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230C" w14:textId="77777777" w:rsidR="000B6021" w:rsidRPr="000B6021" w:rsidRDefault="000B6021" w:rsidP="000B6021">
      <w:pPr>
        <w:spacing w:after="0" w:line="240" w:lineRule="auto"/>
        <w:ind w:firstLine="360"/>
        <w:jc w:val="right"/>
        <w:rPr>
          <w:rFonts w:ascii="Times New Roman" w:hAnsi="Times New Roman" w:cs="Times New Roman"/>
          <w:sz w:val="28"/>
          <w:szCs w:val="28"/>
        </w:rPr>
      </w:pPr>
      <w:r w:rsidRPr="000B6021">
        <w:rPr>
          <w:rFonts w:ascii="Times New Roman" w:hAnsi="Times New Roman" w:cs="Times New Roman"/>
          <w:sz w:val="28"/>
          <w:szCs w:val="28"/>
        </w:rPr>
        <w:t xml:space="preserve">(Ministru kabineta </w:t>
      </w:r>
    </w:p>
    <w:p w14:paraId="1C4A44C6" w14:textId="77777777" w:rsidR="000B6021" w:rsidRPr="000B6021" w:rsidRDefault="000B6021" w:rsidP="000B602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B6021">
        <w:rPr>
          <w:rFonts w:ascii="Times New Roman" w:hAnsi="Times New Roman" w:cs="Times New Roman"/>
          <w:sz w:val="28"/>
          <w:szCs w:val="28"/>
        </w:rPr>
        <w:t>2022. gada 31. augusta</w:t>
      </w:r>
    </w:p>
    <w:p w14:paraId="683D295B" w14:textId="77777777" w:rsidR="000B6021" w:rsidRPr="000B6021" w:rsidRDefault="000B6021" w:rsidP="000B6021">
      <w:pPr>
        <w:spacing w:after="0" w:line="240" w:lineRule="auto"/>
        <w:ind w:firstLine="360"/>
        <w:jc w:val="right"/>
        <w:rPr>
          <w:rFonts w:ascii="Times New Roman" w:hAnsi="Times New Roman" w:cs="Times New Roman"/>
          <w:sz w:val="28"/>
          <w:szCs w:val="28"/>
        </w:rPr>
      </w:pPr>
      <w:r w:rsidRPr="000B6021">
        <w:rPr>
          <w:rFonts w:ascii="Times New Roman" w:hAnsi="Times New Roman" w:cs="Times New Roman"/>
          <w:sz w:val="28"/>
          <w:szCs w:val="28"/>
        </w:rPr>
        <w:t xml:space="preserve">rīkojums Nr. </w:t>
      </w:r>
      <w:r w:rsidRPr="000B6021">
        <w:rPr>
          <w:rFonts w:ascii="Times New Roman" w:hAnsi="Times New Roman" w:cs="Times New Roman"/>
          <w:sz w:val="28"/>
          <w:szCs w:val="28"/>
        </w:rPr>
        <w:t>583</w:t>
      </w:r>
      <w:r w:rsidRPr="000B6021">
        <w:rPr>
          <w:rFonts w:ascii="Times New Roman" w:hAnsi="Times New Roman" w:cs="Times New Roman"/>
          <w:sz w:val="28"/>
          <w:szCs w:val="28"/>
        </w:rPr>
        <w:t>)</w:t>
      </w:r>
    </w:p>
    <w:p w14:paraId="45890A89" w14:textId="77777777" w:rsidR="005A0F0A" w:rsidRPr="006D3DE9" w:rsidRDefault="005A0F0A" w:rsidP="0A463DDA">
      <w:pPr>
        <w:shd w:val="clear" w:color="auto" w:fill="FFFFFF" w:themeFill="background1"/>
        <w:spacing w:after="0" w:line="240" w:lineRule="auto"/>
        <w:jc w:val="right"/>
        <w:rPr>
          <w:rFonts w:ascii="Times New Roman" w:eastAsia="Times New Roman" w:hAnsi="Times New Roman" w:cs="Times New Roman"/>
          <w:b/>
          <w:bCs/>
          <w:sz w:val="24"/>
          <w:szCs w:val="24"/>
          <w:highlight w:val="yellow"/>
          <w:lang w:eastAsia="en-GB" w:bidi="lo-LA"/>
        </w:rPr>
      </w:pPr>
    </w:p>
    <w:p w14:paraId="5CA62D0B" w14:textId="77777777" w:rsidR="00CB48EA" w:rsidRPr="006D3DE9" w:rsidRDefault="00CB48EA" w:rsidP="00D1373F">
      <w:pPr>
        <w:shd w:val="clear" w:color="auto" w:fill="FFFFFF"/>
        <w:spacing w:after="0" w:line="240" w:lineRule="auto"/>
        <w:jc w:val="center"/>
        <w:rPr>
          <w:rFonts w:ascii="Times New Roman" w:eastAsia="Times New Roman" w:hAnsi="Times New Roman" w:cs="Times New Roman"/>
          <w:sz w:val="24"/>
          <w:szCs w:val="24"/>
          <w:lang w:eastAsia="en-GB" w:bidi="lo-LA"/>
        </w:rPr>
      </w:pPr>
    </w:p>
    <w:p w14:paraId="18159F98"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3C2D3FB5"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0DA5FC0B"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25B9BA0"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0BA97BB"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B7FDCFA"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B35CAFD" w14:textId="77777777" w:rsidR="00CE124F" w:rsidRPr="006D3DE9" w:rsidRDefault="00CE124F"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18564BE6" w14:textId="77777777" w:rsidR="00CB48EA" w:rsidRPr="006D3DE9" w:rsidRDefault="00CB48EA" w:rsidP="00D1373F">
      <w:pPr>
        <w:shd w:val="clear" w:color="auto" w:fill="FFFFFF"/>
        <w:spacing w:after="0" w:line="240" w:lineRule="auto"/>
        <w:jc w:val="center"/>
        <w:rPr>
          <w:rFonts w:ascii="Times New Roman" w:eastAsia="Times New Roman" w:hAnsi="Times New Roman" w:cs="Times New Roman"/>
          <w:b/>
          <w:bCs/>
          <w:sz w:val="24"/>
          <w:szCs w:val="24"/>
          <w:lang w:eastAsia="en-GB" w:bidi="lo-LA"/>
        </w:rPr>
      </w:pPr>
    </w:p>
    <w:p w14:paraId="7D014A33" w14:textId="77777777" w:rsidR="0053667D" w:rsidRPr="006D3DE9" w:rsidRDefault="0053667D" w:rsidP="00D1373F">
      <w:pPr>
        <w:shd w:val="clear" w:color="auto" w:fill="FFFFFF"/>
        <w:spacing w:after="0" w:line="240" w:lineRule="auto"/>
        <w:jc w:val="center"/>
        <w:rPr>
          <w:rFonts w:ascii="Times New Roman" w:eastAsia="Times New Roman" w:hAnsi="Times New Roman" w:cs="Times New Roman"/>
          <w:b/>
          <w:bCs/>
          <w:sz w:val="44"/>
          <w:szCs w:val="44"/>
          <w:lang w:eastAsia="en-GB" w:bidi="lo-LA"/>
        </w:rPr>
      </w:pPr>
    </w:p>
    <w:p w14:paraId="0B1E20E2" w14:textId="0C91E2EE" w:rsidR="00C74586" w:rsidRPr="006D3DE9" w:rsidRDefault="00C74586" w:rsidP="00D1373F">
      <w:pPr>
        <w:shd w:val="clear" w:color="auto" w:fill="FFFFFF"/>
        <w:spacing w:after="0" w:line="240" w:lineRule="auto"/>
        <w:jc w:val="center"/>
        <w:rPr>
          <w:rFonts w:ascii="Times New Roman" w:eastAsia="Times New Roman" w:hAnsi="Times New Roman" w:cs="Times New Roman"/>
          <w:b/>
          <w:bCs/>
          <w:sz w:val="32"/>
          <w:szCs w:val="32"/>
          <w:lang w:eastAsia="en-GB" w:bidi="lo-LA"/>
        </w:rPr>
      </w:pPr>
      <w:r w:rsidRPr="006D3DE9">
        <w:rPr>
          <w:rFonts w:ascii="Times New Roman" w:eastAsia="Times New Roman" w:hAnsi="Times New Roman" w:cs="Times New Roman"/>
          <w:b/>
          <w:bCs/>
          <w:sz w:val="32"/>
          <w:szCs w:val="32"/>
          <w:lang w:eastAsia="en-GB" w:bidi="lo-LA"/>
        </w:rPr>
        <w:t xml:space="preserve">VIDES POLITIKAS PAMATNOSTĀDNES </w:t>
      </w:r>
    </w:p>
    <w:p w14:paraId="1DE03553" w14:textId="3B2F5A1A" w:rsidR="00D1373F" w:rsidRPr="006D3DE9" w:rsidRDefault="00C74586" w:rsidP="00D1373F">
      <w:pPr>
        <w:shd w:val="clear" w:color="auto" w:fill="FFFFFF"/>
        <w:spacing w:after="0" w:line="240" w:lineRule="auto"/>
        <w:jc w:val="center"/>
        <w:rPr>
          <w:rFonts w:ascii="Times New Roman" w:eastAsia="Times New Roman" w:hAnsi="Times New Roman" w:cs="Times New Roman"/>
          <w:b/>
          <w:bCs/>
          <w:sz w:val="32"/>
          <w:szCs w:val="32"/>
          <w:lang w:eastAsia="en-GB" w:bidi="lo-LA"/>
        </w:rPr>
      </w:pPr>
      <w:r w:rsidRPr="006D3DE9">
        <w:rPr>
          <w:rFonts w:ascii="Times New Roman" w:eastAsia="Times New Roman" w:hAnsi="Times New Roman" w:cs="Times New Roman"/>
          <w:b/>
          <w:bCs/>
          <w:sz w:val="32"/>
          <w:szCs w:val="32"/>
          <w:lang w:eastAsia="en-GB" w:bidi="lo-LA"/>
        </w:rPr>
        <w:t>2021.</w:t>
      </w:r>
      <w:r w:rsidR="000B6021" w:rsidRPr="00C4505E">
        <w:rPr>
          <w:rFonts w:ascii="Times New Roman" w:hAnsi="Times New Roman" w:cs="Times New Roman"/>
          <w:sz w:val="28"/>
          <w:szCs w:val="28"/>
          <w:shd w:val="clear" w:color="auto" w:fill="FFFFFF"/>
        </w:rPr>
        <w:t>–</w:t>
      </w:r>
      <w:r w:rsidR="00BE7433" w:rsidRPr="006D3DE9">
        <w:rPr>
          <w:rFonts w:ascii="Times New Roman" w:eastAsia="Times New Roman" w:hAnsi="Times New Roman" w:cs="Times New Roman"/>
          <w:b/>
          <w:bCs/>
          <w:sz w:val="32"/>
          <w:szCs w:val="32"/>
          <w:lang w:eastAsia="en-GB" w:bidi="lo-LA"/>
        </w:rPr>
        <w:t>2027</w:t>
      </w:r>
      <w:r w:rsidRPr="006D3DE9">
        <w:rPr>
          <w:rFonts w:ascii="Times New Roman" w:eastAsia="Times New Roman" w:hAnsi="Times New Roman" w:cs="Times New Roman"/>
          <w:b/>
          <w:bCs/>
          <w:sz w:val="32"/>
          <w:szCs w:val="32"/>
          <w:lang w:eastAsia="en-GB" w:bidi="lo-LA"/>
        </w:rPr>
        <w:t>. gadam</w:t>
      </w:r>
    </w:p>
    <w:p w14:paraId="3D6A85F9" w14:textId="77777777" w:rsidR="00C74586" w:rsidRPr="006D3DE9"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3AA26C9C" w14:textId="77777777" w:rsidR="00C74586" w:rsidRPr="006D3DE9"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C3DBC04" w14:textId="77777777" w:rsidR="00C74586" w:rsidRPr="006D3DE9" w:rsidRDefault="00C74586"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40BCE81B"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6E0DF77"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1D6B1E4"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13FA625C"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0D32442F"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1378450C"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576F7815"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4CF38517"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49592819"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66165A7"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791E1D12"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3C87779A" w14:textId="77777777" w:rsidR="004B577C" w:rsidRPr="006D3DE9" w:rsidRDefault="004B577C"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2442E395" w14:textId="77777777" w:rsidR="009A3511" w:rsidRPr="006D3DE9" w:rsidRDefault="009A3511" w:rsidP="00D1373F">
      <w:pPr>
        <w:shd w:val="clear" w:color="auto" w:fill="FFFFFF"/>
        <w:spacing w:after="0" w:line="240" w:lineRule="auto"/>
        <w:jc w:val="center"/>
        <w:rPr>
          <w:rFonts w:ascii="Times New Roman" w:eastAsia="Times New Roman" w:hAnsi="Times New Roman" w:cs="Times New Roman"/>
          <w:b/>
          <w:bCs/>
          <w:sz w:val="40"/>
          <w:szCs w:val="40"/>
          <w:lang w:eastAsia="en-GB" w:bidi="lo-LA"/>
        </w:rPr>
      </w:pPr>
    </w:p>
    <w:p w14:paraId="6F796427" w14:textId="1BCE5795" w:rsidR="00ED7E7E" w:rsidRPr="006D3DE9" w:rsidRDefault="00C74586" w:rsidP="004E21F5">
      <w:pPr>
        <w:jc w:val="center"/>
        <w:rPr>
          <w:rFonts w:ascii="Times New Roman" w:hAnsi="Times New Roman" w:cs="Times New Roman"/>
          <w:b/>
          <w:bCs/>
          <w:sz w:val="24"/>
          <w:szCs w:val="24"/>
          <w:lang w:eastAsia="en-GB" w:bidi="lo-LA"/>
        </w:rPr>
      </w:pPr>
      <w:r w:rsidRPr="006D3DE9">
        <w:rPr>
          <w:rFonts w:ascii="Times New Roman" w:eastAsia="Times New Roman" w:hAnsi="Times New Roman" w:cs="Times New Roman"/>
          <w:b/>
          <w:bCs/>
          <w:sz w:val="40"/>
          <w:szCs w:val="40"/>
          <w:u w:val="single"/>
          <w:lang w:eastAsia="en-GB" w:bidi="lo-LA"/>
        </w:rPr>
        <w:br w:type="page"/>
      </w:r>
      <w:r w:rsidRPr="006D3DE9">
        <w:rPr>
          <w:rFonts w:ascii="Times New Roman" w:hAnsi="Times New Roman" w:cs="Times New Roman"/>
          <w:b/>
          <w:bCs/>
          <w:sz w:val="24"/>
          <w:szCs w:val="24"/>
          <w:lang w:eastAsia="en-GB" w:bidi="lo-LA"/>
        </w:rPr>
        <w:lastRenderedPageBreak/>
        <w:t>SATURS</w:t>
      </w:r>
    </w:p>
    <w:p w14:paraId="6B8DA09E" w14:textId="4ACCFA7F" w:rsidR="00512492" w:rsidRDefault="00C74586">
      <w:pPr>
        <w:pStyle w:val="TOC1"/>
        <w:rPr>
          <w:rFonts w:asciiTheme="minorHAnsi" w:eastAsiaTheme="minorEastAsia" w:hAnsiTheme="minorHAnsi" w:cstheme="minorBidi"/>
          <w:b w:val="0"/>
          <w:bCs w:val="0"/>
          <w:lang w:eastAsia="lv-LV" w:bidi="ar-SA"/>
        </w:rPr>
      </w:pPr>
      <w:r w:rsidRPr="006D3DE9">
        <w:rPr>
          <w:sz w:val="24"/>
          <w:szCs w:val="24"/>
          <w:shd w:val="clear" w:color="auto" w:fill="E6E6E6"/>
        </w:rPr>
        <w:fldChar w:fldCharType="begin"/>
      </w:r>
      <w:r w:rsidRPr="006D3DE9">
        <w:rPr>
          <w:sz w:val="24"/>
          <w:szCs w:val="24"/>
        </w:rPr>
        <w:instrText xml:space="preserve"> TOC \o "1-3" \h \z \u </w:instrText>
      </w:r>
      <w:r w:rsidRPr="006D3DE9">
        <w:rPr>
          <w:sz w:val="24"/>
          <w:szCs w:val="24"/>
          <w:shd w:val="clear" w:color="auto" w:fill="E6E6E6"/>
        </w:rPr>
        <w:fldChar w:fldCharType="separate"/>
      </w:r>
      <w:hyperlink w:anchor="_Toc108010918" w:history="1">
        <w:r w:rsidR="00512492" w:rsidRPr="00F64E47">
          <w:rPr>
            <w:rStyle w:val="Hyperlink"/>
          </w:rPr>
          <w:t>Saīsinājumi</w:t>
        </w:r>
        <w:r w:rsidR="00512492">
          <w:rPr>
            <w:webHidden/>
          </w:rPr>
          <w:tab/>
        </w:r>
        <w:r w:rsidR="00512492">
          <w:rPr>
            <w:webHidden/>
          </w:rPr>
          <w:fldChar w:fldCharType="begin"/>
        </w:r>
        <w:r w:rsidR="00512492">
          <w:rPr>
            <w:webHidden/>
          </w:rPr>
          <w:instrText xml:space="preserve"> PAGEREF _Toc108010918 \h </w:instrText>
        </w:r>
        <w:r w:rsidR="00512492">
          <w:rPr>
            <w:webHidden/>
          </w:rPr>
        </w:r>
        <w:r w:rsidR="00512492">
          <w:rPr>
            <w:webHidden/>
          </w:rPr>
          <w:fldChar w:fldCharType="separate"/>
        </w:r>
        <w:r w:rsidR="00512492">
          <w:rPr>
            <w:webHidden/>
          </w:rPr>
          <w:t>6</w:t>
        </w:r>
        <w:r w:rsidR="00512492">
          <w:rPr>
            <w:webHidden/>
          </w:rPr>
          <w:fldChar w:fldCharType="end"/>
        </w:r>
      </w:hyperlink>
    </w:p>
    <w:p w14:paraId="3357CBA7" w14:textId="2037149D" w:rsidR="00512492" w:rsidRDefault="000B6021">
      <w:pPr>
        <w:pStyle w:val="TOC1"/>
        <w:rPr>
          <w:rFonts w:asciiTheme="minorHAnsi" w:eastAsiaTheme="minorEastAsia" w:hAnsiTheme="minorHAnsi" w:cstheme="minorBidi"/>
          <w:b w:val="0"/>
          <w:bCs w:val="0"/>
          <w:lang w:eastAsia="lv-LV" w:bidi="ar-SA"/>
        </w:rPr>
      </w:pPr>
      <w:hyperlink w:anchor="_Toc108010919" w:history="1">
        <w:r w:rsidR="00512492" w:rsidRPr="00F64E47">
          <w:rPr>
            <w:rStyle w:val="Hyperlink"/>
          </w:rPr>
          <w:t>Kopsavilkums</w:t>
        </w:r>
        <w:r w:rsidR="00512492">
          <w:rPr>
            <w:webHidden/>
          </w:rPr>
          <w:tab/>
        </w:r>
        <w:r w:rsidR="00512492">
          <w:rPr>
            <w:webHidden/>
          </w:rPr>
          <w:fldChar w:fldCharType="begin"/>
        </w:r>
        <w:r w:rsidR="00512492">
          <w:rPr>
            <w:webHidden/>
          </w:rPr>
          <w:instrText xml:space="preserve"> PAGEREF _Toc108010919 \h </w:instrText>
        </w:r>
        <w:r w:rsidR="00512492">
          <w:rPr>
            <w:webHidden/>
          </w:rPr>
        </w:r>
        <w:r w:rsidR="00512492">
          <w:rPr>
            <w:webHidden/>
          </w:rPr>
          <w:fldChar w:fldCharType="separate"/>
        </w:r>
        <w:r w:rsidR="00512492">
          <w:rPr>
            <w:webHidden/>
          </w:rPr>
          <w:t>8</w:t>
        </w:r>
        <w:r w:rsidR="00512492">
          <w:rPr>
            <w:webHidden/>
          </w:rPr>
          <w:fldChar w:fldCharType="end"/>
        </w:r>
      </w:hyperlink>
    </w:p>
    <w:p w14:paraId="4A2CA20E" w14:textId="0B1B86EB" w:rsidR="00512492" w:rsidRDefault="000B6021">
      <w:pPr>
        <w:pStyle w:val="TOC1"/>
        <w:tabs>
          <w:tab w:val="left" w:pos="440"/>
        </w:tabs>
        <w:rPr>
          <w:rFonts w:asciiTheme="minorHAnsi" w:eastAsiaTheme="minorEastAsia" w:hAnsiTheme="minorHAnsi" w:cstheme="minorBidi"/>
          <w:b w:val="0"/>
          <w:bCs w:val="0"/>
          <w:lang w:eastAsia="lv-LV" w:bidi="ar-SA"/>
        </w:rPr>
      </w:pPr>
      <w:hyperlink w:anchor="_Toc108010920" w:history="1">
        <w:r w:rsidR="00512492" w:rsidRPr="00F64E47">
          <w:rPr>
            <w:rStyle w:val="Hyperlink"/>
          </w:rPr>
          <w:t>I.</w:t>
        </w:r>
        <w:r w:rsidR="00512492">
          <w:rPr>
            <w:rFonts w:asciiTheme="minorHAnsi" w:eastAsiaTheme="minorEastAsia" w:hAnsiTheme="minorHAnsi" w:cstheme="minorBidi"/>
            <w:b w:val="0"/>
            <w:bCs w:val="0"/>
            <w:lang w:eastAsia="lv-LV" w:bidi="ar-SA"/>
          </w:rPr>
          <w:tab/>
        </w:r>
        <w:r w:rsidR="00512492" w:rsidRPr="00F64E47">
          <w:rPr>
            <w:rStyle w:val="Hyperlink"/>
          </w:rPr>
          <w:t>Politikas mērķi un apakšmērķi</w:t>
        </w:r>
        <w:r w:rsidR="00512492">
          <w:rPr>
            <w:webHidden/>
          </w:rPr>
          <w:tab/>
        </w:r>
        <w:r w:rsidR="00512492">
          <w:rPr>
            <w:webHidden/>
          </w:rPr>
          <w:fldChar w:fldCharType="begin"/>
        </w:r>
        <w:r w:rsidR="00512492">
          <w:rPr>
            <w:webHidden/>
          </w:rPr>
          <w:instrText xml:space="preserve"> PAGEREF _Toc108010920 \h </w:instrText>
        </w:r>
        <w:r w:rsidR="00512492">
          <w:rPr>
            <w:webHidden/>
          </w:rPr>
        </w:r>
        <w:r w:rsidR="00512492">
          <w:rPr>
            <w:webHidden/>
          </w:rPr>
          <w:fldChar w:fldCharType="separate"/>
        </w:r>
        <w:r w:rsidR="00512492">
          <w:rPr>
            <w:webHidden/>
          </w:rPr>
          <w:t>11</w:t>
        </w:r>
        <w:r w:rsidR="00512492">
          <w:rPr>
            <w:webHidden/>
          </w:rPr>
          <w:fldChar w:fldCharType="end"/>
        </w:r>
      </w:hyperlink>
    </w:p>
    <w:p w14:paraId="2D51CB81" w14:textId="6EE9FDE8" w:rsidR="00512492" w:rsidRDefault="000B6021">
      <w:pPr>
        <w:pStyle w:val="TOC1"/>
        <w:rPr>
          <w:rFonts w:asciiTheme="minorHAnsi" w:eastAsiaTheme="minorEastAsia" w:hAnsiTheme="minorHAnsi" w:cstheme="minorBidi"/>
          <w:b w:val="0"/>
          <w:bCs w:val="0"/>
          <w:lang w:eastAsia="lv-LV" w:bidi="ar-SA"/>
        </w:rPr>
      </w:pPr>
      <w:hyperlink w:anchor="_Toc108010921" w:history="1">
        <w:r w:rsidR="00512492" w:rsidRPr="00F64E47">
          <w:rPr>
            <w:rStyle w:val="Hyperlink"/>
          </w:rPr>
          <w:t>II. Vides politikas jomas</w:t>
        </w:r>
        <w:r w:rsidR="00512492">
          <w:rPr>
            <w:webHidden/>
          </w:rPr>
          <w:tab/>
        </w:r>
        <w:r w:rsidR="00512492">
          <w:rPr>
            <w:webHidden/>
          </w:rPr>
          <w:fldChar w:fldCharType="begin"/>
        </w:r>
        <w:r w:rsidR="00512492">
          <w:rPr>
            <w:webHidden/>
          </w:rPr>
          <w:instrText xml:space="preserve"> PAGEREF _Toc108010921 \h </w:instrText>
        </w:r>
        <w:r w:rsidR="00512492">
          <w:rPr>
            <w:webHidden/>
          </w:rPr>
        </w:r>
        <w:r w:rsidR="00512492">
          <w:rPr>
            <w:webHidden/>
          </w:rPr>
          <w:fldChar w:fldCharType="separate"/>
        </w:r>
        <w:r w:rsidR="00512492">
          <w:rPr>
            <w:webHidden/>
          </w:rPr>
          <w:t>21</w:t>
        </w:r>
        <w:r w:rsidR="00512492">
          <w:rPr>
            <w:webHidden/>
          </w:rPr>
          <w:fldChar w:fldCharType="end"/>
        </w:r>
      </w:hyperlink>
    </w:p>
    <w:p w14:paraId="35F8D43A" w14:textId="478017EF" w:rsidR="00512492" w:rsidRDefault="000B6021">
      <w:pPr>
        <w:pStyle w:val="TOC2"/>
        <w:tabs>
          <w:tab w:val="left" w:pos="660"/>
        </w:tabs>
        <w:rPr>
          <w:rFonts w:asciiTheme="minorHAnsi" w:eastAsiaTheme="minorEastAsia" w:hAnsiTheme="minorHAnsi" w:cstheme="minorBidi"/>
          <w:sz w:val="22"/>
          <w:szCs w:val="22"/>
          <w:lang w:eastAsia="lv-LV" w:bidi="ar-SA"/>
        </w:rPr>
      </w:pPr>
      <w:hyperlink w:anchor="_Toc108010922" w:history="1">
        <w:r w:rsidR="00512492" w:rsidRPr="00F64E47">
          <w:rPr>
            <w:rStyle w:val="Hyperlink"/>
          </w:rPr>
          <w:t>1.</w:t>
        </w:r>
        <w:r w:rsidR="00512492">
          <w:rPr>
            <w:rFonts w:asciiTheme="minorHAnsi" w:eastAsiaTheme="minorEastAsia" w:hAnsiTheme="minorHAnsi" w:cstheme="minorBidi"/>
            <w:sz w:val="22"/>
            <w:szCs w:val="22"/>
            <w:lang w:eastAsia="lv-LV" w:bidi="ar-SA"/>
          </w:rPr>
          <w:tab/>
        </w:r>
        <w:r w:rsidR="00512492" w:rsidRPr="00F64E47">
          <w:rPr>
            <w:rStyle w:val="Hyperlink"/>
          </w:rPr>
          <w:t>Vides pārvaldības pamatsistēma (horizontālie jautājumi)</w:t>
        </w:r>
        <w:r w:rsidR="00512492">
          <w:rPr>
            <w:webHidden/>
          </w:rPr>
          <w:tab/>
        </w:r>
        <w:r w:rsidR="00512492">
          <w:rPr>
            <w:webHidden/>
          </w:rPr>
          <w:fldChar w:fldCharType="begin"/>
        </w:r>
        <w:r w:rsidR="00512492">
          <w:rPr>
            <w:webHidden/>
          </w:rPr>
          <w:instrText xml:space="preserve"> PAGEREF _Toc108010922 \h </w:instrText>
        </w:r>
        <w:r w:rsidR="00512492">
          <w:rPr>
            <w:webHidden/>
          </w:rPr>
        </w:r>
        <w:r w:rsidR="00512492">
          <w:rPr>
            <w:webHidden/>
          </w:rPr>
          <w:fldChar w:fldCharType="separate"/>
        </w:r>
        <w:r w:rsidR="00512492">
          <w:rPr>
            <w:webHidden/>
          </w:rPr>
          <w:t>21</w:t>
        </w:r>
        <w:r w:rsidR="00512492">
          <w:rPr>
            <w:webHidden/>
          </w:rPr>
          <w:fldChar w:fldCharType="end"/>
        </w:r>
      </w:hyperlink>
    </w:p>
    <w:p w14:paraId="25F29009" w14:textId="01677D5E" w:rsidR="00512492" w:rsidRDefault="000B6021">
      <w:pPr>
        <w:pStyle w:val="TOC3"/>
        <w:rPr>
          <w:rFonts w:asciiTheme="minorHAnsi" w:eastAsiaTheme="minorEastAsia" w:hAnsiTheme="minorHAnsi" w:cstheme="minorBidi"/>
          <w:lang w:eastAsia="lv-LV" w:bidi="ar-SA"/>
        </w:rPr>
      </w:pPr>
      <w:hyperlink w:anchor="_Toc108010923" w:history="1">
        <w:r w:rsidR="00512492" w:rsidRPr="00F64E47">
          <w:rPr>
            <w:rStyle w:val="Hyperlink"/>
          </w:rPr>
          <w:t>1.1. Sasaiste ar citiem plānošanas dokumentiem</w:t>
        </w:r>
        <w:r w:rsidR="00512492">
          <w:rPr>
            <w:webHidden/>
          </w:rPr>
          <w:tab/>
        </w:r>
        <w:r w:rsidR="00512492">
          <w:rPr>
            <w:webHidden/>
          </w:rPr>
          <w:fldChar w:fldCharType="begin"/>
        </w:r>
        <w:r w:rsidR="00512492">
          <w:rPr>
            <w:webHidden/>
          </w:rPr>
          <w:instrText xml:space="preserve"> PAGEREF _Toc108010923 \h </w:instrText>
        </w:r>
        <w:r w:rsidR="00512492">
          <w:rPr>
            <w:webHidden/>
          </w:rPr>
        </w:r>
        <w:r w:rsidR="00512492">
          <w:rPr>
            <w:webHidden/>
          </w:rPr>
          <w:fldChar w:fldCharType="separate"/>
        </w:r>
        <w:r w:rsidR="00512492">
          <w:rPr>
            <w:webHidden/>
          </w:rPr>
          <w:t>21</w:t>
        </w:r>
        <w:r w:rsidR="00512492">
          <w:rPr>
            <w:webHidden/>
          </w:rPr>
          <w:fldChar w:fldCharType="end"/>
        </w:r>
      </w:hyperlink>
    </w:p>
    <w:p w14:paraId="658C7060" w14:textId="0E40AB37" w:rsidR="00512492" w:rsidRDefault="000B6021">
      <w:pPr>
        <w:pStyle w:val="TOC3"/>
        <w:rPr>
          <w:rFonts w:asciiTheme="minorHAnsi" w:eastAsiaTheme="minorEastAsia" w:hAnsiTheme="minorHAnsi" w:cstheme="minorBidi"/>
          <w:lang w:eastAsia="lv-LV" w:bidi="ar-SA"/>
        </w:rPr>
      </w:pPr>
      <w:hyperlink w:anchor="_Toc108010924" w:history="1">
        <w:r w:rsidR="00512492" w:rsidRPr="00F64E47">
          <w:rPr>
            <w:rStyle w:val="Hyperlink"/>
          </w:rPr>
          <w:t>1.2. Politikas apakšmērķi</w:t>
        </w:r>
        <w:r w:rsidR="00512492">
          <w:rPr>
            <w:webHidden/>
          </w:rPr>
          <w:tab/>
        </w:r>
        <w:r w:rsidR="00512492">
          <w:rPr>
            <w:webHidden/>
          </w:rPr>
          <w:fldChar w:fldCharType="begin"/>
        </w:r>
        <w:r w:rsidR="00512492">
          <w:rPr>
            <w:webHidden/>
          </w:rPr>
          <w:instrText xml:space="preserve"> PAGEREF _Toc108010924 \h </w:instrText>
        </w:r>
        <w:r w:rsidR="00512492">
          <w:rPr>
            <w:webHidden/>
          </w:rPr>
        </w:r>
        <w:r w:rsidR="00512492">
          <w:rPr>
            <w:webHidden/>
          </w:rPr>
          <w:fldChar w:fldCharType="separate"/>
        </w:r>
        <w:r w:rsidR="00512492">
          <w:rPr>
            <w:webHidden/>
          </w:rPr>
          <w:t>21</w:t>
        </w:r>
        <w:r w:rsidR="00512492">
          <w:rPr>
            <w:webHidden/>
          </w:rPr>
          <w:fldChar w:fldCharType="end"/>
        </w:r>
      </w:hyperlink>
    </w:p>
    <w:p w14:paraId="57BFFB2D" w14:textId="08E9EE35" w:rsidR="00512492" w:rsidRDefault="000B6021">
      <w:pPr>
        <w:pStyle w:val="TOC3"/>
        <w:rPr>
          <w:rFonts w:asciiTheme="minorHAnsi" w:eastAsiaTheme="minorEastAsia" w:hAnsiTheme="minorHAnsi" w:cstheme="minorBidi"/>
          <w:lang w:eastAsia="lv-LV" w:bidi="ar-SA"/>
        </w:rPr>
      </w:pPr>
      <w:hyperlink w:anchor="_Toc108010925" w:history="1">
        <w:r w:rsidR="00512492" w:rsidRPr="00F64E47">
          <w:rPr>
            <w:rStyle w:val="Hyperlink"/>
          </w:rPr>
          <w:t>1.3. Politikas rezultāti uz rezultatīvie rādītāji vides pārvaldības pamatsistēmas attīstībai</w:t>
        </w:r>
        <w:r w:rsidR="00512492">
          <w:rPr>
            <w:webHidden/>
          </w:rPr>
          <w:tab/>
        </w:r>
        <w:r w:rsidR="00512492">
          <w:rPr>
            <w:webHidden/>
          </w:rPr>
          <w:fldChar w:fldCharType="begin"/>
        </w:r>
        <w:r w:rsidR="00512492">
          <w:rPr>
            <w:webHidden/>
          </w:rPr>
          <w:instrText xml:space="preserve"> PAGEREF _Toc108010925 \h </w:instrText>
        </w:r>
        <w:r w:rsidR="00512492">
          <w:rPr>
            <w:webHidden/>
          </w:rPr>
        </w:r>
        <w:r w:rsidR="00512492">
          <w:rPr>
            <w:webHidden/>
          </w:rPr>
          <w:fldChar w:fldCharType="separate"/>
        </w:r>
        <w:r w:rsidR="00512492">
          <w:rPr>
            <w:webHidden/>
          </w:rPr>
          <w:t>22</w:t>
        </w:r>
        <w:r w:rsidR="00512492">
          <w:rPr>
            <w:webHidden/>
          </w:rPr>
          <w:fldChar w:fldCharType="end"/>
        </w:r>
      </w:hyperlink>
    </w:p>
    <w:p w14:paraId="7B13C130" w14:textId="11E6254A" w:rsidR="00512492" w:rsidRDefault="000B6021">
      <w:pPr>
        <w:pStyle w:val="TOC2"/>
        <w:rPr>
          <w:rFonts w:asciiTheme="minorHAnsi" w:eastAsiaTheme="minorEastAsia" w:hAnsiTheme="minorHAnsi" w:cstheme="minorBidi"/>
          <w:sz w:val="22"/>
          <w:szCs w:val="22"/>
          <w:lang w:eastAsia="lv-LV" w:bidi="ar-SA"/>
        </w:rPr>
      </w:pPr>
      <w:hyperlink w:anchor="_Toc108010926" w:history="1">
        <w:r w:rsidR="00512492" w:rsidRPr="00F64E47">
          <w:rPr>
            <w:rStyle w:val="Hyperlink"/>
          </w:rPr>
          <w:t>2. Valsts vides monitorings</w:t>
        </w:r>
        <w:r w:rsidR="00512492">
          <w:rPr>
            <w:webHidden/>
          </w:rPr>
          <w:tab/>
        </w:r>
        <w:r w:rsidR="00512492">
          <w:rPr>
            <w:webHidden/>
          </w:rPr>
          <w:fldChar w:fldCharType="begin"/>
        </w:r>
        <w:r w:rsidR="00512492">
          <w:rPr>
            <w:webHidden/>
          </w:rPr>
          <w:instrText xml:space="preserve"> PAGEREF _Toc108010926 \h </w:instrText>
        </w:r>
        <w:r w:rsidR="00512492">
          <w:rPr>
            <w:webHidden/>
          </w:rPr>
        </w:r>
        <w:r w:rsidR="00512492">
          <w:rPr>
            <w:webHidden/>
          </w:rPr>
          <w:fldChar w:fldCharType="separate"/>
        </w:r>
        <w:r w:rsidR="00512492">
          <w:rPr>
            <w:webHidden/>
          </w:rPr>
          <w:t>25</w:t>
        </w:r>
        <w:r w:rsidR="00512492">
          <w:rPr>
            <w:webHidden/>
          </w:rPr>
          <w:fldChar w:fldCharType="end"/>
        </w:r>
      </w:hyperlink>
    </w:p>
    <w:p w14:paraId="3FE75875" w14:textId="141546B1" w:rsidR="00512492" w:rsidRDefault="000B6021">
      <w:pPr>
        <w:pStyle w:val="TOC3"/>
        <w:rPr>
          <w:rFonts w:asciiTheme="minorHAnsi" w:eastAsiaTheme="minorEastAsia" w:hAnsiTheme="minorHAnsi" w:cstheme="minorBidi"/>
          <w:lang w:eastAsia="lv-LV" w:bidi="ar-SA"/>
        </w:rPr>
      </w:pPr>
      <w:hyperlink w:anchor="_Toc108010927" w:history="1">
        <w:r w:rsidR="00512492" w:rsidRPr="00F64E47">
          <w:rPr>
            <w:rStyle w:val="Hyperlink"/>
          </w:rPr>
          <w:t>2.1. Sasaiste ar citiem plānošanas dokumentiem</w:t>
        </w:r>
        <w:r w:rsidR="00512492">
          <w:rPr>
            <w:webHidden/>
          </w:rPr>
          <w:tab/>
        </w:r>
        <w:r w:rsidR="00512492">
          <w:rPr>
            <w:webHidden/>
          </w:rPr>
          <w:fldChar w:fldCharType="begin"/>
        </w:r>
        <w:r w:rsidR="00512492">
          <w:rPr>
            <w:webHidden/>
          </w:rPr>
          <w:instrText xml:space="preserve"> PAGEREF _Toc108010927 \h </w:instrText>
        </w:r>
        <w:r w:rsidR="00512492">
          <w:rPr>
            <w:webHidden/>
          </w:rPr>
        </w:r>
        <w:r w:rsidR="00512492">
          <w:rPr>
            <w:webHidden/>
          </w:rPr>
          <w:fldChar w:fldCharType="separate"/>
        </w:r>
        <w:r w:rsidR="00512492">
          <w:rPr>
            <w:webHidden/>
          </w:rPr>
          <w:t>25</w:t>
        </w:r>
        <w:r w:rsidR="00512492">
          <w:rPr>
            <w:webHidden/>
          </w:rPr>
          <w:fldChar w:fldCharType="end"/>
        </w:r>
      </w:hyperlink>
    </w:p>
    <w:p w14:paraId="29394A76" w14:textId="2B7769A4" w:rsidR="00512492" w:rsidRDefault="000B6021">
      <w:pPr>
        <w:pStyle w:val="TOC3"/>
        <w:rPr>
          <w:rFonts w:asciiTheme="minorHAnsi" w:eastAsiaTheme="minorEastAsia" w:hAnsiTheme="minorHAnsi" w:cstheme="minorBidi"/>
          <w:lang w:eastAsia="lv-LV" w:bidi="ar-SA"/>
        </w:rPr>
      </w:pPr>
      <w:hyperlink w:anchor="_Toc108010928" w:history="1">
        <w:r w:rsidR="00512492" w:rsidRPr="00F64E47">
          <w:rPr>
            <w:rStyle w:val="Hyperlink"/>
          </w:rPr>
          <w:t>2.2. Politikas apakšmērķi</w:t>
        </w:r>
        <w:r w:rsidR="00512492">
          <w:rPr>
            <w:webHidden/>
          </w:rPr>
          <w:tab/>
        </w:r>
        <w:r w:rsidR="00512492">
          <w:rPr>
            <w:webHidden/>
          </w:rPr>
          <w:fldChar w:fldCharType="begin"/>
        </w:r>
        <w:r w:rsidR="00512492">
          <w:rPr>
            <w:webHidden/>
          </w:rPr>
          <w:instrText xml:space="preserve"> PAGEREF _Toc108010928 \h </w:instrText>
        </w:r>
        <w:r w:rsidR="00512492">
          <w:rPr>
            <w:webHidden/>
          </w:rPr>
        </w:r>
        <w:r w:rsidR="00512492">
          <w:rPr>
            <w:webHidden/>
          </w:rPr>
          <w:fldChar w:fldCharType="separate"/>
        </w:r>
        <w:r w:rsidR="00512492">
          <w:rPr>
            <w:webHidden/>
          </w:rPr>
          <w:t>26</w:t>
        </w:r>
        <w:r w:rsidR="00512492">
          <w:rPr>
            <w:webHidden/>
          </w:rPr>
          <w:fldChar w:fldCharType="end"/>
        </w:r>
      </w:hyperlink>
    </w:p>
    <w:p w14:paraId="15EA4F10" w14:textId="64EAA1B7" w:rsidR="00512492" w:rsidRDefault="000B6021">
      <w:pPr>
        <w:pStyle w:val="TOC3"/>
        <w:rPr>
          <w:rFonts w:asciiTheme="minorHAnsi" w:eastAsiaTheme="minorEastAsia" w:hAnsiTheme="minorHAnsi" w:cstheme="minorBidi"/>
          <w:lang w:eastAsia="lv-LV" w:bidi="ar-SA"/>
        </w:rPr>
      </w:pPr>
      <w:hyperlink w:anchor="_Toc108010929" w:history="1">
        <w:r w:rsidR="00512492" w:rsidRPr="00F64E47">
          <w:rPr>
            <w:rStyle w:val="Hyperlink"/>
          </w:rPr>
          <w:t>2.3. Politikas rezultāti un rezultatīvie rādītāji vides monitoringa jomā</w:t>
        </w:r>
        <w:r w:rsidR="00512492">
          <w:rPr>
            <w:webHidden/>
          </w:rPr>
          <w:tab/>
        </w:r>
        <w:r w:rsidR="00512492">
          <w:rPr>
            <w:webHidden/>
          </w:rPr>
          <w:fldChar w:fldCharType="begin"/>
        </w:r>
        <w:r w:rsidR="00512492">
          <w:rPr>
            <w:webHidden/>
          </w:rPr>
          <w:instrText xml:space="preserve"> PAGEREF _Toc108010929 \h </w:instrText>
        </w:r>
        <w:r w:rsidR="00512492">
          <w:rPr>
            <w:webHidden/>
          </w:rPr>
        </w:r>
        <w:r w:rsidR="00512492">
          <w:rPr>
            <w:webHidden/>
          </w:rPr>
          <w:fldChar w:fldCharType="separate"/>
        </w:r>
        <w:r w:rsidR="00512492">
          <w:rPr>
            <w:webHidden/>
          </w:rPr>
          <w:t>27</w:t>
        </w:r>
        <w:r w:rsidR="00512492">
          <w:rPr>
            <w:webHidden/>
          </w:rPr>
          <w:fldChar w:fldCharType="end"/>
        </w:r>
      </w:hyperlink>
    </w:p>
    <w:p w14:paraId="58E7C325" w14:textId="56C634CE" w:rsidR="00512492" w:rsidRDefault="000B6021">
      <w:pPr>
        <w:pStyle w:val="TOC2"/>
        <w:rPr>
          <w:rFonts w:asciiTheme="minorHAnsi" w:eastAsiaTheme="minorEastAsia" w:hAnsiTheme="minorHAnsi" w:cstheme="minorBidi"/>
          <w:sz w:val="22"/>
          <w:szCs w:val="22"/>
          <w:lang w:eastAsia="lv-LV" w:bidi="ar-SA"/>
        </w:rPr>
      </w:pPr>
      <w:hyperlink w:anchor="_Toc108010930" w:history="1">
        <w:r w:rsidR="00512492" w:rsidRPr="00F64E47">
          <w:rPr>
            <w:rStyle w:val="Hyperlink"/>
          </w:rPr>
          <w:t>3. Klimata pārmaiņas</w:t>
        </w:r>
        <w:r w:rsidR="00512492">
          <w:rPr>
            <w:webHidden/>
          </w:rPr>
          <w:tab/>
        </w:r>
        <w:r w:rsidR="00512492">
          <w:rPr>
            <w:webHidden/>
          </w:rPr>
          <w:fldChar w:fldCharType="begin"/>
        </w:r>
        <w:r w:rsidR="00512492">
          <w:rPr>
            <w:webHidden/>
          </w:rPr>
          <w:instrText xml:space="preserve"> PAGEREF _Toc108010930 \h </w:instrText>
        </w:r>
        <w:r w:rsidR="00512492">
          <w:rPr>
            <w:webHidden/>
          </w:rPr>
        </w:r>
        <w:r w:rsidR="00512492">
          <w:rPr>
            <w:webHidden/>
          </w:rPr>
          <w:fldChar w:fldCharType="separate"/>
        </w:r>
        <w:r w:rsidR="00512492">
          <w:rPr>
            <w:webHidden/>
          </w:rPr>
          <w:t>31</w:t>
        </w:r>
        <w:r w:rsidR="00512492">
          <w:rPr>
            <w:webHidden/>
          </w:rPr>
          <w:fldChar w:fldCharType="end"/>
        </w:r>
      </w:hyperlink>
    </w:p>
    <w:p w14:paraId="4E365455" w14:textId="4CC2AA61" w:rsidR="00512492" w:rsidRDefault="000B6021">
      <w:pPr>
        <w:pStyle w:val="TOC3"/>
        <w:rPr>
          <w:rFonts w:asciiTheme="minorHAnsi" w:eastAsiaTheme="minorEastAsia" w:hAnsiTheme="minorHAnsi" w:cstheme="minorBidi"/>
          <w:lang w:eastAsia="lv-LV" w:bidi="ar-SA"/>
        </w:rPr>
      </w:pPr>
      <w:hyperlink w:anchor="_Toc108010931" w:history="1">
        <w:r w:rsidR="00512492" w:rsidRPr="00F64E47">
          <w:rPr>
            <w:rStyle w:val="Hyperlink"/>
          </w:rPr>
          <w:t>3.1. Stāvoklis Latvijā</w:t>
        </w:r>
        <w:r w:rsidR="00512492">
          <w:rPr>
            <w:webHidden/>
          </w:rPr>
          <w:tab/>
        </w:r>
        <w:r w:rsidR="00512492">
          <w:rPr>
            <w:webHidden/>
          </w:rPr>
          <w:fldChar w:fldCharType="begin"/>
        </w:r>
        <w:r w:rsidR="00512492">
          <w:rPr>
            <w:webHidden/>
          </w:rPr>
          <w:instrText xml:space="preserve"> PAGEREF _Toc108010931 \h </w:instrText>
        </w:r>
        <w:r w:rsidR="00512492">
          <w:rPr>
            <w:webHidden/>
          </w:rPr>
        </w:r>
        <w:r w:rsidR="00512492">
          <w:rPr>
            <w:webHidden/>
          </w:rPr>
          <w:fldChar w:fldCharType="separate"/>
        </w:r>
        <w:r w:rsidR="00512492">
          <w:rPr>
            <w:webHidden/>
          </w:rPr>
          <w:t>31</w:t>
        </w:r>
        <w:r w:rsidR="00512492">
          <w:rPr>
            <w:webHidden/>
          </w:rPr>
          <w:fldChar w:fldCharType="end"/>
        </w:r>
      </w:hyperlink>
    </w:p>
    <w:p w14:paraId="154E1E51" w14:textId="6BD773E6" w:rsidR="00512492" w:rsidRDefault="000B6021">
      <w:pPr>
        <w:pStyle w:val="TOC3"/>
        <w:rPr>
          <w:rFonts w:asciiTheme="minorHAnsi" w:eastAsiaTheme="minorEastAsia" w:hAnsiTheme="minorHAnsi" w:cstheme="minorBidi"/>
          <w:lang w:eastAsia="lv-LV" w:bidi="ar-SA"/>
        </w:rPr>
      </w:pPr>
      <w:hyperlink w:anchor="_Toc108010932" w:history="1">
        <w:r w:rsidR="00512492" w:rsidRPr="00F64E47">
          <w:rPr>
            <w:rStyle w:val="Hyperlink"/>
          </w:rPr>
          <w:t>3.2. Sasaiste ar citiem plānošanas dokumentiem</w:t>
        </w:r>
        <w:r w:rsidR="00512492">
          <w:rPr>
            <w:webHidden/>
          </w:rPr>
          <w:tab/>
        </w:r>
        <w:r w:rsidR="00512492">
          <w:rPr>
            <w:webHidden/>
          </w:rPr>
          <w:fldChar w:fldCharType="begin"/>
        </w:r>
        <w:r w:rsidR="00512492">
          <w:rPr>
            <w:webHidden/>
          </w:rPr>
          <w:instrText xml:space="preserve"> PAGEREF _Toc108010932 \h </w:instrText>
        </w:r>
        <w:r w:rsidR="00512492">
          <w:rPr>
            <w:webHidden/>
          </w:rPr>
        </w:r>
        <w:r w:rsidR="00512492">
          <w:rPr>
            <w:webHidden/>
          </w:rPr>
          <w:fldChar w:fldCharType="separate"/>
        </w:r>
        <w:r w:rsidR="00512492">
          <w:rPr>
            <w:webHidden/>
          </w:rPr>
          <w:t>35</w:t>
        </w:r>
        <w:r w:rsidR="00512492">
          <w:rPr>
            <w:webHidden/>
          </w:rPr>
          <w:fldChar w:fldCharType="end"/>
        </w:r>
      </w:hyperlink>
    </w:p>
    <w:p w14:paraId="70EDD04E" w14:textId="62AB146C" w:rsidR="00512492" w:rsidRDefault="000B6021">
      <w:pPr>
        <w:pStyle w:val="TOC3"/>
        <w:rPr>
          <w:rFonts w:asciiTheme="minorHAnsi" w:eastAsiaTheme="minorEastAsia" w:hAnsiTheme="minorHAnsi" w:cstheme="minorBidi"/>
          <w:lang w:eastAsia="lv-LV" w:bidi="ar-SA"/>
        </w:rPr>
      </w:pPr>
      <w:hyperlink w:anchor="_Toc108010933" w:history="1">
        <w:r w:rsidR="00512492" w:rsidRPr="00F64E47">
          <w:rPr>
            <w:rStyle w:val="Hyperlink"/>
          </w:rPr>
          <w:t>3.3. Politikas apakšmērķi</w:t>
        </w:r>
        <w:r w:rsidR="00512492">
          <w:rPr>
            <w:webHidden/>
          </w:rPr>
          <w:tab/>
        </w:r>
        <w:r w:rsidR="00512492">
          <w:rPr>
            <w:webHidden/>
          </w:rPr>
          <w:fldChar w:fldCharType="begin"/>
        </w:r>
        <w:r w:rsidR="00512492">
          <w:rPr>
            <w:webHidden/>
          </w:rPr>
          <w:instrText xml:space="preserve"> PAGEREF _Toc108010933 \h </w:instrText>
        </w:r>
        <w:r w:rsidR="00512492">
          <w:rPr>
            <w:webHidden/>
          </w:rPr>
        </w:r>
        <w:r w:rsidR="00512492">
          <w:rPr>
            <w:webHidden/>
          </w:rPr>
          <w:fldChar w:fldCharType="separate"/>
        </w:r>
        <w:r w:rsidR="00512492">
          <w:rPr>
            <w:webHidden/>
          </w:rPr>
          <w:t>37</w:t>
        </w:r>
        <w:r w:rsidR="00512492">
          <w:rPr>
            <w:webHidden/>
          </w:rPr>
          <w:fldChar w:fldCharType="end"/>
        </w:r>
      </w:hyperlink>
    </w:p>
    <w:p w14:paraId="6E5D3A18" w14:textId="2A6C09DC" w:rsidR="00512492" w:rsidRDefault="000B6021">
      <w:pPr>
        <w:pStyle w:val="TOC3"/>
        <w:rPr>
          <w:rFonts w:asciiTheme="minorHAnsi" w:eastAsiaTheme="minorEastAsia" w:hAnsiTheme="minorHAnsi" w:cstheme="minorBidi"/>
          <w:lang w:eastAsia="lv-LV" w:bidi="ar-SA"/>
        </w:rPr>
      </w:pPr>
      <w:hyperlink w:anchor="_Toc108010934" w:history="1">
        <w:r w:rsidR="00512492" w:rsidRPr="00F64E47">
          <w:rPr>
            <w:rStyle w:val="Hyperlink"/>
          </w:rPr>
          <w:t>3.4. Politikas rezultāti un rezultatīvie rādītāji klimata pārmaiņu jomā</w:t>
        </w:r>
        <w:r w:rsidR="00512492">
          <w:rPr>
            <w:webHidden/>
          </w:rPr>
          <w:tab/>
        </w:r>
        <w:r w:rsidR="00512492">
          <w:rPr>
            <w:webHidden/>
          </w:rPr>
          <w:fldChar w:fldCharType="begin"/>
        </w:r>
        <w:r w:rsidR="00512492">
          <w:rPr>
            <w:webHidden/>
          </w:rPr>
          <w:instrText xml:space="preserve"> PAGEREF _Toc108010934 \h </w:instrText>
        </w:r>
        <w:r w:rsidR="00512492">
          <w:rPr>
            <w:webHidden/>
          </w:rPr>
        </w:r>
        <w:r w:rsidR="00512492">
          <w:rPr>
            <w:webHidden/>
          </w:rPr>
          <w:fldChar w:fldCharType="separate"/>
        </w:r>
        <w:r w:rsidR="00512492">
          <w:rPr>
            <w:webHidden/>
          </w:rPr>
          <w:t>37</w:t>
        </w:r>
        <w:r w:rsidR="00512492">
          <w:rPr>
            <w:webHidden/>
          </w:rPr>
          <w:fldChar w:fldCharType="end"/>
        </w:r>
      </w:hyperlink>
    </w:p>
    <w:p w14:paraId="098A8B01" w14:textId="7E136445" w:rsidR="00512492" w:rsidRDefault="000B6021">
      <w:pPr>
        <w:pStyle w:val="TOC2"/>
        <w:rPr>
          <w:rFonts w:asciiTheme="minorHAnsi" w:eastAsiaTheme="minorEastAsia" w:hAnsiTheme="minorHAnsi" w:cstheme="minorBidi"/>
          <w:sz w:val="22"/>
          <w:szCs w:val="22"/>
          <w:lang w:eastAsia="lv-LV" w:bidi="ar-SA"/>
        </w:rPr>
      </w:pPr>
      <w:hyperlink w:anchor="_Toc108010935" w:history="1">
        <w:r w:rsidR="00512492" w:rsidRPr="00F64E47">
          <w:rPr>
            <w:rStyle w:val="Hyperlink"/>
          </w:rPr>
          <w:t>4. Resursu efektīva izmantošana un aprites ekonomika</w:t>
        </w:r>
        <w:r w:rsidR="00512492">
          <w:rPr>
            <w:webHidden/>
          </w:rPr>
          <w:tab/>
        </w:r>
        <w:r w:rsidR="00512492">
          <w:rPr>
            <w:webHidden/>
          </w:rPr>
          <w:fldChar w:fldCharType="begin"/>
        </w:r>
        <w:r w:rsidR="00512492">
          <w:rPr>
            <w:webHidden/>
          </w:rPr>
          <w:instrText xml:space="preserve"> PAGEREF _Toc108010935 \h </w:instrText>
        </w:r>
        <w:r w:rsidR="00512492">
          <w:rPr>
            <w:webHidden/>
          </w:rPr>
        </w:r>
        <w:r w:rsidR="00512492">
          <w:rPr>
            <w:webHidden/>
          </w:rPr>
          <w:fldChar w:fldCharType="separate"/>
        </w:r>
        <w:r w:rsidR="00512492">
          <w:rPr>
            <w:webHidden/>
          </w:rPr>
          <w:t>39</w:t>
        </w:r>
        <w:r w:rsidR="00512492">
          <w:rPr>
            <w:webHidden/>
          </w:rPr>
          <w:fldChar w:fldCharType="end"/>
        </w:r>
      </w:hyperlink>
    </w:p>
    <w:p w14:paraId="23036893" w14:textId="55B3E328" w:rsidR="00512492" w:rsidRDefault="000B6021">
      <w:pPr>
        <w:pStyle w:val="TOC3"/>
        <w:rPr>
          <w:rFonts w:asciiTheme="minorHAnsi" w:eastAsiaTheme="minorEastAsia" w:hAnsiTheme="minorHAnsi" w:cstheme="minorBidi"/>
          <w:lang w:eastAsia="lv-LV" w:bidi="ar-SA"/>
        </w:rPr>
      </w:pPr>
      <w:hyperlink w:anchor="_Toc108010936" w:history="1">
        <w:r w:rsidR="00512492" w:rsidRPr="00F64E47">
          <w:rPr>
            <w:rStyle w:val="Hyperlink"/>
          </w:rPr>
          <w:t>4.1. Stāvoklis Latvijā</w:t>
        </w:r>
        <w:r w:rsidR="00512492">
          <w:rPr>
            <w:webHidden/>
          </w:rPr>
          <w:tab/>
        </w:r>
        <w:r w:rsidR="00512492">
          <w:rPr>
            <w:webHidden/>
          </w:rPr>
          <w:fldChar w:fldCharType="begin"/>
        </w:r>
        <w:r w:rsidR="00512492">
          <w:rPr>
            <w:webHidden/>
          </w:rPr>
          <w:instrText xml:space="preserve"> PAGEREF _Toc108010936 \h </w:instrText>
        </w:r>
        <w:r w:rsidR="00512492">
          <w:rPr>
            <w:webHidden/>
          </w:rPr>
        </w:r>
        <w:r w:rsidR="00512492">
          <w:rPr>
            <w:webHidden/>
          </w:rPr>
          <w:fldChar w:fldCharType="separate"/>
        </w:r>
        <w:r w:rsidR="00512492">
          <w:rPr>
            <w:webHidden/>
          </w:rPr>
          <w:t>39</w:t>
        </w:r>
        <w:r w:rsidR="00512492">
          <w:rPr>
            <w:webHidden/>
          </w:rPr>
          <w:fldChar w:fldCharType="end"/>
        </w:r>
      </w:hyperlink>
    </w:p>
    <w:p w14:paraId="54CFA69E" w14:textId="42B910BF" w:rsidR="00512492" w:rsidRDefault="000B6021">
      <w:pPr>
        <w:pStyle w:val="TOC3"/>
        <w:rPr>
          <w:rFonts w:asciiTheme="minorHAnsi" w:eastAsiaTheme="minorEastAsia" w:hAnsiTheme="minorHAnsi" w:cstheme="minorBidi"/>
          <w:lang w:eastAsia="lv-LV" w:bidi="ar-SA"/>
        </w:rPr>
      </w:pPr>
      <w:hyperlink w:anchor="_Toc108010937" w:history="1">
        <w:r w:rsidR="00512492" w:rsidRPr="00F64E47">
          <w:rPr>
            <w:rStyle w:val="Hyperlink"/>
          </w:rPr>
          <w:t>4.2. Sasaiste ar citiem plānošanas dokumentiem</w:t>
        </w:r>
        <w:r w:rsidR="00512492">
          <w:rPr>
            <w:webHidden/>
          </w:rPr>
          <w:tab/>
        </w:r>
        <w:r w:rsidR="00512492">
          <w:rPr>
            <w:webHidden/>
          </w:rPr>
          <w:fldChar w:fldCharType="begin"/>
        </w:r>
        <w:r w:rsidR="00512492">
          <w:rPr>
            <w:webHidden/>
          </w:rPr>
          <w:instrText xml:space="preserve"> PAGEREF _Toc108010937 \h </w:instrText>
        </w:r>
        <w:r w:rsidR="00512492">
          <w:rPr>
            <w:webHidden/>
          </w:rPr>
        </w:r>
        <w:r w:rsidR="00512492">
          <w:rPr>
            <w:webHidden/>
          </w:rPr>
          <w:fldChar w:fldCharType="separate"/>
        </w:r>
        <w:r w:rsidR="00512492">
          <w:rPr>
            <w:webHidden/>
          </w:rPr>
          <w:t>46</w:t>
        </w:r>
        <w:r w:rsidR="00512492">
          <w:rPr>
            <w:webHidden/>
          </w:rPr>
          <w:fldChar w:fldCharType="end"/>
        </w:r>
      </w:hyperlink>
    </w:p>
    <w:p w14:paraId="3D37E5B9" w14:textId="455C0FD2" w:rsidR="00512492" w:rsidRDefault="000B6021">
      <w:pPr>
        <w:pStyle w:val="TOC3"/>
        <w:rPr>
          <w:rFonts w:asciiTheme="minorHAnsi" w:eastAsiaTheme="minorEastAsia" w:hAnsiTheme="minorHAnsi" w:cstheme="minorBidi"/>
          <w:lang w:eastAsia="lv-LV" w:bidi="ar-SA"/>
        </w:rPr>
      </w:pPr>
      <w:hyperlink w:anchor="_Toc108010938" w:history="1">
        <w:r w:rsidR="00512492" w:rsidRPr="00F64E47">
          <w:rPr>
            <w:rStyle w:val="Hyperlink"/>
          </w:rPr>
          <w:t>4.3. Politikas apakšmērķi</w:t>
        </w:r>
        <w:r w:rsidR="00512492">
          <w:rPr>
            <w:webHidden/>
          </w:rPr>
          <w:tab/>
        </w:r>
        <w:r w:rsidR="00512492">
          <w:rPr>
            <w:webHidden/>
          </w:rPr>
          <w:fldChar w:fldCharType="begin"/>
        </w:r>
        <w:r w:rsidR="00512492">
          <w:rPr>
            <w:webHidden/>
          </w:rPr>
          <w:instrText xml:space="preserve"> PAGEREF _Toc108010938 \h </w:instrText>
        </w:r>
        <w:r w:rsidR="00512492">
          <w:rPr>
            <w:webHidden/>
          </w:rPr>
        </w:r>
        <w:r w:rsidR="00512492">
          <w:rPr>
            <w:webHidden/>
          </w:rPr>
          <w:fldChar w:fldCharType="separate"/>
        </w:r>
        <w:r w:rsidR="00512492">
          <w:rPr>
            <w:webHidden/>
          </w:rPr>
          <w:t>46</w:t>
        </w:r>
        <w:r w:rsidR="00512492">
          <w:rPr>
            <w:webHidden/>
          </w:rPr>
          <w:fldChar w:fldCharType="end"/>
        </w:r>
      </w:hyperlink>
    </w:p>
    <w:p w14:paraId="2474BA62" w14:textId="6816A60B" w:rsidR="00512492" w:rsidRDefault="000B6021">
      <w:pPr>
        <w:pStyle w:val="TOC3"/>
        <w:rPr>
          <w:rFonts w:asciiTheme="minorHAnsi" w:eastAsiaTheme="minorEastAsia" w:hAnsiTheme="minorHAnsi" w:cstheme="minorBidi"/>
          <w:lang w:eastAsia="lv-LV" w:bidi="ar-SA"/>
        </w:rPr>
      </w:pPr>
      <w:hyperlink w:anchor="_Toc108010939" w:history="1">
        <w:r w:rsidR="00512492" w:rsidRPr="00F64E47">
          <w:rPr>
            <w:rStyle w:val="Hyperlink"/>
          </w:rPr>
          <w:t>4.4. Politikas rezultāti un rezultatīvie rādītāji resursu efektīvas izmantošanas un aprites ekonomikas jomā</w:t>
        </w:r>
        <w:r w:rsidR="00512492">
          <w:rPr>
            <w:webHidden/>
          </w:rPr>
          <w:tab/>
        </w:r>
        <w:r w:rsidR="00512492">
          <w:rPr>
            <w:webHidden/>
          </w:rPr>
          <w:fldChar w:fldCharType="begin"/>
        </w:r>
        <w:r w:rsidR="00512492">
          <w:rPr>
            <w:webHidden/>
          </w:rPr>
          <w:instrText xml:space="preserve"> PAGEREF _Toc108010939 \h </w:instrText>
        </w:r>
        <w:r w:rsidR="00512492">
          <w:rPr>
            <w:webHidden/>
          </w:rPr>
        </w:r>
        <w:r w:rsidR="00512492">
          <w:rPr>
            <w:webHidden/>
          </w:rPr>
          <w:fldChar w:fldCharType="separate"/>
        </w:r>
        <w:r w:rsidR="00512492">
          <w:rPr>
            <w:webHidden/>
          </w:rPr>
          <w:t>47</w:t>
        </w:r>
        <w:r w:rsidR="00512492">
          <w:rPr>
            <w:webHidden/>
          </w:rPr>
          <w:fldChar w:fldCharType="end"/>
        </w:r>
      </w:hyperlink>
    </w:p>
    <w:p w14:paraId="2D1F02B7" w14:textId="5BFE40F2" w:rsidR="00512492" w:rsidRDefault="000B6021">
      <w:pPr>
        <w:pStyle w:val="TOC2"/>
        <w:rPr>
          <w:rFonts w:asciiTheme="minorHAnsi" w:eastAsiaTheme="minorEastAsia" w:hAnsiTheme="minorHAnsi" w:cstheme="minorBidi"/>
          <w:sz w:val="22"/>
          <w:szCs w:val="22"/>
          <w:lang w:eastAsia="lv-LV" w:bidi="ar-SA"/>
        </w:rPr>
      </w:pPr>
      <w:hyperlink w:anchor="_Toc108010940" w:history="1">
        <w:r w:rsidR="00512492" w:rsidRPr="00F64E47">
          <w:rPr>
            <w:rStyle w:val="Hyperlink"/>
          </w:rPr>
          <w:t>5. Gaisa kvalitāte un vides troksnis</w:t>
        </w:r>
        <w:r w:rsidR="00512492">
          <w:rPr>
            <w:webHidden/>
          </w:rPr>
          <w:tab/>
        </w:r>
        <w:r w:rsidR="00512492">
          <w:rPr>
            <w:webHidden/>
          </w:rPr>
          <w:fldChar w:fldCharType="begin"/>
        </w:r>
        <w:r w:rsidR="00512492">
          <w:rPr>
            <w:webHidden/>
          </w:rPr>
          <w:instrText xml:space="preserve"> PAGEREF _Toc108010940 \h </w:instrText>
        </w:r>
        <w:r w:rsidR="00512492">
          <w:rPr>
            <w:webHidden/>
          </w:rPr>
        </w:r>
        <w:r w:rsidR="00512492">
          <w:rPr>
            <w:webHidden/>
          </w:rPr>
          <w:fldChar w:fldCharType="separate"/>
        </w:r>
        <w:r w:rsidR="00512492">
          <w:rPr>
            <w:webHidden/>
          </w:rPr>
          <w:t>49</w:t>
        </w:r>
        <w:r w:rsidR="00512492">
          <w:rPr>
            <w:webHidden/>
          </w:rPr>
          <w:fldChar w:fldCharType="end"/>
        </w:r>
      </w:hyperlink>
    </w:p>
    <w:p w14:paraId="19B7FA67" w14:textId="4941BE99" w:rsidR="00512492" w:rsidRDefault="000B6021">
      <w:pPr>
        <w:pStyle w:val="TOC3"/>
        <w:rPr>
          <w:rFonts w:asciiTheme="minorHAnsi" w:eastAsiaTheme="minorEastAsia" w:hAnsiTheme="minorHAnsi" w:cstheme="minorBidi"/>
          <w:lang w:eastAsia="lv-LV" w:bidi="ar-SA"/>
        </w:rPr>
      </w:pPr>
      <w:hyperlink w:anchor="_Toc108010941" w:history="1">
        <w:r w:rsidR="00512492" w:rsidRPr="00F64E47">
          <w:rPr>
            <w:rStyle w:val="Hyperlink"/>
          </w:rPr>
          <w:t>5.1. Stāvoklis Latvijā</w:t>
        </w:r>
        <w:r w:rsidR="00512492">
          <w:rPr>
            <w:webHidden/>
          </w:rPr>
          <w:tab/>
        </w:r>
        <w:r w:rsidR="00512492">
          <w:rPr>
            <w:webHidden/>
          </w:rPr>
          <w:fldChar w:fldCharType="begin"/>
        </w:r>
        <w:r w:rsidR="00512492">
          <w:rPr>
            <w:webHidden/>
          </w:rPr>
          <w:instrText xml:space="preserve"> PAGEREF _Toc108010941 \h </w:instrText>
        </w:r>
        <w:r w:rsidR="00512492">
          <w:rPr>
            <w:webHidden/>
          </w:rPr>
        </w:r>
        <w:r w:rsidR="00512492">
          <w:rPr>
            <w:webHidden/>
          </w:rPr>
          <w:fldChar w:fldCharType="separate"/>
        </w:r>
        <w:r w:rsidR="00512492">
          <w:rPr>
            <w:webHidden/>
          </w:rPr>
          <w:t>49</w:t>
        </w:r>
        <w:r w:rsidR="00512492">
          <w:rPr>
            <w:webHidden/>
          </w:rPr>
          <w:fldChar w:fldCharType="end"/>
        </w:r>
      </w:hyperlink>
    </w:p>
    <w:p w14:paraId="420E05AE" w14:textId="7B8385E9" w:rsidR="00512492" w:rsidRDefault="000B6021">
      <w:pPr>
        <w:pStyle w:val="TOC3"/>
        <w:rPr>
          <w:rFonts w:asciiTheme="minorHAnsi" w:eastAsiaTheme="minorEastAsia" w:hAnsiTheme="minorHAnsi" w:cstheme="minorBidi"/>
          <w:lang w:eastAsia="lv-LV" w:bidi="ar-SA"/>
        </w:rPr>
      </w:pPr>
      <w:hyperlink w:anchor="_Toc108010942" w:history="1">
        <w:r w:rsidR="00512492" w:rsidRPr="00F64E47">
          <w:rPr>
            <w:rStyle w:val="Hyperlink"/>
          </w:rPr>
          <w:t>5.2. Sasaiste ar citiem plānošanas dokumentiem</w:t>
        </w:r>
        <w:r w:rsidR="00512492">
          <w:rPr>
            <w:webHidden/>
          </w:rPr>
          <w:tab/>
        </w:r>
        <w:r w:rsidR="00512492">
          <w:rPr>
            <w:webHidden/>
          </w:rPr>
          <w:fldChar w:fldCharType="begin"/>
        </w:r>
        <w:r w:rsidR="00512492">
          <w:rPr>
            <w:webHidden/>
          </w:rPr>
          <w:instrText xml:space="preserve"> PAGEREF _Toc108010942 \h </w:instrText>
        </w:r>
        <w:r w:rsidR="00512492">
          <w:rPr>
            <w:webHidden/>
          </w:rPr>
        </w:r>
        <w:r w:rsidR="00512492">
          <w:rPr>
            <w:webHidden/>
          </w:rPr>
          <w:fldChar w:fldCharType="separate"/>
        </w:r>
        <w:r w:rsidR="00512492">
          <w:rPr>
            <w:webHidden/>
          </w:rPr>
          <w:t>55</w:t>
        </w:r>
        <w:r w:rsidR="00512492">
          <w:rPr>
            <w:webHidden/>
          </w:rPr>
          <w:fldChar w:fldCharType="end"/>
        </w:r>
      </w:hyperlink>
    </w:p>
    <w:p w14:paraId="2EFCA9E5" w14:textId="5406D52B" w:rsidR="00512492" w:rsidRDefault="000B6021">
      <w:pPr>
        <w:pStyle w:val="TOC3"/>
        <w:rPr>
          <w:rFonts w:asciiTheme="minorHAnsi" w:eastAsiaTheme="minorEastAsia" w:hAnsiTheme="minorHAnsi" w:cstheme="minorBidi"/>
          <w:lang w:eastAsia="lv-LV" w:bidi="ar-SA"/>
        </w:rPr>
      </w:pPr>
      <w:hyperlink w:anchor="_Toc108010943" w:history="1">
        <w:r w:rsidR="00512492" w:rsidRPr="00F64E47">
          <w:rPr>
            <w:rStyle w:val="Hyperlink"/>
          </w:rPr>
          <w:t>5.3. Politikas apakšmērķi</w:t>
        </w:r>
        <w:r w:rsidR="00512492">
          <w:rPr>
            <w:webHidden/>
          </w:rPr>
          <w:tab/>
        </w:r>
        <w:r w:rsidR="00512492">
          <w:rPr>
            <w:webHidden/>
          </w:rPr>
          <w:fldChar w:fldCharType="begin"/>
        </w:r>
        <w:r w:rsidR="00512492">
          <w:rPr>
            <w:webHidden/>
          </w:rPr>
          <w:instrText xml:space="preserve"> PAGEREF _Toc108010943 \h </w:instrText>
        </w:r>
        <w:r w:rsidR="00512492">
          <w:rPr>
            <w:webHidden/>
          </w:rPr>
        </w:r>
        <w:r w:rsidR="00512492">
          <w:rPr>
            <w:webHidden/>
          </w:rPr>
          <w:fldChar w:fldCharType="separate"/>
        </w:r>
        <w:r w:rsidR="00512492">
          <w:rPr>
            <w:webHidden/>
          </w:rPr>
          <w:t>55</w:t>
        </w:r>
        <w:r w:rsidR="00512492">
          <w:rPr>
            <w:webHidden/>
          </w:rPr>
          <w:fldChar w:fldCharType="end"/>
        </w:r>
      </w:hyperlink>
    </w:p>
    <w:p w14:paraId="2E0E8D2F" w14:textId="52D3CA9E" w:rsidR="00512492" w:rsidRDefault="000B6021">
      <w:pPr>
        <w:pStyle w:val="TOC3"/>
        <w:rPr>
          <w:rFonts w:asciiTheme="minorHAnsi" w:eastAsiaTheme="minorEastAsia" w:hAnsiTheme="minorHAnsi" w:cstheme="minorBidi"/>
          <w:lang w:eastAsia="lv-LV" w:bidi="ar-SA"/>
        </w:rPr>
      </w:pPr>
      <w:hyperlink w:anchor="_Toc108010944" w:history="1">
        <w:r w:rsidR="00512492" w:rsidRPr="00F64E47">
          <w:rPr>
            <w:rStyle w:val="Hyperlink"/>
          </w:rPr>
          <w:t>5.4. Politikas rezultāti un rezultatīvie rādītāji gaisa aizsardzības jomā</w:t>
        </w:r>
        <w:r w:rsidR="00512492">
          <w:rPr>
            <w:webHidden/>
          </w:rPr>
          <w:tab/>
        </w:r>
        <w:r w:rsidR="00512492">
          <w:rPr>
            <w:webHidden/>
          </w:rPr>
          <w:fldChar w:fldCharType="begin"/>
        </w:r>
        <w:r w:rsidR="00512492">
          <w:rPr>
            <w:webHidden/>
          </w:rPr>
          <w:instrText xml:space="preserve"> PAGEREF _Toc108010944 \h </w:instrText>
        </w:r>
        <w:r w:rsidR="00512492">
          <w:rPr>
            <w:webHidden/>
          </w:rPr>
        </w:r>
        <w:r w:rsidR="00512492">
          <w:rPr>
            <w:webHidden/>
          </w:rPr>
          <w:fldChar w:fldCharType="separate"/>
        </w:r>
        <w:r w:rsidR="00512492">
          <w:rPr>
            <w:webHidden/>
          </w:rPr>
          <w:t>55</w:t>
        </w:r>
        <w:r w:rsidR="00512492">
          <w:rPr>
            <w:webHidden/>
          </w:rPr>
          <w:fldChar w:fldCharType="end"/>
        </w:r>
      </w:hyperlink>
    </w:p>
    <w:p w14:paraId="7F4B197D" w14:textId="0F779CEA" w:rsidR="00512492" w:rsidRDefault="000B6021">
      <w:pPr>
        <w:pStyle w:val="TOC2"/>
        <w:rPr>
          <w:rFonts w:asciiTheme="minorHAnsi" w:eastAsiaTheme="minorEastAsia" w:hAnsiTheme="minorHAnsi" w:cstheme="minorBidi"/>
          <w:sz w:val="22"/>
          <w:szCs w:val="22"/>
          <w:lang w:eastAsia="lv-LV" w:bidi="ar-SA"/>
        </w:rPr>
      </w:pPr>
      <w:hyperlink w:anchor="_Toc108010945" w:history="1">
        <w:r w:rsidR="00512492" w:rsidRPr="00F64E47">
          <w:rPr>
            <w:rStyle w:val="Hyperlink"/>
          </w:rPr>
          <w:t>6. Bioloģiskā daudzveidība</w:t>
        </w:r>
        <w:r w:rsidR="00512492">
          <w:rPr>
            <w:webHidden/>
          </w:rPr>
          <w:tab/>
        </w:r>
        <w:r w:rsidR="00512492">
          <w:rPr>
            <w:webHidden/>
          </w:rPr>
          <w:fldChar w:fldCharType="begin"/>
        </w:r>
        <w:r w:rsidR="00512492">
          <w:rPr>
            <w:webHidden/>
          </w:rPr>
          <w:instrText xml:space="preserve"> PAGEREF _Toc108010945 \h </w:instrText>
        </w:r>
        <w:r w:rsidR="00512492">
          <w:rPr>
            <w:webHidden/>
          </w:rPr>
        </w:r>
        <w:r w:rsidR="00512492">
          <w:rPr>
            <w:webHidden/>
          </w:rPr>
          <w:fldChar w:fldCharType="separate"/>
        </w:r>
        <w:r w:rsidR="00512492">
          <w:rPr>
            <w:webHidden/>
          </w:rPr>
          <w:t>58</w:t>
        </w:r>
        <w:r w:rsidR="00512492">
          <w:rPr>
            <w:webHidden/>
          </w:rPr>
          <w:fldChar w:fldCharType="end"/>
        </w:r>
      </w:hyperlink>
    </w:p>
    <w:p w14:paraId="7F1DD34E" w14:textId="10A92840" w:rsidR="00512492" w:rsidRDefault="000B6021">
      <w:pPr>
        <w:pStyle w:val="TOC3"/>
        <w:rPr>
          <w:rFonts w:asciiTheme="minorHAnsi" w:eastAsiaTheme="minorEastAsia" w:hAnsiTheme="minorHAnsi" w:cstheme="minorBidi"/>
          <w:lang w:eastAsia="lv-LV" w:bidi="ar-SA"/>
        </w:rPr>
      </w:pPr>
      <w:hyperlink w:anchor="_Toc108010946" w:history="1">
        <w:r w:rsidR="00512492" w:rsidRPr="00F64E47">
          <w:rPr>
            <w:rStyle w:val="Hyperlink"/>
          </w:rPr>
          <w:t>6.1. Stāvoklis Latvijā</w:t>
        </w:r>
        <w:r w:rsidR="00512492">
          <w:rPr>
            <w:webHidden/>
          </w:rPr>
          <w:tab/>
        </w:r>
        <w:r w:rsidR="00512492">
          <w:rPr>
            <w:webHidden/>
          </w:rPr>
          <w:fldChar w:fldCharType="begin"/>
        </w:r>
        <w:r w:rsidR="00512492">
          <w:rPr>
            <w:webHidden/>
          </w:rPr>
          <w:instrText xml:space="preserve"> PAGEREF _Toc108010946 \h </w:instrText>
        </w:r>
        <w:r w:rsidR="00512492">
          <w:rPr>
            <w:webHidden/>
          </w:rPr>
        </w:r>
        <w:r w:rsidR="00512492">
          <w:rPr>
            <w:webHidden/>
          </w:rPr>
          <w:fldChar w:fldCharType="separate"/>
        </w:r>
        <w:r w:rsidR="00512492">
          <w:rPr>
            <w:webHidden/>
          </w:rPr>
          <w:t>58</w:t>
        </w:r>
        <w:r w:rsidR="00512492">
          <w:rPr>
            <w:webHidden/>
          </w:rPr>
          <w:fldChar w:fldCharType="end"/>
        </w:r>
      </w:hyperlink>
    </w:p>
    <w:p w14:paraId="36406421" w14:textId="41A4B0AB" w:rsidR="00512492" w:rsidRDefault="000B6021">
      <w:pPr>
        <w:pStyle w:val="TOC3"/>
        <w:rPr>
          <w:rFonts w:asciiTheme="minorHAnsi" w:eastAsiaTheme="minorEastAsia" w:hAnsiTheme="minorHAnsi" w:cstheme="minorBidi"/>
          <w:lang w:eastAsia="lv-LV" w:bidi="ar-SA"/>
        </w:rPr>
      </w:pPr>
      <w:hyperlink w:anchor="_Toc108010947" w:history="1">
        <w:r w:rsidR="00512492" w:rsidRPr="00F64E47">
          <w:rPr>
            <w:rStyle w:val="Hyperlink"/>
          </w:rPr>
          <w:t>6.2. Sasaiste ar citiem plānošanas dokumentiem</w:t>
        </w:r>
        <w:r w:rsidR="00512492">
          <w:rPr>
            <w:webHidden/>
          </w:rPr>
          <w:tab/>
        </w:r>
        <w:r w:rsidR="00512492">
          <w:rPr>
            <w:webHidden/>
          </w:rPr>
          <w:fldChar w:fldCharType="begin"/>
        </w:r>
        <w:r w:rsidR="00512492">
          <w:rPr>
            <w:webHidden/>
          </w:rPr>
          <w:instrText xml:space="preserve"> PAGEREF _Toc108010947 \h </w:instrText>
        </w:r>
        <w:r w:rsidR="00512492">
          <w:rPr>
            <w:webHidden/>
          </w:rPr>
        </w:r>
        <w:r w:rsidR="00512492">
          <w:rPr>
            <w:webHidden/>
          </w:rPr>
          <w:fldChar w:fldCharType="separate"/>
        </w:r>
        <w:r w:rsidR="00512492">
          <w:rPr>
            <w:webHidden/>
          </w:rPr>
          <w:t>61</w:t>
        </w:r>
        <w:r w:rsidR="00512492">
          <w:rPr>
            <w:webHidden/>
          </w:rPr>
          <w:fldChar w:fldCharType="end"/>
        </w:r>
      </w:hyperlink>
    </w:p>
    <w:p w14:paraId="5F4E0527" w14:textId="0B1A3BF5" w:rsidR="00512492" w:rsidRDefault="000B6021">
      <w:pPr>
        <w:pStyle w:val="TOC3"/>
        <w:rPr>
          <w:rFonts w:asciiTheme="minorHAnsi" w:eastAsiaTheme="minorEastAsia" w:hAnsiTheme="minorHAnsi" w:cstheme="minorBidi"/>
          <w:lang w:eastAsia="lv-LV" w:bidi="ar-SA"/>
        </w:rPr>
      </w:pPr>
      <w:hyperlink w:anchor="_Toc108010948" w:history="1">
        <w:r w:rsidR="00512492" w:rsidRPr="00F64E47">
          <w:rPr>
            <w:rStyle w:val="Hyperlink"/>
          </w:rPr>
          <w:t>6.3. Politikas apakšmērķi</w:t>
        </w:r>
        <w:r w:rsidR="00512492">
          <w:rPr>
            <w:webHidden/>
          </w:rPr>
          <w:tab/>
        </w:r>
        <w:r w:rsidR="00512492">
          <w:rPr>
            <w:webHidden/>
          </w:rPr>
          <w:fldChar w:fldCharType="begin"/>
        </w:r>
        <w:r w:rsidR="00512492">
          <w:rPr>
            <w:webHidden/>
          </w:rPr>
          <w:instrText xml:space="preserve"> PAGEREF _Toc108010948 \h </w:instrText>
        </w:r>
        <w:r w:rsidR="00512492">
          <w:rPr>
            <w:webHidden/>
          </w:rPr>
        </w:r>
        <w:r w:rsidR="00512492">
          <w:rPr>
            <w:webHidden/>
          </w:rPr>
          <w:fldChar w:fldCharType="separate"/>
        </w:r>
        <w:r w:rsidR="00512492">
          <w:rPr>
            <w:webHidden/>
          </w:rPr>
          <w:t>61</w:t>
        </w:r>
        <w:r w:rsidR="00512492">
          <w:rPr>
            <w:webHidden/>
          </w:rPr>
          <w:fldChar w:fldCharType="end"/>
        </w:r>
      </w:hyperlink>
    </w:p>
    <w:p w14:paraId="4F2887BA" w14:textId="44E15267" w:rsidR="00512492" w:rsidRDefault="000B6021">
      <w:pPr>
        <w:pStyle w:val="TOC3"/>
        <w:rPr>
          <w:rFonts w:asciiTheme="minorHAnsi" w:eastAsiaTheme="minorEastAsia" w:hAnsiTheme="minorHAnsi" w:cstheme="minorBidi"/>
          <w:lang w:eastAsia="lv-LV" w:bidi="ar-SA"/>
        </w:rPr>
      </w:pPr>
      <w:hyperlink w:anchor="_Toc108010949" w:history="1">
        <w:r w:rsidR="00512492" w:rsidRPr="00F64E47">
          <w:rPr>
            <w:rStyle w:val="Hyperlink"/>
          </w:rPr>
          <w:t>6.4. Politikas rezultāti un rezultatīvie rādītāji bioloģiskās daudzveidības jomā</w:t>
        </w:r>
        <w:r w:rsidR="00512492">
          <w:rPr>
            <w:webHidden/>
          </w:rPr>
          <w:tab/>
        </w:r>
        <w:r w:rsidR="00512492">
          <w:rPr>
            <w:webHidden/>
          </w:rPr>
          <w:fldChar w:fldCharType="begin"/>
        </w:r>
        <w:r w:rsidR="00512492">
          <w:rPr>
            <w:webHidden/>
          </w:rPr>
          <w:instrText xml:space="preserve"> PAGEREF _Toc108010949 \h </w:instrText>
        </w:r>
        <w:r w:rsidR="00512492">
          <w:rPr>
            <w:webHidden/>
          </w:rPr>
        </w:r>
        <w:r w:rsidR="00512492">
          <w:rPr>
            <w:webHidden/>
          </w:rPr>
          <w:fldChar w:fldCharType="separate"/>
        </w:r>
        <w:r w:rsidR="00512492">
          <w:rPr>
            <w:webHidden/>
          </w:rPr>
          <w:t>62</w:t>
        </w:r>
        <w:r w:rsidR="00512492">
          <w:rPr>
            <w:webHidden/>
          </w:rPr>
          <w:fldChar w:fldCharType="end"/>
        </w:r>
      </w:hyperlink>
    </w:p>
    <w:p w14:paraId="60EBCD40" w14:textId="10842B67" w:rsidR="00512492" w:rsidRDefault="000B6021">
      <w:pPr>
        <w:pStyle w:val="TOC2"/>
        <w:rPr>
          <w:rFonts w:asciiTheme="minorHAnsi" w:eastAsiaTheme="minorEastAsia" w:hAnsiTheme="minorHAnsi" w:cstheme="minorBidi"/>
          <w:sz w:val="22"/>
          <w:szCs w:val="22"/>
          <w:lang w:eastAsia="lv-LV" w:bidi="ar-SA"/>
        </w:rPr>
      </w:pPr>
      <w:hyperlink w:anchor="_Toc108010950" w:history="1">
        <w:r w:rsidR="00512492" w:rsidRPr="00F64E47">
          <w:rPr>
            <w:rStyle w:val="Hyperlink"/>
          </w:rPr>
          <w:t>7. Ūdens pārvaldība un apsaimniekošana</w:t>
        </w:r>
        <w:r w:rsidR="00512492">
          <w:rPr>
            <w:webHidden/>
          </w:rPr>
          <w:tab/>
        </w:r>
        <w:r w:rsidR="00512492">
          <w:rPr>
            <w:webHidden/>
          </w:rPr>
          <w:fldChar w:fldCharType="begin"/>
        </w:r>
        <w:r w:rsidR="00512492">
          <w:rPr>
            <w:webHidden/>
          </w:rPr>
          <w:instrText xml:space="preserve"> PAGEREF _Toc108010950 \h </w:instrText>
        </w:r>
        <w:r w:rsidR="00512492">
          <w:rPr>
            <w:webHidden/>
          </w:rPr>
        </w:r>
        <w:r w:rsidR="00512492">
          <w:rPr>
            <w:webHidden/>
          </w:rPr>
          <w:fldChar w:fldCharType="separate"/>
        </w:r>
        <w:r w:rsidR="00512492">
          <w:rPr>
            <w:webHidden/>
          </w:rPr>
          <w:t>63</w:t>
        </w:r>
        <w:r w:rsidR="00512492">
          <w:rPr>
            <w:webHidden/>
          </w:rPr>
          <w:fldChar w:fldCharType="end"/>
        </w:r>
      </w:hyperlink>
    </w:p>
    <w:p w14:paraId="512DF28E" w14:textId="443F4B3F" w:rsidR="00512492" w:rsidRDefault="000B6021">
      <w:pPr>
        <w:pStyle w:val="TOC3"/>
        <w:rPr>
          <w:rFonts w:asciiTheme="minorHAnsi" w:eastAsiaTheme="minorEastAsia" w:hAnsiTheme="minorHAnsi" w:cstheme="minorBidi"/>
          <w:lang w:eastAsia="lv-LV" w:bidi="ar-SA"/>
        </w:rPr>
      </w:pPr>
      <w:hyperlink w:anchor="_Toc108010951" w:history="1">
        <w:r w:rsidR="00512492" w:rsidRPr="00F64E47">
          <w:rPr>
            <w:rStyle w:val="Hyperlink"/>
          </w:rPr>
          <w:t>7.1. Stāvoklis Latvijā</w:t>
        </w:r>
        <w:r w:rsidR="00512492">
          <w:rPr>
            <w:webHidden/>
          </w:rPr>
          <w:tab/>
        </w:r>
        <w:r w:rsidR="00512492">
          <w:rPr>
            <w:webHidden/>
          </w:rPr>
          <w:fldChar w:fldCharType="begin"/>
        </w:r>
        <w:r w:rsidR="00512492">
          <w:rPr>
            <w:webHidden/>
          </w:rPr>
          <w:instrText xml:space="preserve"> PAGEREF _Toc108010951 \h </w:instrText>
        </w:r>
        <w:r w:rsidR="00512492">
          <w:rPr>
            <w:webHidden/>
          </w:rPr>
        </w:r>
        <w:r w:rsidR="00512492">
          <w:rPr>
            <w:webHidden/>
          </w:rPr>
          <w:fldChar w:fldCharType="separate"/>
        </w:r>
        <w:r w:rsidR="00512492">
          <w:rPr>
            <w:webHidden/>
          </w:rPr>
          <w:t>63</w:t>
        </w:r>
        <w:r w:rsidR="00512492">
          <w:rPr>
            <w:webHidden/>
          </w:rPr>
          <w:fldChar w:fldCharType="end"/>
        </w:r>
      </w:hyperlink>
    </w:p>
    <w:p w14:paraId="6ABF1769" w14:textId="7DF560F3" w:rsidR="00512492" w:rsidRDefault="000B6021">
      <w:pPr>
        <w:pStyle w:val="TOC3"/>
        <w:rPr>
          <w:rFonts w:asciiTheme="minorHAnsi" w:eastAsiaTheme="minorEastAsia" w:hAnsiTheme="minorHAnsi" w:cstheme="minorBidi"/>
          <w:lang w:eastAsia="lv-LV" w:bidi="ar-SA"/>
        </w:rPr>
      </w:pPr>
      <w:hyperlink w:anchor="_Toc108010952" w:history="1">
        <w:r w:rsidR="00512492" w:rsidRPr="00F64E47">
          <w:rPr>
            <w:rStyle w:val="Hyperlink"/>
          </w:rPr>
          <w:t>7.2. Sasaiste ar citiem plānošanas dokumentiem</w:t>
        </w:r>
        <w:r w:rsidR="00512492">
          <w:rPr>
            <w:webHidden/>
          </w:rPr>
          <w:tab/>
        </w:r>
        <w:r w:rsidR="00512492">
          <w:rPr>
            <w:webHidden/>
          </w:rPr>
          <w:fldChar w:fldCharType="begin"/>
        </w:r>
        <w:r w:rsidR="00512492">
          <w:rPr>
            <w:webHidden/>
          </w:rPr>
          <w:instrText xml:space="preserve"> PAGEREF _Toc108010952 \h </w:instrText>
        </w:r>
        <w:r w:rsidR="00512492">
          <w:rPr>
            <w:webHidden/>
          </w:rPr>
        </w:r>
        <w:r w:rsidR="00512492">
          <w:rPr>
            <w:webHidden/>
          </w:rPr>
          <w:fldChar w:fldCharType="separate"/>
        </w:r>
        <w:r w:rsidR="00512492">
          <w:rPr>
            <w:webHidden/>
          </w:rPr>
          <w:t>69</w:t>
        </w:r>
        <w:r w:rsidR="00512492">
          <w:rPr>
            <w:webHidden/>
          </w:rPr>
          <w:fldChar w:fldCharType="end"/>
        </w:r>
      </w:hyperlink>
    </w:p>
    <w:p w14:paraId="3FF21194" w14:textId="09D617D1" w:rsidR="00512492" w:rsidRDefault="000B6021">
      <w:pPr>
        <w:pStyle w:val="TOC3"/>
        <w:rPr>
          <w:rFonts w:asciiTheme="minorHAnsi" w:eastAsiaTheme="minorEastAsia" w:hAnsiTheme="minorHAnsi" w:cstheme="minorBidi"/>
          <w:lang w:eastAsia="lv-LV" w:bidi="ar-SA"/>
        </w:rPr>
      </w:pPr>
      <w:hyperlink w:anchor="_Toc108010953" w:history="1">
        <w:r w:rsidR="00512492" w:rsidRPr="00F64E47">
          <w:rPr>
            <w:rStyle w:val="Hyperlink"/>
          </w:rPr>
          <w:t>7.3. Politikas apakšmērķi</w:t>
        </w:r>
        <w:r w:rsidR="00512492">
          <w:rPr>
            <w:webHidden/>
          </w:rPr>
          <w:tab/>
        </w:r>
        <w:r w:rsidR="00512492">
          <w:rPr>
            <w:webHidden/>
          </w:rPr>
          <w:fldChar w:fldCharType="begin"/>
        </w:r>
        <w:r w:rsidR="00512492">
          <w:rPr>
            <w:webHidden/>
          </w:rPr>
          <w:instrText xml:space="preserve"> PAGEREF _Toc108010953 \h </w:instrText>
        </w:r>
        <w:r w:rsidR="00512492">
          <w:rPr>
            <w:webHidden/>
          </w:rPr>
        </w:r>
        <w:r w:rsidR="00512492">
          <w:rPr>
            <w:webHidden/>
          </w:rPr>
          <w:fldChar w:fldCharType="separate"/>
        </w:r>
        <w:r w:rsidR="00512492">
          <w:rPr>
            <w:webHidden/>
          </w:rPr>
          <w:t>70</w:t>
        </w:r>
        <w:r w:rsidR="00512492">
          <w:rPr>
            <w:webHidden/>
          </w:rPr>
          <w:fldChar w:fldCharType="end"/>
        </w:r>
      </w:hyperlink>
    </w:p>
    <w:p w14:paraId="44992CF6" w14:textId="334BBA0E" w:rsidR="00512492" w:rsidRDefault="000B6021">
      <w:pPr>
        <w:pStyle w:val="TOC3"/>
        <w:rPr>
          <w:rFonts w:asciiTheme="minorHAnsi" w:eastAsiaTheme="minorEastAsia" w:hAnsiTheme="minorHAnsi" w:cstheme="minorBidi"/>
          <w:lang w:eastAsia="lv-LV" w:bidi="ar-SA"/>
        </w:rPr>
      </w:pPr>
      <w:hyperlink w:anchor="_Toc108010954" w:history="1">
        <w:r w:rsidR="00512492" w:rsidRPr="00F64E47">
          <w:rPr>
            <w:rStyle w:val="Hyperlink"/>
          </w:rPr>
          <w:t>7.4. Politikas rezultāti un rezultatīvie rādītāji iekšzemes ūdeņu un Baltijas jūras jomā</w:t>
        </w:r>
        <w:r w:rsidR="00512492">
          <w:rPr>
            <w:webHidden/>
          </w:rPr>
          <w:tab/>
        </w:r>
        <w:r w:rsidR="00512492">
          <w:rPr>
            <w:webHidden/>
          </w:rPr>
          <w:fldChar w:fldCharType="begin"/>
        </w:r>
        <w:r w:rsidR="00512492">
          <w:rPr>
            <w:webHidden/>
          </w:rPr>
          <w:instrText xml:space="preserve"> PAGEREF _Toc108010954 \h </w:instrText>
        </w:r>
        <w:r w:rsidR="00512492">
          <w:rPr>
            <w:webHidden/>
          </w:rPr>
        </w:r>
        <w:r w:rsidR="00512492">
          <w:rPr>
            <w:webHidden/>
          </w:rPr>
          <w:fldChar w:fldCharType="separate"/>
        </w:r>
        <w:r w:rsidR="00512492">
          <w:rPr>
            <w:webHidden/>
          </w:rPr>
          <w:t>71</w:t>
        </w:r>
        <w:r w:rsidR="00512492">
          <w:rPr>
            <w:webHidden/>
          </w:rPr>
          <w:fldChar w:fldCharType="end"/>
        </w:r>
      </w:hyperlink>
    </w:p>
    <w:p w14:paraId="435EBD2C" w14:textId="35954F80" w:rsidR="00512492" w:rsidRDefault="000B6021">
      <w:pPr>
        <w:pStyle w:val="TOC2"/>
        <w:rPr>
          <w:rFonts w:asciiTheme="minorHAnsi" w:eastAsiaTheme="minorEastAsia" w:hAnsiTheme="minorHAnsi" w:cstheme="minorBidi"/>
          <w:sz w:val="22"/>
          <w:szCs w:val="22"/>
          <w:lang w:eastAsia="lv-LV" w:bidi="ar-SA"/>
        </w:rPr>
      </w:pPr>
      <w:hyperlink w:anchor="_Toc108010955" w:history="1">
        <w:r w:rsidR="00512492" w:rsidRPr="00F64E47">
          <w:rPr>
            <w:rStyle w:val="Hyperlink"/>
          </w:rPr>
          <w:t>8. Ražošana un ķīmisko vielu pārvaldība</w:t>
        </w:r>
        <w:r w:rsidR="00512492">
          <w:rPr>
            <w:webHidden/>
          </w:rPr>
          <w:tab/>
        </w:r>
        <w:r w:rsidR="00512492">
          <w:rPr>
            <w:webHidden/>
          </w:rPr>
          <w:fldChar w:fldCharType="begin"/>
        </w:r>
        <w:r w:rsidR="00512492">
          <w:rPr>
            <w:webHidden/>
          </w:rPr>
          <w:instrText xml:space="preserve"> PAGEREF _Toc108010955 \h </w:instrText>
        </w:r>
        <w:r w:rsidR="00512492">
          <w:rPr>
            <w:webHidden/>
          </w:rPr>
        </w:r>
        <w:r w:rsidR="00512492">
          <w:rPr>
            <w:webHidden/>
          </w:rPr>
          <w:fldChar w:fldCharType="separate"/>
        </w:r>
        <w:r w:rsidR="00512492">
          <w:rPr>
            <w:webHidden/>
          </w:rPr>
          <w:t>74</w:t>
        </w:r>
        <w:r w:rsidR="00512492">
          <w:rPr>
            <w:webHidden/>
          </w:rPr>
          <w:fldChar w:fldCharType="end"/>
        </w:r>
      </w:hyperlink>
    </w:p>
    <w:p w14:paraId="248C18BA" w14:textId="05ABAC38" w:rsidR="00512492" w:rsidRDefault="000B6021">
      <w:pPr>
        <w:pStyle w:val="TOC3"/>
        <w:rPr>
          <w:rFonts w:asciiTheme="minorHAnsi" w:eastAsiaTheme="minorEastAsia" w:hAnsiTheme="minorHAnsi" w:cstheme="minorBidi"/>
          <w:lang w:eastAsia="lv-LV" w:bidi="ar-SA"/>
        </w:rPr>
      </w:pPr>
      <w:hyperlink w:anchor="_Toc108010956" w:history="1">
        <w:r w:rsidR="00512492" w:rsidRPr="00F64E47">
          <w:rPr>
            <w:rStyle w:val="Hyperlink"/>
          </w:rPr>
          <w:t>8.1. Stāvoklis Latvijā</w:t>
        </w:r>
        <w:r w:rsidR="00512492">
          <w:rPr>
            <w:webHidden/>
          </w:rPr>
          <w:tab/>
        </w:r>
        <w:r w:rsidR="00512492">
          <w:rPr>
            <w:webHidden/>
          </w:rPr>
          <w:fldChar w:fldCharType="begin"/>
        </w:r>
        <w:r w:rsidR="00512492">
          <w:rPr>
            <w:webHidden/>
          </w:rPr>
          <w:instrText xml:space="preserve"> PAGEREF _Toc108010956 \h </w:instrText>
        </w:r>
        <w:r w:rsidR="00512492">
          <w:rPr>
            <w:webHidden/>
          </w:rPr>
        </w:r>
        <w:r w:rsidR="00512492">
          <w:rPr>
            <w:webHidden/>
          </w:rPr>
          <w:fldChar w:fldCharType="separate"/>
        </w:r>
        <w:r w:rsidR="00512492">
          <w:rPr>
            <w:webHidden/>
          </w:rPr>
          <w:t>74</w:t>
        </w:r>
        <w:r w:rsidR="00512492">
          <w:rPr>
            <w:webHidden/>
          </w:rPr>
          <w:fldChar w:fldCharType="end"/>
        </w:r>
      </w:hyperlink>
    </w:p>
    <w:p w14:paraId="2D9D65F2" w14:textId="711EBC72" w:rsidR="00512492" w:rsidRDefault="000B6021">
      <w:pPr>
        <w:pStyle w:val="TOC3"/>
        <w:rPr>
          <w:rFonts w:asciiTheme="minorHAnsi" w:eastAsiaTheme="minorEastAsia" w:hAnsiTheme="minorHAnsi" w:cstheme="minorBidi"/>
          <w:lang w:eastAsia="lv-LV" w:bidi="ar-SA"/>
        </w:rPr>
      </w:pPr>
      <w:hyperlink w:anchor="_Toc108010957" w:history="1">
        <w:r w:rsidR="00512492" w:rsidRPr="00F64E47">
          <w:rPr>
            <w:rStyle w:val="Hyperlink"/>
          </w:rPr>
          <w:t>8.2. Sasaiste ar citiem plānošanas dokumentiem</w:t>
        </w:r>
        <w:r w:rsidR="00512492">
          <w:rPr>
            <w:webHidden/>
          </w:rPr>
          <w:tab/>
        </w:r>
        <w:r w:rsidR="00512492">
          <w:rPr>
            <w:webHidden/>
          </w:rPr>
          <w:fldChar w:fldCharType="begin"/>
        </w:r>
        <w:r w:rsidR="00512492">
          <w:rPr>
            <w:webHidden/>
          </w:rPr>
          <w:instrText xml:space="preserve"> PAGEREF _Toc108010957 \h </w:instrText>
        </w:r>
        <w:r w:rsidR="00512492">
          <w:rPr>
            <w:webHidden/>
          </w:rPr>
        </w:r>
        <w:r w:rsidR="00512492">
          <w:rPr>
            <w:webHidden/>
          </w:rPr>
          <w:fldChar w:fldCharType="separate"/>
        </w:r>
        <w:r w:rsidR="00512492">
          <w:rPr>
            <w:webHidden/>
          </w:rPr>
          <w:t>79</w:t>
        </w:r>
        <w:r w:rsidR="00512492">
          <w:rPr>
            <w:webHidden/>
          </w:rPr>
          <w:fldChar w:fldCharType="end"/>
        </w:r>
      </w:hyperlink>
    </w:p>
    <w:p w14:paraId="0A5CCE9B" w14:textId="6239750A" w:rsidR="00512492" w:rsidRDefault="000B6021">
      <w:pPr>
        <w:pStyle w:val="TOC3"/>
        <w:rPr>
          <w:rFonts w:asciiTheme="minorHAnsi" w:eastAsiaTheme="minorEastAsia" w:hAnsiTheme="minorHAnsi" w:cstheme="minorBidi"/>
          <w:lang w:eastAsia="lv-LV" w:bidi="ar-SA"/>
        </w:rPr>
      </w:pPr>
      <w:hyperlink w:anchor="_Toc108010958" w:history="1">
        <w:r w:rsidR="00512492" w:rsidRPr="00F64E47">
          <w:rPr>
            <w:rStyle w:val="Hyperlink"/>
          </w:rPr>
          <w:t>8.3. Politikas apakšmērķi</w:t>
        </w:r>
        <w:r w:rsidR="00512492">
          <w:rPr>
            <w:webHidden/>
          </w:rPr>
          <w:tab/>
        </w:r>
        <w:r w:rsidR="00512492">
          <w:rPr>
            <w:webHidden/>
          </w:rPr>
          <w:fldChar w:fldCharType="begin"/>
        </w:r>
        <w:r w:rsidR="00512492">
          <w:rPr>
            <w:webHidden/>
          </w:rPr>
          <w:instrText xml:space="preserve"> PAGEREF _Toc108010958 \h </w:instrText>
        </w:r>
        <w:r w:rsidR="00512492">
          <w:rPr>
            <w:webHidden/>
          </w:rPr>
        </w:r>
        <w:r w:rsidR="00512492">
          <w:rPr>
            <w:webHidden/>
          </w:rPr>
          <w:fldChar w:fldCharType="separate"/>
        </w:r>
        <w:r w:rsidR="00512492">
          <w:rPr>
            <w:webHidden/>
          </w:rPr>
          <w:t>79</w:t>
        </w:r>
        <w:r w:rsidR="00512492">
          <w:rPr>
            <w:webHidden/>
          </w:rPr>
          <w:fldChar w:fldCharType="end"/>
        </w:r>
      </w:hyperlink>
    </w:p>
    <w:p w14:paraId="256ED40C" w14:textId="1D63D5DC" w:rsidR="00512492" w:rsidRDefault="000B6021">
      <w:pPr>
        <w:pStyle w:val="TOC3"/>
        <w:rPr>
          <w:rFonts w:asciiTheme="minorHAnsi" w:eastAsiaTheme="minorEastAsia" w:hAnsiTheme="minorHAnsi" w:cstheme="minorBidi"/>
          <w:lang w:eastAsia="lv-LV" w:bidi="ar-SA"/>
        </w:rPr>
      </w:pPr>
      <w:hyperlink w:anchor="_Toc108010959" w:history="1">
        <w:r w:rsidR="00512492" w:rsidRPr="00F64E47">
          <w:rPr>
            <w:rStyle w:val="Hyperlink"/>
          </w:rPr>
          <w:t>8.4. Politikas rezultāti un rezultatīvie rādītāji ražošanas un ķīmisko vielu pārvaldības jomā</w:t>
        </w:r>
        <w:r w:rsidR="00512492">
          <w:rPr>
            <w:webHidden/>
          </w:rPr>
          <w:tab/>
        </w:r>
        <w:r w:rsidR="00512492">
          <w:rPr>
            <w:webHidden/>
          </w:rPr>
          <w:fldChar w:fldCharType="begin"/>
        </w:r>
        <w:r w:rsidR="00512492">
          <w:rPr>
            <w:webHidden/>
          </w:rPr>
          <w:instrText xml:space="preserve"> PAGEREF _Toc108010959 \h </w:instrText>
        </w:r>
        <w:r w:rsidR="00512492">
          <w:rPr>
            <w:webHidden/>
          </w:rPr>
        </w:r>
        <w:r w:rsidR="00512492">
          <w:rPr>
            <w:webHidden/>
          </w:rPr>
          <w:fldChar w:fldCharType="separate"/>
        </w:r>
        <w:r w:rsidR="00512492">
          <w:rPr>
            <w:webHidden/>
          </w:rPr>
          <w:t>79</w:t>
        </w:r>
        <w:r w:rsidR="00512492">
          <w:rPr>
            <w:webHidden/>
          </w:rPr>
          <w:fldChar w:fldCharType="end"/>
        </w:r>
      </w:hyperlink>
    </w:p>
    <w:p w14:paraId="27C98BA1" w14:textId="1FCE3FFC" w:rsidR="00512492" w:rsidRDefault="000B6021">
      <w:pPr>
        <w:pStyle w:val="TOC2"/>
        <w:rPr>
          <w:rFonts w:asciiTheme="minorHAnsi" w:eastAsiaTheme="minorEastAsia" w:hAnsiTheme="minorHAnsi" w:cstheme="minorBidi"/>
          <w:sz w:val="22"/>
          <w:szCs w:val="22"/>
          <w:lang w:eastAsia="lv-LV" w:bidi="ar-SA"/>
        </w:rPr>
      </w:pPr>
      <w:hyperlink w:anchor="_Toc108010960" w:history="1">
        <w:r w:rsidR="00512492" w:rsidRPr="00F64E47">
          <w:rPr>
            <w:rStyle w:val="Hyperlink"/>
          </w:rPr>
          <w:t>9. Radiācijas drošība</w:t>
        </w:r>
        <w:r w:rsidR="00512492">
          <w:rPr>
            <w:webHidden/>
          </w:rPr>
          <w:tab/>
        </w:r>
        <w:r w:rsidR="00512492">
          <w:rPr>
            <w:webHidden/>
          </w:rPr>
          <w:fldChar w:fldCharType="begin"/>
        </w:r>
        <w:r w:rsidR="00512492">
          <w:rPr>
            <w:webHidden/>
          </w:rPr>
          <w:instrText xml:space="preserve"> PAGEREF _Toc108010960 \h </w:instrText>
        </w:r>
        <w:r w:rsidR="00512492">
          <w:rPr>
            <w:webHidden/>
          </w:rPr>
        </w:r>
        <w:r w:rsidR="00512492">
          <w:rPr>
            <w:webHidden/>
          </w:rPr>
          <w:fldChar w:fldCharType="separate"/>
        </w:r>
        <w:r w:rsidR="00512492">
          <w:rPr>
            <w:webHidden/>
          </w:rPr>
          <w:t>81</w:t>
        </w:r>
        <w:r w:rsidR="00512492">
          <w:rPr>
            <w:webHidden/>
          </w:rPr>
          <w:fldChar w:fldCharType="end"/>
        </w:r>
      </w:hyperlink>
    </w:p>
    <w:p w14:paraId="79FE6CF6" w14:textId="358F03D0" w:rsidR="00512492" w:rsidRDefault="000B6021">
      <w:pPr>
        <w:pStyle w:val="TOC3"/>
        <w:rPr>
          <w:rFonts w:asciiTheme="minorHAnsi" w:eastAsiaTheme="minorEastAsia" w:hAnsiTheme="minorHAnsi" w:cstheme="minorBidi"/>
          <w:lang w:eastAsia="lv-LV" w:bidi="ar-SA"/>
        </w:rPr>
      </w:pPr>
      <w:hyperlink w:anchor="_Toc108010961" w:history="1">
        <w:r w:rsidR="00512492" w:rsidRPr="00F64E47">
          <w:rPr>
            <w:rStyle w:val="Hyperlink"/>
          </w:rPr>
          <w:t>9.2. Sasaiste ar citiem plānošanas dokumentiem</w:t>
        </w:r>
        <w:r w:rsidR="00512492">
          <w:rPr>
            <w:webHidden/>
          </w:rPr>
          <w:tab/>
        </w:r>
        <w:r w:rsidR="00512492">
          <w:rPr>
            <w:webHidden/>
          </w:rPr>
          <w:fldChar w:fldCharType="begin"/>
        </w:r>
        <w:r w:rsidR="00512492">
          <w:rPr>
            <w:webHidden/>
          </w:rPr>
          <w:instrText xml:space="preserve"> PAGEREF _Toc108010961 \h </w:instrText>
        </w:r>
        <w:r w:rsidR="00512492">
          <w:rPr>
            <w:webHidden/>
          </w:rPr>
        </w:r>
        <w:r w:rsidR="00512492">
          <w:rPr>
            <w:webHidden/>
          </w:rPr>
          <w:fldChar w:fldCharType="separate"/>
        </w:r>
        <w:r w:rsidR="00512492">
          <w:rPr>
            <w:webHidden/>
          </w:rPr>
          <w:t>81</w:t>
        </w:r>
        <w:r w:rsidR="00512492">
          <w:rPr>
            <w:webHidden/>
          </w:rPr>
          <w:fldChar w:fldCharType="end"/>
        </w:r>
      </w:hyperlink>
    </w:p>
    <w:p w14:paraId="30A71287" w14:textId="3F0D6603" w:rsidR="00512492" w:rsidRDefault="000B6021">
      <w:pPr>
        <w:pStyle w:val="TOC3"/>
        <w:rPr>
          <w:rFonts w:asciiTheme="minorHAnsi" w:eastAsiaTheme="minorEastAsia" w:hAnsiTheme="minorHAnsi" w:cstheme="minorBidi"/>
          <w:lang w:eastAsia="lv-LV" w:bidi="ar-SA"/>
        </w:rPr>
      </w:pPr>
      <w:hyperlink w:anchor="_Toc108010962" w:history="1">
        <w:r w:rsidR="00512492" w:rsidRPr="00F64E47">
          <w:rPr>
            <w:rStyle w:val="Hyperlink"/>
          </w:rPr>
          <w:t>9.3. Politikas apakšmērķi</w:t>
        </w:r>
        <w:r w:rsidR="00512492">
          <w:rPr>
            <w:webHidden/>
          </w:rPr>
          <w:tab/>
        </w:r>
        <w:r w:rsidR="00512492">
          <w:rPr>
            <w:webHidden/>
          </w:rPr>
          <w:fldChar w:fldCharType="begin"/>
        </w:r>
        <w:r w:rsidR="00512492">
          <w:rPr>
            <w:webHidden/>
          </w:rPr>
          <w:instrText xml:space="preserve"> PAGEREF _Toc108010962 \h </w:instrText>
        </w:r>
        <w:r w:rsidR="00512492">
          <w:rPr>
            <w:webHidden/>
          </w:rPr>
        </w:r>
        <w:r w:rsidR="00512492">
          <w:rPr>
            <w:webHidden/>
          </w:rPr>
          <w:fldChar w:fldCharType="separate"/>
        </w:r>
        <w:r w:rsidR="00512492">
          <w:rPr>
            <w:webHidden/>
          </w:rPr>
          <w:t>82</w:t>
        </w:r>
        <w:r w:rsidR="00512492">
          <w:rPr>
            <w:webHidden/>
          </w:rPr>
          <w:fldChar w:fldCharType="end"/>
        </w:r>
      </w:hyperlink>
    </w:p>
    <w:p w14:paraId="147E93F2" w14:textId="2845DFF9" w:rsidR="00512492" w:rsidRDefault="000B6021">
      <w:pPr>
        <w:pStyle w:val="TOC3"/>
        <w:rPr>
          <w:rFonts w:asciiTheme="minorHAnsi" w:eastAsiaTheme="minorEastAsia" w:hAnsiTheme="minorHAnsi" w:cstheme="minorBidi"/>
          <w:lang w:eastAsia="lv-LV" w:bidi="ar-SA"/>
        </w:rPr>
      </w:pPr>
      <w:hyperlink w:anchor="_Toc108010963" w:history="1">
        <w:r w:rsidR="00512492" w:rsidRPr="00F64E47">
          <w:rPr>
            <w:rStyle w:val="Hyperlink"/>
          </w:rPr>
          <w:t>9.4. Politikas rezultāti un rezultatīvie rādītāji radiācijas drošības un kodoldrošības jomā</w:t>
        </w:r>
        <w:r w:rsidR="00512492">
          <w:rPr>
            <w:webHidden/>
          </w:rPr>
          <w:tab/>
        </w:r>
        <w:r w:rsidR="00512492">
          <w:rPr>
            <w:webHidden/>
          </w:rPr>
          <w:fldChar w:fldCharType="begin"/>
        </w:r>
        <w:r w:rsidR="00512492">
          <w:rPr>
            <w:webHidden/>
          </w:rPr>
          <w:instrText xml:space="preserve"> PAGEREF _Toc108010963 \h </w:instrText>
        </w:r>
        <w:r w:rsidR="00512492">
          <w:rPr>
            <w:webHidden/>
          </w:rPr>
        </w:r>
        <w:r w:rsidR="00512492">
          <w:rPr>
            <w:webHidden/>
          </w:rPr>
          <w:fldChar w:fldCharType="separate"/>
        </w:r>
        <w:r w:rsidR="00512492">
          <w:rPr>
            <w:webHidden/>
          </w:rPr>
          <w:t>82</w:t>
        </w:r>
        <w:r w:rsidR="00512492">
          <w:rPr>
            <w:webHidden/>
          </w:rPr>
          <w:fldChar w:fldCharType="end"/>
        </w:r>
      </w:hyperlink>
    </w:p>
    <w:p w14:paraId="56FE68A7" w14:textId="74318D48" w:rsidR="00512492" w:rsidRDefault="000B6021">
      <w:pPr>
        <w:pStyle w:val="TOC1"/>
        <w:rPr>
          <w:rFonts w:asciiTheme="minorHAnsi" w:eastAsiaTheme="minorEastAsia" w:hAnsiTheme="minorHAnsi" w:cstheme="minorBidi"/>
          <w:b w:val="0"/>
          <w:bCs w:val="0"/>
          <w:lang w:eastAsia="lv-LV" w:bidi="ar-SA"/>
        </w:rPr>
      </w:pPr>
      <w:hyperlink w:anchor="_Toc108010964" w:history="1">
        <w:r w:rsidR="00512492" w:rsidRPr="00F64E47">
          <w:rPr>
            <w:rStyle w:val="Hyperlink"/>
          </w:rPr>
          <w:t>III. Rīcības virzieni un uzdevumi</w:t>
        </w:r>
        <w:r w:rsidR="00512492">
          <w:rPr>
            <w:webHidden/>
          </w:rPr>
          <w:tab/>
        </w:r>
        <w:r w:rsidR="00512492">
          <w:rPr>
            <w:webHidden/>
          </w:rPr>
          <w:fldChar w:fldCharType="begin"/>
        </w:r>
        <w:r w:rsidR="00512492">
          <w:rPr>
            <w:webHidden/>
          </w:rPr>
          <w:instrText xml:space="preserve"> PAGEREF _Toc108010964 \h </w:instrText>
        </w:r>
        <w:r w:rsidR="00512492">
          <w:rPr>
            <w:webHidden/>
          </w:rPr>
        </w:r>
        <w:r w:rsidR="00512492">
          <w:rPr>
            <w:webHidden/>
          </w:rPr>
          <w:fldChar w:fldCharType="separate"/>
        </w:r>
        <w:r w:rsidR="00512492">
          <w:rPr>
            <w:webHidden/>
          </w:rPr>
          <w:t>84</w:t>
        </w:r>
        <w:r w:rsidR="00512492">
          <w:rPr>
            <w:webHidden/>
          </w:rPr>
          <w:fldChar w:fldCharType="end"/>
        </w:r>
      </w:hyperlink>
    </w:p>
    <w:p w14:paraId="7901C247" w14:textId="1CC7E043" w:rsidR="00512492" w:rsidRDefault="000B6021">
      <w:pPr>
        <w:pStyle w:val="TOC3"/>
        <w:rPr>
          <w:rFonts w:asciiTheme="minorHAnsi" w:eastAsiaTheme="minorEastAsia" w:hAnsiTheme="minorHAnsi" w:cstheme="minorBidi"/>
          <w:lang w:eastAsia="lv-LV" w:bidi="ar-SA"/>
        </w:rPr>
      </w:pPr>
      <w:hyperlink w:anchor="_Toc108010965" w:history="1">
        <w:r w:rsidR="00512492" w:rsidRPr="00F64E47">
          <w:rPr>
            <w:rStyle w:val="Hyperlink"/>
          </w:rPr>
          <w:t>1. Rīcības virziens: Nodrošināt sistemātisku, regulāru un mērķtiecīgu vides stāvokļa, sugu un biotopu, kā arī piesārņojuma emisiju novērojumu, mērījumu un analīžu veikšanu</w:t>
        </w:r>
        <w:r w:rsidR="00512492">
          <w:rPr>
            <w:webHidden/>
          </w:rPr>
          <w:tab/>
        </w:r>
        <w:r w:rsidR="00512492">
          <w:rPr>
            <w:webHidden/>
          </w:rPr>
          <w:fldChar w:fldCharType="begin"/>
        </w:r>
        <w:r w:rsidR="00512492">
          <w:rPr>
            <w:webHidden/>
          </w:rPr>
          <w:instrText xml:space="preserve"> PAGEREF _Toc108010965 \h </w:instrText>
        </w:r>
        <w:r w:rsidR="00512492">
          <w:rPr>
            <w:webHidden/>
          </w:rPr>
        </w:r>
        <w:r w:rsidR="00512492">
          <w:rPr>
            <w:webHidden/>
          </w:rPr>
          <w:fldChar w:fldCharType="separate"/>
        </w:r>
        <w:r w:rsidR="00512492">
          <w:rPr>
            <w:webHidden/>
          </w:rPr>
          <w:t>84</w:t>
        </w:r>
        <w:r w:rsidR="00512492">
          <w:rPr>
            <w:webHidden/>
          </w:rPr>
          <w:fldChar w:fldCharType="end"/>
        </w:r>
      </w:hyperlink>
    </w:p>
    <w:p w14:paraId="53872869" w14:textId="62D212D3" w:rsidR="00512492" w:rsidRDefault="000B6021">
      <w:pPr>
        <w:pStyle w:val="TOC3"/>
        <w:rPr>
          <w:rFonts w:asciiTheme="minorHAnsi" w:eastAsiaTheme="minorEastAsia" w:hAnsiTheme="minorHAnsi" w:cstheme="minorBidi"/>
          <w:lang w:eastAsia="lv-LV" w:bidi="ar-SA"/>
        </w:rPr>
      </w:pPr>
      <w:hyperlink w:anchor="_Toc108010966" w:history="1">
        <w:r w:rsidR="00512492" w:rsidRPr="00F64E47">
          <w:rPr>
            <w:rStyle w:val="Hyperlink"/>
          </w:rPr>
          <w:t>2. Rīcības virziens: Samazināt SEG emisijas visos tautsaimniecības sektoros</w:t>
        </w:r>
        <w:r w:rsidR="00512492">
          <w:rPr>
            <w:webHidden/>
          </w:rPr>
          <w:tab/>
        </w:r>
        <w:r w:rsidR="00512492">
          <w:rPr>
            <w:webHidden/>
          </w:rPr>
          <w:fldChar w:fldCharType="begin"/>
        </w:r>
        <w:r w:rsidR="00512492">
          <w:rPr>
            <w:webHidden/>
          </w:rPr>
          <w:instrText xml:space="preserve"> PAGEREF _Toc108010966 \h </w:instrText>
        </w:r>
        <w:r w:rsidR="00512492">
          <w:rPr>
            <w:webHidden/>
          </w:rPr>
        </w:r>
        <w:r w:rsidR="00512492">
          <w:rPr>
            <w:webHidden/>
          </w:rPr>
          <w:fldChar w:fldCharType="separate"/>
        </w:r>
        <w:r w:rsidR="00512492">
          <w:rPr>
            <w:webHidden/>
          </w:rPr>
          <w:t>86</w:t>
        </w:r>
        <w:r w:rsidR="00512492">
          <w:rPr>
            <w:webHidden/>
          </w:rPr>
          <w:fldChar w:fldCharType="end"/>
        </w:r>
      </w:hyperlink>
    </w:p>
    <w:p w14:paraId="03261F7C" w14:textId="605287B1" w:rsidR="00512492" w:rsidRDefault="000B6021">
      <w:pPr>
        <w:pStyle w:val="TOC3"/>
        <w:rPr>
          <w:rFonts w:asciiTheme="minorHAnsi" w:eastAsiaTheme="minorEastAsia" w:hAnsiTheme="minorHAnsi" w:cstheme="minorBidi"/>
          <w:lang w:eastAsia="lv-LV" w:bidi="ar-SA"/>
        </w:rPr>
      </w:pPr>
      <w:hyperlink w:anchor="_Toc108010967" w:history="1">
        <w:r w:rsidR="00512492" w:rsidRPr="00F64E47">
          <w:rPr>
            <w:rStyle w:val="Hyperlink"/>
          </w:rPr>
          <w:t>3. Rīcības virziens: Palielināt CO</w:t>
        </w:r>
        <w:r w:rsidR="00512492" w:rsidRPr="00F64E47">
          <w:rPr>
            <w:rStyle w:val="Hyperlink"/>
            <w:vertAlign w:val="subscript"/>
          </w:rPr>
          <w:t>2</w:t>
        </w:r>
        <w:r w:rsidR="00512492" w:rsidRPr="00F64E47">
          <w:rPr>
            <w:rStyle w:val="Hyperlink"/>
          </w:rPr>
          <w:t xml:space="preserve"> piesaisti</w:t>
        </w:r>
        <w:r w:rsidR="00512492">
          <w:rPr>
            <w:webHidden/>
          </w:rPr>
          <w:tab/>
        </w:r>
        <w:r w:rsidR="00512492">
          <w:rPr>
            <w:webHidden/>
          </w:rPr>
          <w:fldChar w:fldCharType="begin"/>
        </w:r>
        <w:r w:rsidR="00512492">
          <w:rPr>
            <w:webHidden/>
          </w:rPr>
          <w:instrText xml:space="preserve"> PAGEREF _Toc108010967 \h </w:instrText>
        </w:r>
        <w:r w:rsidR="00512492">
          <w:rPr>
            <w:webHidden/>
          </w:rPr>
        </w:r>
        <w:r w:rsidR="00512492">
          <w:rPr>
            <w:webHidden/>
          </w:rPr>
          <w:fldChar w:fldCharType="separate"/>
        </w:r>
        <w:r w:rsidR="00512492">
          <w:rPr>
            <w:webHidden/>
          </w:rPr>
          <w:t>87</w:t>
        </w:r>
        <w:r w:rsidR="00512492">
          <w:rPr>
            <w:webHidden/>
          </w:rPr>
          <w:fldChar w:fldCharType="end"/>
        </w:r>
      </w:hyperlink>
    </w:p>
    <w:p w14:paraId="68929BA1" w14:textId="51BD1BB1" w:rsidR="00512492" w:rsidRDefault="000B6021">
      <w:pPr>
        <w:pStyle w:val="TOC3"/>
        <w:rPr>
          <w:rFonts w:asciiTheme="minorHAnsi" w:eastAsiaTheme="minorEastAsia" w:hAnsiTheme="minorHAnsi" w:cstheme="minorBidi"/>
          <w:lang w:eastAsia="lv-LV" w:bidi="ar-SA"/>
        </w:rPr>
      </w:pPr>
      <w:hyperlink w:anchor="_Toc108010968" w:history="1">
        <w:r w:rsidR="00512492" w:rsidRPr="00F64E47">
          <w:rPr>
            <w:rStyle w:val="Hyperlink"/>
          </w:rPr>
          <w:t>4. Rīcības virziens: Mazināt Latvijas cilvēku, tautsaimniecības, infrastruktūras, apbūves un dabas ievainojamību pret klimata pārmaiņu ietekmēm</w:t>
        </w:r>
        <w:r w:rsidR="00512492">
          <w:rPr>
            <w:webHidden/>
          </w:rPr>
          <w:tab/>
        </w:r>
        <w:r w:rsidR="00512492">
          <w:rPr>
            <w:webHidden/>
          </w:rPr>
          <w:fldChar w:fldCharType="begin"/>
        </w:r>
        <w:r w:rsidR="00512492">
          <w:rPr>
            <w:webHidden/>
          </w:rPr>
          <w:instrText xml:space="preserve"> PAGEREF _Toc108010968 \h </w:instrText>
        </w:r>
        <w:r w:rsidR="00512492">
          <w:rPr>
            <w:webHidden/>
          </w:rPr>
        </w:r>
        <w:r w:rsidR="00512492">
          <w:rPr>
            <w:webHidden/>
          </w:rPr>
          <w:fldChar w:fldCharType="separate"/>
        </w:r>
        <w:r w:rsidR="00512492">
          <w:rPr>
            <w:webHidden/>
          </w:rPr>
          <w:t>87</w:t>
        </w:r>
        <w:r w:rsidR="00512492">
          <w:rPr>
            <w:webHidden/>
          </w:rPr>
          <w:fldChar w:fldCharType="end"/>
        </w:r>
      </w:hyperlink>
    </w:p>
    <w:p w14:paraId="5B69698C" w14:textId="55486B7C" w:rsidR="00512492" w:rsidRDefault="000B6021">
      <w:pPr>
        <w:pStyle w:val="TOC3"/>
        <w:rPr>
          <w:rFonts w:asciiTheme="minorHAnsi" w:eastAsiaTheme="minorEastAsia" w:hAnsiTheme="minorHAnsi" w:cstheme="minorBidi"/>
          <w:lang w:eastAsia="lv-LV" w:bidi="ar-SA"/>
        </w:rPr>
      </w:pPr>
      <w:hyperlink w:anchor="_Toc108010969" w:history="1">
        <w:r w:rsidR="00512492" w:rsidRPr="00F64E47">
          <w:rPr>
            <w:rStyle w:val="Hyperlink"/>
          </w:rPr>
          <w:t>5. Rīcības virziens: Derīgo izrakteņu izmantošana aprites ekonomikas kontekstā un materiālu racionāla izmantošana</w:t>
        </w:r>
        <w:r w:rsidR="00512492">
          <w:rPr>
            <w:webHidden/>
          </w:rPr>
          <w:tab/>
        </w:r>
        <w:r w:rsidR="00512492">
          <w:rPr>
            <w:webHidden/>
          </w:rPr>
          <w:fldChar w:fldCharType="begin"/>
        </w:r>
        <w:r w:rsidR="00512492">
          <w:rPr>
            <w:webHidden/>
          </w:rPr>
          <w:instrText xml:space="preserve"> PAGEREF _Toc108010969 \h </w:instrText>
        </w:r>
        <w:r w:rsidR="00512492">
          <w:rPr>
            <w:webHidden/>
          </w:rPr>
        </w:r>
        <w:r w:rsidR="00512492">
          <w:rPr>
            <w:webHidden/>
          </w:rPr>
          <w:fldChar w:fldCharType="separate"/>
        </w:r>
        <w:r w:rsidR="00512492">
          <w:rPr>
            <w:webHidden/>
          </w:rPr>
          <w:t>89</w:t>
        </w:r>
        <w:r w:rsidR="00512492">
          <w:rPr>
            <w:webHidden/>
          </w:rPr>
          <w:fldChar w:fldCharType="end"/>
        </w:r>
      </w:hyperlink>
    </w:p>
    <w:p w14:paraId="76030C94" w14:textId="5387C7DC" w:rsidR="00512492" w:rsidRDefault="000B6021">
      <w:pPr>
        <w:pStyle w:val="TOC3"/>
        <w:rPr>
          <w:rFonts w:asciiTheme="minorHAnsi" w:eastAsiaTheme="minorEastAsia" w:hAnsiTheme="minorHAnsi" w:cstheme="minorBidi"/>
          <w:lang w:eastAsia="lv-LV" w:bidi="ar-SA"/>
        </w:rPr>
      </w:pPr>
      <w:hyperlink w:anchor="_Toc108010970" w:history="1">
        <w:r w:rsidR="00512492" w:rsidRPr="00F64E47">
          <w:rPr>
            <w:rStyle w:val="Hyperlink"/>
          </w:rPr>
          <w:t>6. Rīcības virziens: Degradēto derīgo izrakteņu ieguves vietu rekultivācija</w:t>
        </w:r>
        <w:r w:rsidR="00512492">
          <w:rPr>
            <w:webHidden/>
          </w:rPr>
          <w:tab/>
        </w:r>
        <w:r w:rsidR="00512492">
          <w:rPr>
            <w:webHidden/>
          </w:rPr>
          <w:fldChar w:fldCharType="begin"/>
        </w:r>
        <w:r w:rsidR="00512492">
          <w:rPr>
            <w:webHidden/>
          </w:rPr>
          <w:instrText xml:space="preserve"> PAGEREF _Toc108010970 \h </w:instrText>
        </w:r>
        <w:r w:rsidR="00512492">
          <w:rPr>
            <w:webHidden/>
          </w:rPr>
        </w:r>
        <w:r w:rsidR="00512492">
          <w:rPr>
            <w:webHidden/>
          </w:rPr>
          <w:fldChar w:fldCharType="separate"/>
        </w:r>
        <w:r w:rsidR="00512492">
          <w:rPr>
            <w:webHidden/>
          </w:rPr>
          <w:t>90</w:t>
        </w:r>
        <w:r w:rsidR="00512492">
          <w:rPr>
            <w:webHidden/>
          </w:rPr>
          <w:fldChar w:fldCharType="end"/>
        </w:r>
      </w:hyperlink>
    </w:p>
    <w:p w14:paraId="6E06791B" w14:textId="156FDDEE" w:rsidR="00512492" w:rsidRDefault="000B6021">
      <w:pPr>
        <w:pStyle w:val="TOC3"/>
        <w:rPr>
          <w:rFonts w:asciiTheme="minorHAnsi" w:eastAsiaTheme="minorEastAsia" w:hAnsiTheme="minorHAnsi" w:cstheme="minorBidi"/>
          <w:lang w:eastAsia="lv-LV" w:bidi="ar-SA"/>
        </w:rPr>
      </w:pPr>
      <w:hyperlink w:anchor="_Toc108010971" w:history="1">
        <w:r w:rsidR="00512492" w:rsidRPr="00F64E47">
          <w:rPr>
            <w:rStyle w:val="Hyperlink"/>
          </w:rPr>
          <w:t>7. Rīcības virziens: Nodrošināt lēmumu pieņēmējus ar aktuālu ģeoloģisko informāciju</w:t>
        </w:r>
        <w:r w:rsidR="00512492">
          <w:rPr>
            <w:webHidden/>
          </w:rPr>
          <w:tab/>
        </w:r>
        <w:r w:rsidR="00512492">
          <w:rPr>
            <w:webHidden/>
          </w:rPr>
          <w:fldChar w:fldCharType="begin"/>
        </w:r>
        <w:r w:rsidR="00512492">
          <w:rPr>
            <w:webHidden/>
          </w:rPr>
          <w:instrText xml:space="preserve"> PAGEREF _Toc108010971 \h </w:instrText>
        </w:r>
        <w:r w:rsidR="00512492">
          <w:rPr>
            <w:webHidden/>
          </w:rPr>
        </w:r>
        <w:r w:rsidR="00512492">
          <w:rPr>
            <w:webHidden/>
          </w:rPr>
          <w:fldChar w:fldCharType="separate"/>
        </w:r>
        <w:r w:rsidR="00512492">
          <w:rPr>
            <w:webHidden/>
          </w:rPr>
          <w:t>90</w:t>
        </w:r>
        <w:r w:rsidR="00512492">
          <w:rPr>
            <w:webHidden/>
          </w:rPr>
          <w:fldChar w:fldCharType="end"/>
        </w:r>
      </w:hyperlink>
    </w:p>
    <w:p w14:paraId="0960FE04" w14:textId="51DF7AA6" w:rsidR="00512492" w:rsidRDefault="000B6021">
      <w:pPr>
        <w:pStyle w:val="TOC3"/>
        <w:rPr>
          <w:rFonts w:asciiTheme="minorHAnsi" w:eastAsiaTheme="minorEastAsia" w:hAnsiTheme="minorHAnsi" w:cstheme="minorBidi"/>
          <w:lang w:eastAsia="lv-LV" w:bidi="ar-SA"/>
        </w:rPr>
      </w:pPr>
      <w:hyperlink w:anchor="_Toc108010972" w:history="1">
        <w:r w:rsidR="00512492" w:rsidRPr="00F64E47">
          <w:rPr>
            <w:rStyle w:val="Hyperlink"/>
          </w:rPr>
          <w:t>8. Rīcības virziens: Efektīva zemes dzīļu izmantošanas procesa nodrošināšana</w:t>
        </w:r>
        <w:r w:rsidR="00512492">
          <w:rPr>
            <w:webHidden/>
          </w:rPr>
          <w:tab/>
        </w:r>
        <w:r w:rsidR="00512492">
          <w:rPr>
            <w:webHidden/>
          </w:rPr>
          <w:fldChar w:fldCharType="begin"/>
        </w:r>
        <w:r w:rsidR="00512492">
          <w:rPr>
            <w:webHidden/>
          </w:rPr>
          <w:instrText xml:space="preserve"> PAGEREF _Toc108010972 \h </w:instrText>
        </w:r>
        <w:r w:rsidR="00512492">
          <w:rPr>
            <w:webHidden/>
          </w:rPr>
        </w:r>
        <w:r w:rsidR="00512492">
          <w:rPr>
            <w:webHidden/>
          </w:rPr>
          <w:fldChar w:fldCharType="separate"/>
        </w:r>
        <w:r w:rsidR="00512492">
          <w:rPr>
            <w:webHidden/>
          </w:rPr>
          <w:t>91</w:t>
        </w:r>
        <w:r w:rsidR="00512492">
          <w:rPr>
            <w:webHidden/>
          </w:rPr>
          <w:fldChar w:fldCharType="end"/>
        </w:r>
      </w:hyperlink>
    </w:p>
    <w:p w14:paraId="68FDA702" w14:textId="6BDF5DF3" w:rsidR="00512492" w:rsidRDefault="000B6021">
      <w:pPr>
        <w:pStyle w:val="TOC3"/>
        <w:rPr>
          <w:rFonts w:asciiTheme="minorHAnsi" w:eastAsiaTheme="minorEastAsia" w:hAnsiTheme="minorHAnsi" w:cstheme="minorBidi"/>
          <w:lang w:eastAsia="lv-LV" w:bidi="ar-SA"/>
        </w:rPr>
      </w:pPr>
      <w:hyperlink w:anchor="_Toc108010973" w:history="1">
        <w:r w:rsidR="00512492" w:rsidRPr="00F64E47">
          <w:rPr>
            <w:rStyle w:val="Hyperlink"/>
          </w:rPr>
          <w:t>9. Rīcības virziens: Samazināt gaisu piesārņojošo vielu emisijas enerģijas ražošanas sektorā</w:t>
        </w:r>
        <w:r w:rsidR="00512492">
          <w:rPr>
            <w:webHidden/>
          </w:rPr>
          <w:tab/>
        </w:r>
        <w:r w:rsidR="00512492">
          <w:rPr>
            <w:webHidden/>
          </w:rPr>
          <w:fldChar w:fldCharType="begin"/>
        </w:r>
        <w:r w:rsidR="00512492">
          <w:rPr>
            <w:webHidden/>
          </w:rPr>
          <w:instrText xml:space="preserve"> PAGEREF _Toc108010973 \h </w:instrText>
        </w:r>
        <w:r w:rsidR="00512492">
          <w:rPr>
            <w:webHidden/>
          </w:rPr>
        </w:r>
        <w:r w:rsidR="00512492">
          <w:rPr>
            <w:webHidden/>
          </w:rPr>
          <w:fldChar w:fldCharType="separate"/>
        </w:r>
        <w:r w:rsidR="00512492">
          <w:rPr>
            <w:webHidden/>
          </w:rPr>
          <w:t>91</w:t>
        </w:r>
        <w:r w:rsidR="00512492">
          <w:rPr>
            <w:webHidden/>
          </w:rPr>
          <w:fldChar w:fldCharType="end"/>
        </w:r>
      </w:hyperlink>
    </w:p>
    <w:p w14:paraId="65FCE379" w14:textId="1C4005DF" w:rsidR="00512492" w:rsidRDefault="000B6021">
      <w:pPr>
        <w:pStyle w:val="TOC3"/>
        <w:rPr>
          <w:rFonts w:asciiTheme="minorHAnsi" w:eastAsiaTheme="minorEastAsia" w:hAnsiTheme="minorHAnsi" w:cstheme="minorBidi"/>
          <w:lang w:eastAsia="lv-LV" w:bidi="ar-SA"/>
        </w:rPr>
      </w:pPr>
      <w:hyperlink w:anchor="_Toc108010974" w:history="1">
        <w:r w:rsidR="00512492" w:rsidRPr="00F64E47">
          <w:rPr>
            <w:rStyle w:val="Hyperlink"/>
          </w:rPr>
          <w:t>10. Rīcības virziens: Pilnveidot gaisa aizsardzības un trokšņa pārvaldības sistēmu</w:t>
        </w:r>
        <w:r w:rsidR="00512492">
          <w:rPr>
            <w:webHidden/>
          </w:rPr>
          <w:tab/>
        </w:r>
        <w:r w:rsidR="00512492">
          <w:rPr>
            <w:webHidden/>
          </w:rPr>
          <w:fldChar w:fldCharType="begin"/>
        </w:r>
        <w:r w:rsidR="00512492">
          <w:rPr>
            <w:webHidden/>
          </w:rPr>
          <w:instrText xml:space="preserve"> PAGEREF _Toc108010974 \h </w:instrText>
        </w:r>
        <w:r w:rsidR="00512492">
          <w:rPr>
            <w:webHidden/>
          </w:rPr>
        </w:r>
        <w:r w:rsidR="00512492">
          <w:rPr>
            <w:webHidden/>
          </w:rPr>
          <w:fldChar w:fldCharType="separate"/>
        </w:r>
        <w:r w:rsidR="00512492">
          <w:rPr>
            <w:webHidden/>
          </w:rPr>
          <w:t>93</w:t>
        </w:r>
        <w:r w:rsidR="00512492">
          <w:rPr>
            <w:webHidden/>
          </w:rPr>
          <w:fldChar w:fldCharType="end"/>
        </w:r>
      </w:hyperlink>
    </w:p>
    <w:p w14:paraId="31AF7A71" w14:textId="734A2A46" w:rsidR="00512492" w:rsidRDefault="000B6021">
      <w:pPr>
        <w:pStyle w:val="TOC3"/>
        <w:rPr>
          <w:rFonts w:asciiTheme="minorHAnsi" w:eastAsiaTheme="minorEastAsia" w:hAnsiTheme="minorHAnsi" w:cstheme="minorBidi"/>
          <w:lang w:eastAsia="lv-LV" w:bidi="ar-SA"/>
        </w:rPr>
      </w:pPr>
      <w:hyperlink w:anchor="_Toc108010975" w:history="1">
        <w:r w:rsidR="00512492" w:rsidRPr="00F64E47">
          <w:rPr>
            <w:rStyle w:val="Hyperlink"/>
          </w:rPr>
          <w:t>11. Rīcības virziens: Sabiedrības informēšana un izglītošana gaisa aizsardzības jomā</w:t>
        </w:r>
        <w:r w:rsidR="00512492">
          <w:rPr>
            <w:webHidden/>
          </w:rPr>
          <w:tab/>
        </w:r>
        <w:r w:rsidR="00512492">
          <w:rPr>
            <w:webHidden/>
          </w:rPr>
          <w:fldChar w:fldCharType="begin"/>
        </w:r>
        <w:r w:rsidR="00512492">
          <w:rPr>
            <w:webHidden/>
          </w:rPr>
          <w:instrText xml:space="preserve"> PAGEREF _Toc108010975 \h </w:instrText>
        </w:r>
        <w:r w:rsidR="00512492">
          <w:rPr>
            <w:webHidden/>
          </w:rPr>
        </w:r>
        <w:r w:rsidR="00512492">
          <w:rPr>
            <w:webHidden/>
          </w:rPr>
          <w:fldChar w:fldCharType="separate"/>
        </w:r>
        <w:r w:rsidR="00512492">
          <w:rPr>
            <w:webHidden/>
          </w:rPr>
          <w:t>94</w:t>
        </w:r>
        <w:r w:rsidR="00512492">
          <w:rPr>
            <w:webHidden/>
          </w:rPr>
          <w:fldChar w:fldCharType="end"/>
        </w:r>
      </w:hyperlink>
    </w:p>
    <w:p w14:paraId="33F90097" w14:textId="0DE54DE2" w:rsidR="00512492" w:rsidRDefault="000B6021">
      <w:pPr>
        <w:pStyle w:val="TOC3"/>
        <w:rPr>
          <w:rFonts w:asciiTheme="minorHAnsi" w:eastAsiaTheme="minorEastAsia" w:hAnsiTheme="minorHAnsi" w:cstheme="minorBidi"/>
          <w:lang w:eastAsia="lv-LV" w:bidi="ar-SA"/>
        </w:rPr>
      </w:pPr>
      <w:hyperlink w:anchor="_Toc108010976" w:history="1">
        <w:r w:rsidR="00512492" w:rsidRPr="00F64E47">
          <w:rPr>
            <w:rStyle w:val="Hyperlink"/>
          </w:rPr>
          <w:t>12. Rīcības virziens: Samazināt gaisu piesārņojošo vielu emisijas transporta sektorā</w:t>
        </w:r>
        <w:r w:rsidR="00512492">
          <w:rPr>
            <w:webHidden/>
          </w:rPr>
          <w:tab/>
        </w:r>
        <w:r w:rsidR="00512492">
          <w:rPr>
            <w:webHidden/>
          </w:rPr>
          <w:fldChar w:fldCharType="begin"/>
        </w:r>
        <w:r w:rsidR="00512492">
          <w:rPr>
            <w:webHidden/>
          </w:rPr>
          <w:instrText xml:space="preserve"> PAGEREF _Toc108010976 \h </w:instrText>
        </w:r>
        <w:r w:rsidR="00512492">
          <w:rPr>
            <w:webHidden/>
          </w:rPr>
        </w:r>
        <w:r w:rsidR="00512492">
          <w:rPr>
            <w:webHidden/>
          </w:rPr>
          <w:fldChar w:fldCharType="separate"/>
        </w:r>
        <w:r w:rsidR="00512492">
          <w:rPr>
            <w:webHidden/>
          </w:rPr>
          <w:t>95</w:t>
        </w:r>
        <w:r w:rsidR="00512492">
          <w:rPr>
            <w:webHidden/>
          </w:rPr>
          <w:fldChar w:fldCharType="end"/>
        </w:r>
      </w:hyperlink>
    </w:p>
    <w:p w14:paraId="72987BE4" w14:textId="72EE4ACC" w:rsidR="00512492" w:rsidRDefault="000B6021">
      <w:pPr>
        <w:pStyle w:val="TOC3"/>
        <w:rPr>
          <w:rFonts w:asciiTheme="minorHAnsi" w:eastAsiaTheme="minorEastAsia" w:hAnsiTheme="minorHAnsi" w:cstheme="minorBidi"/>
          <w:lang w:eastAsia="lv-LV" w:bidi="ar-SA"/>
        </w:rPr>
      </w:pPr>
      <w:hyperlink w:anchor="_Toc108010977" w:history="1">
        <w:r w:rsidR="00512492" w:rsidRPr="00F64E47">
          <w:rPr>
            <w:rStyle w:val="Hyperlink"/>
          </w:rPr>
          <w:t>13. Rīcības virziens: Samazināt piesārņojošo vielu emisijas lauksaimniecības sektorā</w:t>
        </w:r>
        <w:r w:rsidR="00512492">
          <w:rPr>
            <w:webHidden/>
          </w:rPr>
          <w:tab/>
        </w:r>
        <w:r w:rsidR="00512492">
          <w:rPr>
            <w:webHidden/>
          </w:rPr>
          <w:fldChar w:fldCharType="begin"/>
        </w:r>
        <w:r w:rsidR="00512492">
          <w:rPr>
            <w:webHidden/>
          </w:rPr>
          <w:instrText xml:space="preserve"> PAGEREF _Toc108010977 \h </w:instrText>
        </w:r>
        <w:r w:rsidR="00512492">
          <w:rPr>
            <w:webHidden/>
          </w:rPr>
        </w:r>
        <w:r w:rsidR="00512492">
          <w:rPr>
            <w:webHidden/>
          </w:rPr>
          <w:fldChar w:fldCharType="separate"/>
        </w:r>
        <w:r w:rsidR="00512492">
          <w:rPr>
            <w:webHidden/>
          </w:rPr>
          <w:t>95</w:t>
        </w:r>
        <w:r w:rsidR="00512492">
          <w:rPr>
            <w:webHidden/>
          </w:rPr>
          <w:fldChar w:fldCharType="end"/>
        </w:r>
      </w:hyperlink>
    </w:p>
    <w:p w14:paraId="5ED5CE44" w14:textId="76AFC339" w:rsidR="00512492" w:rsidRDefault="000B6021">
      <w:pPr>
        <w:pStyle w:val="TOC3"/>
        <w:rPr>
          <w:rFonts w:asciiTheme="minorHAnsi" w:eastAsiaTheme="minorEastAsia" w:hAnsiTheme="minorHAnsi" w:cstheme="minorBidi"/>
          <w:lang w:eastAsia="lv-LV" w:bidi="ar-SA"/>
        </w:rPr>
      </w:pPr>
      <w:hyperlink w:anchor="_Toc108010978" w:history="1">
        <w:r w:rsidR="00512492" w:rsidRPr="00F64E47">
          <w:rPr>
            <w:rStyle w:val="Hyperlink"/>
          </w:rPr>
          <w:t>14. Rīcības virziens: Saglabāt sugu daudzveidību un nodrošināt biotopu labvēlīgas aizsardzības mērķu sasniegšanu</w:t>
        </w:r>
        <w:r w:rsidR="00512492">
          <w:rPr>
            <w:webHidden/>
          </w:rPr>
          <w:tab/>
        </w:r>
        <w:r w:rsidR="00512492">
          <w:rPr>
            <w:webHidden/>
          </w:rPr>
          <w:fldChar w:fldCharType="begin"/>
        </w:r>
        <w:r w:rsidR="00512492">
          <w:rPr>
            <w:webHidden/>
          </w:rPr>
          <w:instrText xml:space="preserve"> PAGEREF _Toc108010978 \h </w:instrText>
        </w:r>
        <w:r w:rsidR="00512492">
          <w:rPr>
            <w:webHidden/>
          </w:rPr>
        </w:r>
        <w:r w:rsidR="00512492">
          <w:rPr>
            <w:webHidden/>
          </w:rPr>
          <w:fldChar w:fldCharType="separate"/>
        </w:r>
        <w:r w:rsidR="00512492">
          <w:rPr>
            <w:webHidden/>
          </w:rPr>
          <w:t>96</w:t>
        </w:r>
        <w:r w:rsidR="00512492">
          <w:rPr>
            <w:webHidden/>
          </w:rPr>
          <w:fldChar w:fldCharType="end"/>
        </w:r>
      </w:hyperlink>
    </w:p>
    <w:p w14:paraId="4B56EB08" w14:textId="39FA8DF0" w:rsidR="00512492" w:rsidRDefault="000B6021">
      <w:pPr>
        <w:pStyle w:val="TOC3"/>
        <w:rPr>
          <w:rFonts w:asciiTheme="minorHAnsi" w:eastAsiaTheme="minorEastAsia" w:hAnsiTheme="minorHAnsi" w:cstheme="minorBidi"/>
          <w:lang w:eastAsia="lv-LV" w:bidi="ar-SA"/>
        </w:rPr>
      </w:pPr>
      <w:hyperlink w:anchor="_Toc108010979" w:history="1">
        <w:r w:rsidR="00512492" w:rsidRPr="00F64E47">
          <w:rPr>
            <w:rStyle w:val="Hyperlink"/>
          </w:rPr>
          <w:t xml:space="preserve">15. Rīcības virziens: Pilnveidot ES nozīmes aizsargājamo dabas teritoriju </w:t>
        </w:r>
        <w:r w:rsidR="00512492" w:rsidRPr="00F64E47">
          <w:rPr>
            <w:rStyle w:val="Hyperlink"/>
            <w:i/>
            <w:iCs/>
          </w:rPr>
          <w:t>Natura 2000</w:t>
        </w:r>
        <w:r w:rsidR="00512492" w:rsidRPr="00F64E47">
          <w:rPr>
            <w:rStyle w:val="Hyperlink"/>
          </w:rPr>
          <w:t xml:space="preserve"> tīklu, balstoties uz sugu un biotopu izplatības kartēšanā iegūtajiem datiem un ņemot vērā jaunāko zinātnisko pētījumu un monitoringa datus</w:t>
        </w:r>
        <w:r w:rsidR="00512492">
          <w:rPr>
            <w:webHidden/>
          </w:rPr>
          <w:tab/>
        </w:r>
        <w:r w:rsidR="00512492">
          <w:rPr>
            <w:webHidden/>
          </w:rPr>
          <w:fldChar w:fldCharType="begin"/>
        </w:r>
        <w:r w:rsidR="00512492">
          <w:rPr>
            <w:webHidden/>
          </w:rPr>
          <w:instrText xml:space="preserve"> PAGEREF _Toc108010979 \h </w:instrText>
        </w:r>
        <w:r w:rsidR="00512492">
          <w:rPr>
            <w:webHidden/>
          </w:rPr>
        </w:r>
        <w:r w:rsidR="00512492">
          <w:rPr>
            <w:webHidden/>
          </w:rPr>
          <w:fldChar w:fldCharType="separate"/>
        </w:r>
        <w:r w:rsidR="00512492">
          <w:rPr>
            <w:webHidden/>
          </w:rPr>
          <w:t>98</w:t>
        </w:r>
        <w:r w:rsidR="00512492">
          <w:rPr>
            <w:webHidden/>
          </w:rPr>
          <w:fldChar w:fldCharType="end"/>
        </w:r>
      </w:hyperlink>
    </w:p>
    <w:p w14:paraId="60837410" w14:textId="55C7D885" w:rsidR="00512492" w:rsidRDefault="000B6021">
      <w:pPr>
        <w:pStyle w:val="TOC3"/>
        <w:rPr>
          <w:rFonts w:asciiTheme="minorHAnsi" w:eastAsiaTheme="minorEastAsia" w:hAnsiTheme="minorHAnsi" w:cstheme="minorBidi"/>
          <w:lang w:eastAsia="lv-LV" w:bidi="ar-SA"/>
        </w:rPr>
      </w:pPr>
      <w:hyperlink w:anchor="_Toc108010980" w:history="1">
        <w:r w:rsidR="00512492" w:rsidRPr="00F64E47">
          <w:rPr>
            <w:rStyle w:val="Hyperlink"/>
          </w:rPr>
          <w:t>16. Rīcības virziens: Aizsargājamo sugu dzīvotņu un biotopu atjaunošana un apsaimniekošana</w:t>
        </w:r>
        <w:r w:rsidR="00512492">
          <w:rPr>
            <w:webHidden/>
          </w:rPr>
          <w:tab/>
        </w:r>
        <w:r w:rsidR="00512492">
          <w:rPr>
            <w:webHidden/>
          </w:rPr>
          <w:fldChar w:fldCharType="begin"/>
        </w:r>
        <w:r w:rsidR="00512492">
          <w:rPr>
            <w:webHidden/>
          </w:rPr>
          <w:instrText xml:space="preserve"> PAGEREF _Toc108010980 \h </w:instrText>
        </w:r>
        <w:r w:rsidR="00512492">
          <w:rPr>
            <w:webHidden/>
          </w:rPr>
        </w:r>
        <w:r w:rsidR="00512492">
          <w:rPr>
            <w:webHidden/>
          </w:rPr>
          <w:fldChar w:fldCharType="separate"/>
        </w:r>
        <w:r w:rsidR="00512492">
          <w:rPr>
            <w:webHidden/>
          </w:rPr>
          <w:t>99</w:t>
        </w:r>
        <w:r w:rsidR="00512492">
          <w:rPr>
            <w:webHidden/>
          </w:rPr>
          <w:fldChar w:fldCharType="end"/>
        </w:r>
      </w:hyperlink>
    </w:p>
    <w:p w14:paraId="2E0861B4" w14:textId="6D4BFDD5" w:rsidR="00512492" w:rsidRDefault="000B6021">
      <w:pPr>
        <w:pStyle w:val="TOC3"/>
        <w:rPr>
          <w:rFonts w:asciiTheme="minorHAnsi" w:eastAsiaTheme="minorEastAsia" w:hAnsiTheme="minorHAnsi" w:cstheme="minorBidi"/>
          <w:lang w:eastAsia="lv-LV" w:bidi="ar-SA"/>
        </w:rPr>
      </w:pPr>
      <w:hyperlink w:anchor="_Toc108010981" w:history="1">
        <w:r w:rsidR="00512492" w:rsidRPr="00F64E47">
          <w:rPr>
            <w:rStyle w:val="Hyperlink"/>
          </w:rPr>
          <w:t>17. Rīcības virziens: Bioloģiskās daudzveidības saglabāšanas pasākumu integrēšana tautsaimniecības nozarēs</w:t>
        </w:r>
        <w:r w:rsidR="00512492">
          <w:rPr>
            <w:webHidden/>
          </w:rPr>
          <w:tab/>
        </w:r>
        <w:r w:rsidR="00512492">
          <w:rPr>
            <w:webHidden/>
          </w:rPr>
          <w:fldChar w:fldCharType="begin"/>
        </w:r>
        <w:r w:rsidR="00512492">
          <w:rPr>
            <w:webHidden/>
          </w:rPr>
          <w:instrText xml:space="preserve"> PAGEREF _Toc108010981 \h </w:instrText>
        </w:r>
        <w:r w:rsidR="00512492">
          <w:rPr>
            <w:webHidden/>
          </w:rPr>
        </w:r>
        <w:r w:rsidR="00512492">
          <w:rPr>
            <w:webHidden/>
          </w:rPr>
          <w:fldChar w:fldCharType="separate"/>
        </w:r>
        <w:r w:rsidR="00512492">
          <w:rPr>
            <w:webHidden/>
          </w:rPr>
          <w:t>100</w:t>
        </w:r>
        <w:r w:rsidR="00512492">
          <w:rPr>
            <w:webHidden/>
          </w:rPr>
          <w:fldChar w:fldCharType="end"/>
        </w:r>
      </w:hyperlink>
    </w:p>
    <w:p w14:paraId="129912B5" w14:textId="406260AD" w:rsidR="00512492" w:rsidRDefault="000B6021">
      <w:pPr>
        <w:pStyle w:val="TOC3"/>
        <w:rPr>
          <w:rFonts w:asciiTheme="minorHAnsi" w:eastAsiaTheme="minorEastAsia" w:hAnsiTheme="minorHAnsi" w:cstheme="minorBidi"/>
          <w:lang w:eastAsia="lv-LV" w:bidi="ar-SA"/>
        </w:rPr>
      </w:pPr>
      <w:hyperlink w:anchor="_Toc108010982" w:history="1">
        <w:r w:rsidR="00512492" w:rsidRPr="00F64E47">
          <w:rPr>
            <w:rStyle w:val="Hyperlink"/>
          </w:rPr>
          <w:t>18. Rīcības virziens: Invazīvu svešzemju sugu ietekmes mazināšana</w:t>
        </w:r>
        <w:r w:rsidR="00512492">
          <w:rPr>
            <w:webHidden/>
          </w:rPr>
          <w:tab/>
        </w:r>
        <w:r w:rsidR="00512492">
          <w:rPr>
            <w:webHidden/>
          </w:rPr>
          <w:fldChar w:fldCharType="begin"/>
        </w:r>
        <w:r w:rsidR="00512492">
          <w:rPr>
            <w:webHidden/>
          </w:rPr>
          <w:instrText xml:space="preserve"> PAGEREF _Toc108010982 \h </w:instrText>
        </w:r>
        <w:r w:rsidR="00512492">
          <w:rPr>
            <w:webHidden/>
          </w:rPr>
        </w:r>
        <w:r w:rsidR="00512492">
          <w:rPr>
            <w:webHidden/>
          </w:rPr>
          <w:fldChar w:fldCharType="separate"/>
        </w:r>
        <w:r w:rsidR="00512492">
          <w:rPr>
            <w:webHidden/>
          </w:rPr>
          <w:t>101</w:t>
        </w:r>
        <w:r w:rsidR="00512492">
          <w:rPr>
            <w:webHidden/>
          </w:rPr>
          <w:fldChar w:fldCharType="end"/>
        </w:r>
      </w:hyperlink>
    </w:p>
    <w:p w14:paraId="156F54D7" w14:textId="3EC381E8" w:rsidR="00512492" w:rsidRDefault="000B6021">
      <w:pPr>
        <w:pStyle w:val="TOC3"/>
        <w:rPr>
          <w:rFonts w:asciiTheme="minorHAnsi" w:eastAsiaTheme="minorEastAsia" w:hAnsiTheme="minorHAnsi" w:cstheme="minorBidi"/>
          <w:lang w:eastAsia="lv-LV" w:bidi="ar-SA"/>
        </w:rPr>
      </w:pPr>
      <w:hyperlink w:anchor="_Toc108010983" w:history="1">
        <w:r w:rsidR="00512492" w:rsidRPr="00F64E47">
          <w:rPr>
            <w:rStyle w:val="Hyperlink"/>
          </w:rPr>
          <w:t>19. Rīcības virziens: Degradēto ekosistēmu apzināšana un atjaunošana</w:t>
        </w:r>
        <w:r w:rsidR="00512492">
          <w:rPr>
            <w:webHidden/>
          </w:rPr>
          <w:tab/>
        </w:r>
        <w:r w:rsidR="00512492">
          <w:rPr>
            <w:webHidden/>
          </w:rPr>
          <w:fldChar w:fldCharType="begin"/>
        </w:r>
        <w:r w:rsidR="00512492">
          <w:rPr>
            <w:webHidden/>
          </w:rPr>
          <w:instrText xml:space="preserve"> PAGEREF _Toc108010983 \h </w:instrText>
        </w:r>
        <w:r w:rsidR="00512492">
          <w:rPr>
            <w:webHidden/>
          </w:rPr>
        </w:r>
        <w:r w:rsidR="00512492">
          <w:rPr>
            <w:webHidden/>
          </w:rPr>
          <w:fldChar w:fldCharType="separate"/>
        </w:r>
        <w:r w:rsidR="00512492">
          <w:rPr>
            <w:webHidden/>
          </w:rPr>
          <w:t>102</w:t>
        </w:r>
        <w:r w:rsidR="00512492">
          <w:rPr>
            <w:webHidden/>
          </w:rPr>
          <w:fldChar w:fldCharType="end"/>
        </w:r>
      </w:hyperlink>
    </w:p>
    <w:p w14:paraId="6B168096" w14:textId="2005888A" w:rsidR="00512492" w:rsidRDefault="000B6021">
      <w:pPr>
        <w:pStyle w:val="TOC3"/>
        <w:rPr>
          <w:rFonts w:asciiTheme="minorHAnsi" w:eastAsiaTheme="minorEastAsia" w:hAnsiTheme="minorHAnsi" w:cstheme="minorBidi"/>
          <w:lang w:eastAsia="lv-LV" w:bidi="ar-SA"/>
        </w:rPr>
      </w:pPr>
      <w:hyperlink w:anchor="_Toc108010984" w:history="1">
        <w:r w:rsidR="00512492" w:rsidRPr="00F64E47">
          <w:rPr>
            <w:rStyle w:val="Hyperlink"/>
          </w:rPr>
          <w:t>20. Rīcības virziens: Dabas kapitāla un ekosistēmu pārvaldības pieejas ieviešana</w:t>
        </w:r>
        <w:r w:rsidR="00512492">
          <w:rPr>
            <w:webHidden/>
          </w:rPr>
          <w:tab/>
        </w:r>
        <w:r w:rsidR="00512492">
          <w:rPr>
            <w:webHidden/>
          </w:rPr>
          <w:fldChar w:fldCharType="begin"/>
        </w:r>
        <w:r w:rsidR="00512492">
          <w:rPr>
            <w:webHidden/>
          </w:rPr>
          <w:instrText xml:space="preserve"> PAGEREF _Toc108010984 \h </w:instrText>
        </w:r>
        <w:r w:rsidR="00512492">
          <w:rPr>
            <w:webHidden/>
          </w:rPr>
        </w:r>
        <w:r w:rsidR="00512492">
          <w:rPr>
            <w:webHidden/>
          </w:rPr>
          <w:fldChar w:fldCharType="separate"/>
        </w:r>
        <w:r w:rsidR="00512492">
          <w:rPr>
            <w:webHidden/>
          </w:rPr>
          <w:t>102</w:t>
        </w:r>
        <w:r w:rsidR="00512492">
          <w:rPr>
            <w:webHidden/>
          </w:rPr>
          <w:fldChar w:fldCharType="end"/>
        </w:r>
      </w:hyperlink>
    </w:p>
    <w:p w14:paraId="594FFB71" w14:textId="0C6E8B65" w:rsidR="00512492" w:rsidRDefault="000B6021">
      <w:pPr>
        <w:pStyle w:val="TOC3"/>
        <w:rPr>
          <w:rFonts w:asciiTheme="minorHAnsi" w:eastAsiaTheme="minorEastAsia" w:hAnsiTheme="minorHAnsi" w:cstheme="minorBidi"/>
          <w:lang w:eastAsia="lv-LV" w:bidi="ar-SA"/>
        </w:rPr>
      </w:pPr>
      <w:hyperlink w:anchor="_Toc108010985" w:history="1">
        <w:r w:rsidR="00512492" w:rsidRPr="00F64E47">
          <w:rPr>
            <w:rStyle w:val="Hyperlink"/>
          </w:rPr>
          <w:t>21. Rīcības virziens: Bioloģiskās daudzveidības finansējuma nodrošināšana</w:t>
        </w:r>
        <w:r w:rsidR="00512492">
          <w:rPr>
            <w:webHidden/>
          </w:rPr>
          <w:tab/>
        </w:r>
        <w:r w:rsidR="00512492">
          <w:rPr>
            <w:webHidden/>
          </w:rPr>
          <w:fldChar w:fldCharType="begin"/>
        </w:r>
        <w:r w:rsidR="00512492">
          <w:rPr>
            <w:webHidden/>
          </w:rPr>
          <w:instrText xml:space="preserve"> PAGEREF _Toc108010985 \h </w:instrText>
        </w:r>
        <w:r w:rsidR="00512492">
          <w:rPr>
            <w:webHidden/>
          </w:rPr>
        </w:r>
        <w:r w:rsidR="00512492">
          <w:rPr>
            <w:webHidden/>
          </w:rPr>
          <w:fldChar w:fldCharType="separate"/>
        </w:r>
        <w:r w:rsidR="00512492">
          <w:rPr>
            <w:webHidden/>
          </w:rPr>
          <w:t>103</w:t>
        </w:r>
        <w:r w:rsidR="00512492">
          <w:rPr>
            <w:webHidden/>
          </w:rPr>
          <w:fldChar w:fldCharType="end"/>
        </w:r>
      </w:hyperlink>
    </w:p>
    <w:p w14:paraId="6C6E0F1D" w14:textId="22092010" w:rsidR="00512492" w:rsidRDefault="000B6021">
      <w:pPr>
        <w:pStyle w:val="TOC3"/>
        <w:rPr>
          <w:rFonts w:asciiTheme="minorHAnsi" w:eastAsiaTheme="minorEastAsia" w:hAnsiTheme="minorHAnsi" w:cstheme="minorBidi"/>
          <w:lang w:eastAsia="lv-LV" w:bidi="ar-SA"/>
        </w:rPr>
      </w:pPr>
      <w:hyperlink w:anchor="_Toc108010986" w:history="1">
        <w:r w:rsidR="00512492" w:rsidRPr="00F64E47">
          <w:rPr>
            <w:rStyle w:val="Hyperlink"/>
          </w:rPr>
          <w:t>22. Rīcības virziens: Pielāgošanās klimata pārmaiņām un plūdu riska pārvaldība</w:t>
        </w:r>
        <w:r w:rsidR="00512492">
          <w:rPr>
            <w:webHidden/>
          </w:rPr>
          <w:tab/>
        </w:r>
        <w:r w:rsidR="00512492">
          <w:rPr>
            <w:webHidden/>
          </w:rPr>
          <w:fldChar w:fldCharType="begin"/>
        </w:r>
        <w:r w:rsidR="00512492">
          <w:rPr>
            <w:webHidden/>
          </w:rPr>
          <w:instrText xml:space="preserve"> PAGEREF _Toc108010986 \h </w:instrText>
        </w:r>
        <w:r w:rsidR="00512492">
          <w:rPr>
            <w:webHidden/>
          </w:rPr>
        </w:r>
        <w:r w:rsidR="00512492">
          <w:rPr>
            <w:webHidden/>
          </w:rPr>
          <w:fldChar w:fldCharType="separate"/>
        </w:r>
        <w:r w:rsidR="00512492">
          <w:rPr>
            <w:webHidden/>
          </w:rPr>
          <w:t>104</w:t>
        </w:r>
        <w:r w:rsidR="00512492">
          <w:rPr>
            <w:webHidden/>
          </w:rPr>
          <w:fldChar w:fldCharType="end"/>
        </w:r>
      </w:hyperlink>
    </w:p>
    <w:p w14:paraId="5546CF68" w14:textId="64A7F1A7" w:rsidR="00512492" w:rsidRDefault="000B6021">
      <w:pPr>
        <w:pStyle w:val="TOC3"/>
        <w:rPr>
          <w:rFonts w:asciiTheme="minorHAnsi" w:eastAsiaTheme="minorEastAsia" w:hAnsiTheme="minorHAnsi" w:cstheme="minorBidi"/>
          <w:lang w:eastAsia="lv-LV" w:bidi="ar-SA"/>
        </w:rPr>
      </w:pPr>
      <w:hyperlink w:anchor="_Toc108010987" w:history="1">
        <w:r w:rsidR="00512492" w:rsidRPr="00F64E47">
          <w:rPr>
            <w:rStyle w:val="Hyperlink"/>
          </w:rPr>
          <w:t>23. Rīcības virziens: Datos un zināšanās balstīta jūras telpiskā plānošana un jūras krasta erozijas pārvaldības uzlabošana</w:t>
        </w:r>
        <w:r w:rsidR="00512492">
          <w:rPr>
            <w:webHidden/>
          </w:rPr>
          <w:tab/>
        </w:r>
        <w:r w:rsidR="00512492">
          <w:rPr>
            <w:webHidden/>
          </w:rPr>
          <w:fldChar w:fldCharType="begin"/>
        </w:r>
        <w:r w:rsidR="00512492">
          <w:rPr>
            <w:webHidden/>
          </w:rPr>
          <w:instrText xml:space="preserve"> PAGEREF _Toc108010987 \h </w:instrText>
        </w:r>
        <w:r w:rsidR="00512492">
          <w:rPr>
            <w:webHidden/>
          </w:rPr>
        </w:r>
        <w:r w:rsidR="00512492">
          <w:rPr>
            <w:webHidden/>
          </w:rPr>
          <w:fldChar w:fldCharType="separate"/>
        </w:r>
        <w:r w:rsidR="00512492">
          <w:rPr>
            <w:webHidden/>
          </w:rPr>
          <w:t>105</w:t>
        </w:r>
        <w:r w:rsidR="00512492">
          <w:rPr>
            <w:webHidden/>
          </w:rPr>
          <w:fldChar w:fldCharType="end"/>
        </w:r>
      </w:hyperlink>
    </w:p>
    <w:p w14:paraId="188FBCFF" w14:textId="3B2F3AAE" w:rsidR="00512492" w:rsidRDefault="000B6021">
      <w:pPr>
        <w:pStyle w:val="TOC3"/>
        <w:rPr>
          <w:rFonts w:asciiTheme="minorHAnsi" w:eastAsiaTheme="minorEastAsia" w:hAnsiTheme="minorHAnsi" w:cstheme="minorBidi"/>
          <w:lang w:eastAsia="lv-LV" w:bidi="ar-SA"/>
        </w:rPr>
      </w:pPr>
      <w:hyperlink w:anchor="_Toc108010988" w:history="1">
        <w:r w:rsidR="00512492" w:rsidRPr="00F64E47">
          <w:rPr>
            <w:rStyle w:val="Hyperlink"/>
          </w:rPr>
          <w:t>24. Rīcības virziens: Ūdens resursu ieguves risku novērtēšana, resursu izmantošanas lietderība un lietus ūdeņu izmantošana mājsaimniecībās</w:t>
        </w:r>
        <w:r w:rsidR="00512492">
          <w:rPr>
            <w:webHidden/>
          </w:rPr>
          <w:tab/>
        </w:r>
        <w:r w:rsidR="00512492">
          <w:rPr>
            <w:webHidden/>
          </w:rPr>
          <w:fldChar w:fldCharType="begin"/>
        </w:r>
        <w:r w:rsidR="00512492">
          <w:rPr>
            <w:webHidden/>
          </w:rPr>
          <w:instrText xml:space="preserve"> PAGEREF _Toc108010988 \h </w:instrText>
        </w:r>
        <w:r w:rsidR="00512492">
          <w:rPr>
            <w:webHidden/>
          </w:rPr>
        </w:r>
        <w:r w:rsidR="00512492">
          <w:rPr>
            <w:webHidden/>
          </w:rPr>
          <w:fldChar w:fldCharType="separate"/>
        </w:r>
        <w:r w:rsidR="00512492">
          <w:rPr>
            <w:webHidden/>
          </w:rPr>
          <w:t>106</w:t>
        </w:r>
        <w:r w:rsidR="00512492">
          <w:rPr>
            <w:webHidden/>
          </w:rPr>
          <w:fldChar w:fldCharType="end"/>
        </w:r>
      </w:hyperlink>
    </w:p>
    <w:p w14:paraId="5D5251E9" w14:textId="005534FC" w:rsidR="00512492" w:rsidRDefault="000B6021">
      <w:pPr>
        <w:pStyle w:val="TOC3"/>
        <w:rPr>
          <w:rFonts w:asciiTheme="minorHAnsi" w:eastAsiaTheme="minorEastAsia" w:hAnsiTheme="minorHAnsi" w:cstheme="minorBidi"/>
          <w:lang w:eastAsia="lv-LV" w:bidi="ar-SA"/>
        </w:rPr>
      </w:pPr>
      <w:hyperlink w:anchor="_Toc108010989" w:history="1">
        <w:r w:rsidR="00512492" w:rsidRPr="00F64E47">
          <w:rPr>
            <w:rStyle w:val="Hyperlink"/>
          </w:rPr>
          <w:t>25. Rīcības virziens: Notekūdeņu dūņu ilgtspējīgas apsaimniekošanas sistēmas izveidošana</w:t>
        </w:r>
        <w:r w:rsidR="00512492">
          <w:rPr>
            <w:webHidden/>
          </w:rPr>
          <w:tab/>
        </w:r>
        <w:r w:rsidR="00512492">
          <w:rPr>
            <w:webHidden/>
          </w:rPr>
          <w:fldChar w:fldCharType="begin"/>
        </w:r>
        <w:r w:rsidR="00512492">
          <w:rPr>
            <w:webHidden/>
          </w:rPr>
          <w:instrText xml:space="preserve"> PAGEREF _Toc108010989 \h </w:instrText>
        </w:r>
        <w:r w:rsidR="00512492">
          <w:rPr>
            <w:webHidden/>
          </w:rPr>
        </w:r>
        <w:r w:rsidR="00512492">
          <w:rPr>
            <w:webHidden/>
          </w:rPr>
          <w:fldChar w:fldCharType="separate"/>
        </w:r>
        <w:r w:rsidR="00512492">
          <w:rPr>
            <w:webHidden/>
          </w:rPr>
          <w:t>107</w:t>
        </w:r>
        <w:r w:rsidR="00512492">
          <w:rPr>
            <w:webHidden/>
          </w:rPr>
          <w:fldChar w:fldCharType="end"/>
        </w:r>
      </w:hyperlink>
    </w:p>
    <w:p w14:paraId="3A1D383A" w14:textId="45045AF5" w:rsidR="00512492" w:rsidRDefault="000B6021">
      <w:pPr>
        <w:pStyle w:val="TOC3"/>
        <w:rPr>
          <w:rFonts w:asciiTheme="minorHAnsi" w:eastAsiaTheme="minorEastAsia" w:hAnsiTheme="minorHAnsi" w:cstheme="minorBidi"/>
          <w:lang w:eastAsia="lv-LV" w:bidi="ar-SA"/>
        </w:rPr>
      </w:pPr>
      <w:hyperlink w:anchor="_Toc108010990" w:history="1">
        <w:r w:rsidR="00512492" w:rsidRPr="00F64E47">
          <w:rPr>
            <w:rStyle w:val="Hyperlink"/>
          </w:rPr>
          <w:t>26. Rīcības virziens: Pazemes ūdeņu resursu pārvaldības uzlabošana</w:t>
        </w:r>
        <w:r w:rsidR="00512492">
          <w:rPr>
            <w:webHidden/>
          </w:rPr>
          <w:tab/>
        </w:r>
        <w:r w:rsidR="00512492">
          <w:rPr>
            <w:webHidden/>
          </w:rPr>
          <w:fldChar w:fldCharType="begin"/>
        </w:r>
        <w:r w:rsidR="00512492">
          <w:rPr>
            <w:webHidden/>
          </w:rPr>
          <w:instrText xml:space="preserve"> PAGEREF _Toc108010990 \h </w:instrText>
        </w:r>
        <w:r w:rsidR="00512492">
          <w:rPr>
            <w:webHidden/>
          </w:rPr>
        </w:r>
        <w:r w:rsidR="00512492">
          <w:rPr>
            <w:webHidden/>
          </w:rPr>
          <w:fldChar w:fldCharType="separate"/>
        </w:r>
        <w:r w:rsidR="00512492">
          <w:rPr>
            <w:webHidden/>
          </w:rPr>
          <w:t>108</w:t>
        </w:r>
        <w:r w:rsidR="00512492">
          <w:rPr>
            <w:webHidden/>
          </w:rPr>
          <w:fldChar w:fldCharType="end"/>
        </w:r>
      </w:hyperlink>
    </w:p>
    <w:p w14:paraId="0E02E815" w14:textId="5585CA07" w:rsidR="00512492" w:rsidRDefault="000B6021">
      <w:pPr>
        <w:pStyle w:val="TOC3"/>
        <w:rPr>
          <w:rFonts w:asciiTheme="minorHAnsi" w:eastAsiaTheme="minorEastAsia" w:hAnsiTheme="minorHAnsi" w:cstheme="minorBidi"/>
          <w:lang w:eastAsia="lv-LV" w:bidi="ar-SA"/>
        </w:rPr>
      </w:pPr>
      <w:hyperlink w:anchor="_Toc108010991" w:history="1">
        <w:r w:rsidR="00512492" w:rsidRPr="00F64E47">
          <w:rPr>
            <w:rStyle w:val="Hyperlink"/>
          </w:rPr>
          <w:t>27. Rīcības virziens: Hidrotehnisko būvju un citu šķēršļu negatīvās ietekmes uz upju ekosistēmām mazināšana</w:t>
        </w:r>
        <w:r w:rsidR="00512492">
          <w:rPr>
            <w:webHidden/>
          </w:rPr>
          <w:tab/>
        </w:r>
        <w:r w:rsidR="00512492">
          <w:rPr>
            <w:webHidden/>
          </w:rPr>
          <w:fldChar w:fldCharType="begin"/>
        </w:r>
        <w:r w:rsidR="00512492">
          <w:rPr>
            <w:webHidden/>
          </w:rPr>
          <w:instrText xml:space="preserve"> PAGEREF _Toc108010991 \h </w:instrText>
        </w:r>
        <w:r w:rsidR="00512492">
          <w:rPr>
            <w:webHidden/>
          </w:rPr>
        </w:r>
        <w:r w:rsidR="00512492">
          <w:rPr>
            <w:webHidden/>
          </w:rPr>
          <w:fldChar w:fldCharType="separate"/>
        </w:r>
        <w:r w:rsidR="00512492">
          <w:rPr>
            <w:webHidden/>
          </w:rPr>
          <w:t>109</w:t>
        </w:r>
        <w:r w:rsidR="00512492">
          <w:rPr>
            <w:webHidden/>
          </w:rPr>
          <w:fldChar w:fldCharType="end"/>
        </w:r>
      </w:hyperlink>
    </w:p>
    <w:p w14:paraId="208E2D65" w14:textId="032E7FF4" w:rsidR="00512492" w:rsidRDefault="000B6021">
      <w:pPr>
        <w:pStyle w:val="TOC3"/>
        <w:rPr>
          <w:rFonts w:asciiTheme="minorHAnsi" w:eastAsiaTheme="minorEastAsia" w:hAnsiTheme="minorHAnsi" w:cstheme="minorBidi"/>
          <w:lang w:eastAsia="lv-LV" w:bidi="ar-SA"/>
        </w:rPr>
      </w:pPr>
      <w:hyperlink w:anchor="_Toc108010992" w:history="1">
        <w:r w:rsidR="00512492" w:rsidRPr="00F64E47">
          <w:rPr>
            <w:rStyle w:val="Hyperlink"/>
          </w:rPr>
          <w:t>28. Rīcības virziens: Virszemes ūdeņu ekoloģiskās kvalitātes saglabāšana un uzlabošana</w:t>
        </w:r>
        <w:r w:rsidR="00512492">
          <w:rPr>
            <w:webHidden/>
          </w:rPr>
          <w:tab/>
        </w:r>
        <w:r w:rsidR="00512492">
          <w:rPr>
            <w:webHidden/>
          </w:rPr>
          <w:fldChar w:fldCharType="begin"/>
        </w:r>
        <w:r w:rsidR="00512492">
          <w:rPr>
            <w:webHidden/>
          </w:rPr>
          <w:instrText xml:space="preserve"> PAGEREF _Toc108010992 \h </w:instrText>
        </w:r>
        <w:r w:rsidR="00512492">
          <w:rPr>
            <w:webHidden/>
          </w:rPr>
        </w:r>
        <w:r w:rsidR="00512492">
          <w:rPr>
            <w:webHidden/>
          </w:rPr>
          <w:fldChar w:fldCharType="separate"/>
        </w:r>
        <w:r w:rsidR="00512492">
          <w:rPr>
            <w:webHidden/>
          </w:rPr>
          <w:t>109</w:t>
        </w:r>
        <w:r w:rsidR="00512492">
          <w:rPr>
            <w:webHidden/>
          </w:rPr>
          <w:fldChar w:fldCharType="end"/>
        </w:r>
      </w:hyperlink>
    </w:p>
    <w:p w14:paraId="09704546" w14:textId="0BEEF196" w:rsidR="00512492" w:rsidRDefault="000B6021">
      <w:pPr>
        <w:pStyle w:val="TOC3"/>
        <w:rPr>
          <w:rFonts w:asciiTheme="minorHAnsi" w:eastAsiaTheme="minorEastAsia" w:hAnsiTheme="minorHAnsi" w:cstheme="minorBidi"/>
          <w:lang w:eastAsia="lv-LV" w:bidi="ar-SA"/>
        </w:rPr>
      </w:pPr>
      <w:hyperlink w:anchor="_Toc108010993" w:history="1">
        <w:r w:rsidR="00512492" w:rsidRPr="00F64E47">
          <w:rPr>
            <w:rStyle w:val="Hyperlink"/>
          </w:rPr>
          <w:t>29. Rīcības virziens: Ilgtspējīgas lauksaimniecības, mežsaimniecības un zivsaimniecības un ostu politikas īstenošana, lai samazinātu ūdens vidē novadīto piesārņojumu</w:t>
        </w:r>
        <w:r w:rsidR="00512492">
          <w:rPr>
            <w:webHidden/>
          </w:rPr>
          <w:tab/>
        </w:r>
        <w:r w:rsidR="00512492">
          <w:rPr>
            <w:webHidden/>
          </w:rPr>
          <w:fldChar w:fldCharType="begin"/>
        </w:r>
        <w:r w:rsidR="00512492">
          <w:rPr>
            <w:webHidden/>
          </w:rPr>
          <w:instrText xml:space="preserve"> PAGEREF _Toc108010993 \h </w:instrText>
        </w:r>
        <w:r w:rsidR="00512492">
          <w:rPr>
            <w:webHidden/>
          </w:rPr>
        </w:r>
        <w:r w:rsidR="00512492">
          <w:rPr>
            <w:webHidden/>
          </w:rPr>
          <w:fldChar w:fldCharType="separate"/>
        </w:r>
        <w:r w:rsidR="00512492">
          <w:rPr>
            <w:webHidden/>
          </w:rPr>
          <w:t>110</w:t>
        </w:r>
        <w:r w:rsidR="00512492">
          <w:rPr>
            <w:webHidden/>
          </w:rPr>
          <w:fldChar w:fldCharType="end"/>
        </w:r>
      </w:hyperlink>
    </w:p>
    <w:p w14:paraId="331E5025" w14:textId="5A7411CD" w:rsidR="00512492" w:rsidRDefault="000B6021">
      <w:pPr>
        <w:pStyle w:val="TOC3"/>
        <w:rPr>
          <w:rFonts w:asciiTheme="minorHAnsi" w:eastAsiaTheme="minorEastAsia" w:hAnsiTheme="minorHAnsi" w:cstheme="minorBidi"/>
          <w:lang w:eastAsia="lv-LV" w:bidi="ar-SA"/>
        </w:rPr>
      </w:pPr>
      <w:hyperlink w:anchor="_Toc108010994" w:history="1">
        <w:r w:rsidR="00512492" w:rsidRPr="00F64E47">
          <w:rPr>
            <w:rStyle w:val="Hyperlink"/>
          </w:rPr>
          <w:t>30. Rīcības virziens: Zemūdens trokšņa piesārņojuma jūrā apzināšana un mazināšana</w:t>
        </w:r>
        <w:r w:rsidR="00512492">
          <w:rPr>
            <w:webHidden/>
          </w:rPr>
          <w:tab/>
        </w:r>
        <w:r w:rsidR="00512492">
          <w:rPr>
            <w:webHidden/>
          </w:rPr>
          <w:fldChar w:fldCharType="begin"/>
        </w:r>
        <w:r w:rsidR="00512492">
          <w:rPr>
            <w:webHidden/>
          </w:rPr>
          <w:instrText xml:space="preserve"> PAGEREF _Toc108010994 \h </w:instrText>
        </w:r>
        <w:r w:rsidR="00512492">
          <w:rPr>
            <w:webHidden/>
          </w:rPr>
        </w:r>
        <w:r w:rsidR="00512492">
          <w:rPr>
            <w:webHidden/>
          </w:rPr>
          <w:fldChar w:fldCharType="separate"/>
        </w:r>
        <w:r w:rsidR="00512492">
          <w:rPr>
            <w:webHidden/>
          </w:rPr>
          <w:t>112</w:t>
        </w:r>
        <w:r w:rsidR="00512492">
          <w:rPr>
            <w:webHidden/>
          </w:rPr>
          <w:fldChar w:fldCharType="end"/>
        </w:r>
      </w:hyperlink>
    </w:p>
    <w:p w14:paraId="2CF55A62" w14:textId="083C395B" w:rsidR="00512492" w:rsidRDefault="000B6021">
      <w:pPr>
        <w:pStyle w:val="TOC3"/>
        <w:rPr>
          <w:rFonts w:asciiTheme="minorHAnsi" w:eastAsiaTheme="minorEastAsia" w:hAnsiTheme="minorHAnsi" w:cstheme="minorBidi"/>
          <w:lang w:eastAsia="lv-LV" w:bidi="ar-SA"/>
        </w:rPr>
      </w:pPr>
      <w:hyperlink w:anchor="_Toc108010995" w:history="1">
        <w:r w:rsidR="00512492" w:rsidRPr="00F64E47">
          <w:rPr>
            <w:rStyle w:val="Hyperlink"/>
          </w:rPr>
          <w:t>31. Rīcības virziens: Jūras ekosistēmas atveseļošana, ilgtspējīgi izmantojot jūras resursus un īstenojot jūras stratēģiju</w:t>
        </w:r>
        <w:r w:rsidR="00512492">
          <w:rPr>
            <w:webHidden/>
          </w:rPr>
          <w:tab/>
        </w:r>
        <w:r w:rsidR="00512492">
          <w:rPr>
            <w:webHidden/>
          </w:rPr>
          <w:fldChar w:fldCharType="begin"/>
        </w:r>
        <w:r w:rsidR="00512492">
          <w:rPr>
            <w:webHidden/>
          </w:rPr>
          <w:instrText xml:space="preserve"> PAGEREF _Toc108010995 \h </w:instrText>
        </w:r>
        <w:r w:rsidR="00512492">
          <w:rPr>
            <w:webHidden/>
          </w:rPr>
        </w:r>
        <w:r w:rsidR="00512492">
          <w:rPr>
            <w:webHidden/>
          </w:rPr>
          <w:fldChar w:fldCharType="separate"/>
        </w:r>
        <w:r w:rsidR="00512492">
          <w:rPr>
            <w:webHidden/>
          </w:rPr>
          <w:t>112</w:t>
        </w:r>
        <w:r w:rsidR="00512492">
          <w:rPr>
            <w:webHidden/>
          </w:rPr>
          <w:fldChar w:fldCharType="end"/>
        </w:r>
      </w:hyperlink>
    </w:p>
    <w:p w14:paraId="5B992B41" w14:textId="19CCC916" w:rsidR="00512492" w:rsidRDefault="000B6021">
      <w:pPr>
        <w:pStyle w:val="TOC3"/>
        <w:rPr>
          <w:rFonts w:asciiTheme="minorHAnsi" w:eastAsiaTheme="minorEastAsia" w:hAnsiTheme="minorHAnsi" w:cstheme="minorBidi"/>
          <w:lang w:eastAsia="lv-LV" w:bidi="ar-SA"/>
        </w:rPr>
      </w:pPr>
      <w:hyperlink w:anchor="_Toc108010996" w:history="1">
        <w:r w:rsidR="00512492" w:rsidRPr="00F64E47">
          <w:rPr>
            <w:rStyle w:val="Hyperlink"/>
          </w:rPr>
          <w:t>32. Rīcības virziens: Aizsargājamo jūras teritoriju un to tīkla attīstība, tai skaitā Latvijas ekskluzīvajā ekonomiskajā zonā</w:t>
        </w:r>
        <w:r w:rsidR="00512492">
          <w:rPr>
            <w:webHidden/>
          </w:rPr>
          <w:tab/>
        </w:r>
        <w:r w:rsidR="00512492">
          <w:rPr>
            <w:webHidden/>
          </w:rPr>
          <w:fldChar w:fldCharType="begin"/>
        </w:r>
        <w:r w:rsidR="00512492">
          <w:rPr>
            <w:webHidden/>
          </w:rPr>
          <w:instrText xml:space="preserve"> PAGEREF _Toc108010996 \h </w:instrText>
        </w:r>
        <w:r w:rsidR="00512492">
          <w:rPr>
            <w:webHidden/>
          </w:rPr>
        </w:r>
        <w:r w:rsidR="00512492">
          <w:rPr>
            <w:webHidden/>
          </w:rPr>
          <w:fldChar w:fldCharType="separate"/>
        </w:r>
        <w:r w:rsidR="00512492">
          <w:rPr>
            <w:webHidden/>
          </w:rPr>
          <w:t>113</w:t>
        </w:r>
        <w:r w:rsidR="00512492">
          <w:rPr>
            <w:webHidden/>
          </w:rPr>
          <w:fldChar w:fldCharType="end"/>
        </w:r>
      </w:hyperlink>
    </w:p>
    <w:p w14:paraId="1E1D4BA9" w14:textId="515D5E0F" w:rsidR="00512492" w:rsidRDefault="000B6021">
      <w:pPr>
        <w:pStyle w:val="TOC3"/>
        <w:rPr>
          <w:rFonts w:asciiTheme="minorHAnsi" w:eastAsiaTheme="minorEastAsia" w:hAnsiTheme="minorHAnsi" w:cstheme="minorBidi"/>
          <w:lang w:eastAsia="lv-LV" w:bidi="ar-SA"/>
        </w:rPr>
      </w:pPr>
      <w:hyperlink w:anchor="_Toc108010997" w:history="1">
        <w:r w:rsidR="00512492" w:rsidRPr="00F64E47">
          <w:rPr>
            <w:rStyle w:val="Hyperlink"/>
          </w:rPr>
          <w:t>33. Rīcības virziens: Veicināt notekūdeņu apsaimniekošanas ilgtspēju, kvalitāti un efektivitāti</w:t>
        </w:r>
        <w:r w:rsidR="00512492">
          <w:rPr>
            <w:webHidden/>
          </w:rPr>
          <w:tab/>
        </w:r>
        <w:r w:rsidR="00512492">
          <w:rPr>
            <w:webHidden/>
          </w:rPr>
          <w:fldChar w:fldCharType="begin"/>
        </w:r>
        <w:r w:rsidR="00512492">
          <w:rPr>
            <w:webHidden/>
          </w:rPr>
          <w:instrText xml:space="preserve"> PAGEREF _Toc108010997 \h </w:instrText>
        </w:r>
        <w:r w:rsidR="00512492">
          <w:rPr>
            <w:webHidden/>
          </w:rPr>
        </w:r>
        <w:r w:rsidR="00512492">
          <w:rPr>
            <w:webHidden/>
          </w:rPr>
          <w:fldChar w:fldCharType="separate"/>
        </w:r>
        <w:r w:rsidR="00512492">
          <w:rPr>
            <w:webHidden/>
          </w:rPr>
          <w:t>113</w:t>
        </w:r>
        <w:r w:rsidR="00512492">
          <w:rPr>
            <w:webHidden/>
          </w:rPr>
          <w:fldChar w:fldCharType="end"/>
        </w:r>
      </w:hyperlink>
    </w:p>
    <w:p w14:paraId="64EC4D36" w14:textId="289946B7" w:rsidR="00512492" w:rsidRDefault="000B6021">
      <w:pPr>
        <w:pStyle w:val="TOC3"/>
        <w:rPr>
          <w:rFonts w:asciiTheme="minorHAnsi" w:eastAsiaTheme="minorEastAsia" w:hAnsiTheme="minorHAnsi" w:cstheme="minorBidi"/>
          <w:lang w:eastAsia="lv-LV" w:bidi="ar-SA"/>
        </w:rPr>
      </w:pPr>
      <w:hyperlink w:anchor="_Toc108010998" w:history="1">
        <w:r w:rsidR="00512492" w:rsidRPr="00F64E47">
          <w:rPr>
            <w:rStyle w:val="Hyperlink"/>
          </w:rPr>
          <w:t>34. Rīcības virziens: Biogēnu slodzes samazināšana jūrā atbilstoši HELCOM mērķiem</w:t>
        </w:r>
        <w:r w:rsidR="00512492">
          <w:rPr>
            <w:webHidden/>
          </w:rPr>
          <w:tab/>
        </w:r>
        <w:r w:rsidR="00512492">
          <w:rPr>
            <w:webHidden/>
          </w:rPr>
          <w:fldChar w:fldCharType="begin"/>
        </w:r>
        <w:r w:rsidR="00512492">
          <w:rPr>
            <w:webHidden/>
          </w:rPr>
          <w:instrText xml:space="preserve"> PAGEREF _Toc108010998 \h </w:instrText>
        </w:r>
        <w:r w:rsidR="00512492">
          <w:rPr>
            <w:webHidden/>
          </w:rPr>
        </w:r>
        <w:r w:rsidR="00512492">
          <w:rPr>
            <w:webHidden/>
          </w:rPr>
          <w:fldChar w:fldCharType="separate"/>
        </w:r>
        <w:r w:rsidR="00512492">
          <w:rPr>
            <w:webHidden/>
          </w:rPr>
          <w:t>115</w:t>
        </w:r>
        <w:r w:rsidR="00512492">
          <w:rPr>
            <w:webHidden/>
          </w:rPr>
          <w:fldChar w:fldCharType="end"/>
        </w:r>
      </w:hyperlink>
    </w:p>
    <w:p w14:paraId="585B0102" w14:textId="44773523" w:rsidR="00512492" w:rsidRDefault="000B6021">
      <w:pPr>
        <w:pStyle w:val="TOC3"/>
        <w:rPr>
          <w:rFonts w:asciiTheme="minorHAnsi" w:eastAsiaTheme="minorEastAsia" w:hAnsiTheme="minorHAnsi" w:cstheme="minorBidi"/>
          <w:lang w:eastAsia="lv-LV" w:bidi="ar-SA"/>
        </w:rPr>
      </w:pPr>
      <w:hyperlink w:anchor="_Toc108010999" w:history="1">
        <w:r w:rsidR="00512492" w:rsidRPr="00F64E47">
          <w:rPr>
            <w:rStyle w:val="Hyperlink"/>
          </w:rPr>
          <w:t>35. Rīcības virziens: Kuģu balasta ūdens un nosēdumu (kaitīgo ūdens organismu un patogēno mikroorganismu) un bioloģiskā apauguma apdraudējuma jūras ekosistēmai novēršana</w:t>
        </w:r>
        <w:r w:rsidR="00512492">
          <w:rPr>
            <w:webHidden/>
          </w:rPr>
          <w:tab/>
        </w:r>
        <w:r w:rsidR="00512492">
          <w:rPr>
            <w:webHidden/>
          </w:rPr>
          <w:fldChar w:fldCharType="begin"/>
        </w:r>
        <w:r w:rsidR="00512492">
          <w:rPr>
            <w:webHidden/>
          </w:rPr>
          <w:instrText xml:space="preserve"> PAGEREF _Toc108010999 \h </w:instrText>
        </w:r>
        <w:r w:rsidR="00512492">
          <w:rPr>
            <w:webHidden/>
          </w:rPr>
        </w:r>
        <w:r w:rsidR="00512492">
          <w:rPr>
            <w:webHidden/>
          </w:rPr>
          <w:fldChar w:fldCharType="separate"/>
        </w:r>
        <w:r w:rsidR="00512492">
          <w:rPr>
            <w:webHidden/>
          </w:rPr>
          <w:t>115</w:t>
        </w:r>
        <w:r w:rsidR="00512492">
          <w:rPr>
            <w:webHidden/>
          </w:rPr>
          <w:fldChar w:fldCharType="end"/>
        </w:r>
      </w:hyperlink>
    </w:p>
    <w:p w14:paraId="36429540" w14:textId="19759A1F" w:rsidR="00512492" w:rsidRDefault="000B6021">
      <w:pPr>
        <w:pStyle w:val="TOC3"/>
        <w:rPr>
          <w:rFonts w:asciiTheme="minorHAnsi" w:eastAsiaTheme="minorEastAsia" w:hAnsiTheme="minorHAnsi" w:cstheme="minorBidi"/>
          <w:lang w:eastAsia="lv-LV" w:bidi="ar-SA"/>
        </w:rPr>
      </w:pPr>
      <w:hyperlink w:anchor="_Toc108011000" w:history="1">
        <w:r w:rsidR="00512492" w:rsidRPr="00F64E47">
          <w:rPr>
            <w:rStyle w:val="Hyperlink"/>
          </w:rPr>
          <w:t>36. Rīcības virziens: Nodrošināt atkritumu pieņemšanu no kuģiem ostās</w:t>
        </w:r>
        <w:r w:rsidR="00512492">
          <w:rPr>
            <w:webHidden/>
          </w:rPr>
          <w:tab/>
        </w:r>
        <w:r w:rsidR="00512492">
          <w:rPr>
            <w:webHidden/>
          </w:rPr>
          <w:fldChar w:fldCharType="begin"/>
        </w:r>
        <w:r w:rsidR="00512492">
          <w:rPr>
            <w:webHidden/>
          </w:rPr>
          <w:instrText xml:space="preserve"> PAGEREF _Toc108011000 \h </w:instrText>
        </w:r>
        <w:r w:rsidR="00512492">
          <w:rPr>
            <w:webHidden/>
          </w:rPr>
        </w:r>
        <w:r w:rsidR="00512492">
          <w:rPr>
            <w:webHidden/>
          </w:rPr>
          <w:fldChar w:fldCharType="separate"/>
        </w:r>
        <w:r w:rsidR="00512492">
          <w:rPr>
            <w:webHidden/>
          </w:rPr>
          <w:t>116</w:t>
        </w:r>
        <w:r w:rsidR="00512492">
          <w:rPr>
            <w:webHidden/>
          </w:rPr>
          <w:fldChar w:fldCharType="end"/>
        </w:r>
      </w:hyperlink>
    </w:p>
    <w:p w14:paraId="336484D4" w14:textId="1D3F25A9" w:rsidR="00512492" w:rsidRDefault="000B6021">
      <w:pPr>
        <w:pStyle w:val="TOC3"/>
        <w:rPr>
          <w:rFonts w:asciiTheme="minorHAnsi" w:eastAsiaTheme="minorEastAsia" w:hAnsiTheme="minorHAnsi" w:cstheme="minorBidi"/>
          <w:lang w:eastAsia="lv-LV" w:bidi="ar-SA"/>
        </w:rPr>
      </w:pPr>
      <w:hyperlink w:anchor="_Toc108011001" w:history="1">
        <w:r w:rsidR="00512492" w:rsidRPr="00F64E47">
          <w:rPr>
            <w:rStyle w:val="Hyperlink"/>
          </w:rPr>
          <w:t>37. Rīcības virziens: Atbilstošu reaģēšanas spēju nodrošināšana uz piesārņojumu jūrā atbilstoši HELCOM prasībām</w:t>
        </w:r>
        <w:r w:rsidR="00512492">
          <w:rPr>
            <w:webHidden/>
          </w:rPr>
          <w:tab/>
        </w:r>
        <w:r w:rsidR="00512492">
          <w:rPr>
            <w:webHidden/>
          </w:rPr>
          <w:fldChar w:fldCharType="begin"/>
        </w:r>
        <w:r w:rsidR="00512492">
          <w:rPr>
            <w:webHidden/>
          </w:rPr>
          <w:instrText xml:space="preserve"> PAGEREF _Toc108011001 \h </w:instrText>
        </w:r>
        <w:r w:rsidR="00512492">
          <w:rPr>
            <w:webHidden/>
          </w:rPr>
        </w:r>
        <w:r w:rsidR="00512492">
          <w:rPr>
            <w:webHidden/>
          </w:rPr>
          <w:fldChar w:fldCharType="separate"/>
        </w:r>
        <w:r w:rsidR="00512492">
          <w:rPr>
            <w:webHidden/>
          </w:rPr>
          <w:t>117</w:t>
        </w:r>
        <w:r w:rsidR="00512492">
          <w:rPr>
            <w:webHidden/>
          </w:rPr>
          <w:fldChar w:fldCharType="end"/>
        </w:r>
      </w:hyperlink>
    </w:p>
    <w:p w14:paraId="324884EB" w14:textId="43C3DD85" w:rsidR="00512492" w:rsidRDefault="000B6021">
      <w:pPr>
        <w:pStyle w:val="TOC3"/>
        <w:rPr>
          <w:rFonts w:asciiTheme="minorHAnsi" w:eastAsiaTheme="minorEastAsia" w:hAnsiTheme="minorHAnsi" w:cstheme="minorBidi"/>
          <w:lang w:eastAsia="lv-LV" w:bidi="ar-SA"/>
        </w:rPr>
      </w:pPr>
      <w:hyperlink w:anchor="_Toc108011002" w:history="1">
        <w:r w:rsidR="00512492" w:rsidRPr="00F64E47">
          <w:rPr>
            <w:rStyle w:val="Hyperlink"/>
          </w:rPr>
          <w:t>38. Rīcības virziens: Piesārņojumu likvidēšana vēsturiski piesārņotās vietās (HELCOM noteikto vides karsto punktu Latvijā svītrošanu no saraksta)</w:t>
        </w:r>
        <w:r w:rsidR="00512492">
          <w:rPr>
            <w:webHidden/>
          </w:rPr>
          <w:tab/>
        </w:r>
        <w:r w:rsidR="00512492">
          <w:rPr>
            <w:webHidden/>
          </w:rPr>
          <w:fldChar w:fldCharType="begin"/>
        </w:r>
        <w:r w:rsidR="00512492">
          <w:rPr>
            <w:webHidden/>
          </w:rPr>
          <w:instrText xml:space="preserve"> PAGEREF _Toc108011002 \h </w:instrText>
        </w:r>
        <w:r w:rsidR="00512492">
          <w:rPr>
            <w:webHidden/>
          </w:rPr>
        </w:r>
        <w:r w:rsidR="00512492">
          <w:rPr>
            <w:webHidden/>
          </w:rPr>
          <w:fldChar w:fldCharType="separate"/>
        </w:r>
        <w:r w:rsidR="00512492">
          <w:rPr>
            <w:webHidden/>
          </w:rPr>
          <w:t>117</w:t>
        </w:r>
        <w:r w:rsidR="00512492">
          <w:rPr>
            <w:webHidden/>
          </w:rPr>
          <w:fldChar w:fldCharType="end"/>
        </w:r>
      </w:hyperlink>
    </w:p>
    <w:p w14:paraId="2320054A" w14:textId="5084947B" w:rsidR="00512492" w:rsidRDefault="000B6021">
      <w:pPr>
        <w:pStyle w:val="TOC3"/>
        <w:rPr>
          <w:rFonts w:asciiTheme="minorHAnsi" w:eastAsiaTheme="minorEastAsia" w:hAnsiTheme="minorHAnsi" w:cstheme="minorBidi"/>
          <w:lang w:eastAsia="lv-LV" w:bidi="ar-SA"/>
        </w:rPr>
      </w:pPr>
      <w:hyperlink w:anchor="_Toc108011003" w:history="1">
        <w:r w:rsidR="00512492" w:rsidRPr="00F64E47">
          <w:rPr>
            <w:rStyle w:val="Hyperlink"/>
          </w:rPr>
          <w:t>39. Rīcības virziens: Jūras atkritumu samazināšana</w:t>
        </w:r>
        <w:r w:rsidR="00512492">
          <w:rPr>
            <w:webHidden/>
          </w:rPr>
          <w:tab/>
        </w:r>
        <w:r w:rsidR="00512492">
          <w:rPr>
            <w:webHidden/>
          </w:rPr>
          <w:fldChar w:fldCharType="begin"/>
        </w:r>
        <w:r w:rsidR="00512492">
          <w:rPr>
            <w:webHidden/>
          </w:rPr>
          <w:instrText xml:space="preserve"> PAGEREF _Toc108011003 \h </w:instrText>
        </w:r>
        <w:r w:rsidR="00512492">
          <w:rPr>
            <w:webHidden/>
          </w:rPr>
        </w:r>
        <w:r w:rsidR="00512492">
          <w:rPr>
            <w:webHidden/>
          </w:rPr>
          <w:fldChar w:fldCharType="separate"/>
        </w:r>
        <w:r w:rsidR="00512492">
          <w:rPr>
            <w:webHidden/>
          </w:rPr>
          <w:t>118</w:t>
        </w:r>
        <w:r w:rsidR="00512492">
          <w:rPr>
            <w:webHidden/>
          </w:rPr>
          <w:fldChar w:fldCharType="end"/>
        </w:r>
      </w:hyperlink>
    </w:p>
    <w:p w14:paraId="1E779A29" w14:textId="7E71D7CB" w:rsidR="00512492" w:rsidRDefault="000B6021">
      <w:pPr>
        <w:pStyle w:val="TOC3"/>
        <w:rPr>
          <w:rFonts w:asciiTheme="minorHAnsi" w:eastAsiaTheme="minorEastAsia" w:hAnsiTheme="minorHAnsi" w:cstheme="minorBidi"/>
          <w:lang w:eastAsia="lv-LV" w:bidi="ar-SA"/>
        </w:rPr>
      </w:pPr>
      <w:hyperlink w:anchor="_Toc108011004" w:history="1">
        <w:r w:rsidR="00512492" w:rsidRPr="00F64E47">
          <w:rPr>
            <w:rStyle w:val="Hyperlink"/>
          </w:rPr>
          <w:t>40. Rīcības virziens: Jūru piesārņojošo atkritumu problēmas mazināšana, izmantojot labākās pieejamās prakses</w:t>
        </w:r>
        <w:r w:rsidR="00512492">
          <w:rPr>
            <w:webHidden/>
          </w:rPr>
          <w:tab/>
        </w:r>
        <w:r w:rsidR="00512492">
          <w:rPr>
            <w:webHidden/>
          </w:rPr>
          <w:fldChar w:fldCharType="begin"/>
        </w:r>
        <w:r w:rsidR="00512492">
          <w:rPr>
            <w:webHidden/>
          </w:rPr>
          <w:instrText xml:space="preserve"> PAGEREF _Toc108011004 \h </w:instrText>
        </w:r>
        <w:r w:rsidR="00512492">
          <w:rPr>
            <w:webHidden/>
          </w:rPr>
        </w:r>
        <w:r w:rsidR="00512492">
          <w:rPr>
            <w:webHidden/>
          </w:rPr>
          <w:fldChar w:fldCharType="separate"/>
        </w:r>
        <w:r w:rsidR="00512492">
          <w:rPr>
            <w:webHidden/>
          </w:rPr>
          <w:t>118</w:t>
        </w:r>
        <w:r w:rsidR="00512492">
          <w:rPr>
            <w:webHidden/>
          </w:rPr>
          <w:fldChar w:fldCharType="end"/>
        </w:r>
      </w:hyperlink>
    </w:p>
    <w:p w14:paraId="6D61EC29" w14:textId="180BE5FD" w:rsidR="00512492" w:rsidRDefault="000B6021">
      <w:pPr>
        <w:pStyle w:val="TOC3"/>
        <w:rPr>
          <w:rFonts w:asciiTheme="minorHAnsi" w:eastAsiaTheme="minorEastAsia" w:hAnsiTheme="minorHAnsi" w:cstheme="minorBidi"/>
          <w:lang w:eastAsia="lv-LV" w:bidi="ar-SA"/>
        </w:rPr>
      </w:pPr>
      <w:hyperlink w:anchor="_Toc108011005" w:history="1">
        <w:r w:rsidR="00512492" w:rsidRPr="00F64E47">
          <w:rPr>
            <w:rStyle w:val="Hyperlink"/>
          </w:rPr>
          <w:t>41. Rīcības virziens: Atkritumu apsaimniekošana un virzība uz nulles piesārņojumu un apritīgumu ražošanas procesos</w:t>
        </w:r>
        <w:r w:rsidR="00512492">
          <w:rPr>
            <w:webHidden/>
          </w:rPr>
          <w:tab/>
        </w:r>
        <w:r w:rsidR="00512492">
          <w:rPr>
            <w:webHidden/>
          </w:rPr>
          <w:fldChar w:fldCharType="begin"/>
        </w:r>
        <w:r w:rsidR="00512492">
          <w:rPr>
            <w:webHidden/>
          </w:rPr>
          <w:instrText xml:space="preserve"> PAGEREF _Toc108011005 \h </w:instrText>
        </w:r>
        <w:r w:rsidR="00512492">
          <w:rPr>
            <w:webHidden/>
          </w:rPr>
        </w:r>
        <w:r w:rsidR="00512492">
          <w:rPr>
            <w:webHidden/>
          </w:rPr>
          <w:fldChar w:fldCharType="separate"/>
        </w:r>
        <w:r w:rsidR="00512492">
          <w:rPr>
            <w:webHidden/>
          </w:rPr>
          <w:t>119</w:t>
        </w:r>
        <w:r w:rsidR="00512492">
          <w:rPr>
            <w:webHidden/>
          </w:rPr>
          <w:fldChar w:fldCharType="end"/>
        </w:r>
      </w:hyperlink>
    </w:p>
    <w:p w14:paraId="60ADD5DB" w14:textId="61C7A343" w:rsidR="00512492" w:rsidRDefault="000B6021">
      <w:pPr>
        <w:pStyle w:val="TOC3"/>
        <w:rPr>
          <w:rFonts w:asciiTheme="minorHAnsi" w:eastAsiaTheme="minorEastAsia" w:hAnsiTheme="minorHAnsi" w:cstheme="minorBidi"/>
          <w:lang w:eastAsia="lv-LV" w:bidi="ar-SA"/>
        </w:rPr>
      </w:pPr>
      <w:hyperlink w:anchor="_Toc108011006" w:history="1">
        <w:r w:rsidR="00512492" w:rsidRPr="00F64E47">
          <w:rPr>
            <w:rStyle w:val="Hyperlink"/>
          </w:rPr>
          <w:t>42. Rīcības virziens: Pilnveidot piesārņojošo darbību pārraudzības un kontroles sistēmu</w:t>
        </w:r>
        <w:r w:rsidR="00512492">
          <w:rPr>
            <w:webHidden/>
          </w:rPr>
          <w:tab/>
        </w:r>
        <w:r w:rsidR="00512492">
          <w:rPr>
            <w:webHidden/>
          </w:rPr>
          <w:fldChar w:fldCharType="begin"/>
        </w:r>
        <w:r w:rsidR="00512492">
          <w:rPr>
            <w:webHidden/>
          </w:rPr>
          <w:instrText xml:space="preserve"> PAGEREF _Toc108011006 \h </w:instrText>
        </w:r>
        <w:r w:rsidR="00512492">
          <w:rPr>
            <w:webHidden/>
          </w:rPr>
        </w:r>
        <w:r w:rsidR="00512492">
          <w:rPr>
            <w:webHidden/>
          </w:rPr>
          <w:fldChar w:fldCharType="separate"/>
        </w:r>
        <w:r w:rsidR="00512492">
          <w:rPr>
            <w:webHidden/>
          </w:rPr>
          <w:t>121</w:t>
        </w:r>
        <w:r w:rsidR="00512492">
          <w:rPr>
            <w:webHidden/>
          </w:rPr>
          <w:fldChar w:fldCharType="end"/>
        </w:r>
      </w:hyperlink>
    </w:p>
    <w:p w14:paraId="07F2213B" w14:textId="744ED8DE" w:rsidR="00512492" w:rsidRDefault="000B6021">
      <w:pPr>
        <w:pStyle w:val="TOC3"/>
        <w:rPr>
          <w:rFonts w:asciiTheme="minorHAnsi" w:eastAsiaTheme="minorEastAsia" w:hAnsiTheme="minorHAnsi" w:cstheme="minorBidi"/>
          <w:lang w:eastAsia="lv-LV" w:bidi="ar-SA"/>
        </w:rPr>
      </w:pPr>
      <w:hyperlink w:anchor="_Toc108011007" w:history="1">
        <w:r w:rsidR="00512492" w:rsidRPr="00F64E47">
          <w:rPr>
            <w:rStyle w:val="Hyperlink"/>
          </w:rPr>
          <w:t>43. Rīcības virziens: Ierobežot  bīstamo ķīmisko vielu apriti</w:t>
        </w:r>
        <w:r w:rsidR="00512492">
          <w:rPr>
            <w:webHidden/>
          </w:rPr>
          <w:tab/>
        </w:r>
        <w:r w:rsidR="00512492">
          <w:rPr>
            <w:webHidden/>
          </w:rPr>
          <w:fldChar w:fldCharType="begin"/>
        </w:r>
        <w:r w:rsidR="00512492">
          <w:rPr>
            <w:webHidden/>
          </w:rPr>
          <w:instrText xml:space="preserve"> PAGEREF _Toc108011007 \h </w:instrText>
        </w:r>
        <w:r w:rsidR="00512492">
          <w:rPr>
            <w:webHidden/>
          </w:rPr>
        </w:r>
        <w:r w:rsidR="00512492">
          <w:rPr>
            <w:webHidden/>
          </w:rPr>
          <w:fldChar w:fldCharType="separate"/>
        </w:r>
        <w:r w:rsidR="00512492">
          <w:rPr>
            <w:webHidden/>
          </w:rPr>
          <w:t>122</w:t>
        </w:r>
        <w:r w:rsidR="00512492">
          <w:rPr>
            <w:webHidden/>
          </w:rPr>
          <w:fldChar w:fldCharType="end"/>
        </w:r>
      </w:hyperlink>
    </w:p>
    <w:p w14:paraId="6EF192C5" w14:textId="0E67A90C" w:rsidR="00512492" w:rsidRDefault="000B6021">
      <w:pPr>
        <w:pStyle w:val="TOC3"/>
        <w:rPr>
          <w:rFonts w:asciiTheme="minorHAnsi" w:eastAsiaTheme="minorEastAsia" w:hAnsiTheme="minorHAnsi" w:cstheme="minorBidi"/>
          <w:lang w:eastAsia="lv-LV" w:bidi="ar-SA"/>
        </w:rPr>
      </w:pPr>
      <w:hyperlink w:anchor="_Toc108011008" w:history="1">
        <w:r w:rsidR="00512492" w:rsidRPr="00F64E47">
          <w:rPr>
            <w:rStyle w:val="Hyperlink"/>
          </w:rPr>
          <w:t>44. Rīcības virziens: Droša Salaspils kodolreaktora uzturēšana un likvidēšana</w:t>
        </w:r>
        <w:r w:rsidR="00512492">
          <w:rPr>
            <w:webHidden/>
          </w:rPr>
          <w:tab/>
        </w:r>
        <w:r w:rsidR="00512492">
          <w:rPr>
            <w:webHidden/>
          </w:rPr>
          <w:fldChar w:fldCharType="begin"/>
        </w:r>
        <w:r w:rsidR="00512492">
          <w:rPr>
            <w:webHidden/>
          </w:rPr>
          <w:instrText xml:space="preserve"> PAGEREF _Toc108011008 \h </w:instrText>
        </w:r>
        <w:r w:rsidR="00512492">
          <w:rPr>
            <w:webHidden/>
          </w:rPr>
        </w:r>
        <w:r w:rsidR="00512492">
          <w:rPr>
            <w:webHidden/>
          </w:rPr>
          <w:fldChar w:fldCharType="separate"/>
        </w:r>
        <w:r w:rsidR="00512492">
          <w:rPr>
            <w:webHidden/>
          </w:rPr>
          <w:t>122</w:t>
        </w:r>
        <w:r w:rsidR="00512492">
          <w:rPr>
            <w:webHidden/>
          </w:rPr>
          <w:fldChar w:fldCharType="end"/>
        </w:r>
      </w:hyperlink>
    </w:p>
    <w:p w14:paraId="44989490" w14:textId="0543EA66" w:rsidR="00512492" w:rsidRDefault="000B6021">
      <w:pPr>
        <w:pStyle w:val="TOC3"/>
        <w:rPr>
          <w:rFonts w:asciiTheme="minorHAnsi" w:eastAsiaTheme="minorEastAsia" w:hAnsiTheme="minorHAnsi" w:cstheme="minorBidi"/>
          <w:lang w:eastAsia="lv-LV" w:bidi="ar-SA"/>
        </w:rPr>
      </w:pPr>
      <w:hyperlink w:anchor="_Toc108011009" w:history="1">
        <w:r w:rsidR="00512492" w:rsidRPr="00F64E47">
          <w:rPr>
            <w:rStyle w:val="Hyperlink"/>
          </w:rPr>
          <w:t>45. Rīcības virziens: Glabātavas "Radons" apsaimniekošana un attīstīšana</w:t>
        </w:r>
        <w:r w:rsidR="00512492">
          <w:rPr>
            <w:webHidden/>
          </w:rPr>
          <w:tab/>
        </w:r>
        <w:r w:rsidR="00512492">
          <w:rPr>
            <w:webHidden/>
          </w:rPr>
          <w:fldChar w:fldCharType="begin"/>
        </w:r>
        <w:r w:rsidR="00512492">
          <w:rPr>
            <w:webHidden/>
          </w:rPr>
          <w:instrText xml:space="preserve"> PAGEREF _Toc108011009 \h </w:instrText>
        </w:r>
        <w:r w:rsidR="00512492">
          <w:rPr>
            <w:webHidden/>
          </w:rPr>
        </w:r>
        <w:r w:rsidR="00512492">
          <w:rPr>
            <w:webHidden/>
          </w:rPr>
          <w:fldChar w:fldCharType="separate"/>
        </w:r>
        <w:r w:rsidR="00512492">
          <w:rPr>
            <w:webHidden/>
          </w:rPr>
          <w:t>123</w:t>
        </w:r>
        <w:r w:rsidR="00512492">
          <w:rPr>
            <w:webHidden/>
          </w:rPr>
          <w:fldChar w:fldCharType="end"/>
        </w:r>
      </w:hyperlink>
    </w:p>
    <w:p w14:paraId="2C88420A" w14:textId="458CEBF1" w:rsidR="00512492" w:rsidRDefault="000B6021">
      <w:pPr>
        <w:pStyle w:val="TOC3"/>
        <w:rPr>
          <w:rFonts w:asciiTheme="minorHAnsi" w:eastAsiaTheme="minorEastAsia" w:hAnsiTheme="minorHAnsi" w:cstheme="minorBidi"/>
          <w:lang w:eastAsia="lv-LV" w:bidi="ar-SA"/>
        </w:rPr>
      </w:pPr>
      <w:hyperlink w:anchor="_Toc108011010" w:history="1">
        <w:r w:rsidR="00512492" w:rsidRPr="00F64E47">
          <w:rPr>
            <w:rStyle w:val="Hyperlink"/>
          </w:rPr>
          <w:t>46. Rīcības virziens: Radiācijas avāriju pārvaldības stiprināšana</w:t>
        </w:r>
        <w:r w:rsidR="00512492">
          <w:rPr>
            <w:webHidden/>
          </w:rPr>
          <w:tab/>
        </w:r>
        <w:r w:rsidR="00512492">
          <w:rPr>
            <w:webHidden/>
          </w:rPr>
          <w:fldChar w:fldCharType="begin"/>
        </w:r>
        <w:r w:rsidR="00512492">
          <w:rPr>
            <w:webHidden/>
          </w:rPr>
          <w:instrText xml:space="preserve"> PAGEREF _Toc108011010 \h </w:instrText>
        </w:r>
        <w:r w:rsidR="00512492">
          <w:rPr>
            <w:webHidden/>
          </w:rPr>
        </w:r>
        <w:r w:rsidR="00512492">
          <w:rPr>
            <w:webHidden/>
          </w:rPr>
          <w:fldChar w:fldCharType="separate"/>
        </w:r>
        <w:r w:rsidR="00512492">
          <w:rPr>
            <w:webHidden/>
          </w:rPr>
          <w:t>124</w:t>
        </w:r>
        <w:r w:rsidR="00512492">
          <w:rPr>
            <w:webHidden/>
          </w:rPr>
          <w:fldChar w:fldCharType="end"/>
        </w:r>
      </w:hyperlink>
    </w:p>
    <w:p w14:paraId="025A386D" w14:textId="7F6B4AAD" w:rsidR="00512492" w:rsidRDefault="000B6021">
      <w:pPr>
        <w:pStyle w:val="TOC3"/>
        <w:rPr>
          <w:rFonts w:asciiTheme="minorHAnsi" w:eastAsiaTheme="minorEastAsia" w:hAnsiTheme="minorHAnsi" w:cstheme="minorBidi"/>
          <w:lang w:eastAsia="lv-LV" w:bidi="ar-SA"/>
        </w:rPr>
      </w:pPr>
      <w:hyperlink w:anchor="_Toc108011011" w:history="1">
        <w:r w:rsidR="00512492" w:rsidRPr="00F64E47">
          <w:rPr>
            <w:rStyle w:val="Hyperlink"/>
          </w:rPr>
          <w:t>47. Rīcības virziens: Darbību ar jonizējošā starojuma avotiem uzraudzības sistēmas pilnveidošana</w:t>
        </w:r>
        <w:r w:rsidR="00512492">
          <w:rPr>
            <w:webHidden/>
          </w:rPr>
          <w:tab/>
        </w:r>
        <w:r w:rsidR="00512492">
          <w:rPr>
            <w:webHidden/>
          </w:rPr>
          <w:fldChar w:fldCharType="begin"/>
        </w:r>
        <w:r w:rsidR="00512492">
          <w:rPr>
            <w:webHidden/>
          </w:rPr>
          <w:instrText xml:space="preserve"> PAGEREF _Toc108011011 \h </w:instrText>
        </w:r>
        <w:r w:rsidR="00512492">
          <w:rPr>
            <w:webHidden/>
          </w:rPr>
        </w:r>
        <w:r w:rsidR="00512492">
          <w:rPr>
            <w:webHidden/>
          </w:rPr>
          <w:fldChar w:fldCharType="separate"/>
        </w:r>
        <w:r w:rsidR="00512492">
          <w:rPr>
            <w:webHidden/>
          </w:rPr>
          <w:t>125</w:t>
        </w:r>
        <w:r w:rsidR="00512492">
          <w:rPr>
            <w:webHidden/>
          </w:rPr>
          <w:fldChar w:fldCharType="end"/>
        </w:r>
      </w:hyperlink>
    </w:p>
    <w:p w14:paraId="5A336950" w14:textId="3478B15A" w:rsidR="00512492" w:rsidRDefault="000B6021">
      <w:pPr>
        <w:pStyle w:val="TOC3"/>
        <w:rPr>
          <w:rFonts w:asciiTheme="minorHAnsi" w:eastAsiaTheme="minorEastAsia" w:hAnsiTheme="minorHAnsi" w:cstheme="minorBidi"/>
          <w:lang w:eastAsia="lv-LV" w:bidi="ar-SA"/>
        </w:rPr>
      </w:pPr>
      <w:hyperlink w:anchor="_Toc108011012" w:history="1">
        <w:r w:rsidR="00512492" w:rsidRPr="00F64E47">
          <w:rPr>
            <w:rStyle w:val="Hyperlink"/>
          </w:rPr>
          <w:t>48. Rīcības virziens: Sabiedrības izpratnes par radiācijas drošību veicināšana un savstarpējās komunikācijas uzlabošana</w:t>
        </w:r>
        <w:r w:rsidR="00512492">
          <w:rPr>
            <w:webHidden/>
          </w:rPr>
          <w:tab/>
        </w:r>
        <w:r w:rsidR="00512492">
          <w:rPr>
            <w:webHidden/>
          </w:rPr>
          <w:fldChar w:fldCharType="begin"/>
        </w:r>
        <w:r w:rsidR="00512492">
          <w:rPr>
            <w:webHidden/>
          </w:rPr>
          <w:instrText xml:space="preserve"> PAGEREF _Toc108011012 \h </w:instrText>
        </w:r>
        <w:r w:rsidR="00512492">
          <w:rPr>
            <w:webHidden/>
          </w:rPr>
        </w:r>
        <w:r w:rsidR="00512492">
          <w:rPr>
            <w:webHidden/>
          </w:rPr>
          <w:fldChar w:fldCharType="separate"/>
        </w:r>
        <w:r w:rsidR="00512492">
          <w:rPr>
            <w:webHidden/>
          </w:rPr>
          <w:t>126</w:t>
        </w:r>
        <w:r w:rsidR="00512492">
          <w:rPr>
            <w:webHidden/>
          </w:rPr>
          <w:fldChar w:fldCharType="end"/>
        </w:r>
      </w:hyperlink>
    </w:p>
    <w:p w14:paraId="015C195B" w14:textId="3E2D0D36" w:rsidR="00512492" w:rsidRDefault="000B6021">
      <w:pPr>
        <w:pStyle w:val="TOC3"/>
        <w:rPr>
          <w:rFonts w:asciiTheme="minorHAnsi" w:eastAsiaTheme="minorEastAsia" w:hAnsiTheme="minorHAnsi" w:cstheme="minorBidi"/>
          <w:lang w:eastAsia="lv-LV" w:bidi="ar-SA"/>
        </w:rPr>
      </w:pPr>
      <w:hyperlink w:anchor="_Toc108011013" w:history="1">
        <w:r w:rsidR="00512492" w:rsidRPr="00F64E47">
          <w:rPr>
            <w:rStyle w:val="Hyperlink"/>
          </w:rPr>
          <w:t>49. Rīcības virziens: Rīcībpolitikas dokumentu īstenošana</w:t>
        </w:r>
        <w:r w:rsidR="00512492">
          <w:rPr>
            <w:webHidden/>
          </w:rPr>
          <w:tab/>
        </w:r>
        <w:r w:rsidR="00512492">
          <w:rPr>
            <w:webHidden/>
          </w:rPr>
          <w:fldChar w:fldCharType="begin"/>
        </w:r>
        <w:r w:rsidR="00512492">
          <w:rPr>
            <w:webHidden/>
          </w:rPr>
          <w:instrText xml:space="preserve"> PAGEREF _Toc108011013 \h </w:instrText>
        </w:r>
        <w:r w:rsidR="00512492">
          <w:rPr>
            <w:webHidden/>
          </w:rPr>
        </w:r>
        <w:r w:rsidR="00512492">
          <w:rPr>
            <w:webHidden/>
          </w:rPr>
          <w:fldChar w:fldCharType="separate"/>
        </w:r>
        <w:r w:rsidR="00512492">
          <w:rPr>
            <w:webHidden/>
          </w:rPr>
          <w:t>127</w:t>
        </w:r>
        <w:r w:rsidR="00512492">
          <w:rPr>
            <w:webHidden/>
          </w:rPr>
          <w:fldChar w:fldCharType="end"/>
        </w:r>
      </w:hyperlink>
    </w:p>
    <w:p w14:paraId="454562C5" w14:textId="39381890" w:rsidR="00512492" w:rsidRDefault="000B6021">
      <w:pPr>
        <w:pStyle w:val="TOC1"/>
        <w:rPr>
          <w:rFonts w:asciiTheme="minorHAnsi" w:eastAsiaTheme="minorEastAsia" w:hAnsiTheme="minorHAnsi" w:cstheme="minorBidi"/>
          <w:b w:val="0"/>
          <w:bCs w:val="0"/>
          <w:lang w:eastAsia="lv-LV" w:bidi="ar-SA"/>
        </w:rPr>
      </w:pPr>
      <w:hyperlink w:anchor="_Toc108011014" w:history="1">
        <w:r w:rsidR="00512492" w:rsidRPr="00F64E47">
          <w:rPr>
            <w:rStyle w:val="Hyperlink"/>
          </w:rPr>
          <w:t>Pielikumi</w:t>
        </w:r>
        <w:r w:rsidR="00512492">
          <w:rPr>
            <w:webHidden/>
          </w:rPr>
          <w:tab/>
        </w:r>
        <w:r w:rsidR="00512492">
          <w:rPr>
            <w:webHidden/>
          </w:rPr>
          <w:fldChar w:fldCharType="begin"/>
        </w:r>
        <w:r w:rsidR="00512492">
          <w:rPr>
            <w:webHidden/>
          </w:rPr>
          <w:instrText xml:space="preserve"> PAGEREF _Toc108011014 \h </w:instrText>
        </w:r>
        <w:r w:rsidR="00512492">
          <w:rPr>
            <w:webHidden/>
          </w:rPr>
        </w:r>
        <w:r w:rsidR="00512492">
          <w:rPr>
            <w:webHidden/>
          </w:rPr>
          <w:fldChar w:fldCharType="separate"/>
        </w:r>
        <w:r w:rsidR="00512492">
          <w:rPr>
            <w:webHidden/>
          </w:rPr>
          <w:t>130</w:t>
        </w:r>
        <w:r w:rsidR="00512492">
          <w:rPr>
            <w:webHidden/>
          </w:rPr>
          <w:fldChar w:fldCharType="end"/>
        </w:r>
      </w:hyperlink>
    </w:p>
    <w:p w14:paraId="11EAE794" w14:textId="76FB1D62" w:rsidR="00512492" w:rsidRDefault="000B6021">
      <w:pPr>
        <w:pStyle w:val="TOC2"/>
        <w:rPr>
          <w:rFonts w:asciiTheme="minorHAnsi" w:eastAsiaTheme="minorEastAsia" w:hAnsiTheme="minorHAnsi" w:cstheme="minorBidi"/>
          <w:sz w:val="22"/>
          <w:szCs w:val="22"/>
          <w:lang w:eastAsia="lv-LV" w:bidi="ar-SA"/>
        </w:rPr>
      </w:pPr>
      <w:hyperlink w:anchor="_Toc108011015" w:history="1">
        <w:r w:rsidR="00512492" w:rsidRPr="00F64E47">
          <w:rPr>
            <w:rStyle w:val="Hyperlink"/>
          </w:rPr>
          <w:t>1.pielikums. Vides monitoringa programma 2021.-2026. gadam</w:t>
        </w:r>
        <w:r w:rsidR="00512492">
          <w:rPr>
            <w:webHidden/>
          </w:rPr>
          <w:tab/>
        </w:r>
        <w:r w:rsidR="00512492">
          <w:rPr>
            <w:webHidden/>
          </w:rPr>
          <w:fldChar w:fldCharType="begin"/>
        </w:r>
        <w:r w:rsidR="00512492">
          <w:rPr>
            <w:webHidden/>
          </w:rPr>
          <w:instrText xml:space="preserve"> PAGEREF _Toc108011015 \h </w:instrText>
        </w:r>
        <w:r w:rsidR="00512492">
          <w:rPr>
            <w:webHidden/>
          </w:rPr>
        </w:r>
        <w:r w:rsidR="00512492">
          <w:rPr>
            <w:webHidden/>
          </w:rPr>
          <w:fldChar w:fldCharType="separate"/>
        </w:r>
        <w:r w:rsidR="00512492">
          <w:rPr>
            <w:webHidden/>
          </w:rPr>
          <w:t>130</w:t>
        </w:r>
        <w:r w:rsidR="00512492">
          <w:rPr>
            <w:webHidden/>
          </w:rPr>
          <w:fldChar w:fldCharType="end"/>
        </w:r>
      </w:hyperlink>
    </w:p>
    <w:p w14:paraId="7BC2C6B1" w14:textId="2C940926" w:rsidR="00512492" w:rsidRDefault="000B6021">
      <w:pPr>
        <w:pStyle w:val="TOC2"/>
        <w:rPr>
          <w:rFonts w:asciiTheme="minorHAnsi" w:eastAsiaTheme="minorEastAsia" w:hAnsiTheme="minorHAnsi" w:cstheme="minorBidi"/>
          <w:sz w:val="22"/>
          <w:szCs w:val="22"/>
          <w:lang w:eastAsia="lv-LV" w:bidi="ar-SA"/>
        </w:rPr>
      </w:pPr>
      <w:hyperlink w:anchor="_Toc108011016" w:history="1">
        <w:r w:rsidR="00512492" w:rsidRPr="00F64E47">
          <w:rPr>
            <w:rStyle w:val="Hyperlink"/>
          </w:rPr>
          <w:t>2.pielikums. Latvijas nacionālais īstenošanas plāns par noturīgiem organiskajiem piesārņotājiem</w:t>
        </w:r>
        <w:r w:rsidR="00512492">
          <w:rPr>
            <w:webHidden/>
          </w:rPr>
          <w:tab/>
        </w:r>
        <w:r w:rsidR="00512492">
          <w:rPr>
            <w:webHidden/>
          </w:rPr>
          <w:fldChar w:fldCharType="begin"/>
        </w:r>
        <w:r w:rsidR="00512492">
          <w:rPr>
            <w:webHidden/>
          </w:rPr>
          <w:instrText xml:space="preserve"> PAGEREF _Toc108011016 \h </w:instrText>
        </w:r>
        <w:r w:rsidR="00512492">
          <w:rPr>
            <w:webHidden/>
          </w:rPr>
        </w:r>
        <w:r w:rsidR="00512492">
          <w:rPr>
            <w:webHidden/>
          </w:rPr>
          <w:fldChar w:fldCharType="separate"/>
        </w:r>
        <w:r w:rsidR="00512492">
          <w:rPr>
            <w:webHidden/>
          </w:rPr>
          <w:t>130</w:t>
        </w:r>
        <w:r w:rsidR="00512492">
          <w:rPr>
            <w:webHidden/>
          </w:rPr>
          <w:fldChar w:fldCharType="end"/>
        </w:r>
      </w:hyperlink>
    </w:p>
    <w:p w14:paraId="7A4D81C3" w14:textId="7DA99D3B" w:rsidR="00512492" w:rsidRDefault="000B6021">
      <w:pPr>
        <w:pStyle w:val="TOC2"/>
        <w:rPr>
          <w:rFonts w:asciiTheme="minorHAnsi" w:eastAsiaTheme="minorEastAsia" w:hAnsiTheme="minorHAnsi" w:cstheme="minorBidi"/>
          <w:sz w:val="22"/>
          <w:szCs w:val="22"/>
          <w:lang w:eastAsia="lv-LV" w:bidi="ar-SA"/>
        </w:rPr>
      </w:pPr>
      <w:hyperlink w:anchor="_Toc108011017" w:history="1">
        <w:r w:rsidR="00512492" w:rsidRPr="00F64E47">
          <w:rPr>
            <w:rStyle w:val="Hyperlink"/>
          </w:rPr>
          <w:t>3.pielikums. Radiācijas drošības programma</w:t>
        </w:r>
        <w:r w:rsidR="00512492">
          <w:rPr>
            <w:webHidden/>
          </w:rPr>
          <w:tab/>
        </w:r>
        <w:r w:rsidR="00512492">
          <w:rPr>
            <w:webHidden/>
          </w:rPr>
          <w:fldChar w:fldCharType="begin"/>
        </w:r>
        <w:r w:rsidR="00512492">
          <w:rPr>
            <w:webHidden/>
          </w:rPr>
          <w:instrText xml:space="preserve"> PAGEREF _Toc108011017 \h </w:instrText>
        </w:r>
        <w:r w:rsidR="00512492">
          <w:rPr>
            <w:webHidden/>
          </w:rPr>
        </w:r>
        <w:r w:rsidR="00512492">
          <w:rPr>
            <w:webHidden/>
          </w:rPr>
          <w:fldChar w:fldCharType="separate"/>
        </w:r>
        <w:r w:rsidR="00512492">
          <w:rPr>
            <w:webHidden/>
          </w:rPr>
          <w:t>130</w:t>
        </w:r>
        <w:r w:rsidR="00512492">
          <w:rPr>
            <w:webHidden/>
          </w:rPr>
          <w:fldChar w:fldCharType="end"/>
        </w:r>
      </w:hyperlink>
    </w:p>
    <w:p w14:paraId="0A7813A6" w14:textId="22ED4F15" w:rsidR="00512492" w:rsidRDefault="000B6021">
      <w:pPr>
        <w:pStyle w:val="TOC2"/>
        <w:rPr>
          <w:rFonts w:asciiTheme="minorHAnsi" w:eastAsiaTheme="minorEastAsia" w:hAnsiTheme="minorHAnsi" w:cstheme="minorBidi"/>
          <w:sz w:val="22"/>
          <w:szCs w:val="22"/>
          <w:lang w:eastAsia="lv-LV" w:bidi="ar-SA"/>
        </w:rPr>
      </w:pPr>
      <w:hyperlink w:anchor="_Toc108011018" w:history="1">
        <w:r w:rsidR="00512492" w:rsidRPr="00F64E47">
          <w:rPr>
            <w:rStyle w:val="Hyperlink"/>
          </w:rPr>
          <w:t>4.pielikums. Izziņa par Vides politikas pamatnostādņu 2021.-2027.gadam projekta sabiedriskās apspriešanas rezultātiem</w:t>
        </w:r>
        <w:r w:rsidR="00512492">
          <w:rPr>
            <w:webHidden/>
          </w:rPr>
          <w:tab/>
        </w:r>
        <w:r w:rsidR="00512492">
          <w:rPr>
            <w:webHidden/>
          </w:rPr>
          <w:fldChar w:fldCharType="begin"/>
        </w:r>
        <w:r w:rsidR="00512492">
          <w:rPr>
            <w:webHidden/>
          </w:rPr>
          <w:instrText xml:space="preserve"> PAGEREF _Toc108011018 \h </w:instrText>
        </w:r>
        <w:r w:rsidR="00512492">
          <w:rPr>
            <w:webHidden/>
          </w:rPr>
        </w:r>
        <w:r w:rsidR="00512492">
          <w:rPr>
            <w:webHidden/>
          </w:rPr>
          <w:fldChar w:fldCharType="separate"/>
        </w:r>
        <w:r w:rsidR="00512492">
          <w:rPr>
            <w:webHidden/>
          </w:rPr>
          <w:t>130</w:t>
        </w:r>
        <w:r w:rsidR="00512492">
          <w:rPr>
            <w:webHidden/>
          </w:rPr>
          <w:fldChar w:fldCharType="end"/>
        </w:r>
      </w:hyperlink>
    </w:p>
    <w:p w14:paraId="3B9679E2" w14:textId="10C471D2" w:rsidR="00512492" w:rsidRDefault="000B6021">
      <w:pPr>
        <w:pStyle w:val="TOC2"/>
        <w:rPr>
          <w:rFonts w:asciiTheme="minorHAnsi" w:eastAsiaTheme="minorEastAsia" w:hAnsiTheme="minorHAnsi" w:cstheme="minorBidi"/>
          <w:sz w:val="22"/>
          <w:szCs w:val="22"/>
          <w:lang w:eastAsia="lv-LV" w:bidi="ar-SA"/>
        </w:rPr>
      </w:pPr>
      <w:hyperlink w:anchor="_Toc108011019" w:history="1">
        <w:r w:rsidR="00512492" w:rsidRPr="00F64E47">
          <w:rPr>
            <w:rStyle w:val="Hyperlink"/>
          </w:rPr>
          <w:t>5.pielikums. Indikatīvais ietekmes novērtējums uz valsts un pašvaldību budžetiem</w:t>
        </w:r>
        <w:r w:rsidR="00512492">
          <w:rPr>
            <w:webHidden/>
          </w:rPr>
          <w:tab/>
        </w:r>
        <w:r w:rsidR="00512492">
          <w:rPr>
            <w:webHidden/>
          </w:rPr>
          <w:fldChar w:fldCharType="begin"/>
        </w:r>
        <w:r w:rsidR="00512492">
          <w:rPr>
            <w:webHidden/>
          </w:rPr>
          <w:instrText xml:space="preserve"> PAGEREF _Toc108011019 \h </w:instrText>
        </w:r>
        <w:r w:rsidR="00512492">
          <w:rPr>
            <w:webHidden/>
          </w:rPr>
        </w:r>
        <w:r w:rsidR="00512492">
          <w:rPr>
            <w:webHidden/>
          </w:rPr>
          <w:fldChar w:fldCharType="separate"/>
        </w:r>
        <w:r w:rsidR="00512492">
          <w:rPr>
            <w:webHidden/>
          </w:rPr>
          <w:t>130</w:t>
        </w:r>
        <w:r w:rsidR="00512492">
          <w:rPr>
            <w:webHidden/>
          </w:rPr>
          <w:fldChar w:fldCharType="end"/>
        </w:r>
      </w:hyperlink>
    </w:p>
    <w:p w14:paraId="2C1020BC" w14:textId="16CE9DE2" w:rsidR="00C74586" w:rsidRPr="006D3DE9" w:rsidRDefault="00C74586">
      <w:r w:rsidRPr="006D3DE9">
        <w:rPr>
          <w:rFonts w:ascii="Times New Roman" w:hAnsi="Times New Roman" w:cs="Times New Roman"/>
          <w:b/>
          <w:bCs/>
          <w:sz w:val="24"/>
          <w:szCs w:val="24"/>
          <w:shd w:val="clear" w:color="auto" w:fill="E6E6E6"/>
        </w:rPr>
        <w:fldChar w:fldCharType="end"/>
      </w:r>
    </w:p>
    <w:p w14:paraId="6E2F5504" w14:textId="7C86902F" w:rsidR="00204822" w:rsidRPr="006D3DE9" w:rsidRDefault="00C74586" w:rsidP="005E4A44">
      <w:pPr>
        <w:pStyle w:val="Heading1"/>
      </w:pPr>
      <w:r w:rsidRPr="006D3DE9">
        <w:br w:type="page"/>
      </w:r>
      <w:bookmarkStart w:id="0" w:name="_Toc108010918"/>
      <w:r w:rsidR="00204822" w:rsidRPr="006D3DE9">
        <w:lastRenderedPageBreak/>
        <w:t>S</w:t>
      </w:r>
      <w:r w:rsidR="005E4A44" w:rsidRPr="006D3DE9">
        <w:t>aīsinājumi</w:t>
      </w:r>
      <w:bookmarkEnd w:id="0"/>
    </w:p>
    <w:p w14:paraId="3E5650F5" w14:textId="77777777" w:rsidR="001E2948" w:rsidRPr="006D3DE9" w:rsidRDefault="001E2948" w:rsidP="001E2948">
      <w:pPr>
        <w:spacing w:after="0" w:line="240" w:lineRule="auto"/>
        <w:rPr>
          <w:rFonts w:ascii="Times New Roman" w:hAnsi="Times New Roman" w:cs="Times New Roman"/>
          <w:sz w:val="24"/>
          <w:szCs w:val="24"/>
          <w:lang w:eastAsia="en-GB" w:bidi="lo-LA"/>
        </w:rPr>
      </w:pPr>
    </w:p>
    <w:p w14:paraId="527E15E0" w14:textId="4FD44CDC" w:rsidR="00204822" w:rsidRPr="006D3DE9" w:rsidRDefault="45CB20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AER</w:t>
      </w:r>
      <w:r w:rsidR="00204822" w:rsidRPr="006D3DE9">
        <w:rPr>
          <w:sz w:val="24"/>
          <w:szCs w:val="24"/>
        </w:rPr>
        <w:tab/>
      </w:r>
      <w:r w:rsidR="00204822" w:rsidRPr="006D3DE9">
        <w:rPr>
          <w:sz w:val="24"/>
          <w:szCs w:val="24"/>
        </w:rPr>
        <w:tab/>
      </w:r>
      <w:r w:rsidR="00204822" w:rsidRPr="006D3DE9">
        <w:rPr>
          <w:sz w:val="24"/>
          <w:szCs w:val="24"/>
        </w:rPr>
        <w:tab/>
      </w:r>
      <w:r w:rsidR="00B74AD7" w:rsidRPr="006D3DE9">
        <w:rPr>
          <w:sz w:val="24"/>
          <w:szCs w:val="24"/>
        </w:rPr>
        <w:tab/>
      </w:r>
      <w:proofErr w:type="spellStart"/>
      <w:r w:rsidRPr="006D3DE9">
        <w:rPr>
          <w:rFonts w:ascii="Times New Roman" w:hAnsi="Times New Roman" w:cs="Times New Roman"/>
          <w:sz w:val="24"/>
          <w:szCs w:val="24"/>
          <w:lang w:eastAsia="en-GB" w:bidi="lo-LA"/>
        </w:rPr>
        <w:t>Atjaun</w:t>
      </w:r>
      <w:r w:rsidR="00BA3A51" w:rsidRPr="006D3DE9">
        <w:rPr>
          <w:rFonts w:ascii="Times New Roman" w:hAnsi="Times New Roman" w:cs="Times New Roman"/>
          <w:sz w:val="24"/>
          <w:szCs w:val="24"/>
          <w:lang w:eastAsia="en-GB" w:bidi="lo-LA"/>
        </w:rPr>
        <w:t>īgie</w:t>
      </w:r>
      <w:proofErr w:type="spellEnd"/>
      <w:r w:rsidRPr="006D3DE9">
        <w:rPr>
          <w:rFonts w:ascii="Times New Roman" w:hAnsi="Times New Roman" w:cs="Times New Roman"/>
          <w:sz w:val="24"/>
          <w:szCs w:val="24"/>
          <w:lang w:eastAsia="en-GB" w:bidi="lo-LA"/>
        </w:rPr>
        <w:t xml:space="preserve"> energoresursi</w:t>
      </w:r>
    </w:p>
    <w:p w14:paraId="11E34E7A" w14:textId="497F2910" w:rsidR="3A7AE321" w:rsidRPr="006D3DE9" w:rsidRDefault="3A7AE321" w:rsidP="001E2948">
      <w:pPr>
        <w:spacing w:after="0" w:line="240" w:lineRule="auto"/>
        <w:rPr>
          <w:rFonts w:ascii="Times New Roman" w:hAnsi="Times New Roman" w:cs="Times New Roman"/>
          <w:sz w:val="24"/>
          <w:szCs w:val="24"/>
        </w:rPr>
      </w:pPr>
      <w:r w:rsidRPr="006D3DE9">
        <w:rPr>
          <w:rFonts w:ascii="Times New Roman" w:hAnsi="Times New Roman" w:cs="Times New Roman"/>
          <w:sz w:val="24"/>
          <w:szCs w:val="24"/>
          <w:lang w:eastAsia="en-GB" w:bidi="lo-LA"/>
        </w:rPr>
        <w:t>AAVP2028</w:t>
      </w:r>
      <w:r w:rsidR="00D8248D" w:rsidRPr="006D3DE9">
        <w:rPr>
          <w:rFonts w:ascii="Times New Roman" w:hAnsi="Times New Roman" w:cs="Times New Roman"/>
          <w:sz w:val="24"/>
          <w:szCs w:val="24"/>
          <w:lang w:eastAsia="en-GB" w:bidi="lo-LA"/>
        </w:rPr>
        <w:tab/>
      </w:r>
      <w:r w:rsidR="00D8248D"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rPr>
        <w:t>Atkritumu apsaimniekošanas valsts plāns 2021.-2028.</w:t>
      </w:r>
      <w:r w:rsidR="00EC62A1" w:rsidRPr="006D3DE9">
        <w:rPr>
          <w:rFonts w:ascii="Times New Roman" w:hAnsi="Times New Roman" w:cs="Times New Roman"/>
          <w:sz w:val="24"/>
          <w:szCs w:val="24"/>
        </w:rPr>
        <w:t> </w:t>
      </w:r>
      <w:r w:rsidRPr="006D3DE9">
        <w:rPr>
          <w:rFonts w:ascii="Times New Roman" w:hAnsi="Times New Roman" w:cs="Times New Roman"/>
          <w:sz w:val="24"/>
          <w:szCs w:val="24"/>
        </w:rPr>
        <w:t>gadam</w:t>
      </w:r>
    </w:p>
    <w:p w14:paraId="4A1A24DD" w14:textId="68A020FB" w:rsidR="00204822" w:rsidRPr="006D3DE9" w:rsidRDefault="45CB20D7" w:rsidP="001E2948">
      <w:pPr>
        <w:spacing w:after="0" w:line="240" w:lineRule="auto"/>
        <w:rPr>
          <w:rFonts w:ascii="Times New Roman" w:hAnsi="Times New Roman" w:cs="Times New Roman"/>
          <w:sz w:val="24"/>
          <w:szCs w:val="24"/>
          <w:lang w:eastAsia="en-GB" w:bidi="lo-LA"/>
        </w:rPr>
      </w:pPr>
      <w:proofErr w:type="spellStart"/>
      <w:r w:rsidRPr="006D3DE9">
        <w:rPr>
          <w:rFonts w:ascii="Times New Roman" w:hAnsi="Times New Roman" w:cs="Times New Roman"/>
          <w:sz w:val="24"/>
          <w:szCs w:val="24"/>
          <w:lang w:eastAsia="en-GB" w:bidi="lo-LA"/>
        </w:rPr>
        <w:t>AiM</w:t>
      </w:r>
      <w:proofErr w:type="spellEnd"/>
      <w:r w:rsidR="00204822" w:rsidRPr="006D3DE9">
        <w:rPr>
          <w:sz w:val="24"/>
          <w:szCs w:val="24"/>
        </w:rPr>
        <w:tab/>
      </w:r>
      <w:r w:rsidR="00204822" w:rsidRPr="006D3DE9">
        <w:rPr>
          <w:sz w:val="24"/>
          <w:szCs w:val="24"/>
        </w:rPr>
        <w:tab/>
      </w:r>
      <w:r w:rsidR="00204822" w:rsidRPr="006D3DE9">
        <w:rPr>
          <w:sz w:val="24"/>
          <w:szCs w:val="24"/>
        </w:rPr>
        <w:tab/>
      </w:r>
      <w:r w:rsidR="00B74AD7" w:rsidRPr="006D3DE9">
        <w:rPr>
          <w:sz w:val="24"/>
          <w:szCs w:val="24"/>
        </w:rPr>
        <w:tab/>
      </w:r>
      <w:r w:rsidRPr="006D3DE9">
        <w:rPr>
          <w:rFonts w:ascii="Times New Roman" w:hAnsi="Times New Roman" w:cs="Times New Roman"/>
          <w:sz w:val="24"/>
          <w:szCs w:val="24"/>
          <w:lang w:eastAsia="en-GB" w:bidi="lo-LA"/>
        </w:rPr>
        <w:t>Aizsardzības ministrija</w:t>
      </w:r>
    </w:p>
    <w:p w14:paraId="303F2D9E" w14:textId="621E22C9" w:rsidR="00803C77" w:rsidRPr="006D3DE9" w:rsidRDefault="00803C7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AJT</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rPr>
        <w:t>Aizsargājamā jūras teritorija</w:t>
      </w:r>
    </w:p>
    <w:p w14:paraId="17B0D99A" w14:textId="39295E8C" w:rsidR="002928C0" w:rsidRPr="006D3DE9" w:rsidRDefault="002928C0"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ANM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Attīstības un noturības mehānisms</w:t>
      </w:r>
    </w:p>
    <w:p w14:paraId="6805211A" w14:textId="031CFF6C"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ANO </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Apvienoto Nāciju organizācija</w:t>
      </w:r>
    </w:p>
    <w:p w14:paraId="27D3D516" w14:textId="0A7F8E8E"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BIOR</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Valsts zinātniskais institūts “BIOR”</w:t>
      </w:r>
    </w:p>
    <w:p w14:paraId="04A28363" w14:textId="5A8C9988"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BJRP</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Baltijas jūras rīcības plāns </w:t>
      </w:r>
      <w:r w:rsidR="00803C77" w:rsidRPr="006D3DE9">
        <w:rPr>
          <w:rFonts w:ascii="Times New Roman" w:hAnsi="Times New Roman" w:cs="Times New Roman"/>
          <w:sz w:val="24"/>
          <w:szCs w:val="24"/>
          <w:lang w:eastAsia="en-GB" w:bidi="lo-LA"/>
        </w:rPr>
        <w:t>(</w:t>
      </w:r>
      <w:r w:rsidRPr="006D3DE9">
        <w:rPr>
          <w:rFonts w:ascii="Times New Roman" w:hAnsi="Times New Roman" w:cs="Times New Roman"/>
          <w:sz w:val="24"/>
          <w:szCs w:val="24"/>
          <w:lang w:eastAsia="en-GB" w:bidi="lo-LA"/>
        </w:rPr>
        <w:t>Helsink</w:t>
      </w:r>
      <w:r w:rsidR="00DE7DF1" w:rsidRPr="006D3DE9">
        <w:rPr>
          <w:rFonts w:ascii="Times New Roman" w:hAnsi="Times New Roman" w:cs="Times New Roman"/>
          <w:sz w:val="24"/>
          <w:szCs w:val="24"/>
          <w:lang w:eastAsia="en-GB" w:bidi="lo-LA"/>
        </w:rPr>
        <w:t>u</w:t>
      </w:r>
      <w:r w:rsidRPr="006D3DE9">
        <w:rPr>
          <w:rFonts w:ascii="Times New Roman" w:hAnsi="Times New Roman" w:cs="Times New Roman"/>
          <w:sz w:val="24"/>
          <w:szCs w:val="24"/>
          <w:lang w:eastAsia="en-GB" w:bidi="lo-LA"/>
        </w:rPr>
        <w:t xml:space="preserve"> Komisija</w:t>
      </w:r>
      <w:r w:rsidR="00BE0DAE" w:rsidRPr="006D3DE9">
        <w:rPr>
          <w:rFonts w:ascii="Times New Roman" w:hAnsi="Times New Roman" w:cs="Times New Roman"/>
          <w:sz w:val="24"/>
          <w:szCs w:val="24"/>
          <w:lang w:eastAsia="en-GB" w:bidi="lo-LA"/>
        </w:rPr>
        <w:t>s</w:t>
      </w:r>
      <w:r w:rsidR="00803C77" w:rsidRPr="006D3DE9">
        <w:rPr>
          <w:rFonts w:ascii="Times New Roman" w:hAnsi="Times New Roman" w:cs="Times New Roman"/>
          <w:sz w:val="24"/>
          <w:szCs w:val="24"/>
          <w:lang w:eastAsia="en-GB" w:bidi="lo-LA"/>
        </w:rPr>
        <w:t>)</w:t>
      </w:r>
    </w:p>
    <w:p w14:paraId="53EE78D4" w14:textId="5EEACCDD" w:rsidR="001C2F7E" w:rsidRPr="006D3DE9" w:rsidRDefault="001C2F7E"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rPr>
        <w:t>BVKB</w:t>
      </w:r>
      <w:r w:rsidRPr="006D3DE9">
        <w:rPr>
          <w:rFonts w:ascii="Times New Roman" w:hAnsi="Times New Roman" w:cs="Times New Roman"/>
          <w:sz w:val="24"/>
          <w:szCs w:val="24"/>
        </w:rPr>
        <w:tab/>
      </w:r>
      <w:r w:rsidRPr="006D3DE9">
        <w:rPr>
          <w:rFonts w:ascii="Times New Roman" w:hAnsi="Times New Roman" w:cs="Times New Roman"/>
          <w:sz w:val="24"/>
          <w:szCs w:val="24"/>
        </w:rPr>
        <w:tab/>
      </w:r>
      <w:r w:rsidR="00B74AD7" w:rsidRPr="006D3DE9">
        <w:rPr>
          <w:rFonts w:ascii="Times New Roman" w:hAnsi="Times New Roman" w:cs="Times New Roman"/>
          <w:sz w:val="24"/>
          <w:szCs w:val="24"/>
        </w:rPr>
        <w:tab/>
      </w:r>
      <w:r w:rsidRPr="006D3DE9">
        <w:rPr>
          <w:rFonts w:ascii="Times New Roman" w:hAnsi="Times New Roman" w:cs="Times New Roman"/>
          <w:sz w:val="24"/>
          <w:szCs w:val="24"/>
        </w:rPr>
        <w:t>Būvniecības valsts kontroles birojs</w:t>
      </w:r>
    </w:p>
    <w:p w14:paraId="699730FF" w14:textId="70C21C5D"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CSP</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Centrālā statistikas pārvalde</w:t>
      </w:r>
    </w:p>
    <w:p w14:paraId="683FA424" w14:textId="61C71312"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DAP </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Dabas aizsardzības pārvalde</w:t>
      </w:r>
    </w:p>
    <w:p w14:paraId="34FCD760" w14:textId="494726DC" w:rsidR="00D83D1A" w:rsidRPr="006D3DE9" w:rsidRDefault="00D83D1A"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DRN</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t>D</w:t>
      </w:r>
      <w:r w:rsidRPr="006D3DE9">
        <w:rPr>
          <w:rFonts w:ascii="Times New Roman" w:eastAsia="Times New Roman" w:hAnsi="Times New Roman" w:cs="Times New Roman"/>
          <w:sz w:val="24"/>
          <w:szCs w:val="24"/>
          <w:lang w:eastAsia="en-GB" w:bidi="lo-LA"/>
        </w:rPr>
        <w:t>abas resursu nodoklis</w:t>
      </w:r>
    </w:p>
    <w:p w14:paraId="2807483A" w14:textId="659234B4" w:rsidR="00947B6C" w:rsidRPr="006D3DE9" w:rsidRDefault="00923F5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EJZF</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Eiropas Jūrlietu un zivsaimniecības fonds</w:t>
      </w:r>
    </w:p>
    <w:p w14:paraId="6C88DC6E" w14:textId="64FD70CC" w:rsidR="00204822" w:rsidRPr="006D3DE9" w:rsidRDefault="00947B6C"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EK</w:t>
      </w:r>
      <w:r w:rsidR="00204822" w:rsidRPr="006D3DE9">
        <w:rPr>
          <w:rFonts w:ascii="Times New Roman" w:hAnsi="Times New Roman" w:cs="Times New Roman"/>
          <w:sz w:val="24"/>
          <w:szCs w:val="24"/>
          <w:lang w:eastAsia="en-GB" w:bidi="lo-LA"/>
        </w:rPr>
        <w:tab/>
      </w:r>
      <w:r w:rsidR="00204822"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00204822" w:rsidRPr="006D3DE9">
        <w:rPr>
          <w:rFonts w:ascii="Times New Roman" w:hAnsi="Times New Roman" w:cs="Times New Roman"/>
          <w:sz w:val="24"/>
          <w:szCs w:val="24"/>
          <w:lang w:eastAsia="en-GB" w:bidi="lo-LA"/>
        </w:rPr>
        <w:t xml:space="preserve">Eiropas </w:t>
      </w:r>
      <w:r w:rsidR="00305F59" w:rsidRPr="006D3DE9">
        <w:rPr>
          <w:rFonts w:ascii="Times New Roman" w:hAnsi="Times New Roman" w:cs="Times New Roman"/>
          <w:sz w:val="24"/>
          <w:szCs w:val="24"/>
          <w:lang w:eastAsia="en-GB" w:bidi="lo-LA"/>
        </w:rPr>
        <w:t>K</w:t>
      </w:r>
      <w:r w:rsidR="00204822" w:rsidRPr="006D3DE9">
        <w:rPr>
          <w:rFonts w:ascii="Times New Roman" w:hAnsi="Times New Roman" w:cs="Times New Roman"/>
          <w:sz w:val="24"/>
          <w:szCs w:val="24"/>
          <w:lang w:eastAsia="en-GB" w:bidi="lo-LA"/>
        </w:rPr>
        <w:t>omisija</w:t>
      </w:r>
    </w:p>
    <w:p w14:paraId="597D629E" w14:textId="31FC276A"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EK</w:t>
      </w:r>
      <w:r w:rsidR="00803C77" w:rsidRPr="006D3DE9">
        <w:rPr>
          <w:rFonts w:ascii="Times New Roman" w:hAnsi="Times New Roman" w:cs="Times New Roman"/>
          <w:sz w:val="24"/>
          <w:szCs w:val="24"/>
          <w:lang w:eastAsia="en-GB" w:bidi="lo-LA"/>
        </w:rPr>
        <w:t>I</w:t>
      </w:r>
      <w:r w:rsidRPr="006D3DE9">
        <w:rPr>
          <w:rFonts w:ascii="Times New Roman" w:hAnsi="Times New Roman" w:cs="Times New Roman"/>
          <w:sz w:val="24"/>
          <w:szCs w:val="24"/>
          <w:lang w:eastAsia="en-GB" w:bidi="lo-LA"/>
        </w:rPr>
        <w:t>I</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00803C77" w:rsidRPr="006D3DE9">
        <w:rPr>
          <w:rFonts w:ascii="Times New Roman" w:hAnsi="Times New Roman" w:cs="Times New Roman"/>
          <w:sz w:val="24"/>
          <w:szCs w:val="24"/>
          <w:lang w:eastAsia="en-GB" w:bidi="lo-LA"/>
        </w:rPr>
        <w:t>Emisijas kvotu</w:t>
      </w:r>
      <w:r w:rsidRPr="006D3DE9">
        <w:rPr>
          <w:rFonts w:ascii="Times New Roman" w:hAnsi="Times New Roman" w:cs="Times New Roman"/>
          <w:sz w:val="24"/>
          <w:szCs w:val="24"/>
          <w:lang w:eastAsia="en-GB" w:bidi="lo-LA"/>
        </w:rPr>
        <w:t xml:space="preserve"> izso</w:t>
      </w:r>
      <w:r w:rsidR="00803C77" w:rsidRPr="006D3DE9">
        <w:rPr>
          <w:rFonts w:ascii="Times New Roman" w:hAnsi="Times New Roman" w:cs="Times New Roman"/>
          <w:sz w:val="24"/>
          <w:szCs w:val="24"/>
          <w:lang w:eastAsia="en-GB" w:bidi="lo-LA"/>
        </w:rPr>
        <w:t>līšanas</w:t>
      </w:r>
      <w:r w:rsidRPr="006D3DE9">
        <w:rPr>
          <w:rFonts w:ascii="Times New Roman" w:hAnsi="Times New Roman" w:cs="Times New Roman"/>
          <w:sz w:val="24"/>
          <w:szCs w:val="24"/>
          <w:lang w:eastAsia="en-GB" w:bidi="lo-LA"/>
        </w:rPr>
        <w:t xml:space="preserve"> instruments</w:t>
      </w:r>
    </w:p>
    <w:p w14:paraId="3EA22D30" w14:textId="3180D657" w:rsidR="00071299" w:rsidRPr="006D3DE9" w:rsidRDefault="00071299"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ELFLA</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Eiropas Lauksaimniecības fonds lauku attīstībai</w:t>
      </w:r>
    </w:p>
    <w:p w14:paraId="3A3D2E93" w14:textId="36AB905D"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Ekonomikas ministrija</w:t>
      </w:r>
    </w:p>
    <w:p w14:paraId="7DAFEB41" w14:textId="6ECE0192" w:rsidR="00F4557A" w:rsidRPr="006D3DE9" w:rsidRDefault="00F4557A"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ERAF</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Eiropas Reģionālās attīstības fonds</w:t>
      </w:r>
    </w:p>
    <w:p w14:paraId="3C25E69B" w14:textId="701F2A4F" w:rsidR="00FA7FB7" w:rsidRPr="006D3DE9" w:rsidRDefault="00FA7FB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ERAFZ</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Eiropas Reģionālās attīstības fonds PO2 Zaļāka Eiropa</w:t>
      </w:r>
    </w:p>
    <w:p w14:paraId="58309BD0" w14:textId="76A704AB"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ES</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Eiropas </w:t>
      </w:r>
      <w:r w:rsidR="000C7115" w:rsidRPr="006D3DE9">
        <w:rPr>
          <w:rFonts w:ascii="Times New Roman" w:hAnsi="Times New Roman" w:cs="Times New Roman"/>
          <w:sz w:val="24"/>
          <w:szCs w:val="24"/>
          <w:lang w:eastAsia="en-GB" w:bidi="lo-LA"/>
        </w:rPr>
        <w:t>S</w:t>
      </w:r>
      <w:r w:rsidRPr="006D3DE9">
        <w:rPr>
          <w:rFonts w:ascii="Times New Roman" w:hAnsi="Times New Roman" w:cs="Times New Roman"/>
          <w:sz w:val="24"/>
          <w:szCs w:val="24"/>
          <w:lang w:eastAsia="en-GB" w:bidi="lo-LA"/>
        </w:rPr>
        <w:t>avienība</w:t>
      </w:r>
    </w:p>
    <w:p w14:paraId="5BD64F4E" w14:textId="006B0A96"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ESAO</w:t>
      </w:r>
      <w:r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ab/>
      </w:r>
      <w:r w:rsidR="00B74AD7"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Ekonomiskās sadarbības un attīstības organizācija</w:t>
      </w:r>
    </w:p>
    <w:p w14:paraId="0399F4E5" w14:textId="0116E322" w:rsidR="00A6588A" w:rsidRPr="006D3DE9" w:rsidRDefault="00A6588A"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ESAO Pārskats   </w:t>
      </w:r>
      <w:r w:rsidR="00B74AD7"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000E4157" w:rsidRPr="006D3DE9">
        <w:rPr>
          <w:rFonts w:ascii="Times New Roman" w:eastAsia="Times New Roman" w:hAnsi="Times New Roman" w:cs="Times New Roman"/>
          <w:sz w:val="24"/>
          <w:szCs w:val="24"/>
          <w:lang w:eastAsia="en-GB" w:bidi="lo-LA"/>
        </w:rPr>
        <w:t>ESAO Vides raksturlieluma pārskats par Latviju, 2019</w:t>
      </w:r>
    </w:p>
    <w:p w14:paraId="615240EF" w14:textId="66143440" w:rsidR="00204822" w:rsidRPr="006D3DE9" w:rsidRDefault="418D8765"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EVA</w:t>
      </w:r>
      <w:r w:rsidR="00204822" w:rsidRPr="006D3DE9">
        <w:rPr>
          <w:sz w:val="24"/>
          <w:szCs w:val="24"/>
        </w:rPr>
        <w:tab/>
      </w:r>
      <w:r w:rsidR="00204822" w:rsidRPr="006D3DE9">
        <w:rPr>
          <w:sz w:val="24"/>
          <w:szCs w:val="24"/>
        </w:rPr>
        <w:tab/>
      </w:r>
      <w:r w:rsidR="00204822" w:rsidRPr="006D3DE9">
        <w:rPr>
          <w:sz w:val="24"/>
          <w:szCs w:val="24"/>
        </w:rPr>
        <w:tab/>
      </w:r>
      <w:r w:rsidR="00B74AD7" w:rsidRPr="006D3DE9">
        <w:rPr>
          <w:sz w:val="24"/>
          <w:szCs w:val="24"/>
        </w:rPr>
        <w:tab/>
      </w:r>
      <w:r w:rsidRPr="006D3DE9">
        <w:rPr>
          <w:rFonts w:ascii="Times New Roman" w:hAnsi="Times New Roman" w:cs="Times New Roman"/>
          <w:sz w:val="24"/>
          <w:szCs w:val="24"/>
          <w:lang w:eastAsia="en-GB" w:bidi="lo-LA"/>
        </w:rPr>
        <w:t>Eiropas Vides aģentūra</w:t>
      </w:r>
    </w:p>
    <w:p w14:paraId="47AD4DE2" w14:textId="302579D8"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FM</w:t>
      </w:r>
      <w:r w:rsidRPr="006D3DE9">
        <w:rPr>
          <w:sz w:val="24"/>
          <w:szCs w:val="24"/>
        </w:rPr>
        <w:tab/>
      </w:r>
      <w:r w:rsidRPr="006D3DE9">
        <w:rPr>
          <w:sz w:val="24"/>
          <w:szCs w:val="24"/>
        </w:rPr>
        <w:tab/>
      </w:r>
      <w:r w:rsidRPr="006D3DE9">
        <w:rPr>
          <w:sz w:val="24"/>
          <w:szCs w:val="24"/>
        </w:rPr>
        <w:tab/>
      </w:r>
      <w:r w:rsidR="00B74AD7" w:rsidRPr="006D3DE9">
        <w:rPr>
          <w:sz w:val="24"/>
          <w:szCs w:val="24"/>
        </w:rPr>
        <w:tab/>
      </w:r>
      <w:r w:rsidRPr="006D3DE9">
        <w:rPr>
          <w:rFonts w:ascii="Times New Roman" w:hAnsi="Times New Roman" w:cs="Times New Roman"/>
          <w:sz w:val="24"/>
          <w:szCs w:val="24"/>
          <w:lang w:eastAsia="en-GB" w:bidi="lo-LA"/>
        </w:rPr>
        <w:t>Finanšu ministrija</w:t>
      </w:r>
    </w:p>
    <w:p w14:paraId="5E91BC2E" w14:textId="28C02119"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F-gāzes</w:t>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proofErr w:type="spellStart"/>
      <w:r w:rsidRPr="006D3DE9">
        <w:rPr>
          <w:rFonts w:ascii="Times New Roman" w:hAnsi="Times New Roman" w:cs="Times New Roman"/>
          <w:sz w:val="24"/>
          <w:szCs w:val="24"/>
          <w:lang w:eastAsia="en-GB" w:bidi="lo-LA"/>
        </w:rPr>
        <w:t>Fl</w:t>
      </w:r>
      <w:r w:rsidR="0000704A" w:rsidRPr="006D3DE9">
        <w:rPr>
          <w:rFonts w:ascii="Times New Roman" w:hAnsi="Times New Roman" w:cs="Times New Roman"/>
          <w:sz w:val="24"/>
          <w:szCs w:val="24"/>
          <w:lang w:eastAsia="en-GB" w:bidi="lo-LA"/>
        </w:rPr>
        <w:t>uo</w:t>
      </w:r>
      <w:r w:rsidRPr="006D3DE9">
        <w:rPr>
          <w:rFonts w:ascii="Times New Roman" w:hAnsi="Times New Roman" w:cs="Times New Roman"/>
          <w:sz w:val="24"/>
          <w:szCs w:val="24"/>
          <w:lang w:eastAsia="en-GB" w:bidi="lo-LA"/>
        </w:rPr>
        <w:t>rētās</w:t>
      </w:r>
      <w:proofErr w:type="spellEnd"/>
      <w:r w:rsidRPr="006D3DE9">
        <w:rPr>
          <w:rFonts w:ascii="Times New Roman" w:hAnsi="Times New Roman" w:cs="Times New Roman"/>
          <w:sz w:val="24"/>
          <w:szCs w:val="24"/>
          <w:lang w:eastAsia="en-GB" w:bidi="lo-LA"/>
        </w:rPr>
        <w:t xml:space="preserve"> siltumnīcefekta gāzes</w:t>
      </w:r>
    </w:p>
    <w:p w14:paraId="17ED0BD4" w14:textId="6DC27673"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HELCOM</w:t>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00E5023D" w:rsidRPr="006D3DE9">
        <w:rPr>
          <w:rFonts w:ascii="Times New Roman" w:hAnsi="Times New Roman" w:cs="Times New Roman"/>
          <w:sz w:val="24"/>
          <w:szCs w:val="24"/>
          <w:lang w:eastAsia="en-GB" w:bidi="lo-LA"/>
        </w:rPr>
        <w:t>Baltijas jūras vides aizsardzības komisija jeb Helsinku komisija</w:t>
      </w:r>
    </w:p>
    <w:p w14:paraId="7BEB72B1" w14:textId="584706B9"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IeM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proofErr w:type="spellStart"/>
      <w:r w:rsidRPr="006D3DE9">
        <w:rPr>
          <w:rFonts w:ascii="Times New Roman" w:hAnsi="Times New Roman" w:cs="Times New Roman"/>
          <w:sz w:val="24"/>
          <w:szCs w:val="24"/>
          <w:lang w:eastAsia="en-GB" w:bidi="lo-LA"/>
        </w:rPr>
        <w:t>Iekšlietu</w:t>
      </w:r>
      <w:proofErr w:type="spellEnd"/>
      <w:r w:rsidRPr="006D3DE9">
        <w:rPr>
          <w:rFonts w:ascii="Times New Roman" w:hAnsi="Times New Roman" w:cs="Times New Roman"/>
          <w:sz w:val="24"/>
          <w:szCs w:val="24"/>
          <w:lang w:eastAsia="en-GB" w:bidi="lo-LA"/>
        </w:rPr>
        <w:t xml:space="preserve"> ministrija</w:t>
      </w:r>
    </w:p>
    <w:p w14:paraId="129BF6BA" w14:textId="37D9C53E"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IMO </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Starptautiskā Jūrniecības organizācija</w:t>
      </w:r>
      <w:r w:rsidR="00A23E8F" w:rsidRPr="006D3DE9">
        <w:rPr>
          <w:rFonts w:ascii="Times New Roman" w:hAnsi="Times New Roman" w:cs="Times New Roman"/>
          <w:sz w:val="24"/>
          <w:szCs w:val="24"/>
          <w:lang w:eastAsia="en-GB" w:bidi="lo-LA"/>
        </w:rPr>
        <w:t xml:space="preserve"> </w:t>
      </w:r>
    </w:p>
    <w:p w14:paraId="0454EBF4" w14:textId="3870B3CA"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IKP</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Iekšzemes kopprodukts</w:t>
      </w:r>
    </w:p>
    <w:p w14:paraId="48ECB3D3" w14:textId="56AE252C"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IZM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Izglītības un zinātnes ministrija</w:t>
      </w:r>
    </w:p>
    <w:p w14:paraId="3BBB8ABB" w14:textId="71D4EC30"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ĪADT</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Īpaši aizsargājamas dabas teritorijas</w:t>
      </w:r>
    </w:p>
    <w:p w14:paraId="24C6030C" w14:textId="1075DA29"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LDM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Latvijas Dabas muzejs</w:t>
      </w:r>
    </w:p>
    <w:p w14:paraId="5B6FB867" w14:textId="143F1FF4" w:rsidR="00204822" w:rsidRPr="006D3DE9" w:rsidRDefault="00204822"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KPFI</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572CDF"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Klimata pārmaiņu finanšu instruments</w:t>
      </w:r>
    </w:p>
    <w:p w14:paraId="76ABA6E9" w14:textId="54B98AF0" w:rsidR="00CD2377" w:rsidRPr="006D3DE9" w:rsidRDefault="00CD237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Latvija2030</w:t>
      </w:r>
      <w:r w:rsidR="00D8248D"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eastAsia="Times New Roman" w:hAnsi="Times New Roman" w:cs="Times New Roman"/>
          <w:lang w:eastAsia="en-GB" w:bidi="lo-LA"/>
        </w:rPr>
        <w:t>Latvijas Ilgtspējīgas attīstības stratēģija līdz 2030. gadam</w:t>
      </w:r>
    </w:p>
    <w:p w14:paraId="68022779" w14:textId="5D4A4987" w:rsidR="00204822" w:rsidRPr="006D3DE9" w:rsidRDefault="00204822" w:rsidP="00B74AD7">
      <w:pPr>
        <w:spacing w:after="0" w:line="240" w:lineRule="auto"/>
        <w:ind w:left="2268" w:hanging="2268"/>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LHEI</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1E750B" w:rsidRPr="006D3DE9">
        <w:rPr>
          <w:rFonts w:ascii="Times New Roman" w:hAnsi="Times New Roman" w:cs="Times New Roman"/>
          <w:sz w:val="24"/>
          <w:szCs w:val="24"/>
          <w:lang w:eastAsia="en-GB" w:bidi="lo-LA"/>
        </w:rPr>
        <w:t>Daugavpils Universitātes aģent</w:t>
      </w:r>
      <w:r w:rsidR="00842756" w:rsidRPr="006D3DE9">
        <w:rPr>
          <w:rFonts w:ascii="Times New Roman" w:hAnsi="Times New Roman" w:cs="Times New Roman"/>
          <w:sz w:val="24"/>
          <w:szCs w:val="24"/>
          <w:lang w:eastAsia="en-GB" w:bidi="lo-LA"/>
        </w:rPr>
        <w:t>ūra “</w:t>
      </w:r>
      <w:r w:rsidRPr="006D3DE9">
        <w:rPr>
          <w:rFonts w:ascii="Times New Roman" w:hAnsi="Times New Roman" w:cs="Times New Roman"/>
          <w:sz w:val="24"/>
          <w:szCs w:val="24"/>
          <w:lang w:eastAsia="en-GB" w:bidi="lo-LA"/>
        </w:rPr>
        <w:t xml:space="preserve">Latvijas </w:t>
      </w:r>
      <w:proofErr w:type="spellStart"/>
      <w:r w:rsidRPr="006D3DE9">
        <w:rPr>
          <w:rFonts w:ascii="Times New Roman" w:hAnsi="Times New Roman" w:cs="Times New Roman"/>
          <w:sz w:val="24"/>
          <w:szCs w:val="24"/>
          <w:lang w:eastAsia="en-GB" w:bidi="lo-LA"/>
        </w:rPr>
        <w:t>Hidroekoloģijas</w:t>
      </w:r>
      <w:proofErr w:type="spellEnd"/>
      <w:r w:rsidRPr="006D3DE9">
        <w:rPr>
          <w:rFonts w:ascii="Times New Roman" w:hAnsi="Times New Roman" w:cs="Times New Roman"/>
          <w:sz w:val="24"/>
          <w:szCs w:val="24"/>
          <w:lang w:eastAsia="en-GB" w:bidi="lo-LA"/>
        </w:rPr>
        <w:t xml:space="preserve"> institūts</w:t>
      </w:r>
      <w:r w:rsidR="00842756" w:rsidRPr="006D3DE9">
        <w:rPr>
          <w:rFonts w:ascii="Times New Roman" w:hAnsi="Times New Roman" w:cs="Times New Roman"/>
          <w:sz w:val="24"/>
          <w:szCs w:val="24"/>
          <w:lang w:eastAsia="en-GB" w:bidi="lo-LA"/>
        </w:rPr>
        <w:t>”</w:t>
      </w:r>
    </w:p>
    <w:p w14:paraId="35B147EA" w14:textId="4E7C58AC" w:rsidR="00204822" w:rsidRPr="006D3DE9" w:rsidRDefault="00572CDF" w:rsidP="00FC03AD">
      <w:pPr>
        <w:spacing w:after="0" w:line="240" w:lineRule="auto"/>
        <w:ind w:left="2268" w:hanging="2268"/>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LIFE</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t xml:space="preserve">Eiropas Savienības </w:t>
      </w:r>
      <w:r w:rsidR="00E668D5" w:rsidRPr="006D3DE9">
        <w:rPr>
          <w:rFonts w:ascii="Times New Roman" w:hAnsi="Times New Roman" w:cs="Times New Roman"/>
          <w:sz w:val="24"/>
          <w:szCs w:val="24"/>
          <w:lang w:eastAsia="en-GB" w:bidi="lo-LA"/>
        </w:rPr>
        <w:t xml:space="preserve">vides un klimata pasākumu </w:t>
      </w:r>
      <w:r w:rsidRPr="006D3DE9">
        <w:rPr>
          <w:rFonts w:ascii="Times New Roman" w:hAnsi="Times New Roman" w:cs="Times New Roman"/>
          <w:sz w:val="24"/>
          <w:szCs w:val="24"/>
          <w:lang w:eastAsia="en-GB" w:bidi="lo-LA"/>
        </w:rPr>
        <w:t>finan</w:t>
      </w:r>
      <w:r w:rsidR="00FC03AD" w:rsidRPr="006D3DE9">
        <w:rPr>
          <w:rFonts w:ascii="Times New Roman" w:hAnsi="Times New Roman" w:cs="Times New Roman"/>
          <w:sz w:val="24"/>
          <w:szCs w:val="24"/>
          <w:lang w:eastAsia="en-GB" w:bidi="lo-LA"/>
        </w:rPr>
        <w:t>sējuma</w:t>
      </w:r>
      <w:r w:rsidRPr="006D3DE9">
        <w:rPr>
          <w:rFonts w:ascii="Times New Roman" w:hAnsi="Times New Roman" w:cs="Times New Roman"/>
          <w:sz w:val="24"/>
          <w:szCs w:val="24"/>
          <w:lang w:eastAsia="en-GB" w:bidi="lo-LA"/>
        </w:rPr>
        <w:t xml:space="preserve"> programma</w:t>
      </w:r>
    </w:p>
    <w:p w14:paraId="2BFB813D" w14:textId="2FDE0B99" w:rsidR="00EF6F13" w:rsidRPr="006D3DE9" w:rsidRDefault="00EF6F13" w:rsidP="00500EBC">
      <w:pPr>
        <w:spacing w:after="0" w:line="240" w:lineRule="auto"/>
        <w:ind w:left="2268" w:hanging="2268"/>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LIFE</w:t>
      </w:r>
      <w:r w:rsidR="00FF6F2A" w:rsidRPr="006D3DE9">
        <w:rPr>
          <w:rFonts w:ascii="Times New Roman" w:hAnsi="Times New Roman" w:cs="Times New Roman"/>
          <w:sz w:val="24"/>
          <w:szCs w:val="24"/>
          <w:lang w:eastAsia="en-GB" w:bidi="lo-LA"/>
        </w:rPr>
        <w:t xml:space="preserve"> </w:t>
      </w:r>
      <w:r w:rsidRPr="006D3DE9">
        <w:rPr>
          <w:rFonts w:ascii="Times New Roman" w:hAnsi="Times New Roman" w:cs="Times New Roman"/>
          <w:sz w:val="24"/>
          <w:szCs w:val="24"/>
          <w:lang w:eastAsia="en-GB" w:bidi="lo-LA"/>
        </w:rPr>
        <w:t xml:space="preserve">IP </w:t>
      </w:r>
      <w:proofErr w:type="spellStart"/>
      <w:r w:rsidRPr="006D3DE9">
        <w:rPr>
          <w:rFonts w:ascii="Times New Roman" w:hAnsi="Times New Roman" w:cs="Times New Roman"/>
          <w:sz w:val="24"/>
          <w:szCs w:val="24"/>
          <w:lang w:eastAsia="en-GB" w:bidi="lo-LA"/>
        </w:rPr>
        <w:t>LatViaNature</w:t>
      </w:r>
      <w:proofErr w:type="spellEnd"/>
      <w:r w:rsidR="00500EBC" w:rsidRPr="006D3DE9">
        <w:rPr>
          <w:rFonts w:ascii="Times New Roman" w:hAnsi="Times New Roman" w:cs="Times New Roman"/>
          <w:sz w:val="24"/>
          <w:szCs w:val="24"/>
          <w:lang w:eastAsia="en-GB" w:bidi="lo-LA"/>
        </w:rPr>
        <w:t xml:space="preserve"> </w:t>
      </w:r>
      <w:r w:rsidRPr="006D3DE9">
        <w:rPr>
          <w:rFonts w:ascii="Times New Roman" w:hAnsi="Times New Roman" w:cs="Times New Roman"/>
          <w:sz w:val="24"/>
          <w:szCs w:val="24"/>
          <w:lang w:eastAsia="en-GB" w:bidi="lo-LA"/>
        </w:rPr>
        <w:t xml:space="preserve"> </w:t>
      </w:r>
      <w:r w:rsidR="00500EBC" w:rsidRPr="006D3DE9">
        <w:rPr>
          <w:rFonts w:ascii="Times New Roman" w:hAnsi="Times New Roman" w:cs="Times New Roman"/>
          <w:sz w:val="24"/>
          <w:szCs w:val="24"/>
          <w:lang w:eastAsia="en-GB" w:bidi="lo-LA"/>
        </w:rPr>
        <w:t xml:space="preserve">LIFE integrētais projekts LIFE19 IPE/LV/000010 </w:t>
      </w:r>
      <w:r w:rsidR="00525ECF" w:rsidRPr="006D3DE9">
        <w:rPr>
          <w:rFonts w:ascii="Times New Roman" w:hAnsi="Times New Roman" w:cs="Times New Roman"/>
          <w:sz w:val="24"/>
          <w:szCs w:val="24"/>
          <w:lang w:eastAsia="en-GB" w:bidi="lo-LA"/>
        </w:rPr>
        <w:t>“</w:t>
      </w:r>
      <w:proofErr w:type="spellStart"/>
      <w:r w:rsidR="00500EBC" w:rsidRPr="006D3DE9">
        <w:rPr>
          <w:rFonts w:ascii="Times New Roman" w:hAnsi="Times New Roman" w:cs="Times New Roman"/>
          <w:i/>
          <w:iCs/>
          <w:sz w:val="24"/>
          <w:szCs w:val="24"/>
          <w:lang w:eastAsia="en-GB" w:bidi="lo-LA"/>
        </w:rPr>
        <w:t>Natura</w:t>
      </w:r>
      <w:proofErr w:type="spellEnd"/>
      <w:r w:rsidR="002E7D17" w:rsidRPr="006D3DE9">
        <w:rPr>
          <w:rFonts w:ascii="Times New Roman" w:hAnsi="Times New Roman" w:cs="Times New Roman"/>
          <w:i/>
          <w:iCs/>
          <w:sz w:val="24"/>
          <w:szCs w:val="24"/>
          <w:lang w:eastAsia="en-GB" w:bidi="lo-LA"/>
        </w:rPr>
        <w:t xml:space="preserve"> </w:t>
      </w:r>
      <w:r w:rsidR="00500EBC" w:rsidRPr="006D3DE9">
        <w:rPr>
          <w:rFonts w:ascii="Times New Roman" w:hAnsi="Times New Roman" w:cs="Times New Roman"/>
          <w:i/>
          <w:iCs/>
          <w:sz w:val="24"/>
          <w:szCs w:val="24"/>
          <w:lang w:eastAsia="en-GB" w:bidi="lo-LA"/>
        </w:rPr>
        <w:t>2000</w:t>
      </w:r>
      <w:r w:rsidR="00500EBC" w:rsidRPr="006D3DE9">
        <w:rPr>
          <w:rFonts w:ascii="Times New Roman" w:hAnsi="Times New Roman" w:cs="Times New Roman"/>
          <w:sz w:val="24"/>
          <w:szCs w:val="24"/>
          <w:lang w:eastAsia="en-GB" w:bidi="lo-LA"/>
        </w:rPr>
        <w:t xml:space="preserve"> aizsargājamo teritoriju pārvaldības un apsaimniekošanas optimizācija” </w:t>
      </w:r>
    </w:p>
    <w:p w14:paraId="2C00B491" w14:textId="367C2972" w:rsidR="009C4304" w:rsidRPr="006D3DE9" w:rsidRDefault="00BB377C" w:rsidP="003F513D">
      <w:pPr>
        <w:spacing w:after="0" w:line="240" w:lineRule="auto"/>
        <w:ind w:left="2268" w:hanging="2268"/>
        <w:rPr>
          <w:rFonts w:ascii="Times New Roman" w:eastAsia="Times New Roman" w:hAnsi="Times New Roman" w:cs="Times New Roman"/>
          <w:iCs/>
          <w:sz w:val="24"/>
          <w:szCs w:val="24"/>
        </w:rPr>
      </w:pPr>
      <w:r w:rsidRPr="006D3DE9">
        <w:rPr>
          <w:rFonts w:ascii="Times New Roman" w:eastAsia="Times New Roman" w:hAnsi="Times New Roman" w:cs="Times New Roman"/>
          <w:iCs/>
          <w:sz w:val="24"/>
          <w:szCs w:val="24"/>
        </w:rPr>
        <w:t xml:space="preserve">LIFE </w:t>
      </w:r>
      <w:proofErr w:type="spellStart"/>
      <w:r w:rsidRPr="006D3DE9">
        <w:rPr>
          <w:rFonts w:ascii="Times New Roman" w:eastAsia="Times New Roman" w:hAnsi="Times New Roman" w:cs="Times New Roman"/>
          <w:iCs/>
          <w:sz w:val="24"/>
          <w:szCs w:val="24"/>
        </w:rPr>
        <w:t>GoodWater</w:t>
      </w:r>
      <w:proofErr w:type="spellEnd"/>
      <w:r w:rsidR="00977017" w:rsidRPr="006D3DE9">
        <w:rPr>
          <w:rFonts w:ascii="Times New Roman" w:eastAsia="Times New Roman" w:hAnsi="Times New Roman" w:cs="Times New Roman"/>
          <w:iCs/>
          <w:sz w:val="24"/>
          <w:szCs w:val="24"/>
        </w:rPr>
        <w:t xml:space="preserve"> IP</w:t>
      </w:r>
      <w:r w:rsidRPr="006D3DE9">
        <w:rPr>
          <w:rFonts w:ascii="Times New Roman" w:eastAsia="Times New Roman" w:hAnsi="Times New Roman" w:cs="Times New Roman"/>
          <w:iCs/>
          <w:sz w:val="24"/>
          <w:szCs w:val="24"/>
        </w:rPr>
        <w:t xml:space="preserve">   </w:t>
      </w:r>
      <w:r w:rsidR="003F513D" w:rsidRPr="006D3DE9">
        <w:rPr>
          <w:rFonts w:ascii="Times New Roman" w:eastAsia="Times New Roman" w:hAnsi="Times New Roman" w:cs="Times New Roman"/>
          <w:iCs/>
          <w:sz w:val="24"/>
          <w:szCs w:val="24"/>
        </w:rPr>
        <w:t xml:space="preserve">  </w:t>
      </w:r>
      <w:bookmarkStart w:id="1" w:name="_Hlk90627638"/>
      <w:r w:rsidRPr="006D3DE9">
        <w:rPr>
          <w:rFonts w:ascii="Times New Roman" w:hAnsi="Times New Roman" w:cs="Times New Roman"/>
          <w:sz w:val="24"/>
          <w:szCs w:val="24"/>
          <w:lang w:eastAsia="en-GB" w:bidi="lo-LA"/>
        </w:rPr>
        <w:t xml:space="preserve">LIFE integrētais projekts </w:t>
      </w:r>
      <w:bookmarkEnd w:id="1"/>
      <w:r w:rsidR="00ED3D71" w:rsidRPr="006D3DE9">
        <w:rPr>
          <w:rFonts w:ascii="Times New Roman" w:hAnsi="Times New Roman" w:cs="Times New Roman"/>
          <w:sz w:val="24"/>
          <w:szCs w:val="24"/>
          <w:lang w:eastAsia="en-GB" w:bidi="lo-LA"/>
        </w:rPr>
        <w:t xml:space="preserve">LIFE18 IPE/LV/000014 </w:t>
      </w:r>
      <w:r w:rsidR="003F513D" w:rsidRPr="006D3DE9">
        <w:rPr>
          <w:rFonts w:ascii="Times New Roman" w:hAnsi="Times New Roman" w:cs="Times New Roman"/>
          <w:sz w:val="24"/>
          <w:szCs w:val="24"/>
          <w:lang w:eastAsia="en-GB" w:bidi="lo-LA"/>
        </w:rPr>
        <w:t>“</w:t>
      </w:r>
      <w:r w:rsidRPr="006D3DE9">
        <w:rPr>
          <w:rFonts w:ascii="Times New Roman" w:eastAsia="Times New Roman" w:hAnsi="Times New Roman" w:cs="Times New Roman"/>
          <w:iCs/>
          <w:sz w:val="24"/>
          <w:szCs w:val="24"/>
        </w:rPr>
        <w:t>Latvijas upju baseinu apsaimniekošanas</w:t>
      </w:r>
      <w:r w:rsidR="003F513D" w:rsidRPr="006D3DE9">
        <w:rPr>
          <w:rFonts w:ascii="Times New Roman" w:eastAsia="Times New Roman" w:hAnsi="Times New Roman" w:cs="Times New Roman"/>
          <w:iCs/>
          <w:sz w:val="24"/>
          <w:szCs w:val="24"/>
        </w:rPr>
        <w:t xml:space="preserve"> </w:t>
      </w:r>
      <w:r w:rsidRPr="006D3DE9">
        <w:rPr>
          <w:rFonts w:ascii="Times New Roman" w:eastAsia="Times New Roman" w:hAnsi="Times New Roman" w:cs="Times New Roman"/>
          <w:iCs/>
          <w:sz w:val="24"/>
          <w:szCs w:val="24"/>
        </w:rPr>
        <w:t>plānu ieviešana laba virszemes ūdens stāvokļa sasniegšanai”</w:t>
      </w:r>
    </w:p>
    <w:p w14:paraId="32244F53" w14:textId="57567631" w:rsidR="00FA5814" w:rsidRPr="006D3DE9" w:rsidRDefault="00FA5814" w:rsidP="003F513D">
      <w:pPr>
        <w:spacing w:after="0" w:line="240" w:lineRule="auto"/>
        <w:ind w:left="2268" w:hanging="2268"/>
        <w:rPr>
          <w:rFonts w:ascii="Times New Roman" w:hAnsi="Times New Roman" w:cs="Times New Roman"/>
          <w:iCs/>
          <w:sz w:val="24"/>
          <w:szCs w:val="24"/>
          <w:lang w:eastAsia="en-GB" w:bidi="lo-LA"/>
        </w:rPr>
      </w:pPr>
      <w:bookmarkStart w:id="2" w:name="_Hlk90627720"/>
      <w:r w:rsidRPr="006D3DE9">
        <w:rPr>
          <w:rFonts w:ascii="Times New Roman" w:hAnsi="Times New Roman" w:cs="Times New Roman"/>
          <w:iCs/>
          <w:sz w:val="24"/>
          <w:szCs w:val="24"/>
          <w:lang w:eastAsia="en-GB" w:bidi="lo-LA"/>
        </w:rPr>
        <w:t xml:space="preserve">LIFE </w:t>
      </w:r>
      <w:proofErr w:type="spellStart"/>
      <w:r w:rsidRPr="006D3DE9">
        <w:rPr>
          <w:rFonts w:ascii="Times New Roman" w:hAnsi="Times New Roman" w:cs="Times New Roman"/>
          <w:iCs/>
          <w:sz w:val="24"/>
          <w:szCs w:val="24"/>
          <w:lang w:eastAsia="en-GB" w:bidi="lo-LA"/>
        </w:rPr>
        <w:t>Waste</w:t>
      </w:r>
      <w:proofErr w:type="spellEnd"/>
      <w:r w:rsidRPr="006D3DE9">
        <w:rPr>
          <w:rFonts w:ascii="Times New Roman" w:hAnsi="Times New Roman" w:cs="Times New Roman"/>
          <w:iCs/>
          <w:sz w:val="24"/>
          <w:szCs w:val="24"/>
          <w:lang w:eastAsia="en-GB" w:bidi="lo-LA"/>
        </w:rPr>
        <w:t xml:space="preserve"> To Resources IP</w:t>
      </w:r>
      <w:r w:rsidR="00D3608D" w:rsidRPr="006D3DE9">
        <w:rPr>
          <w:rFonts w:ascii="Times New Roman" w:hAnsi="Times New Roman" w:cs="Times New Roman"/>
          <w:iCs/>
          <w:sz w:val="24"/>
          <w:szCs w:val="24"/>
          <w:lang w:eastAsia="en-GB" w:bidi="lo-LA"/>
        </w:rPr>
        <w:t xml:space="preserve"> </w:t>
      </w:r>
      <w:r w:rsidR="00572411" w:rsidRPr="006D3DE9">
        <w:rPr>
          <w:rFonts w:ascii="Times New Roman" w:hAnsi="Times New Roman" w:cs="Times New Roman"/>
          <w:iCs/>
          <w:sz w:val="24"/>
          <w:szCs w:val="24"/>
          <w:lang w:eastAsia="en-GB" w:bidi="lo-LA"/>
        </w:rPr>
        <w:t xml:space="preserve"> </w:t>
      </w:r>
      <w:bookmarkEnd w:id="2"/>
      <w:r w:rsidR="00D3608D" w:rsidRPr="006D3DE9">
        <w:rPr>
          <w:rFonts w:ascii="Times New Roman" w:hAnsi="Times New Roman" w:cs="Times New Roman"/>
          <w:iCs/>
          <w:sz w:val="24"/>
          <w:szCs w:val="24"/>
          <w:lang w:eastAsia="en-GB" w:bidi="lo-LA"/>
        </w:rPr>
        <w:t>LIFE integrētais projekts LIFE20 IPE/LV/000014</w:t>
      </w:r>
      <w:r w:rsidR="00572411" w:rsidRPr="006D3DE9">
        <w:rPr>
          <w:rFonts w:ascii="Times New Roman" w:hAnsi="Times New Roman" w:cs="Times New Roman"/>
          <w:iCs/>
          <w:sz w:val="24"/>
          <w:szCs w:val="24"/>
          <w:lang w:eastAsia="en-GB" w:bidi="lo-LA"/>
        </w:rPr>
        <w:t xml:space="preserve"> “Atkritumi kā resursi Latvijā – Reģionālās ilgtspējas un aprites veicināšana, ieviešot atkritumu kā resursu izmantošanas koncepciju”</w:t>
      </w:r>
    </w:p>
    <w:p w14:paraId="10B9266C" w14:textId="2A03C7B7" w:rsidR="00FA5814" w:rsidRPr="006D3DE9" w:rsidRDefault="00FA5814" w:rsidP="003F513D">
      <w:pPr>
        <w:spacing w:after="0" w:line="240" w:lineRule="auto"/>
        <w:ind w:left="2268" w:hanging="2268"/>
        <w:rPr>
          <w:rFonts w:ascii="Times New Roman" w:hAnsi="Times New Roman" w:cs="Times New Roman"/>
          <w:iCs/>
          <w:sz w:val="24"/>
          <w:szCs w:val="24"/>
          <w:lang w:eastAsia="en-GB" w:bidi="lo-LA"/>
        </w:rPr>
      </w:pPr>
      <w:r w:rsidRPr="006D3DE9">
        <w:rPr>
          <w:rFonts w:ascii="Times New Roman" w:hAnsi="Times New Roman" w:cs="Times New Roman"/>
          <w:iCs/>
          <w:sz w:val="24"/>
          <w:szCs w:val="24"/>
          <w:lang w:eastAsia="en-GB" w:bidi="lo-LA"/>
        </w:rPr>
        <w:tab/>
      </w:r>
    </w:p>
    <w:p w14:paraId="73C8A3EB" w14:textId="10B20E58" w:rsidR="00290972" w:rsidRPr="006D3DE9" w:rsidRDefault="00290972" w:rsidP="005803BF">
      <w:pPr>
        <w:spacing w:after="0" w:line="240" w:lineRule="auto"/>
        <w:ind w:left="2265" w:hanging="2265"/>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lastRenderedPageBreak/>
        <w:t>LJA</w:t>
      </w:r>
      <w:r w:rsidRPr="006D3DE9">
        <w:t xml:space="preserve"> </w:t>
      </w:r>
      <w:r w:rsidRPr="006D3DE9">
        <w:tab/>
      </w:r>
      <w:r w:rsidRPr="006D3DE9">
        <w:tab/>
      </w:r>
      <w:r w:rsidRPr="006D3DE9">
        <w:rPr>
          <w:rFonts w:ascii="Times New Roman" w:hAnsi="Times New Roman" w:cs="Times New Roman"/>
          <w:sz w:val="24"/>
          <w:szCs w:val="24"/>
          <w:lang w:eastAsia="en-GB" w:bidi="lo-LA"/>
        </w:rPr>
        <w:t>V</w:t>
      </w:r>
      <w:r w:rsidR="000C414A" w:rsidRPr="006D3DE9">
        <w:rPr>
          <w:rFonts w:ascii="Times New Roman" w:hAnsi="Times New Roman" w:cs="Times New Roman"/>
          <w:sz w:val="24"/>
          <w:szCs w:val="24"/>
          <w:lang w:eastAsia="en-GB" w:bidi="lo-LA"/>
        </w:rPr>
        <w:t xml:space="preserve">alsts sabiedrība </w:t>
      </w:r>
      <w:r w:rsidR="003E102C">
        <w:rPr>
          <w:rFonts w:ascii="Times New Roman" w:hAnsi="Times New Roman" w:cs="Times New Roman"/>
          <w:sz w:val="24"/>
          <w:szCs w:val="24"/>
          <w:lang w:eastAsia="en-GB" w:bidi="lo-LA"/>
        </w:rPr>
        <w:t>ar ierobežotu atbildību</w:t>
      </w:r>
      <w:r w:rsidR="005803BF">
        <w:rPr>
          <w:rFonts w:ascii="Times New Roman" w:hAnsi="Times New Roman" w:cs="Times New Roman"/>
          <w:sz w:val="24"/>
          <w:szCs w:val="24"/>
          <w:lang w:eastAsia="en-GB" w:bidi="lo-LA"/>
        </w:rPr>
        <w:t xml:space="preserve"> </w:t>
      </w:r>
      <w:r w:rsidR="00525ECF" w:rsidRPr="006D3DE9">
        <w:rPr>
          <w:rFonts w:ascii="Times New Roman" w:hAnsi="Times New Roman" w:cs="Times New Roman"/>
          <w:sz w:val="24"/>
          <w:szCs w:val="24"/>
          <w:lang w:eastAsia="en-GB" w:bidi="lo-LA"/>
        </w:rPr>
        <w:t>“</w:t>
      </w:r>
      <w:r w:rsidRPr="006D3DE9">
        <w:rPr>
          <w:rFonts w:ascii="Times New Roman" w:hAnsi="Times New Roman" w:cs="Times New Roman"/>
          <w:sz w:val="24"/>
          <w:szCs w:val="24"/>
          <w:lang w:eastAsia="en-GB" w:bidi="lo-LA"/>
        </w:rPr>
        <w:t>Latvijas Jūras administrācija</w:t>
      </w:r>
      <w:r w:rsidR="00525ECF" w:rsidRPr="006D3DE9">
        <w:rPr>
          <w:rFonts w:ascii="Times New Roman" w:hAnsi="Times New Roman" w:cs="Times New Roman"/>
          <w:sz w:val="24"/>
          <w:szCs w:val="24"/>
          <w:lang w:eastAsia="en-GB" w:bidi="lo-LA"/>
        </w:rPr>
        <w:t>”</w:t>
      </w:r>
      <w:r w:rsidRPr="006D3DE9">
        <w:rPr>
          <w:rFonts w:ascii="Times New Roman" w:hAnsi="Times New Roman" w:cs="Times New Roman"/>
          <w:sz w:val="24"/>
          <w:szCs w:val="24"/>
          <w:lang w:eastAsia="en-GB" w:bidi="lo-LA"/>
        </w:rPr>
        <w:t>,</w:t>
      </w:r>
    </w:p>
    <w:p w14:paraId="6D20B89E" w14:textId="4F71E20D"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LLU</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Latvijas Lauksaimniecības universitāte</w:t>
      </w:r>
    </w:p>
    <w:p w14:paraId="5403343E" w14:textId="5EF9F7F2" w:rsidR="0033245A" w:rsidRPr="006D3DE9" w:rsidRDefault="0033245A"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LPTP</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Labākie pieejamie tehniskie paņēmieni </w:t>
      </w:r>
    </w:p>
    <w:p w14:paraId="1B5772B9" w14:textId="36A9D5FB"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LPS</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Latvijas Pašvaldību savienība</w:t>
      </w:r>
    </w:p>
    <w:p w14:paraId="04D8D749" w14:textId="2C82DA92"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LU</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Latvijas </w:t>
      </w:r>
      <w:r w:rsidR="00803C77" w:rsidRPr="006D3DE9">
        <w:rPr>
          <w:rFonts w:ascii="Times New Roman" w:hAnsi="Times New Roman" w:cs="Times New Roman"/>
          <w:sz w:val="24"/>
          <w:szCs w:val="24"/>
          <w:lang w:eastAsia="en-GB" w:bidi="lo-LA"/>
        </w:rPr>
        <w:t>U</w:t>
      </w:r>
      <w:r w:rsidRPr="006D3DE9">
        <w:rPr>
          <w:rFonts w:ascii="Times New Roman" w:hAnsi="Times New Roman" w:cs="Times New Roman"/>
          <w:sz w:val="24"/>
          <w:szCs w:val="24"/>
          <w:lang w:eastAsia="en-GB" w:bidi="lo-LA"/>
        </w:rPr>
        <w:t>niversitāte</w:t>
      </w:r>
    </w:p>
    <w:p w14:paraId="3D78A3C4" w14:textId="112DB025" w:rsidR="00CE15C1" w:rsidRPr="006D3DE9" w:rsidRDefault="00CE15C1"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LŪKA</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B74AD7"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Latvijas </w:t>
      </w:r>
      <w:r w:rsidR="00B74AD7" w:rsidRPr="006D3DE9">
        <w:rPr>
          <w:rFonts w:ascii="Times New Roman" w:hAnsi="Times New Roman" w:cs="Times New Roman"/>
          <w:sz w:val="24"/>
          <w:szCs w:val="24"/>
          <w:lang w:eastAsia="en-GB" w:bidi="lo-LA"/>
        </w:rPr>
        <w:t>Ū</w:t>
      </w:r>
      <w:r w:rsidRPr="006D3DE9">
        <w:rPr>
          <w:rFonts w:ascii="Times New Roman" w:hAnsi="Times New Roman" w:cs="Times New Roman"/>
          <w:sz w:val="24"/>
          <w:szCs w:val="24"/>
          <w:lang w:eastAsia="en-GB" w:bidi="lo-LA"/>
        </w:rPr>
        <w:t>denssaimniecības un kanalizācijas uzņēmumu asociācija</w:t>
      </w:r>
    </w:p>
    <w:p w14:paraId="0DC7C837" w14:textId="274168E5"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LVA</w:t>
      </w:r>
      <w:r w:rsidR="0003611D" w:rsidRPr="006D3DE9">
        <w:rPr>
          <w:rFonts w:ascii="Times New Roman" w:hAnsi="Times New Roman" w:cs="Times New Roman"/>
          <w:sz w:val="24"/>
          <w:szCs w:val="24"/>
          <w:lang w:eastAsia="en-GB" w:bidi="lo-LA"/>
        </w:rPr>
        <w:t>F</w:t>
      </w:r>
      <w:r w:rsidRPr="006D3DE9">
        <w:rPr>
          <w:sz w:val="24"/>
          <w:szCs w:val="24"/>
        </w:rPr>
        <w:tab/>
      </w:r>
      <w:r w:rsidRPr="006D3DE9">
        <w:rPr>
          <w:sz w:val="24"/>
          <w:szCs w:val="24"/>
        </w:rPr>
        <w:tab/>
      </w:r>
      <w:r w:rsidR="00B74AD7" w:rsidRPr="006D3DE9">
        <w:rPr>
          <w:sz w:val="24"/>
          <w:szCs w:val="24"/>
        </w:rPr>
        <w:tab/>
      </w:r>
      <w:r w:rsidRPr="006D3DE9">
        <w:rPr>
          <w:rFonts w:ascii="Times New Roman" w:hAnsi="Times New Roman" w:cs="Times New Roman"/>
          <w:sz w:val="24"/>
          <w:szCs w:val="24"/>
          <w:lang w:eastAsia="en-GB" w:bidi="lo-LA"/>
        </w:rPr>
        <w:t xml:space="preserve">Latvijas </w:t>
      </w:r>
      <w:r w:rsidR="00803C77" w:rsidRPr="006D3DE9">
        <w:rPr>
          <w:rFonts w:ascii="Times New Roman" w:hAnsi="Times New Roman" w:cs="Times New Roman"/>
          <w:sz w:val="24"/>
          <w:szCs w:val="24"/>
          <w:lang w:eastAsia="en-GB" w:bidi="lo-LA"/>
        </w:rPr>
        <w:t>V</w:t>
      </w:r>
      <w:r w:rsidRPr="006D3DE9">
        <w:rPr>
          <w:rFonts w:ascii="Times New Roman" w:hAnsi="Times New Roman" w:cs="Times New Roman"/>
          <w:sz w:val="24"/>
          <w:szCs w:val="24"/>
          <w:lang w:eastAsia="en-GB" w:bidi="lo-LA"/>
        </w:rPr>
        <w:t>ides aizsardzības fonds</w:t>
      </w:r>
    </w:p>
    <w:p w14:paraId="44589E67" w14:textId="608BB05A"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LVĢMC</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w:t>
      </w:r>
      <w:r w:rsidR="00C36B3D" w:rsidRPr="006D3DE9">
        <w:rPr>
          <w:rFonts w:ascii="Times New Roman" w:hAnsi="Times New Roman" w:cs="Times New Roman"/>
          <w:sz w:val="24"/>
          <w:szCs w:val="24"/>
          <w:lang w:eastAsia="en-GB" w:bidi="lo-LA"/>
        </w:rPr>
        <w:t xml:space="preserve">alsts </w:t>
      </w:r>
      <w:r w:rsidRPr="006D3DE9">
        <w:rPr>
          <w:rFonts w:ascii="Times New Roman" w:hAnsi="Times New Roman" w:cs="Times New Roman"/>
          <w:sz w:val="24"/>
          <w:szCs w:val="24"/>
          <w:lang w:eastAsia="en-GB" w:bidi="lo-LA"/>
        </w:rPr>
        <w:t>SIA “Latvijas Vides, ģeoloģijas un meteoroloģijas centrs”</w:t>
      </w:r>
    </w:p>
    <w:p w14:paraId="16C1A6A5" w14:textId="69F9451C"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LVMI “Silava”</w:t>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Latvijas Valsts mežzinātnes institūts “Silava”</w:t>
      </w:r>
    </w:p>
    <w:p w14:paraId="1E22B786" w14:textId="1ADD29E7"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MK</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Ministru kabinets</w:t>
      </w:r>
    </w:p>
    <w:p w14:paraId="34E75045" w14:textId="319D3785"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NAP2027</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Latvijas Nacionālais attīstības plāns 2021.-2027. gadam</w:t>
      </w:r>
    </w:p>
    <w:p w14:paraId="25057C7E" w14:textId="7767B06C" w:rsidR="008064D8" w:rsidRPr="006D3DE9" w:rsidRDefault="008064D8"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NASA</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Nacionālās aeronautikas un kosmosa administrācija </w:t>
      </w:r>
    </w:p>
    <w:p w14:paraId="28FF3093" w14:textId="5BE9920D" w:rsidR="00572CDF" w:rsidRPr="006D3DE9" w:rsidRDefault="00572CDF" w:rsidP="001E2948">
      <w:pPr>
        <w:spacing w:after="0" w:line="240" w:lineRule="auto"/>
        <w:rPr>
          <w:rFonts w:ascii="Times New Roman" w:hAnsi="Times New Roman" w:cs="Times New Roman"/>
          <w:sz w:val="24"/>
          <w:szCs w:val="24"/>
          <w:lang w:eastAsia="en-GB" w:bidi="lo-LA"/>
        </w:rPr>
      </w:pPr>
      <w:proofErr w:type="spellStart"/>
      <w:r w:rsidRPr="006D3DE9">
        <w:rPr>
          <w:rFonts w:ascii="Times New Roman" w:hAnsi="Times New Roman" w:cs="Times New Roman"/>
          <w:i/>
          <w:iCs/>
          <w:sz w:val="24"/>
          <w:szCs w:val="24"/>
          <w:lang w:eastAsia="en-GB" w:bidi="lo-LA"/>
        </w:rPr>
        <w:t>N</w:t>
      </w:r>
      <w:r w:rsidR="0071461A" w:rsidRPr="006D3DE9">
        <w:rPr>
          <w:rFonts w:ascii="Times New Roman" w:hAnsi="Times New Roman" w:cs="Times New Roman"/>
          <w:i/>
          <w:iCs/>
          <w:sz w:val="24"/>
          <w:szCs w:val="24"/>
          <w:lang w:eastAsia="en-GB" w:bidi="lo-LA"/>
        </w:rPr>
        <w:t>atura</w:t>
      </w:r>
      <w:proofErr w:type="spellEnd"/>
      <w:r w:rsidR="0071461A" w:rsidRPr="006D3DE9">
        <w:rPr>
          <w:rFonts w:ascii="Times New Roman" w:hAnsi="Times New Roman" w:cs="Times New Roman"/>
          <w:i/>
          <w:iCs/>
          <w:sz w:val="24"/>
          <w:szCs w:val="24"/>
          <w:lang w:eastAsia="en-GB" w:bidi="lo-LA"/>
        </w:rPr>
        <w:t xml:space="preserve"> </w:t>
      </w:r>
      <w:r w:rsidRPr="006D3DE9">
        <w:rPr>
          <w:rFonts w:ascii="Times New Roman" w:hAnsi="Times New Roman" w:cs="Times New Roman"/>
          <w:i/>
          <w:iCs/>
          <w:sz w:val="24"/>
          <w:szCs w:val="24"/>
          <w:lang w:eastAsia="en-GB" w:bidi="lo-LA"/>
        </w:rPr>
        <w:t>2000</w:t>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Eiropas nozīmes īpaš</w:t>
      </w:r>
      <w:r w:rsidR="00803C77" w:rsidRPr="006D3DE9">
        <w:rPr>
          <w:rFonts w:ascii="Times New Roman" w:hAnsi="Times New Roman" w:cs="Times New Roman"/>
          <w:sz w:val="24"/>
          <w:szCs w:val="24"/>
          <w:lang w:eastAsia="en-GB" w:bidi="lo-LA"/>
        </w:rPr>
        <w:t>ā</w:t>
      </w:r>
      <w:r w:rsidRPr="006D3DE9">
        <w:rPr>
          <w:rFonts w:ascii="Times New Roman" w:hAnsi="Times New Roman" w:cs="Times New Roman"/>
          <w:sz w:val="24"/>
          <w:szCs w:val="24"/>
          <w:lang w:eastAsia="en-GB" w:bidi="lo-LA"/>
        </w:rPr>
        <w:t xml:space="preserve"> aizsargājam</w:t>
      </w:r>
      <w:r w:rsidR="006A56FF" w:rsidRPr="006D3DE9">
        <w:rPr>
          <w:rFonts w:ascii="Times New Roman" w:hAnsi="Times New Roman" w:cs="Times New Roman"/>
          <w:sz w:val="24"/>
          <w:szCs w:val="24"/>
          <w:lang w:eastAsia="en-GB" w:bidi="lo-LA"/>
        </w:rPr>
        <w:t>ā</w:t>
      </w:r>
      <w:r w:rsidRPr="006D3DE9">
        <w:rPr>
          <w:rFonts w:ascii="Times New Roman" w:hAnsi="Times New Roman" w:cs="Times New Roman"/>
          <w:sz w:val="24"/>
          <w:szCs w:val="24"/>
          <w:lang w:eastAsia="en-GB" w:bidi="lo-LA"/>
        </w:rPr>
        <w:t xml:space="preserve"> dabas teritorija</w:t>
      </w:r>
    </w:p>
    <w:p w14:paraId="60F73225" w14:textId="6375E69D"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NBD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Nacionālais Botāniskais dārzs</w:t>
      </w:r>
    </w:p>
    <w:p w14:paraId="064B9EDF" w14:textId="3D1CF8B1"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NBS KAD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 xml:space="preserve">Nacionālo bruņoto spēku </w:t>
      </w:r>
      <w:r w:rsidR="00BE0DAE" w:rsidRPr="006D3DE9">
        <w:rPr>
          <w:rFonts w:ascii="Times New Roman" w:hAnsi="Times New Roman" w:cs="Times New Roman"/>
          <w:sz w:val="24"/>
          <w:szCs w:val="24"/>
          <w:lang w:eastAsia="en-GB" w:bidi="lo-LA"/>
        </w:rPr>
        <w:t>k</w:t>
      </w:r>
      <w:r w:rsidRPr="006D3DE9">
        <w:rPr>
          <w:rFonts w:ascii="Times New Roman" w:hAnsi="Times New Roman" w:cs="Times New Roman"/>
          <w:sz w:val="24"/>
          <w:szCs w:val="24"/>
          <w:lang w:eastAsia="en-GB" w:bidi="lo-LA"/>
        </w:rPr>
        <w:t>rasta apsardz</w:t>
      </w:r>
      <w:r w:rsidR="00BE0DAE" w:rsidRPr="006D3DE9">
        <w:rPr>
          <w:rFonts w:ascii="Times New Roman" w:hAnsi="Times New Roman" w:cs="Times New Roman"/>
          <w:sz w:val="24"/>
          <w:szCs w:val="24"/>
          <w:lang w:eastAsia="en-GB" w:bidi="lo-LA"/>
        </w:rPr>
        <w:t>e</w:t>
      </w:r>
      <w:r w:rsidRPr="006D3DE9">
        <w:rPr>
          <w:rFonts w:ascii="Times New Roman" w:hAnsi="Times New Roman" w:cs="Times New Roman"/>
          <w:sz w:val="24"/>
          <w:szCs w:val="24"/>
          <w:lang w:eastAsia="en-GB" w:bidi="lo-LA"/>
        </w:rPr>
        <w:t>s dienests</w:t>
      </w:r>
    </w:p>
    <w:p w14:paraId="4BF38ABC" w14:textId="1B7D681C" w:rsidR="0084064F" w:rsidRPr="006D3DE9" w:rsidRDefault="0084064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NFI</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Norvēģijas finanšu instruments</w:t>
      </w:r>
    </w:p>
    <w:p w14:paraId="1E1A73EE" w14:textId="350FAA6D"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NVO </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Nevalstiskās organizācijas</w:t>
      </w:r>
    </w:p>
    <w:p w14:paraId="6A8F9933" w14:textId="1748AC45" w:rsidR="00BF1376" w:rsidRPr="006D3DE9" w:rsidRDefault="00BF1376" w:rsidP="001E2948">
      <w:pPr>
        <w:spacing w:after="0" w:line="240" w:lineRule="auto"/>
        <w:rPr>
          <w:rFonts w:ascii="Times New Roman" w:hAnsi="Times New Roman" w:cs="Times New Roman"/>
          <w:sz w:val="24"/>
          <w:szCs w:val="24"/>
          <w:lang w:eastAsia="en-GB" w:bidi="lo-LA"/>
        </w:rPr>
      </w:pPr>
      <w:proofErr w:type="spellStart"/>
      <w:r w:rsidRPr="006D3DE9">
        <w:rPr>
          <w:rFonts w:ascii="Times New Roman" w:hAnsi="Times New Roman" w:cs="Times New Roman"/>
          <w:sz w:val="24"/>
          <w:szCs w:val="24"/>
          <w:lang w:eastAsia="en-GB" w:bidi="lo-LA"/>
        </w:rPr>
        <w:t>ppm</w:t>
      </w:r>
      <w:proofErr w:type="spellEnd"/>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t>Daliņas uz miljonu (</w:t>
      </w:r>
      <w:proofErr w:type="spellStart"/>
      <w:r w:rsidRPr="006D3DE9">
        <w:rPr>
          <w:rFonts w:ascii="Times New Roman" w:hAnsi="Times New Roman" w:cs="Times New Roman"/>
          <w:i/>
          <w:iCs/>
          <w:sz w:val="24"/>
          <w:szCs w:val="24"/>
          <w:lang w:eastAsia="en-GB" w:bidi="lo-LA"/>
        </w:rPr>
        <w:t>particles</w:t>
      </w:r>
      <w:proofErr w:type="spellEnd"/>
      <w:r w:rsidRPr="006D3DE9">
        <w:rPr>
          <w:rFonts w:ascii="Times New Roman" w:hAnsi="Times New Roman" w:cs="Times New Roman"/>
          <w:i/>
          <w:iCs/>
          <w:sz w:val="24"/>
          <w:szCs w:val="24"/>
          <w:lang w:eastAsia="en-GB" w:bidi="lo-LA"/>
        </w:rPr>
        <w:t xml:space="preserve"> per </w:t>
      </w:r>
      <w:proofErr w:type="spellStart"/>
      <w:r w:rsidRPr="006D3DE9">
        <w:rPr>
          <w:rFonts w:ascii="Times New Roman" w:hAnsi="Times New Roman" w:cs="Times New Roman"/>
          <w:i/>
          <w:iCs/>
          <w:sz w:val="24"/>
          <w:szCs w:val="24"/>
          <w:lang w:eastAsia="en-GB" w:bidi="lo-LA"/>
        </w:rPr>
        <w:t>million</w:t>
      </w:r>
      <w:proofErr w:type="spellEnd"/>
      <w:r w:rsidRPr="006D3DE9">
        <w:rPr>
          <w:rFonts w:ascii="Times New Roman" w:hAnsi="Times New Roman" w:cs="Times New Roman"/>
          <w:sz w:val="24"/>
          <w:szCs w:val="24"/>
          <w:lang w:eastAsia="en-GB" w:bidi="lo-LA"/>
        </w:rPr>
        <w:t>)</w:t>
      </w:r>
    </w:p>
    <w:p w14:paraId="23F0722F" w14:textId="3509F08A"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PVD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Pārtikas un Veterinārais dienests</w:t>
      </w:r>
    </w:p>
    <w:p w14:paraId="3E7C7DBD" w14:textId="2109CDD6" w:rsidR="005F3741" w:rsidRPr="006D3DE9" w:rsidRDefault="005F3741"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PVO</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t>Pasaules Veselības organizācija</w:t>
      </w:r>
    </w:p>
    <w:p w14:paraId="5A593D3B" w14:textId="667F58BF" w:rsidR="00B10846" w:rsidRPr="006D3DE9" w:rsidRDefault="00B10846"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Reģistrs</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rPr>
        <w:t>Piesārņoto un potenciāli piesārņoto vietu reģistrs</w:t>
      </w:r>
    </w:p>
    <w:p w14:paraId="2C8ED734" w14:textId="7925D71F" w:rsidR="00572CDF" w:rsidRPr="006D3DE9" w:rsidRDefault="00572CDF"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RNZD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Rīgas Nacionālais zooloģiskais dārzs</w:t>
      </w:r>
    </w:p>
    <w:p w14:paraId="64ADAE07" w14:textId="42BF6A70" w:rsidR="00844AF5" w:rsidRPr="006D3DE9" w:rsidRDefault="00844AF5"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SAM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t xml:space="preserve">NAP2027 </w:t>
      </w:r>
      <w:r w:rsidR="006A56FF" w:rsidRPr="006D3DE9">
        <w:rPr>
          <w:rFonts w:ascii="Times New Roman" w:hAnsi="Times New Roman" w:cs="Times New Roman"/>
          <w:sz w:val="24"/>
          <w:szCs w:val="24"/>
          <w:lang w:eastAsia="en-GB" w:bidi="lo-LA"/>
        </w:rPr>
        <w:t>s</w:t>
      </w:r>
      <w:r w:rsidRPr="006D3DE9">
        <w:rPr>
          <w:rFonts w:ascii="Times New Roman" w:hAnsi="Times New Roman" w:cs="Times New Roman"/>
          <w:sz w:val="24"/>
          <w:szCs w:val="24"/>
          <w:lang w:eastAsia="en-GB" w:bidi="lo-LA"/>
        </w:rPr>
        <w:t xml:space="preserve">pecifiskais atbalsta mērķis </w:t>
      </w:r>
    </w:p>
    <w:p w14:paraId="7EE2A666" w14:textId="643BC97D" w:rsidR="00572CDF"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SAEA</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Starptautiskās Atomenerģijas aģentūra</w:t>
      </w:r>
    </w:p>
    <w:p w14:paraId="5816A651" w14:textId="040C62B6"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SEG</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Siltumnīcefekt</w:t>
      </w:r>
      <w:r w:rsidR="00C36B3D" w:rsidRPr="006D3DE9">
        <w:rPr>
          <w:rFonts w:ascii="Times New Roman" w:hAnsi="Times New Roman" w:cs="Times New Roman"/>
          <w:sz w:val="24"/>
          <w:szCs w:val="24"/>
          <w:lang w:eastAsia="en-GB" w:bidi="lo-LA"/>
        </w:rPr>
        <w:t>a</w:t>
      </w:r>
      <w:r w:rsidRPr="006D3DE9">
        <w:rPr>
          <w:rFonts w:ascii="Times New Roman" w:hAnsi="Times New Roman" w:cs="Times New Roman"/>
          <w:sz w:val="24"/>
          <w:szCs w:val="24"/>
          <w:lang w:eastAsia="en-GB" w:bidi="lo-LA"/>
        </w:rPr>
        <w:t xml:space="preserve"> gāzes</w:t>
      </w:r>
    </w:p>
    <w:p w14:paraId="77F756A7" w14:textId="6A3396D0"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SM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Satiksmes ministrija</w:t>
      </w:r>
    </w:p>
    <w:p w14:paraId="66C42DB7" w14:textId="582D9A54"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VAAD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Valsts augu aizsardzības dienests</w:t>
      </w:r>
    </w:p>
    <w:p w14:paraId="0F1AB8CC" w14:textId="68867084"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VARAM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Vides aizsardzības un reģionālās attīstības ministrija</w:t>
      </w:r>
    </w:p>
    <w:p w14:paraId="134ABF8A" w14:textId="0897564B" w:rsidR="006044C4" w:rsidRPr="006D3DE9" w:rsidRDefault="006044C4"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VAS</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Valsts administrācijas skola</w:t>
      </w:r>
    </w:p>
    <w:p w14:paraId="34C839EE" w14:textId="30D622A9" w:rsidR="00852C67" w:rsidRPr="006D3DE9" w:rsidRDefault="00852C6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VI</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Veselības inspekcija</w:t>
      </w:r>
    </w:p>
    <w:p w14:paraId="0F30327E" w14:textId="21FC75B4"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VKP</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Vides konsultatīvā padome</w:t>
      </w:r>
    </w:p>
    <w:p w14:paraId="470DD115" w14:textId="6D3C38BB"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VM</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Veselības ministrija</w:t>
      </w:r>
    </w:p>
    <w:p w14:paraId="781AED24" w14:textId="3A593C92" w:rsidR="005E6BD7" w:rsidRPr="006D3DE9" w:rsidRDefault="005E6BD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VMD</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Valsts mežu dienests</w:t>
      </w:r>
    </w:p>
    <w:p w14:paraId="3C08681A" w14:textId="0C757067" w:rsidR="005E6BD7" w:rsidRPr="006D3DE9" w:rsidRDefault="6ACAB155"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VPP2027</w:t>
      </w:r>
      <w:r w:rsidR="005E6BD7" w:rsidRPr="006D3DE9">
        <w:rPr>
          <w:sz w:val="24"/>
          <w:szCs w:val="24"/>
        </w:rPr>
        <w:tab/>
      </w:r>
      <w:r w:rsidR="005E6BD7" w:rsidRPr="006D3DE9">
        <w:rPr>
          <w:sz w:val="24"/>
          <w:szCs w:val="24"/>
        </w:rPr>
        <w:tab/>
      </w:r>
      <w:r w:rsidR="008A6073" w:rsidRPr="006D3DE9">
        <w:rPr>
          <w:sz w:val="24"/>
          <w:szCs w:val="24"/>
        </w:rPr>
        <w:tab/>
      </w:r>
      <w:r w:rsidRPr="006D3DE9">
        <w:rPr>
          <w:rFonts w:ascii="Times New Roman" w:hAnsi="Times New Roman" w:cs="Times New Roman"/>
          <w:sz w:val="24"/>
          <w:szCs w:val="24"/>
          <w:lang w:eastAsia="en-GB" w:bidi="lo-LA"/>
        </w:rPr>
        <w:t xml:space="preserve">Vides politikas pamatnostādnes 2021.-2027. </w:t>
      </w:r>
      <w:r w:rsidR="0DC59237" w:rsidRPr="006D3DE9">
        <w:rPr>
          <w:rFonts w:ascii="Times New Roman" w:hAnsi="Times New Roman" w:cs="Times New Roman"/>
          <w:sz w:val="24"/>
          <w:szCs w:val="24"/>
          <w:lang w:eastAsia="en-GB" w:bidi="lo-LA"/>
        </w:rPr>
        <w:t>g</w:t>
      </w:r>
      <w:r w:rsidRPr="006D3DE9">
        <w:rPr>
          <w:rFonts w:ascii="Times New Roman" w:hAnsi="Times New Roman" w:cs="Times New Roman"/>
          <w:sz w:val="24"/>
          <w:szCs w:val="24"/>
          <w:lang w:eastAsia="en-GB" w:bidi="lo-LA"/>
        </w:rPr>
        <w:t>adam</w:t>
      </w:r>
    </w:p>
    <w:p w14:paraId="18923F9A" w14:textId="1065DE36" w:rsidR="17A8BCF7" w:rsidRPr="006D3DE9" w:rsidRDefault="17A8BCF7"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VPVB</w:t>
      </w:r>
      <w:r w:rsidRPr="006D3DE9">
        <w:rPr>
          <w:sz w:val="24"/>
          <w:szCs w:val="24"/>
        </w:rPr>
        <w:tab/>
      </w:r>
      <w:r w:rsidRPr="006D3DE9">
        <w:rPr>
          <w:sz w:val="24"/>
          <w:szCs w:val="24"/>
        </w:rPr>
        <w:tab/>
      </w:r>
      <w:r w:rsidR="008A6073" w:rsidRPr="006D3DE9">
        <w:rPr>
          <w:sz w:val="24"/>
          <w:szCs w:val="24"/>
        </w:rPr>
        <w:tab/>
      </w:r>
      <w:r w:rsidRPr="006D3DE9">
        <w:rPr>
          <w:rFonts w:ascii="Times New Roman" w:hAnsi="Times New Roman" w:cs="Times New Roman"/>
          <w:sz w:val="24"/>
          <w:szCs w:val="24"/>
          <w:lang w:eastAsia="en-GB" w:bidi="lo-LA"/>
        </w:rPr>
        <w:t>Vides pārraudzības valsts birojs</w:t>
      </w:r>
    </w:p>
    <w:p w14:paraId="298E882F" w14:textId="2F0A7956" w:rsidR="005E6BD7" w:rsidRPr="006D3DE9" w:rsidRDefault="6ACAB155"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 xml:space="preserve">VVD </w:t>
      </w:r>
      <w:r w:rsidR="005E6BD7" w:rsidRPr="006D3DE9">
        <w:rPr>
          <w:sz w:val="24"/>
          <w:szCs w:val="24"/>
        </w:rPr>
        <w:tab/>
      </w:r>
      <w:r w:rsidR="005E6BD7" w:rsidRPr="006D3DE9">
        <w:rPr>
          <w:sz w:val="24"/>
          <w:szCs w:val="24"/>
        </w:rPr>
        <w:tab/>
      </w:r>
      <w:r w:rsidR="008A6073" w:rsidRPr="006D3DE9">
        <w:rPr>
          <w:sz w:val="24"/>
          <w:szCs w:val="24"/>
        </w:rPr>
        <w:tab/>
      </w:r>
      <w:r w:rsidRPr="006D3DE9">
        <w:rPr>
          <w:rFonts w:ascii="Times New Roman" w:hAnsi="Times New Roman" w:cs="Times New Roman"/>
          <w:sz w:val="24"/>
          <w:szCs w:val="24"/>
          <w:lang w:eastAsia="en-GB" w:bidi="lo-LA"/>
        </w:rPr>
        <w:t>Valsts vides dienests</w:t>
      </w:r>
    </w:p>
    <w:p w14:paraId="5C0B4BA3" w14:textId="3DA2CDD5" w:rsidR="005E6BD7" w:rsidRPr="006D3DE9" w:rsidRDefault="6ACAB155" w:rsidP="001E2948">
      <w:pPr>
        <w:tabs>
          <w:tab w:val="left" w:pos="720"/>
          <w:tab w:val="left" w:pos="1440"/>
          <w:tab w:val="left" w:pos="2160"/>
          <w:tab w:val="left" w:pos="2880"/>
          <w:tab w:val="left" w:pos="3600"/>
          <w:tab w:val="left" w:pos="4320"/>
          <w:tab w:val="left" w:pos="5040"/>
          <w:tab w:val="left" w:pos="5760"/>
          <w:tab w:val="left" w:pos="6480"/>
          <w:tab w:val="left" w:pos="7300"/>
        </w:tabs>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VVD RDC</w:t>
      </w:r>
      <w:r w:rsidR="00D8248D" w:rsidRPr="006D3DE9">
        <w:rPr>
          <w:sz w:val="24"/>
          <w:szCs w:val="24"/>
        </w:rPr>
        <w:tab/>
        <w:t xml:space="preserve">     </w:t>
      </w:r>
      <w:r w:rsidR="008A6073" w:rsidRPr="006D3DE9">
        <w:rPr>
          <w:sz w:val="24"/>
          <w:szCs w:val="24"/>
        </w:rPr>
        <w:tab/>
      </w:r>
      <w:r w:rsidR="006A56FF" w:rsidRPr="006D3DE9">
        <w:rPr>
          <w:sz w:val="24"/>
          <w:szCs w:val="24"/>
        </w:rPr>
        <w:t xml:space="preserve">  </w:t>
      </w:r>
      <w:r w:rsidRPr="006D3DE9">
        <w:rPr>
          <w:rFonts w:ascii="Times New Roman" w:hAnsi="Times New Roman" w:cs="Times New Roman"/>
          <w:sz w:val="24"/>
          <w:szCs w:val="24"/>
          <w:lang w:eastAsia="en-GB" w:bidi="lo-LA"/>
        </w:rPr>
        <w:t>Valsts vides dienests Radiācijas drošības centrs</w:t>
      </w:r>
      <w:r w:rsidR="005E6BD7" w:rsidRPr="006D3DE9">
        <w:rPr>
          <w:sz w:val="24"/>
          <w:szCs w:val="24"/>
        </w:rPr>
        <w:tab/>
      </w:r>
    </w:p>
    <w:p w14:paraId="3861A0E1" w14:textId="47204FD1" w:rsidR="00B10846" w:rsidRPr="006D3DE9" w:rsidRDefault="71FE084C" w:rsidP="001E2948">
      <w:pPr>
        <w:tabs>
          <w:tab w:val="left" w:pos="720"/>
          <w:tab w:val="left" w:pos="1440"/>
          <w:tab w:val="left" w:pos="2160"/>
          <w:tab w:val="left" w:pos="2880"/>
          <w:tab w:val="left" w:pos="3600"/>
          <w:tab w:val="left" w:pos="4320"/>
          <w:tab w:val="left" w:pos="5040"/>
          <w:tab w:val="left" w:pos="5760"/>
          <w:tab w:val="left" w:pos="6480"/>
          <w:tab w:val="left" w:pos="7300"/>
        </w:tabs>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rPr>
        <w:t xml:space="preserve">ZIZIMM </w:t>
      </w:r>
      <w:r w:rsidR="1ACF49FE" w:rsidRPr="006D3DE9">
        <w:rPr>
          <w:rFonts w:ascii="Times New Roman" w:hAnsi="Times New Roman" w:cs="Times New Roman"/>
          <w:sz w:val="24"/>
          <w:szCs w:val="24"/>
        </w:rPr>
        <w:t xml:space="preserve">             </w:t>
      </w:r>
      <w:r w:rsidR="008A6073" w:rsidRPr="006D3DE9">
        <w:rPr>
          <w:rFonts w:ascii="Times New Roman" w:hAnsi="Times New Roman" w:cs="Times New Roman"/>
          <w:sz w:val="24"/>
          <w:szCs w:val="24"/>
        </w:rPr>
        <w:tab/>
      </w:r>
      <w:r w:rsidR="006A56FF" w:rsidRPr="006D3DE9">
        <w:rPr>
          <w:rFonts w:ascii="Times New Roman" w:hAnsi="Times New Roman" w:cs="Times New Roman"/>
          <w:sz w:val="24"/>
          <w:szCs w:val="24"/>
        </w:rPr>
        <w:t xml:space="preserve">  </w:t>
      </w:r>
      <w:r w:rsidR="1ACF49FE" w:rsidRPr="006D3DE9">
        <w:rPr>
          <w:rFonts w:ascii="Times New Roman" w:hAnsi="Times New Roman" w:cs="Times New Roman"/>
          <w:sz w:val="24"/>
          <w:szCs w:val="24"/>
        </w:rPr>
        <w:t>Z</w:t>
      </w:r>
      <w:r w:rsidRPr="006D3DE9">
        <w:rPr>
          <w:rFonts w:ascii="Times New Roman" w:hAnsi="Times New Roman" w:cs="Times New Roman"/>
          <w:sz w:val="24"/>
          <w:szCs w:val="24"/>
        </w:rPr>
        <w:t>emes izmantošana, zemes izmantošanas maiņa un mežsaimniecība</w:t>
      </w:r>
    </w:p>
    <w:p w14:paraId="2E4E95AC" w14:textId="2B4EA760" w:rsidR="00852C67" w:rsidRPr="006D3DE9" w:rsidRDefault="6ACAB155"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ZM</w:t>
      </w:r>
      <w:r w:rsidR="005E6BD7" w:rsidRPr="006D3DE9">
        <w:rPr>
          <w:sz w:val="24"/>
          <w:szCs w:val="24"/>
        </w:rPr>
        <w:tab/>
      </w:r>
      <w:r w:rsidR="005E6BD7" w:rsidRPr="006D3DE9">
        <w:rPr>
          <w:sz w:val="24"/>
          <w:szCs w:val="24"/>
        </w:rPr>
        <w:tab/>
      </w:r>
      <w:r w:rsidR="1ACF49FE" w:rsidRPr="006D3DE9">
        <w:rPr>
          <w:rFonts w:ascii="Times New Roman" w:hAnsi="Times New Roman" w:cs="Times New Roman"/>
          <w:sz w:val="24"/>
          <w:szCs w:val="24"/>
          <w:lang w:eastAsia="en-GB" w:bidi="lo-LA"/>
        </w:rPr>
        <w:t xml:space="preserve">       </w:t>
      </w:r>
      <w:r w:rsidR="2883BE17" w:rsidRPr="006D3DE9">
        <w:rPr>
          <w:rFonts w:ascii="Times New Roman" w:hAnsi="Times New Roman" w:cs="Times New Roman"/>
          <w:sz w:val="24"/>
          <w:szCs w:val="24"/>
          <w:lang w:eastAsia="en-GB" w:bidi="lo-LA"/>
        </w:rPr>
        <w:t xml:space="preserve">  </w:t>
      </w:r>
      <w:r w:rsidR="1ACF49FE" w:rsidRPr="006D3DE9">
        <w:rPr>
          <w:rFonts w:ascii="Times New Roman" w:hAnsi="Times New Roman" w:cs="Times New Roman"/>
          <w:sz w:val="24"/>
          <w:szCs w:val="24"/>
          <w:lang w:eastAsia="en-GB" w:bidi="lo-LA"/>
        </w:rPr>
        <w:t xml:space="preserve"> </w:t>
      </w:r>
      <w:r w:rsidR="008A6073"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Zemkopības ministrija</w:t>
      </w:r>
    </w:p>
    <w:p w14:paraId="2C70740E" w14:textId="02F021D8" w:rsidR="004D2950" w:rsidRPr="006D3DE9" w:rsidRDefault="004D2950" w:rsidP="001E2948">
      <w:pPr>
        <w:spacing w:after="0" w:line="240" w:lineRule="auto"/>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ZM NĪ</w:t>
      </w:r>
      <w:r w:rsidRPr="006D3DE9">
        <w:rPr>
          <w:rFonts w:ascii="Times New Roman" w:hAnsi="Times New Roman" w:cs="Times New Roman"/>
          <w:sz w:val="24"/>
          <w:szCs w:val="24"/>
          <w:lang w:eastAsia="en-GB" w:bidi="lo-LA"/>
        </w:rPr>
        <w:tab/>
      </w:r>
      <w:r w:rsidRPr="006D3DE9">
        <w:rPr>
          <w:rFonts w:ascii="Times New Roman" w:hAnsi="Times New Roman" w:cs="Times New Roman"/>
          <w:sz w:val="24"/>
          <w:szCs w:val="24"/>
          <w:lang w:eastAsia="en-GB" w:bidi="lo-LA"/>
        </w:rPr>
        <w:tab/>
      </w:r>
      <w:r w:rsidR="006A56FF" w:rsidRPr="006D3DE9">
        <w:rPr>
          <w:rFonts w:ascii="Times New Roman" w:hAnsi="Times New Roman" w:cs="Times New Roman"/>
          <w:sz w:val="24"/>
          <w:szCs w:val="24"/>
          <w:lang w:eastAsia="en-GB" w:bidi="lo-LA"/>
        </w:rPr>
        <w:t xml:space="preserve">         </w:t>
      </w:r>
      <w:r w:rsidRPr="006D3DE9">
        <w:rPr>
          <w:rFonts w:ascii="Times New Roman" w:hAnsi="Times New Roman" w:cs="Times New Roman"/>
          <w:sz w:val="24"/>
          <w:szCs w:val="24"/>
          <w:lang w:eastAsia="en-GB" w:bidi="lo-LA"/>
        </w:rPr>
        <w:t>Valsts SIA “Zemkopības ministrijas nekustamie īpašumi”</w:t>
      </w:r>
    </w:p>
    <w:p w14:paraId="1B4938BA" w14:textId="77777777" w:rsidR="00C74586" w:rsidRPr="006D3DE9" w:rsidRDefault="00204822" w:rsidP="005E4A44">
      <w:pPr>
        <w:pStyle w:val="Heading1"/>
      </w:pPr>
      <w:r w:rsidRPr="006D3DE9">
        <w:br w:type="page"/>
      </w:r>
    </w:p>
    <w:p w14:paraId="428F903A" w14:textId="3E4C4955" w:rsidR="00D1373F" w:rsidRPr="006D3DE9" w:rsidRDefault="00204822" w:rsidP="00A90266">
      <w:pPr>
        <w:pStyle w:val="Heading1"/>
        <w:spacing w:before="0" w:after="200"/>
      </w:pPr>
      <w:bookmarkStart w:id="3" w:name="_Toc108010919"/>
      <w:r w:rsidRPr="006D3DE9">
        <w:lastRenderedPageBreak/>
        <w:t>Kopsavilkums</w:t>
      </w:r>
      <w:bookmarkEnd w:id="3"/>
    </w:p>
    <w:p w14:paraId="4AC9861A" w14:textId="136C5E99" w:rsidR="00B64E53" w:rsidRPr="006D3DE9" w:rsidRDefault="23AA0AB0" w:rsidP="00EF4F1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Vides politikas pamatnostādnes 2021.-2027. gadam</w:t>
      </w:r>
      <w:r w:rsidR="009F7CE4">
        <w:rPr>
          <w:rStyle w:val="FootnoteReference"/>
          <w:rFonts w:ascii="Times New Roman" w:eastAsia="Times New Roman" w:hAnsi="Times New Roman" w:cs="Times New Roman"/>
          <w:sz w:val="24"/>
          <w:szCs w:val="24"/>
          <w:lang w:eastAsia="en-GB" w:bidi="lo-LA"/>
        </w:rPr>
        <w:footnoteReference w:id="2"/>
      </w:r>
      <w:r w:rsidRPr="006D3DE9">
        <w:rPr>
          <w:rFonts w:ascii="Times New Roman" w:eastAsia="Times New Roman" w:hAnsi="Times New Roman" w:cs="Times New Roman"/>
          <w:sz w:val="24"/>
          <w:szCs w:val="24"/>
          <w:lang w:eastAsia="en-GB" w:bidi="lo-LA"/>
        </w:rPr>
        <w:t xml:space="preserve"> (turpmāk – VPP2027) ir vides aizsardzības nozares vidēja termiņa politikas plānošanas dokuments. Tas izstrādāts atbilstoši </w:t>
      </w:r>
      <w:r w:rsidR="7C349C65" w:rsidRPr="006D3DE9">
        <w:rPr>
          <w:rFonts w:ascii="Times New Roman" w:eastAsia="Times New Roman" w:hAnsi="Times New Roman" w:cs="Times New Roman"/>
          <w:sz w:val="24"/>
          <w:szCs w:val="24"/>
          <w:lang w:eastAsia="en-GB" w:bidi="lo-LA"/>
        </w:rPr>
        <w:t>Latvijas Ilgtspējīgas attīstības stratēģij</w:t>
      </w:r>
      <w:r w:rsidR="00642682" w:rsidRPr="006D3DE9">
        <w:rPr>
          <w:rFonts w:ascii="Times New Roman" w:eastAsia="Times New Roman" w:hAnsi="Times New Roman" w:cs="Times New Roman"/>
          <w:sz w:val="24"/>
          <w:szCs w:val="24"/>
          <w:lang w:eastAsia="en-GB" w:bidi="lo-LA"/>
        </w:rPr>
        <w:t>ā</w:t>
      </w:r>
      <w:r w:rsidR="7C349C65" w:rsidRPr="006D3DE9">
        <w:rPr>
          <w:rFonts w:ascii="Times New Roman" w:eastAsia="Times New Roman" w:hAnsi="Times New Roman" w:cs="Times New Roman"/>
          <w:sz w:val="24"/>
          <w:szCs w:val="24"/>
          <w:lang w:eastAsia="en-GB" w:bidi="lo-LA"/>
        </w:rPr>
        <w:t xml:space="preserve"> līdz 2030. gadam</w:t>
      </w:r>
      <w:r w:rsidR="00DD2335" w:rsidRPr="006D3DE9">
        <w:rPr>
          <w:rStyle w:val="FootnoteReference"/>
          <w:rFonts w:ascii="Times New Roman" w:eastAsia="Times New Roman" w:hAnsi="Times New Roman" w:cs="Times New Roman"/>
          <w:sz w:val="24"/>
          <w:szCs w:val="24"/>
          <w:lang w:eastAsia="en-GB" w:bidi="lo-LA"/>
        </w:rPr>
        <w:footnoteReference w:id="3"/>
      </w:r>
      <w:r w:rsidR="7C349C65" w:rsidRPr="006D3DE9">
        <w:rPr>
          <w:rFonts w:ascii="Times New Roman" w:eastAsia="Times New Roman" w:hAnsi="Times New Roman" w:cs="Times New Roman"/>
          <w:sz w:val="24"/>
          <w:szCs w:val="24"/>
          <w:lang w:eastAsia="en-GB" w:bidi="lo-LA"/>
        </w:rPr>
        <w:t xml:space="preserve"> (turpmāk – Latvija2030)</w:t>
      </w:r>
      <w:r w:rsidR="00642682" w:rsidRPr="006D3DE9">
        <w:rPr>
          <w:rFonts w:ascii="Times New Roman" w:eastAsia="Times New Roman" w:hAnsi="Times New Roman" w:cs="Times New Roman"/>
          <w:sz w:val="24"/>
          <w:szCs w:val="24"/>
          <w:lang w:eastAsia="en-GB" w:bidi="lo-LA"/>
        </w:rPr>
        <w:t xml:space="preserve"> un </w:t>
      </w:r>
      <w:r w:rsidR="006F5A45" w:rsidRPr="006D3DE9">
        <w:rPr>
          <w:rFonts w:ascii="Times New Roman" w:eastAsia="Times New Roman" w:hAnsi="Times New Roman" w:cs="Times New Roman"/>
          <w:sz w:val="24"/>
          <w:szCs w:val="24"/>
          <w:lang w:eastAsia="en-GB" w:bidi="lo-LA"/>
        </w:rPr>
        <w:t>Nacionālajā attīstības plānā 2021.-2027.gadam</w:t>
      </w:r>
      <w:r w:rsidR="006F5A45" w:rsidRPr="006D3DE9">
        <w:rPr>
          <w:rStyle w:val="FootnoteReference"/>
          <w:rFonts w:ascii="Times New Roman" w:eastAsia="Times New Roman" w:hAnsi="Times New Roman" w:cs="Times New Roman"/>
          <w:sz w:val="24"/>
          <w:szCs w:val="24"/>
          <w:lang w:eastAsia="en-GB" w:bidi="lo-LA"/>
        </w:rPr>
        <w:footnoteReference w:id="4"/>
      </w:r>
      <w:r w:rsidR="006F5A45" w:rsidRPr="006D3DE9">
        <w:rPr>
          <w:rFonts w:ascii="Times New Roman" w:eastAsia="Times New Roman" w:hAnsi="Times New Roman" w:cs="Times New Roman"/>
          <w:sz w:val="24"/>
          <w:szCs w:val="24"/>
          <w:lang w:eastAsia="en-GB" w:bidi="lo-LA"/>
        </w:rPr>
        <w:t xml:space="preserve"> (turpmāk – NAP2027) noteiktajām prioritātēm un Eiropas </w:t>
      </w:r>
      <w:r w:rsidR="00312643" w:rsidRPr="006D3DE9">
        <w:rPr>
          <w:rFonts w:ascii="Times New Roman" w:eastAsia="Times New Roman" w:hAnsi="Times New Roman" w:cs="Times New Roman"/>
          <w:sz w:val="24"/>
          <w:szCs w:val="24"/>
          <w:lang w:eastAsia="en-GB" w:bidi="lo-LA"/>
        </w:rPr>
        <w:t>z</w:t>
      </w:r>
      <w:r w:rsidR="006F5A45" w:rsidRPr="006D3DE9">
        <w:rPr>
          <w:rFonts w:ascii="Times New Roman" w:eastAsia="Times New Roman" w:hAnsi="Times New Roman" w:cs="Times New Roman"/>
          <w:sz w:val="24"/>
          <w:szCs w:val="24"/>
          <w:lang w:eastAsia="en-GB" w:bidi="lo-LA"/>
        </w:rPr>
        <w:t>aļā kursa</w:t>
      </w:r>
      <w:r w:rsidR="006F5A45" w:rsidRPr="006D3DE9">
        <w:rPr>
          <w:rStyle w:val="FootnoteReference"/>
          <w:rFonts w:ascii="Times New Roman" w:eastAsia="Times New Roman" w:hAnsi="Times New Roman" w:cs="Times New Roman"/>
          <w:sz w:val="24"/>
          <w:szCs w:val="24"/>
          <w:lang w:eastAsia="en-GB" w:bidi="lo-LA"/>
        </w:rPr>
        <w:footnoteReference w:id="5"/>
      </w:r>
      <w:r w:rsidR="006F5A45" w:rsidRPr="006D3DE9">
        <w:rPr>
          <w:rFonts w:ascii="Times New Roman" w:eastAsia="Times New Roman" w:hAnsi="Times New Roman" w:cs="Times New Roman"/>
          <w:sz w:val="24"/>
          <w:szCs w:val="24"/>
          <w:lang w:eastAsia="en-GB" w:bidi="lo-LA"/>
        </w:rPr>
        <w:t xml:space="preserve"> stratēģiskiem mērķiem</w:t>
      </w:r>
      <w:r w:rsidR="0020705F" w:rsidRPr="006D3DE9">
        <w:rPr>
          <w:rFonts w:ascii="Times New Roman" w:eastAsia="Times New Roman" w:hAnsi="Times New Roman" w:cs="Times New Roman"/>
          <w:sz w:val="24"/>
          <w:szCs w:val="24"/>
          <w:lang w:eastAsia="en-GB" w:bidi="lo-LA"/>
        </w:rPr>
        <w:t xml:space="preserve">. </w:t>
      </w:r>
    </w:p>
    <w:p w14:paraId="13106023" w14:textId="295AC6E2" w:rsidR="0020705F" w:rsidRPr="006D3DE9" w:rsidRDefault="0020705F" w:rsidP="00EF4F1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1B71A579" w14:textId="78723EE0" w:rsidR="005E4A44" w:rsidRPr="006D3DE9" w:rsidRDefault="005E4A44" w:rsidP="0094090A">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Vides aizsardzības likuma 4. panta otrā daļa nosaka, ka Ministru kabinets </w:t>
      </w:r>
      <w:r w:rsidR="00C36B3D" w:rsidRPr="006D3DE9">
        <w:rPr>
          <w:rFonts w:ascii="Times New Roman" w:eastAsia="Times New Roman" w:hAnsi="Times New Roman" w:cs="Times New Roman"/>
          <w:sz w:val="24"/>
          <w:szCs w:val="24"/>
          <w:lang w:eastAsia="en-GB" w:bidi="lo-LA"/>
        </w:rPr>
        <w:t xml:space="preserve">(turpmāk – MK) </w:t>
      </w:r>
      <w:r w:rsidRPr="006D3DE9">
        <w:rPr>
          <w:rFonts w:ascii="Times New Roman" w:eastAsia="Times New Roman" w:hAnsi="Times New Roman" w:cs="Times New Roman"/>
          <w:sz w:val="24"/>
          <w:szCs w:val="24"/>
          <w:lang w:eastAsia="en-GB" w:bidi="lo-LA"/>
        </w:rPr>
        <w:t xml:space="preserve">apstiprina </w:t>
      </w:r>
      <w:r w:rsidR="00C36B3D" w:rsidRPr="006D3DE9">
        <w:rPr>
          <w:rFonts w:ascii="Times New Roman" w:eastAsia="Times New Roman" w:hAnsi="Times New Roman" w:cs="Times New Roman"/>
          <w:sz w:val="24"/>
          <w:szCs w:val="24"/>
          <w:lang w:eastAsia="en-GB" w:bidi="lo-LA"/>
        </w:rPr>
        <w:t>v</w:t>
      </w:r>
      <w:r w:rsidRPr="006D3DE9">
        <w:rPr>
          <w:rFonts w:ascii="Times New Roman" w:eastAsia="Times New Roman" w:hAnsi="Times New Roman" w:cs="Times New Roman"/>
          <w:sz w:val="24"/>
          <w:szCs w:val="24"/>
          <w:lang w:eastAsia="en-GB" w:bidi="lo-LA"/>
        </w:rPr>
        <w:t>ides politikas pamatnostādnes, ņemot vērā nacionālās prioritātes</w:t>
      </w:r>
      <w:r w:rsidR="009E5B7E" w:rsidRPr="006D3DE9">
        <w:rPr>
          <w:rFonts w:ascii="Times New Roman" w:eastAsia="Times New Roman" w:hAnsi="Times New Roman" w:cs="Times New Roman"/>
          <w:sz w:val="24"/>
          <w:szCs w:val="24"/>
          <w:lang w:eastAsia="en-GB" w:bidi="lo-LA"/>
        </w:rPr>
        <w:t>,</w:t>
      </w:r>
      <w:r w:rsidRPr="006D3DE9">
        <w:rPr>
          <w:rFonts w:ascii="Times New Roman" w:eastAsia="Times New Roman" w:hAnsi="Times New Roman" w:cs="Times New Roman"/>
          <w:sz w:val="24"/>
          <w:szCs w:val="24"/>
          <w:lang w:eastAsia="en-GB" w:bidi="lo-LA"/>
        </w:rPr>
        <w:t xml:space="preserve"> Eiropas Savienības (turpmāk – ES) un starptautiskos nosacījumus. VPP2027 ir piektais pēc kārtas </w:t>
      </w:r>
      <w:r w:rsidR="00F37CCE" w:rsidRPr="006D3DE9">
        <w:rPr>
          <w:rFonts w:ascii="Times New Roman" w:eastAsia="Times New Roman" w:hAnsi="Times New Roman" w:cs="Times New Roman"/>
          <w:sz w:val="24"/>
          <w:szCs w:val="24"/>
          <w:lang w:eastAsia="en-GB" w:bidi="lo-LA"/>
        </w:rPr>
        <w:t xml:space="preserve">valsts </w:t>
      </w:r>
      <w:r w:rsidRPr="006D3DE9">
        <w:rPr>
          <w:rFonts w:ascii="Times New Roman" w:eastAsia="Times New Roman" w:hAnsi="Times New Roman" w:cs="Times New Roman"/>
          <w:sz w:val="24"/>
          <w:szCs w:val="24"/>
          <w:lang w:eastAsia="en-GB" w:bidi="lo-LA"/>
        </w:rPr>
        <w:t>vides politikas plānošanas dokuments kopš 1995. gada</w:t>
      </w:r>
      <w:r w:rsidR="008E6932" w:rsidRPr="006D3DE9">
        <w:rPr>
          <w:rFonts w:ascii="Times New Roman" w:eastAsia="Times New Roman" w:hAnsi="Times New Roman" w:cs="Times New Roman"/>
          <w:sz w:val="24"/>
          <w:szCs w:val="24"/>
          <w:lang w:eastAsia="en-GB" w:bidi="lo-LA"/>
        </w:rPr>
        <w:t>, kad tāds tika apstiprināts pirmo reizi.</w:t>
      </w:r>
    </w:p>
    <w:p w14:paraId="657EA8E6" w14:textId="77777777" w:rsidR="00B64E53" w:rsidRPr="006D3DE9" w:rsidRDefault="00B64E53"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4EDD783A" w14:textId="74D13172" w:rsidR="00A75264" w:rsidRPr="006D3DE9" w:rsidRDefault="2BDB7687"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VPP2027 I</w:t>
      </w:r>
      <w:r w:rsidR="70972429" w:rsidRPr="006D3DE9">
        <w:rPr>
          <w:rFonts w:ascii="Times New Roman" w:eastAsia="Times New Roman" w:hAnsi="Times New Roman" w:cs="Times New Roman"/>
          <w:sz w:val="24"/>
          <w:szCs w:val="24"/>
          <w:lang w:eastAsia="en-GB" w:bidi="lo-LA"/>
        </w:rPr>
        <w:t xml:space="preserve">. </w:t>
      </w:r>
      <w:r w:rsidR="518AA0E5" w:rsidRPr="006D3DE9">
        <w:rPr>
          <w:rFonts w:ascii="Times New Roman" w:eastAsia="Times New Roman" w:hAnsi="Times New Roman" w:cs="Times New Roman"/>
          <w:sz w:val="24"/>
          <w:szCs w:val="24"/>
          <w:lang w:eastAsia="en-GB" w:bidi="lo-LA"/>
        </w:rPr>
        <w:t>sa</w:t>
      </w:r>
      <w:r w:rsidRPr="006D3DE9">
        <w:rPr>
          <w:rFonts w:ascii="Times New Roman" w:eastAsia="Times New Roman" w:hAnsi="Times New Roman" w:cs="Times New Roman"/>
          <w:sz w:val="24"/>
          <w:szCs w:val="24"/>
          <w:lang w:eastAsia="en-GB" w:bidi="lo-LA"/>
        </w:rPr>
        <w:t>daļ</w:t>
      </w:r>
      <w:r w:rsidR="00AF5705" w:rsidRPr="006D3DE9">
        <w:rPr>
          <w:rFonts w:ascii="Times New Roman" w:eastAsia="Times New Roman" w:hAnsi="Times New Roman" w:cs="Times New Roman"/>
          <w:sz w:val="24"/>
          <w:szCs w:val="24"/>
          <w:lang w:eastAsia="en-GB" w:bidi="lo-LA"/>
        </w:rPr>
        <w:t>ā</w:t>
      </w:r>
      <w:r w:rsidRPr="006D3DE9">
        <w:rPr>
          <w:rFonts w:ascii="Times New Roman" w:eastAsia="Times New Roman" w:hAnsi="Times New Roman" w:cs="Times New Roman"/>
          <w:sz w:val="24"/>
          <w:szCs w:val="24"/>
          <w:lang w:eastAsia="en-GB" w:bidi="lo-LA"/>
        </w:rPr>
        <w:t xml:space="preserve"> iezīmē</w:t>
      </w:r>
      <w:r w:rsidR="00637538" w:rsidRPr="006D3DE9">
        <w:rPr>
          <w:rFonts w:ascii="Times New Roman" w:eastAsia="Times New Roman" w:hAnsi="Times New Roman" w:cs="Times New Roman"/>
          <w:sz w:val="24"/>
          <w:szCs w:val="24"/>
          <w:lang w:eastAsia="en-GB" w:bidi="lo-LA"/>
        </w:rPr>
        <w:t>ts</w:t>
      </w:r>
      <w:r w:rsidRPr="006D3DE9">
        <w:rPr>
          <w:rFonts w:ascii="Times New Roman" w:eastAsia="Times New Roman" w:hAnsi="Times New Roman" w:cs="Times New Roman"/>
          <w:sz w:val="24"/>
          <w:szCs w:val="24"/>
          <w:lang w:eastAsia="en-GB" w:bidi="lo-LA"/>
        </w:rPr>
        <w:t xml:space="preserve"> vispārīg</w:t>
      </w:r>
      <w:r w:rsidR="00637538" w:rsidRPr="006D3DE9">
        <w:rPr>
          <w:rFonts w:ascii="Times New Roman" w:eastAsia="Times New Roman" w:hAnsi="Times New Roman" w:cs="Times New Roman"/>
          <w:sz w:val="24"/>
          <w:szCs w:val="24"/>
          <w:lang w:eastAsia="en-GB" w:bidi="lo-LA"/>
        </w:rPr>
        <w:t>ais</w:t>
      </w:r>
      <w:r w:rsidRPr="006D3DE9">
        <w:rPr>
          <w:rFonts w:ascii="Times New Roman" w:eastAsia="Times New Roman" w:hAnsi="Times New Roman" w:cs="Times New Roman"/>
          <w:sz w:val="24"/>
          <w:szCs w:val="24"/>
          <w:lang w:eastAsia="en-GB" w:bidi="lo-LA"/>
        </w:rPr>
        <w:t xml:space="preserve"> politikas </w:t>
      </w:r>
      <w:r w:rsidR="000C7675" w:rsidRPr="006D3DE9">
        <w:rPr>
          <w:rFonts w:ascii="Times New Roman" w:eastAsia="Times New Roman" w:hAnsi="Times New Roman" w:cs="Times New Roman"/>
          <w:sz w:val="24"/>
          <w:szCs w:val="24"/>
          <w:lang w:eastAsia="en-GB" w:bidi="lo-LA"/>
        </w:rPr>
        <w:t xml:space="preserve">konteksts, kas </w:t>
      </w:r>
      <w:r w:rsidR="00E60D95" w:rsidRPr="006D3DE9">
        <w:rPr>
          <w:rFonts w:ascii="Times New Roman" w:eastAsia="Times New Roman" w:hAnsi="Times New Roman" w:cs="Times New Roman"/>
          <w:sz w:val="24"/>
          <w:szCs w:val="24"/>
          <w:lang w:eastAsia="en-GB" w:bidi="lo-LA"/>
        </w:rPr>
        <w:t xml:space="preserve">veido ietvaru </w:t>
      </w:r>
      <w:r w:rsidR="00716761" w:rsidRPr="006D3DE9">
        <w:rPr>
          <w:rFonts w:ascii="Times New Roman" w:eastAsia="Times New Roman" w:hAnsi="Times New Roman" w:cs="Times New Roman"/>
          <w:sz w:val="24"/>
          <w:szCs w:val="24"/>
          <w:lang w:eastAsia="en-GB" w:bidi="lo-LA"/>
        </w:rPr>
        <w:t xml:space="preserve">nacionālajai </w:t>
      </w:r>
      <w:r w:rsidR="00E60D95" w:rsidRPr="006D3DE9">
        <w:rPr>
          <w:rFonts w:ascii="Times New Roman" w:eastAsia="Times New Roman" w:hAnsi="Times New Roman" w:cs="Times New Roman"/>
          <w:sz w:val="24"/>
          <w:szCs w:val="24"/>
          <w:lang w:eastAsia="en-GB" w:bidi="lo-LA"/>
        </w:rPr>
        <w:t xml:space="preserve">vides politikai un </w:t>
      </w:r>
      <w:r w:rsidR="00716761" w:rsidRPr="006D3DE9">
        <w:rPr>
          <w:rFonts w:ascii="Times New Roman" w:eastAsia="Times New Roman" w:hAnsi="Times New Roman" w:cs="Times New Roman"/>
          <w:sz w:val="24"/>
          <w:szCs w:val="24"/>
          <w:lang w:eastAsia="en-GB" w:bidi="lo-LA"/>
        </w:rPr>
        <w:t xml:space="preserve">pamato </w:t>
      </w:r>
      <w:r w:rsidR="00BB6AD0" w:rsidRPr="006D3DE9">
        <w:rPr>
          <w:rFonts w:ascii="Times New Roman" w:eastAsia="Times New Roman" w:hAnsi="Times New Roman" w:cs="Times New Roman"/>
          <w:sz w:val="24"/>
          <w:szCs w:val="24"/>
          <w:lang w:eastAsia="en-GB" w:bidi="lo-LA"/>
        </w:rPr>
        <w:t xml:space="preserve">sekojošu </w:t>
      </w:r>
      <w:r w:rsidR="0034479E" w:rsidRPr="006D3DE9">
        <w:rPr>
          <w:rFonts w:ascii="Times New Roman" w:eastAsia="Times New Roman" w:hAnsi="Times New Roman" w:cs="Times New Roman"/>
          <w:sz w:val="24"/>
          <w:szCs w:val="24"/>
          <w:lang w:eastAsia="en-GB" w:bidi="lo-LA"/>
        </w:rPr>
        <w:t xml:space="preserve">vides </w:t>
      </w:r>
      <w:r w:rsidR="00337C61" w:rsidRPr="006D3DE9">
        <w:rPr>
          <w:rFonts w:ascii="Times New Roman" w:eastAsia="Times New Roman" w:hAnsi="Times New Roman" w:cs="Times New Roman"/>
          <w:sz w:val="24"/>
          <w:szCs w:val="24"/>
          <w:lang w:eastAsia="en-GB" w:bidi="lo-LA"/>
        </w:rPr>
        <w:t xml:space="preserve">politikas </w:t>
      </w:r>
      <w:r w:rsidRPr="006D3DE9">
        <w:rPr>
          <w:rFonts w:ascii="Times New Roman" w:eastAsia="Times New Roman" w:hAnsi="Times New Roman" w:cs="Times New Roman"/>
          <w:sz w:val="24"/>
          <w:szCs w:val="24"/>
          <w:lang w:eastAsia="en-GB" w:bidi="lo-LA"/>
        </w:rPr>
        <w:t>mērķ</w:t>
      </w:r>
      <w:r w:rsidR="00E60D95" w:rsidRPr="006D3DE9">
        <w:rPr>
          <w:rFonts w:ascii="Times New Roman" w:eastAsia="Times New Roman" w:hAnsi="Times New Roman" w:cs="Times New Roman"/>
          <w:sz w:val="24"/>
          <w:szCs w:val="24"/>
          <w:lang w:eastAsia="en-GB" w:bidi="lo-LA"/>
        </w:rPr>
        <w:t>u noteikšan</w:t>
      </w:r>
      <w:r w:rsidR="00716761" w:rsidRPr="006D3DE9">
        <w:rPr>
          <w:rFonts w:ascii="Times New Roman" w:eastAsia="Times New Roman" w:hAnsi="Times New Roman" w:cs="Times New Roman"/>
          <w:sz w:val="24"/>
          <w:szCs w:val="24"/>
          <w:lang w:eastAsia="en-GB" w:bidi="lo-LA"/>
        </w:rPr>
        <w:t>u:</w:t>
      </w:r>
    </w:p>
    <w:p w14:paraId="04900F13" w14:textId="77777777" w:rsidR="00A75264" w:rsidRPr="006D3DE9"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Virzīties uz </w:t>
      </w:r>
      <w:proofErr w:type="spellStart"/>
      <w:r w:rsidRPr="006D3DE9">
        <w:rPr>
          <w:rFonts w:ascii="Times New Roman" w:eastAsia="Times New Roman" w:hAnsi="Times New Roman" w:cs="Times New Roman"/>
          <w:sz w:val="24"/>
          <w:szCs w:val="24"/>
          <w:lang w:eastAsia="en-GB" w:bidi="lo-LA"/>
        </w:rPr>
        <w:t>klimatneitralitāti</w:t>
      </w:r>
      <w:proofErr w:type="spellEnd"/>
      <w:r w:rsidRPr="006D3DE9">
        <w:rPr>
          <w:rFonts w:ascii="Times New Roman" w:eastAsia="Times New Roman" w:hAnsi="Times New Roman" w:cs="Times New Roman"/>
          <w:sz w:val="24"/>
          <w:szCs w:val="24"/>
          <w:lang w:eastAsia="en-GB" w:bidi="lo-LA"/>
        </w:rPr>
        <w:t xml:space="preserve"> un </w:t>
      </w:r>
      <w:proofErr w:type="spellStart"/>
      <w:r w:rsidRPr="006D3DE9">
        <w:rPr>
          <w:rFonts w:ascii="Times New Roman" w:eastAsia="Times New Roman" w:hAnsi="Times New Roman" w:cs="Times New Roman"/>
          <w:sz w:val="24"/>
          <w:szCs w:val="24"/>
          <w:lang w:eastAsia="en-GB" w:bidi="lo-LA"/>
        </w:rPr>
        <w:t>klimatnoturīgumu</w:t>
      </w:r>
      <w:proofErr w:type="spellEnd"/>
      <w:r w:rsidRPr="006D3DE9">
        <w:rPr>
          <w:rFonts w:ascii="Times New Roman" w:eastAsia="Times New Roman" w:hAnsi="Times New Roman" w:cs="Times New Roman"/>
          <w:sz w:val="24"/>
          <w:szCs w:val="24"/>
          <w:lang w:eastAsia="en-GB" w:bidi="lo-LA"/>
        </w:rPr>
        <w:t>;</w:t>
      </w:r>
    </w:p>
    <w:p w14:paraId="259EFA0F" w14:textId="77777777" w:rsidR="00A75264" w:rsidRPr="006D3DE9"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Veicināt ilgtspējīgu resursu izmantošanu un pāreju uz aprites ekonomiku;</w:t>
      </w:r>
    </w:p>
    <w:p w14:paraId="5EEBE717" w14:textId="77777777" w:rsidR="00A75264" w:rsidRPr="006D3DE9"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Saglabāt un atjaunot ekosistēmas un bioloģisko daudzveidību;</w:t>
      </w:r>
    </w:p>
    <w:p w14:paraId="1B0D4ECD" w14:textId="77777777" w:rsidR="00A75264" w:rsidRPr="006D3DE9" w:rsidRDefault="00A75264" w:rsidP="00642682">
      <w:pPr>
        <w:pStyle w:val="ListParagraph"/>
        <w:numPr>
          <w:ilvl w:val="0"/>
          <w:numId w:val="37"/>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Samazināt piesārņojumu.</w:t>
      </w:r>
    </w:p>
    <w:p w14:paraId="192B1FA1" w14:textId="77777777" w:rsidR="00A75264" w:rsidRPr="006D3DE9" w:rsidRDefault="00A75264"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542C0829" w14:textId="5DFD4BC8" w:rsidR="00323C73" w:rsidRPr="006D3DE9" w:rsidRDefault="782154D7"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VPP2027 </w:t>
      </w:r>
      <w:r w:rsidR="4EA89FAF" w:rsidRPr="006D3DE9">
        <w:rPr>
          <w:rFonts w:ascii="Times New Roman" w:eastAsia="Times New Roman" w:hAnsi="Times New Roman" w:cs="Times New Roman"/>
          <w:sz w:val="24"/>
          <w:szCs w:val="24"/>
          <w:lang w:eastAsia="en-GB" w:bidi="lo-LA"/>
        </w:rPr>
        <w:t>II</w:t>
      </w:r>
      <w:r w:rsidR="70972429" w:rsidRPr="006D3DE9">
        <w:rPr>
          <w:rFonts w:ascii="Times New Roman" w:eastAsia="Times New Roman" w:hAnsi="Times New Roman" w:cs="Times New Roman"/>
          <w:sz w:val="24"/>
          <w:szCs w:val="24"/>
          <w:lang w:eastAsia="en-GB" w:bidi="lo-LA"/>
        </w:rPr>
        <w:t>.</w:t>
      </w:r>
      <w:r w:rsidR="6F671986" w:rsidRPr="006D3DE9">
        <w:rPr>
          <w:rFonts w:ascii="Times New Roman" w:eastAsia="Times New Roman" w:hAnsi="Times New Roman" w:cs="Times New Roman"/>
          <w:sz w:val="24"/>
          <w:szCs w:val="24"/>
          <w:lang w:eastAsia="en-GB" w:bidi="lo-LA"/>
        </w:rPr>
        <w:t xml:space="preserve"> s</w:t>
      </w:r>
      <w:r w:rsidR="518AA0E5" w:rsidRPr="006D3DE9">
        <w:rPr>
          <w:rFonts w:ascii="Times New Roman" w:eastAsia="Times New Roman" w:hAnsi="Times New Roman" w:cs="Times New Roman"/>
          <w:sz w:val="24"/>
          <w:szCs w:val="24"/>
          <w:lang w:eastAsia="en-GB" w:bidi="lo-LA"/>
        </w:rPr>
        <w:t>a</w:t>
      </w:r>
      <w:r w:rsidR="4EA89FAF" w:rsidRPr="006D3DE9">
        <w:rPr>
          <w:rFonts w:ascii="Times New Roman" w:eastAsia="Times New Roman" w:hAnsi="Times New Roman" w:cs="Times New Roman"/>
          <w:sz w:val="24"/>
          <w:szCs w:val="24"/>
          <w:lang w:eastAsia="en-GB" w:bidi="lo-LA"/>
        </w:rPr>
        <w:t xml:space="preserve">daļa sastāv no deviņām nodaļām, kas </w:t>
      </w:r>
      <w:r w:rsidR="004B4FD7" w:rsidRPr="006D3DE9">
        <w:rPr>
          <w:rFonts w:ascii="Times New Roman" w:eastAsia="Times New Roman" w:hAnsi="Times New Roman" w:cs="Times New Roman"/>
          <w:sz w:val="24"/>
          <w:szCs w:val="24"/>
          <w:lang w:eastAsia="en-GB" w:bidi="lo-LA"/>
        </w:rPr>
        <w:t xml:space="preserve">sakārtotas pa </w:t>
      </w:r>
      <w:r w:rsidR="4EA89FAF" w:rsidRPr="006D3DE9">
        <w:rPr>
          <w:rFonts w:ascii="Times New Roman" w:eastAsia="Times New Roman" w:hAnsi="Times New Roman" w:cs="Times New Roman"/>
          <w:sz w:val="24"/>
          <w:szCs w:val="24"/>
          <w:lang w:eastAsia="en-GB" w:bidi="lo-LA"/>
        </w:rPr>
        <w:t>vides</w:t>
      </w:r>
      <w:r w:rsidR="00510352" w:rsidRPr="006D3DE9">
        <w:rPr>
          <w:rFonts w:ascii="Times New Roman" w:eastAsia="Times New Roman" w:hAnsi="Times New Roman" w:cs="Times New Roman"/>
          <w:sz w:val="24"/>
          <w:szCs w:val="24"/>
          <w:lang w:eastAsia="en-GB" w:bidi="lo-LA"/>
        </w:rPr>
        <w:t xml:space="preserve"> pārvaldības </w:t>
      </w:r>
      <w:r w:rsidR="4EA89FAF" w:rsidRPr="006D3DE9">
        <w:rPr>
          <w:rFonts w:ascii="Times New Roman" w:eastAsia="Times New Roman" w:hAnsi="Times New Roman" w:cs="Times New Roman"/>
          <w:sz w:val="24"/>
          <w:szCs w:val="24"/>
          <w:lang w:eastAsia="en-GB" w:bidi="lo-LA"/>
        </w:rPr>
        <w:t xml:space="preserve"> jomām</w:t>
      </w:r>
      <w:r w:rsidR="00323C73" w:rsidRPr="006D3DE9">
        <w:rPr>
          <w:rFonts w:ascii="Times New Roman" w:eastAsia="Times New Roman" w:hAnsi="Times New Roman" w:cs="Times New Roman"/>
          <w:sz w:val="24"/>
          <w:szCs w:val="24"/>
          <w:lang w:eastAsia="en-GB" w:bidi="lo-LA"/>
        </w:rPr>
        <w:t>:</w:t>
      </w:r>
    </w:p>
    <w:p w14:paraId="5490BCB5"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1. </w:t>
      </w:r>
      <w:r w:rsidRPr="006D3DE9">
        <w:rPr>
          <w:rFonts w:ascii="Times New Roman" w:eastAsia="Times New Roman" w:hAnsi="Times New Roman" w:cs="Times New Roman"/>
          <w:sz w:val="24"/>
          <w:szCs w:val="24"/>
          <w:lang w:eastAsia="en-GB" w:bidi="lo-LA"/>
        </w:rPr>
        <w:tab/>
        <w:t>Vides pārvaldības pamatsistēma (horizontālie jautājumi).</w:t>
      </w:r>
    </w:p>
    <w:p w14:paraId="4FA45195"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2. </w:t>
      </w:r>
      <w:r w:rsidRPr="006D3DE9">
        <w:rPr>
          <w:rFonts w:ascii="Times New Roman" w:eastAsia="Times New Roman" w:hAnsi="Times New Roman" w:cs="Times New Roman"/>
          <w:sz w:val="24"/>
          <w:szCs w:val="24"/>
          <w:lang w:eastAsia="en-GB" w:bidi="lo-LA"/>
        </w:rPr>
        <w:tab/>
        <w:t>Valsts vides monitorings.</w:t>
      </w:r>
    </w:p>
    <w:p w14:paraId="6DDA9532"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3. </w:t>
      </w:r>
      <w:r w:rsidRPr="006D3DE9">
        <w:rPr>
          <w:rFonts w:ascii="Times New Roman" w:eastAsia="Times New Roman" w:hAnsi="Times New Roman" w:cs="Times New Roman"/>
          <w:sz w:val="24"/>
          <w:szCs w:val="24"/>
          <w:lang w:eastAsia="en-GB" w:bidi="lo-LA"/>
        </w:rPr>
        <w:tab/>
        <w:t>Klimata pārmaiņas.</w:t>
      </w:r>
    </w:p>
    <w:p w14:paraId="759A97B9"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4.</w:t>
      </w:r>
      <w:r w:rsidRPr="006D3DE9">
        <w:rPr>
          <w:rFonts w:ascii="Times New Roman" w:eastAsia="Times New Roman" w:hAnsi="Times New Roman" w:cs="Times New Roman"/>
          <w:sz w:val="24"/>
          <w:szCs w:val="24"/>
          <w:lang w:eastAsia="en-GB" w:bidi="lo-LA"/>
        </w:rPr>
        <w:tab/>
        <w:t>Resursu efektīva izmantošana un aprites ekonomika.</w:t>
      </w:r>
    </w:p>
    <w:p w14:paraId="46BB7816"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5. </w:t>
      </w:r>
      <w:r w:rsidRPr="006D3DE9">
        <w:rPr>
          <w:rFonts w:ascii="Times New Roman" w:eastAsia="Times New Roman" w:hAnsi="Times New Roman" w:cs="Times New Roman"/>
          <w:sz w:val="24"/>
          <w:szCs w:val="24"/>
          <w:lang w:eastAsia="en-GB" w:bidi="lo-LA"/>
        </w:rPr>
        <w:tab/>
        <w:t>Gaisa kvalitāte un vides troksnis.</w:t>
      </w:r>
    </w:p>
    <w:p w14:paraId="20FAC2C7"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6. </w:t>
      </w:r>
      <w:r w:rsidRPr="006D3DE9">
        <w:rPr>
          <w:rFonts w:ascii="Times New Roman" w:eastAsia="Times New Roman" w:hAnsi="Times New Roman" w:cs="Times New Roman"/>
          <w:sz w:val="24"/>
          <w:szCs w:val="24"/>
          <w:lang w:eastAsia="en-GB" w:bidi="lo-LA"/>
        </w:rPr>
        <w:tab/>
        <w:t>Bioloģiskā daudzveidība.</w:t>
      </w:r>
    </w:p>
    <w:p w14:paraId="4F0F1D84"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7. </w:t>
      </w:r>
      <w:r w:rsidRPr="006D3DE9">
        <w:rPr>
          <w:rFonts w:ascii="Times New Roman" w:eastAsia="Times New Roman" w:hAnsi="Times New Roman" w:cs="Times New Roman"/>
          <w:sz w:val="24"/>
          <w:szCs w:val="24"/>
          <w:lang w:eastAsia="en-GB" w:bidi="lo-LA"/>
        </w:rPr>
        <w:tab/>
        <w:t>Ūdens pārvaldība un apsaimniekošana.</w:t>
      </w:r>
    </w:p>
    <w:p w14:paraId="11EC26E6"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8.</w:t>
      </w:r>
      <w:r w:rsidRPr="006D3DE9">
        <w:rPr>
          <w:rFonts w:ascii="Times New Roman" w:eastAsia="Times New Roman" w:hAnsi="Times New Roman" w:cs="Times New Roman"/>
          <w:sz w:val="24"/>
          <w:szCs w:val="24"/>
          <w:lang w:eastAsia="en-GB" w:bidi="lo-LA"/>
        </w:rPr>
        <w:tab/>
        <w:t xml:space="preserve">Ražošana un ķīmisko vielu pārvaldība. </w:t>
      </w:r>
    </w:p>
    <w:p w14:paraId="2B9D0625" w14:textId="77777777" w:rsidR="00323C73" w:rsidRPr="006D3DE9" w:rsidRDefault="00323C73" w:rsidP="00323C73">
      <w:pPr>
        <w:shd w:val="clear" w:color="auto" w:fill="FFFFFF"/>
        <w:spacing w:after="0" w:line="240" w:lineRule="auto"/>
        <w:ind w:firstLine="284"/>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9. </w:t>
      </w:r>
      <w:r w:rsidRPr="006D3DE9">
        <w:rPr>
          <w:rFonts w:ascii="Times New Roman" w:eastAsia="Times New Roman" w:hAnsi="Times New Roman" w:cs="Times New Roman"/>
          <w:sz w:val="24"/>
          <w:szCs w:val="24"/>
          <w:lang w:eastAsia="en-GB" w:bidi="lo-LA"/>
        </w:rPr>
        <w:tab/>
        <w:t>Radiācijas drošība.</w:t>
      </w:r>
    </w:p>
    <w:p w14:paraId="160CA3C5" w14:textId="77777777" w:rsidR="00323C73" w:rsidRPr="006D3DE9" w:rsidRDefault="00323C73"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29ED2A17" w14:textId="369BA7F4" w:rsidR="000A6874" w:rsidRPr="006D3DE9" w:rsidRDefault="00BE3993"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Pārvaldības j</w:t>
      </w:r>
      <w:r w:rsidR="00323C73" w:rsidRPr="006D3DE9">
        <w:rPr>
          <w:rFonts w:ascii="Times New Roman" w:eastAsia="Times New Roman" w:hAnsi="Times New Roman" w:cs="Times New Roman"/>
          <w:sz w:val="24"/>
          <w:szCs w:val="24"/>
          <w:lang w:eastAsia="en-GB" w:bidi="lo-LA"/>
        </w:rPr>
        <w:t xml:space="preserve">omas </w:t>
      </w:r>
      <w:r w:rsidR="2BDB7687" w:rsidRPr="006D3DE9">
        <w:rPr>
          <w:rFonts w:ascii="Times New Roman" w:eastAsia="Times New Roman" w:hAnsi="Times New Roman" w:cs="Times New Roman"/>
          <w:sz w:val="24"/>
          <w:szCs w:val="24"/>
          <w:lang w:eastAsia="en-GB" w:bidi="lo-LA"/>
        </w:rPr>
        <w:t xml:space="preserve">izvēlētas, pamatojoties uz Eiropas </w:t>
      </w:r>
      <w:r w:rsidR="00E15D6B" w:rsidRPr="006D3DE9">
        <w:rPr>
          <w:rFonts w:ascii="Times New Roman" w:eastAsia="Times New Roman" w:hAnsi="Times New Roman" w:cs="Times New Roman"/>
          <w:sz w:val="24"/>
          <w:szCs w:val="24"/>
          <w:lang w:eastAsia="en-GB" w:bidi="lo-LA"/>
        </w:rPr>
        <w:t>V</w:t>
      </w:r>
      <w:r w:rsidR="2BDB7687" w:rsidRPr="006D3DE9">
        <w:rPr>
          <w:rFonts w:ascii="Times New Roman" w:eastAsia="Times New Roman" w:hAnsi="Times New Roman" w:cs="Times New Roman"/>
          <w:sz w:val="24"/>
          <w:szCs w:val="24"/>
          <w:lang w:eastAsia="en-GB" w:bidi="lo-LA"/>
        </w:rPr>
        <w:t>ides aģentūras (turpmāk – EVA) ziņojuma “Vide Eiropā</w:t>
      </w:r>
      <w:r w:rsidR="6B98CEB7" w:rsidRPr="006D3DE9">
        <w:rPr>
          <w:rFonts w:ascii="Times New Roman" w:eastAsia="Times New Roman" w:hAnsi="Times New Roman" w:cs="Times New Roman"/>
          <w:sz w:val="24"/>
          <w:szCs w:val="24"/>
          <w:lang w:eastAsia="en-GB" w:bidi="lo-LA"/>
        </w:rPr>
        <w:t>:</w:t>
      </w:r>
      <w:r w:rsidR="2BDB7687" w:rsidRPr="006D3DE9">
        <w:rPr>
          <w:rFonts w:ascii="Times New Roman" w:eastAsia="Times New Roman" w:hAnsi="Times New Roman" w:cs="Times New Roman"/>
          <w:sz w:val="24"/>
          <w:szCs w:val="24"/>
          <w:lang w:eastAsia="en-GB" w:bidi="lo-LA"/>
        </w:rPr>
        <w:t xml:space="preserve"> Stāvoklis un perspektīvas 2020”</w:t>
      </w:r>
      <w:r w:rsidR="002A096E" w:rsidRPr="006D3DE9">
        <w:rPr>
          <w:rStyle w:val="FootnoteReference"/>
          <w:rFonts w:ascii="Times New Roman" w:eastAsia="Times New Roman" w:hAnsi="Times New Roman" w:cs="Times New Roman"/>
          <w:sz w:val="24"/>
          <w:szCs w:val="24"/>
          <w:lang w:eastAsia="en-GB" w:bidi="lo-LA"/>
        </w:rPr>
        <w:footnoteReference w:id="6"/>
      </w:r>
      <w:r w:rsidR="2BDB7687" w:rsidRPr="006D3DE9">
        <w:rPr>
          <w:rFonts w:ascii="Times New Roman" w:eastAsia="Times New Roman" w:hAnsi="Times New Roman" w:cs="Times New Roman"/>
          <w:sz w:val="24"/>
          <w:szCs w:val="24"/>
          <w:lang w:eastAsia="en-GB" w:bidi="lo-LA"/>
        </w:rPr>
        <w:t xml:space="preserve"> </w:t>
      </w:r>
      <w:r w:rsidR="12F4A3A9" w:rsidRPr="006D3DE9">
        <w:rPr>
          <w:rFonts w:ascii="Times New Roman" w:eastAsia="Times New Roman" w:hAnsi="Times New Roman" w:cs="Times New Roman"/>
          <w:sz w:val="24"/>
          <w:szCs w:val="24"/>
          <w:lang w:eastAsia="en-GB" w:bidi="lo-LA"/>
        </w:rPr>
        <w:t xml:space="preserve">vispārējo </w:t>
      </w:r>
      <w:r w:rsidR="2BDB7687" w:rsidRPr="006D3DE9">
        <w:rPr>
          <w:rFonts w:ascii="Times New Roman" w:eastAsia="Times New Roman" w:hAnsi="Times New Roman" w:cs="Times New Roman"/>
          <w:sz w:val="24"/>
          <w:szCs w:val="24"/>
          <w:lang w:eastAsia="en-GB" w:bidi="lo-LA"/>
        </w:rPr>
        <w:t>pieeju un tematisk</w:t>
      </w:r>
      <w:r w:rsidR="12F4A3A9" w:rsidRPr="006D3DE9">
        <w:rPr>
          <w:rFonts w:ascii="Times New Roman" w:eastAsia="Times New Roman" w:hAnsi="Times New Roman" w:cs="Times New Roman"/>
          <w:sz w:val="24"/>
          <w:szCs w:val="24"/>
          <w:lang w:eastAsia="en-GB" w:bidi="lo-LA"/>
        </w:rPr>
        <w:t>o</w:t>
      </w:r>
      <w:r w:rsidR="2BDB7687" w:rsidRPr="006D3DE9">
        <w:rPr>
          <w:rFonts w:ascii="Times New Roman" w:eastAsia="Times New Roman" w:hAnsi="Times New Roman" w:cs="Times New Roman"/>
          <w:sz w:val="24"/>
          <w:szCs w:val="24"/>
          <w:lang w:eastAsia="en-GB" w:bidi="lo-LA"/>
        </w:rPr>
        <w:t xml:space="preserve"> dalījum</w:t>
      </w:r>
      <w:r w:rsidR="12F4A3A9" w:rsidRPr="006D3DE9">
        <w:rPr>
          <w:rFonts w:ascii="Times New Roman" w:eastAsia="Times New Roman" w:hAnsi="Times New Roman" w:cs="Times New Roman"/>
          <w:sz w:val="24"/>
          <w:szCs w:val="24"/>
          <w:lang w:eastAsia="en-GB" w:bidi="lo-LA"/>
        </w:rPr>
        <w:t>u</w:t>
      </w:r>
      <w:r w:rsidR="2BDB7687" w:rsidRPr="006D3DE9">
        <w:rPr>
          <w:rFonts w:ascii="Times New Roman" w:eastAsia="Times New Roman" w:hAnsi="Times New Roman" w:cs="Times New Roman"/>
          <w:sz w:val="24"/>
          <w:szCs w:val="24"/>
          <w:lang w:eastAsia="en-GB" w:bidi="lo-LA"/>
        </w:rPr>
        <w:t xml:space="preserve">. </w:t>
      </w:r>
      <w:r w:rsidR="000C6229" w:rsidRPr="006D3DE9">
        <w:rPr>
          <w:rFonts w:ascii="Times New Roman" w:eastAsia="Times New Roman" w:hAnsi="Times New Roman" w:cs="Times New Roman"/>
          <w:sz w:val="24"/>
          <w:szCs w:val="24"/>
          <w:lang w:eastAsia="en-GB" w:bidi="lo-LA"/>
        </w:rPr>
        <w:t>VPP2027 t</w:t>
      </w:r>
      <w:r w:rsidR="760C24C4" w:rsidRPr="006D3DE9">
        <w:rPr>
          <w:rFonts w:ascii="Times New Roman" w:eastAsia="Times New Roman" w:hAnsi="Times New Roman" w:cs="Times New Roman"/>
          <w:sz w:val="24"/>
          <w:szCs w:val="24"/>
          <w:lang w:eastAsia="en-GB" w:bidi="lo-LA"/>
        </w:rPr>
        <w:t xml:space="preserve">ematiskajās </w:t>
      </w:r>
      <w:r w:rsidR="4EA89FAF" w:rsidRPr="006D3DE9">
        <w:rPr>
          <w:rFonts w:ascii="Times New Roman" w:eastAsia="Times New Roman" w:hAnsi="Times New Roman" w:cs="Times New Roman"/>
          <w:sz w:val="24"/>
          <w:szCs w:val="24"/>
          <w:lang w:eastAsia="en-GB" w:bidi="lo-LA"/>
        </w:rPr>
        <w:t>nodaļ</w:t>
      </w:r>
      <w:r w:rsidR="51AAE9EE" w:rsidRPr="006D3DE9">
        <w:rPr>
          <w:rFonts w:ascii="Times New Roman" w:eastAsia="Times New Roman" w:hAnsi="Times New Roman" w:cs="Times New Roman"/>
          <w:sz w:val="24"/>
          <w:szCs w:val="24"/>
          <w:lang w:eastAsia="en-GB" w:bidi="lo-LA"/>
        </w:rPr>
        <w:t>ā</w:t>
      </w:r>
      <w:r w:rsidR="0B77048C" w:rsidRPr="006D3DE9">
        <w:rPr>
          <w:rFonts w:ascii="Times New Roman" w:eastAsia="Times New Roman" w:hAnsi="Times New Roman" w:cs="Times New Roman"/>
          <w:sz w:val="24"/>
          <w:szCs w:val="24"/>
          <w:lang w:eastAsia="en-GB" w:bidi="lo-LA"/>
        </w:rPr>
        <w:t>s</w:t>
      </w:r>
      <w:r w:rsidR="4EA89FAF" w:rsidRPr="006D3DE9">
        <w:rPr>
          <w:rFonts w:ascii="Times New Roman" w:eastAsia="Times New Roman" w:hAnsi="Times New Roman" w:cs="Times New Roman"/>
          <w:sz w:val="24"/>
          <w:szCs w:val="24"/>
          <w:lang w:eastAsia="en-GB" w:bidi="lo-LA"/>
        </w:rPr>
        <w:t xml:space="preserve"> raksturo</w:t>
      </w:r>
      <w:r w:rsidR="51AAE9EE" w:rsidRPr="006D3DE9">
        <w:rPr>
          <w:rFonts w:ascii="Times New Roman" w:eastAsia="Times New Roman" w:hAnsi="Times New Roman" w:cs="Times New Roman"/>
          <w:sz w:val="24"/>
          <w:szCs w:val="24"/>
          <w:lang w:eastAsia="en-GB" w:bidi="lo-LA"/>
        </w:rPr>
        <w:t>ts</w:t>
      </w:r>
      <w:r w:rsidR="4EA89FAF" w:rsidRPr="006D3DE9">
        <w:rPr>
          <w:rFonts w:ascii="Times New Roman" w:eastAsia="Times New Roman" w:hAnsi="Times New Roman" w:cs="Times New Roman"/>
          <w:sz w:val="24"/>
          <w:szCs w:val="24"/>
          <w:lang w:eastAsia="en-GB" w:bidi="lo-LA"/>
        </w:rPr>
        <w:t xml:space="preserve"> </w:t>
      </w:r>
      <w:r w:rsidR="0C92D2D9" w:rsidRPr="006D3DE9">
        <w:rPr>
          <w:rFonts w:ascii="Times New Roman" w:eastAsia="Times New Roman" w:hAnsi="Times New Roman" w:cs="Times New Roman"/>
          <w:sz w:val="24"/>
          <w:szCs w:val="24"/>
          <w:lang w:eastAsia="en-GB" w:bidi="lo-LA"/>
        </w:rPr>
        <w:t xml:space="preserve">vides </w:t>
      </w:r>
      <w:r w:rsidR="4EA89FAF" w:rsidRPr="006D3DE9">
        <w:rPr>
          <w:rFonts w:ascii="Times New Roman" w:eastAsia="Times New Roman" w:hAnsi="Times New Roman" w:cs="Times New Roman"/>
          <w:sz w:val="24"/>
          <w:szCs w:val="24"/>
          <w:lang w:eastAsia="en-GB" w:bidi="lo-LA"/>
        </w:rPr>
        <w:t>stāvokli</w:t>
      </w:r>
      <w:r w:rsidR="51AAE9EE" w:rsidRPr="006D3DE9">
        <w:rPr>
          <w:rFonts w:ascii="Times New Roman" w:eastAsia="Times New Roman" w:hAnsi="Times New Roman" w:cs="Times New Roman"/>
          <w:sz w:val="24"/>
          <w:szCs w:val="24"/>
          <w:lang w:eastAsia="en-GB" w:bidi="lo-LA"/>
        </w:rPr>
        <w:t>s</w:t>
      </w:r>
      <w:r w:rsidR="518AA0E5" w:rsidRPr="006D3DE9">
        <w:rPr>
          <w:rFonts w:ascii="Times New Roman" w:eastAsia="Times New Roman" w:hAnsi="Times New Roman" w:cs="Times New Roman"/>
          <w:sz w:val="24"/>
          <w:szCs w:val="24"/>
          <w:lang w:eastAsia="en-GB" w:bidi="lo-LA"/>
        </w:rPr>
        <w:t>,</w:t>
      </w:r>
      <w:r w:rsidR="4EA89FAF" w:rsidRPr="006D3DE9">
        <w:rPr>
          <w:rFonts w:ascii="Times New Roman" w:eastAsia="Times New Roman" w:hAnsi="Times New Roman" w:cs="Times New Roman"/>
          <w:sz w:val="24"/>
          <w:szCs w:val="24"/>
          <w:lang w:eastAsia="en-GB" w:bidi="lo-LA"/>
        </w:rPr>
        <w:t xml:space="preserve"> </w:t>
      </w:r>
      <w:r w:rsidR="027AD1D2" w:rsidRPr="006D3DE9">
        <w:rPr>
          <w:rFonts w:ascii="Times New Roman" w:eastAsia="Times New Roman" w:hAnsi="Times New Roman" w:cs="Times New Roman"/>
          <w:sz w:val="24"/>
          <w:szCs w:val="24"/>
          <w:lang w:eastAsia="en-GB" w:bidi="lo-LA"/>
        </w:rPr>
        <w:t xml:space="preserve">analīzei </w:t>
      </w:r>
      <w:r w:rsidR="51AAE9EE" w:rsidRPr="006D3DE9">
        <w:rPr>
          <w:rFonts w:ascii="Times New Roman" w:eastAsia="Times New Roman" w:hAnsi="Times New Roman" w:cs="Times New Roman"/>
          <w:sz w:val="24"/>
          <w:szCs w:val="24"/>
          <w:lang w:eastAsia="en-GB" w:bidi="lo-LA"/>
        </w:rPr>
        <w:t>piemērojot</w:t>
      </w:r>
      <w:r w:rsidR="2BDB7687" w:rsidRPr="006D3DE9">
        <w:rPr>
          <w:rFonts w:ascii="Times New Roman" w:eastAsia="Times New Roman" w:hAnsi="Times New Roman" w:cs="Times New Roman"/>
          <w:sz w:val="24"/>
          <w:szCs w:val="24"/>
          <w:lang w:eastAsia="en-GB" w:bidi="lo-LA"/>
        </w:rPr>
        <w:t xml:space="preserve"> </w:t>
      </w:r>
      <w:r w:rsidR="0070071F" w:rsidRPr="006D3DE9">
        <w:rPr>
          <w:rFonts w:ascii="Times New Roman" w:eastAsia="Times New Roman" w:hAnsi="Times New Roman" w:cs="Times New Roman"/>
          <w:sz w:val="24"/>
          <w:szCs w:val="24"/>
          <w:lang w:eastAsia="en-GB" w:bidi="lo-LA"/>
        </w:rPr>
        <w:t xml:space="preserve">EVA </w:t>
      </w:r>
      <w:r w:rsidR="2BDB7687" w:rsidRPr="006D3DE9">
        <w:rPr>
          <w:rFonts w:ascii="Times New Roman" w:eastAsia="Times New Roman" w:hAnsi="Times New Roman" w:cs="Times New Roman"/>
          <w:sz w:val="24"/>
          <w:szCs w:val="24"/>
          <w:lang w:eastAsia="en-GB" w:bidi="lo-LA"/>
        </w:rPr>
        <w:t>cēloņu-seku modeli</w:t>
      </w:r>
      <w:r w:rsidR="79E04E68" w:rsidRPr="006D3DE9">
        <w:rPr>
          <w:rFonts w:ascii="Times New Roman" w:eastAsia="Times New Roman" w:hAnsi="Times New Roman" w:cs="Times New Roman"/>
          <w:sz w:val="24"/>
          <w:szCs w:val="24"/>
          <w:lang w:eastAsia="en-GB" w:bidi="lo-LA"/>
        </w:rPr>
        <w:t>,</w:t>
      </w:r>
      <w:r w:rsidR="0B77048C" w:rsidRPr="006D3DE9">
        <w:rPr>
          <w:rFonts w:ascii="Times New Roman" w:eastAsia="Times New Roman" w:hAnsi="Times New Roman" w:cs="Times New Roman"/>
          <w:sz w:val="24"/>
          <w:szCs w:val="24"/>
          <w:lang w:eastAsia="en-GB" w:bidi="lo-LA"/>
        </w:rPr>
        <w:t xml:space="preserve"> </w:t>
      </w:r>
      <w:r w:rsidR="0070071F" w:rsidRPr="006D3DE9">
        <w:rPr>
          <w:rFonts w:ascii="Times New Roman" w:eastAsia="Times New Roman" w:hAnsi="Times New Roman" w:cs="Times New Roman"/>
          <w:sz w:val="24"/>
          <w:szCs w:val="24"/>
          <w:lang w:eastAsia="en-GB" w:bidi="lo-LA"/>
        </w:rPr>
        <w:t>kas ļauj</w:t>
      </w:r>
      <w:r w:rsidR="00201289" w:rsidRPr="006D3DE9">
        <w:rPr>
          <w:rFonts w:ascii="Times New Roman" w:eastAsia="Times New Roman" w:hAnsi="Times New Roman" w:cs="Times New Roman"/>
          <w:sz w:val="24"/>
          <w:szCs w:val="24"/>
          <w:lang w:eastAsia="en-GB" w:bidi="lo-LA"/>
        </w:rPr>
        <w:t xml:space="preserve"> </w:t>
      </w:r>
      <w:r w:rsidR="12F4A3A9" w:rsidRPr="006D3DE9">
        <w:rPr>
          <w:rFonts w:ascii="Times New Roman" w:eastAsia="Times New Roman" w:hAnsi="Times New Roman" w:cs="Times New Roman"/>
          <w:sz w:val="24"/>
          <w:szCs w:val="24"/>
          <w:lang w:eastAsia="en-GB" w:bidi="lo-LA"/>
        </w:rPr>
        <w:t xml:space="preserve">novērtēt galvenās </w:t>
      </w:r>
      <w:r w:rsidR="00201289" w:rsidRPr="006D3DE9">
        <w:rPr>
          <w:rFonts w:ascii="Times New Roman" w:eastAsia="Times New Roman" w:hAnsi="Times New Roman" w:cs="Times New Roman"/>
          <w:sz w:val="24"/>
          <w:szCs w:val="24"/>
          <w:lang w:eastAsia="en-GB" w:bidi="lo-LA"/>
        </w:rPr>
        <w:t xml:space="preserve">vides </w:t>
      </w:r>
      <w:r w:rsidR="12F4A3A9" w:rsidRPr="006D3DE9">
        <w:rPr>
          <w:rFonts w:ascii="Times New Roman" w:eastAsia="Times New Roman" w:hAnsi="Times New Roman" w:cs="Times New Roman"/>
          <w:sz w:val="24"/>
          <w:szCs w:val="24"/>
          <w:lang w:eastAsia="en-GB" w:bidi="lo-LA"/>
        </w:rPr>
        <w:t>tendences</w:t>
      </w:r>
      <w:r w:rsidR="00BA7899" w:rsidRPr="006D3DE9">
        <w:rPr>
          <w:rFonts w:ascii="Times New Roman" w:eastAsia="Times New Roman" w:hAnsi="Times New Roman" w:cs="Times New Roman"/>
          <w:sz w:val="24"/>
          <w:szCs w:val="24"/>
          <w:lang w:eastAsia="en-GB" w:bidi="lo-LA"/>
        </w:rPr>
        <w:t xml:space="preserve"> katrā no jomām</w:t>
      </w:r>
      <w:r w:rsidR="0070071F" w:rsidRPr="006D3DE9">
        <w:rPr>
          <w:rFonts w:ascii="Times New Roman" w:eastAsia="Times New Roman" w:hAnsi="Times New Roman" w:cs="Times New Roman"/>
          <w:sz w:val="24"/>
          <w:szCs w:val="24"/>
          <w:lang w:eastAsia="en-GB" w:bidi="lo-LA"/>
        </w:rPr>
        <w:t xml:space="preserve"> un uzskatāmi tās atspoguļot</w:t>
      </w:r>
      <w:r w:rsidR="2BDB7687" w:rsidRPr="006D3DE9">
        <w:rPr>
          <w:rFonts w:ascii="Times New Roman" w:eastAsia="Times New Roman" w:hAnsi="Times New Roman" w:cs="Times New Roman"/>
          <w:sz w:val="24"/>
          <w:szCs w:val="24"/>
          <w:lang w:eastAsia="en-GB" w:bidi="lo-LA"/>
        </w:rPr>
        <w:t>.</w:t>
      </w:r>
      <w:r w:rsidR="12F4A3A9" w:rsidRPr="006D3DE9">
        <w:rPr>
          <w:rFonts w:ascii="Times New Roman" w:eastAsia="Times New Roman" w:hAnsi="Times New Roman" w:cs="Times New Roman"/>
          <w:sz w:val="24"/>
          <w:szCs w:val="24"/>
          <w:lang w:eastAsia="en-GB" w:bidi="lo-LA"/>
        </w:rPr>
        <w:t xml:space="preserve"> </w:t>
      </w:r>
      <w:r w:rsidR="0B77048C" w:rsidRPr="006D3DE9">
        <w:rPr>
          <w:rFonts w:ascii="Times New Roman" w:eastAsia="Times New Roman" w:hAnsi="Times New Roman" w:cs="Times New Roman"/>
          <w:sz w:val="24"/>
          <w:szCs w:val="24"/>
          <w:lang w:eastAsia="en-GB" w:bidi="lo-LA"/>
        </w:rPr>
        <w:t xml:space="preserve">Katrā </w:t>
      </w:r>
      <w:r w:rsidR="004C1DA9" w:rsidRPr="006D3DE9">
        <w:rPr>
          <w:rFonts w:ascii="Times New Roman" w:eastAsia="Times New Roman" w:hAnsi="Times New Roman" w:cs="Times New Roman"/>
          <w:sz w:val="24"/>
          <w:szCs w:val="24"/>
          <w:lang w:eastAsia="en-GB" w:bidi="lo-LA"/>
        </w:rPr>
        <w:t xml:space="preserve">tematiskajā </w:t>
      </w:r>
      <w:r w:rsidR="0B77048C" w:rsidRPr="006D3DE9">
        <w:rPr>
          <w:rFonts w:ascii="Times New Roman" w:eastAsia="Times New Roman" w:hAnsi="Times New Roman" w:cs="Times New Roman"/>
          <w:sz w:val="24"/>
          <w:szCs w:val="24"/>
          <w:lang w:eastAsia="en-GB" w:bidi="lo-LA"/>
        </w:rPr>
        <w:t xml:space="preserve">nodaļā </w:t>
      </w:r>
      <w:r w:rsidR="00BB439F" w:rsidRPr="006D3DE9">
        <w:rPr>
          <w:rFonts w:ascii="Times New Roman" w:eastAsia="Times New Roman" w:hAnsi="Times New Roman" w:cs="Times New Roman"/>
          <w:sz w:val="24"/>
          <w:szCs w:val="24"/>
          <w:lang w:eastAsia="en-GB" w:bidi="lo-LA"/>
        </w:rPr>
        <w:t xml:space="preserve">ir </w:t>
      </w:r>
      <w:r w:rsidR="005E424A" w:rsidRPr="006D3DE9">
        <w:rPr>
          <w:rFonts w:ascii="Times New Roman" w:eastAsia="Times New Roman" w:hAnsi="Times New Roman" w:cs="Times New Roman"/>
          <w:sz w:val="24"/>
          <w:szCs w:val="24"/>
          <w:lang w:eastAsia="en-GB" w:bidi="lo-LA"/>
        </w:rPr>
        <w:t xml:space="preserve">apkopoti </w:t>
      </w:r>
      <w:r w:rsidR="00774A1E" w:rsidRPr="006D3DE9">
        <w:rPr>
          <w:rFonts w:ascii="Times New Roman" w:eastAsia="Times New Roman" w:hAnsi="Times New Roman" w:cs="Times New Roman"/>
          <w:sz w:val="24"/>
          <w:szCs w:val="24"/>
          <w:lang w:eastAsia="en-GB" w:bidi="lo-LA"/>
        </w:rPr>
        <w:t>mērķi</w:t>
      </w:r>
      <w:r w:rsidR="00270E69" w:rsidRPr="006D3DE9">
        <w:rPr>
          <w:rFonts w:ascii="Times New Roman" w:eastAsia="Times New Roman" w:hAnsi="Times New Roman" w:cs="Times New Roman"/>
          <w:sz w:val="24"/>
          <w:szCs w:val="24"/>
          <w:lang w:eastAsia="en-GB" w:bidi="lo-LA"/>
        </w:rPr>
        <w:t>, kas</w:t>
      </w:r>
      <w:r w:rsidR="00A40BEF" w:rsidRPr="006D3DE9">
        <w:rPr>
          <w:rFonts w:ascii="Times New Roman" w:eastAsia="Times New Roman" w:hAnsi="Times New Roman" w:cs="Times New Roman"/>
          <w:sz w:val="24"/>
          <w:szCs w:val="24"/>
          <w:lang w:eastAsia="en-GB" w:bidi="lo-LA"/>
        </w:rPr>
        <w:t xml:space="preserve"> noteikti</w:t>
      </w:r>
      <w:r w:rsidR="0B77048C" w:rsidRPr="006D3DE9">
        <w:rPr>
          <w:rFonts w:ascii="Times New Roman" w:eastAsia="Times New Roman" w:hAnsi="Times New Roman" w:cs="Times New Roman"/>
          <w:sz w:val="24"/>
          <w:szCs w:val="24"/>
          <w:lang w:eastAsia="en-GB" w:bidi="lo-LA"/>
        </w:rPr>
        <w:t xml:space="preserve"> starptautisk</w:t>
      </w:r>
      <w:r w:rsidR="00270E69" w:rsidRPr="006D3DE9">
        <w:rPr>
          <w:rFonts w:ascii="Times New Roman" w:eastAsia="Times New Roman" w:hAnsi="Times New Roman" w:cs="Times New Roman"/>
          <w:sz w:val="24"/>
          <w:szCs w:val="24"/>
          <w:lang w:eastAsia="en-GB" w:bidi="lo-LA"/>
        </w:rPr>
        <w:t>ajā</w:t>
      </w:r>
      <w:r w:rsidR="00A40BEF" w:rsidRPr="006D3DE9">
        <w:rPr>
          <w:rFonts w:ascii="Times New Roman" w:eastAsia="Times New Roman" w:hAnsi="Times New Roman" w:cs="Times New Roman"/>
          <w:sz w:val="24"/>
          <w:szCs w:val="24"/>
          <w:lang w:eastAsia="en-GB" w:bidi="lo-LA"/>
        </w:rPr>
        <w:t>, ES vai</w:t>
      </w:r>
      <w:r w:rsidR="0B77048C" w:rsidRPr="006D3DE9">
        <w:rPr>
          <w:rFonts w:ascii="Times New Roman" w:eastAsia="Times New Roman" w:hAnsi="Times New Roman" w:cs="Times New Roman"/>
          <w:sz w:val="24"/>
          <w:szCs w:val="24"/>
          <w:lang w:eastAsia="en-GB" w:bidi="lo-LA"/>
        </w:rPr>
        <w:t xml:space="preserve"> </w:t>
      </w:r>
      <w:r w:rsidR="00270E69" w:rsidRPr="006D3DE9">
        <w:rPr>
          <w:rFonts w:ascii="Times New Roman" w:eastAsia="Times New Roman" w:hAnsi="Times New Roman" w:cs="Times New Roman"/>
          <w:sz w:val="24"/>
          <w:szCs w:val="24"/>
          <w:lang w:eastAsia="en-GB" w:bidi="lo-LA"/>
        </w:rPr>
        <w:lastRenderedPageBreak/>
        <w:t xml:space="preserve">nacionālajā </w:t>
      </w:r>
      <w:r w:rsidR="00A40BEF" w:rsidRPr="006D3DE9">
        <w:rPr>
          <w:rFonts w:ascii="Times New Roman" w:eastAsia="Times New Roman" w:hAnsi="Times New Roman" w:cs="Times New Roman"/>
          <w:sz w:val="24"/>
          <w:szCs w:val="24"/>
          <w:lang w:eastAsia="en-GB" w:bidi="lo-LA"/>
        </w:rPr>
        <w:t>līmenī</w:t>
      </w:r>
      <w:r w:rsidR="00F16F56" w:rsidRPr="006D3DE9">
        <w:rPr>
          <w:rFonts w:ascii="Times New Roman" w:eastAsia="Times New Roman" w:hAnsi="Times New Roman" w:cs="Times New Roman"/>
          <w:sz w:val="24"/>
          <w:szCs w:val="24"/>
          <w:lang w:eastAsia="en-GB" w:bidi="lo-LA"/>
        </w:rPr>
        <w:t xml:space="preserve"> un </w:t>
      </w:r>
      <w:r w:rsidR="00D25C9E" w:rsidRPr="006D3DE9">
        <w:rPr>
          <w:rFonts w:ascii="Times New Roman" w:eastAsia="Times New Roman" w:hAnsi="Times New Roman" w:cs="Times New Roman"/>
          <w:sz w:val="24"/>
          <w:szCs w:val="24"/>
          <w:lang w:eastAsia="en-GB" w:bidi="lo-LA"/>
        </w:rPr>
        <w:t>veido</w:t>
      </w:r>
      <w:r w:rsidR="00F16F56" w:rsidRPr="006D3DE9">
        <w:rPr>
          <w:rFonts w:ascii="Times New Roman" w:eastAsia="Times New Roman" w:hAnsi="Times New Roman" w:cs="Times New Roman"/>
          <w:sz w:val="24"/>
          <w:szCs w:val="24"/>
          <w:lang w:eastAsia="en-GB" w:bidi="lo-LA"/>
        </w:rPr>
        <w:t xml:space="preserve"> pamatu</w:t>
      </w:r>
      <w:r w:rsidR="001E11F7" w:rsidRPr="006D3DE9">
        <w:rPr>
          <w:rFonts w:ascii="Times New Roman" w:eastAsia="Times New Roman" w:hAnsi="Times New Roman" w:cs="Times New Roman"/>
          <w:sz w:val="24"/>
          <w:szCs w:val="24"/>
          <w:lang w:eastAsia="en-GB" w:bidi="lo-LA"/>
        </w:rPr>
        <w:t xml:space="preserve"> </w:t>
      </w:r>
      <w:r w:rsidR="6307B916" w:rsidRPr="006D3DE9">
        <w:rPr>
          <w:rFonts w:ascii="Times New Roman" w:eastAsia="Times New Roman" w:hAnsi="Times New Roman" w:cs="Times New Roman"/>
          <w:sz w:val="24"/>
          <w:szCs w:val="24"/>
          <w:lang w:eastAsia="en-GB" w:bidi="lo-LA"/>
        </w:rPr>
        <w:t xml:space="preserve">VPP2027 </w:t>
      </w:r>
      <w:r w:rsidR="4EA89FAF" w:rsidRPr="006D3DE9">
        <w:rPr>
          <w:rFonts w:ascii="Times New Roman" w:eastAsia="Times New Roman" w:hAnsi="Times New Roman" w:cs="Times New Roman"/>
          <w:sz w:val="24"/>
          <w:szCs w:val="24"/>
          <w:lang w:eastAsia="en-GB" w:bidi="lo-LA"/>
        </w:rPr>
        <w:t>mērķ</w:t>
      </w:r>
      <w:r w:rsidR="00F16F56" w:rsidRPr="006D3DE9">
        <w:rPr>
          <w:rFonts w:ascii="Times New Roman" w:eastAsia="Times New Roman" w:hAnsi="Times New Roman" w:cs="Times New Roman"/>
          <w:sz w:val="24"/>
          <w:szCs w:val="24"/>
          <w:lang w:eastAsia="en-GB" w:bidi="lo-LA"/>
        </w:rPr>
        <w:t>iem</w:t>
      </w:r>
      <w:r w:rsidR="00B56C5D" w:rsidRPr="006D3DE9">
        <w:rPr>
          <w:rFonts w:ascii="Times New Roman" w:eastAsia="Times New Roman" w:hAnsi="Times New Roman" w:cs="Times New Roman"/>
          <w:sz w:val="24"/>
          <w:szCs w:val="24"/>
          <w:lang w:eastAsia="en-GB" w:bidi="lo-LA"/>
        </w:rPr>
        <w:t xml:space="preserve"> un rīcību virzieniem</w:t>
      </w:r>
      <w:r w:rsidR="008E1968" w:rsidRPr="006D3DE9">
        <w:rPr>
          <w:rFonts w:ascii="Times New Roman" w:eastAsia="Times New Roman" w:hAnsi="Times New Roman" w:cs="Times New Roman"/>
          <w:sz w:val="24"/>
          <w:szCs w:val="24"/>
          <w:lang w:eastAsia="en-GB" w:bidi="lo-LA"/>
        </w:rPr>
        <w:t>.</w:t>
      </w:r>
      <w:r w:rsidR="3CF6F056" w:rsidRPr="006D3DE9">
        <w:rPr>
          <w:rFonts w:ascii="Times New Roman" w:eastAsia="Times New Roman" w:hAnsi="Times New Roman" w:cs="Times New Roman"/>
          <w:sz w:val="24"/>
          <w:szCs w:val="24"/>
          <w:lang w:eastAsia="en-GB" w:bidi="lo-LA"/>
        </w:rPr>
        <w:t xml:space="preserve"> </w:t>
      </w:r>
      <w:r w:rsidR="001E6AAE" w:rsidRPr="006D3DE9">
        <w:rPr>
          <w:rFonts w:ascii="Times New Roman" w:eastAsia="Times New Roman" w:hAnsi="Times New Roman" w:cs="Times New Roman"/>
          <w:sz w:val="24"/>
          <w:szCs w:val="24"/>
          <w:lang w:eastAsia="en-GB" w:bidi="lo-LA"/>
        </w:rPr>
        <w:t xml:space="preserve"> </w:t>
      </w:r>
      <w:proofErr w:type="spellStart"/>
      <w:r w:rsidR="00997B62" w:rsidRPr="006D3DE9">
        <w:rPr>
          <w:rFonts w:ascii="Times New Roman" w:eastAsia="Times New Roman" w:hAnsi="Times New Roman" w:cs="Times New Roman"/>
          <w:sz w:val="24"/>
          <w:szCs w:val="24"/>
          <w:lang w:eastAsia="en-GB" w:bidi="lo-LA"/>
        </w:rPr>
        <w:t>A</w:t>
      </w:r>
      <w:r w:rsidR="3CF6F056" w:rsidRPr="006D3DE9">
        <w:rPr>
          <w:rFonts w:ascii="Times New Roman" w:eastAsia="Times New Roman" w:hAnsi="Times New Roman" w:cs="Times New Roman"/>
          <w:sz w:val="24"/>
          <w:szCs w:val="24"/>
          <w:lang w:eastAsia="en-GB" w:bidi="lo-LA"/>
        </w:rPr>
        <w:t>pakš</w:t>
      </w:r>
      <w:r w:rsidR="703114B6" w:rsidRPr="006D3DE9">
        <w:rPr>
          <w:rFonts w:ascii="Times New Roman" w:eastAsia="Times New Roman" w:hAnsi="Times New Roman" w:cs="Times New Roman"/>
          <w:sz w:val="24"/>
          <w:szCs w:val="24"/>
          <w:lang w:eastAsia="en-GB" w:bidi="lo-LA"/>
        </w:rPr>
        <w:t>mērķ</w:t>
      </w:r>
      <w:r w:rsidR="00EC6CE1" w:rsidRPr="006D3DE9">
        <w:rPr>
          <w:rFonts w:ascii="Times New Roman" w:eastAsia="Times New Roman" w:hAnsi="Times New Roman" w:cs="Times New Roman"/>
          <w:sz w:val="24"/>
          <w:szCs w:val="24"/>
          <w:lang w:eastAsia="en-GB" w:bidi="lo-LA"/>
        </w:rPr>
        <w:t>iem</w:t>
      </w:r>
      <w:proofErr w:type="spellEnd"/>
      <w:r w:rsidR="00EC6CE1" w:rsidRPr="006D3DE9">
        <w:rPr>
          <w:rFonts w:ascii="Times New Roman" w:eastAsia="Times New Roman" w:hAnsi="Times New Roman" w:cs="Times New Roman"/>
          <w:sz w:val="24"/>
          <w:szCs w:val="24"/>
          <w:lang w:eastAsia="en-GB" w:bidi="lo-LA"/>
        </w:rPr>
        <w:t xml:space="preserve"> ir pakārtoti</w:t>
      </w:r>
      <w:r w:rsidR="12F4A3A9" w:rsidRPr="006D3DE9">
        <w:rPr>
          <w:rFonts w:ascii="Times New Roman" w:eastAsia="Times New Roman" w:hAnsi="Times New Roman" w:cs="Times New Roman"/>
          <w:sz w:val="24"/>
          <w:szCs w:val="24"/>
          <w:lang w:eastAsia="en-GB" w:bidi="lo-LA"/>
        </w:rPr>
        <w:t xml:space="preserve"> </w:t>
      </w:r>
      <w:r w:rsidR="4EA89FAF" w:rsidRPr="006D3DE9">
        <w:rPr>
          <w:rFonts w:ascii="Times New Roman" w:eastAsia="Times New Roman" w:hAnsi="Times New Roman" w:cs="Times New Roman"/>
          <w:sz w:val="24"/>
          <w:szCs w:val="24"/>
          <w:lang w:eastAsia="en-GB" w:bidi="lo-LA"/>
        </w:rPr>
        <w:t>politikas rezultāt</w:t>
      </w:r>
      <w:r w:rsidR="44747FBB" w:rsidRPr="006D3DE9">
        <w:rPr>
          <w:rFonts w:ascii="Times New Roman" w:eastAsia="Times New Roman" w:hAnsi="Times New Roman" w:cs="Times New Roman"/>
          <w:sz w:val="24"/>
          <w:szCs w:val="24"/>
          <w:lang w:eastAsia="en-GB" w:bidi="lo-LA"/>
        </w:rPr>
        <w:t>i</w:t>
      </w:r>
      <w:r w:rsidR="4EA89FAF" w:rsidRPr="006D3DE9">
        <w:rPr>
          <w:rFonts w:ascii="Times New Roman" w:eastAsia="Times New Roman" w:hAnsi="Times New Roman" w:cs="Times New Roman"/>
          <w:sz w:val="24"/>
          <w:szCs w:val="24"/>
          <w:lang w:eastAsia="en-GB" w:bidi="lo-LA"/>
        </w:rPr>
        <w:t xml:space="preserve"> un r</w:t>
      </w:r>
      <w:r w:rsidR="0D037ED9" w:rsidRPr="006D3DE9">
        <w:rPr>
          <w:rFonts w:ascii="Times New Roman" w:eastAsia="Times New Roman" w:hAnsi="Times New Roman" w:cs="Times New Roman"/>
          <w:sz w:val="24"/>
          <w:szCs w:val="24"/>
          <w:lang w:eastAsia="en-GB" w:bidi="lo-LA"/>
        </w:rPr>
        <w:t>e</w:t>
      </w:r>
      <w:r w:rsidR="4EA89FAF" w:rsidRPr="006D3DE9">
        <w:rPr>
          <w:rFonts w:ascii="Times New Roman" w:eastAsia="Times New Roman" w:hAnsi="Times New Roman" w:cs="Times New Roman"/>
          <w:sz w:val="24"/>
          <w:szCs w:val="24"/>
          <w:lang w:eastAsia="en-GB" w:bidi="lo-LA"/>
        </w:rPr>
        <w:t>zultatīv</w:t>
      </w:r>
      <w:r w:rsidR="12F4A3A9" w:rsidRPr="006D3DE9">
        <w:rPr>
          <w:rFonts w:ascii="Times New Roman" w:eastAsia="Times New Roman" w:hAnsi="Times New Roman" w:cs="Times New Roman"/>
          <w:sz w:val="24"/>
          <w:szCs w:val="24"/>
          <w:lang w:eastAsia="en-GB" w:bidi="lo-LA"/>
        </w:rPr>
        <w:t>ie</w:t>
      </w:r>
      <w:r w:rsidR="4EA89FAF" w:rsidRPr="006D3DE9">
        <w:rPr>
          <w:rFonts w:ascii="Times New Roman" w:eastAsia="Times New Roman" w:hAnsi="Times New Roman" w:cs="Times New Roman"/>
          <w:sz w:val="24"/>
          <w:szCs w:val="24"/>
          <w:lang w:eastAsia="en-GB" w:bidi="lo-LA"/>
        </w:rPr>
        <w:t xml:space="preserve"> rādītāj</w:t>
      </w:r>
      <w:r w:rsidR="12F4A3A9" w:rsidRPr="006D3DE9">
        <w:rPr>
          <w:rFonts w:ascii="Times New Roman" w:eastAsia="Times New Roman" w:hAnsi="Times New Roman" w:cs="Times New Roman"/>
          <w:sz w:val="24"/>
          <w:szCs w:val="24"/>
          <w:lang w:eastAsia="en-GB" w:bidi="lo-LA"/>
        </w:rPr>
        <w:t>i</w:t>
      </w:r>
      <w:r w:rsidR="008A4F17" w:rsidRPr="006D3DE9">
        <w:rPr>
          <w:rFonts w:ascii="Times New Roman" w:eastAsia="Times New Roman" w:hAnsi="Times New Roman" w:cs="Times New Roman"/>
          <w:sz w:val="24"/>
          <w:szCs w:val="24"/>
          <w:lang w:eastAsia="en-GB" w:bidi="lo-LA"/>
        </w:rPr>
        <w:t>, virzību uz kuriem savukārt nodrošina</w:t>
      </w:r>
      <w:r w:rsidR="0056613C" w:rsidRPr="006D3DE9">
        <w:rPr>
          <w:rFonts w:ascii="Times New Roman" w:eastAsia="Times New Roman" w:hAnsi="Times New Roman" w:cs="Times New Roman"/>
          <w:sz w:val="24"/>
          <w:szCs w:val="24"/>
          <w:lang w:eastAsia="en-GB" w:bidi="lo-LA"/>
        </w:rPr>
        <w:t xml:space="preserve"> </w:t>
      </w:r>
      <w:r w:rsidR="00E87CDF" w:rsidRPr="006D3DE9">
        <w:rPr>
          <w:rFonts w:ascii="Times New Roman" w:eastAsia="Times New Roman" w:hAnsi="Times New Roman" w:cs="Times New Roman"/>
          <w:sz w:val="24"/>
          <w:szCs w:val="24"/>
          <w:lang w:eastAsia="en-GB" w:bidi="lo-LA"/>
        </w:rPr>
        <w:t>III. nodaļā noteiktie rīcību virzieni un uzdevumi.</w:t>
      </w:r>
    </w:p>
    <w:p w14:paraId="0DF43089" w14:textId="77777777" w:rsidR="00B64E53" w:rsidRPr="006D3DE9" w:rsidRDefault="00B64E53" w:rsidP="0094090A">
      <w:pPr>
        <w:shd w:val="clear" w:color="auto" w:fill="FFFFFF"/>
        <w:spacing w:after="0" w:line="240" w:lineRule="auto"/>
        <w:jc w:val="both"/>
        <w:rPr>
          <w:rFonts w:ascii="Times New Roman" w:eastAsia="Times New Roman" w:hAnsi="Times New Roman" w:cs="Times New Roman"/>
          <w:sz w:val="24"/>
          <w:szCs w:val="24"/>
          <w:lang w:eastAsia="en-GB" w:bidi="lo-LA"/>
        </w:rPr>
      </w:pPr>
    </w:p>
    <w:p w14:paraId="0E88292E" w14:textId="6D49C02C" w:rsidR="00F858B2" w:rsidRPr="006D3DE9" w:rsidRDefault="00722417" w:rsidP="0094090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VPP2027 </w:t>
      </w:r>
      <w:r w:rsidR="70972429" w:rsidRPr="006D3DE9">
        <w:rPr>
          <w:rFonts w:ascii="Times New Roman" w:eastAsia="Times New Roman" w:hAnsi="Times New Roman" w:cs="Times New Roman"/>
          <w:sz w:val="24"/>
          <w:szCs w:val="24"/>
          <w:lang w:eastAsia="en-GB" w:bidi="lo-LA"/>
        </w:rPr>
        <w:t>III.</w:t>
      </w:r>
      <w:r w:rsidR="12F4A3A9" w:rsidRPr="006D3DE9">
        <w:rPr>
          <w:rFonts w:ascii="Times New Roman" w:eastAsia="Times New Roman" w:hAnsi="Times New Roman" w:cs="Times New Roman"/>
          <w:sz w:val="24"/>
          <w:szCs w:val="24"/>
          <w:lang w:eastAsia="en-GB" w:bidi="lo-LA"/>
        </w:rPr>
        <w:t xml:space="preserve"> </w:t>
      </w:r>
      <w:r w:rsidR="003A5A4C" w:rsidRPr="006D3DE9">
        <w:rPr>
          <w:rFonts w:ascii="Times New Roman" w:eastAsia="Times New Roman" w:hAnsi="Times New Roman" w:cs="Times New Roman"/>
          <w:sz w:val="24"/>
          <w:szCs w:val="24"/>
          <w:lang w:eastAsia="en-GB" w:bidi="lo-LA"/>
        </w:rPr>
        <w:t>s</w:t>
      </w:r>
      <w:r w:rsidR="518AA0E5" w:rsidRPr="006D3DE9">
        <w:rPr>
          <w:rFonts w:ascii="Times New Roman" w:eastAsia="Times New Roman" w:hAnsi="Times New Roman" w:cs="Times New Roman"/>
          <w:sz w:val="24"/>
          <w:szCs w:val="24"/>
          <w:lang w:eastAsia="en-GB" w:bidi="lo-LA"/>
        </w:rPr>
        <w:t>a</w:t>
      </w:r>
      <w:r w:rsidR="12F4A3A9" w:rsidRPr="006D3DE9">
        <w:rPr>
          <w:rFonts w:ascii="Times New Roman" w:eastAsia="Times New Roman" w:hAnsi="Times New Roman" w:cs="Times New Roman"/>
          <w:sz w:val="24"/>
          <w:szCs w:val="24"/>
          <w:lang w:eastAsia="en-GB" w:bidi="lo-LA"/>
        </w:rPr>
        <w:t>daļ</w:t>
      </w:r>
      <w:r w:rsidR="003A5A4C" w:rsidRPr="006D3DE9">
        <w:rPr>
          <w:rFonts w:ascii="Times New Roman" w:eastAsia="Times New Roman" w:hAnsi="Times New Roman" w:cs="Times New Roman"/>
          <w:sz w:val="24"/>
          <w:szCs w:val="24"/>
          <w:lang w:eastAsia="en-GB" w:bidi="lo-LA"/>
        </w:rPr>
        <w:t>a</w:t>
      </w:r>
      <w:r w:rsidR="00192DE7" w:rsidRPr="006D3DE9">
        <w:rPr>
          <w:rFonts w:ascii="Times New Roman" w:eastAsia="Times New Roman" w:hAnsi="Times New Roman" w:cs="Times New Roman"/>
          <w:sz w:val="24"/>
          <w:szCs w:val="24"/>
          <w:lang w:eastAsia="en-GB" w:bidi="lo-LA"/>
        </w:rPr>
        <w:t xml:space="preserve">s </w:t>
      </w:r>
      <w:r w:rsidR="003A5A4C" w:rsidRPr="006D3DE9">
        <w:rPr>
          <w:rFonts w:ascii="Times New Roman" w:eastAsia="Times New Roman" w:hAnsi="Times New Roman" w:cs="Times New Roman"/>
          <w:sz w:val="24"/>
          <w:szCs w:val="24"/>
          <w:lang w:eastAsia="en-GB" w:bidi="lo-LA"/>
        </w:rPr>
        <w:t>tabulā</w:t>
      </w:r>
      <w:r w:rsidR="00EC6CE1" w:rsidRPr="006D3DE9">
        <w:rPr>
          <w:rFonts w:ascii="Times New Roman" w:eastAsia="Times New Roman" w:hAnsi="Times New Roman" w:cs="Times New Roman"/>
          <w:sz w:val="24"/>
          <w:szCs w:val="24"/>
          <w:lang w:eastAsia="en-GB" w:bidi="lo-LA"/>
        </w:rPr>
        <w:t>s</w:t>
      </w:r>
      <w:r w:rsidR="710D9FB2" w:rsidRPr="006D3DE9">
        <w:rPr>
          <w:rFonts w:ascii="Times New Roman" w:eastAsia="Times New Roman" w:hAnsi="Times New Roman" w:cs="Times New Roman"/>
          <w:sz w:val="24"/>
          <w:szCs w:val="24"/>
          <w:lang w:eastAsia="en-GB" w:bidi="lo-LA"/>
        </w:rPr>
        <w:t xml:space="preserve"> </w:t>
      </w:r>
      <w:r w:rsidR="009E1E46" w:rsidRPr="006D3DE9">
        <w:rPr>
          <w:rFonts w:ascii="Times New Roman" w:eastAsia="Times New Roman" w:hAnsi="Times New Roman" w:cs="Times New Roman"/>
          <w:sz w:val="24"/>
          <w:szCs w:val="24"/>
          <w:lang w:eastAsia="en-GB" w:bidi="lo-LA"/>
        </w:rPr>
        <w:t>ietverta</w:t>
      </w:r>
      <w:r w:rsidR="523EE0F2" w:rsidRPr="006D3DE9">
        <w:rPr>
          <w:rFonts w:ascii="Times New Roman" w:eastAsia="Times New Roman" w:hAnsi="Times New Roman" w:cs="Times New Roman"/>
          <w:sz w:val="24"/>
          <w:szCs w:val="24"/>
          <w:lang w:eastAsia="en-GB" w:bidi="lo-LA"/>
        </w:rPr>
        <w:t xml:space="preserve"> </w:t>
      </w:r>
      <w:r w:rsidR="710D9FB2" w:rsidRPr="006D3DE9">
        <w:rPr>
          <w:rFonts w:ascii="Times New Roman" w:eastAsia="Times New Roman" w:hAnsi="Times New Roman" w:cs="Times New Roman"/>
          <w:sz w:val="24"/>
          <w:szCs w:val="24"/>
          <w:lang w:eastAsia="en-GB" w:bidi="lo-LA"/>
        </w:rPr>
        <w:t>informācij</w:t>
      </w:r>
      <w:r w:rsidR="00990CFC" w:rsidRPr="006D3DE9">
        <w:rPr>
          <w:rFonts w:ascii="Times New Roman" w:eastAsia="Times New Roman" w:hAnsi="Times New Roman" w:cs="Times New Roman"/>
          <w:sz w:val="24"/>
          <w:szCs w:val="24"/>
          <w:lang w:eastAsia="en-GB" w:bidi="lo-LA"/>
        </w:rPr>
        <w:t>a</w:t>
      </w:r>
      <w:r w:rsidR="710D9FB2" w:rsidRPr="006D3DE9">
        <w:rPr>
          <w:rFonts w:ascii="Times New Roman" w:eastAsia="Times New Roman" w:hAnsi="Times New Roman" w:cs="Times New Roman"/>
          <w:sz w:val="24"/>
          <w:szCs w:val="24"/>
          <w:lang w:eastAsia="en-GB" w:bidi="lo-LA"/>
        </w:rPr>
        <w:t xml:space="preserve"> par </w:t>
      </w:r>
      <w:r w:rsidR="477BDC95" w:rsidRPr="006D3DE9">
        <w:rPr>
          <w:rFonts w:ascii="Times New Roman" w:eastAsia="Times New Roman" w:hAnsi="Times New Roman" w:cs="Times New Roman"/>
          <w:sz w:val="24"/>
          <w:szCs w:val="24"/>
          <w:lang w:eastAsia="en-GB" w:bidi="lo-LA"/>
        </w:rPr>
        <w:t>49</w:t>
      </w:r>
      <w:r w:rsidR="1609E25A" w:rsidRPr="006D3DE9">
        <w:rPr>
          <w:rFonts w:ascii="Times New Roman" w:eastAsia="Times New Roman" w:hAnsi="Times New Roman" w:cs="Times New Roman"/>
          <w:sz w:val="24"/>
          <w:szCs w:val="24"/>
          <w:lang w:eastAsia="en-GB" w:bidi="lo-LA"/>
        </w:rPr>
        <w:t xml:space="preserve"> </w:t>
      </w:r>
      <w:r w:rsidR="4EA89FAF" w:rsidRPr="006D3DE9">
        <w:rPr>
          <w:rFonts w:ascii="Times New Roman" w:eastAsia="Times New Roman" w:hAnsi="Times New Roman" w:cs="Times New Roman"/>
          <w:sz w:val="24"/>
          <w:szCs w:val="24"/>
          <w:lang w:eastAsia="en-GB" w:bidi="lo-LA"/>
        </w:rPr>
        <w:t>rīcības virzieni</w:t>
      </w:r>
      <w:r w:rsidR="12F4A3A9" w:rsidRPr="006D3DE9">
        <w:rPr>
          <w:rFonts w:ascii="Times New Roman" w:eastAsia="Times New Roman" w:hAnsi="Times New Roman" w:cs="Times New Roman"/>
          <w:sz w:val="24"/>
          <w:szCs w:val="24"/>
          <w:lang w:eastAsia="en-GB" w:bidi="lo-LA"/>
        </w:rPr>
        <w:t>em</w:t>
      </w:r>
      <w:r w:rsidR="4EA89FAF" w:rsidRPr="006D3DE9">
        <w:rPr>
          <w:rFonts w:ascii="Times New Roman" w:eastAsia="Times New Roman" w:hAnsi="Times New Roman" w:cs="Times New Roman"/>
          <w:sz w:val="24"/>
          <w:szCs w:val="24"/>
          <w:lang w:eastAsia="en-GB" w:bidi="lo-LA"/>
        </w:rPr>
        <w:t xml:space="preserve"> un </w:t>
      </w:r>
      <w:r w:rsidR="0056613C" w:rsidRPr="006D3DE9">
        <w:rPr>
          <w:rFonts w:ascii="Times New Roman" w:eastAsia="Times New Roman" w:hAnsi="Times New Roman" w:cs="Times New Roman"/>
          <w:sz w:val="24"/>
          <w:szCs w:val="24"/>
          <w:lang w:eastAsia="en-GB" w:bidi="lo-LA"/>
        </w:rPr>
        <w:t>uzdevumiem</w:t>
      </w:r>
      <w:r w:rsidR="477BDC95" w:rsidRPr="006D3DE9">
        <w:rPr>
          <w:rFonts w:ascii="Times New Roman" w:eastAsia="Times New Roman" w:hAnsi="Times New Roman" w:cs="Times New Roman"/>
          <w:sz w:val="24"/>
          <w:szCs w:val="24"/>
          <w:lang w:eastAsia="en-GB" w:bidi="lo-LA"/>
        </w:rPr>
        <w:t xml:space="preserve"> to ietvaros</w:t>
      </w:r>
      <w:r w:rsidR="12F4A3A9" w:rsidRPr="006D3DE9">
        <w:rPr>
          <w:rFonts w:ascii="Times New Roman" w:eastAsia="Times New Roman" w:hAnsi="Times New Roman" w:cs="Times New Roman"/>
          <w:sz w:val="24"/>
          <w:szCs w:val="24"/>
          <w:lang w:eastAsia="en-GB" w:bidi="lo-LA"/>
        </w:rPr>
        <w:t>, noteikt</w:t>
      </w:r>
      <w:r w:rsidR="0B77048C" w:rsidRPr="006D3DE9">
        <w:rPr>
          <w:rFonts w:ascii="Times New Roman" w:eastAsia="Times New Roman" w:hAnsi="Times New Roman" w:cs="Times New Roman"/>
          <w:sz w:val="24"/>
          <w:szCs w:val="24"/>
          <w:lang w:eastAsia="en-GB" w:bidi="lo-LA"/>
        </w:rPr>
        <w:t>i ieviešanas termiņi</w:t>
      </w:r>
      <w:r w:rsidR="00553451" w:rsidRPr="006D3DE9">
        <w:rPr>
          <w:rFonts w:ascii="Times New Roman" w:eastAsia="Times New Roman" w:hAnsi="Times New Roman" w:cs="Times New Roman"/>
          <w:sz w:val="24"/>
          <w:szCs w:val="24"/>
          <w:lang w:eastAsia="en-GB" w:bidi="lo-LA"/>
        </w:rPr>
        <w:t xml:space="preserve"> vai periods</w:t>
      </w:r>
      <w:r w:rsidR="0B77048C" w:rsidRPr="006D3DE9">
        <w:rPr>
          <w:rFonts w:ascii="Times New Roman" w:eastAsia="Times New Roman" w:hAnsi="Times New Roman" w:cs="Times New Roman"/>
          <w:sz w:val="24"/>
          <w:szCs w:val="24"/>
          <w:lang w:eastAsia="en-GB" w:bidi="lo-LA"/>
        </w:rPr>
        <w:t xml:space="preserve"> un </w:t>
      </w:r>
      <w:r w:rsidR="12F4A3A9" w:rsidRPr="006D3DE9">
        <w:rPr>
          <w:rFonts w:ascii="Times New Roman" w:eastAsia="Times New Roman" w:hAnsi="Times New Roman" w:cs="Times New Roman"/>
          <w:sz w:val="24"/>
          <w:szCs w:val="24"/>
          <w:lang w:eastAsia="en-GB" w:bidi="lo-LA"/>
        </w:rPr>
        <w:t>atbildīgās un līdzatbildīgās institūcijas,</w:t>
      </w:r>
      <w:r w:rsidR="0B77048C" w:rsidRPr="006D3DE9">
        <w:rPr>
          <w:rFonts w:ascii="Times New Roman" w:eastAsia="Times New Roman" w:hAnsi="Times New Roman" w:cs="Times New Roman"/>
          <w:sz w:val="24"/>
          <w:szCs w:val="24"/>
          <w:lang w:eastAsia="en-GB" w:bidi="lo-LA"/>
        </w:rPr>
        <w:t xml:space="preserve"> kā arī</w:t>
      </w:r>
      <w:r w:rsidR="12F4A3A9" w:rsidRPr="006D3DE9">
        <w:rPr>
          <w:rFonts w:ascii="Times New Roman" w:eastAsia="Times New Roman" w:hAnsi="Times New Roman" w:cs="Times New Roman"/>
          <w:sz w:val="24"/>
          <w:szCs w:val="24"/>
          <w:lang w:eastAsia="en-GB" w:bidi="lo-LA"/>
        </w:rPr>
        <w:t xml:space="preserve"> </w:t>
      </w:r>
      <w:r w:rsidR="0032686F" w:rsidRPr="006D3DE9">
        <w:rPr>
          <w:rFonts w:ascii="Times New Roman" w:eastAsia="Times New Roman" w:hAnsi="Times New Roman" w:cs="Times New Roman"/>
          <w:sz w:val="24"/>
          <w:szCs w:val="24"/>
          <w:lang w:eastAsia="en-GB" w:bidi="lo-LA"/>
        </w:rPr>
        <w:t xml:space="preserve">ir </w:t>
      </w:r>
      <w:r w:rsidR="00D14866" w:rsidRPr="006D3DE9">
        <w:rPr>
          <w:rFonts w:ascii="Times New Roman" w:eastAsia="Times New Roman" w:hAnsi="Times New Roman" w:cs="Times New Roman"/>
          <w:sz w:val="24"/>
          <w:szCs w:val="24"/>
          <w:lang w:eastAsia="en-GB" w:bidi="lo-LA"/>
        </w:rPr>
        <w:t>norādīti</w:t>
      </w:r>
      <w:r w:rsidR="12F4A3A9" w:rsidRPr="006D3DE9">
        <w:rPr>
          <w:rFonts w:ascii="Times New Roman" w:eastAsia="Times New Roman" w:hAnsi="Times New Roman" w:cs="Times New Roman"/>
          <w:sz w:val="24"/>
          <w:szCs w:val="24"/>
          <w:lang w:eastAsia="en-GB" w:bidi="lo-LA"/>
        </w:rPr>
        <w:t xml:space="preserve"> i</w:t>
      </w:r>
      <w:r w:rsidR="12F4A3A9" w:rsidRPr="006D3DE9">
        <w:rPr>
          <w:rFonts w:ascii="Times New Roman" w:hAnsi="Times New Roman" w:cs="Times New Roman"/>
          <w:sz w:val="24"/>
          <w:szCs w:val="24"/>
        </w:rPr>
        <w:t>ndikatīvie finansējuma avoti</w:t>
      </w:r>
      <w:r w:rsidR="00553451" w:rsidRPr="006D3DE9">
        <w:rPr>
          <w:rFonts w:ascii="Times New Roman" w:hAnsi="Times New Roman" w:cs="Times New Roman"/>
          <w:sz w:val="24"/>
          <w:szCs w:val="24"/>
        </w:rPr>
        <w:t xml:space="preserve"> un </w:t>
      </w:r>
      <w:r w:rsidR="005827B2" w:rsidRPr="006D3DE9">
        <w:rPr>
          <w:rFonts w:ascii="Times New Roman" w:hAnsi="Times New Roman" w:cs="Times New Roman"/>
          <w:sz w:val="24"/>
          <w:szCs w:val="24"/>
        </w:rPr>
        <w:t>uzdevumu</w:t>
      </w:r>
      <w:r w:rsidR="091F898B" w:rsidRPr="006D3DE9">
        <w:rPr>
          <w:rFonts w:ascii="Times New Roman" w:hAnsi="Times New Roman" w:cs="Times New Roman"/>
          <w:sz w:val="24"/>
          <w:szCs w:val="24"/>
        </w:rPr>
        <w:t xml:space="preserve"> saistība ar</w:t>
      </w:r>
      <w:r w:rsidR="40369729" w:rsidRPr="006D3DE9">
        <w:rPr>
          <w:rFonts w:ascii="Times New Roman" w:hAnsi="Times New Roman" w:cs="Times New Roman"/>
          <w:sz w:val="24"/>
          <w:szCs w:val="24"/>
        </w:rPr>
        <w:t xml:space="preserve"> </w:t>
      </w:r>
      <w:r w:rsidR="35B26293" w:rsidRPr="006D3DE9">
        <w:rPr>
          <w:rFonts w:ascii="Times New Roman" w:hAnsi="Times New Roman" w:cs="Times New Roman"/>
          <w:sz w:val="24"/>
          <w:szCs w:val="24"/>
        </w:rPr>
        <w:t>politikas</w:t>
      </w:r>
      <w:r w:rsidR="091F898B" w:rsidRPr="006D3DE9">
        <w:rPr>
          <w:rFonts w:ascii="Times New Roman" w:hAnsi="Times New Roman" w:cs="Times New Roman"/>
          <w:sz w:val="24"/>
          <w:szCs w:val="24"/>
        </w:rPr>
        <w:t xml:space="preserve"> rezult</w:t>
      </w:r>
      <w:r w:rsidR="35B26293" w:rsidRPr="006D3DE9">
        <w:rPr>
          <w:rFonts w:ascii="Times New Roman" w:hAnsi="Times New Roman" w:cs="Times New Roman"/>
          <w:sz w:val="24"/>
          <w:szCs w:val="24"/>
        </w:rPr>
        <w:t>ātiem</w:t>
      </w:r>
      <w:r w:rsidR="40369729" w:rsidRPr="006D3DE9">
        <w:rPr>
          <w:rFonts w:ascii="Times New Roman" w:hAnsi="Times New Roman" w:cs="Times New Roman"/>
          <w:sz w:val="24"/>
          <w:szCs w:val="24"/>
        </w:rPr>
        <w:t xml:space="preserve"> un rezultatīvajiem </w:t>
      </w:r>
      <w:r w:rsidR="0F9B0DBF" w:rsidRPr="006D3DE9">
        <w:rPr>
          <w:rFonts w:ascii="Times New Roman" w:hAnsi="Times New Roman" w:cs="Times New Roman"/>
          <w:sz w:val="24"/>
          <w:szCs w:val="24"/>
        </w:rPr>
        <w:t>rādītājiem</w:t>
      </w:r>
      <w:r w:rsidR="008B180B" w:rsidRPr="006D3DE9">
        <w:rPr>
          <w:rFonts w:ascii="Times New Roman" w:hAnsi="Times New Roman" w:cs="Times New Roman"/>
          <w:sz w:val="24"/>
          <w:szCs w:val="24"/>
        </w:rPr>
        <w:t xml:space="preserve">, </w:t>
      </w:r>
      <w:r w:rsidR="00065DA6" w:rsidRPr="006D3DE9">
        <w:rPr>
          <w:rFonts w:ascii="Times New Roman" w:hAnsi="Times New Roman" w:cs="Times New Roman"/>
          <w:sz w:val="24"/>
          <w:szCs w:val="24"/>
        </w:rPr>
        <w:t>un,</w:t>
      </w:r>
      <w:r w:rsidR="00DB2D38" w:rsidRPr="006D3DE9">
        <w:rPr>
          <w:rFonts w:ascii="Times New Roman" w:hAnsi="Times New Roman" w:cs="Times New Roman"/>
          <w:sz w:val="24"/>
          <w:szCs w:val="24"/>
        </w:rPr>
        <w:t xml:space="preserve"> </w:t>
      </w:r>
      <w:r w:rsidR="000134F8" w:rsidRPr="006D3DE9">
        <w:rPr>
          <w:rFonts w:ascii="Times New Roman" w:hAnsi="Times New Roman" w:cs="Times New Roman"/>
          <w:sz w:val="24"/>
          <w:szCs w:val="24"/>
        </w:rPr>
        <w:t xml:space="preserve">kur tas attiecināms, </w:t>
      </w:r>
      <w:r w:rsidR="00553451" w:rsidRPr="006D3DE9">
        <w:rPr>
          <w:rFonts w:ascii="Times New Roman" w:hAnsi="Times New Roman" w:cs="Times New Roman"/>
          <w:sz w:val="24"/>
          <w:szCs w:val="24"/>
        </w:rPr>
        <w:t>ar</w:t>
      </w:r>
      <w:r w:rsidRPr="006D3DE9">
        <w:rPr>
          <w:rFonts w:ascii="Times New Roman" w:hAnsi="Times New Roman" w:cs="Times New Roman"/>
          <w:sz w:val="24"/>
          <w:szCs w:val="24"/>
        </w:rPr>
        <w:t xml:space="preserve"> </w:t>
      </w:r>
      <w:r w:rsidR="0055601F" w:rsidRPr="006D3DE9">
        <w:rPr>
          <w:rFonts w:ascii="Times New Roman" w:hAnsi="Times New Roman" w:cs="Times New Roman"/>
          <w:sz w:val="24"/>
          <w:szCs w:val="24"/>
        </w:rPr>
        <w:t xml:space="preserve">NAP2027 </w:t>
      </w:r>
      <w:r w:rsidR="00F066C0" w:rsidRPr="006D3DE9">
        <w:rPr>
          <w:rFonts w:ascii="Times New Roman" w:hAnsi="Times New Roman" w:cs="Times New Roman"/>
          <w:sz w:val="24"/>
          <w:szCs w:val="24"/>
        </w:rPr>
        <w:t>uzdevumiem</w:t>
      </w:r>
      <w:r w:rsidR="00DC022F" w:rsidRPr="006D3DE9">
        <w:rPr>
          <w:rFonts w:ascii="Times New Roman" w:hAnsi="Times New Roman" w:cs="Times New Roman"/>
          <w:sz w:val="24"/>
          <w:szCs w:val="24"/>
        </w:rPr>
        <w:t xml:space="preserve"> un</w:t>
      </w:r>
      <w:r w:rsidR="000134F8" w:rsidRPr="006D3DE9">
        <w:rPr>
          <w:rFonts w:ascii="Times New Roman" w:hAnsi="Times New Roman" w:cs="Times New Roman"/>
          <w:sz w:val="24"/>
          <w:szCs w:val="24"/>
        </w:rPr>
        <w:t xml:space="preserve"> </w:t>
      </w:r>
      <w:r w:rsidR="00D9199B" w:rsidRPr="006D3DE9">
        <w:rPr>
          <w:rFonts w:ascii="Times New Roman" w:hAnsi="Times New Roman" w:cs="Times New Roman"/>
          <w:sz w:val="24"/>
          <w:szCs w:val="24"/>
        </w:rPr>
        <w:t>specifiskajiem atbalsta mērķiem (turpmāk – SAM)</w:t>
      </w:r>
      <w:r w:rsidR="0055601F" w:rsidRPr="006D3DE9">
        <w:rPr>
          <w:rFonts w:ascii="Times New Roman" w:hAnsi="Times New Roman" w:cs="Times New Roman"/>
          <w:sz w:val="24"/>
          <w:szCs w:val="24"/>
        </w:rPr>
        <w:t>.</w:t>
      </w:r>
      <w:r w:rsidR="00670F48" w:rsidRPr="006D3DE9">
        <w:rPr>
          <w:rFonts w:ascii="Times New Roman" w:hAnsi="Times New Roman" w:cs="Times New Roman"/>
          <w:sz w:val="24"/>
          <w:szCs w:val="24"/>
        </w:rPr>
        <w:t xml:space="preserve"> </w:t>
      </w:r>
    </w:p>
    <w:p w14:paraId="47D4EB55" w14:textId="5103AEB3" w:rsidR="00AC1C36" w:rsidRPr="006D3DE9" w:rsidRDefault="00AC1C36" w:rsidP="530F7B3A">
      <w:pPr>
        <w:shd w:val="clear" w:color="auto" w:fill="FFFFFF" w:themeFill="background1"/>
        <w:spacing w:after="0" w:line="240" w:lineRule="auto"/>
        <w:jc w:val="both"/>
        <w:rPr>
          <w:rFonts w:ascii="Times New Roman" w:hAnsi="Times New Roman" w:cs="Times New Roman"/>
        </w:rPr>
      </w:pPr>
    </w:p>
    <w:p w14:paraId="707F1CCF" w14:textId="6E9C4499" w:rsidR="00637538" w:rsidRPr="006D3DE9" w:rsidRDefault="0095533C" w:rsidP="530F7B3A">
      <w:pPr>
        <w:shd w:val="clear" w:color="auto" w:fill="FFFFFF" w:themeFill="background1"/>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VPP2027 </w:t>
      </w:r>
      <w:r w:rsidR="008B180B" w:rsidRPr="006D3DE9">
        <w:rPr>
          <w:rFonts w:ascii="Times New Roman" w:hAnsi="Times New Roman" w:cs="Times New Roman"/>
          <w:sz w:val="24"/>
          <w:szCs w:val="24"/>
        </w:rPr>
        <w:t xml:space="preserve">pamatdokumentu </w:t>
      </w:r>
      <w:r w:rsidR="00B76CC3" w:rsidRPr="006D3DE9">
        <w:rPr>
          <w:rFonts w:ascii="Times New Roman" w:hAnsi="Times New Roman" w:cs="Times New Roman"/>
          <w:sz w:val="24"/>
          <w:szCs w:val="24"/>
        </w:rPr>
        <w:t>papildina</w:t>
      </w:r>
      <w:r w:rsidR="00BA30BC" w:rsidRPr="006D3DE9">
        <w:rPr>
          <w:rFonts w:ascii="Times New Roman" w:hAnsi="Times New Roman" w:cs="Times New Roman"/>
          <w:sz w:val="24"/>
          <w:szCs w:val="24"/>
        </w:rPr>
        <w:t xml:space="preserve"> </w:t>
      </w:r>
      <w:r w:rsidR="00DB2D38" w:rsidRPr="006D3DE9">
        <w:rPr>
          <w:rFonts w:ascii="Times New Roman" w:hAnsi="Times New Roman" w:cs="Times New Roman"/>
          <w:sz w:val="24"/>
          <w:szCs w:val="24"/>
        </w:rPr>
        <w:t>pieci</w:t>
      </w:r>
      <w:r w:rsidR="00BA30BC" w:rsidRPr="006D3DE9">
        <w:rPr>
          <w:rFonts w:ascii="Times New Roman" w:hAnsi="Times New Roman" w:cs="Times New Roman"/>
          <w:sz w:val="24"/>
          <w:szCs w:val="24"/>
        </w:rPr>
        <w:t xml:space="preserve"> pielikumi</w:t>
      </w:r>
      <w:r w:rsidR="00B76CC3" w:rsidRPr="006D3DE9">
        <w:rPr>
          <w:rFonts w:ascii="Times New Roman" w:hAnsi="Times New Roman" w:cs="Times New Roman"/>
          <w:sz w:val="24"/>
          <w:szCs w:val="24"/>
        </w:rPr>
        <w:t>, kas ir neatņemama</w:t>
      </w:r>
      <w:r w:rsidR="00226A01" w:rsidRPr="006D3DE9">
        <w:rPr>
          <w:rFonts w:ascii="Times New Roman" w:hAnsi="Times New Roman" w:cs="Times New Roman"/>
          <w:sz w:val="24"/>
          <w:szCs w:val="24"/>
        </w:rPr>
        <w:t xml:space="preserve"> </w:t>
      </w:r>
      <w:r w:rsidR="00DC022F" w:rsidRPr="006D3DE9">
        <w:rPr>
          <w:rFonts w:ascii="Times New Roman" w:hAnsi="Times New Roman" w:cs="Times New Roman"/>
          <w:sz w:val="24"/>
          <w:szCs w:val="24"/>
        </w:rPr>
        <w:t>tā</w:t>
      </w:r>
      <w:r w:rsidR="00226A01" w:rsidRPr="006D3DE9">
        <w:rPr>
          <w:rFonts w:ascii="Times New Roman" w:hAnsi="Times New Roman" w:cs="Times New Roman"/>
          <w:sz w:val="24"/>
          <w:szCs w:val="24"/>
        </w:rPr>
        <w:t xml:space="preserve"> sastāvdaļa.</w:t>
      </w:r>
      <w:r w:rsidR="006A0190" w:rsidRPr="006D3DE9">
        <w:rPr>
          <w:rFonts w:ascii="Times New Roman" w:hAnsi="Times New Roman" w:cs="Times New Roman"/>
          <w:sz w:val="24"/>
          <w:szCs w:val="24"/>
        </w:rPr>
        <w:t xml:space="preserve"> </w:t>
      </w:r>
    </w:p>
    <w:p w14:paraId="112EBB4E" w14:textId="77777777" w:rsidR="00637538" w:rsidRPr="006D3DE9" w:rsidRDefault="00637538" w:rsidP="530F7B3A">
      <w:pPr>
        <w:shd w:val="clear" w:color="auto" w:fill="FFFFFF" w:themeFill="background1"/>
        <w:spacing w:after="0" w:line="240" w:lineRule="auto"/>
        <w:jc w:val="both"/>
        <w:rPr>
          <w:rFonts w:ascii="Times New Roman" w:hAnsi="Times New Roman" w:cs="Times New Roman"/>
          <w:sz w:val="24"/>
          <w:szCs w:val="24"/>
        </w:rPr>
      </w:pPr>
    </w:p>
    <w:p w14:paraId="0949118F" w14:textId="28433614" w:rsidR="00A302AC" w:rsidRPr="006D3DE9" w:rsidRDefault="0095533C" w:rsidP="530F7B3A">
      <w:pPr>
        <w:shd w:val="clear" w:color="auto" w:fill="FFFFFF" w:themeFill="background1"/>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1. pielikum</w:t>
      </w:r>
      <w:r w:rsidR="003D06CB" w:rsidRPr="006D3DE9">
        <w:rPr>
          <w:rFonts w:ascii="Times New Roman" w:hAnsi="Times New Roman" w:cs="Times New Roman"/>
          <w:sz w:val="24"/>
          <w:szCs w:val="24"/>
        </w:rPr>
        <w:t>s</w:t>
      </w:r>
      <w:r w:rsidRPr="006D3DE9">
        <w:rPr>
          <w:rFonts w:ascii="Times New Roman" w:hAnsi="Times New Roman" w:cs="Times New Roman"/>
          <w:sz w:val="24"/>
          <w:szCs w:val="24"/>
        </w:rPr>
        <w:t xml:space="preserve"> </w:t>
      </w:r>
      <w:r w:rsidR="006B0348" w:rsidRPr="006D3DE9">
        <w:rPr>
          <w:rFonts w:ascii="Times New Roman" w:hAnsi="Times New Roman" w:cs="Times New Roman"/>
          <w:sz w:val="24"/>
          <w:szCs w:val="24"/>
        </w:rPr>
        <w:t>Vides monitoringa programm</w:t>
      </w:r>
      <w:r w:rsidR="003D7483" w:rsidRPr="006D3DE9">
        <w:rPr>
          <w:rFonts w:ascii="Times New Roman" w:hAnsi="Times New Roman" w:cs="Times New Roman"/>
          <w:sz w:val="24"/>
          <w:szCs w:val="24"/>
        </w:rPr>
        <w:t>a</w:t>
      </w:r>
      <w:r w:rsidR="00BF2803" w:rsidRPr="006D3DE9">
        <w:rPr>
          <w:rFonts w:ascii="Times New Roman" w:hAnsi="Times New Roman" w:cs="Times New Roman"/>
          <w:sz w:val="24"/>
          <w:szCs w:val="24"/>
        </w:rPr>
        <w:t xml:space="preserve"> </w:t>
      </w:r>
      <w:r w:rsidR="003D7483" w:rsidRPr="006D3DE9">
        <w:rPr>
          <w:rFonts w:ascii="Times New Roman" w:hAnsi="Times New Roman" w:cs="Times New Roman"/>
          <w:sz w:val="24"/>
          <w:szCs w:val="24"/>
        </w:rPr>
        <w:t>sas</w:t>
      </w:r>
      <w:r w:rsidR="00DF554A" w:rsidRPr="006D3DE9">
        <w:rPr>
          <w:rFonts w:ascii="Times New Roman" w:hAnsi="Times New Roman" w:cs="Times New Roman"/>
          <w:sz w:val="24"/>
          <w:szCs w:val="24"/>
        </w:rPr>
        <w:t>t</w:t>
      </w:r>
      <w:r w:rsidR="003D7483" w:rsidRPr="006D3DE9">
        <w:rPr>
          <w:rFonts w:ascii="Times New Roman" w:hAnsi="Times New Roman" w:cs="Times New Roman"/>
          <w:sz w:val="24"/>
          <w:szCs w:val="24"/>
        </w:rPr>
        <w:t xml:space="preserve">āv no </w:t>
      </w:r>
      <w:r w:rsidR="00243F81" w:rsidRPr="006D3DE9">
        <w:rPr>
          <w:rFonts w:ascii="Times New Roman" w:hAnsi="Times New Roman" w:cs="Times New Roman"/>
          <w:sz w:val="24"/>
          <w:szCs w:val="24"/>
        </w:rPr>
        <w:t>četrām</w:t>
      </w:r>
      <w:r w:rsidR="003D7483" w:rsidRPr="006D3DE9">
        <w:rPr>
          <w:rFonts w:ascii="Times New Roman" w:hAnsi="Times New Roman" w:cs="Times New Roman"/>
          <w:sz w:val="24"/>
          <w:szCs w:val="24"/>
        </w:rPr>
        <w:t xml:space="preserve"> daļām</w:t>
      </w:r>
      <w:r w:rsidR="00156BDF" w:rsidRPr="006D3DE9">
        <w:rPr>
          <w:rFonts w:ascii="Times New Roman" w:hAnsi="Times New Roman" w:cs="Times New Roman"/>
          <w:sz w:val="24"/>
          <w:szCs w:val="24"/>
        </w:rPr>
        <w:t xml:space="preserve">: </w:t>
      </w:r>
      <w:r w:rsidR="001945C1" w:rsidRPr="006D3DE9">
        <w:rPr>
          <w:rFonts w:ascii="Times New Roman" w:hAnsi="Times New Roman" w:cs="Times New Roman"/>
          <w:sz w:val="24"/>
          <w:szCs w:val="24"/>
        </w:rPr>
        <w:t xml:space="preserve">1.1. </w:t>
      </w:r>
      <w:r w:rsidR="00156BDF" w:rsidRPr="006D3DE9">
        <w:rPr>
          <w:rFonts w:ascii="Times New Roman" w:hAnsi="Times New Roman" w:cs="Times New Roman"/>
          <w:sz w:val="24"/>
          <w:szCs w:val="24"/>
        </w:rPr>
        <w:t xml:space="preserve">Gaisa un klimata pārmaiņu monitoringa programma; </w:t>
      </w:r>
      <w:r w:rsidR="001945C1" w:rsidRPr="006D3DE9">
        <w:rPr>
          <w:rFonts w:ascii="Times New Roman" w:hAnsi="Times New Roman" w:cs="Times New Roman"/>
          <w:sz w:val="24"/>
          <w:szCs w:val="24"/>
        </w:rPr>
        <w:t xml:space="preserve">1.2. </w:t>
      </w:r>
      <w:r w:rsidR="004B2619" w:rsidRPr="006D3DE9">
        <w:rPr>
          <w:rFonts w:ascii="Times New Roman" w:hAnsi="Times New Roman" w:cs="Times New Roman"/>
          <w:sz w:val="24"/>
          <w:szCs w:val="24"/>
        </w:rPr>
        <w:t xml:space="preserve">Ūdeņu monitoringa programma, </w:t>
      </w:r>
      <w:r w:rsidR="001945C1" w:rsidRPr="006D3DE9">
        <w:rPr>
          <w:rFonts w:ascii="Times New Roman" w:hAnsi="Times New Roman" w:cs="Times New Roman"/>
          <w:sz w:val="24"/>
          <w:szCs w:val="24"/>
        </w:rPr>
        <w:t xml:space="preserve">1.3. </w:t>
      </w:r>
      <w:r w:rsidR="004B2619" w:rsidRPr="006D3DE9">
        <w:rPr>
          <w:rFonts w:ascii="Times New Roman" w:hAnsi="Times New Roman" w:cs="Times New Roman"/>
          <w:sz w:val="24"/>
          <w:szCs w:val="24"/>
        </w:rPr>
        <w:t>Zemes monitoringa programma un</w:t>
      </w:r>
      <w:r w:rsidR="00A26A87" w:rsidRPr="006D3DE9">
        <w:rPr>
          <w:rFonts w:ascii="Times New Roman" w:hAnsi="Times New Roman" w:cs="Times New Roman"/>
          <w:sz w:val="24"/>
          <w:szCs w:val="24"/>
        </w:rPr>
        <w:t xml:space="preserve"> </w:t>
      </w:r>
      <w:r w:rsidR="001945C1" w:rsidRPr="006D3DE9">
        <w:rPr>
          <w:rFonts w:ascii="Times New Roman" w:hAnsi="Times New Roman" w:cs="Times New Roman"/>
          <w:sz w:val="24"/>
          <w:szCs w:val="24"/>
        </w:rPr>
        <w:t xml:space="preserve">1.4. </w:t>
      </w:r>
      <w:r w:rsidR="00A26A87" w:rsidRPr="006D3DE9">
        <w:rPr>
          <w:rFonts w:ascii="Times New Roman" w:hAnsi="Times New Roman" w:cs="Times New Roman"/>
          <w:sz w:val="24"/>
          <w:szCs w:val="24"/>
        </w:rPr>
        <w:t>Bioloģiskās daudzveidības monitoringa programma un to apakšprogrammām</w:t>
      </w:r>
      <w:r w:rsidR="00B11DAB" w:rsidRPr="006D3DE9">
        <w:rPr>
          <w:rFonts w:ascii="Times New Roman" w:hAnsi="Times New Roman" w:cs="Times New Roman"/>
          <w:sz w:val="24"/>
          <w:szCs w:val="24"/>
        </w:rPr>
        <w:t xml:space="preserve"> un pielikumiem</w:t>
      </w:r>
      <w:r w:rsidR="00810DD3" w:rsidRPr="006D3DE9">
        <w:rPr>
          <w:rFonts w:ascii="Times New Roman" w:hAnsi="Times New Roman" w:cs="Times New Roman"/>
          <w:sz w:val="24"/>
          <w:szCs w:val="24"/>
        </w:rPr>
        <w:t xml:space="preserve">, tādejādi vienotā procesā </w:t>
      </w:r>
      <w:r w:rsidR="006B0348" w:rsidRPr="006D3DE9">
        <w:rPr>
          <w:rFonts w:ascii="Times New Roman" w:hAnsi="Times New Roman" w:cs="Times New Roman"/>
          <w:sz w:val="24"/>
          <w:szCs w:val="24"/>
        </w:rPr>
        <w:t>saskaņojot vides aizsardzības nozares vidēja termiņa politikas plānošanas procesu</w:t>
      </w:r>
      <w:r w:rsidR="00810DD3" w:rsidRPr="006D3DE9">
        <w:rPr>
          <w:rFonts w:ascii="Times New Roman" w:hAnsi="Times New Roman" w:cs="Times New Roman"/>
          <w:sz w:val="24"/>
          <w:szCs w:val="24"/>
        </w:rPr>
        <w:t xml:space="preserve"> un </w:t>
      </w:r>
      <w:r w:rsidR="00B11DAB" w:rsidRPr="006D3DE9">
        <w:rPr>
          <w:rFonts w:ascii="Times New Roman" w:hAnsi="Times New Roman" w:cs="Times New Roman"/>
          <w:sz w:val="24"/>
          <w:szCs w:val="24"/>
        </w:rPr>
        <w:t xml:space="preserve">uzdevumus, kas izvirzīti </w:t>
      </w:r>
      <w:r w:rsidR="00810DD3" w:rsidRPr="006D3DE9">
        <w:rPr>
          <w:rFonts w:ascii="Times New Roman" w:hAnsi="Times New Roman" w:cs="Times New Roman"/>
          <w:sz w:val="24"/>
          <w:szCs w:val="24"/>
        </w:rPr>
        <w:t xml:space="preserve">datu un informācijas </w:t>
      </w:r>
      <w:r w:rsidR="00513694" w:rsidRPr="006D3DE9">
        <w:rPr>
          <w:rFonts w:ascii="Times New Roman" w:hAnsi="Times New Roman" w:cs="Times New Roman"/>
          <w:sz w:val="24"/>
          <w:szCs w:val="24"/>
        </w:rPr>
        <w:t xml:space="preserve">iegūšanai un </w:t>
      </w:r>
      <w:r w:rsidR="00B11DAB" w:rsidRPr="006D3DE9">
        <w:rPr>
          <w:rFonts w:ascii="Times New Roman" w:hAnsi="Times New Roman" w:cs="Times New Roman"/>
          <w:sz w:val="24"/>
          <w:szCs w:val="24"/>
        </w:rPr>
        <w:t>apritei</w:t>
      </w:r>
      <w:r w:rsidR="00810DD3" w:rsidRPr="006D3DE9">
        <w:rPr>
          <w:rFonts w:ascii="Times New Roman" w:hAnsi="Times New Roman" w:cs="Times New Roman"/>
          <w:sz w:val="24"/>
          <w:szCs w:val="24"/>
        </w:rPr>
        <w:t>.</w:t>
      </w:r>
      <w:r w:rsidR="0064367D" w:rsidRPr="006D3DE9">
        <w:rPr>
          <w:rFonts w:ascii="Times New Roman" w:hAnsi="Times New Roman" w:cs="Times New Roman"/>
          <w:sz w:val="24"/>
          <w:szCs w:val="24"/>
        </w:rPr>
        <w:t xml:space="preserve"> Jāuzsver, ka</w:t>
      </w:r>
      <w:r w:rsidR="001048C0" w:rsidRPr="006D3DE9">
        <w:rPr>
          <w:rFonts w:ascii="Times New Roman" w:hAnsi="Times New Roman" w:cs="Times New Roman"/>
          <w:sz w:val="24"/>
          <w:szCs w:val="24"/>
        </w:rPr>
        <w:t xml:space="preserve"> specifiskas vides monitoringa prasības </w:t>
      </w:r>
      <w:r w:rsidR="00112993" w:rsidRPr="006D3DE9">
        <w:rPr>
          <w:rFonts w:ascii="Times New Roman" w:hAnsi="Times New Roman" w:cs="Times New Roman"/>
          <w:sz w:val="24"/>
          <w:szCs w:val="24"/>
        </w:rPr>
        <w:t xml:space="preserve">ir noteiktas </w:t>
      </w:r>
      <w:r w:rsidR="001048C0" w:rsidRPr="006D3DE9">
        <w:rPr>
          <w:rFonts w:ascii="Times New Roman" w:hAnsi="Times New Roman" w:cs="Times New Roman"/>
          <w:sz w:val="24"/>
          <w:szCs w:val="24"/>
        </w:rPr>
        <w:t>Latvijas saistošajās starptautisk</w:t>
      </w:r>
      <w:r w:rsidR="00112993" w:rsidRPr="006D3DE9">
        <w:rPr>
          <w:rFonts w:ascii="Times New Roman" w:hAnsi="Times New Roman" w:cs="Times New Roman"/>
          <w:sz w:val="24"/>
          <w:szCs w:val="24"/>
        </w:rPr>
        <w:t>aj</w:t>
      </w:r>
      <w:r w:rsidR="001048C0" w:rsidRPr="006D3DE9">
        <w:rPr>
          <w:rFonts w:ascii="Times New Roman" w:hAnsi="Times New Roman" w:cs="Times New Roman"/>
          <w:sz w:val="24"/>
          <w:szCs w:val="24"/>
        </w:rPr>
        <w:t xml:space="preserve">ās un ES </w:t>
      </w:r>
      <w:r w:rsidR="002766F8" w:rsidRPr="006D3DE9">
        <w:rPr>
          <w:rFonts w:ascii="Times New Roman" w:hAnsi="Times New Roman" w:cs="Times New Roman"/>
          <w:sz w:val="24"/>
          <w:szCs w:val="24"/>
        </w:rPr>
        <w:t>normās</w:t>
      </w:r>
      <w:r w:rsidR="00584AD9" w:rsidRPr="006D3DE9">
        <w:rPr>
          <w:rFonts w:ascii="Times New Roman" w:hAnsi="Times New Roman" w:cs="Times New Roman"/>
          <w:sz w:val="24"/>
          <w:szCs w:val="24"/>
        </w:rPr>
        <w:t>.</w:t>
      </w:r>
    </w:p>
    <w:p w14:paraId="6AB3EFF3" w14:textId="77777777" w:rsidR="005F078B" w:rsidRPr="006D3DE9" w:rsidRDefault="005F078B" w:rsidP="530F7B3A">
      <w:pPr>
        <w:shd w:val="clear" w:color="auto" w:fill="FFFFFF" w:themeFill="background1"/>
        <w:spacing w:after="0" w:line="240" w:lineRule="auto"/>
        <w:jc w:val="both"/>
        <w:rPr>
          <w:rFonts w:ascii="Times New Roman" w:hAnsi="Times New Roman" w:cs="Times New Roman"/>
          <w:sz w:val="24"/>
          <w:szCs w:val="24"/>
        </w:rPr>
      </w:pPr>
    </w:p>
    <w:p w14:paraId="71CD6358" w14:textId="4791D8D6" w:rsidR="00A302AC" w:rsidRPr="006D3DE9" w:rsidRDefault="09FBD653" w:rsidP="530F7B3A">
      <w:pPr>
        <w:shd w:val="clear" w:color="auto" w:fill="FFFFFF" w:themeFill="background1"/>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2.</w:t>
      </w:r>
      <w:r w:rsidR="009541C4" w:rsidRPr="006D3DE9">
        <w:rPr>
          <w:rFonts w:ascii="Times New Roman" w:hAnsi="Times New Roman" w:cs="Times New Roman"/>
          <w:sz w:val="24"/>
          <w:szCs w:val="24"/>
        </w:rPr>
        <w:t> </w:t>
      </w:r>
      <w:r w:rsidRPr="006D3DE9">
        <w:rPr>
          <w:rFonts w:ascii="Times New Roman" w:hAnsi="Times New Roman" w:cs="Times New Roman"/>
          <w:sz w:val="24"/>
          <w:szCs w:val="24"/>
        </w:rPr>
        <w:t>pielikumā</w:t>
      </w:r>
      <w:r w:rsidR="08CF5EEC" w:rsidRPr="006D3DE9">
        <w:rPr>
          <w:rFonts w:ascii="Times New Roman" w:hAnsi="Times New Roman" w:cs="Times New Roman"/>
          <w:sz w:val="24"/>
          <w:szCs w:val="24"/>
        </w:rPr>
        <w:t xml:space="preserve"> ietverts Latvijas nacionālais īstenošanas plāns</w:t>
      </w:r>
      <w:r w:rsidR="7360D3ED" w:rsidRPr="006D3DE9">
        <w:rPr>
          <w:rFonts w:ascii="Times New Roman" w:hAnsi="Times New Roman" w:cs="Times New Roman"/>
          <w:sz w:val="24"/>
          <w:szCs w:val="24"/>
        </w:rPr>
        <w:t xml:space="preserve"> </w:t>
      </w:r>
      <w:r w:rsidR="08CF5EEC" w:rsidRPr="006D3DE9">
        <w:rPr>
          <w:rFonts w:ascii="Times New Roman" w:hAnsi="Times New Roman" w:cs="Times New Roman"/>
          <w:sz w:val="24"/>
          <w:szCs w:val="24"/>
        </w:rPr>
        <w:t xml:space="preserve">par noturīgiem </w:t>
      </w:r>
      <w:r w:rsidR="36A3784D" w:rsidRPr="006D3DE9">
        <w:rPr>
          <w:rFonts w:ascii="Times New Roman" w:hAnsi="Times New Roman" w:cs="Times New Roman"/>
          <w:sz w:val="24"/>
          <w:szCs w:val="24"/>
        </w:rPr>
        <w:t>organiskajiem piesārņotāj</w:t>
      </w:r>
      <w:r w:rsidR="3D5BB8F9" w:rsidRPr="006D3DE9">
        <w:rPr>
          <w:rFonts w:ascii="Times New Roman" w:hAnsi="Times New Roman" w:cs="Times New Roman"/>
          <w:sz w:val="24"/>
          <w:szCs w:val="24"/>
        </w:rPr>
        <w:t>i</w:t>
      </w:r>
      <w:r w:rsidR="36A3784D" w:rsidRPr="006D3DE9">
        <w:rPr>
          <w:rFonts w:ascii="Times New Roman" w:hAnsi="Times New Roman" w:cs="Times New Roman"/>
          <w:sz w:val="24"/>
          <w:szCs w:val="24"/>
        </w:rPr>
        <w:t>em</w:t>
      </w:r>
      <w:r w:rsidR="1B1543AD" w:rsidRPr="006D3DE9">
        <w:rPr>
          <w:rFonts w:ascii="Times New Roman" w:hAnsi="Times New Roman" w:cs="Times New Roman"/>
          <w:sz w:val="24"/>
          <w:szCs w:val="24"/>
        </w:rPr>
        <w:t>, kas aizstāj 2005.</w:t>
      </w:r>
      <w:r w:rsidR="009541C4" w:rsidRPr="006D3DE9">
        <w:rPr>
          <w:rFonts w:ascii="Times New Roman" w:hAnsi="Times New Roman" w:cs="Times New Roman"/>
          <w:sz w:val="24"/>
          <w:szCs w:val="24"/>
        </w:rPr>
        <w:t> </w:t>
      </w:r>
      <w:r w:rsidR="1B1543AD" w:rsidRPr="006D3DE9">
        <w:rPr>
          <w:rFonts w:ascii="Times New Roman" w:hAnsi="Times New Roman" w:cs="Times New Roman"/>
          <w:sz w:val="24"/>
          <w:szCs w:val="24"/>
        </w:rPr>
        <w:t>gad</w:t>
      </w:r>
      <w:r w:rsidR="00EC757E" w:rsidRPr="006D3DE9">
        <w:rPr>
          <w:rFonts w:ascii="Times New Roman" w:hAnsi="Times New Roman" w:cs="Times New Roman"/>
          <w:sz w:val="24"/>
          <w:szCs w:val="24"/>
        </w:rPr>
        <w:t>ā izstrādāto</w:t>
      </w:r>
      <w:r w:rsidR="4A97AE6B" w:rsidRPr="006D3DE9">
        <w:rPr>
          <w:rFonts w:ascii="Times New Roman" w:hAnsi="Times New Roman" w:cs="Times New Roman"/>
          <w:sz w:val="24"/>
          <w:szCs w:val="24"/>
        </w:rPr>
        <w:t xml:space="preserve"> </w:t>
      </w:r>
      <w:r w:rsidR="0095533C" w:rsidRPr="006D3DE9">
        <w:rPr>
          <w:rFonts w:ascii="Times New Roman" w:hAnsi="Times New Roman" w:cs="Times New Roman"/>
          <w:sz w:val="24"/>
          <w:szCs w:val="24"/>
        </w:rPr>
        <w:t xml:space="preserve">attiecīgo </w:t>
      </w:r>
      <w:r w:rsidR="4A97AE6B" w:rsidRPr="006D3DE9">
        <w:rPr>
          <w:rFonts w:ascii="Times New Roman" w:hAnsi="Times New Roman" w:cs="Times New Roman"/>
          <w:sz w:val="24"/>
          <w:szCs w:val="24"/>
        </w:rPr>
        <w:t>dokumentu</w:t>
      </w:r>
      <w:r w:rsidR="00EC757E" w:rsidRPr="006D3DE9">
        <w:rPr>
          <w:rFonts w:ascii="Times New Roman" w:hAnsi="Times New Roman" w:cs="Times New Roman"/>
          <w:sz w:val="24"/>
          <w:szCs w:val="24"/>
        </w:rPr>
        <w:t>. Plāns</w:t>
      </w:r>
      <w:r w:rsidR="4A97AE6B" w:rsidRPr="006D3DE9">
        <w:rPr>
          <w:rFonts w:ascii="Times New Roman" w:hAnsi="Times New Roman" w:cs="Times New Roman"/>
          <w:sz w:val="24"/>
          <w:szCs w:val="24"/>
        </w:rPr>
        <w:t xml:space="preserve"> </w:t>
      </w:r>
      <w:r w:rsidR="68203D8B" w:rsidRPr="006D3DE9">
        <w:rPr>
          <w:rFonts w:ascii="Times New Roman" w:hAnsi="Times New Roman" w:cs="Times New Roman"/>
          <w:sz w:val="24"/>
          <w:szCs w:val="24"/>
        </w:rPr>
        <w:t>nacionāl</w:t>
      </w:r>
      <w:r w:rsidR="00EC757E" w:rsidRPr="006D3DE9">
        <w:rPr>
          <w:rFonts w:ascii="Times New Roman" w:hAnsi="Times New Roman" w:cs="Times New Roman"/>
          <w:sz w:val="24"/>
          <w:szCs w:val="24"/>
        </w:rPr>
        <w:t>aj</w:t>
      </w:r>
      <w:r w:rsidR="68203D8B" w:rsidRPr="006D3DE9">
        <w:rPr>
          <w:rFonts w:ascii="Times New Roman" w:hAnsi="Times New Roman" w:cs="Times New Roman"/>
          <w:sz w:val="24"/>
          <w:szCs w:val="24"/>
        </w:rPr>
        <w:t xml:space="preserve">ā līmenī aktualizē </w:t>
      </w:r>
      <w:r w:rsidR="001E72A2" w:rsidRPr="006D3DE9">
        <w:rPr>
          <w:rFonts w:ascii="Times New Roman" w:hAnsi="Times New Roman" w:cs="Times New Roman"/>
          <w:sz w:val="24"/>
          <w:szCs w:val="24"/>
        </w:rPr>
        <w:t xml:space="preserve">pasākumus </w:t>
      </w:r>
      <w:r w:rsidR="68203D8B" w:rsidRPr="006D3DE9">
        <w:rPr>
          <w:rFonts w:ascii="Times New Roman" w:hAnsi="Times New Roman" w:cs="Times New Roman"/>
          <w:sz w:val="24"/>
          <w:szCs w:val="24"/>
        </w:rPr>
        <w:t xml:space="preserve">Stokholmas </w:t>
      </w:r>
      <w:r w:rsidR="6314AD03" w:rsidRPr="006D3DE9">
        <w:rPr>
          <w:rFonts w:ascii="Times New Roman" w:eastAsia="Times New Roman" w:hAnsi="Times New Roman" w:cs="Times New Roman"/>
          <w:sz w:val="24"/>
          <w:szCs w:val="24"/>
        </w:rPr>
        <w:t>konvencij</w:t>
      </w:r>
      <w:r w:rsidR="33A04D02" w:rsidRPr="006D3DE9">
        <w:rPr>
          <w:rFonts w:ascii="Times New Roman" w:eastAsia="Times New Roman" w:hAnsi="Times New Roman" w:cs="Times New Roman"/>
          <w:sz w:val="24"/>
          <w:szCs w:val="24"/>
        </w:rPr>
        <w:t>as</w:t>
      </w:r>
      <w:r w:rsidR="6314AD03" w:rsidRPr="006D3DE9">
        <w:rPr>
          <w:rFonts w:ascii="Times New Roman" w:eastAsia="Times New Roman" w:hAnsi="Times New Roman" w:cs="Times New Roman"/>
          <w:sz w:val="24"/>
          <w:szCs w:val="24"/>
        </w:rPr>
        <w:t xml:space="preserve"> par noturīgiem organiskajiem piesārņotājiem </w:t>
      </w:r>
      <w:r w:rsidR="343828BF" w:rsidRPr="006D3DE9">
        <w:rPr>
          <w:rFonts w:ascii="Times New Roman" w:eastAsia="Times New Roman" w:hAnsi="Times New Roman" w:cs="Times New Roman"/>
          <w:sz w:val="24"/>
          <w:szCs w:val="24"/>
        </w:rPr>
        <w:t>īstenošan</w:t>
      </w:r>
      <w:r w:rsidR="001E72A2" w:rsidRPr="006D3DE9">
        <w:rPr>
          <w:rFonts w:ascii="Times New Roman" w:eastAsia="Times New Roman" w:hAnsi="Times New Roman" w:cs="Times New Roman"/>
          <w:sz w:val="24"/>
          <w:szCs w:val="24"/>
        </w:rPr>
        <w:t>ai</w:t>
      </w:r>
      <w:r w:rsidR="343828BF" w:rsidRPr="006D3DE9">
        <w:rPr>
          <w:rFonts w:ascii="Times New Roman" w:eastAsia="Times New Roman" w:hAnsi="Times New Roman" w:cs="Times New Roman"/>
          <w:sz w:val="24"/>
          <w:szCs w:val="24"/>
        </w:rPr>
        <w:t>.</w:t>
      </w:r>
      <w:r w:rsidR="000D2673" w:rsidRPr="006D3DE9">
        <w:rPr>
          <w:rFonts w:ascii="Times New Roman" w:eastAsia="Times New Roman" w:hAnsi="Times New Roman" w:cs="Times New Roman"/>
          <w:sz w:val="24"/>
          <w:szCs w:val="24"/>
        </w:rPr>
        <w:t xml:space="preserve"> </w:t>
      </w:r>
      <w:r w:rsidR="00D06EB3" w:rsidRPr="006D3DE9">
        <w:rPr>
          <w:rFonts w:ascii="Times New Roman" w:eastAsia="Times New Roman" w:hAnsi="Times New Roman" w:cs="Times New Roman"/>
          <w:sz w:val="24"/>
          <w:szCs w:val="24"/>
        </w:rPr>
        <w:t>Šāda p</w:t>
      </w:r>
      <w:r w:rsidR="000D2673" w:rsidRPr="006D3DE9">
        <w:rPr>
          <w:rFonts w:ascii="Times New Roman" w:eastAsia="Times New Roman" w:hAnsi="Times New Roman" w:cs="Times New Roman"/>
          <w:sz w:val="24"/>
          <w:szCs w:val="24"/>
        </w:rPr>
        <w:t xml:space="preserve">lāna nepieciešamību </w:t>
      </w:r>
      <w:r w:rsidR="00D06EB3" w:rsidRPr="006D3DE9">
        <w:rPr>
          <w:rFonts w:ascii="Times New Roman" w:eastAsia="Times New Roman" w:hAnsi="Times New Roman" w:cs="Times New Roman"/>
          <w:sz w:val="24"/>
          <w:szCs w:val="24"/>
        </w:rPr>
        <w:t>un regulāru pārskatīšanu n</w:t>
      </w:r>
      <w:r w:rsidR="000D2673" w:rsidRPr="006D3DE9">
        <w:rPr>
          <w:rFonts w:ascii="Times New Roman" w:eastAsia="Times New Roman" w:hAnsi="Times New Roman" w:cs="Times New Roman"/>
          <w:sz w:val="24"/>
          <w:szCs w:val="24"/>
        </w:rPr>
        <w:t xml:space="preserve">osaka </w:t>
      </w:r>
      <w:bookmarkStart w:id="4" w:name="_Hlk94009308"/>
      <w:r w:rsidR="000D2673" w:rsidRPr="006D3DE9">
        <w:rPr>
          <w:rFonts w:ascii="Times New Roman" w:hAnsi="Times New Roman" w:cs="Times New Roman"/>
          <w:sz w:val="24"/>
          <w:szCs w:val="24"/>
        </w:rPr>
        <w:t>Latvijas starptautiskās saistības</w:t>
      </w:r>
      <w:bookmarkEnd w:id="4"/>
      <w:r w:rsidR="000D2673" w:rsidRPr="006D3DE9">
        <w:rPr>
          <w:rFonts w:ascii="Times New Roman" w:hAnsi="Times New Roman" w:cs="Times New Roman"/>
          <w:sz w:val="24"/>
          <w:szCs w:val="24"/>
        </w:rPr>
        <w:t>.</w:t>
      </w:r>
      <w:r w:rsidR="006A0190" w:rsidRPr="006D3DE9">
        <w:rPr>
          <w:rFonts w:ascii="Times New Roman" w:hAnsi="Times New Roman" w:cs="Times New Roman"/>
          <w:sz w:val="24"/>
          <w:szCs w:val="24"/>
        </w:rPr>
        <w:t xml:space="preserve"> </w:t>
      </w:r>
    </w:p>
    <w:p w14:paraId="295453B1" w14:textId="77777777" w:rsidR="00D06EB3" w:rsidRPr="006D3DE9" w:rsidRDefault="00D06EB3" w:rsidP="530F7B3A">
      <w:pPr>
        <w:shd w:val="clear" w:color="auto" w:fill="FFFFFF" w:themeFill="background1"/>
        <w:spacing w:after="0" w:line="240" w:lineRule="auto"/>
        <w:jc w:val="both"/>
        <w:rPr>
          <w:rFonts w:ascii="Times New Roman" w:hAnsi="Times New Roman" w:cs="Times New Roman"/>
          <w:sz w:val="24"/>
          <w:szCs w:val="24"/>
        </w:rPr>
      </w:pPr>
    </w:p>
    <w:p w14:paraId="3047325A" w14:textId="73F04DF9" w:rsidR="00A302AC" w:rsidRPr="006D3DE9" w:rsidRDefault="0095533C" w:rsidP="530F7B3A">
      <w:pPr>
        <w:shd w:val="clear" w:color="auto" w:fill="FFFFFF" w:themeFill="background1"/>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3.</w:t>
      </w:r>
      <w:r w:rsidR="009541C4" w:rsidRPr="006D3DE9">
        <w:rPr>
          <w:rFonts w:ascii="Times New Roman" w:hAnsi="Times New Roman" w:cs="Times New Roman"/>
          <w:sz w:val="24"/>
          <w:szCs w:val="24"/>
        </w:rPr>
        <w:t> </w:t>
      </w:r>
      <w:r w:rsidRPr="006D3DE9">
        <w:rPr>
          <w:rFonts w:ascii="Times New Roman" w:hAnsi="Times New Roman" w:cs="Times New Roman"/>
          <w:sz w:val="24"/>
          <w:szCs w:val="24"/>
        </w:rPr>
        <w:t>pielikum</w:t>
      </w:r>
      <w:r w:rsidR="006A0190" w:rsidRPr="006D3DE9">
        <w:rPr>
          <w:rFonts w:ascii="Times New Roman" w:hAnsi="Times New Roman" w:cs="Times New Roman"/>
          <w:sz w:val="24"/>
          <w:szCs w:val="24"/>
        </w:rPr>
        <w:t>u veido</w:t>
      </w:r>
      <w:r w:rsidRPr="006D3DE9">
        <w:rPr>
          <w:rFonts w:ascii="Times New Roman" w:hAnsi="Times New Roman" w:cs="Times New Roman"/>
          <w:sz w:val="24"/>
          <w:szCs w:val="24"/>
        </w:rPr>
        <w:t xml:space="preserve"> </w:t>
      </w:r>
      <w:r w:rsidR="00371627" w:rsidRPr="006D3DE9">
        <w:rPr>
          <w:rFonts w:ascii="Times New Roman" w:hAnsi="Times New Roman" w:cs="Times New Roman"/>
          <w:sz w:val="24"/>
          <w:szCs w:val="24"/>
        </w:rPr>
        <w:t>Radiācijas drošības programma</w:t>
      </w:r>
      <w:r w:rsidR="00520051" w:rsidRPr="006D3DE9">
        <w:rPr>
          <w:rFonts w:ascii="Times New Roman" w:hAnsi="Times New Roman" w:cs="Times New Roman"/>
          <w:sz w:val="24"/>
          <w:szCs w:val="24"/>
        </w:rPr>
        <w:t>,</w:t>
      </w:r>
      <w:r w:rsidR="000C26C6" w:rsidRPr="006D3DE9">
        <w:rPr>
          <w:rFonts w:ascii="Times New Roman" w:hAnsi="Times New Roman" w:cs="Times New Roman"/>
          <w:sz w:val="24"/>
          <w:szCs w:val="24"/>
        </w:rPr>
        <w:t xml:space="preserve"> kuras uzdevums ir </w:t>
      </w:r>
      <w:r w:rsidR="00404152" w:rsidRPr="006D3DE9">
        <w:rPr>
          <w:rFonts w:ascii="Times New Roman" w:hAnsi="Times New Roman" w:cs="Times New Roman"/>
          <w:sz w:val="24"/>
          <w:szCs w:val="24"/>
        </w:rPr>
        <w:t>nodrošin</w:t>
      </w:r>
      <w:r w:rsidR="000C26C6" w:rsidRPr="006D3DE9">
        <w:rPr>
          <w:rFonts w:ascii="Times New Roman" w:hAnsi="Times New Roman" w:cs="Times New Roman"/>
          <w:sz w:val="24"/>
          <w:szCs w:val="24"/>
        </w:rPr>
        <w:t>āt</w:t>
      </w:r>
      <w:r w:rsidR="00404152" w:rsidRPr="006D3DE9">
        <w:rPr>
          <w:rFonts w:ascii="Times New Roman" w:hAnsi="Times New Roman" w:cs="Times New Roman"/>
          <w:sz w:val="24"/>
          <w:szCs w:val="24"/>
        </w:rPr>
        <w:t>, ka gan esošās, gan nākotnes paaudzes Latvijā un pasaulē kopumā tiek pasargātas no Latvijā radīta nevēlama jonizējošā starojuma</w:t>
      </w:r>
      <w:r w:rsidR="000C26C6" w:rsidRPr="006D3DE9">
        <w:rPr>
          <w:rFonts w:ascii="Times New Roman" w:hAnsi="Times New Roman" w:cs="Times New Roman"/>
          <w:sz w:val="24"/>
          <w:szCs w:val="24"/>
        </w:rPr>
        <w:t>. Šādas programmas izstrādi un</w:t>
      </w:r>
      <w:r w:rsidR="00D402B5" w:rsidRPr="006D3DE9">
        <w:rPr>
          <w:rFonts w:ascii="Times New Roman" w:hAnsi="Times New Roman" w:cs="Times New Roman"/>
          <w:sz w:val="24"/>
          <w:szCs w:val="24"/>
        </w:rPr>
        <w:t xml:space="preserve"> </w:t>
      </w:r>
      <w:r w:rsidR="000C26C6" w:rsidRPr="006D3DE9">
        <w:rPr>
          <w:rFonts w:ascii="Times New Roman" w:hAnsi="Times New Roman" w:cs="Times New Roman"/>
          <w:sz w:val="24"/>
          <w:szCs w:val="24"/>
        </w:rPr>
        <w:t xml:space="preserve"> </w:t>
      </w:r>
      <w:r w:rsidR="00D402B5" w:rsidRPr="006D3DE9">
        <w:rPr>
          <w:rFonts w:ascii="Times New Roman" w:eastAsia="Times New Roman" w:hAnsi="Times New Roman" w:cs="Times New Roman"/>
          <w:sz w:val="24"/>
          <w:szCs w:val="24"/>
        </w:rPr>
        <w:t xml:space="preserve">regulāru pārskatīšanu nosaka </w:t>
      </w:r>
      <w:r w:rsidR="00D402B5" w:rsidRPr="006D3DE9">
        <w:rPr>
          <w:rFonts w:ascii="Times New Roman" w:hAnsi="Times New Roman" w:cs="Times New Roman"/>
          <w:sz w:val="24"/>
          <w:szCs w:val="24"/>
        </w:rPr>
        <w:t>Latvijas starptautiskās saistības.</w:t>
      </w:r>
    </w:p>
    <w:p w14:paraId="1434CBBD" w14:textId="77777777" w:rsidR="00F523AB" w:rsidRPr="006D3DE9" w:rsidRDefault="00F523AB" w:rsidP="530F7B3A">
      <w:pPr>
        <w:shd w:val="clear" w:color="auto" w:fill="FFFFFF" w:themeFill="background1"/>
        <w:spacing w:after="0" w:line="240" w:lineRule="auto"/>
        <w:jc w:val="both"/>
        <w:rPr>
          <w:rFonts w:ascii="Times New Roman" w:hAnsi="Times New Roman" w:cs="Times New Roman"/>
          <w:sz w:val="24"/>
          <w:szCs w:val="24"/>
        </w:rPr>
      </w:pPr>
    </w:p>
    <w:p w14:paraId="127949C1" w14:textId="44E1E723" w:rsidR="00637538" w:rsidRPr="006D3DE9" w:rsidRDefault="00C538EB" w:rsidP="530F7B3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4</w:t>
      </w:r>
      <w:r w:rsidR="00760901" w:rsidRPr="006D3DE9">
        <w:rPr>
          <w:rFonts w:ascii="Times New Roman" w:eastAsia="Times New Roman" w:hAnsi="Times New Roman" w:cs="Times New Roman"/>
          <w:sz w:val="24"/>
          <w:szCs w:val="24"/>
          <w:lang w:eastAsia="en-GB" w:bidi="lo-LA"/>
        </w:rPr>
        <w:t>. </w:t>
      </w:r>
      <w:r w:rsidRPr="006D3DE9">
        <w:rPr>
          <w:rFonts w:ascii="Times New Roman" w:eastAsia="Times New Roman" w:hAnsi="Times New Roman" w:cs="Times New Roman"/>
          <w:sz w:val="24"/>
          <w:szCs w:val="24"/>
          <w:lang w:eastAsia="en-GB" w:bidi="lo-LA"/>
        </w:rPr>
        <w:t>pielikumā ietvert</w:t>
      </w:r>
      <w:r w:rsidR="00BA30BC" w:rsidRPr="006D3DE9">
        <w:rPr>
          <w:rFonts w:ascii="Times New Roman" w:eastAsia="Times New Roman" w:hAnsi="Times New Roman" w:cs="Times New Roman"/>
          <w:sz w:val="24"/>
          <w:szCs w:val="24"/>
          <w:lang w:eastAsia="en-GB" w:bidi="lo-LA"/>
        </w:rPr>
        <w:t>a</w:t>
      </w:r>
      <w:r w:rsidR="001B7C31" w:rsidRPr="006D3DE9">
        <w:t xml:space="preserve"> </w:t>
      </w:r>
      <w:r w:rsidR="00F213D2" w:rsidRPr="006D3DE9">
        <w:rPr>
          <w:rFonts w:ascii="Times New Roman" w:eastAsia="Times New Roman" w:hAnsi="Times New Roman" w:cs="Times New Roman"/>
          <w:sz w:val="24"/>
          <w:szCs w:val="24"/>
          <w:lang w:eastAsia="en-GB" w:bidi="lo-LA"/>
        </w:rPr>
        <w:t>i</w:t>
      </w:r>
      <w:r w:rsidR="001B7C31" w:rsidRPr="006D3DE9">
        <w:rPr>
          <w:rFonts w:ascii="Times New Roman" w:eastAsia="Times New Roman" w:hAnsi="Times New Roman" w:cs="Times New Roman"/>
          <w:sz w:val="24"/>
          <w:szCs w:val="24"/>
          <w:lang w:eastAsia="en-GB" w:bidi="lo-LA"/>
        </w:rPr>
        <w:t xml:space="preserve">zziņa par VPP2027 projekta sabiedriskās apspriešanas, </w:t>
      </w:r>
      <w:r w:rsidR="00BA30BC" w:rsidRPr="006D3DE9">
        <w:rPr>
          <w:rFonts w:ascii="Times New Roman" w:eastAsia="Times New Roman" w:hAnsi="Times New Roman" w:cs="Times New Roman"/>
          <w:sz w:val="24"/>
          <w:szCs w:val="24"/>
          <w:lang w:eastAsia="en-GB" w:bidi="lo-LA"/>
        </w:rPr>
        <w:t>kas notika no 2021. gada 11. līdz 26. maijam, rezultātiem</w:t>
      </w:r>
      <w:r w:rsidRPr="006D3DE9">
        <w:rPr>
          <w:rFonts w:ascii="Times New Roman" w:eastAsia="Times New Roman" w:hAnsi="Times New Roman" w:cs="Times New Roman"/>
          <w:sz w:val="24"/>
          <w:szCs w:val="24"/>
          <w:lang w:eastAsia="en-GB" w:bidi="lo-LA"/>
        </w:rPr>
        <w:t xml:space="preserve">. </w:t>
      </w:r>
      <w:r w:rsidR="00D402B5" w:rsidRPr="006D3DE9">
        <w:rPr>
          <w:rFonts w:ascii="Times New Roman" w:eastAsia="Times New Roman" w:hAnsi="Times New Roman" w:cs="Times New Roman"/>
          <w:sz w:val="24"/>
          <w:szCs w:val="24"/>
          <w:lang w:eastAsia="en-GB" w:bidi="lo-LA"/>
        </w:rPr>
        <w:t xml:space="preserve">Jāuzsver, ka šī izziņa neietver stratēģiskās ietekmes uz vidi novērtējuma Vides pārskata </w:t>
      </w:r>
      <w:r w:rsidR="00561F25" w:rsidRPr="006D3DE9">
        <w:rPr>
          <w:rFonts w:ascii="Times New Roman" w:eastAsia="Times New Roman" w:hAnsi="Times New Roman" w:cs="Times New Roman"/>
          <w:sz w:val="24"/>
          <w:szCs w:val="24"/>
          <w:lang w:eastAsia="en-GB" w:bidi="lo-LA"/>
        </w:rPr>
        <w:t xml:space="preserve">sabiedriskās apspriešanas </w:t>
      </w:r>
      <w:r w:rsidR="00F71A77" w:rsidRPr="006D3DE9">
        <w:rPr>
          <w:rFonts w:ascii="Times New Roman" w:eastAsia="Times New Roman" w:hAnsi="Times New Roman" w:cs="Times New Roman"/>
          <w:sz w:val="24"/>
          <w:szCs w:val="24"/>
          <w:lang w:eastAsia="en-GB" w:bidi="lo-LA"/>
        </w:rPr>
        <w:t xml:space="preserve">laikā </w:t>
      </w:r>
      <w:r w:rsidR="00D402B5" w:rsidRPr="006D3DE9">
        <w:rPr>
          <w:rFonts w:ascii="Times New Roman" w:eastAsia="Times New Roman" w:hAnsi="Times New Roman" w:cs="Times New Roman"/>
          <w:sz w:val="24"/>
          <w:szCs w:val="24"/>
          <w:lang w:eastAsia="en-GB" w:bidi="lo-LA"/>
        </w:rPr>
        <w:t xml:space="preserve">saņemtos </w:t>
      </w:r>
      <w:r w:rsidR="00F71A77" w:rsidRPr="006D3DE9">
        <w:rPr>
          <w:rFonts w:ascii="Times New Roman" w:eastAsia="Times New Roman" w:hAnsi="Times New Roman" w:cs="Times New Roman"/>
          <w:sz w:val="24"/>
          <w:szCs w:val="24"/>
          <w:lang w:eastAsia="en-GB" w:bidi="lo-LA"/>
        </w:rPr>
        <w:t xml:space="preserve">pušu </w:t>
      </w:r>
      <w:r w:rsidR="00561F25" w:rsidRPr="006D3DE9">
        <w:rPr>
          <w:rFonts w:ascii="Times New Roman" w:eastAsia="Times New Roman" w:hAnsi="Times New Roman" w:cs="Times New Roman"/>
          <w:sz w:val="24"/>
          <w:szCs w:val="24"/>
          <w:lang w:eastAsia="en-GB" w:bidi="lo-LA"/>
        </w:rPr>
        <w:t>iebildumus un priekšlikumus</w:t>
      </w:r>
      <w:r w:rsidR="00F71A77" w:rsidRPr="006D3DE9">
        <w:rPr>
          <w:rFonts w:ascii="Times New Roman" w:eastAsia="Times New Roman" w:hAnsi="Times New Roman" w:cs="Times New Roman"/>
          <w:sz w:val="24"/>
          <w:szCs w:val="24"/>
          <w:lang w:eastAsia="en-GB" w:bidi="lo-LA"/>
        </w:rPr>
        <w:t xml:space="preserve">, </w:t>
      </w:r>
      <w:r w:rsidR="00E86B58" w:rsidRPr="006D3DE9">
        <w:rPr>
          <w:rFonts w:ascii="Times New Roman" w:eastAsia="Times New Roman" w:hAnsi="Times New Roman" w:cs="Times New Roman"/>
          <w:sz w:val="24"/>
          <w:szCs w:val="24"/>
          <w:lang w:eastAsia="en-GB" w:bidi="lo-LA"/>
        </w:rPr>
        <w:t>tā kā tie</w:t>
      </w:r>
      <w:r w:rsidR="00F71A77" w:rsidRPr="006D3DE9">
        <w:rPr>
          <w:rFonts w:ascii="Times New Roman" w:eastAsia="Times New Roman" w:hAnsi="Times New Roman" w:cs="Times New Roman"/>
          <w:sz w:val="24"/>
          <w:szCs w:val="24"/>
          <w:lang w:eastAsia="en-GB" w:bidi="lo-LA"/>
        </w:rPr>
        <w:t xml:space="preserve"> tika izskatīti </w:t>
      </w:r>
      <w:r w:rsidR="003D6131" w:rsidRPr="006D3DE9">
        <w:rPr>
          <w:rFonts w:ascii="Times New Roman" w:eastAsia="Times New Roman" w:hAnsi="Times New Roman" w:cs="Times New Roman"/>
          <w:sz w:val="24"/>
          <w:szCs w:val="24"/>
          <w:lang w:eastAsia="en-GB" w:bidi="lo-LA"/>
        </w:rPr>
        <w:t>minētā</w:t>
      </w:r>
      <w:r w:rsidR="00780C9E" w:rsidRPr="006D3DE9">
        <w:rPr>
          <w:rFonts w:ascii="Times New Roman" w:eastAsia="Times New Roman" w:hAnsi="Times New Roman" w:cs="Times New Roman"/>
          <w:sz w:val="24"/>
          <w:szCs w:val="24"/>
          <w:lang w:eastAsia="en-GB" w:bidi="lo-LA"/>
        </w:rPr>
        <w:t xml:space="preserve"> procesa ietvaros.</w:t>
      </w:r>
    </w:p>
    <w:p w14:paraId="434902E3" w14:textId="77777777" w:rsidR="00F523AB" w:rsidRPr="006D3DE9" w:rsidRDefault="00F523AB" w:rsidP="530F7B3A">
      <w:pPr>
        <w:shd w:val="clear" w:color="auto" w:fill="FFFFFF" w:themeFill="background1"/>
        <w:spacing w:after="0" w:line="240" w:lineRule="auto"/>
        <w:jc w:val="both"/>
        <w:rPr>
          <w:rFonts w:ascii="Times New Roman" w:hAnsi="Times New Roman" w:cs="Times New Roman"/>
          <w:sz w:val="24"/>
          <w:szCs w:val="24"/>
        </w:rPr>
      </w:pPr>
    </w:p>
    <w:p w14:paraId="5D9430FE" w14:textId="43B75E81" w:rsidR="00120C92" w:rsidRPr="006D3DE9" w:rsidRDefault="00776118" w:rsidP="530F7B3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hAnsi="Times New Roman" w:cs="Times New Roman"/>
          <w:sz w:val="24"/>
          <w:szCs w:val="24"/>
        </w:rPr>
        <w:t>5.</w:t>
      </w:r>
      <w:r w:rsidR="00A87994">
        <w:rPr>
          <w:rFonts w:ascii="Times New Roman" w:hAnsi="Times New Roman" w:cs="Times New Roman"/>
          <w:sz w:val="24"/>
          <w:szCs w:val="24"/>
        </w:rPr>
        <w:t xml:space="preserve"> </w:t>
      </w:r>
      <w:r w:rsidRPr="006D3DE9">
        <w:rPr>
          <w:rFonts w:ascii="Times New Roman" w:hAnsi="Times New Roman" w:cs="Times New Roman"/>
          <w:sz w:val="24"/>
          <w:szCs w:val="24"/>
        </w:rPr>
        <w:t>pielikum</w:t>
      </w:r>
      <w:r w:rsidR="00211487" w:rsidRPr="006D3DE9">
        <w:rPr>
          <w:rFonts w:ascii="Times New Roman" w:hAnsi="Times New Roman" w:cs="Times New Roman"/>
          <w:sz w:val="24"/>
          <w:szCs w:val="24"/>
        </w:rPr>
        <w:t>ā</w:t>
      </w:r>
      <w:r w:rsidR="00526E6B" w:rsidRPr="006D3DE9">
        <w:rPr>
          <w:rFonts w:ascii="Times New Roman" w:hAnsi="Times New Roman" w:cs="Times New Roman"/>
          <w:sz w:val="24"/>
          <w:szCs w:val="24"/>
        </w:rPr>
        <w:t xml:space="preserve"> </w:t>
      </w:r>
      <w:r w:rsidR="00F35236" w:rsidRPr="006D3DE9">
        <w:rPr>
          <w:rFonts w:ascii="Times New Roman" w:hAnsi="Times New Roman" w:cs="Times New Roman"/>
          <w:sz w:val="24"/>
          <w:szCs w:val="24"/>
        </w:rPr>
        <w:t>dots</w:t>
      </w:r>
      <w:r w:rsidR="006A268F">
        <w:rPr>
          <w:rFonts w:ascii="Times New Roman" w:hAnsi="Times New Roman" w:cs="Times New Roman"/>
          <w:sz w:val="24"/>
          <w:szCs w:val="24"/>
        </w:rPr>
        <w:t xml:space="preserve"> indikatīvs</w:t>
      </w:r>
      <w:r w:rsidR="00526E6B" w:rsidRPr="006D3DE9">
        <w:rPr>
          <w:rFonts w:ascii="Times New Roman" w:hAnsi="Times New Roman" w:cs="Times New Roman"/>
          <w:sz w:val="24"/>
          <w:szCs w:val="24"/>
        </w:rPr>
        <w:t xml:space="preserve"> i</w:t>
      </w:r>
      <w:r w:rsidR="00BD2919" w:rsidRPr="006D3DE9">
        <w:rPr>
          <w:rFonts w:ascii="Times New Roman" w:hAnsi="Times New Roman" w:cs="Times New Roman"/>
          <w:sz w:val="24"/>
          <w:szCs w:val="24"/>
        </w:rPr>
        <w:t>etekmes novērtējums uz valsts un pašvaldību budžetiem</w:t>
      </w:r>
      <w:r w:rsidR="00F35236" w:rsidRPr="006D3DE9">
        <w:rPr>
          <w:rFonts w:ascii="Times New Roman" w:hAnsi="Times New Roman" w:cs="Times New Roman"/>
          <w:sz w:val="24"/>
          <w:szCs w:val="24"/>
        </w:rPr>
        <w:t xml:space="preserve">. </w:t>
      </w:r>
      <w:r w:rsidR="005E7724" w:rsidRPr="006D3DE9">
        <w:rPr>
          <w:rFonts w:ascii="Times New Roman" w:hAnsi="Times New Roman" w:cs="Times New Roman"/>
          <w:sz w:val="24"/>
          <w:szCs w:val="24"/>
        </w:rPr>
        <w:t>D</w:t>
      </w:r>
      <w:r w:rsidR="00932A3C" w:rsidRPr="006D3DE9">
        <w:rPr>
          <w:rFonts w:ascii="Times New Roman" w:hAnsi="Times New Roman" w:cs="Times New Roman"/>
          <w:sz w:val="24"/>
          <w:szCs w:val="24"/>
        </w:rPr>
        <w:t xml:space="preserve">aļa </w:t>
      </w:r>
      <w:r w:rsidR="00F35236" w:rsidRPr="006D3DE9">
        <w:rPr>
          <w:rFonts w:ascii="Times New Roman" w:hAnsi="Times New Roman" w:cs="Times New Roman"/>
          <w:sz w:val="24"/>
          <w:szCs w:val="24"/>
        </w:rPr>
        <w:t xml:space="preserve">VPP2027 </w:t>
      </w:r>
      <w:r w:rsidR="00330288" w:rsidRPr="006D3DE9">
        <w:rPr>
          <w:rFonts w:ascii="Times New Roman" w:hAnsi="Times New Roman" w:cs="Times New Roman"/>
          <w:sz w:val="24"/>
          <w:szCs w:val="24"/>
        </w:rPr>
        <w:t xml:space="preserve">rīcības virzienu </w:t>
      </w:r>
      <w:r w:rsidR="00F35236" w:rsidRPr="006D3DE9">
        <w:rPr>
          <w:rFonts w:ascii="Times New Roman" w:hAnsi="Times New Roman" w:cs="Times New Roman"/>
          <w:sz w:val="24"/>
          <w:szCs w:val="24"/>
        </w:rPr>
        <w:t xml:space="preserve">uzdevumu </w:t>
      </w:r>
      <w:r w:rsidR="005E7724" w:rsidRPr="006D3DE9">
        <w:rPr>
          <w:rFonts w:ascii="Times New Roman" w:hAnsi="Times New Roman" w:cs="Times New Roman"/>
          <w:sz w:val="24"/>
          <w:szCs w:val="24"/>
        </w:rPr>
        <w:t xml:space="preserve">tiks ieviesti </w:t>
      </w:r>
      <w:r w:rsidR="00F35236" w:rsidRPr="006D3DE9">
        <w:rPr>
          <w:rFonts w:ascii="Times New Roman" w:hAnsi="Times New Roman" w:cs="Times New Roman"/>
          <w:sz w:val="24"/>
          <w:szCs w:val="24"/>
        </w:rPr>
        <w:t>esoš</w:t>
      </w:r>
      <w:r w:rsidR="005E7724" w:rsidRPr="006D3DE9">
        <w:rPr>
          <w:rFonts w:ascii="Times New Roman" w:hAnsi="Times New Roman" w:cs="Times New Roman"/>
          <w:sz w:val="24"/>
          <w:szCs w:val="24"/>
        </w:rPr>
        <w:t>ā</w:t>
      </w:r>
      <w:r w:rsidR="00F35236" w:rsidRPr="006D3DE9">
        <w:rPr>
          <w:rFonts w:ascii="Times New Roman" w:hAnsi="Times New Roman" w:cs="Times New Roman"/>
          <w:sz w:val="24"/>
          <w:szCs w:val="24"/>
        </w:rPr>
        <w:t xml:space="preserve"> valsts un pašvaldību budžeta ietvaros. </w:t>
      </w:r>
      <w:r w:rsidR="006D4F41">
        <w:rPr>
          <w:rFonts w:ascii="Times New Roman" w:hAnsi="Times New Roman" w:cs="Times New Roman"/>
          <w:sz w:val="24"/>
          <w:szCs w:val="24"/>
        </w:rPr>
        <w:t>J</w:t>
      </w:r>
      <w:r w:rsidR="00F35236" w:rsidRPr="006D3DE9">
        <w:rPr>
          <w:rFonts w:ascii="Times New Roman" w:hAnsi="Times New Roman" w:cs="Times New Roman"/>
          <w:sz w:val="24"/>
          <w:szCs w:val="24"/>
        </w:rPr>
        <w:t>autājum</w:t>
      </w:r>
      <w:r w:rsidR="007D066F" w:rsidRPr="006D3DE9">
        <w:rPr>
          <w:rFonts w:ascii="Times New Roman" w:hAnsi="Times New Roman" w:cs="Times New Roman"/>
          <w:sz w:val="24"/>
          <w:szCs w:val="24"/>
        </w:rPr>
        <w:t>s</w:t>
      </w:r>
      <w:r w:rsidR="00F35236" w:rsidRPr="006D3DE9">
        <w:rPr>
          <w:rFonts w:ascii="Times New Roman" w:hAnsi="Times New Roman" w:cs="Times New Roman"/>
          <w:sz w:val="24"/>
          <w:szCs w:val="24"/>
        </w:rPr>
        <w:t xml:space="preserve"> par papildu valsts budžeta līdzekļu piešķiršanu </w:t>
      </w:r>
      <w:r w:rsidR="00CC6D77" w:rsidRPr="006D3DE9">
        <w:rPr>
          <w:rFonts w:ascii="Times New Roman" w:hAnsi="Times New Roman" w:cs="Times New Roman"/>
          <w:sz w:val="24"/>
          <w:szCs w:val="24"/>
        </w:rPr>
        <w:t>VPP2027</w:t>
      </w:r>
      <w:r w:rsidR="00F35236" w:rsidRPr="006D3DE9">
        <w:rPr>
          <w:rFonts w:ascii="Times New Roman" w:hAnsi="Times New Roman" w:cs="Times New Roman"/>
          <w:sz w:val="24"/>
          <w:szCs w:val="24"/>
        </w:rPr>
        <w:t xml:space="preserve"> paredzēto rīcības virzienu un to uzdevumu īstenošanai 2023. gadā un turpmākajos gados </w:t>
      </w:r>
      <w:r w:rsidR="003D3B63" w:rsidRPr="006D3DE9">
        <w:rPr>
          <w:rFonts w:ascii="Times New Roman" w:hAnsi="Times New Roman" w:cs="Times New Roman"/>
          <w:sz w:val="24"/>
          <w:szCs w:val="24"/>
        </w:rPr>
        <w:t xml:space="preserve">tiks </w:t>
      </w:r>
      <w:r w:rsidR="00F35236" w:rsidRPr="006D3DE9">
        <w:rPr>
          <w:rFonts w:ascii="Times New Roman" w:hAnsi="Times New Roman" w:cs="Times New Roman"/>
          <w:sz w:val="24"/>
          <w:szCs w:val="24"/>
        </w:rPr>
        <w:t>izskatīt</w:t>
      </w:r>
      <w:r w:rsidR="003D3B63" w:rsidRPr="006D3DE9">
        <w:rPr>
          <w:rFonts w:ascii="Times New Roman" w:hAnsi="Times New Roman" w:cs="Times New Roman"/>
          <w:sz w:val="24"/>
          <w:szCs w:val="24"/>
        </w:rPr>
        <w:t>s</w:t>
      </w:r>
      <w:r w:rsidR="00F35236" w:rsidRPr="006D3DE9">
        <w:rPr>
          <w:rFonts w:ascii="Times New Roman" w:hAnsi="Times New Roman" w:cs="Times New Roman"/>
          <w:sz w:val="24"/>
          <w:szCs w:val="24"/>
        </w:rPr>
        <w:t xml:space="preserve"> gadskārtējā valsts budžeta likumprojekta un vidēja termiņa budžeta ietvara likumprojekta sagatavošanas un izskatīšanas procesā kopā ar visu ministriju un citu centrālo valsts iestāžu iesniegtajiem prioritāro pasākumu pieteikumiem atbilstoši valsts budžeta finansiālajām iespējām.</w:t>
      </w:r>
      <w:r w:rsidR="001846E4" w:rsidRPr="006D3DE9">
        <w:rPr>
          <w:rFonts w:ascii="Times New Roman" w:hAnsi="Times New Roman" w:cs="Times New Roman"/>
          <w:sz w:val="24"/>
          <w:szCs w:val="24"/>
        </w:rPr>
        <w:t xml:space="preserve"> </w:t>
      </w:r>
      <w:r w:rsidR="00B3135B" w:rsidRPr="006D3DE9">
        <w:rPr>
          <w:rFonts w:ascii="Times New Roman" w:hAnsi="Times New Roman" w:cs="Times New Roman"/>
          <w:sz w:val="24"/>
          <w:szCs w:val="24"/>
        </w:rPr>
        <w:t>5.</w:t>
      </w:r>
      <w:r w:rsidR="00A87994">
        <w:rPr>
          <w:rFonts w:ascii="Times New Roman" w:hAnsi="Times New Roman" w:cs="Times New Roman"/>
          <w:sz w:val="24"/>
          <w:szCs w:val="24"/>
        </w:rPr>
        <w:t xml:space="preserve"> </w:t>
      </w:r>
      <w:r w:rsidR="00B3135B" w:rsidRPr="006D3DE9">
        <w:rPr>
          <w:rFonts w:ascii="Times New Roman" w:hAnsi="Times New Roman" w:cs="Times New Roman"/>
          <w:sz w:val="24"/>
          <w:szCs w:val="24"/>
        </w:rPr>
        <w:t xml:space="preserve">pielikums </w:t>
      </w:r>
      <w:r w:rsidR="00FE1952" w:rsidRPr="006D3DE9">
        <w:rPr>
          <w:rFonts w:ascii="Times New Roman" w:hAnsi="Times New Roman" w:cs="Times New Roman"/>
          <w:sz w:val="24"/>
          <w:szCs w:val="24"/>
        </w:rPr>
        <w:t>ietver</w:t>
      </w:r>
      <w:r w:rsidR="00B3135B" w:rsidRPr="006D3DE9">
        <w:rPr>
          <w:rFonts w:ascii="Times New Roman" w:hAnsi="Times New Roman" w:cs="Times New Roman"/>
          <w:sz w:val="24"/>
          <w:szCs w:val="24"/>
        </w:rPr>
        <w:t xml:space="preserve"> </w:t>
      </w:r>
      <w:r w:rsidR="000B6260">
        <w:rPr>
          <w:rFonts w:ascii="Times New Roman" w:hAnsi="Times New Roman" w:cs="Times New Roman"/>
          <w:sz w:val="24"/>
          <w:szCs w:val="24"/>
        </w:rPr>
        <w:t xml:space="preserve">izvērstu </w:t>
      </w:r>
      <w:r w:rsidR="002D1F2C">
        <w:rPr>
          <w:rFonts w:ascii="Times New Roman" w:hAnsi="Times New Roman" w:cs="Times New Roman"/>
          <w:sz w:val="24"/>
          <w:szCs w:val="24"/>
        </w:rPr>
        <w:t>apkopojumu</w:t>
      </w:r>
      <w:r w:rsidR="001846E4" w:rsidRPr="006D3DE9">
        <w:rPr>
          <w:rFonts w:ascii="Times New Roman" w:hAnsi="Times New Roman" w:cs="Times New Roman"/>
          <w:sz w:val="24"/>
          <w:szCs w:val="24"/>
        </w:rPr>
        <w:t xml:space="preserve"> </w:t>
      </w:r>
      <w:r w:rsidR="00CE4CF4">
        <w:rPr>
          <w:rFonts w:ascii="Times New Roman" w:hAnsi="Times New Roman" w:cs="Times New Roman"/>
          <w:sz w:val="24"/>
          <w:szCs w:val="24"/>
        </w:rPr>
        <w:t xml:space="preserve">tikai </w:t>
      </w:r>
      <w:r w:rsidR="001846E4" w:rsidRPr="006D3DE9">
        <w:rPr>
          <w:rFonts w:ascii="Times New Roman" w:hAnsi="Times New Roman" w:cs="Times New Roman"/>
          <w:sz w:val="24"/>
          <w:szCs w:val="24"/>
        </w:rPr>
        <w:t xml:space="preserve">par </w:t>
      </w:r>
      <w:r w:rsidR="00DA76F0">
        <w:rPr>
          <w:rFonts w:ascii="Times New Roman" w:hAnsi="Times New Roman" w:cs="Times New Roman"/>
          <w:sz w:val="24"/>
          <w:szCs w:val="24"/>
        </w:rPr>
        <w:t xml:space="preserve">uz izstrādes brīdi zināmo </w:t>
      </w:r>
      <w:r w:rsidR="001846E4" w:rsidRPr="006D3DE9">
        <w:rPr>
          <w:rFonts w:ascii="Times New Roman" w:hAnsi="Times New Roman" w:cs="Times New Roman"/>
          <w:sz w:val="24"/>
          <w:szCs w:val="24"/>
        </w:rPr>
        <w:t>ārējo finansējumu</w:t>
      </w:r>
      <w:r w:rsidR="00DA76F0">
        <w:rPr>
          <w:rFonts w:ascii="Times New Roman" w:hAnsi="Times New Roman" w:cs="Times New Roman"/>
          <w:sz w:val="24"/>
          <w:szCs w:val="24"/>
        </w:rPr>
        <w:t xml:space="preserve"> </w:t>
      </w:r>
      <w:r w:rsidR="001203D1">
        <w:rPr>
          <w:rFonts w:ascii="Times New Roman" w:hAnsi="Times New Roman" w:cs="Times New Roman"/>
          <w:sz w:val="24"/>
          <w:szCs w:val="24"/>
        </w:rPr>
        <w:t>VPP2027</w:t>
      </w:r>
      <w:r w:rsidR="00200332" w:rsidRPr="006D3DE9">
        <w:rPr>
          <w:rFonts w:ascii="Times New Roman" w:hAnsi="Times New Roman" w:cs="Times New Roman"/>
          <w:sz w:val="24"/>
          <w:szCs w:val="24"/>
        </w:rPr>
        <w:t xml:space="preserve"> uzdevumu īstenošan</w:t>
      </w:r>
      <w:r w:rsidR="00CE4CF4">
        <w:rPr>
          <w:rFonts w:ascii="Times New Roman" w:hAnsi="Times New Roman" w:cs="Times New Roman"/>
          <w:sz w:val="24"/>
          <w:szCs w:val="24"/>
        </w:rPr>
        <w:t>ai</w:t>
      </w:r>
      <w:r w:rsidR="002D1F2C">
        <w:rPr>
          <w:rFonts w:ascii="Times New Roman" w:hAnsi="Times New Roman" w:cs="Times New Roman"/>
          <w:sz w:val="24"/>
          <w:szCs w:val="24"/>
        </w:rPr>
        <w:t>. Š</w:t>
      </w:r>
      <w:r w:rsidR="00A87994">
        <w:rPr>
          <w:rFonts w:ascii="Times New Roman" w:hAnsi="Times New Roman" w:cs="Times New Roman"/>
          <w:sz w:val="24"/>
          <w:szCs w:val="24"/>
        </w:rPr>
        <w:t>o</w:t>
      </w:r>
      <w:r w:rsidR="002D1F2C">
        <w:rPr>
          <w:rFonts w:ascii="Times New Roman" w:hAnsi="Times New Roman" w:cs="Times New Roman"/>
          <w:sz w:val="24"/>
          <w:szCs w:val="24"/>
        </w:rPr>
        <w:t xml:space="preserve"> </w:t>
      </w:r>
      <w:r w:rsidR="00A968D8" w:rsidRPr="006D3DE9">
        <w:rPr>
          <w:rFonts w:ascii="Times New Roman" w:hAnsi="Times New Roman" w:cs="Times New Roman"/>
          <w:sz w:val="24"/>
          <w:szCs w:val="24"/>
        </w:rPr>
        <w:t>informācij</w:t>
      </w:r>
      <w:r w:rsidR="00A87994">
        <w:rPr>
          <w:rFonts w:ascii="Times New Roman" w:hAnsi="Times New Roman" w:cs="Times New Roman"/>
          <w:sz w:val="24"/>
          <w:szCs w:val="24"/>
        </w:rPr>
        <w:t xml:space="preserve">u </w:t>
      </w:r>
      <w:r w:rsidR="00A968D8" w:rsidRPr="006D3DE9">
        <w:rPr>
          <w:rFonts w:ascii="Times New Roman" w:hAnsi="Times New Roman" w:cs="Times New Roman"/>
          <w:sz w:val="24"/>
          <w:szCs w:val="24"/>
        </w:rPr>
        <w:t xml:space="preserve">sniegušas </w:t>
      </w:r>
      <w:r w:rsidR="001846E4" w:rsidRPr="006D3DE9">
        <w:rPr>
          <w:rFonts w:ascii="Times New Roman" w:hAnsi="Times New Roman" w:cs="Times New Roman"/>
          <w:sz w:val="24"/>
          <w:szCs w:val="24"/>
        </w:rPr>
        <w:t>par uzdevumu izpildi atbildīg</w:t>
      </w:r>
      <w:r w:rsidR="00A968D8" w:rsidRPr="006D3DE9">
        <w:rPr>
          <w:rFonts w:ascii="Times New Roman" w:hAnsi="Times New Roman" w:cs="Times New Roman"/>
          <w:sz w:val="24"/>
          <w:szCs w:val="24"/>
        </w:rPr>
        <w:t>ās</w:t>
      </w:r>
      <w:r w:rsidR="001846E4" w:rsidRPr="006D3DE9">
        <w:rPr>
          <w:rFonts w:ascii="Times New Roman" w:hAnsi="Times New Roman" w:cs="Times New Roman"/>
          <w:sz w:val="24"/>
          <w:szCs w:val="24"/>
        </w:rPr>
        <w:t xml:space="preserve"> un līdzatbildīg</w:t>
      </w:r>
      <w:r w:rsidR="00A968D8" w:rsidRPr="006D3DE9">
        <w:rPr>
          <w:rFonts w:ascii="Times New Roman" w:hAnsi="Times New Roman" w:cs="Times New Roman"/>
          <w:sz w:val="24"/>
          <w:szCs w:val="24"/>
        </w:rPr>
        <w:t>ās</w:t>
      </w:r>
      <w:r w:rsidR="001846E4" w:rsidRPr="006D3DE9">
        <w:rPr>
          <w:rFonts w:ascii="Times New Roman" w:hAnsi="Times New Roman" w:cs="Times New Roman"/>
          <w:sz w:val="24"/>
          <w:szCs w:val="24"/>
        </w:rPr>
        <w:t xml:space="preserve"> nozaru ministrij</w:t>
      </w:r>
      <w:r w:rsidR="00A968D8" w:rsidRPr="006D3DE9">
        <w:rPr>
          <w:rFonts w:ascii="Times New Roman" w:hAnsi="Times New Roman" w:cs="Times New Roman"/>
          <w:sz w:val="24"/>
          <w:szCs w:val="24"/>
        </w:rPr>
        <w:t>as</w:t>
      </w:r>
      <w:r w:rsidR="001846E4" w:rsidRPr="006D3DE9">
        <w:rPr>
          <w:rFonts w:ascii="Times New Roman" w:hAnsi="Times New Roman" w:cs="Times New Roman"/>
          <w:sz w:val="24"/>
          <w:szCs w:val="24"/>
        </w:rPr>
        <w:t xml:space="preserve"> un iestā</w:t>
      </w:r>
      <w:r w:rsidR="00A968D8" w:rsidRPr="006D3DE9">
        <w:rPr>
          <w:rFonts w:ascii="Times New Roman" w:hAnsi="Times New Roman" w:cs="Times New Roman"/>
          <w:sz w:val="24"/>
          <w:szCs w:val="24"/>
        </w:rPr>
        <w:t>des</w:t>
      </w:r>
      <w:r w:rsidR="001846E4" w:rsidRPr="006D3DE9">
        <w:rPr>
          <w:rFonts w:ascii="Times New Roman" w:hAnsi="Times New Roman" w:cs="Times New Roman"/>
          <w:sz w:val="24"/>
          <w:szCs w:val="24"/>
        </w:rPr>
        <w:t xml:space="preserve">. </w:t>
      </w:r>
    </w:p>
    <w:p w14:paraId="7B0D3FEE" w14:textId="77777777" w:rsidR="00637538" w:rsidRPr="006D3DE9" w:rsidRDefault="00637538" w:rsidP="530F7B3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7DB658DA" w14:textId="60B59354" w:rsidR="004233C5" w:rsidRPr="006D3DE9" w:rsidRDefault="044FDE6A" w:rsidP="530F7B3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VPP2027 izstrāde notika</w:t>
      </w:r>
      <w:r w:rsidR="002065CC" w:rsidRPr="006D3DE9">
        <w:rPr>
          <w:rFonts w:ascii="Times New Roman" w:eastAsia="Times New Roman" w:hAnsi="Times New Roman" w:cs="Times New Roman"/>
          <w:sz w:val="24"/>
          <w:szCs w:val="24"/>
          <w:lang w:eastAsia="en-GB" w:bidi="lo-LA"/>
        </w:rPr>
        <w:t xml:space="preserve"> </w:t>
      </w:r>
      <w:r w:rsidR="00637538" w:rsidRPr="006D3DE9">
        <w:rPr>
          <w:rFonts w:ascii="Times New Roman" w:eastAsia="Times New Roman" w:hAnsi="Times New Roman" w:cs="Times New Roman"/>
          <w:sz w:val="24"/>
          <w:szCs w:val="24"/>
          <w:lang w:eastAsia="en-GB" w:bidi="lo-LA"/>
        </w:rPr>
        <w:t xml:space="preserve">laikā </w:t>
      </w:r>
      <w:r w:rsidRPr="006D3DE9">
        <w:rPr>
          <w:rFonts w:ascii="Times New Roman" w:eastAsia="Times New Roman" w:hAnsi="Times New Roman" w:cs="Times New Roman"/>
          <w:sz w:val="24"/>
          <w:szCs w:val="24"/>
          <w:lang w:eastAsia="en-GB" w:bidi="lo-LA"/>
        </w:rPr>
        <w:t>no 2020.</w:t>
      </w:r>
      <w:r w:rsidR="00760901" w:rsidRPr="006D3DE9">
        <w:rPr>
          <w:rFonts w:ascii="Times New Roman" w:eastAsia="Times New Roman" w:hAnsi="Times New Roman" w:cs="Times New Roman"/>
          <w:sz w:val="24"/>
          <w:szCs w:val="24"/>
          <w:lang w:eastAsia="en-GB" w:bidi="lo-LA"/>
        </w:rPr>
        <w:t> </w:t>
      </w:r>
      <w:r w:rsidRPr="006D3DE9">
        <w:rPr>
          <w:rFonts w:ascii="Times New Roman" w:eastAsia="Times New Roman" w:hAnsi="Times New Roman" w:cs="Times New Roman"/>
          <w:sz w:val="24"/>
          <w:szCs w:val="24"/>
          <w:lang w:eastAsia="en-GB" w:bidi="lo-LA"/>
        </w:rPr>
        <w:t>gada septembra līdz 2021. gada septembrim</w:t>
      </w:r>
      <w:r w:rsidR="006B0EA8" w:rsidRPr="006D3DE9">
        <w:rPr>
          <w:rFonts w:ascii="Times New Roman" w:eastAsia="Times New Roman" w:hAnsi="Times New Roman" w:cs="Times New Roman"/>
          <w:sz w:val="24"/>
          <w:szCs w:val="24"/>
          <w:lang w:eastAsia="en-GB" w:bidi="lo-LA"/>
        </w:rPr>
        <w:t>, nodrošinot</w:t>
      </w:r>
      <w:r w:rsidR="008E69B5" w:rsidRPr="006D3DE9">
        <w:rPr>
          <w:rFonts w:ascii="Times New Roman" w:eastAsia="Times New Roman" w:hAnsi="Times New Roman" w:cs="Times New Roman"/>
          <w:sz w:val="24"/>
          <w:szCs w:val="24"/>
          <w:lang w:eastAsia="en-GB" w:bidi="lo-LA"/>
        </w:rPr>
        <w:t xml:space="preserve"> </w:t>
      </w:r>
      <w:r w:rsidR="006B0EA8" w:rsidRPr="006D3DE9">
        <w:rPr>
          <w:rFonts w:ascii="Times New Roman" w:eastAsia="Times New Roman" w:hAnsi="Times New Roman" w:cs="Times New Roman"/>
          <w:sz w:val="24"/>
          <w:szCs w:val="24"/>
          <w:lang w:eastAsia="en-GB" w:bidi="lo-LA"/>
        </w:rPr>
        <w:t xml:space="preserve">plašu </w:t>
      </w:r>
      <w:r w:rsidR="008E69B5" w:rsidRPr="006D3DE9">
        <w:rPr>
          <w:rFonts w:ascii="Times New Roman" w:eastAsia="Times New Roman" w:hAnsi="Times New Roman" w:cs="Times New Roman"/>
          <w:sz w:val="24"/>
          <w:szCs w:val="24"/>
          <w:lang w:eastAsia="en-GB" w:bidi="lo-LA"/>
        </w:rPr>
        <w:t>sabiedrības līdzdalību</w:t>
      </w:r>
      <w:r w:rsidR="006B0EA8" w:rsidRPr="006D3DE9">
        <w:rPr>
          <w:rFonts w:ascii="Times New Roman" w:eastAsia="Times New Roman" w:hAnsi="Times New Roman" w:cs="Times New Roman"/>
          <w:sz w:val="24"/>
          <w:szCs w:val="24"/>
          <w:lang w:eastAsia="en-GB" w:bidi="lo-LA"/>
        </w:rPr>
        <w:t xml:space="preserve">. </w:t>
      </w:r>
      <w:r w:rsidR="00BB39F9" w:rsidRPr="006D3DE9">
        <w:rPr>
          <w:rFonts w:ascii="Times New Roman" w:eastAsia="Times New Roman" w:hAnsi="Times New Roman" w:cs="Times New Roman"/>
          <w:sz w:val="24"/>
          <w:szCs w:val="24"/>
          <w:lang w:eastAsia="en-GB" w:bidi="lo-LA"/>
        </w:rPr>
        <w:t>Izstrādes procesa</w:t>
      </w:r>
      <w:r w:rsidR="00245FF6" w:rsidRPr="006D3DE9">
        <w:rPr>
          <w:rFonts w:ascii="Times New Roman" w:eastAsia="Times New Roman" w:hAnsi="Times New Roman" w:cs="Times New Roman"/>
          <w:sz w:val="24"/>
          <w:szCs w:val="24"/>
          <w:lang w:eastAsia="en-GB" w:bidi="lo-LA"/>
        </w:rPr>
        <w:t xml:space="preserve"> ietvaros tika organizētas</w:t>
      </w:r>
      <w:r w:rsidR="25E7A5FE" w:rsidRPr="006D3DE9">
        <w:rPr>
          <w:rFonts w:ascii="Times New Roman" w:eastAsia="Times New Roman" w:hAnsi="Times New Roman" w:cs="Times New Roman"/>
          <w:sz w:val="24"/>
          <w:szCs w:val="24"/>
          <w:lang w:eastAsia="en-GB" w:bidi="lo-LA"/>
        </w:rPr>
        <w:t xml:space="preserve"> 16 sanāksmes, k</w:t>
      </w:r>
      <w:r w:rsidR="4631EC5C" w:rsidRPr="006D3DE9">
        <w:rPr>
          <w:rFonts w:ascii="Times New Roman" w:eastAsia="Times New Roman" w:hAnsi="Times New Roman" w:cs="Times New Roman"/>
          <w:sz w:val="24"/>
          <w:szCs w:val="24"/>
          <w:lang w:eastAsia="en-GB" w:bidi="lo-LA"/>
        </w:rPr>
        <w:t xml:space="preserve">urās </w:t>
      </w:r>
      <w:r w:rsidR="25E7A5FE" w:rsidRPr="006D3DE9">
        <w:rPr>
          <w:rFonts w:ascii="Times New Roman" w:eastAsia="Times New Roman" w:hAnsi="Times New Roman" w:cs="Times New Roman"/>
          <w:sz w:val="24"/>
          <w:szCs w:val="24"/>
          <w:lang w:eastAsia="en-GB" w:bidi="lo-LA"/>
        </w:rPr>
        <w:t>piedalījās nozaru ministrij</w:t>
      </w:r>
      <w:r w:rsidR="000719A8" w:rsidRPr="006D3DE9">
        <w:rPr>
          <w:rFonts w:ascii="Times New Roman" w:eastAsia="Times New Roman" w:hAnsi="Times New Roman" w:cs="Times New Roman"/>
          <w:sz w:val="24"/>
          <w:szCs w:val="24"/>
          <w:lang w:eastAsia="en-GB" w:bidi="lo-LA"/>
        </w:rPr>
        <w:t>u</w:t>
      </w:r>
      <w:r w:rsidR="00642682" w:rsidRPr="006D3DE9">
        <w:rPr>
          <w:rFonts w:ascii="Times New Roman" w:eastAsia="Times New Roman" w:hAnsi="Times New Roman" w:cs="Times New Roman"/>
          <w:sz w:val="24"/>
          <w:szCs w:val="24"/>
          <w:lang w:eastAsia="en-GB" w:bidi="lo-LA"/>
        </w:rPr>
        <w:t xml:space="preserve"> un </w:t>
      </w:r>
      <w:r w:rsidR="00245FF6" w:rsidRPr="006D3DE9">
        <w:rPr>
          <w:rFonts w:ascii="Times New Roman" w:eastAsia="Times New Roman" w:hAnsi="Times New Roman" w:cs="Times New Roman"/>
          <w:sz w:val="24"/>
          <w:szCs w:val="24"/>
          <w:lang w:eastAsia="en-GB" w:bidi="lo-LA"/>
        </w:rPr>
        <w:t xml:space="preserve">to padotības </w:t>
      </w:r>
      <w:r w:rsidR="00642682" w:rsidRPr="006D3DE9">
        <w:rPr>
          <w:rFonts w:ascii="Times New Roman" w:eastAsia="Times New Roman" w:hAnsi="Times New Roman" w:cs="Times New Roman"/>
          <w:sz w:val="24"/>
          <w:szCs w:val="24"/>
          <w:lang w:eastAsia="en-GB" w:bidi="lo-LA"/>
        </w:rPr>
        <w:t>iestāžu</w:t>
      </w:r>
      <w:r w:rsidR="25E7A5FE" w:rsidRPr="006D3DE9">
        <w:rPr>
          <w:rFonts w:ascii="Times New Roman" w:eastAsia="Times New Roman" w:hAnsi="Times New Roman" w:cs="Times New Roman"/>
          <w:sz w:val="24"/>
          <w:szCs w:val="24"/>
          <w:lang w:eastAsia="en-GB" w:bidi="lo-LA"/>
        </w:rPr>
        <w:t>, nevalstisk</w:t>
      </w:r>
      <w:r w:rsidR="000719A8" w:rsidRPr="006D3DE9">
        <w:rPr>
          <w:rFonts w:ascii="Times New Roman" w:eastAsia="Times New Roman" w:hAnsi="Times New Roman" w:cs="Times New Roman"/>
          <w:sz w:val="24"/>
          <w:szCs w:val="24"/>
          <w:lang w:eastAsia="en-GB" w:bidi="lo-LA"/>
        </w:rPr>
        <w:t>o</w:t>
      </w:r>
      <w:r w:rsidR="25E7A5FE" w:rsidRPr="006D3DE9">
        <w:rPr>
          <w:rFonts w:ascii="Times New Roman" w:eastAsia="Times New Roman" w:hAnsi="Times New Roman" w:cs="Times New Roman"/>
          <w:sz w:val="24"/>
          <w:szCs w:val="24"/>
          <w:lang w:eastAsia="en-GB" w:bidi="lo-LA"/>
        </w:rPr>
        <w:t xml:space="preserve"> organizācij</w:t>
      </w:r>
      <w:r w:rsidR="000719A8" w:rsidRPr="006D3DE9">
        <w:rPr>
          <w:rFonts w:ascii="Times New Roman" w:eastAsia="Times New Roman" w:hAnsi="Times New Roman" w:cs="Times New Roman"/>
          <w:sz w:val="24"/>
          <w:szCs w:val="24"/>
          <w:lang w:eastAsia="en-GB" w:bidi="lo-LA"/>
        </w:rPr>
        <w:t>u</w:t>
      </w:r>
      <w:r w:rsidR="25E7A5FE" w:rsidRPr="006D3DE9">
        <w:rPr>
          <w:rFonts w:ascii="Times New Roman" w:eastAsia="Times New Roman" w:hAnsi="Times New Roman" w:cs="Times New Roman"/>
          <w:sz w:val="24"/>
          <w:szCs w:val="24"/>
          <w:lang w:eastAsia="en-GB" w:bidi="lo-LA"/>
        </w:rPr>
        <w:t xml:space="preserve">, </w:t>
      </w:r>
      <w:r w:rsidR="25E7A5FE" w:rsidRPr="006D3DE9">
        <w:rPr>
          <w:rFonts w:ascii="Times New Roman" w:eastAsia="Times New Roman" w:hAnsi="Times New Roman" w:cs="Times New Roman"/>
          <w:sz w:val="24"/>
          <w:szCs w:val="24"/>
          <w:lang w:eastAsia="en-GB" w:bidi="lo-LA"/>
        </w:rPr>
        <w:lastRenderedPageBreak/>
        <w:t>izglītības iestā</w:t>
      </w:r>
      <w:r w:rsidR="000719A8" w:rsidRPr="006D3DE9">
        <w:rPr>
          <w:rFonts w:ascii="Times New Roman" w:eastAsia="Times New Roman" w:hAnsi="Times New Roman" w:cs="Times New Roman"/>
          <w:sz w:val="24"/>
          <w:szCs w:val="24"/>
          <w:lang w:eastAsia="en-GB" w:bidi="lo-LA"/>
        </w:rPr>
        <w:t>žu, uzņēmumu</w:t>
      </w:r>
      <w:r w:rsidR="00245FF6" w:rsidRPr="006D3DE9">
        <w:rPr>
          <w:rFonts w:ascii="Times New Roman" w:eastAsia="Times New Roman" w:hAnsi="Times New Roman" w:cs="Times New Roman"/>
          <w:sz w:val="24"/>
          <w:szCs w:val="24"/>
          <w:lang w:eastAsia="en-GB" w:bidi="lo-LA"/>
        </w:rPr>
        <w:t>, pašvaldību</w:t>
      </w:r>
      <w:r w:rsidR="000719A8" w:rsidRPr="006D3DE9">
        <w:rPr>
          <w:rFonts w:ascii="Times New Roman" w:eastAsia="Times New Roman" w:hAnsi="Times New Roman" w:cs="Times New Roman"/>
          <w:sz w:val="24"/>
          <w:szCs w:val="24"/>
          <w:lang w:eastAsia="en-GB" w:bidi="lo-LA"/>
        </w:rPr>
        <w:t xml:space="preserve"> u</w:t>
      </w:r>
      <w:r w:rsidR="00FE6E30" w:rsidRPr="006D3DE9">
        <w:rPr>
          <w:rFonts w:ascii="Times New Roman" w:eastAsia="Times New Roman" w:hAnsi="Times New Roman" w:cs="Times New Roman"/>
          <w:sz w:val="24"/>
          <w:szCs w:val="24"/>
          <w:lang w:eastAsia="en-GB" w:bidi="lo-LA"/>
        </w:rPr>
        <w:t xml:space="preserve">n </w:t>
      </w:r>
      <w:r w:rsidR="00642682" w:rsidRPr="006D3DE9">
        <w:rPr>
          <w:rFonts w:ascii="Times New Roman" w:eastAsia="Times New Roman" w:hAnsi="Times New Roman" w:cs="Times New Roman"/>
          <w:sz w:val="24"/>
          <w:szCs w:val="24"/>
          <w:lang w:eastAsia="en-GB" w:bidi="lo-LA"/>
        </w:rPr>
        <w:t xml:space="preserve">arī </w:t>
      </w:r>
      <w:r w:rsidR="00FE6E30" w:rsidRPr="006D3DE9">
        <w:rPr>
          <w:rFonts w:ascii="Times New Roman" w:eastAsia="Times New Roman" w:hAnsi="Times New Roman" w:cs="Times New Roman"/>
          <w:sz w:val="24"/>
          <w:szCs w:val="24"/>
          <w:lang w:eastAsia="en-GB" w:bidi="lo-LA"/>
        </w:rPr>
        <w:t>citu</w:t>
      </w:r>
      <w:r w:rsidR="000719A8" w:rsidRPr="006D3DE9">
        <w:rPr>
          <w:rFonts w:ascii="Times New Roman" w:eastAsia="Times New Roman" w:hAnsi="Times New Roman" w:cs="Times New Roman"/>
          <w:sz w:val="24"/>
          <w:szCs w:val="24"/>
          <w:lang w:eastAsia="en-GB" w:bidi="lo-LA"/>
        </w:rPr>
        <w:t xml:space="preserve"> </w:t>
      </w:r>
      <w:r w:rsidR="14B81DB9" w:rsidRPr="006D3DE9">
        <w:rPr>
          <w:rFonts w:ascii="Times New Roman" w:eastAsia="Times New Roman" w:hAnsi="Times New Roman" w:cs="Times New Roman"/>
          <w:sz w:val="24"/>
          <w:szCs w:val="24"/>
          <w:lang w:eastAsia="en-GB" w:bidi="lo-LA"/>
        </w:rPr>
        <w:t>pušu pārstāvji.</w:t>
      </w:r>
      <w:r w:rsidR="25E7A5FE" w:rsidRPr="006D3DE9">
        <w:rPr>
          <w:rFonts w:ascii="Times New Roman" w:eastAsia="Times New Roman" w:hAnsi="Times New Roman" w:cs="Times New Roman"/>
          <w:sz w:val="24"/>
          <w:szCs w:val="24"/>
          <w:lang w:eastAsia="en-GB" w:bidi="lo-LA"/>
        </w:rPr>
        <w:t xml:space="preserve"> </w:t>
      </w:r>
      <w:r w:rsidR="005D2EAB" w:rsidRPr="006D3DE9">
        <w:rPr>
          <w:rFonts w:ascii="Times New Roman" w:eastAsia="Times New Roman" w:hAnsi="Times New Roman" w:cs="Times New Roman"/>
          <w:sz w:val="24"/>
          <w:szCs w:val="24"/>
          <w:lang w:eastAsia="en-GB" w:bidi="lo-LA"/>
        </w:rPr>
        <w:t>VPP2027 projekta sabiedriskā apspriešana notika no 2021. gada 11. līdz 26. maijam.</w:t>
      </w:r>
    </w:p>
    <w:p w14:paraId="3EA84140" w14:textId="77777777" w:rsidR="004233C5" w:rsidRPr="006D3DE9" w:rsidRDefault="004233C5" w:rsidP="530F7B3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3BC09DC8" w14:textId="6771CD7B" w:rsidR="00CD040C" w:rsidRPr="006D3DE9" w:rsidRDefault="00CD040C">
      <w:pPr>
        <w:spacing w:after="0" w:line="240" w:lineRule="auto"/>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br w:type="page"/>
      </w:r>
    </w:p>
    <w:p w14:paraId="2DCF0BB6" w14:textId="783CF693" w:rsidR="00BE7433" w:rsidRPr="006D3DE9" w:rsidRDefault="00D1373F" w:rsidP="0065241E">
      <w:pPr>
        <w:pStyle w:val="Heading1"/>
        <w:numPr>
          <w:ilvl w:val="0"/>
          <w:numId w:val="32"/>
        </w:numPr>
        <w:jc w:val="left"/>
      </w:pPr>
      <w:bookmarkStart w:id="5" w:name="_Toc108010920"/>
      <w:r w:rsidRPr="006D3DE9">
        <w:lastRenderedPageBreak/>
        <w:t>Politikas mērķi</w:t>
      </w:r>
      <w:r w:rsidR="00D930B4" w:rsidRPr="006D3DE9">
        <w:t xml:space="preserve"> un </w:t>
      </w:r>
      <w:proofErr w:type="spellStart"/>
      <w:r w:rsidR="00D930B4" w:rsidRPr="006D3DE9">
        <w:t>apakšmērķi</w:t>
      </w:r>
      <w:bookmarkEnd w:id="5"/>
      <w:proofErr w:type="spellEnd"/>
    </w:p>
    <w:p w14:paraId="7B0108C6" w14:textId="7EF123DE" w:rsidR="004407BE" w:rsidRPr="006D3DE9" w:rsidRDefault="45B290A5" w:rsidP="4A2C06C4">
      <w:pPr>
        <w:shd w:val="clear" w:color="auto" w:fill="FFFFFF" w:themeFill="background1"/>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Politikas plānošanas periodā no 2021. gada līdz 2027. gadam vides politikas mērķi </w:t>
      </w:r>
      <w:r w:rsidR="009128C1" w:rsidRPr="006D3DE9">
        <w:rPr>
          <w:rFonts w:ascii="Times New Roman" w:eastAsia="Times New Roman" w:hAnsi="Times New Roman" w:cs="Times New Roman"/>
          <w:sz w:val="24"/>
          <w:szCs w:val="24"/>
          <w:lang w:eastAsia="en-GB" w:bidi="lo-LA"/>
        </w:rPr>
        <w:t xml:space="preserve">nacionālajā līmenī </w:t>
      </w:r>
      <w:r w:rsidRPr="006D3DE9">
        <w:rPr>
          <w:rFonts w:ascii="Times New Roman" w:eastAsia="Times New Roman" w:hAnsi="Times New Roman" w:cs="Times New Roman"/>
          <w:sz w:val="24"/>
          <w:szCs w:val="24"/>
          <w:lang w:eastAsia="en-GB" w:bidi="lo-LA"/>
        </w:rPr>
        <w:t xml:space="preserve">ir pakārtoti </w:t>
      </w:r>
      <w:r w:rsidR="002A3DF1" w:rsidRPr="006D3DE9">
        <w:rPr>
          <w:rFonts w:ascii="Times New Roman" w:eastAsia="Times New Roman" w:hAnsi="Times New Roman" w:cs="Times New Roman"/>
          <w:sz w:val="24"/>
          <w:szCs w:val="24"/>
          <w:lang w:eastAsia="en-GB" w:bidi="lo-LA"/>
        </w:rPr>
        <w:t xml:space="preserve">Latvija2030 </w:t>
      </w:r>
      <w:r w:rsidR="5B1AA2B5" w:rsidRPr="006D3DE9">
        <w:rPr>
          <w:rFonts w:ascii="Times New Roman" w:eastAsia="Times New Roman" w:hAnsi="Times New Roman" w:cs="Times New Roman"/>
          <w:sz w:val="24"/>
          <w:szCs w:val="24"/>
          <w:lang w:eastAsia="en-GB" w:bidi="lo-LA"/>
        </w:rPr>
        <w:t xml:space="preserve">un </w:t>
      </w:r>
      <w:r w:rsidR="6FEE1941" w:rsidRPr="006D3DE9">
        <w:rPr>
          <w:rFonts w:ascii="Times New Roman" w:eastAsia="Times New Roman" w:hAnsi="Times New Roman" w:cs="Times New Roman"/>
          <w:sz w:val="24"/>
          <w:szCs w:val="24"/>
          <w:lang w:eastAsia="en-GB" w:bidi="lo-LA"/>
        </w:rPr>
        <w:t>NAP2027</w:t>
      </w:r>
      <w:r w:rsidR="47FAF7DC" w:rsidRPr="006D3DE9">
        <w:rPr>
          <w:rFonts w:ascii="Times New Roman" w:eastAsia="Times New Roman" w:hAnsi="Times New Roman" w:cs="Times New Roman"/>
          <w:sz w:val="24"/>
          <w:szCs w:val="24"/>
          <w:lang w:eastAsia="en-GB" w:bidi="lo-LA"/>
        </w:rPr>
        <w:t xml:space="preserve"> ieviešan</w:t>
      </w:r>
      <w:r w:rsidR="0643D37D" w:rsidRPr="006D3DE9">
        <w:rPr>
          <w:rFonts w:ascii="Times New Roman" w:eastAsia="Times New Roman" w:hAnsi="Times New Roman" w:cs="Times New Roman"/>
          <w:sz w:val="24"/>
          <w:szCs w:val="24"/>
          <w:lang w:eastAsia="en-GB" w:bidi="lo-LA"/>
        </w:rPr>
        <w:t>ai</w:t>
      </w:r>
      <w:r w:rsidR="00EC03F5" w:rsidRPr="006D3DE9">
        <w:rPr>
          <w:rFonts w:ascii="Times New Roman" w:eastAsia="Times New Roman" w:hAnsi="Times New Roman" w:cs="Times New Roman"/>
          <w:sz w:val="24"/>
          <w:szCs w:val="24"/>
          <w:lang w:eastAsia="en-GB" w:bidi="lo-LA"/>
        </w:rPr>
        <w:t>.</w:t>
      </w:r>
    </w:p>
    <w:p w14:paraId="71BA94F4" w14:textId="602B3A6A" w:rsidR="004407BE" w:rsidRPr="006D3DE9" w:rsidRDefault="004407BE"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Latvija</w:t>
      </w:r>
      <w:r w:rsidR="003D49D6" w:rsidRPr="006D3DE9">
        <w:rPr>
          <w:rFonts w:ascii="Times New Roman" w:eastAsia="Times New Roman" w:hAnsi="Times New Roman" w:cs="Times New Roman"/>
          <w:sz w:val="24"/>
          <w:szCs w:val="24"/>
          <w:lang w:eastAsia="en-GB" w:bidi="lo-LA"/>
        </w:rPr>
        <w:t xml:space="preserve">2030 </w:t>
      </w:r>
      <w:r w:rsidR="00FD7BCF" w:rsidRPr="006D3DE9">
        <w:rPr>
          <w:rFonts w:ascii="Times New Roman" w:eastAsia="Times New Roman" w:hAnsi="Times New Roman" w:cs="Times New Roman"/>
          <w:sz w:val="24"/>
          <w:szCs w:val="24"/>
          <w:lang w:eastAsia="en-GB" w:bidi="lo-LA"/>
        </w:rPr>
        <w:t>p</w:t>
      </w:r>
      <w:r w:rsidR="00DF31CC" w:rsidRPr="006D3DE9">
        <w:rPr>
          <w:rFonts w:ascii="Times New Roman" w:eastAsia="Times New Roman" w:hAnsi="Times New Roman" w:cs="Times New Roman"/>
          <w:sz w:val="24"/>
          <w:szCs w:val="24"/>
          <w:lang w:eastAsia="en-GB" w:bidi="lo-LA"/>
        </w:rPr>
        <w:t>rioritāte</w:t>
      </w:r>
      <w:r w:rsidR="0082283E" w:rsidRPr="006D3DE9">
        <w:rPr>
          <w:rFonts w:ascii="Times New Roman" w:eastAsia="Times New Roman" w:hAnsi="Times New Roman" w:cs="Times New Roman"/>
          <w:sz w:val="24"/>
          <w:szCs w:val="24"/>
          <w:lang w:eastAsia="en-GB" w:bidi="lo-LA"/>
        </w:rPr>
        <w:t>i</w:t>
      </w:r>
      <w:r w:rsidR="00DF31CC" w:rsidRPr="006D3DE9">
        <w:rPr>
          <w:rFonts w:ascii="Times New Roman" w:eastAsia="Times New Roman" w:hAnsi="Times New Roman" w:cs="Times New Roman"/>
          <w:sz w:val="24"/>
          <w:szCs w:val="24"/>
          <w:lang w:eastAsia="en-GB" w:bidi="lo-LA"/>
        </w:rPr>
        <w:t xml:space="preserve"> “Daba kā nākotnes kapitāls”</w:t>
      </w:r>
      <w:r w:rsidR="0082283E" w:rsidRPr="006D3DE9">
        <w:rPr>
          <w:rFonts w:ascii="Times New Roman" w:eastAsia="Times New Roman" w:hAnsi="Times New Roman" w:cs="Times New Roman"/>
          <w:sz w:val="24"/>
          <w:szCs w:val="24"/>
          <w:lang w:eastAsia="en-GB" w:bidi="lo-LA"/>
        </w:rPr>
        <w:t xml:space="preserve"> noteiktais </w:t>
      </w:r>
      <w:r w:rsidR="00DF31CC" w:rsidRPr="006D3DE9">
        <w:rPr>
          <w:rFonts w:ascii="Times New Roman" w:eastAsia="Times New Roman" w:hAnsi="Times New Roman" w:cs="Times New Roman"/>
          <w:sz w:val="24"/>
          <w:szCs w:val="24"/>
          <w:lang w:eastAsia="en-GB" w:bidi="lo-LA"/>
        </w:rPr>
        <w:t>mērķis ir Latvijai kļūt par ES līderi dabas kapitāla saglabāšanā, palielināšanā un ilgtspējīgā izmantošanā.</w:t>
      </w:r>
      <w:r w:rsidR="00D8248D" w:rsidRPr="006D3DE9">
        <w:rPr>
          <w:rFonts w:ascii="Times New Roman" w:eastAsia="Times New Roman" w:hAnsi="Times New Roman" w:cs="Times New Roman"/>
          <w:sz w:val="24"/>
          <w:szCs w:val="24"/>
          <w:lang w:eastAsia="en-GB" w:bidi="lo-LA"/>
        </w:rPr>
        <w:t xml:space="preserve"> </w:t>
      </w:r>
    </w:p>
    <w:p w14:paraId="04F5D540" w14:textId="780209C3" w:rsidR="00766784" w:rsidRPr="006D3DE9" w:rsidRDefault="0047439A" w:rsidP="00A13AD8">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NAP2027 ir galvenais vidēja termiņa valsts attīstības plānošanas dokuments Latvijā. Tas ir Latvija2030 rīcības plāns</w:t>
      </w:r>
      <w:r w:rsidR="005C0EFC" w:rsidRPr="006D3DE9">
        <w:rPr>
          <w:rFonts w:ascii="Times New Roman" w:eastAsia="Times New Roman" w:hAnsi="Times New Roman" w:cs="Times New Roman"/>
          <w:sz w:val="24"/>
          <w:szCs w:val="24"/>
          <w:lang w:eastAsia="en-GB" w:bidi="lo-LA"/>
        </w:rPr>
        <w:t xml:space="preserve">, kurā </w:t>
      </w:r>
      <w:r w:rsidRPr="006D3DE9">
        <w:rPr>
          <w:rFonts w:ascii="Times New Roman" w:eastAsia="Times New Roman" w:hAnsi="Times New Roman" w:cs="Times New Roman"/>
          <w:sz w:val="24"/>
          <w:szCs w:val="24"/>
          <w:lang w:eastAsia="en-GB" w:bidi="lo-LA"/>
        </w:rPr>
        <w:t xml:space="preserve">nosaka valsts attīstības prioritātes, mērķus un investīciju virzienus, plānotās reformas un politikas izmaiņas periodam </w:t>
      </w:r>
      <w:r w:rsidR="00002AAB" w:rsidRPr="006D3DE9">
        <w:rPr>
          <w:rFonts w:ascii="Times New Roman" w:eastAsia="Times New Roman" w:hAnsi="Times New Roman" w:cs="Times New Roman"/>
          <w:sz w:val="24"/>
          <w:szCs w:val="24"/>
          <w:lang w:eastAsia="en-GB" w:bidi="lo-LA"/>
        </w:rPr>
        <w:t xml:space="preserve">no 2021. gada </w:t>
      </w:r>
      <w:r w:rsidRPr="006D3DE9">
        <w:rPr>
          <w:rFonts w:ascii="Times New Roman" w:eastAsia="Times New Roman" w:hAnsi="Times New Roman" w:cs="Times New Roman"/>
          <w:sz w:val="24"/>
          <w:szCs w:val="24"/>
          <w:lang w:eastAsia="en-GB" w:bidi="lo-LA"/>
        </w:rPr>
        <w:t xml:space="preserve">līdz 2027.gadam. </w:t>
      </w:r>
    </w:p>
    <w:p w14:paraId="1DF14CC1" w14:textId="57ADB6DC" w:rsidR="0047439A" w:rsidRPr="006D3DE9" w:rsidRDefault="0047439A" w:rsidP="00210FC3">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NAP20207 vadmotīvs ir “Paradumu maiņa – ceļš uz attīstību!”</w:t>
      </w:r>
      <w:r w:rsidR="005C0EFC" w:rsidRPr="006D3DE9">
        <w:rPr>
          <w:rFonts w:ascii="Times New Roman" w:eastAsia="Times New Roman" w:hAnsi="Times New Roman" w:cs="Times New Roman"/>
          <w:sz w:val="24"/>
          <w:szCs w:val="24"/>
          <w:lang w:eastAsia="en-GB" w:bidi="lo-LA"/>
        </w:rPr>
        <w:t>. NAP2027</w:t>
      </w:r>
      <w:r w:rsidRPr="006D3DE9">
        <w:rPr>
          <w:rFonts w:ascii="Times New Roman" w:eastAsia="Times New Roman" w:hAnsi="Times New Roman" w:cs="Times New Roman"/>
          <w:sz w:val="24"/>
          <w:szCs w:val="24"/>
          <w:lang w:eastAsia="en-GB" w:bidi="lo-LA"/>
        </w:rPr>
        <w:t xml:space="preserve"> ir noteikti četri stratēģiskie mērķi</w:t>
      </w:r>
      <w:r w:rsidR="00B917C7" w:rsidRPr="006D3DE9">
        <w:rPr>
          <w:rFonts w:ascii="Times New Roman" w:eastAsia="Times New Roman" w:hAnsi="Times New Roman" w:cs="Times New Roman"/>
          <w:sz w:val="24"/>
          <w:szCs w:val="24"/>
          <w:lang w:eastAsia="en-GB" w:bidi="lo-LA"/>
        </w:rPr>
        <w:t>: 1)</w:t>
      </w:r>
      <w:r w:rsidRPr="006D3DE9">
        <w:rPr>
          <w:rFonts w:ascii="Times New Roman" w:eastAsia="Times New Roman" w:hAnsi="Times New Roman" w:cs="Times New Roman"/>
          <w:sz w:val="24"/>
          <w:szCs w:val="24"/>
          <w:lang w:eastAsia="en-GB" w:bidi="lo-LA"/>
        </w:rPr>
        <w:t xml:space="preserve"> produktivitāte un ienākumi, </w:t>
      </w:r>
      <w:r w:rsidR="00B917C7" w:rsidRPr="006D3DE9">
        <w:rPr>
          <w:rFonts w:ascii="Times New Roman" w:eastAsia="Times New Roman" w:hAnsi="Times New Roman" w:cs="Times New Roman"/>
          <w:sz w:val="24"/>
          <w:szCs w:val="24"/>
          <w:lang w:eastAsia="en-GB" w:bidi="lo-LA"/>
        </w:rPr>
        <w:t xml:space="preserve">2) </w:t>
      </w:r>
      <w:r w:rsidRPr="006D3DE9">
        <w:rPr>
          <w:rFonts w:ascii="Times New Roman" w:eastAsia="Times New Roman" w:hAnsi="Times New Roman" w:cs="Times New Roman"/>
          <w:sz w:val="24"/>
          <w:szCs w:val="24"/>
          <w:lang w:eastAsia="en-GB" w:bidi="lo-LA"/>
        </w:rPr>
        <w:t xml:space="preserve">vienlīdzīgas iespējas, </w:t>
      </w:r>
      <w:r w:rsidR="00B917C7" w:rsidRPr="006D3DE9">
        <w:rPr>
          <w:rFonts w:ascii="Times New Roman" w:eastAsia="Times New Roman" w:hAnsi="Times New Roman" w:cs="Times New Roman"/>
          <w:sz w:val="24"/>
          <w:szCs w:val="24"/>
          <w:lang w:eastAsia="en-GB" w:bidi="lo-LA"/>
        </w:rPr>
        <w:t xml:space="preserve">3) </w:t>
      </w:r>
      <w:r w:rsidRPr="006D3DE9">
        <w:rPr>
          <w:rFonts w:ascii="Times New Roman" w:eastAsia="Times New Roman" w:hAnsi="Times New Roman" w:cs="Times New Roman"/>
          <w:sz w:val="24"/>
          <w:szCs w:val="24"/>
          <w:lang w:eastAsia="en-GB" w:bidi="lo-LA"/>
        </w:rPr>
        <w:t xml:space="preserve">sociālā uzticēšanās un </w:t>
      </w:r>
      <w:r w:rsidR="00B917C7" w:rsidRPr="006D3DE9">
        <w:rPr>
          <w:rFonts w:ascii="Times New Roman" w:eastAsia="Times New Roman" w:hAnsi="Times New Roman" w:cs="Times New Roman"/>
          <w:sz w:val="24"/>
          <w:szCs w:val="24"/>
          <w:lang w:eastAsia="en-GB" w:bidi="lo-LA"/>
        </w:rPr>
        <w:t>4)</w:t>
      </w:r>
      <w:r w:rsidR="00002AAB"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reģionālā attīstība. NAP2027 stratēģiskie mērķi tiek īstenoti caur sešām prioritātēm un t</w:t>
      </w:r>
      <w:r w:rsidR="00D16529" w:rsidRPr="006D3DE9">
        <w:rPr>
          <w:rFonts w:ascii="Times New Roman" w:eastAsia="Times New Roman" w:hAnsi="Times New Roman" w:cs="Times New Roman"/>
          <w:sz w:val="24"/>
          <w:szCs w:val="24"/>
          <w:lang w:eastAsia="en-GB" w:bidi="lo-LA"/>
        </w:rPr>
        <w:t>ā</w:t>
      </w:r>
      <w:r w:rsidRPr="006D3DE9">
        <w:rPr>
          <w:rFonts w:ascii="Times New Roman" w:eastAsia="Times New Roman" w:hAnsi="Times New Roman" w:cs="Times New Roman"/>
          <w:sz w:val="24"/>
          <w:szCs w:val="24"/>
          <w:lang w:eastAsia="en-GB" w:bidi="lo-LA"/>
        </w:rPr>
        <w:t xml:space="preserve">m pakārtotajiem rīcību virzieniem un uzdevumiem. </w:t>
      </w:r>
      <w:r w:rsidR="00541176" w:rsidRPr="006D3DE9">
        <w:rPr>
          <w:rFonts w:ascii="Times New Roman" w:eastAsia="Times New Roman" w:hAnsi="Times New Roman" w:cs="Times New Roman"/>
          <w:sz w:val="24"/>
          <w:szCs w:val="24"/>
          <w:lang w:eastAsia="en-GB" w:bidi="lo-LA"/>
        </w:rPr>
        <w:t xml:space="preserve">(skat. </w:t>
      </w:r>
      <w:r w:rsidR="00E66AD6" w:rsidRPr="006D3DE9">
        <w:rPr>
          <w:rFonts w:ascii="Times New Roman" w:eastAsia="Times New Roman" w:hAnsi="Times New Roman" w:cs="Times New Roman"/>
          <w:sz w:val="24"/>
          <w:szCs w:val="24"/>
          <w:lang w:eastAsia="en-GB" w:bidi="lo-LA"/>
        </w:rPr>
        <w:t>1. a</w:t>
      </w:r>
      <w:r w:rsidRPr="006D3DE9">
        <w:rPr>
          <w:rFonts w:ascii="Times New Roman" w:eastAsia="Times New Roman" w:hAnsi="Times New Roman" w:cs="Times New Roman"/>
          <w:sz w:val="24"/>
          <w:szCs w:val="24"/>
          <w:lang w:eastAsia="en-GB" w:bidi="lo-LA"/>
        </w:rPr>
        <w:t>ttēl</w:t>
      </w:r>
      <w:r w:rsidR="00541176" w:rsidRPr="006D3DE9">
        <w:rPr>
          <w:rFonts w:ascii="Times New Roman" w:eastAsia="Times New Roman" w:hAnsi="Times New Roman" w:cs="Times New Roman"/>
          <w:sz w:val="24"/>
          <w:szCs w:val="24"/>
          <w:lang w:eastAsia="en-GB" w:bidi="lo-LA"/>
        </w:rPr>
        <w:t>u)</w:t>
      </w:r>
      <w:r w:rsidRPr="006D3DE9">
        <w:rPr>
          <w:rFonts w:ascii="Times New Roman" w:eastAsia="Times New Roman" w:hAnsi="Times New Roman" w:cs="Times New Roman"/>
          <w:sz w:val="24"/>
          <w:szCs w:val="24"/>
          <w:lang w:eastAsia="en-GB" w:bidi="lo-LA"/>
        </w:rPr>
        <w:t>.</w:t>
      </w:r>
    </w:p>
    <w:p w14:paraId="4D1A422F" w14:textId="77777777" w:rsidR="0047439A" w:rsidRPr="006D3DE9" w:rsidRDefault="00146B91" w:rsidP="00DD0F9B">
      <w:pPr>
        <w:shd w:val="clear" w:color="auto" w:fill="FFFFFF"/>
        <w:spacing w:before="100" w:beforeAutospacing="1" w:after="100" w:afterAutospacing="1" w:line="293" w:lineRule="atLeast"/>
        <w:jc w:val="center"/>
        <w:rPr>
          <w:noProof/>
          <w:shd w:val="clear" w:color="auto" w:fill="E6E6E6"/>
        </w:rPr>
      </w:pPr>
      <w:r w:rsidRPr="006D3DE9">
        <w:rPr>
          <w:noProof/>
        </w:rPr>
        <w:drawing>
          <wp:inline distT="0" distB="0" distL="0" distR="0" wp14:anchorId="1443005C" wp14:editId="3D642FA5">
            <wp:extent cx="6038850" cy="3762375"/>
            <wp:effectExtent l="0" t="0" r="0" b="9525"/>
            <wp:docPr id="162408652" name="Picture 162408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038852" cy="3762376"/>
                    </a:xfrm>
                    <a:prstGeom prst="rect">
                      <a:avLst/>
                    </a:prstGeom>
                  </pic:spPr>
                </pic:pic>
              </a:graphicData>
            </a:graphic>
          </wp:inline>
        </w:drawing>
      </w:r>
    </w:p>
    <w:p w14:paraId="0F89D958" w14:textId="77777777" w:rsidR="00F43CA6" w:rsidRPr="006D3DE9" w:rsidRDefault="006B3CAF" w:rsidP="00F43CA6">
      <w:pPr>
        <w:shd w:val="clear" w:color="auto" w:fill="FFFFFF"/>
        <w:spacing w:before="100" w:beforeAutospacing="1" w:after="100" w:afterAutospacing="1" w:line="293" w:lineRule="atLeast"/>
        <w:ind w:left="360"/>
        <w:jc w:val="center"/>
        <w:rPr>
          <w:rFonts w:ascii="Times New Roman" w:eastAsia="Times New Roman" w:hAnsi="Times New Roman" w:cs="Times New Roman"/>
          <w:lang w:eastAsia="en-GB" w:bidi="lo-LA"/>
        </w:rPr>
      </w:pPr>
      <w:r w:rsidRPr="006D3DE9">
        <w:rPr>
          <w:rFonts w:ascii="Times New Roman" w:eastAsia="Times New Roman" w:hAnsi="Times New Roman" w:cs="Times New Roman"/>
          <w:b/>
          <w:i/>
          <w:sz w:val="24"/>
          <w:szCs w:val="24"/>
          <w:lang w:eastAsia="en-GB" w:bidi="lo-LA"/>
        </w:rPr>
        <w:t>1.</w:t>
      </w:r>
      <w:r w:rsidR="00D16529" w:rsidRPr="006D3DE9">
        <w:rPr>
          <w:rFonts w:ascii="Times New Roman" w:eastAsia="Times New Roman" w:hAnsi="Times New Roman" w:cs="Times New Roman"/>
          <w:b/>
          <w:i/>
          <w:sz w:val="24"/>
          <w:szCs w:val="24"/>
          <w:lang w:eastAsia="en-GB" w:bidi="lo-LA"/>
        </w:rPr>
        <w:t> </w:t>
      </w:r>
      <w:r w:rsidR="002B3910" w:rsidRPr="006D3DE9">
        <w:rPr>
          <w:rFonts w:ascii="Times New Roman" w:eastAsia="Times New Roman" w:hAnsi="Times New Roman" w:cs="Times New Roman"/>
          <w:b/>
          <w:i/>
          <w:sz w:val="24"/>
          <w:szCs w:val="24"/>
          <w:lang w:eastAsia="en-GB" w:bidi="lo-LA"/>
        </w:rPr>
        <w:t>attēls. Shematiskais NAP2027 ietvars</w:t>
      </w:r>
      <w:r w:rsidR="00702CD7" w:rsidRPr="006D3DE9">
        <w:rPr>
          <w:rFonts w:ascii="Times New Roman" w:eastAsia="Times New Roman" w:hAnsi="Times New Roman" w:cs="Times New Roman"/>
          <w:b/>
          <w:i/>
          <w:sz w:val="24"/>
          <w:szCs w:val="24"/>
          <w:lang w:eastAsia="en-GB" w:bidi="lo-LA"/>
        </w:rPr>
        <w:t>.</w:t>
      </w:r>
    </w:p>
    <w:p w14:paraId="74D3EC1B" w14:textId="15197949" w:rsidR="00D83DE9" w:rsidRPr="006D3DE9" w:rsidRDefault="00A154F1" w:rsidP="00F43CA6">
      <w:pPr>
        <w:shd w:val="clear" w:color="auto" w:fill="FFFFFF"/>
        <w:spacing w:before="100" w:beforeAutospacing="1" w:after="100" w:afterAutospacing="1" w:line="293" w:lineRule="atLeast"/>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VPP20</w:t>
      </w:r>
      <w:r w:rsidR="007E34B9" w:rsidRPr="006D3DE9">
        <w:rPr>
          <w:rFonts w:ascii="Times New Roman" w:eastAsia="Times New Roman" w:hAnsi="Times New Roman" w:cs="Times New Roman"/>
          <w:sz w:val="24"/>
          <w:szCs w:val="24"/>
          <w:lang w:eastAsia="en-GB" w:bidi="lo-LA"/>
        </w:rPr>
        <w:t>2</w:t>
      </w:r>
      <w:r w:rsidRPr="006D3DE9">
        <w:rPr>
          <w:rFonts w:ascii="Times New Roman" w:eastAsia="Times New Roman" w:hAnsi="Times New Roman" w:cs="Times New Roman"/>
          <w:sz w:val="24"/>
          <w:szCs w:val="24"/>
          <w:lang w:eastAsia="en-GB" w:bidi="lo-LA"/>
        </w:rPr>
        <w:t xml:space="preserve">7 </w:t>
      </w:r>
      <w:r w:rsidR="00C802A8" w:rsidRPr="006D3DE9">
        <w:rPr>
          <w:rFonts w:ascii="Times New Roman" w:eastAsia="Times New Roman" w:hAnsi="Times New Roman" w:cs="Times New Roman"/>
          <w:sz w:val="24"/>
          <w:szCs w:val="24"/>
          <w:lang w:eastAsia="en-GB" w:bidi="lo-LA"/>
        </w:rPr>
        <w:t>izpilde</w:t>
      </w:r>
      <w:r w:rsidR="00010EFC" w:rsidRPr="006D3DE9">
        <w:rPr>
          <w:rFonts w:ascii="Times New Roman" w:eastAsia="Times New Roman" w:hAnsi="Times New Roman" w:cs="Times New Roman"/>
          <w:sz w:val="24"/>
          <w:szCs w:val="24"/>
          <w:lang w:eastAsia="en-GB" w:bidi="lo-LA"/>
        </w:rPr>
        <w:t xml:space="preserve"> snie</w:t>
      </w:r>
      <w:r w:rsidR="00C802A8" w:rsidRPr="006D3DE9">
        <w:rPr>
          <w:rFonts w:ascii="Times New Roman" w:eastAsia="Times New Roman" w:hAnsi="Times New Roman" w:cs="Times New Roman"/>
          <w:sz w:val="24"/>
          <w:szCs w:val="24"/>
          <w:lang w:eastAsia="en-GB" w:bidi="lo-LA"/>
        </w:rPr>
        <w:t>gs</w:t>
      </w:r>
      <w:r w:rsidRPr="006D3DE9">
        <w:rPr>
          <w:rFonts w:ascii="Times New Roman" w:eastAsia="Times New Roman" w:hAnsi="Times New Roman" w:cs="Times New Roman"/>
          <w:sz w:val="24"/>
          <w:szCs w:val="24"/>
          <w:lang w:eastAsia="en-GB" w:bidi="lo-LA"/>
        </w:rPr>
        <w:t xml:space="preserve"> ieguldījumu sekojošu NAP2027 </w:t>
      </w:r>
      <w:r w:rsidRPr="006D3DE9">
        <w:rPr>
          <w:rFonts w:ascii="Times New Roman" w:eastAsia="Times New Roman" w:hAnsi="Times New Roman" w:cs="Times New Roman"/>
          <w:sz w:val="24"/>
          <w:szCs w:val="24"/>
          <w:shd w:val="clear" w:color="auto" w:fill="FFFFFF" w:themeFill="background1"/>
          <w:lang w:eastAsia="en-GB" w:bidi="lo-LA"/>
        </w:rPr>
        <w:t>uzdevumu īstenošanā:</w:t>
      </w:r>
      <w:r w:rsidR="00D83DE9" w:rsidRPr="006D3DE9">
        <w:rPr>
          <w:rFonts w:ascii="Times New Roman" w:eastAsia="Times New Roman" w:hAnsi="Times New Roman" w:cs="Times New Roman"/>
          <w:sz w:val="24"/>
          <w:szCs w:val="24"/>
          <w:lang w:eastAsia="en-GB" w:bidi="lo-LA"/>
        </w:rPr>
        <w:t xml:space="preserve"> </w:t>
      </w:r>
    </w:p>
    <w:p w14:paraId="66904A62" w14:textId="1820F174" w:rsidR="00010EFC" w:rsidRPr="006D3DE9" w:rsidRDefault="00010EFC" w:rsidP="00F43CA6">
      <w:pPr>
        <w:shd w:val="clear" w:color="auto" w:fill="FFFFFF"/>
        <w:spacing w:before="100" w:beforeAutospacing="1" w:after="100" w:afterAutospacing="1" w:line="293" w:lineRule="atLeast"/>
        <w:rPr>
          <w:rFonts w:ascii="Times New Roman" w:eastAsia="Times New Roman" w:hAnsi="Times New Roman" w:cs="Times New Roman"/>
          <w:sz w:val="24"/>
          <w:szCs w:val="24"/>
          <w:lang w:eastAsia="en-GB" w:bidi="lo-LA"/>
        </w:rPr>
      </w:pPr>
      <w:r w:rsidRPr="006D3DE9">
        <w:rPr>
          <w:rFonts w:ascii="Times New Roman" w:hAnsi="Times New Roman" w:cs="Times New Roman"/>
          <w:sz w:val="24"/>
          <w:szCs w:val="24"/>
        </w:rPr>
        <w:t>[281]</w:t>
      </w:r>
      <w:r w:rsidR="0027132A" w:rsidRPr="006D3DE9">
        <w:rPr>
          <w:rFonts w:ascii="Times New Roman" w:hAnsi="Times New Roman" w:cs="Times New Roman"/>
          <w:sz w:val="24"/>
          <w:szCs w:val="24"/>
        </w:rPr>
        <w:t xml:space="preserve">, </w:t>
      </w:r>
      <w:r w:rsidRPr="006D3DE9">
        <w:rPr>
          <w:rFonts w:ascii="Times New Roman" w:hAnsi="Times New Roman" w:cs="Times New Roman"/>
          <w:sz w:val="24"/>
          <w:szCs w:val="24"/>
        </w:rPr>
        <w:t>[282]</w:t>
      </w:r>
      <w:r w:rsidR="0027132A" w:rsidRPr="006D3DE9">
        <w:rPr>
          <w:rFonts w:ascii="Times New Roman" w:hAnsi="Times New Roman" w:cs="Times New Roman"/>
          <w:sz w:val="24"/>
          <w:szCs w:val="24"/>
        </w:rPr>
        <w:t xml:space="preserve">, </w:t>
      </w:r>
      <w:r w:rsidRPr="006D3DE9">
        <w:rPr>
          <w:rFonts w:ascii="Times New Roman" w:hAnsi="Times New Roman" w:cs="Times New Roman"/>
          <w:sz w:val="24"/>
          <w:szCs w:val="24"/>
        </w:rPr>
        <w:t>[283]</w:t>
      </w:r>
      <w:r w:rsidR="0027132A" w:rsidRPr="006D3DE9">
        <w:rPr>
          <w:rFonts w:ascii="Times New Roman" w:hAnsi="Times New Roman" w:cs="Times New Roman"/>
          <w:sz w:val="24"/>
          <w:szCs w:val="24"/>
        </w:rPr>
        <w:t xml:space="preserve">, </w:t>
      </w:r>
      <w:r w:rsidRPr="006D3DE9">
        <w:rPr>
          <w:rFonts w:ascii="Times New Roman" w:hAnsi="Times New Roman" w:cs="Times New Roman"/>
          <w:sz w:val="24"/>
          <w:szCs w:val="24"/>
        </w:rPr>
        <w:t>[284]</w:t>
      </w:r>
      <w:r w:rsidR="00C57875" w:rsidRPr="006D3DE9">
        <w:rPr>
          <w:rFonts w:ascii="Times New Roman" w:hAnsi="Times New Roman" w:cs="Times New Roman"/>
          <w:sz w:val="24"/>
          <w:szCs w:val="24"/>
        </w:rPr>
        <w:t>,</w:t>
      </w:r>
      <w:r w:rsidRPr="006D3DE9">
        <w:rPr>
          <w:rFonts w:ascii="Times New Roman" w:hAnsi="Times New Roman" w:cs="Times New Roman"/>
          <w:sz w:val="24"/>
          <w:szCs w:val="24"/>
        </w:rPr>
        <w:t xml:space="preserve"> [285]</w:t>
      </w:r>
      <w:r w:rsidR="00C57875" w:rsidRPr="006D3DE9">
        <w:rPr>
          <w:rFonts w:ascii="Times New Roman" w:hAnsi="Times New Roman" w:cs="Times New Roman"/>
          <w:sz w:val="24"/>
          <w:szCs w:val="24"/>
        </w:rPr>
        <w:t>,</w:t>
      </w:r>
      <w:r w:rsidR="00B66AB9" w:rsidRPr="006D3DE9">
        <w:rPr>
          <w:rFonts w:ascii="Times New Roman" w:hAnsi="Times New Roman" w:cs="Times New Roman"/>
          <w:sz w:val="24"/>
          <w:szCs w:val="24"/>
        </w:rPr>
        <w:t xml:space="preserve"> [286]</w:t>
      </w:r>
      <w:r w:rsidR="00C57875" w:rsidRPr="006D3DE9">
        <w:rPr>
          <w:rFonts w:ascii="Times New Roman" w:hAnsi="Times New Roman" w:cs="Times New Roman"/>
          <w:sz w:val="24"/>
          <w:szCs w:val="24"/>
        </w:rPr>
        <w:t>,</w:t>
      </w:r>
      <w:r w:rsidR="00B66AB9" w:rsidRPr="006D3DE9">
        <w:rPr>
          <w:rFonts w:ascii="Times New Roman" w:hAnsi="Times New Roman" w:cs="Times New Roman"/>
          <w:sz w:val="24"/>
          <w:szCs w:val="24"/>
        </w:rPr>
        <w:t xml:space="preserve"> </w:t>
      </w:r>
      <w:r w:rsidRPr="006D3DE9">
        <w:rPr>
          <w:rFonts w:ascii="Times New Roman" w:hAnsi="Times New Roman" w:cs="Times New Roman"/>
          <w:sz w:val="24"/>
          <w:szCs w:val="24"/>
        </w:rPr>
        <w:t>[287]</w:t>
      </w:r>
      <w:r w:rsidR="00C57875" w:rsidRPr="006D3DE9">
        <w:rPr>
          <w:rFonts w:ascii="Times New Roman" w:hAnsi="Times New Roman" w:cs="Times New Roman"/>
          <w:sz w:val="24"/>
          <w:szCs w:val="24"/>
        </w:rPr>
        <w:t>,</w:t>
      </w:r>
      <w:r w:rsidRPr="006D3DE9">
        <w:rPr>
          <w:rFonts w:ascii="Times New Roman" w:hAnsi="Times New Roman" w:cs="Times New Roman"/>
          <w:sz w:val="24"/>
          <w:szCs w:val="24"/>
        </w:rPr>
        <w:t xml:space="preserve"> [288]</w:t>
      </w:r>
      <w:r w:rsidR="00C57875" w:rsidRPr="006D3DE9">
        <w:rPr>
          <w:rFonts w:ascii="Times New Roman" w:hAnsi="Times New Roman" w:cs="Times New Roman"/>
          <w:sz w:val="24"/>
          <w:szCs w:val="24"/>
        </w:rPr>
        <w:t>,</w:t>
      </w:r>
      <w:r w:rsidRPr="006D3DE9">
        <w:rPr>
          <w:rFonts w:ascii="Times New Roman" w:hAnsi="Times New Roman" w:cs="Times New Roman"/>
          <w:sz w:val="24"/>
          <w:szCs w:val="24"/>
        </w:rPr>
        <w:t xml:space="preserve"> [289]</w:t>
      </w:r>
      <w:r w:rsidR="00C57875" w:rsidRPr="006D3DE9">
        <w:rPr>
          <w:rFonts w:ascii="Times New Roman" w:hAnsi="Times New Roman" w:cs="Times New Roman"/>
          <w:sz w:val="24"/>
          <w:szCs w:val="24"/>
        </w:rPr>
        <w:t>,</w:t>
      </w:r>
      <w:r w:rsidRPr="006D3DE9">
        <w:rPr>
          <w:rFonts w:ascii="Times New Roman" w:hAnsi="Times New Roman" w:cs="Times New Roman"/>
          <w:sz w:val="24"/>
          <w:szCs w:val="24"/>
        </w:rPr>
        <w:t xml:space="preserve"> [290]</w:t>
      </w:r>
      <w:r w:rsidR="00C57875" w:rsidRPr="006D3DE9">
        <w:rPr>
          <w:rFonts w:ascii="Times New Roman" w:hAnsi="Times New Roman" w:cs="Times New Roman"/>
          <w:sz w:val="24"/>
          <w:szCs w:val="24"/>
        </w:rPr>
        <w:t>,</w:t>
      </w:r>
      <w:r w:rsidRPr="006D3DE9">
        <w:rPr>
          <w:rFonts w:ascii="Times New Roman" w:hAnsi="Times New Roman" w:cs="Times New Roman"/>
          <w:sz w:val="24"/>
          <w:szCs w:val="24"/>
        </w:rPr>
        <w:t xml:space="preserve"> </w:t>
      </w:r>
      <w:r w:rsidRPr="006D3DE9">
        <w:rPr>
          <w:rFonts w:ascii="Times New Roman" w:eastAsia="Times New Roman" w:hAnsi="Times New Roman" w:cs="Times New Roman"/>
          <w:sz w:val="24"/>
          <w:szCs w:val="24"/>
        </w:rPr>
        <w:t>[291]</w:t>
      </w:r>
      <w:r w:rsidR="00C57875" w:rsidRPr="006D3DE9">
        <w:rPr>
          <w:rFonts w:ascii="Times New Roman" w:eastAsia="Times New Roman" w:hAnsi="Times New Roman" w:cs="Times New Roman"/>
          <w:sz w:val="24"/>
          <w:szCs w:val="24"/>
        </w:rPr>
        <w:t>,</w:t>
      </w:r>
      <w:r w:rsidRPr="006D3DE9">
        <w:rPr>
          <w:rFonts w:ascii="Times New Roman" w:eastAsia="Times New Roman" w:hAnsi="Times New Roman" w:cs="Times New Roman"/>
          <w:sz w:val="24"/>
          <w:szCs w:val="24"/>
        </w:rPr>
        <w:t xml:space="preserve"> [292]</w:t>
      </w:r>
      <w:r w:rsidR="00C57875" w:rsidRPr="006D3DE9">
        <w:rPr>
          <w:rFonts w:ascii="Times New Roman" w:eastAsia="Times New Roman" w:hAnsi="Times New Roman" w:cs="Times New Roman"/>
          <w:sz w:val="24"/>
          <w:szCs w:val="24"/>
        </w:rPr>
        <w:t>,</w:t>
      </w:r>
      <w:r w:rsidRPr="006D3DE9">
        <w:rPr>
          <w:rFonts w:ascii="Times New Roman" w:eastAsia="Times New Roman" w:hAnsi="Times New Roman" w:cs="Times New Roman"/>
          <w:i/>
          <w:iCs/>
          <w:sz w:val="24"/>
          <w:szCs w:val="24"/>
        </w:rPr>
        <w:t xml:space="preserve"> </w:t>
      </w:r>
      <w:r w:rsidR="001C4467" w:rsidRPr="006D3DE9">
        <w:rPr>
          <w:rFonts w:ascii="Times New Roman" w:eastAsia="Times New Roman" w:hAnsi="Times New Roman" w:cs="Times New Roman"/>
          <w:sz w:val="24"/>
          <w:szCs w:val="24"/>
        </w:rPr>
        <w:t>kā arī</w:t>
      </w:r>
      <w:r w:rsidR="007F084A" w:rsidRPr="006D3DE9">
        <w:rPr>
          <w:rFonts w:ascii="Times New Roman" w:eastAsia="Times New Roman" w:hAnsi="Times New Roman" w:cs="Times New Roman"/>
          <w:sz w:val="24"/>
          <w:szCs w:val="24"/>
        </w:rPr>
        <w:t xml:space="preserve"> </w:t>
      </w:r>
      <w:r w:rsidR="001C4467" w:rsidRPr="006D3DE9">
        <w:rPr>
          <w:rFonts w:ascii="Times New Roman" w:eastAsia="Times New Roman" w:hAnsi="Times New Roman" w:cs="Times New Roman"/>
          <w:sz w:val="24"/>
          <w:szCs w:val="24"/>
        </w:rPr>
        <w:t>[179]</w:t>
      </w:r>
      <w:r w:rsidR="007F084A" w:rsidRPr="006D3DE9">
        <w:rPr>
          <w:rFonts w:ascii="Times New Roman" w:eastAsia="Times New Roman" w:hAnsi="Times New Roman" w:cs="Times New Roman"/>
          <w:sz w:val="24"/>
          <w:szCs w:val="24"/>
        </w:rPr>
        <w:t>,</w:t>
      </w:r>
      <w:r w:rsidR="00084B2C" w:rsidRPr="006D3DE9">
        <w:rPr>
          <w:rFonts w:ascii="Times New Roman" w:eastAsia="Times New Roman" w:hAnsi="Times New Roman" w:cs="Times New Roman"/>
          <w:sz w:val="24"/>
          <w:szCs w:val="24"/>
        </w:rPr>
        <w:t xml:space="preserve"> </w:t>
      </w:r>
      <w:r w:rsidR="007F084A" w:rsidRPr="006D3DE9">
        <w:rPr>
          <w:rFonts w:ascii="Times New Roman" w:eastAsia="Times New Roman" w:hAnsi="Times New Roman" w:cs="Times New Roman"/>
          <w:sz w:val="24"/>
          <w:szCs w:val="24"/>
        </w:rPr>
        <w:t>[314]</w:t>
      </w:r>
      <w:r w:rsidR="00D11358" w:rsidRPr="006D3DE9">
        <w:rPr>
          <w:rFonts w:ascii="Times New Roman" w:eastAsia="Times New Roman" w:hAnsi="Times New Roman" w:cs="Times New Roman"/>
          <w:sz w:val="24"/>
          <w:szCs w:val="24"/>
        </w:rPr>
        <w:t xml:space="preserve">, [316] </w:t>
      </w:r>
      <w:r w:rsidR="007F084A" w:rsidRPr="006D3DE9">
        <w:rPr>
          <w:rFonts w:ascii="Times New Roman" w:eastAsia="Times New Roman" w:hAnsi="Times New Roman" w:cs="Times New Roman"/>
          <w:sz w:val="24"/>
          <w:szCs w:val="24"/>
        </w:rPr>
        <w:t xml:space="preserve"> </w:t>
      </w:r>
      <w:r w:rsidR="00084B2C" w:rsidRPr="006D3DE9">
        <w:rPr>
          <w:rFonts w:ascii="Times New Roman" w:eastAsia="Times New Roman" w:hAnsi="Times New Roman" w:cs="Times New Roman"/>
          <w:sz w:val="24"/>
          <w:szCs w:val="24"/>
        </w:rPr>
        <w:t>un</w:t>
      </w:r>
      <w:r w:rsidRPr="006D3DE9">
        <w:rPr>
          <w:rFonts w:ascii="Times New Roman" w:eastAsia="Times New Roman" w:hAnsi="Times New Roman" w:cs="Times New Roman"/>
          <w:sz w:val="24"/>
          <w:szCs w:val="24"/>
        </w:rPr>
        <w:t xml:space="preserve"> [457]</w:t>
      </w:r>
      <w:r w:rsidR="00C57875" w:rsidRPr="006D3DE9">
        <w:rPr>
          <w:rFonts w:ascii="Times New Roman" w:eastAsia="Times New Roman" w:hAnsi="Times New Roman" w:cs="Times New Roman"/>
          <w:sz w:val="24"/>
          <w:szCs w:val="24"/>
        </w:rPr>
        <w:t>.</w:t>
      </w:r>
    </w:p>
    <w:p w14:paraId="39EF7C90" w14:textId="77777777" w:rsidR="00D83DE9" w:rsidRPr="006D3DE9" w:rsidRDefault="00D83DE9" w:rsidP="0A463DDA">
      <w:pPr>
        <w:shd w:val="clear" w:color="auto" w:fill="FFFFFF" w:themeFill="background1"/>
        <w:spacing w:before="100" w:beforeAutospacing="1" w:after="0" w:line="240" w:lineRule="auto"/>
        <w:jc w:val="both"/>
        <w:rPr>
          <w:rFonts w:ascii="Times New Roman" w:eastAsia="Times New Roman" w:hAnsi="Times New Roman" w:cs="Times New Roman"/>
          <w:sz w:val="24"/>
          <w:szCs w:val="24"/>
          <w:lang w:eastAsia="en-GB" w:bidi="lo-LA"/>
        </w:rPr>
      </w:pPr>
    </w:p>
    <w:p w14:paraId="7825E8D5" w14:textId="0115BC8F" w:rsidR="007945DF" w:rsidRPr="006D3DE9" w:rsidRDefault="003D6719" w:rsidP="0A463DDA">
      <w:pPr>
        <w:shd w:val="clear" w:color="auto" w:fill="FFFFFF" w:themeFill="background1"/>
        <w:spacing w:before="100" w:beforeAutospacing="1"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lastRenderedPageBreak/>
        <w:t xml:space="preserve">Virzību </w:t>
      </w:r>
      <w:r w:rsidR="0090178E" w:rsidRPr="006D3DE9">
        <w:rPr>
          <w:rFonts w:ascii="Times New Roman" w:eastAsia="Times New Roman" w:hAnsi="Times New Roman" w:cs="Times New Roman"/>
          <w:sz w:val="24"/>
          <w:szCs w:val="24"/>
          <w:lang w:eastAsia="en-GB" w:bidi="lo-LA"/>
        </w:rPr>
        <w:t xml:space="preserve">uz </w:t>
      </w:r>
      <w:r w:rsidR="002F470E" w:rsidRPr="006D3DE9">
        <w:rPr>
          <w:rFonts w:ascii="Times New Roman" w:eastAsia="Times New Roman" w:hAnsi="Times New Roman" w:cs="Times New Roman"/>
          <w:sz w:val="24"/>
          <w:szCs w:val="24"/>
          <w:lang w:eastAsia="en-GB" w:bidi="lo-LA"/>
        </w:rPr>
        <w:t xml:space="preserve">Latvija2030 un NAP2027 mērķiem, kā arī </w:t>
      </w:r>
      <w:r w:rsidR="003F6C3F" w:rsidRPr="006D3DE9">
        <w:rPr>
          <w:rFonts w:ascii="Times New Roman" w:eastAsia="Times New Roman" w:hAnsi="Times New Roman" w:cs="Times New Roman"/>
          <w:sz w:val="24"/>
          <w:szCs w:val="24"/>
          <w:lang w:eastAsia="en-GB" w:bidi="lo-LA"/>
        </w:rPr>
        <w:t>VPP2027</w:t>
      </w:r>
      <w:r w:rsidR="007945DF"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mērķiem</w:t>
      </w:r>
      <w:r w:rsidR="007945DF" w:rsidRPr="006D3DE9">
        <w:rPr>
          <w:rFonts w:ascii="Times New Roman" w:eastAsia="Times New Roman" w:hAnsi="Times New Roman" w:cs="Times New Roman"/>
          <w:sz w:val="24"/>
          <w:szCs w:val="24"/>
          <w:lang w:eastAsia="en-GB" w:bidi="lo-LA"/>
        </w:rPr>
        <w:t xml:space="preserve"> nodrošin</w:t>
      </w:r>
      <w:r w:rsidR="00640B88" w:rsidRPr="006D3DE9">
        <w:rPr>
          <w:rFonts w:ascii="Times New Roman" w:eastAsia="Times New Roman" w:hAnsi="Times New Roman" w:cs="Times New Roman"/>
          <w:sz w:val="24"/>
          <w:szCs w:val="24"/>
          <w:lang w:eastAsia="en-GB" w:bidi="lo-LA"/>
        </w:rPr>
        <w:t>a</w:t>
      </w:r>
      <w:r w:rsidR="007945DF" w:rsidRPr="006D3DE9">
        <w:rPr>
          <w:rFonts w:ascii="Times New Roman" w:eastAsia="Times New Roman" w:hAnsi="Times New Roman" w:cs="Times New Roman"/>
          <w:sz w:val="24"/>
          <w:szCs w:val="24"/>
          <w:lang w:eastAsia="en-GB" w:bidi="lo-LA"/>
        </w:rPr>
        <w:t xml:space="preserve"> </w:t>
      </w:r>
      <w:r w:rsidR="00E307DE" w:rsidRPr="006D3DE9">
        <w:rPr>
          <w:rFonts w:ascii="Times New Roman" w:eastAsia="Times New Roman" w:hAnsi="Times New Roman" w:cs="Times New Roman"/>
          <w:sz w:val="24"/>
          <w:szCs w:val="24"/>
          <w:lang w:eastAsia="en-GB" w:bidi="lo-LA"/>
        </w:rPr>
        <w:t xml:space="preserve">atsevišķo </w:t>
      </w:r>
      <w:r w:rsidR="004F6088" w:rsidRPr="006D3DE9">
        <w:rPr>
          <w:rFonts w:ascii="Times New Roman" w:eastAsia="Times New Roman" w:hAnsi="Times New Roman" w:cs="Times New Roman"/>
          <w:sz w:val="24"/>
          <w:szCs w:val="24"/>
          <w:lang w:eastAsia="en-GB" w:bidi="lo-LA"/>
        </w:rPr>
        <w:t xml:space="preserve">vides </w:t>
      </w:r>
      <w:r w:rsidR="007945DF" w:rsidRPr="006D3DE9">
        <w:rPr>
          <w:rFonts w:ascii="Times New Roman" w:eastAsia="Times New Roman" w:hAnsi="Times New Roman" w:cs="Times New Roman"/>
          <w:sz w:val="24"/>
          <w:szCs w:val="24"/>
          <w:lang w:eastAsia="en-GB" w:bidi="lo-LA"/>
        </w:rPr>
        <w:t xml:space="preserve">jomu </w:t>
      </w:r>
      <w:r w:rsidR="00927ECE" w:rsidRPr="006D3DE9">
        <w:rPr>
          <w:rFonts w:ascii="Times New Roman" w:eastAsia="Times New Roman" w:hAnsi="Times New Roman" w:cs="Times New Roman"/>
          <w:sz w:val="24"/>
          <w:szCs w:val="24"/>
          <w:lang w:eastAsia="en-GB" w:bidi="lo-LA"/>
        </w:rPr>
        <w:t xml:space="preserve">tādu kā </w:t>
      </w:r>
      <w:r w:rsidR="003E3915" w:rsidRPr="006D3DE9">
        <w:rPr>
          <w:rFonts w:ascii="Times New Roman" w:eastAsia="Times New Roman" w:hAnsi="Times New Roman" w:cs="Times New Roman"/>
          <w:sz w:val="24"/>
          <w:szCs w:val="24"/>
          <w:lang w:eastAsia="en-GB" w:bidi="lo-LA"/>
        </w:rPr>
        <w:t>klimat</w:t>
      </w:r>
      <w:r w:rsidR="00927ECE" w:rsidRPr="006D3DE9">
        <w:rPr>
          <w:rFonts w:ascii="Times New Roman" w:eastAsia="Times New Roman" w:hAnsi="Times New Roman" w:cs="Times New Roman"/>
          <w:sz w:val="24"/>
          <w:szCs w:val="24"/>
          <w:lang w:eastAsia="en-GB" w:bidi="lo-LA"/>
        </w:rPr>
        <w:t>s</w:t>
      </w:r>
      <w:r w:rsidR="003E3915" w:rsidRPr="006D3DE9">
        <w:rPr>
          <w:rFonts w:ascii="Times New Roman" w:eastAsia="Times New Roman" w:hAnsi="Times New Roman" w:cs="Times New Roman"/>
          <w:sz w:val="24"/>
          <w:szCs w:val="24"/>
          <w:lang w:eastAsia="en-GB" w:bidi="lo-LA"/>
        </w:rPr>
        <w:t>, ūdens, zemes dzī</w:t>
      </w:r>
      <w:r w:rsidR="00892CEB" w:rsidRPr="006D3DE9">
        <w:rPr>
          <w:rFonts w:ascii="Times New Roman" w:eastAsia="Times New Roman" w:hAnsi="Times New Roman" w:cs="Times New Roman"/>
          <w:sz w:val="24"/>
          <w:szCs w:val="24"/>
          <w:lang w:eastAsia="en-GB" w:bidi="lo-LA"/>
        </w:rPr>
        <w:t>les</w:t>
      </w:r>
      <w:r w:rsidR="003E3915" w:rsidRPr="006D3DE9">
        <w:rPr>
          <w:rFonts w:ascii="Times New Roman" w:eastAsia="Times New Roman" w:hAnsi="Times New Roman" w:cs="Times New Roman"/>
          <w:sz w:val="24"/>
          <w:szCs w:val="24"/>
          <w:lang w:eastAsia="en-GB" w:bidi="lo-LA"/>
        </w:rPr>
        <w:t>, gais</w:t>
      </w:r>
      <w:r w:rsidR="00892CEB" w:rsidRPr="006D3DE9">
        <w:rPr>
          <w:rFonts w:ascii="Times New Roman" w:eastAsia="Times New Roman" w:hAnsi="Times New Roman" w:cs="Times New Roman"/>
          <w:sz w:val="24"/>
          <w:szCs w:val="24"/>
          <w:lang w:eastAsia="en-GB" w:bidi="lo-LA"/>
        </w:rPr>
        <w:t>s,</w:t>
      </w:r>
      <w:r w:rsidR="003E3915" w:rsidRPr="006D3DE9">
        <w:rPr>
          <w:rFonts w:ascii="Times New Roman" w:eastAsia="Times New Roman" w:hAnsi="Times New Roman" w:cs="Times New Roman"/>
          <w:sz w:val="24"/>
          <w:szCs w:val="24"/>
          <w:lang w:eastAsia="en-GB" w:bidi="lo-LA"/>
        </w:rPr>
        <w:t xml:space="preserve"> atkritum</w:t>
      </w:r>
      <w:r w:rsidR="00892CEB" w:rsidRPr="006D3DE9">
        <w:rPr>
          <w:rFonts w:ascii="Times New Roman" w:eastAsia="Times New Roman" w:hAnsi="Times New Roman" w:cs="Times New Roman"/>
          <w:sz w:val="24"/>
          <w:szCs w:val="24"/>
          <w:lang w:eastAsia="en-GB" w:bidi="lo-LA"/>
        </w:rPr>
        <w:t>i</w:t>
      </w:r>
      <w:r w:rsidR="00927ECE" w:rsidRPr="006D3DE9">
        <w:rPr>
          <w:rFonts w:ascii="Times New Roman" w:eastAsia="Times New Roman" w:hAnsi="Times New Roman" w:cs="Times New Roman"/>
          <w:sz w:val="24"/>
          <w:szCs w:val="24"/>
          <w:lang w:eastAsia="en-GB" w:bidi="lo-LA"/>
        </w:rPr>
        <w:t xml:space="preserve"> un resurs</w:t>
      </w:r>
      <w:r w:rsidR="00892CEB" w:rsidRPr="006D3DE9">
        <w:rPr>
          <w:rFonts w:ascii="Times New Roman" w:eastAsia="Times New Roman" w:hAnsi="Times New Roman" w:cs="Times New Roman"/>
          <w:sz w:val="24"/>
          <w:szCs w:val="24"/>
          <w:lang w:eastAsia="en-GB" w:bidi="lo-LA"/>
        </w:rPr>
        <w:t>i</w:t>
      </w:r>
      <w:r w:rsidR="00927ECE" w:rsidRPr="006D3DE9">
        <w:rPr>
          <w:rFonts w:ascii="Times New Roman" w:eastAsia="Times New Roman" w:hAnsi="Times New Roman" w:cs="Times New Roman"/>
          <w:sz w:val="24"/>
          <w:szCs w:val="24"/>
          <w:lang w:eastAsia="en-GB" w:bidi="lo-LA"/>
        </w:rPr>
        <w:t xml:space="preserve"> </w:t>
      </w:r>
      <w:r w:rsidR="003F6C3F" w:rsidRPr="006D3DE9">
        <w:rPr>
          <w:rFonts w:ascii="Times New Roman" w:eastAsia="Times New Roman" w:hAnsi="Times New Roman" w:cs="Times New Roman"/>
          <w:sz w:val="24"/>
          <w:szCs w:val="24"/>
          <w:lang w:eastAsia="en-GB" w:bidi="lo-LA"/>
        </w:rPr>
        <w:t xml:space="preserve">plānošanas </w:t>
      </w:r>
      <w:r w:rsidR="007945DF" w:rsidRPr="006D3DE9">
        <w:rPr>
          <w:rFonts w:ascii="Times New Roman" w:eastAsia="Times New Roman" w:hAnsi="Times New Roman" w:cs="Times New Roman"/>
          <w:sz w:val="24"/>
          <w:szCs w:val="24"/>
          <w:lang w:eastAsia="en-GB" w:bidi="lo-LA"/>
        </w:rPr>
        <w:t>dokumenti</w:t>
      </w:r>
      <w:r w:rsidR="00A45119"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 xml:space="preserve">un būtiskākie starpnozaru </w:t>
      </w:r>
      <w:r w:rsidR="00A57B77" w:rsidRPr="006D3DE9">
        <w:rPr>
          <w:rFonts w:ascii="Times New Roman" w:eastAsia="Times New Roman" w:hAnsi="Times New Roman" w:cs="Times New Roman"/>
          <w:sz w:val="24"/>
          <w:szCs w:val="24"/>
          <w:lang w:eastAsia="en-GB" w:bidi="lo-LA"/>
        </w:rPr>
        <w:t xml:space="preserve">plānošanas </w:t>
      </w:r>
      <w:r w:rsidRPr="006D3DE9">
        <w:rPr>
          <w:rFonts w:ascii="Times New Roman" w:eastAsia="Times New Roman" w:hAnsi="Times New Roman" w:cs="Times New Roman"/>
          <w:sz w:val="24"/>
          <w:szCs w:val="24"/>
          <w:lang w:eastAsia="en-GB" w:bidi="lo-LA"/>
        </w:rPr>
        <w:t xml:space="preserve">dokumenti </w:t>
      </w:r>
      <w:r w:rsidR="004F6088" w:rsidRPr="006D3DE9">
        <w:rPr>
          <w:rFonts w:ascii="Times New Roman" w:eastAsia="Times New Roman" w:hAnsi="Times New Roman" w:cs="Times New Roman"/>
          <w:sz w:val="24"/>
          <w:szCs w:val="24"/>
          <w:lang w:eastAsia="en-GB" w:bidi="lo-LA"/>
        </w:rPr>
        <w:t>(skat. 2. attēlu).</w:t>
      </w:r>
      <w:r w:rsidR="00E23DDA" w:rsidRPr="006D3DE9">
        <w:rPr>
          <w:rFonts w:ascii="Times New Roman" w:eastAsia="Times New Roman" w:hAnsi="Times New Roman" w:cs="Times New Roman"/>
          <w:sz w:val="24"/>
          <w:szCs w:val="24"/>
          <w:lang w:eastAsia="en-GB" w:bidi="lo-LA"/>
        </w:rPr>
        <w:t xml:space="preserve"> </w:t>
      </w:r>
      <w:r w:rsidR="007945DF" w:rsidRPr="006D3DE9">
        <w:rPr>
          <w:rFonts w:ascii="Times New Roman" w:eastAsia="Times New Roman" w:hAnsi="Times New Roman" w:cs="Times New Roman"/>
          <w:sz w:val="24"/>
          <w:szCs w:val="24"/>
          <w:lang w:eastAsia="en-GB" w:bidi="lo-LA"/>
        </w:rPr>
        <w:t xml:space="preserve">Tie kopā veido kompleksu ceļa </w:t>
      </w:r>
      <w:r w:rsidR="00EE6260" w:rsidRPr="006D3DE9">
        <w:rPr>
          <w:rFonts w:ascii="Times New Roman" w:eastAsia="Times New Roman" w:hAnsi="Times New Roman" w:cs="Times New Roman"/>
          <w:sz w:val="24"/>
          <w:szCs w:val="24"/>
          <w:lang w:eastAsia="en-GB" w:bidi="lo-LA"/>
        </w:rPr>
        <w:t xml:space="preserve">karti </w:t>
      </w:r>
      <w:r w:rsidR="007945DF" w:rsidRPr="006D3DE9">
        <w:rPr>
          <w:rFonts w:ascii="Times New Roman" w:eastAsia="Times New Roman" w:hAnsi="Times New Roman" w:cs="Times New Roman"/>
          <w:sz w:val="24"/>
          <w:szCs w:val="24"/>
          <w:lang w:eastAsia="en-GB" w:bidi="lo-LA"/>
        </w:rPr>
        <w:t>lab</w:t>
      </w:r>
      <w:r w:rsidR="003F6C3F" w:rsidRPr="006D3DE9">
        <w:rPr>
          <w:rFonts w:ascii="Times New Roman" w:eastAsia="Times New Roman" w:hAnsi="Times New Roman" w:cs="Times New Roman"/>
          <w:sz w:val="24"/>
          <w:szCs w:val="24"/>
          <w:lang w:eastAsia="en-GB" w:bidi="lo-LA"/>
        </w:rPr>
        <w:t>a</w:t>
      </w:r>
      <w:r w:rsidR="007945DF" w:rsidRPr="006D3DE9">
        <w:rPr>
          <w:rFonts w:ascii="Times New Roman" w:eastAsia="Times New Roman" w:hAnsi="Times New Roman" w:cs="Times New Roman"/>
          <w:sz w:val="24"/>
          <w:szCs w:val="24"/>
          <w:lang w:eastAsia="en-GB" w:bidi="lo-LA"/>
        </w:rPr>
        <w:t xml:space="preserve"> vides stāvokļ</w:t>
      </w:r>
      <w:r w:rsidR="003F6C3F" w:rsidRPr="006D3DE9">
        <w:rPr>
          <w:rFonts w:ascii="Times New Roman" w:eastAsia="Times New Roman" w:hAnsi="Times New Roman" w:cs="Times New Roman"/>
          <w:sz w:val="24"/>
          <w:szCs w:val="24"/>
          <w:lang w:eastAsia="en-GB" w:bidi="lo-LA"/>
        </w:rPr>
        <w:t>a</w:t>
      </w:r>
      <w:r w:rsidR="007945DF" w:rsidRPr="006D3DE9">
        <w:rPr>
          <w:rFonts w:ascii="Times New Roman" w:eastAsia="Times New Roman" w:hAnsi="Times New Roman" w:cs="Times New Roman"/>
          <w:sz w:val="24"/>
          <w:szCs w:val="24"/>
          <w:lang w:eastAsia="en-GB" w:bidi="lo-LA"/>
        </w:rPr>
        <w:t xml:space="preserve"> nodrošināšan</w:t>
      </w:r>
      <w:r w:rsidR="000C2263" w:rsidRPr="006D3DE9">
        <w:rPr>
          <w:rFonts w:ascii="Times New Roman" w:eastAsia="Times New Roman" w:hAnsi="Times New Roman" w:cs="Times New Roman"/>
          <w:sz w:val="24"/>
          <w:szCs w:val="24"/>
          <w:lang w:eastAsia="en-GB" w:bidi="lo-LA"/>
        </w:rPr>
        <w:t>ai</w:t>
      </w:r>
      <w:r w:rsidR="007945DF" w:rsidRPr="006D3DE9">
        <w:rPr>
          <w:rFonts w:ascii="Times New Roman" w:eastAsia="Times New Roman" w:hAnsi="Times New Roman" w:cs="Times New Roman"/>
          <w:sz w:val="24"/>
          <w:szCs w:val="24"/>
          <w:lang w:eastAsia="en-GB" w:bidi="lo-LA"/>
        </w:rPr>
        <w:t xml:space="preserve"> Latvijā</w:t>
      </w:r>
      <w:r w:rsidR="004F6088" w:rsidRPr="006D3DE9">
        <w:rPr>
          <w:rFonts w:ascii="Times New Roman" w:eastAsia="Times New Roman" w:hAnsi="Times New Roman" w:cs="Times New Roman"/>
          <w:sz w:val="24"/>
          <w:szCs w:val="24"/>
          <w:lang w:eastAsia="en-GB" w:bidi="lo-LA"/>
        </w:rPr>
        <w:t>.</w:t>
      </w:r>
      <w:r w:rsidR="00B64540" w:rsidRPr="006D3DE9">
        <w:rPr>
          <w:rFonts w:ascii="Times New Roman" w:eastAsia="Times New Roman" w:hAnsi="Times New Roman" w:cs="Times New Roman"/>
          <w:sz w:val="24"/>
          <w:szCs w:val="24"/>
          <w:lang w:eastAsia="en-GB" w:bidi="lo-LA"/>
        </w:rPr>
        <w:t xml:space="preserve"> </w:t>
      </w:r>
    </w:p>
    <w:p w14:paraId="616232D5" w14:textId="3B717195" w:rsidR="002E0C90" w:rsidRPr="006D3DE9" w:rsidRDefault="0027258F" w:rsidP="00497DEF">
      <w:pPr>
        <w:shd w:val="clear" w:color="auto" w:fill="FFFFFF"/>
        <w:tabs>
          <w:tab w:val="left" w:pos="8789"/>
        </w:tabs>
        <w:spacing w:before="100" w:beforeAutospacing="1" w:after="0" w:line="312" w:lineRule="auto"/>
        <w:ind w:right="-897" w:hanging="851"/>
        <w:jc w:val="center"/>
        <w:rPr>
          <w:rFonts w:ascii="Times New Roman" w:eastAsia="Times New Roman" w:hAnsi="Times New Roman" w:cs="Times New Roman"/>
          <w:highlight w:val="yellow"/>
          <w:lang w:eastAsia="en-GB" w:bidi="lo-LA"/>
        </w:rPr>
      </w:pPr>
      <w:r w:rsidRPr="006D3DE9">
        <w:rPr>
          <w:noProof/>
        </w:rPr>
        <w:drawing>
          <wp:inline distT="0" distB="0" distL="0" distR="0" wp14:anchorId="714929A0" wp14:editId="52B7B3A8">
            <wp:extent cx="6932535" cy="4295775"/>
            <wp:effectExtent l="0" t="0" r="1905"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9"/>
                    <a:stretch>
                      <a:fillRect/>
                    </a:stretch>
                  </pic:blipFill>
                  <pic:spPr>
                    <a:xfrm>
                      <a:off x="0" y="0"/>
                      <a:ext cx="6952558" cy="4308182"/>
                    </a:xfrm>
                    <a:prstGeom prst="rect">
                      <a:avLst/>
                    </a:prstGeom>
                  </pic:spPr>
                </pic:pic>
              </a:graphicData>
            </a:graphic>
          </wp:inline>
        </w:drawing>
      </w:r>
    </w:p>
    <w:p w14:paraId="12D27FF9" w14:textId="77777777" w:rsidR="00B92E92" w:rsidRPr="006D3DE9" w:rsidRDefault="00B92E92" w:rsidP="0A463DDA">
      <w:pPr>
        <w:shd w:val="clear" w:color="auto" w:fill="FFFFFF" w:themeFill="background1"/>
        <w:spacing w:after="0" w:line="312" w:lineRule="auto"/>
        <w:jc w:val="center"/>
        <w:rPr>
          <w:rFonts w:ascii="Times New Roman" w:eastAsia="Times New Roman" w:hAnsi="Times New Roman" w:cs="Times New Roman"/>
          <w:b/>
          <w:bCs/>
          <w:i/>
          <w:iCs/>
          <w:sz w:val="24"/>
          <w:szCs w:val="24"/>
          <w:lang w:eastAsia="en-GB" w:bidi="lo-LA"/>
        </w:rPr>
      </w:pPr>
      <w:bookmarkStart w:id="6" w:name="_Hlk86326401"/>
    </w:p>
    <w:p w14:paraId="3E0B6727" w14:textId="410FB654" w:rsidR="0062565B" w:rsidRPr="006D3DE9" w:rsidRDefault="002B3910" w:rsidP="0A463DDA">
      <w:pPr>
        <w:shd w:val="clear" w:color="auto" w:fill="FFFFFF" w:themeFill="background1"/>
        <w:spacing w:after="0" w:line="312" w:lineRule="auto"/>
        <w:jc w:val="center"/>
        <w:rPr>
          <w:rFonts w:ascii="Times New Roman" w:eastAsia="Times New Roman" w:hAnsi="Times New Roman" w:cs="Times New Roman"/>
          <w:b/>
          <w:bCs/>
          <w:i/>
          <w:iCs/>
          <w:sz w:val="24"/>
          <w:szCs w:val="24"/>
          <w:lang w:eastAsia="en-GB" w:bidi="lo-LA"/>
        </w:rPr>
      </w:pPr>
      <w:r w:rsidRPr="006D3DE9">
        <w:rPr>
          <w:rFonts w:ascii="Times New Roman" w:eastAsia="Times New Roman" w:hAnsi="Times New Roman" w:cs="Times New Roman"/>
          <w:b/>
          <w:bCs/>
          <w:i/>
          <w:iCs/>
          <w:sz w:val="24"/>
          <w:szCs w:val="24"/>
          <w:lang w:eastAsia="en-GB" w:bidi="lo-LA"/>
        </w:rPr>
        <w:t>2. attēls. Latvijas vides politik</w:t>
      </w:r>
      <w:r w:rsidR="1FFB27A0" w:rsidRPr="006D3DE9">
        <w:rPr>
          <w:rFonts w:ascii="Times New Roman" w:eastAsia="Times New Roman" w:hAnsi="Times New Roman" w:cs="Times New Roman"/>
          <w:b/>
          <w:bCs/>
          <w:i/>
          <w:iCs/>
          <w:sz w:val="24"/>
          <w:szCs w:val="24"/>
          <w:lang w:eastAsia="en-GB" w:bidi="lo-LA"/>
        </w:rPr>
        <w:t>u noteicošie dokumenti un to saistība</w:t>
      </w:r>
      <w:bookmarkEnd w:id="6"/>
      <w:r w:rsidR="00702CD7" w:rsidRPr="006D3DE9">
        <w:rPr>
          <w:rFonts w:ascii="Times New Roman" w:eastAsia="Times New Roman" w:hAnsi="Times New Roman" w:cs="Times New Roman"/>
          <w:b/>
          <w:bCs/>
          <w:i/>
          <w:iCs/>
          <w:sz w:val="24"/>
          <w:szCs w:val="24"/>
          <w:lang w:eastAsia="en-GB" w:bidi="lo-LA"/>
        </w:rPr>
        <w:t>.</w:t>
      </w:r>
    </w:p>
    <w:p w14:paraId="33F4B3DF" w14:textId="77777777" w:rsidR="0062565B" w:rsidRPr="006D3DE9" w:rsidRDefault="0062565B" w:rsidP="0057110E">
      <w:pPr>
        <w:shd w:val="clear" w:color="auto" w:fill="FFFFFF"/>
        <w:spacing w:after="0" w:line="312" w:lineRule="auto"/>
        <w:jc w:val="center"/>
        <w:rPr>
          <w:rFonts w:ascii="Times New Roman" w:eastAsia="Times New Roman" w:hAnsi="Times New Roman" w:cs="Times New Roman"/>
          <w:b/>
          <w:i/>
          <w:sz w:val="24"/>
          <w:szCs w:val="24"/>
          <w:lang w:eastAsia="en-GB" w:bidi="lo-LA"/>
        </w:rPr>
      </w:pPr>
    </w:p>
    <w:p w14:paraId="6271CAD3" w14:textId="66EDF122" w:rsidR="0047439A" w:rsidRPr="006D3DE9" w:rsidRDefault="00FF2B00" w:rsidP="0057110E">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Latvijas vides politikas attīstību ietekmē Latvijas kā </w:t>
      </w:r>
      <w:r w:rsidR="00DD0F9B" w:rsidRPr="006D3DE9">
        <w:rPr>
          <w:rFonts w:ascii="Times New Roman" w:eastAsia="Times New Roman" w:hAnsi="Times New Roman" w:cs="Times New Roman"/>
          <w:sz w:val="24"/>
          <w:szCs w:val="24"/>
          <w:lang w:eastAsia="en-GB" w:bidi="lo-LA"/>
        </w:rPr>
        <w:t>ES</w:t>
      </w:r>
      <w:r w:rsidRPr="006D3DE9">
        <w:rPr>
          <w:rFonts w:ascii="Times New Roman" w:eastAsia="Times New Roman" w:hAnsi="Times New Roman" w:cs="Times New Roman"/>
          <w:sz w:val="24"/>
          <w:szCs w:val="24"/>
          <w:lang w:eastAsia="en-GB" w:bidi="lo-LA"/>
        </w:rPr>
        <w:t xml:space="preserve"> dalībvalst</w:t>
      </w:r>
      <w:r w:rsidR="002C3AB5" w:rsidRPr="006D3DE9">
        <w:rPr>
          <w:rFonts w:ascii="Times New Roman" w:eastAsia="Times New Roman" w:hAnsi="Times New Roman" w:cs="Times New Roman"/>
          <w:sz w:val="24"/>
          <w:szCs w:val="24"/>
          <w:lang w:eastAsia="en-GB" w:bidi="lo-LA"/>
        </w:rPr>
        <w:t>s</w:t>
      </w:r>
      <w:r w:rsidRPr="006D3DE9">
        <w:rPr>
          <w:rFonts w:ascii="Times New Roman" w:eastAsia="Times New Roman" w:hAnsi="Times New Roman" w:cs="Times New Roman"/>
          <w:sz w:val="24"/>
          <w:szCs w:val="24"/>
          <w:lang w:eastAsia="en-GB" w:bidi="lo-LA"/>
        </w:rPr>
        <w:t xml:space="preserve"> statuss, kā arī valsts dalība Apvienoto Nāciju organizācijas </w:t>
      </w:r>
      <w:r w:rsidR="00DD0F9B" w:rsidRPr="006D3DE9">
        <w:rPr>
          <w:rFonts w:ascii="Times New Roman" w:eastAsia="Times New Roman" w:hAnsi="Times New Roman" w:cs="Times New Roman"/>
          <w:sz w:val="24"/>
          <w:szCs w:val="24"/>
          <w:lang w:eastAsia="en-GB" w:bidi="lo-LA"/>
        </w:rPr>
        <w:t xml:space="preserve">(turpmāk – ANO) </w:t>
      </w:r>
      <w:r w:rsidRPr="006D3DE9">
        <w:rPr>
          <w:rFonts w:ascii="Times New Roman" w:eastAsia="Times New Roman" w:hAnsi="Times New Roman" w:cs="Times New Roman"/>
          <w:sz w:val="24"/>
          <w:szCs w:val="24"/>
          <w:lang w:eastAsia="en-GB" w:bidi="lo-LA"/>
        </w:rPr>
        <w:t>globālā</w:t>
      </w:r>
      <w:r w:rsidR="005E4A44" w:rsidRPr="006D3DE9">
        <w:rPr>
          <w:rFonts w:ascii="Times New Roman" w:eastAsia="Times New Roman" w:hAnsi="Times New Roman" w:cs="Times New Roman"/>
          <w:sz w:val="24"/>
          <w:szCs w:val="24"/>
          <w:lang w:eastAsia="en-GB" w:bidi="lo-LA"/>
        </w:rPr>
        <w:t>s</w:t>
      </w:r>
      <w:r w:rsidRPr="006D3DE9">
        <w:rPr>
          <w:rFonts w:ascii="Times New Roman" w:eastAsia="Times New Roman" w:hAnsi="Times New Roman" w:cs="Times New Roman"/>
          <w:sz w:val="24"/>
          <w:szCs w:val="24"/>
          <w:lang w:eastAsia="en-GB" w:bidi="lo-LA"/>
        </w:rPr>
        <w:t xml:space="preserve"> vides aizsardzības politikas ieviešanā, Latvijas dalība starptautiskajās un reģionāla</w:t>
      </w:r>
      <w:r w:rsidR="002767FA" w:rsidRPr="006D3DE9">
        <w:rPr>
          <w:rFonts w:ascii="Times New Roman" w:eastAsia="Times New Roman" w:hAnsi="Times New Roman" w:cs="Times New Roman"/>
          <w:sz w:val="24"/>
          <w:szCs w:val="24"/>
          <w:lang w:eastAsia="en-GB" w:bidi="lo-LA"/>
        </w:rPr>
        <w:t>jā</w:t>
      </w:r>
      <w:r w:rsidRPr="006D3DE9">
        <w:rPr>
          <w:rFonts w:ascii="Times New Roman" w:eastAsia="Times New Roman" w:hAnsi="Times New Roman" w:cs="Times New Roman"/>
          <w:sz w:val="24"/>
          <w:szCs w:val="24"/>
          <w:lang w:eastAsia="en-GB" w:bidi="lo-LA"/>
        </w:rPr>
        <w:t>s organizācijās</w:t>
      </w:r>
      <w:r w:rsidRPr="006D3DE9">
        <w:rPr>
          <w:rStyle w:val="FootnoteReference"/>
          <w:rFonts w:ascii="Times New Roman" w:eastAsia="Times New Roman" w:hAnsi="Times New Roman" w:cs="Times New Roman"/>
          <w:sz w:val="24"/>
          <w:szCs w:val="24"/>
          <w:lang w:eastAsia="en-GB" w:bidi="lo-LA"/>
        </w:rPr>
        <w:footnoteReference w:id="7"/>
      </w:r>
      <w:r w:rsidRPr="006D3DE9">
        <w:rPr>
          <w:rFonts w:ascii="Times New Roman" w:eastAsia="Times New Roman" w:hAnsi="Times New Roman" w:cs="Times New Roman"/>
          <w:sz w:val="24"/>
          <w:szCs w:val="24"/>
          <w:lang w:eastAsia="en-GB" w:bidi="lo-LA"/>
        </w:rPr>
        <w:t xml:space="preserve"> un divpusēji sadarbības līgumi. No 2016. gada 1. jūlija Latvija </w:t>
      </w:r>
      <w:r w:rsidR="005E4A44" w:rsidRPr="006D3DE9">
        <w:rPr>
          <w:rFonts w:ascii="Times New Roman" w:eastAsia="Times New Roman" w:hAnsi="Times New Roman" w:cs="Times New Roman"/>
          <w:sz w:val="24"/>
          <w:szCs w:val="24"/>
          <w:lang w:eastAsia="en-GB" w:bidi="lo-LA"/>
        </w:rPr>
        <w:t>ir</w:t>
      </w:r>
      <w:r w:rsidRPr="006D3DE9">
        <w:rPr>
          <w:rFonts w:ascii="Times New Roman" w:eastAsia="Times New Roman" w:hAnsi="Times New Roman" w:cs="Times New Roman"/>
          <w:sz w:val="24"/>
          <w:szCs w:val="24"/>
          <w:lang w:eastAsia="en-GB" w:bidi="lo-LA"/>
        </w:rPr>
        <w:t xml:space="preserve"> pilntiesī</w:t>
      </w:r>
      <w:r w:rsidR="00DF31CC" w:rsidRPr="006D3DE9">
        <w:rPr>
          <w:rFonts w:ascii="Times New Roman" w:eastAsia="Times New Roman" w:hAnsi="Times New Roman" w:cs="Times New Roman"/>
          <w:sz w:val="24"/>
          <w:szCs w:val="24"/>
          <w:lang w:eastAsia="en-GB" w:bidi="lo-LA"/>
        </w:rPr>
        <w:t>g</w:t>
      </w:r>
      <w:r w:rsidR="005E4A44" w:rsidRPr="006D3DE9">
        <w:rPr>
          <w:rFonts w:ascii="Times New Roman" w:eastAsia="Times New Roman" w:hAnsi="Times New Roman" w:cs="Times New Roman"/>
          <w:sz w:val="24"/>
          <w:szCs w:val="24"/>
          <w:lang w:eastAsia="en-GB" w:bidi="lo-LA"/>
        </w:rPr>
        <w:t>a</w:t>
      </w:r>
      <w:r w:rsidRPr="006D3DE9">
        <w:rPr>
          <w:rFonts w:ascii="Times New Roman" w:eastAsia="Times New Roman" w:hAnsi="Times New Roman" w:cs="Times New Roman"/>
          <w:sz w:val="24"/>
          <w:szCs w:val="24"/>
          <w:lang w:eastAsia="en-GB" w:bidi="lo-LA"/>
        </w:rPr>
        <w:t xml:space="preserve"> Ekonomiskās sadarbības un attīstības organizācijas </w:t>
      </w:r>
      <w:r w:rsidR="00DD0F9B" w:rsidRPr="006D3DE9">
        <w:rPr>
          <w:rFonts w:ascii="Times New Roman" w:eastAsia="Times New Roman" w:hAnsi="Times New Roman" w:cs="Times New Roman"/>
          <w:sz w:val="24"/>
          <w:szCs w:val="24"/>
          <w:lang w:eastAsia="en-GB" w:bidi="lo-LA"/>
        </w:rPr>
        <w:t xml:space="preserve">(turpmāk – ESAO) </w:t>
      </w:r>
      <w:r w:rsidR="002767FA" w:rsidRPr="006D3DE9">
        <w:rPr>
          <w:rFonts w:ascii="Times New Roman" w:eastAsia="Times New Roman" w:hAnsi="Times New Roman" w:cs="Times New Roman"/>
          <w:sz w:val="24"/>
          <w:szCs w:val="24"/>
          <w:lang w:eastAsia="en-GB" w:bidi="lo-LA"/>
        </w:rPr>
        <w:t>dalībvalst</w:t>
      </w:r>
      <w:r w:rsidR="005E4A44" w:rsidRPr="006D3DE9">
        <w:rPr>
          <w:rFonts w:ascii="Times New Roman" w:eastAsia="Times New Roman" w:hAnsi="Times New Roman" w:cs="Times New Roman"/>
          <w:sz w:val="24"/>
          <w:szCs w:val="24"/>
          <w:lang w:eastAsia="en-GB" w:bidi="lo-LA"/>
        </w:rPr>
        <w:t>s</w:t>
      </w:r>
      <w:r w:rsidRPr="006D3DE9">
        <w:rPr>
          <w:rFonts w:ascii="Times New Roman" w:eastAsia="Times New Roman" w:hAnsi="Times New Roman" w:cs="Times New Roman"/>
          <w:sz w:val="24"/>
          <w:szCs w:val="24"/>
          <w:lang w:eastAsia="en-GB" w:bidi="lo-LA"/>
        </w:rPr>
        <w:t>.</w:t>
      </w:r>
    </w:p>
    <w:p w14:paraId="51489D76" w14:textId="77777777" w:rsidR="0082307D" w:rsidRPr="006D3DE9" w:rsidRDefault="0082307D"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6F2D462E" w14:textId="645F2C8B" w:rsidR="003C3525" w:rsidRPr="006D3DE9" w:rsidRDefault="003C3525" w:rsidP="003C3525">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2019. gadā tika veikts vispusīgs novērtējums un sagatavots pirmais </w:t>
      </w:r>
      <w:r w:rsidRPr="006D3DE9">
        <w:rPr>
          <w:rFonts w:ascii="Times New Roman" w:eastAsia="Times New Roman" w:hAnsi="Times New Roman" w:cs="Times New Roman"/>
          <w:b/>
          <w:bCs/>
          <w:sz w:val="24"/>
          <w:szCs w:val="24"/>
          <w:lang w:eastAsia="en-GB" w:bidi="lo-LA"/>
        </w:rPr>
        <w:t>ESAO Vides raksturlieluma pārskats par Latviju</w:t>
      </w:r>
      <w:r w:rsidRPr="006D3DE9">
        <w:rPr>
          <w:rFonts w:ascii="Times New Roman" w:eastAsia="Times New Roman" w:hAnsi="Times New Roman" w:cs="Times New Roman"/>
          <w:sz w:val="24"/>
          <w:szCs w:val="24"/>
          <w:lang w:eastAsia="en-GB" w:bidi="lo-LA"/>
        </w:rPr>
        <w:t xml:space="preserve"> (turpmāk – ESAO Pārskats). ESAO Pārskats izvērtē Latvijas progresu vides jomā kopš 2000. gadu vidus. Tajā izceltas Latvijas nozīmīgās iespējas virzībā uz zaļāku, oglekļa mazietilpīgu ekonomiku, aicināts izmantot spēcīgākus cenas signālus, vairāk </w:t>
      </w:r>
      <w:proofErr w:type="spellStart"/>
      <w:r w:rsidRPr="006D3DE9">
        <w:rPr>
          <w:rFonts w:ascii="Times New Roman" w:eastAsia="Times New Roman" w:hAnsi="Times New Roman" w:cs="Times New Roman"/>
          <w:sz w:val="24"/>
          <w:szCs w:val="24"/>
          <w:lang w:eastAsia="en-GB" w:bidi="lo-LA"/>
        </w:rPr>
        <w:t>ekoinovācijas</w:t>
      </w:r>
      <w:proofErr w:type="spellEnd"/>
      <w:r w:rsidRPr="006D3DE9">
        <w:rPr>
          <w:rFonts w:ascii="Times New Roman" w:eastAsia="Times New Roman" w:hAnsi="Times New Roman" w:cs="Times New Roman"/>
          <w:sz w:val="24"/>
          <w:szCs w:val="24"/>
          <w:lang w:eastAsia="en-GB" w:bidi="lo-LA"/>
        </w:rPr>
        <w:t xml:space="preserve"> un veikt investīcijas ar vidi saistītā infrastruktūrā un pakalpojumos.</w:t>
      </w:r>
      <w:r w:rsidR="009C4E76" w:rsidRPr="006D3DE9">
        <w:rPr>
          <w:rFonts w:ascii="Times New Roman" w:eastAsia="Times New Roman" w:hAnsi="Times New Roman" w:cs="Times New Roman"/>
          <w:sz w:val="24"/>
          <w:szCs w:val="24"/>
          <w:lang w:eastAsia="en-GB" w:bidi="lo-LA"/>
        </w:rPr>
        <w:t xml:space="preserve"> ESAO Pārskatā </w:t>
      </w:r>
      <w:r w:rsidRPr="006D3DE9">
        <w:rPr>
          <w:rFonts w:ascii="Times New Roman" w:eastAsia="Times New Roman" w:hAnsi="Times New Roman" w:cs="Times New Roman"/>
          <w:sz w:val="24"/>
          <w:szCs w:val="24"/>
          <w:lang w:eastAsia="en-GB" w:bidi="lo-LA"/>
        </w:rPr>
        <w:t xml:space="preserve">īpaša uzmanība pievērsta atkritumu un materiālu labākai </w:t>
      </w:r>
      <w:r w:rsidRPr="006D3DE9">
        <w:rPr>
          <w:rFonts w:ascii="Times New Roman" w:eastAsia="Times New Roman" w:hAnsi="Times New Roman" w:cs="Times New Roman"/>
          <w:sz w:val="24"/>
          <w:szCs w:val="24"/>
          <w:lang w:eastAsia="en-GB" w:bidi="lo-LA"/>
        </w:rPr>
        <w:lastRenderedPageBreak/>
        <w:t>apsaimniekošanai virzībā uz aprites ekonomiku, kā arī bioloģiskās daudzveidības saglabāšanas un ilgtspējīgas izmantošanas veicināšanai. Pozitīvi novērtēts Latvijas vides pārvaldības institūciju darbs un sabiedrības līdzatbildības veicināšana. ESAO atzinīgi vērtē to, ka Latvijas sabiedrībai sniegtas plašas iespējas iesaistīties lēmumu pieņemšanas procesos par vides jautājumiem un tai ir praktiski neierobežota pieeja vides informācijai. Kā labi attīstīta raksturota ir arī ietekmes uz vidi novērtējuma sistēma un atzinīgi vērtēta Latvijas iespēja paātrināt pāreju uz oglekļa mazietilpīgu un zaļu ekonomiku.</w:t>
      </w:r>
    </w:p>
    <w:p w14:paraId="36EA40EE" w14:textId="77777777" w:rsidR="003C3525" w:rsidRPr="006D3DE9" w:rsidRDefault="003C3525" w:rsidP="003C3525">
      <w:pPr>
        <w:shd w:val="clear" w:color="auto" w:fill="FFFFFF"/>
        <w:spacing w:after="0" w:line="240" w:lineRule="auto"/>
        <w:jc w:val="both"/>
        <w:rPr>
          <w:rFonts w:ascii="Times New Roman" w:eastAsia="Times New Roman" w:hAnsi="Times New Roman" w:cs="Times New Roman"/>
          <w:sz w:val="24"/>
          <w:szCs w:val="24"/>
          <w:lang w:eastAsia="en-GB" w:bidi="lo-LA"/>
        </w:rPr>
      </w:pPr>
    </w:p>
    <w:p w14:paraId="53C9CBCB" w14:textId="77777777" w:rsidR="003C3525" w:rsidRPr="006D3DE9" w:rsidRDefault="003C3525" w:rsidP="003C3525">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ESAO Pārskatā formulēti ieteikumi vides pārvaldības institucionālā satvara un tiesiskā regulējuma stiprināšanai un arī informētības uzlabošanu, proti, Latvija tiek aicināta:</w:t>
      </w:r>
    </w:p>
    <w:p w14:paraId="7F9C02B5" w14:textId="77777777" w:rsidR="003C3525" w:rsidRPr="006D3DE9" w:rsidRDefault="003C3525" w:rsidP="003C3525">
      <w:pPr>
        <w:numPr>
          <w:ilvl w:val="0"/>
          <w:numId w:val="38"/>
        </w:num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Stiprināt </w:t>
      </w:r>
      <w:proofErr w:type="spellStart"/>
      <w:r w:rsidRPr="006D3DE9">
        <w:rPr>
          <w:rFonts w:ascii="Times New Roman" w:eastAsia="Times New Roman" w:hAnsi="Times New Roman" w:cs="Times New Roman"/>
          <w:sz w:val="24"/>
          <w:szCs w:val="24"/>
          <w:lang w:eastAsia="en-GB" w:bidi="lo-LA"/>
        </w:rPr>
        <w:t>Pārresoru</w:t>
      </w:r>
      <w:proofErr w:type="spellEnd"/>
      <w:r w:rsidRPr="006D3DE9">
        <w:rPr>
          <w:rFonts w:ascii="Times New Roman" w:eastAsia="Times New Roman" w:hAnsi="Times New Roman" w:cs="Times New Roman"/>
          <w:sz w:val="24"/>
          <w:szCs w:val="24"/>
          <w:lang w:eastAsia="en-GB" w:bidi="lo-LA"/>
        </w:rPr>
        <w:t xml:space="preserve"> koordinācijas centra ietekmi </w:t>
      </w:r>
      <w:proofErr w:type="spellStart"/>
      <w:r w:rsidRPr="006D3DE9">
        <w:rPr>
          <w:rFonts w:ascii="Times New Roman" w:eastAsia="Times New Roman" w:hAnsi="Times New Roman" w:cs="Times New Roman"/>
          <w:sz w:val="24"/>
          <w:szCs w:val="24"/>
          <w:lang w:eastAsia="en-GB" w:bidi="lo-LA"/>
        </w:rPr>
        <w:t>starpministriju</w:t>
      </w:r>
      <w:proofErr w:type="spellEnd"/>
      <w:r w:rsidRPr="006D3DE9">
        <w:rPr>
          <w:rFonts w:ascii="Times New Roman" w:eastAsia="Times New Roman" w:hAnsi="Times New Roman" w:cs="Times New Roman"/>
          <w:sz w:val="24"/>
          <w:szCs w:val="24"/>
          <w:lang w:eastAsia="en-GB" w:bidi="lo-LA"/>
        </w:rPr>
        <w:t xml:space="preserve"> sadarbībā, lai veicinātu nozaru politikas saskaņotību ar valsts ilgtspējības attīstības mērķiem; </w:t>
      </w:r>
    </w:p>
    <w:p w14:paraId="1F20E366" w14:textId="77777777" w:rsidR="003C3525" w:rsidRPr="006D3DE9" w:rsidRDefault="003C3525" w:rsidP="003C3525">
      <w:pPr>
        <w:numPr>
          <w:ilvl w:val="0"/>
          <w:numId w:val="38"/>
        </w:num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Pastiprināt valsts pārvaldes pārraudzību attiecībā uz pašvaldību zemes izmantošanas plānošanu un vides pakalpojumu (atkritumu apsaimniekošana, ūdensapgāde </w:t>
      </w:r>
      <w:proofErr w:type="spellStart"/>
      <w:r w:rsidRPr="006D3DE9">
        <w:rPr>
          <w:rFonts w:ascii="Times New Roman" w:eastAsia="Times New Roman" w:hAnsi="Times New Roman" w:cs="Times New Roman"/>
          <w:sz w:val="24"/>
          <w:szCs w:val="24"/>
          <w:lang w:eastAsia="en-GB" w:bidi="lo-LA"/>
        </w:rPr>
        <w:t>utml</w:t>
      </w:r>
      <w:proofErr w:type="spellEnd"/>
      <w:r w:rsidRPr="006D3DE9">
        <w:rPr>
          <w:rFonts w:ascii="Times New Roman" w:eastAsia="Times New Roman" w:hAnsi="Times New Roman" w:cs="Times New Roman"/>
          <w:sz w:val="24"/>
          <w:szCs w:val="24"/>
          <w:lang w:eastAsia="en-GB" w:bidi="lo-LA"/>
        </w:rPr>
        <w:t>.) sniegšanu;</w:t>
      </w:r>
    </w:p>
    <w:p w14:paraId="4BC08D75" w14:textId="77777777" w:rsidR="003C3525" w:rsidRPr="006D3DE9" w:rsidRDefault="003C3525" w:rsidP="003C3525">
      <w:pPr>
        <w:numPr>
          <w:ilvl w:val="0"/>
          <w:numId w:val="38"/>
        </w:num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Stiprināt normatīvo aktu ietekmes novērtējuma vides aspektus; nodrošināt, ka tiek pienācīgi aprēķinātas ierosināto normatīvo aktu vides un sociālās izmaksas; uzlabot </w:t>
      </w:r>
      <w:proofErr w:type="spellStart"/>
      <w:r w:rsidRPr="006D3DE9">
        <w:rPr>
          <w:rFonts w:ascii="Times New Roman" w:eastAsia="Times New Roman" w:hAnsi="Times New Roman" w:cs="Times New Roman"/>
          <w:sz w:val="24"/>
          <w:szCs w:val="24"/>
          <w:lang w:eastAsia="en-GB" w:bidi="lo-LA"/>
        </w:rPr>
        <w:t>ex</w:t>
      </w:r>
      <w:proofErr w:type="spellEnd"/>
      <w:r w:rsidRPr="006D3DE9">
        <w:rPr>
          <w:rFonts w:ascii="Times New Roman" w:eastAsia="Times New Roman" w:hAnsi="Times New Roman" w:cs="Times New Roman"/>
          <w:sz w:val="24"/>
          <w:szCs w:val="24"/>
          <w:lang w:eastAsia="en-GB" w:bidi="lo-LA"/>
        </w:rPr>
        <w:t>-post regulējuma un politikas novērtējuma izmantošanu;</w:t>
      </w:r>
    </w:p>
    <w:p w14:paraId="34FF8D55" w14:textId="77777777" w:rsidR="003C3525" w:rsidRPr="006D3DE9" w:rsidRDefault="003C3525" w:rsidP="003C3525">
      <w:pPr>
        <w:numPr>
          <w:ilvl w:val="0"/>
          <w:numId w:val="38"/>
        </w:num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Paplašināt ar risku pamatotas vides pārbaužu plānošanas izmantošanu, lai uzlabotu neatbilstības atklāšanu un novēršanu;</w:t>
      </w:r>
    </w:p>
    <w:p w14:paraId="4ADDC8D3" w14:textId="77777777" w:rsidR="003C3525" w:rsidRPr="006D3DE9" w:rsidRDefault="003C3525" w:rsidP="003C3525">
      <w:pPr>
        <w:numPr>
          <w:ilvl w:val="0"/>
          <w:numId w:val="38"/>
        </w:numPr>
        <w:spacing w:after="0"/>
        <w:jc w:val="both"/>
        <w:rPr>
          <w:rFonts w:ascii="Times New Roman" w:hAnsi="Times New Roman" w:cs="Times New Roman"/>
          <w:sz w:val="24"/>
          <w:szCs w:val="24"/>
        </w:rPr>
      </w:pPr>
      <w:r w:rsidRPr="006D3DE9">
        <w:rPr>
          <w:rFonts w:ascii="Times New Roman" w:hAnsi="Times New Roman" w:cs="Times New Roman"/>
          <w:sz w:val="24"/>
          <w:szCs w:val="24"/>
        </w:rPr>
        <w:t>Reformēt sodu sistēmu, pieņemot piemērotu metodoloģiju administratīvo sodu noteikšanai, pamatojoties uz pārkāpuma smagumu un ekonomiskajiem ieguvumiem no prasību neievērošanas; izstrādāt izpildes nodrošināšanas politiku ar skaidriem norādījumiem par administratīvo sodu un kriminālsodu samērīgu izmantošanu un novērtēt to efektivitāti;</w:t>
      </w:r>
    </w:p>
    <w:p w14:paraId="396E236A" w14:textId="77777777" w:rsidR="003C3525" w:rsidRPr="006D3DE9" w:rsidRDefault="003C3525" w:rsidP="003C3525">
      <w:pPr>
        <w:numPr>
          <w:ilvl w:val="0"/>
          <w:numId w:val="38"/>
        </w:numPr>
        <w:spacing w:after="0"/>
        <w:jc w:val="both"/>
        <w:rPr>
          <w:rFonts w:ascii="Times New Roman" w:hAnsi="Times New Roman" w:cs="Times New Roman"/>
          <w:sz w:val="24"/>
          <w:szCs w:val="24"/>
        </w:rPr>
      </w:pPr>
      <w:r w:rsidRPr="006D3DE9">
        <w:rPr>
          <w:rFonts w:ascii="Times New Roman" w:hAnsi="Times New Roman" w:cs="Times New Roman"/>
          <w:sz w:val="24"/>
          <w:szCs w:val="24"/>
        </w:rPr>
        <w:t>Veicināt atbildības vides jomā pilnīgu ieviešanu, lai nodrošinātu vides nodarītā kaitējuma seku likvidēšanu uz atbildīgās puses rēķina; pieprasīt finanšu garantijas par iespējamo kaitējumu videi, ko varētu radīt videi kaitīgas darbības;</w:t>
      </w:r>
    </w:p>
    <w:p w14:paraId="51516E67" w14:textId="77777777" w:rsidR="003C3525" w:rsidRPr="006D3DE9" w:rsidRDefault="003C3525" w:rsidP="003C3525">
      <w:pPr>
        <w:numPr>
          <w:ilvl w:val="0"/>
          <w:numId w:val="38"/>
        </w:numPr>
        <w:spacing w:after="0"/>
        <w:jc w:val="both"/>
        <w:rPr>
          <w:rFonts w:ascii="Times New Roman" w:hAnsi="Times New Roman" w:cs="Times New Roman"/>
          <w:sz w:val="24"/>
          <w:szCs w:val="24"/>
        </w:rPr>
      </w:pPr>
      <w:r w:rsidRPr="006D3DE9">
        <w:rPr>
          <w:rFonts w:ascii="Times New Roman" w:hAnsi="Times New Roman" w:cs="Times New Roman"/>
          <w:sz w:val="24"/>
          <w:szCs w:val="24"/>
        </w:rPr>
        <w:t>Paātrināt vēsturisko piesārņoto vietu attīrīšanu, nodrošinot tam finanšu resursus;</w:t>
      </w:r>
    </w:p>
    <w:p w14:paraId="3C05378A" w14:textId="77777777" w:rsidR="003C3525" w:rsidRPr="006D3DE9" w:rsidRDefault="003C3525" w:rsidP="003C3525">
      <w:pPr>
        <w:numPr>
          <w:ilvl w:val="0"/>
          <w:numId w:val="38"/>
        </w:numPr>
        <w:spacing w:after="0"/>
        <w:jc w:val="both"/>
        <w:rPr>
          <w:rFonts w:ascii="Times New Roman" w:hAnsi="Times New Roman" w:cs="Times New Roman"/>
          <w:sz w:val="24"/>
          <w:szCs w:val="24"/>
        </w:rPr>
      </w:pPr>
      <w:r w:rsidRPr="006D3DE9">
        <w:rPr>
          <w:rFonts w:ascii="Times New Roman" w:hAnsi="Times New Roman" w:cs="Times New Roman"/>
          <w:sz w:val="24"/>
          <w:szCs w:val="24"/>
        </w:rPr>
        <w:t>Pastiprināt centienus veicināt atbilstību vides prasībām un zaļu uzņēmējdarbības praksi, izmantojot informatīvus rīkus un normatīvus stimulus, kā arī paplašinot zaļo publisko iepirkumu, atbalstīt brīvprātīgas uzņēmējdarbības iniciatīvas;</w:t>
      </w:r>
    </w:p>
    <w:p w14:paraId="2F3085F8" w14:textId="77777777" w:rsidR="003C3525" w:rsidRPr="006D3DE9" w:rsidRDefault="003C3525" w:rsidP="003C3525">
      <w:pPr>
        <w:numPr>
          <w:ilvl w:val="0"/>
          <w:numId w:val="38"/>
        </w:numPr>
        <w:spacing w:after="0"/>
        <w:jc w:val="both"/>
        <w:rPr>
          <w:rFonts w:ascii="Times New Roman" w:hAnsi="Times New Roman" w:cs="Times New Roman"/>
          <w:sz w:val="24"/>
          <w:szCs w:val="24"/>
        </w:rPr>
      </w:pPr>
      <w:r w:rsidRPr="006D3DE9">
        <w:rPr>
          <w:rFonts w:ascii="Times New Roman" w:hAnsi="Times New Roman" w:cs="Times New Roman"/>
          <w:sz w:val="24"/>
          <w:szCs w:val="24"/>
        </w:rPr>
        <w:t>Paplašināt informētību un pieaugušo izglītošanu vides jautājumos, aktīvāk iesaistīt sabiedrību vides lēmumu pieņemšanā vietējā līmenī.</w:t>
      </w:r>
    </w:p>
    <w:p w14:paraId="739056F4" w14:textId="77777777" w:rsidR="003C3525" w:rsidRPr="006D3DE9" w:rsidRDefault="003C3525" w:rsidP="003C3525">
      <w:pPr>
        <w:shd w:val="clear" w:color="auto" w:fill="FFFFFF"/>
        <w:spacing w:after="0" w:line="240" w:lineRule="auto"/>
        <w:jc w:val="both"/>
        <w:rPr>
          <w:rFonts w:ascii="Times New Roman" w:eastAsia="Times New Roman" w:hAnsi="Times New Roman" w:cs="Times New Roman"/>
          <w:sz w:val="24"/>
          <w:szCs w:val="24"/>
          <w:lang w:eastAsia="en-GB" w:bidi="lo-LA"/>
        </w:rPr>
      </w:pPr>
    </w:p>
    <w:p w14:paraId="0364C302" w14:textId="5DBC2B60" w:rsidR="003C3525" w:rsidRPr="006D3DE9" w:rsidRDefault="003D4481" w:rsidP="003C3525">
      <w:pPr>
        <w:shd w:val="clear" w:color="auto" w:fill="FFFFFF"/>
        <w:spacing w:after="0" w:line="240" w:lineRule="auto"/>
        <w:jc w:val="both"/>
        <w:rPr>
          <w:rFonts w:ascii="Times New Roman" w:eastAsia="Times New Roman" w:hAnsi="Times New Roman" w:cs="Times New Roman"/>
          <w:b/>
          <w:bCs/>
          <w:sz w:val="24"/>
          <w:szCs w:val="24"/>
          <w:lang w:eastAsia="en-GB" w:bidi="lo-LA"/>
        </w:rPr>
      </w:pPr>
      <w:r w:rsidRPr="006D3DE9">
        <w:rPr>
          <w:rFonts w:ascii="Times New Roman" w:eastAsia="Times New Roman" w:hAnsi="Times New Roman" w:cs="Times New Roman"/>
          <w:b/>
          <w:bCs/>
          <w:sz w:val="24"/>
          <w:szCs w:val="24"/>
          <w:lang w:eastAsia="en-GB" w:bidi="lo-LA"/>
        </w:rPr>
        <w:t>VPP2027 i</w:t>
      </w:r>
      <w:r w:rsidR="003C3525" w:rsidRPr="006D3DE9">
        <w:rPr>
          <w:rFonts w:ascii="Times New Roman" w:eastAsia="Times New Roman" w:hAnsi="Times New Roman" w:cs="Times New Roman"/>
          <w:b/>
          <w:bCs/>
          <w:sz w:val="24"/>
          <w:szCs w:val="24"/>
          <w:lang w:eastAsia="en-GB" w:bidi="lo-LA"/>
        </w:rPr>
        <w:t>zmantotā metodiskā pieeja vides stāvokļa analīzei</w:t>
      </w:r>
    </w:p>
    <w:p w14:paraId="4B99DAA6" w14:textId="77777777" w:rsidR="003C3525" w:rsidRPr="006D3DE9" w:rsidRDefault="003C3525" w:rsidP="003C3525">
      <w:pPr>
        <w:shd w:val="clear" w:color="auto" w:fill="FFFFFF"/>
        <w:spacing w:after="0" w:line="240" w:lineRule="auto"/>
        <w:jc w:val="both"/>
        <w:rPr>
          <w:rFonts w:ascii="Times New Roman" w:hAnsi="Times New Roman" w:cs="Times New Roman"/>
          <w:sz w:val="24"/>
          <w:szCs w:val="24"/>
        </w:rPr>
      </w:pPr>
      <w:r w:rsidRPr="006D3DE9">
        <w:rPr>
          <w:rFonts w:ascii="Times New Roman" w:eastAsia="Times New Roman" w:hAnsi="Times New Roman" w:cs="Times New Roman"/>
          <w:sz w:val="24"/>
          <w:szCs w:val="24"/>
          <w:lang w:eastAsia="en-GB" w:bidi="lo-LA"/>
        </w:rPr>
        <w:t>No</w:t>
      </w:r>
      <w:r w:rsidRPr="006D3DE9">
        <w:rPr>
          <w:rFonts w:ascii="Times New Roman" w:hAnsi="Times New Roman" w:cs="Times New Roman"/>
          <w:sz w:val="24"/>
          <w:szCs w:val="24"/>
        </w:rPr>
        <w:t>vērtēt vides stāvokli un izprast tā pārmaiņu tendences palīdz integrēta pieeja – Eiropas Vides aģentūras cēloņu un seku modelis (3. attēls), kurš ietver šādus analizētos elementus:</w:t>
      </w:r>
    </w:p>
    <w:p w14:paraId="6865F19D" w14:textId="77777777" w:rsidR="003C3525" w:rsidRPr="006D3DE9" w:rsidRDefault="003C3525" w:rsidP="003C3525">
      <w:pPr>
        <w:pStyle w:val="ListParagraph"/>
        <w:numPr>
          <w:ilvl w:val="0"/>
          <w:numId w:val="39"/>
        </w:numPr>
        <w:spacing w:after="0" w:line="240" w:lineRule="auto"/>
        <w:rPr>
          <w:rFonts w:ascii="Times New Roman" w:hAnsi="Times New Roman" w:cs="Times New Roman"/>
          <w:sz w:val="24"/>
          <w:szCs w:val="24"/>
        </w:rPr>
      </w:pPr>
      <w:r w:rsidRPr="006D3DE9">
        <w:rPr>
          <w:rFonts w:ascii="Times New Roman" w:hAnsi="Times New Roman" w:cs="Times New Roman"/>
          <w:sz w:val="24"/>
          <w:szCs w:val="24"/>
        </w:rPr>
        <w:t>Virzošie spēki (t.sk. politikas mērķi, starptautiskās saistības, valsts attīstības tendences, pieprasījums pēc dabas resursiem),</w:t>
      </w:r>
    </w:p>
    <w:p w14:paraId="29F2EFAD" w14:textId="77777777" w:rsidR="003C3525" w:rsidRPr="006D3DE9" w:rsidRDefault="003C3525" w:rsidP="003C3525">
      <w:pPr>
        <w:pStyle w:val="ListParagraph"/>
        <w:numPr>
          <w:ilvl w:val="0"/>
          <w:numId w:val="39"/>
        </w:numPr>
        <w:spacing w:after="0" w:line="240" w:lineRule="auto"/>
        <w:rPr>
          <w:rFonts w:ascii="Times New Roman" w:hAnsi="Times New Roman" w:cs="Times New Roman"/>
          <w:sz w:val="24"/>
          <w:szCs w:val="24"/>
        </w:rPr>
      </w:pPr>
      <w:r w:rsidRPr="006D3DE9">
        <w:rPr>
          <w:rFonts w:ascii="Times New Roman" w:hAnsi="Times New Roman" w:cs="Times New Roman"/>
          <w:sz w:val="24"/>
          <w:szCs w:val="24"/>
        </w:rPr>
        <w:t>Slodze (t.sk. piesārņojošo vielu emisijas, zemes lietojuma maiņa, resursu izmantošana, klimata pārmaiņas),</w:t>
      </w:r>
    </w:p>
    <w:p w14:paraId="67E178F1" w14:textId="77777777" w:rsidR="003C3525" w:rsidRPr="006D3DE9" w:rsidRDefault="003C3525" w:rsidP="003C3525">
      <w:pPr>
        <w:pStyle w:val="ListParagraph"/>
        <w:numPr>
          <w:ilvl w:val="0"/>
          <w:numId w:val="39"/>
        </w:numPr>
        <w:spacing w:after="0" w:line="240" w:lineRule="auto"/>
        <w:rPr>
          <w:rFonts w:ascii="Times New Roman" w:hAnsi="Times New Roman" w:cs="Times New Roman"/>
          <w:sz w:val="24"/>
          <w:szCs w:val="24"/>
        </w:rPr>
      </w:pPr>
      <w:r w:rsidRPr="006D3DE9">
        <w:rPr>
          <w:rFonts w:ascii="Times New Roman" w:hAnsi="Times New Roman" w:cs="Times New Roman"/>
          <w:sz w:val="24"/>
          <w:szCs w:val="24"/>
        </w:rPr>
        <w:t>Stāvoklis (t.sk. vides kvalitāte un ekosistēmu stāvoklis),</w:t>
      </w:r>
    </w:p>
    <w:p w14:paraId="4FE99F20" w14:textId="77777777" w:rsidR="003C3525" w:rsidRPr="006D3DE9" w:rsidRDefault="003C3525" w:rsidP="003C3525">
      <w:pPr>
        <w:pStyle w:val="ListParagraph"/>
        <w:numPr>
          <w:ilvl w:val="0"/>
          <w:numId w:val="39"/>
        </w:numPr>
        <w:spacing w:after="0" w:line="240" w:lineRule="auto"/>
        <w:rPr>
          <w:rFonts w:ascii="Times New Roman" w:hAnsi="Times New Roman" w:cs="Times New Roman"/>
          <w:sz w:val="24"/>
          <w:szCs w:val="24"/>
        </w:rPr>
      </w:pPr>
      <w:r w:rsidRPr="006D3DE9">
        <w:rPr>
          <w:rFonts w:ascii="Times New Roman" w:hAnsi="Times New Roman" w:cs="Times New Roman"/>
          <w:sz w:val="24"/>
          <w:szCs w:val="24"/>
        </w:rPr>
        <w:t>Ietekme (t.sk. ietekme uz ekosistēmu pakalpojumiem un cilvēku veselību),</w:t>
      </w:r>
    </w:p>
    <w:p w14:paraId="508A65D7" w14:textId="77777777" w:rsidR="003C3525" w:rsidRPr="006D3DE9" w:rsidRDefault="003C3525" w:rsidP="003C3525">
      <w:pPr>
        <w:pStyle w:val="ListParagraph"/>
        <w:numPr>
          <w:ilvl w:val="0"/>
          <w:numId w:val="39"/>
        </w:numPr>
        <w:spacing w:after="0" w:line="240" w:lineRule="auto"/>
        <w:rPr>
          <w:sz w:val="24"/>
          <w:szCs w:val="24"/>
        </w:rPr>
      </w:pPr>
      <w:r w:rsidRPr="006D3DE9">
        <w:rPr>
          <w:rFonts w:ascii="Times New Roman" w:hAnsi="Times New Roman" w:cs="Times New Roman"/>
          <w:sz w:val="24"/>
          <w:szCs w:val="24"/>
        </w:rPr>
        <w:t>Rīcība (t.sk. koriģēti politikas mērķi, fiskālie un ekonomiskie instrumenti, normatīvi un kontroles mehānismi, izglītība un saziņa, plāni un programmas).</w:t>
      </w:r>
      <w:r w:rsidRPr="006D3DE9">
        <w:rPr>
          <w:sz w:val="24"/>
          <w:szCs w:val="24"/>
        </w:rPr>
        <w:t xml:space="preserve"> </w:t>
      </w:r>
    </w:p>
    <w:p w14:paraId="6871D36D" w14:textId="77777777" w:rsidR="003C3525" w:rsidRPr="006D3DE9" w:rsidRDefault="003C3525" w:rsidP="003C3525">
      <w:pPr>
        <w:spacing w:before="100" w:beforeAutospacing="1" w:after="0" w:line="312" w:lineRule="auto"/>
        <w:jc w:val="center"/>
        <w:rPr>
          <w:sz w:val="24"/>
          <w:szCs w:val="24"/>
        </w:rPr>
      </w:pPr>
      <w:r w:rsidRPr="006D3DE9">
        <w:rPr>
          <w:noProof/>
          <w:sz w:val="24"/>
          <w:szCs w:val="24"/>
        </w:rPr>
        <w:lastRenderedPageBreak/>
        <w:drawing>
          <wp:inline distT="0" distB="0" distL="0" distR="0" wp14:anchorId="5ED65190" wp14:editId="5F03E557">
            <wp:extent cx="3614468" cy="2704648"/>
            <wp:effectExtent l="0" t="0" r="5080" b="635"/>
            <wp:docPr id="981959167" name="Picture 981959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59167" name="Picture 981959167"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620197" cy="2708935"/>
                    </a:xfrm>
                    <a:prstGeom prst="rect">
                      <a:avLst/>
                    </a:prstGeom>
                  </pic:spPr>
                </pic:pic>
              </a:graphicData>
            </a:graphic>
          </wp:inline>
        </w:drawing>
      </w:r>
    </w:p>
    <w:p w14:paraId="71C8F322" w14:textId="77777777" w:rsidR="003C3525" w:rsidRPr="006D3DE9" w:rsidRDefault="003C3525" w:rsidP="003C3525">
      <w:pPr>
        <w:keepNext/>
        <w:keepLines/>
        <w:pBdr>
          <w:top w:val="nil"/>
          <w:left w:val="nil"/>
          <w:bottom w:val="nil"/>
          <w:right w:val="nil"/>
          <w:between w:val="nil"/>
        </w:pBdr>
        <w:spacing w:after="0" w:line="240" w:lineRule="auto"/>
        <w:jc w:val="center"/>
        <w:rPr>
          <w:rFonts w:ascii="Times New Roman" w:hAnsi="Times New Roman" w:cs="Times New Roman"/>
          <w:b/>
          <w:i/>
          <w:sz w:val="24"/>
          <w:szCs w:val="24"/>
        </w:rPr>
      </w:pPr>
      <w:r w:rsidRPr="006D3DE9">
        <w:rPr>
          <w:rFonts w:ascii="Times New Roman" w:hAnsi="Times New Roman" w:cs="Times New Roman"/>
          <w:b/>
          <w:i/>
          <w:sz w:val="24"/>
          <w:szCs w:val="24"/>
        </w:rPr>
        <w:t>3. attēls. Vides problēmu analīzes cēloņu un seku modelis.</w:t>
      </w:r>
    </w:p>
    <w:p w14:paraId="452446D4" w14:textId="77777777" w:rsidR="003C3525" w:rsidRPr="006D3DE9" w:rsidRDefault="003C3525" w:rsidP="003C3525">
      <w:pPr>
        <w:jc w:val="both"/>
        <w:rPr>
          <w:rFonts w:ascii="Times New Roman" w:eastAsia="Times New Roman" w:hAnsi="Times New Roman" w:cs="Times New Roman"/>
          <w:sz w:val="24"/>
          <w:szCs w:val="24"/>
          <w:lang w:eastAsia="en-GB" w:bidi="lo-LA"/>
        </w:rPr>
      </w:pPr>
    </w:p>
    <w:p w14:paraId="1BBE0703" w14:textId="77777777" w:rsidR="003C3525" w:rsidRPr="006D3DE9" w:rsidRDefault="003C3525" w:rsidP="003C3525">
      <w:pPr>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Vides stāvokļa analīzei VPP2027 izstrādē tika izmantota EVA ziņojuma “Vide Eiropā – Stāvoklis un perspektīvas 2020” pieeja, tematiskais iedalījums un slodzes un stāvokļa rādītāji. Datiem tika izmantota publiski pieejamā informācija no Oficiālā statistikas portāla kā arī VSIA “Latvijas Vides, ģeoloģijas un meteoroloģijas centra” (turpmāk – LVĢMC) dati.</w:t>
      </w:r>
    </w:p>
    <w:p w14:paraId="641FC951" w14:textId="49597CEE" w:rsidR="003C3525" w:rsidRPr="006D3DE9" w:rsidRDefault="003C3525" w:rsidP="003C3525">
      <w:p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Vides politiku raksturo arī ieņēmumi no vides nodokļiem (skat. 4. attēlu), kas pakāpeniski pieaug, un 2020. gadā tie sasniedza gandrīz 916 milj. </w:t>
      </w:r>
      <w:r w:rsidRPr="006D3DE9">
        <w:rPr>
          <w:rFonts w:ascii="Times New Roman" w:eastAsia="Times New Roman" w:hAnsi="Times New Roman" w:cs="Times New Roman"/>
          <w:i/>
          <w:iCs/>
          <w:sz w:val="24"/>
          <w:szCs w:val="24"/>
          <w:lang w:eastAsia="en-GB" w:bidi="lo-LA"/>
        </w:rPr>
        <w:t>eiro</w:t>
      </w:r>
      <w:r w:rsidRPr="006D3DE9">
        <w:rPr>
          <w:rFonts w:ascii="Times New Roman" w:eastAsia="Times New Roman" w:hAnsi="Times New Roman" w:cs="Times New Roman"/>
          <w:sz w:val="24"/>
          <w:szCs w:val="24"/>
          <w:lang w:eastAsia="en-GB" w:bidi="lo-LA"/>
        </w:rPr>
        <w:t xml:space="preserve">. Atsevišķi vērtējot ieņēmumus no dabas resursu nodokļa (turpmāk – DRN), tie veido nelielu vides nodokļu daļu, bet arī tie ir pieauguši no 21,12 milj. </w:t>
      </w:r>
      <w:proofErr w:type="spellStart"/>
      <w:r w:rsidRPr="006D3DE9">
        <w:rPr>
          <w:rFonts w:ascii="Times New Roman" w:eastAsia="Times New Roman" w:hAnsi="Times New Roman" w:cs="Times New Roman"/>
          <w:i/>
          <w:iCs/>
          <w:sz w:val="24"/>
          <w:szCs w:val="24"/>
          <w:lang w:eastAsia="en-GB" w:bidi="lo-LA"/>
        </w:rPr>
        <w:t>euro</w:t>
      </w:r>
      <w:proofErr w:type="spellEnd"/>
      <w:r w:rsidRPr="006D3DE9">
        <w:rPr>
          <w:rFonts w:ascii="Times New Roman" w:eastAsia="Times New Roman" w:hAnsi="Times New Roman" w:cs="Times New Roman"/>
          <w:sz w:val="24"/>
          <w:szCs w:val="24"/>
          <w:lang w:eastAsia="en-GB" w:bidi="lo-LA"/>
        </w:rPr>
        <w:t xml:space="preserve"> 2014. gadā līdz 35,20 milj. </w:t>
      </w:r>
      <w:proofErr w:type="spellStart"/>
      <w:r w:rsidRPr="006D3DE9">
        <w:rPr>
          <w:rFonts w:ascii="Times New Roman" w:eastAsia="Times New Roman" w:hAnsi="Times New Roman" w:cs="Times New Roman"/>
          <w:i/>
          <w:iCs/>
          <w:sz w:val="24"/>
          <w:szCs w:val="24"/>
          <w:lang w:eastAsia="en-GB" w:bidi="lo-LA"/>
        </w:rPr>
        <w:t>euro</w:t>
      </w:r>
      <w:proofErr w:type="spellEnd"/>
      <w:r w:rsidRPr="006D3DE9">
        <w:rPr>
          <w:rFonts w:ascii="Times New Roman" w:eastAsia="Times New Roman" w:hAnsi="Times New Roman" w:cs="Times New Roman"/>
          <w:i/>
          <w:iCs/>
          <w:sz w:val="24"/>
          <w:szCs w:val="24"/>
          <w:lang w:eastAsia="en-GB" w:bidi="lo-LA"/>
        </w:rPr>
        <w:t xml:space="preserve"> </w:t>
      </w:r>
      <w:r w:rsidRPr="006D3DE9">
        <w:rPr>
          <w:rFonts w:ascii="Times New Roman" w:eastAsia="Times New Roman" w:hAnsi="Times New Roman" w:cs="Times New Roman"/>
          <w:sz w:val="24"/>
          <w:szCs w:val="24"/>
          <w:lang w:eastAsia="en-GB" w:bidi="lo-LA"/>
        </w:rPr>
        <w:t xml:space="preserve">2020. gadā –par 67 %. Turpretim dati par valdības </w:t>
      </w:r>
      <w:r w:rsidR="001D1DC4" w:rsidRPr="006D3DE9">
        <w:rPr>
          <w:rFonts w:ascii="Times New Roman" w:eastAsia="Times New Roman" w:hAnsi="Times New Roman" w:cs="Times New Roman"/>
          <w:sz w:val="24"/>
          <w:szCs w:val="24"/>
          <w:lang w:eastAsia="en-GB" w:bidi="lo-LA"/>
        </w:rPr>
        <w:t xml:space="preserve">(publiskajiem) </w:t>
      </w:r>
      <w:r w:rsidRPr="006D3DE9">
        <w:rPr>
          <w:rFonts w:ascii="Times New Roman" w:eastAsia="Times New Roman" w:hAnsi="Times New Roman" w:cs="Times New Roman"/>
          <w:sz w:val="24"/>
          <w:szCs w:val="24"/>
          <w:lang w:eastAsia="en-GB" w:bidi="lo-LA"/>
        </w:rPr>
        <w:t xml:space="preserve">izdevumiem vides aizsardzībai liecina, ka kopš 2015. gada </w:t>
      </w:r>
      <w:r w:rsidR="004746EE" w:rsidRPr="006D3DE9">
        <w:rPr>
          <w:rFonts w:ascii="Times New Roman" w:eastAsia="Times New Roman" w:hAnsi="Times New Roman" w:cs="Times New Roman"/>
          <w:sz w:val="24"/>
          <w:szCs w:val="24"/>
          <w:lang w:eastAsia="en-GB" w:bidi="lo-LA"/>
        </w:rPr>
        <w:t>izdevumi</w:t>
      </w:r>
      <w:r w:rsidRPr="006D3DE9">
        <w:rPr>
          <w:rFonts w:ascii="Times New Roman" w:eastAsia="Times New Roman" w:hAnsi="Times New Roman" w:cs="Times New Roman"/>
          <w:sz w:val="24"/>
          <w:szCs w:val="24"/>
          <w:lang w:eastAsia="en-GB" w:bidi="lo-LA"/>
        </w:rPr>
        <w:t xml:space="preserve"> ir būtiski samazinājušies, lai gan pēdējos gados vērojama atkal pieauguma tendence (skat. 5. attēlu).</w:t>
      </w:r>
    </w:p>
    <w:p w14:paraId="327B105A" w14:textId="77777777" w:rsidR="003C3525" w:rsidRPr="006D3DE9" w:rsidRDefault="003C3525" w:rsidP="003C3525">
      <w:pPr>
        <w:spacing w:after="0" w:line="240" w:lineRule="auto"/>
        <w:jc w:val="both"/>
        <w:rPr>
          <w:rFonts w:ascii="Times New Roman" w:eastAsia="Times New Roman" w:hAnsi="Times New Roman" w:cs="Times New Roman"/>
          <w:sz w:val="24"/>
          <w:szCs w:val="24"/>
          <w:lang w:eastAsia="en-GB" w:bidi="lo-LA"/>
        </w:rPr>
      </w:pPr>
    </w:p>
    <w:p w14:paraId="362F2410" w14:textId="77777777" w:rsidR="003C3525" w:rsidRPr="006D3DE9" w:rsidRDefault="003C3525" w:rsidP="003C3525">
      <w:pPr>
        <w:spacing w:after="0" w:line="240" w:lineRule="auto"/>
        <w:jc w:val="center"/>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noProof/>
          <w:sz w:val="24"/>
          <w:szCs w:val="24"/>
          <w:lang w:eastAsia="en-GB" w:bidi="lo-LA"/>
        </w:rPr>
        <w:drawing>
          <wp:inline distT="0" distB="0" distL="0" distR="0" wp14:anchorId="33822741" wp14:editId="2328AAA1">
            <wp:extent cx="3984013" cy="2398144"/>
            <wp:effectExtent l="0" t="0" r="0" b="254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8747" cy="2425071"/>
                    </a:xfrm>
                    <a:prstGeom prst="rect">
                      <a:avLst/>
                    </a:prstGeom>
                    <a:noFill/>
                  </pic:spPr>
                </pic:pic>
              </a:graphicData>
            </a:graphic>
          </wp:inline>
        </w:drawing>
      </w:r>
    </w:p>
    <w:p w14:paraId="49874BB5" w14:textId="77777777" w:rsidR="003C3525" w:rsidRPr="006D3DE9" w:rsidRDefault="003C3525" w:rsidP="003C3525">
      <w:pPr>
        <w:spacing w:after="0" w:line="240" w:lineRule="auto"/>
        <w:jc w:val="center"/>
        <w:rPr>
          <w:rFonts w:ascii="Times New Roman" w:hAnsi="Times New Roman" w:cs="Times New Roman"/>
          <w:b/>
          <w:bCs/>
          <w:i/>
          <w:iCs/>
          <w:sz w:val="24"/>
          <w:szCs w:val="24"/>
        </w:rPr>
      </w:pPr>
    </w:p>
    <w:p w14:paraId="66704D0C" w14:textId="77777777" w:rsidR="003C3525" w:rsidRPr="006D3DE9" w:rsidRDefault="003C3525" w:rsidP="003C3525">
      <w:pPr>
        <w:spacing w:after="0" w:line="240" w:lineRule="auto"/>
        <w:jc w:val="center"/>
        <w:rPr>
          <w:rFonts w:ascii="Times New Roman" w:hAnsi="Times New Roman" w:cs="Times New Roman"/>
          <w:b/>
          <w:bCs/>
          <w:i/>
          <w:iCs/>
          <w:sz w:val="24"/>
          <w:szCs w:val="24"/>
        </w:rPr>
      </w:pPr>
      <w:r w:rsidRPr="006D3DE9">
        <w:rPr>
          <w:rFonts w:ascii="Times New Roman" w:hAnsi="Times New Roman" w:cs="Times New Roman"/>
          <w:b/>
          <w:bCs/>
          <w:i/>
          <w:iCs/>
          <w:sz w:val="24"/>
          <w:szCs w:val="24"/>
        </w:rPr>
        <w:t xml:space="preserve">4. attēls. Vides nodokļu ieņēmumi, milj. </w:t>
      </w:r>
      <w:proofErr w:type="spellStart"/>
      <w:r w:rsidRPr="006D3DE9">
        <w:rPr>
          <w:rFonts w:ascii="Times New Roman" w:hAnsi="Times New Roman" w:cs="Times New Roman"/>
          <w:b/>
          <w:bCs/>
          <w:i/>
          <w:iCs/>
          <w:sz w:val="24"/>
          <w:szCs w:val="24"/>
        </w:rPr>
        <w:t>euro</w:t>
      </w:r>
      <w:proofErr w:type="spellEnd"/>
      <w:r w:rsidRPr="006D3DE9">
        <w:rPr>
          <w:rFonts w:ascii="Times New Roman" w:hAnsi="Times New Roman" w:cs="Times New Roman"/>
          <w:b/>
          <w:bCs/>
          <w:i/>
          <w:iCs/>
          <w:sz w:val="24"/>
          <w:szCs w:val="24"/>
        </w:rPr>
        <w:t xml:space="preserve"> 2014.-2020.g. (CSP dati).</w:t>
      </w:r>
    </w:p>
    <w:p w14:paraId="7D48AD95" w14:textId="77777777" w:rsidR="003C3525" w:rsidRPr="006D3DE9" w:rsidRDefault="003C3525" w:rsidP="003C3525">
      <w:pPr>
        <w:spacing w:after="0" w:line="240" w:lineRule="auto"/>
        <w:jc w:val="center"/>
        <w:rPr>
          <w:rFonts w:ascii="Times New Roman" w:hAnsi="Times New Roman" w:cs="Times New Roman"/>
          <w:b/>
          <w:bCs/>
          <w:i/>
          <w:iCs/>
          <w:sz w:val="24"/>
          <w:szCs w:val="24"/>
        </w:rPr>
      </w:pPr>
    </w:p>
    <w:p w14:paraId="6838205E" w14:textId="77777777" w:rsidR="003C3525" w:rsidRPr="006D3DE9" w:rsidRDefault="003C3525" w:rsidP="003C3525">
      <w:pPr>
        <w:spacing w:after="0" w:line="240" w:lineRule="auto"/>
        <w:jc w:val="center"/>
        <w:rPr>
          <w:rFonts w:ascii="Times New Roman" w:hAnsi="Times New Roman" w:cs="Times New Roman"/>
          <w:b/>
          <w:bCs/>
          <w:i/>
          <w:iCs/>
          <w:sz w:val="24"/>
          <w:szCs w:val="24"/>
        </w:rPr>
      </w:pPr>
      <w:r w:rsidRPr="006D3DE9">
        <w:rPr>
          <w:noProof/>
        </w:rPr>
        <w:lastRenderedPageBreak/>
        <w:drawing>
          <wp:inline distT="0" distB="0" distL="0" distR="0" wp14:anchorId="6A2696F0" wp14:editId="657954B8">
            <wp:extent cx="3248025" cy="1781175"/>
            <wp:effectExtent l="0" t="0" r="9525" b="9525"/>
            <wp:docPr id="4" name="Chart 4">
              <a:extLst xmlns:a="http://schemas.openxmlformats.org/drawingml/2006/main">
                <a:ext uri="{FF2B5EF4-FFF2-40B4-BE49-F238E27FC236}">
                  <a16:creationId xmlns:a16="http://schemas.microsoft.com/office/drawing/2014/main" id="{7418476E-8B6A-4897-B354-5047AEE9B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3E9E13" w14:textId="77777777" w:rsidR="003C3525" w:rsidRPr="006D3DE9" w:rsidRDefault="003C3525" w:rsidP="003C3525">
      <w:pPr>
        <w:spacing w:after="0" w:line="240" w:lineRule="auto"/>
        <w:jc w:val="center"/>
        <w:rPr>
          <w:rFonts w:ascii="Times New Roman" w:hAnsi="Times New Roman" w:cs="Times New Roman"/>
          <w:sz w:val="24"/>
          <w:szCs w:val="24"/>
        </w:rPr>
      </w:pPr>
    </w:p>
    <w:p w14:paraId="19431645" w14:textId="77777777" w:rsidR="003C3525" w:rsidRPr="006D3DE9" w:rsidRDefault="003C3525" w:rsidP="003C3525">
      <w:pPr>
        <w:spacing w:after="0" w:line="240" w:lineRule="auto"/>
        <w:jc w:val="center"/>
        <w:rPr>
          <w:rFonts w:ascii="Times New Roman" w:eastAsia="Times New Roman" w:hAnsi="Times New Roman" w:cs="Times New Roman"/>
          <w:sz w:val="24"/>
          <w:szCs w:val="24"/>
          <w:lang w:eastAsia="en-GB" w:bidi="lo-LA"/>
        </w:rPr>
      </w:pPr>
      <w:r w:rsidRPr="006D3DE9">
        <w:rPr>
          <w:rFonts w:ascii="Times New Roman" w:hAnsi="Times New Roman" w:cs="Times New Roman"/>
          <w:b/>
          <w:bCs/>
          <w:i/>
          <w:iCs/>
          <w:sz w:val="24"/>
          <w:szCs w:val="24"/>
        </w:rPr>
        <w:t xml:space="preserve">5. attēls. Valdības izdevumi vides aizsardzībai, milj. </w:t>
      </w:r>
      <w:proofErr w:type="spellStart"/>
      <w:r w:rsidRPr="006D3DE9">
        <w:rPr>
          <w:rFonts w:ascii="Times New Roman" w:hAnsi="Times New Roman" w:cs="Times New Roman"/>
          <w:b/>
          <w:bCs/>
          <w:i/>
          <w:iCs/>
          <w:sz w:val="24"/>
          <w:szCs w:val="24"/>
        </w:rPr>
        <w:t>euro</w:t>
      </w:r>
      <w:proofErr w:type="spellEnd"/>
      <w:r w:rsidRPr="006D3DE9">
        <w:rPr>
          <w:rFonts w:ascii="Times New Roman" w:hAnsi="Times New Roman" w:cs="Times New Roman"/>
          <w:b/>
          <w:bCs/>
          <w:i/>
          <w:iCs/>
          <w:sz w:val="24"/>
          <w:szCs w:val="24"/>
        </w:rPr>
        <w:t xml:space="preserve"> 2014.-2018.g. (CSP dati).</w:t>
      </w:r>
    </w:p>
    <w:p w14:paraId="3DBA26F7" w14:textId="77777777" w:rsidR="003C3525" w:rsidRPr="006D3DE9" w:rsidRDefault="003C3525" w:rsidP="003C3525">
      <w:pPr>
        <w:spacing w:after="0" w:line="240" w:lineRule="auto"/>
        <w:jc w:val="both"/>
        <w:rPr>
          <w:rFonts w:ascii="Times New Roman" w:hAnsi="Times New Roman" w:cs="Times New Roman"/>
          <w:sz w:val="24"/>
          <w:szCs w:val="24"/>
        </w:rPr>
      </w:pPr>
    </w:p>
    <w:p w14:paraId="297599AA" w14:textId="77777777" w:rsidR="003C3525" w:rsidRPr="006D3DE9" w:rsidRDefault="003C3525" w:rsidP="003C3525">
      <w:pPr>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lang w:eastAsia="en-GB" w:bidi="lo-LA"/>
        </w:rPr>
        <w:t xml:space="preserve">ES 2014.-2020. gada finanšu plānošanas periodā līdz 2021. gada martam vides jomā veikti maksājumi 155 177 652 </w:t>
      </w:r>
      <w:proofErr w:type="spellStart"/>
      <w:r w:rsidRPr="006D3DE9">
        <w:rPr>
          <w:rFonts w:ascii="Times New Roman" w:eastAsia="Times New Roman" w:hAnsi="Times New Roman" w:cs="Times New Roman"/>
          <w:i/>
          <w:iCs/>
          <w:sz w:val="24"/>
          <w:szCs w:val="24"/>
          <w:lang w:eastAsia="en-GB" w:bidi="lo-LA"/>
        </w:rPr>
        <w:t>euro</w:t>
      </w:r>
      <w:proofErr w:type="spellEnd"/>
      <w:r w:rsidRPr="006D3DE9">
        <w:rPr>
          <w:rFonts w:ascii="Times New Roman" w:eastAsia="Times New Roman" w:hAnsi="Times New Roman" w:cs="Times New Roman"/>
          <w:sz w:val="24"/>
          <w:szCs w:val="24"/>
          <w:lang w:eastAsia="en-GB" w:bidi="lo-LA"/>
        </w:rPr>
        <w:t xml:space="preserve"> apmērā (ES fondu daļa)</w:t>
      </w:r>
      <w:r w:rsidRPr="006D3DE9">
        <w:rPr>
          <w:rStyle w:val="FootnoteReference"/>
          <w:rFonts w:ascii="Times New Roman" w:eastAsia="Times New Roman" w:hAnsi="Times New Roman" w:cs="Times New Roman"/>
          <w:sz w:val="24"/>
          <w:szCs w:val="24"/>
          <w:lang w:eastAsia="en-GB" w:bidi="lo-LA"/>
        </w:rPr>
        <w:footnoteReference w:id="8"/>
      </w:r>
      <w:r w:rsidRPr="006D3DE9">
        <w:rPr>
          <w:rFonts w:ascii="Times New Roman" w:eastAsia="Times New Roman" w:hAnsi="Times New Roman" w:cs="Times New Roman"/>
          <w:sz w:val="24"/>
          <w:szCs w:val="24"/>
          <w:lang w:eastAsia="en-GB" w:bidi="lo-LA"/>
        </w:rPr>
        <w:t xml:space="preserve">. Projekti īstenoti, lai novērstu plūdu risku, pilnveidotu atkritumu apsaimniekošanu, paplašinātu centralizētās notekūdeņu </w:t>
      </w:r>
      <w:proofErr w:type="spellStart"/>
      <w:r w:rsidRPr="006D3DE9">
        <w:rPr>
          <w:rFonts w:ascii="Times New Roman" w:eastAsia="Times New Roman" w:hAnsi="Times New Roman" w:cs="Times New Roman"/>
          <w:sz w:val="24"/>
          <w:szCs w:val="24"/>
          <w:lang w:eastAsia="en-GB" w:bidi="lo-LA"/>
        </w:rPr>
        <w:t>savāk-šanas</w:t>
      </w:r>
      <w:proofErr w:type="spellEnd"/>
      <w:r w:rsidRPr="006D3DE9">
        <w:rPr>
          <w:rFonts w:ascii="Times New Roman" w:eastAsia="Times New Roman" w:hAnsi="Times New Roman" w:cs="Times New Roman"/>
          <w:sz w:val="24"/>
          <w:szCs w:val="24"/>
          <w:lang w:eastAsia="en-GB" w:bidi="lo-LA"/>
        </w:rPr>
        <w:t xml:space="preserve"> sistēmas, uzlabotu bioloģisko daudzveidību, veiktu vēsturiski piesārņoto vietu sanāciju. Papildus valsts izdevumiem, jāņem vērā arī privātās investīcijas. Laika posmā no 2005.-2017. gadam privātās investīcijas veidoja tikai 11,5 % no kopējām investīcijām vides jomā. </w:t>
      </w:r>
      <w:r w:rsidRPr="006D3DE9">
        <w:rPr>
          <w:rFonts w:ascii="Times New Roman" w:eastAsia="Times New Roman" w:hAnsi="Times New Roman" w:cs="Times New Roman"/>
          <w:sz w:val="24"/>
          <w:szCs w:val="24"/>
        </w:rPr>
        <w:t xml:space="preserve">Latvijā līdz šim divi uzņēmumi – AS “Latvenergo” (2015.-2016. gadā 100 milj. </w:t>
      </w:r>
      <w:proofErr w:type="spellStart"/>
      <w:r w:rsidRPr="006D3DE9">
        <w:rPr>
          <w:rFonts w:ascii="Times New Roman" w:eastAsia="Times New Roman" w:hAnsi="Times New Roman" w:cs="Times New Roman"/>
          <w:i/>
          <w:iCs/>
          <w:sz w:val="24"/>
          <w:szCs w:val="24"/>
        </w:rPr>
        <w:t>euro</w:t>
      </w:r>
      <w:proofErr w:type="spellEnd"/>
      <w:r w:rsidRPr="006D3DE9">
        <w:rPr>
          <w:rFonts w:ascii="Times New Roman" w:eastAsia="Times New Roman" w:hAnsi="Times New Roman" w:cs="Times New Roman"/>
          <w:sz w:val="24"/>
          <w:szCs w:val="24"/>
        </w:rPr>
        <w:t xml:space="preserve">, 2020. gadā papildu 200 milj. </w:t>
      </w:r>
      <w:proofErr w:type="spellStart"/>
      <w:r w:rsidRPr="006D3DE9">
        <w:rPr>
          <w:rFonts w:ascii="Times New Roman" w:eastAsia="Times New Roman" w:hAnsi="Times New Roman" w:cs="Times New Roman"/>
          <w:i/>
          <w:iCs/>
          <w:sz w:val="24"/>
          <w:szCs w:val="24"/>
        </w:rPr>
        <w:t>euro</w:t>
      </w:r>
      <w:proofErr w:type="spellEnd"/>
      <w:r w:rsidRPr="006D3DE9">
        <w:rPr>
          <w:rFonts w:ascii="Times New Roman" w:eastAsia="Times New Roman" w:hAnsi="Times New Roman" w:cs="Times New Roman"/>
          <w:sz w:val="24"/>
          <w:szCs w:val="24"/>
        </w:rPr>
        <w:t xml:space="preserve">) un ALTUM (2018.-2020. gadā 45 milj. </w:t>
      </w:r>
      <w:proofErr w:type="spellStart"/>
      <w:r w:rsidRPr="006D3DE9">
        <w:rPr>
          <w:rFonts w:ascii="Times New Roman" w:eastAsia="Times New Roman" w:hAnsi="Times New Roman" w:cs="Times New Roman"/>
          <w:i/>
          <w:iCs/>
          <w:sz w:val="24"/>
          <w:szCs w:val="24"/>
        </w:rPr>
        <w:t>euro</w:t>
      </w:r>
      <w:proofErr w:type="spellEnd"/>
      <w:r w:rsidRPr="006D3DE9">
        <w:rPr>
          <w:rFonts w:ascii="Times New Roman" w:eastAsia="Times New Roman" w:hAnsi="Times New Roman" w:cs="Times New Roman"/>
          <w:sz w:val="24"/>
          <w:szCs w:val="24"/>
        </w:rPr>
        <w:t xml:space="preserve">) ir emitējuši zaļās obligācijas, piesaistot privāto kapitālu vides mērķu sasniegšanai. </w:t>
      </w:r>
    </w:p>
    <w:p w14:paraId="005EB643" w14:textId="77777777" w:rsidR="003C3525" w:rsidRPr="006D3DE9" w:rsidRDefault="003C3525" w:rsidP="0057110E">
      <w:pPr>
        <w:shd w:val="clear" w:color="auto" w:fill="FFFFFF"/>
        <w:spacing w:after="0" w:line="240" w:lineRule="auto"/>
        <w:jc w:val="both"/>
        <w:rPr>
          <w:rFonts w:ascii="Times New Roman" w:eastAsia="Times New Roman" w:hAnsi="Times New Roman" w:cs="Times New Roman"/>
          <w:sz w:val="24"/>
          <w:szCs w:val="24"/>
          <w:lang w:eastAsia="en-GB" w:bidi="lo-LA"/>
        </w:rPr>
      </w:pPr>
    </w:p>
    <w:p w14:paraId="263E8532" w14:textId="1A218275" w:rsidR="00640B88" w:rsidRPr="006D3DE9" w:rsidRDefault="003D4481" w:rsidP="0057110E">
      <w:pPr>
        <w:shd w:val="clear" w:color="auto" w:fill="FFFFFF"/>
        <w:spacing w:after="0" w:line="240" w:lineRule="auto"/>
        <w:jc w:val="both"/>
        <w:rPr>
          <w:sz w:val="24"/>
          <w:szCs w:val="24"/>
        </w:rPr>
      </w:pPr>
      <w:r w:rsidRPr="006D3DE9">
        <w:rPr>
          <w:rFonts w:ascii="Times New Roman" w:eastAsia="Times New Roman" w:hAnsi="Times New Roman" w:cs="Times New Roman"/>
          <w:sz w:val="24"/>
          <w:szCs w:val="24"/>
          <w:lang w:eastAsia="en-GB" w:bidi="lo-LA"/>
        </w:rPr>
        <w:t xml:space="preserve">Kopš </w:t>
      </w:r>
      <w:r w:rsidR="00BD5BDC" w:rsidRPr="006D3DE9">
        <w:rPr>
          <w:rFonts w:ascii="Times New Roman" w:eastAsia="Times New Roman" w:hAnsi="Times New Roman" w:cs="Times New Roman"/>
          <w:sz w:val="24"/>
          <w:szCs w:val="24"/>
          <w:lang w:eastAsia="en-GB" w:bidi="lo-LA"/>
        </w:rPr>
        <w:t xml:space="preserve">2016. gada Eiropas </w:t>
      </w:r>
      <w:r w:rsidR="002767FA" w:rsidRPr="006D3DE9">
        <w:rPr>
          <w:rFonts w:ascii="Times New Roman" w:eastAsia="Times New Roman" w:hAnsi="Times New Roman" w:cs="Times New Roman"/>
          <w:sz w:val="24"/>
          <w:szCs w:val="24"/>
          <w:lang w:eastAsia="en-GB" w:bidi="lo-LA"/>
        </w:rPr>
        <w:t>K</w:t>
      </w:r>
      <w:r w:rsidR="00BD5BDC" w:rsidRPr="006D3DE9">
        <w:rPr>
          <w:rFonts w:ascii="Times New Roman" w:eastAsia="Times New Roman" w:hAnsi="Times New Roman" w:cs="Times New Roman"/>
          <w:sz w:val="24"/>
          <w:szCs w:val="24"/>
          <w:lang w:eastAsia="en-GB" w:bidi="lo-LA"/>
        </w:rPr>
        <w:t xml:space="preserve">omisija </w:t>
      </w:r>
      <w:r w:rsidR="00640B88" w:rsidRPr="006D3DE9">
        <w:rPr>
          <w:rFonts w:ascii="Times New Roman" w:eastAsia="Times New Roman" w:hAnsi="Times New Roman" w:cs="Times New Roman"/>
          <w:sz w:val="24"/>
          <w:szCs w:val="24"/>
          <w:lang w:eastAsia="en-GB" w:bidi="lo-LA"/>
        </w:rPr>
        <w:t xml:space="preserve">(turpmāk – EK) </w:t>
      </w:r>
      <w:r w:rsidR="00DD0F9B" w:rsidRPr="006D3DE9">
        <w:rPr>
          <w:rFonts w:ascii="Times New Roman" w:eastAsia="Times New Roman" w:hAnsi="Times New Roman" w:cs="Times New Roman"/>
          <w:sz w:val="24"/>
          <w:szCs w:val="24"/>
          <w:lang w:eastAsia="en-GB" w:bidi="lo-LA"/>
        </w:rPr>
        <w:t>ES</w:t>
      </w:r>
      <w:r w:rsidR="00BD5BDC" w:rsidRPr="006D3DE9">
        <w:rPr>
          <w:rFonts w:ascii="Times New Roman" w:eastAsia="Times New Roman" w:hAnsi="Times New Roman" w:cs="Times New Roman"/>
          <w:sz w:val="24"/>
          <w:szCs w:val="24"/>
          <w:lang w:eastAsia="en-GB" w:bidi="lo-LA"/>
        </w:rPr>
        <w:t xml:space="preserve"> vides likumdošanas ieviešan</w:t>
      </w:r>
      <w:r w:rsidR="00640B88" w:rsidRPr="006D3DE9">
        <w:rPr>
          <w:rFonts w:ascii="Times New Roman" w:eastAsia="Times New Roman" w:hAnsi="Times New Roman" w:cs="Times New Roman"/>
          <w:sz w:val="24"/>
          <w:szCs w:val="24"/>
          <w:lang w:eastAsia="en-GB" w:bidi="lo-LA"/>
        </w:rPr>
        <w:t>as uzraudzībai</w:t>
      </w:r>
      <w:r w:rsidR="00BD5BDC" w:rsidRPr="006D3DE9">
        <w:rPr>
          <w:rFonts w:ascii="Times New Roman" w:eastAsia="Times New Roman" w:hAnsi="Times New Roman" w:cs="Times New Roman"/>
          <w:sz w:val="24"/>
          <w:szCs w:val="24"/>
          <w:lang w:eastAsia="en-GB" w:bidi="lo-LA"/>
        </w:rPr>
        <w:t xml:space="preserve"> </w:t>
      </w:r>
      <w:r w:rsidR="00F8459E" w:rsidRPr="006D3DE9">
        <w:rPr>
          <w:rFonts w:ascii="Times New Roman" w:eastAsia="Times New Roman" w:hAnsi="Times New Roman" w:cs="Times New Roman"/>
          <w:sz w:val="24"/>
          <w:szCs w:val="24"/>
          <w:lang w:eastAsia="en-GB" w:bidi="lo-LA"/>
        </w:rPr>
        <w:t xml:space="preserve">izmanto </w:t>
      </w:r>
      <w:r w:rsidR="00BD5BDC" w:rsidRPr="006D3DE9">
        <w:rPr>
          <w:rFonts w:ascii="Times New Roman" w:eastAsia="Times New Roman" w:hAnsi="Times New Roman" w:cs="Times New Roman"/>
          <w:b/>
          <w:bCs/>
          <w:sz w:val="24"/>
          <w:szCs w:val="24"/>
          <w:lang w:eastAsia="en-GB" w:bidi="lo-LA"/>
        </w:rPr>
        <w:t xml:space="preserve">Vides </w:t>
      </w:r>
      <w:r w:rsidR="00F01D0B" w:rsidRPr="006D3DE9">
        <w:rPr>
          <w:rFonts w:ascii="Times New Roman" w:eastAsia="Times New Roman" w:hAnsi="Times New Roman" w:cs="Times New Roman"/>
          <w:b/>
          <w:bCs/>
          <w:sz w:val="24"/>
          <w:szCs w:val="24"/>
          <w:lang w:eastAsia="en-GB" w:bidi="lo-LA"/>
        </w:rPr>
        <w:t>politikas īstenošanas pārskat</w:t>
      </w:r>
      <w:r w:rsidR="00640B88" w:rsidRPr="006D3DE9">
        <w:rPr>
          <w:rFonts w:ascii="Times New Roman" w:eastAsia="Times New Roman" w:hAnsi="Times New Roman" w:cs="Times New Roman"/>
          <w:b/>
          <w:bCs/>
          <w:sz w:val="24"/>
          <w:szCs w:val="24"/>
          <w:lang w:eastAsia="en-GB" w:bidi="lo-LA"/>
        </w:rPr>
        <w:t>u</w:t>
      </w:r>
      <w:r w:rsidR="00BD5BDC" w:rsidRPr="006D3DE9">
        <w:rPr>
          <w:rFonts w:ascii="Times New Roman" w:eastAsia="Times New Roman" w:hAnsi="Times New Roman" w:cs="Times New Roman"/>
          <w:sz w:val="24"/>
          <w:szCs w:val="24"/>
          <w:lang w:eastAsia="en-GB" w:bidi="lo-LA"/>
        </w:rPr>
        <w:t xml:space="preserve"> (</w:t>
      </w:r>
      <w:proofErr w:type="spellStart"/>
      <w:r w:rsidR="00BD5BDC" w:rsidRPr="006D3DE9">
        <w:rPr>
          <w:rFonts w:ascii="Times New Roman" w:eastAsia="Times New Roman" w:hAnsi="Times New Roman" w:cs="Times New Roman"/>
          <w:i/>
          <w:iCs/>
          <w:sz w:val="24"/>
          <w:szCs w:val="24"/>
          <w:lang w:eastAsia="en-GB" w:bidi="lo-LA"/>
        </w:rPr>
        <w:t>Environmental</w:t>
      </w:r>
      <w:proofErr w:type="spellEnd"/>
      <w:r w:rsidR="00BD5BDC" w:rsidRPr="006D3DE9">
        <w:rPr>
          <w:rFonts w:ascii="Times New Roman" w:eastAsia="Times New Roman" w:hAnsi="Times New Roman" w:cs="Times New Roman"/>
          <w:i/>
          <w:iCs/>
          <w:sz w:val="24"/>
          <w:szCs w:val="24"/>
          <w:lang w:eastAsia="en-GB" w:bidi="lo-LA"/>
        </w:rPr>
        <w:t xml:space="preserve"> </w:t>
      </w:r>
      <w:proofErr w:type="spellStart"/>
      <w:r w:rsidR="00BD5BDC" w:rsidRPr="006D3DE9">
        <w:rPr>
          <w:rFonts w:ascii="Times New Roman" w:eastAsia="Times New Roman" w:hAnsi="Times New Roman" w:cs="Times New Roman"/>
          <w:i/>
          <w:iCs/>
          <w:sz w:val="24"/>
          <w:szCs w:val="24"/>
          <w:lang w:eastAsia="en-GB" w:bidi="lo-LA"/>
        </w:rPr>
        <w:t>Implementation</w:t>
      </w:r>
      <w:proofErr w:type="spellEnd"/>
      <w:r w:rsidR="00BD5BDC" w:rsidRPr="006D3DE9">
        <w:rPr>
          <w:rFonts w:ascii="Times New Roman" w:eastAsia="Times New Roman" w:hAnsi="Times New Roman" w:cs="Times New Roman"/>
          <w:i/>
          <w:iCs/>
          <w:sz w:val="24"/>
          <w:szCs w:val="24"/>
          <w:lang w:eastAsia="en-GB" w:bidi="lo-LA"/>
        </w:rPr>
        <w:t xml:space="preserve"> </w:t>
      </w:r>
      <w:proofErr w:type="spellStart"/>
      <w:r w:rsidR="00BD5BDC" w:rsidRPr="006D3DE9">
        <w:rPr>
          <w:rFonts w:ascii="Times New Roman" w:eastAsia="Times New Roman" w:hAnsi="Times New Roman" w:cs="Times New Roman"/>
          <w:i/>
          <w:iCs/>
          <w:sz w:val="24"/>
          <w:szCs w:val="24"/>
          <w:lang w:eastAsia="en-GB" w:bidi="lo-LA"/>
        </w:rPr>
        <w:t>Review</w:t>
      </w:r>
      <w:proofErr w:type="spellEnd"/>
      <w:r w:rsidR="00BD5BDC" w:rsidRPr="006D3DE9">
        <w:rPr>
          <w:rFonts w:ascii="Times New Roman" w:eastAsia="Times New Roman" w:hAnsi="Times New Roman" w:cs="Times New Roman"/>
          <w:sz w:val="24"/>
          <w:szCs w:val="24"/>
          <w:lang w:eastAsia="en-GB" w:bidi="lo-LA"/>
        </w:rPr>
        <w:t>)</w:t>
      </w:r>
      <w:r w:rsidR="00BD5BDC" w:rsidRPr="006D3DE9">
        <w:rPr>
          <w:rStyle w:val="FootnoteReference"/>
          <w:rFonts w:ascii="Times New Roman" w:eastAsia="Times New Roman" w:hAnsi="Times New Roman" w:cs="Times New Roman"/>
          <w:sz w:val="24"/>
          <w:szCs w:val="24"/>
          <w:lang w:eastAsia="en-GB" w:bidi="lo-LA"/>
        </w:rPr>
        <w:footnoteReference w:id="9"/>
      </w:r>
      <w:r w:rsidR="00BD5BDC" w:rsidRPr="006D3DE9">
        <w:rPr>
          <w:rFonts w:ascii="Times New Roman" w:eastAsia="Times New Roman" w:hAnsi="Times New Roman" w:cs="Times New Roman"/>
          <w:sz w:val="24"/>
          <w:szCs w:val="24"/>
          <w:lang w:eastAsia="en-GB" w:bidi="lo-LA"/>
        </w:rPr>
        <w:t xml:space="preserve">. </w:t>
      </w:r>
      <w:r w:rsidR="00F8459E" w:rsidRPr="006D3DE9">
        <w:rPr>
          <w:rFonts w:ascii="Times New Roman" w:eastAsia="Times New Roman" w:hAnsi="Times New Roman" w:cs="Times New Roman"/>
          <w:sz w:val="24"/>
          <w:szCs w:val="24"/>
          <w:lang w:eastAsia="en-GB" w:bidi="lo-LA"/>
        </w:rPr>
        <w:t>Šī i</w:t>
      </w:r>
      <w:r w:rsidR="00BD5BDC" w:rsidRPr="006D3DE9">
        <w:rPr>
          <w:rFonts w:ascii="Times New Roman" w:eastAsia="Times New Roman" w:hAnsi="Times New Roman" w:cs="Times New Roman"/>
          <w:sz w:val="24"/>
          <w:szCs w:val="24"/>
          <w:lang w:eastAsia="en-GB" w:bidi="lo-LA"/>
        </w:rPr>
        <w:t xml:space="preserve">nstrumenta mērķis ir sniegt </w:t>
      </w:r>
      <w:r w:rsidR="00640B88" w:rsidRPr="006D3DE9">
        <w:rPr>
          <w:rFonts w:ascii="Times New Roman" w:eastAsia="Times New Roman" w:hAnsi="Times New Roman" w:cs="Times New Roman"/>
          <w:sz w:val="24"/>
          <w:szCs w:val="24"/>
          <w:lang w:eastAsia="en-GB" w:bidi="lo-LA"/>
        </w:rPr>
        <w:t>EK</w:t>
      </w:r>
      <w:r w:rsidR="00BD5BDC" w:rsidRPr="006D3DE9">
        <w:rPr>
          <w:rFonts w:ascii="Times New Roman" w:eastAsia="Times New Roman" w:hAnsi="Times New Roman" w:cs="Times New Roman"/>
          <w:sz w:val="24"/>
          <w:szCs w:val="24"/>
          <w:lang w:eastAsia="en-GB" w:bidi="lo-LA"/>
        </w:rPr>
        <w:t>, dalī</w:t>
      </w:r>
      <w:r w:rsidR="00EB1BB9" w:rsidRPr="006D3DE9">
        <w:rPr>
          <w:rFonts w:ascii="Times New Roman" w:eastAsia="Times New Roman" w:hAnsi="Times New Roman" w:cs="Times New Roman"/>
          <w:sz w:val="24"/>
          <w:szCs w:val="24"/>
          <w:lang w:eastAsia="en-GB" w:bidi="lo-LA"/>
        </w:rPr>
        <w:t>b</w:t>
      </w:r>
      <w:r w:rsidR="00BD5BDC" w:rsidRPr="006D3DE9">
        <w:rPr>
          <w:rFonts w:ascii="Times New Roman" w:eastAsia="Times New Roman" w:hAnsi="Times New Roman" w:cs="Times New Roman"/>
          <w:sz w:val="24"/>
          <w:szCs w:val="24"/>
          <w:lang w:eastAsia="en-GB" w:bidi="lo-LA"/>
        </w:rPr>
        <w:t>valstīm un iesaistītām pusēm (tai skaitā arī sabiedrībai) visaptverošu pārskatu par vides likumdošanas ieviešanas stāvokli katrā dalībvalstī</w:t>
      </w:r>
      <w:r w:rsidR="00F01D0B" w:rsidRPr="006D3DE9">
        <w:rPr>
          <w:rFonts w:ascii="Times New Roman" w:eastAsia="Times New Roman" w:hAnsi="Times New Roman" w:cs="Times New Roman"/>
          <w:sz w:val="24"/>
          <w:szCs w:val="24"/>
          <w:lang w:eastAsia="en-GB" w:bidi="lo-LA"/>
        </w:rPr>
        <w:t>, kā arī novērst nepilnības ES vides likumdošanas ieviešanas cēloņos un rast risinājumus, pirms problēmas kļūst steidzamas un nonāk līdz pārkāpumu stadijai. Kopš instrumenta ieviešanas ir sniegti divi ziņojumi par Latviju</w:t>
      </w:r>
      <w:r w:rsidR="00640B88" w:rsidRPr="006D3DE9">
        <w:rPr>
          <w:rFonts w:ascii="Times New Roman" w:eastAsia="Times New Roman" w:hAnsi="Times New Roman" w:cs="Times New Roman"/>
          <w:sz w:val="24"/>
          <w:szCs w:val="24"/>
          <w:lang w:eastAsia="en-GB" w:bidi="lo-LA"/>
        </w:rPr>
        <w:t>.</w:t>
      </w:r>
      <w:r w:rsidR="003320E2" w:rsidRPr="006D3DE9">
        <w:rPr>
          <w:rFonts w:ascii="Times New Roman" w:eastAsia="Times New Roman" w:hAnsi="Times New Roman" w:cs="Times New Roman"/>
          <w:sz w:val="24"/>
          <w:szCs w:val="24"/>
          <w:lang w:eastAsia="en-GB" w:bidi="lo-LA"/>
        </w:rPr>
        <w:t xml:space="preserve"> </w:t>
      </w:r>
      <w:r w:rsidR="00640B88" w:rsidRPr="006D3DE9">
        <w:rPr>
          <w:rFonts w:ascii="Times New Roman" w:eastAsia="Times New Roman" w:hAnsi="Times New Roman" w:cs="Times New Roman"/>
          <w:sz w:val="24"/>
          <w:szCs w:val="24"/>
          <w:lang w:eastAsia="en-GB" w:bidi="lo-LA"/>
        </w:rPr>
        <w:t>G</w:t>
      </w:r>
      <w:r w:rsidR="00F01D0B" w:rsidRPr="006D3DE9">
        <w:rPr>
          <w:rFonts w:ascii="Times New Roman" w:eastAsia="Times New Roman" w:hAnsi="Times New Roman" w:cs="Times New Roman"/>
          <w:sz w:val="24"/>
          <w:szCs w:val="24"/>
          <w:lang w:eastAsia="en-GB" w:bidi="lo-LA"/>
        </w:rPr>
        <w:t xml:space="preserve">alvenās </w:t>
      </w:r>
      <w:r w:rsidR="00266E18" w:rsidRPr="006D3DE9">
        <w:rPr>
          <w:rFonts w:ascii="Times New Roman" w:eastAsia="Times New Roman" w:hAnsi="Times New Roman" w:cs="Times New Roman"/>
          <w:sz w:val="24"/>
          <w:szCs w:val="24"/>
          <w:lang w:eastAsia="en-GB" w:bidi="lo-LA"/>
        </w:rPr>
        <w:t xml:space="preserve">EK </w:t>
      </w:r>
      <w:r w:rsidR="00F01D0B" w:rsidRPr="006D3DE9">
        <w:rPr>
          <w:rFonts w:ascii="Times New Roman" w:eastAsia="Times New Roman" w:hAnsi="Times New Roman" w:cs="Times New Roman"/>
          <w:sz w:val="24"/>
          <w:szCs w:val="24"/>
          <w:lang w:eastAsia="en-GB" w:bidi="lo-LA"/>
        </w:rPr>
        <w:t xml:space="preserve">rekomendācijas </w:t>
      </w:r>
      <w:r w:rsidR="003320E2" w:rsidRPr="006D3DE9">
        <w:rPr>
          <w:rFonts w:ascii="Times New Roman" w:eastAsia="Times New Roman" w:hAnsi="Times New Roman" w:cs="Times New Roman"/>
          <w:sz w:val="24"/>
          <w:szCs w:val="24"/>
          <w:lang w:eastAsia="en-GB" w:bidi="lo-LA"/>
        </w:rPr>
        <w:t xml:space="preserve">apkopotas </w:t>
      </w:r>
      <w:r w:rsidR="00DF31CC" w:rsidRPr="006D3DE9">
        <w:rPr>
          <w:rFonts w:ascii="Times New Roman" w:eastAsia="Times New Roman" w:hAnsi="Times New Roman" w:cs="Times New Roman"/>
          <w:sz w:val="24"/>
          <w:szCs w:val="24"/>
          <w:lang w:eastAsia="en-GB" w:bidi="lo-LA"/>
        </w:rPr>
        <w:t xml:space="preserve">1. </w:t>
      </w:r>
      <w:r w:rsidR="00F01D0B" w:rsidRPr="006D3DE9">
        <w:rPr>
          <w:rFonts w:ascii="Times New Roman" w:eastAsia="Times New Roman" w:hAnsi="Times New Roman" w:cs="Times New Roman"/>
          <w:sz w:val="24"/>
          <w:szCs w:val="24"/>
          <w:lang w:eastAsia="en-GB" w:bidi="lo-LA"/>
        </w:rPr>
        <w:t>tabulā.</w:t>
      </w:r>
      <w:r w:rsidR="00640B88" w:rsidRPr="006D3DE9">
        <w:rPr>
          <w:sz w:val="24"/>
          <w:szCs w:val="24"/>
        </w:rPr>
        <w:t xml:space="preserve"> </w:t>
      </w:r>
    </w:p>
    <w:p w14:paraId="4A5FA05C" w14:textId="77777777" w:rsidR="0082307D" w:rsidRPr="006D3DE9" w:rsidRDefault="0082307D" w:rsidP="0057110E">
      <w:pPr>
        <w:shd w:val="clear" w:color="auto" w:fill="FFFFFF"/>
        <w:spacing w:after="0" w:line="240" w:lineRule="auto"/>
        <w:jc w:val="both"/>
        <w:rPr>
          <w:sz w:val="24"/>
          <w:szCs w:val="24"/>
        </w:rPr>
      </w:pPr>
    </w:p>
    <w:p w14:paraId="5D0F6D5C" w14:textId="62F81306" w:rsidR="002D7EA6" w:rsidRPr="006D3DE9" w:rsidRDefault="002D7EA6" w:rsidP="002D7EA6">
      <w:pPr>
        <w:spacing w:after="0" w:line="240" w:lineRule="auto"/>
        <w:jc w:val="both"/>
        <w:rPr>
          <w:rFonts w:ascii="Times New Roman" w:eastAsia="Times New Roman" w:hAnsi="Times New Roman" w:cs="Times New Roman"/>
          <w:lang w:eastAsia="en-GB" w:bidi="lo-LA"/>
        </w:rPr>
        <w:sectPr w:rsidR="002D7EA6" w:rsidRPr="006D3DE9" w:rsidSect="00054F3C">
          <w:headerReference w:type="default" r:id="rId13"/>
          <w:footerReference w:type="default" r:id="rId14"/>
          <w:pgSz w:w="11906" w:h="16838"/>
          <w:pgMar w:top="1440" w:right="1440" w:bottom="1440" w:left="1440" w:header="708" w:footer="708" w:gutter="0"/>
          <w:cols w:space="708"/>
          <w:titlePg/>
          <w:docGrid w:linePitch="360"/>
        </w:sectPr>
      </w:pPr>
    </w:p>
    <w:p w14:paraId="7F3B61B1" w14:textId="283CDEE5" w:rsidR="00E21B39" w:rsidRPr="006D3DE9" w:rsidRDefault="00E21B3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r w:rsidRPr="006D3DE9">
        <w:rPr>
          <w:rFonts w:ascii="Times New Roman" w:eastAsia="Times New Roman" w:hAnsi="Times New Roman" w:cs="Times New Roman"/>
          <w:b/>
          <w:bCs/>
          <w:sz w:val="24"/>
          <w:szCs w:val="24"/>
          <w:lang w:eastAsia="en-GB" w:bidi="lo-LA"/>
        </w:rPr>
        <w:lastRenderedPageBreak/>
        <w:t>1.</w:t>
      </w:r>
      <w:r w:rsidR="0075600D" w:rsidRPr="006D3DE9">
        <w:rPr>
          <w:rFonts w:ascii="Times New Roman" w:eastAsia="Times New Roman" w:hAnsi="Times New Roman" w:cs="Times New Roman"/>
          <w:b/>
          <w:bCs/>
          <w:sz w:val="24"/>
          <w:szCs w:val="24"/>
          <w:lang w:eastAsia="en-GB" w:bidi="lo-LA"/>
        </w:rPr>
        <w:t xml:space="preserve">tabula. </w:t>
      </w:r>
      <w:r w:rsidR="000656B9" w:rsidRPr="006D3DE9">
        <w:rPr>
          <w:rFonts w:ascii="Times New Roman" w:eastAsia="Times New Roman" w:hAnsi="Times New Roman" w:cs="Times New Roman"/>
          <w:b/>
          <w:bCs/>
          <w:sz w:val="24"/>
          <w:szCs w:val="24"/>
          <w:lang w:eastAsia="en-GB" w:bidi="lo-LA"/>
        </w:rPr>
        <w:t xml:space="preserve">Eiropas </w:t>
      </w:r>
      <w:r w:rsidR="00686BC3" w:rsidRPr="006D3DE9">
        <w:rPr>
          <w:rFonts w:ascii="Times New Roman" w:eastAsia="Times New Roman" w:hAnsi="Times New Roman" w:cs="Times New Roman"/>
          <w:b/>
          <w:bCs/>
          <w:sz w:val="24"/>
          <w:szCs w:val="24"/>
          <w:lang w:eastAsia="en-GB" w:bidi="lo-LA"/>
        </w:rPr>
        <w:t>K</w:t>
      </w:r>
      <w:r w:rsidR="000656B9" w:rsidRPr="006D3DE9">
        <w:rPr>
          <w:rFonts w:ascii="Times New Roman" w:eastAsia="Times New Roman" w:hAnsi="Times New Roman" w:cs="Times New Roman"/>
          <w:b/>
          <w:bCs/>
          <w:sz w:val="24"/>
          <w:szCs w:val="24"/>
          <w:lang w:eastAsia="en-GB" w:bidi="lo-LA"/>
        </w:rPr>
        <w:t>omisijas i</w:t>
      </w:r>
      <w:r w:rsidR="00D62325" w:rsidRPr="006D3DE9">
        <w:rPr>
          <w:rFonts w:ascii="Times New Roman" w:eastAsia="Times New Roman" w:hAnsi="Times New Roman" w:cs="Times New Roman"/>
          <w:b/>
          <w:bCs/>
          <w:sz w:val="24"/>
          <w:szCs w:val="24"/>
          <w:lang w:eastAsia="en-GB" w:bidi="lo-LA"/>
        </w:rPr>
        <w:t xml:space="preserve">erosinātās darbības ES vides politikas ieviešanas pārskatos </w:t>
      </w:r>
      <w:r w:rsidR="00601B4D" w:rsidRPr="006D3DE9">
        <w:rPr>
          <w:rFonts w:ascii="Times New Roman" w:eastAsia="Times New Roman" w:hAnsi="Times New Roman" w:cs="Times New Roman"/>
          <w:b/>
          <w:bCs/>
          <w:sz w:val="24"/>
          <w:szCs w:val="24"/>
          <w:lang w:eastAsia="en-GB" w:bidi="lo-LA"/>
        </w:rPr>
        <w:t xml:space="preserve">par Latviju </w:t>
      </w:r>
      <w:r w:rsidR="00D62325" w:rsidRPr="006D3DE9">
        <w:rPr>
          <w:rFonts w:ascii="Times New Roman" w:eastAsia="Times New Roman" w:hAnsi="Times New Roman" w:cs="Times New Roman"/>
          <w:b/>
          <w:bCs/>
          <w:sz w:val="24"/>
          <w:szCs w:val="24"/>
          <w:lang w:eastAsia="en-GB" w:bidi="lo-LA"/>
        </w:rPr>
        <w:t>2017. un 2019. gadā</w:t>
      </w:r>
    </w:p>
    <w:p w14:paraId="2F346E9C" w14:textId="77777777" w:rsidR="00500A49" w:rsidRPr="006D3DE9" w:rsidRDefault="00500A49" w:rsidP="00D353C1">
      <w:pPr>
        <w:shd w:val="clear" w:color="auto" w:fill="FFFFFF"/>
        <w:spacing w:after="0" w:line="240" w:lineRule="auto"/>
        <w:ind w:left="1077"/>
        <w:jc w:val="center"/>
        <w:rPr>
          <w:rFonts w:ascii="Times New Roman" w:eastAsia="Times New Roman" w:hAnsi="Times New Roman" w:cs="Times New Roman"/>
          <w:b/>
          <w:bCs/>
          <w:sz w:val="24"/>
          <w:szCs w:val="24"/>
          <w:lang w:eastAsia="en-GB" w:bidi="lo-LA"/>
        </w:rPr>
      </w:pPr>
    </w:p>
    <w:tbl>
      <w:tblPr>
        <w:tblW w:w="1516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529"/>
        <w:gridCol w:w="7938"/>
      </w:tblGrid>
      <w:tr w:rsidR="006D3DE9" w:rsidRPr="006D3DE9" w14:paraId="007E1171" w14:textId="77777777" w:rsidTr="00723F3D">
        <w:trPr>
          <w:tblHeader/>
        </w:trPr>
        <w:tc>
          <w:tcPr>
            <w:tcW w:w="1696" w:type="dxa"/>
            <w:shd w:val="clear" w:color="auto" w:fill="FFE599" w:themeFill="accent4" w:themeFillTint="66"/>
          </w:tcPr>
          <w:p w14:paraId="31579352" w14:textId="77777777" w:rsidR="00F01D0B" w:rsidRPr="006D3DE9" w:rsidRDefault="00EB1BB9" w:rsidP="00E21B39">
            <w:pPr>
              <w:spacing w:after="10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Tēma</w:t>
            </w:r>
          </w:p>
        </w:tc>
        <w:tc>
          <w:tcPr>
            <w:tcW w:w="5529" w:type="dxa"/>
            <w:shd w:val="clear" w:color="auto" w:fill="FFE599" w:themeFill="accent4" w:themeFillTint="66"/>
          </w:tcPr>
          <w:p w14:paraId="07BB82FD" w14:textId="1245E078" w:rsidR="00F01D0B" w:rsidRPr="006D3DE9" w:rsidRDefault="00F01D0B" w:rsidP="004F6088">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2017. gad</w:t>
            </w:r>
            <w:r w:rsidR="002D3982" w:rsidRPr="006D3DE9">
              <w:rPr>
                <w:rFonts w:ascii="Times New Roman" w:eastAsia="Times New Roman" w:hAnsi="Times New Roman" w:cs="Times New Roman"/>
                <w:b/>
                <w:bCs/>
                <w:lang w:eastAsia="en-GB" w:bidi="lo-LA"/>
              </w:rPr>
              <w:t>ā</w:t>
            </w:r>
            <w:r w:rsidR="00EB1BB9" w:rsidRPr="006D3DE9">
              <w:rPr>
                <w:rFonts w:ascii="Times New Roman" w:eastAsia="Times New Roman" w:hAnsi="Times New Roman" w:cs="Times New Roman"/>
                <w:b/>
                <w:bCs/>
                <w:lang w:eastAsia="en-GB" w:bidi="lo-LA"/>
              </w:rPr>
              <w:t xml:space="preserve"> ierosinātās darbības</w:t>
            </w:r>
          </w:p>
        </w:tc>
        <w:tc>
          <w:tcPr>
            <w:tcW w:w="7938" w:type="dxa"/>
            <w:shd w:val="clear" w:color="auto" w:fill="FFE599" w:themeFill="accent4" w:themeFillTint="66"/>
          </w:tcPr>
          <w:p w14:paraId="3F9CE15A" w14:textId="34F8026B" w:rsidR="004F6088" w:rsidRPr="006D3DE9" w:rsidRDefault="00F01D0B" w:rsidP="002D3982">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2019. gad</w:t>
            </w:r>
            <w:r w:rsidR="002D3982" w:rsidRPr="006D3DE9">
              <w:rPr>
                <w:rFonts w:ascii="Times New Roman" w:eastAsia="Times New Roman" w:hAnsi="Times New Roman" w:cs="Times New Roman"/>
                <w:b/>
                <w:bCs/>
                <w:lang w:eastAsia="en-GB" w:bidi="lo-LA"/>
              </w:rPr>
              <w:t>ā ierosinātās darbības</w:t>
            </w:r>
            <w:r w:rsidR="001575C9" w:rsidRPr="006D3DE9">
              <w:rPr>
                <w:rStyle w:val="FootnoteReference"/>
                <w:rFonts w:ascii="Times New Roman" w:eastAsia="Times New Roman" w:hAnsi="Times New Roman" w:cs="Times New Roman"/>
                <w:b/>
                <w:bCs/>
                <w:lang w:eastAsia="en-GB" w:bidi="lo-LA"/>
              </w:rPr>
              <w:t xml:space="preserve"> </w:t>
            </w:r>
            <w:r w:rsidR="001575C9" w:rsidRPr="006D3DE9">
              <w:rPr>
                <w:rStyle w:val="FootnoteReference"/>
                <w:rFonts w:ascii="Times New Roman" w:eastAsia="Times New Roman" w:hAnsi="Times New Roman" w:cs="Times New Roman"/>
                <w:b/>
                <w:bCs/>
                <w:lang w:eastAsia="en-GB" w:bidi="lo-LA"/>
              </w:rPr>
              <w:footnoteReference w:id="10"/>
            </w:r>
          </w:p>
        </w:tc>
      </w:tr>
      <w:tr w:rsidR="006D3DE9" w:rsidRPr="006D3DE9" w14:paraId="06E4B5AE" w14:textId="77777777" w:rsidTr="00DA37DE">
        <w:tc>
          <w:tcPr>
            <w:tcW w:w="1696" w:type="dxa"/>
            <w:shd w:val="clear" w:color="auto" w:fill="auto"/>
          </w:tcPr>
          <w:p w14:paraId="7F6FC40F" w14:textId="28CA7BB3" w:rsidR="00EB1BB9" w:rsidRPr="006D3DE9" w:rsidRDefault="00C64D47" w:rsidP="004F6088">
            <w:pPr>
              <w:rPr>
                <w:rFonts w:ascii="Times New Roman" w:hAnsi="Times New Roman" w:cs="Times New Roman"/>
                <w:b/>
                <w:bCs/>
              </w:rPr>
            </w:pPr>
            <w:bookmarkStart w:id="7" w:name="_Toc433296151"/>
            <w:bookmarkStart w:id="8" w:name="_Toc469477674"/>
            <w:bookmarkStart w:id="9" w:name="_Toc473796394"/>
            <w:r w:rsidRPr="006D3DE9">
              <w:rPr>
                <w:rFonts w:ascii="Times New Roman" w:hAnsi="Times New Roman" w:cs="Times New Roman"/>
                <w:b/>
                <w:bCs/>
              </w:rPr>
              <w:t>Re</w:t>
            </w:r>
            <w:r w:rsidR="00EB1BB9" w:rsidRPr="006D3DE9">
              <w:rPr>
                <w:rFonts w:ascii="Times New Roman" w:hAnsi="Times New Roman" w:cs="Times New Roman"/>
                <w:b/>
                <w:bCs/>
              </w:rPr>
              <w:t>sursu efekt</w:t>
            </w:r>
            <w:r w:rsidR="002C3AB5" w:rsidRPr="006D3DE9">
              <w:rPr>
                <w:rFonts w:ascii="Times New Roman" w:hAnsi="Times New Roman" w:cs="Times New Roman"/>
                <w:b/>
                <w:bCs/>
              </w:rPr>
              <w:t>i</w:t>
            </w:r>
            <w:r w:rsidR="00EB1BB9" w:rsidRPr="006D3DE9">
              <w:rPr>
                <w:rFonts w:ascii="Times New Roman" w:hAnsi="Times New Roman" w:cs="Times New Roman"/>
                <w:b/>
                <w:bCs/>
              </w:rPr>
              <w:t>v</w:t>
            </w:r>
            <w:r w:rsidRPr="006D3DE9">
              <w:rPr>
                <w:rFonts w:ascii="Times New Roman" w:hAnsi="Times New Roman" w:cs="Times New Roman"/>
                <w:b/>
                <w:bCs/>
              </w:rPr>
              <w:t xml:space="preserve">itāte, </w:t>
            </w:r>
            <w:r w:rsidR="00EB1BB9" w:rsidRPr="006D3DE9">
              <w:rPr>
                <w:rFonts w:ascii="Times New Roman" w:hAnsi="Times New Roman" w:cs="Times New Roman"/>
                <w:b/>
                <w:bCs/>
              </w:rPr>
              <w:t xml:space="preserve"> </w:t>
            </w:r>
            <w:bookmarkEnd w:id="7"/>
            <w:bookmarkEnd w:id="8"/>
            <w:bookmarkEnd w:id="9"/>
            <w:proofErr w:type="spellStart"/>
            <w:r w:rsidRPr="006D3DE9">
              <w:rPr>
                <w:rFonts w:ascii="Times New Roman" w:hAnsi="Times New Roman" w:cs="Times New Roman"/>
                <w:b/>
                <w:bCs/>
              </w:rPr>
              <w:t>mazogļekļa</w:t>
            </w:r>
            <w:proofErr w:type="spellEnd"/>
            <w:r w:rsidRPr="006D3DE9">
              <w:rPr>
                <w:rFonts w:ascii="Times New Roman" w:hAnsi="Times New Roman" w:cs="Times New Roman"/>
                <w:b/>
                <w:bCs/>
              </w:rPr>
              <w:t xml:space="preserve"> un aprites ekonomika</w:t>
            </w:r>
          </w:p>
          <w:p w14:paraId="7DC17380" w14:textId="77777777" w:rsidR="00F01D0B" w:rsidRPr="006D3DE9" w:rsidRDefault="00F01D0B" w:rsidP="007546BF">
            <w:pPr>
              <w:spacing w:after="0" w:line="240" w:lineRule="auto"/>
              <w:rPr>
                <w:rFonts w:ascii="Times New Roman" w:eastAsia="Times New Roman" w:hAnsi="Times New Roman" w:cs="Times New Roman"/>
                <w:b/>
                <w:bCs/>
                <w:sz w:val="20"/>
                <w:szCs w:val="20"/>
                <w:lang w:eastAsia="en-GB" w:bidi="lo-LA"/>
              </w:rPr>
            </w:pPr>
          </w:p>
        </w:tc>
        <w:tc>
          <w:tcPr>
            <w:tcW w:w="5529" w:type="dxa"/>
            <w:shd w:val="clear" w:color="auto" w:fill="auto"/>
          </w:tcPr>
          <w:p w14:paraId="0178EB37" w14:textId="77777777" w:rsidR="00EB1BB9"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I</w:t>
            </w:r>
            <w:r w:rsidR="00EB1BB9" w:rsidRPr="006D3DE9">
              <w:rPr>
                <w:rFonts w:ascii="Times New Roman" w:hAnsi="Times New Roman" w:cs="Times New Roman"/>
                <w:noProof/>
                <w:sz w:val="22"/>
              </w:rPr>
              <w:t xml:space="preserve">eviest un pakāpeniski palielināt </w:t>
            </w:r>
            <w:r w:rsidR="00210FC3" w:rsidRPr="006D3DE9">
              <w:rPr>
                <w:rFonts w:ascii="Times New Roman" w:hAnsi="Times New Roman" w:cs="Times New Roman"/>
                <w:noProof/>
                <w:sz w:val="22"/>
              </w:rPr>
              <w:t xml:space="preserve">atkritumu </w:t>
            </w:r>
            <w:r w:rsidR="00EB1BB9" w:rsidRPr="006D3DE9">
              <w:rPr>
                <w:rFonts w:ascii="Times New Roman" w:hAnsi="Times New Roman" w:cs="Times New Roman"/>
                <w:noProof/>
                <w:sz w:val="22"/>
              </w:rPr>
              <w:t>poligonu nodokļus, lai pakāpeniski pārtrauktu pārstrādājamu vai reģenerējamu materiālu apglabāšanu poligonos; izmantot ieņēmumus, lai atbalstītu dalītu savākšanu un alternatīvu infrastruktūru atkritumu apsaimniekošanas hierarhijas pirmajām pakāpēm; izvairīties no pārmērīgas infrastruktūras celtniecības atkritumu pārpalikumu apstrādei;</w:t>
            </w:r>
          </w:p>
          <w:p w14:paraId="16E45E3F" w14:textId="77777777" w:rsidR="00F01D0B" w:rsidRPr="006D3DE9" w:rsidRDefault="00437D2C" w:rsidP="00DF39EE">
            <w:pPr>
              <w:pStyle w:val="NoSpacing"/>
              <w:numPr>
                <w:ilvl w:val="0"/>
                <w:numId w:val="7"/>
              </w:numPr>
              <w:tabs>
                <w:tab w:val="left" w:pos="440"/>
              </w:tabs>
              <w:ind w:left="157" w:firstLine="0"/>
              <w:jc w:val="both"/>
              <w:rPr>
                <w:rFonts w:ascii="Times New Roman" w:eastAsia="Times New Roman" w:hAnsi="Times New Roman" w:cs="Times New Roman"/>
                <w:b/>
                <w:bCs/>
                <w:sz w:val="22"/>
                <w:lang w:eastAsia="en-GB" w:bidi="lo-LA"/>
              </w:rPr>
            </w:pPr>
            <w:r w:rsidRPr="006D3DE9">
              <w:rPr>
                <w:rFonts w:ascii="Times New Roman" w:hAnsi="Times New Roman" w:cs="Times New Roman"/>
                <w:noProof/>
                <w:sz w:val="22"/>
              </w:rPr>
              <w:t>K</w:t>
            </w:r>
            <w:r w:rsidR="00EB1BB9" w:rsidRPr="006D3DE9">
              <w:rPr>
                <w:rFonts w:ascii="Times New Roman" w:hAnsi="Times New Roman" w:cs="Times New Roman"/>
                <w:noProof/>
                <w:sz w:val="22"/>
              </w:rPr>
              <w:t xml:space="preserve">oncentrēt uzmanību uz dalītās savākšanas shēmas īstenošanu, lai palielinātu pārstrādes rādītājus; pēc tam — apsvērt iespēju ieviest </w:t>
            </w:r>
            <w:r w:rsidR="00EB1BB9" w:rsidRPr="006D3DE9">
              <w:rPr>
                <w:rFonts w:ascii="Times New Roman" w:hAnsi="Times New Roman" w:cs="Times New Roman"/>
                <w:i/>
                <w:noProof/>
                <w:sz w:val="22"/>
              </w:rPr>
              <w:t>PAYT</w:t>
            </w:r>
            <w:r w:rsidR="00EB1BB9" w:rsidRPr="006D3DE9">
              <w:rPr>
                <w:rFonts w:ascii="Times New Roman" w:hAnsi="Times New Roman" w:cs="Times New Roman"/>
                <w:noProof/>
                <w:sz w:val="22"/>
              </w:rPr>
              <w:t xml:space="preserve"> (maksā, kad izmet) shēmas.</w:t>
            </w:r>
          </w:p>
        </w:tc>
        <w:tc>
          <w:tcPr>
            <w:tcW w:w="7938" w:type="dxa"/>
            <w:shd w:val="clear" w:color="auto" w:fill="auto"/>
          </w:tcPr>
          <w:p w14:paraId="52005261" w14:textId="77777777" w:rsidR="00F01D0B" w:rsidRPr="006D3DE9"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Izstrādāt saskanīgāku aprites ekonomikas politikas</w:t>
            </w:r>
            <w:r w:rsidR="00B64540" w:rsidRPr="006D3DE9">
              <w:rPr>
                <w:rFonts w:ascii="Times New Roman" w:hAnsi="Times New Roman" w:cs="Times New Roman"/>
              </w:rPr>
              <w:t xml:space="preserve"> </w:t>
            </w:r>
            <w:r w:rsidR="00163255" w:rsidRPr="006D3DE9">
              <w:rPr>
                <w:rFonts w:ascii="Times New Roman" w:hAnsi="Times New Roman" w:cs="Times New Roman"/>
              </w:rPr>
              <w:t xml:space="preserve">ietvaru </w:t>
            </w:r>
            <w:r w:rsidRPr="006D3DE9">
              <w:rPr>
                <w:rFonts w:ascii="Times New Roman" w:hAnsi="Times New Roman" w:cs="Times New Roman"/>
              </w:rPr>
              <w:t xml:space="preserve">; </w:t>
            </w:r>
          </w:p>
          <w:p w14:paraId="7165411E" w14:textId="77777777" w:rsidR="00C64D47" w:rsidRPr="006D3DE9"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6D3DE9">
              <w:rPr>
                <w:rFonts w:ascii="Times New Roman" w:hAnsi="Times New Roman" w:cs="Times New Roman"/>
              </w:rPr>
              <w:t xml:space="preserve">Lai pakāpeniski izbeigtu </w:t>
            </w:r>
            <w:r w:rsidR="00163255" w:rsidRPr="006D3DE9">
              <w:rPr>
                <w:rFonts w:ascii="Times New Roman" w:hAnsi="Times New Roman" w:cs="Times New Roman"/>
              </w:rPr>
              <w:t xml:space="preserve">pārstrādājamu </w:t>
            </w:r>
            <w:r w:rsidRPr="006D3DE9">
              <w:rPr>
                <w:rFonts w:ascii="Times New Roman" w:hAnsi="Times New Roman" w:cs="Times New Roman"/>
              </w:rPr>
              <w:t>un atgūstamu atkritumu apglabāšanu poligonos, palielināt atkritumu poligonu nodokli atbilstīgi plānotajam</w:t>
            </w:r>
            <w:r w:rsidR="00B64540" w:rsidRPr="006D3DE9">
              <w:rPr>
                <w:rFonts w:ascii="Times New Roman" w:hAnsi="Times New Roman" w:cs="Times New Roman"/>
              </w:rPr>
              <w:t xml:space="preserve"> un</w:t>
            </w:r>
            <w:r w:rsidRPr="006D3DE9">
              <w:rPr>
                <w:rFonts w:ascii="Times New Roman" w:hAnsi="Times New Roman" w:cs="Times New Roman"/>
              </w:rPr>
              <w:t xml:space="preserve"> novirzīt </w:t>
            </w:r>
            <w:r w:rsidR="00B64540" w:rsidRPr="006D3DE9">
              <w:rPr>
                <w:rFonts w:ascii="Times New Roman" w:hAnsi="Times New Roman" w:cs="Times New Roman"/>
              </w:rPr>
              <w:t xml:space="preserve">ieņēmumus </w:t>
            </w:r>
            <w:r w:rsidRPr="006D3DE9">
              <w:rPr>
                <w:rFonts w:ascii="Times New Roman" w:hAnsi="Times New Roman" w:cs="Times New Roman"/>
              </w:rPr>
              <w:t xml:space="preserve">pasākumiem, kas uzlabotu atkritumu apsaimniekošanu. </w:t>
            </w:r>
          </w:p>
          <w:p w14:paraId="54801761" w14:textId="5EF27FBC" w:rsidR="00C64D47" w:rsidRPr="006D3DE9"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6D3DE9">
              <w:rPr>
                <w:rFonts w:ascii="Times New Roman" w:hAnsi="Times New Roman" w:cs="Times New Roman"/>
              </w:rPr>
              <w:t>Uzlabot un paplašināt atkritumu dalītu savākšanu. Pārskatīt un/vai saskaņot minimālos dalītās savākšanas pakalpojumu standartus pašvaldībās, lai aptvert</w:t>
            </w:r>
            <w:r w:rsidR="00355BBB" w:rsidRPr="006D3DE9">
              <w:rPr>
                <w:rFonts w:ascii="Times New Roman" w:hAnsi="Times New Roman" w:cs="Times New Roman"/>
              </w:rPr>
              <w:t>u</w:t>
            </w:r>
            <w:r w:rsidRPr="006D3DE9">
              <w:rPr>
                <w:rFonts w:ascii="Times New Roman" w:hAnsi="Times New Roman" w:cs="Times New Roman"/>
              </w:rPr>
              <w:t xml:space="preserve"> pēc iespējas lielāk</w:t>
            </w:r>
            <w:r w:rsidR="00B81319" w:rsidRPr="006D3DE9">
              <w:rPr>
                <w:rFonts w:ascii="Times New Roman" w:hAnsi="Times New Roman" w:cs="Times New Roman"/>
              </w:rPr>
              <w:t>u</w:t>
            </w:r>
            <w:r w:rsidRPr="006D3DE9">
              <w:rPr>
                <w:rFonts w:ascii="Times New Roman" w:hAnsi="Times New Roman" w:cs="Times New Roman"/>
              </w:rPr>
              <w:t xml:space="preserve"> </w:t>
            </w:r>
            <w:r w:rsidR="00163255" w:rsidRPr="006D3DE9">
              <w:rPr>
                <w:rFonts w:ascii="Times New Roman" w:hAnsi="Times New Roman" w:cs="Times New Roman"/>
              </w:rPr>
              <w:t xml:space="preserve">pārstrādājamu </w:t>
            </w:r>
            <w:r w:rsidRPr="006D3DE9">
              <w:rPr>
                <w:rFonts w:ascii="Times New Roman" w:hAnsi="Times New Roman" w:cs="Times New Roman"/>
              </w:rPr>
              <w:t xml:space="preserve">atkritumu </w:t>
            </w:r>
            <w:r w:rsidR="00355BBB" w:rsidRPr="006D3DE9">
              <w:rPr>
                <w:rFonts w:ascii="Times New Roman" w:hAnsi="Times New Roman" w:cs="Times New Roman"/>
              </w:rPr>
              <w:t>īpatsvaru</w:t>
            </w:r>
            <w:r w:rsidRPr="006D3DE9">
              <w:rPr>
                <w:rFonts w:ascii="Times New Roman" w:hAnsi="Times New Roman" w:cs="Times New Roman"/>
              </w:rPr>
              <w:t>;</w:t>
            </w:r>
          </w:p>
          <w:p w14:paraId="510DCB44" w14:textId="181B2F6F" w:rsidR="00C64D47" w:rsidRPr="006D3DE9"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6D3DE9">
              <w:rPr>
                <w:rFonts w:ascii="Times New Roman" w:hAnsi="Times New Roman" w:cs="Times New Roman"/>
              </w:rPr>
              <w:t>Izmantot tādus ekonomi</w:t>
            </w:r>
            <w:r w:rsidR="00163255" w:rsidRPr="006D3DE9">
              <w:rPr>
                <w:rFonts w:ascii="Times New Roman" w:hAnsi="Times New Roman" w:cs="Times New Roman"/>
              </w:rPr>
              <w:t xml:space="preserve">skos </w:t>
            </w:r>
            <w:r w:rsidRPr="006D3DE9">
              <w:rPr>
                <w:rFonts w:ascii="Times New Roman" w:hAnsi="Times New Roman" w:cs="Times New Roman"/>
              </w:rPr>
              <w:t xml:space="preserve"> instrumentus kā “maksā, kad izmet” un noteikt pašvaldībām obligātus</w:t>
            </w:r>
            <w:r w:rsidR="00163255" w:rsidRPr="006D3DE9">
              <w:rPr>
                <w:rFonts w:ascii="Times New Roman" w:hAnsi="Times New Roman" w:cs="Times New Roman"/>
              </w:rPr>
              <w:t xml:space="preserve"> pārstrādes</w:t>
            </w:r>
            <w:r w:rsidRPr="006D3DE9">
              <w:rPr>
                <w:rFonts w:ascii="Times New Roman" w:hAnsi="Times New Roman" w:cs="Times New Roman"/>
              </w:rPr>
              <w:t xml:space="preserve"> </w:t>
            </w:r>
            <w:proofErr w:type="spellStart"/>
            <w:r w:rsidRPr="006D3DE9">
              <w:rPr>
                <w:rFonts w:ascii="Times New Roman" w:hAnsi="Times New Roman" w:cs="Times New Roman"/>
              </w:rPr>
              <w:t>mērķrādītājus</w:t>
            </w:r>
            <w:proofErr w:type="spellEnd"/>
            <w:r w:rsidRPr="006D3DE9">
              <w:rPr>
                <w:rFonts w:ascii="Times New Roman" w:hAnsi="Times New Roman" w:cs="Times New Roman"/>
              </w:rPr>
              <w:t xml:space="preserve"> un pasākumus, kas veicami neatbilstības gadījumā;</w:t>
            </w:r>
          </w:p>
          <w:p w14:paraId="193BC02E" w14:textId="77777777" w:rsidR="00C64D47" w:rsidRPr="006D3DE9" w:rsidRDefault="00C64D47" w:rsidP="00DF39EE">
            <w:pPr>
              <w:pStyle w:val="ListParagraph"/>
              <w:numPr>
                <w:ilvl w:val="0"/>
                <w:numId w:val="7"/>
              </w:numPr>
              <w:tabs>
                <w:tab w:val="left" w:pos="440"/>
              </w:tabs>
              <w:spacing w:after="0" w:line="240" w:lineRule="auto"/>
              <w:ind w:left="157" w:firstLine="0"/>
              <w:jc w:val="both"/>
              <w:rPr>
                <w:rFonts w:ascii="Times New Roman" w:eastAsia="Times New Roman" w:hAnsi="Times New Roman" w:cs="Times New Roman"/>
                <w:b/>
                <w:bCs/>
                <w:lang w:eastAsia="en-GB" w:bidi="lo-LA"/>
              </w:rPr>
            </w:pPr>
            <w:r w:rsidRPr="006D3DE9">
              <w:rPr>
                <w:rFonts w:ascii="Times New Roman" w:hAnsi="Times New Roman" w:cs="Times New Roman"/>
              </w:rPr>
              <w:t>Izstrādāt un ieviest īstenošanas atbalsta programmas pašvaldībām, lai palīdzētu atbalstīt</w:t>
            </w:r>
            <w:r w:rsidR="00163255" w:rsidRPr="006D3DE9">
              <w:rPr>
                <w:rFonts w:ascii="Times New Roman" w:hAnsi="Times New Roman" w:cs="Times New Roman"/>
              </w:rPr>
              <w:t>u</w:t>
            </w:r>
            <w:r w:rsidRPr="006D3DE9">
              <w:rPr>
                <w:rFonts w:ascii="Times New Roman" w:hAnsi="Times New Roman" w:cs="Times New Roman"/>
              </w:rPr>
              <w:t xml:space="preserve"> to centienus organizēt dalītu savākšanu un uzlabot</w:t>
            </w:r>
            <w:r w:rsidR="00163255" w:rsidRPr="006D3DE9">
              <w:rPr>
                <w:rFonts w:ascii="Times New Roman" w:hAnsi="Times New Roman" w:cs="Times New Roman"/>
              </w:rPr>
              <w:t>u</w:t>
            </w:r>
            <w:r w:rsidRPr="006D3DE9">
              <w:rPr>
                <w:rFonts w:ascii="Times New Roman" w:hAnsi="Times New Roman" w:cs="Times New Roman"/>
              </w:rPr>
              <w:t xml:space="preserve"> </w:t>
            </w:r>
            <w:r w:rsidR="00163255" w:rsidRPr="006D3DE9">
              <w:rPr>
                <w:rFonts w:ascii="Times New Roman" w:hAnsi="Times New Roman" w:cs="Times New Roman"/>
              </w:rPr>
              <w:t xml:space="preserve">pārstrādes </w:t>
            </w:r>
            <w:r w:rsidRPr="006D3DE9">
              <w:rPr>
                <w:rFonts w:ascii="Times New Roman" w:hAnsi="Times New Roman" w:cs="Times New Roman"/>
              </w:rPr>
              <w:t>sniegumu;</w:t>
            </w:r>
          </w:p>
          <w:p w14:paraId="24485B56" w14:textId="29499A54" w:rsidR="004F6088" w:rsidRPr="006D3DE9"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 xml:space="preserve">Uzlabot ražotāja paplašinātas atbildības </w:t>
            </w:r>
            <w:r w:rsidR="00355BBB" w:rsidRPr="006D3DE9">
              <w:rPr>
                <w:rFonts w:ascii="Times New Roman" w:hAnsi="Times New Roman" w:cs="Times New Roman"/>
              </w:rPr>
              <w:t xml:space="preserve">sistēmu </w:t>
            </w:r>
            <w:r w:rsidRPr="006D3DE9">
              <w:rPr>
                <w:rFonts w:ascii="Times New Roman" w:hAnsi="Times New Roman" w:cs="Times New Roman"/>
              </w:rPr>
              <w:t>darbību</w:t>
            </w:r>
            <w:r w:rsidR="00222B69" w:rsidRPr="006D3DE9">
              <w:rPr>
                <w:rFonts w:ascii="Times New Roman" w:hAnsi="Times New Roman" w:cs="Times New Roman"/>
              </w:rPr>
              <w:t>.</w:t>
            </w:r>
          </w:p>
        </w:tc>
      </w:tr>
      <w:tr w:rsidR="006D3DE9" w:rsidRPr="006D3DE9" w14:paraId="5AFBBEB8" w14:textId="77777777" w:rsidTr="00DA37DE">
        <w:tc>
          <w:tcPr>
            <w:tcW w:w="1696" w:type="dxa"/>
            <w:shd w:val="clear" w:color="auto" w:fill="auto"/>
          </w:tcPr>
          <w:p w14:paraId="0F1A99F9" w14:textId="77777777" w:rsidR="00F01D0B" w:rsidRPr="006D3DE9" w:rsidRDefault="00EB1BB9" w:rsidP="00146B91">
            <w:pPr>
              <w:spacing w:after="0" w:line="240" w:lineRule="auto"/>
              <w:rPr>
                <w:rFonts w:ascii="Times New Roman" w:eastAsia="Times New Roman" w:hAnsi="Times New Roman" w:cs="Times New Roman"/>
                <w:b/>
                <w:bCs/>
                <w:sz w:val="20"/>
                <w:szCs w:val="20"/>
                <w:lang w:eastAsia="en-GB" w:bidi="lo-LA"/>
              </w:rPr>
            </w:pPr>
            <w:r w:rsidRPr="006D3DE9">
              <w:rPr>
                <w:rFonts w:ascii="Times New Roman" w:eastAsia="Times New Roman" w:hAnsi="Times New Roman" w:cs="Times New Roman"/>
                <w:b/>
                <w:bCs/>
                <w:sz w:val="20"/>
                <w:szCs w:val="20"/>
                <w:lang w:eastAsia="en-GB" w:bidi="lo-LA"/>
              </w:rPr>
              <w:t>Dabas kapitāla aizsardzība, saglabāšana un uzlabošana</w:t>
            </w:r>
          </w:p>
        </w:tc>
        <w:tc>
          <w:tcPr>
            <w:tcW w:w="5529" w:type="dxa"/>
            <w:shd w:val="clear" w:color="auto" w:fill="auto"/>
          </w:tcPr>
          <w:p w14:paraId="0A919D0F" w14:textId="77777777" w:rsidR="00EB1BB9"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P</w:t>
            </w:r>
            <w:r w:rsidR="00EB1BB9" w:rsidRPr="006D3DE9">
              <w:rPr>
                <w:rFonts w:ascii="Times New Roman" w:hAnsi="Times New Roman" w:cs="Times New Roman"/>
                <w:noProof/>
                <w:sz w:val="22"/>
              </w:rPr>
              <w:t xml:space="preserve">abeigt </w:t>
            </w:r>
            <w:r w:rsidR="00D62325" w:rsidRPr="006D3DE9">
              <w:rPr>
                <w:rFonts w:ascii="Times New Roman" w:hAnsi="Times New Roman" w:cs="Times New Roman"/>
                <w:i/>
                <w:noProof/>
                <w:sz w:val="22"/>
              </w:rPr>
              <w:t>īpaši aizsargājamo dabas teritoriju (</w:t>
            </w:r>
            <w:r w:rsidR="00222B69" w:rsidRPr="006D3DE9">
              <w:rPr>
                <w:rFonts w:ascii="Times New Roman" w:hAnsi="Times New Roman" w:cs="Times New Roman"/>
                <w:i/>
                <w:noProof/>
                <w:sz w:val="22"/>
              </w:rPr>
              <w:t>ĪADT</w:t>
            </w:r>
            <w:r w:rsidR="00D62325" w:rsidRPr="006D3DE9">
              <w:rPr>
                <w:rFonts w:ascii="Times New Roman" w:hAnsi="Times New Roman" w:cs="Times New Roman"/>
                <w:i/>
                <w:noProof/>
                <w:sz w:val="22"/>
              </w:rPr>
              <w:t>)</w:t>
            </w:r>
            <w:r w:rsidR="00EB1BB9" w:rsidRPr="006D3DE9">
              <w:rPr>
                <w:rFonts w:ascii="Times New Roman" w:hAnsi="Times New Roman" w:cs="Times New Roman"/>
                <w:noProof/>
                <w:sz w:val="22"/>
              </w:rPr>
              <w:t xml:space="preserve"> noteikšanas procesu un attiecībā uz teritorijām noteikt skaidri definētus saglabāšanas mērķus un vajadzīgos saglabāšanas pasākumus, kā arī nodrošināt atbildīgus resursus to īstenošanai, lai uzturētu/atjaunotu Kopienas nozīmes sugas un dzīvotnes labvēlīgā saglabāšanās stāvoklī to dabīgajā diapazonā;</w:t>
            </w:r>
          </w:p>
          <w:p w14:paraId="0F42F363" w14:textId="77777777" w:rsidR="00EB1BB9"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U</w:t>
            </w:r>
            <w:r w:rsidR="00EB1BB9" w:rsidRPr="006D3DE9">
              <w:rPr>
                <w:rFonts w:ascii="Times New Roman" w:hAnsi="Times New Roman" w:cs="Times New Roman"/>
                <w:noProof/>
                <w:sz w:val="22"/>
              </w:rPr>
              <w:t>zlabot stimulus mežsaimniekiem un lauksaimniekiem labāk aizsargāt mežu un zālāju dzīvotnes;</w:t>
            </w:r>
          </w:p>
          <w:p w14:paraId="167FD384" w14:textId="77777777" w:rsidR="00EB1BB9"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U</w:t>
            </w:r>
            <w:r w:rsidR="00EB1BB9" w:rsidRPr="006D3DE9">
              <w:rPr>
                <w:rFonts w:ascii="Times New Roman" w:hAnsi="Times New Roman" w:cs="Times New Roman"/>
                <w:noProof/>
                <w:sz w:val="22"/>
              </w:rPr>
              <w:t>zsākt ekosistēmu un to pakalpojumu kartēšanu un novērtēšanu, dabas kapitāla uzskaites sistēmas vērtēšanu un izstrādi un nodrošināt valdības atbalstu šim darbam</w:t>
            </w:r>
            <w:r w:rsidR="00D62325" w:rsidRPr="006D3DE9">
              <w:rPr>
                <w:rFonts w:ascii="Times New Roman" w:hAnsi="Times New Roman" w:cs="Times New Roman"/>
                <w:noProof/>
                <w:sz w:val="22"/>
              </w:rPr>
              <w:t>;</w:t>
            </w:r>
          </w:p>
          <w:p w14:paraId="40E22B6C" w14:textId="07B24FC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T</w:t>
            </w:r>
            <w:r w:rsidR="00D62325" w:rsidRPr="006D3DE9">
              <w:rPr>
                <w:rFonts w:ascii="Times New Roman" w:hAnsi="Times New Roman" w:cs="Times New Roman"/>
                <w:noProof/>
                <w:sz w:val="22"/>
              </w:rPr>
              <w:t>urpināt darbu pie laba vides stāvokļa definīciju uzlabošanas, it sevišķi attiecībā uz bioloģiskās daudz</w:t>
            </w:r>
            <w:r w:rsidR="003418CC" w:rsidRPr="006D3DE9">
              <w:rPr>
                <w:rFonts w:ascii="Times New Roman" w:hAnsi="Times New Roman" w:cs="Times New Roman"/>
                <w:noProof/>
                <w:sz w:val="22"/>
              </w:rPr>
              <w:t>-</w:t>
            </w:r>
            <w:r w:rsidR="00D62325" w:rsidRPr="006D3DE9">
              <w:rPr>
                <w:rFonts w:ascii="Times New Roman" w:hAnsi="Times New Roman" w:cs="Times New Roman"/>
                <w:noProof/>
                <w:sz w:val="22"/>
              </w:rPr>
              <w:lastRenderedPageBreak/>
              <w:t>veidības raksturlielumiem, arī īstenojot reģionālo sadarbību un izmantojot darbu attiecīgās reģionālās jūras konvencijas ietvaros;</w:t>
            </w:r>
          </w:p>
          <w:p w14:paraId="3FA8981D"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N</w:t>
            </w:r>
            <w:r w:rsidR="00D62325" w:rsidRPr="006D3DE9">
              <w:rPr>
                <w:rFonts w:ascii="Times New Roman" w:hAnsi="Times New Roman" w:cs="Times New Roman"/>
                <w:noProof/>
                <w:sz w:val="22"/>
              </w:rPr>
              <w:t>oteikt un risināt zināšanu nepilnības;</w:t>
            </w:r>
          </w:p>
          <w:p w14:paraId="41E06E1F"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T</w:t>
            </w:r>
            <w:r w:rsidR="00D62325" w:rsidRPr="006D3DE9">
              <w:rPr>
                <w:rFonts w:ascii="Times New Roman" w:hAnsi="Times New Roman" w:cs="Times New Roman"/>
                <w:noProof/>
                <w:sz w:val="22"/>
              </w:rPr>
              <w:t>urpināt pilnveidot pieejas, ko izmanto, lai novērtētu (un kvantificētu) ietekmi, kuru rada galvenie noslodzes veidi, lai 2018. gada ziņojumā nonāktu pie labākiem un skaidrākiem novērtējuma rezultātiem;</w:t>
            </w:r>
          </w:p>
          <w:p w14:paraId="59ED7014"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T</w:t>
            </w:r>
            <w:r w:rsidR="00D62325" w:rsidRPr="006D3DE9">
              <w:rPr>
                <w:rFonts w:ascii="Times New Roman" w:hAnsi="Times New Roman" w:cs="Times New Roman"/>
                <w:noProof/>
                <w:sz w:val="22"/>
              </w:rPr>
              <w:t>urpināt integrēt monitoringa programmas, kas jau ir noteiktas attiecīgajos ES tiesību aktos un īstenot kopīgas monitoringa programmas (ja tādas ir), kas izstrādātas (apakš)reģionālā līmenī, piemēram, kuras izstrādājusi Baltijas jūras vides aizsardzības komisija (</w:t>
            </w:r>
            <w:r w:rsidR="00D62325" w:rsidRPr="006D3DE9">
              <w:rPr>
                <w:rFonts w:ascii="Times New Roman" w:hAnsi="Times New Roman" w:cs="Times New Roman"/>
                <w:i/>
                <w:noProof/>
                <w:sz w:val="22"/>
              </w:rPr>
              <w:t>HELCOM</w:t>
            </w:r>
            <w:r w:rsidR="00D62325" w:rsidRPr="006D3DE9">
              <w:rPr>
                <w:rFonts w:ascii="Times New Roman" w:hAnsi="Times New Roman" w:cs="Times New Roman"/>
                <w:noProof/>
                <w:sz w:val="22"/>
              </w:rPr>
              <w:t>);</w:t>
            </w:r>
          </w:p>
          <w:p w14:paraId="04F1A0C9"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U</w:t>
            </w:r>
            <w:r w:rsidR="00D62325" w:rsidRPr="006D3DE9">
              <w:rPr>
                <w:rFonts w:ascii="Times New Roman" w:hAnsi="Times New Roman" w:cs="Times New Roman"/>
                <w:noProof/>
                <w:sz w:val="22"/>
              </w:rPr>
              <w:t>zlabot monitoringa metožu salīdzināmību un konsekvenci valsts jūras reģionā;</w:t>
            </w:r>
          </w:p>
          <w:p w14:paraId="44B1F99D" w14:textId="48438DB1" w:rsidR="004F6088" w:rsidRPr="006D3DE9" w:rsidRDefault="00437D2C" w:rsidP="00DF39EE">
            <w:pPr>
              <w:pStyle w:val="NoSpacing"/>
              <w:numPr>
                <w:ilvl w:val="0"/>
                <w:numId w:val="7"/>
              </w:numPr>
              <w:tabs>
                <w:tab w:val="left" w:pos="440"/>
              </w:tabs>
              <w:ind w:left="157" w:firstLine="0"/>
              <w:jc w:val="both"/>
              <w:rPr>
                <w:rFonts w:ascii="Times New Roman" w:eastAsia="Times New Roman" w:hAnsi="Times New Roman" w:cs="Times New Roman"/>
                <w:b/>
                <w:bCs/>
                <w:sz w:val="22"/>
                <w:lang w:eastAsia="en-GB" w:bidi="lo-LA"/>
              </w:rPr>
            </w:pPr>
            <w:r w:rsidRPr="006D3DE9">
              <w:rPr>
                <w:rFonts w:ascii="Times New Roman" w:hAnsi="Times New Roman" w:cs="Times New Roman"/>
                <w:noProof/>
                <w:sz w:val="22"/>
              </w:rPr>
              <w:t>N</w:t>
            </w:r>
            <w:r w:rsidR="00D62325" w:rsidRPr="006D3DE9">
              <w:rPr>
                <w:rFonts w:ascii="Times New Roman" w:hAnsi="Times New Roman" w:cs="Times New Roman"/>
                <w:noProof/>
                <w:sz w:val="22"/>
              </w:rPr>
              <w:t>odrošināt, ka valsts monitoringa programma tiek īstenota nekavējoties, ka tā ietver visus raksturlielumus un ir piemērota, lai uzraudzītu progresu laba vides stāvokļa virzienā.</w:t>
            </w:r>
          </w:p>
        </w:tc>
        <w:tc>
          <w:tcPr>
            <w:tcW w:w="7938" w:type="dxa"/>
            <w:shd w:val="clear" w:color="auto" w:fill="auto"/>
          </w:tcPr>
          <w:p w14:paraId="7AC1D785"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lastRenderedPageBreak/>
              <w:t>Pabeigt īpaši aizsargājamu dabas teritoriju (ĪADT) noteikšanas procesu un ieviest skaidri definētus saglabāšanas mērķus un vajadzīgos saglabāšanas pasākumus šādās teritorijās;</w:t>
            </w:r>
          </w:p>
          <w:p w14:paraId="79760133" w14:textId="77777777" w:rsidR="00F01D0B"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Uzlabot stimulus mežsaimniekiem un lauksaimniekiem mežu un zālāju dzīvotņu labākai aizsardzībai. Nodrošināt ilgtspējīgu meža apsaimniekošanu un biomasas efektīvu izmantošanu;</w:t>
            </w:r>
          </w:p>
          <w:p w14:paraId="3F18F358"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 xml:space="preserve">Definēt labu vides stāvokli un </w:t>
            </w:r>
            <w:proofErr w:type="spellStart"/>
            <w:r w:rsidRPr="006D3DE9">
              <w:rPr>
                <w:rFonts w:ascii="Times New Roman" w:hAnsi="Times New Roman" w:cs="Times New Roman"/>
              </w:rPr>
              <w:t>mērķrādītājus</w:t>
            </w:r>
            <w:proofErr w:type="spellEnd"/>
            <w:r w:rsidRPr="006D3DE9">
              <w:rPr>
                <w:rFonts w:ascii="Times New Roman" w:hAnsi="Times New Roman" w:cs="Times New Roman"/>
              </w:rPr>
              <w:t xml:space="preserve"> jomās, kurās tas vēl nav izdarīts, kā arī noteikt laba vides stāvokļa sasniegšanas termiņus, ja tie vēl nav paziņoti;</w:t>
            </w:r>
          </w:p>
          <w:p w14:paraId="3B3C4D83"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 xml:space="preserve">Sniegt vairāk informācijas par pasākumiem, izstrādāt vairāk pasākumu ar tiešu ietekmi uz noslodzēm un kvantitatīvi noteikt, kādā mērā ar pasākumiem iecerēts samazināt noslodzi, un </w:t>
            </w:r>
            <w:proofErr w:type="spellStart"/>
            <w:r w:rsidRPr="006D3DE9">
              <w:rPr>
                <w:rFonts w:ascii="Times New Roman" w:hAnsi="Times New Roman" w:cs="Times New Roman"/>
              </w:rPr>
              <w:t>monitorēt</w:t>
            </w:r>
            <w:proofErr w:type="spellEnd"/>
            <w:r w:rsidRPr="006D3DE9">
              <w:rPr>
                <w:rFonts w:ascii="Times New Roman" w:hAnsi="Times New Roman" w:cs="Times New Roman"/>
              </w:rPr>
              <w:t xml:space="preserve"> progresu;</w:t>
            </w:r>
          </w:p>
          <w:p w14:paraId="13766C90"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Nodrošināt reģionālu sadarbību starp dalībvalstīm, kurām ir kopīgs jūras (apakš)reģions, ar mērķi novērst galvenās noslodzes;</w:t>
            </w:r>
          </w:p>
          <w:p w14:paraId="412F9F36" w14:textId="3B3BB39E"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lastRenderedPageBreak/>
              <w:t>Nodrošināt, ka noteiktajā termiņā tiek sniegti ziņojumi par dažādiem Jūras stratēģijas pamatdirektīvas (JSP) elementiem.</w:t>
            </w:r>
          </w:p>
        </w:tc>
      </w:tr>
      <w:tr w:rsidR="006D3DE9" w:rsidRPr="006D3DE9" w14:paraId="6F924302" w14:textId="77777777" w:rsidTr="00DA37DE">
        <w:tc>
          <w:tcPr>
            <w:tcW w:w="1696" w:type="dxa"/>
            <w:shd w:val="clear" w:color="auto" w:fill="auto"/>
          </w:tcPr>
          <w:p w14:paraId="06D08C76" w14:textId="30550B27" w:rsidR="00F01D0B" w:rsidRPr="006D3DE9" w:rsidRDefault="00D62325" w:rsidP="004F6088">
            <w:pPr>
              <w:rPr>
                <w:rFonts w:ascii="Times New Roman" w:hAnsi="Times New Roman" w:cs="Times New Roman"/>
                <w:b/>
                <w:bCs/>
              </w:rPr>
            </w:pPr>
            <w:bookmarkStart w:id="10" w:name="_Toc469477682"/>
            <w:bookmarkStart w:id="11" w:name="_Toc473796402"/>
            <w:r w:rsidRPr="006D3DE9">
              <w:rPr>
                <w:rFonts w:ascii="Times New Roman" w:hAnsi="Times New Roman" w:cs="Times New Roman"/>
                <w:b/>
                <w:bCs/>
              </w:rPr>
              <w:lastRenderedPageBreak/>
              <w:t>Iedzīvotāju veselības un dzīves kvalitātes nodrošināšana</w:t>
            </w:r>
            <w:bookmarkEnd w:id="10"/>
            <w:bookmarkEnd w:id="11"/>
          </w:p>
        </w:tc>
        <w:tc>
          <w:tcPr>
            <w:tcW w:w="5529" w:type="dxa"/>
            <w:shd w:val="clear" w:color="auto" w:fill="auto"/>
          </w:tcPr>
          <w:p w14:paraId="09A948C3" w14:textId="58CAFFA3"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S</w:t>
            </w:r>
            <w:r w:rsidR="00D62325" w:rsidRPr="006D3DE9">
              <w:rPr>
                <w:rFonts w:ascii="Times New Roman" w:hAnsi="Times New Roman" w:cs="Times New Roman"/>
                <w:noProof/>
                <w:sz w:val="22"/>
              </w:rPr>
              <w:t>amazināt PM</w:t>
            </w:r>
            <w:r w:rsidR="00D62325" w:rsidRPr="006D3DE9">
              <w:rPr>
                <w:rFonts w:ascii="Times New Roman" w:hAnsi="Times New Roman" w:cs="Times New Roman"/>
                <w:noProof/>
                <w:sz w:val="22"/>
                <w:vertAlign w:val="subscript"/>
              </w:rPr>
              <w:t>10</w:t>
            </w:r>
            <w:r w:rsidR="00D62325" w:rsidRPr="006D3DE9">
              <w:rPr>
                <w:rFonts w:ascii="Times New Roman" w:hAnsi="Times New Roman" w:cs="Times New Roman"/>
                <w:noProof/>
                <w:sz w:val="22"/>
              </w:rPr>
              <w:t xml:space="preserve"> emisiju un koncentrāciju, cita starpā samazinot ar </w:t>
            </w:r>
            <w:r w:rsidR="00016367" w:rsidRPr="006D3DE9">
              <w:rPr>
                <w:rFonts w:ascii="Times New Roman" w:hAnsi="Times New Roman" w:cs="Times New Roman"/>
                <w:noProof/>
                <w:sz w:val="22"/>
              </w:rPr>
              <w:t>elektro</w:t>
            </w:r>
            <w:r w:rsidR="00D62325" w:rsidRPr="006D3DE9">
              <w:rPr>
                <w:rFonts w:ascii="Times New Roman" w:hAnsi="Times New Roman" w:cs="Times New Roman"/>
                <w:noProof/>
                <w:sz w:val="22"/>
              </w:rPr>
              <w:t>enerģijas un siltumenerģijas ražošanu (izmantojot cieto kurināmo), transportu un lauksaimniecību saistītās emisijas;</w:t>
            </w:r>
          </w:p>
          <w:p w14:paraId="3E5915AA"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P</w:t>
            </w:r>
            <w:r w:rsidR="00D62325" w:rsidRPr="006D3DE9">
              <w:rPr>
                <w:rFonts w:ascii="Times New Roman" w:hAnsi="Times New Roman" w:cs="Times New Roman"/>
                <w:noProof/>
                <w:sz w:val="22"/>
              </w:rPr>
              <w:t>abeigt trokšņa kartēšanu un trokšņa pārvaldības rīcības plānus;</w:t>
            </w:r>
          </w:p>
          <w:p w14:paraId="7AA0F6C4" w14:textId="77777777" w:rsidR="00D62325" w:rsidRPr="006D3DE9" w:rsidRDefault="00D62325"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Ūdens baseinu apsaimniekošanas plān</w:t>
            </w:r>
            <w:r w:rsidR="001D6CB8" w:rsidRPr="006D3DE9">
              <w:rPr>
                <w:rFonts w:ascii="Times New Roman" w:hAnsi="Times New Roman" w:cs="Times New Roman"/>
                <w:noProof/>
                <w:sz w:val="22"/>
              </w:rPr>
              <w:t>u</w:t>
            </w:r>
            <w:r w:rsidRPr="006D3DE9">
              <w:rPr>
                <w:rFonts w:ascii="Times New Roman" w:hAnsi="Times New Roman" w:cs="Times New Roman"/>
                <w:noProof/>
                <w:sz w:val="22"/>
              </w:rPr>
              <w:t xml:space="preserve"> (RBMP) pasākum</w:t>
            </w:r>
            <w:r w:rsidR="00B81319" w:rsidRPr="006D3DE9">
              <w:rPr>
                <w:rFonts w:ascii="Times New Roman" w:hAnsi="Times New Roman" w:cs="Times New Roman"/>
                <w:noProof/>
                <w:sz w:val="22"/>
              </w:rPr>
              <w:t>us</w:t>
            </w:r>
            <w:r w:rsidRPr="006D3DE9">
              <w:rPr>
                <w:rFonts w:ascii="Times New Roman" w:hAnsi="Times New Roman" w:cs="Times New Roman"/>
                <w:noProof/>
                <w:sz w:val="22"/>
              </w:rPr>
              <w:t xml:space="preserve"> vērst uz visiem attiecīgajiem slodzes veidiem un īstenošanas nepilnībām, it sevišķi pievērš</w:t>
            </w:r>
            <w:r w:rsidR="00B81319" w:rsidRPr="006D3DE9">
              <w:rPr>
                <w:rFonts w:ascii="Times New Roman" w:hAnsi="Times New Roman" w:cs="Times New Roman"/>
                <w:noProof/>
                <w:sz w:val="22"/>
              </w:rPr>
              <w:t>oties</w:t>
            </w:r>
            <w:r w:rsidRPr="006D3DE9">
              <w:rPr>
                <w:rFonts w:ascii="Times New Roman" w:hAnsi="Times New Roman" w:cs="Times New Roman"/>
                <w:noProof/>
                <w:sz w:val="22"/>
              </w:rPr>
              <w:t xml:space="preserve"> lauksaimniecības radītajam piesārņojumam;</w:t>
            </w:r>
          </w:p>
          <w:p w14:paraId="0C27BF82"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P</w:t>
            </w:r>
            <w:r w:rsidR="00D62325" w:rsidRPr="006D3DE9">
              <w:rPr>
                <w:rFonts w:ascii="Times New Roman" w:hAnsi="Times New Roman" w:cs="Times New Roman"/>
                <w:noProof/>
                <w:sz w:val="22"/>
              </w:rPr>
              <w:t>ārskatīt un uzlabot pasākumus, kuru mērķis ir samazināt hidromorfoloģisko slodzi valsts upju baseinos;</w:t>
            </w:r>
          </w:p>
          <w:p w14:paraId="6BEA8CE8" w14:textId="77777777" w:rsidR="00D62325"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A</w:t>
            </w:r>
            <w:r w:rsidR="00D62325" w:rsidRPr="006D3DE9">
              <w:rPr>
                <w:rFonts w:ascii="Times New Roman" w:hAnsi="Times New Roman" w:cs="Times New Roman"/>
                <w:noProof/>
                <w:sz w:val="22"/>
              </w:rPr>
              <w:t xml:space="preserve">psvērt pasākumus ūdens un notekūdeņu apsaimniekošanas struktūru un pakalpojumu </w:t>
            </w:r>
            <w:r w:rsidR="00D62325" w:rsidRPr="006D3DE9">
              <w:rPr>
                <w:rFonts w:ascii="Times New Roman" w:hAnsi="Times New Roman" w:cs="Times New Roman"/>
                <w:noProof/>
                <w:sz w:val="22"/>
              </w:rPr>
              <w:lastRenderedPageBreak/>
              <w:t>racionalizēšanai kopā ar stimuliem paplašināt fizisko pieslēgumu skaitu.</w:t>
            </w:r>
          </w:p>
          <w:p w14:paraId="66445E59" w14:textId="77777777" w:rsidR="00F01D0B" w:rsidRPr="006D3DE9" w:rsidRDefault="00F01D0B" w:rsidP="00B52E95">
            <w:pPr>
              <w:tabs>
                <w:tab w:val="left" w:pos="440"/>
              </w:tabs>
              <w:spacing w:after="0" w:line="240" w:lineRule="auto"/>
              <w:ind w:left="157"/>
              <w:rPr>
                <w:rFonts w:ascii="Times New Roman" w:eastAsia="Times New Roman" w:hAnsi="Times New Roman" w:cs="Times New Roman"/>
                <w:b/>
                <w:bCs/>
                <w:lang w:eastAsia="en-GB" w:bidi="lo-LA"/>
              </w:rPr>
            </w:pPr>
          </w:p>
        </w:tc>
        <w:tc>
          <w:tcPr>
            <w:tcW w:w="7938" w:type="dxa"/>
            <w:shd w:val="clear" w:color="auto" w:fill="auto"/>
          </w:tcPr>
          <w:p w14:paraId="67E466E1" w14:textId="77777777" w:rsidR="00222B69" w:rsidRPr="006D3DE9" w:rsidRDefault="00B8131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lastRenderedPageBreak/>
              <w:t>G</w:t>
            </w:r>
            <w:r w:rsidR="00222B69" w:rsidRPr="006D3DE9">
              <w:rPr>
                <w:rFonts w:ascii="Times New Roman" w:hAnsi="Times New Roman" w:cs="Times New Roman"/>
              </w:rPr>
              <w:t xml:space="preserve">aisa piesārņojuma </w:t>
            </w:r>
            <w:r w:rsidRPr="006D3DE9">
              <w:rPr>
                <w:rFonts w:ascii="Times New Roman" w:hAnsi="Times New Roman" w:cs="Times New Roman"/>
              </w:rPr>
              <w:t xml:space="preserve">samazināšanas rīcības plāna </w:t>
            </w:r>
            <w:r w:rsidR="00222B69" w:rsidRPr="006D3DE9">
              <w:rPr>
                <w:rFonts w:ascii="Times New Roman" w:hAnsi="Times New Roman" w:cs="Times New Roman"/>
              </w:rPr>
              <w:t>kontekstā rīkoties, lai samazinātu emisiju no galvenajiem emisijas avotiem;</w:t>
            </w:r>
          </w:p>
          <w:p w14:paraId="404BAAD1" w14:textId="616C75AC"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Pārskatīt atļaujas, lai nodrošinātu, ka tās atbilst jaunajiem pieņemtajiem labāko pieejamo tehnisko paņēmienu (</w:t>
            </w:r>
            <w:r w:rsidR="0033245A" w:rsidRPr="006D3DE9">
              <w:rPr>
                <w:rFonts w:ascii="Times New Roman" w:hAnsi="Times New Roman" w:cs="Times New Roman"/>
              </w:rPr>
              <w:t xml:space="preserve">turpmāk – </w:t>
            </w:r>
            <w:r w:rsidRPr="006D3DE9">
              <w:rPr>
                <w:rFonts w:ascii="Times New Roman" w:hAnsi="Times New Roman" w:cs="Times New Roman"/>
              </w:rPr>
              <w:t>LPTP) secinājumiem;</w:t>
            </w:r>
          </w:p>
          <w:p w14:paraId="31E4EF0A"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Stiprināt kontroli un/vai izpildes panākšanu, lai nodrošinātu atbilstību LPTP secinājumiem;</w:t>
            </w:r>
          </w:p>
          <w:p w14:paraId="36B327AD"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Novērst piesārņojumu, proti: i) smaku, ko rada intensīvā putnkopība un cūkkopība, un ii) gaisa piesārņojumu, ko rada atkritumu dedzināšana;</w:t>
            </w:r>
          </w:p>
          <w:p w14:paraId="1205F7E9"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 xml:space="preserve">Pabeigt izstrādāt visu bioloģiskās kvalitātes elementu novērtēšanas metodes saskaņā ar Ūdens pamatdirektīvu; </w:t>
            </w:r>
          </w:p>
          <w:p w14:paraId="0A0453E1"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 xml:space="preserve">Veikt pasākumus, kas vajadzīgi, lai 2. plūdu riska pārvaldības plānā nostiprinātu klimata pārmaiņu apsvērumus; </w:t>
            </w:r>
          </w:p>
          <w:p w14:paraId="631294FC"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Veikt pasākumus, kas vajadzīgi, lai pasākumu prioritātes noteikšanas metodi padarītu skaidrāku un ietvertu plūdu riska pārvaldības plāna izmaksu un ieguvumu novērtējumu;</w:t>
            </w:r>
          </w:p>
          <w:p w14:paraId="5AEA74DE"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lastRenderedPageBreak/>
              <w:t>Nodrošināt visu aglomerāciju atbilstību Komunālo notekūdeņu attīrīšanas direktīvai.</w:t>
            </w:r>
          </w:p>
        </w:tc>
      </w:tr>
      <w:tr w:rsidR="006D3DE9" w:rsidRPr="006D3DE9" w14:paraId="7CA57346" w14:textId="77777777" w:rsidTr="00DA37DE">
        <w:tc>
          <w:tcPr>
            <w:tcW w:w="1696" w:type="dxa"/>
            <w:shd w:val="clear" w:color="auto" w:fill="auto"/>
          </w:tcPr>
          <w:p w14:paraId="5921A62D" w14:textId="77777777" w:rsidR="00F01D0B" w:rsidRPr="006D3DE9" w:rsidRDefault="00D62325" w:rsidP="00146B91">
            <w:pPr>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Tirgus instrumenti un ieguldījumi</w:t>
            </w:r>
          </w:p>
        </w:tc>
        <w:tc>
          <w:tcPr>
            <w:tcW w:w="5529" w:type="dxa"/>
            <w:shd w:val="clear" w:color="auto" w:fill="auto"/>
          </w:tcPr>
          <w:p w14:paraId="7AF0EF53" w14:textId="77777777" w:rsidR="00F01D0B" w:rsidRPr="006D3DE9" w:rsidRDefault="00C64D47"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Netika iekļautas ierosinātas darbības.</w:t>
            </w:r>
          </w:p>
        </w:tc>
        <w:tc>
          <w:tcPr>
            <w:tcW w:w="7938" w:type="dxa"/>
            <w:shd w:val="clear" w:color="auto" w:fill="auto"/>
          </w:tcPr>
          <w:p w14:paraId="081A4156" w14:textId="77777777" w:rsidR="00B81319" w:rsidRPr="006D3DE9" w:rsidRDefault="00222B69" w:rsidP="00DF39EE">
            <w:pPr>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Identificēt finansējuma avotus, lai veicinātu Ūdens pamatdirektīvas mērķu īstenošanu;</w:t>
            </w:r>
          </w:p>
          <w:p w14:paraId="72492F38" w14:textId="7D55C807" w:rsidR="004F6088" w:rsidRPr="006D3DE9" w:rsidRDefault="00222B69" w:rsidP="00DF39EE">
            <w:pPr>
              <w:numPr>
                <w:ilvl w:val="0"/>
                <w:numId w:val="7"/>
              </w:numPr>
              <w:tabs>
                <w:tab w:val="left" w:pos="440"/>
              </w:tabs>
              <w:spacing w:after="0" w:line="240" w:lineRule="auto"/>
              <w:ind w:left="157" w:firstLine="0"/>
              <w:rPr>
                <w:rFonts w:ascii="Times New Roman" w:hAnsi="Times New Roman" w:cs="Times New Roman"/>
              </w:rPr>
            </w:pPr>
            <w:r w:rsidRPr="006D3DE9">
              <w:rPr>
                <w:rFonts w:ascii="Times New Roman" w:hAnsi="Times New Roman" w:cs="Times New Roman"/>
              </w:rPr>
              <w:t>Sagatavoties nākamajam 2021.–2027. gada finansēšanas periodam, lai nodrošinātu pietiekamu finansējumu vides aizsardzības īstenošanai, īpaši atkritumu un ūdens jomā.</w:t>
            </w:r>
          </w:p>
        </w:tc>
      </w:tr>
      <w:tr w:rsidR="006D3DE9" w:rsidRPr="006D3DE9" w14:paraId="2F5CAD96" w14:textId="77777777" w:rsidTr="00DA37DE">
        <w:tc>
          <w:tcPr>
            <w:tcW w:w="1696" w:type="dxa"/>
            <w:shd w:val="clear" w:color="auto" w:fill="auto"/>
          </w:tcPr>
          <w:p w14:paraId="72442F0D" w14:textId="77777777" w:rsidR="00F01D0B" w:rsidRPr="006D3DE9" w:rsidRDefault="00C64D47" w:rsidP="00146B91">
            <w:pPr>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Efektīva pārvaldība un zināšanas</w:t>
            </w:r>
          </w:p>
        </w:tc>
        <w:tc>
          <w:tcPr>
            <w:tcW w:w="5529" w:type="dxa"/>
            <w:shd w:val="clear" w:color="auto" w:fill="auto"/>
          </w:tcPr>
          <w:p w14:paraId="3CCDF1D8" w14:textId="77777777" w:rsidR="00C64D47" w:rsidRPr="006D3DE9" w:rsidRDefault="00B81319"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U</w:t>
            </w:r>
            <w:r w:rsidR="00C64D47" w:rsidRPr="006D3DE9">
              <w:rPr>
                <w:rFonts w:ascii="Times New Roman" w:hAnsi="Times New Roman" w:cs="Times New Roman"/>
                <w:noProof/>
                <w:sz w:val="22"/>
              </w:rPr>
              <w:t>zlabot pārredzamību saistībā ar atbilstības nodrošināšanas sistēmas organizēšanu un darbību un to, kā tiek risināti būtiski riski;</w:t>
            </w:r>
          </w:p>
          <w:p w14:paraId="43C3C981" w14:textId="77777777" w:rsidR="00C64D47"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S</w:t>
            </w:r>
            <w:r w:rsidR="00C64D47" w:rsidRPr="006D3DE9">
              <w:rPr>
                <w:rFonts w:ascii="Times New Roman" w:hAnsi="Times New Roman" w:cs="Times New Roman"/>
                <w:noProof/>
                <w:sz w:val="22"/>
              </w:rPr>
              <w:t xml:space="preserve">ekmēt kompetento iestāžu aktīvāku dalību </w:t>
            </w:r>
            <w:r w:rsidR="00C64D47" w:rsidRPr="006D3DE9">
              <w:rPr>
                <w:rFonts w:ascii="Times New Roman" w:hAnsi="Times New Roman" w:cs="Times New Roman"/>
                <w:i/>
                <w:noProof/>
                <w:sz w:val="22"/>
              </w:rPr>
              <w:t>ENPE</w:t>
            </w:r>
            <w:r w:rsidR="00C64D47" w:rsidRPr="006D3DE9">
              <w:rPr>
                <w:rFonts w:ascii="Times New Roman" w:hAnsi="Times New Roman" w:cs="Times New Roman"/>
                <w:noProof/>
                <w:sz w:val="22"/>
              </w:rPr>
              <w:t xml:space="preserve">, </w:t>
            </w:r>
            <w:r w:rsidR="00C64D47" w:rsidRPr="006D3DE9">
              <w:rPr>
                <w:rFonts w:ascii="Times New Roman" w:hAnsi="Times New Roman" w:cs="Times New Roman"/>
                <w:i/>
                <w:noProof/>
                <w:sz w:val="22"/>
              </w:rPr>
              <w:t>EUFJE</w:t>
            </w:r>
            <w:r w:rsidR="00C64D47" w:rsidRPr="006D3DE9">
              <w:rPr>
                <w:rFonts w:ascii="Times New Roman" w:hAnsi="Times New Roman" w:cs="Times New Roman"/>
                <w:noProof/>
                <w:sz w:val="22"/>
              </w:rPr>
              <w:t xml:space="preserve"> un </w:t>
            </w:r>
            <w:r w:rsidR="00C64D47" w:rsidRPr="006D3DE9">
              <w:rPr>
                <w:rFonts w:ascii="Times New Roman" w:hAnsi="Times New Roman" w:cs="Times New Roman"/>
                <w:i/>
                <w:noProof/>
                <w:sz w:val="22"/>
              </w:rPr>
              <w:t>EnviCrimeNet</w:t>
            </w:r>
            <w:r w:rsidR="00C64D47" w:rsidRPr="006D3DE9">
              <w:rPr>
                <w:rFonts w:ascii="Times New Roman" w:hAnsi="Times New Roman" w:cs="Times New Roman"/>
                <w:noProof/>
                <w:sz w:val="22"/>
              </w:rPr>
              <w:t> darbībās;</w:t>
            </w:r>
          </w:p>
          <w:p w14:paraId="49163221" w14:textId="77777777" w:rsidR="00C64D47"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P</w:t>
            </w:r>
            <w:r w:rsidR="00C64D47" w:rsidRPr="006D3DE9">
              <w:rPr>
                <w:rFonts w:ascii="Times New Roman" w:hAnsi="Times New Roman" w:cs="Times New Roman"/>
                <w:noProof/>
                <w:sz w:val="22"/>
              </w:rPr>
              <w:t>alielināt centienus īstenot direktīvu par atbildību vides jomā, realizējot proaktīvas iniciatīvas, it sevišķi izstrādājot valsts norādījumus; turklāt īsteno</w:t>
            </w:r>
            <w:r w:rsidRPr="006D3DE9">
              <w:rPr>
                <w:rFonts w:ascii="Times New Roman" w:hAnsi="Times New Roman" w:cs="Times New Roman"/>
                <w:noProof/>
                <w:sz w:val="22"/>
              </w:rPr>
              <w:t>t</w:t>
            </w:r>
            <w:r w:rsidR="00C64D47" w:rsidRPr="006D3DE9">
              <w:rPr>
                <w:rFonts w:ascii="Times New Roman" w:hAnsi="Times New Roman" w:cs="Times New Roman"/>
                <w:noProof/>
                <w:sz w:val="22"/>
              </w:rPr>
              <w:t xml:space="preserve"> papildu pasākum</w:t>
            </w:r>
            <w:r w:rsidRPr="006D3DE9">
              <w:rPr>
                <w:rFonts w:ascii="Times New Roman" w:hAnsi="Times New Roman" w:cs="Times New Roman"/>
                <w:noProof/>
                <w:sz w:val="22"/>
              </w:rPr>
              <w:t>us</w:t>
            </w:r>
            <w:r w:rsidR="00C64D47" w:rsidRPr="006D3DE9">
              <w:rPr>
                <w:rFonts w:ascii="Times New Roman" w:hAnsi="Times New Roman" w:cs="Times New Roman"/>
                <w:noProof/>
                <w:sz w:val="22"/>
              </w:rPr>
              <w:t>, lai nodrošinātu funkcionējošu finansiālā nodrošinājuma sistēmu atbildībai vides jomā (lai uzņēmējiem ne tikai būtu pieejams apdrošināšanas segums, bet arī lai tie to izmantotu);</w:t>
            </w:r>
          </w:p>
          <w:p w14:paraId="738DF4C7" w14:textId="77777777" w:rsidR="00F01D0B" w:rsidRPr="006D3DE9" w:rsidRDefault="00437D2C" w:rsidP="00DF39EE">
            <w:pPr>
              <w:pStyle w:val="NoSpacing"/>
              <w:numPr>
                <w:ilvl w:val="0"/>
                <w:numId w:val="7"/>
              </w:numPr>
              <w:tabs>
                <w:tab w:val="left" w:pos="440"/>
              </w:tabs>
              <w:ind w:left="157" w:firstLine="0"/>
              <w:jc w:val="both"/>
              <w:rPr>
                <w:rFonts w:ascii="Times New Roman" w:hAnsi="Times New Roman" w:cs="Times New Roman"/>
                <w:noProof/>
                <w:sz w:val="22"/>
              </w:rPr>
            </w:pPr>
            <w:r w:rsidRPr="006D3DE9">
              <w:rPr>
                <w:rFonts w:ascii="Times New Roman" w:hAnsi="Times New Roman" w:cs="Times New Roman"/>
                <w:noProof/>
                <w:sz w:val="22"/>
              </w:rPr>
              <w:t>N</w:t>
            </w:r>
            <w:r w:rsidR="00C64D47" w:rsidRPr="006D3DE9">
              <w:rPr>
                <w:rFonts w:ascii="Times New Roman" w:hAnsi="Times New Roman" w:cs="Times New Roman"/>
                <w:noProof/>
                <w:sz w:val="22"/>
              </w:rPr>
              <w:t xml:space="preserve">oteikt un dokumentēt visas telpisko datu kopas, kas vajadzīgas vides tiesību aktu īstenošanai, un nodrošināt datu un dokumentācijas pieejamību (vismaz to pašreizējā formā) citām valsts iestādēm un sabiedrībai, izmantojot </w:t>
            </w:r>
            <w:r w:rsidR="00C64D47" w:rsidRPr="006D3DE9">
              <w:rPr>
                <w:rFonts w:ascii="Times New Roman" w:hAnsi="Times New Roman" w:cs="Times New Roman"/>
                <w:i/>
                <w:noProof/>
                <w:sz w:val="22"/>
              </w:rPr>
              <w:t>INSPIRE</w:t>
            </w:r>
            <w:r w:rsidR="00C64D47" w:rsidRPr="006D3DE9">
              <w:rPr>
                <w:rFonts w:ascii="Times New Roman" w:hAnsi="Times New Roman" w:cs="Times New Roman"/>
                <w:noProof/>
                <w:sz w:val="22"/>
              </w:rPr>
              <w:t> direktīvā paredzētos digitālos pakalpojumus.</w:t>
            </w:r>
          </w:p>
        </w:tc>
        <w:tc>
          <w:tcPr>
            <w:tcW w:w="7938" w:type="dxa"/>
            <w:shd w:val="clear" w:color="auto" w:fill="auto"/>
          </w:tcPr>
          <w:p w14:paraId="27F45980"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Nostiprinot sasaisti starp valsts INSPIRE portāliem, uzlabot piekļuvi telpiskajiem datiem un pakalpojumiem, identificēt un dokumentēt visas telpisko datu kopas, kas vajadzīgas vides tiesību aktu īstenošanai, un nodrošināt, lai citas publiskā sektora iestādes un sabiedrība, izmantojot INSPIRE direktīvā paredzētos digitālos pakalpojumus, var piekļūt datiem un dokumentācijai (esošajā formā);</w:t>
            </w:r>
          </w:p>
          <w:p w14:paraId="641A49DB" w14:textId="77777777" w:rsidR="00F01D0B"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Labāk informēt sabiedrību par tās tiesībām griezties tiesā, īpaši saistībā ar gaisa piesārņojumu un dabu;</w:t>
            </w:r>
          </w:p>
          <w:p w14:paraId="5F9045E7"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Labāk informēt sabiedrību par atbilstības veicināšanu, monitoringu un izpildes panākšanu. Kā minimums būtu jānodrošina detalizēta tiešsaistes informācija lauksaimniekiem par to, kā pildāmi ar nitrātiem un dabu saistītie pienākumi, un tiešsaistē jāsniedz vairāk informācijas par inspekciju plāniem un rūpniecisko objektu inspekciju ziņojumi;</w:t>
            </w:r>
          </w:p>
          <w:p w14:paraId="3CD6859C" w14:textId="09DF3320"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Publicēt informāciju par rezultātiem, kas gūti izpildes panākšanas darbībās un turp</w:t>
            </w:r>
            <w:r w:rsidR="00786A22" w:rsidRPr="006D3DE9">
              <w:rPr>
                <w:rFonts w:ascii="Times New Roman" w:hAnsi="Times New Roman" w:cs="Times New Roman"/>
              </w:rPr>
              <w:t xml:space="preserve">mākajos </w:t>
            </w:r>
            <w:r w:rsidRPr="006D3DE9">
              <w:rPr>
                <w:rFonts w:ascii="Times New Roman" w:hAnsi="Times New Roman" w:cs="Times New Roman"/>
              </w:rPr>
              <w:t>pasākumos pēc konstatētiem savstarpējās atbilstības noteikumu pārkāpumiem nitrātu un dabas jomā;</w:t>
            </w:r>
          </w:p>
          <w:p w14:paraId="0CD09195"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Nodrošināt vairāk informācijas par to, kā sadarbojas profesionāļi, kuri apkaro noziegumus pret vidi;</w:t>
            </w:r>
          </w:p>
          <w:p w14:paraId="386DC7C9" w14:textId="77777777" w:rsidR="00222B69" w:rsidRPr="006D3DE9" w:rsidRDefault="00222B69"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 xml:space="preserve">Uzlabot atbildības finansiālo nodrošinājumu un norādījumus saistībā ar </w:t>
            </w:r>
            <w:r w:rsidR="0047439A" w:rsidRPr="006D3DE9">
              <w:rPr>
                <w:rFonts w:ascii="Times New Roman" w:hAnsi="Times New Roman" w:cs="Times New Roman"/>
              </w:rPr>
              <w:t xml:space="preserve">Direktīvu par atbildību vides jomā </w:t>
            </w:r>
            <w:r w:rsidRPr="006D3DE9">
              <w:rPr>
                <w:rFonts w:ascii="Times New Roman" w:hAnsi="Times New Roman" w:cs="Times New Roman"/>
              </w:rPr>
              <w:t>un publicēt informāciju par videi nodarītu kaitējumu</w:t>
            </w:r>
            <w:r w:rsidR="0047439A" w:rsidRPr="006D3DE9">
              <w:rPr>
                <w:rFonts w:ascii="Times New Roman" w:hAnsi="Times New Roman" w:cs="Times New Roman"/>
              </w:rPr>
              <w:t>;</w:t>
            </w:r>
          </w:p>
          <w:p w14:paraId="66964EDF" w14:textId="77777777" w:rsidR="0047439A" w:rsidRPr="006D3DE9" w:rsidRDefault="0047439A" w:rsidP="00DF39EE">
            <w:pPr>
              <w:pStyle w:val="ListParagraph"/>
              <w:numPr>
                <w:ilvl w:val="0"/>
                <w:numId w:val="7"/>
              </w:numPr>
              <w:tabs>
                <w:tab w:val="left" w:pos="440"/>
              </w:tabs>
              <w:spacing w:after="0" w:line="240" w:lineRule="auto"/>
              <w:ind w:left="157" w:firstLine="0"/>
              <w:rPr>
                <w:rFonts w:ascii="Times New Roman" w:eastAsia="Times New Roman" w:hAnsi="Times New Roman" w:cs="Times New Roman"/>
                <w:b/>
                <w:bCs/>
                <w:lang w:eastAsia="en-GB" w:bidi="lo-LA"/>
              </w:rPr>
            </w:pPr>
            <w:r w:rsidRPr="006D3DE9">
              <w:rPr>
                <w:rFonts w:ascii="Times New Roman" w:hAnsi="Times New Roman" w:cs="Times New Roman"/>
              </w:rPr>
              <w:t>Aktīvāk tiekties kļūt par attiecīgo daudzpusējo vides nolīgumu pusi, parakstot un ratificējot atlikušos nolīgumus.</w:t>
            </w:r>
          </w:p>
        </w:tc>
      </w:tr>
    </w:tbl>
    <w:p w14:paraId="117C0E8A" w14:textId="77777777" w:rsidR="00D62325" w:rsidRPr="006D3DE9" w:rsidRDefault="00D62325" w:rsidP="0047439A">
      <w:pPr>
        <w:spacing w:line="240" w:lineRule="auto"/>
        <w:rPr>
          <w:rFonts w:ascii="Times New Roman" w:eastAsia="Times New Roman" w:hAnsi="Times New Roman" w:cs="Times New Roman"/>
          <w:b/>
          <w:bCs/>
          <w:sz w:val="20"/>
          <w:szCs w:val="20"/>
          <w:lang w:eastAsia="en-GB" w:bidi="lo-LA"/>
        </w:rPr>
        <w:sectPr w:rsidR="00D62325" w:rsidRPr="006D3DE9" w:rsidSect="00D62325">
          <w:pgSz w:w="16838" w:h="11906" w:orient="landscape"/>
          <w:pgMar w:top="1440" w:right="1440" w:bottom="1440" w:left="1440" w:header="709" w:footer="709" w:gutter="0"/>
          <w:cols w:space="708"/>
          <w:docGrid w:linePitch="360"/>
        </w:sectPr>
      </w:pPr>
    </w:p>
    <w:p w14:paraId="56615C5A" w14:textId="77777777" w:rsidR="00266E18" w:rsidRPr="006D3DE9" w:rsidRDefault="00266E18" w:rsidP="00266E18">
      <w:pPr>
        <w:shd w:val="clear" w:color="auto" w:fill="FFFFFF"/>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lastRenderedPageBreak/>
        <w:t xml:space="preserve">2019. gada 11. decembrī EK nāca klajā ar paziņojumu par </w:t>
      </w:r>
      <w:r w:rsidRPr="006D3DE9">
        <w:rPr>
          <w:rFonts w:ascii="Times New Roman" w:eastAsia="Times New Roman" w:hAnsi="Times New Roman" w:cs="Times New Roman"/>
          <w:b/>
          <w:bCs/>
          <w:sz w:val="24"/>
          <w:szCs w:val="24"/>
          <w:lang w:eastAsia="en-GB" w:bidi="lo-LA"/>
        </w:rPr>
        <w:t>Eiropas zaļo kursu</w:t>
      </w:r>
      <w:r w:rsidRPr="006D3DE9">
        <w:rPr>
          <w:rFonts w:ascii="Times New Roman" w:eastAsia="Times New Roman" w:hAnsi="Times New Roman" w:cs="Times New Roman"/>
          <w:sz w:val="24"/>
          <w:szCs w:val="24"/>
          <w:lang w:eastAsia="en-GB" w:bidi="lo-LA"/>
        </w:rPr>
        <w:t xml:space="preserve">, kas ir ierosināts kā jauna ES izaugsmes stratēģija, kuras mērķis ir ES pārveidot par </w:t>
      </w:r>
      <w:proofErr w:type="spellStart"/>
      <w:r w:rsidRPr="006D3DE9">
        <w:rPr>
          <w:rFonts w:ascii="Times New Roman" w:eastAsia="Times New Roman" w:hAnsi="Times New Roman" w:cs="Times New Roman"/>
          <w:sz w:val="24"/>
          <w:szCs w:val="24"/>
          <w:lang w:eastAsia="en-GB" w:bidi="lo-LA"/>
        </w:rPr>
        <w:t>klimatneitrālu</w:t>
      </w:r>
      <w:proofErr w:type="spellEnd"/>
      <w:r w:rsidRPr="006D3DE9">
        <w:rPr>
          <w:rFonts w:ascii="Times New Roman" w:eastAsia="Times New Roman" w:hAnsi="Times New Roman" w:cs="Times New Roman"/>
          <w:sz w:val="24"/>
          <w:szCs w:val="24"/>
          <w:lang w:eastAsia="en-GB" w:bidi="lo-LA"/>
        </w:rPr>
        <w:t xml:space="preserve">, taisnīgu un pārticīgu sabiedrību ar mūsdienīgu, </w:t>
      </w:r>
      <w:proofErr w:type="spellStart"/>
      <w:r w:rsidRPr="006D3DE9">
        <w:rPr>
          <w:rFonts w:ascii="Times New Roman" w:eastAsia="Times New Roman" w:hAnsi="Times New Roman" w:cs="Times New Roman"/>
          <w:sz w:val="24"/>
          <w:szCs w:val="24"/>
          <w:lang w:eastAsia="en-GB" w:bidi="lo-LA"/>
        </w:rPr>
        <w:t>resursefektīvu</w:t>
      </w:r>
      <w:proofErr w:type="spellEnd"/>
      <w:r w:rsidRPr="006D3DE9">
        <w:rPr>
          <w:rFonts w:ascii="Times New Roman" w:eastAsia="Times New Roman" w:hAnsi="Times New Roman" w:cs="Times New Roman"/>
          <w:sz w:val="24"/>
          <w:szCs w:val="24"/>
          <w:lang w:eastAsia="en-GB" w:bidi="lo-LA"/>
        </w:rPr>
        <w:t xml:space="preserve"> un konkurētspējīgu ekonomiku. </w:t>
      </w:r>
    </w:p>
    <w:p w14:paraId="7020D69D" w14:textId="77777777" w:rsidR="00266E18" w:rsidRPr="006D3DE9" w:rsidRDefault="00266E18" w:rsidP="00266E18">
      <w:pPr>
        <w:shd w:val="clear" w:color="auto" w:fill="FFFFFF" w:themeFill="background1"/>
        <w:spacing w:before="100" w:beforeAutospacing="1" w:after="100" w:afterAutospacing="1" w:line="293" w:lineRule="atLeast"/>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Eiropas zaļais kurss ir stūrakmens EK stratēģijai virzībā uz ANO 2030. gada programmas un ilgtspējīgas attīstības mērķu īstenošanu. Eiropas zaļā kursa ietvaros tiks pārorientēts Eiropas pusgada (semestra) makroekonomiskās koordinācijas process tā, lai tajā būtu integrēti ANO ilgtspējīgas attīstības mērķi un lai ekonomikas politika būtu vērsta uz ilgtspēju un iedzīvotāju </w:t>
      </w:r>
      <w:proofErr w:type="spellStart"/>
      <w:r w:rsidRPr="006D3DE9">
        <w:rPr>
          <w:rFonts w:ascii="Times New Roman" w:eastAsia="Times New Roman" w:hAnsi="Times New Roman" w:cs="Times New Roman"/>
          <w:sz w:val="24"/>
          <w:szCs w:val="24"/>
          <w:lang w:eastAsia="en-GB" w:bidi="lo-LA"/>
        </w:rPr>
        <w:t>labbūtību</w:t>
      </w:r>
      <w:proofErr w:type="spellEnd"/>
      <w:r w:rsidRPr="006D3DE9">
        <w:rPr>
          <w:rFonts w:ascii="Times New Roman" w:eastAsia="Times New Roman" w:hAnsi="Times New Roman" w:cs="Times New Roman"/>
          <w:sz w:val="24"/>
          <w:szCs w:val="24"/>
          <w:lang w:eastAsia="en-GB" w:bidi="lo-LA"/>
        </w:rPr>
        <w:t xml:space="preserve"> un ilgtspējīgas attīstības mērķi būtu ES </w:t>
      </w:r>
      <w:proofErr w:type="spellStart"/>
      <w:r w:rsidRPr="006D3DE9">
        <w:rPr>
          <w:rFonts w:ascii="Times New Roman" w:eastAsia="Times New Roman" w:hAnsi="Times New Roman" w:cs="Times New Roman"/>
          <w:sz w:val="24"/>
          <w:szCs w:val="24"/>
          <w:lang w:eastAsia="en-GB" w:bidi="lo-LA"/>
        </w:rPr>
        <w:t>rīcībpolitikas</w:t>
      </w:r>
      <w:proofErr w:type="spellEnd"/>
      <w:r w:rsidRPr="006D3DE9">
        <w:rPr>
          <w:rFonts w:ascii="Times New Roman" w:eastAsia="Times New Roman" w:hAnsi="Times New Roman" w:cs="Times New Roman"/>
          <w:sz w:val="24"/>
          <w:szCs w:val="24"/>
          <w:lang w:eastAsia="en-GB" w:bidi="lo-LA"/>
        </w:rPr>
        <w:t xml:space="preserve"> veidošanas un rīcības pašā pamatā. </w:t>
      </w:r>
    </w:p>
    <w:p w14:paraId="70955C78" w14:textId="77777777" w:rsidR="00680654" w:rsidRPr="006D3DE9" w:rsidRDefault="00266E18" w:rsidP="00266E18">
      <w:pPr>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Eiropas zaļā kursa īstenošanas holistiskā pieeja paredz, ka ES darbībām un politikai ir jāsekmē tā mērķu sasniegšanu, tāpēc arī EK paziņojumā izklāstītās un nu jau praksē izstrādātās politikas iniciatīvas aptver vairākas savstarpēji cieši saistītas jomas, tostarp klimatu, vidi, enerģētiku, transportu, rūpniecību, lauksaimniecību un ilgtspējīgu finansējumu. Lai īstenotu mērķus, Eiropas zaļais kurss nosaka vairākus rīcību elementus, kas ilustrēti 6. attēlā. </w:t>
      </w:r>
    </w:p>
    <w:p w14:paraId="55A0C65C" w14:textId="77777777" w:rsidR="00266E18" w:rsidRPr="006D3DE9" w:rsidRDefault="00266E18" w:rsidP="00266E18">
      <w:pPr>
        <w:shd w:val="clear" w:color="auto" w:fill="FFFFFF"/>
        <w:spacing w:before="100" w:beforeAutospacing="1" w:after="100" w:afterAutospacing="1" w:line="293" w:lineRule="atLeast"/>
        <w:rPr>
          <w:rFonts w:ascii="Times New Roman" w:hAnsi="Times New Roman" w:cs="Times New Roman"/>
          <w:noProof/>
          <w:shd w:val="clear" w:color="auto" w:fill="E6E6E6"/>
          <w:lang w:val="en-GB" w:eastAsia="en-GB"/>
        </w:rPr>
      </w:pPr>
      <w:r w:rsidRPr="006D3DE9">
        <w:rPr>
          <w:noProof/>
        </w:rPr>
        <w:drawing>
          <wp:inline distT="0" distB="0" distL="0" distR="0" wp14:anchorId="457B12D4" wp14:editId="698FD0AE">
            <wp:extent cx="4977442" cy="30743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0867" cy="3082663"/>
                    </a:xfrm>
                    <a:prstGeom prst="rect">
                      <a:avLst/>
                    </a:prstGeom>
                    <a:noFill/>
                    <a:ln>
                      <a:noFill/>
                    </a:ln>
                  </pic:spPr>
                </pic:pic>
              </a:graphicData>
            </a:graphic>
          </wp:inline>
        </w:drawing>
      </w:r>
    </w:p>
    <w:p w14:paraId="13E68A38" w14:textId="77777777" w:rsidR="00266E18" w:rsidRPr="006D3DE9" w:rsidRDefault="00266E18" w:rsidP="00266E18">
      <w:pPr>
        <w:shd w:val="clear" w:color="auto" w:fill="FFFFFF"/>
        <w:spacing w:before="100" w:beforeAutospacing="1" w:after="100" w:afterAutospacing="1" w:line="293" w:lineRule="atLeast"/>
        <w:jc w:val="center"/>
        <w:rPr>
          <w:rFonts w:ascii="Times New Roman" w:eastAsia="Times New Roman" w:hAnsi="Times New Roman" w:cs="Times New Roman"/>
          <w:b/>
          <w:i/>
          <w:lang w:eastAsia="en-GB" w:bidi="lo-LA"/>
        </w:rPr>
      </w:pPr>
      <w:r w:rsidRPr="006D3DE9">
        <w:rPr>
          <w:rFonts w:ascii="Times New Roman" w:eastAsia="Times New Roman" w:hAnsi="Times New Roman" w:cs="Times New Roman"/>
          <w:b/>
          <w:i/>
          <w:lang w:eastAsia="en-GB" w:bidi="lo-LA"/>
        </w:rPr>
        <w:t>6. attēls. Eiropas zaļā kursa rīcību elementi (pēc EK dokumentiem).</w:t>
      </w:r>
    </w:p>
    <w:p w14:paraId="313ECED6" w14:textId="77777777" w:rsidR="00680654" w:rsidRPr="006D3DE9" w:rsidRDefault="00680654" w:rsidP="00680654">
      <w:pPr>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lang w:eastAsia="en-GB" w:bidi="lo-LA"/>
        </w:rPr>
        <w:t>Eiropas zaļajā kursā īpaši uzsvērts, l</w:t>
      </w:r>
      <w:r w:rsidRPr="006D3DE9">
        <w:rPr>
          <w:rFonts w:ascii="Times New Roman" w:eastAsia="Times New Roman" w:hAnsi="Times New Roman" w:cs="Times New Roman"/>
          <w:sz w:val="24"/>
          <w:szCs w:val="24"/>
        </w:rPr>
        <w:t xml:space="preserve">ai rastu līdzekļus vides mērķu sasniegšanai, nepieciešams pārorientēt privātā kapitāla plūsmas uz ilgtspējīgiem ieguldījumiem, tādējādi panākot ilgt-spējīgu un iekļaujošu izaugsmi. Papildus ir svarīga zaļās </w:t>
      </w:r>
      <w:proofErr w:type="spellStart"/>
      <w:r w:rsidRPr="006D3DE9">
        <w:rPr>
          <w:rFonts w:ascii="Times New Roman" w:eastAsia="Times New Roman" w:hAnsi="Times New Roman" w:cs="Times New Roman"/>
          <w:sz w:val="24"/>
          <w:szCs w:val="24"/>
        </w:rPr>
        <w:t>budžetēšanas</w:t>
      </w:r>
      <w:proofErr w:type="spellEnd"/>
      <w:r w:rsidRPr="006D3DE9">
        <w:rPr>
          <w:rFonts w:ascii="Times New Roman" w:eastAsia="Times New Roman" w:hAnsi="Times New Roman" w:cs="Times New Roman"/>
          <w:sz w:val="24"/>
          <w:szCs w:val="24"/>
        </w:rPr>
        <w:t xml:space="preserve"> pieejas attīstība, lai, izmantojot valsts budžeta politikas rīkus, veicinātu vides mērķu sasniegšanu.</w:t>
      </w:r>
    </w:p>
    <w:p w14:paraId="4D458930" w14:textId="77777777" w:rsidR="00FC44EF" w:rsidRPr="006D3DE9" w:rsidRDefault="00FC44EF" w:rsidP="00FC44EF">
      <w:pPr>
        <w:shd w:val="clear" w:color="auto" w:fill="FFFFFF" w:themeFill="background1"/>
        <w:spacing w:after="0" w:line="240" w:lineRule="auto"/>
        <w:jc w:val="both"/>
        <w:rPr>
          <w:rFonts w:ascii="Times New Roman" w:eastAsia="Times New Roman" w:hAnsi="Times New Roman" w:cs="Times New Roman"/>
          <w:b/>
          <w:bCs/>
          <w:sz w:val="24"/>
          <w:szCs w:val="24"/>
          <w:lang w:eastAsia="en-GB" w:bidi="lo-LA"/>
        </w:rPr>
      </w:pPr>
      <w:r w:rsidRPr="006D3DE9">
        <w:rPr>
          <w:rFonts w:ascii="Times New Roman" w:eastAsia="Times New Roman" w:hAnsi="Times New Roman" w:cs="Times New Roman"/>
          <w:b/>
          <w:bCs/>
          <w:sz w:val="24"/>
          <w:szCs w:val="24"/>
          <w:lang w:eastAsia="en-GB" w:bidi="lo-LA"/>
        </w:rPr>
        <w:t>VPP2027 pamatprincipi</w:t>
      </w:r>
    </w:p>
    <w:p w14:paraId="7FACD871" w14:textId="77777777" w:rsidR="00FC44EF" w:rsidRPr="006D3DE9" w:rsidRDefault="00FC44EF" w:rsidP="00FC44EF">
      <w:pPr>
        <w:spacing w:after="0" w:line="240" w:lineRule="auto"/>
        <w:jc w:val="both"/>
        <w:rPr>
          <w:rFonts w:ascii="Times New Roman" w:hAnsi="Times New Roman" w:cs="Times New Roman"/>
          <w:sz w:val="24"/>
          <w:szCs w:val="24"/>
          <w:lang w:eastAsia="en-GB" w:bidi="lo-LA"/>
        </w:rPr>
      </w:pPr>
    </w:p>
    <w:p w14:paraId="24F8575F" w14:textId="77777777" w:rsidR="00FC44EF" w:rsidRPr="006D3DE9" w:rsidRDefault="00FC44EF" w:rsidP="00FC44EF">
      <w:pPr>
        <w:spacing w:after="0" w:line="240" w:lineRule="auto"/>
        <w:jc w:val="both"/>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Vides aizsardzības galvenie principi ir noteikti Vides aizsardzības likumā:</w:t>
      </w:r>
    </w:p>
    <w:p w14:paraId="663C95C6" w14:textId="77777777" w:rsidR="00FC44EF" w:rsidRPr="006D3DE9" w:rsidRDefault="00FC44EF" w:rsidP="00FC44EF">
      <w:pPr>
        <w:pStyle w:val="ListParagraph"/>
        <w:numPr>
          <w:ilvl w:val="0"/>
          <w:numId w:val="17"/>
        </w:numPr>
        <w:spacing w:after="0" w:line="240" w:lineRule="auto"/>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shd w:val="clear" w:color="auto" w:fill="FFFFFF"/>
        </w:rPr>
        <w:t>princips “piesārņotājs maksā”; </w:t>
      </w:r>
    </w:p>
    <w:p w14:paraId="3D4ACAF6" w14:textId="77777777" w:rsidR="00FC44EF" w:rsidRPr="006D3DE9" w:rsidRDefault="00FC44EF" w:rsidP="00FC44EF">
      <w:pPr>
        <w:pStyle w:val="ListParagraph"/>
        <w:numPr>
          <w:ilvl w:val="0"/>
          <w:numId w:val="17"/>
        </w:numPr>
        <w:spacing w:after="0" w:line="240" w:lineRule="auto"/>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shd w:val="clear" w:color="auto" w:fill="FFFFFF"/>
        </w:rPr>
        <w:t>piesardzības princips;</w:t>
      </w:r>
    </w:p>
    <w:p w14:paraId="795906C5" w14:textId="77777777" w:rsidR="00FC44EF" w:rsidRPr="006D3DE9" w:rsidRDefault="00FC44EF" w:rsidP="00FC44EF">
      <w:pPr>
        <w:pStyle w:val="ListParagraph"/>
        <w:numPr>
          <w:ilvl w:val="0"/>
          <w:numId w:val="17"/>
        </w:numPr>
        <w:spacing w:after="0" w:line="240" w:lineRule="auto"/>
        <w:ind w:left="714" w:hanging="357"/>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shd w:val="clear" w:color="auto" w:fill="FFFFFF"/>
        </w:rPr>
        <w:t>novēršanas princips; </w:t>
      </w:r>
    </w:p>
    <w:p w14:paraId="6765B7BD" w14:textId="77777777" w:rsidR="00FC44EF" w:rsidRPr="006D3DE9" w:rsidRDefault="00FC44EF" w:rsidP="00FC44EF">
      <w:pPr>
        <w:pStyle w:val="ListParagraph"/>
        <w:numPr>
          <w:ilvl w:val="0"/>
          <w:numId w:val="17"/>
        </w:numPr>
        <w:spacing w:after="0" w:line="240" w:lineRule="auto"/>
        <w:jc w:val="both"/>
        <w:rPr>
          <w:rFonts w:ascii="Times New Roman" w:hAnsi="Times New Roman" w:cs="Times New Roman"/>
          <w:sz w:val="24"/>
          <w:szCs w:val="24"/>
          <w:lang w:eastAsia="en-GB" w:bidi="lo-LA"/>
        </w:rPr>
      </w:pPr>
      <w:r w:rsidRPr="006D3DE9">
        <w:rPr>
          <w:rFonts w:ascii="Times New Roman" w:hAnsi="Times New Roman" w:cs="Times New Roman"/>
          <w:sz w:val="24"/>
          <w:szCs w:val="24"/>
          <w:shd w:val="clear" w:color="auto" w:fill="FFFFFF"/>
        </w:rPr>
        <w:lastRenderedPageBreak/>
        <w:t>izvērtēšanas princips.</w:t>
      </w:r>
    </w:p>
    <w:p w14:paraId="4446B762" w14:textId="77777777" w:rsidR="00FC44EF" w:rsidRPr="006D3DE9" w:rsidRDefault="00FC44EF" w:rsidP="00FC44EF">
      <w:pPr>
        <w:spacing w:after="0" w:line="240" w:lineRule="auto"/>
        <w:jc w:val="both"/>
        <w:rPr>
          <w:rFonts w:ascii="Times New Roman" w:hAnsi="Times New Roman" w:cs="Times New Roman"/>
          <w:sz w:val="24"/>
          <w:szCs w:val="24"/>
          <w:lang w:eastAsia="en-GB" w:bidi="lo-LA"/>
        </w:rPr>
      </w:pPr>
    </w:p>
    <w:p w14:paraId="67F60FC1" w14:textId="1B931CAA" w:rsidR="00FC44EF" w:rsidRPr="006D3DE9" w:rsidRDefault="00FC44EF" w:rsidP="00FC44EF">
      <w:pPr>
        <w:spacing w:after="0" w:line="240" w:lineRule="auto"/>
        <w:jc w:val="both"/>
        <w:rPr>
          <w:rFonts w:ascii="Times New Roman" w:hAnsi="Times New Roman" w:cs="Times New Roman"/>
          <w:sz w:val="24"/>
          <w:szCs w:val="24"/>
          <w:lang w:eastAsia="en-GB" w:bidi="lo-LA"/>
        </w:rPr>
      </w:pPr>
      <w:r w:rsidRPr="006D3DE9">
        <w:rPr>
          <w:rFonts w:ascii="Times New Roman" w:hAnsi="Times New Roman" w:cs="Times New Roman"/>
          <w:sz w:val="24"/>
          <w:szCs w:val="24"/>
          <w:lang w:eastAsia="en-GB" w:bidi="lo-LA"/>
        </w:rPr>
        <w:t>Tomēr jaunie izaicinājumi, ko nosaka Eiropas zaļais kurss un citi VPP2027 virzību pamatojošie politikas dokumenti, liek nodefinēt papildus principus, uz kuriem balst</w:t>
      </w:r>
      <w:r w:rsidR="00724A32" w:rsidRPr="006D3DE9">
        <w:rPr>
          <w:rFonts w:ascii="Times New Roman" w:hAnsi="Times New Roman" w:cs="Times New Roman"/>
          <w:sz w:val="24"/>
          <w:szCs w:val="24"/>
          <w:lang w:eastAsia="en-GB" w:bidi="lo-LA"/>
        </w:rPr>
        <w:t>īt</w:t>
      </w:r>
      <w:r w:rsidRPr="006D3DE9">
        <w:rPr>
          <w:rFonts w:ascii="Times New Roman" w:hAnsi="Times New Roman" w:cs="Times New Roman"/>
          <w:sz w:val="24"/>
          <w:szCs w:val="24"/>
          <w:lang w:eastAsia="en-GB" w:bidi="lo-LA"/>
        </w:rPr>
        <w:t xml:space="preserve"> </w:t>
      </w:r>
      <w:proofErr w:type="spellStart"/>
      <w:r w:rsidRPr="006D3DE9">
        <w:rPr>
          <w:rFonts w:ascii="Times New Roman" w:hAnsi="Times New Roman" w:cs="Times New Roman"/>
          <w:sz w:val="24"/>
          <w:szCs w:val="24"/>
          <w:lang w:eastAsia="en-GB" w:bidi="lo-LA"/>
        </w:rPr>
        <w:t>transformatīv</w:t>
      </w:r>
      <w:r w:rsidR="00724A32" w:rsidRPr="006D3DE9">
        <w:rPr>
          <w:rFonts w:ascii="Times New Roman" w:hAnsi="Times New Roman" w:cs="Times New Roman"/>
          <w:sz w:val="24"/>
          <w:szCs w:val="24"/>
          <w:lang w:eastAsia="en-GB" w:bidi="lo-LA"/>
        </w:rPr>
        <w:t>as</w:t>
      </w:r>
      <w:proofErr w:type="spellEnd"/>
      <w:r w:rsidRPr="006D3DE9">
        <w:rPr>
          <w:rFonts w:ascii="Times New Roman" w:hAnsi="Times New Roman" w:cs="Times New Roman"/>
          <w:sz w:val="24"/>
          <w:szCs w:val="24"/>
          <w:lang w:eastAsia="en-GB" w:bidi="lo-LA"/>
        </w:rPr>
        <w:t xml:space="preserve"> un moderna</w:t>
      </w:r>
      <w:r w:rsidR="00724A32" w:rsidRPr="006D3DE9">
        <w:rPr>
          <w:rFonts w:ascii="Times New Roman" w:hAnsi="Times New Roman" w:cs="Times New Roman"/>
          <w:sz w:val="24"/>
          <w:szCs w:val="24"/>
          <w:lang w:eastAsia="en-GB" w:bidi="lo-LA"/>
        </w:rPr>
        <w:t>s</w:t>
      </w:r>
      <w:r w:rsidRPr="006D3DE9">
        <w:rPr>
          <w:rFonts w:ascii="Times New Roman" w:hAnsi="Times New Roman" w:cs="Times New Roman"/>
          <w:sz w:val="24"/>
          <w:szCs w:val="24"/>
          <w:lang w:eastAsia="en-GB" w:bidi="lo-LA"/>
        </w:rPr>
        <w:t xml:space="preserve"> vides politikas </w:t>
      </w:r>
      <w:proofErr w:type="spellStart"/>
      <w:r w:rsidRPr="006D3DE9">
        <w:rPr>
          <w:rFonts w:ascii="Times New Roman" w:hAnsi="Times New Roman" w:cs="Times New Roman"/>
          <w:sz w:val="24"/>
          <w:szCs w:val="24"/>
          <w:lang w:eastAsia="en-GB" w:bidi="lo-LA"/>
        </w:rPr>
        <w:t>attīstīb</w:t>
      </w:r>
      <w:r w:rsidR="00724A32" w:rsidRPr="006D3DE9">
        <w:rPr>
          <w:rFonts w:ascii="Times New Roman" w:hAnsi="Times New Roman" w:cs="Times New Roman"/>
          <w:sz w:val="24"/>
          <w:szCs w:val="24"/>
          <w:lang w:eastAsia="en-GB" w:bidi="lo-LA"/>
        </w:rPr>
        <w:t>u</w:t>
      </w:r>
      <w:r w:rsidRPr="006D3DE9">
        <w:rPr>
          <w:rFonts w:ascii="Times New Roman" w:hAnsi="Times New Roman" w:cs="Times New Roman"/>
          <w:sz w:val="24"/>
          <w:szCs w:val="24"/>
          <w:lang w:eastAsia="en-GB" w:bidi="lo-LA"/>
        </w:rPr>
        <w:t>Latvijā</w:t>
      </w:r>
      <w:proofErr w:type="spellEnd"/>
      <w:r w:rsidRPr="006D3DE9">
        <w:rPr>
          <w:rFonts w:ascii="Times New Roman" w:hAnsi="Times New Roman" w:cs="Times New Roman"/>
          <w:sz w:val="24"/>
          <w:szCs w:val="24"/>
          <w:lang w:eastAsia="en-GB" w:bidi="lo-LA"/>
        </w:rPr>
        <w:t>, un tie ir:</w:t>
      </w:r>
    </w:p>
    <w:p w14:paraId="65C74131" w14:textId="77777777" w:rsidR="00FC44EF" w:rsidRPr="006D3DE9" w:rsidRDefault="00FC44EF" w:rsidP="00FC44EF">
      <w:pPr>
        <w:pStyle w:val="ListParagraph"/>
        <w:numPr>
          <w:ilvl w:val="0"/>
          <w:numId w:val="18"/>
        </w:numPr>
        <w:spacing w:after="0" w:line="240" w:lineRule="auto"/>
        <w:ind w:left="714" w:hanging="357"/>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shd w:val="clear" w:color="auto" w:fill="FFFFFF"/>
        </w:rPr>
        <w:t xml:space="preserve">saskaņota un </w:t>
      </w:r>
      <w:proofErr w:type="spellStart"/>
      <w:r w:rsidRPr="006D3DE9">
        <w:rPr>
          <w:rFonts w:ascii="Times New Roman" w:hAnsi="Times New Roman" w:cs="Times New Roman"/>
          <w:sz w:val="24"/>
          <w:szCs w:val="24"/>
          <w:shd w:val="clear" w:color="auto" w:fill="FFFFFF"/>
        </w:rPr>
        <w:t>koherenta</w:t>
      </w:r>
      <w:proofErr w:type="spellEnd"/>
      <w:r w:rsidRPr="006D3DE9">
        <w:rPr>
          <w:rFonts w:ascii="Times New Roman" w:hAnsi="Times New Roman" w:cs="Times New Roman"/>
          <w:sz w:val="24"/>
          <w:szCs w:val="24"/>
          <w:shd w:val="clear" w:color="auto" w:fill="FFFFFF"/>
        </w:rPr>
        <w:t xml:space="preserve"> vides politikas integrācija visu nozaru politikās un ilgtspējīgās investīcijās (finansējumā), kas sniedz pienesumu virzībai uz </w:t>
      </w:r>
      <w:proofErr w:type="spellStart"/>
      <w:r w:rsidRPr="006D3DE9">
        <w:rPr>
          <w:rFonts w:ascii="Times New Roman" w:hAnsi="Times New Roman" w:cs="Times New Roman"/>
          <w:sz w:val="24"/>
          <w:szCs w:val="24"/>
          <w:shd w:val="clear" w:color="auto" w:fill="FFFFFF"/>
        </w:rPr>
        <w:t>klimatneitralitāti</w:t>
      </w:r>
      <w:proofErr w:type="spellEnd"/>
      <w:r w:rsidRPr="006D3DE9">
        <w:rPr>
          <w:rFonts w:ascii="Times New Roman" w:hAnsi="Times New Roman" w:cs="Times New Roman"/>
          <w:sz w:val="24"/>
          <w:szCs w:val="24"/>
          <w:shd w:val="clear" w:color="auto" w:fill="FFFFFF"/>
        </w:rPr>
        <w:t>;</w:t>
      </w:r>
    </w:p>
    <w:p w14:paraId="281CEC17" w14:textId="77777777" w:rsidR="00FC44EF" w:rsidRPr="006D3DE9" w:rsidRDefault="00FC44EF" w:rsidP="00FC44EF">
      <w:pPr>
        <w:pStyle w:val="ListParagraph"/>
        <w:numPr>
          <w:ilvl w:val="0"/>
          <w:numId w:val="18"/>
        </w:numPr>
        <w:spacing w:after="0" w:line="240" w:lineRule="auto"/>
        <w:ind w:left="714" w:hanging="357"/>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shd w:val="clear" w:color="auto" w:fill="FFFFFF"/>
        </w:rPr>
        <w:t>ekonomikas izaugsmes atsaistīšana no resursu patēriņa, kas balstās uz noslēgta cikla dabas resursu apriti ražošanā un fundamentālām pārmaiņām sabiedrības patēriņā un domāšanā;</w:t>
      </w:r>
    </w:p>
    <w:p w14:paraId="7899E86C" w14:textId="77777777" w:rsidR="00FC44EF" w:rsidRPr="006D3DE9" w:rsidRDefault="00FC44EF" w:rsidP="00FC44EF">
      <w:pPr>
        <w:pStyle w:val="ListParagraph"/>
        <w:numPr>
          <w:ilvl w:val="0"/>
          <w:numId w:val="18"/>
        </w:numPr>
        <w:spacing w:after="0" w:line="240" w:lineRule="auto"/>
        <w:ind w:left="714" w:hanging="357"/>
        <w:jc w:val="both"/>
        <w:rPr>
          <w:rFonts w:ascii="Times New Roman" w:hAnsi="Times New Roman" w:cs="Times New Roman"/>
          <w:sz w:val="24"/>
          <w:szCs w:val="24"/>
          <w:lang w:eastAsia="en-GB" w:bidi="lo-LA"/>
        </w:rPr>
      </w:pPr>
      <w:proofErr w:type="spellStart"/>
      <w:r w:rsidRPr="006D3DE9">
        <w:rPr>
          <w:rFonts w:ascii="Times New Roman" w:hAnsi="Times New Roman" w:cs="Times New Roman"/>
          <w:sz w:val="24"/>
          <w:szCs w:val="24"/>
          <w:lang w:eastAsia="en-GB" w:bidi="lo-LA"/>
        </w:rPr>
        <w:t>digitalizācijā</w:t>
      </w:r>
      <w:proofErr w:type="spellEnd"/>
      <w:r w:rsidRPr="006D3DE9">
        <w:rPr>
          <w:rFonts w:ascii="Times New Roman" w:hAnsi="Times New Roman" w:cs="Times New Roman"/>
          <w:sz w:val="24"/>
          <w:szCs w:val="24"/>
          <w:lang w:eastAsia="en-GB" w:bidi="lo-LA"/>
        </w:rPr>
        <w:t xml:space="preserve"> un datos balstīta lēmumu pieņemšana visos pārvaldības līmeņos.</w:t>
      </w:r>
    </w:p>
    <w:p w14:paraId="613D2FC1" w14:textId="77777777" w:rsidR="00266E18" w:rsidRPr="006D3DE9" w:rsidRDefault="00266E18" w:rsidP="00266E18">
      <w:pPr>
        <w:shd w:val="clear" w:color="auto" w:fill="FFFFFF"/>
        <w:spacing w:after="0" w:line="240" w:lineRule="auto"/>
        <w:jc w:val="both"/>
        <w:rPr>
          <w:rFonts w:ascii="Times New Roman" w:eastAsia="Times New Roman" w:hAnsi="Times New Roman" w:cs="Times New Roman"/>
          <w:sz w:val="24"/>
          <w:szCs w:val="24"/>
          <w:lang w:eastAsia="en-GB" w:bidi="lo-LA"/>
        </w:rPr>
      </w:pPr>
    </w:p>
    <w:p w14:paraId="27CB4691" w14:textId="77777777" w:rsidR="00266E18" w:rsidRPr="006D3DE9" w:rsidRDefault="00266E18" w:rsidP="005B7903">
      <w:pPr>
        <w:shd w:val="clear" w:color="auto" w:fill="FFFFFF" w:themeFill="background1"/>
        <w:spacing w:after="0" w:line="240" w:lineRule="auto"/>
        <w:jc w:val="both"/>
        <w:rPr>
          <w:rFonts w:ascii="Times New Roman" w:eastAsia="Times New Roman" w:hAnsi="Times New Roman" w:cs="Times New Roman"/>
          <w:b/>
          <w:bCs/>
          <w:sz w:val="24"/>
          <w:szCs w:val="24"/>
          <w:lang w:eastAsia="en-GB" w:bidi="lo-LA"/>
        </w:rPr>
      </w:pPr>
    </w:p>
    <w:p w14:paraId="579D6652" w14:textId="7143A568" w:rsidR="0050235D" w:rsidRPr="006D3DE9" w:rsidRDefault="00797F61"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r w:rsidRPr="006D3DE9">
        <w:rPr>
          <w:rFonts w:ascii="Times New Roman" w:eastAsia="Times New Roman" w:hAnsi="Times New Roman" w:cs="Times New Roman"/>
          <w:b/>
          <w:bCs/>
          <w:sz w:val="24"/>
          <w:szCs w:val="24"/>
          <w:lang w:eastAsia="en-GB" w:bidi="lo-LA"/>
        </w:rPr>
        <w:t>VPP2027</w:t>
      </w:r>
      <w:r w:rsidR="00B206D3" w:rsidRPr="006D3DE9">
        <w:rPr>
          <w:rFonts w:ascii="Times New Roman" w:eastAsia="Times New Roman" w:hAnsi="Times New Roman" w:cs="Times New Roman"/>
          <w:b/>
          <w:bCs/>
          <w:sz w:val="24"/>
          <w:szCs w:val="24"/>
          <w:lang w:eastAsia="en-GB" w:bidi="lo-LA"/>
        </w:rPr>
        <w:t xml:space="preserve"> </w:t>
      </w:r>
      <w:r w:rsidR="00A74956" w:rsidRPr="006D3DE9">
        <w:rPr>
          <w:rFonts w:ascii="Times New Roman" w:eastAsia="Times New Roman" w:hAnsi="Times New Roman" w:cs="Times New Roman"/>
          <w:b/>
          <w:bCs/>
          <w:sz w:val="24"/>
          <w:szCs w:val="24"/>
          <w:lang w:eastAsia="en-GB" w:bidi="lo-LA"/>
        </w:rPr>
        <w:t xml:space="preserve">politikas </w:t>
      </w:r>
      <w:r w:rsidR="00B206D3" w:rsidRPr="006D3DE9">
        <w:rPr>
          <w:rFonts w:ascii="Times New Roman" w:eastAsia="Times New Roman" w:hAnsi="Times New Roman" w:cs="Times New Roman"/>
          <w:b/>
          <w:bCs/>
          <w:sz w:val="24"/>
          <w:szCs w:val="24"/>
          <w:lang w:eastAsia="en-GB" w:bidi="lo-LA"/>
        </w:rPr>
        <w:t>mērķi</w:t>
      </w:r>
      <w:r w:rsidR="00D430C1" w:rsidRPr="006D3DE9">
        <w:rPr>
          <w:rFonts w:ascii="Times New Roman" w:eastAsia="Times New Roman" w:hAnsi="Times New Roman" w:cs="Times New Roman"/>
          <w:b/>
          <w:bCs/>
          <w:sz w:val="24"/>
          <w:szCs w:val="24"/>
          <w:lang w:eastAsia="en-GB" w:bidi="lo-LA"/>
        </w:rPr>
        <w:t xml:space="preserve"> un </w:t>
      </w:r>
      <w:proofErr w:type="spellStart"/>
      <w:r w:rsidR="00D430C1" w:rsidRPr="006D3DE9">
        <w:rPr>
          <w:rFonts w:ascii="Times New Roman" w:eastAsia="Times New Roman" w:hAnsi="Times New Roman" w:cs="Times New Roman"/>
          <w:b/>
          <w:bCs/>
          <w:sz w:val="24"/>
          <w:szCs w:val="24"/>
          <w:lang w:eastAsia="en-GB" w:bidi="lo-LA"/>
        </w:rPr>
        <w:t>apakšmērķi</w:t>
      </w:r>
      <w:proofErr w:type="spellEnd"/>
    </w:p>
    <w:p w14:paraId="72C45D0D" w14:textId="77777777" w:rsidR="00F31B28" w:rsidRPr="006D3DE9" w:rsidRDefault="00F31B28" w:rsidP="005B7903">
      <w:pPr>
        <w:shd w:val="clear" w:color="auto" w:fill="FFFFFF"/>
        <w:spacing w:after="0" w:line="240" w:lineRule="auto"/>
        <w:jc w:val="both"/>
        <w:rPr>
          <w:rFonts w:ascii="Times New Roman" w:eastAsia="Times New Roman" w:hAnsi="Times New Roman" w:cs="Times New Roman"/>
          <w:b/>
          <w:bCs/>
          <w:sz w:val="24"/>
          <w:szCs w:val="24"/>
          <w:lang w:eastAsia="en-GB" w:bidi="lo-LA"/>
        </w:rPr>
      </w:pPr>
    </w:p>
    <w:p w14:paraId="1C0461D8" w14:textId="29260155" w:rsidR="00E9550E" w:rsidRPr="006D3DE9" w:rsidRDefault="2976B8F1" w:rsidP="7043301A">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VP</w:t>
      </w:r>
      <w:r w:rsidR="57F3D5A5" w:rsidRPr="006D3DE9">
        <w:rPr>
          <w:rFonts w:ascii="Times New Roman" w:eastAsia="Times New Roman" w:hAnsi="Times New Roman" w:cs="Times New Roman"/>
          <w:sz w:val="24"/>
          <w:szCs w:val="24"/>
          <w:lang w:eastAsia="en-GB" w:bidi="lo-LA"/>
        </w:rPr>
        <w:t>P</w:t>
      </w:r>
      <w:r w:rsidRPr="006D3DE9">
        <w:rPr>
          <w:rFonts w:ascii="Times New Roman" w:eastAsia="Times New Roman" w:hAnsi="Times New Roman" w:cs="Times New Roman"/>
          <w:sz w:val="24"/>
          <w:szCs w:val="24"/>
          <w:lang w:eastAsia="en-GB" w:bidi="lo-LA"/>
        </w:rPr>
        <w:t xml:space="preserve">2027 </w:t>
      </w:r>
      <w:r w:rsidR="00A74956" w:rsidRPr="006D3DE9">
        <w:rPr>
          <w:rFonts w:ascii="Times New Roman" w:eastAsia="Times New Roman" w:hAnsi="Times New Roman" w:cs="Times New Roman"/>
          <w:sz w:val="24"/>
          <w:szCs w:val="24"/>
          <w:lang w:eastAsia="en-GB" w:bidi="lo-LA"/>
        </w:rPr>
        <w:t>politikas</w:t>
      </w:r>
      <w:r w:rsidR="39075893"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mērķi</w:t>
      </w:r>
      <w:r w:rsidR="4BB39CD7" w:rsidRPr="006D3DE9">
        <w:rPr>
          <w:rFonts w:ascii="Times New Roman" w:eastAsia="Times New Roman" w:hAnsi="Times New Roman" w:cs="Times New Roman"/>
          <w:sz w:val="24"/>
          <w:szCs w:val="24"/>
          <w:lang w:eastAsia="en-GB" w:bidi="lo-LA"/>
        </w:rPr>
        <w:t xml:space="preserve"> </w:t>
      </w:r>
      <w:r w:rsidR="60A79BF2" w:rsidRPr="006D3DE9">
        <w:rPr>
          <w:rFonts w:ascii="Times New Roman" w:eastAsia="Times New Roman" w:hAnsi="Times New Roman" w:cs="Times New Roman"/>
          <w:sz w:val="24"/>
          <w:szCs w:val="24"/>
          <w:lang w:eastAsia="en-GB" w:bidi="lo-LA"/>
        </w:rPr>
        <w:t xml:space="preserve">izriet no NAP2027 </w:t>
      </w:r>
      <w:r w:rsidR="6EF54AA6" w:rsidRPr="006D3DE9">
        <w:rPr>
          <w:rFonts w:ascii="Times New Roman" w:eastAsia="Times New Roman" w:hAnsi="Times New Roman" w:cs="Times New Roman"/>
          <w:sz w:val="24"/>
          <w:szCs w:val="24"/>
          <w:lang w:eastAsia="en-GB" w:bidi="lo-LA"/>
        </w:rPr>
        <w:t>stratēģisk</w:t>
      </w:r>
      <w:r w:rsidR="00BB4EF7" w:rsidRPr="006D3DE9">
        <w:rPr>
          <w:rFonts w:ascii="Times New Roman" w:eastAsia="Times New Roman" w:hAnsi="Times New Roman" w:cs="Times New Roman"/>
          <w:sz w:val="24"/>
          <w:szCs w:val="24"/>
          <w:lang w:eastAsia="en-GB" w:bidi="lo-LA"/>
        </w:rPr>
        <w:t>aj</w:t>
      </w:r>
      <w:r w:rsidR="6EF54AA6" w:rsidRPr="006D3DE9">
        <w:rPr>
          <w:rFonts w:ascii="Times New Roman" w:eastAsia="Times New Roman" w:hAnsi="Times New Roman" w:cs="Times New Roman"/>
          <w:sz w:val="24"/>
          <w:szCs w:val="24"/>
          <w:lang w:eastAsia="en-GB" w:bidi="lo-LA"/>
        </w:rPr>
        <w:t xml:space="preserve">iem mērķiem </w:t>
      </w:r>
      <w:r w:rsidR="60A79BF2" w:rsidRPr="006D3DE9">
        <w:rPr>
          <w:rFonts w:ascii="Times New Roman" w:eastAsia="Times New Roman" w:hAnsi="Times New Roman" w:cs="Times New Roman"/>
          <w:sz w:val="24"/>
          <w:szCs w:val="24"/>
          <w:lang w:eastAsia="en-GB" w:bidi="lo-LA"/>
        </w:rPr>
        <w:t xml:space="preserve">un </w:t>
      </w:r>
      <w:r w:rsidR="1E3B95D3" w:rsidRPr="006D3DE9">
        <w:rPr>
          <w:rFonts w:ascii="Times New Roman" w:eastAsia="Times New Roman" w:hAnsi="Times New Roman" w:cs="Times New Roman"/>
          <w:sz w:val="24"/>
          <w:szCs w:val="24"/>
          <w:lang w:eastAsia="en-GB" w:bidi="lo-LA"/>
        </w:rPr>
        <w:t xml:space="preserve">vides aizsardzības </w:t>
      </w:r>
      <w:r w:rsidR="6EF54AA6" w:rsidRPr="006D3DE9">
        <w:rPr>
          <w:rFonts w:ascii="Times New Roman" w:eastAsia="Times New Roman" w:hAnsi="Times New Roman" w:cs="Times New Roman"/>
          <w:sz w:val="24"/>
          <w:szCs w:val="24"/>
          <w:lang w:eastAsia="en-GB" w:bidi="lo-LA"/>
        </w:rPr>
        <w:t>prioritātēm</w:t>
      </w:r>
      <w:r w:rsidR="1E3B95D3" w:rsidRPr="006D3DE9">
        <w:rPr>
          <w:rFonts w:ascii="Times New Roman" w:eastAsia="Times New Roman" w:hAnsi="Times New Roman" w:cs="Times New Roman"/>
          <w:sz w:val="24"/>
          <w:szCs w:val="24"/>
          <w:lang w:eastAsia="en-GB" w:bidi="lo-LA"/>
        </w:rPr>
        <w:t xml:space="preserve"> period</w:t>
      </w:r>
      <w:r w:rsidR="4BB39CD7" w:rsidRPr="006D3DE9">
        <w:rPr>
          <w:rFonts w:ascii="Times New Roman" w:eastAsia="Times New Roman" w:hAnsi="Times New Roman" w:cs="Times New Roman"/>
          <w:sz w:val="24"/>
          <w:szCs w:val="24"/>
          <w:lang w:eastAsia="en-GB" w:bidi="lo-LA"/>
        </w:rPr>
        <w:t xml:space="preserve">am </w:t>
      </w:r>
      <w:r w:rsidR="1E3B95D3" w:rsidRPr="006D3DE9">
        <w:rPr>
          <w:rFonts w:ascii="Times New Roman" w:eastAsia="Times New Roman" w:hAnsi="Times New Roman" w:cs="Times New Roman"/>
          <w:sz w:val="24"/>
          <w:szCs w:val="24"/>
          <w:lang w:eastAsia="en-GB" w:bidi="lo-LA"/>
        </w:rPr>
        <w:t xml:space="preserve">līdz </w:t>
      </w:r>
      <w:r w:rsidR="4BB39CD7" w:rsidRPr="006D3DE9">
        <w:rPr>
          <w:rFonts w:ascii="Times New Roman" w:eastAsia="Times New Roman" w:hAnsi="Times New Roman" w:cs="Times New Roman"/>
          <w:sz w:val="24"/>
          <w:szCs w:val="24"/>
          <w:lang w:eastAsia="en-GB" w:bidi="lo-LA"/>
        </w:rPr>
        <w:t xml:space="preserve">pat </w:t>
      </w:r>
      <w:r w:rsidR="1E3B95D3" w:rsidRPr="006D3DE9">
        <w:rPr>
          <w:rFonts w:ascii="Times New Roman" w:eastAsia="Times New Roman" w:hAnsi="Times New Roman" w:cs="Times New Roman"/>
          <w:sz w:val="24"/>
          <w:szCs w:val="24"/>
          <w:lang w:eastAsia="en-GB" w:bidi="lo-LA"/>
        </w:rPr>
        <w:t>2030. gadam</w:t>
      </w:r>
      <w:r w:rsidR="26AFD171" w:rsidRPr="006D3DE9">
        <w:rPr>
          <w:rFonts w:ascii="Times New Roman" w:eastAsia="Times New Roman" w:hAnsi="Times New Roman" w:cs="Times New Roman"/>
          <w:sz w:val="24"/>
          <w:szCs w:val="24"/>
          <w:lang w:eastAsia="en-GB" w:bidi="lo-LA"/>
        </w:rPr>
        <w:t>, bet klimata jomā</w:t>
      </w:r>
      <w:r w:rsidR="004F7D87" w:rsidRPr="006D3DE9">
        <w:rPr>
          <w:rFonts w:ascii="Times New Roman" w:eastAsia="Times New Roman" w:hAnsi="Times New Roman" w:cs="Times New Roman"/>
          <w:sz w:val="24"/>
          <w:szCs w:val="24"/>
          <w:lang w:eastAsia="en-GB" w:bidi="lo-LA"/>
        </w:rPr>
        <w:t xml:space="preserve"> </w:t>
      </w:r>
      <w:r w:rsidR="337525AE" w:rsidRPr="006D3DE9">
        <w:rPr>
          <w:rFonts w:ascii="Times New Roman" w:eastAsia="Times New Roman" w:hAnsi="Times New Roman" w:cs="Times New Roman"/>
          <w:sz w:val="24"/>
          <w:szCs w:val="24"/>
          <w:lang w:eastAsia="en-GB" w:bidi="lo-LA"/>
        </w:rPr>
        <w:t>līdz pat 205</w:t>
      </w:r>
      <w:r w:rsidR="38BC68CA" w:rsidRPr="006D3DE9">
        <w:rPr>
          <w:rFonts w:ascii="Times New Roman" w:eastAsia="Times New Roman" w:hAnsi="Times New Roman" w:cs="Times New Roman"/>
          <w:sz w:val="24"/>
          <w:szCs w:val="24"/>
          <w:lang w:eastAsia="en-GB" w:bidi="lo-LA"/>
        </w:rPr>
        <w:t>0</w:t>
      </w:r>
      <w:r w:rsidR="337525AE" w:rsidRPr="006D3DE9">
        <w:rPr>
          <w:rFonts w:ascii="Times New Roman" w:eastAsia="Times New Roman" w:hAnsi="Times New Roman" w:cs="Times New Roman"/>
          <w:sz w:val="24"/>
          <w:szCs w:val="24"/>
          <w:lang w:eastAsia="en-GB" w:bidi="lo-LA"/>
        </w:rPr>
        <w:t>.</w:t>
      </w:r>
      <w:r w:rsidR="00564B98" w:rsidRPr="006D3DE9">
        <w:rPr>
          <w:rFonts w:ascii="Times New Roman" w:eastAsia="Times New Roman" w:hAnsi="Times New Roman" w:cs="Times New Roman"/>
          <w:sz w:val="24"/>
          <w:szCs w:val="24"/>
          <w:lang w:eastAsia="en-GB" w:bidi="lo-LA"/>
        </w:rPr>
        <w:t> </w:t>
      </w:r>
      <w:r w:rsidR="337525AE" w:rsidRPr="006D3DE9">
        <w:rPr>
          <w:rFonts w:ascii="Times New Roman" w:eastAsia="Times New Roman" w:hAnsi="Times New Roman" w:cs="Times New Roman"/>
          <w:sz w:val="24"/>
          <w:szCs w:val="24"/>
          <w:lang w:eastAsia="en-GB" w:bidi="lo-LA"/>
        </w:rPr>
        <w:t>gadam</w:t>
      </w:r>
      <w:r w:rsidR="00823CCA" w:rsidRPr="006D3DE9">
        <w:rPr>
          <w:rFonts w:ascii="Times New Roman" w:eastAsia="Times New Roman" w:hAnsi="Times New Roman" w:cs="Times New Roman"/>
          <w:sz w:val="24"/>
          <w:szCs w:val="24"/>
          <w:lang w:eastAsia="en-GB" w:bidi="lo-LA"/>
        </w:rPr>
        <w:t>, tie ir:</w:t>
      </w:r>
    </w:p>
    <w:p w14:paraId="49FF1329" w14:textId="77777777" w:rsidR="00823CCA" w:rsidRPr="006D3DE9" w:rsidRDefault="00823CCA" w:rsidP="00823CCA">
      <w:pPr>
        <w:pStyle w:val="ListParagraph"/>
        <w:numPr>
          <w:ilvl w:val="0"/>
          <w:numId w:val="48"/>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Virzīties uz </w:t>
      </w:r>
      <w:proofErr w:type="spellStart"/>
      <w:r w:rsidRPr="006D3DE9">
        <w:rPr>
          <w:rFonts w:ascii="Times New Roman" w:eastAsia="Times New Roman" w:hAnsi="Times New Roman" w:cs="Times New Roman"/>
          <w:sz w:val="24"/>
          <w:szCs w:val="24"/>
          <w:lang w:eastAsia="en-GB" w:bidi="lo-LA"/>
        </w:rPr>
        <w:t>klimatneitralitāti</w:t>
      </w:r>
      <w:proofErr w:type="spellEnd"/>
      <w:r w:rsidRPr="006D3DE9">
        <w:rPr>
          <w:rFonts w:ascii="Times New Roman" w:eastAsia="Times New Roman" w:hAnsi="Times New Roman" w:cs="Times New Roman"/>
          <w:sz w:val="24"/>
          <w:szCs w:val="24"/>
          <w:lang w:eastAsia="en-GB" w:bidi="lo-LA"/>
        </w:rPr>
        <w:t xml:space="preserve"> un </w:t>
      </w:r>
      <w:proofErr w:type="spellStart"/>
      <w:r w:rsidRPr="006D3DE9">
        <w:rPr>
          <w:rFonts w:ascii="Times New Roman" w:eastAsia="Times New Roman" w:hAnsi="Times New Roman" w:cs="Times New Roman"/>
          <w:sz w:val="24"/>
          <w:szCs w:val="24"/>
          <w:lang w:eastAsia="en-GB" w:bidi="lo-LA"/>
        </w:rPr>
        <w:t>klimatnoturīgumu</w:t>
      </w:r>
      <w:proofErr w:type="spellEnd"/>
      <w:r w:rsidRPr="006D3DE9">
        <w:rPr>
          <w:rFonts w:ascii="Times New Roman" w:eastAsia="Times New Roman" w:hAnsi="Times New Roman" w:cs="Times New Roman"/>
          <w:sz w:val="24"/>
          <w:szCs w:val="24"/>
          <w:lang w:eastAsia="en-GB" w:bidi="lo-LA"/>
        </w:rPr>
        <w:t>;</w:t>
      </w:r>
    </w:p>
    <w:p w14:paraId="598EE79B" w14:textId="77777777" w:rsidR="00823CCA" w:rsidRPr="006D3DE9" w:rsidRDefault="00823CCA" w:rsidP="00823CCA">
      <w:pPr>
        <w:pStyle w:val="ListParagraph"/>
        <w:numPr>
          <w:ilvl w:val="0"/>
          <w:numId w:val="48"/>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Veicināt ilgtspējīgu resursu izmantošanu un pāreju uz aprites ekonomiku;</w:t>
      </w:r>
    </w:p>
    <w:p w14:paraId="5A580BBC" w14:textId="77777777" w:rsidR="00823CCA" w:rsidRPr="006D3DE9" w:rsidRDefault="00823CCA" w:rsidP="00823CCA">
      <w:pPr>
        <w:pStyle w:val="ListParagraph"/>
        <w:numPr>
          <w:ilvl w:val="0"/>
          <w:numId w:val="48"/>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Saglabāt un atjaunot ekosistēmas un bioloģisko daudzveidību;</w:t>
      </w:r>
    </w:p>
    <w:p w14:paraId="7EC710BF" w14:textId="77777777" w:rsidR="00823CCA" w:rsidRPr="006D3DE9" w:rsidRDefault="00823CCA" w:rsidP="00823CCA">
      <w:pPr>
        <w:pStyle w:val="ListParagraph"/>
        <w:numPr>
          <w:ilvl w:val="0"/>
          <w:numId w:val="48"/>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Samazināt piesārņojumu.</w:t>
      </w:r>
    </w:p>
    <w:p w14:paraId="44660ECE" w14:textId="77777777" w:rsidR="00B93AD5" w:rsidRPr="006D3DE9" w:rsidRDefault="005E430B" w:rsidP="0056571B">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 </w:t>
      </w:r>
    </w:p>
    <w:p w14:paraId="6633B14B" w14:textId="6C5713DE" w:rsidR="00407FE2" w:rsidRPr="006D3DE9" w:rsidRDefault="005E430B" w:rsidP="0056571B">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sz w:val="24"/>
          <w:szCs w:val="24"/>
          <w:lang w:eastAsia="en-GB" w:bidi="lo-LA"/>
        </w:rPr>
        <w:t>Rīcībpolitikas</w:t>
      </w:r>
      <w:proofErr w:type="spellEnd"/>
      <w:r w:rsidRPr="006D3DE9">
        <w:rPr>
          <w:rFonts w:ascii="Times New Roman" w:eastAsia="Times New Roman" w:hAnsi="Times New Roman" w:cs="Times New Roman"/>
          <w:sz w:val="24"/>
          <w:szCs w:val="24"/>
          <w:lang w:eastAsia="en-GB" w:bidi="lo-LA"/>
        </w:rPr>
        <w:t xml:space="preserve"> virzieniem ir izvir</w:t>
      </w:r>
      <w:r w:rsidR="000A1D36" w:rsidRPr="006D3DE9">
        <w:rPr>
          <w:rFonts w:ascii="Times New Roman" w:eastAsia="Times New Roman" w:hAnsi="Times New Roman" w:cs="Times New Roman"/>
          <w:sz w:val="24"/>
          <w:szCs w:val="24"/>
          <w:lang w:eastAsia="en-GB" w:bidi="lo-LA"/>
        </w:rPr>
        <w:t>z</w:t>
      </w:r>
      <w:r w:rsidRPr="006D3DE9">
        <w:rPr>
          <w:rFonts w:ascii="Times New Roman" w:eastAsia="Times New Roman" w:hAnsi="Times New Roman" w:cs="Times New Roman"/>
          <w:sz w:val="24"/>
          <w:szCs w:val="24"/>
          <w:lang w:eastAsia="en-GB" w:bidi="lo-LA"/>
        </w:rPr>
        <w:t xml:space="preserve">īti </w:t>
      </w:r>
      <w:r w:rsidR="000A1D36" w:rsidRPr="006D3DE9">
        <w:rPr>
          <w:rFonts w:ascii="Times New Roman" w:eastAsia="Times New Roman" w:hAnsi="Times New Roman" w:cs="Times New Roman"/>
          <w:sz w:val="24"/>
          <w:szCs w:val="24"/>
          <w:lang w:eastAsia="en-GB" w:bidi="lo-LA"/>
        </w:rPr>
        <w:t xml:space="preserve">30 </w:t>
      </w:r>
      <w:proofErr w:type="spellStart"/>
      <w:r w:rsidRPr="006D3DE9">
        <w:rPr>
          <w:rFonts w:ascii="Times New Roman" w:eastAsia="Times New Roman" w:hAnsi="Times New Roman" w:cs="Times New Roman"/>
          <w:sz w:val="24"/>
          <w:szCs w:val="24"/>
          <w:lang w:eastAsia="en-GB" w:bidi="lo-LA"/>
        </w:rPr>
        <w:t>apakšmērķi</w:t>
      </w:r>
      <w:proofErr w:type="spellEnd"/>
      <w:r w:rsidR="00676B5D" w:rsidRPr="006D3DE9">
        <w:rPr>
          <w:rFonts w:ascii="Times New Roman" w:eastAsia="Times New Roman" w:hAnsi="Times New Roman" w:cs="Times New Roman"/>
          <w:sz w:val="24"/>
          <w:szCs w:val="24"/>
          <w:lang w:eastAsia="en-GB" w:bidi="lo-LA"/>
        </w:rPr>
        <w:t xml:space="preserve"> (</w:t>
      </w:r>
      <w:proofErr w:type="spellStart"/>
      <w:r w:rsidR="00676B5D" w:rsidRPr="006D3DE9">
        <w:rPr>
          <w:rFonts w:ascii="Times New Roman" w:eastAsia="Times New Roman" w:hAnsi="Times New Roman" w:cs="Times New Roman"/>
          <w:sz w:val="24"/>
          <w:szCs w:val="24"/>
          <w:lang w:eastAsia="en-GB" w:bidi="lo-LA"/>
        </w:rPr>
        <w:t>apakšmērķi</w:t>
      </w:r>
      <w:proofErr w:type="spellEnd"/>
      <w:r w:rsidR="00676B5D" w:rsidRPr="006D3DE9">
        <w:rPr>
          <w:rFonts w:ascii="Times New Roman" w:eastAsia="Times New Roman" w:hAnsi="Times New Roman" w:cs="Times New Roman"/>
          <w:sz w:val="24"/>
          <w:szCs w:val="24"/>
          <w:lang w:eastAsia="en-GB" w:bidi="lo-LA"/>
        </w:rPr>
        <w:t xml:space="preserve"> ir definēti II. nodaļā)</w:t>
      </w:r>
      <w:r w:rsidR="006D6640" w:rsidRPr="006D3DE9">
        <w:rPr>
          <w:rFonts w:ascii="Times New Roman" w:eastAsia="Times New Roman" w:hAnsi="Times New Roman" w:cs="Times New Roman"/>
          <w:sz w:val="24"/>
          <w:szCs w:val="24"/>
          <w:lang w:eastAsia="en-GB" w:bidi="lo-LA"/>
        </w:rPr>
        <w:t>. Sai</w:t>
      </w:r>
      <w:r w:rsidR="00B907B9" w:rsidRPr="006D3DE9">
        <w:rPr>
          <w:rFonts w:ascii="Times New Roman" w:eastAsia="Times New Roman" w:hAnsi="Times New Roman" w:cs="Times New Roman"/>
          <w:sz w:val="24"/>
          <w:szCs w:val="24"/>
          <w:lang w:eastAsia="en-GB" w:bidi="lo-LA"/>
        </w:rPr>
        <w:t>stība</w:t>
      </w:r>
      <w:r w:rsidR="006D6640" w:rsidRPr="006D3DE9">
        <w:rPr>
          <w:rFonts w:ascii="Times New Roman" w:eastAsia="Times New Roman" w:hAnsi="Times New Roman" w:cs="Times New Roman"/>
          <w:sz w:val="24"/>
          <w:szCs w:val="24"/>
          <w:lang w:eastAsia="en-GB" w:bidi="lo-LA"/>
        </w:rPr>
        <w:t xml:space="preserve"> starp </w:t>
      </w:r>
      <w:r w:rsidR="00B907B9" w:rsidRPr="006D3DE9">
        <w:rPr>
          <w:rFonts w:ascii="Times New Roman" w:eastAsia="Times New Roman" w:hAnsi="Times New Roman" w:cs="Times New Roman"/>
          <w:sz w:val="24"/>
          <w:szCs w:val="24"/>
          <w:lang w:eastAsia="en-GB" w:bidi="lo-LA"/>
        </w:rPr>
        <w:t xml:space="preserve">NAP2027 un vides politikas </w:t>
      </w:r>
      <w:r w:rsidR="006D6640" w:rsidRPr="006D3DE9">
        <w:rPr>
          <w:rFonts w:ascii="Times New Roman" w:eastAsia="Times New Roman" w:hAnsi="Times New Roman" w:cs="Times New Roman"/>
          <w:sz w:val="24"/>
          <w:szCs w:val="24"/>
          <w:lang w:eastAsia="en-GB" w:bidi="lo-LA"/>
        </w:rPr>
        <w:t xml:space="preserve">mērķiem </w:t>
      </w:r>
      <w:r w:rsidR="00D430C1" w:rsidRPr="006D3DE9">
        <w:rPr>
          <w:rFonts w:ascii="Times New Roman" w:eastAsia="Times New Roman" w:hAnsi="Times New Roman" w:cs="Times New Roman"/>
          <w:sz w:val="24"/>
          <w:szCs w:val="24"/>
          <w:lang w:eastAsia="en-GB" w:bidi="lo-LA"/>
        </w:rPr>
        <w:t xml:space="preserve">un </w:t>
      </w:r>
      <w:proofErr w:type="spellStart"/>
      <w:r w:rsidR="00D430C1" w:rsidRPr="006D3DE9">
        <w:rPr>
          <w:rFonts w:ascii="Times New Roman" w:eastAsia="Times New Roman" w:hAnsi="Times New Roman" w:cs="Times New Roman"/>
          <w:sz w:val="24"/>
          <w:szCs w:val="24"/>
          <w:lang w:eastAsia="en-GB" w:bidi="lo-LA"/>
        </w:rPr>
        <w:t>apakšmērķiem</w:t>
      </w:r>
      <w:proofErr w:type="spellEnd"/>
      <w:r w:rsidR="00D430C1" w:rsidRPr="006D3DE9">
        <w:rPr>
          <w:rFonts w:ascii="Times New Roman" w:eastAsia="Times New Roman" w:hAnsi="Times New Roman" w:cs="Times New Roman"/>
          <w:sz w:val="24"/>
          <w:szCs w:val="24"/>
          <w:lang w:eastAsia="en-GB" w:bidi="lo-LA"/>
        </w:rPr>
        <w:t xml:space="preserve"> </w:t>
      </w:r>
      <w:r w:rsidR="006D6640" w:rsidRPr="006D3DE9">
        <w:rPr>
          <w:rFonts w:ascii="Times New Roman" w:eastAsia="Times New Roman" w:hAnsi="Times New Roman" w:cs="Times New Roman"/>
          <w:sz w:val="24"/>
          <w:szCs w:val="24"/>
          <w:lang w:eastAsia="en-GB" w:bidi="lo-LA"/>
        </w:rPr>
        <w:t>ir atspoguļota 7. attēlā.</w:t>
      </w:r>
    </w:p>
    <w:p w14:paraId="3179A3DB" w14:textId="77777777" w:rsidR="00131912" w:rsidRPr="006D3DE9" w:rsidRDefault="00131912" w:rsidP="0023660A">
      <w:pPr>
        <w:shd w:val="clear" w:color="auto" w:fill="FFFFFF"/>
        <w:spacing w:after="0" w:line="240" w:lineRule="auto"/>
        <w:ind w:firstLine="284"/>
        <w:rPr>
          <w:rFonts w:ascii="Times New Roman" w:eastAsia="Times New Roman" w:hAnsi="Times New Roman" w:cs="Times New Roman"/>
          <w:sz w:val="24"/>
          <w:szCs w:val="24"/>
          <w:lang w:eastAsia="en-GB" w:bidi="lo-LA"/>
        </w:rPr>
      </w:pPr>
    </w:p>
    <w:p w14:paraId="04719A4B" w14:textId="50F7C2E0" w:rsidR="00131912" w:rsidRPr="006D3DE9" w:rsidRDefault="00975767" w:rsidP="00A024F1">
      <w:pPr>
        <w:shd w:val="clear" w:color="auto" w:fill="FFFFFF"/>
        <w:spacing w:after="0" w:line="240" w:lineRule="auto"/>
        <w:ind w:right="-613" w:hanging="1134"/>
        <w:rPr>
          <w:rFonts w:ascii="Times New Roman" w:eastAsia="Times New Roman" w:hAnsi="Times New Roman" w:cs="Times New Roman"/>
          <w:sz w:val="24"/>
          <w:szCs w:val="24"/>
          <w:lang w:eastAsia="en-GB" w:bidi="lo-LA"/>
        </w:rPr>
      </w:pPr>
      <w:r w:rsidRPr="006D3DE9">
        <w:rPr>
          <w:noProof/>
        </w:rPr>
        <w:drawing>
          <wp:inline distT="0" distB="0" distL="0" distR="0" wp14:anchorId="4BFBF64C" wp14:editId="78E81A36">
            <wp:extent cx="7200017" cy="4010025"/>
            <wp:effectExtent l="0" t="0" r="1270" b="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pic:nvPicPr>
                  <pic:blipFill>
                    <a:blip r:embed="rId16"/>
                    <a:stretch>
                      <a:fillRect/>
                    </a:stretch>
                  </pic:blipFill>
                  <pic:spPr>
                    <a:xfrm>
                      <a:off x="0" y="0"/>
                      <a:ext cx="7206955" cy="4013889"/>
                    </a:xfrm>
                    <a:prstGeom prst="rect">
                      <a:avLst/>
                    </a:prstGeom>
                  </pic:spPr>
                </pic:pic>
              </a:graphicData>
            </a:graphic>
          </wp:inline>
        </w:drawing>
      </w:r>
    </w:p>
    <w:p w14:paraId="1FB090D5" w14:textId="77777777" w:rsidR="00CB238C" w:rsidRPr="006D3DE9" w:rsidRDefault="00CB238C" w:rsidP="0046312C">
      <w:pPr>
        <w:shd w:val="clear" w:color="auto" w:fill="FFFFFF"/>
        <w:spacing w:after="0" w:line="240" w:lineRule="auto"/>
        <w:ind w:right="-613" w:hanging="709"/>
        <w:rPr>
          <w:rFonts w:ascii="Times New Roman" w:eastAsia="Times New Roman" w:hAnsi="Times New Roman" w:cs="Times New Roman"/>
          <w:sz w:val="24"/>
          <w:szCs w:val="24"/>
          <w:lang w:eastAsia="en-GB" w:bidi="lo-LA"/>
        </w:rPr>
      </w:pPr>
    </w:p>
    <w:p w14:paraId="1FDC330D" w14:textId="54AAA285" w:rsidR="00B907B9" w:rsidRPr="006D3DE9" w:rsidRDefault="00CB238C" w:rsidP="00724A32">
      <w:pPr>
        <w:shd w:val="clear" w:color="auto" w:fill="FFFFFF"/>
        <w:spacing w:after="0" w:line="240" w:lineRule="auto"/>
        <w:ind w:right="-613" w:hanging="709"/>
        <w:jc w:val="center"/>
        <w:rPr>
          <w:rFonts w:ascii="Times New Roman" w:eastAsia="Times New Roman" w:hAnsi="Times New Roman" w:cs="Times New Roman"/>
          <w:lang w:eastAsia="en-GB" w:bidi="lo-LA"/>
        </w:rPr>
      </w:pPr>
      <w:r w:rsidRPr="006D3DE9">
        <w:rPr>
          <w:rFonts w:ascii="Times New Roman" w:eastAsia="Times New Roman" w:hAnsi="Times New Roman" w:cs="Times New Roman"/>
          <w:b/>
          <w:i/>
          <w:lang w:eastAsia="en-GB" w:bidi="lo-LA"/>
        </w:rPr>
        <w:t xml:space="preserve">7. attēls. Saistība starp NAP2027 un vides politikas mērķiem un </w:t>
      </w:r>
      <w:proofErr w:type="spellStart"/>
      <w:r w:rsidRPr="006D3DE9">
        <w:rPr>
          <w:rFonts w:ascii="Times New Roman" w:eastAsia="Times New Roman" w:hAnsi="Times New Roman" w:cs="Times New Roman"/>
          <w:b/>
          <w:i/>
          <w:lang w:eastAsia="en-GB" w:bidi="lo-LA"/>
        </w:rPr>
        <w:t>apakšmērķiem</w:t>
      </w:r>
      <w:proofErr w:type="spellEnd"/>
      <w:r w:rsidRPr="006D3DE9">
        <w:rPr>
          <w:rFonts w:ascii="Times New Roman" w:eastAsia="Times New Roman" w:hAnsi="Times New Roman" w:cs="Times New Roman"/>
          <w:b/>
          <w:i/>
          <w:lang w:eastAsia="en-GB" w:bidi="lo-LA"/>
        </w:rPr>
        <w:t>.</w:t>
      </w:r>
      <w:r w:rsidR="00A55721" w:rsidRPr="006D3DE9">
        <w:rPr>
          <w:rFonts w:ascii="Times New Roman" w:eastAsia="Times New Roman" w:hAnsi="Times New Roman" w:cs="Times New Roman"/>
          <w:lang w:eastAsia="en-GB" w:bidi="lo-LA"/>
        </w:rPr>
        <w:br w:type="page"/>
      </w:r>
    </w:p>
    <w:p w14:paraId="10BAAF04" w14:textId="41B17ED0" w:rsidR="00ED7E7E" w:rsidRPr="006D3DE9" w:rsidRDefault="00ED7E7E" w:rsidP="005E4A44">
      <w:pPr>
        <w:pStyle w:val="Heading1"/>
      </w:pPr>
      <w:bookmarkStart w:id="12" w:name="_Toc108010921"/>
      <w:r w:rsidRPr="006D3DE9">
        <w:lastRenderedPageBreak/>
        <w:t>II. Vides politikas jomas</w:t>
      </w:r>
      <w:bookmarkEnd w:id="12"/>
    </w:p>
    <w:p w14:paraId="64D8EE63" w14:textId="77777777" w:rsidR="00ED7E7E" w:rsidRPr="006D3DE9" w:rsidRDefault="00ED7E7E" w:rsidP="00BD50A2">
      <w:pPr>
        <w:shd w:val="clear" w:color="auto" w:fill="FFFFFF"/>
        <w:spacing w:after="0" w:line="240" w:lineRule="auto"/>
        <w:rPr>
          <w:rFonts w:ascii="Times New Roman" w:eastAsia="Times New Roman" w:hAnsi="Times New Roman" w:cs="Times New Roman"/>
          <w:b/>
          <w:bCs/>
          <w:u w:val="single"/>
          <w:lang w:eastAsia="en-GB" w:bidi="lo-LA"/>
        </w:rPr>
      </w:pPr>
    </w:p>
    <w:p w14:paraId="713E462C" w14:textId="24350833" w:rsidR="001218A5" w:rsidRPr="006D3DE9" w:rsidRDefault="000A342F" w:rsidP="00DF39EE">
      <w:pPr>
        <w:pStyle w:val="Heading2"/>
        <w:numPr>
          <w:ilvl w:val="0"/>
          <w:numId w:val="31"/>
        </w:numPr>
        <w:jc w:val="left"/>
      </w:pPr>
      <w:bookmarkStart w:id="13" w:name="_Toc108010922"/>
      <w:r w:rsidRPr="006D3DE9">
        <w:t>Vides p</w:t>
      </w:r>
      <w:r w:rsidR="005D0291" w:rsidRPr="006D3DE9">
        <w:t>ārvaldības</w:t>
      </w:r>
      <w:r w:rsidRPr="006D3DE9">
        <w:t xml:space="preserve"> pamatsistēma (horizontālie jautājumi)</w:t>
      </w:r>
      <w:bookmarkEnd w:id="13"/>
    </w:p>
    <w:p w14:paraId="7D16E9A3" w14:textId="77777777" w:rsidR="00200575" w:rsidRPr="006D3DE9" w:rsidRDefault="00200575" w:rsidP="00BD50A2">
      <w:pPr>
        <w:shd w:val="clear" w:color="auto" w:fill="FFFFFF"/>
        <w:spacing w:after="0" w:line="240" w:lineRule="auto"/>
        <w:rPr>
          <w:rFonts w:ascii="Times New Roman" w:eastAsia="Times New Roman" w:hAnsi="Times New Roman" w:cs="Times New Roman"/>
          <w:b/>
          <w:bCs/>
          <w:sz w:val="28"/>
          <w:szCs w:val="28"/>
          <w:u w:val="single"/>
          <w:lang w:eastAsia="en-GB" w:bidi="lo-LA"/>
        </w:rPr>
      </w:pPr>
    </w:p>
    <w:p w14:paraId="730E0288" w14:textId="1A49F2E7" w:rsidR="00200575" w:rsidRPr="006D3DE9" w:rsidRDefault="0036645D" w:rsidP="0036645D">
      <w:pPr>
        <w:pStyle w:val="Heading3"/>
        <w:ind w:left="420"/>
      </w:pPr>
      <w:bookmarkStart w:id="14" w:name="_Toc108010923"/>
      <w:r w:rsidRPr="006D3DE9">
        <w:t>1.1.</w:t>
      </w:r>
      <w:r w:rsidR="00564B98" w:rsidRPr="006D3DE9">
        <w:t xml:space="preserve"> </w:t>
      </w:r>
      <w:r w:rsidR="004668D9" w:rsidRPr="006D3DE9">
        <w:t>Sasaiste ar citiem plānošanas dokumentiem</w:t>
      </w:r>
      <w:bookmarkEnd w:id="14"/>
    </w:p>
    <w:p w14:paraId="7B840008" w14:textId="77777777" w:rsidR="00200575" w:rsidRPr="006D3DE9" w:rsidRDefault="00200575" w:rsidP="00200575">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489"/>
        <w:gridCol w:w="1011"/>
      </w:tblGrid>
      <w:tr w:rsidR="006D3DE9" w:rsidRPr="006D3DE9" w14:paraId="6A27BF82" w14:textId="77777777" w:rsidTr="00D87A94">
        <w:tc>
          <w:tcPr>
            <w:tcW w:w="6516" w:type="dxa"/>
            <w:shd w:val="clear" w:color="auto" w:fill="FFE599" w:themeFill="accent4" w:themeFillTint="66"/>
            <w:vAlign w:val="center"/>
          </w:tcPr>
          <w:p w14:paraId="12023104" w14:textId="77777777" w:rsidR="00C1675C" w:rsidRPr="006D3DE9" w:rsidRDefault="00C1675C"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Mērķi</w:t>
            </w:r>
          </w:p>
        </w:tc>
        <w:tc>
          <w:tcPr>
            <w:tcW w:w="1489" w:type="dxa"/>
            <w:shd w:val="clear" w:color="auto" w:fill="FFE599" w:themeFill="accent4" w:themeFillTint="66"/>
            <w:vAlign w:val="center"/>
          </w:tcPr>
          <w:p w14:paraId="791F0E89" w14:textId="77777777" w:rsidR="00C1675C" w:rsidRPr="006D3DE9" w:rsidRDefault="00C1675C"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Avots</w:t>
            </w:r>
          </w:p>
        </w:tc>
        <w:tc>
          <w:tcPr>
            <w:tcW w:w="0" w:type="auto"/>
            <w:shd w:val="clear" w:color="auto" w:fill="FFE599" w:themeFill="accent4" w:themeFillTint="66"/>
            <w:vAlign w:val="center"/>
          </w:tcPr>
          <w:p w14:paraId="377DA4CB" w14:textId="77777777" w:rsidR="00C1675C" w:rsidRPr="006D3DE9" w:rsidRDefault="00C1675C"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Termiņš</w:t>
            </w:r>
          </w:p>
        </w:tc>
      </w:tr>
      <w:tr w:rsidR="006D3DE9" w:rsidRPr="006D3DE9" w14:paraId="5E8387BF" w14:textId="77777777" w:rsidTr="00D87A94">
        <w:tc>
          <w:tcPr>
            <w:tcW w:w="6516" w:type="dxa"/>
            <w:shd w:val="clear" w:color="auto" w:fill="auto"/>
          </w:tcPr>
          <w:p w14:paraId="11EACE2C" w14:textId="77777777" w:rsidR="00C1675C" w:rsidRPr="006D3DE9" w:rsidRDefault="63246657" w:rsidP="71B6F14A">
            <w:pPr>
              <w:pStyle w:val="ListParagraph"/>
              <w:numPr>
                <w:ilvl w:val="0"/>
                <w:numId w:val="2"/>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Īstenot vides, ilgtspējīgas dabas resursu apsaimniekošanas un enerģētikas politiku, kas balstīta uz taisnīgumu un savstarpējo uzticēšanos, sabiedrības atbalstu dabas un klimata aizsardzības pasākumiem, nosakot skaidrus un atklātus valsts un iedzīvotāju sadarbības modeļus un iesaistīšanos lēmumu pieņemšanā.</w:t>
            </w:r>
          </w:p>
        </w:tc>
        <w:tc>
          <w:tcPr>
            <w:tcW w:w="1489" w:type="dxa"/>
            <w:shd w:val="clear" w:color="auto" w:fill="auto"/>
          </w:tcPr>
          <w:p w14:paraId="79756446" w14:textId="12B97717" w:rsidR="71B6F14A" w:rsidRPr="006D3DE9" w:rsidRDefault="71B6F14A" w:rsidP="71B6F14A">
            <w:pPr>
              <w:spacing w:after="0" w:line="240" w:lineRule="auto"/>
              <w:jc w:val="both"/>
              <w:rPr>
                <w:rFonts w:ascii="Times New Roman" w:eastAsia="Times New Roman" w:hAnsi="Times New Roman" w:cs="Times New Roman"/>
                <w:lang w:eastAsia="en-GB" w:bidi="lo-LA"/>
              </w:rPr>
            </w:pPr>
          </w:p>
          <w:p w14:paraId="7C2C85F9" w14:textId="1DE8C010" w:rsidR="71B6F14A" w:rsidRPr="006D3DE9" w:rsidRDefault="71B6F14A" w:rsidP="71B6F14A">
            <w:pPr>
              <w:spacing w:after="0" w:line="240" w:lineRule="auto"/>
              <w:jc w:val="both"/>
              <w:rPr>
                <w:rFonts w:ascii="Times New Roman" w:eastAsia="Times New Roman" w:hAnsi="Times New Roman" w:cs="Times New Roman"/>
                <w:lang w:eastAsia="en-GB" w:bidi="lo-LA"/>
              </w:rPr>
            </w:pPr>
          </w:p>
          <w:p w14:paraId="77F42FB2" w14:textId="30795459" w:rsidR="00C1675C" w:rsidRPr="006D3DE9" w:rsidRDefault="00750E1F" w:rsidP="00170F60">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p>
        </w:tc>
        <w:tc>
          <w:tcPr>
            <w:tcW w:w="0" w:type="auto"/>
            <w:shd w:val="clear" w:color="auto" w:fill="auto"/>
          </w:tcPr>
          <w:p w14:paraId="041DA296" w14:textId="4BF3D0B9" w:rsidR="71B6F14A" w:rsidRPr="006D3DE9" w:rsidRDefault="71B6F14A" w:rsidP="71B6F14A">
            <w:pPr>
              <w:spacing w:after="0" w:line="240" w:lineRule="auto"/>
              <w:jc w:val="center"/>
              <w:rPr>
                <w:rFonts w:ascii="Times New Roman" w:eastAsia="Times New Roman" w:hAnsi="Times New Roman" w:cs="Times New Roman"/>
                <w:lang w:eastAsia="en-GB" w:bidi="lo-LA"/>
              </w:rPr>
            </w:pPr>
          </w:p>
          <w:p w14:paraId="3D6CE825" w14:textId="0920E104" w:rsidR="71B6F14A" w:rsidRPr="006D3DE9" w:rsidRDefault="71B6F14A" w:rsidP="71B6F14A">
            <w:pPr>
              <w:spacing w:after="0" w:line="240" w:lineRule="auto"/>
              <w:jc w:val="center"/>
              <w:rPr>
                <w:rFonts w:ascii="Times New Roman" w:eastAsia="Times New Roman" w:hAnsi="Times New Roman" w:cs="Times New Roman"/>
                <w:lang w:eastAsia="en-GB" w:bidi="lo-LA"/>
              </w:rPr>
            </w:pPr>
          </w:p>
          <w:p w14:paraId="6DD6A4F7" w14:textId="77777777" w:rsidR="00C1675C" w:rsidRPr="006D3DE9" w:rsidRDefault="00C1675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p>
        </w:tc>
      </w:tr>
      <w:tr w:rsidR="00F66BB5" w:rsidRPr="006D3DE9" w14:paraId="752C4BCA" w14:textId="77777777" w:rsidTr="00D87A94">
        <w:tc>
          <w:tcPr>
            <w:tcW w:w="6516" w:type="dxa"/>
            <w:shd w:val="clear" w:color="auto" w:fill="auto"/>
          </w:tcPr>
          <w:p w14:paraId="76FB9981" w14:textId="65F59142" w:rsidR="00C1675C" w:rsidRPr="006D3DE9"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Sasniegt siltumnīcefekta gāzu </w:t>
            </w:r>
            <w:r w:rsidR="20CA5C33" w:rsidRPr="006D3DE9">
              <w:rPr>
                <w:rFonts w:ascii="Times New Roman" w:eastAsia="Times New Roman" w:hAnsi="Times New Roman" w:cs="Times New Roman"/>
                <w:lang w:eastAsia="en-GB" w:bidi="lo-LA"/>
              </w:rPr>
              <w:t xml:space="preserve">(turpmāk – SEG) </w:t>
            </w:r>
            <w:r w:rsidRPr="006D3DE9">
              <w:rPr>
                <w:rFonts w:ascii="Times New Roman" w:eastAsia="Times New Roman" w:hAnsi="Times New Roman" w:cs="Times New Roman"/>
                <w:lang w:eastAsia="en-GB" w:bidi="lo-LA"/>
              </w:rPr>
              <w:t>emisiju samazināšanas mērķi 2030. gadā un panākt klimata neitralitāti līdz 2050. gadam</w:t>
            </w:r>
          </w:p>
          <w:p w14:paraId="2D3CD204" w14:textId="77777777" w:rsidR="00C1675C" w:rsidRPr="006D3DE9"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Uzlabot pielāgošanās spējas, stiprināt noturību un samazināt neaizsargātību pret klimata pārmaiņām</w:t>
            </w:r>
          </w:p>
          <w:p w14:paraId="1151A984" w14:textId="77777777" w:rsidR="00C1675C" w:rsidRPr="006D3DE9"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Nodrošināt virzību uz atjaunojošu izaugsmes modeli, atsaistot ekonomikas izaugsmi no </w:t>
            </w:r>
            <w:r w:rsidR="1DDBF4A1" w:rsidRPr="006D3DE9">
              <w:rPr>
                <w:rFonts w:ascii="Times New Roman" w:eastAsia="Times New Roman" w:hAnsi="Times New Roman" w:cs="Times New Roman"/>
                <w:lang w:eastAsia="en-GB" w:bidi="lo-LA"/>
              </w:rPr>
              <w:t xml:space="preserve">dabas </w:t>
            </w:r>
            <w:r w:rsidRPr="006D3DE9">
              <w:rPr>
                <w:rFonts w:ascii="Times New Roman" w:eastAsia="Times New Roman" w:hAnsi="Times New Roman" w:cs="Times New Roman"/>
                <w:lang w:eastAsia="en-GB" w:bidi="lo-LA"/>
              </w:rPr>
              <w:t>resursu izmantošanas un vides noplicināšanas un paātrināt pāreju uz aprites ekonomiku</w:t>
            </w:r>
          </w:p>
          <w:p w14:paraId="04E0DA10" w14:textId="77777777" w:rsidR="003B01A5" w:rsidRPr="006D3DE9" w:rsidRDefault="3B55BACA"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Tiekties uz nulles piesārņojumu un vidi, kas brīva no toksiskām vielām, tostarp gaisu, ūdeni un augsni, un tādējādi arī aizsargājot eiropiešu veselību un labklājību</w:t>
            </w:r>
          </w:p>
          <w:p w14:paraId="411A58A0" w14:textId="77777777" w:rsidR="00C1675C" w:rsidRPr="006D3DE9"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Aizsargāt, saglabāt un atjaunot bioloģisko daudzveidību un palielināt dabas kapitālu (īpaši gaisa, ūdens, augsnes un mežu, saldūdens, mitrāju un jūras ekosistēmu</w:t>
            </w:r>
            <w:r w:rsidR="1DDBF4A1" w:rsidRPr="006D3DE9">
              <w:rPr>
                <w:rFonts w:ascii="Times New Roman" w:eastAsia="Times New Roman" w:hAnsi="Times New Roman" w:cs="Times New Roman"/>
                <w:lang w:eastAsia="en-GB" w:bidi="lo-LA"/>
              </w:rPr>
              <w:t xml:space="preserve"> kapitālu</w:t>
            </w:r>
            <w:r w:rsidRPr="006D3DE9">
              <w:rPr>
                <w:rFonts w:ascii="Times New Roman" w:eastAsia="Times New Roman" w:hAnsi="Times New Roman" w:cs="Times New Roman"/>
                <w:lang w:eastAsia="en-GB" w:bidi="lo-LA"/>
              </w:rPr>
              <w:t>)</w:t>
            </w:r>
          </w:p>
          <w:p w14:paraId="2AC6D089" w14:textId="12B97474" w:rsidR="00C1675C" w:rsidRPr="006D3DE9" w:rsidRDefault="63246657" w:rsidP="71B6F14A">
            <w:pPr>
              <w:pStyle w:val="ListParagraph"/>
              <w:numPr>
                <w:ilvl w:val="0"/>
                <w:numId w:val="1"/>
              </w:num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Veicināt vides ilgtspējību un samazināt vides un klimata slodzi, kas saistīts ar ražošanu un patēriņu (enerģētikas, rūpniecības attīstības, ēku un infrastruktūras, mobilitātes un pārtikas sistēmas</w:t>
            </w:r>
            <w:r w:rsidR="5AD55D0E" w:rsidRPr="006D3DE9">
              <w:rPr>
                <w:rFonts w:ascii="Times New Roman" w:eastAsia="Times New Roman" w:hAnsi="Times New Roman" w:cs="Times New Roman"/>
                <w:lang w:eastAsia="en-GB" w:bidi="lo-LA"/>
              </w:rPr>
              <w:t xml:space="preserve"> u.c.</w:t>
            </w:r>
            <w:r w:rsidRPr="006D3DE9">
              <w:rPr>
                <w:rFonts w:ascii="Times New Roman" w:eastAsia="Times New Roman" w:hAnsi="Times New Roman" w:cs="Times New Roman"/>
                <w:lang w:eastAsia="en-GB" w:bidi="lo-LA"/>
              </w:rPr>
              <w:t xml:space="preserve"> jomās)</w:t>
            </w:r>
          </w:p>
        </w:tc>
        <w:tc>
          <w:tcPr>
            <w:tcW w:w="1489" w:type="dxa"/>
            <w:shd w:val="clear" w:color="auto" w:fill="auto"/>
          </w:tcPr>
          <w:p w14:paraId="265DF387" w14:textId="2EF06D63" w:rsidR="71B6F14A" w:rsidRPr="006D3DE9" w:rsidRDefault="71B6F14A" w:rsidP="71B6F14A">
            <w:pPr>
              <w:spacing w:after="0" w:line="240" w:lineRule="auto"/>
              <w:rPr>
                <w:rFonts w:ascii="Times New Roman" w:eastAsia="Times New Roman" w:hAnsi="Times New Roman" w:cs="Times New Roman"/>
                <w:lang w:eastAsia="en-GB" w:bidi="lo-LA"/>
              </w:rPr>
            </w:pPr>
          </w:p>
          <w:p w14:paraId="6B62251C" w14:textId="0C3FCEBB" w:rsidR="71B6F14A" w:rsidRPr="006D3DE9" w:rsidRDefault="71B6F14A" w:rsidP="71B6F14A">
            <w:pPr>
              <w:spacing w:after="0" w:line="240" w:lineRule="auto"/>
              <w:rPr>
                <w:rFonts w:ascii="Times New Roman" w:eastAsia="Times New Roman" w:hAnsi="Times New Roman" w:cs="Times New Roman"/>
                <w:lang w:eastAsia="en-GB" w:bidi="lo-LA"/>
              </w:rPr>
            </w:pPr>
          </w:p>
          <w:p w14:paraId="45D3FF0D" w14:textId="77777777" w:rsidR="00C1675C" w:rsidRPr="006D3DE9" w:rsidRDefault="00BE6EB2" w:rsidP="00750E1F">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ES </w:t>
            </w:r>
            <w:r w:rsidR="00C1675C" w:rsidRPr="006D3DE9">
              <w:rPr>
                <w:rFonts w:ascii="Times New Roman" w:eastAsia="Times New Roman" w:hAnsi="Times New Roman" w:cs="Times New Roman"/>
                <w:lang w:eastAsia="en-GB" w:bidi="lo-LA"/>
              </w:rPr>
              <w:t>8. vides rīcības programma</w:t>
            </w:r>
            <w:r w:rsidR="00740BAB" w:rsidRPr="006D3DE9">
              <w:rPr>
                <w:rFonts w:ascii="Times New Roman" w:eastAsia="Times New Roman" w:hAnsi="Times New Roman" w:cs="Times New Roman"/>
                <w:lang w:eastAsia="en-GB" w:bidi="lo-LA"/>
              </w:rPr>
              <w:t xml:space="preserve"> </w:t>
            </w:r>
            <w:r w:rsidR="00C1675C" w:rsidRPr="006D3DE9">
              <w:rPr>
                <w:rStyle w:val="FootnoteReference"/>
                <w:rFonts w:ascii="Times New Roman" w:eastAsia="Times New Roman" w:hAnsi="Times New Roman" w:cs="Times New Roman"/>
                <w:lang w:eastAsia="en-GB" w:bidi="lo-LA"/>
              </w:rPr>
              <w:footnoteReference w:id="11"/>
            </w:r>
          </w:p>
          <w:p w14:paraId="640E2C00" w14:textId="77777777" w:rsidR="00B25C73" w:rsidRPr="006D3DE9" w:rsidRDefault="00B25C73" w:rsidP="00750E1F">
            <w:pPr>
              <w:spacing w:after="0" w:line="240" w:lineRule="auto"/>
              <w:rPr>
                <w:rFonts w:ascii="Times New Roman" w:hAnsi="Times New Roman" w:cs="Times New Roman"/>
                <w:lang w:eastAsia="en-GB"/>
              </w:rPr>
            </w:pPr>
          </w:p>
          <w:p w14:paraId="283AEC84" w14:textId="009EE026" w:rsidR="00112213" w:rsidRPr="006D3DE9" w:rsidRDefault="15E7E601" w:rsidP="393DA493">
            <w:pPr>
              <w:spacing w:after="0" w:line="240" w:lineRule="auto"/>
              <w:rPr>
                <w:rFonts w:ascii="Times New Roman" w:hAnsi="Times New Roman" w:cs="Times New Roman"/>
                <w:lang w:eastAsia="en-GB"/>
              </w:rPr>
            </w:pPr>
            <w:r w:rsidRPr="006D3DE9">
              <w:rPr>
                <w:rFonts w:ascii="Times New Roman" w:hAnsi="Times New Roman" w:cs="Times New Roman"/>
                <w:lang w:eastAsia="en-GB"/>
              </w:rPr>
              <w:t xml:space="preserve">Eiropas Klimata </w:t>
            </w:r>
            <w:r w:rsidR="064CE0D0" w:rsidRPr="006D3DE9">
              <w:rPr>
                <w:rFonts w:ascii="Times New Roman" w:hAnsi="Times New Roman" w:cs="Times New Roman"/>
                <w:lang w:eastAsia="en-GB"/>
              </w:rPr>
              <w:t>akts</w:t>
            </w:r>
            <w:r w:rsidR="00112213" w:rsidRPr="006D3DE9">
              <w:rPr>
                <w:rStyle w:val="FootnoteReference"/>
                <w:rFonts w:ascii="Times New Roman" w:hAnsi="Times New Roman" w:cs="Times New Roman"/>
                <w:lang w:eastAsia="en-GB"/>
              </w:rPr>
              <w:footnoteReference w:id="12"/>
            </w:r>
          </w:p>
        </w:tc>
        <w:tc>
          <w:tcPr>
            <w:tcW w:w="0" w:type="auto"/>
            <w:shd w:val="clear" w:color="auto" w:fill="auto"/>
          </w:tcPr>
          <w:p w14:paraId="247A0ABF" w14:textId="0E3D4793" w:rsidR="71B6F14A" w:rsidRPr="006D3DE9" w:rsidRDefault="71B6F14A" w:rsidP="71B6F14A">
            <w:pPr>
              <w:spacing w:after="0" w:line="240" w:lineRule="auto"/>
              <w:jc w:val="center"/>
              <w:rPr>
                <w:rFonts w:ascii="Times New Roman" w:eastAsia="Times New Roman" w:hAnsi="Times New Roman" w:cs="Times New Roman"/>
                <w:lang w:eastAsia="en-GB" w:bidi="lo-LA"/>
              </w:rPr>
            </w:pPr>
          </w:p>
          <w:p w14:paraId="54587872" w14:textId="6237841B" w:rsidR="71B6F14A" w:rsidRPr="006D3DE9" w:rsidRDefault="71B6F14A" w:rsidP="71B6F14A">
            <w:pPr>
              <w:spacing w:after="0" w:line="240" w:lineRule="auto"/>
              <w:jc w:val="center"/>
              <w:rPr>
                <w:rFonts w:ascii="Times New Roman" w:eastAsia="Times New Roman" w:hAnsi="Times New Roman" w:cs="Times New Roman"/>
                <w:lang w:eastAsia="en-GB" w:bidi="lo-LA"/>
              </w:rPr>
            </w:pPr>
          </w:p>
          <w:p w14:paraId="77904823" w14:textId="152880C4" w:rsidR="00C1675C" w:rsidRPr="006D3DE9" w:rsidRDefault="00C1675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2030. </w:t>
            </w:r>
          </w:p>
        </w:tc>
      </w:tr>
    </w:tbl>
    <w:p w14:paraId="3F6485EF" w14:textId="77777777" w:rsidR="00200575" w:rsidRPr="006D3DE9" w:rsidRDefault="00200575" w:rsidP="00200575">
      <w:pPr>
        <w:spacing w:after="0"/>
        <w:rPr>
          <w:rFonts w:ascii="Times New Roman" w:eastAsia="Times New Roman" w:hAnsi="Times New Roman" w:cs="Times New Roman"/>
          <w:i/>
          <w:u w:val="single"/>
          <w:lang w:eastAsia="en-GB" w:bidi="lo-LA"/>
        </w:rPr>
      </w:pPr>
    </w:p>
    <w:p w14:paraId="08102570" w14:textId="14332D63" w:rsidR="00C62170" w:rsidRPr="006D3DE9" w:rsidRDefault="00C62170" w:rsidP="00E204AF">
      <w:pPr>
        <w:pStyle w:val="Heading3"/>
      </w:pPr>
      <w:bookmarkStart w:id="15" w:name="_Toc108010924"/>
      <w:r w:rsidRPr="006D3DE9">
        <w:t xml:space="preserve">1.2. Politikas </w:t>
      </w:r>
      <w:proofErr w:type="spellStart"/>
      <w:r w:rsidRPr="006D3DE9">
        <w:t>apakšmērķi</w:t>
      </w:r>
      <w:bookmarkEnd w:id="15"/>
      <w:proofErr w:type="spellEnd"/>
    </w:p>
    <w:p w14:paraId="0A60F254" w14:textId="77777777" w:rsidR="00C62170" w:rsidRPr="006D3DE9" w:rsidRDefault="00C62170" w:rsidP="00170F60">
      <w:pPr>
        <w:shd w:val="clear" w:color="auto" w:fill="FFFFFF"/>
        <w:spacing w:after="0" w:line="240" w:lineRule="auto"/>
        <w:jc w:val="both"/>
        <w:rPr>
          <w:rFonts w:ascii="Times New Roman" w:eastAsia="Times New Roman" w:hAnsi="Times New Roman" w:cs="Times New Roman"/>
          <w:sz w:val="24"/>
          <w:szCs w:val="24"/>
          <w:lang w:eastAsia="en-GB" w:bidi="lo-LA"/>
        </w:rPr>
      </w:pPr>
    </w:p>
    <w:p w14:paraId="0E72FDEA" w14:textId="7E0EA797" w:rsidR="00C1675C" w:rsidRPr="006D3DE9" w:rsidRDefault="00C1675C" w:rsidP="00170F60">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Vides politikas</w:t>
      </w:r>
      <w:r w:rsidR="006B758C" w:rsidRPr="006D3DE9">
        <w:rPr>
          <w:rFonts w:ascii="Times New Roman" w:eastAsia="Times New Roman" w:hAnsi="Times New Roman" w:cs="Times New Roman"/>
          <w:sz w:val="24"/>
          <w:szCs w:val="24"/>
          <w:lang w:eastAsia="en-GB" w:bidi="lo-LA"/>
        </w:rPr>
        <w:t xml:space="preserve"> efektivitātes paaugstināšanai</w:t>
      </w:r>
      <w:r w:rsidRPr="006D3DE9">
        <w:rPr>
          <w:rFonts w:ascii="Times New Roman" w:eastAsia="Times New Roman" w:hAnsi="Times New Roman" w:cs="Times New Roman"/>
          <w:sz w:val="24"/>
          <w:szCs w:val="24"/>
          <w:lang w:eastAsia="en-GB" w:bidi="lo-LA"/>
        </w:rPr>
        <w:t xml:space="preserve"> VPP2027 tiek izvirzīti šādi </w:t>
      </w:r>
      <w:r w:rsidR="000A3556" w:rsidRPr="006D3DE9">
        <w:rPr>
          <w:rFonts w:ascii="Times New Roman" w:eastAsia="Times New Roman" w:hAnsi="Times New Roman" w:cs="Times New Roman"/>
          <w:sz w:val="24"/>
          <w:szCs w:val="24"/>
          <w:lang w:eastAsia="en-GB" w:bidi="lo-LA"/>
        </w:rPr>
        <w:t>pieci</w:t>
      </w:r>
      <w:r w:rsidRPr="006D3DE9">
        <w:rPr>
          <w:rFonts w:ascii="Times New Roman" w:eastAsia="Times New Roman" w:hAnsi="Times New Roman" w:cs="Times New Roman"/>
          <w:sz w:val="24"/>
          <w:szCs w:val="24"/>
          <w:lang w:eastAsia="en-GB" w:bidi="lo-LA"/>
        </w:rPr>
        <w:t xml:space="preserve"> </w:t>
      </w:r>
      <w:proofErr w:type="spellStart"/>
      <w:r w:rsidRPr="006D3DE9">
        <w:rPr>
          <w:rFonts w:ascii="Times New Roman" w:eastAsia="Times New Roman" w:hAnsi="Times New Roman" w:cs="Times New Roman"/>
          <w:sz w:val="24"/>
          <w:szCs w:val="24"/>
          <w:lang w:eastAsia="en-GB" w:bidi="lo-LA"/>
        </w:rPr>
        <w:t>apakšmērķi</w:t>
      </w:r>
      <w:proofErr w:type="spellEnd"/>
      <w:r w:rsidRPr="006D3DE9">
        <w:rPr>
          <w:rFonts w:ascii="Times New Roman" w:eastAsia="Times New Roman" w:hAnsi="Times New Roman" w:cs="Times New Roman"/>
          <w:sz w:val="24"/>
          <w:szCs w:val="24"/>
          <w:lang w:eastAsia="en-GB" w:bidi="lo-LA"/>
        </w:rPr>
        <w:t>:</w:t>
      </w:r>
    </w:p>
    <w:p w14:paraId="13FF1013" w14:textId="4ECFD027" w:rsidR="00200575" w:rsidRPr="006D3DE9"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1.1</w:t>
      </w:r>
      <w:r w:rsidRPr="006D3DE9">
        <w:rPr>
          <w:rFonts w:ascii="Times New Roman" w:eastAsia="Times New Roman" w:hAnsi="Times New Roman" w:cs="Times New Roman"/>
          <w:i/>
          <w:sz w:val="24"/>
          <w:szCs w:val="24"/>
          <w:lang w:eastAsia="en-GB" w:bidi="lo-LA"/>
        </w:rPr>
        <w:t>:</w:t>
      </w:r>
      <w:r w:rsidRPr="006D3DE9">
        <w:rPr>
          <w:rFonts w:ascii="Times New Roman" w:eastAsia="Times New Roman" w:hAnsi="Times New Roman" w:cs="Times New Roman"/>
          <w:sz w:val="24"/>
          <w:szCs w:val="24"/>
          <w:lang w:eastAsia="en-GB" w:bidi="lo-LA"/>
        </w:rPr>
        <w:t xml:space="preserve"> Sabiedrības informētības un izpratnes veicināšana par vides jautājumiem un vides institūciju darbību</w:t>
      </w:r>
      <w:r w:rsidR="000344ED" w:rsidRPr="006D3DE9">
        <w:rPr>
          <w:rFonts w:ascii="Times New Roman" w:eastAsia="Times New Roman" w:hAnsi="Times New Roman" w:cs="Times New Roman"/>
          <w:sz w:val="24"/>
          <w:szCs w:val="24"/>
          <w:lang w:eastAsia="en-GB" w:bidi="lo-LA"/>
        </w:rPr>
        <w:t>.</w:t>
      </w:r>
    </w:p>
    <w:p w14:paraId="3B185C14" w14:textId="15714994" w:rsidR="00200575" w:rsidRPr="006D3DE9"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1.2</w:t>
      </w:r>
      <w:r w:rsidRPr="006D3DE9">
        <w:rPr>
          <w:rFonts w:ascii="Times New Roman" w:eastAsia="Times New Roman" w:hAnsi="Times New Roman" w:cs="Times New Roman"/>
          <w:i/>
          <w:sz w:val="24"/>
          <w:szCs w:val="24"/>
          <w:lang w:eastAsia="en-GB" w:bidi="lo-LA"/>
        </w:rPr>
        <w:t>:</w:t>
      </w:r>
      <w:r w:rsidRPr="006D3DE9">
        <w:rPr>
          <w:rFonts w:ascii="Times New Roman" w:eastAsia="Times New Roman" w:hAnsi="Times New Roman" w:cs="Times New Roman"/>
          <w:iCs/>
          <w:sz w:val="24"/>
          <w:szCs w:val="24"/>
          <w:lang w:eastAsia="en-GB" w:bidi="lo-LA"/>
        </w:rPr>
        <w:t xml:space="preserve"> Attīstīt </w:t>
      </w:r>
      <w:r w:rsidR="002D5604" w:rsidRPr="006D3DE9">
        <w:rPr>
          <w:rFonts w:ascii="Times New Roman" w:eastAsia="Times New Roman" w:hAnsi="Times New Roman" w:cs="Times New Roman"/>
          <w:iCs/>
          <w:sz w:val="24"/>
          <w:szCs w:val="24"/>
          <w:lang w:eastAsia="en-GB" w:bidi="lo-LA"/>
        </w:rPr>
        <w:t xml:space="preserve">profesionālo </w:t>
      </w:r>
      <w:r w:rsidR="00BE6EB2" w:rsidRPr="006D3DE9">
        <w:rPr>
          <w:rFonts w:ascii="Times New Roman" w:eastAsia="Times New Roman" w:hAnsi="Times New Roman" w:cs="Times New Roman"/>
          <w:iCs/>
          <w:sz w:val="24"/>
          <w:szCs w:val="24"/>
          <w:lang w:eastAsia="en-GB" w:bidi="lo-LA"/>
        </w:rPr>
        <w:t>kompetenci vides jautājum</w:t>
      </w:r>
      <w:r w:rsidR="006B758C" w:rsidRPr="006D3DE9">
        <w:rPr>
          <w:rFonts w:ascii="Times New Roman" w:eastAsia="Times New Roman" w:hAnsi="Times New Roman" w:cs="Times New Roman"/>
          <w:iCs/>
          <w:sz w:val="24"/>
          <w:szCs w:val="24"/>
          <w:lang w:eastAsia="en-GB" w:bidi="lo-LA"/>
        </w:rPr>
        <w:t>os</w:t>
      </w:r>
      <w:r w:rsidR="000344ED" w:rsidRPr="006D3DE9">
        <w:rPr>
          <w:rFonts w:ascii="Times New Roman" w:eastAsia="Times New Roman" w:hAnsi="Times New Roman" w:cs="Times New Roman"/>
          <w:iCs/>
          <w:sz w:val="24"/>
          <w:szCs w:val="24"/>
          <w:lang w:eastAsia="en-GB" w:bidi="lo-LA"/>
        </w:rPr>
        <w:t>.</w:t>
      </w:r>
    </w:p>
    <w:p w14:paraId="3091476E" w14:textId="36206B56" w:rsidR="00200575" w:rsidRPr="006D3DE9" w:rsidRDefault="00200575" w:rsidP="0066591B">
      <w:pPr>
        <w:spacing w:after="0"/>
        <w:ind w:left="1560" w:hanging="1560"/>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1.3</w:t>
      </w:r>
      <w:r w:rsidRPr="006D3DE9">
        <w:rPr>
          <w:rFonts w:ascii="Times New Roman" w:eastAsia="Times New Roman" w:hAnsi="Times New Roman" w:cs="Times New Roman"/>
          <w:i/>
          <w:sz w:val="24"/>
          <w:szCs w:val="24"/>
          <w:lang w:eastAsia="en-GB" w:bidi="lo-LA"/>
        </w:rPr>
        <w:t>:</w:t>
      </w:r>
      <w:r w:rsidRPr="006D3DE9">
        <w:rPr>
          <w:rFonts w:ascii="Times New Roman" w:eastAsia="Times New Roman" w:hAnsi="Times New Roman" w:cs="Times New Roman"/>
          <w:sz w:val="24"/>
          <w:szCs w:val="24"/>
          <w:lang w:eastAsia="en-GB" w:bidi="lo-LA"/>
        </w:rPr>
        <w:t xml:space="preserve"> Attīstīt vides izglītību un pētniecību vides jautājumos</w:t>
      </w:r>
      <w:r w:rsidR="000344ED" w:rsidRPr="006D3DE9">
        <w:rPr>
          <w:rFonts w:ascii="Times New Roman" w:eastAsia="Times New Roman" w:hAnsi="Times New Roman" w:cs="Times New Roman"/>
          <w:sz w:val="24"/>
          <w:szCs w:val="24"/>
          <w:lang w:eastAsia="en-GB" w:bidi="lo-LA"/>
        </w:rPr>
        <w:t>.</w:t>
      </w:r>
    </w:p>
    <w:p w14:paraId="506E0A78" w14:textId="14C2A167" w:rsidR="00200575" w:rsidRPr="006D3DE9" w:rsidRDefault="00200575" w:rsidP="0066591B">
      <w:pPr>
        <w:spacing w:after="0"/>
        <w:ind w:left="1560" w:hanging="1560"/>
        <w:jc w:val="both"/>
        <w:rPr>
          <w:rFonts w:ascii="Times New Roman" w:eastAsia="Times New Roman" w:hAnsi="Times New Roman" w:cs="Times New Roman"/>
          <w:iCs/>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1.4</w:t>
      </w:r>
      <w:r w:rsidRPr="006D3DE9">
        <w:rPr>
          <w:rFonts w:ascii="Times New Roman" w:eastAsia="Times New Roman" w:hAnsi="Times New Roman" w:cs="Times New Roman"/>
          <w:i/>
          <w:sz w:val="24"/>
          <w:szCs w:val="24"/>
          <w:lang w:eastAsia="en-GB" w:bidi="lo-LA"/>
        </w:rPr>
        <w:t>:</w:t>
      </w:r>
      <w:r w:rsidRPr="006D3DE9">
        <w:rPr>
          <w:rFonts w:ascii="Times New Roman" w:eastAsia="Times New Roman" w:hAnsi="Times New Roman" w:cs="Times New Roman"/>
          <w:iCs/>
          <w:sz w:val="24"/>
          <w:szCs w:val="24"/>
          <w:lang w:eastAsia="en-GB" w:bidi="lo-LA"/>
        </w:rPr>
        <w:t xml:space="preserve"> Attīstīt instrumentus privātā sektora iesaistei un līdzdalībai vides jautājumu risināšanā</w:t>
      </w:r>
      <w:r w:rsidR="000344ED" w:rsidRPr="006D3DE9">
        <w:rPr>
          <w:rFonts w:ascii="Times New Roman" w:eastAsia="Times New Roman" w:hAnsi="Times New Roman" w:cs="Times New Roman"/>
          <w:iCs/>
          <w:sz w:val="24"/>
          <w:szCs w:val="24"/>
          <w:lang w:eastAsia="en-GB" w:bidi="lo-LA"/>
        </w:rPr>
        <w:t>.</w:t>
      </w:r>
    </w:p>
    <w:p w14:paraId="4666BDEE" w14:textId="77777777" w:rsidR="002D1474" w:rsidRPr="006D3DE9" w:rsidRDefault="00200575" w:rsidP="550B088A">
      <w:pPr>
        <w:spacing w:after="0"/>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1.5</w:t>
      </w:r>
      <w:r w:rsidRPr="006D3DE9">
        <w:rPr>
          <w:rFonts w:ascii="Times New Roman" w:eastAsia="Times New Roman" w:hAnsi="Times New Roman" w:cs="Times New Roman"/>
          <w:i/>
          <w:iCs/>
          <w:sz w:val="24"/>
          <w:szCs w:val="24"/>
          <w:lang w:eastAsia="en-GB" w:bidi="lo-LA"/>
        </w:rPr>
        <w:t>:</w:t>
      </w:r>
      <w:r w:rsidRPr="006D3DE9">
        <w:rPr>
          <w:rFonts w:ascii="Times New Roman" w:eastAsia="Times New Roman" w:hAnsi="Times New Roman" w:cs="Times New Roman"/>
          <w:sz w:val="24"/>
          <w:szCs w:val="24"/>
          <w:lang w:eastAsia="en-GB" w:bidi="lo-LA"/>
        </w:rPr>
        <w:t xml:space="preserve"> </w:t>
      </w:r>
      <w:r w:rsidR="00E10D23" w:rsidRPr="006D3DE9">
        <w:rPr>
          <w:rFonts w:ascii="Times New Roman" w:eastAsia="Times New Roman" w:hAnsi="Times New Roman" w:cs="Times New Roman"/>
          <w:sz w:val="24"/>
          <w:szCs w:val="24"/>
          <w:lang w:eastAsia="en-GB" w:bidi="lo-LA"/>
        </w:rPr>
        <w:t xml:space="preserve">Integrēt </w:t>
      </w:r>
      <w:r w:rsidRPr="006D3DE9">
        <w:rPr>
          <w:rFonts w:ascii="Times New Roman" w:eastAsia="Times New Roman" w:hAnsi="Times New Roman" w:cs="Times New Roman"/>
          <w:sz w:val="24"/>
          <w:szCs w:val="24"/>
          <w:lang w:eastAsia="en-GB" w:bidi="lo-LA"/>
        </w:rPr>
        <w:t>ilgtspējīga finansējuma pieej</w:t>
      </w:r>
      <w:r w:rsidR="00E10D23" w:rsidRPr="006D3DE9">
        <w:rPr>
          <w:rFonts w:ascii="Times New Roman" w:eastAsia="Times New Roman" w:hAnsi="Times New Roman" w:cs="Times New Roman"/>
          <w:sz w:val="24"/>
          <w:szCs w:val="24"/>
          <w:lang w:eastAsia="en-GB" w:bidi="lo-LA"/>
        </w:rPr>
        <w:t>u</w:t>
      </w:r>
      <w:r w:rsidRPr="006D3DE9">
        <w:rPr>
          <w:rFonts w:ascii="Times New Roman" w:eastAsia="Times New Roman" w:hAnsi="Times New Roman" w:cs="Times New Roman"/>
          <w:sz w:val="24"/>
          <w:szCs w:val="24"/>
          <w:lang w:eastAsia="en-GB" w:bidi="lo-LA"/>
        </w:rPr>
        <w:t xml:space="preserve"> vides politikas plānošanā</w:t>
      </w:r>
      <w:r w:rsidR="2FD8C2AB" w:rsidRPr="006D3DE9">
        <w:rPr>
          <w:rFonts w:ascii="Times New Roman" w:eastAsia="Times New Roman" w:hAnsi="Times New Roman" w:cs="Times New Roman"/>
          <w:sz w:val="24"/>
          <w:szCs w:val="24"/>
          <w:lang w:eastAsia="en-GB" w:bidi="lo-LA"/>
        </w:rPr>
        <w:t>.</w:t>
      </w:r>
    </w:p>
    <w:p w14:paraId="73EF8E3C" w14:textId="77777777" w:rsidR="002D1474" w:rsidRPr="006D3DE9" w:rsidRDefault="002D1474" w:rsidP="002D1474">
      <w:pPr>
        <w:spacing w:after="0"/>
        <w:rPr>
          <w:rFonts w:ascii="Times New Roman" w:eastAsia="Times New Roman" w:hAnsi="Times New Roman" w:cs="Times New Roman"/>
          <w:sz w:val="24"/>
          <w:szCs w:val="24"/>
          <w:lang w:eastAsia="en-GB" w:bidi="lo-LA"/>
        </w:rPr>
      </w:pPr>
    </w:p>
    <w:p w14:paraId="48308D1B" w14:textId="6A90B1FF" w:rsidR="002D1474" w:rsidRPr="006D3DE9" w:rsidRDefault="002D1474" w:rsidP="002D1474">
      <w:pPr>
        <w:pStyle w:val="Heading3"/>
      </w:pPr>
      <w:bookmarkStart w:id="16" w:name="_Toc108010925"/>
      <w:r w:rsidRPr="006D3DE9">
        <w:lastRenderedPageBreak/>
        <w:t>1.</w:t>
      </w:r>
      <w:r w:rsidR="00967531" w:rsidRPr="006D3DE9">
        <w:t>3</w:t>
      </w:r>
      <w:r w:rsidRPr="006D3DE9">
        <w:t>. Politikas rezultāti uz rezultatīvie rādītāji</w:t>
      </w:r>
      <w:r w:rsidR="00967531" w:rsidRPr="006D3DE9">
        <w:t xml:space="preserve"> vides pārvaldības pamatsistēmas attīstībai</w:t>
      </w:r>
      <w:bookmarkEnd w:id="16"/>
    </w:p>
    <w:p w14:paraId="4C0975FA" w14:textId="77777777" w:rsidR="004422BA" w:rsidRPr="006D3DE9" w:rsidRDefault="004422BA" w:rsidP="004422BA">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271"/>
        <w:gridCol w:w="982"/>
        <w:gridCol w:w="1701"/>
        <w:gridCol w:w="850"/>
        <w:gridCol w:w="1276"/>
        <w:gridCol w:w="992"/>
        <w:gridCol w:w="938"/>
      </w:tblGrid>
      <w:tr w:rsidR="006D3DE9" w:rsidRPr="006D3DE9" w14:paraId="1A54DD1A" w14:textId="77777777" w:rsidTr="3344A24E">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015AB2E" w14:textId="4B5BC9BF" w:rsidR="00200575" w:rsidRPr="006D3DE9" w:rsidRDefault="00200575" w:rsidP="00200575">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sz w:val="24"/>
                <w:szCs w:val="24"/>
                <w:lang w:eastAsia="en-GB" w:bidi="lo-LA"/>
              </w:rPr>
              <w:br w:type="page"/>
            </w:r>
            <w:r w:rsidRPr="006D3DE9">
              <w:rPr>
                <w:rFonts w:ascii="Times New Roman" w:eastAsia="Times New Roman" w:hAnsi="Times New Roman" w:cs="Times New Roman"/>
                <w:b/>
                <w:bCs/>
                <w:lang w:eastAsia="en-GB" w:bidi="lo-LA"/>
              </w:rPr>
              <w:t>PR 1.1. Politikas rezultāts: Palielināta sabiedrības līdzdalība un iesaiste vides jautājumu risināšanā</w:t>
            </w:r>
          </w:p>
        </w:tc>
      </w:tr>
      <w:tr w:rsidR="006D3DE9" w:rsidRPr="006D3DE9" w14:paraId="1F30AF51" w14:textId="77777777" w:rsidTr="3344A24E">
        <w:tc>
          <w:tcPr>
            <w:tcW w:w="227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4B2FCAC"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941E3D"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70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A58D623" w14:textId="7A1BEE08"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r w:rsidR="00877A4E" w:rsidRPr="006D3DE9">
              <w:rPr>
                <w:rFonts w:ascii="Times New Roman" w:eastAsia="Times New Roman" w:hAnsi="Times New Roman" w:cs="Times New Roman"/>
                <w:b/>
                <w:bCs/>
                <w:lang w:eastAsia="en-GB" w:bidi="lo-LA"/>
              </w:rPr>
              <w:t xml:space="preserve"> *</w:t>
            </w:r>
          </w:p>
        </w:tc>
        <w:tc>
          <w:tcPr>
            <w:tcW w:w="85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1BDD99"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27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41110B1A"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99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3BA17"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C66CF6F" w14:textId="77777777" w:rsidR="000A3556" w:rsidRPr="006D3DE9" w:rsidRDefault="000A3556" w:rsidP="000A3556">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4BC8296F" w14:textId="77777777" w:rsidTr="004668D9">
        <w:tc>
          <w:tcPr>
            <w:tcW w:w="2271" w:type="dxa"/>
            <w:tcBorders>
              <w:top w:val="outset" w:sz="6" w:space="0" w:color="414142"/>
              <w:left w:val="outset" w:sz="6" w:space="0" w:color="414142"/>
              <w:bottom w:val="single" w:sz="4" w:space="0" w:color="auto"/>
              <w:right w:val="outset" w:sz="6" w:space="0" w:color="414142"/>
            </w:tcBorders>
          </w:tcPr>
          <w:p w14:paraId="4387F241" w14:textId="2BE4C9F1" w:rsidR="00A81AEC" w:rsidRPr="006D3DE9" w:rsidRDefault="00CD3439" w:rsidP="00CD3439">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1.1.1.</w:t>
            </w:r>
            <w:r w:rsidR="00A81AEC" w:rsidRPr="006D3DE9">
              <w:rPr>
                <w:rFonts w:ascii="Times New Roman" w:eastAsia="Times New Roman" w:hAnsi="Times New Roman" w:cs="Times New Roman"/>
                <w:lang w:eastAsia="en-GB" w:bidi="lo-LA"/>
              </w:rPr>
              <w:t>Informētības</w:t>
            </w:r>
          </w:p>
          <w:p w14:paraId="29C26FAC" w14:textId="2BDB2DCA" w:rsidR="00F3277A" w:rsidRPr="006D3DE9" w:rsidRDefault="00AA43EF" w:rsidP="0062433E">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w:t>
            </w:r>
            <w:r w:rsidR="00A81AEC" w:rsidRPr="006D3DE9">
              <w:rPr>
                <w:rFonts w:ascii="Times New Roman" w:eastAsia="Times New Roman" w:hAnsi="Times New Roman" w:cs="Times New Roman"/>
                <w:lang w:eastAsia="en-GB" w:bidi="lo-LA"/>
              </w:rPr>
              <w:t>eicināšana sabiedrībā</w:t>
            </w:r>
            <w:r w:rsidR="008F3CA4" w:rsidRPr="006D3DE9">
              <w:rPr>
                <w:rFonts w:ascii="Times New Roman" w:eastAsia="Times New Roman" w:hAnsi="Times New Roman" w:cs="Times New Roman"/>
                <w:lang w:eastAsia="en-GB" w:bidi="lo-LA"/>
              </w:rPr>
              <w:t xml:space="preserve"> </w:t>
            </w:r>
            <w:r w:rsidR="00A81AEC" w:rsidRPr="006D3DE9">
              <w:rPr>
                <w:rFonts w:ascii="Times New Roman" w:eastAsia="Times New Roman" w:hAnsi="Times New Roman" w:cs="Times New Roman"/>
                <w:lang w:eastAsia="en-GB" w:bidi="lo-LA"/>
              </w:rPr>
              <w:t>ar tieši mērķētām</w:t>
            </w:r>
            <w:r w:rsidR="00F6061B" w:rsidRPr="006D3DE9">
              <w:rPr>
                <w:rFonts w:ascii="Times New Roman" w:eastAsia="Times New Roman" w:hAnsi="Times New Roman" w:cs="Times New Roman"/>
                <w:lang w:eastAsia="en-GB" w:bidi="lo-LA"/>
              </w:rPr>
              <w:t xml:space="preserve"> </w:t>
            </w:r>
            <w:r w:rsidR="00A81AEC" w:rsidRPr="006D3DE9">
              <w:rPr>
                <w:rFonts w:ascii="Times New Roman" w:eastAsia="Times New Roman" w:hAnsi="Times New Roman" w:cs="Times New Roman"/>
                <w:lang w:eastAsia="en-GB" w:bidi="lo-LA"/>
              </w:rPr>
              <w:t>kampaņām</w:t>
            </w:r>
            <w:r w:rsidR="00822CA5" w:rsidRPr="006D3DE9">
              <w:rPr>
                <w:rFonts w:ascii="Times New Roman" w:eastAsia="Times New Roman" w:hAnsi="Times New Roman" w:cs="Times New Roman"/>
                <w:lang w:eastAsia="en-GB" w:bidi="lo-LA"/>
              </w:rPr>
              <w:t xml:space="preserve">, </w:t>
            </w:r>
            <w:r w:rsidR="003D36EF" w:rsidRPr="006D3DE9">
              <w:rPr>
                <w:rFonts w:ascii="Times New Roman" w:eastAsia="Times New Roman" w:hAnsi="Times New Roman" w:cs="Times New Roman"/>
                <w:lang w:eastAsia="en-GB" w:bidi="lo-LA"/>
              </w:rPr>
              <w:t>informē</w:t>
            </w:r>
            <w:r w:rsidR="00216186" w:rsidRPr="006D3DE9">
              <w:rPr>
                <w:rFonts w:ascii="Times New Roman" w:eastAsia="Times New Roman" w:hAnsi="Times New Roman" w:cs="Times New Roman"/>
                <w:lang w:eastAsia="en-GB" w:bidi="lo-LA"/>
              </w:rPr>
              <w:t>-</w:t>
            </w:r>
            <w:proofErr w:type="spellStart"/>
            <w:r w:rsidR="003D36EF" w:rsidRPr="006D3DE9">
              <w:rPr>
                <w:rFonts w:ascii="Times New Roman" w:eastAsia="Times New Roman" w:hAnsi="Times New Roman" w:cs="Times New Roman"/>
                <w:lang w:eastAsia="en-GB" w:bidi="lo-LA"/>
              </w:rPr>
              <w:t>šanas</w:t>
            </w:r>
            <w:proofErr w:type="spellEnd"/>
            <w:r w:rsidR="003D36EF" w:rsidRPr="006D3DE9">
              <w:rPr>
                <w:rFonts w:ascii="Times New Roman" w:eastAsia="Times New Roman" w:hAnsi="Times New Roman" w:cs="Times New Roman"/>
                <w:lang w:eastAsia="en-GB" w:bidi="lo-LA"/>
              </w:rPr>
              <w:t xml:space="preserve"> un </w:t>
            </w:r>
            <w:r w:rsidR="00822CA5" w:rsidRPr="006D3DE9">
              <w:rPr>
                <w:rFonts w:ascii="Times New Roman" w:eastAsia="Times New Roman" w:hAnsi="Times New Roman" w:cs="Times New Roman"/>
                <w:lang w:eastAsia="en-GB" w:bidi="lo-LA"/>
              </w:rPr>
              <w:t>izglītošanas</w:t>
            </w:r>
            <w:r w:rsidR="00A81AEC" w:rsidRPr="006D3DE9">
              <w:rPr>
                <w:rFonts w:ascii="Times New Roman" w:eastAsia="Times New Roman" w:hAnsi="Times New Roman" w:cs="Times New Roman"/>
                <w:lang w:eastAsia="en-GB" w:bidi="lo-LA"/>
              </w:rPr>
              <w:t xml:space="preserve"> pasākumiem</w:t>
            </w:r>
          </w:p>
        </w:tc>
        <w:tc>
          <w:tcPr>
            <w:tcW w:w="982" w:type="dxa"/>
            <w:tcBorders>
              <w:top w:val="outset" w:sz="6" w:space="0" w:color="414142"/>
              <w:left w:val="outset" w:sz="6" w:space="0" w:color="414142"/>
              <w:bottom w:val="single" w:sz="4" w:space="0" w:color="auto"/>
              <w:right w:val="outset" w:sz="6" w:space="0" w:color="414142"/>
            </w:tcBorders>
          </w:tcPr>
          <w:p w14:paraId="1023BC6A" w14:textId="77777777" w:rsidR="00A6657D" w:rsidRPr="006D3DE9" w:rsidRDefault="00F3277A" w:rsidP="00F3277A">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VARAM, </w:t>
            </w:r>
          </w:p>
          <w:p w14:paraId="26FB08B2" w14:textId="75016CA8" w:rsidR="008F62A1" w:rsidRPr="006D3DE9" w:rsidRDefault="008F62A1" w:rsidP="004C53CF">
            <w:pPr>
              <w:keepNext/>
              <w:keepLines/>
              <w:spacing w:after="0" w:line="240" w:lineRule="auto"/>
              <w:jc w:val="center"/>
              <w:rPr>
                <w:rFonts w:ascii="Times New Roman" w:hAnsi="Times New Roman" w:cs="Times New Roman"/>
              </w:rPr>
            </w:pPr>
          </w:p>
          <w:p w14:paraId="09FDA279" w14:textId="68E1515B" w:rsidR="00F3277A" w:rsidRPr="006D3DE9" w:rsidRDefault="00601B4D" w:rsidP="004C53CF">
            <w:pPr>
              <w:keepNext/>
              <w:keepLines/>
              <w:spacing w:after="0" w:line="240" w:lineRule="auto"/>
              <w:jc w:val="center"/>
              <w:rPr>
                <w:rFonts w:ascii="Times New Roman" w:hAnsi="Times New Roman" w:cs="Times New Roman"/>
              </w:rPr>
            </w:pPr>
            <w:r w:rsidRPr="006D3DE9">
              <w:rPr>
                <w:rFonts w:ascii="Times New Roman" w:hAnsi="Times New Roman" w:cs="Times New Roman"/>
              </w:rPr>
              <w:t>VVD</w:t>
            </w:r>
          </w:p>
          <w:p w14:paraId="01481482" w14:textId="77777777" w:rsidR="00EA77F0" w:rsidRPr="006D3DE9" w:rsidRDefault="00EA77F0" w:rsidP="004C53CF">
            <w:pPr>
              <w:keepNext/>
              <w:keepLines/>
              <w:spacing w:after="0" w:line="240" w:lineRule="auto"/>
              <w:jc w:val="center"/>
              <w:rPr>
                <w:rFonts w:ascii="Times New Roman" w:hAnsi="Times New Roman" w:cs="Times New Roman"/>
              </w:rPr>
            </w:pPr>
          </w:p>
          <w:p w14:paraId="4A69E062" w14:textId="77777777" w:rsidR="00CF7A9D" w:rsidRPr="006D3DE9" w:rsidRDefault="00CF7A9D" w:rsidP="004C53CF">
            <w:pPr>
              <w:keepNext/>
              <w:keepLines/>
              <w:spacing w:after="0" w:line="240" w:lineRule="auto"/>
              <w:jc w:val="center"/>
              <w:rPr>
                <w:rFonts w:ascii="Times New Roman" w:hAnsi="Times New Roman" w:cs="Times New Roman"/>
              </w:rPr>
            </w:pPr>
          </w:p>
          <w:p w14:paraId="2342EAA2" w14:textId="3A14C8D8" w:rsidR="00EA77F0" w:rsidRPr="006D3DE9" w:rsidRDefault="00EA77F0" w:rsidP="004C53CF">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DAP</w:t>
            </w:r>
          </w:p>
        </w:tc>
        <w:tc>
          <w:tcPr>
            <w:tcW w:w="1701" w:type="dxa"/>
            <w:tcBorders>
              <w:top w:val="outset" w:sz="6" w:space="0" w:color="414142"/>
              <w:left w:val="outset" w:sz="6" w:space="0" w:color="414142"/>
              <w:bottom w:val="outset" w:sz="6" w:space="0" w:color="414142"/>
              <w:right w:val="outset" w:sz="6" w:space="0" w:color="414142"/>
            </w:tcBorders>
          </w:tcPr>
          <w:p w14:paraId="2628D5C8" w14:textId="53ECD1A1" w:rsidR="00F3277A" w:rsidRPr="006D3DE9" w:rsidRDefault="00E664D6" w:rsidP="009B20D9">
            <w:pPr>
              <w:keepNext/>
              <w:keepLines/>
              <w:spacing w:after="0" w:line="240" w:lineRule="auto"/>
              <w:jc w:val="center"/>
              <w:rPr>
                <w:rFonts w:ascii="Times New Roman" w:hAnsi="Times New Roman" w:cs="Times New Roman"/>
              </w:rPr>
            </w:pPr>
            <w:r w:rsidRPr="006D3DE9">
              <w:rPr>
                <w:rFonts w:ascii="Times New Roman" w:hAnsi="Times New Roman" w:cs="Times New Roman"/>
              </w:rPr>
              <w:t>Pa</w:t>
            </w:r>
            <w:r w:rsidR="00F3277A" w:rsidRPr="006D3DE9">
              <w:rPr>
                <w:rFonts w:ascii="Times New Roman" w:hAnsi="Times New Roman" w:cs="Times New Roman"/>
              </w:rPr>
              <w:t>sākum</w:t>
            </w:r>
            <w:r w:rsidRPr="006D3DE9">
              <w:rPr>
                <w:rFonts w:ascii="Times New Roman" w:hAnsi="Times New Roman" w:cs="Times New Roman"/>
              </w:rPr>
              <w:t>u skaits</w:t>
            </w:r>
          </w:p>
          <w:p w14:paraId="576D2BDF" w14:textId="77777777" w:rsidR="00EA77F0" w:rsidRPr="006D3DE9" w:rsidRDefault="00EA77F0" w:rsidP="009B20D9">
            <w:pPr>
              <w:keepNext/>
              <w:keepLines/>
              <w:spacing w:after="0" w:line="240" w:lineRule="auto"/>
              <w:jc w:val="center"/>
              <w:rPr>
                <w:rFonts w:ascii="Times New Roman" w:hAnsi="Times New Roman" w:cs="Times New Roman"/>
                <w:sz w:val="16"/>
                <w:szCs w:val="16"/>
              </w:rPr>
            </w:pPr>
          </w:p>
          <w:p w14:paraId="2FE82190" w14:textId="77777777" w:rsidR="00EA77F0" w:rsidRPr="006D3DE9" w:rsidRDefault="00EA77F0" w:rsidP="009B20D9">
            <w:pPr>
              <w:keepNext/>
              <w:keepLines/>
              <w:spacing w:after="0" w:line="240" w:lineRule="auto"/>
              <w:jc w:val="center"/>
              <w:rPr>
                <w:rFonts w:ascii="Times New Roman" w:hAnsi="Times New Roman" w:cs="Times New Roman"/>
                <w:sz w:val="16"/>
                <w:szCs w:val="16"/>
              </w:rPr>
            </w:pPr>
          </w:p>
          <w:p w14:paraId="6162499F" w14:textId="77777777" w:rsidR="00FF6274" w:rsidRPr="006D3DE9" w:rsidRDefault="00FF6274" w:rsidP="009B20D9">
            <w:pPr>
              <w:jc w:val="center"/>
              <w:textAlignment w:val="baseline"/>
              <w:rPr>
                <w:rFonts w:ascii="Times New Roman" w:eastAsia="Times New Roman" w:hAnsi="Times New Roman" w:cs="Times New Roman"/>
                <w:sz w:val="16"/>
                <w:szCs w:val="16"/>
                <w:lang w:eastAsia="en-GB" w:bidi="lo-LA"/>
              </w:rPr>
            </w:pPr>
          </w:p>
          <w:p w14:paraId="593017D3" w14:textId="0FD10966" w:rsidR="00EA77F0" w:rsidRPr="006D3DE9" w:rsidRDefault="00EA77F0" w:rsidP="009B20D9">
            <w:pPr>
              <w:jc w:val="center"/>
              <w:textAlignment w:val="baseline"/>
              <w:rPr>
                <w:rFonts w:ascii="Times New Roman" w:hAnsi="Times New Roman" w:cs="Times New Roman"/>
                <w:lang w:eastAsia="lv-LV"/>
              </w:rPr>
            </w:pPr>
            <w:r w:rsidRPr="006D3DE9">
              <w:rPr>
                <w:rFonts w:ascii="Times New Roman" w:eastAsia="Times New Roman" w:hAnsi="Times New Roman" w:cs="Times New Roman"/>
                <w:lang w:eastAsia="en-GB" w:bidi="lo-LA"/>
              </w:rPr>
              <w:t>Dalībnieku skaits dabas izglītības pasākumos</w:t>
            </w:r>
          </w:p>
        </w:tc>
        <w:tc>
          <w:tcPr>
            <w:tcW w:w="850" w:type="dxa"/>
            <w:tcBorders>
              <w:top w:val="outset" w:sz="6" w:space="0" w:color="414142"/>
              <w:left w:val="outset" w:sz="6" w:space="0" w:color="414142"/>
              <w:bottom w:val="outset" w:sz="6" w:space="0" w:color="414142"/>
              <w:right w:val="outset" w:sz="6" w:space="0" w:color="414142"/>
            </w:tcBorders>
          </w:tcPr>
          <w:p w14:paraId="6DB15579" w14:textId="3B57368B" w:rsidR="00F3277A" w:rsidRPr="006D3DE9" w:rsidRDefault="00EB74A2"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2021</w:t>
            </w:r>
            <w:r w:rsidR="00BD721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w:t>
            </w:r>
          </w:p>
          <w:p w14:paraId="2502E629" w14:textId="77777777" w:rsidR="008F62A1" w:rsidRPr="006D3DE9" w:rsidRDefault="008F62A1" w:rsidP="00F3277A">
            <w:pPr>
              <w:keepNext/>
              <w:keepLines/>
              <w:spacing w:after="0" w:line="240" w:lineRule="auto"/>
              <w:jc w:val="center"/>
              <w:rPr>
                <w:rFonts w:ascii="Times New Roman" w:eastAsia="Times New Roman" w:hAnsi="Times New Roman" w:cs="Times New Roman"/>
                <w:lang w:eastAsia="en-GB" w:bidi="lo-LA"/>
              </w:rPr>
            </w:pPr>
          </w:p>
          <w:p w14:paraId="08BBF511" w14:textId="1BD43C61" w:rsidR="002A5A72" w:rsidRPr="006D3DE9" w:rsidRDefault="002A5A72"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w:t>
            </w:r>
            <w:r w:rsidR="00DE7728" w:rsidRPr="006D3DE9">
              <w:rPr>
                <w:rFonts w:ascii="Times New Roman" w:eastAsia="Times New Roman" w:hAnsi="Times New Roman" w:cs="Times New Roman"/>
                <w:lang w:eastAsia="en-GB" w:bidi="lo-LA"/>
              </w:rPr>
              <w:t>1</w:t>
            </w:r>
            <w:r w:rsidR="00BD721F" w:rsidRPr="006D3DE9">
              <w:rPr>
                <w:rFonts w:ascii="Times New Roman" w:eastAsia="Times New Roman" w:hAnsi="Times New Roman" w:cs="Times New Roman"/>
                <w:lang w:eastAsia="en-GB" w:bidi="lo-LA"/>
              </w:rPr>
              <w:t>.</w:t>
            </w:r>
          </w:p>
          <w:p w14:paraId="06F5E110" w14:textId="77777777" w:rsidR="008C3EDC" w:rsidRPr="006D3DE9" w:rsidRDefault="008C3EDC" w:rsidP="00F3277A">
            <w:pPr>
              <w:keepNext/>
              <w:keepLines/>
              <w:spacing w:after="0" w:line="240" w:lineRule="auto"/>
              <w:jc w:val="center"/>
              <w:rPr>
                <w:rFonts w:ascii="Times New Roman" w:eastAsia="Times New Roman" w:hAnsi="Times New Roman" w:cs="Times New Roman"/>
                <w:lang w:eastAsia="en-GB" w:bidi="lo-LA"/>
              </w:rPr>
            </w:pPr>
          </w:p>
          <w:p w14:paraId="7F41C40E" w14:textId="77777777" w:rsidR="008C3EDC" w:rsidRPr="006D3DE9" w:rsidRDefault="008C3EDC" w:rsidP="00F3277A">
            <w:pPr>
              <w:keepNext/>
              <w:keepLines/>
              <w:spacing w:after="0" w:line="240" w:lineRule="auto"/>
              <w:jc w:val="center"/>
              <w:rPr>
                <w:rFonts w:ascii="Times New Roman" w:eastAsia="Times New Roman" w:hAnsi="Times New Roman" w:cs="Times New Roman"/>
                <w:lang w:eastAsia="en-GB" w:bidi="lo-LA"/>
              </w:rPr>
            </w:pPr>
          </w:p>
          <w:p w14:paraId="250EE4BA" w14:textId="381D0C76" w:rsidR="00212E41" w:rsidRPr="006D3DE9" w:rsidRDefault="00212E41"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2019</w:t>
            </w:r>
            <w:r w:rsidR="00BD721F" w:rsidRPr="006D3DE9">
              <w:rPr>
                <w:rFonts w:ascii="Times New Roman" w:eastAsia="Times New Roman" w:hAnsi="Times New Roman" w:cs="Times New Roman"/>
                <w:lang w:eastAsia="en-GB" w:bidi="lo-LA"/>
              </w:rPr>
              <w:t>.</w:t>
            </w:r>
          </w:p>
        </w:tc>
        <w:tc>
          <w:tcPr>
            <w:tcW w:w="1276" w:type="dxa"/>
            <w:tcBorders>
              <w:top w:val="outset" w:sz="6" w:space="0" w:color="414142"/>
              <w:left w:val="outset" w:sz="6" w:space="0" w:color="414142"/>
              <w:bottom w:val="outset" w:sz="6" w:space="0" w:color="414142"/>
              <w:right w:val="outset" w:sz="6" w:space="0" w:color="414142"/>
            </w:tcBorders>
          </w:tcPr>
          <w:p w14:paraId="554A1F61" w14:textId="7B44677E" w:rsidR="00F3277A" w:rsidRPr="006D3DE9" w:rsidRDefault="00EB74A2"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4</w:t>
            </w:r>
          </w:p>
          <w:p w14:paraId="0A433A3F" w14:textId="77777777" w:rsidR="008F62A1" w:rsidRPr="006D3DE9" w:rsidRDefault="008F62A1" w:rsidP="00F3277A">
            <w:pPr>
              <w:keepNext/>
              <w:keepLines/>
              <w:spacing w:after="0" w:line="240" w:lineRule="auto"/>
              <w:jc w:val="center"/>
              <w:rPr>
                <w:rFonts w:ascii="Times New Roman" w:eastAsia="Times New Roman" w:hAnsi="Times New Roman" w:cs="Times New Roman"/>
                <w:lang w:eastAsia="en-GB" w:bidi="lo-LA"/>
              </w:rPr>
            </w:pPr>
          </w:p>
          <w:p w14:paraId="377934AC" w14:textId="11E03552" w:rsidR="002A5A72" w:rsidRPr="006D3DE9" w:rsidRDefault="00A97499"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5</w:t>
            </w:r>
          </w:p>
          <w:p w14:paraId="07446ECA" w14:textId="77777777" w:rsidR="00212E41" w:rsidRPr="006D3DE9" w:rsidRDefault="00212E41" w:rsidP="00F3277A">
            <w:pPr>
              <w:keepNext/>
              <w:keepLines/>
              <w:spacing w:after="0" w:line="240" w:lineRule="auto"/>
              <w:jc w:val="center"/>
              <w:rPr>
                <w:rFonts w:ascii="Times New Roman" w:eastAsia="Times New Roman" w:hAnsi="Times New Roman" w:cs="Times New Roman"/>
                <w:lang w:eastAsia="en-GB" w:bidi="lo-LA"/>
              </w:rPr>
            </w:pPr>
          </w:p>
          <w:p w14:paraId="24EF3217" w14:textId="77777777" w:rsidR="00212E41" w:rsidRPr="006D3DE9" w:rsidRDefault="00212E41" w:rsidP="00F3277A">
            <w:pPr>
              <w:keepNext/>
              <w:keepLines/>
              <w:spacing w:after="0" w:line="240" w:lineRule="auto"/>
              <w:jc w:val="center"/>
              <w:rPr>
                <w:rFonts w:ascii="Times New Roman" w:eastAsia="Times New Roman" w:hAnsi="Times New Roman" w:cs="Times New Roman"/>
                <w:lang w:eastAsia="en-GB" w:bidi="lo-LA"/>
              </w:rPr>
            </w:pPr>
          </w:p>
          <w:p w14:paraId="47697CB3" w14:textId="51A13BC3" w:rsidR="00212E41" w:rsidRPr="006D3DE9" w:rsidRDefault="005F70EF"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25</w:t>
            </w:r>
            <w:r w:rsidR="00006ED4"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765</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38AD63ED" w14:textId="501E44E6" w:rsidR="00F3277A" w:rsidRPr="006D3DE9" w:rsidRDefault="001C1A4D"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6</w:t>
            </w:r>
          </w:p>
          <w:p w14:paraId="3446065E" w14:textId="77777777" w:rsidR="008F62A1" w:rsidRPr="006D3DE9" w:rsidRDefault="008F62A1" w:rsidP="00F3277A">
            <w:pPr>
              <w:keepNext/>
              <w:keepLines/>
              <w:spacing w:after="0" w:line="240" w:lineRule="auto"/>
              <w:jc w:val="center"/>
              <w:rPr>
                <w:rFonts w:ascii="Times New Roman" w:eastAsia="Times New Roman" w:hAnsi="Times New Roman" w:cs="Times New Roman"/>
                <w:lang w:eastAsia="en-GB" w:bidi="lo-LA"/>
              </w:rPr>
            </w:pPr>
          </w:p>
          <w:p w14:paraId="2094A076" w14:textId="468709FC" w:rsidR="00CE71EC" w:rsidRPr="006D3DE9" w:rsidRDefault="00A97499"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w:t>
            </w:r>
          </w:p>
          <w:p w14:paraId="7CD634F5" w14:textId="77777777" w:rsidR="00D12427" w:rsidRPr="006D3DE9" w:rsidRDefault="00D12427" w:rsidP="00F3277A">
            <w:pPr>
              <w:keepNext/>
              <w:keepLines/>
              <w:spacing w:after="0" w:line="240" w:lineRule="auto"/>
              <w:jc w:val="center"/>
              <w:rPr>
                <w:rFonts w:ascii="Times New Roman" w:eastAsia="Times New Roman" w:hAnsi="Times New Roman" w:cs="Times New Roman"/>
                <w:lang w:eastAsia="en-GB" w:bidi="lo-LA"/>
              </w:rPr>
            </w:pPr>
          </w:p>
          <w:p w14:paraId="508DE143" w14:textId="77777777" w:rsidR="005F70EF" w:rsidRPr="006D3DE9" w:rsidRDefault="005F70EF" w:rsidP="00F3277A">
            <w:pPr>
              <w:keepNext/>
              <w:keepLines/>
              <w:spacing w:after="0" w:line="240" w:lineRule="auto"/>
              <w:jc w:val="center"/>
              <w:rPr>
                <w:rFonts w:ascii="Times New Roman" w:eastAsia="Times New Roman" w:hAnsi="Times New Roman" w:cs="Times New Roman"/>
                <w:lang w:eastAsia="en-GB" w:bidi="lo-LA"/>
              </w:rPr>
            </w:pPr>
          </w:p>
          <w:p w14:paraId="41E9CB55" w14:textId="441A0343" w:rsidR="00FF6274" w:rsidRPr="006D3DE9" w:rsidRDefault="00006ED4"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r w:rsidR="008F62A1" w:rsidRPr="006D3DE9">
              <w:rPr>
                <w:rFonts w:ascii="Times New Roman" w:eastAsia="Times New Roman" w:hAnsi="Times New Roman" w:cs="Times New Roman"/>
                <w:lang w:eastAsia="en-GB" w:bidi="lo-LA"/>
              </w:rPr>
              <w:t xml:space="preserve"> </w:t>
            </w:r>
            <w:r w:rsidR="00631963" w:rsidRPr="006D3DE9">
              <w:rPr>
                <w:rFonts w:ascii="Times New Roman" w:eastAsia="Times New Roman" w:hAnsi="Times New Roman" w:cs="Times New Roman"/>
                <w:lang w:eastAsia="en-GB" w:bidi="lo-LA"/>
              </w:rPr>
              <w:t>000</w:t>
            </w:r>
            <w:r w:rsidRPr="006D3DE9">
              <w:rPr>
                <w:rFonts w:ascii="Times New Roman" w:eastAsia="Times New Roman" w:hAnsi="Times New Roman" w:cs="Times New Roman"/>
                <w:lang w:eastAsia="en-GB" w:bidi="lo-LA"/>
              </w:rPr>
              <w:t>/</w:t>
            </w:r>
          </w:p>
          <w:p w14:paraId="34E1C3A8" w14:textId="619C3D55" w:rsidR="005F70EF" w:rsidRPr="006D3DE9" w:rsidRDefault="00006ED4"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gadā</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0885DBA8" w14:textId="7D6F23AE" w:rsidR="00F3277A" w:rsidRPr="006D3DE9" w:rsidRDefault="0062433E" w:rsidP="00F3277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15</w:t>
            </w:r>
          </w:p>
          <w:p w14:paraId="2BB8BAC1" w14:textId="77777777" w:rsidR="008F62A1" w:rsidRPr="006D3DE9" w:rsidRDefault="008F62A1" w:rsidP="00F3277A">
            <w:pPr>
              <w:keepNext/>
              <w:keepLines/>
              <w:spacing w:after="0" w:line="240" w:lineRule="auto"/>
              <w:jc w:val="center"/>
              <w:rPr>
                <w:rFonts w:ascii="Times New Roman" w:eastAsia="Times New Roman" w:hAnsi="Times New Roman" w:cs="Times New Roman"/>
                <w:lang w:eastAsia="en-GB" w:bidi="lo-LA"/>
              </w:rPr>
            </w:pPr>
          </w:p>
          <w:p w14:paraId="7C6A6EB7" w14:textId="06BD552C" w:rsidR="00D12427" w:rsidRPr="006D3DE9" w:rsidRDefault="002A5A72" w:rsidP="00B227F0">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w:t>
            </w:r>
            <w:r w:rsidR="00EA77F0" w:rsidRPr="006D3DE9">
              <w:rPr>
                <w:rFonts w:ascii="Times New Roman" w:eastAsia="Times New Roman" w:hAnsi="Times New Roman" w:cs="Times New Roman"/>
                <w:lang w:eastAsia="en-GB" w:bidi="lo-LA"/>
              </w:rPr>
              <w:t xml:space="preserve">      </w:t>
            </w:r>
            <w:r w:rsidR="002031CA" w:rsidRPr="006D3DE9">
              <w:rPr>
                <w:rFonts w:ascii="Times New Roman" w:eastAsia="Times New Roman" w:hAnsi="Times New Roman" w:cs="Times New Roman"/>
                <w:lang w:eastAsia="en-GB" w:bidi="lo-LA"/>
              </w:rPr>
              <w:t>12</w:t>
            </w:r>
          </w:p>
          <w:p w14:paraId="33722DB5" w14:textId="3E503F30" w:rsidR="00FE6CCB" w:rsidRPr="006D3DE9" w:rsidRDefault="00FE6CCB" w:rsidP="00B227F0">
            <w:pPr>
              <w:keepNext/>
              <w:keepLines/>
              <w:spacing w:after="0" w:line="240" w:lineRule="auto"/>
              <w:rPr>
                <w:rFonts w:ascii="Times New Roman" w:eastAsia="Times New Roman" w:hAnsi="Times New Roman" w:cs="Times New Roman"/>
                <w:lang w:eastAsia="en-GB" w:bidi="lo-LA"/>
              </w:rPr>
            </w:pPr>
          </w:p>
          <w:p w14:paraId="2794E463" w14:textId="160A7C8A" w:rsidR="00FE6CCB" w:rsidRPr="006D3DE9" w:rsidRDefault="00FE6CCB" w:rsidP="00B227F0">
            <w:pPr>
              <w:keepNext/>
              <w:keepLines/>
              <w:spacing w:after="0" w:line="240" w:lineRule="auto"/>
              <w:rPr>
                <w:rFonts w:ascii="Times New Roman" w:eastAsia="Times New Roman" w:hAnsi="Times New Roman" w:cs="Times New Roman"/>
                <w:lang w:eastAsia="en-GB" w:bidi="lo-LA"/>
              </w:rPr>
            </w:pPr>
          </w:p>
          <w:p w14:paraId="5F1C7408" w14:textId="170BED39" w:rsidR="00FF6274" w:rsidRPr="006D3DE9" w:rsidRDefault="00006ED4" w:rsidP="00006ED4">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25</w:t>
            </w:r>
            <w:r w:rsidR="00FF6274" w:rsidRPr="006D3DE9">
              <w:rPr>
                <w:rFonts w:ascii="Times New Roman" w:eastAsia="Times New Roman" w:hAnsi="Times New Roman" w:cs="Times New Roman"/>
                <w:lang w:eastAsia="en-GB" w:bidi="lo-LA"/>
              </w:rPr>
              <w:t xml:space="preserve"> </w:t>
            </w:r>
            <w:r w:rsidR="00631963" w:rsidRPr="006D3DE9">
              <w:rPr>
                <w:rFonts w:ascii="Times New Roman" w:eastAsia="Times New Roman" w:hAnsi="Times New Roman" w:cs="Times New Roman"/>
                <w:lang w:eastAsia="en-GB" w:bidi="lo-LA"/>
              </w:rPr>
              <w:t>000</w:t>
            </w:r>
            <w:r w:rsidRPr="006D3DE9">
              <w:rPr>
                <w:rFonts w:ascii="Times New Roman" w:eastAsia="Times New Roman" w:hAnsi="Times New Roman" w:cs="Times New Roman"/>
                <w:lang w:eastAsia="en-GB" w:bidi="lo-LA"/>
              </w:rPr>
              <w:t>/</w:t>
            </w:r>
          </w:p>
          <w:p w14:paraId="541BDBB2" w14:textId="0F7D907B" w:rsidR="00D12427" w:rsidRPr="006D3DE9" w:rsidRDefault="00006ED4" w:rsidP="00006ED4">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gadā</w:t>
            </w:r>
          </w:p>
        </w:tc>
      </w:tr>
      <w:tr w:rsidR="006D3DE9" w:rsidRPr="006D3DE9" w14:paraId="65970CF2" w14:textId="77777777" w:rsidTr="004668D9">
        <w:tc>
          <w:tcPr>
            <w:tcW w:w="2271" w:type="dxa"/>
            <w:vMerge w:val="restart"/>
            <w:tcBorders>
              <w:top w:val="single" w:sz="4" w:space="0" w:color="auto"/>
              <w:left w:val="single" w:sz="4" w:space="0" w:color="auto"/>
              <w:bottom w:val="single" w:sz="4" w:space="0" w:color="auto"/>
              <w:right w:val="single" w:sz="4" w:space="0" w:color="auto"/>
            </w:tcBorders>
            <w:shd w:val="clear" w:color="auto" w:fill="auto"/>
          </w:tcPr>
          <w:p w14:paraId="58EA6522" w14:textId="7265D5F1" w:rsidR="007136E6" w:rsidRPr="006D3DE9" w:rsidRDefault="007136E6" w:rsidP="008F60E2">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1.1.2. Nodrošināta regulāra informācijas izplatīšana sabiedrībai par nozīmīgākajām tendencēm un vides stāvokli</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auto"/>
          </w:tcPr>
          <w:p w14:paraId="5480C50E" w14:textId="6238667A" w:rsidR="007136E6" w:rsidRPr="006D3DE9" w:rsidRDefault="007136E6" w:rsidP="00985C53">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LVĢMC </w:t>
            </w:r>
          </w:p>
          <w:p w14:paraId="6B148C2A" w14:textId="77777777" w:rsidR="007136E6" w:rsidRPr="006D3DE9" w:rsidRDefault="007136E6" w:rsidP="000A3556">
            <w:pPr>
              <w:spacing w:after="0" w:line="240" w:lineRule="auto"/>
              <w:jc w:val="both"/>
              <w:rPr>
                <w:rFonts w:ascii="Times New Roman" w:eastAsia="Times New Roman" w:hAnsi="Times New Roman" w:cs="Times New Roman"/>
                <w:lang w:eastAsia="en-GB" w:bidi="lo-LA"/>
              </w:rPr>
            </w:pPr>
          </w:p>
          <w:p w14:paraId="0E521E8C" w14:textId="5C362117" w:rsidR="007136E6" w:rsidRPr="006D3DE9" w:rsidRDefault="007136E6" w:rsidP="3344A24E">
            <w:pPr>
              <w:spacing w:after="0" w:line="240" w:lineRule="auto"/>
              <w:jc w:val="both"/>
              <w:rPr>
                <w:rFonts w:ascii="Times New Roman" w:eastAsia="Times New Roman" w:hAnsi="Times New Roman" w:cs="Times New Roman"/>
                <w:lang w:eastAsia="en-GB" w:bidi="lo-LA"/>
              </w:rPr>
            </w:pPr>
          </w:p>
        </w:tc>
        <w:tc>
          <w:tcPr>
            <w:tcW w:w="1701" w:type="dxa"/>
            <w:tcBorders>
              <w:top w:val="outset" w:sz="6" w:space="0" w:color="414142"/>
              <w:left w:val="single" w:sz="4" w:space="0" w:color="auto"/>
              <w:bottom w:val="single" w:sz="4" w:space="0" w:color="auto"/>
              <w:right w:val="outset" w:sz="6" w:space="0" w:color="414142"/>
            </w:tcBorders>
            <w:shd w:val="clear" w:color="auto" w:fill="auto"/>
          </w:tcPr>
          <w:p w14:paraId="0448A2DE" w14:textId="60D256A9" w:rsidR="007136E6" w:rsidRPr="006D3DE9" w:rsidRDefault="007136E6" w:rsidP="009B20D9">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Tīmekļvietņu </w:t>
            </w:r>
            <w:r w:rsidR="004668D9"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apmeklētāju skaits</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0F5DCCFA" w14:textId="77777777" w:rsidR="00E53FC4" w:rsidRPr="006D3DE9" w:rsidRDefault="00E53FC4" w:rsidP="000A3556">
            <w:pPr>
              <w:spacing w:after="0" w:line="240" w:lineRule="auto"/>
              <w:jc w:val="center"/>
              <w:rPr>
                <w:rFonts w:ascii="Times New Roman" w:eastAsia="Times New Roman" w:hAnsi="Times New Roman" w:cs="Times New Roman"/>
                <w:lang w:eastAsia="en-GB" w:bidi="lo-LA"/>
              </w:rPr>
            </w:pPr>
          </w:p>
          <w:p w14:paraId="748C2F3C" w14:textId="77777777" w:rsidR="00E53FC4" w:rsidRPr="006D3DE9" w:rsidRDefault="00E53FC4" w:rsidP="000A3556">
            <w:pPr>
              <w:spacing w:after="0" w:line="240" w:lineRule="auto"/>
              <w:jc w:val="center"/>
              <w:rPr>
                <w:rFonts w:ascii="Times New Roman" w:eastAsia="Times New Roman" w:hAnsi="Times New Roman" w:cs="Times New Roman"/>
                <w:lang w:eastAsia="en-GB" w:bidi="lo-LA"/>
              </w:rPr>
            </w:pPr>
          </w:p>
          <w:p w14:paraId="719CDF29" w14:textId="1C8D51EA" w:rsidR="007136E6" w:rsidRPr="006D3DE9" w:rsidRDefault="007136E6" w:rsidP="000A3556">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43B38A83" w14:textId="77777777" w:rsidR="00E53FC4" w:rsidRPr="006D3DE9" w:rsidRDefault="00E53FC4" w:rsidP="7B5CF37B">
            <w:pPr>
              <w:spacing w:after="0" w:line="240" w:lineRule="auto"/>
              <w:jc w:val="center"/>
              <w:rPr>
                <w:rFonts w:ascii="Times New Roman" w:eastAsia="Times New Roman" w:hAnsi="Times New Roman" w:cs="Times New Roman"/>
                <w:lang w:eastAsia="en-GB" w:bidi="lo-LA"/>
              </w:rPr>
            </w:pPr>
          </w:p>
          <w:p w14:paraId="75585BDC" w14:textId="77777777" w:rsidR="00E53FC4" w:rsidRPr="006D3DE9" w:rsidRDefault="00E53FC4" w:rsidP="7B5CF37B">
            <w:pPr>
              <w:spacing w:after="0" w:line="240" w:lineRule="auto"/>
              <w:jc w:val="center"/>
              <w:rPr>
                <w:rFonts w:ascii="Times New Roman" w:eastAsia="Times New Roman" w:hAnsi="Times New Roman" w:cs="Times New Roman"/>
                <w:lang w:eastAsia="en-GB" w:bidi="lo-LA"/>
              </w:rPr>
            </w:pPr>
          </w:p>
          <w:p w14:paraId="2A2A10CC" w14:textId="59D5ACF0" w:rsidR="007136E6" w:rsidRPr="006D3DE9" w:rsidRDefault="007136E6" w:rsidP="7B5CF37B">
            <w:pPr>
              <w:spacing w:after="0" w:line="240" w:lineRule="auto"/>
              <w:jc w:val="center"/>
              <w:rPr>
                <w:rFonts w:ascii="Times New Roman" w:eastAsia="Times New Roman" w:hAnsi="Times New Roman" w:cs="Times New Roman"/>
                <w:strike/>
                <w:lang w:eastAsia="en-GB" w:bidi="lo-LA"/>
              </w:rPr>
            </w:pPr>
            <w:r w:rsidRPr="006D3DE9">
              <w:rPr>
                <w:rFonts w:ascii="Times New Roman" w:eastAsia="Times New Roman" w:hAnsi="Times New Roman" w:cs="Times New Roman"/>
                <w:lang w:eastAsia="en-GB" w:bidi="lo-LA"/>
              </w:rPr>
              <w:t>1009 tūkst.</w:t>
            </w:r>
          </w:p>
          <w:p w14:paraId="2AD320FA" w14:textId="4F0790B3" w:rsidR="007136E6" w:rsidRPr="006D3DE9" w:rsidRDefault="007136E6" w:rsidP="22A9A97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w:t>
            </w:r>
          </w:p>
          <w:p w14:paraId="00A4D983" w14:textId="77777777" w:rsidR="007136E6" w:rsidRPr="006D3DE9" w:rsidRDefault="007136E6" w:rsidP="22A9A970">
            <w:pPr>
              <w:spacing w:after="0" w:line="240" w:lineRule="auto"/>
              <w:jc w:val="center"/>
              <w:rPr>
                <w:rFonts w:ascii="Times New Roman" w:eastAsia="Times New Roman" w:hAnsi="Times New Roman" w:cs="Times New Roman"/>
                <w:lang w:eastAsia="en-GB" w:bidi="lo-LA"/>
              </w:rPr>
            </w:pPr>
          </w:p>
          <w:p w14:paraId="4F391D07" w14:textId="09C7C4D0" w:rsidR="007136E6" w:rsidRPr="006D3DE9" w:rsidRDefault="007136E6" w:rsidP="3344A24E">
            <w:pPr>
              <w:spacing w:after="0" w:line="240" w:lineRule="auto"/>
              <w:jc w:val="center"/>
              <w:rPr>
                <w:rFonts w:ascii="Times New Roman" w:eastAsia="Times New Roman" w:hAnsi="Times New Roman" w:cs="Times New Roman"/>
                <w:lang w:eastAsia="en-GB" w:bidi="lo-LA"/>
              </w:rPr>
            </w:pP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0EB618B9" w14:textId="77777777" w:rsidR="00E53FC4" w:rsidRPr="006D3DE9" w:rsidRDefault="00E53FC4" w:rsidP="7B5CF37B">
            <w:pPr>
              <w:spacing w:after="0" w:line="240" w:lineRule="auto"/>
              <w:jc w:val="center"/>
              <w:rPr>
                <w:rFonts w:ascii="Times New Roman" w:eastAsia="Times New Roman" w:hAnsi="Times New Roman" w:cs="Times New Roman"/>
                <w:lang w:eastAsia="en-GB" w:bidi="lo-LA"/>
              </w:rPr>
            </w:pPr>
          </w:p>
          <w:p w14:paraId="612F9579" w14:textId="77777777" w:rsidR="00E53FC4" w:rsidRPr="006D3DE9" w:rsidRDefault="00E53FC4" w:rsidP="7B5CF37B">
            <w:pPr>
              <w:spacing w:after="0" w:line="240" w:lineRule="auto"/>
              <w:jc w:val="center"/>
              <w:rPr>
                <w:rFonts w:ascii="Times New Roman" w:eastAsia="Times New Roman" w:hAnsi="Times New Roman" w:cs="Times New Roman"/>
                <w:lang w:eastAsia="en-GB" w:bidi="lo-LA"/>
              </w:rPr>
            </w:pPr>
          </w:p>
          <w:p w14:paraId="5D1B765A" w14:textId="7ADF3CE2" w:rsidR="007136E6" w:rsidRPr="006D3DE9" w:rsidRDefault="007136E6" w:rsidP="7B5CF37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1306 tūkst.</w:t>
            </w:r>
          </w:p>
          <w:p w14:paraId="019833B7" w14:textId="3DC0FD48" w:rsidR="007136E6" w:rsidRPr="006D3DE9" w:rsidRDefault="007136E6" w:rsidP="22A9A970">
            <w:pPr>
              <w:spacing w:after="0" w:line="240" w:lineRule="auto"/>
              <w:jc w:val="center"/>
              <w:rPr>
                <w:rFonts w:ascii="Times New Roman" w:eastAsia="Times New Roman" w:hAnsi="Times New Roman" w:cs="Times New Roman"/>
                <w:lang w:eastAsia="en-GB" w:bidi="lo-LA"/>
              </w:rPr>
            </w:pPr>
          </w:p>
          <w:p w14:paraId="658D4EFB" w14:textId="77777777" w:rsidR="007136E6" w:rsidRPr="006D3DE9" w:rsidRDefault="007136E6" w:rsidP="22A9A970">
            <w:pPr>
              <w:spacing w:after="0" w:line="240" w:lineRule="auto"/>
              <w:jc w:val="center"/>
              <w:rPr>
                <w:rFonts w:ascii="Times New Roman" w:eastAsia="Times New Roman" w:hAnsi="Times New Roman" w:cs="Times New Roman"/>
                <w:lang w:eastAsia="en-GB" w:bidi="lo-LA"/>
              </w:rPr>
            </w:pPr>
          </w:p>
          <w:p w14:paraId="174F64A6" w14:textId="4EEC9D44" w:rsidR="007136E6" w:rsidRPr="006D3DE9" w:rsidRDefault="007136E6" w:rsidP="22A9A970">
            <w:pPr>
              <w:spacing w:after="0" w:line="240" w:lineRule="auto"/>
              <w:jc w:val="center"/>
              <w:rPr>
                <w:rFonts w:ascii="Times New Roman" w:eastAsia="Times New Roman" w:hAnsi="Times New Roman" w:cs="Times New Roman"/>
                <w:lang w:eastAsia="en-GB" w:bidi="lo-LA"/>
              </w:rPr>
            </w:pP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2ABABC62" w14:textId="77777777" w:rsidR="00E53FC4" w:rsidRPr="006D3DE9" w:rsidRDefault="00E53FC4" w:rsidP="00571F5B">
            <w:pPr>
              <w:spacing w:after="0" w:line="240" w:lineRule="auto"/>
              <w:rPr>
                <w:rFonts w:ascii="Times New Roman" w:eastAsia="Times New Roman" w:hAnsi="Times New Roman" w:cs="Times New Roman"/>
                <w:lang w:eastAsia="en-GB" w:bidi="lo-LA"/>
              </w:rPr>
            </w:pPr>
          </w:p>
          <w:p w14:paraId="37262A00" w14:textId="77777777" w:rsidR="00E53FC4" w:rsidRPr="006D3DE9" w:rsidRDefault="00E53FC4" w:rsidP="00571F5B">
            <w:pPr>
              <w:spacing w:after="0" w:line="240" w:lineRule="auto"/>
              <w:rPr>
                <w:rFonts w:ascii="Times New Roman" w:eastAsia="Times New Roman" w:hAnsi="Times New Roman" w:cs="Times New Roman"/>
                <w:lang w:eastAsia="en-GB" w:bidi="lo-LA"/>
              </w:rPr>
            </w:pPr>
          </w:p>
          <w:p w14:paraId="5BD4E382" w14:textId="58D9D0A5" w:rsidR="007136E6" w:rsidRPr="006D3DE9" w:rsidRDefault="007136E6" w:rsidP="00571F5B">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1500 tūkst.</w:t>
            </w:r>
          </w:p>
          <w:p w14:paraId="1128DCB4" w14:textId="0A5A7619" w:rsidR="007136E6" w:rsidRPr="006D3DE9" w:rsidRDefault="007136E6" w:rsidP="22A9A970">
            <w:pPr>
              <w:spacing w:after="0" w:line="240" w:lineRule="auto"/>
              <w:jc w:val="center"/>
              <w:rPr>
                <w:rFonts w:ascii="Times New Roman" w:eastAsia="Times New Roman" w:hAnsi="Times New Roman" w:cs="Times New Roman"/>
                <w:lang w:eastAsia="en-GB" w:bidi="lo-LA"/>
              </w:rPr>
            </w:pPr>
          </w:p>
          <w:p w14:paraId="244426F3" w14:textId="25762F57" w:rsidR="007136E6" w:rsidRPr="006D3DE9" w:rsidRDefault="007136E6" w:rsidP="22A9A970">
            <w:pPr>
              <w:spacing w:after="0" w:line="240" w:lineRule="auto"/>
              <w:jc w:val="center"/>
              <w:rPr>
                <w:rFonts w:ascii="Times New Roman" w:eastAsia="Times New Roman" w:hAnsi="Times New Roman" w:cs="Times New Roman"/>
                <w:lang w:eastAsia="en-GB" w:bidi="lo-LA"/>
              </w:rPr>
            </w:pPr>
          </w:p>
        </w:tc>
      </w:tr>
      <w:tr w:rsidR="006D3DE9" w:rsidRPr="006D3DE9" w14:paraId="16498174" w14:textId="77777777" w:rsidTr="004668D9">
        <w:tc>
          <w:tcPr>
            <w:tcW w:w="2271" w:type="dxa"/>
            <w:vMerge/>
            <w:tcBorders>
              <w:top w:val="single" w:sz="4" w:space="0" w:color="auto"/>
              <w:left w:val="single" w:sz="4" w:space="0" w:color="auto"/>
              <w:bottom w:val="single" w:sz="4" w:space="0" w:color="auto"/>
              <w:right w:val="single" w:sz="4" w:space="0" w:color="auto"/>
            </w:tcBorders>
          </w:tcPr>
          <w:p w14:paraId="717E4EFC" w14:textId="77777777" w:rsidR="007136E6" w:rsidRPr="006D3DE9" w:rsidRDefault="007136E6" w:rsidP="008F60E2">
            <w:pPr>
              <w:spacing w:after="0" w:line="240" w:lineRule="auto"/>
              <w:rPr>
                <w:rFonts w:ascii="Times New Roman" w:eastAsia="Times New Roman" w:hAnsi="Times New Roman" w:cs="Times New Roman"/>
                <w:lang w:eastAsia="en-GB" w:bidi="lo-LA"/>
              </w:rPr>
            </w:pPr>
          </w:p>
        </w:tc>
        <w:tc>
          <w:tcPr>
            <w:tcW w:w="982" w:type="dxa"/>
            <w:vMerge/>
            <w:tcBorders>
              <w:top w:val="single" w:sz="4" w:space="0" w:color="auto"/>
              <w:left w:val="single" w:sz="4" w:space="0" w:color="auto"/>
              <w:bottom w:val="single" w:sz="4" w:space="0" w:color="auto"/>
              <w:right w:val="single" w:sz="4" w:space="0" w:color="auto"/>
            </w:tcBorders>
          </w:tcPr>
          <w:p w14:paraId="15A91286" w14:textId="77777777" w:rsidR="007136E6" w:rsidRPr="006D3DE9" w:rsidRDefault="007136E6" w:rsidP="00985C53">
            <w:pPr>
              <w:spacing w:after="0" w:line="240" w:lineRule="auto"/>
              <w:jc w:val="both"/>
              <w:rPr>
                <w:rFonts w:ascii="Times New Roman" w:eastAsia="Times New Roman" w:hAnsi="Times New Roman" w:cs="Times New Roman"/>
                <w:lang w:eastAsia="en-GB" w:bidi="lo-LA"/>
              </w:rPr>
            </w:pPr>
          </w:p>
        </w:tc>
        <w:tc>
          <w:tcPr>
            <w:tcW w:w="1701" w:type="dxa"/>
            <w:tcBorders>
              <w:top w:val="outset" w:sz="6" w:space="0" w:color="414142"/>
              <w:left w:val="single" w:sz="4" w:space="0" w:color="auto"/>
              <w:bottom w:val="single" w:sz="4" w:space="0" w:color="auto"/>
              <w:right w:val="outset" w:sz="6" w:space="0" w:color="414142"/>
            </w:tcBorders>
            <w:shd w:val="clear" w:color="auto" w:fill="auto"/>
          </w:tcPr>
          <w:p w14:paraId="12384904" w14:textId="6A415398" w:rsidR="007136E6" w:rsidRPr="006D3DE9" w:rsidRDefault="007136E6" w:rsidP="009B20D9">
            <w:pPr>
              <w:spacing w:after="0" w:line="240" w:lineRule="auto"/>
              <w:jc w:val="center"/>
              <w:rPr>
                <w:rFonts w:ascii="Times New Roman" w:eastAsia="Times New Roman" w:hAnsi="Times New Roman" w:cs="Times New Roman"/>
                <w:lang w:eastAsia="en-GB" w:bidi="lo-LA"/>
              </w:rPr>
            </w:pPr>
            <w:r w:rsidRPr="006D3DE9">
              <w:rPr>
                <w:rStyle w:val="normaltextrun"/>
                <w:rFonts w:ascii="Times New Roman" w:hAnsi="Times New Roman" w:cs="Times New Roman"/>
              </w:rPr>
              <w:t>Sasniegtā tiešā mērķauditorija izmantojot medijus; skaits</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1455E9FC" w14:textId="3CB8EE31" w:rsidR="007136E6" w:rsidRPr="006D3DE9" w:rsidRDefault="00F87617" w:rsidP="000A3556">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2000.</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3EFE1F9F" w14:textId="3E796F9D" w:rsidR="007136E6" w:rsidRPr="006D3DE9" w:rsidRDefault="007F1C83" w:rsidP="7B5CF37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700 tūkst.</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360FDDA5" w14:textId="665A23E0" w:rsidR="007136E6" w:rsidRPr="006D3DE9" w:rsidRDefault="007F1C83" w:rsidP="7B5CF37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725 tūkst.</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19B6D657" w14:textId="121F211E" w:rsidR="007136E6" w:rsidRPr="006D3DE9" w:rsidRDefault="007F1C83" w:rsidP="00571F5B">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750 tūkst</w:t>
            </w:r>
          </w:p>
        </w:tc>
      </w:tr>
      <w:tr w:rsidR="006D3DE9" w:rsidRPr="006D3DE9" w14:paraId="1B3EB7A5" w14:textId="77777777" w:rsidTr="004668D9">
        <w:trPr>
          <w:trHeight w:val="1011"/>
        </w:trPr>
        <w:tc>
          <w:tcPr>
            <w:tcW w:w="2271" w:type="dxa"/>
            <w:vMerge w:val="restart"/>
            <w:tcBorders>
              <w:top w:val="single" w:sz="4" w:space="0" w:color="auto"/>
              <w:left w:val="single" w:sz="4" w:space="0" w:color="auto"/>
              <w:bottom w:val="single" w:sz="4" w:space="0" w:color="auto"/>
              <w:right w:val="single" w:sz="4" w:space="0" w:color="auto"/>
            </w:tcBorders>
            <w:shd w:val="clear" w:color="auto" w:fill="auto"/>
          </w:tcPr>
          <w:p w14:paraId="6ED8837E" w14:textId="14698B03" w:rsidR="008E394E" w:rsidRPr="006D3DE9" w:rsidRDefault="008E394E" w:rsidP="00C50B45">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1.1.3. Regulāra komunikācija par institūciju darbību un rezultātiem vides jautājumu risināšanā</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2C85A563" w14:textId="6740B9D2" w:rsidR="008E394E" w:rsidRPr="006D3DE9" w:rsidRDefault="008E394E" w:rsidP="00C50B45">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VVD </w:t>
            </w:r>
          </w:p>
          <w:p w14:paraId="033961FA" w14:textId="420B65A0" w:rsidR="008E394E" w:rsidRPr="006D3DE9" w:rsidRDefault="008E394E" w:rsidP="00C50B45">
            <w:pPr>
              <w:spacing w:after="0" w:line="240" w:lineRule="auto"/>
              <w:jc w:val="both"/>
              <w:rPr>
                <w:rFonts w:ascii="Times New Roman" w:eastAsia="Times New Roman" w:hAnsi="Times New Roman" w:cs="Times New Roman"/>
                <w:lang w:eastAsia="en-GB" w:bidi="lo-L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19E72B" w14:textId="00536FA9" w:rsidR="008E394E" w:rsidRPr="006D3DE9" w:rsidRDefault="002D5BDC" w:rsidP="009B20D9">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 </w:t>
            </w:r>
            <w:proofErr w:type="spellStart"/>
            <w:r w:rsidR="008E394E" w:rsidRPr="006D3DE9">
              <w:rPr>
                <w:rFonts w:ascii="Times New Roman" w:eastAsia="Times New Roman" w:hAnsi="Times New Roman" w:cs="Times New Roman"/>
                <w:lang w:eastAsia="en-GB" w:bidi="lo-LA"/>
              </w:rPr>
              <w:t>Tīmeklvietņu</w:t>
            </w:r>
            <w:proofErr w:type="spellEnd"/>
            <w:r w:rsidR="008E394E" w:rsidRPr="006D3DE9">
              <w:rPr>
                <w:rFonts w:ascii="Times New Roman" w:eastAsia="Times New Roman" w:hAnsi="Times New Roman" w:cs="Times New Roman"/>
                <w:lang w:eastAsia="en-GB" w:bidi="lo-LA"/>
              </w:rPr>
              <w:t xml:space="preserve"> apmeklētāju skaits</w:t>
            </w:r>
          </w:p>
          <w:p w14:paraId="4B706832" w14:textId="1BEF46D7" w:rsidR="008E394E" w:rsidRPr="006D3DE9" w:rsidRDefault="008E394E" w:rsidP="009B20D9">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  Sociālo vietņu sekotāju skaits gadā</w:t>
            </w:r>
          </w:p>
        </w:tc>
        <w:tc>
          <w:tcPr>
            <w:tcW w:w="850" w:type="dxa"/>
            <w:tcBorders>
              <w:top w:val="outset" w:sz="6" w:space="0" w:color="414142"/>
              <w:left w:val="single" w:sz="4" w:space="0" w:color="auto"/>
              <w:bottom w:val="outset" w:sz="6" w:space="0" w:color="414142"/>
              <w:right w:val="outset" w:sz="6" w:space="0" w:color="414142"/>
            </w:tcBorders>
            <w:shd w:val="clear" w:color="auto" w:fill="auto"/>
          </w:tcPr>
          <w:p w14:paraId="37167959" w14:textId="1849E805" w:rsidR="008E394E" w:rsidRPr="006D3DE9" w:rsidRDefault="008E394E" w:rsidP="00C50B4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2021. </w:t>
            </w:r>
          </w:p>
          <w:p w14:paraId="72C20775" w14:textId="18A4FC68" w:rsidR="008E394E" w:rsidRPr="006D3DE9" w:rsidRDefault="008E394E" w:rsidP="00C50B45">
            <w:pPr>
              <w:spacing w:after="0" w:line="240" w:lineRule="auto"/>
              <w:jc w:val="center"/>
              <w:rPr>
                <w:rFonts w:ascii="Times New Roman" w:eastAsia="Times New Roman" w:hAnsi="Times New Roman" w:cs="Times New Roman"/>
                <w:lang w:eastAsia="en-GB" w:bidi="lo-LA"/>
              </w:rPr>
            </w:pPr>
          </w:p>
          <w:p w14:paraId="1590C8FA" w14:textId="77777777" w:rsidR="008E394E" w:rsidRPr="006D3DE9" w:rsidRDefault="008E394E" w:rsidP="00C50B45">
            <w:pPr>
              <w:spacing w:after="0" w:line="240" w:lineRule="auto"/>
              <w:jc w:val="center"/>
              <w:rPr>
                <w:rFonts w:ascii="Times New Roman" w:eastAsia="Times New Roman" w:hAnsi="Times New Roman" w:cs="Times New Roman"/>
                <w:lang w:eastAsia="en-GB" w:bidi="lo-LA"/>
              </w:rPr>
            </w:pPr>
          </w:p>
          <w:p w14:paraId="2DAB4613" w14:textId="77777777" w:rsidR="008E394E" w:rsidRPr="006D3DE9" w:rsidRDefault="008E394E" w:rsidP="00AC21DC">
            <w:pPr>
              <w:spacing w:after="0" w:line="240" w:lineRule="auto"/>
              <w:jc w:val="center"/>
              <w:rPr>
                <w:rFonts w:ascii="Times New Roman" w:eastAsia="Times New Roman" w:hAnsi="Times New Roman" w:cs="Times New Roman"/>
                <w:lang w:eastAsia="en-GB" w:bidi="lo-LA"/>
              </w:rPr>
            </w:pPr>
          </w:p>
          <w:p w14:paraId="325A1EBC" w14:textId="55405AA0" w:rsidR="008E394E" w:rsidRPr="006D3DE9" w:rsidRDefault="008E394E" w:rsidP="00AC21DC">
            <w:pPr>
              <w:spacing w:after="0" w:line="240" w:lineRule="auto"/>
              <w:jc w:val="center"/>
              <w:rPr>
                <w:rFonts w:ascii="Times New Roman" w:eastAsia="Times New Roman" w:hAnsi="Times New Roman" w:cs="Times New Roman"/>
                <w:lang w:eastAsia="en-GB" w:bidi="lo-LA"/>
              </w:rPr>
            </w:pP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6352EFA7" w14:textId="4A045265" w:rsidR="008E394E" w:rsidRPr="006D3DE9" w:rsidRDefault="008E394E" w:rsidP="008A73C3">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a)90 000</w:t>
            </w:r>
          </w:p>
          <w:p w14:paraId="6DBD23D6" w14:textId="77777777" w:rsidR="008E394E" w:rsidRPr="006D3DE9" w:rsidRDefault="008E394E" w:rsidP="00015684">
            <w:pPr>
              <w:spacing w:after="0" w:line="240" w:lineRule="auto"/>
              <w:rPr>
                <w:rFonts w:ascii="Times New Roman" w:eastAsia="Times New Roman" w:hAnsi="Times New Roman" w:cs="Times New Roman"/>
                <w:lang w:eastAsia="en-GB" w:bidi="lo-LA"/>
              </w:rPr>
            </w:pPr>
          </w:p>
          <w:p w14:paraId="107CDB75" w14:textId="77777777" w:rsidR="00D2328D" w:rsidRPr="006D3DE9" w:rsidRDefault="00D2328D" w:rsidP="00156060">
            <w:pPr>
              <w:spacing w:after="0" w:line="240" w:lineRule="auto"/>
              <w:rPr>
                <w:rFonts w:ascii="Times New Roman" w:eastAsia="Times New Roman" w:hAnsi="Times New Roman" w:cs="Times New Roman"/>
                <w:lang w:eastAsia="en-GB" w:bidi="lo-LA"/>
              </w:rPr>
            </w:pPr>
          </w:p>
          <w:p w14:paraId="4659D13D" w14:textId="20FBDB77" w:rsidR="008E394E" w:rsidRPr="006D3DE9" w:rsidRDefault="008E394E" w:rsidP="0015606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  2000</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06CA9958" w14:textId="147C1CF1" w:rsidR="008E394E" w:rsidRPr="006D3DE9" w:rsidRDefault="008E394E" w:rsidP="001711F9">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a)100 000</w:t>
            </w:r>
          </w:p>
          <w:p w14:paraId="5785C957" w14:textId="77777777" w:rsidR="008E394E" w:rsidRPr="006D3DE9" w:rsidRDefault="008E394E" w:rsidP="001711F9">
            <w:pPr>
              <w:spacing w:after="0" w:line="240" w:lineRule="auto"/>
              <w:rPr>
                <w:rFonts w:ascii="Times New Roman" w:eastAsia="Times New Roman" w:hAnsi="Times New Roman" w:cs="Times New Roman"/>
                <w:lang w:eastAsia="en-GB" w:bidi="lo-LA"/>
              </w:rPr>
            </w:pPr>
          </w:p>
          <w:p w14:paraId="79388F05" w14:textId="77777777" w:rsidR="00D2328D" w:rsidRPr="006D3DE9" w:rsidRDefault="00D2328D" w:rsidP="00156060">
            <w:pPr>
              <w:spacing w:after="0" w:line="240" w:lineRule="auto"/>
              <w:rPr>
                <w:rFonts w:ascii="Times New Roman" w:eastAsia="Times New Roman" w:hAnsi="Times New Roman" w:cs="Times New Roman"/>
                <w:lang w:eastAsia="en-GB" w:bidi="lo-LA"/>
              </w:rPr>
            </w:pPr>
          </w:p>
          <w:p w14:paraId="7EBCDAD0" w14:textId="5971AE4C" w:rsidR="008E394E" w:rsidRPr="006D3DE9" w:rsidRDefault="008E394E" w:rsidP="0015606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  2400</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53871D60" w14:textId="40A9E372" w:rsidR="008E394E" w:rsidRPr="006D3DE9" w:rsidRDefault="008E394E" w:rsidP="001711F9">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a)110 000</w:t>
            </w:r>
          </w:p>
          <w:p w14:paraId="77420813" w14:textId="77777777" w:rsidR="008E394E" w:rsidRPr="006D3DE9" w:rsidRDefault="008E394E" w:rsidP="001711F9">
            <w:pPr>
              <w:spacing w:after="0" w:line="240" w:lineRule="auto"/>
              <w:rPr>
                <w:rFonts w:ascii="Times New Roman" w:eastAsia="Times New Roman" w:hAnsi="Times New Roman" w:cs="Times New Roman"/>
                <w:lang w:eastAsia="en-GB" w:bidi="lo-LA"/>
              </w:rPr>
            </w:pPr>
          </w:p>
          <w:p w14:paraId="17685115" w14:textId="77777777" w:rsidR="00D2328D" w:rsidRPr="006D3DE9" w:rsidRDefault="00D2328D" w:rsidP="00156060">
            <w:pPr>
              <w:spacing w:after="0" w:line="240" w:lineRule="auto"/>
              <w:rPr>
                <w:rFonts w:ascii="Times New Roman" w:eastAsia="Times New Roman" w:hAnsi="Times New Roman" w:cs="Times New Roman"/>
                <w:lang w:eastAsia="en-GB" w:bidi="lo-LA"/>
              </w:rPr>
            </w:pPr>
          </w:p>
          <w:p w14:paraId="0B4D0C04" w14:textId="09D3A4DC" w:rsidR="008E394E" w:rsidRPr="006D3DE9" w:rsidRDefault="008E394E" w:rsidP="0015606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  3000</w:t>
            </w:r>
          </w:p>
          <w:p w14:paraId="2E234C9C" w14:textId="3AC61839" w:rsidR="008E394E" w:rsidRPr="006D3DE9" w:rsidRDefault="008E394E" w:rsidP="00CF7A9D">
            <w:pPr>
              <w:spacing w:after="0" w:line="240" w:lineRule="auto"/>
              <w:jc w:val="center"/>
              <w:rPr>
                <w:rFonts w:ascii="Times New Roman" w:eastAsia="Times New Roman" w:hAnsi="Times New Roman" w:cs="Times New Roman"/>
                <w:lang w:eastAsia="en-GB" w:bidi="lo-LA"/>
              </w:rPr>
            </w:pPr>
          </w:p>
        </w:tc>
      </w:tr>
      <w:tr w:rsidR="006D3DE9" w:rsidRPr="006D3DE9" w14:paraId="59612B28" w14:textId="77777777" w:rsidTr="004668D9">
        <w:trPr>
          <w:trHeight w:val="689"/>
        </w:trPr>
        <w:tc>
          <w:tcPr>
            <w:tcW w:w="2271" w:type="dxa"/>
            <w:vMerge/>
            <w:tcBorders>
              <w:top w:val="single" w:sz="4" w:space="0" w:color="auto"/>
            </w:tcBorders>
          </w:tcPr>
          <w:p w14:paraId="124C55DE" w14:textId="77777777" w:rsidR="008E394E" w:rsidRPr="006D3DE9" w:rsidRDefault="008E394E" w:rsidP="00C50B45">
            <w:pPr>
              <w:spacing w:after="0" w:line="240" w:lineRule="auto"/>
              <w:rPr>
                <w:rFonts w:ascii="Times New Roman" w:hAnsi="Times New Roman" w:cs="Times New Roman"/>
              </w:rPr>
            </w:pPr>
          </w:p>
        </w:tc>
        <w:tc>
          <w:tcPr>
            <w:tcW w:w="982" w:type="dxa"/>
            <w:tcBorders>
              <w:top w:val="single" w:sz="4" w:space="0" w:color="auto"/>
              <w:left w:val="outset" w:sz="6" w:space="0" w:color="414142"/>
              <w:bottom w:val="outset" w:sz="6" w:space="0" w:color="414142"/>
              <w:right w:val="single" w:sz="4" w:space="0" w:color="auto"/>
            </w:tcBorders>
            <w:shd w:val="clear" w:color="auto" w:fill="auto"/>
          </w:tcPr>
          <w:p w14:paraId="1586E7F7" w14:textId="4A4690A7" w:rsidR="008E394E" w:rsidRPr="006D3DE9" w:rsidRDefault="008E394E" w:rsidP="00C50B45">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DAP</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7D98B0" w14:textId="20E49569" w:rsidR="008E394E" w:rsidRPr="006D3DE9" w:rsidRDefault="007F4F52" w:rsidP="009B20D9">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lang w:eastAsia="en-GB" w:bidi="lo-LA"/>
              </w:rPr>
              <w:t>Tīmeklvietņu</w:t>
            </w:r>
            <w:proofErr w:type="spellEnd"/>
            <w:r w:rsidRPr="006D3DE9">
              <w:rPr>
                <w:rFonts w:ascii="Times New Roman" w:eastAsia="Times New Roman" w:hAnsi="Times New Roman" w:cs="Times New Roman"/>
                <w:lang w:eastAsia="en-GB" w:bidi="lo-LA"/>
              </w:rPr>
              <w:t xml:space="preserve"> apmeklētāju skaits</w:t>
            </w:r>
          </w:p>
        </w:tc>
        <w:tc>
          <w:tcPr>
            <w:tcW w:w="850" w:type="dxa"/>
            <w:tcBorders>
              <w:top w:val="outset" w:sz="6" w:space="0" w:color="414142"/>
              <w:left w:val="single" w:sz="4" w:space="0" w:color="auto"/>
              <w:bottom w:val="outset" w:sz="6" w:space="0" w:color="414142"/>
              <w:right w:val="outset" w:sz="6" w:space="0" w:color="414142"/>
            </w:tcBorders>
            <w:shd w:val="clear" w:color="auto" w:fill="auto"/>
          </w:tcPr>
          <w:p w14:paraId="34578D5A" w14:textId="6656CDB9" w:rsidR="008E394E" w:rsidRPr="006D3DE9" w:rsidRDefault="008E394E" w:rsidP="00C50B4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2019. </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7CE07138" w14:textId="08839C7C" w:rsidR="008E394E" w:rsidRPr="006D3DE9" w:rsidRDefault="008E394E" w:rsidP="008E394E">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182 786</w:t>
            </w:r>
          </w:p>
          <w:p w14:paraId="1DD68173" w14:textId="77777777" w:rsidR="008E394E" w:rsidRPr="006D3DE9" w:rsidRDefault="008E394E" w:rsidP="008A73C3">
            <w:pPr>
              <w:spacing w:after="0" w:line="240" w:lineRule="auto"/>
              <w:rPr>
                <w:rFonts w:ascii="Times New Roman" w:eastAsia="Times New Roman" w:hAnsi="Times New Roman" w:cs="Times New Roman"/>
                <w:lang w:eastAsia="en-GB" w:bidi="lo-LA"/>
              </w:rPr>
            </w:pP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4930E4C1" w14:textId="3CC7F315" w:rsidR="008E394E" w:rsidRPr="006D3DE9" w:rsidRDefault="00156060" w:rsidP="001711F9">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r w:rsidR="00153220">
              <w:rPr>
                <w:rFonts w:ascii="Times New Roman" w:eastAsia="Times New Roman" w:hAnsi="Times New Roman" w:cs="Times New Roman"/>
                <w:lang w:eastAsia="en-GB" w:bidi="lo-LA"/>
              </w:rPr>
              <w:t>00</w:t>
            </w:r>
            <w:r w:rsidRPr="006D3DE9">
              <w:rPr>
                <w:rFonts w:ascii="Times New Roman" w:eastAsia="Times New Roman" w:hAnsi="Times New Roman" w:cs="Times New Roman"/>
                <w:lang w:eastAsia="en-GB" w:bidi="lo-LA"/>
              </w:rPr>
              <w:t> 000</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73C4A0FE" w14:textId="27D3C140" w:rsidR="008E394E" w:rsidRPr="006D3DE9" w:rsidRDefault="00156060" w:rsidP="001711F9">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r w:rsidR="00153220">
              <w:rPr>
                <w:rFonts w:ascii="Times New Roman" w:eastAsia="Times New Roman" w:hAnsi="Times New Roman" w:cs="Times New Roman"/>
                <w:lang w:eastAsia="en-GB" w:bidi="lo-LA"/>
              </w:rPr>
              <w:t>10</w:t>
            </w:r>
            <w:r w:rsidRPr="006D3DE9">
              <w:rPr>
                <w:rFonts w:ascii="Times New Roman" w:eastAsia="Times New Roman" w:hAnsi="Times New Roman" w:cs="Times New Roman"/>
                <w:lang w:eastAsia="en-GB" w:bidi="lo-LA"/>
              </w:rPr>
              <w:t> 000</w:t>
            </w:r>
          </w:p>
        </w:tc>
      </w:tr>
      <w:tr w:rsidR="006D3DE9" w:rsidRPr="006D3DE9" w14:paraId="604FBFDE" w14:textId="77777777" w:rsidTr="3344A24E">
        <w:tc>
          <w:tcPr>
            <w:tcW w:w="2271" w:type="dxa"/>
            <w:tcBorders>
              <w:top w:val="outset" w:sz="6" w:space="0" w:color="414142"/>
              <w:left w:val="outset" w:sz="6" w:space="0" w:color="414142"/>
              <w:bottom w:val="outset" w:sz="6" w:space="0" w:color="414142"/>
              <w:right w:val="outset" w:sz="6" w:space="0" w:color="414142"/>
            </w:tcBorders>
            <w:shd w:val="clear" w:color="auto" w:fill="auto"/>
          </w:tcPr>
          <w:p w14:paraId="5A4EC6C5" w14:textId="6FD9D205" w:rsidR="000A3556" w:rsidRPr="006D3DE9" w:rsidRDefault="453272FA" w:rsidP="008F60E2">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1.1.</w:t>
            </w:r>
            <w:r w:rsidR="283FDE38" w:rsidRPr="006D3DE9">
              <w:rPr>
                <w:rFonts w:ascii="Times New Roman" w:hAnsi="Times New Roman" w:cs="Times New Roman"/>
              </w:rPr>
              <w:t>4</w:t>
            </w:r>
            <w:r w:rsidRPr="006D3DE9">
              <w:rPr>
                <w:rFonts w:ascii="Times New Roman" w:hAnsi="Times New Roman" w:cs="Times New Roman"/>
              </w:rPr>
              <w:t xml:space="preserve">. </w:t>
            </w:r>
            <w:r w:rsidR="379BE77D" w:rsidRPr="006D3DE9">
              <w:rPr>
                <w:rFonts w:ascii="Times New Roman" w:hAnsi="Times New Roman" w:cs="Times New Roman"/>
              </w:rPr>
              <w:t>Vienotas vides un ģeotelpisko datu apmaiņas un izplatīšanas telpas izveide, kurā pieejami kvalitatīvi</w:t>
            </w:r>
            <w:r w:rsidR="174B8C46" w:rsidRPr="006D3DE9">
              <w:rPr>
                <w:rFonts w:ascii="Times New Roman" w:hAnsi="Times New Roman" w:cs="Times New Roman"/>
              </w:rPr>
              <w:t>,</w:t>
            </w:r>
            <w:r w:rsidR="379BE77D" w:rsidRPr="006D3DE9">
              <w:rPr>
                <w:rFonts w:ascii="Times New Roman" w:hAnsi="Times New Roman" w:cs="Times New Roman"/>
              </w:rPr>
              <w:t xml:space="preserve"> savietojami kartogrāfiskie dati</w:t>
            </w:r>
            <w:r w:rsidR="007C434C" w:rsidRPr="006D3DE9">
              <w:rPr>
                <w:rFonts w:ascii="Times New Roman" w:hAnsi="Times New Roman" w:cs="Times New Roman"/>
              </w:rPr>
              <w:t xml:space="preserve"> </w:t>
            </w:r>
            <w:r w:rsidR="000A3556" w:rsidRPr="006D3DE9">
              <w:rPr>
                <w:rStyle w:val="FootnoteReference"/>
                <w:rFonts w:ascii="Times New Roman" w:hAnsi="Times New Roman" w:cs="Times New Roman"/>
              </w:rPr>
              <w:footnoteReference w:id="13"/>
            </w:r>
          </w:p>
        </w:tc>
        <w:tc>
          <w:tcPr>
            <w:tcW w:w="982" w:type="dxa"/>
            <w:tcBorders>
              <w:top w:val="outset" w:sz="6" w:space="0" w:color="414142"/>
              <w:left w:val="outset" w:sz="6" w:space="0" w:color="414142"/>
              <w:bottom w:val="outset" w:sz="6" w:space="0" w:color="414142"/>
              <w:right w:val="outset" w:sz="6" w:space="0" w:color="414142"/>
            </w:tcBorders>
            <w:shd w:val="clear" w:color="auto" w:fill="auto"/>
          </w:tcPr>
          <w:p w14:paraId="1B2C610A" w14:textId="77777777" w:rsidR="000A3556" w:rsidRPr="006D3DE9" w:rsidRDefault="000A3556" w:rsidP="000A3556">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VARAM</w:t>
            </w:r>
          </w:p>
        </w:tc>
        <w:tc>
          <w:tcPr>
            <w:tcW w:w="1701" w:type="dxa"/>
            <w:tcBorders>
              <w:top w:val="single" w:sz="4" w:space="0" w:color="auto"/>
              <w:left w:val="outset" w:sz="6" w:space="0" w:color="414142"/>
              <w:bottom w:val="outset" w:sz="6" w:space="0" w:color="414142"/>
              <w:right w:val="outset" w:sz="6" w:space="0" w:color="414142"/>
            </w:tcBorders>
            <w:shd w:val="clear" w:color="auto" w:fill="auto"/>
          </w:tcPr>
          <w:p w14:paraId="10937E93" w14:textId="77777777" w:rsidR="000A3556" w:rsidRPr="006D3DE9" w:rsidRDefault="000A3556" w:rsidP="009B20D9">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Vienotās informācijas vietnes izveide</w:t>
            </w:r>
          </w:p>
        </w:tc>
        <w:tc>
          <w:tcPr>
            <w:tcW w:w="850" w:type="dxa"/>
            <w:tcBorders>
              <w:top w:val="outset" w:sz="6" w:space="0" w:color="414142"/>
              <w:left w:val="outset" w:sz="6" w:space="0" w:color="414142"/>
              <w:bottom w:val="outset" w:sz="6" w:space="0" w:color="414142"/>
              <w:right w:val="outset" w:sz="6" w:space="0" w:color="414142"/>
            </w:tcBorders>
            <w:shd w:val="clear" w:color="auto" w:fill="auto"/>
          </w:tcPr>
          <w:p w14:paraId="056B7AE3" w14:textId="2A043B7D" w:rsidR="000A3556" w:rsidRPr="006D3DE9" w:rsidRDefault="000A3556" w:rsidP="000A3556">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2020</w:t>
            </w:r>
            <w:r w:rsidR="00BD721F" w:rsidRPr="006D3DE9">
              <w:rPr>
                <w:rFonts w:ascii="Times New Roman" w:hAnsi="Times New Roman" w:cs="Times New Roman"/>
              </w:rPr>
              <w:t>.</w:t>
            </w:r>
          </w:p>
        </w:tc>
        <w:tc>
          <w:tcPr>
            <w:tcW w:w="1276" w:type="dxa"/>
            <w:tcBorders>
              <w:top w:val="outset" w:sz="6" w:space="0" w:color="414142"/>
              <w:left w:val="outset" w:sz="6" w:space="0" w:color="414142"/>
              <w:bottom w:val="outset" w:sz="6" w:space="0" w:color="414142"/>
              <w:right w:val="outset" w:sz="6" w:space="0" w:color="414142"/>
            </w:tcBorders>
            <w:shd w:val="clear" w:color="auto" w:fill="auto"/>
          </w:tcPr>
          <w:p w14:paraId="075613C3" w14:textId="77777777" w:rsidR="000A3556" w:rsidRPr="006D3DE9" w:rsidRDefault="000A3556" w:rsidP="000A3556">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992" w:type="dxa"/>
            <w:tcBorders>
              <w:top w:val="outset" w:sz="6" w:space="0" w:color="414142"/>
              <w:left w:val="outset" w:sz="6" w:space="0" w:color="414142"/>
              <w:bottom w:val="outset" w:sz="6" w:space="0" w:color="414142"/>
              <w:right w:val="outset" w:sz="6" w:space="0" w:color="414142"/>
            </w:tcBorders>
            <w:shd w:val="clear" w:color="auto" w:fill="auto"/>
          </w:tcPr>
          <w:p w14:paraId="0C40C349" w14:textId="77777777" w:rsidR="000A3556" w:rsidRPr="006D3DE9" w:rsidRDefault="000A3556" w:rsidP="000A3556">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938" w:type="dxa"/>
            <w:tcBorders>
              <w:top w:val="outset" w:sz="6" w:space="0" w:color="414142"/>
              <w:left w:val="outset" w:sz="6" w:space="0" w:color="414142"/>
              <w:bottom w:val="outset" w:sz="6" w:space="0" w:color="414142"/>
              <w:right w:val="outset" w:sz="6" w:space="0" w:color="414142"/>
            </w:tcBorders>
            <w:shd w:val="clear" w:color="auto" w:fill="auto"/>
          </w:tcPr>
          <w:p w14:paraId="2B9077C6" w14:textId="77777777" w:rsidR="000A3556" w:rsidRPr="006D3DE9" w:rsidRDefault="000A3556" w:rsidP="000A3556">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1 </w:t>
            </w:r>
          </w:p>
        </w:tc>
      </w:tr>
      <w:tr w:rsidR="006D3DE9" w:rsidRPr="006D3DE9" w14:paraId="6D9F2D0A" w14:textId="77777777" w:rsidTr="3344A24E">
        <w:tc>
          <w:tcPr>
            <w:tcW w:w="9010" w:type="dxa"/>
            <w:gridSpan w:val="7"/>
            <w:tcBorders>
              <w:top w:val="outset" w:sz="6" w:space="0" w:color="414142"/>
              <w:left w:val="outset" w:sz="6" w:space="0" w:color="414142"/>
              <w:bottom w:val="outset" w:sz="6" w:space="0" w:color="414142"/>
              <w:right w:val="outset" w:sz="6" w:space="0" w:color="414142"/>
            </w:tcBorders>
          </w:tcPr>
          <w:p w14:paraId="24BE26BD" w14:textId="77777777" w:rsidR="003F4F6B" w:rsidRPr="006D3DE9" w:rsidRDefault="003F4F6B" w:rsidP="003F4F6B">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170150D5" w14:textId="39E030A2" w:rsidR="00693898" w:rsidRPr="006D3DE9" w:rsidRDefault="00693898" w:rsidP="003F4F6B">
            <w:pPr>
              <w:pStyle w:val="ListParagraph"/>
              <w:numPr>
                <w:ilvl w:val="0"/>
                <w:numId w:val="8"/>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1848EB" w:rsidRPr="006D3DE9">
              <w:rPr>
                <w:rFonts w:ascii="Times New Roman" w:hAnsi="Times New Roman" w:cs="Times New Roman"/>
              </w:rPr>
              <w:t>:</w:t>
            </w:r>
            <w:r w:rsidR="002134E2" w:rsidRPr="006D3DE9">
              <w:rPr>
                <w:rFonts w:ascii="Times New Roman" w:hAnsi="Times New Roman" w:cs="Times New Roman"/>
              </w:rPr>
              <w:t xml:space="preserve"> indikatori</w:t>
            </w:r>
            <w:r w:rsidR="001848EB" w:rsidRPr="006D3DE9">
              <w:rPr>
                <w:rFonts w:ascii="Times New Roman" w:hAnsi="Times New Roman" w:cs="Times New Roman"/>
              </w:rPr>
              <w:t xml:space="preserve"> [307]</w:t>
            </w:r>
            <w:r w:rsidR="007A684F" w:rsidRPr="006D3DE9">
              <w:rPr>
                <w:rFonts w:ascii="Times New Roman" w:hAnsi="Times New Roman" w:cs="Times New Roman"/>
              </w:rPr>
              <w:t xml:space="preserve">, </w:t>
            </w:r>
            <w:r w:rsidR="006801DE" w:rsidRPr="006D3DE9">
              <w:rPr>
                <w:rFonts w:ascii="Times New Roman" w:hAnsi="Times New Roman" w:cs="Times New Roman"/>
              </w:rPr>
              <w:t xml:space="preserve">[417]; </w:t>
            </w:r>
            <w:r w:rsidR="005D2E54" w:rsidRPr="006D3DE9">
              <w:rPr>
                <w:rFonts w:ascii="Times New Roman" w:hAnsi="Times New Roman" w:cs="Times New Roman"/>
              </w:rPr>
              <w:t>[424]</w:t>
            </w:r>
            <w:r w:rsidR="005C5C41" w:rsidRPr="006D3DE9">
              <w:rPr>
                <w:rFonts w:ascii="Times New Roman" w:hAnsi="Times New Roman" w:cs="Times New Roman"/>
              </w:rPr>
              <w:t xml:space="preserve"> </w:t>
            </w:r>
            <w:r w:rsidR="0047248E" w:rsidRPr="006D3DE9">
              <w:rPr>
                <w:rFonts w:ascii="Times New Roman" w:hAnsi="Times New Roman" w:cs="Times New Roman"/>
              </w:rPr>
              <w:t xml:space="preserve">un uzdevums </w:t>
            </w:r>
            <w:r w:rsidR="00B655B5" w:rsidRPr="006D3DE9">
              <w:rPr>
                <w:rFonts w:ascii="Times New Roman" w:hAnsi="Times New Roman" w:cs="Times New Roman"/>
              </w:rPr>
              <w:t>[316];</w:t>
            </w:r>
          </w:p>
          <w:p w14:paraId="3BB6C48D" w14:textId="12B86864" w:rsidR="003F4F6B" w:rsidRPr="006D3DE9" w:rsidRDefault="003F4F6B" w:rsidP="00877A4E">
            <w:pPr>
              <w:pStyle w:val="ListParagraph"/>
              <w:numPr>
                <w:ilvl w:val="0"/>
                <w:numId w:val="8"/>
              </w:numPr>
              <w:spacing w:after="0" w:line="240" w:lineRule="auto"/>
              <w:rPr>
                <w:rFonts w:ascii="Times New Roman" w:hAnsi="Times New Roman" w:cs="Times New Roman"/>
              </w:rPr>
            </w:pPr>
            <w:r w:rsidRPr="006D3DE9">
              <w:rPr>
                <w:rFonts w:ascii="Times New Roman" w:hAnsi="Times New Roman" w:cs="Times New Roman"/>
              </w:rPr>
              <w:t>Digitālās transformācijas pamatnostādnes 2021.-2027. gadam</w:t>
            </w:r>
          </w:p>
        </w:tc>
      </w:tr>
    </w:tbl>
    <w:p w14:paraId="34A8FA3D" w14:textId="4D83D903" w:rsidR="00E204AF" w:rsidRPr="006D3DE9" w:rsidRDefault="00877A4E" w:rsidP="004668D9">
      <w:pPr>
        <w:spacing w:after="0" w:line="240" w:lineRule="auto"/>
        <w:rPr>
          <w:rFonts w:ascii="Times New Roman" w:hAnsi="Times New Roman" w:cs="Times New Roman"/>
        </w:rPr>
      </w:pPr>
      <w:r w:rsidRPr="006D3DE9">
        <w:t xml:space="preserve"> </w:t>
      </w:r>
      <w:r w:rsidRPr="006D3DE9">
        <w:rPr>
          <w:rFonts w:ascii="Times New Roman" w:hAnsi="Times New Roman" w:cs="Times New Roman"/>
        </w:rPr>
        <w:t>Skaidrojum</w:t>
      </w:r>
      <w:r w:rsidR="004668D9" w:rsidRPr="006D3DE9">
        <w:rPr>
          <w:rFonts w:ascii="Times New Roman" w:hAnsi="Times New Roman" w:cs="Times New Roman"/>
        </w:rPr>
        <w:t>i</w:t>
      </w:r>
      <w:r w:rsidRPr="006D3DE9">
        <w:rPr>
          <w:rFonts w:ascii="Times New Roman" w:hAnsi="Times New Roman" w:cs="Times New Roman"/>
        </w:rPr>
        <w:t xml:space="preserve">: </w:t>
      </w:r>
      <w:r w:rsidR="001D528F" w:rsidRPr="006D3DE9">
        <w:rPr>
          <w:rFonts w:ascii="Times New Roman" w:hAnsi="Times New Roman" w:cs="Times New Roman"/>
        </w:rPr>
        <w:t xml:space="preserve">* </w:t>
      </w:r>
      <w:r w:rsidR="004668D9" w:rsidRPr="006D3DE9">
        <w:rPr>
          <w:rFonts w:ascii="Times New Roman" w:hAnsi="Times New Roman" w:cs="Times New Roman"/>
        </w:rPr>
        <w:t xml:space="preserve">lietota </w:t>
      </w:r>
      <w:r w:rsidR="001D528F" w:rsidRPr="006D3DE9">
        <w:rPr>
          <w:rFonts w:ascii="Times New Roman" w:hAnsi="Times New Roman" w:cs="Times New Roman"/>
        </w:rPr>
        <w:t>kumulatīv</w:t>
      </w:r>
      <w:r w:rsidR="00601D3E" w:rsidRPr="006D3DE9">
        <w:rPr>
          <w:rFonts w:ascii="Times New Roman" w:hAnsi="Times New Roman" w:cs="Times New Roman"/>
        </w:rPr>
        <w:t>ā vērtība</w:t>
      </w:r>
      <w:r w:rsidR="001D528F" w:rsidRPr="006D3DE9">
        <w:rPr>
          <w:rFonts w:ascii="Times New Roman" w:hAnsi="Times New Roman" w:cs="Times New Roman"/>
        </w:rPr>
        <w:t xml:space="preserve"> uz atskaites gadu</w:t>
      </w:r>
      <w:r w:rsidR="00174DBB" w:rsidRPr="006D3DE9">
        <w:rPr>
          <w:rFonts w:ascii="Times New Roman" w:hAnsi="Times New Roman" w:cs="Times New Roman"/>
        </w:rPr>
        <w:t>.</w:t>
      </w:r>
    </w:p>
    <w:p w14:paraId="6643CDBF" w14:textId="7EA34DC0" w:rsidR="004668D9" w:rsidRPr="006D3DE9" w:rsidRDefault="004668D9" w:rsidP="004668D9">
      <w:pPr>
        <w:spacing w:after="0" w:line="240" w:lineRule="auto"/>
        <w:rPr>
          <w:rStyle w:val="Hyperlink"/>
          <w:rFonts w:ascii="Times New Roman" w:eastAsia="Times New Roman" w:hAnsi="Times New Roman" w:cs="Times New Roman"/>
          <w:color w:val="auto"/>
          <w:u w:val="none"/>
          <w:lang w:eastAsia="en-GB" w:bidi="lo-LA"/>
        </w:rPr>
      </w:pPr>
      <w:r w:rsidRPr="006D3DE9">
        <w:rPr>
          <w:rFonts w:ascii="Times New Roman" w:hAnsi="Times New Roman" w:cs="Times New Roman"/>
        </w:rPr>
        <w:t xml:space="preserve">** </w:t>
      </w:r>
      <w:r w:rsidR="00F91372" w:rsidRPr="006D3DE9">
        <w:rPr>
          <w:rFonts w:ascii="Times New Roman" w:hAnsi="Times New Roman" w:cs="Times New Roman"/>
        </w:rPr>
        <w:t>iestāžu oficiālās tīmekļvietnes</w:t>
      </w:r>
      <w:r w:rsidR="008727DB" w:rsidRPr="006D3DE9">
        <w:rPr>
          <w:rFonts w:ascii="Times New Roman" w:hAnsi="Times New Roman" w:cs="Times New Roman"/>
        </w:rPr>
        <w:t xml:space="preserve"> (</w:t>
      </w:r>
      <w:r w:rsidR="00F91372" w:rsidRPr="006D3DE9">
        <w:rPr>
          <w:rFonts w:ascii="Times New Roman" w:hAnsi="Times New Roman" w:cs="Times New Roman"/>
        </w:rPr>
        <w:t xml:space="preserve">piem. </w:t>
      </w:r>
      <w:r w:rsidR="00FA4934" w:rsidRPr="006D3DE9">
        <w:rPr>
          <w:rFonts w:ascii="Times New Roman" w:hAnsi="Times New Roman" w:cs="Times New Roman"/>
        </w:rPr>
        <w:t xml:space="preserve">vietne </w:t>
      </w:r>
      <w:hyperlink r:id="rId17" w:history="1">
        <w:r w:rsidR="00F91372" w:rsidRPr="006D3DE9">
          <w:rPr>
            <w:rStyle w:val="Hyperlink"/>
            <w:rFonts w:ascii="Times New Roman" w:eastAsia="Times New Roman" w:hAnsi="Times New Roman" w:cs="Times New Roman"/>
            <w:color w:val="auto"/>
            <w:lang w:eastAsia="en-GB" w:bidi="lo-LA"/>
          </w:rPr>
          <w:t>https://videscentrs.lvgmc.lv/</w:t>
        </w:r>
      </w:hyperlink>
      <w:r w:rsidRPr="006D3DE9">
        <w:rPr>
          <w:rFonts w:ascii="Times New Roman" w:eastAsia="Times New Roman" w:hAnsi="Times New Roman" w:cs="Times New Roman"/>
          <w:lang w:eastAsia="en-GB" w:bidi="lo-LA"/>
        </w:rPr>
        <w:t xml:space="preserve"> sadaļas “Novērojumi”, “Vide” un “Klimats”</w:t>
      </w:r>
      <w:r w:rsidR="008727DB" w:rsidRPr="006D3DE9">
        <w:rPr>
          <w:rFonts w:ascii="Times New Roman" w:eastAsia="Times New Roman" w:hAnsi="Times New Roman" w:cs="Times New Roman"/>
          <w:lang w:eastAsia="en-GB" w:bidi="lo-LA"/>
        </w:rPr>
        <w:t>)</w:t>
      </w:r>
      <w:r w:rsidR="00F91372" w:rsidRPr="006D3DE9">
        <w:rPr>
          <w:rStyle w:val="Hyperlink"/>
          <w:rFonts w:ascii="Times New Roman" w:eastAsia="Times New Roman" w:hAnsi="Times New Roman" w:cs="Times New Roman"/>
          <w:color w:val="auto"/>
          <w:u w:val="none"/>
          <w:lang w:eastAsia="en-GB" w:bidi="lo-LA"/>
        </w:rPr>
        <w:t xml:space="preserve"> un konti sociālajos medijos (</w:t>
      </w:r>
      <w:proofErr w:type="spellStart"/>
      <w:r w:rsidR="00F91372" w:rsidRPr="006D3DE9">
        <w:rPr>
          <w:rStyle w:val="Hyperlink"/>
          <w:rFonts w:ascii="Times New Roman" w:eastAsia="Times New Roman" w:hAnsi="Times New Roman" w:cs="Times New Roman"/>
          <w:color w:val="auto"/>
          <w:u w:val="none"/>
          <w:lang w:eastAsia="en-GB" w:bidi="lo-LA"/>
        </w:rPr>
        <w:t>FaceBook</w:t>
      </w:r>
      <w:proofErr w:type="spellEnd"/>
      <w:r w:rsidR="00F91372" w:rsidRPr="006D3DE9">
        <w:rPr>
          <w:rStyle w:val="Hyperlink"/>
          <w:rFonts w:ascii="Times New Roman" w:eastAsia="Times New Roman" w:hAnsi="Times New Roman" w:cs="Times New Roman"/>
          <w:color w:val="auto"/>
          <w:u w:val="none"/>
          <w:lang w:eastAsia="en-GB" w:bidi="lo-LA"/>
        </w:rPr>
        <w:t xml:space="preserve"> </w:t>
      </w:r>
      <w:proofErr w:type="spellStart"/>
      <w:r w:rsidR="00F91372" w:rsidRPr="006D3DE9">
        <w:rPr>
          <w:rStyle w:val="Hyperlink"/>
          <w:rFonts w:ascii="Times New Roman" w:eastAsia="Times New Roman" w:hAnsi="Times New Roman" w:cs="Times New Roman"/>
          <w:color w:val="auto"/>
          <w:u w:val="none"/>
          <w:lang w:eastAsia="en-GB" w:bidi="lo-LA"/>
        </w:rPr>
        <w:t>u.c</w:t>
      </w:r>
      <w:proofErr w:type="spellEnd"/>
      <w:r w:rsidR="00F91372" w:rsidRPr="006D3DE9">
        <w:rPr>
          <w:rStyle w:val="Hyperlink"/>
          <w:rFonts w:ascii="Times New Roman" w:eastAsia="Times New Roman" w:hAnsi="Times New Roman" w:cs="Times New Roman"/>
          <w:color w:val="auto"/>
          <w:u w:val="none"/>
          <w:lang w:eastAsia="en-GB" w:bidi="lo-LA"/>
        </w:rPr>
        <w:t>)</w:t>
      </w:r>
      <w:r w:rsidR="00127ABE" w:rsidRPr="006D3DE9">
        <w:rPr>
          <w:rStyle w:val="Hyperlink"/>
          <w:rFonts w:ascii="Times New Roman" w:eastAsia="Times New Roman" w:hAnsi="Times New Roman" w:cs="Times New Roman"/>
          <w:color w:val="auto"/>
          <w:u w:val="none"/>
          <w:lang w:eastAsia="en-GB" w:bidi="lo-LA"/>
        </w:rPr>
        <w:t xml:space="preserve"> un aplikācijas (piem., Vides SOS).</w:t>
      </w:r>
    </w:p>
    <w:tbl>
      <w:tblPr>
        <w:tblW w:w="0" w:type="auto"/>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827"/>
        <w:gridCol w:w="1418"/>
        <w:gridCol w:w="1417"/>
        <w:gridCol w:w="709"/>
        <w:gridCol w:w="1134"/>
        <w:gridCol w:w="567"/>
        <w:gridCol w:w="938"/>
      </w:tblGrid>
      <w:tr w:rsidR="006D3DE9" w:rsidRPr="006D3DE9" w14:paraId="3CA81F8B" w14:textId="77777777" w:rsidTr="393DA493">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E5F64BA" w14:textId="7636F02E" w:rsidR="00200575" w:rsidRPr="006D3DE9" w:rsidRDefault="1567933A" w:rsidP="00F3277A">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 xml:space="preserve">PR 1.2. Politikas rezultāts: </w:t>
            </w:r>
            <w:r w:rsidR="35630B25" w:rsidRPr="006D3DE9">
              <w:rPr>
                <w:rFonts w:ascii="Times New Roman" w:eastAsia="Times New Roman" w:hAnsi="Times New Roman" w:cs="Times New Roman"/>
                <w:b/>
                <w:bCs/>
                <w:lang w:eastAsia="en-GB" w:bidi="lo-LA"/>
              </w:rPr>
              <w:t>Uzlabota</w:t>
            </w:r>
            <w:r w:rsidRPr="006D3DE9">
              <w:rPr>
                <w:rFonts w:ascii="Times New Roman" w:eastAsia="Times New Roman" w:hAnsi="Times New Roman" w:cs="Times New Roman"/>
                <w:b/>
                <w:bCs/>
                <w:lang w:eastAsia="en-GB" w:bidi="lo-LA"/>
              </w:rPr>
              <w:t xml:space="preserve"> </w:t>
            </w:r>
            <w:r w:rsidR="4CF62CF5" w:rsidRPr="006D3DE9">
              <w:rPr>
                <w:rFonts w:ascii="Times New Roman" w:eastAsia="Times New Roman" w:hAnsi="Times New Roman" w:cs="Times New Roman"/>
                <w:b/>
                <w:bCs/>
                <w:lang w:eastAsia="en-GB" w:bidi="lo-LA"/>
              </w:rPr>
              <w:t xml:space="preserve">profesionālā </w:t>
            </w:r>
            <w:r w:rsidR="00373391" w:rsidRPr="006D3DE9">
              <w:rPr>
                <w:rFonts w:ascii="Times New Roman" w:eastAsia="Times New Roman" w:hAnsi="Times New Roman" w:cs="Times New Roman"/>
                <w:b/>
                <w:bCs/>
                <w:lang w:eastAsia="en-GB" w:bidi="lo-LA"/>
              </w:rPr>
              <w:t xml:space="preserve">kompetence </w:t>
            </w:r>
            <w:r w:rsidRPr="006D3DE9">
              <w:rPr>
                <w:rFonts w:ascii="Times New Roman" w:eastAsia="Times New Roman" w:hAnsi="Times New Roman" w:cs="Times New Roman"/>
                <w:b/>
                <w:bCs/>
                <w:lang w:eastAsia="en-GB" w:bidi="lo-LA"/>
              </w:rPr>
              <w:t>vides jautājum</w:t>
            </w:r>
            <w:r w:rsidR="3547C31D" w:rsidRPr="006D3DE9">
              <w:rPr>
                <w:rFonts w:ascii="Times New Roman" w:eastAsia="Times New Roman" w:hAnsi="Times New Roman" w:cs="Times New Roman"/>
                <w:b/>
                <w:bCs/>
                <w:lang w:eastAsia="en-GB" w:bidi="lo-LA"/>
              </w:rPr>
              <w:t>os</w:t>
            </w:r>
          </w:p>
        </w:tc>
      </w:tr>
      <w:tr w:rsidR="006D3DE9" w:rsidRPr="006D3DE9" w14:paraId="475E0689" w14:textId="77777777" w:rsidTr="393DA493">
        <w:tc>
          <w:tcPr>
            <w:tcW w:w="282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8CEE786"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41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94B2DB"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4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79E57B8"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70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9817B8"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5D2BA92"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56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4C4CE1"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2E2569"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4DE6A907" w14:textId="77777777" w:rsidTr="393DA493">
        <w:tc>
          <w:tcPr>
            <w:tcW w:w="2827" w:type="dxa"/>
            <w:tcBorders>
              <w:top w:val="outset" w:sz="6" w:space="0" w:color="414142"/>
              <w:left w:val="outset" w:sz="6" w:space="0" w:color="414142"/>
              <w:bottom w:val="outset" w:sz="6" w:space="0" w:color="414142"/>
              <w:right w:val="outset" w:sz="6" w:space="0" w:color="414142"/>
            </w:tcBorders>
          </w:tcPr>
          <w:p w14:paraId="7D2D83FE" w14:textId="77777777" w:rsidR="00225D1B" w:rsidRPr="006D3DE9" w:rsidRDefault="007F7B3F" w:rsidP="008F60E2">
            <w:pPr>
              <w:keepNext/>
              <w:keepLines/>
              <w:spacing w:after="0" w:line="240" w:lineRule="auto"/>
              <w:rPr>
                <w:rFonts w:ascii="Times New Roman" w:hAnsi="Times New Roman" w:cs="Times New Roman"/>
              </w:rPr>
            </w:pPr>
            <w:r w:rsidRPr="006D3DE9">
              <w:rPr>
                <w:rFonts w:ascii="Times New Roman" w:eastAsia="Times New Roman" w:hAnsi="Times New Roman" w:cs="Times New Roman"/>
                <w:iCs/>
                <w:lang w:eastAsia="en-GB" w:bidi="lo-LA"/>
              </w:rPr>
              <w:t xml:space="preserve">1.2.1. </w:t>
            </w:r>
            <w:r w:rsidR="00225D1B" w:rsidRPr="006D3DE9">
              <w:rPr>
                <w:rFonts w:ascii="Times New Roman" w:eastAsia="Times New Roman" w:hAnsi="Times New Roman" w:cs="Times New Roman"/>
                <w:iCs/>
                <w:lang w:eastAsia="en-GB" w:bidi="lo-LA"/>
              </w:rPr>
              <w:t xml:space="preserve">Valsts budžeta finansētās studiju vietas izglītības </w:t>
            </w:r>
            <w:r w:rsidR="00F70FEC" w:rsidRPr="006D3DE9">
              <w:rPr>
                <w:rFonts w:ascii="Times New Roman" w:eastAsia="Times New Roman" w:hAnsi="Times New Roman" w:cs="Times New Roman"/>
                <w:iCs/>
                <w:lang w:eastAsia="en-GB" w:bidi="lo-LA"/>
              </w:rPr>
              <w:t xml:space="preserve">vides aizsardzības </w:t>
            </w:r>
            <w:r w:rsidR="00225D1B" w:rsidRPr="006D3DE9">
              <w:rPr>
                <w:rFonts w:ascii="Times New Roman" w:eastAsia="Times New Roman" w:hAnsi="Times New Roman" w:cs="Times New Roman"/>
                <w:iCs/>
                <w:lang w:eastAsia="en-GB" w:bidi="lo-LA"/>
              </w:rPr>
              <w:t xml:space="preserve">tematiskajā jomā </w:t>
            </w:r>
          </w:p>
        </w:tc>
        <w:tc>
          <w:tcPr>
            <w:tcW w:w="1418" w:type="dxa"/>
            <w:tcBorders>
              <w:top w:val="outset" w:sz="6" w:space="0" w:color="414142"/>
              <w:left w:val="outset" w:sz="6" w:space="0" w:color="414142"/>
              <w:bottom w:val="outset" w:sz="6" w:space="0" w:color="414142"/>
              <w:right w:val="outset" w:sz="6" w:space="0" w:color="414142"/>
            </w:tcBorders>
          </w:tcPr>
          <w:p w14:paraId="562D9963" w14:textId="77777777" w:rsidR="00225D1B" w:rsidRPr="006D3DE9" w:rsidRDefault="00225D1B" w:rsidP="00225D1B">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iCs/>
                <w:lang w:eastAsia="en-GB" w:bidi="lo-LA"/>
              </w:rPr>
              <w:t>IZM</w:t>
            </w:r>
          </w:p>
        </w:tc>
        <w:tc>
          <w:tcPr>
            <w:tcW w:w="1417" w:type="dxa"/>
            <w:tcBorders>
              <w:top w:val="outset" w:sz="6" w:space="0" w:color="414142"/>
              <w:left w:val="outset" w:sz="6" w:space="0" w:color="414142"/>
              <w:bottom w:val="outset" w:sz="6" w:space="0" w:color="414142"/>
              <w:right w:val="outset" w:sz="6" w:space="0" w:color="414142"/>
            </w:tcBorders>
          </w:tcPr>
          <w:p w14:paraId="2E625D62" w14:textId="77777777" w:rsidR="00225D1B" w:rsidRPr="006D3DE9" w:rsidRDefault="00225D1B" w:rsidP="00225D1B">
            <w:pPr>
              <w:keepNext/>
              <w:keepLines/>
              <w:spacing w:after="0" w:line="240" w:lineRule="auto"/>
              <w:jc w:val="center"/>
              <w:rPr>
                <w:rFonts w:ascii="Times New Roman" w:hAnsi="Times New Roman" w:cs="Times New Roman"/>
              </w:rPr>
            </w:pPr>
            <w:r w:rsidRPr="006D3DE9">
              <w:rPr>
                <w:rFonts w:ascii="Times New Roman" w:hAnsi="Times New Roman" w:cs="Times New Roman"/>
              </w:rPr>
              <w:t>Studiju vietu skaits augstskolās</w:t>
            </w:r>
          </w:p>
        </w:tc>
        <w:tc>
          <w:tcPr>
            <w:tcW w:w="709" w:type="dxa"/>
            <w:tcBorders>
              <w:top w:val="outset" w:sz="6" w:space="0" w:color="414142"/>
              <w:left w:val="outset" w:sz="6" w:space="0" w:color="414142"/>
              <w:bottom w:val="outset" w:sz="6" w:space="0" w:color="414142"/>
              <w:right w:val="outset" w:sz="6" w:space="0" w:color="414142"/>
            </w:tcBorders>
          </w:tcPr>
          <w:p w14:paraId="0EA53A18" w14:textId="492B622E" w:rsidR="00225D1B" w:rsidRPr="006D3DE9" w:rsidRDefault="00225D1B"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6044C4" w:rsidRPr="006D3DE9">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73B254C0" w14:textId="7CD8A223" w:rsidR="00225D1B" w:rsidRPr="006D3DE9" w:rsidRDefault="66E8ABFF"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510</w:t>
            </w:r>
            <w:r w:rsidR="00225D1B" w:rsidRPr="006D3DE9">
              <w:rPr>
                <w:rStyle w:val="FootnoteReference"/>
                <w:rFonts w:ascii="Times New Roman" w:eastAsia="Times New Roman" w:hAnsi="Times New Roman" w:cs="Times New Roman"/>
                <w:lang w:eastAsia="en-GB" w:bidi="lo-LA"/>
              </w:rPr>
              <w:footnoteReference w:id="14"/>
            </w:r>
          </w:p>
        </w:tc>
        <w:tc>
          <w:tcPr>
            <w:tcW w:w="567" w:type="dxa"/>
            <w:tcBorders>
              <w:top w:val="outset" w:sz="6" w:space="0" w:color="414142"/>
              <w:left w:val="outset" w:sz="6" w:space="0" w:color="414142"/>
              <w:bottom w:val="outset" w:sz="6" w:space="0" w:color="414142"/>
              <w:right w:val="outset" w:sz="6" w:space="0" w:color="414142"/>
            </w:tcBorders>
          </w:tcPr>
          <w:p w14:paraId="1B6A4622" w14:textId="77777777" w:rsidR="00225D1B" w:rsidRPr="006D3DE9" w:rsidRDefault="00A8078E" w:rsidP="00225D1B">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57114DE8" w14:textId="2C5368DA" w:rsidR="00225D1B" w:rsidRPr="006D3DE9" w:rsidRDefault="00E9550E" w:rsidP="00225D1B">
            <w:pPr>
              <w:keepNext/>
              <w:keepLines/>
              <w:spacing w:after="0" w:line="240" w:lineRule="auto"/>
              <w:jc w:val="center"/>
              <w:rPr>
                <w:rFonts w:ascii="Times New Roman" w:hAnsi="Times New Roman" w:cs="Times New Roman"/>
                <w:highlight w:val="yellow"/>
              </w:rPr>
            </w:pPr>
            <w:proofErr w:type="spellStart"/>
            <w:r w:rsidRPr="006D3DE9">
              <w:rPr>
                <w:rFonts w:ascii="Times New Roman" w:eastAsia="Times New Roman" w:hAnsi="Times New Roman" w:cs="Times New Roman"/>
                <w:lang w:eastAsia="en-GB" w:bidi="lo-LA"/>
              </w:rPr>
              <w:t>Palielinā</w:t>
            </w:r>
            <w:proofErr w:type="spellEnd"/>
            <w:r w:rsidR="00967DE2"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jums par 10%</w:t>
            </w:r>
          </w:p>
        </w:tc>
      </w:tr>
      <w:tr w:rsidR="006D3DE9" w:rsidRPr="006D3DE9" w14:paraId="05138EFE" w14:textId="77777777" w:rsidTr="393DA493">
        <w:tc>
          <w:tcPr>
            <w:tcW w:w="2827" w:type="dxa"/>
            <w:tcBorders>
              <w:top w:val="outset" w:sz="6" w:space="0" w:color="414142"/>
              <w:left w:val="outset" w:sz="6" w:space="0" w:color="414142"/>
              <w:bottom w:val="outset" w:sz="6" w:space="0" w:color="414142"/>
              <w:right w:val="outset" w:sz="6" w:space="0" w:color="414142"/>
            </w:tcBorders>
          </w:tcPr>
          <w:p w14:paraId="24EF5307" w14:textId="0718AA3B" w:rsidR="00225D1B" w:rsidRPr="006D3DE9" w:rsidRDefault="007F7B3F" w:rsidP="008F60E2">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1.2.2. </w:t>
            </w:r>
            <w:r w:rsidR="00225D1B" w:rsidRPr="006D3DE9">
              <w:rPr>
                <w:rFonts w:ascii="Times New Roman" w:hAnsi="Times New Roman" w:cs="Times New Roman"/>
              </w:rPr>
              <w:t>Sagatavot mācību programmu par vides jautā</w:t>
            </w:r>
            <w:r w:rsidR="00F01F45" w:rsidRPr="006D3DE9">
              <w:rPr>
                <w:rFonts w:ascii="Times New Roman" w:hAnsi="Times New Roman" w:cs="Times New Roman"/>
              </w:rPr>
              <w:t>-</w:t>
            </w:r>
            <w:r w:rsidR="00225D1B" w:rsidRPr="006D3DE9">
              <w:rPr>
                <w:rFonts w:ascii="Times New Roman" w:hAnsi="Times New Roman" w:cs="Times New Roman"/>
              </w:rPr>
              <w:t xml:space="preserve">jumiem, </w:t>
            </w:r>
            <w:r w:rsidR="00EB0A09" w:rsidRPr="006D3DE9">
              <w:rPr>
                <w:rFonts w:ascii="Times New Roman" w:hAnsi="Times New Roman" w:cs="Times New Roman"/>
              </w:rPr>
              <w:t>t.sk.</w:t>
            </w:r>
            <w:r w:rsidR="00225D1B" w:rsidRPr="006D3DE9">
              <w:rPr>
                <w:rFonts w:ascii="Times New Roman" w:hAnsi="Times New Roman" w:cs="Times New Roman"/>
              </w:rPr>
              <w:t xml:space="preserve"> par </w:t>
            </w:r>
            <w:r w:rsidR="004D5D50" w:rsidRPr="006D3DE9">
              <w:rPr>
                <w:rFonts w:ascii="Times New Roman" w:hAnsi="Times New Roman" w:cs="Times New Roman"/>
              </w:rPr>
              <w:t xml:space="preserve">dabas resursu apsaimniekošanu un </w:t>
            </w:r>
            <w:r w:rsidR="00225D1B" w:rsidRPr="006D3DE9">
              <w:rPr>
                <w:rFonts w:ascii="Times New Roman" w:hAnsi="Times New Roman" w:cs="Times New Roman"/>
              </w:rPr>
              <w:t>nodarījumiem pret vidi</w:t>
            </w:r>
            <w:r w:rsidR="00EC0074" w:rsidRPr="006D3DE9">
              <w:rPr>
                <w:rFonts w:ascii="Times New Roman" w:hAnsi="Times New Roman" w:cs="Times New Roman"/>
              </w:rPr>
              <w:t>,</w:t>
            </w:r>
            <w:r w:rsidR="00062176" w:rsidRPr="006D3DE9">
              <w:rPr>
                <w:rFonts w:ascii="Times New Roman" w:hAnsi="Times New Roman" w:cs="Times New Roman"/>
              </w:rPr>
              <w:t xml:space="preserve"> ierē</w:t>
            </w:r>
            <w:r w:rsidR="002347EC" w:rsidRPr="006D3DE9">
              <w:rPr>
                <w:rFonts w:ascii="Times New Roman" w:hAnsi="Times New Roman" w:cs="Times New Roman"/>
              </w:rPr>
              <w:t>d</w:t>
            </w:r>
            <w:r w:rsidR="00062176" w:rsidRPr="006D3DE9">
              <w:rPr>
                <w:rFonts w:ascii="Times New Roman" w:hAnsi="Times New Roman" w:cs="Times New Roman"/>
              </w:rPr>
              <w:t>ņiem un amatpersonām Valsts administrācijās skol</w:t>
            </w:r>
            <w:r w:rsidR="009B05FA" w:rsidRPr="006D3DE9">
              <w:rPr>
                <w:rFonts w:ascii="Times New Roman" w:hAnsi="Times New Roman" w:cs="Times New Roman"/>
              </w:rPr>
              <w:t>ā</w:t>
            </w:r>
          </w:p>
        </w:tc>
        <w:tc>
          <w:tcPr>
            <w:tcW w:w="1418" w:type="dxa"/>
            <w:tcBorders>
              <w:top w:val="outset" w:sz="6" w:space="0" w:color="414142"/>
              <w:left w:val="outset" w:sz="6" w:space="0" w:color="414142"/>
              <w:bottom w:val="outset" w:sz="6" w:space="0" w:color="414142"/>
              <w:right w:val="outset" w:sz="6" w:space="0" w:color="414142"/>
            </w:tcBorders>
          </w:tcPr>
          <w:p w14:paraId="02AD2163" w14:textId="77777777" w:rsidR="006044C4" w:rsidRPr="006D3DE9" w:rsidRDefault="00225D1B" w:rsidP="00225D1B">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VARAM, </w:t>
            </w:r>
          </w:p>
          <w:p w14:paraId="0C50F316" w14:textId="76B7C27D" w:rsidR="00225D1B" w:rsidRPr="006D3DE9" w:rsidRDefault="00225D1B"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VAS</w:t>
            </w:r>
          </w:p>
        </w:tc>
        <w:tc>
          <w:tcPr>
            <w:tcW w:w="1417" w:type="dxa"/>
            <w:tcBorders>
              <w:top w:val="outset" w:sz="6" w:space="0" w:color="414142"/>
              <w:left w:val="outset" w:sz="6" w:space="0" w:color="414142"/>
              <w:bottom w:val="outset" w:sz="6" w:space="0" w:color="414142"/>
              <w:right w:val="outset" w:sz="6" w:space="0" w:color="414142"/>
            </w:tcBorders>
          </w:tcPr>
          <w:p w14:paraId="188A47AB" w14:textId="77777777" w:rsidR="00225D1B" w:rsidRPr="006D3DE9" w:rsidRDefault="00225D1B"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Apmācīto ierēdņu</w:t>
            </w:r>
            <w:r w:rsidR="002F2577" w:rsidRPr="006D3DE9">
              <w:rPr>
                <w:rFonts w:ascii="Times New Roman" w:eastAsia="Times New Roman" w:hAnsi="Times New Roman" w:cs="Times New Roman"/>
                <w:lang w:eastAsia="en-GB" w:bidi="lo-LA"/>
              </w:rPr>
              <w:t xml:space="preserve"> un amatpersonu</w:t>
            </w:r>
            <w:r w:rsidRPr="006D3DE9">
              <w:rPr>
                <w:rFonts w:ascii="Times New Roman" w:eastAsia="Times New Roman" w:hAnsi="Times New Roman" w:cs="Times New Roman"/>
                <w:lang w:eastAsia="en-GB" w:bidi="lo-LA"/>
              </w:rPr>
              <w:t xml:space="preserve"> skaits</w:t>
            </w:r>
          </w:p>
        </w:tc>
        <w:tc>
          <w:tcPr>
            <w:tcW w:w="709" w:type="dxa"/>
            <w:tcBorders>
              <w:top w:val="outset" w:sz="6" w:space="0" w:color="414142"/>
              <w:left w:val="outset" w:sz="6" w:space="0" w:color="414142"/>
              <w:bottom w:val="outset" w:sz="6" w:space="0" w:color="414142"/>
              <w:right w:val="outset" w:sz="6" w:space="0" w:color="414142"/>
            </w:tcBorders>
          </w:tcPr>
          <w:p w14:paraId="0BEC3933" w14:textId="206257E1" w:rsidR="00225D1B" w:rsidRPr="006D3DE9" w:rsidRDefault="00225D1B"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6044C4" w:rsidRPr="006D3DE9">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005B1759" w14:textId="77777777" w:rsidR="00225D1B" w:rsidRPr="006D3DE9" w:rsidRDefault="00DA4F3C"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n/a</w:t>
            </w:r>
          </w:p>
        </w:tc>
        <w:tc>
          <w:tcPr>
            <w:tcW w:w="567" w:type="dxa"/>
            <w:tcBorders>
              <w:top w:val="outset" w:sz="6" w:space="0" w:color="414142"/>
              <w:left w:val="outset" w:sz="6" w:space="0" w:color="414142"/>
              <w:bottom w:val="outset" w:sz="6" w:space="0" w:color="414142"/>
              <w:right w:val="outset" w:sz="6" w:space="0" w:color="414142"/>
            </w:tcBorders>
          </w:tcPr>
          <w:p w14:paraId="419B5F30" w14:textId="77777777" w:rsidR="00225D1B" w:rsidRPr="006D3DE9" w:rsidRDefault="00DA4F3C"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938" w:type="dxa"/>
            <w:tcBorders>
              <w:top w:val="outset" w:sz="6" w:space="0" w:color="414142"/>
              <w:left w:val="outset" w:sz="6" w:space="0" w:color="414142"/>
              <w:bottom w:val="outset" w:sz="6" w:space="0" w:color="414142"/>
              <w:right w:val="outset" w:sz="6" w:space="0" w:color="414142"/>
            </w:tcBorders>
          </w:tcPr>
          <w:p w14:paraId="009F9493" w14:textId="77777777" w:rsidR="00225D1B" w:rsidRPr="006D3DE9" w:rsidRDefault="00225D1B" w:rsidP="00225D1B">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300</w:t>
            </w:r>
          </w:p>
        </w:tc>
      </w:tr>
      <w:tr w:rsidR="006D3DE9" w:rsidRPr="006D3DE9" w14:paraId="210F1F26" w14:textId="77777777" w:rsidTr="393DA493">
        <w:tc>
          <w:tcPr>
            <w:tcW w:w="2827" w:type="dxa"/>
            <w:tcBorders>
              <w:top w:val="outset" w:sz="6" w:space="0" w:color="414142"/>
              <w:left w:val="outset" w:sz="6" w:space="0" w:color="414142"/>
              <w:bottom w:val="outset" w:sz="6" w:space="0" w:color="414142"/>
              <w:right w:val="outset" w:sz="6" w:space="0" w:color="414142"/>
            </w:tcBorders>
          </w:tcPr>
          <w:p w14:paraId="5A61539B" w14:textId="31C96A74" w:rsidR="00327C7B" w:rsidRPr="006D3DE9" w:rsidRDefault="007F7B3F" w:rsidP="008F60E2">
            <w:pPr>
              <w:keepNext/>
              <w:keepLines/>
              <w:spacing w:after="0" w:line="240" w:lineRule="auto"/>
              <w:rPr>
                <w:rFonts w:ascii="Times New Roman" w:hAnsi="Times New Roman" w:cs="Times New Roman"/>
              </w:rPr>
            </w:pPr>
            <w:bookmarkStart w:id="17" w:name="_Hlk60684798"/>
            <w:r w:rsidRPr="006D3DE9">
              <w:rPr>
                <w:rFonts w:ascii="Times New Roman" w:eastAsia="Times New Roman" w:hAnsi="Times New Roman" w:cs="Times New Roman"/>
                <w:lang w:eastAsia="en-GB" w:bidi="lo-LA"/>
              </w:rPr>
              <w:t xml:space="preserve">1.2.3. </w:t>
            </w:r>
            <w:r w:rsidR="00327C7B" w:rsidRPr="006D3DE9">
              <w:rPr>
                <w:rFonts w:ascii="Times New Roman" w:eastAsia="Times New Roman" w:hAnsi="Times New Roman" w:cs="Times New Roman"/>
                <w:lang w:eastAsia="en-GB" w:bidi="lo-LA"/>
              </w:rPr>
              <w:t xml:space="preserve">Informācijas sagatavošana dažādu nozaru profesionāliem lietotājiem </w:t>
            </w:r>
            <w:bookmarkEnd w:id="17"/>
            <w:r w:rsidR="002442CD" w:rsidRPr="006D3DE9">
              <w:rPr>
                <w:rFonts w:ascii="Times New Roman" w:eastAsia="Times New Roman" w:hAnsi="Times New Roman" w:cs="Times New Roman"/>
                <w:lang w:eastAsia="en-GB" w:bidi="lo-LA"/>
              </w:rPr>
              <w:t>par vides aizsardzības</w:t>
            </w:r>
            <w:r w:rsidR="004D5D50" w:rsidRPr="006D3DE9">
              <w:rPr>
                <w:rFonts w:ascii="Times New Roman" w:eastAsia="Times New Roman" w:hAnsi="Times New Roman" w:cs="Times New Roman"/>
                <w:lang w:eastAsia="en-GB" w:bidi="lo-LA"/>
              </w:rPr>
              <w:t xml:space="preserve">, </w:t>
            </w:r>
            <w:r w:rsidR="00426C47" w:rsidRPr="006D3DE9">
              <w:rPr>
                <w:rFonts w:ascii="Times New Roman" w:eastAsia="Times New Roman" w:hAnsi="Times New Roman" w:cs="Times New Roman"/>
                <w:lang w:eastAsia="en-GB" w:bidi="lo-LA"/>
              </w:rPr>
              <w:t>t</w:t>
            </w:r>
            <w:r w:rsidR="004D5D50" w:rsidRPr="006D3DE9">
              <w:rPr>
                <w:rFonts w:ascii="Times New Roman" w:eastAsia="Times New Roman" w:hAnsi="Times New Roman" w:cs="Times New Roman"/>
                <w:lang w:eastAsia="en-GB" w:bidi="lo-LA"/>
              </w:rPr>
              <w:t xml:space="preserve">.sk. dabas resursu </w:t>
            </w:r>
            <w:r w:rsidR="00426C47" w:rsidRPr="006D3DE9">
              <w:rPr>
                <w:rFonts w:ascii="Times New Roman" w:eastAsia="Times New Roman" w:hAnsi="Times New Roman" w:cs="Times New Roman"/>
                <w:lang w:eastAsia="en-GB" w:bidi="lo-LA"/>
              </w:rPr>
              <w:t>apsaimniekošan</w:t>
            </w:r>
            <w:r w:rsidR="00967DE2" w:rsidRPr="006D3DE9">
              <w:rPr>
                <w:rFonts w:ascii="Times New Roman" w:eastAsia="Times New Roman" w:hAnsi="Times New Roman" w:cs="Times New Roman"/>
                <w:lang w:eastAsia="en-GB" w:bidi="lo-LA"/>
              </w:rPr>
              <w:t>u</w:t>
            </w:r>
          </w:p>
        </w:tc>
        <w:tc>
          <w:tcPr>
            <w:tcW w:w="1418" w:type="dxa"/>
            <w:tcBorders>
              <w:top w:val="outset" w:sz="6" w:space="0" w:color="414142"/>
              <w:left w:val="outset" w:sz="6" w:space="0" w:color="414142"/>
              <w:bottom w:val="outset" w:sz="6" w:space="0" w:color="414142"/>
              <w:right w:val="outset" w:sz="6" w:space="0" w:color="414142"/>
            </w:tcBorders>
            <w:shd w:val="clear" w:color="auto" w:fill="auto"/>
          </w:tcPr>
          <w:p w14:paraId="47CF4C87" w14:textId="77777777" w:rsidR="006044C4" w:rsidRPr="006D3DE9" w:rsidRDefault="00327C7B" w:rsidP="00327C7B">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VARAM, DAP, </w:t>
            </w:r>
            <w:r w:rsidR="003243E2" w:rsidRPr="006D3DE9">
              <w:rPr>
                <w:rFonts w:ascii="Times New Roman" w:hAnsi="Times New Roman" w:cs="Times New Roman"/>
              </w:rPr>
              <w:t xml:space="preserve"> </w:t>
            </w:r>
          </w:p>
          <w:p w14:paraId="62D14286" w14:textId="50257390" w:rsidR="00327C7B" w:rsidRPr="006D3DE9" w:rsidRDefault="003243E2" w:rsidP="00327C7B">
            <w:pPr>
              <w:keepNext/>
              <w:keepLines/>
              <w:spacing w:after="0" w:line="240" w:lineRule="auto"/>
              <w:jc w:val="center"/>
              <w:rPr>
                <w:rFonts w:ascii="Times New Roman" w:hAnsi="Times New Roman" w:cs="Times New Roman"/>
              </w:rPr>
            </w:pPr>
            <w:r w:rsidRPr="006D3DE9">
              <w:rPr>
                <w:rFonts w:ascii="Times New Roman" w:hAnsi="Times New Roman" w:cs="Times New Roman"/>
              </w:rPr>
              <w:t>VVD</w:t>
            </w:r>
          </w:p>
        </w:tc>
        <w:tc>
          <w:tcPr>
            <w:tcW w:w="1417" w:type="dxa"/>
            <w:tcBorders>
              <w:top w:val="outset" w:sz="6" w:space="0" w:color="414142"/>
              <w:left w:val="outset" w:sz="6" w:space="0" w:color="414142"/>
              <w:bottom w:val="outset" w:sz="6" w:space="0" w:color="414142"/>
              <w:right w:val="outset" w:sz="6" w:space="0" w:color="414142"/>
            </w:tcBorders>
            <w:shd w:val="clear" w:color="auto" w:fill="auto"/>
          </w:tcPr>
          <w:p w14:paraId="69328C2B" w14:textId="1665CD63" w:rsidR="00453D86" w:rsidRPr="006D3DE9" w:rsidRDefault="01472B93" w:rsidP="00F01F4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Informatīvo</w:t>
            </w:r>
            <w:r w:rsidR="45A50449" w:rsidRPr="006D3DE9">
              <w:rPr>
                <w:rFonts w:ascii="Times New Roman" w:eastAsia="Times New Roman" w:hAnsi="Times New Roman" w:cs="Times New Roman"/>
                <w:lang w:eastAsia="en-GB" w:bidi="lo-LA"/>
              </w:rPr>
              <w:t xml:space="preserve"> un</w:t>
            </w:r>
            <w:r w:rsidRPr="006D3DE9">
              <w:rPr>
                <w:rFonts w:ascii="Times New Roman" w:eastAsia="Times New Roman" w:hAnsi="Times New Roman" w:cs="Times New Roman"/>
                <w:lang w:eastAsia="en-GB" w:bidi="lo-LA"/>
              </w:rPr>
              <w:t xml:space="preserve"> </w:t>
            </w:r>
            <w:r w:rsidR="35A4CD24" w:rsidRPr="006D3DE9">
              <w:rPr>
                <w:rFonts w:ascii="Times New Roman" w:eastAsia="Times New Roman" w:hAnsi="Times New Roman" w:cs="Times New Roman"/>
                <w:lang w:eastAsia="en-GB" w:bidi="lo-LA"/>
              </w:rPr>
              <w:t xml:space="preserve">vides izglītības </w:t>
            </w:r>
            <w:r w:rsidRPr="006D3DE9">
              <w:rPr>
                <w:rFonts w:ascii="Times New Roman" w:eastAsia="Times New Roman" w:hAnsi="Times New Roman" w:cs="Times New Roman"/>
                <w:lang w:eastAsia="en-GB" w:bidi="lo-LA"/>
              </w:rPr>
              <w:t>pasākumu skaits</w:t>
            </w:r>
            <w:r w:rsidR="00453D86" w:rsidRPr="006D3DE9">
              <w:rPr>
                <w:rStyle w:val="FootnoteReference"/>
                <w:rFonts w:ascii="Times New Roman" w:eastAsia="Times New Roman" w:hAnsi="Times New Roman" w:cs="Times New Roman"/>
                <w:lang w:eastAsia="en-GB" w:bidi="lo-LA"/>
              </w:rPr>
              <w:footnoteReference w:id="15"/>
            </w:r>
          </w:p>
        </w:tc>
        <w:tc>
          <w:tcPr>
            <w:tcW w:w="709" w:type="dxa"/>
            <w:tcBorders>
              <w:top w:val="outset" w:sz="6" w:space="0" w:color="414142"/>
              <w:left w:val="outset" w:sz="6" w:space="0" w:color="414142"/>
              <w:bottom w:val="outset" w:sz="6" w:space="0" w:color="414142"/>
              <w:right w:val="outset" w:sz="6" w:space="0" w:color="414142"/>
            </w:tcBorders>
          </w:tcPr>
          <w:p w14:paraId="53383C97" w14:textId="77D20C0E" w:rsidR="00327C7B" w:rsidRPr="006D3DE9" w:rsidRDefault="00327C7B" w:rsidP="00327C7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6044C4" w:rsidRPr="006D3DE9">
              <w:rPr>
                <w:rFonts w:ascii="Times New Roman" w:eastAsia="Times New Roman" w:hAnsi="Times New Roman" w:cs="Times New Roman"/>
                <w:lang w:eastAsia="en-GB" w:bidi="lo-LA"/>
              </w:rPr>
              <w:t>.</w:t>
            </w:r>
          </w:p>
        </w:tc>
        <w:tc>
          <w:tcPr>
            <w:tcW w:w="1134" w:type="dxa"/>
            <w:tcBorders>
              <w:top w:val="outset" w:sz="6" w:space="0" w:color="414142"/>
              <w:left w:val="outset" w:sz="6" w:space="0" w:color="414142"/>
              <w:bottom w:val="outset" w:sz="6" w:space="0" w:color="414142"/>
              <w:right w:val="outset" w:sz="6" w:space="0" w:color="414142"/>
            </w:tcBorders>
          </w:tcPr>
          <w:p w14:paraId="2F795E13" w14:textId="77777777" w:rsidR="00453D86" w:rsidRPr="006D3DE9" w:rsidRDefault="00453D86" w:rsidP="00453D86">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1850 </w:t>
            </w:r>
          </w:p>
          <w:p w14:paraId="5E1AC3FC" w14:textId="77777777" w:rsidR="00327C7B" w:rsidRPr="006D3DE9" w:rsidRDefault="00453D86" w:rsidP="00453D86">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(DAP, NBD, LBDM)</w:t>
            </w:r>
          </w:p>
        </w:tc>
        <w:tc>
          <w:tcPr>
            <w:tcW w:w="567" w:type="dxa"/>
            <w:tcBorders>
              <w:top w:val="outset" w:sz="6" w:space="0" w:color="414142"/>
              <w:left w:val="outset" w:sz="6" w:space="0" w:color="414142"/>
              <w:bottom w:val="outset" w:sz="6" w:space="0" w:color="414142"/>
              <w:right w:val="outset" w:sz="6" w:space="0" w:color="414142"/>
            </w:tcBorders>
          </w:tcPr>
          <w:p w14:paraId="43DD8685" w14:textId="77777777" w:rsidR="00327C7B" w:rsidRPr="006D3DE9" w:rsidRDefault="00453D86" w:rsidP="003243E2">
            <w:pPr>
              <w:keepNext/>
              <w:keepLines/>
              <w:spacing w:after="0" w:line="240" w:lineRule="auto"/>
              <w:rPr>
                <w:rFonts w:ascii="Times New Roman" w:hAnsi="Times New Roman" w:cs="Times New Roman"/>
              </w:rPr>
            </w:pPr>
            <w:r w:rsidRPr="006D3DE9">
              <w:rPr>
                <w:rFonts w:ascii="Times New Roman" w:hAnsi="Times New Roman" w:cs="Times New Roman"/>
              </w:rPr>
              <w:t>1850</w:t>
            </w:r>
          </w:p>
        </w:tc>
        <w:tc>
          <w:tcPr>
            <w:tcW w:w="938" w:type="dxa"/>
            <w:tcBorders>
              <w:top w:val="outset" w:sz="6" w:space="0" w:color="414142"/>
              <w:left w:val="outset" w:sz="6" w:space="0" w:color="414142"/>
              <w:bottom w:val="outset" w:sz="6" w:space="0" w:color="414142"/>
              <w:right w:val="outset" w:sz="6" w:space="0" w:color="414142"/>
            </w:tcBorders>
          </w:tcPr>
          <w:p w14:paraId="247E6C58" w14:textId="77777777" w:rsidR="00327C7B" w:rsidRPr="006D3DE9" w:rsidRDefault="00453D86" w:rsidP="00327C7B">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1850</w:t>
            </w:r>
          </w:p>
        </w:tc>
      </w:tr>
      <w:tr w:rsidR="00327C7B" w:rsidRPr="006D3DE9" w14:paraId="6BDFBFD1" w14:textId="77777777" w:rsidTr="393DA493">
        <w:tc>
          <w:tcPr>
            <w:tcW w:w="9010" w:type="dxa"/>
            <w:gridSpan w:val="7"/>
            <w:tcBorders>
              <w:top w:val="outset" w:sz="6" w:space="0" w:color="414142"/>
              <w:left w:val="outset" w:sz="6" w:space="0" w:color="414142"/>
              <w:bottom w:val="outset" w:sz="6" w:space="0" w:color="414142"/>
              <w:right w:val="outset" w:sz="6" w:space="0" w:color="414142"/>
            </w:tcBorders>
            <w:shd w:val="clear" w:color="auto" w:fill="auto"/>
          </w:tcPr>
          <w:p w14:paraId="7AB8256C" w14:textId="0EEB7446" w:rsidR="00E15F94" w:rsidRPr="006D3DE9" w:rsidRDefault="00327C7B" w:rsidP="00327C7B">
            <w:pPr>
              <w:spacing w:after="0" w:line="240" w:lineRule="auto"/>
              <w:rPr>
                <w:rFonts w:ascii="Times New Roman" w:hAnsi="Times New Roman" w:cs="Times New Roman"/>
              </w:rPr>
            </w:pPr>
            <w:r w:rsidRPr="006D3DE9">
              <w:rPr>
                <w:rFonts w:ascii="Times New Roman" w:hAnsi="Times New Roman" w:cs="Times New Roman"/>
              </w:rPr>
              <w:t xml:space="preserve">Sasaiste ar citiem plānošanas dokumentiem: </w:t>
            </w:r>
          </w:p>
          <w:p w14:paraId="5E641516" w14:textId="421A8E5C" w:rsidR="006A7188" w:rsidRPr="006D3DE9" w:rsidRDefault="006A7188" w:rsidP="002F13BB">
            <w:pPr>
              <w:pStyle w:val="ListParagraph"/>
              <w:numPr>
                <w:ilvl w:val="0"/>
                <w:numId w:val="46"/>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D6605A" w:rsidRPr="006D3DE9">
              <w:rPr>
                <w:rFonts w:ascii="Times New Roman" w:eastAsia="Times New Roman" w:hAnsi="Times New Roman" w:cs="Times New Roman"/>
                <w:lang w:eastAsia="en-GB" w:bidi="lo-LA"/>
              </w:rPr>
              <w:t xml:space="preserve">: </w:t>
            </w:r>
            <w:r w:rsidR="002134E2" w:rsidRPr="006D3DE9">
              <w:rPr>
                <w:rFonts w:ascii="Times New Roman" w:hAnsi="Times New Roman" w:cs="Times New Roman"/>
              </w:rPr>
              <w:t xml:space="preserve">indikatori </w:t>
            </w:r>
            <w:r w:rsidR="002366A3" w:rsidRPr="006D3DE9">
              <w:rPr>
                <w:rFonts w:ascii="Times New Roman" w:hAnsi="Times New Roman" w:cs="Times New Roman"/>
              </w:rPr>
              <w:t>[13</w:t>
            </w:r>
            <w:r w:rsidR="00B00B2A" w:rsidRPr="006D3DE9">
              <w:rPr>
                <w:rFonts w:ascii="Times New Roman" w:hAnsi="Times New Roman" w:cs="Times New Roman"/>
              </w:rPr>
              <w:t>5</w:t>
            </w:r>
            <w:r w:rsidR="002366A3" w:rsidRPr="006D3DE9">
              <w:rPr>
                <w:rFonts w:ascii="Times New Roman" w:hAnsi="Times New Roman" w:cs="Times New Roman"/>
              </w:rPr>
              <w:t>]</w:t>
            </w:r>
            <w:r w:rsidR="00CA7641" w:rsidRPr="006D3DE9">
              <w:rPr>
                <w:rFonts w:ascii="Times New Roman" w:hAnsi="Times New Roman" w:cs="Times New Roman"/>
              </w:rPr>
              <w:t>, [163]</w:t>
            </w:r>
          </w:p>
          <w:p w14:paraId="5C2AAA9A" w14:textId="57C5E80D" w:rsidR="00327C7B" w:rsidRPr="006D3DE9" w:rsidRDefault="00E15F94" w:rsidP="002F13BB">
            <w:pPr>
              <w:pStyle w:val="ListParagraph"/>
              <w:numPr>
                <w:ilvl w:val="0"/>
                <w:numId w:val="46"/>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I</w:t>
            </w:r>
            <w:r w:rsidR="00C01D14" w:rsidRPr="006D3DE9">
              <w:rPr>
                <w:rFonts w:ascii="Times New Roman" w:hAnsi="Times New Roman" w:cs="Times New Roman"/>
              </w:rPr>
              <w:t>esaistīto institūciju darbības stratēģijas</w:t>
            </w:r>
          </w:p>
        </w:tc>
      </w:tr>
    </w:tbl>
    <w:p w14:paraId="70107B4A" w14:textId="77777777" w:rsidR="00200575" w:rsidRPr="006D3DE9" w:rsidRDefault="00200575" w:rsidP="00200575">
      <w:pPr>
        <w:spacing w:after="0"/>
        <w:rPr>
          <w:rFonts w:ascii="Times New Roman" w:eastAsia="Times New Roman" w:hAnsi="Times New Roman" w:cs="Times New Roman"/>
          <w:iCs/>
          <w:lang w:eastAsia="en-GB" w:bidi="lo-LA"/>
        </w:rPr>
      </w:pPr>
    </w:p>
    <w:tbl>
      <w:tblPr>
        <w:tblW w:w="9066" w:type="dxa"/>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3402"/>
        <w:gridCol w:w="134"/>
        <w:gridCol w:w="851"/>
        <w:gridCol w:w="66"/>
        <w:gridCol w:w="1068"/>
        <w:gridCol w:w="183"/>
        <w:gridCol w:w="553"/>
        <w:gridCol w:w="158"/>
        <w:gridCol w:w="835"/>
        <w:gridCol w:w="181"/>
        <w:gridCol w:w="669"/>
        <w:gridCol w:w="242"/>
        <w:gridCol w:w="668"/>
        <w:gridCol w:w="56"/>
      </w:tblGrid>
      <w:tr w:rsidR="006D3DE9" w:rsidRPr="006D3DE9" w14:paraId="71C0D0D6" w14:textId="77777777" w:rsidTr="003D63B4">
        <w:tc>
          <w:tcPr>
            <w:tcW w:w="9066" w:type="dxa"/>
            <w:gridSpan w:val="14"/>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356BDEC" w14:textId="77777777" w:rsidR="002347EC" w:rsidRPr="006D3DE9" w:rsidRDefault="002347EC" w:rsidP="00200575">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1.3. Politikas rezultāts: Attīstīta vides izglītība un pētniecība vides jautājumos</w:t>
            </w:r>
          </w:p>
        </w:tc>
      </w:tr>
      <w:tr w:rsidR="006D3DE9" w:rsidRPr="006D3DE9" w14:paraId="147AC3D9" w14:textId="77777777" w:rsidTr="003D63B4">
        <w:tc>
          <w:tcPr>
            <w:tcW w:w="3536"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D18943C"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8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FB8A42"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134"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6F3ABE5"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736"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162039" w14:textId="77777777" w:rsidR="00200575" w:rsidRPr="006D3DE9"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993"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64DF05BC" w14:textId="77777777" w:rsidR="00200575" w:rsidRPr="006D3DE9" w:rsidRDefault="00225D1B"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850"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AEBE273"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966" w:type="dxa"/>
            <w:gridSpan w:val="3"/>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5B37DC" w14:textId="77777777" w:rsidR="00200575" w:rsidRPr="006D3DE9" w:rsidRDefault="00200575" w:rsidP="0020057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53ECAB03" w14:textId="77777777" w:rsidTr="003D63B4">
        <w:tc>
          <w:tcPr>
            <w:tcW w:w="3536" w:type="dxa"/>
            <w:gridSpan w:val="2"/>
            <w:tcBorders>
              <w:top w:val="outset" w:sz="6" w:space="0" w:color="414142"/>
              <w:left w:val="outset" w:sz="6" w:space="0" w:color="414142"/>
              <w:bottom w:val="outset" w:sz="6" w:space="0" w:color="414142"/>
              <w:right w:val="outset" w:sz="6" w:space="0" w:color="414142"/>
            </w:tcBorders>
          </w:tcPr>
          <w:p w14:paraId="44B815E7" w14:textId="2C7B2F4F" w:rsidR="00225D1B" w:rsidRPr="006D3DE9" w:rsidRDefault="453272FA" w:rsidP="008F60E2">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1.3.1.</w:t>
            </w:r>
            <w:r w:rsidR="577285B4" w:rsidRPr="006D3DE9">
              <w:rPr>
                <w:rFonts w:ascii="Times New Roman" w:hAnsi="Times New Roman" w:cs="Times New Roman"/>
              </w:rPr>
              <w:t xml:space="preserve"> VARAM i</w:t>
            </w:r>
            <w:r w:rsidR="66E8ABFF" w:rsidRPr="006D3DE9">
              <w:rPr>
                <w:rFonts w:ascii="Times New Roman" w:hAnsi="Times New Roman" w:cs="Times New Roman"/>
              </w:rPr>
              <w:t xml:space="preserve">zstrādāt un ieviest </w:t>
            </w:r>
            <w:r w:rsidR="2A384B9D" w:rsidRPr="006D3DE9">
              <w:rPr>
                <w:rFonts w:ascii="Times New Roman" w:hAnsi="Times New Roman" w:cs="Times New Roman"/>
              </w:rPr>
              <w:t>V</w:t>
            </w:r>
            <w:r w:rsidR="66E8ABFF" w:rsidRPr="006D3DE9">
              <w:rPr>
                <w:rFonts w:ascii="Times New Roman" w:hAnsi="Times New Roman" w:cs="Times New Roman"/>
              </w:rPr>
              <w:t>ides</w:t>
            </w:r>
            <w:r w:rsidR="70908110" w:rsidRPr="006D3DE9">
              <w:rPr>
                <w:rFonts w:ascii="Times New Roman" w:hAnsi="Times New Roman" w:cs="Times New Roman"/>
              </w:rPr>
              <w:t xml:space="preserve">/ </w:t>
            </w:r>
            <w:r w:rsidR="66E8ABFF" w:rsidRPr="006D3DE9">
              <w:rPr>
                <w:rFonts w:ascii="Times New Roman" w:hAnsi="Times New Roman" w:cs="Times New Roman"/>
              </w:rPr>
              <w:t xml:space="preserve">dabas izglītības </w:t>
            </w:r>
            <w:r w:rsidR="401D237F" w:rsidRPr="006D3DE9">
              <w:rPr>
                <w:rFonts w:ascii="Times New Roman" w:hAnsi="Times New Roman" w:cs="Times New Roman"/>
              </w:rPr>
              <w:t>st</w:t>
            </w:r>
            <w:r w:rsidR="66E8ABFF" w:rsidRPr="006D3DE9">
              <w:rPr>
                <w:rFonts w:ascii="Times New Roman" w:hAnsi="Times New Roman" w:cs="Times New Roman"/>
              </w:rPr>
              <w:t>ratēģiju</w:t>
            </w:r>
            <w:r w:rsidR="2A384B9D" w:rsidRPr="006D3DE9">
              <w:rPr>
                <w:rFonts w:ascii="Times New Roman" w:eastAsia="Times New Roman" w:hAnsi="Times New Roman" w:cs="Times New Roman"/>
                <w:lang w:eastAsia="en-GB" w:bidi="lo-LA"/>
              </w:rPr>
              <w:t xml:space="preserve"> un </w:t>
            </w:r>
            <w:r w:rsidR="401D237F" w:rsidRPr="006D3DE9">
              <w:rPr>
                <w:rFonts w:ascii="Times New Roman" w:hAnsi="Times New Roman" w:cs="Times New Roman"/>
              </w:rPr>
              <w:t xml:space="preserve">pilnveidot </w:t>
            </w:r>
            <w:r w:rsidR="62EFA831" w:rsidRPr="006D3DE9">
              <w:rPr>
                <w:rFonts w:ascii="Times New Roman" w:hAnsi="Times New Roman" w:cs="Times New Roman"/>
              </w:rPr>
              <w:t xml:space="preserve">nacionālās nozīmes </w:t>
            </w:r>
            <w:r w:rsidR="401D237F" w:rsidRPr="006D3DE9">
              <w:rPr>
                <w:rFonts w:ascii="Times New Roman" w:hAnsi="Times New Roman" w:cs="Times New Roman"/>
              </w:rPr>
              <w:t>dabas un</w:t>
            </w:r>
            <w:r w:rsidR="2A384B9D" w:rsidRPr="006D3DE9">
              <w:rPr>
                <w:rFonts w:ascii="Times New Roman" w:hAnsi="Times New Roman" w:cs="Times New Roman"/>
              </w:rPr>
              <w:t xml:space="preserve"> </w:t>
            </w:r>
            <w:r w:rsidR="401D237F" w:rsidRPr="006D3DE9">
              <w:rPr>
                <w:rFonts w:ascii="Times New Roman" w:hAnsi="Times New Roman" w:cs="Times New Roman"/>
              </w:rPr>
              <w:t>vides informācijas centru infrastruktūru</w:t>
            </w:r>
          </w:p>
        </w:tc>
        <w:tc>
          <w:tcPr>
            <w:tcW w:w="851" w:type="dxa"/>
            <w:tcBorders>
              <w:top w:val="outset" w:sz="6" w:space="0" w:color="414142"/>
              <w:left w:val="outset" w:sz="6" w:space="0" w:color="414142"/>
              <w:bottom w:val="outset" w:sz="6" w:space="0" w:color="414142"/>
              <w:right w:val="outset" w:sz="6" w:space="0" w:color="414142"/>
            </w:tcBorders>
          </w:tcPr>
          <w:p w14:paraId="31123F9F" w14:textId="77777777" w:rsidR="008B5EB2" w:rsidRPr="006D3DE9" w:rsidRDefault="00225D1B" w:rsidP="002E3838">
            <w:pPr>
              <w:keepNext/>
              <w:keepLines/>
              <w:spacing w:after="0" w:line="240" w:lineRule="auto"/>
              <w:rPr>
                <w:rFonts w:ascii="Times New Roman" w:hAnsi="Times New Roman" w:cs="Times New Roman"/>
              </w:rPr>
            </w:pPr>
            <w:r w:rsidRPr="006D3DE9">
              <w:rPr>
                <w:rFonts w:ascii="Times New Roman" w:hAnsi="Times New Roman" w:cs="Times New Roman"/>
              </w:rPr>
              <w:t xml:space="preserve">VARAM, DAP, </w:t>
            </w:r>
          </w:p>
          <w:p w14:paraId="652D0FFD" w14:textId="3F801E2B" w:rsidR="006E5784" w:rsidRPr="006D3DE9" w:rsidRDefault="00E204AF" w:rsidP="002E3838">
            <w:pPr>
              <w:keepNext/>
              <w:keepLines/>
              <w:spacing w:after="0" w:line="240" w:lineRule="auto"/>
              <w:rPr>
                <w:rFonts w:ascii="Times New Roman" w:hAnsi="Times New Roman" w:cs="Times New Roman"/>
              </w:rPr>
            </w:pPr>
            <w:r w:rsidRPr="006D3DE9">
              <w:rPr>
                <w:rFonts w:ascii="Times New Roman" w:hAnsi="Times New Roman" w:cs="Times New Roman"/>
              </w:rPr>
              <w:t xml:space="preserve">NBD, </w:t>
            </w:r>
            <w:r w:rsidR="00225D1B" w:rsidRPr="006D3DE9">
              <w:rPr>
                <w:rFonts w:ascii="Times New Roman" w:hAnsi="Times New Roman" w:cs="Times New Roman"/>
              </w:rPr>
              <w:t>L</w:t>
            </w:r>
            <w:r w:rsidR="00A511AC" w:rsidRPr="006D3DE9">
              <w:rPr>
                <w:rFonts w:ascii="Times New Roman" w:hAnsi="Times New Roman" w:cs="Times New Roman"/>
              </w:rPr>
              <w:t>N</w:t>
            </w:r>
            <w:r w:rsidR="00225D1B" w:rsidRPr="006D3DE9">
              <w:rPr>
                <w:rFonts w:ascii="Times New Roman" w:hAnsi="Times New Roman" w:cs="Times New Roman"/>
              </w:rPr>
              <w:t>DM</w:t>
            </w:r>
          </w:p>
        </w:tc>
        <w:tc>
          <w:tcPr>
            <w:tcW w:w="1134" w:type="dxa"/>
            <w:gridSpan w:val="2"/>
            <w:tcBorders>
              <w:top w:val="outset" w:sz="6" w:space="0" w:color="414142"/>
              <w:left w:val="outset" w:sz="6" w:space="0" w:color="414142"/>
              <w:bottom w:val="outset" w:sz="6" w:space="0" w:color="414142"/>
              <w:right w:val="outset" w:sz="6" w:space="0" w:color="414142"/>
            </w:tcBorders>
          </w:tcPr>
          <w:p w14:paraId="621C3C7A" w14:textId="0E1778CE" w:rsidR="00225D1B" w:rsidRPr="006D3DE9" w:rsidRDefault="00225D1B" w:rsidP="002347EC">
            <w:pPr>
              <w:keepNext/>
              <w:keepLines/>
              <w:spacing w:after="0" w:line="240" w:lineRule="auto"/>
              <w:jc w:val="center"/>
              <w:rPr>
                <w:rFonts w:ascii="Times New Roman" w:hAnsi="Times New Roman" w:cs="Times New Roman"/>
              </w:rPr>
            </w:pPr>
            <w:r w:rsidRPr="006D3DE9">
              <w:rPr>
                <w:rFonts w:ascii="Times New Roman" w:hAnsi="Times New Roman" w:cs="Times New Roman"/>
              </w:rPr>
              <w:t>Stratēģija</w:t>
            </w:r>
            <w:r w:rsidR="00E204AF" w:rsidRPr="006D3DE9">
              <w:rPr>
                <w:rFonts w:ascii="Times New Roman" w:hAnsi="Times New Roman" w:cs="Times New Roman"/>
              </w:rPr>
              <w:t>,</w:t>
            </w:r>
          </w:p>
          <w:p w14:paraId="3582345A" w14:textId="77777777" w:rsidR="00307A3F" w:rsidRPr="006D3DE9" w:rsidRDefault="00307A3F" w:rsidP="002347EC">
            <w:pPr>
              <w:keepNext/>
              <w:keepLines/>
              <w:spacing w:after="0" w:line="240" w:lineRule="auto"/>
              <w:jc w:val="center"/>
              <w:rPr>
                <w:rFonts w:ascii="Times New Roman" w:hAnsi="Times New Roman" w:cs="Times New Roman"/>
              </w:rPr>
            </w:pPr>
          </w:p>
          <w:p w14:paraId="0CCB4B48" w14:textId="58E97892" w:rsidR="006E5784" w:rsidRPr="006D3DE9" w:rsidRDefault="006E5784" w:rsidP="00E204AF">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pasākumi (s</w:t>
            </w:r>
            <w:r w:rsidR="005D2734" w:rsidRPr="006D3DE9">
              <w:rPr>
                <w:rFonts w:ascii="Times New Roman" w:hAnsi="Times New Roman" w:cs="Times New Roman"/>
              </w:rPr>
              <w:t>kaits)</w:t>
            </w:r>
          </w:p>
        </w:tc>
        <w:tc>
          <w:tcPr>
            <w:tcW w:w="736" w:type="dxa"/>
            <w:gridSpan w:val="2"/>
            <w:tcBorders>
              <w:top w:val="outset" w:sz="6" w:space="0" w:color="414142"/>
              <w:left w:val="outset" w:sz="6" w:space="0" w:color="414142"/>
              <w:bottom w:val="outset" w:sz="6" w:space="0" w:color="414142"/>
              <w:right w:val="outset" w:sz="6" w:space="0" w:color="414142"/>
            </w:tcBorders>
          </w:tcPr>
          <w:p w14:paraId="6E13D1FC" w14:textId="55DD63F6" w:rsidR="00225D1B" w:rsidRPr="006D3DE9" w:rsidRDefault="00DA4F3C"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4F7CDB" w:rsidRPr="006D3DE9">
              <w:rPr>
                <w:rFonts w:ascii="Times New Roman" w:eastAsia="Times New Roman" w:hAnsi="Times New Roman" w:cs="Times New Roman"/>
                <w:lang w:eastAsia="en-GB" w:bidi="lo-LA"/>
              </w:rPr>
              <w:t>.</w:t>
            </w:r>
          </w:p>
        </w:tc>
        <w:tc>
          <w:tcPr>
            <w:tcW w:w="993" w:type="dxa"/>
            <w:gridSpan w:val="2"/>
            <w:tcBorders>
              <w:top w:val="outset" w:sz="6" w:space="0" w:color="414142"/>
              <w:left w:val="outset" w:sz="6" w:space="0" w:color="414142"/>
              <w:bottom w:val="outset" w:sz="6" w:space="0" w:color="414142"/>
              <w:right w:val="outset" w:sz="6" w:space="0" w:color="414142"/>
            </w:tcBorders>
          </w:tcPr>
          <w:p w14:paraId="096B9FAB" w14:textId="52A038A0" w:rsidR="00225D1B" w:rsidRPr="006D3DE9" w:rsidRDefault="006E5784"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0</w:t>
            </w:r>
          </w:p>
        </w:tc>
        <w:tc>
          <w:tcPr>
            <w:tcW w:w="850" w:type="dxa"/>
            <w:gridSpan w:val="2"/>
            <w:tcBorders>
              <w:top w:val="outset" w:sz="6" w:space="0" w:color="414142"/>
              <w:left w:val="outset" w:sz="6" w:space="0" w:color="414142"/>
              <w:bottom w:val="outset" w:sz="6" w:space="0" w:color="414142"/>
              <w:right w:val="outset" w:sz="6" w:space="0" w:color="414142"/>
            </w:tcBorders>
          </w:tcPr>
          <w:p w14:paraId="00D924FD" w14:textId="6EB58020" w:rsidR="00225D1B" w:rsidRPr="006D3DE9" w:rsidRDefault="00DA4F3C" w:rsidP="00225D1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r w:rsidR="006E5784" w:rsidRPr="006D3DE9">
              <w:rPr>
                <w:rFonts w:ascii="Times New Roman" w:eastAsia="Times New Roman" w:hAnsi="Times New Roman" w:cs="Times New Roman"/>
                <w:lang w:eastAsia="en-GB" w:bidi="lo-LA"/>
              </w:rPr>
              <w:t xml:space="preserve"> stratēģija </w:t>
            </w:r>
          </w:p>
        </w:tc>
        <w:tc>
          <w:tcPr>
            <w:tcW w:w="966" w:type="dxa"/>
            <w:gridSpan w:val="3"/>
            <w:tcBorders>
              <w:top w:val="outset" w:sz="6" w:space="0" w:color="414142"/>
              <w:left w:val="outset" w:sz="6" w:space="0" w:color="414142"/>
              <w:bottom w:val="outset" w:sz="6" w:space="0" w:color="414142"/>
              <w:right w:val="outset" w:sz="6" w:space="0" w:color="414142"/>
            </w:tcBorders>
          </w:tcPr>
          <w:p w14:paraId="256CA46D" w14:textId="3EAE769C" w:rsidR="00225D1B" w:rsidRPr="006D3DE9" w:rsidRDefault="006E5784" w:rsidP="00FA413D">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20</w:t>
            </w:r>
            <w:r w:rsidR="00DA4F3C"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 </w:t>
            </w:r>
            <w:r w:rsidR="005D2734" w:rsidRPr="006D3DE9">
              <w:rPr>
                <w:rFonts w:ascii="Times New Roman" w:eastAsia="Times New Roman" w:hAnsi="Times New Roman" w:cs="Times New Roman"/>
                <w:lang w:eastAsia="en-GB" w:bidi="lo-LA"/>
              </w:rPr>
              <w:t>stratēģijas</w:t>
            </w:r>
            <w:r w:rsidR="00484608" w:rsidRPr="006D3DE9">
              <w:rPr>
                <w:rFonts w:ascii="Times New Roman" w:eastAsia="Times New Roman" w:hAnsi="Times New Roman" w:cs="Times New Roman"/>
                <w:lang w:eastAsia="en-GB" w:bidi="lo-LA"/>
              </w:rPr>
              <w:t xml:space="preserve"> </w:t>
            </w:r>
            <w:r w:rsidR="00DA4F3C" w:rsidRPr="006D3DE9">
              <w:rPr>
                <w:rFonts w:ascii="Times New Roman" w:eastAsia="Times New Roman" w:hAnsi="Times New Roman" w:cs="Times New Roman"/>
                <w:lang w:eastAsia="en-GB" w:bidi="lo-LA"/>
              </w:rPr>
              <w:t>pasākum</w:t>
            </w:r>
            <w:r w:rsidRPr="006D3DE9">
              <w:rPr>
                <w:rFonts w:ascii="Times New Roman" w:eastAsia="Times New Roman" w:hAnsi="Times New Roman" w:cs="Times New Roman"/>
                <w:lang w:eastAsia="en-GB" w:bidi="lo-LA"/>
              </w:rPr>
              <w:t>u</w:t>
            </w:r>
            <w:r w:rsidR="00DA4F3C" w:rsidRPr="006D3DE9">
              <w:rPr>
                <w:rFonts w:ascii="Times New Roman" w:eastAsia="Times New Roman" w:hAnsi="Times New Roman" w:cs="Times New Roman"/>
                <w:lang w:eastAsia="en-GB" w:bidi="lo-LA"/>
              </w:rPr>
              <w:t xml:space="preserve"> ieviesti</w:t>
            </w:r>
          </w:p>
        </w:tc>
      </w:tr>
      <w:tr w:rsidR="006D3DE9" w:rsidRPr="006D3DE9" w14:paraId="32D9D2E3" w14:textId="77777777" w:rsidTr="003D63B4">
        <w:tc>
          <w:tcPr>
            <w:tcW w:w="3536" w:type="dxa"/>
            <w:gridSpan w:val="2"/>
            <w:tcBorders>
              <w:top w:val="outset" w:sz="6" w:space="0" w:color="414142"/>
              <w:left w:val="outset" w:sz="6" w:space="0" w:color="414142"/>
              <w:bottom w:val="outset" w:sz="6" w:space="0" w:color="414142"/>
              <w:right w:val="outset" w:sz="6" w:space="0" w:color="414142"/>
            </w:tcBorders>
          </w:tcPr>
          <w:p w14:paraId="65BB6AB8" w14:textId="77777777" w:rsidR="004C5D3B" w:rsidRPr="006D3DE9" w:rsidRDefault="003243E2" w:rsidP="004C5D3B">
            <w:pPr>
              <w:spacing w:after="0" w:line="240" w:lineRule="auto"/>
              <w:jc w:val="both"/>
              <w:rPr>
                <w:rStyle w:val="normaltextrun"/>
                <w:rFonts w:ascii="Times New Roman" w:hAnsi="Times New Roman" w:cs="Times New Roman"/>
              </w:rPr>
            </w:pPr>
            <w:r w:rsidRPr="006D3DE9">
              <w:rPr>
                <w:rStyle w:val="normaltextrun"/>
                <w:rFonts w:ascii="Times New Roman" w:hAnsi="Times New Roman" w:cs="Times New Roman"/>
              </w:rPr>
              <w:t>1.3.2.</w:t>
            </w:r>
            <w:r w:rsidR="002347EC" w:rsidRPr="006D3DE9">
              <w:rPr>
                <w:rStyle w:val="normaltextrun"/>
                <w:rFonts w:ascii="Times New Roman" w:hAnsi="Times New Roman" w:cs="Times New Roman"/>
              </w:rPr>
              <w:t>Ve</w:t>
            </w:r>
            <w:r w:rsidRPr="006D3DE9">
              <w:rPr>
                <w:rStyle w:val="normaltextrun"/>
                <w:rFonts w:ascii="Times New Roman" w:hAnsi="Times New Roman" w:cs="Times New Roman"/>
              </w:rPr>
              <w:t>icināt datu ieguves un </w:t>
            </w:r>
          </w:p>
          <w:p w14:paraId="39696706" w14:textId="5880F171" w:rsidR="003243E2" w:rsidRPr="006D3DE9" w:rsidRDefault="003243E2" w:rsidP="004C5D3B">
            <w:pPr>
              <w:spacing w:after="0" w:line="240" w:lineRule="auto"/>
              <w:jc w:val="both"/>
              <w:rPr>
                <w:rFonts w:ascii="Times New Roman" w:hAnsi="Times New Roman" w:cs="Times New Roman"/>
              </w:rPr>
            </w:pPr>
            <w:r w:rsidRPr="006D3DE9">
              <w:rPr>
                <w:rStyle w:val="normaltextrun"/>
                <w:rFonts w:ascii="Times New Roman" w:hAnsi="Times New Roman" w:cs="Times New Roman"/>
              </w:rPr>
              <w:t>analīzes pasākumus vides politikas prioritāro jautājumu risināšanai</w:t>
            </w:r>
            <w:r w:rsidRPr="006D3DE9">
              <w:rPr>
                <w:rStyle w:val="eop"/>
                <w:rFonts w:ascii="Times New Roman" w:hAnsi="Times New Roman" w:cs="Times New Roman"/>
              </w:rPr>
              <w:t> </w:t>
            </w:r>
          </w:p>
        </w:tc>
        <w:tc>
          <w:tcPr>
            <w:tcW w:w="851" w:type="dxa"/>
            <w:tcBorders>
              <w:top w:val="outset" w:sz="6" w:space="0" w:color="414142"/>
              <w:left w:val="outset" w:sz="6" w:space="0" w:color="414142"/>
              <w:bottom w:val="outset" w:sz="6" w:space="0" w:color="414142"/>
              <w:right w:val="outset" w:sz="6" w:space="0" w:color="414142"/>
            </w:tcBorders>
          </w:tcPr>
          <w:p w14:paraId="0E15DF40" w14:textId="77777777" w:rsidR="00C012B7" w:rsidRPr="006D3DE9" w:rsidRDefault="00C012B7" w:rsidP="003243E2">
            <w:pPr>
              <w:spacing w:after="0" w:line="240" w:lineRule="auto"/>
              <w:jc w:val="both"/>
              <w:rPr>
                <w:rStyle w:val="normaltextrun"/>
                <w:rFonts w:ascii="Times New Roman" w:hAnsi="Times New Roman" w:cs="Times New Roman"/>
                <w:lang w:val="en-GB"/>
              </w:rPr>
            </w:pPr>
            <w:r w:rsidRPr="006D3DE9">
              <w:rPr>
                <w:rStyle w:val="normaltextrun"/>
                <w:rFonts w:ascii="Times New Roman" w:hAnsi="Times New Roman" w:cs="Times New Roman"/>
                <w:lang w:val="en-GB"/>
              </w:rPr>
              <w:t xml:space="preserve">LVĢMC, </w:t>
            </w:r>
          </w:p>
          <w:p w14:paraId="1BA21392" w14:textId="1FC2C540" w:rsidR="003243E2" w:rsidRPr="006D3DE9" w:rsidRDefault="003243E2" w:rsidP="003243E2">
            <w:pPr>
              <w:spacing w:after="0" w:line="240" w:lineRule="auto"/>
              <w:jc w:val="both"/>
              <w:rPr>
                <w:rFonts w:ascii="Times New Roman" w:eastAsia="Times New Roman" w:hAnsi="Times New Roman" w:cs="Times New Roman"/>
                <w:lang w:eastAsia="en-GB" w:bidi="lo-LA"/>
              </w:rPr>
            </w:pPr>
            <w:r w:rsidRPr="006D3DE9">
              <w:rPr>
                <w:rStyle w:val="normaltextrun"/>
                <w:rFonts w:ascii="Times New Roman" w:hAnsi="Times New Roman" w:cs="Times New Roman"/>
                <w:lang w:val="en-GB"/>
              </w:rPr>
              <w:t>VRAA</w:t>
            </w:r>
          </w:p>
        </w:tc>
        <w:tc>
          <w:tcPr>
            <w:tcW w:w="1134" w:type="dxa"/>
            <w:gridSpan w:val="2"/>
            <w:tcBorders>
              <w:top w:val="outset" w:sz="6" w:space="0" w:color="414142"/>
              <w:left w:val="outset" w:sz="6" w:space="0" w:color="414142"/>
              <w:bottom w:val="outset" w:sz="6" w:space="0" w:color="414142"/>
              <w:right w:val="outset" w:sz="6" w:space="0" w:color="414142"/>
            </w:tcBorders>
          </w:tcPr>
          <w:p w14:paraId="33D578F8" w14:textId="46092194" w:rsidR="002347EC" w:rsidRPr="006D3DE9" w:rsidRDefault="003243E2" w:rsidP="002347EC">
            <w:pPr>
              <w:spacing w:after="0" w:line="240" w:lineRule="auto"/>
              <w:jc w:val="center"/>
              <w:rPr>
                <w:rStyle w:val="normaltextrun"/>
                <w:rFonts w:ascii="Times New Roman" w:hAnsi="Times New Roman" w:cs="Times New Roman"/>
                <w:lang w:val="en-GB"/>
              </w:rPr>
            </w:pPr>
            <w:proofErr w:type="spellStart"/>
            <w:r w:rsidRPr="006D3DE9">
              <w:rPr>
                <w:rStyle w:val="normaltextrun"/>
                <w:rFonts w:ascii="Times New Roman" w:hAnsi="Times New Roman" w:cs="Times New Roman"/>
                <w:lang w:val="en-GB"/>
              </w:rPr>
              <w:t>Pasākumu</w:t>
            </w:r>
            <w:proofErr w:type="spellEnd"/>
            <w:r w:rsidR="00484608" w:rsidRPr="006D3DE9">
              <w:rPr>
                <w:rStyle w:val="normaltextrun"/>
                <w:rFonts w:ascii="Times New Roman" w:hAnsi="Times New Roman" w:cs="Times New Roman"/>
                <w:lang w:val="en-GB"/>
              </w:rPr>
              <w:t xml:space="preserve"> </w:t>
            </w:r>
          </w:p>
          <w:p w14:paraId="1F8E8D06" w14:textId="77777777" w:rsidR="003243E2" w:rsidRPr="006D3DE9" w:rsidRDefault="003243E2" w:rsidP="002347EC">
            <w:pPr>
              <w:spacing w:after="0" w:line="240" w:lineRule="auto"/>
              <w:jc w:val="center"/>
              <w:rPr>
                <w:rFonts w:ascii="Times New Roman" w:eastAsia="Times New Roman" w:hAnsi="Times New Roman" w:cs="Times New Roman"/>
                <w:lang w:eastAsia="en-GB" w:bidi="lo-LA"/>
              </w:rPr>
            </w:pPr>
            <w:proofErr w:type="spellStart"/>
            <w:r w:rsidRPr="006D3DE9">
              <w:rPr>
                <w:rStyle w:val="normaltextrun"/>
                <w:rFonts w:ascii="Times New Roman" w:hAnsi="Times New Roman" w:cs="Times New Roman"/>
                <w:lang w:val="en-GB"/>
              </w:rPr>
              <w:t>skaits</w:t>
            </w:r>
            <w:proofErr w:type="spellEnd"/>
          </w:p>
        </w:tc>
        <w:tc>
          <w:tcPr>
            <w:tcW w:w="736" w:type="dxa"/>
            <w:gridSpan w:val="2"/>
            <w:tcBorders>
              <w:top w:val="outset" w:sz="6" w:space="0" w:color="414142"/>
              <w:left w:val="outset" w:sz="6" w:space="0" w:color="414142"/>
              <w:bottom w:val="outset" w:sz="6" w:space="0" w:color="414142"/>
              <w:right w:val="outset" w:sz="6" w:space="0" w:color="414142"/>
            </w:tcBorders>
          </w:tcPr>
          <w:p w14:paraId="3AC4EB3C" w14:textId="2950C210" w:rsidR="003243E2" w:rsidRPr="006D3DE9" w:rsidRDefault="003243E2" w:rsidP="003243E2">
            <w:pPr>
              <w:spacing w:after="0" w:line="240" w:lineRule="auto"/>
              <w:jc w:val="center"/>
              <w:rPr>
                <w:rFonts w:ascii="Times New Roman" w:eastAsia="Times New Roman" w:hAnsi="Times New Roman" w:cs="Times New Roman"/>
                <w:lang w:eastAsia="en-GB" w:bidi="lo-LA"/>
              </w:rPr>
            </w:pPr>
            <w:r w:rsidRPr="006D3DE9">
              <w:rPr>
                <w:rStyle w:val="normaltextrun"/>
                <w:rFonts w:ascii="Times New Roman" w:hAnsi="Times New Roman" w:cs="Times New Roman"/>
                <w:lang w:val="en-GB"/>
              </w:rPr>
              <w:t>2020</w:t>
            </w:r>
            <w:r w:rsidR="004F7CDB" w:rsidRPr="006D3DE9">
              <w:rPr>
                <w:rStyle w:val="normaltextrun"/>
                <w:rFonts w:ascii="Times New Roman" w:hAnsi="Times New Roman" w:cs="Times New Roman"/>
                <w:lang w:val="en-GB"/>
              </w:rPr>
              <w:t>.</w:t>
            </w:r>
            <w:r w:rsidRPr="006D3DE9">
              <w:rPr>
                <w:rStyle w:val="eop"/>
                <w:rFonts w:ascii="Times New Roman" w:hAnsi="Times New Roman" w:cs="Times New Roman"/>
              </w:rPr>
              <w:t> </w:t>
            </w:r>
          </w:p>
        </w:tc>
        <w:tc>
          <w:tcPr>
            <w:tcW w:w="993" w:type="dxa"/>
            <w:gridSpan w:val="2"/>
            <w:tcBorders>
              <w:top w:val="outset" w:sz="6" w:space="0" w:color="414142"/>
              <w:left w:val="outset" w:sz="6" w:space="0" w:color="414142"/>
              <w:bottom w:val="outset" w:sz="6" w:space="0" w:color="414142"/>
              <w:right w:val="outset" w:sz="6" w:space="0" w:color="414142"/>
            </w:tcBorders>
          </w:tcPr>
          <w:p w14:paraId="2F811E49" w14:textId="77777777" w:rsidR="003243E2" w:rsidRPr="006D3DE9" w:rsidRDefault="003243E2" w:rsidP="003243E2">
            <w:pPr>
              <w:spacing w:after="0" w:line="240" w:lineRule="auto"/>
              <w:jc w:val="center"/>
              <w:rPr>
                <w:rFonts w:ascii="Times New Roman" w:eastAsia="Times New Roman" w:hAnsi="Times New Roman" w:cs="Times New Roman"/>
                <w:lang w:eastAsia="en-GB" w:bidi="lo-LA"/>
              </w:rPr>
            </w:pPr>
            <w:r w:rsidRPr="006D3DE9">
              <w:rPr>
                <w:rStyle w:val="normaltextrun"/>
                <w:rFonts w:ascii="Times New Roman" w:hAnsi="Times New Roman" w:cs="Times New Roman"/>
                <w:lang w:val="en-GB"/>
              </w:rPr>
              <w:t>6</w:t>
            </w:r>
            <w:r w:rsidRPr="006D3DE9">
              <w:rPr>
                <w:rStyle w:val="eop"/>
                <w:rFonts w:ascii="Times New Roman" w:hAnsi="Times New Roman" w:cs="Times New Roman"/>
              </w:rPr>
              <w:t> </w:t>
            </w:r>
          </w:p>
        </w:tc>
        <w:tc>
          <w:tcPr>
            <w:tcW w:w="850" w:type="dxa"/>
            <w:gridSpan w:val="2"/>
            <w:tcBorders>
              <w:top w:val="outset" w:sz="6" w:space="0" w:color="414142"/>
              <w:left w:val="outset" w:sz="6" w:space="0" w:color="414142"/>
              <w:bottom w:val="outset" w:sz="6" w:space="0" w:color="414142"/>
              <w:right w:val="outset" w:sz="6" w:space="0" w:color="414142"/>
            </w:tcBorders>
          </w:tcPr>
          <w:p w14:paraId="0773A6EC" w14:textId="77777777" w:rsidR="003243E2" w:rsidRPr="006D3DE9" w:rsidRDefault="003243E2" w:rsidP="003243E2">
            <w:pPr>
              <w:spacing w:after="0" w:line="240" w:lineRule="auto"/>
              <w:jc w:val="center"/>
              <w:rPr>
                <w:rFonts w:ascii="Times New Roman" w:eastAsia="Times New Roman" w:hAnsi="Times New Roman" w:cs="Times New Roman"/>
                <w:lang w:eastAsia="en-GB" w:bidi="lo-LA"/>
              </w:rPr>
            </w:pPr>
            <w:r w:rsidRPr="006D3DE9">
              <w:rPr>
                <w:rStyle w:val="normaltextrun"/>
                <w:rFonts w:ascii="Times New Roman" w:hAnsi="Times New Roman" w:cs="Times New Roman"/>
                <w:lang w:val="en-GB"/>
              </w:rPr>
              <w:t>7</w:t>
            </w:r>
            <w:r w:rsidRPr="006D3DE9">
              <w:rPr>
                <w:rStyle w:val="eop"/>
                <w:rFonts w:ascii="Times New Roman" w:hAnsi="Times New Roman" w:cs="Times New Roman"/>
              </w:rPr>
              <w:t> </w:t>
            </w:r>
          </w:p>
        </w:tc>
        <w:tc>
          <w:tcPr>
            <w:tcW w:w="966" w:type="dxa"/>
            <w:gridSpan w:val="3"/>
            <w:tcBorders>
              <w:top w:val="outset" w:sz="6" w:space="0" w:color="414142"/>
              <w:left w:val="outset" w:sz="6" w:space="0" w:color="414142"/>
              <w:bottom w:val="outset" w:sz="6" w:space="0" w:color="414142"/>
              <w:right w:val="outset" w:sz="6" w:space="0" w:color="414142"/>
            </w:tcBorders>
          </w:tcPr>
          <w:p w14:paraId="7AD75B63" w14:textId="77777777" w:rsidR="003243E2" w:rsidRPr="006D3DE9" w:rsidRDefault="003243E2" w:rsidP="003243E2">
            <w:pPr>
              <w:spacing w:after="0" w:line="240" w:lineRule="auto"/>
              <w:jc w:val="center"/>
              <w:rPr>
                <w:rFonts w:ascii="Times New Roman" w:eastAsia="Times New Roman" w:hAnsi="Times New Roman" w:cs="Times New Roman"/>
                <w:lang w:eastAsia="en-GB" w:bidi="lo-LA"/>
              </w:rPr>
            </w:pPr>
            <w:r w:rsidRPr="006D3DE9">
              <w:rPr>
                <w:rStyle w:val="normaltextrun"/>
                <w:rFonts w:ascii="Times New Roman" w:hAnsi="Times New Roman" w:cs="Times New Roman"/>
                <w:lang w:val="en-GB"/>
              </w:rPr>
              <w:t>8</w:t>
            </w:r>
            <w:r w:rsidRPr="006D3DE9">
              <w:rPr>
                <w:rStyle w:val="eop"/>
                <w:rFonts w:ascii="Times New Roman" w:hAnsi="Times New Roman" w:cs="Times New Roman"/>
              </w:rPr>
              <w:t> </w:t>
            </w:r>
          </w:p>
        </w:tc>
      </w:tr>
      <w:tr w:rsidR="006D3DE9" w:rsidRPr="006D3DE9" w14:paraId="198EA458" w14:textId="77777777" w:rsidTr="003D63B4">
        <w:tc>
          <w:tcPr>
            <w:tcW w:w="3536" w:type="dxa"/>
            <w:gridSpan w:val="2"/>
            <w:tcBorders>
              <w:top w:val="outset" w:sz="6" w:space="0" w:color="414142"/>
              <w:left w:val="outset" w:sz="6" w:space="0" w:color="414142"/>
              <w:bottom w:val="outset" w:sz="6" w:space="0" w:color="414142"/>
              <w:right w:val="outset" w:sz="6" w:space="0" w:color="414142"/>
            </w:tcBorders>
          </w:tcPr>
          <w:p w14:paraId="697C13EC" w14:textId="77777777" w:rsidR="00A511AC" w:rsidRPr="006D3DE9" w:rsidRDefault="00FB1166" w:rsidP="008F60E2">
            <w:pPr>
              <w:pStyle w:val="PlainText"/>
              <w:rPr>
                <w:rFonts w:ascii="Times New Roman" w:eastAsia="Times New Roman" w:hAnsi="Times New Roman" w:cs="Times New Roman"/>
                <w:szCs w:val="22"/>
                <w:lang w:eastAsia="en-GB" w:bidi="lo-LA"/>
              </w:rPr>
            </w:pPr>
            <w:r w:rsidRPr="006D3DE9">
              <w:rPr>
                <w:rFonts w:ascii="Times New Roman" w:hAnsi="Times New Roman" w:cs="Times New Roman"/>
                <w:szCs w:val="22"/>
              </w:rPr>
              <w:t xml:space="preserve">1.3.3. </w:t>
            </w:r>
            <w:r w:rsidR="00A511AC" w:rsidRPr="006D3DE9">
              <w:rPr>
                <w:rFonts w:ascii="Times New Roman" w:hAnsi="Times New Roman" w:cs="Times New Roman"/>
                <w:szCs w:val="22"/>
              </w:rPr>
              <w:t xml:space="preserve">Latvijas dabas daudzveidības fiksēšana </w:t>
            </w:r>
            <w:proofErr w:type="spellStart"/>
            <w:r w:rsidR="00A511AC" w:rsidRPr="006D3DE9">
              <w:rPr>
                <w:rFonts w:ascii="Times New Roman" w:hAnsi="Times New Roman" w:cs="Times New Roman"/>
                <w:szCs w:val="22"/>
              </w:rPr>
              <w:t>etalonkolekcijās</w:t>
            </w:r>
            <w:proofErr w:type="spellEnd"/>
          </w:p>
        </w:tc>
        <w:tc>
          <w:tcPr>
            <w:tcW w:w="851" w:type="dxa"/>
            <w:tcBorders>
              <w:top w:val="outset" w:sz="6" w:space="0" w:color="414142"/>
              <w:left w:val="outset" w:sz="6" w:space="0" w:color="414142"/>
              <w:bottom w:val="outset" w:sz="6" w:space="0" w:color="414142"/>
              <w:right w:val="outset" w:sz="6" w:space="0" w:color="414142"/>
            </w:tcBorders>
          </w:tcPr>
          <w:p w14:paraId="58152D2F" w14:textId="78225A29" w:rsidR="00A511AC" w:rsidRPr="006D3DE9" w:rsidRDefault="00A511AC" w:rsidP="00225D1B">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LNDM</w:t>
            </w:r>
            <w:r w:rsidR="00C012B7" w:rsidRPr="006D3DE9">
              <w:rPr>
                <w:rFonts w:ascii="Times New Roman" w:eastAsia="Times New Roman" w:hAnsi="Times New Roman" w:cs="Times New Roman"/>
                <w:lang w:eastAsia="en-GB" w:bidi="lo-LA"/>
              </w:rPr>
              <w:t>,</w:t>
            </w:r>
          </w:p>
          <w:p w14:paraId="3F7345DB" w14:textId="77777777" w:rsidR="00AA3F65" w:rsidRPr="006D3DE9" w:rsidRDefault="00AA3F65" w:rsidP="00225D1B">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NBD</w:t>
            </w:r>
          </w:p>
        </w:tc>
        <w:tc>
          <w:tcPr>
            <w:tcW w:w="1134" w:type="dxa"/>
            <w:gridSpan w:val="2"/>
            <w:tcBorders>
              <w:top w:val="outset" w:sz="6" w:space="0" w:color="414142"/>
              <w:left w:val="outset" w:sz="6" w:space="0" w:color="414142"/>
              <w:bottom w:val="outset" w:sz="6" w:space="0" w:color="414142"/>
              <w:right w:val="outset" w:sz="6" w:space="0" w:color="414142"/>
            </w:tcBorders>
          </w:tcPr>
          <w:p w14:paraId="444BBDF9" w14:textId="77777777" w:rsidR="00A511AC" w:rsidRPr="006D3DE9" w:rsidRDefault="00AA3F65" w:rsidP="002347EC">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i/>
                <w:iCs/>
                <w:lang w:eastAsia="en-GB" w:bidi="lo-LA"/>
              </w:rPr>
              <w:t>Ex</w:t>
            </w:r>
            <w:proofErr w:type="spellEnd"/>
            <w:r w:rsidRPr="006D3DE9">
              <w:rPr>
                <w:rFonts w:ascii="Times New Roman" w:eastAsia="Times New Roman" w:hAnsi="Times New Roman" w:cs="Times New Roman"/>
                <w:i/>
                <w:iCs/>
                <w:lang w:eastAsia="en-GB" w:bidi="lo-LA"/>
              </w:rPr>
              <w:t xml:space="preserve"> situ</w:t>
            </w:r>
            <w:r w:rsidRPr="006D3DE9">
              <w:rPr>
                <w:rFonts w:ascii="Times New Roman" w:eastAsia="Times New Roman" w:hAnsi="Times New Roman" w:cs="Times New Roman"/>
                <w:lang w:eastAsia="en-GB" w:bidi="lo-LA"/>
              </w:rPr>
              <w:t xml:space="preserve"> un krājumā uzturētās vienības (skaits)</w:t>
            </w:r>
          </w:p>
        </w:tc>
        <w:tc>
          <w:tcPr>
            <w:tcW w:w="736" w:type="dxa"/>
            <w:gridSpan w:val="2"/>
            <w:tcBorders>
              <w:top w:val="outset" w:sz="6" w:space="0" w:color="414142"/>
              <w:left w:val="outset" w:sz="6" w:space="0" w:color="414142"/>
              <w:bottom w:val="outset" w:sz="6" w:space="0" w:color="414142"/>
              <w:right w:val="outset" w:sz="6" w:space="0" w:color="414142"/>
            </w:tcBorders>
          </w:tcPr>
          <w:p w14:paraId="28C3C403" w14:textId="1A31B6A8" w:rsidR="00A511AC" w:rsidRPr="006D3DE9" w:rsidRDefault="00AA3F65" w:rsidP="00225D1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4F7CDB" w:rsidRPr="006D3DE9">
              <w:rPr>
                <w:rFonts w:ascii="Times New Roman" w:eastAsia="Times New Roman" w:hAnsi="Times New Roman" w:cs="Times New Roman"/>
                <w:lang w:eastAsia="en-GB" w:bidi="lo-LA"/>
              </w:rPr>
              <w:t>.</w:t>
            </w:r>
          </w:p>
        </w:tc>
        <w:tc>
          <w:tcPr>
            <w:tcW w:w="993" w:type="dxa"/>
            <w:gridSpan w:val="2"/>
            <w:tcBorders>
              <w:top w:val="outset" w:sz="6" w:space="0" w:color="414142"/>
              <w:left w:val="outset" w:sz="6" w:space="0" w:color="414142"/>
              <w:bottom w:val="outset" w:sz="6" w:space="0" w:color="414142"/>
              <w:right w:val="outset" w:sz="6" w:space="0" w:color="414142"/>
            </w:tcBorders>
          </w:tcPr>
          <w:p w14:paraId="794376A9" w14:textId="77777777" w:rsidR="00A511AC" w:rsidRPr="006D3DE9" w:rsidRDefault="4F393241" w:rsidP="00225D1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222 815</w:t>
            </w:r>
            <w:r w:rsidR="00435008" w:rsidRPr="006D3DE9">
              <w:rPr>
                <w:rStyle w:val="FootnoteReference"/>
                <w:rFonts w:ascii="Times New Roman" w:eastAsia="Times New Roman" w:hAnsi="Times New Roman" w:cs="Times New Roman"/>
                <w:lang w:eastAsia="en-GB" w:bidi="lo-LA"/>
              </w:rPr>
              <w:footnoteReference w:id="16"/>
            </w:r>
          </w:p>
        </w:tc>
        <w:tc>
          <w:tcPr>
            <w:tcW w:w="850" w:type="dxa"/>
            <w:gridSpan w:val="2"/>
            <w:tcBorders>
              <w:top w:val="outset" w:sz="6" w:space="0" w:color="414142"/>
              <w:left w:val="outset" w:sz="6" w:space="0" w:color="414142"/>
              <w:bottom w:val="outset" w:sz="6" w:space="0" w:color="414142"/>
              <w:right w:val="outset" w:sz="6" w:space="0" w:color="414142"/>
            </w:tcBorders>
          </w:tcPr>
          <w:p w14:paraId="2C2C2DDA" w14:textId="77777777" w:rsidR="00A511AC" w:rsidRPr="006D3DE9" w:rsidRDefault="00AA3F65" w:rsidP="00225D1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224 815</w:t>
            </w:r>
          </w:p>
        </w:tc>
        <w:tc>
          <w:tcPr>
            <w:tcW w:w="966" w:type="dxa"/>
            <w:gridSpan w:val="3"/>
            <w:tcBorders>
              <w:top w:val="outset" w:sz="6" w:space="0" w:color="414142"/>
              <w:left w:val="outset" w:sz="6" w:space="0" w:color="414142"/>
              <w:bottom w:val="outset" w:sz="6" w:space="0" w:color="414142"/>
              <w:right w:val="outset" w:sz="6" w:space="0" w:color="414142"/>
            </w:tcBorders>
          </w:tcPr>
          <w:p w14:paraId="35E7D2CC" w14:textId="77777777" w:rsidR="00A511AC" w:rsidRPr="006D3DE9" w:rsidRDefault="00AA3F65" w:rsidP="00225D1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226 815</w:t>
            </w:r>
          </w:p>
        </w:tc>
      </w:tr>
      <w:tr w:rsidR="006D3DE9" w:rsidRPr="006D3DE9" w14:paraId="285801B3" w14:textId="77777777" w:rsidTr="003D63B4">
        <w:tc>
          <w:tcPr>
            <w:tcW w:w="9066" w:type="dxa"/>
            <w:gridSpan w:val="14"/>
            <w:tcBorders>
              <w:top w:val="outset" w:sz="6" w:space="0" w:color="414142"/>
              <w:left w:val="outset" w:sz="6" w:space="0" w:color="414142"/>
              <w:bottom w:val="outset" w:sz="6" w:space="0" w:color="414142"/>
              <w:right w:val="outset" w:sz="6" w:space="0" w:color="414142"/>
            </w:tcBorders>
          </w:tcPr>
          <w:p w14:paraId="10437B58" w14:textId="68226A16" w:rsidR="002347EC" w:rsidRPr="006D3DE9" w:rsidRDefault="002347EC" w:rsidP="002347EC">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Sasaiste ar citiem plānošanas dokumentiem:</w:t>
            </w:r>
          </w:p>
          <w:p w14:paraId="7CBF77C8" w14:textId="5C99E604" w:rsidR="00D667F7" w:rsidRPr="006D3DE9" w:rsidRDefault="00D667F7" w:rsidP="00DF39EE">
            <w:pPr>
              <w:pStyle w:val="ListParagraph"/>
              <w:numPr>
                <w:ilvl w:val="0"/>
                <w:numId w:val="16"/>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C67871" w:rsidRPr="006D3DE9">
              <w:rPr>
                <w:rFonts w:ascii="Times New Roman" w:hAnsi="Times New Roman" w:cs="Times New Roman"/>
              </w:rPr>
              <w:t>:</w:t>
            </w:r>
            <w:r w:rsidR="002134E2" w:rsidRPr="006D3DE9">
              <w:rPr>
                <w:rFonts w:ascii="Times New Roman" w:hAnsi="Times New Roman" w:cs="Times New Roman"/>
              </w:rPr>
              <w:t xml:space="preserve"> indikatori</w:t>
            </w:r>
            <w:r w:rsidR="00C67871" w:rsidRPr="006D3DE9">
              <w:rPr>
                <w:rFonts w:ascii="Times New Roman" w:hAnsi="Times New Roman" w:cs="Times New Roman"/>
              </w:rPr>
              <w:t xml:space="preserve"> [135]</w:t>
            </w:r>
          </w:p>
          <w:p w14:paraId="31440472" w14:textId="15471685" w:rsidR="00716FF1" w:rsidRPr="006D3DE9" w:rsidRDefault="00716FF1" w:rsidP="00DF39EE">
            <w:pPr>
              <w:pStyle w:val="ListParagraph"/>
              <w:numPr>
                <w:ilvl w:val="0"/>
                <w:numId w:val="16"/>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ES kohēzijas politikas programma 2021.-2027.gadam </w:t>
            </w:r>
            <w:r w:rsidR="009C37AB" w:rsidRPr="006D3DE9">
              <w:rPr>
                <w:rFonts w:ascii="Times New Roman" w:hAnsi="Times New Roman" w:cs="Times New Roman"/>
              </w:rPr>
              <w:t>(16.11.2021. )</w:t>
            </w:r>
          </w:p>
          <w:p w14:paraId="07DF9B5D" w14:textId="196B49A1" w:rsidR="002F13BB" w:rsidRPr="006D3DE9" w:rsidRDefault="00716FF1" w:rsidP="00DF39EE">
            <w:pPr>
              <w:pStyle w:val="ListParagraph"/>
              <w:numPr>
                <w:ilvl w:val="0"/>
                <w:numId w:val="16"/>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I</w:t>
            </w:r>
            <w:r w:rsidR="002F13BB" w:rsidRPr="006D3DE9">
              <w:rPr>
                <w:rFonts w:ascii="Times New Roman" w:hAnsi="Times New Roman" w:cs="Times New Roman"/>
              </w:rPr>
              <w:t>esaistīto institūciju darbības stratēģijas</w:t>
            </w:r>
          </w:p>
        </w:tc>
      </w:tr>
      <w:tr w:rsidR="006D3DE9" w:rsidRPr="006D3DE9" w14:paraId="79E75A68" w14:textId="77777777" w:rsidTr="003D63B4">
        <w:trPr>
          <w:gridAfter w:val="1"/>
          <w:wAfter w:w="56" w:type="dxa"/>
        </w:trPr>
        <w:tc>
          <w:tcPr>
            <w:tcW w:w="9010" w:type="dxa"/>
            <w:gridSpan w:val="13"/>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DCAD8AE" w14:textId="734F57C6" w:rsidR="00200575" w:rsidRPr="006D3DE9" w:rsidRDefault="00200575" w:rsidP="00200575">
            <w:pPr>
              <w:spacing w:after="0"/>
              <w:rPr>
                <w:rFonts w:ascii="Times New Roman" w:eastAsia="Times New Roman" w:hAnsi="Times New Roman" w:cs="Times New Roman"/>
                <w:b/>
                <w:bCs/>
                <w:lang w:eastAsia="en-GB" w:bidi="lo-LA"/>
              </w:rPr>
            </w:pPr>
            <w:bookmarkStart w:id="18" w:name="_Hlk86663112"/>
            <w:bookmarkStart w:id="19" w:name="_Hlk86663737"/>
            <w:r w:rsidRPr="006D3DE9">
              <w:rPr>
                <w:rFonts w:ascii="Times New Roman" w:eastAsia="Times New Roman" w:hAnsi="Times New Roman" w:cs="Times New Roman"/>
                <w:b/>
                <w:bCs/>
                <w:lang w:eastAsia="en-GB" w:bidi="lo-LA"/>
              </w:rPr>
              <w:lastRenderedPageBreak/>
              <w:t xml:space="preserve">PR 1.4 Politikas rezultāts: Paaugstināta </w:t>
            </w:r>
            <w:r w:rsidRPr="006D3DE9">
              <w:rPr>
                <w:rFonts w:ascii="Times New Roman" w:eastAsia="Times New Roman" w:hAnsi="Times New Roman" w:cs="Times New Roman"/>
                <w:b/>
                <w:bCs/>
                <w:iCs/>
                <w:lang w:eastAsia="en-GB" w:bidi="lo-LA"/>
              </w:rPr>
              <w:t>privātā sektora iesaiste un līdzdalība vides jautājumu risināšanā</w:t>
            </w:r>
          </w:p>
        </w:tc>
      </w:tr>
      <w:tr w:rsidR="006D3DE9" w:rsidRPr="006D3DE9" w14:paraId="06D4B22F" w14:textId="77777777" w:rsidTr="003D63B4">
        <w:trPr>
          <w:gridAfter w:val="1"/>
          <w:wAfter w:w="56" w:type="dxa"/>
        </w:trPr>
        <w:tc>
          <w:tcPr>
            <w:tcW w:w="340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8447C2"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051" w:type="dxa"/>
            <w:gridSpan w:val="3"/>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C1C09B"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251"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006E011"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711"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2CE92E9"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016"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79E6F152"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911" w:type="dxa"/>
            <w:gridSpan w:val="2"/>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BC4E095"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66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AE88F78" w14:textId="77777777" w:rsidR="00225D1B" w:rsidRPr="006D3DE9" w:rsidRDefault="00225D1B" w:rsidP="00225D1B">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1ECAE048" w14:textId="77777777" w:rsidTr="003D63B4">
        <w:trPr>
          <w:gridAfter w:val="1"/>
          <w:wAfter w:w="56" w:type="dxa"/>
        </w:trPr>
        <w:tc>
          <w:tcPr>
            <w:tcW w:w="3402" w:type="dxa"/>
            <w:tcBorders>
              <w:top w:val="outset" w:sz="6" w:space="0" w:color="414142"/>
              <w:left w:val="outset" w:sz="6" w:space="0" w:color="414142"/>
              <w:bottom w:val="outset" w:sz="6" w:space="0" w:color="414142"/>
              <w:right w:val="outset" w:sz="6" w:space="0" w:color="414142"/>
            </w:tcBorders>
          </w:tcPr>
          <w:p w14:paraId="28C46268" w14:textId="77777777" w:rsidR="00200575" w:rsidRPr="006D3DE9" w:rsidRDefault="007F7B3F" w:rsidP="008F60E2">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rPr>
              <w:t xml:space="preserve">1.4.1. </w:t>
            </w:r>
            <w:r w:rsidR="00E10D23" w:rsidRPr="006D3DE9">
              <w:rPr>
                <w:rFonts w:ascii="Times New Roman" w:eastAsia="Times New Roman" w:hAnsi="Times New Roman" w:cs="Times New Roman"/>
              </w:rPr>
              <w:t>A</w:t>
            </w:r>
            <w:r w:rsidR="00200575" w:rsidRPr="006D3DE9">
              <w:rPr>
                <w:rFonts w:ascii="Times New Roman" w:eastAsia="Times New Roman" w:hAnsi="Times New Roman" w:cs="Times New Roman"/>
              </w:rPr>
              <w:t>tbalsta programmas izstrāde un īstenošana videi draudzīgas uzņēmējdarbības attīstībai</w:t>
            </w:r>
          </w:p>
        </w:tc>
        <w:tc>
          <w:tcPr>
            <w:tcW w:w="1051" w:type="dxa"/>
            <w:gridSpan w:val="3"/>
            <w:tcBorders>
              <w:top w:val="outset" w:sz="6" w:space="0" w:color="414142"/>
              <w:left w:val="outset" w:sz="6" w:space="0" w:color="414142"/>
              <w:bottom w:val="outset" w:sz="6" w:space="0" w:color="414142"/>
              <w:right w:val="outset" w:sz="6" w:space="0" w:color="414142"/>
            </w:tcBorders>
          </w:tcPr>
          <w:p w14:paraId="11000581" w14:textId="77777777" w:rsidR="00200575" w:rsidRPr="006D3DE9" w:rsidRDefault="00225D1B"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VARAM</w:t>
            </w:r>
            <w:r w:rsidR="00200575" w:rsidRPr="006D3DE9">
              <w:rPr>
                <w:rFonts w:ascii="Times New Roman" w:hAnsi="Times New Roman" w:cs="Times New Roman"/>
              </w:rPr>
              <w:t xml:space="preserve"> </w:t>
            </w:r>
          </w:p>
        </w:tc>
        <w:tc>
          <w:tcPr>
            <w:tcW w:w="1251" w:type="dxa"/>
            <w:gridSpan w:val="2"/>
            <w:tcBorders>
              <w:top w:val="outset" w:sz="6" w:space="0" w:color="414142"/>
              <w:left w:val="outset" w:sz="6" w:space="0" w:color="414142"/>
              <w:bottom w:val="outset" w:sz="6" w:space="0" w:color="414142"/>
              <w:right w:val="outset" w:sz="6" w:space="0" w:color="414142"/>
            </w:tcBorders>
          </w:tcPr>
          <w:p w14:paraId="48DFD18C" w14:textId="77777777" w:rsidR="00200575" w:rsidRPr="006D3DE9" w:rsidRDefault="00151362"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Programma</w:t>
            </w:r>
          </w:p>
        </w:tc>
        <w:tc>
          <w:tcPr>
            <w:tcW w:w="711" w:type="dxa"/>
            <w:gridSpan w:val="2"/>
            <w:tcBorders>
              <w:top w:val="outset" w:sz="6" w:space="0" w:color="414142"/>
              <w:left w:val="outset" w:sz="6" w:space="0" w:color="414142"/>
              <w:bottom w:val="outset" w:sz="6" w:space="0" w:color="414142"/>
              <w:right w:val="outset" w:sz="6" w:space="0" w:color="414142"/>
            </w:tcBorders>
          </w:tcPr>
          <w:p w14:paraId="4D76BDBA" w14:textId="77777777" w:rsidR="00200575" w:rsidRPr="006D3DE9" w:rsidRDefault="003F5AE9"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1016" w:type="dxa"/>
            <w:gridSpan w:val="2"/>
            <w:tcBorders>
              <w:top w:val="outset" w:sz="6" w:space="0" w:color="414142"/>
              <w:left w:val="outset" w:sz="6" w:space="0" w:color="414142"/>
              <w:bottom w:val="outset" w:sz="6" w:space="0" w:color="414142"/>
              <w:right w:val="outset" w:sz="6" w:space="0" w:color="414142"/>
            </w:tcBorders>
          </w:tcPr>
          <w:p w14:paraId="5F59688D" w14:textId="77777777" w:rsidR="00200575" w:rsidRPr="006D3DE9" w:rsidRDefault="003F5AE9"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911" w:type="dxa"/>
            <w:gridSpan w:val="2"/>
            <w:tcBorders>
              <w:top w:val="outset" w:sz="6" w:space="0" w:color="414142"/>
              <w:left w:val="outset" w:sz="6" w:space="0" w:color="414142"/>
              <w:bottom w:val="outset" w:sz="6" w:space="0" w:color="414142"/>
              <w:right w:val="outset" w:sz="6" w:space="0" w:color="414142"/>
            </w:tcBorders>
          </w:tcPr>
          <w:p w14:paraId="040CDD37" w14:textId="77777777" w:rsidR="00200575" w:rsidRPr="006D3DE9" w:rsidRDefault="00151362"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668" w:type="dxa"/>
            <w:tcBorders>
              <w:top w:val="outset" w:sz="6" w:space="0" w:color="414142"/>
              <w:left w:val="outset" w:sz="6" w:space="0" w:color="414142"/>
              <w:bottom w:val="outset" w:sz="6" w:space="0" w:color="414142"/>
              <w:right w:val="outset" w:sz="6" w:space="0" w:color="414142"/>
            </w:tcBorders>
          </w:tcPr>
          <w:p w14:paraId="7C8F4159" w14:textId="77777777" w:rsidR="00200575" w:rsidRPr="006D3DE9" w:rsidRDefault="00151362" w:rsidP="0020057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r>
      <w:tr w:rsidR="006D3DE9" w:rsidRPr="006D3DE9" w14:paraId="52E7507F" w14:textId="77777777" w:rsidTr="003D63B4">
        <w:trPr>
          <w:gridAfter w:val="1"/>
          <w:wAfter w:w="56" w:type="dxa"/>
        </w:trPr>
        <w:tc>
          <w:tcPr>
            <w:tcW w:w="3402" w:type="dxa"/>
            <w:tcBorders>
              <w:top w:val="outset" w:sz="6" w:space="0" w:color="414142"/>
              <w:left w:val="outset" w:sz="6" w:space="0" w:color="414142"/>
              <w:bottom w:val="outset" w:sz="6" w:space="0" w:color="414142"/>
              <w:right w:val="outset" w:sz="6" w:space="0" w:color="414142"/>
            </w:tcBorders>
          </w:tcPr>
          <w:p w14:paraId="680AE1D3" w14:textId="77777777" w:rsidR="00327C7B" w:rsidRPr="006D3DE9" w:rsidRDefault="007F7B3F" w:rsidP="008F60E2">
            <w:pPr>
              <w:spacing w:after="0" w:line="240" w:lineRule="auto"/>
              <w:rPr>
                <w:rFonts w:ascii="Times New Roman" w:hAnsi="Times New Roman" w:cs="Times New Roman"/>
              </w:rPr>
            </w:pPr>
            <w:r w:rsidRPr="006D3DE9">
              <w:rPr>
                <w:rFonts w:ascii="Times New Roman" w:eastAsia="Times New Roman" w:hAnsi="Times New Roman" w:cs="Times New Roman"/>
                <w:iCs/>
                <w:lang w:eastAsia="en-GB" w:bidi="lo-LA"/>
              </w:rPr>
              <w:t xml:space="preserve">1.4.2. </w:t>
            </w:r>
            <w:r w:rsidR="00327C7B" w:rsidRPr="006D3DE9">
              <w:rPr>
                <w:rFonts w:ascii="Times New Roman" w:eastAsia="Times New Roman" w:hAnsi="Times New Roman" w:cs="Times New Roman"/>
                <w:iCs/>
                <w:lang w:eastAsia="en-GB" w:bidi="lo-LA"/>
              </w:rPr>
              <w:t xml:space="preserve">Brīvprātīgās vienošanās </w:t>
            </w:r>
            <w:r w:rsidR="00E10D23" w:rsidRPr="006D3DE9">
              <w:rPr>
                <w:rFonts w:ascii="Times New Roman" w:eastAsia="Times New Roman" w:hAnsi="Times New Roman" w:cs="Times New Roman"/>
                <w:iCs/>
                <w:lang w:eastAsia="en-GB" w:bidi="lo-LA"/>
              </w:rPr>
              <w:t xml:space="preserve">augstāku </w:t>
            </w:r>
            <w:r w:rsidR="00327C7B" w:rsidRPr="006D3DE9">
              <w:rPr>
                <w:rFonts w:ascii="Times New Roman" w:eastAsia="Times New Roman" w:hAnsi="Times New Roman" w:cs="Times New Roman"/>
                <w:iCs/>
                <w:lang w:eastAsia="en-GB" w:bidi="lo-LA"/>
              </w:rPr>
              <w:t xml:space="preserve">vides mērķu sasniegšanai </w:t>
            </w:r>
          </w:p>
        </w:tc>
        <w:tc>
          <w:tcPr>
            <w:tcW w:w="1051" w:type="dxa"/>
            <w:gridSpan w:val="3"/>
            <w:tcBorders>
              <w:top w:val="outset" w:sz="6" w:space="0" w:color="414142"/>
              <w:left w:val="outset" w:sz="6" w:space="0" w:color="414142"/>
              <w:bottom w:val="outset" w:sz="6" w:space="0" w:color="414142"/>
              <w:right w:val="outset" w:sz="6" w:space="0" w:color="414142"/>
            </w:tcBorders>
          </w:tcPr>
          <w:p w14:paraId="04865A49" w14:textId="77777777" w:rsidR="00327C7B" w:rsidRPr="006D3DE9" w:rsidRDefault="00327C7B" w:rsidP="00327C7B">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r w:rsidR="00F404A3" w:rsidRPr="006D3DE9">
              <w:rPr>
                <w:rFonts w:ascii="Times New Roman" w:eastAsia="Times New Roman" w:hAnsi="Times New Roman" w:cs="Times New Roman"/>
                <w:lang w:eastAsia="en-GB" w:bidi="lo-LA"/>
              </w:rPr>
              <w:t>, DAP</w:t>
            </w:r>
          </w:p>
          <w:p w14:paraId="314254F3" w14:textId="6E80F005" w:rsidR="00EF07AB" w:rsidRPr="006D3DE9" w:rsidRDefault="00EF07AB" w:rsidP="00327C7B">
            <w:pPr>
              <w:spacing w:after="0" w:line="240" w:lineRule="auto"/>
              <w:jc w:val="both"/>
              <w:rPr>
                <w:rFonts w:ascii="Times New Roman" w:eastAsia="Times New Roman" w:hAnsi="Times New Roman" w:cs="Times New Roman"/>
                <w:lang w:eastAsia="en-GB" w:bidi="lo-LA"/>
              </w:rPr>
            </w:pPr>
          </w:p>
        </w:tc>
        <w:tc>
          <w:tcPr>
            <w:tcW w:w="1251" w:type="dxa"/>
            <w:gridSpan w:val="2"/>
            <w:tcBorders>
              <w:top w:val="outset" w:sz="6" w:space="0" w:color="414142"/>
              <w:left w:val="outset" w:sz="6" w:space="0" w:color="414142"/>
              <w:bottom w:val="outset" w:sz="6" w:space="0" w:color="414142"/>
              <w:right w:val="outset" w:sz="6" w:space="0" w:color="414142"/>
            </w:tcBorders>
          </w:tcPr>
          <w:p w14:paraId="46A8BEBE" w14:textId="5D85446A" w:rsidR="00F404A3" w:rsidRPr="006D3DE9" w:rsidRDefault="48739F7B" w:rsidP="00F404A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vienošan</w:t>
            </w:r>
            <w:r w:rsidR="003176EE" w:rsidRPr="006D3DE9">
              <w:rPr>
                <w:rFonts w:ascii="Times New Roman" w:eastAsia="Times New Roman" w:hAnsi="Times New Roman" w:cs="Times New Roman"/>
                <w:lang w:eastAsia="en-GB" w:bidi="lo-LA"/>
              </w:rPr>
              <w:t>os</w:t>
            </w:r>
            <w:r w:rsidR="6AF1827F" w:rsidRPr="006D3DE9">
              <w:rPr>
                <w:rFonts w:ascii="Times New Roman" w:eastAsia="Times New Roman" w:hAnsi="Times New Roman" w:cs="Times New Roman"/>
                <w:lang w:eastAsia="en-GB" w:bidi="lo-LA"/>
              </w:rPr>
              <w:t xml:space="preserve"> skaits</w:t>
            </w:r>
          </w:p>
        </w:tc>
        <w:tc>
          <w:tcPr>
            <w:tcW w:w="711" w:type="dxa"/>
            <w:gridSpan w:val="2"/>
            <w:tcBorders>
              <w:top w:val="outset" w:sz="6" w:space="0" w:color="414142"/>
              <w:left w:val="outset" w:sz="6" w:space="0" w:color="414142"/>
              <w:bottom w:val="outset" w:sz="6" w:space="0" w:color="414142"/>
              <w:right w:val="outset" w:sz="6" w:space="0" w:color="414142"/>
            </w:tcBorders>
          </w:tcPr>
          <w:p w14:paraId="52AA55B7" w14:textId="77777777" w:rsidR="00327C7B" w:rsidRPr="006D3DE9" w:rsidRDefault="00EF07AB" w:rsidP="00327C7B">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1016" w:type="dxa"/>
            <w:gridSpan w:val="2"/>
            <w:tcBorders>
              <w:top w:val="outset" w:sz="6" w:space="0" w:color="414142"/>
              <w:left w:val="outset" w:sz="6" w:space="0" w:color="414142"/>
              <w:bottom w:val="outset" w:sz="6" w:space="0" w:color="414142"/>
              <w:right w:val="outset" w:sz="6" w:space="0" w:color="414142"/>
            </w:tcBorders>
          </w:tcPr>
          <w:p w14:paraId="6BA72D63" w14:textId="19822662" w:rsidR="00327C7B" w:rsidRPr="006D3DE9" w:rsidRDefault="26B6E54F" w:rsidP="17368DA8">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911" w:type="dxa"/>
            <w:gridSpan w:val="2"/>
            <w:tcBorders>
              <w:top w:val="outset" w:sz="6" w:space="0" w:color="414142"/>
              <w:left w:val="outset" w:sz="6" w:space="0" w:color="414142"/>
              <w:bottom w:val="outset" w:sz="6" w:space="0" w:color="414142"/>
              <w:right w:val="outset" w:sz="6" w:space="0" w:color="414142"/>
            </w:tcBorders>
          </w:tcPr>
          <w:p w14:paraId="07851BFD" w14:textId="5D345628" w:rsidR="00327C7B" w:rsidRPr="006D3DE9" w:rsidRDefault="26B6E54F" w:rsidP="17368DA8">
            <w:pPr>
              <w:pStyle w:val="ListParagraph"/>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w:t>
            </w:r>
          </w:p>
        </w:tc>
        <w:tc>
          <w:tcPr>
            <w:tcW w:w="668" w:type="dxa"/>
            <w:tcBorders>
              <w:top w:val="outset" w:sz="6" w:space="0" w:color="414142"/>
              <w:left w:val="outset" w:sz="6" w:space="0" w:color="414142"/>
              <w:bottom w:val="outset" w:sz="6" w:space="0" w:color="414142"/>
              <w:right w:val="outset" w:sz="6" w:space="0" w:color="414142"/>
            </w:tcBorders>
          </w:tcPr>
          <w:p w14:paraId="188F777A" w14:textId="77777777" w:rsidR="00327C7B" w:rsidRPr="006D3DE9" w:rsidRDefault="00327C7B" w:rsidP="00327C7B">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5</w:t>
            </w:r>
          </w:p>
        </w:tc>
      </w:tr>
      <w:tr w:rsidR="006D3DE9" w:rsidRPr="006D3DE9" w14:paraId="0D143F61" w14:textId="77777777" w:rsidTr="003D63B4">
        <w:trPr>
          <w:gridAfter w:val="1"/>
          <w:wAfter w:w="56" w:type="dxa"/>
        </w:trPr>
        <w:tc>
          <w:tcPr>
            <w:tcW w:w="3402" w:type="dxa"/>
            <w:tcBorders>
              <w:top w:val="outset" w:sz="6" w:space="0" w:color="414142"/>
              <w:left w:val="outset" w:sz="6" w:space="0" w:color="414142"/>
              <w:bottom w:val="outset" w:sz="6" w:space="0" w:color="414142"/>
              <w:right w:val="outset" w:sz="6" w:space="0" w:color="414142"/>
            </w:tcBorders>
          </w:tcPr>
          <w:p w14:paraId="0F07F56D" w14:textId="77777777" w:rsidR="00B13940" w:rsidRPr="006D3DE9" w:rsidRDefault="00B13940" w:rsidP="008F60E2">
            <w:pPr>
              <w:spacing w:after="0" w:line="240" w:lineRule="auto"/>
              <w:rPr>
                <w:rFonts w:ascii="Times New Roman" w:eastAsia="Times New Roman" w:hAnsi="Times New Roman" w:cs="Times New Roman"/>
                <w:lang w:eastAsia="en-GB" w:bidi="lo-LA"/>
              </w:rPr>
            </w:pPr>
            <w:bookmarkStart w:id="20" w:name="_Hlk86665162"/>
            <w:r w:rsidRPr="006D3DE9">
              <w:rPr>
                <w:rFonts w:ascii="Times New Roman" w:eastAsia="Times New Roman" w:hAnsi="Times New Roman" w:cs="Times New Roman"/>
              </w:rPr>
              <w:t>1.4.3. Zaļā iepirkuma īpatsvars (finansiālā izteiksmē) valsts un pašvaldību iepirkumos</w:t>
            </w:r>
            <w:bookmarkEnd w:id="20"/>
          </w:p>
        </w:tc>
        <w:tc>
          <w:tcPr>
            <w:tcW w:w="1051" w:type="dxa"/>
            <w:gridSpan w:val="3"/>
            <w:tcBorders>
              <w:top w:val="outset" w:sz="6" w:space="0" w:color="414142"/>
              <w:left w:val="outset" w:sz="6" w:space="0" w:color="414142"/>
              <w:bottom w:val="outset" w:sz="6" w:space="0" w:color="414142"/>
              <w:right w:val="outset" w:sz="6" w:space="0" w:color="414142"/>
            </w:tcBorders>
          </w:tcPr>
          <w:p w14:paraId="3F5F0F8B" w14:textId="77777777" w:rsidR="00B13940" w:rsidRPr="006D3DE9" w:rsidRDefault="00B13940" w:rsidP="00B13940">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 IUB</w:t>
            </w:r>
          </w:p>
        </w:tc>
        <w:tc>
          <w:tcPr>
            <w:tcW w:w="1251" w:type="dxa"/>
            <w:gridSpan w:val="2"/>
            <w:tcBorders>
              <w:top w:val="outset" w:sz="6" w:space="0" w:color="414142"/>
              <w:left w:val="outset" w:sz="6" w:space="0" w:color="414142"/>
              <w:bottom w:val="outset" w:sz="6" w:space="0" w:color="414142"/>
              <w:right w:val="outset" w:sz="6" w:space="0" w:color="414142"/>
            </w:tcBorders>
          </w:tcPr>
          <w:p w14:paraId="3CE42322" w14:textId="77777777" w:rsidR="00B13940" w:rsidRPr="006D3DE9" w:rsidRDefault="00B13940" w:rsidP="00B1394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rPr>
              <w:t>% īpatsvars</w:t>
            </w:r>
          </w:p>
        </w:tc>
        <w:tc>
          <w:tcPr>
            <w:tcW w:w="711" w:type="dxa"/>
            <w:gridSpan w:val="2"/>
            <w:tcBorders>
              <w:top w:val="outset" w:sz="6" w:space="0" w:color="414142"/>
              <w:left w:val="outset" w:sz="6" w:space="0" w:color="414142"/>
              <w:bottom w:val="outset" w:sz="6" w:space="0" w:color="414142"/>
              <w:right w:val="outset" w:sz="6" w:space="0" w:color="414142"/>
            </w:tcBorders>
          </w:tcPr>
          <w:p w14:paraId="1724AED0" w14:textId="2BDD78AA" w:rsidR="00B13940" w:rsidRPr="006D3DE9" w:rsidRDefault="00B13940" w:rsidP="00B1394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r w:rsidR="00E71AB9" w:rsidRPr="006D3DE9">
              <w:rPr>
                <w:rFonts w:ascii="Times New Roman" w:eastAsia="Times New Roman" w:hAnsi="Times New Roman" w:cs="Times New Roman"/>
                <w:lang w:eastAsia="en-GB" w:bidi="lo-LA"/>
              </w:rPr>
              <w:t>20</w:t>
            </w:r>
            <w:r w:rsidR="004F7CDB" w:rsidRPr="006D3DE9">
              <w:rPr>
                <w:rFonts w:ascii="Times New Roman" w:eastAsia="Times New Roman" w:hAnsi="Times New Roman" w:cs="Times New Roman"/>
                <w:lang w:eastAsia="en-GB" w:bidi="lo-LA"/>
              </w:rPr>
              <w:t>.</w:t>
            </w:r>
          </w:p>
        </w:tc>
        <w:tc>
          <w:tcPr>
            <w:tcW w:w="1016" w:type="dxa"/>
            <w:gridSpan w:val="2"/>
            <w:tcBorders>
              <w:top w:val="outset" w:sz="6" w:space="0" w:color="414142"/>
              <w:left w:val="outset" w:sz="6" w:space="0" w:color="414142"/>
              <w:bottom w:val="outset" w:sz="6" w:space="0" w:color="414142"/>
              <w:right w:val="outset" w:sz="6" w:space="0" w:color="414142"/>
            </w:tcBorders>
          </w:tcPr>
          <w:p w14:paraId="755324C5" w14:textId="3547360A" w:rsidR="00B13940" w:rsidRPr="006D3DE9" w:rsidRDefault="00E71AB9" w:rsidP="00B1394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29,1</w:t>
            </w:r>
          </w:p>
        </w:tc>
        <w:tc>
          <w:tcPr>
            <w:tcW w:w="911" w:type="dxa"/>
            <w:gridSpan w:val="2"/>
            <w:tcBorders>
              <w:top w:val="outset" w:sz="6" w:space="0" w:color="414142"/>
              <w:left w:val="outset" w:sz="6" w:space="0" w:color="414142"/>
              <w:bottom w:val="outset" w:sz="6" w:space="0" w:color="414142"/>
              <w:right w:val="outset" w:sz="6" w:space="0" w:color="414142"/>
            </w:tcBorders>
          </w:tcPr>
          <w:p w14:paraId="11B69726" w14:textId="7B603BB5" w:rsidR="00B13940" w:rsidRPr="006D3DE9" w:rsidRDefault="00E71AB9" w:rsidP="00B1394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25</w:t>
            </w:r>
          </w:p>
        </w:tc>
        <w:tc>
          <w:tcPr>
            <w:tcW w:w="668" w:type="dxa"/>
            <w:tcBorders>
              <w:top w:val="outset" w:sz="6" w:space="0" w:color="414142"/>
              <w:left w:val="outset" w:sz="6" w:space="0" w:color="414142"/>
              <w:bottom w:val="outset" w:sz="6" w:space="0" w:color="414142"/>
              <w:right w:val="outset" w:sz="6" w:space="0" w:color="414142"/>
            </w:tcBorders>
          </w:tcPr>
          <w:p w14:paraId="24D150C4" w14:textId="0B6E47F5" w:rsidR="00B13940" w:rsidRPr="006D3DE9" w:rsidRDefault="11310E99" w:rsidP="00B13940">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30</w:t>
            </w:r>
            <w:r w:rsidR="00435008" w:rsidRPr="006D3DE9">
              <w:rPr>
                <w:rStyle w:val="FootnoteReference"/>
                <w:rFonts w:ascii="Times New Roman" w:eastAsia="Times New Roman" w:hAnsi="Times New Roman" w:cs="Times New Roman"/>
                <w:lang w:eastAsia="en-GB" w:bidi="lo-LA"/>
              </w:rPr>
              <w:footnoteReference w:id="17"/>
            </w:r>
          </w:p>
        </w:tc>
      </w:tr>
      <w:tr w:rsidR="003D63B4" w:rsidRPr="006D3DE9" w14:paraId="4F1AD714" w14:textId="77777777" w:rsidTr="003D63B4">
        <w:trPr>
          <w:gridAfter w:val="1"/>
          <w:wAfter w:w="56" w:type="dxa"/>
        </w:trPr>
        <w:tc>
          <w:tcPr>
            <w:tcW w:w="9010" w:type="dxa"/>
            <w:gridSpan w:val="13"/>
            <w:tcBorders>
              <w:top w:val="outset" w:sz="6" w:space="0" w:color="414142"/>
              <w:left w:val="outset" w:sz="6" w:space="0" w:color="414142"/>
              <w:bottom w:val="outset" w:sz="6" w:space="0" w:color="414142"/>
              <w:right w:val="outset" w:sz="6" w:space="0" w:color="414142"/>
            </w:tcBorders>
          </w:tcPr>
          <w:p w14:paraId="5CD02D59" w14:textId="70C28BC4" w:rsidR="00327C7B" w:rsidRPr="006D3DE9" w:rsidRDefault="00327C7B" w:rsidP="00327C7B">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54763EE9" w14:textId="171A2230" w:rsidR="006A7188" w:rsidRPr="006D3DE9" w:rsidRDefault="00D667F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0F3A19" w:rsidRPr="006D3DE9">
              <w:rPr>
                <w:rFonts w:ascii="Times New Roman" w:eastAsia="Times New Roman" w:hAnsi="Times New Roman" w:cs="Times New Roman"/>
                <w:lang w:eastAsia="en-GB" w:bidi="lo-LA"/>
              </w:rPr>
              <w:t xml:space="preserve">: </w:t>
            </w:r>
            <w:r w:rsidR="002134E2" w:rsidRPr="006D3DE9">
              <w:rPr>
                <w:rFonts w:ascii="Times New Roman" w:hAnsi="Times New Roman" w:cs="Times New Roman"/>
              </w:rPr>
              <w:t xml:space="preserve">indikatori </w:t>
            </w:r>
            <w:r w:rsidR="000F3A19" w:rsidRPr="006D3DE9">
              <w:rPr>
                <w:rFonts w:ascii="Times New Roman" w:hAnsi="Times New Roman" w:cs="Times New Roman"/>
              </w:rPr>
              <w:t xml:space="preserve">[138], </w:t>
            </w:r>
            <w:r w:rsidR="00966429" w:rsidRPr="006D3DE9">
              <w:rPr>
                <w:rFonts w:ascii="Times New Roman" w:hAnsi="Times New Roman" w:cs="Times New Roman"/>
              </w:rPr>
              <w:t>[330]</w:t>
            </w:r>
          </w:p>
          <w:p w14:paraId="7F3FD6A8" w14:textId="0A9014AF" w:rsidR="00327C7B" w:rsidRPr="006D3DE9" w:rsidRDefault="6A4153B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Rīcības plāns pārejai uz aprites ekonomiku 2020.-2027. gadam</w:t>
            </w:r>
          </w:p>
        </w:tc>
      </w:tr>
      <w:bookmarkEnd w:id="18"/>
    </w:tbl>
    <w:p w14:paraId="53B9F168" w14:textId="55A4ED70" w:rsidR="00200575" w:rsidRPr="006D3DE9" w:rsidRDefault="00200575" w:rsidP="00200575">
      <w:pPr>
        <w:spacing w:after="0"/>
        <w:rPr>
          <w:rFonts w:ascii="Times New Roman" w:eastAsia="Times New Roman" w:hAnsi="Times New Roman" w:cs="Times New Roman"/>
          <w:iCs/>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71"/>
        <w:gridCol w:w="1489"/>
        <w:gridCol w:w="1988"/>
        <w:gridCol w:w="612"/>
        <w:gridCol w:w="790"/>
        <w:gridCol w:w="580"/>
        <w:gridCol w:w="580"/>
      </w:tblGrid>
      <w:tr w:rsidR="006D3DE9" w:rsidRPr="006D3DE9" w14:paraId="3F09D0D4" w14:textId="77777777" w:rsidTr="393DA493">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014B4103" w14:textId="68E288BF" w:rsidR="00200575" w:rsidRPr="006D3DE9" w:rsidRDefault="00200575" w:rsidP="00200575">
            <w:pPr>
              <w:spacing w:after="0"/>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PR 1.5. Politikas rezultāts: </w:t>
            </w:r>
            <w:r w:rsidR="002F2577" w:rsidRPr="006D3DE9">
              <w:rPr>
                <w:rFonts w:ascii="Times New Roman" w:eastAsia="Times New Roman" w:hAnsi="Times New Roman" w:cs="Times New Roman"/>
                <w:b/>
                <w:bCs/>
                <w:lang w:eastAsia="en-GB" w:bidi="lo-LA"/>
              </w:rPr>
              <w:t>Integrēta i</w:t>
            </w:r>
            <w:r w:rsidRPr="006D3DE9">
              <w:rPr>
                <w:rFonts w:ascii="Times New Roman" w:eastAsia="Times New Roman" w:hAnsi="Times New Roman" w:cs="Times New Roman"/>
                <w:b/>
                <w:bCs/>
                <w:lang w:eastAsia="en-GB" w:bidi="lo-LA"/>
              </w:rPr>
              <w:t>lgtspējīga finansējuma pieeja vides politikas plānošanā</w:t>
            </w:r>
            <w:r w:rsidR="003256A1" w:rsidRPr="006D3DE9">
              <w:rPr>
                <w:rFonts w:ascii="Times New Roman" w:eastAsia="Times New Roman" w:hAnsi="Times New Roman" w:cs="Times New Roman"/>
                <w:b/>
                <w:bCs/>
                <w:lang w:eastAsia="en-GB" w:bidi="lo-LA"/>
              </w:rPr>
              <w:t xml:space="preserve"> un ieviešanā</w:t>
            </w:r>
          </w:p>
        </w:tc>
      </w:tr>
      <w:tr w:rsidR="006D3DE9" w:rsidRPr="006D3DE9" w14:paraId="133AB7DA" w14:textId="77777777" w:rsidTr="393DA493">
        <w:tc>
          <w:tcPr>
            <w:tcW w:w="291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9D2C75"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46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6BF68D6"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9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825959B"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4E96088"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tcPr>
          <w:p w14:paraId="182919C0"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CD9424"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92E87" w14:textId="77777777" w:rsidR="009E5AA3" w:rsidRPr="006D3DE9" w:rsidRDefault="009E5AA3" w:rsidP="009E5AA3">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560F63AE" w14:textId="77777777" w:rsidTr="393DA493">
        <w:tc>
          <w:tcPr>
            <w:tcW w:w="2916" w:type="dxa"/>
            <w:tcBorders>
              <w:top w:val="outset" w:sz="6" w:space="0" w:color="414142"/>
              <w:left w:val="outset" w:sz="6" w:space="0" w:color="414142"/>
              <w:bottom w:val="outset" w:sz="6" w:space="0" w:color="414142"/>
              <w:right w:val="outset" w:sz="6" w:space="0" w:color="414142"/>
            </w:tcBorders>
          </w:tcPr>
          <w:p w14:paraId="0FAC53DD" w14:textId="7FBC4FAA" w:rsidR="00AA7FB5" w:rsidRPr="006D3DE9" w:rsidRDefault="1C4CB3F5" w:rsidP="008F60E2">
            <w:pPr>
              <w:spacing w:after="0" w:line="240" w:lineRule="auto"/>
              <w:rPr>
                <w:rFonts w:ascii="Times New Roman" w:hAnsi="Times New Roman" w:cs="Times New Roman"/>
              </w:rPr>
            </w:pPr>
            <w:r w:rsidRPr="006D3DE9">
              <w:rPr>
                <w:rFonts w:ascii="Times New Roman" w:hAnsi="Times New Roman" w:cs="Times New Roman"/>
              </w:rPr>
              <w:t>1.5.</w:t>
            </w:r>
            <w:r w:rsidR="6F545D39" w:rsidRPr="006D3DE9">
              <w:rPr>
                <w:rFonts w:ascii="Times New Roman" w:hAnsi="Times New Roman" w:cs="Times New Roman"/>
              </w:rPr>
              <w:t>1</w:t>
            </w:r>
            <w:r w:rsidRPr="006D3DE9">
              <w:rPr>
                <w:rFonts w:ascii="Times New Roman" w:hAnsi="Times New Roman" w:cs="Times New Roman"/>
              </w:rPr>
              <w:t xml:space="preserve">. </w:t>
            </w:r>
            <w:bookmarkStart w:id="21" w:name="_Hlk86664989"/>
            <w:r w:rsidRPr="006D3DE9">
              <w:rPr>
                <w:rFonts w:ascii="Times New Roman" w:hAnsi="Times New Roman" w:cs="Times New Roman"/>
              </w:rPr>
              <w:t xml:space="preserve">Papildu piesaistītais kapitāls (privātais un cits) vides </w:t>
            </w:r>
            <w:r w:rsidR="000B4735" w:rsidRPr="006D3DE9">
              <w:rPr>
                <w:rFonts w:ascii="Times New Roman" w:hAnsi="Times New Roman" w:cs="Times New Roman"/>
              </w:rPr>
              <w:t xml:space="preserve"> politikas </w:t>
            </w:r>
            <w:r w:rsidRPr="006D3DE9">
              <w:rPr>
                <w:rFonts w:ascii="Times New Roman" w:hAnsi="Times New Roman" w:cs="Times New Roman"/>
              </w:rPr>
              <w:t>mērķu sasniegšanai</w:t>
            </w:r>
            <w:bookmarkEnd w:id="21"/>
          </w:p>
        </w:tc>
        <w:tc>
          <w:tcPr>
            <w:tcW w:w="1462" w:type="dxa"/>
            <w:tcBorders>
              <w:top w:val="outset" w:sz="6" w:space="0" w:color="414142"/>
              <w:left w:val="outset" w:sz="6" w:space="0" w:color="414142"/>
              <w:bottom w:val="outset" w:sz="6" w:space="0" w:color="414142"/>
              <w:right w:val="outset" w:sz="6" w:space="0" w:color="414142"/>
            </w:tcBorders>
          </w:tcPr>
          <w:p w14:paraId="611A0319" w14:textId="77777777" w:rsidR="00AA7FB5" w:rsidRPr="006D3DE9" w:rsidRDefault="00AA7FB5" w:rsidP="009E5AA3">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Finanšu nozares asociācija, </w:t>
            </w:r>
            <w:proofErr w:type="spellStart"/>
            <w:r w:rsidRPr="006D3DE9">
              <w:rPr>
                <w:rFonts w:ascii="Times New Roman" w:eastAsia="Times New Roman" w:hAnsi="Times New Roman" w:cs="Times New Roman"/>
                <w:lang w:eastAsia="en-GB" w:bidi="lo-LA"/>
              </w:rPr>
              <w:t>Altum</w:t>
            </w:r>
            <w:proofErr w:type="spellEnd"/>
            <w:r w:rsidRPr="006D3DE9">
              <w:rPr>
                <w:rFonts w:ascii="Times New Roman" w:eastAsia="Times New Roman" w:hAnsi="Times New Roman" w:cs="Times New Roman"/>
                <w:lang w:eastAsia="en-GB" w:bidi="lo-LA"/>
              </w:rPr>
              <w:t xml:space="preserve">  </w:t>
            </w:r>
          </w:p>
        </w:tc>
        <w:tc>
          <w:tcPr>
            <w:tcW w:w="1951" w:type="dxa"/>
            <w:tcBorders>
              <w:top w:val="outset" w:sz="6" w:space="0" w:color="414142"/>
              <w:left w:val="outset" w:sz="6" w:space="0" w:color="414142"/>
              <w:bottom w:val="outset" w:sz="6" w:space="0" w:color="414142"/>
              <w:right w:val="outset" w:sz="6" w:space="0" w:color="414142"/>
            </w:tcBorders>
          </w:tcPr>
          <w:p w14:paraId="3DF5D0AA" w14:textId="77777777" w:rsidR="00AA7FB5" w:rsidRPr="006D3DE9" w:rsidRDefault="00AA7FB5" w:rsidP="002E3838">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Zaļās investīcijas % no kopējām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1A52E9E5" w14:textId="77777777" w:rsidR="00AA7FB5" w:rsidRPr="006D3DE9" w:rsidRDefault="00AA7FB5" w:rsidP="009E5AA3">
            <w:pPr>
              <w:spacing w:after="0" w:line="240" w:lineRule="auto"/>
              <w:jc w:val="center"/>
              <w:rPr>
                <w:rFonts w:ascii="Times New Roman" w:eastAsia="Times New Roman" w:hAnsi="Times New Roman" w:cs="Times New Roman"/>
                <w:lang w:eastAsia="en-GB" w:bidi="lo-LA"/>
              </w:rPr>
            </w:pPr>
          </w:p>
          <w:p w14:paraId="79E3AB63" w14:textId="67340310" w:rsidR="00AA7FB5" w:rsidRPr="006D3DE9" w:rsidRDefault="00AA7FB5" w:rsidP="5D8F8B2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2E32F3D2" w14:textId="3D3842D5" w:rsidR="00AA7FB5" w:rsidRPr="006D3DE9" w:rsidRDefault="00AA7FB5" w:rsidP="5D88080C">
            <w:pPr>
              <w:spacing w:after="0" w:line="240" w:lineRule="auto"/>
              <w:jc w:val="center"/>
              <w:rPr>
                <w:rFonts w:ascii="Times New Roman" w:eastAsia="Times New Roman" w:hAnsi="Times New Roman" w:cs="Times New Roman"/>
                <w:lang w:eastAsia="en-GB" w:bidi="lo-LA"/>
              </w:rPr>
            </w:pPr>
          </w:p>
        </w:tc>
        <w:tc>
          <w:tcPr>
            <w:tcW w:w="0" w:type="auto"/>
            <w:gridSpan w:val="2"/>
            <w:tcBorders>
              <w:top w:val="outset" w:sz="6" w:space="0" w:color="414142"/>
              <w:left w:val="outset" w:sz="6" w:space="0" w:color="414142"/>
              <w:bottom w:val="outset" w:sz="6" w:space="0" w:color="414142"/>
              <w:right w:val="outset" w:sz="6" w:space="0" w:color="414142"/>
            </w:tcBorders>
            <w:shd w:val="clear" w:color="auto" w:fill="auto"/>
          </w:tcPr>
          <w:p w14:paraId="3BFC387A" w14:textId="57DFAB6D" w:rsidR="00AA7FB5" w:rsidRPr="006D3DE9" w:rsidRDefault="00AA7FB5" w:rsidP="5D88080C">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Ikgadēja </w:t>
            </w:r>
            <w:r w:rsidR="0096033D" w:rsidRPr="006D3DE9">
              <w:rPr>
                <w:rFonts w:ascii="Times New Roman" w:hAnsi="Times New Roman" w:cs="Times New Roman"/>
              </w:rPr>
              <w:t xml:space="preserve">augoša </w:t>
            </w:r>
            <w:r w:rsidRPr="006D3DE9">
              <w:rPr>
                <w:rFonts w:ascii="Times New Roman" w:hAnsi="Times New Roman" w:cs="Times New Roman"/>
              </w:rPr>
              <w:t>dinamika</w:t>
            </w:r>
          </w:p>
        </w:tc>
      </w:tr>
      <w:tr w:rsidR="006D3DE9" w:rsidRPr="006D3DE9" w14:paraId="5FDDF042" w14:textId="77777777" w:rsidTr="393DA493">
        <w:tc>
          <w:tcPr>
            <w:tcW w:w="2916" w:type="dxa"/>
            <w:tcBorders>
              <w:top w:val="outset" w:sz="6" w:space="0" w:color="414142"/>
              <w:left w:val="outset" w:sz="6" w:space="0" w:color="414142"/>
              <w:bottom w:val="outset" w:sz="6" w:space="0" w:color="414142"/>
              <w:right w:val="outset" w:sz="6" w:space="0" w:color="414142"/>
            </w:tcBorders>
          </w:tcPr>
          <w:p w14:paraId="276FEF5E" w14:textId="60035C46" w:rsidR="009E5AA3" w:rsidRPr="006D3DE9" w:rsidDel="002F2120" w:rsidRDefault="4AF9CDE0" w:rsidP="17368DA8">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1.5.</w:t>
            </w:r>
            <w:r w:rsidR="003C6046" w:rsidRPr="006D3DE9">
              <w:rPr>
                <w:rFonts w:ascii="Times New Roman" w:eastAsia="Times New Roman" w:hAnsi="Times New Roman" w:cs="Times New Roman"/>
                <w:lang w:eastAsia="en-GB" w:bidi="lo-LA"/>
              </w:rPr>
              <w:t>2</w:t>
            </w:r>
            <w:r w:rsidRPr="006D3DE9">
              <w:rPr>
                <w:rFonts w:ascii="Times New Roman" w:eastAsia="Times New Roman" w:hAnsi="Times New Roman" w:cs="Times New Roman"/>
                <w:lang w:eastAsia="en-GB" w:bidi="lo-LA"/>
              </w:rPr>
              <w:t xml:space="preserve">. </w:t>
            </w:r>
            <w:bookmarkStart w:id="22" w:name="_Hlk86664919"/>
            <w:r w:rsidR="335FE50B" w:rsidRPr="006D3DE9">
              <w:rPr>
                <w:rFonts w:ascii="Times New Roman" w:eastAsia="Times New Roman" w:hAnsi="Times New Roman" w:cs="Times New Roman"/>
                <w:lang w:eastAsia="en-GB" w:bidi="lo-LA"/>
              </w:rPr>
              <w:t>Nodrošināt</w:t>
            </w:r>
            <w:r w:rsidR="75CFD8CA" w:rsidRPr="006D3DE9">
              <w:rPr>
                <w:rFonts w:ascii="Times New Roman" w:eastAsia="Times New Roman" w:hAnsi="Times New Roman" w:cs="Times New Roman"/>
                <w:lang w:eastAsia="en-GB" w:bidi="lo-LA"/>
              </w:rPr>
              <w:t>s</w:t>
            </w:r>
            <w:r w:rsidR="335FE50B" w:rsidRPr="006D3DE9">
              <w:rPr>
                <w:rFonts w:ascii="Times New Roman" w:eastAsia="Times New Roman" w:hAnsi="Times New Roman" w:cs="Times New Roman"/>
                <w:lang w:eastAsia="en-GB" w:bidi="lo-LA"/>
              </w:rPr>
              <w:t xml:space="preserve"> </w:t>
            </w:r>
            <w:r w:rsidR="75CFD8CA" w:rsidRPr="006D3DE9">
              <w:rPr>
                <w:rFonts w:ascii="Times New Roman" w:eastAsia="Times New Roman" w:hAnsi="Times New Roman" w:cs="Times New Roman"/>
                <w:lang w:eastAsia="en-GB" w:bidi="lo-LA"/>
              </w:rPr>
              <w:t xml:space="preserve">konsultatīvs </w:t>
            </w:r>
            <w:r w:rsidR="335FE50B" w:rsidRPr="006D3DE9">
              <w:rPr>
                <w:rFonts w:ascii="Times New Roman" w:eastAsia="Times New Roman" w:hAnsi="Times New Roman" w:cs="Times New Roman"/>
                <w:lang w:eastAsia="en-GB" w:bidi="lo-LA"/>
              </w:rPr>
              <w:t>atbalst</w:t>
            </w:r>
            <w:r w:rsidR="75CFD8CA" w:rsidRPr="006D3DE9">
              <w:rPr>
                <w:rFonts w:ascii="Times New Roman" w:eastAsia="Times New Roman" w:hAnsi="Times New Roman" w:cs="Times New Roman"/>
                <w:lang w:eastAsia="en-GB" w:bidi="lo-LA"/>
              </w:rPr>
              <w:t>s</w:t>
            </w:r>
            <w:r w:rsidR="335FE50B" w:rsidRPr="006D3DE9">
              <w:rPr>
                <w:rFonts w:ascii="Times New Roman" w:eastAsia="Times New Roman" w:hAnsi="Times New Roman" w:cs="Times New Roman"/>
                <w:lang w:eastAsia="en-GB" w:bidi="lo-LA"/>
              </w:rPr>
              <w:t xml:space="preserve"> pretendentiem uz atbalsta saņemšanu</w:t>
            </w:r>
            <w:r w:rsidR="75CFD8CA" w:rsidRPr="006D3DE9">
              <w:rPr>
                <w:rFonts w:ascii="Times New Roman" w:eastAsia="Times New Roman" w:hAnsi="Times New Roman" w:cs="Times New Roman"/>
                <w:lang w:eastAsia="en-GB" w:bidi="lo-LA"/>
              </w:rPr>
              <w:t xml:space="preserve"> no </w:t>
            </w:r>
            <w:r w:rsidR="000F4480" w:rsidRPr="006D3DE9">
              <w:rPr>
                <w:rFonts w:ascii="Times New Roman" w:eastAsia="Times New Roman" w:hAnsi="Times New Roman" w:cs="Times New Roman"/>
                <w:lang w:eastAsia="en-GB" w:bidi="lo-LA"/>
              </w:rPr>
              <w:t xml:space="preserve">ES </w:t>
            </w:r>
            <w:r w:rsidR="75CFD8CA" w:rsidRPr="006D3DE9">
              <w:rPr>
                <w:rFonts w:ascii="Times New Roman" w:eastAsia="Times New Roman" w:hAnsi="Times New Roman" w:cs="Times New Roman"/>
                <w:lang w:eastAsia="en-GB" w:bidi="lo-LA"/>
              </w:rPr>
              <w:t xml:space="preserve">LIFE </w:t>
            </w:r>
            <w:r w:rsidR="000F4480" w:rsidRPr="006D3DE9">
              <w:rPr>
                <w:rFonts w:ascii="Times New Roman" w:eastAsia="Times New Roman" w:hAnsi="Times New Roman" w:cs="Times New Roman"/>
                <w:lang w:eastAsia="en-GB" w:bidi="lo-LA"/>
              </w:rPr>
              <w:t>programmas</w:t>
            </w:r>
            <w:bookmarkEnd w:id="22"/>
          </w:p>
        </w:tc>
        <w:tc>
          <w:tcPr>
            <w:tcW w:w="1462" w:type="dxa"/>
            <w:tcBorders>
              <w:top w:val="outset" w:sz="6" w:space="0" w:color="414142"/>
              <w:left w:val="outset" w:sz="6" w:space="0" w:color="414142"/>
              <w:bottom w:val="outset" w:sz="6" w:space="0" w:color="414142"/>
              <w:right w:val="outset" w:sz="6" w:space="0" w:color="414142"/>
            </w:tcBorders>
          </w:tcPr>
          <w:p w14:paraId="0C3EA4DF" w14:textId="0337BC0B" w:rsidR="009E5AA3" w:rsidRPr="006D3DE9" w:rsidRDefault="009E5AA3" w:rsidP="009E5AA3">
            <w:pPr>
              <w:spacing w:after="0" w:line="240" w:lineRule="auto"/>
              <w:jc w:val="both"/>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51" w:type="dxa"/>
            <w:tcBorders>
              <w:top w:val="outset" w:sz="6" w:space="0" w:color="414142"/>
              <w:left w:val="outset" w:sz="6" w:space="0" w:color="414142"/>
              <w:bottom w:val="outset" w:sz="6" w:space="0" w:color="414142"/>
              <w:right w:val="outset" w:sz="6" w:space="0" w:color="414142"/>
            </w:tcBorders>
          </w:tcPr>
          <w:p w14:paraId="5A47A992" w14:textId="32CCE0B9" w:rsidR="009E5AA3" w:rsidRPr="006D3DE9" w:rsidRDefault="000D7788" w:rsidP="009E5AA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Konsultāciju skaits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06DC109" w14:textId="06E8CBC2" w:rsidR="009E5AA3" w:rsidRPr="006D3DE9" w:rsidRDefault="00BA24E7" w:rsidP="009E5AA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4F7CDB"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0D9317EA" w14:textId="4889D140" w:rsidR="009E5AA3" w:rsidRPr="006D3DE9" w:rsidRDefault="00A94A50" w:rsidP="5D88080C">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185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F0934D6" w14:textId="22C20617" w:rsidR="009E5AA3" w:rsidRPr="006D3DE9" w:rsidRDefault="00A94A50" w:rsidP="5D88080C">
            <w:pPr>
              <w:spacing w:after="0" w:line="240" w:lineRule="auto"/>
              <w:jc w:val="center"/>
              <w:rPr>
                <w:rFonts w:ascii="Times New Roman" w:hAnsi="Times New Roman" w:cs="Times New Roman"/>
              </w:rPr>
            </w:pPr>
            <w:r w:rsidRPr="006D3DE9">
              <w:rPr>
                <w:rFonts w:ascii="Times New Roman" w:hAnsi="Times New Roman" w:cs="Times New Roman"/>
              </w:rPr>
              <w:t>195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F3CF05C" w14:textId="7D3C3E5C" w:rsidR="009E5AA3" w:rsidRPr="006D3DE9" w:rsidRDefault="00A94A50" w:rsidP="5D88080C">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200</w:t>
            </w:r>
          </w:p>
        </w:tc>
      </w:tr>
      <w:tr w:rsidR="006D3DE9" w:rsidRPr="006D3DE9" w14:paraId="020BF19C" w14:textId="77777777" w:rsidTr="393DA493">
        <w:tc>
          <w:tcPr>
            <w:tcW w:w="0" w:type="auto"/>
            <w:gridSpan w:val="7"/>
            <w:tcBorders>
              <w:top w:val="outset" w:sz="6" w:space="0" w:color="414142"/>
              <w:left w:val="outset" w:sz="6" w:space="0" w:color="414142"/>
              <w:bottom w:val="outset" w:sz="6" w:space="0" w:color="414142"/>
              <w:right w:val="outset" w:sz="6" w:space="0" w:color="414142"/>
            </w:tcBorders>
          </w:tcPr>
          <w:p w14:paraId="6056F11C" w14:textId="14FD8621" w:rsidR="00200575" w:rsidRPr="006D3DE9" w:rsidRDefault="00200575" w:rsidP="00200575">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r w:rsidR="008F60E2" w:rsidRPr="006D3DE9">
              <w:rPr>
                <w:rFonts w:ascii="Times New Roman" w:hAnsi="Times New Roman" w:cs="Times New Roman"/>
              </w:rPr>
              <w:t xml:space="preserve"> </w:t>
            </w:r>
          </w:p>
          <w:p w14:paraId="026CB6E9" w14:textId="06E1CD2C" w:rsidR="00200575" w:rsidRPr="006D3DE9" w:rsidRDefault="554434A8"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351645" w:rsidRPr="006D3DE9">
              <w:rPr>
                <w:rFonts w:ascii="Times New Roman" w:eastAsia="Times New Roman" w:hAnsi="Times New Roman" w:cs="Times New Roman"/>
                <w:lang w:eastAsia="en-GB" w:bidi="lo-LA"/>
              </w:rPr>
              <w:t xml:space="preserve">: </w:t>
            </w:r>
            <w:r w:rsidR="002134E2" w:rsidRPr="006D3DE9">
              <w:rPr>
                <w:rFonts w:ascii="Times New Roman" w:hAnsi="Times New Roman" w:cs="Times New Roman"/>
              </w:rPr>
              <w:t>indikator</w:t>
            </w:r>
            <w:r w:rsidR="00A860A9" w:rsidRPr="006D3DE9">
              <w:rPr>
                <w:rFonts w:ascii="Times New Roman" w:hAnsi="Times New Roman" w:cs="Times New Roman"/>
              </w:rPr>
              <w:t>s</w:t>
            </w:r>
            <w:r w:rsidR="002134E2" w:rsidRPr="006D3DE9">
              <w:rPr>
                <w:rFonts w:ascii="Times New Roman" w:hAnsi="Times New Roman" w:cs="Times New Roman"/>
              </w:rPr>
              <w:t xml:space="preserve"> </w:t>
            </w:r>
            <w:r w:rsidR="00351645" w:rsidRPr="006D3DE9">
              <w:rPr>
                <w:rFonts w:ascii="Times New Roman" w:hAnsi="Times New Roman" w:cs="Times New Roman"/>
              </w:rPr>
              <w:t>[330]</w:t>
            </w:r>
          </w:p>
          <w:p w14:paraId="1FB1C62A" w14:textId="55A2718F" w:rsidR="00BA24E7" w:rsidRPr="006D3DE9" w:rsidRDefault="76F8591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Finanšu sektora attīstības plāns 2021.-2023.</w:t>
            </w:r>
            <w:r w:rsidR="00423A41"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gadam</w:t>
            </w:r>
            <w:r w:rsidR="21F816E8" w:rsidRPr="006D3DE9">
              <w:rPr>
                <w:rFonts w:ascii="Times New Roman" w:eastAsia="Times New Roman" w:hAnsi="Times New Roman" w:cs="Times New Roman"/>
                <w:lang w:eastAsia="en-GB" w:bidi="lo-LA"/>
              </w:rPr>
              <w:t xml:space="preserve"> (apstiprināts ar 2021. </w:t>
            </w:r>
            <w:r w:rsidR="14705D42" w:rsidRPr="006D3DE9">
              <w:rPr>
                <w:rFonts w:ascii="Times New Roman" w:eastAsia="Times New Roman" w:hAnsi="Times New Roman" w:cs="Times New Roman"/>
                <w:lang w:eastAsia="en-GB" w:bidi="lo-LA"/>
              </w:rPr>
              <w:t>g</w:t>
            </w:r>
            <w:r w:rsidR="21F816E8" w:rsidRPr="006D3DE9">
              <w:rPr>
                <w:rFonts w:ascii="Times New Roman" w:eastAsia="Times New Roman" w:hAnsi="Times New Roman" w:cs="Times New Roman"/>
                <w:lang w:eastAsia="en-GB" w:bidi="lo-LA"/>
              </w:rPr>
              <w:t>ada</w:t>
            </w:r>
            <w:r w:rsidR="41BE85CF" w:rsidRPr="006D3DE9">
              <w:rPr>
                <w:rFonts w:ascii="Times New Roman" w:eastAsia="Times New Roman" w:hAnsi="Times New Roman" w:cs="Times New Roman"/>
                <w:lang w:eastAsia="en-GB" w:bidi="lo-LA"/>
              </w:rPr>
              <w:t xml:space="preserve"> </w:t>
            </w:r>
            <w:r w:rsidR="07409768" w:rsidRPr="006D3DE9">
              <w:rPr>
                <w:rFonts w:ascii="Times New Roman" w:eastAsia="Times New Roman" w:hAnsi="Times New Roman" w:cs="Times New Roman"/>
                <w:lang w:eastAsia="en-GB" w:bidi="lo-LA"/>
              </w:rPr>
              <w:t xml:space="preserve">22. </w:t>
            </w:r>
            <w:r w:rsidR="1E47C39F" w:rsidRPr="006D3DE9">
              <w:rPr>
                <w:rFonts w:ascii="Times New Roman" w:eastAsia="Times New Roman" w:hAnsi="Times New Roman" w:cs="Times New Roman"/>
                <w:lang w:eastAsia="en-GB" w:bidi="lo-LA"/>
              </w:rPr>
              <w:t>m</w:t>
            </w:r>
            <w:r w:rsidR="07409768" w:rsidRPr="006D3DE9">
              <w:rPr>
                <w:rFonts w:ascii="Times New Roman" w:eastAsia="Times New Roman" w:hAnsi="Times New Roman" w:cs="Times New Roman"/>
                <w:lang w:eastAsia="en-GB" w:bidi="lo-LA"/>
              </w:rPr>
              <w:t xml:space="preserve">arta Ministru kabineta rīkojumu Nr.180) </w:t>
            </w:r>
          </w:p>
        </w:tc>
      </w:tr>
      <w:bookmarkEnd w:id="19"/>
    </w:tbl>
    <w:p w14:paraId="25E08F5A" w14:textId="5E1A7AC7" w:rsidR="007623AE" w:rsidRPr="006D3DE9" w:rsidRDefault="007623AE">
      <w:pPr>
        <w:spacing w:after="0" w:line="240" w:lineRule="auto"/>
        <w:rPr>
          <w:rFonts w:ascii="Times New Roman" w:eastAsia="Times New Roman" w:hAnsi="Times New Roman" w:cs="Times New Roman"/>
          <w:b/>
          <w:bCs/>
          <w:sz w:val="26"/>
          <w:szCs w:val="26"/>
          <w:lang w:eastAsia="en-GB" w:bidi="lo-LA"/>
        </w:rPr>
      </w:pPr>
      <w:r w:rsidRPr="006D3DE9">
        <w:br w:type="page"/>
      </w:r>
    </w:p>
    <w:p w14:paraId="0E8F93AE" w14:textId="7FA2DC0B" w:rsidR="000A342F" w:rsidRPr="006D3DE9" w:rsidRDefault="000A342F" w:rsidP="001B2575">
      <w:pPr>
        <w:pStyle w:val="Heading2"/>
      </w:pPr>
      <w:bookmarkStart w:id="23" w:name="_Toc108010926"/>
      <w:r w:rsidRPr="006D3DE9">
        <w:lastRenderedPageBreak/>
        <w:t>2. Valsts vides monitorings</w:t>
      </w:r>
      <w:bookmarkEnd w:id="23"/>
    </w:p>
    <w:p w14:paraId="35212BE4" w14:textId="77777777" w:rsidR="000A342F" w:rsidRPr="006D3DE9" w:rsidRDefault="000A342F" w:rsidP="00BD50A2">
      <w:pPr>
        <w:shd w:val="clear" w:color="auto" w:fill="FFFFFF"/>
        <w:spacing w:after="0" w:line="240" w:lineRule="auto"/>
        <w:rPr>
          <w:rFonts w:ascii="Times New Roman" w:eastAsia="Times New Roman" w:hAnsi="Times New Roman" w:cs="Times New Roman"/>
          <w:lang w:eastAsia="en-GB" w:bidi="lo-LA"/>
        </w:rPr>
      </w:pPr>
    </w:p>
    <w:p w14:paraId="7062B80B" w14:textId="53EB4E58" w:rsidR="00E86C42" w:rsidRPr="006D3DE9"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VPP2027 Vides monitoringa programma 2021.-2026. gadam </w:t>
      </w:r>
      <w:r w:rsidR="007623AE" w:rsidRPr="006D3DE9">
        <w:rPr>
          <w:rFonts w:ascii="Times New Roman" w:eastAsia="Times New Roman" w:hAnsi="Times New Roman" w:cs="Times New Roman"/>
          <w:sz w:val="24"/>
          <w:szCs w:val="24"/>
          <w:lang w:eastAsia="en-GB" w:bidi="lo-LA"/>
        </w:rPr>
        <w:t xml:space="preserve">(skat. </w:t>
      </w:r>
      <w:r w:rsidR="00872CF2" w:rsidRPr="006D3DE9">
        <w:rPr>
          <w:rFonts w:ascii="Times New Roman" w:eastAsia="Times New Roman" w:hAnsi="Times New Roman" w:cs="Times New Roman"/>
          <w:sz w:val="24"/>
          <w:szCs w:val="24"/>
          <w:lang w:eastAsia="en-GB" w:bidi="lo-LA"/>
        </w:rPr>
        <w:t>1</w:t>
      </w:r>
      <w:r w:rsidR="007623AE" w:rsidRPr="006D3DE9">
        <w:rPr>
          <w:rFonts w:ascii="Times New Roman" w:eastAsia="Times New Roman" w:hAnsi="Times New Roman" w:cs="Times New Roman"/>
          <w:sz w:val="24"/>
          <w:szCs w:val="24"/>
          <w:lang w:eastAsia="en-GB" w:bidi="lo-LA"/>
        </w:rPr>
        <w:t>.</w:t>
      </w:r>
      <w:r w:rsidR="00423A41" w:rsidRPr="006D3DE9">
        <w:rPr>
          <w:rFonts w:ascii="Times New Roman" w:eastAsia="Times New Roman" w:hAnsi="Times New Roman" w:cs="Times New Roman"/>
          <w:sz w:val="24"/>
          <w:szCs w:val="24"/>
          <w:lang w:eastAsia="en-GB" w:bidi="lo-LA"/>
        </w:rPr>
        <w:t> </w:t>
      </w:r>
      <w:r w:rsidR="007623AE" w:rsidRPr="006D3DE9">
        <w:rPr>
          <w:rFonts w:ascii="Times New Roman" w:eastAsia="Times New Roman" w:hAnsi="Times New Roman" w:cs="Times New Roman"/>
          <w:sz w:val="24"/>
          <w:szCs w:val="24"/>
          <w:lang w:eastAsia="en-GB" w:bidi="lo-LA"/>
        </w:rPr>
        <w:t xml:space="preserve">Pielikumu) </w:t>
      </w:r>
      <w:r w:rsidRPr="006D3DE9">
        <w:rPr>
          <w:rFonts w:ascii="Times New Roman" w:eastAsia="Times New Roman" w:hAnsi="Times New Roman" w:cs="Times New Roman"/>
          <w:sz w:val="24"/>
          <w:szCs w:val="24"/>
          <w:lang w:eastAsia="en-GB" w:bidi="lo-LA"/>
        </w:rPr>
        <w:t xml:space="preserve">izstrādāta, ņemot vērā </w:t>
      </w:r>
      <w:r w:rsidR="00E86C42" w:rsidRPr="006D3DE9">
        <w:rPr>
          <w:rFonts w:ascii="Times New Roman" w:eastAsia="Times New Roman" w:hAnsi="Times New Roman" w:cs="Times New Roman"/>
          <w:sz w:val="24"/>
          <w:szCs w:val="24"/>
          <w:lang w:eastAsia="en-GB" w:bidi="lo-LA"/>
        </w:rPr>
        <w:t>nacionālajos</w:t>
      </w:r>
      <w:r w:rsidRPr="006D3DE9">
        <w:rPr>
          <w:rFonts w:ascii="Times New Roman" w:eastAsia="Times New Roman" w:hAnsi="Times New Roman" w:cs="Times New Roman"/>
          <w:sz w:val="24"/>
          <w:szCs w:val="24"/>
          <w:lang w:eastAsia="en-GB" w:bidi="lo-LA"/>
        </w:rPr>
        <w:t xml:space="preserve"> un </w:t>
      </w:r>
      <w:r w:rsidR="000323BB" w:rsidRPr="006D3DE9">
        <w:rPr>
          <w:rFonts w:ascii="Times New Roman" w:eastAsia="Times New Roman" w:hAnsi="Times New Roman" w:cs="Times New Roman"/>
          <w:sz w:val="24"/>
          <w:szCs w:val="24"/>
          <w:lang w:eastAsia="en-GB" w:bidi="lo-LA"/>
        </w:rPr>
        <w:t>ES</w:t>
      </w:r>
      <w:r w:rsidRPr="006D3DE9">
        <w:rPr>
          <w:rFonts w:ascii="Times New Roman" w:eastAsia="Times New Roman" w:hAnsi="Times New Roman" w:cs="Times New Roman"/>
          <w:sz w:val="24"/>
          <w:szCs w:val="24"/>
          <w:lang w:eastAsia="en-GB" w:bidi="lo-LA"/>
        </w:rPr>
        <w:t xml:space="preserve"> tiesību aktos noteiktās prasības vides monitoringa veikšanai attiecībā uz veiktā un organizētā monitoringa tīklu, parametriem, novērojumu regularitāti un izmantojamām metodēm, katrā no monitoringa programmas dokumentiem ir izvirzīts konkrētās programmas mērķis, lai izpildītu iepriekš noteiktos uzdevumus kvalitatīvai datu iegūšanai un apstrādei.</w:t>
      </w:r>
      <w:r w:rsidR="00572B91" w:rsidRPr="006D3DE9">
        <w:rPr>
          <w:rFonts w:ascii="Times New Roman" w:eastAsia="Times New Roman" w:hAnsi="Times New Roman" w:cs="Times New Roman"/>
          <w:sz w:val="24"/>
          <w:szCs w:val="24"/>
          <w:lang w:eastAsia="en-GB" w:bidi="lo-LA"/>
        </w:rPr>
        <w:t xml:space="preserve"> </w:t>
      </w:r>
    </w:p>
    <w:p w14:paraId="549D8DB6" w14:textId="202CC3DD" w:rsidR="00B642D2" w:rsidRPr="006D3DE9" w:rsidRDefault="00572B91"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Atbilstoši Vides aizsardzības likumā noteiktajai kārtībai Vides aizsardzības un reģionālās attīstības ministrs apstiprina </w:t>
      </w:r>
      <w:r w:rsidR="000323BB" w:rsidRPr="006D3DE9">
        <w:rPr>
          <w:rFonts w:ascii="Times New Roman" w:eastAsia="Times New Roman" w:hAnsi="Times New Roman" w:cs="Times New Roman"/>
          <w:sz w:val="24"/>
          <w:szCs w:val="24"/>
          <w:lang w:eastAsia="en-GB" w:bidi="lo-LA"/>
        </w:rPr>
        <w:t>v</w:t>
      </w:r>
      <w:r w:rsidRPr="006D3DE9">
        <w:rPr>
          <w:rFonts w:ascii="Times New Roman" w:eastAsia="Times New Roman" w:hAnsi="Times New Roman" w:cs="Times New Roman"/>
          <w:sz w:val="24"/>
          <w:szCs w:val="24"/>
          <w:lang w:eastAsia="en-GB" w:bidi="lo-LA"/>
        </w:rPr>
        <w:t xml:space="preserve">ides monitoringa programmu sešiem gadiem. </w:t>
      </w:r>
    </w:p>
    <w:p w14:paraId="3B526EB0" w14:textId="77777777" w:rsidR="00B642D2" w:rsidRPr="006D3DE9"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646D1B2B" w14:textId="7DA3D913" w:rsidR="00B642D2" w:rsidRPr="006D3DE9" w:rsidRDefault="00B642D2" w:rsidP="00DE42D9">
      <w:pPr>
        <w:shd w:val="clear" w:color="auto" w:fill="FFFFFF"/>
        <w:spacing w:after="0" w:line="240" w:lineRule="auto"/>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Vides monitoringa programma 2021. – 2026. gadam iedalīta četrās daļās:</w:t>
      </w:r>
    </w:p>
    <w:p w14:paraId="316DB0BA" w14:textId="77777777" w:rsidR="000323BB" w:rsidRPr="006D3DE9" w:rsidRDefault="000323BB" w:rsidP="00DE42D9">
      <w:pPr>
        <w:shd w:val="clear" w:color="auto" w:fill="FFFFFF"/>
        <w:spacing w:after="0" w:line="240" w:lineRule="auto"/>
        <w:rPr>
          <w:rFonts w:ascii="Times New Roman" w:eastAsia="Times New Roman" w:hAnsi="Times New Roman" w:cs="Times New Roman"/>
          <w:sz w:val="24"/>
          <w:szCs w:val="24"/>
          <w:lang w:eastAsia="en-GB" w:bidi="lo-LA"/>
        </w:rPr>
      </w:pPr>
    </w:p>
    <w:p w14:paraId="48B83A87" w14:textId="6533F50A" w:rsidR="00B642D2" w:rsidRPr="006D3DE9"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1. </w:t>
      </w:r>
      <w:r w:rsidR="000323BB"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Gaisa un klimata pārmaiņu monitoringa programma</w:t>
      </w:r>
      <w:r w:rsidR="00444918" w:rsidRPr="006D3DE9">
        <w:rPr>
          <w:rFonts w:ascii="Times New Roman" w:eastAsia="Times New Roman" w:hAnsi="Times New Roman" w:cs="Times New Roman"/>
          <w:sz w:val="24"/>
          <w:szCs w:val="24"/>
          <w:lang w:eastAsia="en-GB" w:bidi="lo-LA"/>
        </w:rPr>
        <w:t>,</w:t>
      </w:r>
    </w:p>
    <w:p w14:paraId="5EAA3B30" w14:textId="154C7D77" w:rsidR="00B642D2" w:rsidRPr="006D3DE9"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2. </w:t>
      </w:r>
      <w:r w:rsidR="000323BB"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Ūdeņu monitoringa programma</w:t>
      </w:r>
      <w:r w:rsidR="00444918" w:rsidRPr="006D3DE9">
        <w:rPr>
          <w:rFonts w:ascii="Times New Roman" w:eastAsia="Times New Roman" w:hAnsi="Times New Roman" w:cs="Times New Roman"/>
          <w:sz w:val="24"/>
          <w:szCs w:val="24"/>
          <w:lang w:eastAsia="en-GB" w:bidi="lo-LA"/>
        </w:rPr>
        <w:t>,</w:t>
      </w:r>
    </w:p>
    <w:p w14:paraId="43AD7ABA" w14:textId="3276093C" w:rsidR="00B642D2" w:rsidRPr="006D3DE9"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3. </w:t>
      </w:r>
      <w:r w:rsidR="000323BB"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Zemes monitoringa programma</w:t>
      </w:r>
      <w:r w:rsidR="00444918" w:rsidRPr="006D3DE9">
        <w:rPr>
          <w:rFonts w:ascii="Times New Roman" w:eastAsia="Times New Roman" w:hAnsi="Times New Roman" w:cs="Times New Roman"/>
          <w:sz w:val="24"/>
          <w:szCs w:val="24"/>
          <w:lang w:eastAsia="en-GB" w:bidi="lo-LA"/>
        </w:rPr>
        <w:t>,</w:t>
      </w:r>
    </w:p>
    <w:p w14:paraId="714A06B0" w14:textId="27F8532B" w:rsidR="00B642D2" w:rsidRPr="006D3DE9" w:rsidRDefault="00B642D2" w:rsidP="00DE42D9">
      <w:pPr>
        <w:shd w:val="clear" w:color="auto" w:fill="FFFFFF"/>
        <w:spacing w:after="0" w:line="240" w:lineRule="auto"/>
        <w:ind w:firstLine="567"/>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4. </w:t>
      </w:r>
      <w:r w:rsidR="000323BB" w:rsidRPr="006D3DE9">
        <w:rPr>
          <w:rFonts w:ascii="Times New Roman" w:eastAsia="Times New Roman" w:hAnsi="Times New Roman" w:cs="Times New Roman"/>
          <w:sz w:val="24"/>
          <w:szCs w:val="24"/>
          <w:lang w:eastAsia="en-GB" w:bidi="lo-LA"/>
        </w:rPr>
        <w:tab/>
      </w:r>
      <w:r w:rsidRPr="006D3DE9">
        <w:rPr>
          <w:rFonts w:ascii="Times New Roman" w:eastAsia="Times New Roman" w:hAnsi="Times New Roman" w:cs="Times New Roman"/>
          <w:sz w:val="24"/>
          <w:szCs w:val="24"/>
          <w:lang w:eastAsia="en-GB" w:bidi="lo-LA"/>
        </w:rPr>
        <w:t>Bioloģiskās daudzveidības monitoringa programma.</w:t>
      </w:r>
    </w:p>
    <w:p w14:paraId="3FEF74F7" w14:textId="77777777" w:rsidR="00B642D2" w:rsidRPr="006D3DE9" w:rsidRDefault="00B642D2" w:rsidP="00B642D2">
      <w:pPr>
        <w:shd w:val="clear" w:color="auto" w:fill="FFFFFF"/>
        <w:spacing w:after="0" w:line="240" w:lineRule="auto"/>
        <w:rPr>
          <w:rFonts w:ascii="Times New Roman" w:eastAsia="Times New Roman" w:hAnsi="Times New Roman" w:cs="Times New Roman"/>
          <w:sz w:val="24"/>
          <w:szCs w:val="24"/>
          <w:lang w:eastAsia="en-GB" w:bidi="lo-LA"/>
        </w:rPr>
      </w:pPr>
    </w:p>
    <w:p w14:paraId="10FAED8E" w14:textId="70FF543E" w:rsidR="004668D9" w:rsidRPr="006D3DE9" w:rsidRDefault="00B642D2" w:rsidP="004668D9">
      <w:pPr>
        <w:pStyle w:val="Heading3"/>
        <w:ind w:left="420"/>
      </w:pPr>
      <w:bookmarkStart w:id="24" w:name="_Toc108010927"/>
      <w:r w:rsidRPr="006D3DE9">
        <w:t>2.1.</w:t>
      </w:r>
      <w:r w:rsidR="004668D9" w:rsidRPr="006D3DE9">
        <w:t xml:space="preserve"> Sasaiste ar citiem plānošanas dokumentiem</w:t>
      </w:r>
      <w:bookmarkEnd w:id="24"/>
      <w:r w:rsidR="004668D9" w:rsidRPr="006D3DE9">
        <w:t xml:space="preserve"> </w:t>
      </w:r>
    </w:p>
    <w:p w14:paraId="520680B7" w14:textId="77777777" w:rsidR="004668D9" w:rsidRPr="006D3DE9" w:rsidRDefault="004668D9" w:rsidP="00B642D2">
      <w:pPr>
        <w:shd w:val="clear" w:color="auto" w:fill="FFFFFF"/>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w:t>
      </w:r>
    </w:p>
    <w:p w14:paraId="694F9FBF" w14:textId="271E4020" w:rsidR="00B642D2" w:rsidRPr="006D3DE9" w:rsidRDefault="004668D9" w:rsidP="00B642D2">
      <w:pPr>
        <w:shd w:val="clear" w:color="auto" w:fill="FFFFFF"/>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Attiecībā uz  vides monitoringu, prasības tiek noteiktais Latvijai saistošajās starptautiskajās </w:t>
      </w:r>
      <w:r w:rsidR="00F555AE" w:rsidRPr="006D3DE9">
        <w:rPr>
          <w:rFonts w:ascii="Times New Roman" w:eastAsia="Times New Roman" w:hAnsi="Times New Roman" w:cs="Times New Roman"/>
          <w:lang w:eastAsia="en-GB" w:bidi="lo-LA"/>
        </w:rPr>
        <w:t xml:space="preserve">un ES prasībās </w:t>
      </w:r>
      <w:r w:rsidRPr="006D3DE9">
        <w:rPr>
          <w:rFonts w:ascii="Times New Roman" w:eastAsia="Times New Roman" w:hAnsi="Times New Roman" w:cs="Times New Roman"/>
          <w:lang w:eastAsia="en-GB" w:bidi="lo-LA"/>
        </w:rPr>
        <w:t>un nacionālajos normatīvajos aktos</w:t>
      </w:r>
      <w:r w:rsidR="00F555AE" w:rsidRPr="006D3DE9">
        <w:rPr>
          <w:rFonts w:ascii="Times New Roman" w:eastAsia="Times New Roman" w:hAnsi="Times New Roman" w:cs="Times New Roman"/>
          <w:lang w:eastAsia="en-GB" w:bidi="lo-LA"/>
        </w:rPr>
        <w:t>.</w:t>
      </w:r>
    </w:p>
    <w:p w14:paraId="742A9FAB" w14:textId="77777777" w:rsidR="004668D9" w:rsidRPr="006D3DE9" w:rsidRDefault="004668D9" w:rsidP="00B642D2">
      <w:pPr>
        <w:shd w:val="clear" w:color="auto" w:fill="FFFFFF"/>
        <w:spacing w:after="0" w:line="240" w:lineRule="auto"/>
        <w:rPr>
          <w:rFonts w:ascii="Times New Roman" w:eastAsia="Times New Roman" w:hAnsi="Times New Roman" w:cs="Times New Roman"/>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5419"/>
        <w:gridCol w:w="1212"/>
      </w:tblGrid>
      <w:tr w:rsidR="006D3DE9" w:rsidRPr="006D3DE9" w14:paraId="539338C5" w14:textId="77777777" w:rsidTr="00FE0989">
        <w:trPr>
          <w:tblHeader/>
        </w:trPr>
        <w:tc>
          <w:tcPr>
            <w:tcW w:w="2385" w:type="dxa"/>
            <w:shd w:val="clear" w:color="auto" w:fill="FFE599" w:themeFill="accent4" w:themeFillTint="66"/>
            <w:vAlign w:val="center"/>
          </w:tcPr>
          <w:p w14:paraId="2EB04811" w14:textId="77777777" w:rsidR="00DD2335" w:rsidRPr="006D3DE9" w:rsidRDefault="00DD2335"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Mērķi</w:t>
            </w:r>
          </w:p>
        </w:tc>
        <w:tc>
          <w:tcPr>
            <w:tcW w:w="5419" w:type="dxa"/>
            <w:shd w:val="clear" w:color="auto" w:fill="FFE599" w:themeFill="accent4" w:themeFillTint="66"/>
            <w:vAlign w:val="center"/>
          </w:tcPr>
          <w:p w14:paraId="3BC97A4F" w14:textId="77777777" w:rsidR="00DD2335" w:rsidRPr="006D3DE9" w:rsidRDefault="00DD2335"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Avots</w:t>
            </w:r>
          </w:p>
        </w:tc>
        <w:tc>
          <w:tcPr>
            <w:tcW w:w="1212" w:type="dxa"/>
            <w:shd w:val="clear" w:color="auto" w:fill="FFE599" w:themeFill="accent4" w:themeFillTint="66"/>
            <w:vAlign w:val="center"/>
          </w:tcPr>
          <w:p w14:paraId="3B660323" w14:textId="77777777" w:rsidR="00DD2335" w:rsidRPr="006D3DE9" w:rsidRDefault="00DD2335"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Termiņš</w:t>
            </w:r>
          </w:p>
        </w:tc>
      </w:tr>
      <w:tr w:rsidR="006D3DE9" w:rsidRPr="006D3DE9" w14:paraId="3637FB99" w14:textId="77777777" w:rsidTr="17368DA8">
        <w:tc>
          <w:tcPr>
            <w:tcW w:w="2385" w:type="dxa"/>
            <w:shd w:val="clear" w:color="auto" w:fill="auto"/>
          </w:tcPr>
          <w:p w14:paraId="51F5BC5A" w14:textId="77777777" w:rsidR="00DD2335" w:rsidRPr="006D3DE9" w:rsidRDefault="00DD2335"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w:t>
            </w:r>
            <w:r w:rsidR="00A733B2" w:rsidRPr="006D3DE9">
              <w:rPr>
                <w:rFonts w:ascii="Times New Roman" w:eastAsia="Times New Roman" w:hAnsi="Times New Roman" w:cs="Times New Roman"/>
                <w:lang w:eastAsia="en-GB" w:bidi="lo-LA"/>
              </w:rPr>
              <w:t xml:space="preserve">vērtēt </w:t>
            </w:r>
            <w:r w:rsidRPr="006D3DE9">
              <w:rPr>
                <w:rFonts w:ascii="Times New Roman" w:eastAsia="Times New Roman" w:hAnsi="Times New Roman" w:cs="Times New Roman"/>
                <w:lang w:eastAsia="en-GB" w:bidi="lo-LA"/>
              </w:rPr>
              <w:t xml:space="preserve"> vides stāvokli,  tendences un perspektīvu, izstrādāt vides politikas pasākumus un novērtēt līdzšinējo pasākumu lietderību un efektivitāti</w:t>
            </w:r>
          </w:p>
        </w:tc>
        <w:tc>
          <w:tcPr>
            <w:tcW w:w="5419" w:type="dxa"/>
            <w:shd w:val="clear" w:color="auto" w:fill="auto"/>
          </w:tcPr>
          <w:p w14:paraId="5B4799EB" w14:textId="10C96557"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Vides aizsardzības likums (02.11.2006.)</w:t>
            </w:r>
          </w:p>
          <w:p w14:paraId="64E8A250" w14:textId="3F76B629"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Likums </w:t>
            </w:r>
            <w:r w:rsidR="00867CBB" w:rsidRPr="006D3DE9">
              <w:rPr>
                <w:rFonts w:ascii="Times New Roman" w:eastAsia="Times New Roman" w:hAnsi="Times New Roman" w:cs="Times New Roman"/>
                <w:lang w:eastAsia="en-GB" w:bidi="lo-LA"/>
              </w:rPr>
              <w:t xml:space="preserve">“Par piesārņojumu” </w:t>
            </w:r>
            <w:r w:rsidRPr="006D3DE9">
              <w:rPr>
                <w:rFonts w:ascii="Times New Roman" w:eastAsia="Times New Roman" w:hAnsi="Times New Roman" w:cs="Times New Roman"/>
                <w:lang w:eastAsia="en-GB" w:bidi="lo-LA"/>
              </w:rPr>
              <w:t>(15.03.2001.)</w:t>
            </w:r>
          </w:p>
          <w:p w14:paraId="4BA7BE03" w14:textId="4DBA852F"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Likums par radiācijas drošību un kodoldrošību (26.10.2000.)</w:t>
            </w:r>
          </w:p>
          <w:p w14:paraId="7D3168F4" w14:textId="30DCB8AD" w:rsidR="00DD2335" w:rsidRPr="006D3DE9" w:rsidRDefault="434880A4"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MK 2009. gada 17. februāra noteikumi Nr. 158 “Noteikumi par prasībām attiecībā uz vides monitoringu un tā veikšanas kārtību, piesārņojošo vielu reģistra izveidi un informācijas pieejamību sabiedrībai”</w:t>
            </w:r>
          </w:p>
        </w:tc>
        <w:tc>
          <w:tcPr>
            <w:tcW w:w="1212" w:type="dxa"/>
            <w:shd w:val="clear" w:color="auto" w:fill="auto"/>
          </w:tcPr>
          <w:p w14:paraId="6B94601C" w14:textId="77777777" w:rsidR="00DD2335" w:rsidRPr="006D3DE9" w:rsidRDefault="00C57D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3048A5BB" w14:textId="77777777" w:rsidTr="17368DA8">
        <w:tc>
          <w:tcPr>
            <w:tcW w:w="2385" w:type="dxa"/>
            <w:shd w:val="clear" w:color="auto" w:fill="auto"/>
          </w:tcPr>
          <w:p w14:paraId="1CBBE5F0" w14:textId="77777777" w:rsidR="00DD2335" w:rsidRPr="006D3DE9" w:rsidRDefault="00867CBB"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Iegūt visaptverošu informāciju par gaisa kvalitāti un valsts kopējām emisijām un primāro meteoroloģisko informāciju un informēt par to sabiedrību</w:t>
            </w:r>
          </w:p>
        </w:tc>
        <w:tc>
          <w:tcPr>
            <w:tcW w:w="5419" w:type="dxa"/>
            <w:shd w:val="clear" w:color="auto" w:fill="auto"/>
          </w:tcPr>
          <w:p w14:paraId="6F70FB5B" w14:textId="04EB85A8"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1947. gada 1. oktobra Vašingtonas konvencija par Pasaules meteoroloģijas organizācijas dibināšanu</w:t>
            </w:r>
          </w:p>
          <w:p w14:paraId="5C67C3B9" w14:textId="03299CC0"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Parlamenta un Padomes 2018. gada 30. maija Regula (ES)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p>
          <w:p w14:paraId="13CC7F2E" w14:textId="06C973E2"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MK 2009. gada 3. novembra noteikumi Nr. 1290 </w:t>
            </w:r>
            <w:r w:rsidR="00423A41"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Noteikumi par gaisa kvalitāti”</w:t>
            </w:r>
          </w:p>
          <w:p w14:paraId="2737BB90" w14:textId="64C1CFFA"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MK 2002. gada 9.aprīļa noteikumi Nr.149 “Noteikumi par aizsardzību pret jonizējošo starojumu”</w:t>
            </w:r>
          </w:p>
          <w:p w14:paraId="20235177" w14:textId="472500F0"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MK 2017. gada 12. decembra noteikumi Nr. 737 </w:t>
            </w:r>
            <w:r w:rsidR="00FD2D6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Siltumnīcefekta gāzu inventarizācijas un prognožu sagatavošanas nacionālās sistēmas izveidošanas un uzturēšanas noteikumi</w:t>
            </w:r>
            <w:r w:rsidR="00FD2D6B" w:rsidRPr="006D3DE9">
              <w:rPr>
                <w:rFonts w:ascii="Times New Roman" w:eastAsia="Times New Roman" w:hAnsi="Times New Roman" w:cs="Times New Roman"/>
                <w:lang w:eastAsia="en-GB" w:bidi="lo-LA"/>
              </w:rPr>
              <w:t>”</w:t>
            </w:r>
          </w:p>
          <w:p w14:paraId="05F90705" w14:textId="1D794843"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MK 2018. gada 2. oktobra noteikumi Nr. 614 </w:t>
            </w:r>
            <w:r w:rsidR="00FD2D6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Kopējo gaisu piesārņojošo vielu emisiju samazināšanas un uzskaites noteikumi</w:t>
            </w:r>
            <w:r w:rsidR="00FD2D6B" w:rsidRPr="006D3DE9">
              <w:rPr>
                <w:rFonts w:ascii="Times New Roman" w:eastAsia="Times New Roman" w:hAnsi="Times New Roman" w:cs="Times New Roman"/>
                <w:lang w:eastAsia="en-GB" w:bidi="lo-LA"/>
              </w:rPr>
              <w:t>”</w:t>
            </w:r>
          </w:p>
        </w:tc>
        <w:tc>
          <w:tcPr>
            <w:tcW w:w="1212" w:type="dxa"/>
            <w:shd w:val="clear" w:color="auto" w:fill="auto"/>
          </w:tcPr>
          <w:p w14:paraId="3D8EF48D" w14:textId="77777777" w:rsidR="00DD2335" w:rsidRPr="006D3DE9" w:rsidRDefault="00C57D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02956664" w14:textId="77777777" w:rsidTr="17368DA8">
        <w:trPr>
          <w:trHeight w:val="4146"/>
        </w:trPr>
        <w:tc>
          <w:tcPr>
            <w:tcW w:w="2385" w:type="dxa"/>
            <w:shd w:val="clear" w:color="auto" w:fill="auto"/>
          </w:tcPr>
          <w:p w14:paraId="6E0ACEF9" w14:textId="77777777" w:rsidR="00DD2335" w:rsidRPr="006D3DE9" w:rsidRDefault="00DD2335"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Iegūt visaptverošu informāciju par ūdeņu stāvokli Latvijas teritorijā</w:t>
            </w:r>
          </w:p>
        </w:tc>
        <w:tc>
          <w:tcPr>
            <w:tcW w:w="5419" w:type="dxa"/>
            <w:shd w:val="clear" w:color="auto" w:fill="auto"/>
          </w:tcPr>
          <w:p w14:paraId="2FB310B5" w14:textId="2117B176"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Ūdens apsaimniekošanas likums (12.09.2002.)</w:t>
            </w:r>
          </w:p>
          <w:p w14:paraId="0394B91D" w14:textId="3E640E08"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Jūras vides aizsardzības un pārvaldības likums (28.10.2010.)</w:t>
            </w:r>
          </w:p>
          <w:p w14:paraId="7B8E3A57" w14:textId="21C9D4C6"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MK 2004. gada 17. februāra noteikumi Nr. 92 “Prasības virszemes ūdeņu, pazemes ūdeņu un aizsargājamo teritoriju monitoringam un monitoringa programmu izstrādei”</w:t>
            </w:r>
          </w:p>
          <w:p w14:paraId="1A610D46" w14:textId="6E017BD0"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MK 2002. gada 12. marta noteikumi Nr. 118 </w:t>
            </w:r>
            <w:r w:rsidR="00FD2D6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Noteikumi par virszemes un pazemes ūdeņu kvalitāti</w:t>
            </w:r>
            <w:r w:rsidR="00FD2D6B" w:rsidRPr="006D3DE9">
              <w:rPr>
                <w:rFonts w:ascii="Times New Roman" w:eastAsia="Times New Roman" w:hAnsi="Times New Roman" w:cs="Times New Roman"/>
                <w:lang w:eastAsia="en-GB" w:bidi="lo-LA"/>
              </w:rPr>
              <w:t>”</w:t>
            </w:r>
          </w:p>
          <w:p w14:paraId="1846FF0A" w14:textId="4FF1F8C7" w:rsidR="00DD2335" w:rsidRPr="006D3DE9" w:rsidRDefault="00DD2335" w:rsidP="00DF39EE">
            <w:pPr>
              <w:pStyle w:val="ListParagraph"/>
              <w:numPr>
                <w:ilvl w:val="0"/>
                <w:numId w:val="19"/>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MK 2010. gada 23. novembra noteikumi Nr. 1071 “Prasības jūras vides stāvokļa novērtējumam, laba jūras vides stāvokļa noteikšanai un jūras vides mērķu izstrādei”</w:t>
            </w:r>
          </w:p>
          <w:p w14:paraId="76B2D67B" w14:textId="2878273F" w:rsidR="00DD2335" w:rsidRPr="006D3DE9" w:rsidRDefault="008A161A"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MK 2014.gada 23.decembra noteikumi Nr.834 “Prasības ūdens, augsnes un gaisa aizsardzībai no lauksaimnieciskās darbības izraisīta piesārņojuma ”</w:t>
            </w:r>
          </w:p>
        </w:tc>
        <w:tc>
          <w:tcPr>
            <w:tcW w:w="1212" w:type="dxa"/>
            <w:shd w:val="clear" w:color="auto" w:fill="auto"/>
          </w:tcPr>
          <w:p w14:paraId="45DB2132" w14:textId="77777777" w:rsidR="00DD2335" w:rsidRPr="006D3DE9" w:rsidRDefault="00C57D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4ED6E187" w14:textId="77777777" w:rsidTr="17368DA8">
        <w:tc>
          <w:tcPr>
            <w:tcW w:w="2385" w:type="dxa"/>
            <w:shd w:val="clear" w:color="auto" w:fill="auto"/>
          </w:tcPr>
          <w:p w14:paraId="3885BB08" w14:textId="77777777" w:rsidR="00DD2335" w:rsidRPr="006D3DE9" w:rsidRDefault="00DD2335" w:rsidP="000323BB">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Iegūt aktuālu informāciju par seismiskiem </w:t>
            </w:r>
            <w:r w:rsidR="00253748" w:rsidRPr="006D3DE9">
              <w:rPr>
                <w:rFonts w:ascii="Times New Roman" w:eastAsia="Times New Roman" w:hAnsi="Times New Roman" w:cs="Times New Roman"/>
                <w:lang w:eastAsia="en-GB" w:bidi="lo-LA"/>
              </w:rPr>
              <w:t xml:space="preserve">procesiem </w:t>
            </w:r>
            <w:r w:rsidRPr="006D3DE9">
              <w:rPr>
                <w:rFonts w:ascii="Times New Roman" w:eastAsia="Times New Roman" w:hAnsi="Times New Roman" w:cs="Times New Roman"/>
                <w:lang w:eastAsia="en-GB" w:bidi="lo-LA"/>
              </w:rPr>
              <w:t>un augsnes radioaktivitātes līmeni*</w:t>
            </w:r>
          </w:p>
        </w:tc>
        <w:tc>
          <w:tcPr>
            <w:tcW w:w="5419" w:type="dxa"/>
            <w:shd w:val="clear" w:color="auto" w:fill="auto"/>
          </w:tcPr>
          <w:p w14:paraId="7D64FE4B" w14:textId="7D1DDAB5" w:rsidR="00DD233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Likums </w:t>
            </w:r>
            <w:r w:rsidR="00755ABB" w:rsidRPr="006D3DE9">
              <w:rPr>
                <w:rFonts w:ascii="Times New Roman" w:eastAsia="Times New Roman" w:hAnsi="Times New Roman" w:cs="Times New Roman"/>
                <w:lang w:eastAsia="en-GB" w:bidi="lo-LA"/>
              </w:rPr>
              <w:t>“P</w:t>
            </w:r>
            <w:r w:rsidRPr="006D3DE9">
              <w:rPr>
                <w:rFonts w:ascii="Times New Roman" w:eastAsia="Times New Roman" w:hAnsi="Times New Roman" w:cs="Times New Roman"/>
                <w:lang w:eastAsia="en-GB" w:bidi="lo-LA"/>
              </w:rPr>
              <w:t>ar radiācijas drošību un kodoldrošību</w:t>
            </w:r>
            <w:r w:rsidR="00755AB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(26.10.2000.)</w:t>
            </w:r>
          </w:p>
          <w:p w14:paraId="267C72AB" w14:textId="20D8FEAB" w:rsidR="00DD233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MK 2002. gada 9. aprīļa noteikumi Nr. 149</w:t>
            </w:r>
            <w:r w:rsidR="009A39D9"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Noteikumi par aizsardzību pret jonizējošo starojumu”</w:t>
            </w:r>
          </w:p>
        </w:tc>
        <w:tc>
          <w:tcPr>
            <w:tcW w:w="1212" w:type="dxa"/>
            <w:shd w:val="clear" w:color="auto" w:fill="auto"/>
          </w:tcPr>
          <w:p w14:paraId="0F47C17F" w14:textId="77777777" w:rsidR="00DD2335" w:rsidRPr="006D3DE9" w:rsidRDefault="00C57D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7631C722" w14:textId="77777777" w:rsidTr="17368DA8">
        <w:tc>
          <w:tcPr>
            <w:tcW w:w="2385" w:type="dxa"/>
            <w:shd w:val="clear" w:color="auto" w:fill="auto"/>
          </w:tcPr>
          <w:p w14:paraId="2496E152" w14:textId="77777777" w:rsidR="00DD2335" w:rsidRPr="006D3DE9" w:rsidRDefault="00DD2335" w:rsidP="000323BB">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Izpildīt ES prasības bioloģiskā daudzveidības monitoringa īstenošanā</w:t>
            </w:r>
          </w:p>
        </w:tc>
        <w:tc>
          <w:tcPr>
            <w:tcW w:w="5419" w:type="dxa"/>
            <w:shd w:val="clear" w:color="auto" w:fill="auto"/>
          </w:tcPr>
          <w:p w14:paraId="4B4EC222" w14:textId="1ECB7BA4" w:rsidR="00DD233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Vides aizsardzības likums (02.11.2006.)</w:t>
            </w:r>
          </w:p>
          <w:p w14:paraId="277A66CC" w14:textId="307E1BF4" w:rsidR="00DD233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Likums </w:t>
            </w:r>
            <w:r w:rsidR="009A39D9"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Par īpaši aizsargājamām dabas teritorijām” (02.03.1993.) </w:t>
            </w:r>
          </w:p>
          <w:p w14:paraId="51083A05" w14:textId="77777777" w:rsidR="005F2A0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Sugu un biotopu aizsardzības likums (04.06.2020.)</w:t>
            </w:r>
          </w:p>
          <w:p w14:paraId="6094E438" w14:textId="0BC649C1" w:rsidR="00DD2335" w:rsidRPr="006D3DE9" w:rsidRDefault="00DD2335" w:rsidP="00DF39EE">
            <w:pPr>
              <w:pStyle w:val="ListParagraph"/>
              <w:numPr>
                <w:ilvl w:val="0"/>
                <w:numId w:val="20"/>
              </w:numPr>
              <w:spacing w:after="0" w:line="240" w:lineRule="auto"/>
              <w:ind w:left="190" w:hanging="190"/>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Augu aizsardzības likums (17.12.1998.)</w:t>
            </w:r>
          </w:p>
        </w:tc>
        <w:tc>
          <w:tcPr>
            <w:tcW w:w="1212" w:type="dxa"/>
            <w:shd w:val="clear" w:color="auto" w:fill="auto"/>
          </w:tcPr>
          <w:p w14:paraId="4B0411F5" w14:textId="77777777" w:rsidR="00DD2335" w:rsidRPr="006D3DE9" w:rsidRDefault="00C57D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bl>
    <w:p w14:paraId="49F525F2" w14:textId="7CF234CC" w:rsidR="00DC1B36" w:rsidRPr="006D3DE9" w:rsidRDefault="00DD2335">
      <w:pPr>
        <w:rPr>
          <w:rFonts w:ascii="Times New Roman" w:eastAsia="Times New Roman" w:hAnsi="Times New Roman" w:cs="Times New Roman"/>
          <w:lang w:eastAsia="en-GB" w:bidi="lo-LA"/>
        </w:rPr>
      </w:pPr>
      <w:r w:rsidRPr="006D3DE9">
        <w:rPr>
          <w:rFonts w:ascii="Times New Roman" w:eastAsia="Times New Roman" w:hAnsi="Times New Roman" w:cs="Times New Roman"/>
          <w:i/>
          <w:iCs/>
          <w:lang w:eastAsia="en-GB" w:bidi="lo-LA"/>
        </w:rPr>
        <w:t>*</w:t>
      </w:r>
      <w:r w:rsidRPr="006D3DE9">
        <w:rPr>
          <w:rFonts w:ascii="Times New Roman" w:hAnsi="Times New Roman" w:cs="Times New Roman"/>
          <w:i/>
          <w:iCs/>
        </w:rPr>
        <w:t xml:space="preserve"> </w:t>
      </w:r>
      <w:r w:rsidRPr="006D3DE9">
        <w:rPr>
          <w:rFonts w:ascii="Times New Roman" w:eastAsia="Times New Roman" w:hAnsi="Times New Roman" w:cs="Times New Roman"/>
          <w:i/>
          <w:iCs/>
          <w:lang w:eastAsia="en-GB" w:bidi="lo-LA"/>
        </w:rPr>
        <w:t>Civilās aizsardzības un katastrofas pārvaldīšanas likumā zemestrīces noteiktas kā viens no dabas katastrofas veidiem; Valsts civilās aizsardzības plānā iekļauts kā viens no apdraudējumu veidiem</w:t>
      </w:r>
      <w:r w:rsidRPr="006D3DE9">
        <w:rPr>
          <w:rFonts w:ascii="Times New Roman" w:eastAsia="Times New Roman" w:hAnsi="Times New Roman" w:cs="Times New Roman"/>
          <w:lang w:eastAsia="en-GB" w:bidi="lo-LA"/>
        </w:rPr>
        <w:t>.</w:t>
      </w:r>
    </w:p>
    <w:p w14:paraId="234D88A0" w14:textId="77777777" w:rsidR="009B20D9" w:rsidRPr="006D3DE9" w:rsidRDefault="009B20D9">
      <w:pPr>
        <w:rPr>
          <w:rFonts w:ascii="Times New Roman" w:eastAsia="Times New Roman" w:hAnsi="Times New Roman" w:cs="Times New Roman"/>
          <w:lang w:eastAsia="en-GB" w:bidi="lo-LA"/>
        </w:rPr>
      </w:pPr>
    </w:p>
    <w:p w14:paraId="1BCA3974" w14:textId="4BC505C2" w:rsidR="00B642D2" w:rsidRPr="006D3DE9" w:rsidRDefault="003E6D17" w:rsidP="003328F7">
      <w:pPr>
        <w:pStyle w:val="Heading3"/>
      </w:pPr>
      <w:bookmarkStart w:id="25" w:name="_Toc108010928"/>
      <w:r w:rsidRPr="006D3DE9">
        <w:t>2</w:t>
      </w:r>
      <w:r w:rsidR="00B642D2" w:rsidRPr="006D3DE9">
        <w:t xml:space="preserve">.2. Politikas </w:t>
      </w:r>
      <w:proofErr w:type="spellStart"/>
      <w:r w:rsidR="00B642D2" w:rsidRPr="006D3DE9">
        <w:t>apakšmērķi</w:t>
      </w:r>
      <w:bookmarkEnd w:id="25"/>
      <w:proofErr w:type="spellEnd"/>
    </w:p>
    <w:p w14:paraId="5DFA5266" w14:textId="77777777" w:rsidR="003328F7" w:rsidRPr="006D3DE9" w:rsidRDefault="003328F7" w:rsidP="003328F7">
      <w:pPr>
        <w:rPr>
          <w:lang w:eastAsia="en-GB" w:bidi="lo-LA"/>
        </w:rPr>
      </w:pPr>
    </w:p>
    <w:p w14:paraId="380AC8AB" w14:textId="50565942" w:rsidR="00B642D2" w:rsidRPr="006D3DE9" w:rsidRDefault="00B642D2" w:rsidP="000A650F">
      <w:pPr>
        <w:keepNext/>
        <w:keepLines/>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Vides monitoringa programmas </w:t>
      </w:r>
      <w:r w:rsidR="008B56A9" w:rsidRPr="006D3DE9">
        <w:rPr>
          <w:rFonts w:ascii="Times New Roman" w:eastAsia="Times New Roman" w:hAnsi="Times New Roman" w:cs="Times New Roman"/>
          <w:sz w:val="24"/>
          <w:szCs w:val="24"/>
          <w:lang w:eastAsia="en-GB" w:bidi="lo-LA"/>
        </w:rPr>
        <w:t xml:space="preserve">2021.-2026. gadam </w:t>
      </w:r>
      <w:r w:rsidRPr="006D3DE9">
        <w:rPr>
          <w:rFonts w:ascii="Times New Roman" w:eastAsia="Times New Roman" w:hAnsi="Times New Roman" w:cs="Times New Roman"/>
          <w:sz w:val="24"/>
          <w:szCs w:val="24"/>
          <w:lang w:eastAsia="en-GB" w:bidi="lo-LA"/>
        </w:rPr>
        <w:t>mērķis ir radīt tādu monitoringa informācijas sistēmas struktūru, lai tiktu nodrošināta LR un ES tiesību aktos noteikto prasību izpilde, tai skaitā</w:t>
      </w:r>
      <w:r w:rsidR="008B56A9" w:rsidRPr="006D3DE9">
        <w:rPr>
          <w:rFonts w:ascii="Times New Roman" w:eastAsia="Times New Roman" w:hAnsi="Times New Roman" w:cs="Times New Roman"/>
          <w:sz w:val="24"/>
          <w:szCs w:val="24"/>
          <w:lang w:eastAsia="en-GB" w:bidi="lo-LA"/>
        </w:rPr>
        <w:t>s</w:t>
      </w:r>
      <w:r w:rsidR="009C44CC" w:rsidRPr="006D3DE9">
        <w:rPr>
          <w:rFonts w:ascii="Times New Roman" w:eastAsia="Times New Roman" w:hAnsi="Times New Roman" w:cs="Times New Roman"/>
          <w:sz w:val="24"/>
          <w:szCs w:val="24"/>
          <w:lang w:eastAsia="en-GB" w:bidi="lo-LA"/>
        </w:rPr>
        <w:t xml:space="preserve"> s</w:t>
      </w:r>
      <w:r w:rsidRPr="006D3DE9">
        <w:rPr>
          <w:rFonts w:ascii="Times New Roman" w:eastAsia="Times New Roman" w:hAnsi="Times New Roman" w:cs="Times New Roman"/>
          <w:sz w:val="24"/>
          <w:szCs w:val="24"/>
          <w:lang w:eastAsia="en-GB" w:bidi="lo-LA"/>
        </w:rPr>
        <w:t>tarptautisko konvenciju, kurām Latvija ir pievienojusies, prasību izpild</w:t>
      </w:r>
      <w:r w:rsidR="005A7B94" w:rsidRPr="006D3DE9">
        <w:rPr>
          <w:rFonts w:ascii="Times New Roman" w:eastAsia="Times New Roman" w:hAnsi="Times New Roman" w:cs="Times New Roman"/>
          <w:sz w:val="24"/>
          <w:szCs w:val="24"/>
          <w:lang w:eastAsia="en-GB" w:bidi="lo-LA"/>
        </w:rPr>
        <w:t>e</w:t>
      </w:r>
      <w:r w:rsidRPr="006D3DE9">
        <w:rPr>
          <w:rFonts w:ascii="Times New Roman" w:eastAsia="Times New Roman" w:hAnsi="Times New Roman" w:cs="Times New Roman"/>
          <w:sz w:val="24"/>
          <w:szCs w:val="24"/>
          <w:lang w:eastAsia="en-GB" w:bidi="lo-LA"/>
        </w:rPr>
        <w:t>.</w:t>
      </w:r>
    </w:p>
    <w:p w14:paraId="10C12470" w14:textId="77777777" w:rsidR="00B642D2" w:rsidRPr="006D3DE9" w:rsidRDefault="00B642D2"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5C9F87C5" w14:textId="743A3593" w:rsidR="00B642D2" w:rsidRPr="006D3DE9" w:rsidRDefault="00B642D2"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w:t>
      </w:r>
      <w:r w:rsidR="003E6D17" w:rsidRPr="006D3DE9">
        <w:rPr>
          <w:rFonts w:ascii="Times New Roman" w:eastAsia="Times New Roman" w:hAnsi="Times New Roman" w:cs="Times New Roman"/>
          <w:i/>
          <w:iCs/>
          <w:sz w:val="24"/>
          <w:szCs w:val="24"/>
          <w:u w:val="single"/>
          <w:lang w:eastAsia="en-GB" w:bidi="lo-LA"/>
        </w:rPr>
        <w:t>2</w:t>
      </w:r>
      <w:r w:rsidRPr="006D3DE9">
        <w:rPr>
          <w:rFonts w:ascii="Times New Roman" w:eastAsia="Times New Roman" w:hAnsi="Times New Roman" w:cs="Times New Roman"/>
          <w:i/>
          <w:iCs/>
          <w:sz w:val="24"/>
          <w:szCs w:val="24"/>
          <w:u w:val="single"/>
          <w:lang w:eastAsia="en-GB" w:bidi="lo-LA"/>
        </w:rPr>
        <w:t>.1</w:t>
      </w:r>
      <w:r w:rsidRPr="006D3DE9">
        <w:rPr>
          <w:rFonts w:ascii="Times New Roman" w:eastAsia="Times New Roman" w:hAnsi="Times New Roman" w:cs="Times New Roman"/>
          <w:i/>
          <w:iCs/>
          <w:sz w:val="24"/>
          <w:szCs w:val="24"/>
          <w:lang w:eastAsia="en-GB" w:bidi="lo-LA"/>
        </w:rPr>
        <w:t>:</w:t>
      </w:r>
      <w:r w:rsidRPr="006D3DE9">
        <w:rPr>
          <w:rFonts w:ascii="Times New Roman" w:eastAsia="Times New Roman" w:hAnsi="Times New Roman" w:cs="Times New Roman"/>
          <w:sz w:val="24"/>
          <w:szCs w:val="24"/>
          <w:lang w:eastAsia="en-GB" w:bidi="lo-LA"/>
        </w:rPr>
        <w:t xml:space="preserve"> </w:t>
      </w:r>
      <w:r w:rsidR="005C60CB" w:rsidRPr="006D3DE9">
        <w:rPr>
          <w:rFonts w:ascii="Times New Roman" w:eastAsia="Times New Roman" w:hAnsi="Times New Roman" w:cs="Times New Roman"/>
          <w:sz w:val="24"/>
          <w:szCs w:val="24"/>
          <w:lang w:eastAsia="en-GB" w:bidi="lo-LA"/>
        </w:rPr>
        <w:t>Iegūt visaptverošu</w:t>
      </w:r>
      <w:r w:rsidR="003E6D17" w:rsidRPr="006D3DE9">
        <w:rPr>
          <w:rFonts w:ascii="Times New Roman" w:eastAsia="Times New Roman" w:hAnsi="Times New Roman" w:cs="Times New Roman"/>
          <w:sz w:val="24"/>
          <w:szCs w:val="24"/>
          <w:lang w:eastAsia="en-GB" w:bidi="lo-LA"/>
        </w:rPr>
        <w:t xml:space="preserve"> informāciju par gaisa kvalitāti</w:t>
      </w:r>
      <w:r w:rsidR="00B02909" w:rsidRPr="006D3DE9">
        <w:rPr>
          <w:rFonts w:ascii="Times New Roman" w:eastAsia="Times New Roman" w:hAnsi="Times New Roman" w:cs="Times New Roman"/>
          <w:sz w:val="24"/>
          <w:szCs w:val="24"/>
          <w:lang w:eastAsia="en-GB" w:bidi="lo-LA"/>
        </w:rPr>
        <w:t>, valsts kopējām emisijām</w:t>
      </w:r>
      <w:r w:rsidR="003E6D17" w:rsidRPr="006D3DE9">
        <w:rPr>
          <w:rFonts w:ascii="Times New Roman" w:eastAsia="Times New Roman" w:hAnsi="Times New Roman" w:cs="Times New Roman"/>
          <w:sz w:val="24"/>
          <w:szCs w:val="24"/>
          <w:lang w:eastAsia="en-GB" w:bidi="lo-LA"/>
        </w:rPr>
        <w:t xml:space="preserve"> un primāro meteoroloģisko informāciju</w:t>
      </w:r>
      <w:r w:rsidR="00CC6333" w:rsidRPr="006D3DE9">
        <w:rPr>
          <w:rFonts w:ascii="Times New Roman" w:eastAsia="Times New Roman" w:hAnsi="Times New Roman" w:cs="Times New Roman"/>
          <w:sz w:val="24"/>
          <w:szCs w:val="24"/>
          <w:lang w:eastAsia="en-GB" w:bidi="lo-LA"/>
        </w:rPr>
        <w:t>.</w:t>
      </w:r>
    </w:p>
    <w:p w14:paraId="6F287B69" w14:textId="782637F8" w:rsidR="00B642D2" w:rsidRPr="006D3DE9"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2</w:t>
      </w:r>
      <w:r w:rsidR="00B642D2" w:rsidRPr="006D3DE9">
        <w:rPr>
          <w:rFonts w:ascii="Times New Roman" w:eastAsia="Times New Roman" w:hAnsi="Times New Roman" w:cs="Times New Roman"/>
          <w:i/>
          <w:sz w:val="24"/>
          <w:szCs w:val="24"/>
          <w:u w:val="single"/>
          <w:lang w:eastAsia="en-GB" w:bidi="lo-LA"/>
        </w:rPr>
        <w:t>.2</w:t>
      </w:r>
      <w:r w:rsidR="00B642D2" w:rsidRPr="006D3DE9">
        <w:rPr>
          <w:rFonts w:ascii="Times New Roman" w:eastAsia="Times New Roman" w:hAnsi="Times New Roman" w:cs="Times New Roman"/>
          <w:i/>
          <w:sz w:val="24"/>
          <w:szCs w:val="24"/>
          <w:lang w:eastAsia="en-GB" w:bidi="lo-LA"/>
        </w:rPr>
        <w:t>:</w:t>
      </w:r>
      <w:r w:rsidR="00B642D2"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Iegūt visaptverošu informāciju par ūdeņu stāvokli Latvijas teritorijā</w:t>
      </w:r>
      <w:r w:rsidR="00CC6333" w:rsidRPr="006D3DE9">
        <w:rPr>
          <w:rFonts w:ascii="Times New Roman" w:eastAsia="Times New Roman" w:hAnsi="Times New Roman" w:cs="Times New Roman"/>
          <w:sz w:val="24"/>
          <w:szCs w:val="24"/>
          <w:lang w:eastAsia="en-GB" w:bidi="lo-LA"/>
        </w:rPr>
        <w:t>.</w:t>
      </w:r>
    </w:p>
    <w:p w14:paraId="7F136C18" w14:textId="6D3E10C3" w:rsidR="003E6D17" w:rsidRPr="006D3DE9" w:rsidRDefault="003E6D17" w:rsidP="000323B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2.3</w:t>
      </w:r>
      <w:r w:rsidRPr="006D3DE9">
        <w:rPr>
          <w:rFonts w:ascii="Times New Roman" w:eastAsia="Times New Roman" w:hAnsi="Times New Roman" w:cs="Times New Roman"/>
          <w:i/>
          <w:sz w:val="24"/>
          <w:szCs w:val="24"/>
          <w:lang w:eastAsia="en-GB" w:bidi="lo-LA"/>
        </w:rPr>
        <w:t>:</w:t>
      </w:r>
      <w:r w:rsidRPr="006D3DE9">
        <w:rPr>
          <w:rFonts w:ascii="Times New Roman" w:eastAsia="Times New Roman" w:hAnsi="Times New Roman" w:cs="Times New Roman"/>
          <w:sz w:val="24"/>
          <w:szCs w:val="24"/>
          <w:lang w:eastAsia="en-GB" w:bidi="lo-LA"/>
        </w:rPr>
        <w:t xml:space="preserve"> Iegūt aktuālāko informāciju par augsnes radioaktivitātes līmeni un seismiskiem notikumiem</w:t>
      </w:r>
      <w:r w:rsidR="00CC6333" w:rsidRPr="006D3DE9">
        <w:rPr>
          <w:rFonts w:ascii="Times New Roman" w:eastAsia="Times New Roman" w:hAnsi="Times New Roman" w:cs="Times New Roman"/>
          <w:sz w:val="24"/>
          <w:szCs w:val="24"/>
          <w:lang w:eastAsia="en-GB" w:bidi="lo-LA"/>
        </w:rPr>
        <w:t>.</w:t>
      </w:r>
    </w:p>
    <w:p w14:paraId="2726C5CA" w14:textId="011609CC" w:rsidR="003E6D17" w:rsidRPr="006D3DE9" w:rsidRDefault="1C40966D" w:rsidP="17368DA8">
      <w:pPr>
        <w:shd w:val="clear" w:color="auto" w:fill="FFFFFF" w:themeFill="background1"/>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2.</w:t>
      </w:r>
      <w:r w:rsidRPr="006D3DE9">
        <w:rPr>
          <w:rFonts w:ascii="Times New Roman" w:eastAsia="Times New Roman" w:hAnsi="Times New Roman" w:cs="Times New Roman"/>
          <w:i/>
          <w:iCs/>
          <w:sz w:val="24"/>
          <w:szCs w:val="24"/>
          <w:lang w:eastAsia="en-GB" w:bidi="lo-LA"/>
        </w:rPr>
        <w:t>4:</w:t>
      </w:r>
      <w:r w:rsidRPr="006D3DE9">
        <w:rPr>
          <w:rFonts w:ascii="Times New Roman" w:eastAsia="Times New Roman" w:hAnsi="Times New Roman" w:cs="Times New Roman"/>
          <w:sz w:val="24"/>
          <w:szCs w:val="24"/>
          <w:lang w:eastAsia="en-GB" w:bidi="lo-LA"/>
        </w:rPr>
        <w:t xml:space="preserve"> </w:t>
      </w:r>
      <w:r w:rsidR="3488E4A2" w:rsidRPr="006D3DE9">
        <w:rPr>
          <w:rFonts w:ascii="Times New Roman" w:eastAsia="Times New Roman" w:hAnsi="Times New Roman" w:cs="Times New Roman"/>
          <w:sz w:val="24"/>
          <w:szCs w:val="24"/>
          <w:lang w:eastAsia="en-GB" w:bidi="lo-LA"/>
        </w:rPr>
        <w:t xml:space="preserve">Iegūt visaptverošu informāciju par </w:t>
      </w:r>
      <w:r w:rsidRPr="006D3DE9">
        <w:rPr>
          <w:rFonts w:ascii="Times New Roman" w:eastAsia="Times New Roman" w:hAnsi="Times New Roman" w:cs="Times New Roman"/>
          <w:sz w:val="24"/>
          <w:szCs w:val="24"/>
          <w:lang w:eastAsia="en-GB" w:bidi="lo-LA"/>
        </w:rPr>
        <w:t>bioloģisk</w:t>
      </w:r>
      <w:r w:rsidR="53C9A614" w:rsidRPr="006D3DE9">
        <w:rPr>
          <w:rFonts w:ascii="Times New Roman" w:eastAsia="Times New Roman" w:hAnsi="Times New Roman" w:cs="Times New Roman"/>
          <w:sz w:val="24"/>
          <w:szCs w:val="24"/>
          <w:lang w:eastAsia="en-GB" w:bidi="lo-LA"/>
        </w:rPr>
        <w:t>o</w:t>
      </w:r>
      <w:r w:rsidRPr="006D3DE9">
        <w:rPr>
          <w:rFonts w:ascii="Times New Roman" w:eastAsia="Times New Roman" w:hAnsi="Times New Roman" w:cs="Times New Roman"/>
          <w:sz w:val="24"/>
          <w:szCs w:val="24"/>
          <w:lang w:eastAsia="en-GB" w:bidi="lo-LA"/>
        </w:rPr>
        <w:t xml:space="preserve"> daudzveidīb</w:t>
      </w:r>
      <w:r w:rsidR="6CFCB133" w:rsidRPr="006D3DE9">
        <w:rPr>
          <w:rFonts w:ascii="Times New Roman" w:eastAsia="Times New Roman" w:hAnsi="Times New Roman" w:cs="Times New Roman"/>
          <w:sz w:val="24"/>
          <w:szCs w:val="24"/>
          <w:lang w:eastAsia="en-GB" w:bidi="lo-LA"/>
        </w:rPr>
        <w:t>u</w:t>
      </w:r>
      <w:r w:rsidR="2C46E9FD" w:rsidRPr="006D3DE9">
        <w:rPr>
          <w:rFonts w:ascii="Times New Roman" w:eastAsia="Times New Roman" w:hAnsi="Times New Roman" w:cs="Times New Roman"/>
          <w:sz w:val="24"/>
          <w:szCs w:val="24"/>
          <w:lang w:eastAsia="en-GB" w:bidi="lo-LA"/>
        </w:rPr>
        <w:t>,</w:t>
      </w:r>
      <w:r w:rsidR="545FB186" w:rsidRPr="006D3DE9">
        <w:rPr>
          <w:rFonts w:ascii="Times New Roman" w:eastAsia="Times New Roman" w:hAnsi="Times New Roman" w:cs="Times New Roman"/>
          <w:sz w:val="24"/>
          <w:szCs w:val="24"/>
          <w:lang w:eastAsia="en-GB" w:bidi="lo-LA"/>
        </w:rPr>
        <w:t xml:space="preserve"> nodrošin</w:t>
      </w:r>
      <w:r w:rsidR="630D9830" w:rsidRPr="006D3DE9">
        <w:rPr>
          <w:rFonts w:ascii="Times New Roman" w:eastAsia="Times New Roman" w:hAnsi="Times New Roman" w:cs="Times New Roman"/>
          <w:sz w:val="24"/>
          <w:szCs w:val="24"/>
          <w:lang w:eastAsia="en-GB" w:bidi="lo-LA"/>
        </w:rPr>
        <w:t>ot</w:t>
      </w:r>
      <w:r w:rsidR="545FB186" w:rsidRPr="006D3DE9">
        <w:rPr>
          <w:rFonts w:ascii="Times New Roman" w:eastAsia="Times New Roman" w:hAnsi="Times New Roman" w:cs="Times New Roman"/>
          <w:sz w:val="24"/>
          <w:szCs w:val="24"/>
          <w:lang w:eastAsia="en-GB" w:bidi="lo-LA"/>
        </w:rPr>
        <w:t xml:space="preserve"> ES prasīb</w:t>
      </w:r>
      <w:r w:rsidR="11EC97FB" w:rsidRPr="006D3DE9">
        <w:rPr>
          <w:rFonts w:ascii="Times New Roman" w:eastAsia="Times New Roman" w:hAnsi="Times New Roman" w:cs="Times New Roman"/>
          <w:sz w:val="24"/>
          <w:szCs w:val="24"/>
          <w:lang w:eastAsia="en-GB" w:bidi="lo-LA"/>
        </w:rPr>
        <w:t>as</w:t>
      </w:r>
      <w:r w:rsidR="545FB186"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monitoring</w:t>
      </w:r>
      <w:r w:rsidR="175AF140" w:rsidRPr="006D3DE9">
        <w:rPr>
          <w:rFonts w:ascii="Times New Roman" w:eastAsia="Times New Roman" w:hAnsi="Times New Roman" w:cs="Times New Roman"/>
          <w:sz w:val="24"/>
          <w:szCs w:val="24"/>
          <w:lang w:eastAsia="en-GB" w:bidi="lo-LA"/>
        </w:rPr>
        <w:t>a</w:t>
      </w:r>
      <w:r w:rsidRPr="006D3DE9">
        <w:rPr>
          <w:rFonts w:ascii="Times New Roman" w:eastAsia="Times New Roman" w:hAnsi="Times New Roman" w:cs="Times New Roman"/>
          <w:sz w:val="24"/>
          <w:szCs w:val="24"/>
          <w:lang w:eastAsia="en-GB" w:bidi="lo-LA"/>
        </w:rPr>
        <w:t xml:space="preserve"> īstenošanā</w:t>
      </w:r>
      <w:r w:rsidR="00CC6333" w:rsidRPr="006D3DE9">
        <w:rPr>
          <w:rFonts w:ascii="Times New Roman" w:eastAsia="Times New Roman" w:hAnsi="Times New Roman" w:cs="Times New Roman"/>
          <w:sz w:val="24"/>
          <w:szCs w:val="24"/>
          <w:lang w:eastAsia="en-GB" w:bidi="lo-LA"/>
        </w:rPr>
        <w:t>.</w:t>
      </w:r>
    </w:p>
    <w:p w14:paraId="157E8D9C" w14:textId="77777777" w:rsidR="00B642D2" w:rsidRPr="006D3DE9" w:rsidRDefault="00B642D2" w:rsidP="00B642D2">
      <w:pPr>
        <w:shd w:val="clear" w:color="auto" w:fill="FFFFFF"/>
        <w:spacing w:after="0" w:line="240" w:lineRule="auto"/>
        <w:rPr>
          <w:rFonts w:ascii="Times New Roman" w:eastAsia="Times New Roman" w:hAnsi="Times New Roman" w:cs="Times New Roman"/>
          <w:lang w:eastAsia="en-GB" w:bidi="lo-LA"/>
        </w:rPr>
      </w:pPr>
    </w:p>
    <w:p w14:paraId="330B4821" w14:textId="77777777" w:rsidR="003E6D17" w:rsidRPr="006D3DE9" w:rsidRDefault="003E6D17" w:rsidP="00B642D2">
      <w:pPr>
        <w:shd w:val="clear" w:color="auto" w:fill="FFFFFF"/>
        <w:spacing w:after="0" w:line="240" w:lineRule="auto"/>
        <w:rPr>
          <w:rFonts w:ascii="Times New Roman" w:eastAsia="Times New Roman" w:hAnsi="Times New Roman" w:cs="Times New Roman"/>
          <w:lang w:eastAsia="en-GB" w:bidi="lo-LA"/>
        </w:rPr>
      </w:pPr>
    </w:p>
    <w:p w14:paraId="749D0E15" w14:textId="77777777" w:rsidR="005C0E15" w:rsidRPr="006D3DE9" w:rsidRDefault="005C0E15">
      <w:pPr>
        <w:spacing w:after="0" w:line="240" w:lineRule="auto"/>
        <w:rPr>
          <w:rFonts w:ascii="Times New Roman" w:eastAsia="Times New Roman" w:hAnsi="Times New Roman" w:cs="Times New Roman"/>
          <w:b/>
          <w:bCs/>
          <w:sz w:val="24"/>
          <w:szCs w:val="24"/>
          <w:lang w:eastAsia="en-GB" w:bidi="lo-LA"/>
        </w:rPr>
      </w:pPr>
      <w:r w:rsidRPr="006D3DE9">
        <w:br w:type="page"/>
      </w:r>
    </w:p>
    <w:p w14:paraId="32957709" w14:textId="3F746D30" w:rsidR="00B642D2" w:rsidRPr="006D3DE9" w:rsidRDefault="003E6D17" w:rsidP="005A4016">
      <w:pPr>
        <w:pStyle w:val="Heading3"/>
      </w:pPr>
      <w:bookmarkStart w:id="26" w:name="_Toc108010929"/>
      <w:r w:rsidRPr="006D3DE9">
        <w:lastRenderedPageBreak/>
        <w:t>2</w:t>
      </w:r>
      <w:r w:rsidR="00B642D2" w:rsidRPr="006D3DE9">
        <w:t>.</w:t>
      </w:r>
      <w:r w:rsidRPr="006D3DE9">
        <w:t>3</w:t>
      </w:r>
      <w:r w:rsidR="00B642D2" w:rsidRPr="006D3DE9">
        <w:t xml:space="preserve">. Politikas rezultāti un rezultatīvie rādītāji </w:t>
      </w:r>
      <w:r w:rsidRPr="006D3DE9">
        <w:t>vides monitoringa jomā</w:t>
      </w:r>
      <w:bookmarkEnd w:id="26"/>
    </w:p>
    <w:p w14:paraId="584F70E4" w14:textId="77777777" w:rsidR="009B20D9" w:rsidRPr="006D3DE9" w:rsidRDefault="009B20D9" w:rsidP="009B20D9">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087"/>
        <w:gridCol w:w="1023"/>
        <w:gridCol w:w="1348"/>
        <w:gridCol w:w="769"/>
        <w:gridCol w:w="713"/>
        <w:gridCol w:w="535"/>
        <w:gridCol w:w="535"/>
      </w:tblGrid>
      <w:tr w:rsidR="006D3DE9" w:rsidRPr="006D3DE9" w14:paraId="644036FF" w14:textId="77777777" w:rsidTr="265626A6">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B046FC2" w14:textId="77777777" w:rsidR="003E6D17" w:rsidRPr="006D3DE9" w:rsidRDefault="003E6D17" w:rsidP="4F4C4B9A">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PR2.1. Politikas rezultāts: Sabiedrība nodrošināta ar operatīvu informāciju par gaisa kvalitāti</w:t>
            </w:r>
            <w:r w:rsidR="00B02909" w:rsidRPr="006D3DE9">
              <w:rPr>
                <w:rFonts w:ascii="Times New Roman" w:eastAsia="Times New Roman" w:hAnsi="Times New Roman" w:cs="Times New Roman"/>
                <w:b/>
                <w:bCs/>
                <w:lang w:eastAsia="en-GB" w:bidi="lo-LA"/>
              </w:rPr>
              <w:t>, valsts kopējām emisijām</w:t>
            </w:r>
            <w:r w:rsidRPr="006D3DE9">
              <w:rPr>
                <w:rFonts w:ascii="Times New Roman" w:eastAsia="Times New Roman" w:hAnsi="Times New Roman" w:cs="Times New Roman"/>
                <w:b/>
                <w:bCs/>
                <w:lang w:eastAsia="en-GB" w:bidi="lo-LA"/>
              </w:rPr>
              <w:t xml:space="preserve"> un primāro meteoroloģisko informāciju</w:t>
            </w:r>
          </w:p>
        </w:tc>
      </w:tr>
      <w:tr w:rsidR="006D3DE9" w:rsidRPr="006D3DE9" w14:paraId="7861222C" w14:textId="77777777" w:rsidTr="00162C13">
        <w:tc>
          <w:tcPr>
            <w:tcW w:w="438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E8AC675"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85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CEC269B"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A91F9AE"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69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2434F2"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10FEC40"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E71FE7"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BFB3C9" w14:textId="77777777" w:rsidR="003E6D17" w:rsidRPr="006D3DE9" w:rsidRDefault="003E6D17" w:rsidP="003E6D1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720D2A8B"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4168F170" w14:textId="77777777" w:rsidR="003E6D17" w:rsidRPr="006D3DE9" w:rsidRDefault="003E6D17" w:rsidP="000323BB">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2.1.1. Nodrošināta meteoroloģisko novērojumu tīkla </w:t>
            </w:r>
            <w:proofErr w:type="spellStart"/>
            <w:r w:rsidRPr="006D3DE9">
              <w:rPr>
                <w:rFonts w:ascii="Times New Roman" w:hAnsi="Times New Roman" w:cs="Times New Roman"/>
              </w:rPr>
              <w:t>pamatstaciju</w:t>
            </w:r>
            <w:proofErr w:type="spellEnd"/>
            <w:r w:rsidRPr="006D3DE9">
              <w:rPr>
                <w:rFonts w:ascii="Times New Roman" w:hAnsi="Times New Roman" w:cs="Times New Roman"/>
              </w:rPr>
              <w:t xml:space="preserve"> darbība </w:t>
            </w:r>
          </w:p>
        </w:tc>
        <w:tc>
          <w:tcPr>
            <w:tcW w:w="850" w:type="dxa"/>
            <w:tcBorders>
              <w:top w:val="outset" w:sz="6" w:space="0" w:color="414142"/>
              <w:left w:val="outset" w:sz="6" w:space="0" w:color="414142"/>
              <w:bottom w:val="outset" w:sz="6" w:space="0" w:color="414142"/>
              <w:right w:val="outset" w:sz="6" w:space="0" w:color="414142"/>
            </w:tcBorders>
          </w:tcPr>
          <w:p w14:paraId="72032E7A" w14:textId="77777777" w:rsidR="003E6D17" w:rsidRPr="006D3DE9" w:rsidRDefault="003E6D17" w:rsidP="003E6D1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7F1AE186" w14:textId="77777777" w:rsidR="003E6D17" w:rsidRPr="006D3DE9" w:rsidRDefault="003E6D17" w:rsidP="003E6D1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Staciju skaits</w:t>
            </w:r>
          </w:p>
        </w:tc>
        <w:tc>
          <w:tcPr>
            <w:tcW w:w="694" w:type="dxa"/>
            <w:tcBorders>
              <w:top w:val="outset" w:sz="6" w:space="0" w:color="414142"/>
              <w:left w:val="outset" w:sz="6" w:space="0" w:color="414142"/>
              <w:bottom w:val="outset" w:sz="6" w:space="0" w:color="414142"/>
              <w:right w:val="outset" w:sz="6" w:space="0" w:color="414142"/>
            </w:tcBorders>
          </w:tcPr>
          <w:p w14:paraId="454ABE67" w14:textId="34A47F3C" w:rsidR="003E6D17" w:rsidRPr="006D3DE9" w:rsidRDefault="003E6D17" w:rsidP="003E6D1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F773E79" w14:textId="77777777" w:rsidR="003E6D17" w:rsidRPr="006D3DE9" w:rsidRDefault="003E6D17" w:rsidP="003E6D1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r w:rsidR="3D6FF22A" w:rsidRPr="006D3DE9">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7CA4859D" w14:textId="1D5CB789" w:rsidR="003E6D17" w:rsidRPr="006D3DE9" w:rsidRDefault="00D619B4" w:rsidP="22A9A970">
            <w:pPr>
              <w:spacing w:after="0" w:line="240" w:lineRule="auto"/>
              <w:jc w:val="center"/>
              <w:rPr>
                <w:rFonts w:ascii="Times New Roman" w:hAnsi="Times New Roman" w:cs="Times New Roman"/>
              </w:rPr>
            </w:pPr>
            <w:r w:rsidRPr="006D3DE9">
              <w:rPr>
                <w:rFonts w:ascii="Times New Roman" w:hAnsi="Times New Roman" w:cs="Times New Roman"/>
              </w:rPr>
              <w:t>25</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EA6DA2F" w14:textId="7197609D" w:rsidR="003E6D17" w:rsidRPr="006D3DE9" w:rsidRDefault="00D619B4" w:rsidP="22A9A97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35</w:t>
            </w:r>
          </w:p>
        </w:tc>
      </w:tr>
      <w:tr w:rsidR="006D3DE9" w:rsidRPr="006D3DE9" w14:paraId="386F0F87"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7E25FECB" w14:textId="77777777" w:rsidR="003B01A5" w:rsidRPr="006D3DE9" w:rsidRDefault="003B01A5" w:rsidP="000323BB">
            <w:pPr>
              <w:spacing w:after="0" w:line="240" w:lineRule="auto"/>
              <w:rPr>
                <w:rFonts w:ascii="Times New Roman" w:hAnsi="Times New Roman" w:cs="Times New Roman"/>
              </w:rPr>
            </w:pPr>
            <w:r w:rsidRPr="006D3DE9">
              <w:rPr>
                <w:rFonts w:ascii="Times New Roman" w:hAnsi="Times New Roman" w:cs="Times New Roman"/>
              </w:rPr>
              <w:t xml:space="preserve">2.1.2. Nodrošināta gaisa kvalitātes novērojumu staciju darbība lielākajās pilsētās </w:t>
            </w:r>
          </w:p>
        </w:tc>
        <w:tc>
          <w:tcPr>
            <w:tcW w:w="850" w:type="dxa"/>
            <w:tcBorders>
              <w:top w:val="outset" w:sz="6" w:space="0" w:color="414142"/>
              <w:left w:val="outset" w:sz="6" w:space="0" w:color="414142"/>
              <w:bottom w:val="outset" w:sz="6" w:space="0" w:color="414142"/>
              <w:right w:val="outset" w:sz="6" w:space="0" w:color="414142"/>
            </w:tcBorders>
          </w:tcPr>
          <w:p w14:paraId="12ACABF5" w14:textId="77777777" w:rsidR="003B01A5" w:rsidRPr="006D3DE9" w:rsidRDefault="003B01A5" w:rsidP="003B01A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054D9360" w14:textId="77777777" w:rsidR="003B01A5" w:rsidRPr="006D3DE9" w:rsidRDefault="003B01A5" w:rsidP="003B01A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Staciju skaits</w:t>
            </w:r>
          </w:p>
        </w:tc>
        <w:tc>
          <w:tcPr>
            <w:tcW w:w="694" w:type="dxa"/>
            <w:tcBorders>
              <w:top w:val="outset" w:sz="6" w:space="0" w:color="414142"/>
              <w:left w:val="outset" w:sz="6" w:space="0" w:color="414142"/>
              <w:bottom w:val="outset" w:sz="6" w:space="0" w:color="414142"/>
              <w:right w:val="outset" w:sz="6" w:space="0" w:color="414142"/>
            </w:tcBorders>
          </w:tcPr>
          <w:p w14:paraId="0C1B744A" w14:textId="25B1F6AB" w:rsidR="003B01A5" w:rsidRPr="006D3DE9" w:rsidRDefault="003B01A5" w:rsidP="003B01A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448E705" w14:textId="77777777" w:rsidR="003B01A5" w:rsidRPr="006D3DE9" w:rsidRDefault="003B01A5" w:rsidP="003B01A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4BD35DC4" w14:textId="77777777" w:rsidR="003B01A5" w:rsidRPr="006D3DE9" w:rsidRDefault="003B01A5" w:rsidP="003B01A5">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r w:rsidR="00C4328C"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6C115D4" w14:textId="77777777" w:rsidR="003B01A5" w:rsidRPr="006D3DE9" w:rsidRDefault="003B01A5" w:rsidP="003B01A5">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7</w:t>
            </w:r>
            <w:r w:rsidR="00C4328C" w:rsidRPr="006D3DE9">
              <w:rPr>
                <w:rFonts w:ascii="Times New Roman" w:eastAsia="Times New Roman" w:hAnsi="Times New Roman" w:cs="Times New Roman"/>
                <w:lang w:eastAsia="en-GB" w:bidi="lo-LA"/>
              </w:rPr>
              <w:t>*</w:t>
            </w:r>
          </w:p>
        </w:tc>
      </w:tr>
      <w:tr w:rsidR="006D3DE9" w:rsidRPr="006D3DE9" w14:paraId="268F59F6"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17B379A6" w14:textId="77777777" w:rsidR="003E6D17" w:rsidRPr="006D3DE9" w:rsidRDefault="003E6D17" w:rsidP="000323BB">
            <w:pPr>
              <w:spacing w:after="0" w:line="240" w:lineRule="auto"/>
              <w:rPr>
                <w:rFonts w:ascii="Times New Roman" w:hAnsi="Times New Roman" w:cs="Times New Roman"/>
              </w:rPr>
            </w:pPr>
            <w:r w:rsidRPr="006D3DE9">
              <w:rPr>
                <w:rFonts w:ascii="Times New Roman" w:hAnsi="Times New Roman" w:cs="Times New Roman"/>
              </w:rPr>
              <w:t xml:space="preserve">2.1.3. Nodrošināti nokrišņu kvalitātes novērojumi </w:t>
            </w:r>
          </w:p>
        </w:tc>
        <w:tc>
          <w:tcPr>
            <w:tcW w:w="850" w:type="dxa"/>
            <w:tcBorders>
              <w:top w:val="outset" w:sz="6" w:space="0" w:color="414142"/>
              <w:left w:val="outset" w:sz="6" w:space="0" w:color="414142"/>
              <w:bottom w:val="outset" w:sz="6" w:space="0" w:color="414142"/>
              <w:right w:val="outset" w:sz="6" w:space="0" w:color="414142"/>
            </w:tcBorders>
          </w:tcPr>
          <w:p w14:paraId="5B4E9358"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70778017"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Staciju skaits</w:t>
            </w:r>
          </w:p>
        </w:tc>
        <w:tc>
          <w:tcPr>
            <w:tcW w:w="694" w:type="dxa"/>
            <w:tcBorders>
              <w:top w:val="outset" w:sz="6" w:space="0" w:color="414142"/>
              <w:left w:val="outset" w:sz="6" w:space="0" w:color="414142"/>
              <w:bottom w:val="outset" w:sz="6" w:space="0" w:color="414142"/>
              <w:right w:val="outset" w:sz="6" w:space="0" w:color="414142"/>
            </w:tcBorders>
          </w:tcPr>
          <w:p w14:paraId="3379EC7D" w14:textId="3750B7BE"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6772543F"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2816D0C0"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0E5323C1" w14:textId="77777777" w:rsidR="003E6D17" w:rsidRPr="006D3DE9" w:rsidRDefault="003E6D17"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4</w:t>
            </w:r>
          </w:p>
        </w:tc>
      </w:tr>
      <w:tr w:rsidR="006D3DE9" w:rsidRPr="006D3DE9" w14:paraId="4B13064B"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647B0AB5" w14:textId="77777777" w:rsidR="003E6D17" w:rsidRPr="006D3DE9" w:rsidRDefault="003E6D17" w:rsidP="000323BB">
            <w:pPr>
              <w:spacing w:after="0" w:line="240" w:lineRule="auto"/>
              <w:rPr>
                <w:rFonts w:ascii="Times New Roman" w:hAnsi="Times New Roman" w:cs="Times New Roman"/>
              </w:rPr>
            </w:pPr>
            <w:r w:rsidRPr="006D3DE9">
              <w:rPr>
                <w:rFonts w:ascii="Times New Roman" w:hAnsi="Times New Roman" w:cs="Times New Roman"/>
              </w:rPr>
              <w:t xml:space="preserve">2.1.4. Nodrošināta gaisa piesārņojuma </w:t>
            </w:r>
            <w:proofErr w:type="spellStart"/>
            <w:r w:rsidRPr="006D3DE9">
              <w:rPr>
                <w:rFonts w:ascii="Times New Roman" w:hAnsi="Times New Roman" w:cs="Times New Roman"/>
              </w:rPr>
              <w:t>pārneses</w:t>
            </w:r>
            <w:proofErr w:type="spellEnd"/>
            <w:r w:rsidRPr="006D3DE9">
              <w:rPr>
                <w:rFonts w:ascii="Times New Roman" w:hAnsi="Times New Roman" w:cs="Times New Roman"/>
              </w:rPr>
              <w:t xml:space="preserve"> lielos attālumos novērojumu (EMEP) un globālo atmosfēras novērojumu reģionālā līmeņa (GAW) monitoringa stacijas darbība  </w:t>
            </w:r>
          </w:p>
        </w:tc>
        <w:tc>
          <w:tcPr>
            <w:tcW w:w="850" w:type="dxa"/>
            <w:tcBorders>
              <w:top w:val="outset" w:sz="6" w:space="0" w:color="414142"/>
              <w:left w:val="outset" w:sz="6" w:space="0" w:color="414142"/>
              <w:bottom w:val="outset" w:sz="6" w:space="0" w:color="414142"/>
              <w:right w:val="outset" w:sz="6" w:space="0" w:color="414142"/>
            </w:tcBorders>
          </w:tcPr>
          <w:p w14:paraId="5F56A183"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197EFDAD"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Staciju skaits</w:t>
            </w:r>
          </w:p>
        </w:tc>
        <w:tc>
          <w:tcPr>
            <w:tcW w:w="694" w:type="dxa"/>
            <w:tcBorders>
              <w:top w:val="outset" w:sz="6" w:space="0" w:color="414142"/>
              <w:left w:val="outset" w:sz="6" w:space="0" w:color="414142"/>
              <w:bottom w:val="outset" w:sz="6" w:space="0" w:color="414142"/>
              <w:right w:val="outset" w:sz="6" w:space="0" w:color="414142"/>
            </w:tcBorders>
          </w:tcPr>
          <w:p w14:paraId="37D69C95" w14:textId="2EA5C1A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F41C596" w14:textId="77777777" w:rsidR="003E6D17"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5945F3F1" w14:textId="77777777" w:rsidR="003E6D17"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6BAC4654" w14:textId="77777777" w:rsidR="003E6D17" w:rsidRPr="006D3DE9" w:rsidRDefault="00B02909"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w:t>
            </w:r>
          </w:p>
        </w:tc>
      </w:tr>
      <w:tr w:rsidR="006D3DE9" w:rsidRPr="006D3DE9" w14:paraId="04DC3280"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33E535CD" w14:textId="77777777" w:rsidR="003E6D17" w:rsidRPr="006D3DE9" w:rsidRDefault="003E6D17" w:rsidP="000323BB">
            <w:pPr>
              <w:spacing w:after="0" w:line="240" w:lineRule="auto"/>
              <w:rPr>
                <w:rFonts w:ascii="Times New Roman" w:hAnsi="Times New Roman" w:cs="Times New Roman"/>
              </w:rPr>
            </w:pPr>
            <w:r w:rsidRPr="006D3DE9">
              <w:rPr>
                <w:rFonts w:ascii="Times New Roman" w:hAnsi="Times New Roman" w:cs="Times New Roman"/>
              </w:rPr>
              <w:t xml:space="preserve">2.1.5. Nodrošināts gaisa piesārņojuma ietekmes uz ekosistēmām monitorings </w:t>
            </w:r>
          </w:p>
        </w:tc>
        <w:tc>
          <w:tcPr>
            <w:tcW w:w="850" w:type="dxa"/>
            <w:tcBorders>
              <w:top w:val="outset" w:sz="6" w:space="0" w:color="414142"/>
              <w:left w:val="outset" w:sz="6" w:space="0" w:color="414142"/>
              <w:bottom w:val="outset" w:sz="6" w:space="0" w:color="414142"/>
              <w:right w:val="outset" w:sz="6" w:space="0" w:color="414142"/>
            </w:tcBorders>
          </w:tcPr>
          <w:p w14:paraId="7B4DC90B"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p w14:paraId="7226A773" w14:textId="77777777" w:rsidR="00B02909"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Silava</w:t>
            </w:r>
          </w:p>
          <w:p w14:paraId="4FF2DBBD"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p>
        </w:tc>
        <w:tc>
          <w:tcPr>
            <w:tcW w:w="1134" w:type="dxa"/>
            <w:tcBorders>
              <w:top w:val="outset" w:sz="6" w:space="0" w:color="414142"/>
              <w:left w:val="outset" w:sz="6" w:space="0" w:color="414142"/>
              <w:bottom w:val="outset" w:sz="6" w:space="0" w:color="414142"/>
              <w:right w:val="outset" w:sz="6" w:space="0" w:color="414142"/>
            </w:tcBorders>
          </w:tcPr>
          <w:p w14:paraId="32E4D055"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staciju skaits</w:t>
            </w:r>
          </w:p>
        </w:tc>
        <w:tc>
          <w:tcPr>
            <w:tcW w:w="694" w:type="dxa"/>
            <w:tcBorders>
              <w:top w:val="outset" w:sz="6" w:space="0" w:color="414142"/>
              <w:left w:val="outset" w:sz="6" w:space="0" w:color="414142"/>
              <w:bottom w:val="outset" w:sz="6" w:space="0" w:color="414142"/>
              <w:right w:val="outset" w:sz="6" w:space="0" w:color="414142"/>
            </w:tcBorders>
          </w:tcPr>
          <w:p w14:paraId="0F190B39" w14:textId="2802DE0A"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ED041FA" w14:textId="77777777" w:rsidR="003E6D17"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267FFD79" w14:textId="77777777" w:rsidR="003E6D17"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114</w:t>
            </w:r>
          </w:p>
        </w:tc>
        <w:tc>
          <w:tcPr>
            <w:tcW w:w="0" w:type="auto"/>
            <w:tcBorders>
              <w:top w:val="outset" w:sz="6" w:space="0" w:color="414142"/>
              <w:left w:val="outset" w:sz="6" w:space="0" w:color="414142"/>
              <w:bottom w:val="outset" w:sz="6" w:space="0" w:color="414142"/>
              <w:right w:val="outset" w:sz="6" w:space="0" w:color="414142"/>
            </w:tcBorders>
          </w:tcPr>
          <w:p w14:paraId="172BC2C8" w14:textId="77777777" w:rsidR="003E6D17" w:rsidRPr="006D3DE9" w:rsidRDefault="00B02909"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114</w:t>
            </w:r>
          </w:p>
        </w:tc>
      </w:tr>
      <w:tr w:rsidR="006D3DE9" w:rsidRPr="006D3DE9" w14:paraId="332E3DED"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0E8A02B0" w14:textId="77777777" w:rsidR="003E6D17" w:rsidRPr="006D3DE9" w:rsidRDefault="003E6D17" w:rsidP="000323BB">
            <w:pPr>
              <w:spacing w:after="0" w:line="240" w:lineRule="auto"/>
              <w:rPr>
                <w:rFonts w:ascii="Times New Roman" w:hAnsi="Times New Roman" w:cs="Times New Roman"/>
              </w:rPr>
            </w:pPr>
            <w:r w:rsidRPr="006D3DE9">
              <w:rPr>
                <w:rFonts w:ascii="Times New Roman" w:hAnsi="Times New Roman" w:cs="Times New Roman"/>
              </w:rPr>
              <w:t xml:space="preserve">2.1.7. Nodrošināts ikdienas gamma starojuma ekvivalentās dozas jaudas monitorings </w:t>
            </w:r>
          </w:p>
        </w:tc>
        <w:tc>
          <w:tcPr>
            <w:tcW w:w="850" w:type="dxa"/>
            <w:tcBorders>
              <w:top w:val="outset" w:sz="6" w:space="0" w:color="414142"/>
              <w:left w:val="outset" w:sz="6" w:space="0" w:color="414142"/>
              <w:bottom w:val="outset" w:sz="6" w:space="0" w:color="414142"/>
              <w:right w:val="outset" w:sz="6" w:space="0" w:color="414142"/>
            </w:tcBorders>
          </w:tcPr>
          <w:p w14:paraId="5F95D787"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p w14:paraId="127A3BB9"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VVD</w:t>
            </w:r>
          </w:p>
        </w:tc>
        <w:tc>
          <w:tcPr>
            <w:tcW w:w="1134" w:type="dxa"/>
            <w:tcBorders>
              <w:top w:val="outset" w:sz="6" w:space="0" w:color="414142"/>
              <w:left w:val="outset" w:sz="6" w:space="0" w:color="414142"/>
              <w:bottom w:val="outset" w:sz="6" w:space="0" w:color="414142"/>
              <w:right w:val="outset" w:sz="6" w:space="0" w:color="414142"/>
            </w:tcBorders>
          </w:tcPr>
          <w:p w14:paraId="7651EE56"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staciju skaits</w:t>
            </w:r>
          </w:p>
        </w:tc>
        <w:tc>
          <w:tcPr>
            <w:tcW w:w="694" w:type="dxa"/>
            <w:tcBorders>
              <w:top w:val="outset" w:sz="6" w:space="0" w:color="414142"/>
              <w:left w:val="outset" w:sz="6" w:space="0" w:color="414142"/>
              <w:bottom w:val="outset" w:sz="6" w:space="0" w:color="414142"/>
              <w:right w:val="outset" w:sz="6" w:space="0" w:color="414142"/>
            </w:tcBorders>
          </w:tcPr>
          <w:p w14:paraId="40315A0B" w14:textId="110CEC38"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0583B20"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13E12061"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3EA3F657" w14:textId="77777777" w:rsidR="003E6D17" w:rsidRPr="006D3DE9" w:rsidRDefault="003E6D17"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20</w:t>
            </w:r>
          </w:p>
        </w:tc>
      </w:tr>
      <w:tr w:rsidR="006D3DE9" w:rsidRPr="006D3DE9" w14:paraId="1D0771A5"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100A6A2B" w14:textId="4F3AE1E4" w:rsidR="003E6D17" w:rsidRPr="006D3DE9" w:rsidRDefault="003E6D17" w:rsidP="000323BB">
            <w:pPr>
              <w:spacing w:after="0" w:line="240" w:lineRule="auto"/>
              <w:rPr>
                <w:rFonts w:ascii="Times New Roman" w:hAnsi="Times New Roman" w:cs="Times New Roman"/>
              </w:rPr>
            </w:pPr>
            <w:r w:rsidRPr="006D3DE9">
              <w:rPr>
                <w:rFonts w:ascii="Times New Roman" w:hAnsi="Times New Roman" w:cs="Times New Roman"/>
              </w:rPr>
              <w:t>2.1.8. Sagatavot</w:t>
            </w:r>
            <w:r w:rsidR="2101818B" w:rsidRPr="006D3DE9">
              <w:rPr>
                <w:rFonts w:ascii="Times New Roman" w:hAnsi="Times New Roman" w:cs="Times New Roman"/>
              </w:rPr>
              <w:t>a</w:t>
            </w:r>
            <w:r w:rsidRPr="006D3DE9">
              <w:rPr>
                <w:rFonts w:ascii="Times New Roman" w:hAnsi="Times New Roman" w:cs="Times New Roman"/>
              </w:rPr>
              <w:t xml:space="preserve"> SEG  inventarizācija </w:t>
            </w:r>
            <w:r w:rsidR="06A52110" w:rsidRPr="006D3DE9">
              <w:rPr>
                <w:rFonts w:ascii="Times New Roman" w:hAnsi="Times New Roman" w:cs="Times New Roman"/>
              </w:rPr>
              <w:t>(</w:t>
            </w:r>
            <w:r w:rsidRPr="006D3DE9">
              <w:rPr>
                <w:rFonts w:ascii="Times New Roman" w:hAnsi="Times New Roman" w:cs="Times New Roman"/>
              </w:rPr>
              <w:t>pamatdatu</w:t>
            </w:r>
            <w:r w:rsidR="313ACBE1" w:rsidRPr="006D3DE9">
              <w:rPr>
                <w:rFonts w:ascii="Times New Roman" w:hAnsi="Times New Roman" w:cs="Times New Roman"/>
              </w:rPr>
              <w:t xml:space="preserve"> apkopojums kopējā ziņošanas formātā</w:t>
            </w:r>
            <w:r w:rsidRPr="006D3DE9">
              <w:rPr>
                <w:rFonts w:ascii="Times New Roman" w:hAnsi="Times New Roman" w:cs="Times New Roman"/>
              </w:rPr>
              <w:t xml:space="preserve">  un nacionālais inventarizācijas ziņojums</w:t>
            </w:r>
            <w:r w:rsidR="0B58EF11" w:rsidRPr="006D3DE9">
              <w:rPr>
                <w:rFonts w:ascii="Times New Roman" w:hAnsi="Times New Roman" w:cs="Times New Roman"/>
              </w:rPr>
              <w:t xml:space="preserve">) </w:t>
            </w:r>
            <w:r w:rsidRPr="006D3DE9">
              <w:rPr>
                <w:rFonts w:ascii="Times New Roman" w:hAnsi="Times New Roman" w:cs="Times New Roman"/>
              </w:rPr>
              <w:t>ANO Vispārējās konvencijas par klimata pārmaiņām  un EK Regulas Nr. 2020/1208 ietvaros</w:t>
            </w:r>
          </w:p>
        </w:tc>
        <w:tc>
          <w:tcPr>
            <w:tcW w:w="850" w:type="dxa"/>
            <w:tcBorders>
              <w:top w:val="outset" w:sz="6" w:space="0" w:color="414142"/>
              <w:left w:val="outset" w:sz="6" w:space="0" w:color="414142"/>
              <w:bottom w:val="outset" w:sz="6" w:space="0" w:color="414142"/>
              <w:right w:val="outset" w:sz="6" w:space="0" w:color="414142"/>
            </w:tcBorders>
          </w:tcPr>
          <w:p w14:paraId="7A97A884"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p w14:paraId="2728D94C"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65251080"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Ziņojumu skaits</w:t>
            </w:r>
          </w:p>
        </w:tc>
        <w:tc>
          <w:tcPr>
            <w:tcW w:w="694" w:type="dxa"/>
            <w:tcBorders>
              <w:top w:val="outset" w:sz="6" w:space="0" w:color="414142"/>
              <w:left w:val="outset" w:sz="6" w:space="0" w:color="414142"/>
              <w:bottom w:val="outset" w:sz="6" w:space="0" w:color="414142"/>
              <w:right w:val="outset" w:sz="6" w:space="0" w:color="414142"/>
            </w:tcBorders>
          </w:tcPr>
          <w:p w14:paraId="59F6DACF" w14:textId="37CED7DE"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1990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6E352F02"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09594A94"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0" w:type="auto"/>
            <w:tcBorders>
              <w:top w:val="outset" w:sz="6" w:space="0" w:color="414142"/>
              <w:left w:val="outset" w:sz="6" w:space="0" w:color="414142"/>
              <w:bottom w:val="outset" w:sz="6" w:space="0" w:color="414142"/>
              <w:right w:val="outset" w:sz="6" w:space="0" w:color="414142"/>
            </w:tcBorders>
          </w:tcPr>
          <w:p w14:paraId="418EC424" w14:textId="77777777" w:rsidR="003E6D17" w:rsidRPr="006D3DE9" w:rsidRDefault="003E6D17"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w:t>
            </w:r>
          </w:p>
        </w:tc>
      </w:tr>
      <w:tr w:rsidR="006D3DE9" w:rsidRPr="006D3DE9" w14:paraId="58BD6557"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419F953E" w14:textId="77777777" w:rsidR="003E6D17" w:rsidRPr="006D3DE9" w:rsidRDefault="007B2ACA" w:rsidP="000323BB">
            <w:pPr>
              <w:spacing w:after="0" w:line="240" w:lineRule="auto"/>
              <w:rPr>
                <w:rFonts w:ascii="Times New Roman" w:hAnsi="Times New Roman" w:cs="Times New Roman"/>
              </w:rPr>
            </w:pPr>
            <w:r w:rsidRPr="006D3DE9">
              <w:rPr>
                <w:rFonts w:ascii="Times New Roman" w:hAnsi="Times New Roman" w:cs="Times New Roman"/>
                <w:bCs/>
              </w:rPr>
              <w:t xml:space="preserve">2.1.9. </w:t>
            </w:r>
            <w:r w:rsidR="003E6D17" w:rsidRPr="006D3DE9">
              <w:rPr>
                <w:rFonts w:ascii="Times New Roman" w:hAnsi="Times New Roman" w:cs="Times New Roman"/>
                <w:bCs/>
              </w:rPr>
              <w:t xml:space="preserve">Sagatavots ziņojums par emisijām gaisā EK direktīvas 2016/2284 un Konvencijas par pārrobežu piesārņojuma pārnesi lielos attālumos ietvaros </w:t>
            </w:r>
          </w:p>
        </w:tc>
        <w:tc>
          <w:tcPr>
            <w:tcW w:w="850" w:type="dxa"/>
            <w:tcBorders>
              <w:top w:val="outset" w:sz="6" w:space="0" w:color="414142"/>
              <w:left w:val="outset" w:sz="6" w:space="0" w:color="414142"/>
              <w:bottom w:val="outset" w:sz="6" w:space="0" w:color="414142"/>
              <w:right w:val="outset" w:sz="6" w:space="0" w:color="414142"/>
            </w:tcBorders>
          </w:tcPr>
          <w:p w14:paraId="3CB9BEBE"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3CD76048"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Ziņojumu skaits</w:t>
            </w:r>
          </w:p>
        </w:tc>
        <w:tc>
          <w:tcPr>
            <w:tcW w:w="694" w:type="dxa"/>
            <w:tcBorders>
              <w:top w:val="outset" w:sz="6" w:space="0" w:color="414142"/>
              <w:left w:val="outset" w:sz="6" w:space="0" w:color="414142"/>
              <w:bottom w:val="outset" w:sz="6" w:space="0" w:color="414142"/>
              <w:right w:val="outset" w:sz="6" w:space="0" w:color="414142"/>
            </w:tcBorders>
          </w:tcPr>
          <w:p w14:paraId="2D957B28" w14:textId="153C29FB" w:rsidR="003E6D17" w:rsidRPr="006D3DE9" w:rsidRDefault="00B02909"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AA26E91"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478A3FE"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3380FA8" w14:textId="77777777" w:rsidR="003E6D17" w:rsidRPr="006D3DE9" w:rsidRDefault="003E6D17"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1</w:t>
            </w:r>
          </w:p>
        </w:tc>
      </w:tr>
      <w:tr w:rsidR="006D3DE9" w:rsidRPr="006D3DE9" w14:paraId="74E9D331" w14:textId="77777777" w:rsidTr="00162C13">
        <w:tc>
          <w:tcPr>
            <w:tcW w:w="4387" w:type="dxa"/>
            <w:tcBorders>
              <w:top w:val="outset" w:sz="6" w:space="0" w:color="414142"/>
              <w:left w:val="outset" w:sz="6" w:space="0" w:color="414142"/>
              <w:bottom w:val="outset" w:sz="6" w:space="0" w:color="414142"/>
              <w:right w:val="outset" w:sz="6" w:space="0" w:color="414142"/>
            </w:tcBorders>
          </w:tcPr>
          <w:p w14:paraId="74E5951E" w14:textId="77777777" w:rsidR="003E6D17" w:rsidRPr="006D3DE9" w:rsidRDefault="007B2ACA" w:rsidP="000323BB">
            <w:pPr>
              <w:spacing w:after="0" w:line="240" w:lineRule="auto"/>
              <w:rPr>
                <w:rFonts w:ascii="Times New Roman" w:hAnsi="Times New Roman" w:cs="Times New Roman"/>
              </w:rPr>
            </w:pPr>
            <w:r w:rsidRPr="006D3DE9">
              <w:rPr>
                <w:rFonts w:ascii="Times New Roman" w:hAnsi="Times New Roman" w:cs="Times New Roman"/>
                <w:bCs/>
              </w:rPr>
              <w:t xml:space="preserve">2.1.10. </w:t>
            </w:r>
            <w:r w:rsidR="003E6D17" w:rsidRPr="006D3DE9">
              <w:rPr>
                <w:rFonts w:ascii="Times New Roman" w:hAnsi="Times New Roman" w:cs="Times New Roman"/>
                <w:bCs/>
              </w:rPr>
              <w:t xml:space="preserve">Emisiju apkopojums Konvencijas par </w:t>
            </w:r>
            <w:proofErr w:type="spellStart"/>
            <w:r w:rsidR="003E6D17" w:rsidRPr="006D3DE9">
              <w:rPr>
                <w:rFonts w:ascii="Times New Roman" w:hAnsi="Times New Roman" w:cs="Times New Roman"/>
                <w:bCs/>
              </w:rPr>
              <w:t>robežšķērsojošo</w:t>
            </w:r>
            <w:proofErr w:type="spellEnd"/>
            <w:r w:rsidR="003E6D17" w:rsidRPr="006D3DE9">
              <w:rPr>
                <w:rFonts w:ascii="Times New Roman" w:hAnsi="Times New Roman" w:cs="Times New Roman"/>
                <w:bCs/>
              </w:rPr>
              <w:t xml:space="preserve"> gaisa piesārņošanu lielos attālumos un tās protokolu EMEP (kopējās programmas gaisa piesārņojuma izplatības lielos attālumos novērošanai un novērtēšanai Eiropā) ietvaros kvadrātu sagatavošana/</w:t>
            </w:r>
            <w:proofErr w:type="spellStart"/>
            <w:r w:rsidR="003E6D17" w:rsidRPr="006D3DE9">
              <w:rPr>
                <w:rFonts w:ascii="Times New Roman" w:hAnsi="Times New Roman" w:cs="Times New Roman"/>
                <w:bCs/>
              </w:rPr>
              <w:t>gridēšana</w:t>
            </w:r>
            <w:proofErr w:type="spellEnd"/>
          </w:p>
        </w:tc>
        <w:tc>
          <w:tcPr>
            <w:tcW w:w="850" w:type="dxa"/>
            <w:tcBorders>
              <w:top w:val="outset" w:sz="6" w:space="0" w:color="414142"/>
              <w:left w:val="outset" w:sz="6" w:space="0" w:color="414142"/>
              <w:bottom w:val="outset" w:sz="6" w:space="0" w:color="414142"/>
              <w:right w:val="outset" w:sz="6" w:space="0" w:color="414142"/>
            </w:tcBorders>
          </w:tcPr>
          <w:p w14:paraId="7835FD78"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1134" w:type="dxa"/>
            <w:tcBorders>
              <w:top w:val="outset" w:sz="6" w:space="0" w:color="414142"/>
              <w:left w:val="outset" w:sz="6" w:space="0" w:color="414142"/>
              <w:bottom w:val="outset" w:sz="6" w:space="0" w:color="414142"/>
              <w:right w:val="outset" w:sz="6" w:space="0" w:color="414142"/>
            </w:tcBorders>
          </w:tcPr>
          <w:p w14:paraId="4A49E386"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Ziņojumu skaits</w:t>
            </w:r>
          </w:p>
        </w:tc>
        <w:tc>
          <w:tcPr>
            <w:tcW w:w="694" w:type="dxa"/>
            <w:tcBorders>
              <w:top w:val="outset" w:sz="6" w:space="0" w:color="414142"/>
              <w:left w:val="outset" w:sz="6" w:space="0" w:color="414142"/>
              <w:bottom w:val="outset" w:sz="6" w:space="0" w:color="414142"/>
              <w:right w:val="outset" w:sz="6" w:space="0" w:color="414142"/>
            </w:tcBorders>
          </w:tcPr>
          <w:p w14:paraId="0FAA5A22" w14:textId="40233CDA"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2017</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55084A6"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4CFD93EB" w14:textId="77777777" w:rsidR="003E6D17" w:rsidRPr="006D3DE9" w:rsidRDefault="003E6D17" w:rsidP="003E6D1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37208061" w14:textId="77777777" w:rsidR="003E6D17" w:rsidRPr="006D3DE9" w:rsidRDefault="003E6D17" w:rsidP="003E6D17">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1</w:t>
            </w:r>
          </w:p>
        </w:tc>
      </w:tr>
      <w:tr w:rsidR="006D3DE9" w:rsidRPr="006D3DE9" w14:paraId="4BB9EAE8" w14:textId="77777777" w:rsidTr="265626A6">
        <w:tc>
          <w:tcPr>
            <w:tcW w:w="0" w:type="auto"/>
            <w:gridSpan w:val="7"/>
            <w:tcBorders>
              <w:top w:val="outset" w:sz="6" w:space="0" w:color="414142"/>
              <w:left w:val="outset" w:sz="6" w:space="0" w:color="414142"/>
              <w:bottom w:val="outset" w:sz="6" w:space="0" w:color="414142"/>
              <w:right w:val="outset" w:sz="6" w:space="0" w:color="414142"/>
            </w:tcBorders>
          </w:tcPr>
          <w:p w14:paraId="3F9495CB" w14:textId="468F35D5" w:rsidR="003E6D17" w:rsidRPr="006D3DE9" w:rsidRDefault="003E6D17" w:rsidP="00032CD8">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r w:rsidR="00032CD8" w:rsidRPr="006D3DE9">
              <w:rPr>
                <w:rFonts w:ascii="Times New Roman" w:hAnsi="Times New Roman" w:cs="Times New Roman"/>
              </w:rPr>
              <w:t xml:space="preserve"> </w:t>
            </w:r>
          </w:p>
          <w:p w14:paraId="1C75EED3" w14:textId="34E885C3" w:rsidR="00E07157" w:rsidRPr="006D3DE9" w:rsidRDefault="00E07157" w:rsidP="00515B65">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2364A1" w:rsidRPr="006D3DE9">
              <w:rPr>
                <w:rFonts w:ascii="Times New Roman" w:hAnsi="Times New Roman" w:cs="Times New Roman"/>
              </w:rPr>
              <w:t xml:space="preserve"> </w:t>
            </w:r>
            <w:r w:rsidR="002134E2" w:rsidRPr="006D3DE9">
              <w:rPr>
                <w:rFonts w:ascii="Times New Roman" w:hAnsi="Times New Roman" w:cs="Times New Roman"/>
              </w:rPr>
              <w:t xml:space="preserve">indikatori </w:t>
            </w:r>
            <w:r w:rsidR="00017071" w:rsidRPr="006D3DE9">
              <w:rPr>
                <w:rFonts w:ascii="Times New Roman" w:hAnsi="Times New Roman" w:cs="Times New Roman"/>
              </w:rPr>
              <w:t xml:space="preserve">[271], [272], </w:t>
            </w:r>
            <w:r w:rsidR="002364A1" w:rsidRPr="006D3DE9">
              <w:rPr>
                <w:rFonts w:ascii="Times New Roman" w:hAnsi="Times New Roman" w:cs="Times New Roman"/>
              </w:rPr>
              <w:t>[273]</w:t>
            </w:r>
          </w:p>
          <w:p w14:paraId="61DB7525" w14:textId="77777777" w:rsidR="0097381D" w:rsidRPr="006D3DE9" w:rsidRDefault="00515B65" w:rsidP="0097381D">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ES kohēzijas politikas programma 2021.-2027.gadam (</w:t>
            </w:r>
            <w:r w:rsidR="0097381D" w:rsidRPr="006D3DE9">
              <w:rPr>
                <w:rFonts w:ascii="Times New Roman" w:hAnsi="Times New Roman" w:cs="Times New Roman"/>
              </w:rPr>
              <w:t>16.11.</w:t>
            </w:r>
            <w:r w:rsidRPr="006D3DE9">
              <w:rPr>
                <w:rFonts w:ascii="Times New Roman" w:hAnsi="Times New Roman" w:cs="Times New Roman"/>
              </w:rPr>
              <w:t xml:space="preserve">2021. </w:t>
            </w:r>
            <w:r w:rsidR="0097381D" w:rsidRPr="006D3DE9">
              <w:rPr>
                <w:rFonts w:ascii="Times New Roman" w:hAnsi="Times New Roman" w:cs="Times New Roman"/>
              </w:rPr>
              <w:t xml:space="preserve">) </w:t>
            </w:r>
          </w:p>
          <w:p w14:paraId="4957E35B" w14:textId="700A9AA4" w:rsidR="000323BB" w:rsidRPr="006D3DE9" w:rsidRDefault="15BA9D2D" w:rsidP="0097381D">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Gaisa piesārņojuma samazināšanas rīcības plāns 2020.–2030. </w:t>
            </w:r>
            <w:r w:rsidR="00987DBC" w:rsidRPr="006D3DE9">
              <w:rPr>
                <w:rFonts w:ascii="Times New Roman" w:eastAsia="Times New Roman" w:hAnsi="Times New Roman" w:cs="Times New Roman"/>
                <w:lang w:eastAsia="en-GB" w:bidi="lo-LA"/>
              </w:rPr>
              <w:t>g</w:t>
            </w:r>
            <w:r w:rsidRPr="006D3DE9">
              <w:rPr>
                <w:rFonts w:ascii="Times New Roman" w:eastAsia="Times New Roman" w:hAnsi="Times New Roman" w:cs="Times New Roman"/>
                <w:lang w:eastAsia="en-GB" w:bidi="lo-LA"/>
              </w:rPr>
              <w:t>adam</w:t>
            </w:r>
            <w:r w:rsidR="7C6372AE" w:rsidRPr="006D3DE9">
              <w:rPr>
                <w:rFonts w:ascii="Times New Roman" w:eastAsia="Times New Roman" w:hAnsi="Times New Roman" w:cs="Times New Roman"/>
                <w:lang w:eastAsia="en-GB" w:bidi="lo-LA"/>
              </w:rPr>
              <w:t xml:space="preserve"> </w:t>
            </w:r>
          </w:p>
        </w:tc>
      </w:tr>
    </w:tbl>
    <w:p w14:paraId="6842BFE9" w14:textId="77777777" w:rsidR="00F976F0" w:rsidRPr="006D3DE9" w:rsidRDefault="00F976F0" w:rsidP="004F266C">
      <w:pPr>
        <w:spacing w:after="0" w:line="240" w:lineRule="auto"/>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Skaidrojumi:</w:t>
      </w:r>
    </w:p>
    <w:p w14:paraId="17AD7A88" w14:textId="77777777" w:rsidR="00EC4C70" w:rsidRPr="006D3DE9" w:rsidRDefault="003B01A5" w:rsidP="00EC4C70">
      <w:pPr>
        <w:spacing w:after="0" w:line="240" w:lineRule="auto"/>
        <w:rPr>
          <w:rFonts w:ascii="Times New Roman" w:eastAsia="Times New Roman" w:hAnsi="Times New Roman" w:cs="Times New Roman"/>
          <w:i/>
          <w:iCs/>
          <w:lang w:eastAsia="en-GB" w:bidi="lo-LA"/>
        </w:rPr>
      </w:pPr>
      <w:r w:rsidRPr="006D3DE9">
        <w:rPr>
          <w:rFonts w:ascii="Times New Roman" w:hAnsi="Times New Roman" w:cs="Times New Roman"/>
          <w:i/>
          <w:iCs/>
          <w:lang w:eastAsia="en-GB" w:bidi="lo-LA"/>
        </w:rPr>
        <w:t xml:space="preserve">*  </w:t>
      </w:r>
      <w:r w:rsidR="00C4328C" w:rsidRPr="006D3DE9">
        <w:rPr>
          <w:rFonts w:ascii="Times New Roman" w:hAnsi="Times New Roman" w:cs="Times New Roman"/>
          <w:i/>
          <w:iCs/>
          <w:lang w:eastAsia="en-GB" w:bidi="lo-LA"/>
        </w:rPr>
        <w:t xml:space="preserve">Staciju skaits var mainīties atkarīgā no secinājumiem, kas tiks iegūti LVĢMC veicot esošā valsts monitoringa tīkla </w:t>
      </w:r>
      <w:proofErr w:type="spellStart"/>
      <w:r w:rsidR="00C4328C" w:rsidRPr="006D3DE9">
        <w:rPr>
          <w:rFonts w:ascii="Times New Roman" w:hAnsi="Times New Roman" w:cs="Times New Roman"/>
          <w:i/>
          <w:iCs/>
          <w:lang w:eastAsia="en-GB" w:bidi="lo-LA"/>
        </w:rPr>
        <w:t>izvērtējumu</w:t>
      </w:r>
      <w:proofErr w:type="spellEnd"/>
      <w:r w:rsidR="00EC4C70" w:rsidRPr="006D3DE9">
        <w:rPr>
          <w:rFonts w:ascii="Times New Roman" w:eastAsia="Times New Roman" w:hAnsi="Times New Roman" w:cs="Times New Roman"/>
          <w:i/>
          <w:iCs/>
          <w:lang w:eastAsia="en-GB" w:bidi="lo-LA"/>
        </w:rPr>
        <w:t xml:space="preserve"> </w:t>
      </w:r>
    </w:p>
    <w:p w14:paraId="365DA3C1" w14:textId="6ED5B5D4" w:rsidR="00EC4C70" w:rsidRPr="006D3DE9" w:rsidRDefault="00EC4C70" w:rsidP="00EC4C70">
      <w:pPr>
        <w:spacing w:after="0" w:line="240" w:lineRule="auto"/>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Informācijas pieejama sabiedrībai vietnē</w:t>
      </w:r>
      <w:r w:rsidRPr="006D3DE9">
        <w:rPr>
          <w:rFonts w:ascii="Times New Roman" w:eastAsia="Times New Roman" w:hAnsi="Times New Roman" w:cs="Times New Roman"/>
          <w:i/>
          <w:iCs/>
        </w:rPr>
        <w:t xml:space="preserve">: </w:t>
      </w:r>
      <w:hyperlink r:id="rId18">
        <w:r w:rsidRPr="006D3DE9">
          <w:rPr>
            <w:rStyle w:val="Hyperlink"/>
            <w:rFonts w:ascii="Times New Roman" w:eastAsia="Times New Roman" w:hAnsi="Times New Roman" w:cs="Times New Roman"/>
            <w:i/>
            <w:iCs/>
            <w:color w:val="auto"/>
            <w:lang w:eastAsia="en-GB" w:bidi="lo-LA"/>
          </w:rPr>
          <w:t>https://videscentrs.lvgmc.lv/</w:t>
        </w:r>
      </w:hyperlink>
      <w:r w:rsidRPr="006D3DE9">
        <w:rPr>
          <w:rFonts w:ascii="Times New Roman" w:eastAsia="Times New Roman" w:hAnsi="Times New Roman" w:cs="Times New Roman"/>
          <w:i/>
          <w:iCs/>
          <w:lang w:eastAsia="en-GB" w:bidi="lo-LA"/>
        </w:rPr>
        <w:t xml:space="preserve"> sadaļa “Novērojumi” un  “Vide” </w:t>
      </w:r>
      <w:hyperlink r:id="rId19">
        <w:r w:rsidRPr="006D3DE9">
          <w:rPr>
            <w:rStyle w:val="Hyperlink"/>
            <w:rFonts w:ascii="Times New Roman" w:eastAsia="Times New Roman" w:hAnsi="Times New Roman" w:cs="Times New Roman"/>
            <w:i/>
            <w:iCs/>
            <w:color w:val="auto"/>
            <w:lang w:eastAsia="en-GB" w:bidi="lo-LA"/>
          </w:rPr>
          <w:t>https://www.vvd.gov.lv/lv/radiacijas-limenis-latvija</w:t>
        </w:r>
      </w:hyperlink>
      <w:r w:rsidRPr="006D3DE9">
        <w:rPr>
          <w:rFonts w:ascii="Times New Roman" w:eastAsia="Times New Roman" w:hAnsi="Times New Roman" w:cs="Times New Roman"/>
          <w:i/>
          <w:iCs/>
          <w:lang w:eastAsia="en-GB" w:bidi="lo-LA"/>
        </w:rPr>
        <w:t xml:space="preserve"> </w:t>
      </w:r>
    </w:p>
    <w:p w14:paraId="36759FBF" w14:textId="415FFC34" w:rsidR="003B01A5" w:rsidRPr="006D3DE9" w:rsidRDefault="00222EC7" w:rsidP="00162C13">
      <w:pPr>
        <w:spacing w:after="0" w:line="240" w:lineRule="auto"/>
        <w:rPr>
          <w:rFonts w:ascii="Times New Roman" w:hAnsi="Times New Roman" w:cs="Times New Roman"/>
          <w:i/>
          <w:iCs/>
          <w:lang w:eastAsia="en-GB" w:bidi="lo-LA"/>
        </w:rPr>
      </w:pPr>
      <w:r w:rsidRPr="006D3DE9">
        <w:rPr>
          <w:rFonts w:ascii="Times New Roman" w:hAnsi="Times New Roman" w:cs="Times New Roman"/>
          <w:i/>
          <w:iCs/>
          <w:lang w:eastAsia="en-GB" w:bidi="lo-LA"/>
        </w:rPr>
        <w:t>.</w:t>
      </w:r>
    </w:p>
    <w:tbl>
      <w:tblPr>
        <w:tblW w:w="9010" w:type="dxa"/>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402"/>
        <w:gridCol w:w="1134"/>
        <w:gridCol w:w="1398"/>
        <w:gridCol w:w="653"/>
        <w:gridCol w:w="1084"/>
        <w:gridCol w:w="1028"/>
        <w:gridCol w:w="1311"/>
      </w:tblGrid>
      <w:tr w:rsidR="006D3DE9" w:rsidRPr="006D3DE9" w14:paraId="5A2716C2" w14:textId="77777777" w:rsidTr="000B74D0">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97E3794" w14:textId="77777777" w:rsidR="003E6D17" w:rsidRPr="006D3DE9" w:rsidRDefault="003E6D17" w:rsidP="003E6D17">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PR2.2. Politikas rezultāts: Iegūta visaptveroša informācija par ūdeņu stāvokli Latvijas teritorijā</w:t>
            </w:r>
          </w:p>
        </w:tc>
      </w:tr>
      <w:tr w:rsidR="006D3DE9" w:rsidRPr="006D3DE9" w14:paraId="5146A785" w14:textId="77777777" w:rsidTr="000B74D0">
        <w:tc>
          <w:tcPr>
            <w:tcW w:w="240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8A10332"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1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4044C29"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39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5A07E06" w14:textId="77777777" w:rsidR="000B74D0"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0B74D0" w:rsidRPr="006D3DE9">
              <w:rPr>
                <w:rFonts w:ascii="Times New Roman" w:eastAsia="Times New Roman" w:hAnsi="Times New Roman" w:cs="Times New Roman"/>
                <w:b/>
                <w:bCs/>
                <w:lang w:eastAsia="en-GB" w:bidi="lo-LA"/>
              </w:rPr>
              <w:t>-</w:t>
            </w:r>
          </w:p>
          <w:p w14:paraId="73EAA72B" w14:textId="191A6BA6"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vienība</w:t>
            </w:r>
          </w:p>
        </w:tc>
        <w:tc>
          <w:tcPr>
            <w:tcW w:w="6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1C1A81"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08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318056"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10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F1522EE"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131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8E9ED6F" w14:textId="77777777" w:rsidR="003E6D17" w:rsidRPr="006D3DE9" w:rsidRDefault="003E6D17"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5BCBF04E"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1E957E3F" w14:textId="77777777" w:rsidR="003E6D17" w:rsidRPr="006D3DE9" w:rsidRDefault="007B2ACA" w:rsidP="00840DC7">
            <w:pPr>
              <w:spacing w:after="0" w:line="240" w:lineRule="auto"/>
              <w:rPr>
                <w:rFonts w:ascii="Times New Roman" w:hAnsi="Times New Roman" w:cs="Times New Roman"/>
                <w:bCs/>
              </w:rPr>
            </w:pPr>
            <w:r w:rsidRPr="006D3DE9">
              <w:rPr>
                <w:rFonts w:ascii="Times New Roman" w:hAnsi="Times New Roman" w:cs="Times New Roman"/>
                <w:bCs/>
              </w:rPr>
              <w:t xml:space="preserve">2.2.1. </w:t>
            </w:r>
            <w:r w:rsidR="00B02909" w:rsidRPr="006D3DE9">
              <w:rPr>
                <w:rFonts w:ascii="Times New Roman" w:hAnsi="Times New Roman" w:cs="Times New Roman"/>
                <w:bCs/>
              </w:rPr>
              <w:t xml:space="preserve">Nodrošināti </w:t>
            </w:r>
            <w:r w:rsidR="003E6D17" w:rsidRPr="006D3DE9">
              <w:rPr>
                <w:rFonts w:ascii="Times New Roman" w:hAnsi="Times New Roman" w:cs="Times New Roman"/>
                <w:bCs/>
              </w:rPr>
              <w:t xml:space="preserve">virszemes ūdeņu kvalitātes </w:t>
            </w:r>
            <w:r w:rsidR="00B02909" w:rsidRPr="006D3DE9">
              <w:rPr>
                <w:rFonts w:ascii="Times New Roman" w:hAnsi="Times New Roman" w:cs="Times New Roman"/>
                <w:bCs/>
              </w:rPr>
              <w:t>novērojumi</w:t>
            </w:r>
          </w:p>
        </w:tc>
        <w:tc>
          <w:tcPr>
            <w:tcW w:w="1134" w:type="dxa"/>
            <w:tcBorders>
              <w:top w:val="outset" w:sz="6" w:space="0" w:color="414142"/>
              <w:left w:val="outset" w:sz="6" w:space="0" w:color="414142"/>
              <w:bottom w:val="outset" w:sz="6" w:space="0" w:color="414142"/>
              <w:right w:val="outset" w:sz="6" w:space="0" w:color="414142"/>
            </w:tcBorders>
          </w:tcPr>
          <w:p w14:paraId="68190410" w14:textId="77777777" w:rsidR="003E6D17" w:rsidRPr="006D3DE9" w:rsidRDefault="003E6D17" w:rsidP="003E6D17">
            <w:pPr>
              <w:spacing w:after="0" w:line="240" w:lineRule="auto"/>
              <w:jc w:val="center"/>
              <w:rPr>
                <w:rFonts w:ascii="Times New Roman" w:hAnsi="Times New Roman" w:cs="Times New Roman"/>
                <w:bCs/>
              </w:rPr>
            </w:pPr>
            <w:r w:rsidRPr="006D3DE9">
              <w:rPr>
                <w:rFonts w:ascii="Times New Roman" w:hAnsi="Times New Roman" w:cs="Times New Roman"/>
                <w:bCs/>
              </w:rPr>
              <w:t>LVĢMC</w:t>
            </w:r>
          </w:p>
        </w:tc>
        <w:tc>
          <w:tcPr>
            <w:tcW w:w="1398" w:type="dxa"/>
            <w:tcBorders>
              <w:top w:val="outset" w:sz="6" w:space="0" w:color="414142"/>
              <w:left w:val="outset" w:sz="6" w:space="0" w:color="414142"/>
              <w:bottom w:val="outset" w:sz="6" w:space="0" w:color="414142"/>
              <w:right w:val="outset" w:sz="6" w:space="0" w:color="414142"/>
            </w:tcBorders>
          </w:tcPr>
          <w:p w14:paraId="22BDB71A" w14:textId="77777777" w:rsidR="003E6D17" w:rsidRPr="006D3DE9" w:rsidRDefault="003E6D17" w:rsidP="003E6D17">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63261964" w14:textId="22E259A7" w:rsidR="003E6D17" w:rsidRPr="006D3DE9" w:rsidRDefault="003E6D17" w:rsidP="003E6D17">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47A8ECF7" w14:textId="77777777" w:rsidR="003E6D17" w:rsidRPr="006D3DE9" w:rsidRDefault="003E6D17" w:rsidP="003E6D17">
            <w:pPr>
              <w:spacing w:after="0" w:line="240" w:lineRule="auto"/>
              <w:jc w:val="center"/>
              <w:rPr>
                <w:rFonts w:ascii="Times New Roman" w:hAnsi="Times New Roman" w:cs="Times New Roman"/>
                <w:bCs/>
              </w:rPr>
            </w:pPr>
            <w:r w:rsidRPr="006D3DE9">
              <w:rPr>
                <w:rFonts w:ascii="Times New Roman" w:hAnsi="Times New Roman" w:cs="Times New Roman"/>
                <w:bCs/>
              </w:rPr>
              <w:t>123</w:t>
            </w:r>
          </w:p>
        </w:tc>
        <w:tc>
          <w:tcPr>
            <w:tcW w:w="1028" w:type="dxa"/>
            <w:tcBorders>
              <w:top w:val="outset" w:sz="6" w:space="0" w:color="414142"/>
              <w:left w:val="outset" w:sz="6" w:space="0" w:color="414142"/>
              <w:bottom w:val="outset" w:sz="6" w:space="0" w:color="414142"/>
              <w:right w:val="outset" w:sz="6" w:space="0" w:color="414142"/>
            </w:tcBorders>
          </w:tcPr>
          <w:p w14:paraId="36979F31" w14:textId="77777777" w:rsidR="003E6D17" w:rsidRPr="006D3DE9" w:rsidRDefault="003E6D17" w:rsidP="003E6D17">
            <w:pPr>
              <w:spacing w:after="0" w:line="240" w:lineRule="auto"/>
              <w:jc w:val="center"/>
              <w:rPr>
                <w:rFonts w:ascii="Times New Roman" w:hAnsi="Times New Roman" w:cs="Times New Roman"/>
                <w:bCs/>
              </w:rPr>
            </w:pPr>
            <w:r w:rsidRPr="006D3DE9">
              <w:rPr>
                <w:rFonts w:ascii="Times New Roman" w:hAnsi="Times New Roman" w:cs="Times New Roman"/>
                <w:bCs/>
              </w:rPr>
              <w:t>126</w:t>
            </w:r>
          </w:p>
        </w:tc>
        <w:tc>
          <w:tcPr>
            <w:tcW w:w="1311" w:type="dxa"/>
            <w:tcBorders>
              <w:top w:val="outset" w:sz="6" w:space="0" w:color="414142"/>
              <w:left w:val="outset" w:sz="6" w:space="0" w:color="414142"/>
              <w:bottom w:val="outset" w:sz="6" w:space="0" w:color="414142"/>
              <w:right w:val="outset" w:sz="6" w:space="0" w:color="414142"/>
            </w:tcBorders>
          </w:tcPr>
          <w:p w14:paraId="71C2DE02" w14:textId="6D01F60A" w:rsidR="003E6D17" w:rsidRPr="006D3DE9" w:rsidRDefault="46356C59" w:rsidP="003E6D17">
            <w:pPr>
              <w:spacing w:after="0" w:line="240" w:lineRule="auto"/>
              <w:jc w:val="center"/>
              <w:rPr>
                <w:rFonts w:ascii="Times New Roman" w:hAnsi="Times New Roman" w:cs="Times New Roman"/>
                <w:bCs/>
              </w:rPr>
            </w:pPr>
            <w:r w:rsidRPr="006D3DE9">
              <w:rPr>
                <w:rFonts w:ascii="Times New Roman" w:hAnsi="Times New Roman" w:cs="Times New Roman"/>
              </w:rPr>
              <w:t>138</w:t>
            </w:r>
          </w:p>
        </w:tc>
      </w:tr>
      <w:tr w:rsidR="006D3DE9" w:rsidRPr="006D3DE9" w14:paraId="3051F12E"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39CECAA9"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 xml:space="preserve">2.2.2. Nodrošināta virszemes ūdeņu kvantitātes novērojumi </w:t>
            </w:r>
          </w:p>
        </w:tc>
        <w:tc>
          <w:tcPr>
            <w:tcW w:w="1134" w:type="dxa"/>
            <w:tcBorders>
              <w:top w:val="outset" w:sz="6" w:space="0" w:color="414142"/>
              <w:left w:val="outset" w:sz="6" w:space="0" w:color="414142"/>
              <w:bottom w:val="outset" w:sz="6" w:space="0" w:color="414142"/>
              <w:right w:val="outset" w:sz="6" w:space="0" w:color="414142"/>
            </w:tcBorders>
          </w:tcPr>
          <w:p w14:paraId="4D418591"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LVĢMC</w:t>
            </w:r>
          </w:p>
        </w:tc>
        <w:tc>
          <w:tcPr>
            <w:tcW w:w="1398" w:type="dxa"/>
            <w:tcBorders>
              <w:top w:val="outset" w:sz="6" w:space="0" w:color="414142"/>
              <w:left w:val="outset" w:sz="6" w:space="0" w:color="414142"/>
              <w:bottom w:val="outset" w:sz="6" w:space="0" w:color="414142"/>
              <w:right w:val="outset" w:sz="6" w:space="0" w:color="414142"/>
            </w:tcBorders>
          </w:tcPr>
          <w:p w14:paraId="65ADF326" w14:textId="72469F8B"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5D55F316" w14:textId="60962911"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455B7D9D"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79</w:t>
            </w:r>
          </w:p>
        </w:tc>
        <w:tc>
          <w:tcPr>
            <w:tcW w:w="1028" w:type="dxa"/>
            <w:tcBorders>
              <w:top w:val="outset" w:sz="6" w:space="0" w:color="414142"/>
              <w:left w:val="outset" w:sz="6" w:space="0" w:color="414142"/>
              <w:bottom w:val="outset" w:sz="6" w:space="0" w:color="414142"/>
              <w:right w:val="outset" w:sz="6" w:space="0" w:color="414142"/>
            </w:tcBorders>
          </w:tcPr>
          <w:p w14:paraId="61EEDC14"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82</w:t>
            </w:r>
          </w:p>
        </w:tc>
        <w:tc>
          <w:tcPr>
            <w:tcW w:w="1311" w:type="dxa"/>
            <w:tcBorders>
              <w:top w:val="outset" w:sz="6" w:space="0" w:color="414142"/>
              <w:left w:val="outset" w:sz="6" w:space="0" w:color="414142"/>
              <w:bottom w:val="outset" w:sz="6" w:space="0" w:color="414142"/>
              <w:right w:val="outset" w:sz="6" w:space="0" w:color="414142"/>
            </w:tcBorders>
          </w:tcPr>
          <w:p w14:paraId="237DE89F"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82</w:t>
            </w:r>
          </w:p>
        </w:tc>
      </w:tr>
      <w:tr w:rsidR="006D3DE9" w:rsidRPr="006D3DE9" w14:paraId="52379E3E"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529E4E3F"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 xml:space="preserve">2.2.3. Nodrošināts Jūras vides monitorings </w:t>
            </w:r>
          </w:p>
        </w:tc>
        <w:tc>
          <w:tcPr>
            <w:tcW w:w="1134" w:type="dxa"/>
            <w:tcBorders>
              <w:top w:val="outset" w:sz="6" w:space="0" w:color="414142"/>
              <w:left w:val="outset" w:sz="6" w:space="0" w:color="414142"/>
              <w:bottom w:val="outset" w:sz="6" w:space="0" w:color="414142"/>
              <w:right w:val="outset" w:sz="6" w:space="0" w:color="414142"/>
            </w:tcBorders>
          </w:tcPr>
          <w:p w14:paraId="1E2CAD3E"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LHEI</w:t>
            </w:r>
          </w:p>
        </w:tc>
        <w:tc>
          <w:tcPr>
            <w:tcW w:w="1398" w:type="dxa"/>
            <w:tcBorders>
              <w:top w:val="outset" w:sz="6" w:space="0" w:color="414142"/>
              <w:left w:val="outset" w:sz="6" w:space="0" w:color="414142"/>
              <w:bottom w:val="outset" w:sz="6" w:space="0" w:color="414142"/>
              <w:right w:val="outset" w:sz="6" w:space="0" w:color="414142"/>
            </w:tcBorders>
          </w:tcPr>
          <w:p w14:paraId="32FEDBA5" w14:textId="77F0B4AB"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763D24A7" w14:textId="7BB2635D"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22B40119" w14:textId="77777777" w:rsidR="00205973" w:rsidRPr="006D3DE9" w:rsidRDefault="00205973" w:rsidP="00205973">
            <w:pPr>
              <w:spacing w:after="0" w:line="240" w:lineRule="auto"/>
              <w:jc w:val="center"/>
              <w:rPr>
                <w:rFonts w:ascii="Times New Roman" w:hAnsi="Times New Roman" w:cs="Times New Roman"/>
              </w:rPr>
            </w:pPr>
            <w:r w:rsidRPr="006D3DE9">
              <w:rPr>
                <w:rFonts w:ascii="Times New Roman" w:hAnsi="Times New Roman" w:cs="Times New Roman"/>
              </w:rPr>
              <w:t>43</w:t>
            </w:r>
          </w:p>
        </w:tc>
        <w:tc>
          <w:tcPr>
            <w:tcW w:w="1028" w:type="dxa"/>
            <w:tcBorders>
              <w:top w:val="outset" w:sz="6" w:space="0" w:color="414142"/>
              <w:left w:val="outset" w:sz="6" w:space="0" w:color="414142"/>
              <w:bottom w:val="outset" w:sz="6" w:space="0" w:color="414142"/>
              <w:right w:val="outset" w:sz="6" w:space="0" w:color="414142"/>
            </w:tcBorders>
          </w:tcPr>
          <w:p w14:paraId="6E9ADB3E"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70</w:t>
            </w:r>
          </w:p>
        </w:tc>
        <w:tc>
          <w:tcPr>
            <w:tcW w:w="1311" w:type="dxa"/>
            <w:tcBorders>
              <w:top w:val="outset" w:sz="6" w:space="0" w:color="414142"/>
              <w:left w:val="outset" w:sz="6" w:space="0" w:color="414142"/>
              <w:bottom w:val="outset" w:sz="6" w:space="0" w:color="414142"/>
              <w:right w:val="outset" w:sz="6" w:space="0" w:color="414142"/>
            </w:tcBorders>
          </w:tcPr>
          <w:p w14:paraId="45D9DE72"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70</w:t>
            </w:r>
          </w:p>
        </w:tc>
      </w:tr>
      <w:tr w:rsidR="006D3DE9" w:rsidRPr="006D3DE9" w14:paraId="3A5F823F"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3ABEA0C4"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 xml:space="preserve">2.2.4. Nodrošināti pazemes ūdeņu kvantitātes novērojumi </w:t>
            </w:r>
          </w:p>
        </w:tc>
        <w:tc>
          <w:tcPr>
            <w:tcW w:w="1134" w:type="dxa"/>
            <w:tcBorders>
              <w:top w:val="outset" w:sz="6" w:space="0" w:color="414142"/>
              <w:left w:val="outset" w:sz="6" w:space="0" w:color="414142"/>
              <w:bottom w:val="outset" w:sz="6" w:space="0" w:color="414142"/>
              <w:right w:val="outset" w:sz="6" w:space="0" w:color="414142"/>
            </w:tcBorders>
          </w:tcPr>
          <w:p w14:paraId="3E2A5CCA"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LVĢMC</w:t>
            </w:r>
          </w:p>
        </w:tc>
        <w:tc>
          <w:tcPr>
            <w:tcW w:w="1398" w:type="dxa"/>
            <w:tcBorders>
              <w:top w:val="outset" w:sz="6" w:space="0" w:color="414142"/>
              <w:left w:val="outset" w:sz="6" w:space="0" w:color="414142"/>
              <w:bottom w:val="outset" w:sz="6" w:space="0" w:color="414142"/>
              <w:right w:val="outset" w:sz="6" w:space="0" w:color="414142"/>
            </w:tcBorders>
          </w:tcPr>
          <w:p w14:paraId="7A368633" w14:textId="5EBA6D61"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18C7440C" w14:textId="3F748473"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2F8A3B08"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60</w:t>
            </w:r>
          </w:p>
        </w:tc>
        <w:tc>
          <w:tcPr>
            <w:tcW w:w="1028" w:type="dxa"/>
            <w:tcBorders>
              <w:top w:val="outset" w:sz="6" w:space="0" w:color="414142"/>
              <w:left w:val="outset" w:sz="6" w:space="0" w:color="414142"/>
              <w:bottom w:val="outset" w:sz="6" w:space="0" w:color="414142"/>
              <w:right w:val="outset" w:sz="6" w:space="0" w:color="414142"/>
            </w:tcBorders>
          </w:tcPr>
          <w:p w14:paraId="65075DFF" w14:textId="04325917" w:rsidR="00205973" w:rsidRPr="006D3DE9" w:rsidRDefault="00DC4B6D" w:rsidP="00205973">
            <w:pPr>
              <w:spacing w:after="0" w:line="240" w:lineRule="auto"/>
              <w:jc w:val="center"/>
              <w:rPr>
                <w:rFonts w:ascii="Times New Roman" w:hAnsi="Times New Roman" w:cs="Times New Roman"/>
                <w:bCs/>
              </w:rPr>
            </w:pPr>
            <w:r w:rsidRPr="006D3DE9">
              <w:rPr>
                <w:rFonts w:ascii="Times New Roman" w:hAnsi="Times New Roman" w:cs="Times New Roman"/>
                <w:bCs/>
              </w:rPr>
              <w:t>86</w:t>
            </w:r>
          </w:p>
        </w:tc>
        <w:tc>
          <w:tcPr>
            <w:tcW w:w="1311" w:type="dxa"/>
            <w:tcBorders>
              <w:top w:val="outset" w:sz="6" w:space="0" w:color="414142"/>
              <w:left w:val="outset" w:sz="6" w:space="0" w:color="414142"/>
              <w:bottom w:val="outset" w:sz="6" w:space="0" w:color="414142"/>
              <w:right w:val="outset" w:sz="6" w:space="0" w:color="414142"/>
            </w:tcBorders>
          </w:tcPr>
          <w:p w14:paraId="66ADF366" w14:textId="346EA76C" w:rsidR="00205973" w:rsidRPr="006D3DE9" w:rsidRDefault="00DC4B6D" w:rsidP="00205973">
            <w:pPr>
              <w:spacing w:after="0" w:line="240" w:lineRule="auto"/>
              <w:jc w:val="center"/>
              <w:rPr>
                <w:rFonts w:ascii="Times New Roman" w:hAnsi="Times New Roman" w:cs="Times New Roman"/>
                <w:bCs/>
              </w:rPr>
            </w:pPr>
            <w:r w:rsidRPr="006D3DE9">
              <w:rPr>
                <w:rFonts w:ascii="Times New Roman" w:hAnsi="Times New Roman" w:cs="Times New Roman"/>
                <w:bCs/>
              </w:rPr>
              <w:t>86</w:t>
            </w:r>
          </w:p>
        </w:tc>
      </w:tr>
      <w:tr w:rsidR="006D3DE9" w:rsidRPr="006D3DE9" w14:paraId="2FBED78D"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7D147DD4"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2.2.5. Nodrošināti pazemes ūdeņu kvalitātes novērojumi</w:t>
            </w:r>
          </w:p>
        </w:tc>
        <w:tc>
          <w:tcPr>
            <w:tcW w:w="1134" w:type="dxa"/>
            <w:tcBorders>
              <w:top w:val="outset" w:sz="6" w:space="0" w:color="414142"/>
              <w:left w:val="outset" w:sz="6" w:space="0" w:color="414142"/>
              <w:bottom w:val="outset" w:sz="6" w:space="0" w:color="414142"/>
              <w:right w:val="outset" w:sz="6" w:space="0" w:color="414142"/>
            </w:tcBorders>
          </w:tcPr>
          <w:p w14:paraId="162C3125"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LVĢMC</w:t>
            </w:r>
          </w:p>
        </w:tc>
        <w:tc>
          <w:tcPr>
            <w:tcW w:w="1398" w:type="dxa"/>
            <w:tcBorders>
              <w:top w:val="outset" w:sz="6" w:space="0" w:color="414142"/>
              <w:left w:val="outset" w:sz="6" w:space="0" w:color="414142"/>
              <w:bottom w:val="outset" w:sz="6" w:space="0" w:color="414142"/>
              <w:right w:val="outset" w:sz="6" w:space="0" w:color="414142"/>
            </w:tcBorders>
          </w:tcPr>
          <w:p w14:paraId="3866071F" w14:textId="5F1F484D"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3D2C1052" w14:textId="7409FDC6"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5E7AEE62"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53</w:t>
            </w:r>
          </w:p>
        </w:tc>
        <w:tc>
          <w:tcPr>
            <w:tcW w:w="1028" w:type="dxa"/>
            <w:tcBorders>
              <w:top w:val="outset" w:sz="6" w:space="0" w:color="414142"/>
              <w:left w:val="outset" w:sz="6" w:space="0" w:color="414142"/>
              <w:bottom w:val="outset" w:sz="6" w:space="0" w:color="414142"/>
              <w:right w:val="outset" w:sz="6" w:space="0" w:color="414142"/>
            </w:tcBorders>
          </w:tcPr>
          <w:p w14:paraId="2D180237" w14:textId="0D5B7708" w:rsidR="00205973" w:rsidRPr="006D3DE9" w:rsidRDefault="0082163A" w:rsidP="00205973">
            <w:pPr>
              <w:spacing w:after="0" w:line="240" w:lineRule="auto"/>
              <w:jc w:val="center"/>
              <w:rPr>
                <w:rFonts w:ascii="Times New Roman" w:hAnsi="Times New Roman" w:cs="Times New Roman"/>
                <w:bCs/>
              </w:rPr>
            </w:pPr>
            <w:r w:rsidRPr="006D3DE9">
              <w:rPr>
                <w:rFonts w:ascii="Times New Roman" w:hAnsi="Times New Roman" w:cs="Times New Roman"/>
                <w:bCs/>
              </w:rPr>
              <w:t>79</w:t>
            </w:r>
          </w:p>
        </w:tc>
        <w:tc>
          <w:tcPr>
            <w:tcW w:w="1311" w:type="dxa"/>
            <w:tcBorders>
              <w:top w:val="outset" w:sz="6" w:space="0" w:color="414142"/>
              <w:left w:val="outset" w:sz="6" w:space="0" w:color="414142"/>
              <w:bottom w:val="outset" w:sz="6" w:space="0" w:color="414142"/>
              <w:right w:val="outset" w:sz="6" w:space="0" w:color="414142"/>
            </w:tcBorders>
          </w:tcPr>
          <w:p w14:paraId="0D19BEF1" w14:textId="4C1FBC76" w:rsidR="00205973" w:rsidRPr="006D3DE9" w:rsidRDefault="0082163A" w:rsidP="00205973">
            <w:pPr>
              <w:spacing w:after="0" w:line="240" w:lineRule="auto"/>
              <w:jc w:val="center"/>
              <w:rPr>
                <w:rFonts w:ascii="Times New Roman" w:hAnsi="Times New Roman" w:cs="Times New Roman"/>
                <w:bCs/>
              </w:rPr>
            </w:pPr>
            <w:r w:rsidRPr="006D3DE9">
              <w:rPr>
                <w:rFonts w:ascii="Times New Roman" w:hAnsi="Times New Roman" w:cs="Times New Roman"/>
                <w:bCs/>
              </w:rPr>
              <w:t>79</w:t>
            </w:r>
          </w:p>
        </w:tc>
      </w:tr>
      <w:tr w:rsidR="006D3DE9" w:rsidRPr="006D3DE9" w14:paraId="7DE82CD7"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4760184F"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 xml:space="preserve">2.2.6. Nodrošināti radioaktivitātes mērījumi dzeramā ūdens ņemšanas vietās </w:t>
            </w:r>
          </w:p>
        </w:tc>
        <w:tc>
          <w:tcPr>
            <w:tcW w:w="1134" w:type="dxa"/>
            <w:tcBorders>
              <w:top w:val="outset" w:sz="6" w:space="0" w:color="414142"/>
              <w:left w:val="outset" w:sz="6" w:space="0" w:color="414142"/>
              <w:bottom w:val="outset" w:sz="6" w:space="0" w:color="414142"/>
              <w:right w:val="outset" w:sz="6" w:space="0" w:color="414142"/>
            </w:tcBorders>
          </w:tcPr>
          <w:p w14:paraId="4C91719B"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LVĢMC</w:t>
            </w:r>
          </w:p>
        </w:tc>
        <w:tc>
          <w:tcPr>
            <w:tcW w:w="1398" w:type="dxa"/>
            <w:tcBorders>
              <w:top w:val="outset" w:sz="6" w:space="0" w:color="414142"/>
              <w:left w:val="outset" w:sz="6" w:space="0" w:color="414142"/>
              <w:bottom w:val="outset" w:sz="6" w:space="0" w:color="414142"/>
              <w:right w:val="outset" w:sz="6" w:space="0" w:color="414142"/>
            </w:tcBorders>
          </w:tcPr>
          <w:p w14:paraId="02C01829" w14:textId="12FB4A85"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1E6B8FFF" w14:textId="3E599881"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1F7FFED6"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4</w:t>
            </w:r>
          </w:p>
        </w:tc>
        <w:tc>
          <w:tcPr>
            <w:tcW w:w="1028" w:type="dxa"/>
            <w:tcBorders>
              <w:top w:val="outset" w:sz="6" w:space="0" w:color="414142"/>
              <w:left w:val="outset" w:sz="6" w:space="0" w:color="414142"/>
              <w:bottom w:val="outset" w:sz="6" w:space="0" w:color="414142"/>
              <w:right w:val="outset" w:sz="6" w:space="0" w:color="414142"/>
            </w:tcBorders>
          </w:tcPr>
          <w:p w14:paraId="0C601004"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4</w:t>
            </w:r>
          </w:p>
        </w:tc>
        <w:tc>
          <w:tcPr>
            <w:tcW w:w="1311" w:type="dxa"/>
            <w:tcBorders>
              <w:top w:val="outset" w:sz="6" w:space="0" w:color="414142"/>
              <w:left w:val="outset" w:sz="6" w:space="0" w:color="414142"/>
              <w:bottom w:val="outset" w:sz="6" w:space="0" w:color="414142"/>
              <w:right w:val="outset" w:sz="6" w:space="0" w:color="414142"/>
            </w:tcBorders>
          </w:tcPr>
          <w:p w14:paraId="5C532CBD"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4</w:t>
            </w:r>
          </w:p>
        </w:tc>
      </w:tr>
      <w:tr w:rsidR="006D3DE9" w:rsidRPr="006D3DE9" w14:paraId="18C44D33"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4F0D40AC" w14:textId="77777777" w:rsidR="00205973" w:rsidRPr="006D3DE9" w:rsidRDefault="00205973" w:rsidP="00205973">
            <w:pPr>
              <w:spacing w:after="0" w:line="240" w:lineRule="auto"/>
              <w:rPr>
                <w:rFonts w:ascii="Times New Roman" w:hAnsi="Times New Roman" w:cs="Times New Roman"/>
                <w:bCs/>
              </w:rPr>
            </w:pPr>
            <w:r w:rsidRPr="006D3DE9">
              <w:rPr>
                <w:rFonts w:ascii="Times New Roman" w:hAnsi="Times New Roman" w:cs="Times New Roman"/>
                <w:bCs/>
              </w:rPr>
              <w:t>2.2.7. Nodrošināts lauksaimniecības noteču monitorings</w:t>
            </w:r>
          </w:p>
        </w:tc>
        <w:tc>
          <w:tcPr>
            <w:tcW w:w="1134" w:type="dxa"/>
            <w:tcBorders>
              <w:top w:val="outset" w:sz="6" w:space="0" w:color="414142"/>
              <w:left w:val="outset" w:sz="6" w:space="0" w:color="414142"/>
              <w:bottom w:val="outset" w:sz="6" w:space="0" w:color="414142"/>
              <w:right w:val="outset" w:sz="6" w:space="0" w:color="414142"/>
            </w:tcBorders>
          </w:tcPr>
          <w:p w14:paraId="4A76D708"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LLU</w:t>
            </w:r>
          </w:p>
        </w:tc>
        <w:tc>
          <w:tcPr>
            <w:tcW w:w="1398" w:type="dxa"/>
            <w:tcBorders>
              <w:top w:val="outset" w:sz="6" w:space="0" w:color="414142"/>
              <w:left w:val="outset" w:sz="6" w:space="0" w:color="414142"/>
              <w:bottom w:val="outset" w:sz="6" w:space="0" w:color="414142"/>
              <w:right w:val="outset" w:sz="6" w:space="0" w:color="414142"/>
            </w:tcBorders>
          </w:tcPr>
          <w:p w14:paraId="4C2431DC" w14:textId="726A6270"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staciju skaits</w:t>
            </w:r>
          </w:p>
        </w:tc>
        <w:tc>
          <w:tcPr>
            <w:tcW w:w="653" w:type="dxa"/>
            <w:tcBorders>
              <w:top w:val="outset" w:sz="6" w:space="0" w:color="414142"/>
              <w:left w:val="outset" w:sz="6" w:space="0" w:color="414142"/>
              <w:bottom w:val="outset" w:sz="6" w:space="0" w:color="414142"/>
              <w:right w:val="outset" w:sz="6" w:space="0" w:color="414142"/>
            </w:tcBorders>
          </w:tcPr>
          <w:p w14:paraId="2399AA9A" w14:textId="0E3C6535"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2020</w:t>
            </w:r>
            <w:r w:rsidR="00BA5EB9" w:rsidRPr="006D3DE9">
              <w:rPr>
                <w:rFonts w:ascii="Times New Roman" w:hAnsi="Times New Roman" w:cs="Times New Roman"/>
                <w:bCs/>
              </w:rPr>
              <w:t>.</w:t>
            </w:r>
          </w:p>
        </w:tc>
        <w:tc>
          <w:tcPr>
            <w:tcW w:w="1084" w:type="dxa"/>
            <w:tcBorders>
              <w:top w:val="outset" w:sz="6" w:space="0" w:color="414142"/>
              <w:left w:val="outset" w:sz="6" w:space="0" w:color="414142"/>
              <w:bottom w:val="outset" w:sz="6" w:space="0" w:color="414142"/>
              <w:right w:val="outset" w:sz="6" w:space="0" w:color="414142"/>
            </w:tcBorders>
          </w:tcPr>
          <w:p w14:paraId="59329C14"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62 (12)*</w:t>
            </w:r>
          </w:p>
        </w:tc>
        <w:tc>
          <w:tcPr>
            <w:tcW w:w="1028" w:type="dxa"/>
            <w:tcBorders>
              <w:top w:val="outset" w:sz="6" w:space="0" w:color="414142"/>
              <w:left w:val="outset" w:sz="6" w:space="0" w:color="414142"/>
              <w:bottom w:val="outset" w:sz="6" w:space="0" w:color="414142"/>
              <w:right w:val="outset" w:sz="6" w:space="0" w:color="414142"/>
            </w:tcBorders>
          </w:tcPr>
          <w:p w14:paraId="059A85B5"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62 (12)*</w:t>
            </w:r>
          </w:p>
        </w:tc>
        <w:tc>
          <w:tcPr>
            <w:tcW w:w="1311" w:type="dxa"/>
            <w:tcBorders>
              <w:top w:val="outset" w:sz="6" w:space="0" w:color="414142"/>
              <w:left w:val="outset" w:sz="6" w:space="0" w:color="414142"/>
              <w:bottom w:val="outset" w:sz="6" w:space="0" w:color="414142"/>
              <w:right w:val="outset" w:sz="6" w:space="0" w:color="414142"/>
            </w:tcBorders>
            <w:shd w:val="clear" w:color="auto" w:fill="auto"/>
          </w:tcPr>
          <w:p w14:paraId="14082D73" w14:textId="77777777" w:rsidR="00205973" w:rsidRPr="006D3DE9" w:rsidRDefault="00205973" w:rsidP="00205973">
            <w:pPr>
              <w:spacing w:after="0" w:line="240" w:lineRule="auto"/>
              <w:jc w:val="center"/>
              <w:rPr>
                <w:rFonts w:ascii="Times New Roman" w:hAnsi="Times New Roman" w:cs="Times New Roman"/>
                <w:bCs/>
              </w:rPr>
            </w:pPr>
            <w:r w:rsidRPr="006D3DE9">
              <w:rPr>
                <w:rFonts w:ascii="Times New Roman" w:hAnsi="Times New Roman" w:cs="Times New Roman"/>
                <w:bCs/>
              </w:rPr>
              <w:t>62 (12)*</w:t>
            </w:r>
          </w:p>
        </w:tc>
      </w:tr>
      <w:tr w:rsidR="006D3DE9" w:rsidRPr="006D3DE9" w14:paraId="2BC4A4CD" w14:textId="77777777" w:rsidTr="000B74D0">
        <w:trPr>
          <w:trHeight w:val="845"/>
        </w:trPr>
        <w:tc>
          <w:tcPr>
            <w:tcW w:w="2402" w:type="dxa"/>
            <w:tcBorders>
              <w:top w:val="outset" w:sz="6" w:space="0" w:color="414142"/>
              <w:left w:val="outset" w:sz="6" w:space="0" w:color="414142"/>
              <w:bottom w:val="outset" w:sz="6" w:space="0" w:color="414142"/>
              <w:right w:val="outset" w:sz="6" w:space="0" w:color="414142"/>
            </w:tcBorders>
          </w:tcPr>
          <w:p w14:paraId="4838011F" w14:textId="4F16FDFE" w:rsidR="521AAE63" w:rsidRPr="006D3DE9" w:rsidRDefault="3F981CC7" w:rsidP="000B74D0">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2.2.8. Nodrošināt dzeramā ūdens kvalitātes novērojumus</w:t>
            </w:r>
          </w:p>
        </w:tc>
        <w:tc>
          <w:tcPr>
            <w:tcW w:w="1134" w:type="dxa"/>
            <w:tcBorders>
              <w:top w:val="outset" w:sz="6" w:space="0" w:color="414142"/>
              <w:left w:val="outset" w:sz="6" w:space="0" w:color="414142"/>
              <w:bottom w:val="outset" w:sz="6" w:space="0" w:color="414142"/>
              <w:right w:val="outset" w:sz="6" w:space="0" w:color="414142"/>
            </w:tcBorders>
          </w:tcPr>
          <w:p w14:paraId="2BA59E0D" w14:textId="3C18F563" w:rsidR="521AAE63" w:rsidRPr="006D3DE9" w:rsidRDefault="3F981CC7" w:rsidP="000B74D0">
            <w:pPr>
              <w:spacing w:after="0" w:line="240" w:lineRule="auto"/>
              <w:jc w:val="center"/>
              <w:rPr>
                <w:rFonts w:ascii="Times New Roman" w:hAnsi="Times New Roman" w:cs="Times New Roman"/>
              </w:rPr>
            </w:pPr>
            <w:r w:rsidRPr="006D3DE9">
              <w:rPr>
                <w:rFonts w:ascii="Times New Roman" w:hAnsi="Times New Roman" w:cs="Times New Roman"/>
              </w:rPr>
              <w:t>VI</w:t>
            </w:r>
          </w:p>
        </w:tc>
        <w:tc>
          <w:tcPr>
            <w:tcW w:w="1398" w:type="dxa"/>
            <w:tcBorders>
              <w:top w:val="outset" w:sz="6" w:space="0" w:color="414142"/>
              <w:left w:val="outset" w:sz="6" w:space="0" w:color="414142"/>
              <w:bottom w:val="outset" w:sz="6" w:space="0" w:color="414142"/>
              <w:right w:val="outset" w:sz="6" w:space="0" w:color="414142"/>
            </w:tcBorders>
          </w:tcPr>
          <w:p w14:paraId="455DF5F1" w14:textId="4C362831" w:rsidR="521AAE63" w:rsidRPr="006D3DE9" w:rsidRDefault="3D7DC93F" w:rsidP="000B74D0">
            <w:pPr>
              <w:spacing w:after="0" w:line="240" w:lineRule="auto"/>
              <w:jc w:val="center"/>
              <w:rPr>
                <w:rFonts w:ascii="Times New Roman" w:hAnsi="Times New Roman" w:cs="Times New Roman"/>
              </w:rPr>
            </w:pPr>
            <w:proofErr w:type="spellStart"/>
            <w:r w:rsidRPr="006D3DE9">
              <w:rPr>
                <w:rFonts w:ascii="Times New Roman" w:hAnsi="Times New Roman" w:cs="Times New Roman"/>
              </w:rPr>
              <w:t>a</w:t>
            </w:r>
            <w:r w:rsidR="22E9A7C4" w:rsidRPr="006D3DE9">
              <w:rPr>
                <w:rFonts w:ascii="Times New Roman" w:hAnsi="Times New Roman" w:cs="Times New Roman"/>
              </w:rPr>
              <w:t>uditormonitoringa</w:t>
            </w:r>
            <w:proofErr w:type="spellEnd"/>
            <w:r w:rsidR="22E9A7C4" w:rsidRPr="006D3DE9">
              <w:rPr>
                <w:rFonts w:ascii="Times New Roman" w:hAnsi="Times New Roman" w:cs="Times New Roman"/>
              </w:rPr>
              <w:t xml:space="preserve"> </w:t>
            </w:r>
            <w:r w:rsidR="496CF290" w:rsidRPr="006D3DE9">
              <w:rPr>
                <w:rFonts w:ascii="Times New Roman" w:hAnsi="Times New Roman" w:cs="Times New Roman"/>
              </w:rPr>
              <w:t>paraugu skaits</w:t>
            </w:r>
          </w:p>
        </w:tc>
        <w:tc>
          <w:tcPr>
            <w:tcW w:w="653" w:type="dxa"/>
            <w:tcBorders>
              <w:top w:val="outset" w:sz="6" w:space="0" w:color="414142"/>
              <w:left w:val="outset" w:sz="6" w:space="0" w:color="414142"/>
              <w:bottom w:val="outset" w:sz="6" w:space="0" w:color="414142"/>
              <w:right w:val="outset" w:sz="6" w:space="0" w:color="414142"/>
            </w:tcBorders>
          </w:tcPr>
          <w:p w14:paraId="23C4DE80" w14:textId="7A76483A" w:rsidR="521AAE63" w:rsidRPr="006D3DE9" w:rsidRDefault="09E6A353" w:rsidP="000B74D0">
            <w:pPr>
              <w:spacing w:after="0" w:line="240" w:lineRule="auto"/>
              <w:jc w:val="center"/>
              <w:rPr>
                <w:rFonts w:ascii="Times New Roman" w:hAnsi="Times New Roman" w:cs="Times New Roman"/>
              </w:rPr>
            </w:pPr>
            <w:r w:rsidRPr="006D3DE9">
              <w:rPr>
                <w:rFonts w:ascii="Times New Roman" w:hAnsi="Times New Roman" w:cs="Times New Roman"/>
              </w:rPr>
              <w:t>2020.</w:t>
            </w:r>
          </w:p>
        </w:tc>
        <w:tc>
          <w:tcPr>
            <w:tcW w:w="1084" w:type="dxa"/>
            <w:tcBorders>
              <w:top w:val="outset" w:sz="6" w:space="0" w:color="414142"/>
              <w:left w:val="outset" w:sz="6" w:space="0" w:color="414142"/>
              <w:bottom w:val="outset" w:sz="6" w:space="0" w:color="414142"/>
              <w:right w:val="outset" w:sz="6" w:space="0" w:color="414142"/>
            </w:tcBorders>
          </w:tcPr>
          <w:p w14:paraId="0DAF4C94" w14:textId="0DACB088" w:rsidR="521AAE63" w:rsidRPr="006D3DE9" w:rsidRDefault="7B8C411D" w:rsidP="000B74D0">
            <w:pPr>
              <w:spacing w:after="0" w:line="240" w:lineRule="auto"/>
              <w:jc w:val="center"/>
              <w:rPr>
                <w:rFonts w:ascii="Times New Roman" w:hAnsi="Times New Roman" w:cs="Times New Roman"/>
              </w:rPr>
            </w:pPr>
            <w:r w:rsidRPr="006D3DE9">
              <w:rPr>
                <w:rFonts w:ascii="Times New Roman" w:hAnsi="Times New Roman" w:cs="Times New Roman"/>
              </w:rPr>
              <w:t>169</w:t>
            </w:r>
          </w:p>
        </w:tc>
        <w:tc>
          <w:tcPr>
            <w:tcW w:w="1028" w:type="dxa"/>
            <w:tcBorders>
              <w:top w:val="outset" w:sz="6" w:space="0" w:color="414142"/>
              <w:left w:val="outset" w:sz="6" w:space="0" w:color="414142"/>
              <w:bottom w:val="outset" w:sz="6" w:space="0" w:color="414142"/>
              <w:right w:val="outset" w:sz="6" w:space="0" w:color="414142"/>
            </w:tcBorders>
          </w:tcPr>
          <w:p w14:paraId="0EB93BE1" w14:textId="61179902" w:rsidR="521AAE63" w:rsidRPr="006D3DE9" w:rsidRDefault="08563F9F" w:rsidP="000B74D0">
            <w:pPr>
              <w:spacing w:after="0" w:line="240" w:lineRule="auto"/>
              <w:jc w:val="center"/>
              <w:rPr>
                <w:rFonts w:ascii="Times New Roman" w:hAnsi="Times New Roman" w:cs="Times New Roman"/>
              </w:rPr>
            </w:pPr>
            <w:r w:rsidRPr="006D3DE9">
              <w:rPr>
                <w:rFonts w:ascii="Times New Roman" w:hAnsi="Times New Roman" w:cs="Times New Roman"/>
              </w:rPr>
              <w:t>≥169*</w:t>
            </w:r>
            <w:r w:rsidR="178CC05D" w:rsidRPr="006D3DE9">
              <w:rPr>
                <w:rFonts w:ascii="Times New Roman" w:hAnsi="Times New Roman" w:cs="Times New Roman"/>
              </w:rPr>
              <w:t>*</w:t>
            </w:r>
          </w:p>
        </w:tc>
        <w:tc>
          <w:tcPr>
            <w:tcW w:w="1311" w:type="dxa"/>
            <w:tcBorders>
              <w:top w:val="outset" w:sz="6" w:space="0" w:color="414142"/>
              <w:left w:val="outset" w:sz="6" w:space="0" w:color="414142"/>
              <w:bottom w:val="outset" w:sz="6" w:space="0" w:color="414142"/>
              <w:right w:val="outset" w:sz="6" w:space="0" w:color="414142"/>
            </w:tcBorders>
            <w:shd w:val="clear" w:color="auto" w:fill="auto"/>
          </w:tcPr>
          <w:p w14:paraId="56BA55E7" w14:textId="4B2082B7" w:rsidR="521AAE63" w:rsidRPr="006D3DE9" w:rsidRDefault="08563F9F" w:rsidP="000B74D0">
            <w:pPr>
              <w:spacing w:after="0" w:line="240" w:lineRule="auto"/>
              <w:jc w:val="center"/>
              <w:rPr>
                <w:rFonts w:ascii="Times New Roman" w:hAnsi="Times New Roman" w:cs="Times New Roman"/>
              </w:rPr>
            </w:pPr>
            <w:r w:rsidRPr="006D3DE9">
              <w:rPr>
                <w:rFonts w:ascii="Times New Roman" w:hAnsi="Times New Roman" w:cs="Times New Roman"/>
              </w:rPr>
              <w:t>≥169*</w:t>
            </w:r>
            <w:r w:rsidR="3D547AC6" w:rsidRPr="006D3DE9">
              <w:rPr>
                <w:rFonts w:ascii="Times New Roman" w:hAnsi="Times New Roman" w:cs="Times New Roman"/>
              </w:rPr>
              <w:t>*</w:t>
            </w:r>
          </w:p>
        </w:tc>
      </w:tr>
      <w:tr w:rsidR="006D3DE9" w:rsidRPr="006D3DE9" w14:paraId="2D8BB584" w14:textId="77777777" w:rsidTr="000B74D0">
        <w:tc>
          <w:tcPr>
            <w:tcW w:w="2402" w:type="dxa"/>
            <w:tcBorders>
              <w:top w:val="outset" w:sz="6" w:space="0" w:color="414142"/>
              <w:left w:val="outset" w:sz="6" w:space="0" w:color="414142"/>
              <w:bottom w:val="outset" w:sz="6" w:space="0" w:color="414142"/>
              <w:right w:val="outset" w:sz="6" w:space="0" w:color="414142"/>
            </w:tcBorders>
          </w:tcPr>
          <w:p w14:paraId="396E260D" w14:textId="13020980" w:rsidR="3F981CC7" w:rsidRPr="006D3DE9" w:rsidRDefault="3F981CC7" w:rsidP="000B74D0">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2.2.9. Nodrošināt peldvietu ūdens kvalitātes novērojumus</w:t>
            </w:r>
          </w:p>
        </w:tc>
        <w:tc>
          <w:tcPr>
            <w:tcW w:w="1134" w:type="dxa"/>
            <w:tcBorders>
              <w:top w:val="outset" w:sz="6" w:space="0" w:color="414142"/>
              <w:left w:val="outset" w:sz="6" w:space="0" w:color="414142"/>
              <w:bottom w:val="outset" w:sz="6" w:space="0" w:color="414142"/>
              <w:right w:val="outset" w:sz="6" w:space="0" w:color="414142"/>
            </w:tcBorders>
          </w:tcPr>
          <w:p w14:paraId="65274FAA" w14:textId="3C18F563" w:rsidR="43127208" w:rsidRPr="006D3DE9" w:rsidRDefault="3F981CC7" w:rsidP="000B74D0">
            <w:pPr>
              <w:spacing w:after="0" w:line="240" w:lineRule="auto"/>
              <w:jc w:val="center"/>
              <w:rPr>
                <w:rFonts w:ascii="Times New Roman" w:hAnsi="Times New Roman" w:cs="Times New Roman"/>
              </w:rPr>
            </w:pPr>
            <w:r w:rsidRPr="006D3DE9">
              <w:rPr>
                <w:rFonts w:ascii="Times New Roman" w:hAnsi="Times New Roman" w:cs="Times New Roman"/>
              </w:rPr>
              <w:t>VI</w:t>
            </w:r>
          </w:p>
        </w:tc>
        <w:tc>
          <w:tcPr>
            <w:tcW w:w="1398" w:type="dxa"/>
            <w:tcBorders>
              <w:top w:val="outset" w:sz="6" w:space="0" w:color="414142"/>
              <w:left w:val="outset" w:sz="6" w:space="0" w:color="414142"/>
              <w:bottom w:val="outset" w:sz="6" w:space="0" w:color="414142"/>
              <w:right w:val="outset" w:sz="6" w:space="0" w:color="414142"/>
            </w:tcBorders>
          </w:tcPr>
          <w:p w14:paraId="51D47EEA" w14:textId="14740879" w:rsidR="43127208" w:rsidRPr="006D3DE9" w:rsidRDefault="0FAE080C" w:rsidP="000B74D0">
            <w:pPr>
              <w:spacing w:after="0" w:line="240" w:lineRule="auto"/>
              <w:jc w:val="center"/>
              <w:rPr>
                <w:rFonts w:ascii="Times New Roman" w:hAnsi="Times New Roman" w:cs="Times New Roman"/>
              </w:rPr>
            </w:pPr>
            <w:r w:rsidRPr="006D3DE9">
              <w:rPr>
                <w:rFonts w:ascii="Times New Roman" w:hAnsi="Times New Roman" w:cs="Times New Roman"/>
              </w:rPr>
              <w:t xml:space="preserve">oficiālo </w:t>
            </w:r>
            <w:r w:rsidR="4224F220" w:rsidRPr="006D3DE9">
              <w:rPr>
                <w:rFonts w:ascii="Times New Roman" w:hAnsi="Times New Roman" w:cs="Times New Roman"/>
              </w:rPr>
              <w:t xml:space="preserve">peldvietu </w:t>
            </w:r>
            <w:r w:rsidR="5A32B54A" w:rsidRPr="006D3DE9">
              <w:rPr>
                <w:rFonts w:ascii="Times New Roman" w:hAnsi="Times New Roman" w:cs="Times New Roman"/>
              </w:rPr>
              <w:t>skaits</w:t>
            </w:r>
          </w:p>
        </w:tc>
        <w:tc>
          <w:tcPr>
            <w:tcW w:w="653" w:type="dxa"/>
            <w:tcBorders>
              <w:top w:val="outset" w:sz="6" w:space="0" w:color="414142"/>
              <w:left w:val="outset" w:sz="6" w:space="0" w:color="414142"/>
              <w:bottom w:val="outset" w:sz="6" w:space="0" w:color="414142"/>
              <w:right w:val="outset" w:sz="6" w:space="0" w:color="414142"/>
            </w:tcBorders>
          </w:tcPr>
          <w:p w14:paraId="6E6788EF" w14:textId="24AF65E6" w:rsidR="43127208" w:rsidRPr="006D3DE9" w:rsidRDefault="494FCFD8" w:rsidP="000B74D0">
            <w:pPr>
              <w:spacing w:after="0" w:line="240" w:lineRule="auto"/>
              <w:jc w:val="center"/>
              <w:rPr>
                <w:rFonts w:ascii="Times New Roman" w:hAnsi="Times New Roman" w:cs="Times New Roman"/>
              </w:rPr>
            </w:pPr>
            <w:r w:rsidRPr="006D3DE9">
              <w:rPr>
                <w:rFonts w:ascii="Times New Roman" w:hAnsi="Times New Roman" w:cs="Times New Roman"/>
              </w:rPr>
              <w:t>2020.</w:t>
            </w:r>
          </w:p>
        </w:tc>
        <w:tc>
          <w:tcPr>
            <w:tcW w:w="1084" w:type="dxa"/>
            <w:tcBorders>
              <w:top w:val="outset" w:sz="6" w:space="0" w:color="414142"/>
              <w:left w:val="outset" w:sz="6" w:space="0" w:color="414142"/>
              <w:bottom w:val="outset" w:sz="6" w:space="0" w:color="414142"/>
              <w:right w:val="outset" w:sz="6" w:space="0" w:color="414142"/>
            </w:tcBorders>
          </w:tcPr>
          <w:p w14:paraId="6C521387" w14:textId="374F0DD2" w:rsidR="43127208" w:rsidRPr="006D3DE9" w:rsidRDefault="4AE6119F" w:rsidP="000B74D0">
            <w:pPr>
              <w:spacing w:after="0" w:line="240" w:lineRule="auto"/>
              <w:jc w:val="center"/>
              <w:rPr>
                <w:rFonts w:ascii="Times New Roman" w:hAnsi="Times New Roman" w:cs="Times New Roman"/>
              </w:rPr>
            </w:pPr>
            <w:r w:rsidRPr="006D3DE9">
              <w:rPr>
                <w:rFonts w:ascii="Times New Roman" w:hAnsi="Times New Roman" w:cs="Times New Roman"/>
              </w:rPr>
              <w:t>57</w:t>
            </w:r>
          </w:p>
        </w:tc>
        <w:tc>
          <w:tcPr>
            <w:tcW w:w="1028" w:type="dxa"/>
            <w:tcBorders>
              <w:top w:val="outset" w:sz="6" w:space="0" w:color="414142"/>
              <w:left w:val="outset" w:sz="6" w:space="0" w:color="414142"/>
              <w:bottom w:val="outset" w:sz="6" w:space="0" w:color="414142"/>
              <w:right w:val="outset" w:sz="6" w:space="0" w:color="414142"/>
            </w:tcBorders>
          </w:tcPr>
          <w:p w14:paraId="30682A6C" w14:textId="714025B9" w:rsidR="43127208" w:rsidRPr="006D3DE9" w:rsidRDefault="4AE6119F" w:rsidP="000B74D0">
            <w:pPr>
              <w:spacing w:after="0" w:line="240" w:lineRule="auto"/>
              <w:jc w:val="center"/>
              <w:rPr>
                <w:rFonts w:ascii="Times New Roman" w:hAnsi="Times New Roman" w:cs="Times New Roman"/>
              </w:rPr>
            </w:pPr>
            <w:r w:rsidRPr="006D3DE9">
              <w:rPr>
                <w:rFonts w:ascii="Times New Roman" w:hAnsi="Times New Roman" w:cs="Times New Roman"/>
              </w:rPr>
              <w:t>58</w:t>
            </w:r>
          </w:p>
        </w:tc>
        <w:tc>
          <w:tcPr>
            <w:tcW w:w="1311" w:type="dxa"/>
            <w:tcBorders>
              <w:top w:val="outset" w:sz="6" w:space="0" w:color="414142"/>
              <w:left w:val="outset" w:sz="6" w:space="0" w:color="414142"/>
              <w:bottom w:val="outset" w:sz="6" w:space="0" w:color="414142"/>
              <w:right w:val="outset" w:sz="6" w:space="0" w:color="414142"/>
            </w:tcBorders>
            <w:shd w:val="clear" w:color="auto" w:fill="auto"/>
          </w:tcPr>
          <w:p w14:paraId="1ABD4B0E" w14:textId="156459BA" w:rsidR="43127208" w:rsidRPr="006D3DE9" w:rsidRDefault="4AE6119F" w:rsidP="000B74D0">
            <w:pPr>
              <w:spacing w:after="0" w:line="240" w:lineRule="auto"/>
              <w:jc w:val="center"/>
              <w:rPr>
                <w:rFonts w:ascii="Times New Roman" w:hAnsi="Times New Roman" w:cs="Times New Roman"/>
              </w:rPr>
            </w:pPr>
            <w:r w:rsidRPr="006D3DE9">
              <w:rPr>
                <w:rFonts w:ascii="Times New Roman" w:hAnsi="Times New Roman" w:cs="Times New Roman"/>
              </w:rPr>
              <w:t>60</w:t>
            </w:r>
          </w:p>
        </w:tc>
      </w:tr>
      <w:tr w:rsidR="00272366" w:rsidRPr="006D3DE9" w14:paraId="4CEF91B1" w14:textId="77777777" w:rsidTr="000B74D0">
        <w:tc>
          <w:tcPr>
            <w:tcW w:w="9010" w:type="dxa"/>
            <w:gridSpan w:val="7"/>
            <w:tcBorders>
              <w:top w:val="outset" w:sz="6" w:space="0" w:color="414142"/>
              <w:left w:val="outset" w:sz="6" w:space="0" w:color="414142"/>
              <w:bottom w:val="outset" w:sz="6" w:space="0" w:color="414142"/>
              <w:right w:val="outset" w:sz="6" w:space="0" w:color="414142"/>
            </w:tcBorders>
          </w:tcPr>
          <w:p w14:paraId="4E866A12" w14:textId="67F86197" w:rsidR="003E6D17" w:rsidRPr="006D3DE9" w:rsidRDefault="54E55DFB" w:rsidP="67555445">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7048818D" w14:textId="677ED1C9" w:rsidR="003256A1" w:rsidRPr="006D3DE9" w:rsidRDefault="53EDC2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134FC3" w:rsidRPr="006D3DE9">
              <w:rPr>
                <w:rFonts w:ascii="Times New Roman" w:eastAsia="Times New Roman" w:hAnsi="Times New Roman" w:cs="Times New Roman"/>
                <w:lang w:eastAsia="en-GB" w:bidi="lo-LA"/>
              </w:rPr>
              <w:t>:</w:t>
            </w:r>
            <w:r w:rsidR="00DD1CBB" w:rsidRPr="006D3DE9">
              <w:rPr>
                <w:rFonts w:ascii="Times New Roman" w:eastAsia="Times New Roman" w:hAnsi="Times New Roman" w:cs="Times New Roman"/>
                <w:lang w:eastAsia="en-GB" w:bidi="lo-LA"/>
              </w:rPr>
              <w:t xml:space="preserve"> </w:t>
            </w:r>
            <w:r w:rsidR="002134E2" w:rsidRPr="006D3DE9">
              <w:rPr>
                <w:rFonts w:ascii="Times New Roman" w:hAnsi="Times New Roman" w:cs="Times New Roman"/>
              </w:rPr>
              <w:t>indikator</w:t>
            </w:r>
            <w:r w:rsidR="00BA0840" w:rsidRPr="006D3DE9">
              <w:rPr>
                <w:rFonts w:ascii="Times New Roman" w:hAnsi="Times New Roman" w:cs="Times New Roman"/>
              </w:rPr>
              <w:t xml:space="preserve">s </w:t>
            </w:r>
            <w:r w:rsidR="00FF7C87" w:rsidRPr="006D3DE9">
              <w:rPr>
                <w:rFonts w:ascii="Times New Roman" w:hAnsi="Times New Roman" w:cs="Times New Roman"/>
              </w:rPr>
              <w:t>[274]</w:t>
            </w:r>
          </w:p>
          <w:p w14:paraId="7BA4FA87" w14:textId="77777777" w:rsidR="0097381D" w:rsidRPr="006D3DE9" w:rsidRDefault="00A82BBD" w:rsidP="00DF39EE">
            <w:pPr>
              <w:pStyle w:val="ListParagraph"/>
              <w:numPr>
                <w:ilvl w:val="0"/>
                <w:numId w:val="3"/>
              </w:numPr>
              <w:spacing w:after="0" w:line="240" w:lineRule="auto"/>
              <w:rPr>
                <w:rFonts w:ascii="Times New Roman" w:hAnsi="Times New Roman" w:cs="Times New Roman"/>
                <w:lang w:eastAsia="en-GB" w:bidi="lo-LA"/>
              </w:rPr>
            </w:pPr>
            <w:r w:rsidRPr="006D3DE9">
              <w:rPr>
                <w:rFonts w:ascii="Times New Roman" w:hAnsi="Times New Roman" w:cs="Times New Roman"/>
              </w:rPr>
              <w:t xml:space="preserve">ES kohēzijas politikas programma 2021.-2027.gadam </w:t>
            </w:r>
            <w:r w:rsidR="0097381D" w:rsidRPr="006D3DE9">
              <w:rPr>
                <w:rFonts w:ascii="Times New Roman" w:hAnsi="Times New Roman" w:cs="Times New Roman"/>
              </w:rPr>
              <w:t xml:space="preserve">(16.11.2021. ) </w:t>
            </w:r>
          </w:p>
          <w:p w14:paraId="674519B8" w14:textId="0BE2174F" w:rsidR="003256A1" w:rsidRPr="006D3DE9" w:rsidRDefault="53EDC225" w:rsidP="00DF39EE">
            <w:pPr>
              <w:pStyle w:val="ListParagraph"/>
              <w:numPr>
                <w:ilvl w:val="0"/>
                <w:numId w:val="3"/>
              </w:numPr>
              <w:spacing w:after="0" w:line="240" w:lineRule="auto"/>
              <w:rPr>
                <w:rFonts w:ascii="Times New Roman" w:hAnsi="Times New Roman" w:cs="Times New Roman"/>
                <w:lang w:eastAsia="en-GB" w:bidi="lo-LA"/>
              </w:rPr>
            </w:pPr>
            <w:r w:rsidRPr="006D3DE9">
              <w:rPr>
                <w:rFonts w:ascii="Times New Roman" w:eastAsia="Times New Roman" w:hAnsi="Times New Roman" w:cs="Times New Roman"/>
                <w:lang w:eastAsia="en-GB" w:bidi="lo-LA"/>
              </w:rPr>
              <w:t xml:space="preserve">Upju baseinu apgabalu apsaimniekošanas </w:t>
            </w:r>
            <w:r w:rsidR="1ECAFC17" w:rsidRPr="006D3DE9">
              <w:rPr>
                <w:rFonts w:ascii="Times New Roman" w:eastAsia="Times New Roman" w:hAnsi="Times New Roman" w:cs="Times New Roman"/>
                <w:lang w:eastAsia="en-GB" w:bidi="lo-LA"/>
              </w:rPr>
              <w:t xml:space="preserve">un plūdu riska pārvaldības </w:t>
            </w:r>
            <w:r w:rsidRPr="006D3DE9">
              <w:rPr>
                <w:rFonts w:ascii="Times New Roman" w:eastAsia="Times New Roman" w:hAnsi="Times New Roman" w:cs="Times New Roman"/>
                <w:lang w:eastAsia="en-GB" w:bidi="lo-LA"/>
              </w:rPr>
              <w:t>plāni 2022.-2027.gadam (projekts)</w:t>
            </w:r>
          </w:p>
          <w:p w14:paraId="3DD26EC0" w14:textId="40A82A69" w:rsidR="003256A1" w:rsidRPr="006D3DE9" w:rsidRDefault="69D2D943" w:rsidP="00272366">
            <w:pPr>
              <w:pStyle w:val="ListParagraph"/>
              <w:numPr>
                <w:ilvl w:val="0"/>
                <w:numId w:val="3"/>
              </w:num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ES Gaisa, ūdens un augsnes nulles piesārņojuma rīcības plāns </w:t>
            </w:r>
            <w:r w:rsidR="003F7115" w:rsidRPr="006D3DE9">
              <w:rPr>
                <w:rFonts w:ascii="Times New Roman" w:eastAsia="Times New Roman" w:hAnsi="Times New Roman" w:cs="Times New Roman"/>
              </w:rPr>
              <w:t>(</w:t>
            </w:r>
            <w:r w:rsidRPr="006D3DE9">
              <w:rPr>
                <w:rFonts w:ascii="Times New Roman" w:eastAsia="Times New Roman" w:hAnsi="Times New Roman" w:cs="Times New Roman"/>
              </w:rPr>
              <w:t xml:space="preserve">COM(2021) 400 </w:t>
            </w:r>
            <w:proofErr w:type="spellStart"/>
            <w:r w:rsidRPr="006D3DE9">
              <w:rPr>
                <w:rFonts w:ascii="Times New Roman" w:eastAsia="Times New Roman" w:hAnsi="Times New Roman" w:cs="Times New Roman"/>
              </w:rPr>
              <w:t>final</w:t>
            </w:r>
            <w:proofErr w:type="spellEnd"/>
            <w:r w:rsidR="003F7115" w:rsidRPr="006D3DE9">
              <w:rPr>
                <w:rFonts w:ascii="Times New Roman" w:eastAsia="Times New Roman" w:hAnsi="Times New Roman" w:cs="Times New Roman"/>
              </w:rPr>
              <w:t>)</w:t>
            </w:r>
            <w:r w:rsidR="00272366" w:rsidRPr="006D3DE9">
              <w:rPr>
                <w:rFonts w:ascii="Times New Roman" w:eastAsia="Times New Roman" w:hAnsi="Times New Roman" w:cs="Times New Roman"/>
              </w:rPr>
              <w:t>.</w:t>
            </w:r>
          </w:p>
        </w:tc>
      </w:tr>
    </w:tbl>
    <w:p w14:paraId="6A6DF779" w14:textId="77777777" w:rsidR="003F346C" w:rsidRPr="006D3DE9" w:rsidRDefault="003F346C" w:rsidP="00F76016">
      <w:pPr>
        <w:spacing w:after="0" w:line="240" w:lineRule="auto"/>
        <w:rPr>
          <w:rFonts w:ascii="Times New Roman" w:eastAsia="Times New Roman" w:hAnsi="Times New Roman" w:cs="Times New Roman"/>
          <w:i/>
          <w:iCs/>
          <w:lang w:eastAsia="en-GB" w:bidi="lo-LA"/>
        </w:rPr>
      </w:pPr>
    </w:p>
    <w:p w14:paraId="41F8C217" w14:textId="6240C90E" w:rsidR="004F266C" w:rsidRPr="006D3DE9" w:rsidRDefault="008C6FC0" w:rsidP="00F76016">
      <w:pPr>
        <w:spacing w:after="0" w:line="240" w:lineRule="auto"/>
        <w:rPr>
          <w:rFonts w:ascii="Times New Roman" w:eastAsia="Times New Roman" w:hAnsi="Times New Roman" w:cs="Times New Roman"/>
          <w:i/>
          <w:iCs/>
        </w:rPr>
      </w:pPr>
      <w:r w:rsidRPr="006D3DE9">
        <w:rPr>
          <w:rFonts w:ascii="Times New Roman" w:eastAsia="Times New Roman" w:hAnsi="Times New Roman" w:cs="Times New Roman"/>
          <w:i/>
          <w:iCs/>
          <w:lang w:eastAsia="en-GB" w:bidi="lo-LA"/>
        </w:rPr>
        <w:t>Informācijas pieejama sabiedrībai vietnēs</w:t>
      </w:r>
      <w:r w:rsidR="00634069" w:rsidRPr="006D3DE9">
        <w:rPr>
          <w:rFonts w:ascii="Times New Roman" w:eastAsia="Times New Roman" w:hAnsi="Times New Roman" w:cs="Times New Roman"/>
          <w:i/>
          <w:iCs/>
        </w:rPr>
        <w:t xml:space="preserve">: </w:t>
      </w:r>
    </w:p>
    <w:p w14:paraId="219A6BC0" w14:textId="788FAB4C" w:rsidR="00634069" w:rsidRPr="006D3DE9" w:rsidRDefault="004F266C" w:rsidP="00581C43">
      <w:pPr>
        <w:spacing w:after="0" w:line="240" w:lineRule="auto"/>
        <w:rPr>
          <w:rFonts w:ascii="Times New Roman" w:eastAsia="Times New Roman" w:hAnsi="Times New Roman" w:cs="Times New Roman"/>
          <w:i/>
          <w:iCs/>
        </w:rPr>
      </w:pPr>
      <w:r w:rsidRPr="006D3DE9">
        <w:rPr>
          <w:rFonts w:ascii="Times New Roman" w:eastAsia="Times New Roman" w:hAnsi="Times New Roman" w:cs="Times New Roman"/>
          <w:i/>
          <w:iCs/>
        </w:rPr>
        <w:t xml:space="preserve">LVĢMC: </w:t>
      </w:r>
      <w:hyperlink r:id="rId20" w:history="1">
        <w:r w:rsidRPr="006D3DE9">
          <w:rPr>
            <w:rStyle w:val="Hyperlink"/>
            <w:rFonts w:ascii="Times New Roman" w:eastAsia="Times New Roman" w:hAnsi="Times New Roman" w:cs="Times New Roman"/>
            <w:i/>
            <w:iCs/>
            <w:color w:val="auto"/>
          </w:rPr>
          <w:t>https://videscentrs.lvgmc.lv/</w:t>
        </w:r>
      </w:hyperlink>
      <w:r w:rsidR="00634069" w:rsidRPr="006D3DE9">
        <w:rPr>
          <w:rFonts w:ascii="Times New Roman" w:eastAsia="Times New Roman" w:hAnsi="Times New Roman" w:cs="Times New Roman"/>
          <w:i/>
          <w:iCs/>
        </w:rPr>
        <w:t xml:space="preserve"> , sadaļa “Vide”, </w:t>
      </w:r>
      <w:proofErr w:type="spellStart"/>
      <w:r w:rsidR="00634069" w:rsidRPr="006D3DE9">
        <w:rPr>
          <w:rFonts w:ascii="Times New Roman" w:eastAsia="Times New Roman" w:hAnsi="Times New Roman" w:cs="Times New Roman"/>
          <w:i/>
          <w:iCs/>
        </w:rPr>
        <w:t>apakšsadaļa</w:t>
      </w:r>
      <w:proofErr w:type="spellEnd"/>
      <w:r w:rsidR="00634069" w:rsidRPr="006D3DE9">
        <w:rPr>
          <w:rFonts w:ascii="Times New Roman" w:eastAsia="Times New Roman" w:hAnsi="Times New Roman" w:cs="Times New Roman"/>
          <w:i/>
          <w:iCs/>
        </w:rPr>
        <w:t xml:space="preserve"> “Ūdens kvalitāte” </w:t>
      </w:r>
    </w:p>
    <w:p w14:paraId="3C246377" w14:textId="77777777" w:rsidR="00634069" w:rsidRPr="006D3DE9" w:rsidRDefault="00634069" w:rsidP="00581C43">
      <w:pPr>
        <w:spacing w:after="0" w:line="240" w:lineRule="auto"/>
        <w:rPr>
          <w:rFonts w:ascii="Times New Roman" w:eastAsia="Times New Roman" w:hAnsi="Times New Roman" w:cs="Times New Roman"/>
          <w:i/>
          <w:iCs/>
        </w:rPr>
      </w:pPr>
      <w:r w:rsidRPr="006D3DE9">
        <w:rPr>
          <w:rFonts w:ascii="Times New Roman" w:eastAsia="Times New Roman" w:hAnsi="Times New Roman" w:cs="Times New Roman"/>
          <w:i/>
          <w:iCs/>
        </w:rPr>
        <w:t xml:space="preserve">LHEI: </w:t>
      </w:r>
      <w:hyperlink r:id="rId21" w:history="1">
        <w:r w:rsidRPr="006D3DE9">
          <w:rPr>
            <w:rStyle w:val="Hyperlink"/>
            <w:rFonts w:ascii="Times New Roman" w:eastAsia="Times New Roman" w:hAnsi="Times New Roman" w:cs="Times New Roman"/>
            <w:i/>
            <w:iCs/>
            <w:color w:val="auto"/>
          </w:rPr>
          <w:t>https://www.lhei.lv/lv/j%C5%ABras-strat%C4%93%C4%A3ijas-pamatdirekt%C4%ABva</w:t>
        </w:r>
      </w:hyperlink>
      <w:r w:rsidRPr="006D3DE9">
        <w:rPr>
          <w:rFonts w:ascii="Times New Roman" w:eastAsia="Times New Roman" w:hAnsi="Times New Roman" w:cs="Times New Roman"/>
          <w:i/>
          <w:iCs/>
        </w:rPr>
        <w:t xml:space="preserve"> </w:t>
      </w:r>
    </w:p>
    <w:p w14:paraId="5B08A758" w14:textId="77777777" w:rsidR="00634069" w:rsidRPr="006D3DE9" w:rsidRDefault="00634069" w:rsidP="00581C43">
      <w:pPr>
        <w:spacing w:after="0" w:line="240" w:lineRule="auto"/>
        <w:rPr>
          <w:rFonts w:ascii="Times New Roman" w:eastAsia="Times New Roman" w:hAnsi="Times New Roman" w:cs="Times New Roman"/>
          <w:i/>
          <w:iCs/>
        </w:rPr>
      </w:pPr>
      <w:r w:rsidRPr="006D3DE9">
        <w:rPr>
          <w:rFonts w:ascii="Times New Roman" w:eastAsia="Times New Roman" w:hAnsi="Times New Roman" w:cs="Times New Roman"/>
          <w:i/>
          <w:iCs/>
        </w:rPr>
        <w:t xml:space="preserve">VI: </w:t>
      </w:r>
      <w:hyperlink r:id="rId22" w:history="1">
        <w:r w:rsidRPr="006D3DE9">
          <w:rPr>
            <w:rStyle w:val="Hyperlink"/>
            <w:rFonts w:ascii="Times New Roman" w:eastAsia="Times New Roman" w:hAnsi="Times New Roman" w:cs="Times New Roman"/>
            <w:i/>
            <w:iCs/>
            <w:color w:val="auto"/>
          </w:rPr>
          <w:t>https://www.vi.gov.lv/lv/peldvietu-udens-kvalitate</w:t>
        </w:r>
      </w:hyperlink>
    </w:p>
    <w:p w14:paraId="1DB51A41" w14:textId="49184C8C" w:rsidR="00B642D2" w:rsidRPr="006D3DE9" w:rsidRDefault="00274305" w:rsidP="000A0F98">
      <w:pPr>
        <w:spacing w:after="0" w:line="240" w:lineRule="auto"/>
        <w:jc w:val="both"/>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 xml:space="preserve">* norādīts lauksaimniecības noteču monitoringa staciju skaits, kurās tiek veikti ūdens līmeņa un caurplūduma mērījumi virszemes ūdenstecē vai drenu sistēmā, izmantojot speciālas </w:t>
      </w:r>
      <w:proofErr w:type="spellStart"/>
      <w:r w:rsidRPr="006D3DE9">
        <w:rPr>
          <w:rFonts w:ascii="Times New Roman" w:eastAsia="Times New Roman" w:hAnsi="Times New Roman" w:cs="Times New Roman"/>
          <w:i/>
          <w:iCs/>
          <w:lang w:eastAsia="en-GB" w:bidi="lo-LA"/>
        </w:rPr>
        <w:t>mērbūves</w:t>
      </w:r>
      <w:proofErr w:type="spellEnd"/>
      <w:r w:rsidRPr="006D3DE9">
        <w:rPr>
          <w:rFonts w:ascii="Times New Roman" w:eastAsia="Times New Roman" w:hAnsi="Times New Roman" w:cs="Times New Roman"/>
          <w:i/>
          <w:iCs/>
          <w:lang w:eastAsia="en-GB" w:bidi="lo-LA"/>
        </w:rPr>
        <w:t xml:space="preserve"> (pārgāznes), sensorus un datu </w:t>
      </w:r>
      <w:proofErr w:type="spellStart"/>
      <w:r w:rsidRPr="006D3DE9">
        <w:rPr>
          <w:rFonts w:ascii="Times New Roman" w:eastAsia="Times New Roman" w:hAnsi="Times New Roman" w:cs="Times New Roman"/>
          <w:i/>
          <w:iCs/>
          <w:lang w:eastAsia="en-GB" w:bidi="lo-LA"/>
        </w:rPr>
        <w:t>logerus</w:t>
      </w:r>
      <w:proofErr w:type="spellEnd"/>
    </w:p>
    <w:p w14:paraId="4C43F379" w14:textId="34EDE121" w:rsidR="43FD1D2F" w:rsidRPr="006D3DE9" w:rsidRDefault="43FD1D2F" w:rsidP="000A0F98">
      <w:pPr>
        <w:spacing w:after="0" w:line="240" w:lineRule="auto"/>
        <w:jc w:val="both"/>
        <w:rPr>
          <w:rFonts w:ascii="Times New Roman" w:eastAsia="Times New Roman" w:hAnsi="Times New Roman" w:cs="Times New Roman"/>
          <w:i/>
          <w:iCs/>
        </w:rPr>
      </w:pPr>
      <w:r w:rsidRPr="006D3DE9">
        <w:rPr>
          <w:rFonts w:ascii="Times New Roman" w:eastAsia="Times New Roman" w:hAnsi="Times New Roman" w:cs="Times New Roman"/>
          <w:i/>
          <w:iCs/>
        </w:rPr>
        <w:t xml:space="preserve">**skaits tiks precizēts pēc </w:t>
      </w:r>
      <w:r w:rsidR="00C15A66" w:rsidRPr="006D3DE9">
        <w:rPr>
          <w:rFonts w:ascii="Times New Roman" w:eastAsia="Times New Roman" w:hAnsi="Times New Roman" w:cs="Times New Roman"/>
          <w:i/>
          <w:iCs/>
        </w:rPr>
        <w:t>Eiropas Parlamenta un Padomes direktīvas</w:t>
      </w:r>
      <w:r w:rsidRPr="006D3DE9">
        <w:rPr>
          <w:rFonts w:ascii="Times New Roman" w:eastAsia="Times New Roman" w:hAnsi="Times New Roman" w:cs="Times New Roman"/>
          <w:i/>
          <w:iCs/>
        </w:rPr>
        <w:t xml:space="preserve"> (ES) 2020/2184 (2020. gada 16. decembris) par dzeramā ūdens kvalitāti (pārstrādāta redakcija) ieviešanas</w:t>
      </w:r>
      <w:r w:rsidR="00DA4EAE" w:rsidRPr="006D3DE9">
        <w:rPr>
          <w:rFonts w:ascii="Times New Roman" w:eastAsia="Times New Roman" w:hAnsi="Times New Roman" w:cs="Times New Roman"/>
          <w:i/>
          <w:iCs/>
        </w:rPr>
        <w:t>.</w:t>
      </w:r>
    </w:p>
    <w:p w14:paraId="327F81A9" w14:textId="4A5D8985" w:rsidR="00DE42D9" w:rsidRPr="006D3DE9" w:rsidRDefault="00DE42D9"/>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72"/>
        <w:gridCol w:w="938"/>
        <w:gridCol w:w="1370"/>
        <w:gridCol w:w="758"/>
        <w:gridCol w:w="1240"/>
        <w:gridCol w:w="766"/>
        <w:gridCol w:w="766"/>
      </w:tblGrid>
      <w:tr w:rsidR="006D3DE9" w:rsidRPr="006D3DE9" w14:paraId="22D170CA" w14:textId="77777777" w:rsidTr="00146B9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cPr>
          <w:p w14:paraId="37ADD502" w14:textId="6D58A1EC" w:rsidR="007B2ACA" w:rsidRPr="006D3DE9" w:rsidRDefault="007B2ACA" w:rsidP="007B2ACA">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PR2.3. Politikas rezultāts: Iegūta aktuāla informācija par seismiskiem notikumiem un augsnes radioaktivitātes līmeni</w:t>
            </w:r>
            <w:r w:rsidR="00BD33BF" w:rsidRPr="006D3DE9">
              <w:rPr>
                <w:rFonts w:ascii="Times New Roman" w:eastAsia="Times New Roman" w:hAnsi="Times New Roman" w:cs="Times New Roman"/>
                <w:b/>
                <w:bCs/>
                <w:lang w:eastAsia="en-GB" w:bidi="lo-LA"/>
              </w:rPr>
              <w:t xml:space="preserve"> </w:t>
            </w:r>
          </w:p>
        </w:tc>
      </w:tr>
      <w:tr w:rsidR="006D3DE9" w:rsidRPr="006D3DE9" w14:paraId="604E5BF2" w14:textId="77777777" w:rsidTr="00146B91">
        <w:tc>
          <w:tcPr>
            <w:tcW w:w="0" w:type="auto"/>
            <w:tcBorders>
              <w:top w:val="outset" w:sz="6" w:space="0" w:color="414142"/>
              <w:left w:val="outset" w:sz="6" w:space="0" w:color="414142"/>
              <w:bottom w:val="outset" w:sz="6" w:space="0" w:color="414142"/>
              <w:right w:val="outset" w:sz="6" w:space="0" w:color="414142"/>
            </w:tcBorders>
            <w:shd w:val="clear" w:color="auto" w:fill="FFF2CC"/>
            <w:hideMark/>
          </w:tcPr>
          <w:p w14:paraId="57E0BEA9"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cPr>
          <w:p w14:paraId="63FF4BF5"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370" w:type="dxa"/>
            <w:tcBorders>
              <w:top w:val="outset" w:sz="6" w:space="0" w:color="414142"/>
              <w:left w:val="outset" w:sz="6" w:space="0" w:color="414142"/>
              <w:bottom w:val="outset" w:sz="6" w:space="0" w:color="414142"/>
              <w:right w:val="outset" w:sz="6" w:space="0" w:color="414142"/>
            </w:tcBorders>
            <w:shd w:val="clear" w:color="auto" w:fill="FFF2CC"/>
          </w:tcPr>
          <w:p w14:paraId="5411EBCA"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758" w:type="dxa"/>
            <w:tcBorders>
              <w:top w:val="outset" w:sz="6" w:space="0" w:color="414142"/>
              <w:left w:val="outset" w:sz="6" w:space="0" w:color="414142"/>
              <w:bottom w:val="outset" w:sz="6" w:space="0" w:color="414142"/>
              <w:right w:val="outset" w:sz="6" w:space="0" w:color="414142"/>
            </w:tcBorders>
            <w:shd w:val="clear" w:color="auto" w:fill="FFF2CC"/>
          </w:tcPr>
          <w:p w14:paraId="4E8F92E7"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75037EAF"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221FE674"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vAlign w:val="center"/>
            <w:hideMark/>
          </w:tcPr>
          <w:p w14:paraId="3CD8B2C1" w14:textId="77777777" w:rsidR="007B2ACA" w:rsidRPr="006D3DE9" w:rsidRDefault="007B2ACA" w:rsidP="00DD233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3CC560DC" w14:textId="77777777" w:rsidTr="007B2ACA">
        <w:tc>
          <w:tcPr>
            <w:tcW w:w="0" w:type="auto"/>
            <w:tcBorders>
              <w:top w:val="outset" w:sz="6" w:space="0" w:color="414142"/>
              <w:left w:val="outset" w:sz="6" w:space="0" w:color="414142"/>
              <w:bottom w:val="outset" w:sz="6" w:space="0" w:color="414142"/>
              <w:right w:val="outset" w:sz="6" w:space="0" w:color="414142"/>
            </w:tcBorders>
          </w:tcPr>
          <w:p w14:paraId="392A37D8" w14:textId="32AE02DD" w:rsidR="007B2ACA" w:rsidRPr="006D3DE9" w:rsidRDefault="007B2ACA" w:rsidP="007B2ACA">
            <w:pPr>
              <w:spacing w:after="0" w:line="240" w:lineRule="auto"/>
              <w:rPr>
                <w:rFonts w:ascii="Times New Roman" w:hAnsi="Times New Roman" w:cs="Times New Roman"/>
                <w:bCs/>
              </w:rPr>
            </w:pPr>
            <w:r w:rsidRPr="006D3DE9">
              <w:rPr>
                <w:rFonts w:ascii="Times New Roman" w:hAnsi="Times New Roman" w:cs="Times New Roman"/>
              </w:rPr>
              <w:t>2.3.1. Nodrošināts augsnes radioaktivitātes monitorings</w:t>
            </w:r>
            <w:r w:rsidR="00182B79" w:rsidRPr="006D3DE9">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23AD26A6"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44B0653A"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3E284161" w14:textId="3E035BA6"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2020</w:t>
            </w:r>
            <w:r w:rsidR="00BA5EB9"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96101E1" w14:textId="77777777" w:rsidR="007B2ACA" w:rsidRPr="006D3DE9" w:rsidRDefault="00274305" w:rsidP="007B2ACA">
            <w:pPr>
              <w:spacing w:after="0" w:line="240" w:lineRule="auto"/>
              <w:jc w:val="center"/>
              <w:rPr>
                <w:rFonts w:ascii="Times New Roman" w:hAnsi="Times New Roman" w:cs="Times New Roman"/>
                <w:bCs/>
              </w:rPr>
            </w:pPr>
            <w:r w:rsidRPr="006D3DE9">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0991CDD6" w14:textId="77777777" w:rsidR="007B2ACA" w:rsidRPr="006D3DE9" w:rsidRDefault="00274305" w:rsidP="007B2ACA">
            <w:pPr>
              <w:spacing w:after="0" w:line="240" w:lineRule="auto"/>
              <w:jc w:val="center"/>
              <w:rPr>
                <w:rFonts w:ascii="Times New Roman" w:hAnsi="Times New Roman" w:cs="Times New Roman"/>
                <w:bCs/>
              </w:rPr>
            </w:pPr>
            <w:r w:rsidRPr="006D3DE9">
              <w:rPr>
                <w:rFonts w:ascii="Times New Roman" w:hAnsi="Times New Roman" w:cs="Times New Roman"/>
              </w:rPr>
              <w:t>17</w:t>
            </w:r>
          </w:p>
        </w:tc>
        <w:tc>
          <w:tcPr>
            <w:tcW w:w="0" w:type="auto"/>
            <w:tcBorders>
              <w:top w:val="outset" w:sz="6" w:space="0" w:color="414142"/>
              <w:left w:val="outset" w:sz="6" w:space="0" w:color="414142"/>
              <w:bottom w:val="outset" w:sz="6" w:space="0" w:color="414142"/>
              <w:right w:val="outset" w:sz="6" w:space="0" w:color="414142"/>
            </w:tcBorders>
          </w:tcPr>
          <w:p w14:paraId="39924DF4" w14:textId="77777777" w:rsidR="007B2ACA" w:rsidRPr="006D3DE9" w:rsidRDefault="00274305" w:rsidP="007B2ACA">
            <w:pPr>
              <w:spacing w:after="0" w:line="240" w:lineRule="auto"/>
              <w:jc w:val="center"/>
              <w:rPr>
                <w:rFonts w:ascii="Times New Roman" w:hAnsi="Times New Roman" w:cs="Times New Roman"/>
                <w:bCs/>
              </w:rPr>
            </w:pPr>
            <w:r w:rsidRPr="006D3DE9">
              <w:rPr>
                <w:rFonts w:ascii="Times New Roman" w:hAnsi="Times New Roman" w:cs="Times New Roman"/>
              </w:rPr>
              <w:t>17</w:t>
            </w:r>
          </w:p>
        </w:tc>
      </w:tr>
      <w:tr w:rsidR="006D3DE9" w:rsidRPr="006D3DE9" w14:paraId="5740A18F" w14:textId="77777777" w:rsidTr="007B2ACA">
        <w:tc>
          <w:tcPr>
            <w:tcW w:w="0" w:type="auto"/>
            <w:tcBorders>
              <w:top w:val="outset" w:sz="6" w:space="0" w:color="414142"/>
              <w:left w:val="outset" w:sz="6" w:space="0" w:color="414142"/>
              <w:bottom w:val="outset" w:sz="6" w:space="0" w:color="414142"/>
              <w:right w:val="outset" w:sz="6" w:space="0" w:color="414142"/>
            </w:tcBorders>
          </w:tcPr>
          <w:p w14:paraId="7B219BE1" w14:textId="18FDCE83" w:rsidR="007B2ACA" w:rsidRPr="006D3DE9" w:rsidRDefault="007B2ACA" w:rsidP="007B2ACA">
            <w:pPr>
              <w:spacing w:after="0" w:line="240" w:lineRule="auto"/>
              <w:rPr>
                <w:rFonts w:ascii="Times New Roman" w:hAnsi="Times New Roman" w:cs="Times New Roman"/>
                <w:bCs/>
              </w:rPr>
            </w:pPr>
            <w:r w:rsidRPr="006D3DE9">
              <w:rPr>
                <w:rFonts w:ascii="Times New Roman" w:hAnsi="Times New Roman" w:cs="Times New Roman"/>
              </w:rPr>
              <w:t xml:space="preserve">2.3.2. Nodrošināts seismisko </w:t>
            </w:r>
            <w:r w:rsidR="00253748" w:rsidRPr="006D3DE9">
              <w:rPr>
                <w:rFonts w:ascii="Times New Roman" w:hAnsi="Times New Roman" w:cs="Times New Roman"/>
              </w:rPr>
              <w:t xml:space="preserve">procesu </w:t>
            </w:r>
            <w:r w:rsidRPr="006D3DE9">
              <w:rPr>
                <w:rFonts w:ascii="Times New Roman" w:hAnsi="Times New Roman" w:cs="Times New Roman"/>
              </w:rPr>
              <w:t>monitorings</w:t>
            </w:r>
            <w:r w:rsidR="008C6C24" w:rsidRPr="006D3DE9">
              <w:rPr>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5365FD46"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LVĢMC</w:t>
            </w:r>
          </w:p>
        </w:tc>
        <w:tc>
          <w:tcPr>
            <w:tcW w:w="1370" w:type="dxa"/>
            <w:tcBorders>
              <w:top w:val="outset" w:sz="6" w:space="0" w:color="414142"/>
              <w:left w:val="outset" w:sz="6" w:space="0" w:color="414142"/>
              <w:bottom w:val="outset" w:sz="6" w:space="0" w:color="414142"/>
              <w:right w:val="outset" w:sz="6" w:space="0" w:color="414142"/>
            </w:tcBorders>
          </w:tcPr>
          <w:p w14:paraId="0AB24E0F"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Staciju skaits</w:t>
            </w:r>
          </w:p>
        </w:tc>
        <w:tc>
          <w:tcPr>
            <w:tcW w:w="758" w:type="dxa"/>
            <w:tcBorders>
              <w:top w:val="outset" w:sz="6" w:space="0" w:color="414142"/>
              <w:left w:val="outset" w:sz="6" w:space="0" w:color="414142"/>
              <w:bottom w:val="outset" w:sz="6" w:space="0" w:color="414142"/>
              <w:right w:val="outset" w:sz="6" w:space="0" w:color="414142"/>
            </w:tcBorders>
          </w:tcPr>
          <w:p w14:paraId="756950F0" w14:textId="21DFCE64"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2020</w:t>
            </w:r>
            <w:r w:rsidR="00BA5EB9"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4530FEE"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61970A54"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7A7435CB"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hAnsi="Times New Roman" w:cs="Times New Roman"/>
              </w:rPr>
              <w:t>1</w:t>
            </w:r>
          </w:p>
        </w:tc>
      </w:tr>
      <w:tr w:rsidR="006D3DE9" w:rsidRPr="006D3DE9" w14:paraId="7ACE3F6A" w14:textId="77777777" w:rsidTr="00DD2335">
        <w:tc>
          <w:tcPr>
            <w:tcW w:w="0" w:type="auto"/>
            <w:gridSpan w:val="7"/>
            <w:tcBorders>
              <w:top w:val="outset" w:sz="6" w:space="0" w:color="414142"/>
              <w:left w:val="outset" w:sz="6" w:space="0" w:color="414142"/>
              <w:bottom w:val="outset" w:sz="6" w:space="0" w:color="414142"/>
              <w:right w:val="outset" w:sz="6" w:space="0" w:color="414142"/>
            </w:tcBorders>
          </w:tcPr>
          <w:p w14:paraId="6582CBAE" w14:textId="367458CF" w:rsidR="007B2ACA" w:rsidRPr="006D3DE9" w:rsidRDefault="007B2ACA" w:rsidP="00032CD8">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r w:rsidR="00032CD8" w:rsidRPr="006D3DE9">
              <w:rPr>
                <w:rFonts w:ascii="Times New Roman" w:hAnsi="Times New Roman" w:cs="Times New Roman"/>
              </w:rPr>
              <w:t xml:space="preserve"> </w:t>
            </w:r>
          </w:p>
          <w:p w14:paraId="65CCBF28" w14:textId="78CA8885" w:rsidR="00A929A8" w:rsidRPr="006D3DE9" w:rsidRDefault="00807B77" w:rsidP="00671772">
            <w:pPr>
              <w:pStyle w:val="ListParagraph"/>
              <w:numPr>
                <w:ilvl w:val="0"/>
                <w:numId w:val="22"/>
              </w:numPr>
              <w:spacing w:after="0" w:line="240" w:lineRule="auto"/>
              <w:rPr>
                <w:rFonts w:ascii="Times New Roman" w:hAnsi="Times New Roman" w:cs="Times New Roman"/>
              </w:rPr>
            </w:pPr>
            <w:r w:rsidRPr="006D3DE9">
              <w:rPr>
                <w:rFonts w:ascii="Times New Roman" w:hAnsi="Times New Roman" w:cs="Times New Roman"/>
              </w:rPr>
              <w:t>Valsts civilās aizsardzības plān</w:t>
            </w:r>
            <w:r w:rsidR="00852AA5" w:rsidRPr="006D3DE9">
              <w:rPr>
                <w:rFonts w:ascii="Times New Roman" w:hAnsi="Times New Roman" w:cs="Times New Roman"/>
              </w:rPr>
              <w:t>s (2020. gada 26.</w:t>
            </w:r>
            <w:r w:rsidR="004F7A98" w:rsidRPr="006D3DE9">
              <w:rPr>
                <w:rFonts w:ascii="Times New Roman" w:hAnsi="Times New Roman" w:cs="Times New Roman"/>
              </w:rPr>
              <w:t> </w:t>
            </w:r>
            <w:r w:rsidR="00852AA5" w:rsidRPr="006D3DE9">
              <w:rPr>
                <w:rFonts w:ascii="Times New Roman" w:hAnsi="Times New Roman" w:cs="Times New Roman"/>
              </w:rPr>
              <w:t xml:space="preserve">augusta Ministru kabineta rīkojums </w:t>
            </w:r>
            <w:r w:rsidR="00671772" w:rsidRPr="006D3DE9">
              <w:rPr>
                <w:rFonts w:ascii="Times New Roman" w:hAnsi="Times New Roman" w:cs="Times New Roman"/>
              </w:rPr>
              <w:t>N</w:t>
            </w:r>
            <w:r w:rsidR="00852AA5" w:rsidRPr="006D3DE9">
              <w:rPr>
                <w:rFonts w:ascii="Times New Roman" w:hAnsi="Times New Roman" w:cs="Times New Roman"/>
              </w:rPr>
              <w:t>r.</w:t>
            </w:r>
            <w:r w:rsidR="00671772" w:rsidRPr="006D3DE9">
              <w:rPr>
                <w:rFonts w:ascii="Times New Roman" w:hAnsi="Times New Roman" w:cs="Times New Roman"/>
              </w:rPr>
              <w:t> </w:t>
            </w:r>
            <w:r w:rsidR="00852AA5" w:rsidRPr="006D3DE9">
              <w:rPr>
                <w:rFonts w:ascii="Times New Roman" w:hAnsi="Times New Roman" w:cs="Times New Roman"/>
              </w:rPr>
              <w:t>476</w:t>
            </w:r>
            <w:r w:rsidR="00C7730C" w:rsidRPr="006D3DE9">
              <w:rPr>
                <w:rFonts w:ascii="Times New Roman" w:hAnsi="Times New Roman" w:cs="Times New Roman"/>
              </w:rPr>
              <w:t>)</w:t>
            </w:r>
            <w:r w:rsidR="00714732" w:rsidRPr="006D3DE9">
              <w:rPr>
                <w:rFonts w:ascii="Times New Roman" w:hAnsi="Times New Roman" w:cs="Times New Roman"/>
              </w:rPr>
              <w:t xml:space="preserve">, </w:t>
            </w:r>
            <w:r w:rsidR="00565A92" w:rsidRPr="006D3DE9">
              <w:rPr>
                <w:rFonts w:ascii="Times New Roman" w:hAnsi="Times New Roman" w:cs="Times New Roman"/>
              </w:rPr>
              <w:t xml:space="preserve">2.pielikums un </w:t>
            </w:r>
            <w:r w:rsidR="00714732" w:rsidRPr="006D3DE9">
              <w:rPr>
                <w:rFonts w:ascii="Times New Roman" w:hAnsi="Times New Roman" w:cs="Times New Roman"/>
              </w:rPr>
              <w:t>14.pielikums</w:t>
            </w:r>
            <w:r w:rsidR="00565A92" w:rsidRPr="006D3DE9">
              <w:rPr>
                <w:rFonts w:ascii="Times New Roman" w:hAnsi="Times New Roman" w:cs="Times New Roman"/>
              </w:rPr>
              <w:t xml:space="preserve">. </w:t>
            </w:r>
          </w:p>
        </w:tc>
      </w:tr>
    </w:tbl>
    <w:p w14:paraId="1B5976BB" w14:textId="77777777" w:rsidR="00B33206" w:rsidRDefault="00B33206" w:rsidP="000E551D">
      <w:pPr>
        <w:spacing w:after="0" w:line="240" w:lineRule="auto"/>
        <w:rPr>
          <w:rFonts w:ascii="Times New Roman" w:eastAsia="Times New Roman" w:hAnsi="Times New Roman" w:cs="Times New Roman"/>
          <w:i/>
          <w:iCs/>
          <w:lang w:eastAsia="en-GB" w:bidi="lo-LA"/>
        </w:rPr>
      </w:pPr>
    </w:p>
    <w:p w14:paraId="7B1BA3FF" w14:textId="3ACE6730" w:rsidR="000E551D" w:rsidRPr="006D3DE9" w:rsidRDefault="000E551D" w:rsidP="000E551D">
      <w:pPr>
        <w:spacing w:after="0" w:line="240" w:lineRule="auto"/>
        <w:rPr>
          <w:rFonts w:ascii="Times New Roman" w:eastAsia="Times New Roman" w:hAnsi="Times New Roman" w:cs="Times New Roman"/>
        </w:rPr>
      </w:pPr>
      <w:r w:rsidRPr="006D3DE9">
        <w:rPr>
          <w:rFonts w:ascii="Times New Roman" w:eastAsia="Times New Roman" w:hAnsi="Times New Roman" w:cs="Times New Roman"/>
          <w:i/>
          <w:iCs/>
          <w:lang w:eastAsia="en-GB" w:bidi="lo-LA"/>
        </w:rPr>
        <w:t>Informācijas pieejama sabiedrībai vietnēs</w:t>
      </w:r>
      <w:r w:rsidRPr="006D3DE9">
        <w:rPr>
          <w:rFonts w:ascii="Times New Roman" w:eastAsia="Times New Roman" w:hAnsi="Times New Roman" w:cs="Times New Roman"/>
        </w:rPr>
        <w:t xml:space="preserve">: </w:t>
      </w:r>
    </w:p>
    <w:p w14:paraId="718E4E9D" w14:textId="7731D7C7" w:rsidR="00C07023" w:rsidRPr="006D3DE9" w:rsidRDefault="008C6C24" w:rsidP="00581C43">
      <w:pPr>
        <w:pStyle w:val="FootnoteText"/>
        <w:rPr>
          <w:rFonts w:ascii="Times New Roman" w:eastAsia="Times New Roman" w:hAnsi="Times New Roman" w:cs="Times New Roman"/>
          <w:i/>
          <w:iCs/>
          <w:sz w:val="22"/>
          <w:szCs w:val="22"/>
          <w:lang w:eastAsia="en-GB" w:bidi="lo-LA"/>
        </w:rPr>
      </w:pPr>
      <w:r w:rsidRPr="006D3DE9">
        <w:rPr>
          <w:rFonts w:ascii="Times New Roman" w:eastAsia="Times New Roman" w:hAnsi="Times New Roman" w:cs="Times New Roman"/>
          <w:i/>
          <w:iCs/>
          <w:sz w:val="22"/>
          <w:szCs w:val="22"/>
          <w:lang w:eastAsia="en-GB" w:bidi="lo-LA"/>
        </w:rPr>
        <w:t>*</w:t>
      </w:r>
      <w:r w:rsidR="00C07023" w:rsidRPr="006D3DE9">
        <w:rPr>
          <w:rFonts w:ascii="Times New Roman" w:eastAsia="Times New Roman" w:hAnsi="Times New Roman" w:cs="Times New Roman"/>
          <w:i/>
          <w:iCs/>
          <w:sz w:val="22"/>
          <w:szCs w:val="22"/>
          <w:lang w:eastAsia="en-GB" w:bidi="lo-LA"/>
        </w:rPr>
        <w:t>augsnes radioaktivitātes monitorings tiek veikts 10 vietās, informācija par rezultātiem ir pieejama LVĢMC tīmekļa vietnē - https://videscentrs.lvgmc.lv/lapas/salaspils-kodolreaktors sadaļā "Salaspils kodolreaktora monitoringa pārskati" (6 vietas) un sadaļā "Pārskati par valsts nozīmes jonizējošā starojuma objekta VSIA LVĢMC radioaktīvo atkritumu glabātavas „Radons” vides monitoringa rezultātiem" (4 vietas).</w:t>
      </w:r>
    </w:p>
    <w:p w14:paraId="3AB2DD06" w14:textId="5FFA67F1" w:rsidR="000E551D" w:rsidRPr="006D3DE9" w:rsidRDefault="008C6C24" w:rsidP="00581C43">
      <w:pPr>
        <w:pStyle w:val="FootnoteText"/>
        <w:rPr>
          <w:rFonts w:ascii="Times New Roman" w:eastAsia="Times New Roman" w:hAnsi="Times New Roman" w:cs="Times New Roman"/>
          <w:i/>
          <w:iCs/>
          <w:sz w:val="22"/>
          <w:szCs w:val="22"/>
          <w:lang w:eastAsia="en-GB" w:bidi="lo-LA"/>
        </w:rPr>
      </w:pPr>
      <w:r w:rsidRPr="006D3DE9">
        <w:rPr>
          <w:rFonts w:ascii="Times New Roman" w:eastAsia="Times New Roman" w:hAnsi="Times New Roman" w:cs="Times New Roman"/>
          <w:i/>
          <w:iCs/>
          <w:sz w:val="22"/>
          <w:szCs w:val="22"/>
          <w:lang w:eastAsia="en-GB" w:bidi="lo-LA"/>
        </w:rPr>
        <w:t>**</w:t>
      </w:r>
      <w:r w:rsidR="006364A4" w:rsidRPr="006D3DE9">
        <w:rPr>
          <w:rFonts w:ascii="Times New Roman" w:eastAsia="Times New Roman" w:hAnsi="Times New Roman" w:cs="Times New Roman"/>
          <w:i/>
          <w:iCs/>
          <w:sz w:val="22"/>
          <w:szCs w:val="22"/>
          <w:lang w:eastAsia="en-GB" w:bidi="lo-LA"/>
        </w:rPr>
        <w:t>Informācija pieejama vietnē</w:t>
      </w:r>
      <w:r w:rsidR="000E551D" w:rsidRPr="006D3DE9">
        <w:rPr>
          <w:rFonts w:ascii="Times New Roman" w:eastAsia="Times New Roman" w:hAnsi="Times New Roman" w:cs="Times New Roman"/>
          <w:i/>
          <w:iCs/>
          <w:sz w:val="22"/>
          <w:szCs w:val="22"/>
          <w:lang w:eastAsia="en-GB" w:bidi="lo-LA"/>
        </w:rPr>
        <w:t xml:space="preserve"> </w:t>
      </w:r>
      <w:hyperlink r:id="rId23" w:history="1">
        <w:r w:rsidR="000E551D" w:rsidRPr="006D3DE9">
          <w:rPr>
            <w:rStyle w:val="Hyperlink"/>
            <w:rFonts w:ascii="Times New Roman" w:eastAsia="Times New Roman" w:hAnsi="Times New Roman" w:cs="Times New Roman"/>
            <w:i/>
            <w:iCs/>
            <w:color w:val="auto"/>
            <w:sz w:val="22"/>
            <w:szCs w:val="22"/>
            <w:lang w:eastAsia="en-GB" w:bidi="lo-LA"/>
          </w:rPr>
          <w:t>https://videscentrs.lvgmc.lv/lapas/seismologiskais-monitorings</w:t>
        </w:r>
      </w:hyperlink>
    </w:p>
    <w:p w14:paraId="5B0DF268" w14:textId="77777777" w:rsidR="000E551D" w:rsidRPr="006D3DE9" w:rsidRDefault="000E551D" w:rsidP="00C07023">
      <w:pPr>
        <w:pStyle w:val="FootnoteText"/>
        <w:rPr>
          <w:rFonts w:ascii="Times New Roman" w:eastAsia="Times New Roman" w:hAnsi="Times New Roman" w:cs="Times New Roman"/>
          <w:b/>
          <w:sz w:val="18"/>
          <w:szCs w:val="18"/>
          <w:u w:val="single"/>
          <w:lang w:eastAsia="en-GB" w:bidi="lo-LA"/>
        </w:rPr>
      </w:pPr>
    </w:p>
    <w:p w14:paraId="1293E2B8" w14:textId="41195666" w:rsidR="007B2ACA" w:rsidRPr="006D3DE9" w:rsidRDefault="007B2ACA" w:rsidP="00C07023">
      <w:pPr>
        <w:pStyle w:val="FootnoteText"/>
        <w:rPr>
          <w:rFonts w:ascii="Times New Roman" w:eastAsia="Times New Roman" w:hAnsi="Times New Roman" w:cs="Times New Roman"/>
          <w:i/>
          <w:iCs/>
          <w:sz w:val="22"/>
          <w:szCs w:val="22"/>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170"/>
        <w:gridCol w:w="1044"/>
        <w:gridCol w:w="1153"/>
        <w:gridCol w:w="638"/>
        <w:gridCol w:w="831"/>
        <w:gridCol w:w="587"/>
        <w:gridCol w:w="587"/>
      </w:tblGrid>
      <w:tr w:rsidR="006D3DE9" w:rsidRPr="006D3DE9" w14:paraId="6FFC8767" w14:textId="77777777" w:rsidTr="67555445">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D51A38F" w14:textId="66C0434A" w:rsidR="007B2ACA" w:rsidRPr="006D3DE9" w:rsidRDefault="10BBC18F" w:rsidP="007B2ACA">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PR2.4. Politikas rezultāts: Izpildītas ES prasības bioloģiskā</w:t>
            </w:r>
            <w:r w:rsidR="740483EA" w:rsidRPr="006D3DE9">
              <w:rPr>
                <w:rFonts w:ascii="Times New Roman" w:eastAsia="Times New Roman" w:hAnsi="Times New Roman" w:cs="Times New Roman"/>
                <w:b/>
                <w:bCs/>
                <w:lang w:eastAsia="en-GB" w:bidi="lo-LA"/>
              </w:rPr>
              <w:t>s</w:t>
            </w:r>
            <w:r w:rsidRPr="006D3DE9">
              <w:rPr>
                <w:rFonts w:ascii="Times New Roman" w:eastAsia="Times New Roman" w:hAnsi="Times New Roman" w:cs="Times New Roman"/>
                <w:b/>
                <w:bCs/>
                <w:lang w:eastAsia="en-GB" w:bidi="lo-LA"/>
              </w:rPr>
              <w:t xml:space="preserve"> daudzveidības monitoringa īstenošanā</w:t>
            </w:r>
          </w:p>
        </w:tc>
      </w:tr>
      <w:tr w:rsidR="006D3DE9" w:rsidRPr="006D3DE9" w14:paraId="73FA465C" w14:textId="77777777" w:rsidTr="67555445">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E36E55"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C8CB8"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1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7F4085"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6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DAE158"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503BB33"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B3138EA"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A615B5A" w14:textId="77777777" w:rsidR="007B2ACA" w:rsidRPr="006D3DE9" w:rsidRDefault="007B2ACA" w:rsidP="007B2AC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65D9B4D3" w14:textId="77777777" w:rsidTr="67555445">
        <w:tc>
          <w:tcPr>
            <w:tcW w:w="0" w:type="auto"/>
            <w:tcBorders>
              <w:top w:val="outset" w:sz="6" w:space="0" w:color="414142"/>
              <w:left w:val="outset" w:sz="6" w:space="0" w:color="414142"/>
              <w:bottom w:val="outset" w:sz="6" w:space="0" w:color="414142"/>
              <w:right w:val="outset" w:sz="6" w:space="0" w:color="414142"/>
            </w:tcBorders>
          </w:tcPr>
          <w:p w14:paraId="636A403D" w14:textId="3B0DD3EF"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 xml:space="preserve">2.4.1. </w:t>
            </w:r>
            <w:r w:rsidR="58111785" w:rsidRPr="006D3DE9">
              <w:rPr>
                <w:rFonts w:ascii="Times New Roman" w:eastAsia="Times New Roman" w:hAnsi="Times New Roman" w:cs="Times New Roman"/>
              </w:rPr>
              <w:t>Valsts daļa, kurā ik gadu v</w:t>
            </w:r>
            <w:r w:rsidRPr="006D3DE9">
              <w:rPr>
                <w:rFonts w:ascii="Times New Roman" w:eastAsia="Times New Roman" w:hAnsi="Times New Roman" w:cs="Times New Roman"/>
              </w:rPr>
              <w:t>eikts ES nozīmes biotopu monitorings</w:t>
            </w:r>
          </w:p>
        </w:tc>
        <w:tc>
          <w:tcPr>
            <w:tcW w:w="0" w:type="auto"/>
            <w:tcBorders>
              <w:top w:val="outset" w:sz="6" w:space="0" w:color="414142"/>
              <w:left w:val="outset" w:sz="6" w:space="0" w:color="414142"/>
              <w:bottom w:val="outset" w:sz="6" w:space="0" w:color="414142"/>
              <w:right w:val="outset" w:sz="6" w:space="0" w:color="414142"/>
            </w:tcBorders>
          </w:tcPr>
          <w:p w14:paraId="7E2F5812"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7952AAAA" w14:textId="77777777" w:rsidR="007B2ACA" w:rsidRPr="006D3DE9" w:rsidRDefault="007B2ACA" w:rsidP="0025178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 (no platības)</w:t>
            </w:r>
          </w:p>
        </w:tc>
        <w:tc>
          <w:tcPr>
            <w:tcW w:w="638" w:type="dxa"/>
            <w:tcBorders>
              <w:top w:val="outset" w:sz="6" w:space="0" w:color="414142"/>
              <w:left w:val="outset" w:sz="6" w:space="0" w:color="414142"/>
              <w:bottom w:val="outset" w:sz="6" w:space="0" w:color="414142"/>
              <w:right w:val="outset" w:sz="6" w:space="0" w:color="414142"/>
            </w:tcBorders>
          </w:tcPr>
          <w:p w14:paraId="736A2CF9" w14:textId="21FD9910"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B4C37FB"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0</w:t>
            </w:r>
          </w:p>
        </w:tc>
        <w:tc>
          <w:tcPr>
            <w:tcW w:w="0" w:type="auto"/>
            <w:tcBorders>
              <w:top w:val="outset" w:sz="6" w:space="0" w:color="414142"/>
              <w:left w:val="outset" w:sz="6" w:space="0" w:color="414142"/>
              <w:bottom w:val="outset" w:sz="6" w:space="0" w:color="414142"/>
              <w:right w:val="outset" w:sz="6" w:space="0" w:color="414142"/>
            </w:tcBorders>
          </w:tcPr>
          <w:p w14:paraId="460C64D6" w14:textId="20563178" w:rsidR="007B2ACA" w:rsidRPr="006D3DE9" w:rsidRDefault="60B0E1C2"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16</w:t>
            </w:r>
          </w:p>
        </w:tc>
        <w:tc>
          <w:tcPr>
            <w:tcW w:w="0" w:type="auto"/>
            <w:tcBorders>
              <w:top w:val="outset" w:sz="6" w:space="0" w:color="414142"/>
              <w:left w:val="outset" w:sz="6" w:space="0" w:color="414142"/>
              <w:bottom w:val="outset" w:sz="6" w:space="0" w:color="414142"/>
              <w:right w:val="outset" w:sz="6" w:space="0" w:color="414142"/>
            </w:tcBorders>
          </w:tcPr>
          <w:p w14:paraId="6485389C" w14:textId="0E8536C4" w:rsidR="007B2ACA" w:rsidRPr="006D3DE9" w:rsidRDefault="60B0E1C2"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16</w:t>
            </w:r>
          </w:p>
        </w:tc>
      </w:tr>
      <w:tr w:rsidR="006D3DE9" w:rsidRPr="006D3DE9" w14:paraId="3AA2D3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6BFB0207" w14:textId="39579B4A"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 xml:space="preserve">2.4.2. Iegūta informācija par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vietās esošajām sugām un </w:t>
            </w:r>
            <w:r w:rsidR="06315BDB" w:rsidRPr="006D3DE9">
              <w:rPr>
                <w:rFonts w:ascii="Times New Roman" w:eastAsia="Times New Roman" w:hAnsi="Times New Roman" w:cs="Times New Roman"/>
              </w:rPr>
              <w:t>to dzīvotnēm</w:t>
            </w:r>
            <w:r w:rsidRPr="006D3DE9">
              <w:rPr>
                <w:rFonts w:ascii="Times New Roman" w:eastAsia="Times New Roman" w:hAnsi="Times New Roman" w:cs="Times New Roman"/>
              </w:rPr>
              <w:t xml:space="preserve">, to stāvokli un izmaiņām, nodrošinot, ka 6 gadu periodā vismaz vienu reizi tiek </w:t>
            </w:r>
            <w:r w:rsidR="00032CD8" w:rsidRPr="006D3DE9">
              <w:rPr>
                <w:rFonts w:ascii="Times New Roman" w:eastAsia="Times New Roman" w:hAnsi="Times New Roman" w:cs="Times New Roman"/>
              </w:rPr>
              <w:t>veikts monitorings</w:t>
            </w:r>
            <w:r w:rsidRPr="006D3DE9">
              <w:rPr>
                <w:rFonts w:ascii="Times New Roman" w:eastAsia="Times New Roman" w:hAnsi="Times New Roman" w:cs="Times New Roman"/>
              </w:rPr>
              <w:t xml:space="preserve"> vis</w:t>
            </w:r>
            <w:r w:rsidR="00032CD8" w:rsidRPr="006D3DE9">
              <w:rPr>
                <w:rFonts w:ascii="Times New Roman" w:eastAsia="Times New Roman" w:hAnsi="Times New Roman" w:cs="Times New Roman"/>
              </w:rPr>
              <w:t>ā</w:t>
            </w:r>
            <w:r w:rsidRPr="006D3DE9">
              <w:rPr>
                <w:rFonts w:ascii="Times New Roman" w:eastAsia="Times New Roman" w:hAnsi="Times New Roman" w:cs="Times New Roman"/>
              </w:rPr>
              <w:t xml:space="preserve">s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w:t>
            </w:r>
            <w:r w:rsidR="683098EE" w:rsidRPr="006D3DE9">
              <w:rPr>
                <w:rFonts w:ascii="Times New Roman" w:eastAsia="Times New Roman" w:hAnsi="Times New Roman" w:cs="Times New Roman"/>
              </w:rPr>
              <w:t>viet</w:t>
            </w:r>
            <w:r w:rsidR="0DBF15CC" w:rsidRPr="006D3DE9">
              <w:rPr>
                <w:rFonts w:ascii="Times New Roman" w:eastAsia="Times New Roman" w:hAnsi="Times New Roman" w:cs="Times New Roman"/>
              </w:rPr>
              <w:t>ā</w:t>
            </w:r>
            <w:r w:rsidR="683098EE" w:rsidRPr="006D3DE9">
              <w:rPr>
                <w:rFonts w:ascii="Times New Roman" w:eastAsia="Times New Roman" w:hAnsi="Times New Roman" w:cs="Times New Roman"/>
              </w:rPr>
              <w:t>s</w:t>
            </w:r>
            <w:r w:rsidRPr="006D3DE9">
              <w:rPr>
                <w:rFonts w:ascii="Times New Roman" w:eastAsia="Times New Roman" w:hAnsi="Times New Roman" w:cs="Times New Roman"/>
              </w:rPr>
              <w:t xml:space="preserve">, iegūstot informāciju par vismaz vienu sugu grupu vai biotopiem, kuru aizsardzībai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teritorija izveidota</w:t>
            </w:r>
          </w:p>
        </w:tc>
        <w:tc>
          <w:tcPr>
            <w:tcW w:w="0" w:type="auto"/>
            <w:tcBorders>
              <w:top w:val="outset" w:sz="6" w:space="0" w:color="414142"/>
              <w:left w:val="outset" w:sz="6" w:space="0" w:color="414142"/>
              <w:bottom w:val="outset" w:sz="6" w:space="0" w:color="414142"/>
              <w:right w:val="outset" w:sz="6" w:space="0" w:color="414142"/>
            </w:tcBorders>
          </w:tcPr>
          <w:p w14:paraId="1789BEA8"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1A63ED1A"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Teritoriju skaits</w:t>
            </w:r>
          </w:p>
        </w:tc>
        <w:tc>
          <w:tcPr>
            <w:tcW w:w="638" w:type="dxa"/>
            <w:tcBorders>
              <w:top w:val="outset" w:sz="6" w:space="0" w:color="414142"/>
              <w:left w:val="outset" w:sz="6" w:space="0" w:color="414142"/>
              <w:bottom w:val="outset" w:sz="6" w:space="0" w:color="414142"/>
              <w:right w:val="outset" w:sz="6" w:space="0" w:color="414142"/>
            </w:tcBorders>
          </w:tcPr>
          <w:p w14:paraId="068BCF86" w14:textId="18E5C046"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3CA4E953" w14:textId="77777777" w:rsidR="007B2ACA" w:rsidRPr="006D3DE9" w:rsidRDefault="00274305"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326</w:t>
            </w:r>
          </w:p>
        </w:tc>
        <w:tc>
          <w:tcPr>
            <w:tcW w:w="0" w:type="auto"/>
            <w:tcBorders>
              <w:top w:val="outset" w:sz="6" w:space="0" w:color="414142"/>
              <w:left w:val="outset" w:sz="6" w:space="0" w:color="414142"/>
              <w:bottom w:val="outset" w:sz="6" w:space="0" w:color="414142"/>
              <w:right w:val="outset" w:sz="6" w:space="0" w:color="414142"/>
            </w:tcBorders>
          </w:tcPr>
          <w:p w14:paraId="1D97DDFC"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160</w:t>
            </w:r>
          </w:p>
        </w:tc>
        <w:tc>
          <w:tcPr>
            <w:tcW w:w="0" w:type="auto"/>
            <w:tcBorders>
              <w:top w:val="outset" w:sz="6" w:space="0" w:color="414142"/>
              <w:left w:val="outset" w:sz="6" w:space="0" w:color="414142"/>
              <w:bottom w:val="outset" w:sz="6" w:space="0" w:color="414142"/>
              <w:right w:val="outset" w:sz="6" w:space="0" w:color="414142"/>
            </w:tcBorders>
          </w:tcPr>
          <w:p w14:paraId="662BD54D" w14:textId="77777777" w:rsidR="007B2ACA" w:rsidRPr="006D3DE9" w:rsidRDefault="00274305"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326</w:t>
            </w:r>
          </w:p>
        </w:tc>
      </w:tr>
      <w:tr w:rsidR="006D3DE9" w:rsidRPr="006D3DE9" w14:paraId="5C5DE883" w14:textId="77777777" w:rsidTr="67555445">
        <w:tc>
          <w:tcPr>
            <w:tcW w:w="0" w:type="auto"/>
            <w:tcBorders>
              <w:top w:val="outset" w:sz="6" w:space="0" w:color="414142"/>
              <w:left w:val="outset" w:sz="6" w:space="0" w:color="414142"/>
              <w:bottom w:val="outset" w:sz="6" w:space="0" w:color="414142"/>
              <w:right w:val="outset" w:sz="6" w:space="0" w:color="414142"/>
            </w:tcBorders>
          </w:tcPr>
          <w:p w14:paraId="138A3889" w14:textId="7EF8DA6F" w:rsidR="007B2ACA" w:rsidRPr="006D3DE9" w:rsidRDefault="007B2ACA" w:rsidP="00840DC7">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2.4.3. Iegūta informācija par jūras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vietās esošo sugu un biotopu izplatību un stāvokli, nodrošinot, ka 6 gadu periodā vismaz vienu reizi tiek </w:t>
            </w:r>
            <w:r w:rsidR="00032CD8" w:rsidRPr="006D3DE9">
              <w:rPr>
                <w:rFonts w:ascii="Times New Roman" w:eastAsia="Times New Roman" w:hAnsi="Times New Roman" w:cs="Times New Roman"/>
              </w:rPr>
              <w:t>veikts monitorings</w:t>
            </w:r>
            <w:r w:rsidRPr="006D3DE9">
              <w:rPr>
                <w:rFonts w:ascii="Times New Roman" w:eastAsia="Times New Roman" w:hAnsi="Times New Roman" w:cs="Times New Roman"/>
              </w:rPr>
              <w:t xml:space="preserve"> vis</w:t>
            </w:r>
            <w:r w:rsidR="00032CD8" w:rsidRPr="006D3DE9">
              <w:rPr>
                <w:rFonts w:ascii="Times New Roman" w:eastAsia="Times New Roman" w:hAnsi="Times New Roman" w:cs="Times New Roman"/>
              </w:rPr>
              <w:t>ā</w:t>
            </w:r>
            <w:r w:rsidRPr="006D3DE9">
              <w:rPr>
                <w:rFonts w:ascii="Times New Roman" w:eastAsia="Times New Roman" w:hAnsi="Times New Roman" w:cs="Times New Roman"/>
              </w:rPr>
              <w:t xml:space="preserve">s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w:t>
            </w:r>
            <w:r w:rsidR="683098EE" w:rsidRPr="006D3DE9">
              <w:rPr>
                <w:rFonts w:ascii="Times New Roman" w:eastAsia="Times New Roman" w:hAnsi="Times New Roman" w:cs="Times New Roman"/>
              </w:rPr>
              <w:t>viet</w:t>
            </w:r>
            <w:r w:rsidR="3568390F" w:rsidRPr="006D3DE9">
              <w:rPr>
                <w:rFonts w:ascii="Times New Roman" w:eastAsia="Times New Roman" w:hAnsi="Times New Roman" w:cs="Times New Roman"/>
              </w:rPr>
              <w:t>ā</w:t>
            </w:r>
            <w:r w:rsidR="683098EE" w:rsidRPr="006D3DE9">
              <w:rPr>
                <w:rFonts w:ascii="Times New Roman" w:eastAsia="Times New Roman" w:hAnsi="Times New Roman" w:cs="Times New Roman"/>
              </w:rPr>
              <w:t>s</w:t>
            </w:r>
            <w:r w:rsidRPr="006D3DE9">
              <w:rPr>
                <w:rFonts w:ascii="Times New Roman" w:eastAsia="Times New Roman" w:hAnsi="Times New Roman" w:cs="Times New Roman"/>
              </w:rPr>
              <w:t>, iegūstot informāciju par vismaz vienu sugu grupu vai biotopiem</w:t>
            </w:r>
          </w:p>
        </w:tc>
        <w:tc>
          <w:tcPr>
            <w:tcW w:w="0" w:type="auto"/>
            <w:tcBorders>
              <w:top w:val="outset" w:sz="6" w:space="0" w:color="414142"/>
              <w:left w:val="outset" w:sz="6" w:space="0" w:color="414142"/>
              <w:bottom w:val="outset" w:sz="6" w:space="0" w:color="414142"/>
              <w:right w:val="outset" w:sz="6" w:space="0" w:color="414142"/>
            </w:tcBorders>
          </w:tcPr>
          <w:p w14:paraId="38A7A54E"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LHEI/DAP</w:t>
            </w:r>
          </w:p>
        </w:tc>
        <w:tc>
          <w:tcPr>
            <w:tcW w:w="1153" w:type="dxa"/>
            <w:tcBorders>
              <w:top w:val="outset" w:sz="6" w:space="0" w:color="414142"/>
              <w:left w:val="outset" w:sz="6" w:space="0" w:color="414142"/>
              <w:bottom w:val="outset" w:sz="6" w:space="0" w:color="414142"/>
              <w:right w:val="outset" w:sz="6" w:space="0" w:color="414142"/>
            </w:tcBorders>
          </w:tcPr>
          <w:p w14:paraId="127D6A65"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Vietu skaits</w:t>
            </w:r>
          </w:p>
        </w:tc>
        <w:tc>
          <w:tcPr>
            <w:tcW w:w="638" w:type="dxa"/>
            <w:tcBorders>
              <w:top w:val="outset" w:sz="6" w:space="0" w:color="414142"/>
              <w:left w:val="outset" w:sz="6" w:space="0" w:color="414142"/>
              <w:bottom w:val="outset" w:sz="6" w:space="0" w:color="414142"/>
              <w:right w:val="outset" w:sz="6" w:space="0" w:color="414142"/>
            </w:tcBorders>
          </w:tcPr>
          <w:p w14:paraId="70675BFC" w14:textId="410DFF84"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840D4B2"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7A2C9E22"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1CBB66A7"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7</w:t>
            </w:r>
          </w:p>
        </w:tc>
      </w:tr>
      <w:tr w:rsidR="006D3DE9" w:rsidRPr="006D3DE9" w14:paraId="2837E1EB" w14:textId="77777777" w:rsidTr="67555445">
        <w:tc>
          <w:tcPr>
            <w:tcW w:w="0" w:type="auto"/>
            <w:tcBorders>
              <w:top w:val="outset" w:sz="6" w:space="0" w:color="414142"/>
              <w:left w:val="outset" w:sz="6" w:space="0" w:color="414142"/>
              <w:bottom w:val="outset" w:sz="6" w:space="0" w:color="414142"/>
              <w:right w:val="outset" w:sz="6" w:space="0" w:color="414142"/>
            </w:tcBorders>
          </w:tcPr>
          <w:p w14:paraId="19ADCD3F" w14:textId="77777777"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 xml:space="preserve">2.4.4. Iegūti un analizēti dabas dati, informācija par sugu grupām, to stāvokli un izmaiņām </w:t>
            </w:r>
            <w:proofErr w:type="spellStart"/>
            <w:r w:rsidRPr="006D3DE9">
              <w:rPr>
                <w:rFonts w:ascii="Times New Roman" w:eastAsia="Times New Roman" w:hAnsi="Times New Roman" w:cs="Times New Roman"/>
                <w:i/>
                <w:iCs/>
              </w:rPr>
              <w:t>Natura</w:t>
            </w:r>
            <w:proofErr w:type="spellEnd"/>
            <w:r w:rsidRPr="006D3DE9">
              <w:rPr>
                <w:rFonts w:ascii="Times New Roman" w:eastAsia="Times New Roman" w:hAnsi="Times New Roman" w:cs="Times New Roman"/>
                <w:i/>
                <w:iCs/>
              </w:rPr>
              <w:t xml:space="preserve"> 2000</w:t>
            </w:r>
            <w:r w:rsidRPr="006D3DE9">
              <w:rPr>
                <w:rFonts w:ascii="Times New Roman" w:eastAsia="Times New Roman" w:hAnsi="Times New Roman" w:cs="Times New Roman"/>
              </w:rPr>
              <w:t xml:space="preserve"> teritorijās</w:t>
            </w:r>
          </w:p>
        </w:tc>
        <w:tc>
          <w:tcPr>
            <w:tcW w:w="0" w:type="auto"/>
            <w:tcBorders>
              <w:top w:val="outset" w:sz="6" w:space="0" w:color="414142"/>
              <w:left w:val="outset" w:sz="6" w:space="0" w:color="414142"/>
              <w:bottom w:val="outset" w:sz="6" w:space="0" w:color="414142"/>
              <w:right w:val="outset" w:sz="6" w:space="0" w:color="414142"/>
            </w:tcBorders>
          </w:tcPr>
          <w:p w14:paraId="3BA7B3B1"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2BA563EB"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Sugu grupu skaits</w:t>
            </w:r>
          </w:p>
        </w:tc>
        <w:tc>
          <w:tcPr>
            <w:tcW w:w="638" w:type="dxa"/>
            <w:tcBorders>
              <w:top w:val="outset" w:sz="6" w:space="0" w:color="414142"/>
              <w:left w:val="outset" w:sz="6" w:space="0" w:color="414142"/>
              <w:bottom w:val="outset" w:sz="6" w:space="0" w:color="414142"/>
              <w:right w:val="outset" w:sz="6" w:space="0" w:color="414142"/>
            </w:tcBorders>
          </w:tcPr>
          <w:p w14:paraId="02F70751" w14:textId="51104CBC"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9E052D7"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7</w:t>
            </w:r>
          </w:p>
        </w:tc>
        <w:tc>
          <w:tcPr>
            <w:tcW w:w="0" w:type="auto"/>
            <w:tcBorders>
              <w:top w:val="outset" w:sz="6" w:space="0" w:color="414142"/>
              <w:left w:val="outset" w:sz="6" w:space="0" w:color="414142"/>
              <w:bottom w:val="outset" w:sz="6" w:space="0" w:color="414142"/>
              <w:right w:val="outset" w:sz="6" w:space="0" w:color="414142"/>
            </w:tcBorders>
          </w:tcPr>
          <w:p w14:paraId="0DD6E697"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p>
          <w:p w14:paraId="0858E93A"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(9)*</w:t>
            </w:r>
          </w:p>
        </w:tc>
        <w:tc>
          <w:tcPr>
            <w:tcW w:w="0" w:type="auto"/>
            <w:tcBorders>
              <w:top w:val="outset" w:sz="6" w:space="0" w:color="414142"/>
              <w:left w:val="outset" w:sz="6" w:space="0" w:color="414142"/>
              <w:bottom w:val="outset" w:sz="6" w:space="0" w:color="414142"/>
              <w:right w:val="outset" w:sz="6" w:space="0" w:color="414142"/>
            </w:tcBorders>
          </w:tcPr>
          <w:p w14:paraId="55F81CA7"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p>
          <w:p w14:paraId="2A70108E"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(9)*</w:t>
            </w:r>
          </w:p>
        </w:tc>
      </w:tr>
      <w:tr w:rsidR="006D3DE9" w:rsidRPr="006D3DE9" w14:paraId="0FFB0184" w14:textId="77777777" w:rsidTr="67555445">
        <w:tc>
          <w:tcPr>
            <w:tcW w:w="0" w:type="auto"/>
            <w:tcBorders>
              <w:top w:val="outset" w:sz="6" w:space="0" w:color="414142"/>
              <w:left w:val="outset" w:sz="6" w:space="0" w:color="414142"/>
              <w:bottom w:val="outset" w:sz="6" w:space="0" w:color="414142"/>
              <w:right w:val="outset" w:sz="6" w:space="0" w:color="414142"/>
            </w:tcBorders>
          </w:tcPr>
          <w:p w14:paraId="02E2AF0B" w14:textId="77777777"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2.4.5. Iegūti un analizēti dabas dati, informācija par sugu grupām, to stāvokli un izmaiņām, kas raksturo vides stāvokli valstī</w:t>
            </w:r>
          </w:p>
        </w:tc>
        <w:tc>
          <w:tcPr>
            <w:tcW w:w="0" w:type="auto"/>
            <w:tcBorders>
              <w:top w:val="outset" w:sz="6" w:space="0" w:color="414142"/>
              <w:left w:val="outset" w:sz="6" w:space="0" w:color="414142"/>
              <w:bottom w:val="outset" w:sz="6" w:space="0" w:color="414142"/>
              <w:right w:val="outset" w:sz="6" w:space="0" w:color="414142"/>
            </w:tcBorders>
          </w:tcPr>
          <w:p w14:paraId="4D61F517"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DAP</w:t>
            </w:r>
          </w:p>
        </w:tc>
        <w:tc>
          <w:tcPr>
            <w:tcW w:w="1153" w:type="dxa"/>
            <w:tcBorders>
              <w:top w:val="outset" w:sz="6" w:space="0" w:color="414142"/>
              <w:left w:val="outset" w:sz="6" w:space="0" w:color="414142"/>
              <w:bottom w:val="outset" w:sz="6" w:space="0" w:color="414142"/>
              <w:right w:val="outset" w:sz="6" w:space="0" w:color="414142"/>
            </w:tcBorders>
          </w:tcPr>
          <w:p w14:paraId="420440C2"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Sugu grupu skaits</w:t>
            </w:r>
          </w:p>
          <w:p w14:paraId="3835354F" w14:textId="77777777" w:rsidR="007B2ACA" w:rsidRPr="006D3DE9"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6C4AE193" w14:textId="795CA3B5"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FBCC85B"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16</w:t>
            </w:r>
          </w:p>
        </w:tc>
        <w:tc>
          <w:tcPr>
            <w:tcW w:w="0" w:type="auto"/>
            <w:tcBorders>
              <w:top w:val="outset" w:sz="6" w:space="0" w:color="414142"/>
              <w:left w:val="outset" w:sz="6" w:space="0" w:color="414142"/>
              <w:bottom w:val="outset" w:sz="6" w:space="0" w:color="414142"/>
              <w:right w:val="outset" w:sz="6" w:space="0" w:color="414142"/>
            </w:tcBorders>
          </w:tcPr>
          <w:p w14:paraId="585EF997"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16</w:t>
            </w:r>
          </w:p>
          <w:p w14:paraId="4E99E7FA"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w:t>
            </w:r>
          </w:p>
        </w:tc>
        <w:tc>
          <w:tcPr>
            <w:tcW w:w="0" w:type="auto"/>
            <w:tcBorders>
              <w:top w:val="outset" w:sz="6" w:space="0" w:color="414142"/>
              <w:left w:val="outset" w:sz="6" w:space="0" w:color="414142"/>
              <w:bottom w:val="outset" w:sz="6" w:space="0" w:color="414142"/>
              <w:right w:val="outset" w:sz="6" w:space="0" w:color="414142"/>
            </w:tcBorders>
          </w:tcPr>
          <w:p w14:paraId="01653EA9"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16</w:t>
            </w:r>
          </w:p>
          <w:p w14:paraId="24218EE5"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p>
          <w:p w14:paraId="3673B532" w14:textId="77777777" w:rsidR="007B2ACA" w:rsidRPr="006D3DE9" w:rsidRDefault="007B2ACA" w:rsidP="007B2ACA">
            <w:pPr>
              <w:spacing w:after="0" w:line="240" w:lineRule="auto"/>
              <w:jc w:val="center"/>
              <w:rPr>
                <w:rFonts w:ascii="Times New Roman" w:hAnsi="Times New Roman" w:cs="Times New Roman"/>
                <w:bCs/>
              </w:rPr>
            </w:pPr>
          </w:p>
        </w:tc>
      </w:tr>
      <w:tr w:rsidR="006D3DE9" w:rsidRPr="006D3DE9" w14:paraId="76EAF220" w14:textId="77777777" w:rsidTr="67555445">
        <w:tc>
          <w:tcPr>
            <w:tcW w:w="0" w:type="auto"/>
            <w:tcBorders>
              <w:top w:val="outset" w:sz="6" w:space="0" w:color="414142"/>
              <w:left w:val="outset" w:sz="6" w:space="0" w:color="414142"/>
              <w:bottom w:val="outset" w:sz="6" w:space="0" w:color="414142"/>
              <w:right w:val="outset" w:sz="6" w:space="0" w:color="414142"/>
            </w:tcBorders>
          </w:tcPr>
          <w:p w14:paraId="2B75E58B" w14:textId="77777777"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 xml:space="preserve">2.4.6. Iegūti un analizēti dabas dati, informācija par sugu grupām, to stāvokli un izmaiņām, kas raksturo sugu grupas </w:t>
            </w:r>
            <w:r w:rsidRPr="006D3DE9">
              <w:rPr>
                <w:rFonts w:ascii="Times New Roman" w:eastAsia="Times New Roman" w:hAnsi="Times New Roman" w:cs="Times New Roman"/>
              </w:rPr>
              <w:lastRenderedPageBreak/>
              <w:t>populācijas izmaiņas un to ietekmējošos faktorus</w:t>
            </w:r>
          </w:p>
        </w:tc>
        <w:tc>
          <w:tcPr>
            <w:tcW w:w="0" w:type="auto"/>
            <w:tcBorders>
              <w:top w:val="outset" w:sz="6" w:space="0" w:color="414142"/>
              <w:left w:val="outset" w:sz="6" w:space="0" w:color="414142"/>
              <w:bottom w:val="outset" w:sz="6" w:space="0" w:color="414142"/>
              <w:right w:val="outset" w:sz="6" w:space="0" w:color="414142"/>
            </w:tcBorders>
          </w:tcPr>
          <w:p w14:paraId="64F3CF00"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lastRenderedPageBreak/>
              <w:t>DAP</w:t>
            </w:r>
          </w:p>
        </w:tc>
        <w:tc>
          <w:tcPr>
            <w:tcW w:w="1153" w:type="dxa"/>
            <w:tcBorders>
              <w:top w:val="outset" w:sz="6" w:space="0" w:color="414142"/>
              <w:left w:val="outset" w:sz="6" w:space="0" w:color="414142"/>
              <w:bottom w:val="outset" w:sz="6" w:space="0" w:color="414142"/>
              <w:right w:val="outset" w:sz="6" w:space="0" w:color="414142"/>
            </w:tcBorders>
          </w:tcPr>
          <w:p w14:paraId="7859141B"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Sugu grupu skaits</w:t>
            </w:r>
          </w:p>
          <w:p w14:paraId="0C65393C" w14:textId="77777777" w:rsidR="007B2ACA" w:rsidRPr="006D3DE9"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22517C27" w14:textId="720147AB"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2B14B757"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54CA4FE8"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w:t>
            </w:r>
          </w:p>
          <w:p w14:paraId="7068662C"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(6)*</w:t>
            </w:r>
          </w:p>
        </w:tc>
        <w:tc>
          <w:tcPr>
            <w:tcW w:w="0" w:type="auto"/>
            <w:tcBorders>
              <w:top w:val="outset" w:sz="6" w:space="0" w:color="414142"/>
              <w:left w:val="outset" w:sz="6" w:space="0" w:color="414142"/>
              <w:bottom w:val="outset" w:sz="6" w:space="0" w:color="414142"/>
              <w:right w:val="outset" w:sz="6" w:space="0" w:color="414142"/>
            </w:tcBorders>
          </w:tcPr>
          <w:p w14:paraId="70249F97"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w:t>
            </w:r>
          </w:p>
          <w:p w14:paraId="480B5C91"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(6)*</w:t>
            </w:r>
          </w:p>
        </w:tc>
      </w:tr>
      <w:tr w:rsidR="006D3DE9" w:rsidRPr="006D3DE9" w14:paraId="4ADF8952" w14:textId="77777777" w:rsidTr="67555445">
        <w:tc>
          <w:tcPr>
            <w:tcW w:w="0" w:type="auto"/>
            <w:tcBorders>
              <w:top w:val="outset" w:sz="6" w:space="0" w:color="414142"/>
              <w:left w:val="outset" w:sz="6" w:space="0" w:color="414142"/>
              <w:bottom w:val="outset" w:sz="6" w:space="0" w:color="414142"/>
              <w:right w:val="outset" w:sz="6" w:space="0" w:color="414142"/>
            </w:tcBorders>
          </w:tcPr>
          <w:p w14:paraId="2E57B275" w14:textId="77777777" w:rsidR="007B2ACA" w:rsidRPr="006D3DE9" w:rsidRDefault="007B2ACA" w:rsidP="00840DC7">
            <w:pPr>
              <w:spacing w:after="0" w:line="240" w:lineRule="auto"/>
              <w:rPr>
                <w:rFonts w:ascii="Times New Roman" w:hAnsi="Times New Roman" w:cs="Times New Roman"/>
                <w:bCs/>
              </w:rPr>
            </w:pPr>
            <w:r w:rsidRPr="006D3DE9">
              <w:rPr>
                <w:rFonts w:ascii="Times New Roman" w:eastAsia="Times New Roman" w:hAnsi="Times New Roman" w:cs="Times New Roman"/>
              </w:rPr>
              <w:t xml:space="preserve">2.4.7. </w:t>
            </w:r>
            <w:r w:rsidR="00967F5D" w:rsidRPr="006D3DE9">
              <w:rPr>
                <w:rFonts w:ascii="Times New Roman" w:eastAsia="Times New Roman" w:hAnsi="Times New Roman" w:cs="Times New Roman"/>
              </w:rPr>
              <w:t xml:space="preserve">Iegūti un </w:t>
            </w:r>
            <w:r w:rsidRPr="006D3DE9">
              <w:rPr>
                <w:rFonts w:ascii="Times New Roman" w:eastAsia="Times New Roman" w:hAnsi="Times New Roman" w:cs="Times New Roman"/>
              </w:rPr>
              <w:t xml:space="preserve">analizēti dati, informācija par </w:t>
            </w:r>
            <w:proofErr w:type="spellStart"/>
            <w:r w:rsidRPr="006D3DE9">
              <w:rPr>
                <w:rFonts w:ascii="Times New Roman" w:eastAsia="Times New Roman" w:hAnsi="Times New Roman" w:cs="Times New Roman"/>
              </w:rPr>
              <w:t>invazīv</w:t>
            </w:r>
            <w:r w:rsidR="00850135" w:rsidRPr="006D3DE9">
              <w:rPr>
                <w:rFonts w:ascii="Times New Roman" w:eastAsia="Times New Roman" w:hAnsi="Times New Roman" w:cs="Times New Roman"/>
              </w:rPr>
              <w:t>u</w:t>
            </w:r>
            <w:proofErr w:type="spellEnd"/>
            <w:r w:rsidR="00850135" w:rsidRPr="006D3DE9">
              <w:rPr>
                <w:rFonts w:ascii="Times New Roman" w:eastAsia="Times New Roman" w:hAnsi="Times New Roman" w:cs="Times New Roman"/>
              </w:rPr>
              <w:t xml:space="preserve"> svešzemju</w:t>
            </w:r>
            <w:r w:rsidRPr="006D3DE9">
              <w:rPr>
                <w:rFonts w:ascii="Times New Roman" w:eastAsia="Times New Roman" w:hAnsi="Times New Roman" w:cs="Times New Roman"/>
              </w:rPr>
              <w:t xml:space="preserve"> sugu grupām, to izplatību, populācijas lielumu un to izmaiņām</w:t>
            </w:r>
          </w:p>
        </w:tc>
        <w:tc>
          <w:tcPr>
            <w:tcW w:w="0" w:type="auto"/>
            <w:tcBorders>
              <w:top w:val="outset" w:sz="6" w:space="0" w:color="414142"/>
              <w:left w:val="outset" w:sz="6" w:space="0" w:color="414142"/>
              <w:bottom w:val="outset" w:sz="6" w:space="0" w:color="414142"/>
              <w:right w:val="outset" w:sz="6" w:space="0" w:color="414142"/>
            </w:tcBorders>
          </w:tcPr>
          <w:p w14:paraId="7565FDA7"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DAP</w:t>
            </w:r>
          </w:p>
          <w:p w14:paraId="64C0F6FD" w14:textId="77777777" w:rsidR="007B2ACA" w:rsidRPr="006D3DE9" w:rsidRDefault="007B2ACA" w:rsidP="007B2ACA">
            <w:pPr>
              <w:spacing w:after="0" w:line="240" w:lineRule="auto"/>
              <w:jc w:val="center"/>
              <w:rPr>
                <w:rFonts w:ascii="Times New Roman" w:hAnsi="Times New Roman" w:cs="Times New Roman"/>
                <w:bCs/>
              </w:rPr>
            </w:pPr>
          </w:p>
        </w:tc>
        <w:tc>
          <w:tcPr>
            <w:tcW w:w="1153" w:type="dxa"/>
            <w:tcBorders>
              <w:top w:val="outset" w:sz="6" w:space="0" w:color="414142"/>
              <w:left w:val="outset" w:sz="6" w:space="0" w:color="414142"/>
              <w:bottom w:val="outset" w:sz="6" w:space="0" w:color="414142"/>
              <w:right w:val="outset" w:sz="6" w:space="0" w:color="414142"/>
            </w:tcBorders>
          </w:tcPr>
          <w:p w14:paraId="59D0238C"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Sugu grupu skaits</w:t>
            </w:r>
          </w:p>
          <w:p w14:paraId="20F09152" w14:textId="77777777" w:rsidR="007B2ACA" w:rsidRPr="006D3DE9" w:rsidRDefault="007B2ACA" w:rsidP="007B2ACA">
            <w:pPr>
              <w:spacing w:after="0" w:line="240" w:lineRule="auto"/>
              <w:jc w:val="center"/>
              <w:rPr>
                <w:rFonts w:ascii="Times New Roman" w:hAnsi="Times New Roman" w:cs="Times New Roman"/>
                <w:bCs/>
              </w:rPr>
            </w:pPr>
          </w:p>
        </w:tc>
        <w:tc>
          <w:tcPr>
            <w:tcW w:w="638" w:type="dxa"/>
            <w:tcBorders>
              <w:top w:val="outset" w:sz="6" w:space="0" w:color="414142"/>
              <w:left w:val="outset" w:sz="6" w:space="0" w:color="414142"/>
              <w:bottom w:val="outset" w:sz="6" w:space="0" w:color="414142"/>
              <w:right w:val="outset" w:sz="6" w:space="0" w:color="414142"/>
            </w:tcBorders>
          </w:tcPr>
          <w:p w14:paraId="4803BA00" w14:textId="36276122"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2020</w:t>
            </w:r>
            <w:r w:rsidR="00BA5EB9"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52036937"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4</w:t>
            </w:r>
          </w:p>
        </w:tc>
        <w:tc>
          <w:tcPr>
            <w:tcW w:w="0" w:type="auto"/>
            <w:tcBorders>
              <w:top w:val="outset" w:sz="6" w:space="0" w:color="414142"/>
              <w:left w:val="outset" w:sz="6" w:space="0" w:color="414142"/>
              <w:bottom w:val="outset" w:sz="6" w:space="0" w:color="414142"/>
              <w:right w:val="outset" w:sz="6" w:space="0" w:color="414142"/>
            </w:tcBorders>
          </w:tcPr>
          <w:p w14:paraId="67E84D4D"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4</w:t>
            </w:r>
          </w:p>
          <w:p w14:paraId="55EA7982"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(5)*</w:t>
            </w:r>
          </w:p>
        </w:tc>
        <w:tc>
          <w:tcPr>
            <w:tcW w:w="0" w:type="auto"/>
            <w:tcBorders>
              <w:top w:val="outset" w:sz="6" w:space="0" w:color="414142"/>
              <w:left w:val="outset" w:sz="6" w:space="0" w:color="414142"/>
              <w:bottom w:val="outset" w:sz="6" w:space="0" w:color="414142"/>
              <w:right w:val="outset" w:sz="6" w:space="0" w:color="414142"/>
            </w:tcBorders>
          </w:tcPr>
          <w:p w14:paraId="1F4457B4" w14:textId="77777777" w:rsidR="007B2ACA" w:rsidRPr="006D3DE9" w:rsidRDefault="007B2ACA" w:rsidP="007B2AC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5</w:t>
            </w:r>
          </w:p>
          <w:p w14:paraId="1BE56850" w14:textId="77777777" w:rsidR="007B2ACA" w:rsidRPr="006D3DE9" w:rsidRDefault="007B2ACA" w:rsidP="007B2ACA">
            <w:pPr>
              <w:spacing w:after="0" w:line="240" w:lineRule="auto"/>
              <w:jc w:val="center"/>
              <w:rPr>
                <w:rFonts w:ascii="Times New Roman" w:hAnsi="Times New Roman" w:cs="Times New Roman"/>
                <w:bCs/>
              </w:rPr>
            </w:pPr>
            <w:r w:rsidRPr="006D3DE9">
              <w:rPr>
                <w:rFonts w:ascii="Times New Roman" w:eastAsia="Times New Roman" w:hAnsi="Times New Roman" w:cs="Times New Roman"/>
                <w:lang w:eastAsia="en-GB" w:bidi="lo-LA"/>
              </w:rPr>
              <w:t>(6)*</w:t>
            </w:r>
          </w:p>
        </w:tc>
      </w:tr>
      <w:tr w:rsidR="006D3DE9" w:rsidRPr="006D3DE9" w14:paraId="3D448FE3" w14:textId="77777777" w:rsidTr="67555445">
        <w:tc>
          <w:tcPr>
            <w:tcW w:w="0" w:type="auto"/>
            <w:gridSpan w:val="7"/>
            <w:tcBorders>
              <w:top w:val="outset" w:sz="6" w:space="0" w:color="414142"/>
              <w:left w:val="outset" w:sz="6" w:space="0" w:color="414142"/>
              <w:bottom w:val="outset" w:sz="6" w:space="0" w:color="414142"/>
              <w:right w:val="outset" w:sz="6" w:space="0" w:color="414142"/>
            </w:tcBorders>
          </w:tcPr>
          <w:p w14:paraId="50E81A9F" w14:textId="26BCF960" w:rsidR="0025178A" w:rsidRPr="006D3DE9" w:rsidRDefault="10BBC18F" w:rsidP="00032CD8">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7BB98D7B" w14:textId="07430C4D" w:rsidR="70777E1C" w:rsidRPr="006D3DE9" w:rsidRDefault="70777E1C" w:rsidP="00DF39EE">
            <w:pPr>
              <w:pStyle w:val="ListParagraph"/>
              <w:numPr>
                <w:ilvl w:val="0"/>
                <w:numId w:val="21"/>
              </w:numPr>
              <w:spacing w:after="0" w:line="240" w:lineRule="auto"/>
              <w:rPr>
                <w:rFonts w:ascii="Times New Roman" w:eastAsia="Times New Roman" w:hAnsi="Times New Roman" w:cs="Times New Roman"/>
              </w:rPr>
            </w:pPr>
            <w:r w:rsidRPr="006D3DE9">
              <w:rPr>
                <w:rFonts w:ascii="Times New Roman" w:hAnsi="Times New Roman" w:cs="Times New Roman"/>
              </w:rPr>
              <w:t>NAP2027</w:t>
            </w:r>
            <w:r w:rsidR="00AB2970" w:rsidRPr="006D3DE9">
              <w:rPr>
                <w:rFonts w:ascii="Times New Roman" w:hAnsi="Times New Roman" w:cs="Times New Roman"/>
              </w:rPr>
              <w:t xml:space="preserve">: </w:t>
            </w:r>
            <w:r w:rsidR="00BA0840" w:rsidRPr="006D3DE9">
              <w:rPr>
                <w:rFonts w:ascii="Times New Roman" w:hAnsi="Times New Roman" w:cs="Times New Roman"/>
              </w:rPr>
              <w:t xml:space="preserve">indikatori </w:t>
            </w:r>
            <w:r w:rsidR="00AB2970" w:rsidRPr="006D3DE9">
              <w:rPr>
                <w:rFonts w:ascii="Times New Roman" w:hAnsi="Times New Roman" w:cs="Times New Roman"/>
              </w:rPr>
              <w:t>[2</w:t>
            </w:r>
            <w:r w:rsidR="0033748C" w:rsidRPr="006D3DE9">
              <w:rPr>
                <w:rFonts w:ascii="Times New Roman" w:hAnsi="Times New Roman" w:cs="Times New Roman"/>
              </w:rPr>
              <w:t>78</w:t>
            </w:r>
            <w:r w:rsidR="00AB2970" w:rsidRPr="006D3DE9">
              <w:rPr>
                <w:rFonts w:ascii="Times New Roman" w:hAnsi="Times New Roman" w:cs="Times New Roman"/>
              </w:rPr>
              <w:t>], [2</w:t>
            </w:r>
            <w:r w:rsidR="0033748C" w:rsidRPr="006D3DE9">
              <w:rPr>
                <w:rFonts w:ascii="Times New Roman" w:hAnsi="Times New Roman" w:cs="Times New Roman"/>
              </w:rPr>
              <w:t>79</w:t>
            </w:r>
            <w:r w:rsidR="00AB2970" w:rsidRPr="006D3DE9">
              <w:rPr>
                <w:rFonts w:ascii="Times New Roman" w:hAnsi="Times New Roman" w:cs="Times New Roman"/>
              </w:rPr>
              <w:t>], [2</w:t>
            </w:r>
            <w:r w:rsidR="0033748C" w:rsidRPr="006D3DE9">
              <w:rPr>
                <w:rFonts w:ascii="Times New Roman" w:hAnsi="Times New Roman" w:cs="Times New Roman"/>
              </w:rPr>
              <w:t>80</w:t>
            </w:r>
            <w:r w:rsidR="00AB2970" w:rsidRPr="006D3DE9">
              <w:rPr>
                <w:rFonts w:ascii="Times New Roman" w:hAnsi="Times New Roman" w:cs="Times New Roman"/>
              </w:rPr>
              <w:t>]</w:t>
            </w:r>
          </w:p>
          <w:p w14:paraId="4E36993E" w14:textId="0B2051A2" w:rsidR="70777E1C" w:rsidRPr="006D3DE9" w:rsidRDefault="3FEFA375" w:rsidP="00DF39EE">
            <w:pPr>
              <w:pStyle w:val="ListParagraph"/>
              <w:numPr>
                <w:ilvl w:val="0"/>
                <w:numId w:val="21"/>
              </w:num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Ministru kabineta 2019. gada 24. jūlija i</w:t>
            </w:r>
            <w:r w:rsidR="339AD1A7" w:rsidRPr="006D3DE9">
              <w:rPr>
                <w:rFonts w:ascii="Times New Roman" w:eastAsia="Times New Roman" w:hAnsi="Times New Roman" w:cs="Times New Roman"/>
              </w:rPr>
              <w:t>nformatīvais</w:t>
            </w:r>
            <w:r w:rsidR="70777E1C" w:rsidRPr="006D3DE9">
              <w:rPr>
                <w:rFonts w:ascii="Times New Roman" w:eastAsia="Times New Roman" w:hAnsi="Times New Roman" w:cs="Times New Roman"/>
              </w:rPr>
              <w:t xml:space="preserve"> ziņojums </w:t>
            </w:r>
            <w:r w:rsidR="00090FA3" w:rsidRPr="006D3DE9">
              <w:rPr>
                <w:rFonts w:ascii="Times New Roman" w:eastAsia="Times New Roman" w:hAnsi="Times New Roman" w:cs="Times New Roman"/>
              </w:rPr>
              <w:t>“</w:t>
            </w:r>
            <w:r w:rsidR="70777E1C" w:rsidRPr="006D3DE9">
              <w:rPr>
                <w:rFonts w:ascii="Times New Roman" w:eastAsia="Times New Roman" w:hAnsi="Times New Roman" w:cs="Times New Roman"/>
              </w:rPr>
              <w:t xml:space="preserve">Pārskats par ziņojumu par Padomes 1992. gada 21. maija direktīvas 92/43/EEK par dabisko dzīvotņu, savvaļas faunas un floras aizsardzību ieviešanu 2013.–2018. </w:t>
            </w:r>
            <w:r w:rsidR="00DBC190" w:rsidRPr="006D3DE9">
              <w:rPr>
                <w:rFonts w:ascii="Times New Roman" w:eastAsia="Times New Roman" w:hAnsi="Times New Roman" w:cs="Times New Roman"/>
              </w:rPr>
              <w:t>g</w:t>
            </w:r>
            <w:r w:rsidR="70777E1C" w:rsidRPr="006D3DE9">
              <w:rPr>
                <w:rFonts w:ascii="Times New Roman" w:eastAsia="Times New Roman" w:hAnsi="Times New Roman" w:cs="Times New Roman"/>
              </w:rPr>
              <w:t>adā”</w:t>
            </w:r>
          </w:p>
          <w:p w14:paraId="173A93CB" w14:textId="5AD2FDF4" w:rsidR="0025178A" w:rsidRPr="006D3DE9" w:rsidRDefault="504C546E" w:rsidP="00FA091B">
            <w:pPr>
              <w:pStyle w:val="ListParagraph"/>
              <w:numPr>
                <w:ilvl w:val="0"/>
                <w:numId w:val="21"/>
              </w:numPr>
              <w:spacing w:after="0" w:line="240" w:lineRule="auto"/>
              <w:rPr>
                <w:rFonts w:ascii="Times New Roman" w:hAnsi="Times New Roman" w:cs="Times New Roman"/>
              </w:rPr>
            </w:pPr>
            <w:r w:rsidRPr="006D3DE9">
              <w:rPr>
                <w:rFonts w:ascii="Times New Roman" w:eastAsia="Times New Roman" w:hAnsi="Times New Roman" w:cs="Times New Roman"/>
              </w:rPr>
              <w:t>Ministru kabineta 2019. gada 27. augusta i</w:t>
            </w:r>
            <w:r w:rsidR="42C9C574" w:rsidRPr="006D3DE9">
              <w:rPr>
                <w:rFonts w:ascii="Times New Roman" w:eastAsia="Times New Roman" w:hAnsi="Times New Roman" w:cs="Times New Roman"/>
              </w:rPr>
              <w:t xml:space="preserve">nformatīvais ziņojums </w:t>
            </w:r>
            <w:r w:rsidR="70EFEEAD" w:rsidRPr="006D3DE9">
              <w:rPr>
                <w:rFonts w:ascii="Times New Roman" w:eastAsia="Times New Roman" w:hAnsi="Times New Roman" w:cs="Times New Roman"/>
              </w:rPr>
              <w:t>“</w:t>
            </w:r>
            <w:r w:rsidR="42C9C574" w:rsidRPr="006D3DE9">
              <w:rPr>
                <w:rFonts w:ascii="Times New Roman" w:eastAsia="Times New Roman" w:hAnsi="Times New Roman" w:cs="Times New Roman"/>
              </w:rPr>
              <w:t xml:space="preserve">Par </w:t>
            </w:r>
            <w:proofErr w:type="spellStart"/>
            <w:r w:rsidR="42C9C574" w:rsidRPr="006D3DE9">
              <w:rPr>
                <w:rFonts w:ascii="Times New Roman" w:eastAsia="Times New Roman" w:hAnsi="Times New Roman" w:cs="Times New Roman"/>
              </w:rPr>
              <w:t>invazīvām</w:t>
            </w:r>
            <w:proofErr w:type="spellEnd"/>
            <w:r w:rsidR="42C9C574" w:rsidRPr="006D3DE9">
              <w:rPr>
                <w:rFonts w:ascii="Times New Roman" w:eastAsia="Times New Roman" w:hAnsi="Times New Roman" w:cs="Times New Roman"/>
              </w:rPr>
              <w:t xml:space="preserve"> svešzemju sugām un kompetenču sadalījumu</w:t>
            </w:r>
            <w:r w:rsidR="705AC37B" w:rsidRPr="006D3DE9">
              <w:rPr>
                <w:rFonts w:ascii="Times New Roman" w:eastAsia="Times New Roman" w:hAnsi="Times New Roman" w:cs="Times New Roman"/>
              </w:rPr>
              <w:t>”</w:t>
            </w:r>
          </w:p>
        </w:tc>
      </w:tr>
    </w:tbl>
    <w:p w14:paraId="4AF17112" w14:textId="77777777" w:rsidR="00581C43" w:rsidRDefault="00581C43" w:rsidP="008913EF">
      <w:pPr>
        <w:spacing w:after="0" w:line="240" w:lineRule="auto"/>
        <w:jc w:val="both"/>
        <w:rPr>
          <w:rFonts w:ascii="Times New Roman" w:hAnsi="Times New Roman" w:cs="Times New Roman"/>
          <w:i/>
          <w:iCs/>
        </w:rPr>
      </w:pPr>
    </w:p>
    <w:p w14:paraId="3B050FA4" w14:textId="74786CC3" w:rsidR="008913EF" w:rsidRPr="006D3DE9" w:rsidRDefault="00FA091B" w:rsidP="008913EF">
      <w:pPr>
        <w:spacing w:after="0" w:line="240" w:lineRule="auto"/>
        <w:jc w:val="both"/>
        <w:rPr>
          <w:rFonts w:ascii="Times New Roman" w:hAnsi="Times New Roman" w:cs="Times New Roman"/>
          <w:i/>
          <w:iCs/>
        </w:rPr>
      </w:pPr>
      <w:r w:rsidRPr="006D3DE9">
        <w:rPr>
          <w:rFonts w:ascii="Times New Roman" w:hAnsi="Times New Roman" w:cs="Times New Roman"/>
          <w:i/>
          <w:iCs/>
        </w:rPr>
        <w:t>Skaidrojum</w:t>
      </w:r>
      <w:r w:rsidR="008913EF" w:rsidRPr="006D3DE9">
        <w:rPr>
          <w:rFonts w:ascii="Times New Roman" w:hAnsi="Times New Roman" w:cs="Times New Roman"/>
          <w:i/>
          <w:iCs/>
        </w:rPr>
        <w:t>i</w:t>
      </w:r>
      <w:r w:rsidRPr="006D3DE9">
        <w:rPr>
          <w:rFonts w:ascii="Times New Roman" w:hAnsi="Times New Roman" w:cs="Times New Roman"/>
          <w:i/>
          <w:iCs/>
        </w:rPr>
        <w:t xml:space="preserve">: </w:t>
      </w:r>
    </w:p>
    <w:p w14:paraId="4CB43A0C" w14:textId="77921A3A" w:rsidR="39FCA5F3" w:rsidRPr="006D3DE9" w:rsidRDefault="00FA091B" w:rsidP="008913EF">
      <w:pPr>
        <w:spacing w:after="0" w:line="240" w:lineRule="auto"/>
        <w:jc w:val="both"/>
        <w:rPr>
          <w:rFonts w:ascii="Times New Roman" w:hAnsi="Times New Roman" w:cs="Times New Roman"/>
          <w:i/>
          <w:iCs/>
        </w:rPr>
      </w:pPr>
      <w:r w:rsidRPr="006D3DE9">
        <w:rPr>
          <w:rFonts w:ascii="Times New Roman" w:eastAsia="Times New Roman" w:hAnsi="Times New Roman" w:cs="Times New Roman"/>
          <w:i/>
          <w:iCs/>
          <w:lang w:eastAsia="en-GB" w:bidi="lo-LA"/>
        </w:rPr>
        <w:t>*(x) – norādīts sugu grupu skaits, par kurām varētu tikt iegūti un analizēti dabas dati, informācija, ja tiek piešķirts papildus finansējums Bioloģiskās daudzveidības monitoringa apakšprogrammas ieviešanai</w:t>
      </w:r>
      <w:r w:rsidRPr="006D3DE9">
        <w:rPr>
          <w:rFonts w:ascii="Times New Roman" w:hAnsi="Times New Roman" w:cs="Times New Roman"/>
          <w:i/>
          <w:iCs/>
        </w:rPr>
        <w:t xml:space="preserve"> </w:t>
      </w:r>
      <w:r w:rsidR="39FCA5F3" w:rsidRPr="006D3DE9">
        <w:rPr>
          <w:rFonts w:ascii="Times New Roman" w:hAnsi="Times New Roman" w:cs="Times New Roman"/>
          <w:i/>
          <w:iCs/>
        </w:rPr>
        <w:br w:type="page"/>
      </w:r>
    </w:p>
    <w:p w14:paraId="5ABC6086" w14:textId="70B8F3B2" w:rsidR="00AC7483" w:rsidRPr="006D3DE9" w:rsidRDefault="00AC7483" w:rsidP="001B2575">
      <w:pPr>
        <w:pStyle w:val="Heading2"/>
      </w:pPr>
      <w:bookmarkStart w:id="27" w:name="_Toc108010930"/>
      <w:r w:rsidRPr="006D3DE9">
        <w:lastRenderedPageBreak/>
        <w:t>3. Klimata pārmaiņas</w:t>
      </w:r>
      <w:bookmarkEnd w:id="27"/>
    </w:p>
    <w:p w14:paraId="07CFCCE0" w14:textId="77777777" w:rsidR="00AC7483" w:rsidRPr="006D3DE9" w:rsidRDefault="00AC7483" w:rsidP="000A342F">
      <w:pPr>
        <w:shd w:val="clear" w:color="auto" w:fill="FFFFFF"/>
        <w:spacing w:after="0" w:line="240" w:lineRule="auto"/>
        <w:rPr>
          <w:rFonts w:ascii="Times New Roman" w:eastAsia="Times New Roman" w:hAnsi="Times New Roman" w:cs="Times New Roman"/>
          <w:b/>
          <w:u w:val="single"/>
          <w:lang w:eastAsia="en-GB" w:bidi="lo-LA"/>
        </w:rPr>
      </w:pPr>
    </w:p>
    <w:p w14:paraId="49F358D5" w14:textId="77777777" w:rsidR="000A342F" w:rsidRPr="006D3DE9" w:rsidRDefault="000A342F" w:rsidP="005D0BA6">
      <w:pPr>
        <w:pStyle w:val="Heading3"/>
      </w:pPr>
      <w:bookmarkStart w:id="28" w:name="_Toc108010931"/>
      <w:bookmarkStart w:id="29" w:name="_Hlk55735900"/>
      <w:r w:rsidRPr="006D3DE9">
        <w:t>3.1. Stāvoklis Latvijā</w:t>
      </w:r>
      <w:bookmarkEnd w:id="28"/>
    </w:p>
    <w:bookmarkEnd w:id="29"/>
    <w:p w14:paraId="17A3CAB5" w14:textId="77777777" w:rsidR="000A342F" w:rsidRPr="006D3DE9" w:rsidRDefault="000A342F" w:rsidP="000A342F">
      <w:pPr>
        <w:shd w:val="clear" w:color="auto" w:fill="FFFFFF"/>
        <w:spacing w:after="0" w:line="240" w:lineRule="auto"/>
        <w:rPr>
          <w:rFonts w:ascii="Times New Roman" w:eastAsia="Times New Roman" w:hAnsi="Times New Roman" w:cs="Times New Roman"/>
          <w:lang w:eastAsia="en-GB" w:bidi="lo-LA"/>
        </w:rPr>
      </w:pPr>
    </w:p>
    <w:p w14:paraId="01A447BE" w14:textId="6F0A078A" w:rsidR="00480190" w:rsidRPr="006D3DE9" w:rsidRDefault="3A09B987" w:rsidP="0048019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Klimata pārmaiņu esošā stāvokļa analīzei ir izmantota informācija par SEG emisijām no Latvijas ikgadējiem inventarizācijas ziņojumiem, kas iesniegti atbilstoši ANO Vispārējai konvencijai par klimata pārmaiņām, klimatisko parametru informācija no LVĢMC izstrādātā Klimata rīka</w:t>
      </w:r>
      <w:r w:rsidR="00480190" w:rsidRPr="006D3DE9">
        <w:rPr>
          <w:rFonts w:ascii="Times New Roman" w:hAnsi="Times New Roman" w:cs="Times New Roman"/>
          <w:sz w:val="24"/>
          <w:szCs w:val="24"/>
          <w:vertAlign w:val="superscript"/>
        </w:rPr>
        <w:footnoteReference w:id="18"/>
      </w:r>
      <w:r w:rsidRPr="006D3DE9">
        <w:rPr>
          <w:rFonts w:ascii="Times New Roman" w:hAnsi="Times New Roman" w:cs="Times New Roman"/>
          <w:sz w:val="24"/>
          <w:szCs w:val="24"/>
        </w:rPr>
        <w:t>, savukārt dati par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koncentrāciju atmosfērā – no Nacionālās aeronautikas un kosmosa administrācijas (</w:t>
      </w:r>
      <w:r w:rsidR="138D3080" w:rsidRPr="006D3DE9">
        <w:rPr>
          <w:rFonts w:ascii="Times New Roman" w:hAnsi="Times New Roman" w:cs="Times New Roman"/>
          <w:sz w:val="24"/>
          <w:szCs w:val="24"/>
        </w:rPr>
        <w:t xml:space="preserve">turpmāk – </w:t>
      </w:r>
      <w:r w:rsidRPr="006D3DE9">
        <w:rPr>
          <w:rFonts w:ascii="Times New Roman" w:hAnsi="Times New Roman" w:cs="Times New Roman"/>
          <w:sz w:val="24"/>
          <w:szCs w:val="24"/>
        </w:rPr>
        <w:t>NASA) apkopotās informācijas. Raksturojot klimata pārmaiņu riskus un pielāgošanās klimata pārmaiņām aspektus, izmantota informācija no Latvijas pielāgošanās klimata pārmaiņām plāna laika posmam līdz 2030. gadam, vadlīnijām un pētījumiem.</w:t>
      </w:r>
    </w:p>
    <w:p w14:paraId="1660EA2A" w14:textId="77777777" w:rsidR="009365B6" w:rsidRPr="006D3DE9" w:rsidRDefault="009365B6" w:rsidP="009365B6">
      <w:pPr>
        <w:spacing w:after="0" w:line="240" w:lineRule="auto"/>
        <w:rPr>
          <w:rFonts w:ascii="Times New Roman" w:hAnsi="Times New Roman" w:cs="Times New Roman"/>
          <w:b/>
          <w:sz w:val="24"/>
          <w:szCs w:val="24"/>
        </w:rPr>
      </w:pPr>
    </w:p>
    <w:p w14:paraId="1F041232" w14:textId="77777777" w:rsidR="009365B6" w:rsidRPr="006D3DE9" w:rsidRDefault="009365B6" w:rsidP="009365B6">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Slodzes</w:t>
      </w:r>
    </w:p>
    <w:p w14:paraId="3C978928" w14:textId="6B8696E5" w:rsidR="009365B6" w:rsidRPr="006D3DE9" w:rsidRDefault="630E7842"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Galvenie slodžu avoti, kas saistīti ar klimata pārmaiņām, ir enerģētika (kur lielākais devums ir transportam, enerģētikas nozarei un citām nozarēm</w:t>
      </w:r>
      <w:r w:rsidR="009365B6" w:rsidRPr="006D3DE9">
        <w:rPr>
          <w:rFonts w:ascii="Times New Roman" w:hAnsi="Times New Roman" w:cs="Times New Roman"/>
          <w:sz w:val="24"/>
          <w:szCs w:val="24"/>
          <w:vertAlign w:val="superscript"/>
        </w:rPr>
        <w:footnoteReference w:id="19"/>
      </w:r>
      <w:r w:rsidRPr="006D3DE9">
        <w:rPr>
          <w:rFonts w:ascii="Times New Roman" w:hAnsi="Times New Roman" w:cs="Times New Roman"/>
          <w:sz w:val="24"/>
          <w:szCs w:val="24"/>
        </w:rPr>
        <w:t>) un lauksaimniecība. Pēdējos gados nozīmīgāki kļūst arī tādi slodžu avoti kā rūpnieciskie procesi un produktu izmantošana un zemes izmantošanas, zemes izmantošanas maiņas un mežsaimniecības (turpmāk – ZIZIMM) sektors. Izvērtējot SEG emisiju dinamiku laika periodā no 1990. gada līdz 2018. gadam, novērojams, ka būtiskākais SEG emisiju avots ir enerģētikas sektors</w:t>
      </w:r>
      <w:r w:rsidR="639B9134" w:rsidRPr="006D3DE9">
        <w:rPr>
          <w:rFonts w:ascii="Times New Roman" w:hAnsi="Times New Roman" w:cs="Times New Roman"/>
          <w:sz w:val="24"/>
          <w:szCs w:val="24"/>
        </w:rPr>
        <w:t xml:space="preserve"> (ieskaitot</w:t>
      </w:r>
      <w:r w:rsidR="0DE41792" w:rsidRPr="006D3DE9">
        <w:rPr>
          <w:rFonts w:ascii="Times New Roman" w:hAnsi="Times New Roman" w:cs="Times New Roman"/>
          <w:sz w:val="24"/>
          <w:szCs w:val="24"/>
        </w:rPr>
        <w:t xml:space="preserve"> transporta sektoru)</w:t>
      </w:r>
      <w:r w:rsidRPr="006D3DE9">
        <w:rPr>
          <w:rFonts w:ascii="Times New Roman" w:hAnsi="Times New Roman" w:cs="Times New Roman"/>
          <w:sz w:val="24"/>
          <w:szCs w:val="24"/>
        </w:rPr>
        <w:t>. Lai gan sektora SEG emisijas ir ievērojami samazinājušās salīdzinājumā ar 1990.</w:t>
      </w:r>
      <w:r w:rsidR="00B76C2B" w:rsidRPr="006D3DE9">
        <w:rPr>
          <w:rFonts w:ascii="Times New Roman" w:hAnsi="Times New Roman" w:cs="Times New Roman"/>
          <w:sz w:val="24"/>
          <w:szCs w:val="24"/>
        </w:rPr>
        <w:t> </w:t>
      </w:r>
      <w:r w:rsidRPr="006D3DE9">
        <w:rPr>
          <w:rFonts w:ascii="Times New Roman" w:hAnsi="Times New Roman" w:cs="Times New Roman"/>
          <w:sz w:val="24"/>
          <w:szCs w:val="24"/>
        </w:rPr>
        <w:t>gadu, izvērtējot emisiju datus par periodu no 2005. gada, tendence nav viennozīmīga.</w:t>
      </w:r>
    </w:p>
    <w:p w14:paraId="1C759CC6" w14:textId="77777777" w:rsidR="009365B6" w:rsidRPr="006D3DE9" w:rsidRDefault="009365B6" w:rsidP="009365B6">
      <w:pPr>
        <w:spacing w:after="0" w:line="240" w:lineRule="auto"/>
        <w:jc w:val="both"/>
        <w:rPr>
          <w:rFonts w:ascii="Times New Roman" w:hAnsi="Times New Roman" w:cs="Times New Roman"/>
          <w:sz w:val="24"/>
          <w:szCs w:val="24"/>
        </w:rPr>
      </w:pPr>
    </w:p>
    <w:p w14:paraId="670C1837" w14:textId="77777777" w:rsidR="009365B6" w:rsidRPr="006D3DE9" w:rsidRDefault="00146B91" w:rsidP="009365B6">
      <w:pPr>
        <w:spacing w:after="0" w:line="240" w:lineRule="auto"/>
        <w:jc w:val="center"/>
        <w:rPr>
          <w:rFonts w:ascii="Times New Roman" w:hAnsi="Times New Roman" w:cs="Times New Roman"/>
          <w:sz w:val="24"/>
          <w:szCs w:val="24"/>
        </w:rPr>
      </w:pPr>
      <w:r w:rsidRPr="006D3DE9">
        <w:rPr>
          <w:noProof/>
        </w:rPr>
        <w:drawing>
          <wp:inline distT="0" distB="0" distL="0" distR="0" wp14:anchorId="6787563A" wp14:editId="46CFEF87">
            <wp:extent cx="4511615" cy="2286000"/>
            <wp:effectExtent l="0" t="0" r="3810" b="0"/>
            <wp:docPr id="911340970" name="Picture 911340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33858" cy="2297270"/>
                    </a:xfrm>
                    <a:prstGeom prst="rect">
                      <a:avLst/>
                    </a:prstGeom>
                  </pic:spPr>
                </pic:pic>
              </a:graphicData>
            </a:graphic>
          </wp:inline>
        </w:drawing>
      </w:r>
    </w:p>
    <w:p w14:paraId="5147244B" w14:textId="77777777" w:rsidR="00840DC7" w:rsidRPr="006D3DE9" w:rsidRDefault="00840DC7" w:rsidP="009365B6">
      <w:pPr>
        <w:spacing w:after="0" w:line="240" w:lineRule="auto"/>
        <w:rPr>
          <w:rFonts w:ascii="Times New Roman" w:hAnsi="Times New Roman" w:cs="Times New Roman"/>
          <w:b/>
          <w:i/>
          <w:sz w:val="24"/>
          <w:szCs w:val="24"/>
        </w:rPr>
      </w:pPr>
    </w:p>
    <w:p w14:paraId="5609F056" w14:textId="4E725518" w:rsidR="009365B6" w:rsidRPr="006D3DE9" w:rsidRDefault="0DE41792" w:rsidP="00840DC7">
      <w:pPr>
        <w:spacing w:after="0" w:line="240" w:lineRule="auto"/>
        <w:jc w:val="center"/>
        <w:rPr>
          <w:rFonts w:ascii="Times New Roman" w:hAnsi="Times New Roman" w:cs="Times New Roman"/>
          <w:sz w:val="24"/>
          <w:szCs w:val="24"/>
        </w:rPr>
      </w:pPr>
      <w:r w:rsidRPr="006D3DE9">
        <w:rPr>
          <w:rFonts w:ascii="Times New Roman" w:hAnsi="Times New Roman" w:cs="Times New Roman"/>
          <w:b/>
          <w:bCs/>
          <w:i/>
          <w:iCs/>
          <w:sz w:val="24"/>
          <w:szCs w:val="24"/>
        </w:rPr>
        <w:t>8</w:t>
      </w:r>
      <w:r w:rsidR="630E7842" w:rsidRPr="006D3DE9">
        <w:rPr>
          <w:rFonts w:ascii="Times New Roman" w:hAnsi="Times New Roman" w:cs="Times New Roman"/>
          <w:b/>
          <w:bCs/>
          <w:i/>
          <w:iCs/>
          <w:sz w:val="24"/>
          <w:szCs w:val="24"/>
        </w:rPr>
        <w:t>. attēls. Latvijas SEG emisijas un CO</w:t>
      </w:r>
      <w:r w:rsidR="630E7842" w:rsidRPr="006D3DE9">
        <w:rPr>
          <w:rFonts w:ascii="Times New Roman" w:hAnsi="Times New Roman" w:cs="Times New Roman"/>
          <w:b/>
          <w:bCs/>
          <w:i/>
          <w:iCs/>
          <w:sz w:val="24"/>
          <w:szCs w:val="24"/>
          <w:vertAlign w:val="subscript"/>
        </w:rPr>
        <w:t>2</w:t>
      </w:r>
      <w:r w:rsidR="630E7842" w:rsidRPr="006D3DE9">
        <w:rPr>
          <w:rFonts w:ascii="Times New Roman" w:hAnsi="Times New Roman" w:cs="Times New Roman"/>
          <w:b/>
          <w:bCs/>
          <w:i/>
          <w:iCs/>
          <w:sz w:val="24"/>
          <w:szCs w:val="24"/>
        </w:rPr>
        <w:t xml:space="preserve"> piesaiste pa sektoriem 1990.-2018. gadā (</w:t>
      </w:r>
      <w:proofErr w:type="spellStart"/>
      <w:r w:rsidR="630E7842" w:rsidRPr="006D3DE9">
        <w:rPr>
          <w:rFonts w:ascii="Times New Roman" w:hAnsi="Times New Roman" w:cs="Times New Roman"/>
          <w:b/>
          <w:bCs/>
          <w:i/>
          <w:iCs/>
          <w:sz w:val="24"/>
          <w:szCs w:val="24"/>
        </w:rPr>
        <w:t>kt</w:t>
      </w:r>
      <w:proofErr w:type="spellEnd"/>
      <w:r w:rsidR="630E7842" w:rsidRPr="006D3DE9">
        <w:rPr>
          <w:rFonts w:ascii="Times New Roman" w:hAnsi="Times New Roman" w:cs="Times New Roman"/>
          <w:b/>
          <w:bCs/>
          <w:i/>
          <w:iCs/>
          <w:sz w:val="24"/>
          <w:szCs w:val="24"/>
        </w:rPr>
        <w:t xml:space="preserve"> CO</w:t>
      </w:r>
      <w:r w:rsidR="630E7842" w:rsidRPr="006D3DE9">
        <w:rPr>
          <w:rFonts w:ascii="Times New Roman" w:hAnsi="Times New Roman" w:cs="Times New Roman"/>
          <w:b/>
          <w:bCs/>
          <w:i/>
          <w:iCs/>
          <w:sz w:val="24"/>
          <w:szCs w:val="24"/>
          <w:vertAlign w:val="subscript"/>
        </w:rPr>
        <w:t>2</w:t>
      </w:r>
      <w:r w:rsidR="630E7842" w:rsidRPr="006D3DE9">
        <w:rPr>
          <w:rFonts w:ascii="Times New Roman" w:hAnsi="Times New Roman" w:cs="Times New Roman"/>
          <w:b/>
          <w:bCs/>
          <w:i/>
          <w:iCs/>
          <w:sz w:val="24"/>
          <w:szCs w:val="24"/>
        </w:rPr>
        <w:t xml:space="preserve"> </w:t>
      </w:r>
      <w:proofErr w:type="spellStart"/>
      <w:r w:rsidR="630E7842" w:rsidRPr="006D3DE9">
        <w:rPr>
          <w:rFonts w:ascii="Times New Roman" w:hAnsi="Times New Roman" w:cs="Times New Roman"/>
          <w:b/>
          <w:bCs/>
          <w:i/>
          <w:iCs/>
          <w:sz w:val="24"/>
          <w:szCs w:val="24"/>
        </w:rPr>
        <w:t>ekv</w:t>
      </w:r>
      <w:proofErr w:type="spellEnd"/>
      <w:r w:rsidR="630E7842" w:rsidRPr="006D3DE9">
        <w:rPr>
          <w:rFonts w:ascii="Times New Roman" w:hAnsi="Times New Roman" w:cs="Times New Roman"/>
          <w:b/>
          <w:bCs/>
          <w:i/>
          <w:iCs/>
          <w:sz w:val="24"/>
          <w:szCs w:val="24"/>
        </w:rPr>
        <w:t>.)</w:t>
      </w:r>
      <w:r w:rsidR="00267C6D" w:rsidRPr="006D3DE9">
        <w:rPr>
          <w:rFonts w:ascii="Times New Roman" w:hAnsi="Times New Roman" w:cs="Times New Roman"/>
          <w:b/>
          <w:bCs/>
          <w:i/>
          <w:iCs/>
          <w:sz w:val="24"/>
          <w:szCs w:val="24"/>
        </w:rPr>
        <w:t>(</w:t>
      </w:r>
      <w:r w:rsidR="000E639C" w:rsidRPr="006D3DE9">
        <w:rPr>
          <w:rFonts w:ascii="Times New Roman" w:hAnsi="Times New Roman" w:cs="Times New Roman"/>
          <w:b/>
          <w:bCs/>
          <w:i/>
          <w:iCs/>
          <w:sz w:val="24"/>
          <w:szCs w:val="24"/>
        </w:rPr>
        <w:t>pēc 2020.</w:t>
      </w:r>
      <w:r w:rsidR="00AA4758" w:rsidRPr="006D3DE9">
        <w:rPr>
          <w:rFonts w:ascii="Times New Roman" w:hAnsi="Times New Roman" w:cs="Times New Roman"/>
          <w:b/>
          <w:bCs/>
          <w:i/>
          <w:iCs/>
          <w:sz w:val="24"/>
          <w:szCs w:val="24"/>
        </w:rPr>
        <w:t> </w:t>
      </w:r>
      <w:r w:rsidR="000E639C" w:rsidRPr="006D3DE9">
        <w:rPr>
          <w:rFonts w:ascii="Times New Roman" w:hAnsi="Times New Roman" w:cs="Times New Roman"/>
          <w:b/>
          <w:bCs/>
          <w:i/>
          <w:iCs/>
          <w:sz w:val="24"/>
          <w:szCs w:val="24"/>
        </w:rPr>
        <w:t>gada SEG inventarizācijas ANO vispārējās konvencijas par klimata pārmaiņām ietvaros</w:t>
      </w:r>
      <w:r w:rsidR="00267C6D" w:rsidRPr="006D3DE9">
        <w:rPr>
          <w:rFonts w:ascii="Times New Roman" w:hAnsi="Times New Roman" w:cs="Times New Roman"/>
          <w:b/>
          <w:bCs/>
          <w:i/>
          <w:iCs/>
          <w:sz w:val="24"/>
          <w:szCs w:val="24"/>
        </w:rPr>
        <w:t>).</w:t>
      </w:r>
    </w:p>
    <w:p w14:paraId="565604D5" w14:textId="77777777" w:rsidR="009365B6" w:rsidRPr="006D3DE9" w:rsidRDefault="009365B6" w:rsidP="009365B6">
      <w:pPr>
        <w:spacing w:after="0" w:line="240" w:lineRule="auto"/>
        <w:jc w:val="both"/>
        <w:rPr>
          <w:rFonts w:ascii="Times New Roman" w:hAnsi="Times New Roman" w:cs="Times New Roman"/>
          <w:sz w:val="24"/>
          <w:szCs w:val="24"/>
        </w:rPr>
      </w:pPr>
    </w:p>
    <w:p w14:paraId="3D04474E" w14:textId="77777777" w:rsidR="009365B6" w:rsidRPr="006D3DE9" w:rsidRDefault="009365B6"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Kontekstā ar Latvijas mērķi 2050. gadā sasniegt </w:t>
      </w:r>
      <w:proofErr w:type="spellStart"/>
      <w:r w:rsidRPr="006D3DE9">
        <w:rPr>
          <w:rFonts w:ascii="Times New Roman" w:hAnsi="Times New Roman" w:cs="Times New Roman"/>
          <w:sz w:val="24"/>
          <w:szCs w:val="24"/>
        </w:rPr>
        <w:t>klimatneitralitāti</w:t>
      </w:r>
      <w:proofErr w:type="spellEnd"/>
      <w:r w:rsidRPr="006D3DE9">
        <w:rPr>
          <w:rFonts w:ascii="Times New Roman" w:hAnsi="Times New Roman" w:cs="Times New Roman"/>
          <w:sz w:val="24"/>
          <w:szCs w:val="24"/>
        </w:rPr>
        <w:t xml:space="preserve">, riskus mērķa sasniegšanā var radīt pēdējos gados novērotās ZIZIMM sektora SEG piesaistes/emisiju tendences, kur no 2010. gada novērojams emisiju pieaugums, tādejādi ZIZIMM emisijas arvien biežāk pārsniedz piesaisti (skat. </w:t>
      </w:r>
      <w:r w:rsidR="003D1AB2" w:rsidRPr="006D3DE9">
        <w:rPr>
          <w:rFonts w:ascii="Times New Roman" w:hAnsi="Times New Roman" w:cs="Times New Roman"/>
          <w:sz w:val="24"/>
          <w:szCs w:val="24"/>
        </w:rPr>
        <w:t>8</w:t>
      </w:r>
      <w:r w:rsidRPr="006D3DE9">
        <w:rPr>
          <w:rFonts w:ascii="Times New Roman" w:hAnsi="Times New Roman" w:cs="Times New Roman"/>
          <w:sz w:val="24"/>
          <w:szCs w:val="24"/>
        </w:rPr>
        <w:t xml:space="preserve">. attēlu).  </w:t>
      </w:r>
    </w:p>
    <w:p w14:paraId="683052B3" w14:textId="77777777" w:rsidR="009365B6" w:rsidRPr="006D3DE9" w:rsidRDefault="009365B6" w:rsidP="009365B6">
      <w:pPr>
        <w:spacing w:after="0" w:line="240" w:lineRule="auto"/>
        <w:rPr>
          <w:rFonts w:ascii="Times New Roman" w:hAnsi="Times New Roman" w:cs="Times New Roman"/>
        </w:rPr>
      </w:pPr>
    </w:p>
    <w:p w14:paraId="20E1954A" w14:textId="77777777" w:rsidR="009365B6" w:rsidRPr="006D3DE9" w:rsidRDefault="009365B6"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lastRenderedPageBreak/>
        <w:t xml:space="preserve">SEG emisiju pieaugums pēdējo gadu laikā novērojams arī lauksaimniecības un rūpniecisko procesu un produktu izmantošanas sektoros. Savukārt atkritumu apsaimniekošanas sektora pēdējo gadu SEG emisiju tendence nav viennozīmīga, un </w:t>
      </w:r>
      <w:r w:rsidR="00480190" w:rsidRPr="006D3DE9">
        <w:rPr>
          <w:rFonts w:ascii="Times New Roman" w:hAnsi="Times New Roman" w:cs="Times New Roman"/>
          <w:sz w:val="24"/>
          <w:szCs w:val="24"/>
        </w:rPr>
        <w:t xml:space="preserve">SEG </w:t>
      </w:r>
      <w:r w:rsidRPr="006D3DE9">
        <w:rPr>
          <w:rFonts w:ascii="Times New Roman" w:hAnsi="Times New Roman" w:cs="Times New Roman"/>
          <w:sz w:val="24"/>
          <w:szCs w:val="24"/>
        </w:rPr>
        <w:t xml:space="preserve">emisiju samazinājums ir nebūtisks.  </w:t>
      </w:r>
    </w:p>
    <w:p w14:paraId="0AB2992C" w14:textId="77777777" w:rsidR="00672754" w:rsidRPr="006D3DE9" w:rsidRDefault="00672754" w:rsidP="009365B6">
      <w:pPr>
        <w:spacing w:after="0" w:line="240" w:lineRule="auto"/>
        <w:jc w:val="both"/>
        <w:rPr>
          <w:rFonts w:ascii="Times New Roman" w:hAnsi="Times New Roman" w:cs="Times New Roman"/>
          <w:b/>
          <w:sz w:val="24"/>
          <w:szCs w:val="24"/>
        </w:rPr>
      </w:pPr>
    </w:p>
    <w:p w14:paraId="04EAB6CB" w14:textId="3F3260A6" w:rsidR="009365B6" w:rsidRPr="006D3DE9" w:rsidRDefault="009365B6" w:rsidP="009365B6">
      <w:pPr>
        <w:spacing w:after="0" w:line="240" w:lineRule="auto"/>
        <w:jc w:val="both"/>
        <w:rPr>
          <w:rFonts w:ascii="Times New Roman" w:hAnsi="Times New Roman" w:cs="Times New Roman"/>
          <w:b/>
          <w:sz w:val="24"/>
          <w:szCs w:val="24"/>
        </w:rPr>
      </w:pPr>
      <w:r w:rsidRPr="006D3DE9">
        <w:rPr>
          <w:rFonts w:ascii="Times New Roman" w:hAnsi="Times New Roman" w:cs="Times New Roman"/>
          <w:b/>
          <w:sz w:val="24"/>
          <w:szCs w:val="24"/>
        </w:rPr>
        <w:t>Stāvoklis</w:t>
      </w:r>
    </w:p>
    <w:p w14:paraId="4D0F3BC0" w14:textId="6A13879F" w:rsidR="00480190" w:rsidRPr="006D3DE9" w:rsidRDefault="3A09B987" w:rsidP="0048019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Pamata indikators, ar kuru raksturojams globālais stāvoklis klimata pārmaiņu jomā, ir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koncentrācija atmosfērā, kas ir cieši saistīta ar gada vidējās gaisa temperatūras paaugstināšanos. Atbilstoši NASA</w:t>
      </w:r>
      <w:r w:rsidR="5AD8CA5B" w:rsidRPr="006D3DE9">
        <w:rPr>
          <w:rFonts w:ascii="Times New Roman" w:hAnsi="Times New Roman" w:cs="Times New Roman"/>
          <w:sz w:val="24"/>
          <w:szCs w:val="24"/>
        </w:rPr>
        <w:t xml:space="preserve"> </w:t>
      </w:r>
      <w:r w:rsidRPr="006D3DE9">
        <w:rPr>
          <w:rFonts w:ascii="Times New Roman" w:hAnsi="Times New Roman" w:cs="Times New Roman"/>
          <w:sz w:val="24"/>
          <w:szCs w:val="24"/>
        </w:rPr>
        <w:t>novērojumiem,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koncentrācija atmosfērā turpina pieaugt, un 2020. gada septembrī tā sasniedza 415 </w:t>
      </w:r>
      <w:proofErr w:type="spellStart"/>
      <w:r w:rsidRPr="006D3DE9">
        <w:rPr>
          <w:rFonts w:ascii="Times New Roman" w:hAnsi="Times New Roman" w:cs="Times New Roman"/>
          <w:sz w:val="24"/>
          <w:szCs w:val="24"/>
        </w:rPr>
        <w:t>ppm</w:t>
      </w:r>
      <w:proofErr w:type="spellEnd"/>
      <w:r w:rsidR="00480190" w:rsidRPr="006D3DE9">
        <w:rPr>
          <w:rFonts w:ascii="Times New Roman" w:hAnsi="Times New Roman" w:cs="Times New Roman"/>
          <w:sz w:val="24"/>
          <w:szCs w:val="24"/>
          <w:vertAlign w:val="superscript"/>
        </w:rPr>
        <w:footnoteReference w:id="20"/>
      </w:r>
      <w:r w:rsidRPr="006D3DE9">
        <w:rPr>
          <w:rFonts w:ascii="Times New Roman" w:hAnsi="Times New Roman" w:cs="Times New Roman"/>
          <w:sz w:val="24"/>
          <w:szCs w:val="24"/>
        </w:rPr>
        <w:t>.</w:t>
      </w:r>
    </w:p>
    <w:p w14:paraId="5C74248B" w14:textId="77777777" w:rsidR="00480190" w:rsidRPr="006D3DE9" w:rsidRDefault="00480190" w:rsidP="00480190">
      <w:pPr>
        <w:spacing w:after="0" w:line="240" w:lineRule="auto"/>
        <w:jc w:val="both"/>
        <w:rPr>
          <w:rFonts w:ascii="Times New Roman" w:hAnsi="Times New Roman" w:cs="Times New Roman"/>
          <w:sz w:val="24"/>
          <w:szCs w:val="24"/>
        </w:rPr>
      </w:pPr>
    </w:p>
    <w:p w14:paraId="144AFA9D" w14:textId="4572109A" w:rsidR="00DD1573" w:rsidRPr="006D3DE9" w:rsidRDefault="3A09B987" w:rsidP="0048019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Izvērtējot Latvijas virzību uz </w:t>
      </w:r>
      <w:proofErr w:type="spellStart"/>
      <w:r w:rsidRPr="006D3DE9">
        <w:rPr>
          <w:rFonts w:ascii="Times New Roman" w:hAnsi="Times New Roman" w:cs="Times New Roman"/>
          <w:sz w:val="24"/>
          <w:szCs w:val="24"/>
        </w:rPr>
        <w:t>klimatneitralitātes</w:t>
      </w:r>
      <w:proofErr w:type="spellEnd"/>
      <w:r w:rsidRPr="006D3DE9">
        <w:rPr>
          <w:rFonts w:ascii="Times New Roman" w:hAnsi="Times New Roman" w:cs="Times New Roman"/>
          <w:sz w:val="24"/>
          <w:szCs w:val="24"/>
        </w:rPr>
        <w:t xml:space="preserve"> mērķa sasniegšanu, jāņem vērā SEG emisiju intensitāte. 2018.</w:t>
      </w:r>
      <w:r w:rsidR="00AA4758" w:rsidRPr="006D3DE9">
        <w:rPr>
          <w:rFonts w:ascii="Times New Roman" w:hAnsi="Times New Roman" w:cs="Times New Roman"/>
          <w:sz w:val="24"/>
          <w:szCs w:val="24"/>
        </w:rPr>
        <w:t> </w:t>
      </w:r>
      <w:r w:rsidRPr="006D3DE9">
        <w:rPr>
          <w:rFonts w:ascii="Times New Roman" w:hAnsi="Times New Roman" w:cs="Times New Roman"/>
          <w:sz w:val="24"/>
          <w:szCs w:val="24"/>
        </w:rPr>
        <w:t>gadā SEG intensitāte bija 436,96 t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ekv</w:t>
      </w:r>
      <w:proofErr w:type="spellEnd"/>
      <w:r w:rsidRPr="006D3DE9">
        <w:rPr>
          <w:rFonts w:ascii="Times New Roman" w:hAnsi="Times New Roman" w:cs="Times New Roman"/>
          <w:sz w:val="24"/>
          <w:szCs w:val="24"/>
        </w:rPr>
        <w:t>./MEUR (2015.</w:t>
      </w:r>
      <w:r w:rsidR="00AA4758"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 salīdzināmajās cenās), kas ir 63,0% samazinājums attiecībā pret 1995. gadu (skat. </w:t>
      </w:r>
      <w:r w:rsidR="0DE41792" w:rsidRPr="006D3DE9">
        <w:rPr>
          <w:rFonts w:ascii="Times New Roman" w:hAnsi="Times New Roman" w:cs="Times New Roman"/>
          <w:sz w:val="24"/>
          <w:szCs w:val="24"/>
        </w:rPr>
        <w:t>9</w:t>
      </w:r>
      <w:r w:rsidRPr="006D3DE9">
        <w:rPr>
          <w:rFonts w:ascii="Times New Roman" w:hAnsi="Times New Roman" w:cs="Times New Roman"/>
          <w:sz w:val="24"/>
          <w:szCs w:val="24"/>
        </w:rPr>
        <w:t>. attēlu)</w:t>
      </w:r>
      <w:r w:rsidR="00480190" w:rsidRPr="006D3DE9">
        <w:rPr>
          <w:rFonts w:ascii="Times New Roman" w:hAnsi="Times New Roman" w:cs="Times New Roman"/>
          <w:sz w:val="24"/>
          <w:szCs w:val="24"/>
          <w:vertAlign w:val="superscript"/>
        </w:rPr>
        <w:footnoteReference w:id="21"/>
      </w:r>
      <w:r w:rsidRPr="006D3DE9">
        <w:rPr>
          <w:rFonts w:ascii="Times New Roman" w:hAnsi="Times New Roman" w:cs="Times New Roman"/>
          <w:sz w:val="24"/>
          <w:szCs w:val="24"/>
        </w:rPr>
        <w:t xml:space="preserve">. </w:t>
      </w:r>
    </w:p>
    <w:p w14:paraId="26C8F59A" w14:textId="77777777" w:rsidR="00DD1573" w:rsidRPr="006D3DE9" w:rsidRDefault="00DD1573" w:rsidP="00480190">
      <w:pPr>
        <w:spacing w:after="0" w:line="240" w:lineRule="auto"/>
        <w:jc w:val="both"/>
        <w:rPr>
          <w:rFonts w:ascii="Times New Roman" w:hAnsi="Times New Roman" w:cs="Times New Roman"/>
          <w:sz w:val="24"/>
          <w:szCs w:val="24"/>
        </w:rPr>
      </w:pPr>
    </w:p>
    <w:p w14:paraId="6EAAC2A2" w14:textId="0A623F0D" w:rsidR="00480190" w:rsidRPr="006D3DE9" w:rsidRDefault="3A09B987" w:rsidP="0048019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Arī SEG emisiju apjoms uz vienu Latvijas iedzīvotāju laika periodā no 1990. līdz 2018. gadam (skat. </w:t>
      </w:r>
      <w:r w:rsidR="0DE41792" w:rsidRPr="006D3DE9">
        <w:rPr>
          <w:rFonts w:ascii="Times New Roman" w:hAnsi="Times New Roman" w:cs="Times New Roman"/>
          <w:sz w:val="24"/>
          <w:szCs w:val="24"/>
        </w:rPr>
        <w:t>10</w:t>
      </w:r>
      <w:r w:rsidRPr="006D3DE9">
        <w:rPr>
          <w:rFonts w:ascii="Times New Roman" w:hAnsi="Times New Roman" w:cs="Times New Roman"/>
          <w:sz w:val="24"/>
          <w:szCs w:val="24"/>
        </w:rPr>
        <w:t>. attēlu) ir samazinājies par 38,4%, un 2018. gadā tas ir 6,08 t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ekv</w:t>
      </w:r>
      <w:proofErr w:type="spellEnd"/>
      <w:r w:rsidRPr="006D3DE9">
        <w:rPr>
          <w:rFonts w:ascii="Times New Roman" w:hAnsi="Times New Roman" w:cs="Times New Roman"/>
          <w:sz w:val="24"/>
          <w:szCs w:val="24"/>
        </w:rPr>
        <w:t xml:space="preserve">. </w:t>
      </w:r>
      <w:r w:rsidR="00090540" w:rsidRPr="006D3DE9">
        <w:rPr>
          <w:rFonts w:ascii="Times New Roman" w:hAnsi="Times New Roman" w:cs="Times New Roman"/>
          <w:sz w:val="24"/>
          <w:szCs w:val="24"/>
        </w:rPr>
        <w:t>J</w:t>
      </w:r>
      <w:r w:rsidRPr="006D3DE9">
        <w:rPr>
          <w:rFonts w:ascii="Times New Roman" w:hAnsi="Times New Roman" w:cs="Times New Roman"/>
          <w:sz w:val="24"/>
          <w:szCs w:val="24"/>
        </w:rPr>
        <w:t>ānorāda, ka no 2011. gada novērojama stabila pieaugoša SEG emisiju tendence uz vienu iedzīvotāju</w:t>
      </w:r>
      <w:r w:rsidR="00480190" w:rsidRPr="006D3DE9">
        <w:rPr>
          <w:rFonts w:ascii="Times New Roman" w:hAnsi="Times New Roman" w:cs="Times New Roman"/>
          <w:sz w:val="24"/>
          <w:szCs w:val="24"/>
          <w:vertAlign w:val="superscript"/>
        </w:rPr>
        <w:footnoteReference w:id="22"/>
      </w:r>
      <w:r w:rsidRPr="006D3DE9">
        <w:rPr>
          <w:rFonts w:ascii="Times New Roman" w:hAnsi="Times New Roman" w:cs="Times New Roman"/>
          <w:sz w:val="24"/>
          <w:szCs w:val="24"/>
        </w:rPr>
        <w:t xml:space="preserve">. </w:t>
      </w:r>
    </w:p>
    <w:p w14:paraId="27F9AE66" w14:textId="77777777" w:rsidR="009365B6" w:rsidRPr="006D3DE9" w:rsidRDefault="009365B6" w:rsidP="009365B6">
      <w:pPr>
        <w:spacing w:after="0" w:line="240" w:lineRule="auto"/>
        <w:jc w:val="both"/>
        <w:rPr>
          <w:rFonts w:ascii="Times New Roman" w:hAnsi="Times New Roman" w:cs="Times New Roman"/>
          <w:sz w:val="24"/>
          <w:szCs w:val="24"/>
        </w:rPr>
      </w:pPr>
    </w:p>
    <w:tbl>
      <w:tblPr>
        <w:tblW w:w="8691" w:type="dxa"/>
        <w:tblBorders>
          <w:top w:val="nil"/>
          <w:left w:val="nil"/>
          <w:bottom w:val="nil"/>
          <w:right w:val="nil"/>
          <w:insideH w:val="nil"/>
          <w:insideV w:val="nil"/>
        </w:tblBorders>
        <w:tblLayout w:type="fixed"/>
        <w:tblLook w:val="0400" w:firstRow="0" w:lastRow="0" w:firstColumn="0" w:lastColumn="0" w:noHBand="0" w:noVBand="1"/>
      </w:tblPr>
      <w:tblGrid>
        <w:gridCol w:w="4333"/>
        <w:gridCol w:w="4358"/>
      </w:tblGrid>
      <w:tr w:rsidR="006D3DE9" w:rsidRPr="006D3DE9" w14:paraId="2ABDC22B" w14:textId="77777777" w:rsidTr="62A8F870">
        <w:tc>
          <w:tcPr>
            <w:tcW w:w="4333" w:type="dxa"/>
          </w:tcPr>
          <w:p w14:paraId="30A4481C" w14:textId="77777777" w:rsidR="009365B6" w:rsidRPr="006D3DE9" w:rsidRDefault="00146B91" w:rsidP="00493F44">
            <w:pPr>
              <w:rPr>
                <w:rFonts w:ascii="Times New Roman" w:hAnsi="Times New Roman" w:cs="Times New Roman"/>
                <w:sz w:val="24"/>
                <w:szCs w:val="24"/>
              </w:rPr>
            </w:pPr>
            <w:r w:rsidRPr="006D3DE9">
              <w:rPr>
                <w:noProof/>
              </w:rPr>
              <w:drawing>
                <wp:inline distT="0" distB="0" distL="0" distR="0" wp14:anchorId="4E03CF81" wp14:editId="77861863">
                  <wp:extent cx="2614295" cy="1571625"/>
                  <wp:effectExtent l="0" t="0" r="0" b="0"/>
                  <wp:docPr id="460738587" name="Picture 460738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14295" cy="1571625"/>
                          </a:xfrm>
                          <a:prstGeom prst="rect">
                            <a:avLst/>
                          </a:prstGeom>
                        </pic:spPr>
                      </pic:pic>
                    </a:graphicData>
                  </a:graphic>
                </wp:inline>
              </w:drawing>
            </w:r>
          </w:p>
        </w:tc>
        <w:tc>
          <w:tcPr>
            <w:tcW w:w="4358" w:type="dxa"/>
          </w:tcPr>
          <w:p w14:paraId="296F37D5" w14:textId="77777777" w:rsidR="009365B6" w:rsidRPr="006D3DE9" w:rsidRDefault="00146B91" w:rsidP="00493F44">
            <w:pPr>
              <w:rPr>
                <w:rFonts w:ascii="Times New Roman" w:hAnsi="Times New Roman" w:cs="Times New Roman"/>
                <w:sz w:val="24"/>
                <w:szCs w:val="24"/>
              </w:rPr>
            </w:pPr>
            <w:r w:rsidRPr="006D3DE9">
              <w:rPr>
                <w:noProof/>
              </w:rPr>
              <w:drawing>
                <wp:inline distT="0" distB="0" distL="0" distR="0" wp14:anchorId="033C58F1" wp14:editId="151CD87F">
                  <wp:extent cx="2628900" cy="1579880"/>
                  <wp:effectExtent l="0" t="0" r="0" b="0"/>
                  <wp:docPr id="1483156175" name="Picture 1483156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28900" cy="1579880"/>
                          </a:xfrm>
                          <a:prstGeom prst="rect">
                            <a:avLst/>
                          </a:prstGeom>
                        </pic:spPr>
                      </pic:pic>
                    </a:graphicData>
                  </a:graphic>
                </wp:inline>
              </w:drawing>
            </w:r>
          </w:p>
        </w:tc>
      </w:tr>
      <w:tr w:rsidR="009365B6" w:rsidRPr="006D3DE9" w14:paraId="4DF5E1F7" w14:textId="77777777" w:rsidTr="62A8F870">
        <w:tc>
          <w:tcPr>
            <w:tcW w:w="4333" w:type="dxa"/>
          </w:tcPr>
          <w:p w14:paraId="4CCEB2A7" w14:textId="734FB7D1" w:rsidR="009365B6" w:rsidRPr="006D3DE9" w:rsidRDefault="003D1AB2" w:rsidP="001C4410">
            <w:pPr>
              <w:rPr>
                <w:rFonts w:ascii="Times New Roman" w:hAnsi="Times New Roman" w:cs="Times New Roman"/>
                <w:b/>
                <w:i/>
                <w:sz w:val="24"/>
                <w:szCs w:val="24"/>
              </w:rPr>
            </w:pPr>
            <w:r w:rsidRPr="006D3DE9">
              <w:rPr>
                <w:rFonts w:ascii="Times New Roman" w:hAnsi="Times New Roman" w:cs="Times New Roman"/>
                <w:b/>
                <w:i/>
                <w:sz w:val="24"/>
                <w:szCs w:val="24"/>
              </w:rPr>
              <w:t>9</w:t>
            </w:r>
            <w:r w:rsidR="009365B6" w:rsidRPr="006D3DE9">
              <w:rPr>
                <w:rFonts w:ascii="Times New Roman" w:hAnsi="Times New Roman" w:cs="Times New Roman"/>
                <w:b/>
                <w:i/>
                <w:sz w:val="24"/>
                <w:szCs w:val="24"/>
              </w:rPr>
              <w:t>. attēls. SEG intensitāte</w:t>
            </w:r>
            <w:r w:rsidR="006137DB" w:rsidRPr="006D3DE9">
              <w:rPr>
                <w:rFonts w:ascii="Times New Roman" w:hAnsi="Times New Roman" w:cs="Times New Roman"/>
                <w:b/>
                <w:i/>
                <w:sz w:val="24"/>
                <w:szCs w:val="24"/>
              </w:rPr>
              <w:t xml:space="preserve">, t CO2 </w:t>
            </w:r>
            <w:proofErr w:type="spellStart"/>
            <w:r w:rsidR="006137DB" w:rsidRPr="006D3DE9">
              <w:rPr>
                <w:rFonts w:ascii="Times New Roman" w:hAnsi="Times New Roman" w:cs="Times New Roman"/>
                <w:b/>
                <w:i/>
                <w:sz w:val="24"/>
                <w:szCs w:val="24"/>
              </w:rPr>
              <w:t>ekv</w:t>
            </w:r>
            <w:proofErr w:type="spellEnd"/>
            <w:r w:rsidR="006137DB" w:rsidRPr="006D3DE9">
              <w:rPr>
                <w:rFonts w:ascii="Times New Roman" w:hAnsi="Times New Roman" w:cs="Times New Roman"/>
                <w:b/>
                <w:i/>
                <w:sz w:val="24"/>
                <w:szCs w:val="24"/>
              </w:rPr>
              <w:t>./</w:t>
            </w:r>
            <w:proofErr w:type="spellStart"/>
            <w:r w:rsidR="00B32292" w:rsidRPr="006D3DE9">
              <w:rPr>
                <w:rFonts w:ascii="Times New Roman" w:hAnsi="Times New Roman" w:cs="Times New Roman"/>
                <w:b/>
                <w:i/>
                <w:sz w:val="24"/>
                <w:szCs w:val="24"/>
              </w:rPr>
              <w:t>mil.euro</w:t>
            </w:r>
            <w:proofErr w:type="spellEnd"/>
            <w:r w:rsidR="001C4410" w:rsidRPr="006D3DE9">
              <w:rPr>
                <w:rFonts w:ascii="Times New Roman" w:hAnsi="Times New Roman" w:cs="Times New Roman"/>
                <w:b/>
                <w:i/>
                <w:sz w:val="24"/>
                <w:szCs w:val="24"/>
              </w:rPr>
              <w:t>,</w:t>
            </w:r>
            <w:r w:rsidR="009365B6" w:rsidRPr="006D3DE9">
              <w:rPr>
                <w:rFonts w:ascii="Times New Roman" w:hAnsi="Times New Roman" w:cs="Times New Roman"/>
                <w:b/>
                <w:i/>
                <w:sz w:val="24"/>
                <w:szCs w:val="24"/>
              </w:rPr>
              <w:t xml:space="preserve"> 1995.-2018.g</w:t>
            </w:r>
            <w:r w:rsidR="00B32292" w:rsidRPr="006D3DE9">
              <w:rPr>
                <w:rFonts w:ascii="Times New Roman" w:hAnsi="Times New Roman" w:cs="Times New Roman"/>
                <w:b/>
                <w:i/>
                <w:sz w:val="24"/>
                <w:szCs w:val="24"/>
              </w:rPr>
              <w:t>adā.</w:t>
            </w:r>
          </w:p>
        </w:tc>
        <w:tc>
          <w:tcPr>
            <w:tcW w:w="4358" w:type="dxa"/>
          </w:tcPr>
          <w:p w14:paraId="30A89200" w14:textId="43F3B731" w:rsidR="009365B6" w:rsidRPr="006D3DE9" w:rsidRDefault="003D1AB2" w:rsidP="001C4410">
            <w:pPr>
              <w:rPr>
                <w:rFonts w:ascii="Times New Roman" w:hAnsi="Times New Roman" w:cs="Times New Roman"/>
                <w:b/>
                <w:i/>
                <w:sz w:val="24"/>
                <w:szCs w:val="24"/>
              </w:rPr>
            </w:pPr>
            <w:r w:rsidRPr="006D3DE9">
              <w:rPr>
                <w:rFonts w:ascii="Times New Roman" w:hAnsi="Times New Roman" w:cs="Times New Roman"/>
                <w:b/>
                <w:i/>
                <w:sz w:val="24"/>
                <w:szCs w:val="24"/>
              </w:rPr>
              <w:t>10</w:t>
            </w:r>
            <w:r w:rsidR="009365B6" w:rsidRPr="006D3DE9">
              <w:rPr>
                <w:rFonts w:ascii="Times New Roman" w:hAnsi="Times New Roman" w:cs="Times New Roman"/>
                <w:b/>
                <w:i/>
                <w:sz w:val="24"/>
                <w:szCs w:val="24"/>
              </w:rPr>
              <w:t>. attēls. SEG emisijas</w:t>
            </w:r>
            <w:r w:rsidR="001C4410" w:rsidRPr="006D3DE9">
              <w:rPr>
                <w:rFonts w:ascii="Times New Roman" w:hAnsi="Times New Roman" w:cs="Times New Roman"/>
                <w:b/>
                <w:i/>
                <w:sz w:val="24"/>
                <w:szCs w:val="24"/>
              </w:rPr>
              <w:t xml:space="preserve">, t CO2 </w:t>
            </w:r>
            <w:proofErr w:type="spellStart"/>
            <w:r w:rsidR="001C4410" w:rsidRPr="006D3DE9">
              <w:rPr>
                <w:rFonts w:ascii="Times New Roman" w:hAnsi="Times New Roman" w:cs="Times New Roman"/>
                <w:b/>
                <w:i/>
                <w:sz w:val="24"/>
                <w:szCs w:val="24"/>
              </w:rPr>
              <w:t>ekv</w:t>
            </w:r>
            <w:proofErr w:type="spellEnd"/>
            <w:r w:rsidR="009365B6" w:rsidRPr="006D3DE9">
              <w:rPr>
                <w:rFonts w:ascii="Times New Roman" w:hAnsi="Times New Roman" w:cs="Times New Roman"/>
                <w:b/>
                <w:i/>
                <w:sz w:val="24"/>
                <w:szCs w:val="24"/>
              </w:rPr>
              <w:t xml:space="preserve"> uz vienu Latvijas iedzīvotāju 1990.-2018.</w:t>
            </w:r>
            <w:r w:rsidR="00AA4758" w:rsidRPr="006D3DE9">
              <w:rPr>
                <w:rFonts w:ascii="Times New Roman" w:hAnsi="Times New Roman" w:cs="Times New Roman"/>
                <w:b/>
                <w:i/>
                <w:sz w:val="24"/>
                <w:szCs w:val="24"/>
              </w:rPr>
              <w:t> </w:t>
            </w:r>
            <w:r w:rsidR="00B32292" w:rsidRPr="006D3DE9">
              <w:rPr>
                <w:rFonts w:ascii="Times New Roman" w:hAnsi="Times New Roman" w:cs="Times New Roman"/>
                <w:b/>
                <w:i/>
                <w:sz w:val="24"/>
                <w:szCs w:val="24"/>
              </w:rPr>
              <w:t>gadā.</w:t>
            </w:r>
          </w:p>
        </w:tc>
      </w:tr>
    </w:tbl>
    <w:p w14:paraId="56455145" w14:textId="77777777" w:rsidR="00672754" w:rsidRPr="006D3DE9" w:rsidRDefault="00672754" w:rsidP="009365B6">
      <w:pPr>
        <w:spacing w:after="0" w:line="240" w:lineRule="auto"/>
        <w:rPr>
          <w:rFonts w:ascii="Times New Roman" w:hAnsi="Times New Roman" w:cs="Times New Roman"/>
          <w:b/>
          <w:sz w:val="24"/>
          <w:szCs w:val="24"/>
        </w:rPr>
      </w:pPr>
    </w:p>
    <w:p w14:paraId="00A2D46C" w14:textId="4C6B9524" w:rsidR="009365B6" w:rsidRPr="006D3DE9" w:rsidRDefault="009365B6" w:rsidP="009365B6">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Ietekme</w:t>
      </w:r>
    </w:p>
    <w:p w14:paraId="4082CD5F" w14:textId="3C4B954A" w:rsidR="00DE42D9" w:rsidRPr="006D3DE9" w:rsidRDefault="009365B6" w:rsidP="00E21B39">
      <w:pPr>
        <w:spacing w:after="0" w:line="240" w:lineRule="auto"/>
        <w:jc w:val="both"/>
        <w:rPr>
          <w:rFonts w:ascii="Times New Roman" w:hAnsi="Times New Roman" w:cs="Times New Roman"/>
          <w:i/>
          <w:sz w:val="24"/>
          <w:szCs w:val="24"/>
          <w:u w:val="single"/>
        </w:rPr>
      </w:pPr>
      <w:r w:rsidRPr="006D3DE9">
        <w:rPr>
          <w:rFonts w:ascii="Times New Roman" w:hAnsi="Times New Roman" w:cs="Times New Roman"/>
          <w:i/>
          <w:sz w:val="24"/>
          <w:szCs w:val="24"/>
          <w:u w:val="single"/>
        </w:rPr>
        <w:t>Primārā ietekme</w:t>
      </w:r>
      <w:r w:rsidR="00E21B39" w:rsidRPr="006D3DE9">
        <w:rPr>
          <w:rFonts w:ascii="Times New Roman" w:hAnsi="Times New Roman" w:cs="Times New Roman"/>
          <w:i/>
          <w:sz w:val="24"/>
          <w:szCs w:val="24"/>
          <w:u w:val="single"/>
        </w:rPr>
        <w:t xml:space="preserve"> </w:t>
      </w:r>
    </w:p>
    <w:p w14:paraId="415A5987" w14:textId="3FEB4A01" w:rsidR="009365B6" w:rsidRPr="006D3DE9" w:rsidRDefault="009365B6" w:rsidP="00E21B39">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Primārais indikators, kas raksturo klimata pārmaiņu ietekmi, ir </w:t>
      </w:r>
      <w:r w:rsidR="00480190" w:rsidRPr="006D3DE9">
        <w:rPr>
          <w:rFonts w:ascii="Times New Roman" w:hAnsi="Times New Roman" w:cs="Times New Roman"/>
          <w:sz w:val="24"/>
          <w:szCs w:val="24"/>
        </w:rPr>
        <w:t xml:space="preserve">gada </w:t>
      </w:r>
      <w:r w:rsidRPr="006D3DE9">
        <w:rPr>
          <w:rFonts w:ascii="Times New Roman" w:hAnsi="Times New Roman" w:cs="Times New Roman"/>
          <w:sz w:val="24"/>
          <w:szCs w:val="24"/>
        </w:rPr>
        <w:t xml:space="preserve">vidējās gaisa temperatūras paaugstināšanās. Pamatojoties uz ilglaicīgajiem meteoroloģiskajiem novērojumiem, Latvijā, tāpat kā citās valstīs, ir identificēta </w:t>
      </w:r>
      <w:r w:rsidR="00480190" w:rsidRPr="006D3DE9">
        <w:rPr>
          <w:rFonts w:ascii="Times New Roman" w:hAnsi="Times New Roman" w:cs="Times New Roman"/>
          <w:sz w:val="24"/>
          <w:szCs w:val="24"/>
        </w:rPr>
        <w:t xml:space="preserve">gada </w:t>
      </w:r>
      <w:r w:rsidRPr="006D3DE9">
        <w:rPr>
          <w:rFonts w:ascii="Times New Roman" w:hAnsi="Times New Roman" w:cs="Times New Roman"/>
          <w:sz w:val="24"/>
          <w:szCs w:val="24"/>
        </w:rPr>
        <w:t xml:space="preserve">vidējās gaisa temperatūras paaugstināšanās, kas, atbilstoši prognozēm, turpinās paaugstināties, </w:t>
      </w:r>
      <w:r w:rsidR="00DE42D9" w:rsidRPr="006D3DE9">
        <w:rPr>
          <w:rFonts w:ascii="Times New Roman" w:hAnsi="Times New Roman" w:cs="Times New Roman"/>
          <w:sz w:val="24"/>
          <w:szCs w:val="24"/>
        </w:rPr>
        <w:t xml:space="preserve">ja netiks </w:t>
      </w:r>
      <w:r w:rsidRPr="006D3DE9">
        <w:rPr>
          <w:rFonts w:ascii="Times New Roman" w:hAnsi="Times New Roman" w:cs="Times New Roman"/>
          <w:sz w:val="24"/>
          <w:szCs w:val="24"/>
        </w:rPr>
        <w:t>īsteno</w:t>
      </w:r>
      <w:r w:rsidR="00DE42D9" w:rsidRPr="006D3DE9">
        <w:rPr>
          <w:rFonts w:ascii="Times New Roman" w:hAnsi="Times New Roman" w:cs="Times New Roman"/>
          <w:sz w:val="24"/>
          <w:szCs w:val="24"/>
        </w:rPr>
        <w:t>ti</w:t>
      </w:r>
      <w:r w:rsidRPr="006D3DE9">
        <w:rPr>
          <w:rFonts w:ascii="Times New Roman" w:hAnsi="Times New Roman" w:cs="Times New Roman"/>
          <w:sz w:val="24"/>
          <w:szCs w:val="24"/>
        </w:rPr>
        <w:t xml:space="preserve"> būtisk</w:t>
      </w:r>
      <w:r w:rsidR="00DE42D9" w:rsidRPr="006D3DE9">
        <w:rPr>
          <w:rFonts w:ascii="Times New Roman" w:hAnsi="Times New Roman" w:cs="Times New Roman"/>
          <w:sz w:val="24"/>
          <w:szCs w:val="24"/>
        </w:rPr>
        <w:t>i</w:t>
      </w:r>
      <w:r w:rsidRPr="006D3DE9">
        <w:rPr>
          <w:rFonts w:ascii="Times New Roman" w:hAnsi="Times New Roman" w:cs="Times New Roman"/>
          <w:sz w:val="24"/>
          <w:szCs w:val="24"/>
        </w:rPr>
        <w:t xml:space="preserve"> SEG emisiju samazināšanas pasākum</w:t>
      </w:r>
      <w:r w:rsidR="00DE42D9" w:rsidRPr="006D3DE9">
        <w:rPr>
          <w:rFonts w:ascii="Times New Roman" w:hAnsi="Times New Roman" w:cs="Times New Roman"/>
          <w:sz w:val="24"/>
          <w:szCs w:val="24"/>
        </w:rPr>
        <w:t>i</w:t>
      </w:r>
      <w:r w:rsidRPr="006D3DE9">
        <w:rPr>
          <w:rFonts w:ascii="Times New Roman" w:hAnsi="Times New Roman" w:cs="Times New Roman"/>
          <w:sz w:val="24"/>
          <w:szCs w:val="24"/>
        </w:rPr>
        <w:t xml:space="preserve">. </w:t>
      </w:r>
    </w:p>
    <w:p w14:paraId="476E7031" w14:textId="77777777" w:rsidR="009365B6" w:rsidRPr="006D3DE9" w:rsidRDefault="00146B91" w:rsidP="0025178A">
      <w:pPr>
        <w:spacing w:after="0" w:line="240" w:lineRule="auto"/>
        <w:jc w:val="center"/>
        <w:rPr>
          <w:rFonts w:ascii="Times New Roman" w:hAnsi="Times New Roman" w:cs="Times New Roman"/>
          <w:sz w:val="24"/>
          <w:szCs w:val="24"/>
        </w:rPr>
      </w:pPr>
      <w:r w:rsidRPr="006D3DE9">
        <w:rPr>
          <w:noProof/>
        </w:rPr>
        <w:lastRenderedPageBreak/>
        <w:drawing>
          <wp:inline distT="0" distB="0" distL="0" distR="0" wp14:anchorId="3D2CB732" wp14:editId="301AD4FA">
            <wp:extent cx="5795010" cy="2371090"/>
            <wp:effectExtent l="0" t="0" r="0" b="0"/>
            <wp:docPr id="1780216954" name="Picture 1780216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95010" cy="2371090"/>
                    </a:xfrm>
                    <a:prstGeom prst="rect">
                      <a:avLst/>
                    </a:prstGeom>
                  </pic:spPr>
                </pic:pic>
              </a:graphicData>
            </a:graphic>
          </wp:inline>
        </w:drawing>
      </w:r>
    </w:p>
    <w:p w14:paraId="72D2D87F" w14:textId="7672F0B6" w:rsidR="009365B6" w:rsidRPr="006D3DE9" w:rsidRDefault="0DE41792" w:rsidP="009365B6">
      <w:pPr>
        <w:spacing w:after="0" w:line="240" w:lineRule="auto"/>
        <w:jc w:val="center"/>
        <w:rPr>
          <w:rFonts w:ascii="Times New Roman" w:hAnsi="Times New Roman" w:cs="Times New Roman"/>
          <w:b/>
          <w:i/>
          <w:sz w:val="24"/>
          <w:szCs w:val="24"/>
        </w:rPr>
      </w:pPr>
      <w:r w:rsidRPr="006D3DE9">
        <w:rPr>
          <w:rFonts w:ascii="Times New Roman" w:hAnsi="Times New Roman" w:cs="Times New Roman"/>
          <w:b/>
          <w:bCs/>
          <w:i/>
          <w:iCs/>
          <w:sz w:val="24"/>
          <w:szCs w:val="24"/>
        </w:rPr>
        <w:t>11</w:t>
      </w:r>
      <w:r w:rsidR="630E7842" w:rsidRPr="006D3DE9">
        <w:rPr>
          <w:rFonts w:ascii="Times New Roman" w:hAnsi="Times New Roman" w:cs="Times New Roman"/>
          <w:b/>
          <w:bCs/>
          <w:i/>
          <w:iCs/>
          <w:sz w:val="24"/>
          <w:szCs w:val="24"/>
        </w:rPr>
        <w:t>. attēls. Vidējā gaisa temperatūra Rīgā, C°</w:t>
      </w:r>
      <w:r w:rsidR="582427A1" w:rsidRPr="006D3DE9">
        <w:rPr>
          <w:rFonts w:ascii="Times New Roman" w:hAnsi="Times New Roman" w:cs="Times New Roman"/>
          <w:b/>
          <w:bCs/>
          <w:i/>
          <w:iCs/>
          <w:sz w:val="24"/>
          <w:szCs w:val="24"/>
        </w:rPr>
        <w:t>.</w:t>
      </w:r>
      <w:r w:rsidR="093141FD" w:rsidRPr="006D3DE9">
        <w:rPr>
          <w:rFonts w:ascii="Times New Roman" w:hAnsi="Times New Roman" w:cs="Times New Roman"/>
          <w:b/>
          <w:bCs/>
          <w:i/>
          <w:iCs/>
          <w:sz w:val="24"/>
          <w:szCs w:val="24"/>
        </w:rPr>
        <w:t xml:space="preserve"> </w:t>
      </w:r>
      <w:r w:rsidR="009365B6" w:rsidRPr="006D3DE9">
        <w:rPr>
          <w:rFonts w:ascii="Times New Roman" w:hAnsi="Times New Roman" w:cs="Times New Roman"/>
          <w:b/>
          <w:bCs/>
          <w:i/>
          <w:iCs/>
          <w:sz w:val="24"/>
          <w:szCs w:val="24"/>
          <w:vertAlign w:val="superscript"/>
        </w:rPr>
        <w:footnoteReference w:id="23"/>
      </w:r>
    </w:p>
    <w:p w14:paraId="1DC87208" w14:textId="77777777" w:rsidR="009365B6" w:rsidRPr="006D3DE9" w:rsidRDefault="009365B6" w:rsidP="009365B6">
      <w:pPr>
        <w:spacing w:after="0" w:line="240" w:lineRule="auto"/>
        <w:rPr>
          <w:rFonts w:ascii="Times New Roman" w:hAnsi="Times New Roman" w:cs="Times New Roman"/>
          <w:b/>
          <w:i/>
          <w:sz w:val="24"/>
          <w:szCs w:val="24"/>
        </w:rPr>
      </w:pPr>
    </w:p>
    <w:p w14:paraId="2DCB53FB" w14:textId="77777777" w:rsidR="009365B6" w:rsidRPr="006D3DE9" w:rsidRDefault="009365B6"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Izmaiņas </w:t>
      </w:r>
      <w:r w:rsidR="00480190" w:rsidRPr="006D3DE9">
        <w:rPr>
          <w:rFonts w:ascii="Times New Roman" w:hAnsi="Times New Roman" w:cs="Times New Roman"/>
          <w:sz w:val="24"/>
          <w:szCs w:val="24"/>
        </w:rPr>
        <w:t xml:space="preserve">gada </w:t>
      </w:r>
      <w:r w:rsidRPr="006D3DE9">
        <w:rPr>
          <w:rFonts w:ascii="Times New Roman" w:hAnsi="Times New Roman" w:cs="Times New Roman"/>
          <w:sz w:val="24"/>
          <w:szCs w:val="24"/>
        </w:rPr>
        <w:t>vidējā gaisa temperatūrā ietekmē virkni citu klimatisko parametru. Analizējot ilglaicīgo novērojumu datus, cita starpā tika novērotas šādas tendences:</w:t>
      </w:r>
    </w:p>
    <w:p w14:paraId="6C618B10" w14:textId="77777777" w:rsidR="009365B6" w:rsidRPr="006D3DE9"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pieaugums gada vidējā nokrišņu summā;</w:t>
      </w:r>
    </w:p>
    <w:p w14:paraId="7520DE91" w14:textId="77777777" w:rsidR="009365B6" w:rsidRPr="006D3DE9"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pieaugums karstuma viļņu ilgumā;</w:t>
      </w:r>
    </w:p>
    <w:p w14:paraId="09076753" w14:textId="77777777" w:rsidR="009365B6" w:rsidRPr="006D3DE9" w:rsidRDefault="009365B6"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samazinājums vidējā sniega segas biezumā;</w:t>
      </w:r>
    </w:p>
    <w:p w14:paraId="7C139E5C" w14:textId="77777777" w:rsidR="009365B6" w:rsidRPr="006D3DE9" w:rsidRDefault="630E7842" w:rsidP="00DF39EE">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pieaugums veģetācijas perioda ilgumā.</w:t>
      </w:r>
      <w:r w:rsidR="009365B6" w:rsidRPr="006D3DE9">
        <w:rPr>
          <w:rFonts w:ascii="Times New Roman" w:hAnsi="Times New Roman" w:cs="Times New Roman"/>
          <w:sz w:val="24"/>
          <w:szCs w:val="24"/>
          <w:vertAlign w:val="superscript"/>
        </w:rPr>
        <w:footnoteReference w:id="24"/>
      </w:r>
    </w:p>
    <w:p w14:paraId="17AF2D01" w14:textId="77777777" w:rsidR="009365B6" w:rsidRPr="006D3DE9" w:rsidRDefault="009365B6" w:rsidP="009365B6">
      <w:pPr>
        <w:spacing w:after="0" w:line="240" w:lineRule="auto"/>
        <w:jc w:val="both"/>
        <w:rPr>
          <w:rFonts w:ascii="Times New Roman" w:hAnsi="Times New Roman" w:cs="Times New Roman"/>
          <w:sz w:val="24"/>
          <w:szCs w:val="24"/>
        </w:rPr>
      </w:pPr>
    </w:p>
    <w:p w14:paraId="365E4353" w14:textId="77777777" w:rsidR="009365B6" w:rsidRPr="006D3DE9" w:rsidRDefault="009365B6"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Klimata pārmaiņas (vidējā jūras līmeņa paaugstināšanās, siltākas un īsākas ziemas, biežākas un intensīvākas vētras ar palielinātu vēja ātrumu) būtiski ietekmē arī jūras krasta procesus. Kopējās attīstības tendences pēdējo 20 gadu laikā norāda uz krasta procesu aktivizēšanos – novērojama erozijai pakļauto krasta iecirkņu garuma palielināšanās un krasta erozijas ātruma pieaugums. Krasta posmu kopējais garums, kur mūsdienās krasta līnija atkāpjas:</w:t>
      </w:r>
    </w:p>
    <w:p w14:paraId="59499753" w14:textId="77777777" w:rsidR="009365B6" w:rsidRPr="006D3DE9" w:rsidRDefault="009365B6"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0,1-0,5 m/gadā ~ 120 km;</w:t>
      </w:r>
    </w:p>
    <w:p w14:paraId="773F32A0" w14:textId="77777777" w:rsidR="009365B6" w:rsidRPr="006D3DE9" w:rsidRDefault="009365B6"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0,6-1,5 m/gadā ~ 50 km;</w:t>
      </w:r>
    </w:p>
    <w:p w14:paraId="4E861E68" w14:textId="77777777" w:rsidR="009365B6" w:rsidRPr="006D3DE9" w:rsidRDefault="630E7842" w:rsidP="00DF39EE">
      <w:pPr>
        <w:numPr>
          <w:ilvl w:val="0"/>
          <w:numId w:val="1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1,6-3,0 m/gadā ~10 km (Bernātu rags, Jūrkalne, </w:t>
      </w:r>
      <w:proofErr w:type="spellStart"/>
      <w:r w:rsidRPr="006D3DE9">
        <w:rPr>
          <w:rFonts w:ascii="Times New Roman" w:hAnsi="Times New Roman" w:cs="Times New Roman"/>
          <w:sz w:val="24"/>
          <w:szCs w:val="24"/>
        </w:rPr>
        <w:t>Melnrags</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Staldzene</w:t>
      </w:r>
      <w:proofErr w:type="spellEnd"/>
      <w:r w:rsidRPr="006D3DE9">
        <w:rPr>
          <w:rFonts w:ascii="Times New Roman" w:hAnsi="Times New Roman" w:cs="Times New Roman"/>
          <w:sz w:val="24"/>
          <w:szCs w:val="24"/>
        </w:rPr>
        <w:t>, Kolkas rags, Gaujas grīva).</w:t>
      </w:r>
      <w:r w:rsidR="009365B6" w:rsidRPr="006D3DE9">
        <w:rPr>
          <w:rFonts w:ascii="Times New Roman" w:hAnsi="Times New Roman" w:cs="Times New Roman"/>
          <w:sz w:val="24"/>
          <w:szCs w:val="24"/>
          <w:vertAlign w:val="superscript"/>
        </w:rPr>
        <w:footnoteReference w:id="25"/>
      </w:r>
    </w:p>
    <w:p w14:paraId="0A496668" w14:textId="77777777" w:rsidR="009365B6" w:rsidRPr="006D3DE9" w:rsidRDefault="009365B6" w:rsidP="009365B6">
      <w:pPr>
        <w:spacing w:after="0" w:line="240" w:lineRule="auto"/>
        <w:jc w:val="both"/>
        <w:rPr>
          <w:rFonts w:ascii="Times New Roman" w:hAnsi="Times New Roman" w:cs="Times New Roman"/>
          <w:sz w:val="24"/>
          <w:szCs w:val="24"/>
        </w:rPr>
      </w:pPr>
    </w:p>
    <w:p w14:paraId="3CEA6977" w14:textId="4BEF8C6F" w:rsidR="009365B6" w:rsidRPr="006D3DE9" w:rsidRDefault="009365B6" w:rsidP="009365B6">
      <w:pPr>
        <w:spacing w:after="0" w:line="240" w:lineRule="auto"/>
        <w:jc w:val="both"/>
        <w:rPr>
          <w:rFonts w:ascii="Times New Roman" w:hAnsi="Times New Roman" w:cs="Times New Roman"/>
          <w:i/>
          <w:sz w:val="24"/>
          <w:szCs w:val="24"/>
          <w:u w:val="single"/>
        </w:rPr>
      </w:pPr>
      <w:r w:rsidRPr="006D3DE9">
        <w:rPr>
          <w:rFonts w:ascii="Times New Roman" w:hAnsi="Times New Roman" w:cs="Times New Roman"/>
          <w:i/>
          <w:sz w:val="24"/>
          <w:szCs w:val="24"/>
          <w:u w:val="single"/>
        </w:rPr>
        <w:t>Sekundārā ietekme</w:t>
      </w:r>
    </w:p>
    <w:p w14:paraId="3D534D20" w14:textId="77777777" w:rsidR="009365B6" w:rsidRPr="006D3DE9" w:rsidRDefault="630E7842"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Izmaiņas meteoroloģiskajos parametros rada sekundārās ietekmes uz tādiem aspektiem kā cilvēku veselība un labklājība, bioloģiska daudzveidība un ekosistēmu pakalpojumi, infrastruktūra, ekonomika u.t.t. Latvijas pielāgošanās klimata pārmaiņām plāns laika posmam līdz 2030. gadam</w:t>
      </w:r>
      <w:r w:rsidR="009365B6" w:rsidRPr="006D3DE9">
        <w:rPr>
          <w:rFonts w:ascii="Times New Roman" w:hAnsi="Times New Roman" w:cs="Times New Roman"/>
          <w:sz w:val="24"/>
          <w:szCs w:val="24"/>
          <w:vertAlign w:val="superscript"/>
        </w:rPr>
        <w:footnoteReference w:id="26"/>
      </w:r>
      <w:r w:rsidRPr="006D3DE9">
        <w:rPr>
          <w:rFonts w:ascii="Times New Roman" w:hAnsi="Times New Roman" w:cs="Times New Roman"/>
          <w:sz w:val="24"/>
          <w:szCs w:val="24"/>
        </w:rPr>
        <w:t xml:space="preserve"> identificē galvenos klimata pārmaiņu riskus/ietekmes dažādās jomās. Latvijā identificētie nozīmīgākie riski ir:</w:t>
      </w:r>
    </w:p>
    <w:p w14:paraId="3FC2A129"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sezonu, t.sk. veģetācijas perioda, izmaiņas, kas rada ietekmes ekosistēmu pakalpojumu jomā, lauksamniecībā, mežsaimniecībā u.c.; </w:t>
      </w:r>
    </w:p>
    <w:p w14:paraId="28AD8840"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palielināts ugunsgrēku risks; </w:t>
      </w:r>
    </w:p>
    <w:p w14:paraId="2450B760"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lastRenderedPageBreak/>
        <w:t xml:space="preserve">kaitēkļu un patogēnu savairošanās, koku slimības; </w:t>
      </w:r>
    </w:p>
    <w:p w14:paraId="47979339"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vietējo sugu izstumšana, jaunu sugu ienākšana; </w:t>
      </w:r>
    </w:p>
    <w:p w14:paraId="1CF7D823"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elpošanas sistēmu slimību izplatība; </w:t>
      </w:r>
    </w:p>
    <w:p w14:paraId="6B2B75CD" w14:textId="77777777" w:rsidR="009365B6" w:rsidRPr="006D3DE9" w:rsidRDefault="009365B6" w:rsidP="00DF39EE">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infekcijas slimības, karstuma dūrieni; </w:t>
      </w:r>
    </w:p>
    <w:p w14:paraId="7D53376C"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nokrišņu izraisīti plūdi, </w:t>
      </w:r>
      <w:proofErr w:type="spellStart"/>
      <w:r w:rsidRPr="006D3DE9">
        <w:rPr>
          <w:rFonts w:ascii="Times New Roman" w:hAnsi="Times New Roman" w:cs="Times New Roman"/>
          <w:sz w:val="24"/>
          <w:szCs w:val="24"/>
        </w:rPr>
        <w:t>vējuzplūdi</w:t>
      </w:r>
      <w:proofErr w:type="spellEnd"/>
      <w:r w:rsidRPr="006D3DE9">
        <w:rPr>
          <w:rFonts w:ascii="Times New Roman" w:hAnsi="Times New Roman" w:cs="Times New Roman"/>
          <w:sz w:val="24"/>
          <w:szCs w:val="24"/>
        </w:rPr>
        <w:t xml:space="preserve">, kas var radīt infrastruktūras un materiālo vērtību bojājumus u.c.; </w:t>
      </w:r>
    </w:p>
    <w:p w14:paraId="7C823779"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proofErr w:type="spellStart"/>
      <w:r w:rsidRPr="006D3DE9">
        <w:rPr>
          <w:rFonts w:ascii="Times New Roman" w:hAnsi="Times New Roman" w:cs="Times New Roman"/>
          <w:sz w:val="24"/>
          <w:szCs w:val="24"/>
        </w:rPr>
        <w:t>elektropadeves</w:t>
      </w:r>
      <w:proofErr w:type="spellEnd"/>
      <w:r w:rsidRPr="006D3DE9">
        <w:rPr>
          <w:rFonts w:ascii="Times New Roman" w:hAnsi="Times New Roman" w:cs="Times New Roman"/>
          <w:sz w:val="24"/>
          <w:szCs w:val="24"/>
        </w:rPr>
        <w:t xml:space="preserve"> traucējumi; </w:t>
      </w:r>
    </w:p>
    <w:p w14:paraId="2A9705EF"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noteces palielināšanās, hidroenerģijas svārstības; </w:t>
      </w:r>
    </w:p>
    <w:p w14:paraId="7ECB67BB"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sasaluma mazināšanās, kailsals, izkalšana; </w:t>
      </w:r>
    </w:p>
    <w:p w14:paraId="5C575CD4"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eitrofikācija; </w:t>
      </w:r>
    </w:p>
    <w:p w14:paraId="1E912070"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infrastruktūru bojājumi, aprīkojuma pārkaršana; </w:t>
      </w:r>
    </w:p>
    <w:p w14:paraId="40961FFC" w14:textId="77777777" w:rsidR="009365B6" w:rsidRPr="006D3DE9" w:rsidRDefault="009365B6" w:rsidP="00DF39EE">
      <w:pPr>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6D3DE9">
        <w:rPr>
          <w:rFonts w:ascii="Times New Roman" w:hAnsi="Times New Roman" w:cs="Times New Roman"/>
          <w:sz w:val="24"/>
          <w:szCs w:val="24"/>
        </w:rPr>
        <w:t>ūdens noteces samazināšanās vasaras sezonā.</w:t>
      </w:r>
    </w:p>
    <w:p w14:paraId="5A55E255" w14:textId="77777777" w:rsidR="009365B6" w:rsidRPr="006D3DE9" w:rsidRDefault="009365B6" w:rsidP="009365B6">
      <w:pPr>
        <w:spacing w:after="0" w:line="240" w:lineRule="auto"/>
        <w:rPr>
          <w:rFonts w:ascii="Times New Roman" w:hAnsi="Times New Roman" w:cs="Times New Roman"/>
          <w:sz w:val="24"/>
          <w:szCs w:val="24"/>
        </w:rPr>
      </w:pPr>
    </w:p>
    <w:p w14:paraId="2BD8C447" w14:textId="38C33699" w:rsidR="009365B6" w:rsidRPr="006D3DE9" w:rsidRDefault="009365B6" w:rsidP="009365B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Bez augstāk uzskaitītajiem klimata pārmaiņu riskiem klimata pārmaiņas var ietekmēt sabiedrību, nemateriālās vērtības un saimniecisko darbību arī pozitīvi, piemēram, siltāku ziemu ietekmē mazinās cilvēku skaits ar apsaldējumiem, garāka vasaras tūrisma sezona var atstāt labvēlīgu ietekm</w:t>
      </w:r>
      <w:r w:rsidR="00B0429E" w:rsidRPr="006D3DE9">
        <w:rPr>
          <w:rFonts w:ascii="Times New Roman" w:hAnsi="Times New Roman" w:cs="Times New Roman"/>
          <w:sz w:val="24"/>
          <w:szCs w:val="24"/>
        </w:rPr>
        <w:t>i</w:t>
      </w:r>
      <w:r w:rsidRPr="006D3DE9">
        <w:rPr>
          <w:rFonts w:ascii="Times New Roman" w:hAnsi="Times New Roman" w:cs="Times New Roman"/>
          <w:sz w:val="24"/>
          <w:szCs w:val="24"/>
        </w:rPr>
        <w:t xml:space="preserve"> uz tūrisma nozari u.c. Kopumā, lai nodrošinātu, ka tiek mazinātas negatīvās ietekmes un izmantotas potenciālās iespējas, jāveicina </w:t>
      </w:r>
      <w:proofErr w:type="spellStart"/>
      <w:r w:rsidRPr="006D3DE9">
        <w:rPr>
          <w:rFonts w:ascii="Times New Roman" w:hAnsi="Times New Roman" w:cs="Times New Roman"/>
          <w:sz w:val="24"/>
          <w:szCs w:val="24"/>
        </w:rPr>
        <w:t>klimatnoturīgas</w:t>
      </w:r>
      <w:proofErr w:type="spellEnd"/>
      <w:r w:rsidRPr="006D3DE9">
        <w:rPr>
          <w:rFonts w:ascii="Times New Roman" w:hAnsi="Times New Roman" w:cs="Times New Roman"/>
          <w:sz w:val="24"/>
          <w:szCs w:val="24"/>
        </w:rPr>
        <w:t xml:space="preserve"> politikas īstenošana.  </w:t>
      </w:r>
    </w:p>
    <w:p w14:paraId="35EE92C3" w14:textId="77777777" w:rsidR="005F76A7" w:rsidRPr="006D3DE9" w:rsidRDefault="005F76A7" w:rsidP="00172DBD">
      <w:pPr>
        <w:spacing w:after="0" w:line="240" w:lineRule="auto"/>
        <w:jc w:val="both"/>
        <w:rPr>
          <w:rFonts w:ascii="Times New Roman" w:hAnsi="Times New Roman" w:cs="Times New Roman"/>
          <w:sz w:val="24"/>
          <w:szCs w:val="24"/>
        </w:rPr>
      </w:pPr>
    </w:p>
    <w:p w14:paraId="1C811ACF" w14:textId="27D9BC0B" w:rsidR="000A342F" w:rsidRPr="006D3DE9" w:rsidRDefault="005F76A7" w:rsidP="00172DBD">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ESAO </w:t>
      </w:r>
      <w:r w:rsidR="00117695" w:rsidRPr="006D3DE9">
        <w:rPr>
          <w:rFonts w:ascii="Times New Roman" w:eastAsia="Times New Roman" w:hAnsi="Times New Roman" w:cs="Times New Roman"/>
          <w:sz w:val="24"/>
          <w:szCs w:val="24"/>
          <w:lang w:eastAsia="en-GB" w:bidi="lo-LA"/>
        </w:rPr>
        <w:t>Pārskatā</w:t>
      </w:r>
      <w:r w:rsidR="0025178A" w:rsidRPr="006D3DE9">
        <w:rPr>
          <w:rFonts w:ascii="Times New Roman" w:eastAsia="Times New Roman" w:hAnsi="Times New Roman" w:cs="Times New Roman"/>
          <w:sz w:val="24"/>
          <w:szCs w:val="24"/>
          <w:lang w:eastAsia="en-GB" w:bidi="lo-LA"/>
        </w:rPr>
        <w:t xml:space="preserve"> </w:t>
      </w:r>
      <w:r w:rsidR="00B0429E" w:rsidRPr="006D3DE9">
        <w:rPr>
          <w:rFonts w:ascii="Times New Roman" w:eastAsia="Times New Roman" w:hAnsi="Times New Roman" w:cs="Times New Roman"/>
          <w:sz w:val="24"/>
          <w:szCs w:val="24"/>
          <w:lang w:eastAsia="en-GB" w:bidi="lo-LA"/>
        </w:rPr>
        <w:t xml:space="preserve">iekļauti </w:t>
      </w:r>
      <w:r w:rsidRPr="006D3DE9">
        <w:rPr>
          <w:rFonts w:ascii="Times New Roman" w:eastAsia="Times New Roman" w:hAnsi="Times New Roman" w:cs="Times New Roman"/>
          <w:sz w:val="24"/>
          <w:szCs w:val="24"/>
          <w:lang w:eastAsia="en-GB" w:bidi="lo-LA"/>
        </w:rPr>
        <w:t xml:space="preserve">sekojoši ieteikumi attiecībā uz klimata pārmaiņu mazināšanu un </w:t>
      </w:r>
      <w:proofErr w:type="spellStart"/>
      <w:r w:rsidRPr="006D3DE9">
        <w:rPr>
          <w:rFonts w:ascii="Times New Roman" w:eastAsia="Times New Roman" w:hAnsi="Times New Roman" w:cs="Times New Roman"/>
          <w:sz w:val="24"/>
          <w:szCs w:val="24"/>
          <w:lang w:eastAsia="en-GB" w:bidi="lo-LA"/>
        </w:rPr>
        <w:t>pielā</w:t>
      </w:r>
      <w:r w:rsidR="00117695" w:rsidRPr="006D3DE9">
        <w:rPr>
          <w:rFonts w:ascii="Times New Roman" w:eastAsia="Times New Roman" w:hAnsi="Times New Roman" w:cs="Times New Roman"/>
          <w:sz w:val="24"/>
          <w:szCs w:val="24"/>
          <w:lang w:eastAsia="en-GB" w:bidi="lo-LA"/>
        </w:rPr>
        <w:t>-</w:t>
      </w:r>
      <w:r w:rsidRPr="006D3DE9">
        <w:rPr>
          <w:rFonts w:ascii="Times New Roman" w:eastAsia="Times New Roman" w:hAnsi="Times New Roman" w:cs="Times New Roman"/>
          <w:sz w:val="24"/>
          <w:szCs w:val="24"/>
          <w:lang w:eastAsia="en-GB" w:bidi="lo-LA"/>
        </w:rPr>
        <w:t>gošanās</w:t>
      </w:r>
      <w:proofErr w:type="spellEnd"/>
      <w:r w:rsidRPr="006D3DE9">
        <w:rPr>
          <w:rFonts w:ascii="Times New Roman" w:eastAsia="Times New Roman" w:hAnsi="Times New Roman" w:cs="Times New Roman"/>
          <w:sz w:val="24"/>
          <w:szCs w:val="24"/>
          <w:lang w:eastAsia="en-GB" w:bidi="lo-LA"/>
        </w:rPr>
        <w:t xml:space="preserve"> to ietekmei:</w:t>
      </w:r>
    </w:p>
    <w:p w14:paraId="1FEE341E" w14:textId="079572C7" w:rsidR="005F76A7" w:rsidRPr="006D3DE9" w:rsidRDefault="00DD6CD6"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N</w:t>
      </w:r>
      <w:r w:rsidR="005F76A7" w:rsidRPr="006D3DE9">
        <w:rPr>
          <w:rFonts w:ascii="Times New Roman" w:eastAsia="Times New Roman" w:hAnsi="Times New Roman" w:cs="Times New Roman"/>
          <w:sz w:val="24"/>
          <w:szCs w:val="24"/>
          <w:lang w:eastAsia="en-GB" w:bidi="lo-LA"/>
        </w:rPr>
        <w:t>odrošinā</w:t>
      </w:r>
      <w:r w:rsidR="00172DBD" w:rsidRPr="006D3DE9">
        <w:rPr>
          <w:rFonts w:ascii="Times New Roman" w:eastAsia="Times New Roman" w:hAnsi="Times New Roman" w:cs="Times New Roman"/>
          <w:sz w:val="24"/>
          <w:szCs w:val="24"/>
          <w:lang w:eastAsia="en-GB" w:bidi="lo-LA"/>
        </w:rPr>
        <w:t>t</w:t>
      </w:r>
      <w:r w:rsidR="005F76A7" w:rsidRPr="006D3DE9">
        <w:rPr>
          <w:rFonts w:ascii="Times New Roman" w:eastAsia="Times New Roman" w:hAnsi="Times New Roman" w:cs="Times New Roman"/>
          <w:sz w:val="24"/>
          <w:szCs w:val="24"/>
          <w:lang w:eastAsia="en-GB" w:bidi="lo-LA"/>
        </w:rPr>
        <w:t xml:space="preserve">, ka jebkura jauna klimata pārmaiņu mazināšanas stratēģija atbilst izmaksu </w:t>
      </w:r>
      <w:r w:rsidR="00172DBD" w:rsidRPr="006D3DE9">
        <w:rPr>
          <w:rFonts w:ascii="Times New Roman" w:eastAsia="Times New Roman" w:hAnsi="Times New Roman" w:cs="Times New Roman"/>
          <w:sz w:val="24"/>
          <w:szCs w:val="24"/>
          <w:lang w:eastAsia="en-GB" w:bidi="lo-LA"/>
        </w:rPr>
        <w:t>ziņā</w:t>
      </w:r>
      <w:r w:rsidR="005F76A7" w:rsidRPr="006D3DE9">
        <w:rPr>
          <w:rFonts w:ascii="Times New Roman" w:eastAsia="Times New Roman" w:hAnsi="Times New Roman" w:cs="Times New Roman"/>
          <w:sz w:val="24"/>
          <w:szCs w:val="24"/>
          <w:lang w:eastAsia="en-GB" w:bidi="lo-LA"/>
        </w:rPr>
        <w:t xml:space="preserve"> efektīvai virzībai uz to, lai līdz 2050.</w:t>
      </w:r>
      <w:r w:rsidR="00DC26B1" w:rsidRPr="006D3DE9">
        <w:rPr>
          <w:rFonts w:ascii="Times New Roman" w:eastAsia="Times New Roman" w:hAnsi="Times New Roman" w:cs="Times New Roman"/>
          <w:sz w:val="24"/>
          <w:szCs w:val="24"/>
          <w:lang w:eastAsia="en-GB" w:bidi="lo-LA"/>
        </w:rPr>
        <w:t> </w:t>
      </w:r>
      <w:r w:rsidR="005F76A7" w:rsidRPr="006D3DE9">
        <w:rPr>
          <w:rFonts w:ascii="Times New Roman" w:eastAsia="Times New Roman" w:hAnsi="Times New Roman" w:cs="Times New Roman"/>
          <w:sz w:val="24"/>
          <w:szCs w:val="24"/>
          <w:lang w:eastAsia="en-GB" w:bidi="lo-LA"/>
        </w:rPr>
        <w:t xml:space="preserve">gadam </w:t>
      </w:r>
      <w:r w:rsidR="00172DBD" w:rsidRPr="006D3DE9">
        <w:rPr>
          <w:rFonts w:ascii="Times New Roman" w:eastAsia="Times New Roman" w:hAnsi="Times New Roman" w:cs="Times New Roman"/>
          <w:sz w:val="24"/>
          <w:szCs w:val="24"/>
          <w:lang w:eastAsia="en-GB" w:bidi="lo-LA"/>
        </w:rPr>
        <w:t>panākt</w:t>
      </w:r>
      <w:r w:rsidR="00B0429E" w:rsidRPr="006D3DE9">
        <w:rPr>
          <w:rFonts w:ascii="Times New Roman" w:eastAsia="Times New Roman" w:hAnsi="Times New Roman" w:cs="Times New Roman"/>
          <w:sz w:val="24"/>
          <w:szCs w:val="24"/>
          <w:lang w:eastAsia="en-GB" w:bidi="lo-LA"/>
        </w:rPr>
        <w:t>u</w:t>
      </w:r>
      <w:r w:rsidR="00172DBD" w:rsidRPr="006D3DE9">
        <w:rPr>
          <w:rFonts w:ascii="Times New Roman" w:eastAsia="Times New Roman" w:hAnsi="Times New Roman" w:cs="Times New Roman"/>
          <w:sz w:val="24"/>
          <w:szCs w:val="24"/>
          <w:lang w:eastAsia="en-GB" w:bidi="lo-LA"/>
        </w:rPr>
        <w:t xml:space="preserve"> </w:t>
      </w:r>
      <w:proofErr w:type="spellStart"/>
      <w:r w:rsidR="00172DBD" w:rsidRPr="006D3DE9">
        <w:rPr>
          <w:rFonts w:ascii="Times New Roman" w:eastAsia="Times New Roman" w:hAnsi="Times New Roman" w:cs="Times New Roman"/>
          <w:sz w:val="24"/>
          <w:szCs w:val="24"/>
          <w:lang w:eastAsia="en-GB" w:bidi="lo-LA"/>
        </w:rPr>
        <w:t>klimatneitralitāti</w:t>
      </w:r>
      <w:proofErr w:type="spellEnd"/>
      <w:r w:rsidR="00172DBD" w:rsidRPr="006D3DE9">
        <w:rPr>
          <w:rFonts w:ascii="Times New Roman" w:eastAsia="Times New Roman" w:hAnsi="Times New Roman" w:cs="Times New Roman"/>
          <w:sz w:val="24"/>
          <w:szCs w:val="24"/>
          <w:lang w:eastAsia="en-GB" w:bidi="lo-LA"/>
        </w:rPr>
        <w:t>; organizēt šo pāreju saskaņā ar plānu</w:t>
      </w:r>
      <w:r w:rsidR="00B0429E" w:rsidRPr="006D3DE9">
        <w:rPr>
          <w:rFonts w:ascii="Times New Roman" w:eastAsia="Times New Roman" w:hAnsi="Times New Roman" w:cs="Times New Roman"/>
          <w:sz w:val="24"/>
          <w:szCs w:val="24"/>
          <w:lang w:eastAsia="en-GB" w:bidi="lo-LA"/>
        </w:rPr>
        <w:t>,</w:t>
      </w:r>
      <w:r w:rsidR="00172DBD" w:rsidRPr="006D3DE9">
        <w:rPr>
          <w:rFonts w:ascii="Times New Roman" w:eastAsia="Times New Roman" w:hAnsi="Times New Roman" w:cs="Times New Roman"/>
          <w:sz w:val="24"/>
          <w:szCs w:val="24"/>
          <w:lang w:eastAsia="en-GB" w:bidi="lo-LA"/>
        </w:rPr>
        <w:t xml:space="preserve"> kurā ir noteikts katras tautsaimniecības nozares paredzamais ieguldījums emisiju samazināšanā un pakāpeniski noteikt stingrākus mērķus;</w:t>
      </w:r>
    </w:p>
    <w:p w14:paraId="1052303A" w14:textId="51B69371" w:rsidR="00172DBD" w:rsidRPr="006D3DE9" w:rsidRDefault="00DD6CD6"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U</w:t>
      </w:r>
      <w:r w:rsidR="00172DBD" w:rsidRPr="006D3DE9">
        <w:rPr>
          <w:rFonts w:ascii="Times New Roman" w:eastAsia="Times New Roman" w:hAnsi="Times New Roman" w:cs="Times New Roman"/>
          <w:sz w:val="24"/>
          <w:szCs w:val="24"/>
          <w:lang w:eastAsia="en-GB" w:bidi="lo-LA"/>
        </w:rPr>
        <w:t>zlabot zināšanu bāzi par pieejamām samazināšanas iespējām, jo īpaši lauksaimniecības un mežsaimniecības nozarēs, un to izmaksām un kompromisiem, pamatojoties uz ticamiem sociālekonomiskajiem un vides rādītājiem, noteikt un kvantitatīvi novērtēt vietējā ražojuma biodegvielas izmantošanas labvēlīgo un nelabvēlīgo ietekmi uz klimata pārmaiņu mazināšanu un vidi, salīdzinot to ar citiem enerģijas avotiem;</w:t>
      </w:r>
    </w:p>
    <w:p w14:paraId="3C10E5EE" w14:textId="6688CBA8" w:rsidR="00172DBD" w:rsidRPr="006D3DE9" w:rsidRDefault="00172DBD" w:rsidP="00DF39EE">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Pieņemt nacionālā plāna projektu par pielāgošanas klimata pārmaiņām līdz 2030.</w:t>
      </w:r>
      <w:r w:rsidR="00C34DAB" w:rsidRPr="006D3DE9">
        <w:rPr>
          <w:rFonts w:ascii="Times New Roman" w:eastAsia="Times New Roman" w:hAnsi="Times New Roman" w:cs="Times New Roman"/>
          <w:sz w:val="24"/>
          <w:szCs w:val="24"/>
          <w:lang w:eastAsia="en-GB" w:bidi="lo-LA"/>
        </w:rPr>
        <w:t> </w:t>
      </w:r>
      <w:r w:rsidRPr="006D3DE9">
        <w:rPr>
          <w:rFonts w:ascii="Times New Roman" w:eastAsia="Times New Roman" w:hAnsi="Times New Roman" w:cs="Times New Roman"/>
          <w:sz w:val="24"/>
          <w:szCs w:val="24"/>
          <w:lang w:eastAsia="en-GB" w:bidi="lo-LA"/>
        </w:rPr>
        <w:t xml:space="preserve">gadam un uzraudzīt tā īstenošanu; nodrošināt atbilstību normatīvo aktu prasībai ņemt vērā klimata pārmaiņu ietekmi un noturību IVN procedūrās; palīdzēt pašvaldībām integrēt pielāgošanos klimata pārmaiņām savos </w:t>
      </w:r>
      <w:r w:rsidR="004F11EA" w:rsidRPr="006D3DE9">
        <w:rPr>
          <w:rFonts w:ascii="Times New Roman" w:eastAsia="Times New Roman" w:hAnsi="Times New Roman"/>
          <w:sz w:val="24"/>
          <w:szCs w:val="24"/>
          <w:lang w:eastAsia="en-GB" w:bidi="lo-LA"/>
        </w:rPr>
        <w:t xml:space="preserve">teritorijas plānojumos </w:t>
      </w:r>
      <w:r w:rsidRPr="006D3DE9">
        <w:rPr>
          <w:rFonts w:ascii="Times New Roman" w:eastAsia="Times New Roman" w:hAnsi="Times New Roman" w:cs="Times New Roman"/>
          <w:sz w:val="24"/>
          <w:szCs w:val="24"/>
          <w:lang w:eastAsia="en-GB" w:bidi="lo-LA"/>
        </w:rPr>
        <w:t xml:space="preserve">un attīstības </w:t>
      </w:r>
      <w:r w:rsidR="004F11EA" w:rsidRPr="006D3DE9">
        <w:rPr>
          <w:rFonts w:ascii="Times New Roman" w:eastAsia="Times New Roman" w:hAnsi="Times New Roman" w:cs="Times New Roman"/>
          <w:sz w:val="24"/>
          <w:szCs w:val="24"/>
          <w:lang w:eastAsia="en-GB" w:bidi="lo-LA"/>
        </w:rPr>
        <w:t>programmās</w:t>
      </w:r>
      <w:r w:rsidRPr="006D3DE9">
        <w:rPr>
          <w:rFonts w:ascii="Times New Roman" w:eastAsia="Times New Roman" w:hAnsi="Times New Roman" w:cs="Times New Roman"/>
          <w:sz w:val="24"/>
          <w:szCs w:val="24"/>
          <w:lang w:eastAsia="en-GB" w:bidi="lo-LA"/>
        </w:rPr>
        <w:t>.</w:t>
      </w:r>
    </w:p>
    <w:p w14:paraId="6F51B286" w14:textId="77777777" w:rsidR="005F76A7" w:rsidRPr="006D3DE9" w:rsidRDefault="005F76A7" w:rsidP="000A342F">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793"/>
        <w:gridCol w:w="4626"/>
      </w:tblGrid>
      <w:tr w:rsidR="006D3DE9" w:rsidRPr="006D3DE9" w14:paraId="40FFFDF4"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51B7173" w14:textId="77777777" w:rsidR="00D532E6" w:rsidRPr="006D3DE9" w:rsidRDefault="00D532E6" w:rsidP="00146B91">
            <w:pPr>
              <w:spacing w:after="0" w:line="240" w:lineRule="auto"/>
              <w:rPr>
                <w:rFonts w:ascii="Times New Roman" w:eastAsia="Times New Roman" w:hAnsi="Times New Roman" w:cs="Times New Roman"/>
                <w:b/>
                <w:lang w:eastAsia="en-GB" w:bidi="lo-LA"/>
              </w:rPr>
            </w:pPr>
            <w:bookmarkStart w:id="30" w:name="_Hlk56172900"/>
            <w:r w:rsidRPr="006D3DE9">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DC3678" w14:textId="77777777" w:rsidR="00D532E6" w:rsidRPr="006D3DE9" w:rsidRDefault="00D532E6"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632296CC" w14:textId="77777777" w:rsidR="00D532E6" w:rsidRPr="006D3DE9" w:rsidRDefault="00D532E6" w:rsidP="00146B91">
            <w:pPr>
              <w:spacing w:after="0" w:line="240" w:lineRule="auto"/>
              <w:rPr>
                <w:rFonts w:ascii="Times New Roman" w:eastAsia="Times New Roman" w:hAnsi="Times New Roman" w:cs="Times New Roman"/>
                <w:b/>
                <w:lang w:eastAsia="en-GB" w:bidi="lo-LA"/>
              </w:rPr>
            </w:pPr>
          </w:p>
        </w:tc>
      </w:tr>
      <w:tr w:rsidR="006D3DE9" w:rsidRPr="006D3DE9" w14:paraId="1D39147A" w14:textId="77777777" w:rsidTr="393DA493">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7BE5E6C" w14:textId="77777777" w:rsidR="00D532E6" w:rsidRPr="006D3DE9" w:rsidRDefault="00D532E6"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w:t>
            </w:r>
            <w:r w:rsidRPr="006D3DE9">
              <w:rPr>
                <w:rFonts w:ascii="Times New Roman" w:eastAsia="Times New Roman" w:hAnsi="Times New Roman" w:cs="Times New Roman"/>
                <w:b/>
                <w:lang w:eastAsia="en-GB" w:bidi="lo-LA"/>
              </w:rPr>
              <w:t>lodze</w:t>
            </w:r>
          </w:p>
        </w:tc>
      </w:tr>
      <w:bookmarkEnd w:id="30"/>
      <w:tr w:rsidR="006D3DE9" w:rsidRPr="006D3DE9" w14:paraId="00C9BA38"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31D34B7C"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Kopējās SEG emisijas valstī</w:t>
            </w: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1203B29C"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2E7C6FE"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emisiju apjoms palielinās</w:t>
            </w:r>
          </w:p>
        </w:tc>
      </w:tr>
      <w:tr w:rsidR="006D3DE9" w:rsidRPr="006D3DE9" w14:paraId="7239895B"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55F9B5CF"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emisijas – enerģētika</w:t>
            </w:r>
          </w:p>
        </w:tc>
        <w:tc>
          <w:tcPr>
            <w:tcW w:w="7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7C09A45"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2EB26BA" w14:textId="2089116D"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 xml:space="preserve">SEG emisiju dati </w:t>
            </w:r>
            <w:r w:rsidR="0010499C" w:rsidRPr="006D3DE9">
              <w:rPr>
                <w:rFonts w:ascii="Times New Roman" w:hAnsi="Times New Roman" w:cs="Times New Roman"/>
              </w:rPr>
              <w:t xml:space="preserve">svārstās </w:t>
            </w:r>
            <w:r w:rsidRPr="006D3DE9">
              <w:rPr>
                <w:rFonts w:ascii="Times New Roman" w:hAnsi="Times New Roman" w:cs="Times New Roman"/>
              </w:rPr>
              <w:t>no gada uz gadu (lēcienveidīgi)</w:t>
            </w:r>
          </w:p>
        </w:tc>
      </w:tr>
      <w:tr w:rsidR="006D3DE9" w:rsidRPr="006D3DE9" w14:paraId="2CBCFA04"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24575575"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emisijas – rūpnieciskie procesi un produktu izmantošana</w:t>
            </w: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5762479"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0620DEC"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SEG emisiju apjoms palielinās</w:t>
            </w:r>
          </w:p>
        </w:tc>
      </w:tr>
      <w:tr w:rsidR="006D3DE9" w:rsidRPr="006D3DE9" w14:paraId="1269DC35"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8D038C7"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SEG emisijas – lauksaimniecība </w:t>
            </w: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171F1585"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E894006"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emisiju apjoms palielinās</w:t>
            </w:r>
          </w:p>
        </w:tc>
      </w:tr>
      <w:tr w:rsidR="006D3DE9" w:rsidRPr="006D3DE9" w14:paraId="69AE4A67"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02318F4F"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emisijas/CO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piesaiste – ZIZIMM </w:t>
            </w: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2538A10"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9E462C8" w14:textId="77777777" w:rsidR="00480190" w:rsidRPr="006D3DE9" w:rsidRDefault="00480190" w:rsidP="00480190">
            <w:pPr>
              <w:spacing w:after="0" w:line="240" w:lineRule="auto"/>
              <w:rPr>
                <w:rFonts w:ascii="Times New Roman" w:hAnsi="Times New Roman" w:cs="Times New Roman"/>
                <w:highlight w:val="yellow"/>
              </w:rPr>
            </w:pPr>
            <w:r w:rsidRPr="006D3DE9">
              <w:rPr>
                <w:rFonts w:ascii="Times New Roman" w:hAnsi="Times New Roman" w:cs="Times New Roman"/>
              </w:rPr>
              <w:t xml:space="preserve">SEG emisiju apjoms palielinās un piesaiste – samazinās </w:t>
            </w:r>
          </w:p>
        </w:tc>
      </w:tr>
      <w:tr w:rsidR="006D3DE9" w:rsidRPr="006D3DE9" w14:paraId="04E3327E"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5E6930A6" w14:textId="77777777" w:rsidR="00480190" w:rsidRPr="006D3DE9" w:rsidRDefault="00480190" w:rsidP="00480190">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SEG emisijas – atkritumu apsaimniekošana </w:t>
            </w:r>
          </w:p>
        </w:tc>
        <w:tc>
          <w:tcPr>
            <w:tcW w:w="7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47C4B57" w14:textId="77777777" w:rsidR="00480190" w:rsidRPr="006D3DE9" w:rsidRDefault="00480190" w:rsidP="00480190">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F6305D3"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SEG emisiju apjoms samazinās, bet tendence nav viennozīmīga</w:t>
            </w:r>
          </w:p>
        </w:tc>
      </w:tr>
      <w:tr w:rsidR="006D3DE9" w:rsidRPr="006D3DE9" w14:paraId="061C4A60" w14:textId="77777777" w:rsidTr="393DA493">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14C027" w14:textId="77777777" w:rsidR="00D532E6" w:rsidRPr="006D3DE9" w:rsidRDefault="7F010BE7"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bCs/>
                <w:lang w:eastAsia="en-GB" w:bidi="lo-LA"/>
              </w:rPr>
              <w:lastRenderedPageBreak/>
              <w:t>Ietekme (primārā)</w:t>
            </w:r>
            <w:r w:rsidR="00D532E6" w:rsidRPr="006D3DE9">
              <w:rPr>
                <w:rStyle w:val="FootnoteReference"/>
                <w:rFonts w:ascii="Times New Roman" w:eastAsia="Times New Roman" w:hAnsi="Times New Roman" w:cs="Times New Roman"/>
                <w:b/>
                <w:bCs/>
                <w:lang w:eastAsia="en-GB" w:bidi="lo-LA"/>
              </w:rPr>
              <w:footnoteReference w:id="27"/>
            </w:r>
          </w:p>
        </w:tc>
      </w:tr>
      <w:tr w:rsidR="006D3DE9" w:rsidRPr="006D3DE9" w14:paraId="4E4F2622"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8B41582"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Vidējā gaisa temperatūra</w:t>
            </w:r>
          </w:p>
          <w:p w14:paraId="065DECD1" w14:textId="20F16B74" w:rsidR="003F65B8" w:rsidRPr="006D3DE9" w:rsidRDefault="003F65B8" w:rsidP="00480190">
            <w:pPr>
              <w:spacing w:after="0" w:line="240" w:lineRule="auto"/>
              <w:rPr>
                <w:rFonts w:ascii="Times New Roman" w:eastAsia="Times New Roman" w:hAnsi="Times New Roman" w:cs="Times New Roman"/>
                <w:lang w:eastAsia="en-GB" w:bidi="lo-LA"/>
              </w:rPr>
            </w:pP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C52BA48"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CC14A60"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Gada vidējā gaisa temperatūra paaugstinās</w:t>
            </w:r>
          </w:p>
        </w:tc>
      </w:tr>
      <w:tr w:rsidR="006D3DE9" w:rsidRPr="006D3DE9" w14:paraId="5573ED09"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1959D8EF"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Vidēja nokrišņu summa</w:t>
            </w:r>
          </w:p>
          <w:p w14:paraId="4D76B780" w14:textId="5FAA0A4B" w:rsidR="003F65B8" w:rsidRPr="006D3DE9" w:rsidRDefault="003F65B8" w:rsidP="00480190">
            <w:pPr>
              <w:spacing w:after="0" w:line="240" w:lineRule="auto"/>
              <w:rPr>
                <w:rFonts w:ascii="Times New Roman" w:eastAsia="Times New Roman" w:hAnsi="Times New Roman" w:cs="Times New Roman"/>
                <w:lang w:eastAsia="en-GB" w:bidi="lo-LA"/>
              </w:rPr>
            </w:pP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E6A7879"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59CA508"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Vidējā nokrišņu summa palielinās</w:t>
            </w:r>
          </w:p>
        </w:tc>
      </w:tr>
      <w:tr w:rsidR="006D3DE9" w:rsidRPr="006D3DE9" w14:paraId="4862B558"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133BE8AF"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Karstuma viļņu ilgums</w:t>
            </w:r>
          </w:p>
          <w:p w14:paraId="5B5956E6" w14:textId="26E3FBB4" w:rsidR="003F65B8" w:rsidRPr="006D3DE9" w:rsidRDefault="003F65B8" w:rsidP="00480190">
            <w:pPr>
              <w:spacing w:after="0" w:line="240" w:lineRule="auto"/>
              <w:rPr>
                <w:rFonts w:ascii="Times New Roman" w:eastAsia="Times New Roman" w:hAnsi="Times New Roman" w:cs="Times New Roman"/>
                <w:lang w:eastAsia="en-GB" w:bidi="lo-LA"/>
              </w:rPr>
            </w:pPr>
          </w:p>
        </w:tc>
        <w:tc>
          <w:tcPr>
            <w:tcW w:w="7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D678D39" w14:textId="77777777" w:rsidR="00480190" w:rsidRPr="006D3DE9" w:rsidRDefault="00480190" w:rsidP="00480190">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8A18B1D"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Karstuma viļņu ilgums palielinās</w:t>
            </w:r>
          </w:p>
        </w:tc>
      </w:tr>
      <w:tr w:rsidR="006D3DE9" w:rsidRPr="006D3DE9" w14:paraId="299154A2"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0DD3DAB2"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Vidējais sniega segas biezums</w:t>
            </w:r>
          </w:p>
        </w:tc>
        <w:tc>
          <w:tcPr>
            <w:tcW w:w="793" w:type="dxa"/>
            <w:tcBorders>
              <w:top w:val="single" w:sz="4" w:space="0" w:color="auto"/>
              <w:left w:val="single" w:sz="4" w:space="0" w:color="auto"/>
              <w:bottom w:val="single" w:sz="4" w:space="0" w:color="auto"/>
              <w:right w:val="single" w:sz="4" w:space="0" w:color="auto"/>
            </w:tcBorders>
            <w:shd w:val="clear" w:color="auto" w:fill="auto"/>
          </w:tcPr>
          <w:p w14:paraId="13799D75" w14:textId="68C2956C" w:rsidR="00480190" w:rsidRPr="006D3DE9" w:rsidRDefault="00D5738C" w:rsidP="00480190">
            <w:pPr>
              <w:spacing w:after="0" w:line="240" w:lineRule="auto"/>
              <w:rPr>
                <w:rFonts w:ascii="Times New Roman" w:eastAsia="Times New Roman" w:hAnsi="Times New Roman" w:cs="Times New Roman"/>
                <w:i/>
                <w:lang w:eastAsia="en-GB" w:bidi="lo-LA"/>
              </w:rPr>
            </w:pPr>
            <w:r w:rsidRPr="006D3DE9">
              <w:rPr>
                <w:rFonts w:ascii="Times New Roman" w:eastAsia="Times New Roman" w:hAnsi="Times New Roman" w:cs="Times New Roman"/>
                <w:i/>
                <w:lang w:eastAsia="en-GB" w:bidi="lo-LA"/>
              </w:rPr>
              <w:t>n/a</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B9A4D39"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Vidējais sniega biezums samazinās. Tendenci nav iespējams novērtēt kā pozitīvu/ negatīvu</w:t>
            </w:r>
          </w:p>
        </w:tc>
      </w:tr>
      <w:tr w:rsidR="006D3DE9" w:rsidRPr="006D3DE9" w14:paraId="0F60E516"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476884EC" w14:textId="77777777" w:rsidR="00480190" w:rsidRPr="006D3DE9" w:rsidRDefault="00480190" w:rsidP="004801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Veģetācijas perioda ilgums</w:t>
            </w:r>
          </w:p>
        </w:tc>
        <w:tc>
          <w:tcPr>
            <w:tcW w:w="793" w:type="dxa"/>
            <w:tcBorders>
              <w:top w:val="single" w:sz="4" w:space="0" w:color="auto"/>
              <w:left w:val="single" w:sz="4" w:space="0" w:color="auto"/>
              <w:bottom w:val="single" w:sz="4" w:space="0" w:color="auto"/>
              <w:right w:val="single" w:sz="4" w:space="0" w:color="auto"/>
            </w:tcBorders>
            <w:shd w:val="clear" w:color="auto" w:fill="auto"/>
          </w:tcPr>
          <w:p w14:paraId="0FC022CF" w14:textId="10140A17" w:rsidR="00480190" w:rsidRPr="006D3DE9" w:rsidRDefault="00D5738C" w:rsidP="00480190">
            <w:pPr>
              <w:spacing w:after="0" w:line="240" w:lineRule="auto"/>
              <w:rPr>
                <w:rFonts w:ascii="Times New Roman" w:eastAsia="Times New Roman" w:hAnsi="Times New Roman" w:cs="Times New Roman"/>
                <w:i/>
                <w:lang w:eastAsia="en-GB" w:bidi="lo-LA"/>
              </w:rPr>
            </w:pPr>
            <w:r w:rsidRPr="006D3DE9">
              <w:rPr>
                <w:rFonts w:ascii="Times New Roman" w:eastAsia="Times New Roman" w:hAnsi="Times New Roman" w:cs="Times New Roman"/>
                <w:i/>
                <w:lang w:eastAsia="en-GB" w:bidi="lo-LA"/>
              </w:rPr>
              <w:t>n/a</w:t>
            </w: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9042734" w14:textId="77777777" w:rsidR="00480190" w:rsidRPr="006D3DE9" w:rsidRDefault="00480190" w:rsidP="00480190">
            <w:pPr>
              <w:spacing w:after="0" w:line="240" w:lineRule="auto"/>
              <w:rPr>
                <w:rFonts w:ascii="Times New Roman" w:hAnsi="Times New Roman" w:cs="Times New Roman"/>
              </w:rPr>
            </w:pPr>
            <w:r w:rsidRPr="006D3DE9">
              <w:rPr>
                <w:rFonts w:ascii="Times New Roman" w:hAnsi="Times New Roman" w:cs="Times New Roman"/>
              </w:rPr>
              <w:t>Veģetācijas perioda ilgums palielinās. Tendenci nav iespējams novērtēt kā pozitīvu/ negatīvu</w:t>
            </w:r>
          </w:p>
        </w:tc>
      </w:tr>
    </w:tbl>
    <w:p w14:paraId="6C71AC0A" w14:textId="5158BF05" w:rsidR="000A342F" w:rsidRDefault="08D9542B" w:rsidP="002644FE">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w:t>
      </w:r>
      <w:r w:rsidR="002644FE" w:rsidRPr="006D3DE9">
        <w:rPr>
          <w:rFonts w:ascii="Times New Roman" w:eastAsia="Times New Roman" w:hAnsi="Times New Roman" w:cs="Times New Roman"/>
          <w:i/>
          <w:iCs/>
          <w:lang w:eastAsia="en-GB" w:bidi="lo-LA"/>
        </w:rPr>
        <w:t>s</w:t>
      </w:r>
      <w:r w:rsidRPr="006D3DE9">
        <w:rPr>
          <w:rFonts w:ascii="Times New Roman" w:eastAsia="Times New Roman" w:hAnsi="Times New Roman" w:cs="Times New Roman"/>
          <w:i/>
          <w:iCs/>
          <w:lang w:eastAsia="en-GB" w:bidi="lo-LA"/>
        </w:rPr>
        <w:t>: oranža – negatīvu (vai nevēlamu) tendenci; dzeltena krāsa norāda uz neviennozīmīgu situācijas attīstību</w:t>
      </w:r>
      <w:r w:rsidR="4F520F56" w:rsidRPr="006D3DE9">
        <w:rPr>
          <w:rFonts w:ascii="Times New Roman" w:eastAsia="Times New Roman" w:hAnsi="Times New Roman" w:cs="Times New Roman"/>
          <w:i/>
          <w:iCs/>
          <w:lang w:eastAsia="en-GB" w:bidi="lo-LA"/>
        </w:rPr>
        <w:t xml:space="preserve">; baltā </w:t>
      </w:r>
      <w:r w:rsidR="0055666C" w:rsidRPr="006D3DE9">
        <w:rPr>
          <w:rFonts w:ascii="Times New Roman" w:eastAsia="Times New Roman" w:hAnsi="Times New Roman" w:cs="Times New Roman"/>
          <w:i/>
          <w:iCs/>
          <w:lang w:eastAsia="en-GB" w:bidi="lo-LA"/>
        </w:rPr>
        <w:t>(n/a)</w:t>
      </w:r>
      <w:r w:rsidR="4F520F56" w:rsidRPr="006D3DE9">
        <w:rPr>
          <w:rFonts w:ascii="Times New Roman" w:eastAsia="Times New Roman" w:hAnsi="Times New Roman" w:cs="Times New Roman"/>
          <w:i/>
          <w:iCs/>
          <w:lang w:eastAsia="en-GB" w:bidi="lo-LA"/>
        </w:rPr>
        <w:t>– nav iespējams novērtēt.</w:t>
      </w:r>
    </w:p>
    <w:p w14:paraId="54A50678" w14:textId="77777777" w:rsidR="00AD75AA" w:rsidRPr="006D3DE9" w:rsidRDefault="00AD75AA" w:rsidP="002644FE">
      <w:pPr>
        <w:rPr>
          <w:rFonts w:ascii="Times New Roman" w:eastAsia="Times New Roman" w:hAnsi="Times New Roman" w:cs="Times New Roman"/>
          <w:lang w:eastAsia="en-GB" w:bidi="lo-LA"/>
        </w:rPr>
      </w:pPr>
    </w:p>
    <w:p w14:paraId="5FE1E787" w14:textId="6D5EA3BD" w:rsidR="009301DD" w:rsidRPr="006D3DE9" w:rsidRDefault="009301DD" w:rsidP="005D0BA6">
      <w:pPr>
        <w:pStyle w:val="Heading3"/>
      </w:pPr>
      <w:bookmarkStart w:id="31" w:name="_Toc108010932"/>
      <w:r w:rsidRPr="006D3DE9">
        <w:t xml:space="preserve">3.2. </w:t>
      </w:r>
      <w:r w:rsidR="004668D9" w:rsidRPr="006D3DE9">
        <w:t>Sasaiste ar citiem plānošanas dokumentiem</w:t>
      </w:r>
      <w:bookmarkEnd w:id="31"/>
    </w:p>
    <w:p w14:paraId="787C1575" w14:textId="77777777" w:rsidR="000A342F" w:rsidRPr="006D3DE9" w:rsidRDefault="000A342F" w:rsidP="009309F6">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952"/>
        <w:gridCol w:w="1107"/>
      </w:tblGrid>
      <w:tr w:rsidR="006D3DE9" w:rsidRPr="006D3DE9" w14:paraId="50434242" w14:textId="77777777" w:rsidTr="00E621EB">
        <w:tc>
          <w:tcPr>
            <w:tcW w:w="4957" w:type="dxa"/>
            <w:shd w:val="clear" w:color="auto" w:fill="FFE599"/>
            <w:vAlign w:val="center"/>
          </w:tcPr>
          <w:p w14:paraId="4B502D87" w14:textId="77777777" w:rsidR="00DD2335" w:rsidRPr="006D3DE9" w:rsidRDefault="00DD2335" w:rsidP="00146B91">
            <w:pPr>
              <w:keepNext/>
              <w:keepLines/>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Mērķi</w:t>
            </w:r>
          </w:p>
        </w:tc>
        <w:tc>
          <w:tcPr>
            <w:tcW w:w="2952" w:type="dxa"/>
            <w:shd w:val="clear" w:color="auto" w:fill="FFE599"/>
            <w:vAlign w:val="center"/>
          </w:tcPr>
          <w:p w14:paraId="5DEF6FFA" w14:textId="77777777" w:rsidR="00DD2335" w:rsidRPr="006D3DE9" w:rsidRDefault="00DD2335" w:rsidP="00146B91">
            <w:pPr>
              <w:keepNext/>
              <w:keepLines/>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Avots</w:t>
            </w:r>
          </w:p>
        </w:tc>
        <w:tc>
          <w:tcPr>
            <w:tcW w:w="1107" w:type="dxa"/>
            <w:shd w:val="clear" w:color="auto" w:fill="FFE599"/>
            <w:vAlign w:val="center"/>
          </w:tcPr>
          <w:p w14:paraId="45A7C527" w14:textId="77777777" w:rsidR="00DD2335" w:rsidRPr="006D3DE9" w:rsidRDefault="00DD2335" w:rsidP="00146B91">
            <w:pPr>
              <w:keepNext/>
              <w:keepLines/>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Termiņš</w:t>
            </w:r>
          </w:p>
        </w:tc>
      </w:tr>
      <w:tr w:rsidR="006D3DE9" w:rsidRPr="006D3DE9" w14:paraId="15858957" w14:textId="77777777" w:rsidTr="00E621EB">
        <w:tc>
          <w:tcPr>
            <w:tcW w:w="4957" w:type="dxa"/>
            <w:shd w:val="clear" w:color="auto" w:fill="auto"/>
          </w:tcPr>
          <w:p w14:paraId="3F51B6B1"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Panākt, lai pasaule </w:t>
            </w:r>
            <w:r w:rsidR="134AB6D5" w:rsidRPr="006D3DE9">
              <w:rPr>
                <w:rFonts w:ascii="Times New Roman" w:eastAsia="Times New Roman" w:hAnsi="Times New Roman" w:cs="Times New Roman"/>
                <w:lang w:eastAsia="en-GB" w:bidi="lo-LA"/>
              </w:rPr>
              <w:t>stingrāk</w:t>
            </w:r>
            <w:r w:rsidRPr="006D3DE9">
              <w:rPr>
                <w:rFonts w:ascii="Times New Roman" w:eastAsia="Times New Roman" w:hAnsi="Times New Roman" w:cs="Times New Roman"/>
                <w:lang w:eastAsia="en-GB" w:bidi="lo-LA"/>
              </w:rPr>
              <w:t xml:space="preserve"> stātos pretim klimata pārmaiņu draudiem ilgtspējīgas attīstības un nabadzības izskaušanas kontekstā, tostarp:</w:t>
            </w:r>
          </w:p>
          <w:p w14:paraId="3CDA808A" w14:textId="6B1A3B26" w:rsidR="00DD2335" w:rsidRPr="006D3DE9" w:rsidRDefault="00DD2335" w:rsidP="00567AB6">
            <w:pPr>
              <w:pStyle w:val="ListParagraph"/>
              <w:numPr>
                <w:ilvl w:val="0"/>
                <w:numId w:val="41"/>
              </w:numPr>
              <w:spacing w:after="0" w:line="240" w:lineRule="auto"/>
              <w:ind w:left="306" w:hanging="284"/>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ierobežojot globālo vidējās temperatūras pieaugumu krietni zem 2 °C atzīmes salīdzinājumā ar</w:t>
            </w:r>
            <w:r w:rsidR="755E8AAC"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pirmsindustriālā</w:t>
            </w:r>
            <w:proofErr w:type="spellEnd"/>
            <w:r w:rsidRPr="006D3DE9">
              <w:rPr>
                <w:rFonts w:ascii="Times New Roman" w:eastAsia="Times New Roman" w:hAnsi="Times New Roman" w:cs="Times New Roman"/>
                <w:lang w:eastAsia="en-GB" w:bidi="lo-LA"/>
              </w:rPr>
              <w:t xml:space="preserve"> laikmeta līmeni un tiecoties temperatūras kāpumu iegrožot līdz 1,5 °C salīdzinājumā ar </w:t>
            </w:r>
            <w:proofErr w:type="spellStart"/>
            <w:r w:rsidRPr="006D3DE9">
              <w:rPr>
                <w:rFonts w:ascii="Times New Roman" w:eastAsia="Times New Roman" w:hAnsi="Times New Roman" w:cs="Times New Roman"/>
                <w:lang w:eastAsia="en-GB" w:bidi="lo-LA"/>
              </w:rPr>
              <w:t>pirmsindustriālā</w:t>
            </w:r>
            <w:proofErr w:type="spellEnd"/>
            <w:r w:rsidRPr="006D3DE9">
              <w:rPr>
                <w:rFonts w:ascii="Times New Roman" w:eastAsia="Times New Roman" w:hAnsi="Times New Roman" w:cs="Times New Roman"/>
                <w:lang w:eastAsia="en-GB" w:bidi="lo-LA"/>
              </w:rPr>
              <w:t xml:space="preserve"> laikmeta līmeni, atzīstot, ka tas ievērojami mazinātu klimata pārmaiņu riskus un ietekmi,</w:t>
            </w:r>
          </w:p>
          <w:p w14:paraId="2581F89D" w14:textId="33A90BFF" w:rsidR="00DD2335" w:rsidRPr="006D3DE9" w:rsidRDefault="00DD2335" w:rsidP="00567AB6">
            <w:pPr>
              <w:pStyle w:val="ListParagraph"/>
              <w:numPr>
                <w:ilvl w:val="0"/>
                <w:numId w:val="41"/>
              </w:numPr>
              <w:spacing w:after="0" w:line="240" w:lineRule="auto"/>
              <w:ind w:left="306" w:hanging="284"/>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vairojot spējas pielāgoties klimata pārmaiņu nelabvēlīgajai ietekmei un veicināt </w:t>
            </w:r>
            <w:proofErr w:type="spellStart"/>
            <w:r w:rsidRPr="006D3DE9">
              <w:rPr>
                <w:rFonts w:ascii="Times New Roman" w:eastAsia="Times New Roman" w:hAnsi="Times New Roman" w:cs="Times New Roman"/>
                <w:lang w:eastAsia="en-GB" w:bidi="lo-LA"/>
              </w:rPr>
              <w:t>klimatnoturību</w:t>
            </w:r>
            <w:proofErr w:type="spellEnd"/>
            <w:r w:rsidRPr="006D3DE9">
              <w:rPr>
                <w:rFonts w:ascii="Times New Roman" w:eastAsia="Times New Roman" w:hAnsi="Times New Roman" w:cs="Times New Roman"/>
                <w:lang w:eastAsia="en-GB" w:bidi="lo-LA"/>
              </w:rPr>
              <w:t xml:space="preserve"> un tādu attīstību, kam raksturīgas zemas siltumnīcefekta gāzu emisijas, turklāt tā, lai neapdraudētu pārtikas ražošanu; </w:t>
            </w:r>
          </w:p>
          <w:p w14:paraId="72EAC1DF" w14:textId="77777777" w:rsidR="00DD2335" w:rsidRPr="006D3DE9" w:rsidRDefault="00DD2335" w:rsidP="00567AB6">
            <w:pPr>
              <w:pStyle w:val="ListParagraph"/>
              <w:numPr>
                <w:ilvl w:val="0"/>
                <w:numId w:val="41"/>
              </w:numPr>
              <w:spacing w:after="0" w:line="240" w:lineRule="auto"/>
              <w:ind w:left="306" w:hanging="284"/>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finanšu plūsmas pieskaņojot izvirzītajam kursam uz mazākām siltumnīcefekta gāzu emisijām un </w:t>
            </w:r>
            <w:proofErr w:type="spellStart"/>
            <w:r w:rsidRPr="006D3DE9">
              <w:rPr>
                <w:rFonts w:ascii="Times New Roman" w:eastAsia="Times New Roman" w:hAnsi="Times New Roman" w:cs="Times New Roman"/>
                <w:lang w:eastAsia="en-GB" w:bidi="lo-LA"/>
              </w:rPr>
              <w:t>klimatnoturīgu</w:t>
            </w:r>
            <w:proofErr w:type="spellEnd"/>
            <w:r w:rsidRPr="006D3DE9">
              <w:rPr>
                <w:rFonts w:ascii="Times New Roman" w:eastAsia="Times New Roman" w:hAnsi="Times New Roman" w:cs="Times New Roman"/>
                <w:lang w:eastAsia="en-GB" w:bidi="lo-LA"/>
              </w:rPr>
              <w:t xml:space="preserve"> attīstību.</w:t>
            </w:r>
          </w:p>
          <w:p w14:paraId="062B67A5" w14:textId="416C4DA0" w:rsidR="00DC6D3E" w:rsidRPr="006D3DE9" w:rsidRDefault="00DC6D3E" w:rsidP="00DC6D3E">
            <w:pPr>
              <w:pStyle w:val="ListParagraph"/>
              <w:spacing w:after="0" w:line="240" w:lineRule="auto"/>
              <w:ind w:left="306"/>
              <w:rPr>
                <w:rFonts w:ascii="Times New Roman" w:eastAsia="Times New Roman" w:hAnsi="Times New Roman" w:cs="Times New Roman"/>
                <w:lang w:eastAsia="en-GB" w:bidi="lo-LA"/>
              </w:rPr>
            </w:pPr>
          </w:p>
        </w:tc>
        <w:tc>
          <w:tcPr>
            <w:tcW w:w="2952" w:type="dxa"/>
            <w:shd w:val="clear" w:color="auto" w:fill="auto"/>
          </w:tcPr>
          <w:p w14:paraId="0216D6B5" w14:textId="77777777" w:rsidR="00D3175D" w:rsidRDefault="00D3175D" w:rsidP="00567AB6">
            <w:pPr>
              <w:spacing w:after="0" w:line="240" w:lineRule="auto"/>
              <w:rPr>
                <w:rFonts w:ascii="Times New Roman" w:eastAsia="Times New Roman" w:hAnsi="Times New Roman" w:cs="Times New Roman"/>
                <w:lang w:eastAsia="en-GB" w:bidi="lo-LA"/>
              </w:rPr>
            </w:pPr>
          </w:p>
          <w:p w14:paraId="4A33D8CB" w14:textId="7C6321DB" w:rsidR="00DD2335" w:rsidRPr="006D3DE9" w:rsidRDefault="005F16E0"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ANO Vispārējās konvencijas par klimata pārmaiņām </w:t>
            </w:r>
            <w:r w:rsidR="00DD2335" w:rsidRPr="006D3DE9">
              <w:rPr>
                <w:rFonts w:ascii="Times New Roman" w:eastAsia="Times New Roman" w:hAnsi="Times New Roman" w:cs="Times New Roman"/>
                <w:lang w:eastAsia="en-GB" w:bidi="lo-LA"/>
              </w:rPr>
              <w:t>Parīzes nolīgums</w:t>
            </w:r>
          </w:p>
        </w:tc>
        <w:tc>
          <w:tcPr>
            <w:tcW w:w="1107" w:type="dxa"/>
            <w:shd w:val="clear" w:color="auto" w:fill="auto"/>
          </w:tcPr>
          <w:p w14:paraId="4210B1E6" w14:textId="77777777" w:rsidR="00DD2335"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09A27550" w14:textId="77777777" w:rsidTr="00E621EB">
        <w:tc>
          <w:tcPr>
            <w:tcW w:w="4957" w:type="dxa"/>
            <w:shd w:val="clear" w:color="auto" w:fill="auto"/>
          </w:tcPr>
          <w:p w14:paraId="1886ADB8" w14:textId="77777777" w:rsidR="004A0C3E" w:rsidRPr="006D3DE9" w:rsidRDefault="004A0C3E" w:rsidP="00567AB6">
            <w:pPr>
              <w:spacing w:after="0" w:line="240" w:lineRule="auto"/>
              <w:rPr>
                <w:rFonts w:ascii="Times New Roman" w:eastAsia="Times New Roman" w:hAnsi="Times New Roman" w:cs="Times New Roman"/>
                <w:lang w:eastAsia="en-GB" w:bidi="lo-LA"/>
              </w:rPr>
            </w:pPr>
          </w:p>
          <w:p w14:paraId="3EF29EB4" w14:textId="3C5A818A"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K</w:t>
            </w:r>
            <w:r w:rsidR="1C98838B" w:rsidRPr="006D3DE9">
              <w:rPr>
                <w:rFonts w:ascii="Times New Roman" w:eastAsia="Times New Roman" w:hAnsi="Times New Roman" w:cs="Times New Roman"/>
                <w:lang w:eastAsia="en-GB" w:bidi="lo-LA"/>
              </w:rPr>
              <w:t>ā</w:t>
            </w:r>
            <w:r w:rsidRPr="006D3DE9">
              <w:rPr>
                <w:rFonts w:ascii="Times New Roman" w:eastAsia="Times New Roman" w:hAnsi="Times New Roman" w:cs="Times New Roman"/>
                <w:lang w:eastAsia="en-GB" w:bidi="lo-LA"/>
              </w:rPr>
              <w:t>pināt 2030. un 2050. gadam nosprausto ES mērķu vērienu:</w:t>
            </w:r>
          </w:p>
          <w:p w14:paraId="7CBF3FE5" w14:textId="42E05B02" w:rsidR="00DD2335" w:rsidRPr="006D3DE9" w:rsidRDefault="00DD2335" w:rsidP="00567AB6">
            <w:pPr>
              <w:pStyle w:val="ListParagraph"/>
              <w:numPr>
                <w:ilvl w:val="0"/>
                <w:numId w:val="27"/>
              </w:numPr>
              <w:spacing w:after="0" w:line="240" w:lineRule="auto"/>
              <w:ind w:left="306" w:hanging="306"/>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līdz 2030. g</w:t>
            </w:r>
            <w:r w:rsidR="006C0BDA" w:rsidRPr="006D3DE9">
              <w:rPr>
                <w:rFonts w:ascii="Times New Roman" w:eastAsia="Times New Roman" w:hAnsi="Times New Roman" w:cs="Times New Roman"/>
                <w:lang w:eastAsia="en-GB" w:bidi="lo-LA"/>
              </w:rPr>
              <w:t xml:space="preserve">adam </w:t>
            </w:r>
            <w:r w:rsidRPr="006D3DE9">
              <w:rPr>
                <w:rFonts w:ascii="Times New Roman" w:eastAsia="Times New Roman" w:hAnsi="Times New Roman" w:cs="Times New Roman"/>
                <w:lang w:eastAsia="en-GB" w:bidi="lo-LA"/>
              </w:rPr>
              <w:t xml:space="preserve">tiekties uz </w:t>
            </w:r>
            <w:r w:rsidR="00692C53" w:rsidRPr="006D3DE9">
              <w:rPr>
                <w:rFonts w:ascii="Times New Roman" w:eastAsia="Times New Roman" w:hAnsi="Times New Roman" w:cs="Times New Roman"/>
                <w:lang w:eastAsia="en-GB" w:bidi="lo-LA"/>
              </w:rPr>
              <w:t xml:space="preserve">vismaz </w:t>
            </w:r>
            <w:r w:rsidRPr="006D3DE9">
              <w:rPr>
                <w:rFonts w:ascii="Times New Roman" w:eastAsia="Times New Roman" w:hAnsi="Times New Roman" w:cs="Times New Roman"/>
                <w:lang w:eastAsia="en-GB" w:bidi="lo-LA"/>
              </w:rPr>
              <w:t>55 % SEG emisiju samazinājumu</w:t>
            </w:r>
          </w:p>
          <w:p w14:paraId="50033298" w14:textId="4A8B0015" w:rsidR="00DD2335" w:rsidRPr="006D3DE9" w:rsidRDefault="00DD2335" w:rsidP="00567AB6">
            <w:pPr>
              <w:pStyle w:val="ListParagraph"/>
              <w:numPr>
                <w:ilvl w:val="0"/>
                <w:numId w:val="27"/>
              </w:numPr>
              <w:spacing w:after="0" w:line="240" w:lineRule="auto"/>
              <w:ind w:left="306" w:hanging="306"/>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līdz 2050. g</w:t>
            </w:r>
            <w:r w:rsidR="006C0BDA" w:rsidRPr="006D3DE9">
              <w:rPr>
                <w:rFonts w:ascii="Times New Roman" w:eastAsia="Times New Roman" w:hAnsi="Times New Roman" w:cs="Times New Roman"/>
                <w:lang w:eastAsia="en-GB" w:bidi="lo-LA"/>
              </w:rPr>
              <w:t>adam</w:t>
            </w:r>
            <w:r w:rsidRPr="006D3DE9">
              <w:rPr>
                <w:rFonts w:ascii="Times New Roman" w:eastAsia="Times New Roman" w:hAnsi="Times New Roman" w:cs="Times New Roman"/>
                <w:lang w:eastAsia="en-GB" w:bidi="lo-LA"/>
              </w:rPr>
              <w:t xml:space="preserve"> panākt </w:t>
            </w:r>
            <w:proofErr w:type="spellStart"/>
            <w:r w:rsidRPr="006D3DE9">
              <w:rPr>
                <w:rFonts w:ascii="Times New Roman" w:eastAsia="Times New Roman" w:hAnsi="Times New Roman" w:cs="Times New Roman"/>
                <w:lang w:eastAsia="en-GB" w:bidi="lo-LA"/>
              </w:rPr>
              <w:t>klimatneitralitāti</w:t>
            </w:r>
            <w:proofErr w:type="spellEnd"/>
          </w:p>
          <w:p w14:paraId="25B8DB8B" w14:textId="77777777" w:rsidR="00DD2335" w:rsidRPr="006D3DE9" w:rsidRDefault="00DD2335"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0C0A9344" w14:textId="77777777" w:rsidR="00D3175D" w:rsidRDefault="00D3175D" w:rsidP="00567AB6">
            <w:pPr>
              <w:spacing w:after="0" w:line="240" w:lineRule="auto"/>
              <w:rPr>
                <w:rFonts w:ascii="Times New Roman" w:eastAsia="Times New Roman" w:hAnsi="Times New Roman" w:cs="Times New Roman"/>
                <w:lang w:eastAsia="en-GB" w:bidi="lo-LA"/>
              </w:rPr>
            </w:pPr>
          </w:p>
          <w:p w14:paraId="3FCB33AB" w14:textId="413792E1" w:rsidR="006C0BDA" w:rsidRPr="006D3DE9" w:rsidRDefault="00692C53"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EK 17.09.2020 paziņojums “Eiropas 2030. gada klimata politikas ieceru kāpināšana. Investīcijas </w:t>
            </w:r>
            <w:proofErr w:type="spellStart"/>
            <w:r w:rsidRPr="006D3DE9">
              <w:rPr>
                <w:rFonts w:ascii="Times New Roman" w:eastAsia="Times New Roman" w:hAnsi="Times New Roman" w:cs="Times New Roman"/>
                <w:lang w:eastAsia="en-GB" w:bidi="lo-LA"/>
              </w:rPr>
              <w:t>klimatneitrālā</w:t>
            </w:r>
            <w:proofErr w:type="spellEnd"/>
            <w:r w:rsidRPr="006D3DE9">
              <w:rPr>
                <w:rFonts w:ascii="Times New Roman" w:eastAsia="Times New Roman" w:hAnsi="Times New Roman" w:cs="Times New Roman"/>
                <w:lang w:eastAsia="en-GB" w:bidi="lo-LA"/>
              </w:rPr>
              <w:t xml:space="preserve"> nākotnē iedzīvotāju labā”</w:t>
            </w:r>
            <w:r w:rsidR="006C0BDA" w:rsidRPr="006D3DE9">
              <w:rPr>
                <w:rFonts w:ascii="Times New Roman" w:eastAsia="Times New Roman" w:hAnsi="Times New Roman" w:cs="Times New Roman"/>
                <w:lang w:eastAsia="en-GB" w:bidi="lo-LA"/>
              </w:rPr>
              <w:t xml:space="preserve"> </w:t>
            </w:r>
            <w:r w:rsidR="00E621EB" w:rsidRPr="006D3DE9">
              <w:rPr>
                <w:rFonts w:ascii="Times New Roman" w:eastAsia="Times New Roman" w:hAnsi="Times New Roman" w:cs="Times New Roman"/>
                <w:lang w:eastAsia="en-GB" w:bidi="lo-LA"/>
              </w:rPr>
              <w:t>.</w:t>
            </w:r>
          </w:p>
          <w:p w14:paraId="6A3BDAE1" w14:textId="77777777" w:rsidR="00692C53" w:rsidRDefault="006C0BDA"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Eiropadomes secinājumi (2020.</w:t>
            </w:r>
            <w:r w:rsidR="00C34DAB"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 10.-11. decembris).</w:t>
            </w:r>
          </w:p>
          <w:p w14:paraId="718A0E98" w14:textId="3B5941BE" w:rsidR="00AD75AA" w:rsidRPr="006D3DE9" w:rsidRDefault="00AD75AA" w:rsidP="00567AB6">
            <w:pPr>
              <w:spacing w:after="0" w:line="240" w:lineRule="auto"/>
              <w:rPr>
                <w:rFonts w:ascii="Times New Roman" w:eastAsia="Times New Roman" w:hAnsi="Times New Roman" w:cs="Times New Roman"/>
                <w:lang w:eastAsia="en-GB" w:bidi="lo-LA"/>
              </w:rPr>
            </w:pPr>
          </w:p>
        </w:tc>
        <w:tc>
          <w:tcPr>
            <w:tcW w:w="1107" w:type="dxa"/>
            <w:shd w:val="clear" w:color="auto" w:fill="auto"/>
          </w:tcPr>
          <w:p w14:paraId="585ED780" w14:textId="78BD59EE"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5E5FF7" w:rsidRPr="006D3DE9">
              <w:rPr>
                <w:rFonts w:ascii="Times New Roman" w:eastAsia="Times New Roman" w:hAnsi="Times New Roman" w:cs="Times New Roman"/>
                <w:lang w:eastAsia="en-GB" w:bidi="lo-LA"/>
              </w:rPr>
              <w:t>.,</w:t>
            </w:r>
          </w:p>
          <w:p w14:paraId="497E341F" w14:textId="6F5F825B"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2050</w:t>
            </w:r>
            <w:r w:rsidR="005E5FF7" w:rsidRPr="006D3DE9">
              <w:rPr>
                <w:rFonts w:ascii="Times New Roman" w:eastAsia="Times New Roman" w:hAnsi="Times New Roman" w:cs="Times New Roman"/>
                <w:lang w:eastAsia="en-GB" w:bidi="lo-LA"/>
              </w:rPr>
              <w:t>.</w:t>
            </w:r>
          </w:p>
        </w:tc>
      </w:tr>
      <w:tr w:rsidR="006D3DE9" w:rsidRPr="006D3DE9" w14:paraId="31063C84" w14:textId="77777777" w:rsidTr="00E621EB">
        <w:tc>
          <w:tcPr>
            <w:tcW w:w="4957" w:type="dxa"/>
            <w:shd w:val="clear" w:color="auto" w:fill="auto"/>
          </w:tcPr>
          <w:p w14:paraId="550D6B7E" w14:textId="7B111E3D" w:rsidR="00AF000E" w:rsidRPr="006D3DE9" w:rsidRDefault="0074690B"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 xml:space="preserve">Īstenot ES kopējo mērķi līdz 2030. gadam samazināt </w:t>
            </w:r>
            <w:r w:rsidR="0088147B" w:rsidRPr="006D3DE9">
              <w:rPr>
                <w:rFonts w:ascii="Times New Roman" w:eastAsia="Times New Roman" w:hAnsi="Times New Roman" w:cs="Times New Roman"/>
                <w:lang w:eastAsia="en-GB" w:bidi="lo-LA"/>
              </w:rPr>
              <w:t>SEG</w:t>
            </w:r>
            <w:r w:rsidRPr="006D3DE9">
              <w:rPr>
                <w:rFonts w:ascii="Times New Roman" w:eastAsia="Times New Roman" w:hAnsi="Times New Roman" w:cs="Times New Roman"/>
                <w:lang w:eastAsia="en-GB" w:bidi="lo-LA"/>
              </w:rPr>
              <w:t xml:space="preserve"> emisijas par vismaz 55% salīdzinājumā ar 1990. gadu, kā arī veicināt vi</w:t>
            </w:r>
            <w:r w:rsidR="00CB7099" w:rsidRPr="006D3DE9">
              <w:rPr>
                <w:rFonts w:ascii="Times New Roman" w:eastAsia="Times New Roman" w:hAnsi="Times New Roman" w:cs="Times New Roman"/>
                <w:lang w:eastAsia="en-GB" w:bidi="lo-LA"/>
              </w:rPr>
              <w:t>r</w:t>
            </w:r>
            <w:r w:rsidRPr="006D3DE9">
              <w:rPr>
                <w:rFonts w:ascii="Times New Roman" w:eastAsia="Times New Roman" w:hAnsi="Times New Roman" w:cs="Times New Roman"/>
                <w:lang w:eastAsia="en-GB" w:bidi="lo-LA"/>
              </w:rPr>
              <w:t xml:space="preserve">zību uz ES </w:t>
            </w:r>
            <w:proofErr w:type="spellStart"/>
            <w:r w:rsidRPr="006D3DE9">
              <w:rPr>
                <w:rFonts w:ascii="Times New Roman" w:eastAsia="Times New Roman" w:hAnsi="Times New Roman" w:cs="Times New Roman"/>
                <w:lang w:eastAsia="en-GB" w:bidi="lo-LA"/>
              </w:rPr>
              <w:t>klimatneitralitāti</w:t>
            </w:r>
            <w:proofErr w:type="spellEnd"/>
            <w:r w:rsidRPr="006D3DE9">
              <w:rPr>
                <w:rFonts w:ascii="Times New Roman" w:eastAsia="Times New Roman" w:hAnsi="Times New Roman" w:cs="Times New Roman"/>
                <w:lang w:eastAsia="en-GB" w:bidi="lo-LA"/>
              </w:rPr>
              <w:t xml:space="preserve"> 2050.gadā</w:t>
            </w:r>
            <w:r w:rsidR="00161EDE" w:rsidRPr="006D3DE9">
              <w:rPr>
                <w:rFonts w:ascii="Times New Roman" w:eastAsia="Times New Roman" w:hAnsi="Times New Roman" w:cs="Times New Roman"/>
                <w:lang w:eastAsia="en-GB" w:bidi="lo-LA"/>
              </w:rPr>
              <w:t>:</w:t>
            </w:r>
          </w:p>
          <w:p w14:paraId="5BBAC6AF" w14:textId="7EC4C259" w:rsidR="00161EDE" w:rsidRPr="006D3DE9" w:rsidRDefault="00161EDE"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6594C4AD" w14:textId="77777777" w:rsidR="00AF000E" w:rsidRDefault="00360EEE"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EK </w:t>
            </w:r>
            <w:r w:rsidR="00E02281" w:rsidRPr="006D3DE9">
              <w:rPr>
                <w:rFonts w:ascii="Times New Roman" w:eastAsia="Times New Roman" w:hAnsi="Times New Roman" w:cs="Times New Roman"/>
                <w:lang w:eastAsia="en-GB" w:bidi="lo-LA"/>
              </w:rPr>
              <w:t>2021. gada 14. jūlij</w:t>
            </w:r>
            <w:r w:rsidRPr="006D3DE9">
              <w:rPr>
                <w:rFonts w:ascii="Times New Roman" w:eastAsia="Times New Roman" w:hAnsi="Times New Roman" w:cs="Times New Roman"/>
                <w:lang w:eastAsia="en-GB" w:bidi="lo-LA"/>
              </w:rPr>
              <w:t>a</w:t>
            </w:r>
            <w:r w:rsidR="00E02281" w:rsidRPr="006D3DE9">
              <w:rPr>
                <w:rFonts w:ascii="Times New Roman" w:eastAsia="Times New Roman" w:hAnsi="Times New Roman" w:cs="Times New Roman"/>
                <w:lang w:eastAsia="en-GB" w:bidi="lo-LA"/>
              </w:rPr>
              <w:t xml:space="preserve"> </w:t>
            </w:r>
            <w:r w:rsidR="00475A57" w:rsidRPr="006D3DE9">
              <w:rPr>
                <w:rFonts w:ascii="Times New Roman" w:eastAsia="Times New Roman" w:hAnsi="Times New Roman" w:cs="Times New Roman"/>
                <w:lang w:eastAsia="en-GB" w:bidi="lo-LA"/>
              </w:rPr>
              <w:t xml:space="preserve">pārskatīto tiesību aktu priekšlikumu </w:t>
            </w:r>
            <w:proofErr w:type="spellStart"/>
            <w:r w:rsidR="00475A57" w:rsidRPr="006D3DE9">
              <w:rPr>
                <w:rFonts w:ascii="Times New Roman" w:eastAsia="Times New Roman" w:hAnsi="Times New Roman" w:cs="Times New Roman"/>
                <w:lang w:eastAsia="en-GB" w:bidi="lo-LA"/>
              </w:rPr>
              <w:t>pakotne</w:t>
            </w:r>
            <w:proofErr w:type="spellEnd"/>
            <w:r w:rsidR="00475A57"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w:t>
            </w:r>
            <w:proofErr w:type="spellStart"/>
            <w:r w:rsidR="00E02281" w:rsidRPr="003F0AAF">
              <w:rPr>
                <w:rFonts w:ascii="Times New Roman" w:eastAsia="Times New Roman" w:hAnsi="Times New Roman" w:cs="Times New Roman"/>
                <w:i/>
                <w:iCs/>
                <w:lang w:eastAsia="en-GB" w:bidi="lo-LA"/>
              </w:rPr>
              <w:t>Fit</w:t>
            </w:r>
            <w:proofErr w:type="spellEnd"/>
            <w:r w:rsidR="00E02281" w:rsidRPr="003F0AAF">
              <w:rPr>
                <w:rFonts w:ascii="Times New Roman" w:eastAsia="Times New Roman" w:hAnsi="Times New Roman" w:cs="Times New Roman"/>
                <w:i/>
                <w:iCs/>
                <w:lang w:eastAsia="en-GB" w:bidi="lo-LA"/>
              </w:rPr>
              <w:t xml:space="preserve"> </w:t>
            </w:r>
            <w:proofErr w:type="spellStart"/>
            <w:r w:rsidR="00E02281" w:rsidRPr="003F0AAF">
              <w:rPr>
                <w:rFonts w:ascii="Times New Roman" w:eastAsia="Times New Roman" w:hAnsi="Times New Roman" w:cs="Times New Roman"/>
                <w:i/>
                <w:iCs/>
                <w:lang w:eastAsia="en-GB" w:bidi="lo-LA"/>
              </w:rPr>
              <w:t>for</w:t>
            </w:r>
            <w:proofErr w:type="spellEnd"/>
            <w:r w:rsidR="00E02281" w:rsidRPr="003F0AAF">
              <w:rPr>
                <w:rFonts w:ascii="Times New Roman" w:eastAsia="Times New Roman" w:hAnsi="Times New Roman" w:cs="Times New Roman"/>
                <w:i/>
                <w:iCs/>
                <w:lang w:eastAsia="en-GB" w:bidi="lo-LA"/>
              </w:rPr>
              <w:t xml:space="preserve"> 55</w:t>
            </w:r>
            <w:r w:rsidRPr="006D3DE9">
              <w:rPr>
                <w:rFonts w:ascii="Times New Roman" w:eastAsia="Times New Roman" w:hAnsi="Times New Roman" w:cs="Times New Roman"/>
                <w:lang w:eastAsia="en-GB" w:bidi="lo-LA"/>
              </w:rPr>
              <w:t>”</w:t>
            </w:r>
            <w:r w:rsidR="00F8161C" w:rsidRPr="006D3DE9">
              <w:rPr>
                <w:rFonts w:ascii="Times New Roman" w:eastAsia="Times New Roman" w:hAnsi="Times New Roman" w:cs="Times New Roman"/>
                <w:lang w:eastAsia="en-GB" w:bidi="lo-LA"/>
              </w:rPr>
              <w:t xml:space="preserve"> (</w:t>
            </w:r>
            <w:r w:rsidR="00E02281" w:rsidRPr="006D3DE9">
              <w:rPr>
                <w:rFonts w:ascii="Times New Roman" w:eastAsia="Times New Roman" w:hAnsi="Times New Roman" w:cs="Times New Roman"/>
                <w:lang w:eastAsia="en-GB" w:bidi="lo-LA"/>
              </w:rPr>
              <w:t xml:space="preserve">gatavi </w:t>
            </w:r>
            <w:proofErr w:type="spellStart"/>
            <w:r w:rsidR="00E02281" w:rsidRPr="006D3DE9">
              <w:rPr>
                <w:rFonts w:ascii="Times New Roman" w:eastAsia="Times New Roman" w:hAnsi="Times New Roman" w:cs="Times New Roman"/>
                <w:lang w:eastAsia="en-GB" w:bidi="lo-LA"/>
              </w:rPr>
              <w:t>mērķrādītājam</w:t>
            </w:r>
            <w:proofErr w:type="spellEnd"/>
            <w:r w:rsidR="00E02281" w:rsidRPr="006D3DE9">
              <w:rPr>
                <w:rFonts w:ascii="Times New Roman" w:eastAsia="Times New Roman" w:hAnsi="Times New Roman" w:cs="Times New Roman"/>
                <w:lang w:eastAsia="en-GB" w:bidi="lo-LA"/>
              </w:rPr>
              <w:t xml:space="preserve"> 55%</w:t>
            </w:r>
            <w:r w:rsidR="00F8161C" w:rsidRPr="006D3DE9">
              <w:rPr>
                <w:rFonts w:ascii="Times New Roman" w:eastAsia="Times New Roman" w:hAnsi="Times New Roman" w:cs="Times New Roman"/>
                <w:lang w:eastAsia="en-GB" w:bidi="lo-LA"/>
              </w:rPr>
              <w:t>)</w:t>
            </w:r>
          </w:p>
          <w:p w14:paraId="495B8683" w14:textId="77777777" w:rsidR="0096791D" w:rsidRDefault="00346EF7" w:rsidP="00346EF7">
            <w:pPr>
              <w:spacing w:after="0" w:line="240" w:lineRule="auto"/>
              <w:rPr>
                <w:rFonts w:ascii="Times New Roman" w:eastAsia="Times New Roman" w:hAnsi="Times New Roman" w:cs="Times New Roman"/>
                <w:lang w:eastAsia="en-GB" w:bidi="lo-LA"/>
              </w:rPr>
            </w:pPr>
            <w:r>
              <w:rPr>
                <w:rFonts w:ascii="Times New Roman" w:eastAsia="Times New Roman" w:hAnsi="Times New Roman" w:cs="Times New Roman"/>
                <w:lang w:eastAsia="en-GB" w:bidi="lo-LA"/>
              </w:rPr>
              <w:t>EK</w:t>
            </w:r>
            <w:r w:rsidRPr="00346EF7">
              <w:rPr>
                <w:rFonts w:ascii="Times New Roman" w:eastAsia="Times New Roman" w:hAnsi="Times New Roman" w:cs="Times New Roman"/>
                <w:lang w:eastAsia="en-GB" w:bidi="lo-LA"/>
              </w:rPr>
              <w:t xml:space="preserve"> 2022. gada 18. maij</w:t>
            </w:r>
            <w:r>
              <w:rPr>
                <w:rFonts w:ascii="Times New Roman" w:eastAsia="Times New Roman" w:hAnsi="Times New Roman" w:cs="Times New Roman"/>
                <w:lang w:eastAsia="en-GB" w:bidi="lo-LA"/>
              </w:rPr>
              <w:t>a</w:t>
            </w:r>
            <w:r w:rsidRPr="00346EF7">
              <w:rPr>
                <w:rFonts w:ascii="Times New Roman" w:eastAsia="Times New Roman" w:hAnsi="Times New Roman" w:cs="Times New Roman"/>
                <w:lang w:eastAsia="en-GB" w:bidi="lo-LA"/>
              </w:rPr>
              <w:t xml:space="preserve"> paziņojum</w:t>
            </w:r>
            <w:r>
              <w:rPr>
                <w:rFonts w:ascii="Times New Roman" w:eastAsia="Times New Roman" w:hAnsi="Times New Roman" w:cs="Times New Roman"/>
                <w:lang w:eastAsia="en-GB" w:bidi="lo-LA"/>
              </w:rPr>
              <w:t>s</w:t>
            </w:r>
            <w:r w:rsidRPr="00346EF7">
              <w:rPr>
                <w:rFonts w:ascii="Times New Roman" w:eastAsia="Times New Roman" w:hAnsi="Times New Roman" w:cs="Times New Roman"/>
                <w:lang w:eastAsia="en-GB" w:bidi="lo-LA"/>
              </w:rPr>
              <w:t xml:space="preserve"> “Plāns </w:t>
            </w:r>
            <w:proofErr w:type="spellStart"/>
            <w:r w:rsidRPr="00346EF7">
              <w:rPr>
                <w:rFonts w:ascii="Times New Roman" w:eastAsia="Times New Roman" w:hAnsi="Times New Roman" w:cs="Times New Roman"/>
                <w:lang w:eastAsia="en-GB" w:bidi="lo-LA"/>
              </w:rPr>
              <w:t>REPowerEU</w:t>
            </w:r>
            <w:proofErr w:type="spellEnd"/>
            <w:r w:rsidRPr="00346EF7">
              <w:rPr>
                <w:rFonts w:ascii="Times New Roman" w:eastAsia="Times New Roman" w:hAnsi="Times New Roman" w:cs="Times New Roman"/>
                <w:lang w:eastAsia="en-GB" w:bidi="lo-LA"/>
              </w:rPr>
              <w:t>”</w:t>
            </w:r>
          </w:p>
          <w:p w14:paraId="27650E27" w14:textId="0CC053CD" w:rsidR="00D3175D" w:rsidRPr="006D3DE9" w:rsidRDefault="00D3175D" w:rsidP="00346EF7">
            <w:pPr>
              <w:spacing w:after="0" w:line="240" w:lineRule="auto"/>
              <w:rPr>
                <w:rFonts w:ascii="Times New Roman" w:eastAsia="Times New Roman" w:hAnsi="Times New Roman" w:cs="Times New Roman"/>
                <w:lang w:eastAsia="en-GB" w:bidi="lo-LA"/>
              </w:rPr>
            </w:pPr>
          </w:p>
        </w:tc>
        <w:tc>
          <w:tcPr>
            <w:tcW w:w="1107" w:type="dxa"/>
            <w:shd w:val="clear" w:color="auto" w:fill="auto"/>
          </w:tcPr>
          <w:p w14:paraId="33C52B93" w14:textId="132FF361" w:rsidR="00AF000E" w:rsidRPr="006D3DE9" w:rsidRDefault="00180DC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5E5FF7" w:rsidRPr="006D3DE9">
              <w:rPr>
                <w:rFonts w:ascii="Times New Roman" w:eastAsia="Times New Roman" w:hAnsi="Times New Roman" w:cs="Times New Roman"/>
                <w:lang w:eastAsia="en-GB" w:bidi="lo-LA"/>
              </w:rPr>
              <w:t>.,</w:t>
            </w:r>
          </w:p>
          <w:p w14:paraId="6ADCBB31" w14:textId="57948BA0" w:rsidR="00180DC5" w:rsidRPr="006D3DE9" w:rsidRDefault="00180DC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2050</w:t>
            </w:r>
            <w:r w:rsidR="005E5FF7" w:rsidRPr="006D3DE9">
              <w:rPr>
                <w:rFonts w:ascii="Times New Roman" w:eastAsia="Times New Roman" w:hAnsi="Times New Roman" w:cs="Times New Roman"/>
                <w:lang w:eastAsia="en-GB" w:bidi="lo-LA"/>
              </w:rPr>
              <w:t>.</w:t>
            </w:r>
          </w:p>
        </w:tc>
      </w:tr>
      <w:tr w:rsidR="006D3DE9" w:rsidRPr="006D3DE9" w14:paraId="7EB31B96" w14:textId="77777777" w:rsidTr="00E621EB">
        <w:tc>
          <w:tcPr>
            <w:tcW w:w="4957" w:type="dxa"/>
            <w:shd w:val="clear" w:color="auto" w:fill="auto"/>
          </w:tcPr>
          <w:p w14:paraId="346D5685"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Jāuzlabo gatavība un spēja reaģēt uz klimata pārmaiņu ietekmi pašvaldību, reģionālā, valsts un ES līmenī, jāizstrādā saskaņota pieeja mērķa sasniegšanai un jāpanāk lielāka pasākumu </w:t>
            </w:r>
            <w:proofErr w:type="spellStart"/>
            <w:r w:rsidRPr="006D3DE9">
              <w:rPr>
                <w:rFonts w:ascii="Times New Roman" w:eastAsia="Times New Roman" w:hAnsi="Times New Roman" w:cs="Times New Roman"/>
                <w:lang w:eastAsia="en-GB" w:bidi="lo-LA"/>
              </w:rPr>
              <w:t>koordinētība</w:t>
            </w:r>
            <w:proofErr w:type="spellEnd"/>
          </w:p>
          <w:p w14:paraId="387B2EB1" w14:textId="20609629" w:rsidR="00DC6D3E" w:rsidRPr="006D3DE9" w:rsidRDefault="00DC6D3E"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191EE38D" w14:textId="77777777" w:rsidR="00D3175D" w:rsidRDefault="00D3175D" w:rsidP="00567AB6">
            <w:pPr>
              <w:spacing w:after="0" w:line="240" w:lineRule="auto"/>
              <w:rPr>
                <w:rFonts w:ascii="Times New Roman" w:eastAsia="Times New Roman" w:hAnsi="Times New Roman" w:cs="Times New Roman"/>
                <w:lang w:eastAsia="en-GB" w:bidi="lo-LA"/>
              </w:rPr>
            </w:pPr>
          </w:p>
          <w:p w14:paraId="68BB11B8" w14:textId="5FBAB782"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Pielāgošanās klimata pārmaiņām stratēģija</w:t>
            </w:r>
          </w:p>
        </w:tc>
        <w:tc>
          <w:tcPr>
            <w:tcW w:w="1107" w:type="dxa"/>
            <w:shd w:val="clear" w:color="auto" w:fill="auto"/>
          </w:tcPr>
          <w:p w14:paraId="6BA39C61" w14:textId="02A5DE26" w:rsidR="00DD2335"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E621E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r w:rsidR="006D3DE9" w:rsidRPr="006D3DE9" w14:paraId="2FE032F2" w14:textId="77777777" w:rsidTr="00E621EB">
        <w:tc>
          <w:tcPr>
            <w:tcW w:w="4957" w:type="dxa"/>
            <w:shd w:val="clear" w:color="auto" w:fill="auto"/>
          </w:tcPr>
          <w:p w14:paraId="60DF543E"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emisiju intensitātes samazinājums atbilstoši trajektorijai, virzoties uz 2030. gada mērķi: 292 t CO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ekv</w:t>
            </w:r>
            <w:proofErr w:type="spellEnd"/>
            <w:r w:rsidRPr="006D3DE9">
              <w:rPr>
                <w:rFonts w:ascii="Times New Roman" w:eastAsia="Times New Roman" w:hAnsi="Times New Roman" w:cs="Times New Roman"/>
                <w:lang w:eastAsia="en-GB" w:bidi="lo-LA"/>
              </w:rPr>
              <w:t xml:space="preserve">. /milj. </w:t>
            </w:r>
            <w:proofErr w:type="spellStart"/>
            <w:r w:rsidR="00F7514A" w:rsidRPr="006D3DE9">
              <w:rPr>
                <w:rFonts w:ascii="Times New Roman" w:eastAsia="Times New Roman" w:hAnsi="Times New Roman" w:cs="Times New Roman"/>
                <w:lang w:eastAsia="en-GB" w:bidi="lo-LA"/>
              </w:rPr>
              <w:t>e</w:t>
            </w:r>
            <w:r w:rsidRPr="006D3DE9">
              <w:rPr>
                <w:rFonts w:ascii="Times New Roman" w:eastAsia="Times New Roman" w:hAnsi="Times New Roman" w:cs="Times New Roman"/>
                <w:lang w:eastAsia="en-GB" w:bidi="lo-LA"/>
              </w:rPr>
              <w:t>uro</w:t>
            </w:r>
            <w:proofErr w:type="spellEnd"/>
          </w:p>
          <w:p w14:paraId="38364E7E" w14:textId="619D0BEC" w:rsidR="00DC6D3E" w:rsidRPr="006D3DE9" w:rsidRDefault="00DC6D3E"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166DFB23" w14:textId="2112218B" w:rsidR="00DD2335" w:rsidRPr="006D3DE9" w:rsidRDefault="00FE36DD"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p>
        </w:tc>
        <w:tc>
          <w:tcPr>
            <w:tcW w:w="1107" w:type="dxa"/>
            <w:shd w:val="clear" w:color="auto" w:fill="auto"/>
          </w:tcPr>
          <w:p w14:paraId="14482C82" w14:textId="319883B7"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5E5FF7" w:rsidRPr="006D3DE9">
              <w:rPr>
                <w:rFonts w:ascii="Times New Roman" w:eastAsia="Times New Roman" w:hAnsi="Times New Roman" w:cs="Times New Roman"/>
                <w:lang w:eastAsia="en-GB" w:bidi="lo-LA"/>
              </w:rPr>
              <w:t>.</w:t>
            </w:r>
          </w:p>
        </w:tc>
      </w:tr>
      <w:tr w:rsidR="006D3DE9" w:rsidRPr="006D3DE9" w14:paraId="5122223D" w14:textId="77777777" w:rsidTr="00E621EB">
        <w:tc>
          <w:tcPr>
            <w:tcW w:w="4957" w:type="dxa"/>
            <w:shd w:val="clear" w:color="auto" w:fill="auto"/>
          </w:tcPr>
          <w:p w14:paraId="4231780E"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ZIZIMM sektorā uzskaitāmās SEG emisijas nepārsniedz uzskaitāmo SEG piesaisti</w:t>
            </w:r>
          </w:p>
          <w:p w14:paraId="470F3ED6" w14:textId="272499EA" w:rsidR="00B43D0F" w:rsidRPr="006D3DE9" w:rsidRDefault="00B43D0F"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2EEA782D" w14:textId="328390AA" w:rsidR="00DD2335" w:rsidRPr="006D3DE9" w:rsidRDefault="00FE36DD"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p>
        </w:tc>
        <w:tc>
          <w:tcPr>
            <w:tcW w:w="1107" w:type="dxa"/>
            <w:shd w:val="clear" w:color="auto" w:fill="auto"/>
          </w:tcPr>
          <w:p w14:paraId="7411276B" w14:textId="4301D527"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5E5FF7" w:rsidRPr="006D3DE9">
              <w:rPr>
                <w:rFonts w:ascii="Times New Roman" w:eastAsia="Times New Roman" w:hAnsi="Times New Roman" w:cs="Times New Roman"/>
                <w:lang w:eastAsia="en-GB" w:bidi="lo-LA"/>
              </w:rPr>
              <w:t>.</w:t>
            </w:r>
          </w:p>
        </w:tc>
      </w:tr>
      <w:tr w:rsidR="006D3DE9" w:rsidRPr="006D3DE9" w14:paraId="4DD88DAA" w14:textId="77777777" w:rsidTr="00E621EB">
        <w:tc>
          <w:tcPr>
            <w:tcW w:w="4957" w:type="dxa"/>
            <w:shd w:val="clear" w:color="auto" w:fill="auto"/>
          </w:tcPr>
          <w:p w14:paraId="25886D6E" w14:textId="77777777" w:rsidR="00DD2335" w:rsidRPr="006D3DE9" w:rsidRDefault="00DD2335" w:rsidP="00567AB6">
            <w:pPr>
              <w:spacing w:after="0" w:line="240" w:lineRule="auto"/>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lang w:eastAsia="en-GB" w:bidi="lo-LA"/>
              </w:rPr>
              <w:t>Klimatneitralitāte</w:t>
            </w:r>
            <w:proofErr w:type="spellEnd"/>
            <w:r w:rsidRPr="006D3DE9">
              <w:rPr>
                <w:rFonts w:ascii="Times New Roman" w:eastAsia="Times New Roman" w:hAnsi="Times New Roman" w:cs="Times New Roman"/>
                <w:lang w:eastAsia="en-GB" w:bidi="lo-LA"/>
              </w:rPr>
              <w:t xml:space="preserve"> (nesamazināmās SEG emisijas kompensē piesaiste ZIZIMM sektorā)</w:t>
            </w:r>
          </w:p>
        </w:tc>
        <w:tc>
          <w:tcPr>
            <w:tcW w:w="2952" w:type="dxa"/>
            <w:shd w:val="clear" w:color="auto" w:fill="auto"/>
          </w:tcPr>
          <w:p w14:paraId="2FCB64FC" w14:textId="77777777" w:rsidR="00DD2335"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Latvijas stratēģija </w:t>
            </w:r>
            <w:proofErr w:type="spellStart"/>
            <w:r w:rsidRPr="006D3DE9">
              <w:rPr>
                <w:rFonts w:ascii="Times New Roman" w:eastAsia="Times New Roman" w:hAnsi="Times New Roman" w:cs="Times New Roman"/>
                <w:lang w:eastAsia="en-GB" w:bidi="lo-LA"/>
              </w:rPr>
              <w:t>klimatneitralitātes</w:t>
            </w:r>
            <w:proofErr w:type="spellEnd"/>
            <w:r w:rsidRPr="006D3DE9">
              <w:rPr>
                <w:rFonts w:ascii="Times New Roman" w:eastAsia="Times New Roman" w:hAnsi="Times New Roman" w:cs="Times New Roman"/>
                <w:lang w:eastAsia="en-GB" w:bidi="lo-LA"/>
              </w:rPr>
              <w:t xml:space="preserve"> sasniegšanai līdz 2050. gadam</w:t>
            </w:r>
          </w:p>
          <w:p w14:paraId="7DDAE4AE" w14:textId="2E91F0B0" w:rsidR="00D3175D" w:rsidRPr="006D3DE9" w:rsidRDefault="00D3175D" w:rsidP="00567AB6">
            <w:pPr>
              <w:spacing w:after="0" w:line="240" w:lineRule="auto"/>
              <w:rPr>
                <w:rFonts w:ascii="Times New Roman" w:eastAsia="Times New Roman" w:hAnsi="Times New Roman" w:cs="Times New Roman"/>
                <w:lang w:eastAsia="en-GB" w:bidi="lo-LA"/>
              </w:rPr>
            </w:pPr>
          </w:p>
        </w:tc>
        <w:tc>
          <w:tcPr>
            <w:tcW w:w="1107" w:type="dxa"/>
            <w:shd w:val="clear" w:color="auto" w:fill="auto"/>
          </w:tcPr>
          <w:p w14:paraId="5183F19A" w14:textId="385B128F"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2050</w:t>
            </w:r>
            <w:r w:rsidR="005E5FF7" w:rsidRPr="006D3DE9">
              <w:rPr>
                <w:rFonts w:ascii="Times New Roman" w:eastAsia="Times New Roman" w:hAnsi="Times New Roman" w:cs="Times New Roman"/>
                <w:lang w:eastAsia="en-GB" w:bidi="lo-LA"/>
              </w:rPr>
              <w:t>.</w:t>
            </w:r>
          </w:p>
        </w:tc>
      </w:tr>
      <w:tr w:rsidR="006D3DE9" w:rsidRPr="006D3DE9" w14:paraId="636B6CC8" w14:textId="77777777" w:rsidTr="00E621EB">
        <w:tc>
          <w:tcPr>
            <w:tcW w:w="4957" w:type="dxa"/>
            <w:shd w:val="clear" w:color="auto" w:fill="auto"/>
          </w:tcPr>
          <w:p w14:paraId="07BFA21B"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SEG emisiju samazināšanas mērķis:  -65% pret 1990.g.</w:t>
            </w:r>
            <w:r w:rsidRPr="006D3DE9">
              <w:rPr>
                <w:rFonts w:ascii="Times New Roman" w:hAnsi="Times New Roman" w:cs="Times New Roman"/>
              </w:rPr>
              <w:t xml:space="preserve"> </w:t>
            </w:r>
            <w:r w:rsidRPr="006D3DE9">
              <w:rPr>
                <w:rFonts w:ascii="Times New Roman" w:eastAsia="Times New Roman" w:hAnsi="Times New Roman" w:cs="Times New Roman"/>
                <w:lang w:eastAsia="en-GB" w:bidi="lo-LA"/>
              </w:rPr>
              <w:t>(neietverot ZIZIMM)</w:t>
            </w:r>
          </w:p>
        </w:tc>
        <w:tc>
          <w:tcPr>
            <w:tcW w:w="2952" w:type="dxa"/>
            <w:shd w:val="clear" w:color="auto" w:fill="auto"/>
          </w:tcPr>
          <w:p w14:paraId="46810C1E" w14:textId="77777777" w:rsidR="00DD2335"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Nacionālais enerģētikas un klimata plāns 2021.-2030.gada</w:t>
            </w:r>
            <w:r w:rsidR="006379CE" w:rsidRPr="006D3DE9">
              <w:rPr>
                <w:rFonts w:ascii="Times New Roman" w:eastAsia="Times New Roman" w:hAnsi="Times New Roman" w:cs="Times New Roman"/>
                <w:lang w:eastAsia="en-GB" w:bidi="lo-LA"/>
              </w:rPr>
              <w:t>m</w:t>
            </w:r>
          </w:p>
          <w:p w14:paraId="5DBA9623" w14:textId="28EDD13E" w:rsidR="00D3175D" w:rsidRPr="006D3DE9" w:rsidRDefault="00D3175D" w:rsidP="00567AB6">
            <w:pPr>
              <w:spacing w:after="0" w:line="240" w:lineRule="auto"/>
              <w:rPr>
                <w:rFonts w:ascii="Times New Roman" w:eastAsia="Times New Roman" w:hAnsi="Times New Roman" w:cs="Times New Roman"/>
                <w:lang w:eastAsia="en-GB" w:bidi="lo-LA"/>
              </w:rPr>
            </w:pPr>
          </w:p>
        </w:tc>
        <w:tc>
          <w:tcPr>
            <w:tcW w:w="1107" w:type="dxa"/>
            <w:shd w:val="clear" w:color="auto" w:fill="auto"/>
          </w:tcPr>
          <w:p w14:paraId="5A1E9C9F" w14:textId="18E3C62D"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5E5FF7" w:rsidRPr="006D3DE9">
              <w:rPr>
                <w:rFonts w:ascii="Times New Roman" w:eastAsia="Times New Roman" w:hAnsi="Times New Roman" w:cs="Times New Roman"/>
                <w:lang w:eastAsia="en-GB" w:bidi="lo-LA"/>
              </w:rPr>
              <w:t>.</w:t>
            </w:r>
          </w:p>
        </w:tc>
      </w:tr>
      <w:tr w:rsidR="006D3DE9" w:rsidRPr="006D3DE9" w14:paraId="0D1CC9E4" w14:textId="77777777" w:rsidTr="00E621EB">
        <w:tc>
          <w:tcPr>
            <w:tcW w:w="4957" w:type="dxa"/>
            <w:shd w:val="clear" w:color="auto" w:fill="auto"/>
          </w:tcPr>
          <w:p w14:paraId="2D611EA0"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ZIZIMM uzskaites kategorijas (</w:t>
            </w:r>
            <w:r w:rsidRPr="006D3DE9">
              <w:rPr>
                <w:rFonts w:ascii="Times New Roman" w:hAnsi="Times New Roman" w:cs="Times New Roman"/>
                <w:shd w:val="clear" w:color="auto" w:fill="FFFFFF"/>
              </w:rPr>
              <w:t>SEG emisiju samazināšanas un CO</w:t>
            </w:r>
            <w:r w:rsidRPr="006D3DE9">
              <w:rPr>
                <w:rFonts w:ascii="Times New Roman" w:hAnsi="Times New Roman" w:cs="Times New Roman"/>
                <w:shd w:val="clear" w:color="auto" w:fill="FFFFFF"/>
                <w:vertAlign w:val="subscript"/>
              </w:rPr>
              <w:t>2</w:t>
            </w:r>
            <w:r w:rsidRPr="006D3DE9">
              <w:rPr>
                <w:rFonts w:ascii="Times New Roman" w:hAnsi="Times New Roman" w:cs="Times New Roman"/>
                <w:shd w:val="clear" w:color="auto" w:fill="FFFFFF"/>
              </w:rPr>
              <w:t> piesaistes mērķis ZIZIMM uzskaites kategorijās 2030. gadā</w:t>
            </w:r>
            <w:r w:rsidRPr="006D3DE9">
              <w:rPr>
                <w:rFonts w:ascii="Times New Roman" w:eastAsia="Times New Roman" w:hAnsi="Times New Roman" w:cs="Times New Roman"/>
                <w:lang w:eastAsia="en-GB" w:bidi="lo-LA"/>
              </w:rPr>
              <w:t>): -</w:t>
            </w:r>
            <w:r w:rsidR="0055666C"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3,1 milj. t.</w:t>
            </w:r>
          </w:p>
          <w:p w14:paraId="2B391983" w14:textId="7ED786F3" w:rsidR="00B43D0F" w:rsidRPr="006D3DE9" w:rsidRDefault="00B43D0F"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48947CCC" w14:textId="38FE9E35"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Nacionālais enerģētikas un klimata plāns 2021.-2030.gad</w:t>
            </w:r>
            <w:r w:rsidR="003E67C7" w:rsidRPr="006D3DE9">
              <w:rPr>
                <w:rFonts w:ascii="Times New Roman" w:eastAsia="Times New Roman" w:hAnsi="Times New Roman" w:cs="Times New Roman"/>
                <w:lang w:eastAsia="en-GB" w:bidi="lo-LA"/>
              </w:rPr>
              <w:t>am</w:t>
            </w:r>
          </w:p>
        </w:tc>
        <w:tc>
          <w:tcPr>
            <w:tcW w:w="1107" w:type="dxa"/>
            <w:shd w:val="clear" w:color="auto" w:fill="auto"/>
          </w:tcPr>
          <w:p w14:paraId="03847F85" w14:textId="75367819"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5E5FF7" w:rsidRPr="006D3DE9">
              <w:rPr>
                <w:rFonts w:ascii="Times New Roman" w:eastAsia="Times New Roman" w:hAnsi="Times New Roman" w:cs="Times New Roman"/>
                <w:lang w:eastAsia="en-GB" w:bidi="lo-LA"/>
              </w:rPr>
              <w:t>.</w:t>
            </w:r>
          </w:p>
        </w:tc>
      </w:tr>
      <w:tr w:rsidR="00DD2335" w:rsidRPr="006D3DE9" w14:paraId="3197DA85" w14:textId="77777777" w:rsidTr="00E621EB">
        <w:tc>
          <w:tcPr>
            <w:tcW w:w="4957" w:type="dxa"/>
            <w:shd w:val="clear" w:color="auto" w:fill="auto"/>
          </w:tcPr>
          <w:p w14:paraId="5BF9B9FE"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Mazināt Latvijas cilvēku, tautsaimniecības, infrastruktūras, apbūves un dabas ievainojamību pret klimata pārmaiņu ietekmēm un veicināt klimata pārmaiņu radīto iespēju izmantošanu</w:t>
            </w:r>
          </w:p>
          <w:p w14:paraId="2479E8A0" w14:textId="72AFC3DC" w:rsidR="00DC6D3E" w:rsidRPr="006D3DE9" w:rsidRDefault="00DC6D3E" w:rsidP="00567AB6">
            <w:pPr>
              <w:spacing w:after="0" w:line="240" w:lineRule="auto"/>
              <w:rPr>
                <w:rFonts w:ascii="Times New Roman" w:eastAsia="Times New Roman" w:hAnsi="Times New Roman" w:cs="Times New Roman"/>
                <w:lang w:eastAsia="en-GB" w:bidi="lo-LA"/>
              </w:rPr>
            </w:pPr>
          </w:p>
        </w:tc>
        <w:tc>
          <w:tcPr>
            <w:tcW w:w="2952" w:type="dxa"/>
            <w:shd w:val="clear" w:color="auto" w:fill="auto"/>
          </w:tcPr>
          <w:p w14:paraId="73DE0FD3" w14:textId="77777777" w:rsidR="00DD2335" w:rsidRPr="006D3DE9" w:rsidRDefault="00DD2335" w:rsidP="00567A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Latvijas pielāgošanās klimata pārmaiņām plāns laika periodam līdz 2030. gadam</w:t>
            </w:r>
          </w:p>
        </w:tc>
        <w:tc>
          <w:tcPr>
            <w:tcW w:w="1107" w:type="dxa"/>
            <w:shd w:val="clear" w:color="auto" w:fill="auto"/>
          </w:tcPr>
          <w:p w14:paraId="2911F95B" w14:textId="45AA496C" w:rsidR="00DD2335" w:rsidRPr="006D3DE9" w:rsidRDefault="00DD233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5E5FF7" w:rsidRPr="006D3DE9">
              <w:rPr>
                <w:rFonts w:ascii="Times New Roman" w:eastAsia="Times New Roman" w:hAnsi="Times New Roman" w:cs="Times New Roman"/>
                <w:lang w:eastAsia="en-GB" w:bidi="lo-LA"/>
              </w:rPr>
              <w:t>.</w:t>
            </w:r>
          </w:p>
        </w:tc>
      </w:tr>
    </w:tbl>
    <w:p w14:paraId="30478BCD" w14:textId="77777777" w:rsidR="00FC7731" w:rsidRPr="006D3DE9" w:rsidRDefault="00FC7731">
      <w:pPr>
        <w:spacing w:after="0" w:line="240" w:lineRule="auto"/>
        <w:rPr>
          <w:rFonts w:ascii="Times New Roman" w:eastAsia="Times New Roman" w:hAnsi="Times New Roman" w:cs="Times New Roman"/>
          <w:b/>
          <w:bCs/>
          <w:sz w:val="24"/>
          <w:szCs w:val="24"/>
          <w:lang w:eastAsia="en-GB" w:bidi="lo-LA"/>
        </w:rPr>
      </w:pPr>
    </w:p>
    <w:p w14:paraId="090D015A" w14:textId="77777777" w:rsidR="0038002D" w:rsidRPr="006D3DE9" w:rsidRDefault="0038002D">
      <w:pPr>
        <w:spacing w:after="0" w:line="240" w:lineRule="auto"/>
        <w:rPr>
          <w:rFonts w:ascii="Times New Roman" w:eastAsia="Times New Roman" w:hAnsi="Times New Roman" w:cs="Times New Roman"/>
          <w:b/>
          <w:bCs/>
          <w:sz w:val="24"/>
          <w:szCs w:val="24"/>
          <w:lang w:eastAsia="en-GB" w:bidi="lo-LA"/>
        </w:rPr>
      </w:pPr>
    </w:p>
    <w:p w14:paraId="5AF97DCE" w14:textId="77777777" w:rsidR="00AD75AA" w:rsidRDefault="00AD75AA">
      <w:pPr>
        <w:spacing w:after="0" w:line="240" w:lineRule="auto"/>
        <w:rPr>
          <w:rFonts w:ascii="Times New Roman" w:eastAsia="Times New Roman" w:hAnsi="Times New Roman" w:cs="Times New Roman"/>
          <w:b/>
          <w:bCs/>
          <w:sz w:val="24"/>
          <w:szCs w:val="24"/>
          <w:lang w:eastAsia="en-GB" w:bidi="lo-LA"/>
        </w:rPr>
      </w:pPr>
      <w:r>
        <w:br w:type="page"/>
      </w:r>
    </w:p>
    <w:p w14:paraId="06813A94" w14:textId="306CDA25" w:rsidR="009301DD" w:rsidRPr="006D3DE9" w:rsidRDefault="009301DD" w:rsidP="005D0BA6">
      <w:pPr>
        <w:pStyle w:val="Heading3"/>
      </w:pPr>
      <w:bookmarkStart w:id="32" w:name="_Toc108010933"/>
      <w:r w:rsidRPr="006D3DE9">
        <w:lastRenderedPageBreak/>
        <w:t xml:space="preserve">3.3. Politikas </w:t>
      </w:r>
      <w:proofErr w:type="spellStart"/>
      <w:r w:rsidRPr="006D3DE9">
        <w:t>apakšmērķi</w:t>
      </w:r>
      <w:bookmarkEnd w:id="32"/>
      <w:proofErr w:type="spellEnd"/>
    </w:p>
    <w:p w14:paraId="26B0E5D5" w14:textId="77777777" w:rsidR="009301DD" w:rsidRPr="006D3DE9" w:rsidRDefault="009301DD" w:rsidP="009301DD">
      <w:pPr>
        <w:shd w:val="clear" w:color="auto" w:fill="FFFFFF"/>
        <w:spacing w:after="0" w:line="240" w:lineRule="auto"/>
        <w:rPr>
          <w:rFonts w:ascii="Times New Roman" w:eastAsia="Times New Roman" w:hAnsi="Times New Roman" w:cs="Times New Roman"/>
          <w:lang w:eastAsia="en-GB" w:bidi="lo-LA"/>
        </w:rPr>
      </w:pPr>
    </w:p>
    <w:p w14:paraId="6B6DDA58" w14:textId="77777777" w:rsidR="00F31AB0" w:rsidRPr="006D3DE9"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Klimata pārmaiņu jomā VPP2027 tiek izvirzīti šādi divi </w:t>
      </w:r>
      <w:proofErr w:type="spellStart"/>
      <w:r w:rsidRPr="006D3DE9">
        <w:rPr>
          <w:rFonts w:ascii="Times New Roman" w:eastAsia="Times New Roman" w:hAnsi="Times New Roman" w:cs="Times New Roman"/>
          <w:sz w:val="24"/>
          <w:szCs w:val="24"/>
          <w:lang w:eastAsia="en-GB" w:bidi="lo-LA"/>
        </w:rPr>
        <w:t>apakšmērķi</w:t>
      </w:r>
      <w:proofErr w:type="spellEnd"/>
      <w:r w:rsidRPr="006D3DE9">
        <w:rPr>
          <w:rFonts w:ascii="Times New Roman" w:eastAsia="Times New Roman" w:hAnsi="Times New Roman" w:cs="Times New Roman"/>
          <w:sz w:val="24"/>
          <w:szCs w:val="24"/>
          <w:lang w:eastAsia="en-GB" w:bidi="lo-LA"/>
        </w:rPr>
        <w:t>:</w:t>
      </w:r>
    </w:p>
    <w:p w14:paraId="428D558C" w14:textId="77777777" w:rsidR="000D7621" w:rsidRPr="006D3DE9" w:rsidRDefault="000D7621" w:rsidP="000A650F">
      <w:pPr>
        <w:shd w:val="clear" w:color="auto" w:fill="FFFFFF"/>
        <w:spacing w:after="0" w:line="240" w:lineRule="auto"/>
        <w:jc w:val="both"/>
        <w:rPr>
          <w:rFonts w:ascii="Times New Roman" w:eastAsia="Times New Roman" w:hAnsi="Times New Roman" w:cs="Times New Roman"/>
          <w:i/>
          <w:iCs/>
          <w:sz w:val="24"/>
          <w:szCs w:val="24"/>
          <w:u w:val="single"/>
          <w:lang w:eastAsia="en-GB" w:bidi="lo-LA"/>
        </w:rPr>
      </w:pPr>
    </w:p>
    <w:p w14:paraId="6B6857AA" w14:textId="31631E47" w:rsidR="00F31AB0" w:rsidRPr="006D3DE9"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3.1:</w:t>
      </w:r>
      <w:r w:rsidRPr="006D3DE9">
        <w:rPr>
          <w:rFonts w:ascii="Times New Roman" w:eastAsia="Times New Roman" w:hAnsi="Times New Roman" w:cs="Times New Roman"/>
          <w:sz w:val="24"/>
          <w:szCs w:val="24"/>
          <w:lang w:eastAsia="en-GB" w:bidi="lo-LA"/>
        </w:rPr>
        <w:t xml:space="preserve"> </w:t>
      </w:r>
      <w:r w:rsidR="00A3046C"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 xml:space="preserve">Nodrošināt </w:t>
      </w:r>
      <w:r w:rsidR="1348F6B3" w:rsidRPr="006D3DE9">
        <w:rPr>
          <w:rFonts w:ascii="Times New Roman" w:eastAsia="Times New Roman" w:hAnsi="Times New Roman" w:cs="Times New Roman"/>
          <w:sz w:val="24"/>
          <w:szCs w:val="24"/>
          <w:lang w:eastAsia="en-GB" w:bidi="lo-LA"/>
        </w:rPr>
        <w:t xml:space="preserve">Latvijas </w:t>
      </w:r>
      <w:r w:rsidRPr="006D3DE9">
        <w:rPr>
          <w:rFonts w:ascii="Times New Roman" w:eastAsia="Times New Roman" w:hAnsi="Times New Roman" w:cs="Times New Roman"/>
          <w:sz w:val="24"/>
          <w:szCs w:val="24"/>
          <w:lang w:eastAsia="en-GB" w:bidi="lo-LA"/>
        </w:rPr>
        <w:t xml:space="preserve">virzību uz  </w:t>
      </w:r>
      <w:proofErr w:type="spellStart"/>
      <w:r w:rsidRPr="006D3DE9">
        <w:rPr>
          <w:rFonts w:ascii="Times New Roman" w:eastAsia="Times New Roman" w:hAnsi="Times New Roman" w:cs="Times New Roman"/>
          <w:sz w:val="24"/>
          <w:szCs w:val="24"/>
          <w:lang w:eastAsia="en-GB" w:bidi="lo-LA"/>
        </w:rPr>
        <w:t>klimatneitralitātes</w:t>
      </w:r>
      <w:proofErr w:type="spellEnd"/>
      <w:r w:rsidRPr="006D3DE9">
        <w:rPr>
          <w:rFonts w:ascii="Times New Roman" w:eastAsia="Times New Roman" w:hAnsi="Times New Roman" w:cs="Times New Roman"/>
          <w:sz w:val="24"/>
          <w:szCs w:val="24"/>
          <w:lang w:eastAsia="en-GB" w:bidi="lo-LA"/>
        </w:rPr>
        <w:t xml:space="preserve"> sasniegšanu</w:t>
      </w:r>
      <w:r w:rsidR="003E67C7" w:rsidRPr="006D3DE9">
        <w:rPr>
          <w:rFonts w:ascii="Times New Roman" w:eastAsia="Times New Roman" w:hAnsi="Times New Roman" w:cs="Times New Roman"/>
          <w:sz w:val="24"/>
          <w:szCs w:val="24"/>
          <w:lang w:eastAsia="en-GB" w:bidi="lo-LA"/>
        </w:rPr>
        <w:t>.</w:t>
      </w:r>
    </w:p>
    <w:p w14:paraId="1CF7FF15" w14:textId="217A5C47" w:rsidR="00F31AB0" w:rsidRPr="006D3DE9" w:rsidRDefault="00F31AB0" w:rsidP="000A650F">
      <w:pPr>
        <w:shd w:val="clear" w:color="auto" w:fill="FFFFFF"/>
        <w:spacing w:after="0" w:line="240" w:lineRule="auto"/>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3.2:</w:t>
      </w:r>
      <w:r w:rsidRPr="006D3DE9">
        <w:rPr>
          <w:rFonts w:ascii="Times New Roman" w:eastAsia="Times New Roman" w:hAnsi="Times New Roman" w:cs="Times New Roman"/>
          <w:sz w:val="24"/>
          <w:szCs w:val="24"/>
          <w:lang w:eastAsia="en-GB" w:bidi="lo-LA"/>
        </w:rPr>
        <w:t xml:space="preserve"> </w:t>
      </w:r>
      <w:r w:rsidR="00A3046C"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 xml:space="preserve">Veicināt </w:t>
      </w:r>
      <w:proofErr w:type="spellStart"/>
      <w:r w:rsidRPr="006D3DE9">
        <w:rPr>
          <w:rFonts w:ascii="Times New Roman" w:eastAsia="Times New Roman" w:hAnsi="Times New Roman" w:cs="Times New Roman"/>
          <w:sz w:val="24"/>
          <w:szCs w:val="24"/>
          <w:lang w:eastAsia="en-GB" w:bidi="lo-LA"/>
        </w:rPr>
        <w:t>klimatnoturīgumu</w:t>
      </w:r>
      <w:proofErr w:type="spellEnd"/>
      <w:r w:rsidRPr="006D3DE9">
        <w:rPr>
          <w:rFonts w:ascii="Times New Roman" w:eastAsia="Times New Roman" w:hAnsi="Times New Roman" w:cs="Times New Roman"/>
          <w:sz w:val="24"/>
          <w:szCs w:val="24"/>
          <w:lang w:eastAsia="en-GB" w:bidi="lo-LA"/>
        </w:rPr>
        <w:t xml:space="preserve"> un pielāgošanos klimata pārmaiņām</w:t>
      </w:r>
      <w:r w:rsidR="004A0C3E" w:rsidRPr="006D3DE9">
        <w:rPr>
          <w:rFonts w:ascii="Times New Roman" w:eastAsia="Times New Roman" w:hAnsi="Times New Roman" w:cs="Times New Roman"/>
          <w:sz w:val="24"/>
          <w:szCs w:val="24"/>
          <w:lang w:eastAsia="en-GB" w:bidi="lo-LA"/>
        </w:rPr>
        <w:t>.</w:t>
      </w:r>
    </w:p>
    <w:p w14:paraId="3CD88B8D" w14:textId="77777777" w:rsidR="00FC7731" w:rsidRPr="006D3DE9" w:rsidRDefault="00FC7731" w:rsidP="000A650F">
      <w:pPr>
        <w:shd w:val="clear" w:color="auto" w:fill="FFFFFF"/>
        <w:spacing w:after="0" w:line="240" w:lineRule="auto"/>
        <w:jc w:val="both"/>
        <w:rPr>
          <w:rFonts w:ascii="Times New Roman" w:eastAsia="Times New Roman" w:hAnsi="Times New Roman" w:cs="Times New Roman"/>
          <w:sz w:val="24"/>
          <w:szCs w:val="24"/>
          <w:lang w:eastAsia="en-GB" w:bidi="lo-LA"/>
        </w:rPr>
      </w:pPr>
    </w:p>
    <w:p w14:paraId="6552B7D1" w14:textId="719702E3" w:rsidR="008425F5" w:rsidRPr="006D3DE9" w:rsidRDefault="008425F5" w:rsidP="005D0BA6">
      <w:pPr>
        <w:pStyle w:val="Heading3"/>
      </w:pPr>
      <w:bookmarkStart w:id="33" w:name="_Toc108010934"/>
      <w:r w:rsidRPr="006D3DE9">
        <w:t>3.4. Politikas rezultāti un rezultatīvie rādītāji klimata pārmaiņu jomā</w:t>
      </w:r>
      <w:bookmarkEnd w:id="33"/>
    </w:p>
    <w:p w14:paraId="3162C33D" w14:textId="77777777" w:rsidR="009301DD" w:rsidRPr="006D3DE9" w:rsidRDefault="009301DD" w:rsidP="00FC7731">
      <w:pPr>
        <w:jc w:val="both"/>
        <w:rPr>
          <w:rFonts w:ascii="Times New Roman" w:hAnsi="Times New Roman" w:cs="Times New Roman"/>
          <w:sz w:val="24"/>
          <w:szCs w:val="24"/>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52"/>
        <w:gridCol w:w="1409"/>
        <w:gridCol w:w="942"/>
        <w:gridCol w:w="561"/>
        <w:gridCol w:w="1091"/>
        <w:gridCol w:w="1239"/>
        <w:gridCol w:w="1116"/>
      </w:tblGrid>
      <w:tr w:rsidR="006D3DE9" w:rsidRPr="006D3DE9" w14:paraId="143700EF" w14:textId="77777777" w:rsidTr="4DF43A5F">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836AA7A" w14:textId="77777777" w:rsidR="00885BC6" w:rsidRPr="006D3DE9" w:rsidRDefault="00885BC6" w:rsidP="002434EA">
            <w:pPr>
              <w:keepNext/>
              <w:keepLines/>
              <w:spacing w:after="0" w:line="240" w:lineRule="auto"/>
              <w:rPr>
                <w:rFonts w:ascii="Times New Roman" w:eastAsia="Times New Roman" w:hAnsi="Times New Roman" w:cs="Times New Roman"/>
                <w:b/>
                <w:bCs/>
                <w:lang w:eastAsia="en-GB" w:bidi="lo-LA"/>
              </w:rPr>
            </w:pPr>
            <w:bookmarkStart w:id="34" w:name="_Hlk57019625"/>
            <w:r w:rsidRPr="006D3DE9">
              <w:rPr>
                <w:rFonts w:ascii="Times New Roman" w:eastAsia="Times New Roman" w:hAnsi="Times New Roman" w:cs="Times New Roman"/>
                <w:b/>
                <w:bCs/>
                <w:lang w:eastAsia="en-GB" w:bidi="lo-LA"/>
              </w:rPr>
              <w:t xml:space="preserve">PR3.1. </w:t>
            </w:r>
            <w:r w:rsidR="005B1EAE" w:rsidRPr="006D3DE9">
              <w:rPr>
                <w:rFonts w:ascii="Times New Roman" w:eastAsia="Times New Roman" w:hAnsi="Times New Roman" w:cs="Times New Roman"/>
                <w:b/>
                <w:bCs/>
                <w:lang w:eastAsia="en-GB" w:bidi="lo-LA"/>
              </w:rPr>
              <w:t xml:space="preserve">Politikas rezultāts: </w:t>
            </w:r>
            <w:r w:rsidRPr="006D3DE9">
              <w:rPr>
                <w:rFonts w:ascii="Times New Roman" w:eastAsia="Times New Roman" w:hAnsi="Times New Roman" w:cs="Times New Roman"/>
                <w:b/>
                <w:bCs/>
                <w:lang w:eastAsia="en-GB" w:bidi="lo-LA"/>
              </w:rPr>
              <w:t xml:space="preserve">Nodrošināta virzība uz </w:t>
            </w:r>
            <w:proofErr w:type="spellStart"/>
            <w:r w:rsidRPr="006D3DE9">
              <w:rPr>
                <w:rFonts w:ascii="Times New Roman" w:eastAsia="Times New Roman" w:hAnsi="Times New Roman" w:cs="Times New Roman"/>
                <w:b/>
                <w:bCs/>
                <w:lang w:eastAsia="en-GB" w:bidi="lo-LA"/>
              </w:rPr>
              <w:t>klimatneitralitātes</w:t>
            </w:r>
            <w:proofErr w:type="spellEnd"/>
            <w:r w:rsidRPr="006D3DE9">
              <w:rPr>
                <w:rFonts w:ascii="Times New Roman" w:eastAsia="Times New Roman" w:hAnsi="Times New Roman" w:cs="Times New Roman"/>
                <w:b/>
                <w:bCs/>
                <w:lang w:eastAsia="en-GB" w:bidi="lo-LA"/>
              </w:rPr>
              <w:t xml:space="preserve"> sasniegšanu</w:t>
            </w:r>
          </w:p>
        </w:tc>
      </w:tr>
      <w:tr w:rsidR="006D3DE9" w:rsidRPr="006D3DE9" w14:paraId="2FDCEE51" w14:textId="77777777" w:rsidTr="00D364F1">
        <w:tc>
          <w:tcPr>
            <w:tcW w:w="2652"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D2B98E8" w14:textId="77777777" w:rsidR="00B65C47" w:rsidRPr="006D3DE9"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409"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95CC15" w14:textId="77777777" w:rsidR="00B65C47" w:rsidRPr="006D3DE9"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942"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9C30644" w14:textId="11005076" w:rsidR="00B65C47" w:rsidRPr="006D3DE9"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787865"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1652" w:type="dxa"/>
            <w:gridSpan w:val="2"/>
            <w:tcBorders>
              <w:top w:val="outset" w:sz="6" w:space="0" w:color="414142"/>
              <w:left w:val="single" w:sz="4" w:space="0" w:color="auto"/>
              <w:bottom w:val="outset" w:sz="6" w:space="0" w:color="414142"/>
              <w:right w:val="single" w:sz="4" w:space="0" w:color="auto"/>
            </w:tcBorders>
            <w:shd w:val="clear" w:color="auto" w:fill="FFF2CC" w:themeFill="accent4" w:themeFillTint="33"/>
          </w:tcPr>
          <w:p w14:paraId="19D420DE" w14:textId="77777777" w:rsidR="00B65C47" w:rsidRPr="006D3DE9" w:rsidRDefault="00B65C47" w:rsidP="686464EF">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Esošā situācija</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9FDA708" w14:textId="77777777" w:rsidR="00B65C47" w:rsidRPr="006D3DE9" w:rsidRDefault="00B65C47" w:rsidP="002434E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2FDDB90" w14:textId="77777777" w:rsidR="00B65C47" w:rsidRPr="006D3DE9" w:rsidRDefault="00B65C47" w:rsidP="07F94E62">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615705DA" w14:textId="77777777" w:rsidTr="00D364F1">
        <w:tc>
          <w:tcPr>
            <w:tcW w:w="2652" w:type="dxa"/>
            <w:vMerge/>
            <w:tcBorders>
              <w:top w:val="single" w:sz="4" w:space="0" w:color="auto"/>
              <w:left w:val="single" w:sz="4" w:space="0" w:color="auto"/>
              <w:bottom w:val="single" w:sz="4" w:space="0" w:color="auto"/>
              <w:right w:val="single" w:sz="4" w:space="0" w:color="auto"/>
            </w:tcBorders>
          </w:tcPr>
          <w:p w14:paraId="49AF6C72" w14:textId="77777777" w:rsidR="00B65C47" w:rsidRPr="006D3DE9" w:rsidRDefault="00B65C47" w:rsidP="00F31AB0">
            <w:pPr>
              <w:keepNext/>
              <w:keepLines/>
              <w:spacing w:after="0" w:line="240" w:lineRule="auto"/>
              <w:rPr>
                <w:rFonts w:ascii="Times New Roman" w:eastAsia="Times New Roman" w:hAnsi="Times New Roman" w:cs="Times New Roman"/>
                <w:lang w:eastAsia="en-GB" w:bidi="lo-LA"/>
              </w:rPr>
            </w:pPr>
          </w:p>
        </w:tc>
        <w:tc>
          <w:tcPr>
            <w:tcW w:w="1409" w:type="dxa"/>
            <w:vMerge/>
            <w:tcBorders>
              <w:top w:val="single" w:sz="4" w:space="0" w:color="auto"/>
              <w:left w:val="single" w:sz="4" w:space="0" w:color="auto"/>
              <w:bottom w:val="single" w:sz="4" w:space="0" w:color="auto"/>
              <w:right w:val="single" w:sz="4" w:space="0" w:color="auto"/>
            </w:tcBorders>
          </w:tcPr>
          <w:p w14:paraId="69E03524" w14:textId="77777777" w:rsidR="00B65C47" w:rsidRPr="006D3DE9" w:rsidRDefault="00B65C47" w:rsidP="4F4C4B9A">
            <w:pPr>
              <w:spacing w:after="0" w:line="240" w:lineRule="auto"/>
              <w:jc w:val="center"/>
              <w:rPr>
                <w:rFonts w:ascii="Times New Roman" w:eastAsia="Times New Roman" w:hAnsi="Times New Roman" w:cs="Times New Roman"/>
                <w:lang w:eastAsia="en-GB" w:bidi="lo-LA"/>
              </w:rPr>
            </w:pPr>
          </w:p>
        </w:tc>
        <w:tc>
          <w:tcPr>
            <w:tcW w:w="942" w:type="dxa"/>
            <w:vMerge/>
            <w:tcBorders>
              <w:top w:val="single" w:sz="4" w:space="0" w:color="auto"/>
              <w:left w:val="single" w:sz="4" w:space="0" w:color="auto"/>
              <w:bottom w:val="single" w:sz="4" w:space="0" w:color="auto"/>
              <w:right w:val="single" w:sz="4" w:space="0" w:color="auto"/>
            </w:tcBorders>
          </w:tcPr>
          <w:p w14:paraId="59639D36" w14:textId="77777777" w:rsidR="00B65C47" w:rsidRPr="006D3DE9" w:rsidRDefault="00B65C47" w:rsidP="00F31AB0">
            <w:pPr>
              <w:keepNext/>
              <w:keepLines/>
              <w:spacing w:after="0" w:line="240" w:lineRule="auto"/>
              <w:jc w:val="center"/>
              <w:rPr>
                <w:rFonts w:ascii="Times New Roman" w:eastAsia="Times New Roman" w:hAnsi="Times New Roman" w:cs="Times New Roman"/>
                <w:lang w:eastAsia="en-GB" w:bidi="lo-LA"/>
              </w:rPr>
            </w:pPr>
          </w:p>
        </w:tc>
        <w:tc>
          <w:tcPr>
            <w:tcW w:w="561" w:type="dxa"/>
            <w:tcBorders>
              <w:top w:val="outset" w:sz="6" w:space="0" w:color="414142"/>
              <w:left w:val="single" w:sz="4" w:space="0" w:color="auto"/>
              <w:bottom w:val="outset" w:sz="6" w:space="0" w:color="414142"/>
              <w:right w:val="outset" w:sz="6" w:space="0" w:color="414142"/>
            </w:tcBorders>
            <w:shd w:val="clear" w:color="auto" w:fill="FFF2CC" w:themeFill="accent4" w:themeFillTint="33"/>
          </w:tcPr>
          <w:p w14:paraId="5D93197A" w14:textId="77777777" w:rsidR="00B65C47" w:rsidRPr="006D3DE9" w:rsidRDefault="00B65C47" w:rsidP="00F31AB0">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b/>
                <w:bCs/>
                <w:lang w:eastAsia="en-GB" w:bidi="lo-LA"/>
              </w:rPr>
              <w:t>Gads</w:t>
            </w:r>
          </w:p>
        </w:tc>
        <w:tc>
          <w:tcPr>
            <w:tcW w:w="1091" w:type="dxa"/>
            <w:tcBorders>
              <w:top w:val="outset" w:sz="6" w:space="0" w:color="414142"/>
              <w:left w:val="outset" w:sz="6" w:space="0" w:color="414142"/>
              <w:bottom w:val="outset" w:sz="6" w:space="0" w:color="414142"/>
              <w:right w:val="single" w:sz="4" w:space="0" w:color="auto"/>
            </w:tcBorders>
            <w:shd w:val="clear" w:color="auto" w:fill="FFF2CC" w:themeFill="accent4" w:themeFillTint="33"/>
          </w:tcPr>
          <w:p w14:paraId="6F4536A2" w14:textId="77777777" w:rsidR="00B65C47" w:rsidRPr="006D3DE9" w:rsidRDefault="00B65C47" w:rsidP="00F31AB0">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b/>
                <w:bCs/>
                <w:lang w:eastAsia="en-GB" w:bidi="lo-LA"/>
              </w:rPr>
              <w:t>Vērtība</w:t>
            </w:r>
          </w:p>
        </w:tc>
        <w:tc>
          <w:tcPr>
            <w:tcW w:w="1239" w:type="dxa"/>
            <w:vMerge/>
            <w:tcBorders>
              <w:top w:val="single" w:sz="4" w:space="0" w:color="auto"/>
              <w:left w:val="single" w:sz="4" w:space="0" w:color="auto"/>
              <w:bottom w:val="single" w:sz="4" w:space="0" w:color="auto"/>
              <w:right w:val="single" w:sz="4" w:space="0" w:color="auto"/>
            </w:tcBorders>
          </w:tcPr>
          <w:p w14:paraId="4D4DD279" w14:textId="77777777" w:rsidR="00B65C47" w:rsidRPr="006D3DE9" w:rsidRDefault="00B65C47" w:rsidP="00F31AB0">
            <w:pPr>
              <w:spacing w:after="0" w:line="240" w:lineRule="auto"/>
              <w:jc w:val="center"/>
              <w:rPr>
                <w:rFonts w:ascii="Times New Roman" w:hAnsi="Times New Roman" w:cs="Times New Roman"/>
              </w:rPr>
            </w:pPr>
          </w:p>
        </w:tc>
        <w:tc>
          <w:tcPr>
            <w:tcW w:w="1116" w:type="dxa"/>
            <w:vMerge/>
            <w:tcBorders>
              <w:top w:val="single" w:sz="4" w:space="0" w:color="auto"/>
              <w:left w:val="single" w:sz="4" w:space="0" w:color="auto"/>
              <w:bottom w:val="single" w:sz="4" w:space="0" w:color="auto"/>
              <w:right w:val="single" w:sz="4" w:space="0" w:color="auto"/>
            </w:tcBorders>
          </w:tcPr>
          <w:p w14:paraId="3D903BE8" w14:textId="77777777" w:rsidR="00B65C47" w:rsidRPr="006D3DE9" w:rsidRDefault="00B65C47" w:rsidP="00F31AB0">
            <w:pPr>
              <w:keepNext/>
              <w:keepLines/>
              <w:spacing w:after="0" w:line="240" w:lineRule="auto"/>
              <w:jc w:val="center"/>
              <w:rPr>
                <w:rFonts w:ascii="Times New Roman" w:eastAsia="Times New Roman" w:hAnsi="Times New Roman" w:cs="Times New Roman"/>
                <w:lang w:eastAsia="en-GB" w:bidi="lo-LA"/>
              </w:rPr>
            </w:pPr>
          </w:p>
        </w:tc>
      </w:tr>
      <w:tr w:rsidR="006D3DE9" w:rsidRPr="006D3DE9" w14:paraId="245F0DD3" w14:textId="77777777" w:rsidTr="00D364F1">
        <w:tc>
          <w:tcPr>
            <w:tcW w:w="2652" w:type="dxa"/>
            <w:tcBorders>
              <w:top w:val="single" w:sz="4" w:space="0" w:color="auto"/>
              <w:left w:val="outset" w:sz="6" w:space="0" w:color="414142"/>
              <w:bottom w:val="outset" w:sz="6" w:space="0" w:color="414142"/>
              <w:right w:val="outset" w:sz="6" w:space="0" w:color="414142"/>
            </w:tcBorders>
          </w:tcPr>
          <w:p w14:paraId="7D8E9D9F" w14:textId="77777777" w:rsidR="00F31AB0" w:rsidRPr="006D3DE9" w:rsidRDefault="00F31AB0" w:rsidP="00840DC7">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3.1.1.</w:t>
            </w:r>
            <w:r w:rsidRPr="006D3DE9">
              <w:rPr>
                <w:rFonts w:ascii="Times New Roman" w:hAnsi="Times New Roman" w:cs="Times New Roman"/>
              </w:rPr>
              <w:t xml:space="preserve"> </w:t>
            </w:r>
            <w:r w:rsidRPr="006D3DE9">
              <w:rPr>
                <w:rFonts w:ascii="Times New Roman" w:eastAsia="Times New Roman" w:hAnsi="Times New Roman" w:cs="Times New Roman"/>
                <w:lang w:eastAsia="en-GB" w:bidi="lo-LA"/>
              </w:rPr>
              <w:t>Samazinātas SEG emisijas (pret 1990.</w:t>
            </w:r>
            <w:r w:rsidR="001F39BD"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g.), neieskaitot ZIZIMM sektoru</w:t>
            </w:r>
          </w:p>
          <w:p w14:paraId="62885C7A" w14:textId="4317A7D6" w:rsidR="000D7621" w:rsidRPr="006D3DE9" w:rsidRDefault="000D7621" w:rsidP="00840DC7">
            <w:pPr>
              <w:keepNext/>
              <w:keepLines/>
              <w:spacing w:after="0" w:line="240" w:lineRule="auto"/>
              <w:rPr>
                <w:rFonts w:ascii="Times New Roman" w:eastAsia="Times New Roman" w:hAnsi="Times New Roman" w:cs="Times New Roman"/>
                <w:lang w:eastAsia="en-GB" w:bidi="lo-LA"/>
              </w:rPr>
            </w:pPr>
          </w:p>
        </w:tc>
        <w:tc>
          <w:tcPr>
            <w:tcW w:w="1409" w:type="dxa"/>
            <w:tcBorders>
              <w:top w:val="single" w:sz="4" w:space="0" w:color="auto"/>
              <w:left w:val="outset" w:sz="6" w:space="0" w:color="414142"/>
              <w:bottom w:val="outset" w:sz="6" w:space="0" w:color="414142"/>
              <w:right w:val="outset" w:sz="6" w:space="0" w:color="414142"/>
            </w:tcBorders>
          </w:tcPr>
          <w:p w14:paraId="2E71E40D" w14:textId="77777777" w:rsidR="008B504C" w:rsidRPr="006D3DE9" w:rsidRDefault="00B65C47" w:rsidP="4F4C4B9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LVĢMC </w:t>
            </w:r>
          </w:p>
          <w:p w14:paraId="24509DD2" w14:textId="5D054697" w:rsidR="00F31AB0" w:rsidRPr="006D3DE9" w:rsidRDefault="00B65C47" w:rsidP="4F4C4B9A">
            <w:pPr>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w:t>
            </w:r>
            <w:r w:rsidR="0DFDC3A2" w:rsidRPr="006D3DE9">
              <w:rPr>
                <w:rFonts w:ascii="Times New Roman" w:eastAsia="Times New Roman" w:hAnsi="Times New Roman" w:cs="Times New Roman"/>
                <w:lang w:eastAsia="en-GB" w:bidi="lo-LA"/>
              </w:rPr>
              <w:t>SEG inventarizācija</w:t>
            </w:r>
            <w:r w:rsidRPr="006D3DE9">
              <w:rPr>
                <w:rFonts w:ascii="Times New Roman" w:eastAsia="Times New Roman" w:hAnsi="Times New Roman" w:cs="Times New Roman"/>
                <w:lang w:eastAsia="en-GB" w:bidi="lo-LA"/>
              </w:rPr>
              <w:t>)</w:t>
            </w:r>
          </w:p>
        </w:tc>
        <w:tc>
          <w:tcPr>
            <w:tcW w:w="942" w:type="dxa"/>
            <w:tcBorders>
              <w:top w:val="single" w:sz="4" w:space="0" w:color="auto"/>
              <w:left w:val="outset" w:sz="6" w:space="0" w:color="414142"/>
              <w:bottom w:val="outset" w:sz="6" w:space="0" w:color="414142"/>
              <w:right w:val="outset" w:sz="6" w:space="0" w:color="414142"/>
            </w:tcBorders>
          </w:tcPr>
          <w:p w14:paraId="43C3518A" w14:textId="77777777" w:rsidR="00F31AB0" w:rsidRPr="006D3DE9" w:rsidRDefault="00F31AB0" w:rsidP="00F31AB0">
            <w:pPr>
              <w:keepNext/>
              <w:keepLines/>
              <w:spacing w:after="0" w:line="240" w:lineRule="auto"/>
              <w:jc w:val="center"/>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lang w:eastAsia="en-GB" w:bidi="lo-LA"/>
              </w:rPr>
              <w:t>kt</w:t>
            </w:r>
            <w:proofErr w:type="spellEnd"/>
            <w:r w:rsidRPr="006D3DE9">
              <w:rPr>
                <w:rFonts w:ascii="Times New Roman" w:eastAsia="Times New Roman" w:hAnsi="Times New Roman" w:cs="Times New Roman"/>
                <w:lang w:eastAsia="en-GB" w:bidi="lo-LA"/>
              </w:rPr>
              <w:t xml:space="preserve"> CO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ekv</w:t>
            </w:r>
            <w:proofErr w:type="spellEnd"/>
            <w:r w:rsidR="00B65C47"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w:t>
            </w:r>
          </w:p>
        </w:tc>
        <w:tc>
          <w:tcPr>
            <w:tcW w:w="561" w:type="dxa"/>
            <w:tcBorders>
              <w:top w:val="outset" w:sz="6" w:space="0" w:color="414142"/>
              <w:left w:val="outset" w:sz="6" w:space="0" w:color="414142"/>
              <w:bottom w:val="outset" w:sz="6" w:space="0" w:color="414142"/>
              <w:right w:val="outset" w:sz="6" w:space="0" w:color="414142"/>
            </w:tcBorders>
          </w:tcPr>
          <w:p w14:paraId="371BE337" w14:textId="6B655EDE" w:rsidR="00F31AB0" w:rsidRPr="006D3DE9" w:rsidRDefault="00F31AB0" w:rsidP="00F31AB0">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2018</w:t>
            </w:r>
            <w:r w:rsidR="00FA091B" w:rsidRPr="006D3DE9">
              <w:rPr>
                <w:rFonts w:ascii="Times New Roman" w:eastAsia="Times New Roman" w:hAnsi="Times New Roman" w:cs="Times New Roman"/>
                <w:lang w:eastAsia="en-GB" w:bidi="lo-LA"/>
              </w:rPr>
              <w:t>.</w:t>
            </w:r>
          </w:p>
        </w:tc>
        <w:tc>
          <w:tcPr>
            <w:tcW w:w="1091" w:type="dxa"/>
            <w:tcBorders>
              <w:top w:val="outset" w:sz="6" w:space="0" w:color="414142"/>
              <w:left w:val="outset" w:sz="6" w:space="0" w:color="414142"/>
              <w:bottom w:val="outset" w:sz="6" w:space="0" w:color="414142"/>
              <w:right w:val="outset" w:sz="6" w:space="0" w:color="414142"/>
            </w:tcBorders>
          </w:tcPr>
          <w:p w14:paraId="43E884C7" w14:textId="77777777" w:rsidR="00F31AB0" w:rsidRPr="006D3DE9" w:rsidRDefault="1E37603C" w:rsidP="00F31AB0">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11 757</w:t>
            </w:r>
            <w:r w:rsidR="00F31AB0" w:rsidRPr="006D3DE9">
              <w:rPr>
                <w:rStyle w:val="FootnoteReference"/>
                <w:rFonts w:ascii="Times New Roman" w:eastAsia="Times New Roman" w:hAnsi="Times New Roman" w:cs="Times New Roman"/>
                <w:lang w:eastAsia="en-GB" w:bidi="lo-LA"/>
              </w:rPr>
              <w:footnoteReference w:id="28"/>
            </w:r>
            <w:r w:rsidRPr="006D3DE9">
              <w:rPr>
                <w:rFonts w:ascii="Times New Roman" w:hAnsi="Times New Roman" w:cs="Times New Roman"/>
              </w:rPr>
              <w:t xml:space="preserve"> </w:t>
            </w:r>
          </w:p>
        </w:tc>
        <w:tc>
          <w:tcPr>
            <w:tcW w:w="1239" w:type="dxa"/>
            <w:tcBorders>
              <w:top w:val="single" w:sz="4" w:space="0" w:color="auto"/>
              <w:left w:val="outset" w:sz="6" w:space="0" w:color="414142"/>
              <w:bottom w:val="outset" w:sz="6" w:space="0" w:color="414142"/>
              <w:right w:val="outset" w:sz="6" w:space="0" w:color="414142"/>
            </w:tcBorders>
          </w:tcPr>
          <w:p w14:paraId="4A3AB14A" w14:textId="19C883E9" w:rsidR="00F31AB0" w:rsidRPr="006D3DE9" w:rsidRDefault="00F31AB0" w:rsidP="00F31AB0">
            <w:pPr>
              <w:spacing w:after="0" w:line="240" w:lineRule="auto"/>
              <w:jc w:val="center"/>
              <w:rPr>
                <w:rFonts w:ascii="Times New Roman" w:hAnsi="Times New Roman" w:cs="Times New Roman"/>
              </w:rPr>
            </w:pPr>
            <w:r w:rsidRPr="006D3DE9">
              <w:rPr>
                <w:rFonts w:ascii="Times New Roman" w:hAnsi="Times New Roman" w:cs="Times New Roman"/>
              </w:rPr>
              <w:t xml:space="preserve">10 486 </w:t>
            </w:r>
            <w:r w:rsidR="00F7514A" w:rsidRPr="006D3DE9">
              <w:rPr>
                <w:rFonts w:ascii="Times New Roman" w:hAnsi="Times New Roman" w:cs="Times New Roman"/>
              </w:rPr>
              <w:t>*</w:t>
            </w:r>
          </w:p>
          <w:p w14:paraId="70E22EEF" w14:textId="714C5E3F" w:rsidR="00F31AB0" w:rsidRPr="006D3DE9" w:rsidRDefault="00F31AB0" w:rsidP="00F7514A">
            <w:pPr>
              <w:spacing w:after="0" w:line="240" w:lineRule="auto"/>
              <w:jc w:val="center"/>
              <w:rPr>
                <w:rFonts w:ascii="Times New Roman" w:eastAsia="Times New Roman" w:hAnsi="Times New Roman" w:cs="Times New Roman"/>
                <w:lang w:eastAsia="en-GB" w:bidi="lo-LA"/>
              </w:rPr>
            </w:pPr>
          </w:p>
        </w:tc>
        <w:tc>
          <w:tcPr>
            <w:tcW w:w="1116" w:type="dxa"/>
            <w:tcBorders>
              <w:top w:val="single" w:sz="4" w:space="0" w:color="auto"/>
              <w:left w:val="outset" w:sz="6" w:space="0" w:color="414142"/>
              <w:bottom w:val="outset" w:sz="6" w:space="0" w:color="414142"/>
              <w:right w:val="outset" w:sz="6" w:space="0" w:color="414142"/>
            </w:tcBorders>
          </w:tcPr>
          <w:p w14:paraId="302F7D96" w14:textId="31C594DC" w:rsidR="00707A78" w:rsidRPr="006D3DE9" w:rsidRDefault="00707A78" w:rsidP="00707A78">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9 850,5</w:t>
            </w:r>
            <w:r w:rsidR="00F7514A" w:rsidRPr="006D3DE9">
              <w:rPr>
                <w:rFonts w:ascii="Times New Roman" w:eastAsia="Times New Roman" w:hAnsi="Times New Roman" w:cs="Times New Roman"/>
                <w:lang w:eastAsia="en-GB" w:bidi="lo-LA"/>
              </w:rPr>
              <w:t xml:space="preserve"> *</w:t>
            </w:r>
          </w:p>
          <w:p w14:paraId="28F1B996" w14:textId="5AB6DB37" w:rsidR="00F7514A" w:rsidRPr="006D3DE9" w:rsidRDefault="00F7514A" w:rsidP="00F7514A">
            <w:pPr>
              <w:keepNext/>
              <w:keepLines/>
              <w:spacing w:after="0" w:line="240" w:lineRule="auto"/>
              <w:rPr>
                <w:rFonts w:ascii="Times New Roman" w:eastAsia="Times New Roman" w:hAnsi="Times New Roman" w:cs="Times New Roman"/>
                <w:lang w:eastAsia="en-GB" w:bidi="lo-LA"/>
              </w:rPr>
            </w:pPr>
          </w:p>
          <w:p w14:paraId="6CFF975F" w14:textId="3C794036" w:rsidR="00F31AB0" w:rsidRPr="006D3DE9" w:rsidRDefault="00F31AB0" w:rsidP="00707A78">
            <w:pPr>
              <w:keepNext/>
              <w:keepLines/>
              <w:spacing w:after="0" w:line="240" w:lineRule="auto"/>
              <w:jc w:val="center"/>
              <w:rPr>
                <w:rFonts w:ascii="Times New Roman" w:eastAsia="Times New Roman" w:hAnsi="Times New Roman" w:cs="Times New Roman"/>
                <w:lang w:eastAsia="en-GB" w:bidi="lo-LA"/>
              </w:rPr>
            </w:pPr>
          </w:p>
        </w:tc>
      </w:tr>
      <w:tr w:rsidR="006D3DE9" w:rsidRPr="006D3DE9" w14:paraId="77B1FA19" w14:textId="77777777" w:rsidTr="00D364F1">
        <w:tc>
          <w:tcPr>
            <w:tcW w:w="2652" w:type="dxa"/>
            <w:tcBorders>
              <w:top w:val="outset" w:sz="6" w:space="0" w:color="414142"/>
              <w:left w:val="outset" w:sz="6" w:space="0" w:color="414142"/>
              <w:bottom w:val="outset" w:sz="6" w:space="0" w:color="414142"/>
              <w:right w:val="outset" w:sz="6" w:space="0" w:color="414142"/>
            </w:tcBorders>
          </w:tcPr>
          <w:p w14:paraId="0482462F" w14:textId="77777777" w:rsidR="00F31AB0" w:rsidRPr="006D3DE9" w:rsidRDefault="00F31AB0" w:rsidP="00840DC7">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3.1.2. Samazinātas SEG emisijas no ne-ETS darbībām </w:t>
            </w:r>
            <w:r w:rsidRPr="006D3DE9">
              <w:rPr>
                <w:rFonts w:ascii="Times New Roman" w:hAnsi="Times New Roman" w:cs="Times New Roman"/>
              </w:rPr>
              <w:t>(% pret 2005.</w:t>
            </w:r>
            <w:r w:rsidR="001F39BD" w:rsidRPr="006D3DE9">
              <w:rPr>
                <w:rFonts w:ascii="Times New Roman" w:hAnsi="Times New Roman" w:cs="Times New Roman"/>
              </w:rPr>
              <w:t xml:space="preserve"> </w:t>
            </w:r>
            <w:r w:rsidRPr="006D3DE9">
              <w:rPr>
                <w:rFonts w:ascii="Times New Roman" w:hAnsi="Times New Roman" w:cs="Times New Roman"/>
              </w:rPr>
              <w:t>g.)</w:t>
            </w:r>
          </w:p>
          <w:p w14:paraId="6DA22A4C" w14:textId="7E6F0791" w:rsidR="000D7621" w:rsidRPr="006D3DE9" w:rsidRDefault="000D7621" w:rsidP="00840DC7">
            <w:pPr>
              <w:spacing w:after="0" w:line="240" w:lineRule="auto"/>
              <w:rPr>
                <w:rFonts w:ascii="Times New Roman" w:hAnsi="Times New Roman" w:cs="Times New Roman"/>
              </w:rPr>
            </w:pPr>
          </w:p>
        </w:tc>
        <w:tc>
          <w:tcPr>
            <w:tcW w:w="1409" w:type="dxa"/>
            <w:tcBorders>
              <w:top w:val="outset" w:sz="6" w:space="0" w:color="414142"/>
              <w:left w:val="outset" w:sz="6" w:space="0" w:color="414142"/>
              <w:bottom w:val="outset" w:sz="6" w:space="0" w:color="414142"/>
              <w:right w:val="outset" w:sz="6" w:space="0" w:color="414142"/>
            </w:tcBorders>
          </w:tcPr>
          <w:p w14:paraId="47D00569" w14:textId="77777777" w:rsidR="008B504C" w:rsidRPr="006D3DE9" w:rsidRDefault="00B65C47" w:rsidP="4F4C4B9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LVĢMC </w:t>
            </w:r>
          </w:p>
          <w:p w14:paraId="013D8CDD" w14:textId="62468E5A" w:rsidR="00F31AB0" w:rsidRPr="006D3DE9" w:rsidRDefault="00B65C47" w:rsidP="4F4C4B9A">
            <w:pPr>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w:t>
            </w:r>
            <w:r w:rsidR="43C9B812" w:rsidRPr="006D3DE9">
              <w:rPr>
                <w:rFonts w:ascii="Times New Roman" w:eastAsia="Times New Roman" w:hAnsi="Times New Roman" w:cs="Times New Roman"/>
                <w:lang w:eastAsia="en-GB" w:bidi="lo-LA"/>
              </w:rPr>
              <w:t>SEG inventariz</w:t>
            </w:r>
            <w:r w:rsidR="4A1A38D0" w:rsidRPr="006D3DE9">
              <w:rPr>
                <w:rFonts w:ascii="Times New Roman" w:eastAsia="Times New Roman" w:hAnsi="Times New Roman" w:cs="Times New Roman"/>
                <w:lang w:eastAsia="en-GB" w:bidi="lo-LA"/>
              </w:rPr>
              <w:t>ācija</w:t>
            </w:r>
            <w:r w:rsidRPr="006D3DE9">
              <w:rPr>
                <w:rFonts w:ascii="Times New Roman" w:eastAsia="Times New Roman" w:hAnsi="Times New Roman" w:cs="Times New Roman"/>
                <w:lang w:eastAsia="en-GB" w:bidi="lo-LA"/>
              </w:rPr>
              <w:t>)</w:t>
            </w:r>
          </w:p>
        </w:tc>
        <w:tc>
          <w:tcPr>
            <w:tcW w:w="942" w:type="dxa"/>
            <w:tcBorders>
              <w:top w:val="outset" w:sz="6" w:space="0" w:color="414142"/>
              <w:left w:val="outset" w:sz="6" w:space="0" w:color="414142"/>
              <w:bottom w:val="outset" w:sz="6" w:space="0" w:color="414142"/>
              <w:right w:val="outset" w:sz="6" w:space="0" w:color="414142"/>
            </w:tcBorders>
          </w:tcPr>
          <w:p w14:paraId="3151B973" w14:textId="77777777" w:rsidR="00F31AB0" w:rsidRPr="006D3DE9" w:rsidRDefault="00F31AB0" w:rsidP="00F31AB0">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lang w:eastAsia="en-GB" w:bidi="lo-LA"/>
              </w:rPr>
              <w:t>kt</w:t>
            </w:r>
            <w:proofErr w:type="spellEnd"/>
            <w:r w:rsidRPr="006D3DE9">
              <w:rPr>
                <w:rFonts w:ascii="Times New Roman" w:eastAsia="Times New Roman" w:hAnsi="Times New Roman" w:cs="Times New Roman"/>
                <w:lang w:eastAsia="en-GB" w:bidi="lo-LA"/>
              </w:rPr>
              <w:t xml:space="preserve"> CO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ekv</w:t>
            </w:r>
            <w:proofErr w:type="spellEnd"/>
            <w:r w:rsidR="00B65C47"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w:t>
            </w:r>
          </w:p>
        </w:tc>
        <w:tc>
          <w:tcPr>
            <w:tcW w:w="561" w:type="dxa"/>
            <w:tcBorders>
              <w:top w:val="outset" w:sz="6" w:space="0" w:color="414142"/>
              <w:left w:val="outset" w:sz="6" w:space="0" w:color="414142"/>
              <w:bottom w:val="outset" w:sz="6" w:space="0" w:color="414142"/>
              <w:right w:val="outset" w:sz="6" w:space="0" w:color="414142"/>
            </w:tcBorders>
          </w:tcPr>
          <w:p w14:paraId="27444F57" w14:textId="2AF553B3" w:rsidR="00F31AB0" w:rsidRPr="006D3DE9" w:rsidRDefault="00F31AB0"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2018</w:t>
            </w:r>
            <w:r w:rsidR="00FA091B" w:rsidRPr="006D3DE9">
              <w:rPr>
                <w:rFonts w:ascii="Times New Roman" w:eastAsia="Times New Roman" w:hAnsi="Times New Roman" w:cs="Times New Roman"/>
                <w:lang w:eastAsia="en-GB" w:bidi="lo-LA"/>
              </w:rPr>
              <w:t>.</w:t>
            </w:r>
          </w:p>
        </w:tc>
        <w:tc>
          <w:tcPr>
            <w:tcW w:w="1091" w:type="dxa"/>
            <w:tcBorders>
              <w:top w:val="outset" w:sz="6" w:space="0" w:color="414142"/>
              <w:left w:val="outset" w:sz="6" w:space="0" w:color="414142"/>
              <w:bottom w:val="outset" w:sz="6" w:space="0" w:color="414142"/>
              <w:right w:val="outset" w:sz="6" w:space="0" w:color="414142"/>
            </w:tcBorders>
          </w:tcPr>
          <w:p w14:paraId="02A4846E" w14:textId="77777777" w:rsidR="00F31AB0" w:rsidRPr="006D3DE9" w:rsidRDefault="1E37603C"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lv-LV"/>
              </w:rPr>
              <w:t>9</w:t>
            </w:r>
            <w:r w:rsidR="65A2827F" w:rsidRPr="006D3DE9">
              <w:rPr>
                <w:rFonts w:ascii="Times New Roman" w:eastAsia="Times New Roman" w:hAnsi="Times New Roman" w:cs="Times New Roman"/>
                <w:lang w:eastAsia="lv-LV"/>
              </w:rPr>
              <w:t xml:space="preserve"> </w:t>
            </w:r>
            <w:r w:rsidRPr="006D3DE9">
              <w:rPr>
                <w:rFonts w:ascii="Times New Roman" w:eastAsia="Times New Roman" w:hAnsi="Times New Roman" w:cs="Times New Roman"/>
                <w:lang w:eastAsia="lv-LV"/>
              </w:rPr>
              <w:t>127</w:t>
            </w:r>
            <w:r w:rsidR="00F31AB0" w:rsidRPr="006D3DE9">
              <w:rPr>
                <w:rStyle w:val="FootnoteReference"/>
                <w:rFonts w:ascii="Times New Roman" w:eastAsia="Times New Roman" w:hAnsi="Times New Roman" w:cs="Times New Roman"/>
                <w:lang w:eastAsia="en-GB" w:bidi="lo-LA"/>
              </w:rPr>
              <w:footnoteReference w:id="29"/>
            </w:r>
            <w:r w:rsidRPr="006D3DE9">
              <w:rPr>
                <w:rFonts w:ascii="Times New Roman" w:eastAsia="Times New Roman" w:hAnsi="Times New Roman" w:cs="Times New Roman"/>
                <w:lang w:eastAsia="lv-LV"/>
              </w:rPr>
              <w:t xml:space="preserve"> </w:t>
            </w:r>
          </w:p>
        </w:tc>
        <w:tc>
          <w:tcPr>
            <w:tcW w:w="1239" w:type="dxa"/>
            <w:tcBorders>
              <w:top w:val="outset" w:sz="6" w:space="0" w:color="414142"/>
              <w:left w:val="outset" w:sz="6" w:space="0" w:color="414142"/>
              <w:bottom w:val="outset" w:sz="6" w:space="0" w:color="414142"/>
              <w:right w:val="outset" w:sz="6" w:space="0" w:color="414142"/>
            </w:tcBorders>
          </w:tcPr>
          <w:p w14:paraId="7C79142F" w14:textId="77777777" w:rsidR="00F31AB0" w:rsidRPr="006D3DE9" w:rsidRDefault="1E37603C" w:rsidP="4F4C4B9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w:t>
            </w:r>
            <w:r w:rsidR="65A2827F"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662</w:t>
            </w:r>
            <w:r w:rsidR="00F72F37" w:rsidRPr="006D3DE9">
              <w:rPr>
                <w:rStyle w:val="FootnoteReference"/>
                <w:rFonts w:ascii="Times New Roman" w:eastAsia="Times New Roman" w:hAnsi="Times New Roman" w:cs="Times New Roman"/>
                <w:lang w:eastAsia="en-GB" w:bidi="lo-LA"/>
              </w:rPr>
              <w:footnoteReference w:id="30"/>
            </w:r>
            <w:r w:rsidRPr="006D3DE9">
              <w:rPr>
                <w:rFonts w:ascii="Times New Roman" w:eastAsia="Times New Roman" w:hAnsi="Times New Roman" w:cs="Times New Roman"/>
                <w:lang w:eastAsia="en-GB" w:bidi="lo-LA"/>
              </w:rPr>
              <w:t xml:space="preserve"> </w:t>
            </w:r>
          </w:p>
        </w:tc>
        <w:tc>
          <w:tcPr>
            <w:tcW w:w="1116" w:type="dxa"/>
            <w:tcBorders>
              <w:top w:val="outset" w:sz="6" w:space="0" w:color="414142"/>
              <w:left w:val="outset" w:sz="6" w:space="0" w:color="414142"/>
              <w:bottom w:val="outset" w:sz="6" w:space="0" w:color="414142"/>
              <w:right w:val="outset" w:sz="6" w:space="0" w:color="414142"/>
            </w:tcBorders>
          </w:tcPr>
          <w:p w14:paraId="4C085BAE" w14:textId="77777777" w:rsidR="00B646C2" w:rsidRPr="006D3DE9" w:rsidRDefault="4C312CAD" w:rsidP="00707A78">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8 372</w:t>
            </w:r>
            <w:r w:rsidR="00163886" w:rsidRPr="006D3DE9">
              <w:rPr>
                <w:rStyle w:val="FootnoteReference"/>
                <w:rFonts w:ascii="Times New Roman" w:eastAsia="Times New Roman" w:hAnsi="Times New Roman" w:cs="Times New Roman"/>
                <w:lang w:eastAsia="en-GB" w:bidi="lo-LA"/>
              </w:rPr>
              <w:footnoteReference w:id="31"/>
            </w:r>
          </w:p>
        </w:tc>
      </w:tr>
      <w:tr w:rsidR="006D3DE9" w:rsidRPr="006D3DE9" w14:paraId="0E9D3024" w14:textId="77777777" w:rsidTr="00D364F1">
        <w:tc>
          <w:tcPr>
            <w:tcW w:w="2652" w:type="dxa"/>
            <w:tcBorders>
              <w:top w:val="outset" w:sz="6" w:space="0" w:color="414142"/>
              <w:left w:val="outset" w:sz="6" w:space="0" w:color="414142"/>
              <w:bottom w:val="outset" w:sz="6" w:space="0" w:color="414142"/>
              <w:right w:val="outset" w:sz="6" w:space="0" w:color="414142"/>
            </w:tcBorders>
          </w:tcPr>
          <w:p w14:paraId="01D493C3" w14:textId="0D0A41C6" w:rsidR="00F31AB0" w:rsidRPr="006D3DE9" w:rsidRDefault="00F31AB0" w:rsidP="00F7514A">
            <w:pPr>
              <w:spacing w:after="0" w:line="240" w:lineRule="auto"/>
              <w:rPr>
                <w:rFonts w:ascii="Times New Roman" w:hAnsi="Times New Roman" w:cs="Times New Roman"/>
              </w:rPr>
            </w:pPr>
            <w:r w:rsidRPr="006D3DE9">
              <w:rPr>
                <w:rFonts w:ascii="Times New Roman" w:hAnsi="Times New Roman" w:cs="Times New Roman"/>
              </w:rPr>
              <w:t>3.1.3. Ikgadēji nodrošināts meža references līmenis</w:t>
            </w:r>
          </w:p>
        </w:tc>
        <w:tc>
          <w:tcPr>
            <w:tcW w:w="1409" w:type="dxa"/>
            <w:tcBorders>
              <w:top w:val="outset" w:sz="6" w:space="0" w:color="414142"/>
              <w:left w:val="outset" w:sz="6" w:space="0" w:color="414142"/>
              <w:bottom w:val="outset" w:sz="6" w:space="0" w:color="414142"/>
              <w:right w:val="outset" w:sz="6" w:space="0" w:color="414142"/>
            </w:tcBorders>
          </w:tcPr>
          <w:p w14:paraId="643EBD23" w14:textId="77777777" w:rsidR="008B504C" w:rsidRPr="006D3DE9" w:rsidRDefault="00B65C47" w:rsidP="686464E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LVĢMC </w:t>
            </w:r>
          </w:p>
          <w:p w14:paraId="53354AEC" w14:textId="126C6A82" w:rsidR="00F31AB0" w:rsidRPr="006D3DE9" w:rsidRDefault="00B65C47" w:rsidP="686464EF">
            <w:pPr>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w:t>
            </w:r>
            <w:r w:rsidR="15A99D74" w:rsidRPr="006D3DE9">
              <w:rPr>
                <w:rFonts w:ascii="Times New Roman" w:eastAsia="Times New Roman" w:hAnsi="Times New Roman" w:cs="Times New Roman"/>
                <w:lang w:eastAsia="en-GB" w:bidi="lo-LA"/>
              </w:rPr>
              <w:t>SEG</w:t>
            </w:r>
            <w:r w:rsidR="7FCF3AA6" w:rsidRPr="006D3DE9">
              <w:rPr>
                <w:rFonts w:ascii="Times New Roman" w:eastAsia="Times New Roman" w:hAnsi="Times New Roman" w:cs="Times New Roman"/>
                <w:lang w:eastAsia="en-GB" w:bidi="lo-LA"/>
              </w:rPr>
              <w:t xml:space="preserve"> </w:t>
            </w:r>
            <w:r w:rsidR="15A99D74" w:rsidRPr="006D3DE9">
              <w:rPr>
                <w:rFonts w:ascii="Times New Roman" w:eastAsia="Times New Roman" w:hAnsi="Times New Roman" w:cs="Times New Roman"/>
                <w:lang w:eastAsia="en-GB" w:bidi="lo-LA"/>
              </w:rPr>
              <w:t>inventarizācija</w:t>
            </w:r>
            <w:r w:rsidRPr="006D3DE9">
              <w:rPr>
                <w:rFonts w:ascii="Times New Roman" w:eastAsia="Times New Roman" w:hAnsi="Times New Roman" w:cs="Times New Roman"/>
                <w:lang w:eastAsia="en-GB" w:bidi="lo-LA"/>
              </w:rPr>
              <w:t>)</w:t>
            </w:r>
          </w:p>
        </w:tc>
        <w:tc>
          <w:tcPr>
            <w:tcW w:w="942" w:type="dxa"/>
            <w:tcBorders>
              <w:top w:val="outset" w:sz="6" w:space="0" w:color="414142"/>
              <w:left w:val="outset" w:sz="6" w:space="0" w:color="414142"/>
              <w:bottom w:val="outset" w:sz="6" w:space="0" w:color="414142"/>
              <w:right w:val="outset" w:sz="6" w:space="0" w:color="414142"/>
            </w:tcBorders>
          </w:tcPr>
          <w:p w14:paraId="3E882A96" w14:textId="77777777" w:rsidR="00F31AB0" w:rsidRPr="006D3DE9" w:rsidRDefault="00F31AB0" w:rsidP="00F31AB0">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lang w:eastAsia="en-GB" w:bidi="lo-LA"/>
              </w:rPr>
              <w:t>kt</w:t>
            </w:r>
            <w:proofErr w:type="spellEnd"/>
            <w:r w:rsidRPr="006D3DE9">
              <w:rPr>
                <w:rFonts w:ascii="Times New Roman" w:eastAsia="Times New Roman" w:hAnsi="Times New Roman" w:cs="Times New Roman"/>
                <w:lang w:eastAsia="en-GB" w:bidi="lo-LA"/>
              </w:rPr>
              <w:t xml:space="preserve"> CO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ekv</w:t>
            </w:r>
            <w:proofErr w:type="spellEnd"/>
            <w:r w:rsidR="00B65C47" w:rsidRPr="006D3DE9">
              <w:rPr>
                <w:rFonts w:ascii="Times New Roman" w:eastAsia="Times New Roman" w:hAnsi="Times New Roman" w:cs="Times New Roman"/>
                <w:lang w:eastAsia="en-GB" w:bidi="lo-LA"/>
              </w:rPr>
              <w:t>.</w:t>
            </w:r>
          </w:p>
        </w:tc>
        <w:tc>
          <w:tcPr>
            <w:tcW w:w="561" w:type="dxa"/>
            <w:tcBorders>
              <w:top w:val="outset" w:sz="6" w:space="0" w:color="414142"/>
              <w:left w:val="outset" w:sz="6" w:space="0" w:color="414142"/>
              <w:bottom w:val="outset" w:sz="6" w:space="0" w:color="414142"/>
              <w:right w:val="outset" w:sz="6" w:space="0" w:color="414142"/>
            </w:tcBorders>
          </w:tcPr>
          <w:p w14:paraId="08D687B9" w14:textId="2098C6FB" w:rsidR="00F31AB0" w:rsidRPr="006D3DE9" w:rsidRDefault="00F31AB0"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2018</w:t>
            </w:r>
            <w:r w:rsidR="00FA091B" w:rsidRPr="006D3DE9">
              <w:rPr>
                <w:rFonts w:ascii="Times New Roman" w:eastAsia="Times New Roman" w:hAnsi="Times New Roman" w:cs="Times New Roman"/>
                <w:lang w:eastAsia="en-GB" w:bidi="lo-LA"/>
              </w:rPr>
              <w:t>.</w:t>
            </w:r>
          </w:p>
        </w:tc>
        <w:tc>
          <w:tcPr>
            <w:tcW w:w="1091" w:type="dxa"/>
            <w:tcBorders>
              <w:top w:val="outset" w:sz="6" w:space="0" w:color="414142"/>
              <w:left w:val="outset" w:sz="6" w:space="0" w:color="414142"/>
              <w:bottom w:val="outset" w:sz="6" w:space="0" w:color="414142"/>
              <w:right w:val="outset" w:sz="6" w:space="0" w:color="414142"/>
            </w:tcBorders>
          </w:tcPr>
          <w:p w14:paraId="292185C5" w14:textId="77777777" w:rsidR="00F31AB0" w:rsidRPr="006D3DE9" w:rsidRDefault="00F31AB0" w:rsidP="00DF39EE">
            <w:pPr>
              <w:pStyle w:val="ListParagraph"/>
              <w:numPr>
                <w:ilvl w:val="0"/>
                <w:numId w:val="4"/>
              </w:numPr>
              <w:spacing w:after="0" w:line="240" w:lineRule="auto"/>
              <w:jc w:val="center"/>
              <w:rPr>
                <w:rFonts w:ascii="Times New Roman" w:eastAsia="Times New Roman" w:hAnsi="Times New Roman" w:cs="Times New Roman"/>
                <w:lang w:eastAsia="en-GB" w:bidi="lo-LA"/>
              </w:rPr>
            </w:pPr>
            <w:r w:rsidRPr="006D3DE9">
              <w:rPr>
                <w:rStyle w:val="FootnoteReference"/>
                <w:rFonts w:ascii="Times New Roman" w:eastAsia="Times New Roman" w:hAnsi="Times New Roman" w:cs="Times New Roman"/>
                <w:lang w:eastAsia="en-GB" w:bidi="lo-LA"/>
              </w:rPr>
              <w:footnoteReference w:id="32"/>
            </w:r>
            <w:r w:rsidR="78AAB73D" w:rsidRPr="006D3DE9">
              <w:rPr>
                <w:rFonts w:ascii="Times New Roman" w:eastAsia="Times New Roman" w:hAnsi="Times New Roman" w:cs="Times New Roman"/>
                <w:lang w:eastAsia="en-GB" w:bidi="lo-LA"/>
              </w:rPr>
              <w:t xml:space="preserve"> </w:t>
            </w:r>
          </w:p>
        </w:tc>
        <w:tc>
          <w:tcPr>
            <w:tcW w:w="1239" w:type="dxa"/>
            <w:tcBorders>
              <w:top w:val="outset" w:sz="6" w:space="0" w:color="414142"/>
              <w:left w:val="outset" w:sz="6" w:space="0" w:color="414142"/>
              <w:bottom w:val="outset" w:sz="6" w:space="0" w:color="414142"/>
              <w:right w:val="outset" w:sz="6" w:space="0" w:color="414142"/>
            </w:tcBorders>
            <w:shd w:val="clear" w:color="auto" w:fill="auto"/>
          </w:tcPr>
          <w:p w14:paraId="0615ADF0" w14:textId="13DD4D59" w:rsidR="00F31AB0" w:rsidRPr="006D3DE9" w:rsidRDefault="1E37603C"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r w:rsidR="311F4E0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709</w:t>
            </w:r>
            <w:r w:rsidR="311F4E0D" w:rsidRPr="006D3DE9">
              <w:rPr>
                <w:rFonts w:ascii="Times New Roman" w:eastAsia="Times New Roman" w:hAnsi="Times New Roman" w:cs="Times New Roman"/>
                <w:lang w:eastAsia="en-GB" w:bidi="lo-LA"/>
              </w:rPr>
              <w:t xml:space="preserve"> </w:t>
            </w:r>
            <w:r w:rsidR="00F31AB0" w:rsidRPr="006D3DE9">
              <w:rPr>
                <w:rStyle w:val="FootnoteReference"/>
                <w:rFonts w:ascii="Times New Roman" w:eastAsia="Times New Roman" w:hAnsi="Times New Roman" w:cs="Times New Roman"/>
                <w:lang w:eastAsia="en-GB" w:bidi="lo-LA"/>
              </w:rPr>
              <w:footnoteReference w:id="33"/>
            </w:r>
          </w:p>
        </w:tc>
        <w:tc>
          <w:tcPr>
            <w:tcW w:w="1116" w:type="dxa"/>
            <w:tcBorders>
              <w:top w:val="outset" w:sz="6" w:space="0" w:color="414142"/>
              <w:left w:val="outset" w:sz="6" w:space="0" w:color="414142"/>
              <w:bottom w:val="outset" w:sz="6" w:space="0" w:color="414142"/>
              <w:right w:val="outset" w:sz="6" w:space="0" w:color="414142"/>
            </w:tcBorders>
            <w:shd w:val="clear" w:color="auto" w:fill="auto"/>
          </w:tcPr>
          <w:p w14:paraId="08BE7BB9" w14:textId="0F3D024E" w:rsidR="00F31AB0" w:rsidRPr="006D3DE9" w:rsidRDefault="00F31AB0" w:rsidP="00DF39EE">
            <w:pPr>
              <w:pStyle w:val="ListParagraph"/>
              <w:numPr>
                <w:ilvl w:val="0"/>
                <w:numId w:val="4"/>
              </w:numPr>
              <w:spacing w:after="0" w:line="240" w:lineRule="auto"/>
              <w:jc w:val="center"/>
              <w:rPr>
                <w:rFonts w:ascii="Times New Roman" w:eastAsia="Times New Roman" w:hAnsi="Times New Roman" w:cs="Times New Roman"/>
                <w:lang w:eastAsia="en-GB" w:bidi="lo-LA"/>
              </w:rPr>
            </w:pPr>
            <w:r w:rsidRPr="006D3DE9">
              <w:rPr>
                <w:rStyle w:val="FootnoteReference"/>
                <w:rFonts w:ascii="Times New Roman" w:eastAsia="Times New Roman" w:hAnsi="Times New Roman" w:cs="Times New Roman"/>
                <w:lang w:eastAsia="en-GB" w:bidi="lo-LA"/>
              </w:rPr>
              <w:footnoteReference w:id="34"/>
            </w:r>
          </w:p>
        </w:tc>
      </w:tr>
      <w:tr w:rsidR="006D3DE9" w:rsidRPr="006D3DE9" w14:paraId="00BDBBAA" w14:textId="77777777" w:rsidTr="00D364F1">
        <w:tc>
          <w:tcPr>
            <w:tcW w:w="2652" w:type="dxa"/>
            <w:tcBorders>
              <w:top w:val="outset" w:sz="6" w:space="0" w:color="414142"/>
              <w:left w:val="outset" w:sz="6" w:space="0" w:color="414142"/>
              <w:bottom w:val="outset" w:sz="6" w:space="0" w:color="414142"/>
              <w:right w:val="outset" w:sz="6" w:space="0" w:color="414142"/>
            </w:tcBorders>
          </w:tcPr>
          <w:p w14:paraId="4EB00EF7" w14:textId="77777777" w:rsidR="00F31AB0" w:rsidRPr="006D3DE9" w:rsidRDefault="00F31AB0" w:rsidP="00F7514A">
            <w:pPr>
              <w:spacing w:after="0" w:line="240" w:lineRule="auto"/>
              <w:rPr>
                <w:rFonts w:ascii="Times New Roman" w:hAnsi="Times New Roman" w:cs="Times New Roman"/>
              </w:rPr>
            </w:pPr>
            <w:r w:rsidRPr="006D3DE9">
              <w:rPr>
                <w:rFonts w:ascii="Times New Roman" w:hAnsi="Times New Roman" w:cs="Times New Roman"/>
              </w:rPr>
              <w:t>3.1.4. Pētījumu izstrāde un datu apkopošana, lai veicinātu virzību uz klimat</w:t>
            </w:r>
            <w:r w:rsidR="00F7514A" w:rsidRPr="006D3DE9">
              <w:rPr>
                <w:rFonts w:ascii="Times New Roman" w:hAnsi="Times New Roman" w:cs="Times New Roman"/>
              </w:rPr>
              <w:t>-</w:t>
            </w:r>
            <w:r w:rsidRPr="006D3DE9">
              <w:rPr>
                <w:rFonts w:ascii="Times New Roman" w:hAnsi="Times New Roman" w:cs="Times New Roman"/>
              </w:rPr>
              <w:t xml:space="preserve">neitralitāti </w:t>
            </w:r>
          </w:p>
          <w:p w14:paraId="3F4C96F1" w14:textId="14CB19F9" w:rsidR="000D7621" w:rsidRPr="006D3DE9" w:rsidRDefault="000D7621" w:rsidP="00F7514A">
            <w:pPr>
              <w:spacing w:after="0" w:line="240" w:lineRule="auto"/>
              <w:rPr>
                <w:rFonts w:ascii="Times New Roman" w:hAnsi="Times New Roman" w:cs="Times New Roman"/>
              </w:rPr>
            </w:pPr>
          </w:p>
        </w:tc>
        <w:tc>
          <w:tcPr>
            <w:tcW w:w="1409" w:type="dxa"/>
            <w:tcBorders>
              <w:top w:val="outset" w:sz="6" w:space="0" w:color="414142"/>
              <w:left w:val="outset" w:sz="6" w:space="0" w:color="414142"/>
              <w:bottom w:val="outset" w:sz="6" w:space="0" w:color="414142"/>
              <w:right w:val="outset" w:sz="6" w:space="0" w:color="414142"/>
            </w:tcBorders>
          </w:tcPr>
          <w:p w14:paraId="7847686D" w14:textId="77777777" w:rsidR="00F31AB0" w:rsidRPr="006D3DE9" w:rsidRDefault="0011670C"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942" w:type="dxa"/>
            <w:tcBorders>
              <w:top w:val="outset" w:sz="6" w:space="0" w:color="414142"/>
              <w:left w:val="outset" w:sz="6" w:space="0" w:color="414142"/>
              <w:bottom w:val="outset" w:sz="6" w:space="0" w:color="414142"/>
              <w:right w:val="outset" w:sz="6" w:space="0" w:color="414142"/>
            </w:tcBorders>
          </w:tcPr>
          <w:p w14:paraId="667E055F" w14:textId="77777777" w:rsidR="00F31AB0" w:rsidRPr="006D3DE9" w:rsidRDefault="00F31AB0"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561" w:type="dxa"/>
            <w:tcBorders>
              <w:top w:val="outset" w:sz="6" w:space="0" w:color="414142"/>
              <w:left w:val="outset" w:sz="6" w:space="0" w:color="414142"/>
              <w:bottom w:val="outset" w:sz="6" w:space="0" w:color="414142"/>
              <w:right w:val="outset" w:sz="6" w:space="0" w:color="414142"/>
            </w:tcBorders>
          </w:tcPr>
          <w:p w14:paraId="0BA0FD62" w14:textId="77777777" w:rsidR="00F31AB0" w:rsidRPr="006D3DE9" w:rsidRDefault="00572B91"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1091" w:type="dxa"/>
            <w:tcBorders>
              <w:top w:val="outset" w:sz="6" w:space="0" w:color="414142"/>
              <w:left w:val="outset" w:sz="6" w:space="0" w:color="414142"/>
              <w:bottom w:val="outset" w:sz="6" w:space="0" w:color="414142"/>
              <w:right w:val="outset" w:sz="6" w:space="0" w:color="414142"/>
            </w:tcBorders>
          </w:tcPr>
          <w:p w14:paraId="3A255359" w14:textId="77777777" w:rsidR="00F31AB0" w:rsidRPr="006D3DE9" w:rsidRDefault="00572B91"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1239" w:type="dxa"/>
            <w:tcBorders>
              <w:top w:val="outset" w:sz="6" w:space="0" w:color="414142"/>
              <w:left w:val="outset" w:sz="6" w:space="0" w:color="414142"/>
              <w:bottom w:val="outset" w:sz="6" w:space="0" w:color="414142"/>
              <w:right w:val="outset" w:sz="6" w:space="0" w:color="414142"/>
            </w:tcBorders>
          </w:tcPr>
          <w:p w14:paraId="44FB4065" w14:textId="62150FA0" w:rsidR="00F31AB0" w:rsidRPr="006D3DE9" w:rsidRDefault="00F31AB0" w:rsidP="00F31AB0">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vismaz 6 pētījumi/ datu projekti</w:t>
            </w:r>
          </w:p>
        </w:tc>
        <w:tc>
          <w:tcPr>
            <w:tcW w:w="1116" w:type="dxa"/>
            <w:tcBorders>
              <w:top w:val="outset" w:sz="6" w:space="0" w:color="414142"/>
              <w:left w:val="outset" w:sz="6" w:space="0" w:color="414142"/>
              <w:bottom w:val="outset" w:sz="6" w:space="0" w:color="414142"/>
              <w:right w:val="outset" w:sz="6" w:space="0" w:color="414142"/>
            </w:tcBorders>
          </w:tcPr>
          <w:p w14:paraId="75E22BF8" w14:textId="015C245E" w:rsidR="00F31AB0" w:rsidRPr="006D3DE9" w:rsidRDefault="00F31AB0" w:rsidP="00F31AB0">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vismaz 9 pētījumi/ datu  projekti</w:t>
            </w:r>
          </w:p>
        </w:tc>
      </w:tr>
      <w:tr w:rsidR="006D3DE9" w:rsidRPr="006D3DE9" w14:paraId="50D09F38" w14:textId="77777777" w:rsidTr="4DF43A5F">
        <w:tc>
          <w:tcPr>
            <w:tcW w:w="0" w:type="auto"/>
            <w:gridSpan w:val="7"/>
            <w:tcBorders>
              <w:top w:val="outset" w:sz="6" w:space="0" w:color="414142"/>
              <w:left w:val="outset" w:sz="6" w:space="0" w:color="414142"/>
              <w:bottom w:val="outset" w:sz="6" w:space="0" w:color="414142"/>
              <w:right w:val="outset" w:sz="6" w:space="0" w:color="414142"/>
            </w:tcBorders>
          </w:tcPr>
          <w:p w14:paraId="09D511E6" w14:textId="77777777" w:rsidR="00F31AB0" w:rsidRPr="006D3DE9" w:rsidRDefault="00F31AB0" w:rsidP="00F31AB0">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1C5054C4" w14:textId="654CC12C" w:rsidR="00F31AB0" w:rsidRPr="006D3DE9" w:rsidRDefault="28DAFD9D" w:rsidP="007C5C5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21F54BE4" w:rsidRPr="006D3DE9">
              <w:rPr>
                <w:rFonts w:ascii="Times New Roman" w:eastAsia="Times New Roman" w:hAnsi="Times New Roman" w:cs="Times New Roman"/>
                <w:lang w:eastAsia="en-GB" w:bidi="lo-LA"/>
              </w:rPr>
              <w:t xml:space="preserve">: </w:t>
            </w:r>
            <w:r w:rsidR="21F54BE4" w:rsidRPr="006D3DE9">
              <w:rPr>
                <w:rFonts w:ascii="Times New Roman" w:eastAsia="Times New Roman" w:hAnsi="Times New Roman" w:cs="Times New Roman"/>
              </w:rPr>
              <w:t>indikatori [27</w:t>
            </w:r>
            <w:r w:rsidR="1EDFF97A" w:rsidRPr="006D3DE9">
              <w:rPr>
                <w:rFonts w:ascii="Times New Roman" w:eastAsia="Times New Roman" w:hAnsi="Times New Roman" w:cs="Times New Roman"/>
              </w:rPr>
              <w:t>1</w:t>
            </w:r>
            <w:r w:rsidR="21F54BE4" w:rsidRPr="006D3DE9">
              <w:rPr>
                <w:rFonts w:ascii="Times New Roman" w:eastAsia="Times New Roman" w:hAnsi="Times New Roman" w:cs="Times New Roman"/>
              </w:rPr>
              <w:t>], [27</w:t>
            </w:r>
            <w:r w:rsidR="1EDFF97A" w:rsidRPr="006D3DE9">
              <w:rPr>
                <w:rFonts w:ascii="Times New Roman" w:eastAsia="Times New Roman" w:hAnsi="Times New Roman" w:cs="Times New Roman"/>
              </w:rPr>
              <w:t>2</w:t>
            </w:r>
            <w:r w:rsidR="21F54BE4" w:rsidRPr="006D3DE9">
              <w:rPr>
                <w:rFonts w:ascii="Times New Roman" w:eastAsia="Times New Roman" w:hAnsi="Times New Roman" w:cs="Times New Roman"/>
              </w:rPr>
              <w:t>]</w:t>
            </w:r>
          </w:p>
        </w:tc>
      </w:tr>
    </w:tbl>
    <w:bookmarkEnd w:id="34"/>
    <w:p w14:paraId="10F8A2B8" w14:textId="77777777" w:rsidR="00D364F1" w:rsidRPr="006D3DE9" w:rsidRDefault="00D364F1" w:rsidP="00F7514A">
      <w:pPr>
        <w:spacing w:after="0" w:line="240" w:lineRule="auto"/>
        <w:rPr>
          <w:rFonts w:ascii="Times New Roman" w:hAnsi="Times New Roman" w:cs="Times New Roman"/>
          <w:i/>
          <w:iCs/>
        </w:rPr>
      </w:pPr>
      <w:r w:rsidRPr="006D3DE9">
        <w:rPr>
          <w:rFonts w:ascii="Times New Roman" w:hAnsi="Times New Roman" w:cs="Times New Roman"/>
          <w:i/>
          <w:iCs/>
        </w:rPr>
        <w:t xml:space="preserve">Skaidrojumi: </w:t>
      </w:r>
    </w:p>
    <w:p w14:paraId="6E791423" w14:textId="0F823359" w:rsidR="009301DD" w:rsidRPr="006D3DE9" w:rsidRDefault="00F7514A" w:rsidP="00F7514A">
      <w:pPr>
        <w:spacing w:after="0" w:line="240" w:lineRule="auto"/>
        <w:rPr>
          <w:rFonts w:ascii="Times New Roman" w:hAnsi="Times New Roman" w:cs="Times New Roman"/>
          <w:i/>
          <w:iCs/>
        </w:rPr>
      </w:pPr>
      <w:r w:rsidRPr="006D3DE9">
        <w:rPr>
          <w:rFonts w:ascii="Times New Roman" w:hAnsi="Times New Roman" w:cs="Times New Roman"/>
          <w:i/>
          <w:iCs/>
        </w:rPr>
        <w:t>* Samazinājums noteikts atbilstoši lineārai trajektorijai, no 2018. gada virzoties uz 2030. gada mērķi.</w:t>
      </w:r>
    </w:p>
    <w:p w14:paraId="0010CF00" w14:textId="77777777" w:rsidR="00D364F1" w:rsidRPr="006D3DE9" w:rsidRDefault="00D364F1" w:rsidP="00F7514A">
      <w:pPr>
        <w:spacing w:after="0" w:line="240" w:lineRule="auto"/>
        <w:rPr>
          <w:rFonts w:ascii="Times New Roman" w:hAnsi="Times New Roman" w:cs="Times New Roman"/>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96"/>
        <w:gridCol w:w="881"/>
        <w:gridCol w:w="1128"/>
        <w:gridCol w:w="633"/>
        <w:gridCol w:w="839"/>
        <w:gridCol w:w="1634"/>
        <w:gridCol w:w="1353"/>
        <w:gridCol w:w="46"/>
      </w:tblGrid>
      <w:tr w:rsidR="006D3DE9" w:rsidRPr="006D3DE9" w14:paraId="315DD431" w14:textId="4D34B0C0" w:rsidTr="00D364F1">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6067907" w14:textId="020CF6B4" w:rsidR="00D364F1" w:rsidRPr="006D3DE9" w:rsidRDefault="00D364F1" w:rsidP="005B1EA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 xml:space="preserve">PR3.2. Politikas rezultāts: Veicināts </w:t>
            </w:r>
            <w:proofErr w:type="spellStart"/>
            <w:r w:rsidRPr="006D3DE9">
              <w:rPr>
                <w:rFonts w:ascii="Times New Roman" w:eastAsia="Times New Roman" w:hAnsi="Times New Roman" w:cs="Times New Roman"/>
                <w:b/>
                <w:bCs/>
                <w:lang w:eastAsia="en-GB" w:bidi="lo-LA"/>
              </w:rPr>
              <w:t>klimatnoturīgums</w:t>
            </w:r>
            <w:proofErr w:type="spellEnd"/>
            <w:r w:rsidRPr="006D3DE9">
              <w:rPr>
                <w:rFonts w:ascii="Times New Roman" w:eastAsia="Times New Roman" w:hAnsi="Times New Roman" w:cs="Times New Roman"/>
                <w:b/>
                <w:bCs/>
                <w:lang w:eastAsia="en-GB" w:bidi="lo-LA"/>
              </w:rPr>
              <w:t xml:space="preserve"> un pielāgošanās klimata pārmaiņām </w:t>
            </w:r>
          </w:p>
        </w:tc>
        <w:tc>
          <w:tcPr>
            <w:tcW w:w="0" w:type="auto"/>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796D90EF" w14:textId="77777777" w:rsidR="00D364F1" w:rsidRPr="006D3DE9" w:rsidRDefault="00D364F1" w:rsidP="005B1EAE">
            <w:pPr>
              <w:keepNext/>
              <w:keepLines/>
              <w:spacing w:after="0" w:line="240" w:lineRule="auto"/>
              <w:rPr>
                <w:rFonts w:ascii="Times New Roman" w:eastAsia="Times New Roman" w:hAnsi="Times New Roman" w:cs="Times New Roman"/>
                <w:b/>
                <w:bCs/>
                <w:lang w:eastAsia="en-GB" w:bidi="lo-LA"/>
              </w:rPr>
            </w:pPr>
          </w:p>
        </w:tc>
      </w:tr>
      <w:tr w:rsidR="006D3DE9" w:rsidRPr="006D3DE9" w14:paraId="7740FBAA" w14:textId="7651A545" w:rsidTr="00D364F1">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7A21CB0"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1337151"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8F0120"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2AF428"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4E5599B"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AB5632"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1168033"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53E4E7D" w14:textId="77777777" w:rsidR="00D364F1" w:rsidRPr="006D3DE9" w:rsidRDefault="00D364F1" w:rsidP="005B1EAE">
            <w:pPr>
              <w:keepNext/>
              <w:keepLines/>
              <w:spacing w:after="0" w:line="240" w:lineRule="auto"/>
              <w:jc w:val="center"/>
              <w:rPr>
                <w:rFonts w:ascii="Times New Roman" w:eastAsia="Times New Roman" w:hAnsi="Times New Roman" w:cs="Times New Roman"/>
                <w:b/>
                <w:bCs/>
                <w:lang w:eastAsia="en-GB" w:bidi="lo-LA"/>
              </w:rPr>
            </w:pPr>
          </w:p>
        </w:tc>
      </w:tr>
      <w:tr w:rsidR="006D3DE9" w:rsidRPr="006D3DE9" w14:paraId="1E513D48" w14:textId="4404618F" w:rsidTr="00D364F1">
        <w:tc>
          <w:tcPr>
            <w:tcW w:w="0" w:type="auto"/>
            <w:tcBorders>
              <w:top w:val="outset" w:sz="6" w:space="0" w:color="414142"/>
              <w:left w:val="outset" w:sz="6" w:space="0" w:color="414142"/>
              <w:bottom w:val="outset" w:sz="6" w:space="0" w:color="414142"/>
              <w:right w:val="outset" w:sz="6" w:space="0" w:color="414142"/>
            </w:tcBorders>
          </w:tcPr>
          <w:p w14:paraId="1303B27B" w14:textId="1C973C08" w:rsidR="00D364F1" w:rsidRPr="006D3DE9" w:rsidRDefault="00D364F1" w:rsidP="00840DC7">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3.2.1. Izstrādātas un pilnībā vai daļēji ieviestas pašvaldību pielāgošanās klimata pārmaiņām stratēģijas</w:t>
            </w:r>
            <w:r w:rsidRPr="006D3DE9">
              <w:rPr>
                <w:rStyle w:val="FootnoteReference"/>
                <w:rFonts w:ascii="Times New Roman" w:eastAsia="Times New Roman" w:hAnsi="Times New Roman" w:cs="Times New Roman"/>
                <w:lang w:eastAsia="en-GB" w:bidi="lo-LA"/>
              </w:rPr>
              <w:footnoteReference w:id="35"/>
            </w:r>
          </w:p>
        </w:tc>
        <w:tc>
          <w:tcPr>
            <w:tcW w:w="0" w:type="auto"/>
            <w:tcBorders>
              <w:top w:val="outset" w:sz="6" w:space="0" w:color="414142"/>
              <w:left w:val="outset" w:sz="6" w:space="0" w:color="414142"/>
              <w:bottom w:val="outset" w:sz="6" w:space="0" w:color="414142"/>
              <w:right w:val="outset" w:sz="6" w:space="0" w:color="414142"/>
            </w:tcBorders>
          </w:tcPr>
          <w:p w14:paraId="0FE2C6C5" w14:textId="77777777" w:rsidR="00D364F1" w:rsidRPr="006D3DE9" w:rsidRDefault="00D364F1" w:rsidP="009D1A4F">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9F01BE2" w14:textId="615E4C81" w:rsidR="00D364F1" w:rsidRPr="006D3DE9" w:rsidRDefault="00D364F1" w:rsidP="009D1A4F">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5B6A55F0" w14:textId="351CB71A" w:rsidR="00D364F1" w:rsidRPr="006D3DE9" w:rsidRDefault="00D364F1" w:rsidP="379B7B84">
            <w:pPr>
              <w:spacing w:after="0" w:line="240" w:lineRule="auto"/>
              <w:jc w:val="center"/>
              <w:rPr>
                <w:rFonts w:ascii="Times New Roman" w:eastAsia="Times New Roman" w:hAnsi="Times New Roman" w:cs="Times New Roman"/>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96FB1CE" w14:textId="29A92382" w:rsidR="00D364F1" w:rsidRPr="006D3DE9" w:rsidRDefault="00D364F1" w:rsidP="379B7B84">
            <w:pPr>
              <w:spacing w:after="0" w:line="240" w:lineRule="auto"/>
              <w:jc w:val="center"/>
              <w:rPr>
                <w:rFonts w:ascii="Times New Roman" w:eastAsia="Times New Roman" w:hAnsi="Times New Roman" w:cs="Times New Roman"/>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6D04E89A" w14:textId="77777777" w:rsidR="00D364F1" w:rsidRPr="006D3DE9" w:rsidRDefault="00D364F1" w:rsidP="009D1A4F">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Visām piekrastes pašvaldībām</w:t>
            </w:r>
          </w:p>
        </w:tc>
        <w:tc>
          <w:tcPr>
            <w:tcW w:w="0" w:type="auto"/>
            <w:tcBorders>
              <w:top w:val="outset" w:sz="6" w:space="0" w:color="414142"/>
              <w:left w:val="outset" w:sz="6" w:space="0" w:color="414142"/>
              <w:bottom w:val="outset" w:sz="6" w:space="0" w:color="414142"/>
              <w:right w:val="outset" w:sz="6" w:space="0" w:color="414142"/>
            </w:tcBorders>
          </w:tcPr>
          <w:p w14:paraId="705C41B2" w14:textId="77777777" w:rsidR="00D364F1" w:rsidRPr="006D3DE9" w:rsidRDefault="00D364F1" w:rsidP="009D1A4F">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Visām Latvijas pašvaldībām</w:t>
            </w:r>
          </w:p>
        </w:tc>
        <w:tc>
          <w:tcPr>
            <w:tcW w:w="0" w:type="auto"/>
            <w:tcBorders>
              <w:top w:val="outset" w:sz="6" w:space="0" w:color="414142"/>
              <w:left w:val="outset" w:sz="6" w:space="0" w:color="414142"/>
              <w:bottom w:val="outset" w:sz="6" w:space="0" w:color="414142"/>
              <w:right w:val="outset" w:sz="6" w:space="0" w:color="414142"/>
            </w:tcBorders>
          </w:tcPr>
          <w:p w14:paraId="771F860F" w14:textId="77777777" w:rsidR="00D364F1" w:rsidRPr="006D3DE9" w:rsidRDefault="00D364F1" w:rsidP="009D1A4F">
            <w:pPr>
              <w:keepNext/>
              <w:keepLines/>
              <w:spacing w:after="0" w:line="240" w:lineRule="auto"/>
              <w:jc w:val="center"/>
              <w:rPr>
                <w:rFonts w:ascii="Times New Roman" w:hAnsi="Times New Roman" w:cs="Times New Roman"/>
              </w:rPr>
            </w:pPr>
          </w:p>
        </w:tc>
      </w:tr>
      <w:tr w:rsidR="006D3DE9" w:rsidRPr="006D3DE9" w14:paraId="5E8C6658" w14:textId="6C1AD6DC" w:rsidTr="00D364F1">
        <w:tc>
          <w:tcPr>
            <w:tcW w:w="0" w:type="auto"/>
            <w:tcBorders>
              <w:top w:val="outset" w:sz="6" w:space="0" w:color="414142"/>
              <w:left w:val="outset" w:sz="6" w:space="0" w:color="414142"/>
              <w:bottom w:val="outset" w:sz="6" w:space="0" w:color="414142"/>
              <w:right w:val="outset" w:sz="6" w:space="0" w:color="414142"/>
            </w:tcBorders>
          </w:tcPr>
          <w:p w14:paraId="2DA8B120" w14:textId="77777777" w:rsidR="00D364F1" w:rsidRPr="006D3DE9" w:rsidRDefault="00D364F1" w:rsidP="00840DC7">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3.2.2. Izstrādātas nozaru pielāgošanās klimata pārmaiņām stratēģijas vai vadlīnijas</w:t>
            </w:r>
          </w:p>
        </w:tc>
        <w:tc>
          <w:tcPr>
            <w:tcW w:w="0" w:type="auto"/>
            <w:tcBorders>
              <w:top w:val="outset" w:sz="6" w:space="0" w:color="414142"/>
              <w:left w:val="outset" w:sz="6" w:space="0" w:color="414142"/>
              <w:bottom w:val="outset" w:sz="6" w:space="0" w:color="414142"/>
              <w:right w:val="outset" w:sz="6" w:space="0" w:color="414142"/>
            </w:tcBorders>
          </w:tcPr>
          <w:p w14:paraId="3B9FD46B"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DA4E4C2" w14:textId="79A9D171"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39E8E927" w14:textId="77777777" w:rsidR="00D364F1" w:rsidRPr="006D3DE9" w:rsidRDefault="00D364F1" w:rsidP="00572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7454E9E"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3C46800" w14:textId="267B3B4B" w:rsidR="00D364F1" w:rsidRPr="006D3DE9" w:rsidRDefault="00D364F1" w:rsidP="0078712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 klimata pārmaiņu visbūtiskāk ietekmētām nozarēm *</w:t>
            </w:r>
          </w:p>
        </w:tc>
        <w:tc>
          <w:tcPr>
            <w:tcW w:w="0" w:type="auto"/>
            <w:tcBorders>
              <w:top w:val="outset" w:sz="6" w:space="0" w:color="414142"/>
              <w:left w:val="outset" w:sz="6" w:space="0" w:color="414142"/>
              <w:bottom w:val="outset" w:sz="6" w:space="0" w:color="414142"/>
              <w:right w:val="outset" w:sz="6" w:space="0" w:color="414142"/>
            </w:tcBorders>
          </w:tcPr>
          <w:p w14:paraId="4928FBAB" w14:textId="77777777" w:rsidR="00D364F1" w:rsidRPr="006D3DE9" w:rsidRDefault="00D364F1" w:rsidP="686464E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Vismaz 5  </w:t>
            </w:r>
          </w:p>
          <w:p w14:paraId="50D6CBE0" w14:textId="277521D5" w:rsidR="00D364F1" w:rsidRPr="006D3DE9" w:rsidRDefault="00D364F1" w:rsidP="686464E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citām nozarēm**</w:t>
            </w:r>
          </w:p>
          <w:p w14:paraId="3D662250" w14:textId="77777777" w:rsidR="00D364F1" w:rsidRPr="006D3DE9" w:rsidRDefault="00D364F1" w:rsidP="686464EF">
            <w:pPr>
              <w:spacing w:after="0" w:line="240" w:lineRule="auto"/>
              <w:jc w:val="center"/>
              <w:rPr>
                <w:rFonts w:ascii="Times New Roman" w:eastAsia="Times New Roman" w:hAnsi="Times New Roman" w:cs="Times New Roman"/>
                <w:lang w:eastAsia="en-GB" w:bidi="lo-LA"/>
              </w:rPr>
            </w:pPr>
          </w:p>
          <w:p w14:paraId="5B581E39" w14:textId="4AB6C848" w:rsidR="00D364F1" w:rsidRPr="006D3DE9" w:rsidRDefault="00D364F1" w:rsidP="00E3154C">
            <w:pPr>
              <w:spacing w:after="0" w:line="240" w:lineRule="auto"/>
              <w:rPr>
                <w:rFonts w:ascii="Times New Roman" w:eastAsia="Times New Roman" w:hAnsi="Times New Roman" w:cs="Times New Roman"/>
                <w:highlight w:val="yellow"/>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5CB1B4ED" w14:textId="77777777" w:rsidR="00D364F1" w:rsidRPr="006D3DE9" w:rsidRDefault="00D364F1" w:rsidP="686464EF">
            <w:pPr>
              <w:spacing w:after="0" w:line="240" w:lineRule="auto"/>
              <w:jc w:val="center"/>
              <w:rPr>
                <w:rFonts w:ascii="Times New Roman" w:eastAsia="Times New Roman" w:hAnsi="Times New Roman" w:cs="Times New Roman"/>
                <w:lang w:eastAsia="en-GB" w:bidi="lo-LA"/>
              </w:rPr>
            </w:pPr>
          </w:p>
        </w:tc>
      </w:tr>
      <w:tr w:rsidR="006D3DE9" w:rsidRPr="006D3DE9" w14:paraId="7078CD77" w14:textId="51D030DF" w:rsidTr="00D364F1">
        <w:tc>
          <w:tcPr>
            <w:tcW w:w="0" w:type="auto"/>
            <w:tcBorders>
              <w:top w:val="outset" w:sz="6" w:space="0" w:color="414142"/>
              <w:left w:val="outset" w:sz="6" w:space="0" w:color="414142"/>
              <w:bottom w:val="outset" w:sz="6" w:space="0" w:color="414142"/>
              <w:right w:val="outset" w:sz="6" w:space="0" w:color="414142"/>
            </w:tcBorders>
          </w:tcPr>
          <w:p w14:paraId="1B3C9012" w14:textId="77777777" w:rsidR="00D364F1" w:rsidRPr="006D3DE9" w:rsidRDefault="00D364F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3.2.3. Izstrādāti pētījumi un veikta datu apkopošana, lai veicinātu </w:t>
            </w:r>
            <w:proofErr w:type="spellStart"/>
            <w:r w:rsidRPr="006D3DE9">
              <w:rPr>
                <w:rFonts w:ascii="Times New Roman" w:eastAsia="Times New Roman" w:hAnsi="Times New Roman" w:cs="Times New Roman"/>
                <w:lang w:eastAsia="en-GB" w:bidi="lo-LA"/>
              </w:rPr>
              <w:t>klimatnoturīgumu</w:t>
            </w:r>
            <w:proofErr w:type="spellEnd"/>
          </w:p>
          <w:p w14:paraId="4B3F1E8D" w14:textId="533B0BB2" w:rsidR="000D7621" w:rsidRPr="006D3DE9" w:rsidRDefault="000D7621" w:rsidP="00840DC7">
            <w:pPr>
              <w:spacing w:after="0" w:line="240" w:lineRule="auto"/>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F83E63B"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12244B90" w14:textId="3BD8D25D"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15739CE5"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F56BEE8"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DE68939" w14:textId="4E5177E6" w:rsidR="00D364F1" w:rsidRPr="006D3DE9" w:rsidRDefault="00D364F1" w:rsidP="009D1A4F">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Vismaz 4 pētījumi/ datu projekti</w:t>
            </w:r>
          </w:p>
        </w:tc>
        <w:tc>
          <w:tcPr>
            <w:tcW w:w="0" w:type="auto"/>
            <w:tcBorders>
              <w:top w:val="outset" w:sz="6" w:space="0" w:color="414142"/>
              <w:left w:val="outset" w:sz="6" w:space="0" w:color="414142"/>
              <w:bottom w:val="outset" w:sz="6" w:space="0" w:color="414142"/>
              <w:right w:val="outset" w:sz="6" w:space="0" w:color="414142"/>
            </w:tcBorders>
          </w:tcPr>
          <w:p w14:paraId="602B195C" w14:textId="6EFE1B06" w:rsidR="00D364F1" w:rsidRPr="006D3DE9" w:rsidRDefault="00D364F1" w:rsidP="009D1A4F">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Vismaz 8 pētījumi/ datu projekti</w:t>
            </w:r>
          </w:p>
        </w:tc>
        <w:tc>
          <w:tcPr>
            <w:tcW w:w="0" w:type="auto"/>
            <w:tcBorders>
              <w:top w:val="outset" w:sz="6" w:space="0" w:color="414142"/>
              <w:left w:val="outset" w:sz="6" w:space="0" w:color="414142"/>
              <w:bottom w:val="outset" w:sz="6" w:space="0" w:color="414142"/>
              <w:right w:val="outset" w:sz="6" w:space="0" w:color="414142"/>
            </w:tcBorders>
          </w:tcPr>
          <w:p w14:paraId="3AEFB932" w14:textId="77777777" w:rsidR="00D364F1" w:rsidRPr="006D3DE9" w:rsidRDefault="00D364F1" w:rsidP="009D1A4F">
            <w:pPr>
              <w:spacing w:after="0" w:line="240" w:lineRule="auto"/>
              <w:jc w:val="center"/>
              <w:rPr>
                <w:rFonts w:ascii="Times New Roman" w:eastAsia="Times New Roman" w:hAnsi="Times New Roman" w:cs="Times New Roman"/>
                <w:lang w:eastAsia="en-GB" w:bidi="lo-LA"/>
              </w:rPr>
            </w:pPr>
          </w:p>
        </w:tc>
      </w:tr>
      <w:tr w:rsidR="006D3DE9" w:rsidRPr="006D3DE9" w14:paraId="039C0098" w14:textId="491E3F9E" w:rsidTr="00D364F1">
        <w:tc>
          <w:tcPr>
            <w:tcW w:w="0" w:type="auto"/>
            <w:tcBorders>
              <w:top w:val="outset" w:sz="6" w:space="0" w:color="414142"/>
              <w:left w:val="outset" w:sz="6" w:space="0" w:color="414142"/>
              <w:bottom w:val="outset" w:sz="6" w:space="0" w:color="414142"/>
              <w:right w:val="outset" w:sz="6" w:space="0" w:color="414142"/>
            </w:tcBorders>
          </w:tcPr>
          <w:p w14:paraId="43F0EEBE" w14:textId="77777777" w:rsidR="00D364F1" w:rsidRPr="006D3DE9" w:rsidRDefault="00D364F1" w:rsidP="00840DC7">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3.2.4. </w:t>
            </w:r>
            <w:r w:rsidRPr="006D3DE9">
              <w:rPr>
                <w:rFonts w:ascii="Times New Roman" w:hAnsi="Times New Roman" w:cs="Times New Roman"/>
              </w:rPr>
              <w:t>Iedzīvotāji, kuriem ir pieejama jauna vai uzlabota “zaļā” infrastruktūra</w:t>
            </w:r>
          </w:p>
          <w:p w14:paraId="656F2F69" w14:textId="7D6FC54C" w:rsidR="000D7621" w:rsidRPr="006D3DE9" w:rsidRDefault="000D7621" w:rsidP="00840DC7">
            <w:pPr>
              <w:spacing w:after="0" w:line="240" w:lineRule="auto"/>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757ABF9C" w14:textId="77777777" w:rsidR="00D364F1" w:rsidRPr="006D3DE9" w:rsidRDefault="00D364F1" w:rsidP="00A44BFE">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0115B62B" w14:textId="298D05DD" w:rsidR="00D364F1" w:rsidRPr="006D3DE9" w:rsidRDefault="00D364F1" w:rsidP="00A44BFE">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0" w:type="auto"/>
            <w:tcBorders>
              <w:top w:val="outset" w:sz="6" w:space="0" w:color="414142"/>
              <w:left w:val="outset" w:sz="6" w:space="0" w:color="414142"/>
              <w:bottom w:val="outset" w:sz="6" w:space="0" w:color="414142"/>
              <w:right w:val="outset" w:sz="6" w:space="0" w:color="414142"/>
            </w:tcBorders>
          </w:tcPr>
          <w:p w14:paraId="38FA31B7" w14:textId="77777777" w:rsidR="00D364F1" w:rsidRPr="006D3DE9" w:rsidRDefault="00D364F1" w:rsidP="00A44BFE">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715205C2" w14:textId="77777777" w:rsidR="00D364F1" w:rsidRPr="006D3DE9" w:rsidRDefault="00D364F1" w:rsidP="00A44BFE">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0451966D" w14:textId="4A8003A7" w:rsidR="00D364F1" w:rsidRPr="006D3DE9" w:rsidRDefault="00D364F1" w:rsidP="00447A0A">
            <w:pPr>
              <w:pStyle w:val="ListParagraph"/>
              <w:numPr>
                <w:ilvl w:val="0"/>
                <w:numId w:val="44"/>
              </w:numPr>
              <w:spacing w:after="0" w:line="240" w:lineRule="auto"/>
              <w:rPr>
                <w:rFonts w:ascii="Times New Roman" w:eastAsia="Times New Roman" w:hAnsi="Times New Roman" w:cs="Times New Roman"/>
                <w:lang w:eastAsia="en-GB" w:bidi="lo-LA"/>
              </w:rPr>
            </w:pPr>
            <w:r w:rsidRPr="006D3DE9">
              <w:rPr>
                <w:rStyle w:val="FootnoteReference"/>
                <w:rFonts w:ascii="Times New Roman" w:hAnsi="Times New Roman" w:cs="Times New Roman"/>
                <w:noProof/>
              </w:rPr>
              <w:footnoteReference w:id="36"/>
            </w:r>
          </w:p>
          <w:p w14:paraId="72B3C555" w14:textId="51BABF81" w:rsidR="00D364F1" w:rsidRPr="006D3DE9" w:rsidRDefault="00D364F1" w:rsidP="001C3106">
            <w:pPr>
              <w:spacing w:after="0" w:line="240" w:lineRule="auto"/>
              <w:ind w:left="360"/>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75A63068" w14:textId="489822BA" w:rsidR="00D364F1" w:rsidRPr="006D3DE9" w:rsidRDefault="00D364F1" w:rsidP="00402EA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noProof/>
              </w:rPr>
              <w:t xml:space="preserve">18 000 </w:t>
            </w:r>
            <w:r w:rsidRPr="006D3DE9">
              <w:rPr>
                <w:rStyle w:val="FootnoteReference"/>
                <w:rFonts w:ascii="Times New Roman" w:hAnsi="Times New Roman" w:cs="Times New Roman"/>
                <w:noProof/>
              </w:rPr>
              <w:footnoteReference w:id="37"/>
            </w:r>
          </w:p>
        </w:tc>
        <w:tc>
          <w:tcPr>
            <w:tcW w:w="0" w:type="auto"/>
            <w:tcBorders>
              <w:top w:val="outset" w:sz="6" w:space="0" w:color="414142"/>
              <w:left w:val="outset" w:sz="6" w:space="0" w:color="414142"/>
              <w:bottom w:val="outset" w:sz="6" w:space="0" w:color="414142"/>
              <w:right w:val="outset" w:sz="6" w:space="0" w:color="414142"/>
            </w:tcBorders>
          </w:tcPr>
          <w:p w14:paraId="287B7614" w14:textId="77777777" w:rsidR="00D364F1" w:rsidRPr="006D3DE9" w:rsidRDefault="00D364F1" w:rsidP="00402EA7">
            <w:pPr>
              <w:spacing w:after="0" w:line="240" w:lineRule="auto"/>
              <w:jc w:val="center"/>
              <w:rPr>
                <w:rFonts w:ascii="Times New Roman" w:hAnsi="Times New Roman" w:cs="Times New Roman"/>
                <w:noProof/>
              </w:rPr>
            </w:pPr>
          </w:p>
        </w:tc>
      </w:tr>
      <w:tr w:rsidR="006D3DE9" w:rsidRPr="006D3DE9" w14:paraId="04418CC6" w14:textId="00F676D5" w:rsidTr="00D364F1">
        <w:tc>
          <w:tcPr>
            <w:tcW w:w="0" w:type="auto"/>
            <w:gridSpan w:val="7"/>
            <w:tcBorders>
              <w:top w:val="outset" w:sz="6" w:space="0" w:color="414142"/>
              <w:left w:val="outset" w:sz="6" w:space="0" w:color="414142"/>
              <w:bottom w:val="outset" w:sz="6" w:space="0" w:color="414142"/>
              <w:right w:val="outset" w:sz="6" w:space="0" w:color="414142"/>
            </w:tcBorders>
          </w:tcPr>
          <w:p w14:paraId="12CF6F9C" w14:textId="1F127D4A" w:rsidR="00D364F1" w:rsidRPr="006D3DE9" w:rsidRDefault="00D364F1" w:rsidP="009D1A4F">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16895A4" w14:textId="4BBDE5FB" w:rsidR="00D364F1" w:rsidRPr="006D3DE9" w:rsidRDefault="00D364F1" w:rsidP="00787123">
            <w:pPr>
              <w:pStyle w:val="ListParagraph"/>
              <w:numPr>
                <w:ilvl w:val="0"/>
                <w:numId w:val="3"/>
              </w:numPr>
              <w:spacing w:after="0" w:line="240" w:lineRule="auto"/>
              <w:rPr>
                <w:rFonts w:ascii="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Pr="006D3DE9">
              <w:rPr>
                <w:rFonts w:ascii="Times New Roman" w:hAnsi="Times New Roman" w:cs="Times New Roman"/>
              </w:rPr>
              <w:t>indikatori [271], [272], [273], [279], [280]</w:t>
            </w:r>
          </w:p>
        </w:tc>
        <w:tc>
          <w:tcPr>
            <w:tcW w:w="0" w:type="auto"/>
            <w:tcBorders>
              <w:top w:val="outset" w:sz="6" w:space="0" w:color="414142"/>
              <w:left w:val="outset" w:sz="6" w:space="0" w:color="414142"/>
              <w:bottom w:val="outset" w:sz="6" w:space="0" w:color="414142"/>
              <w:right w:val="outset" w:sz="6" w:space="0" w:color="414142"/>
            </w:tcBorders>
          </w:tcPr>
          <w:p w14:paraId="0A3981CE" w14:textId="77777777" w:rsidR="00D364F1" w:rsidRPr="006D3DE9" w:rsidRDefault="00D364F1" w:rsidP="009D1A4F">
            <w:pPr>
              <w:spacing w:after="0" w:line="240" w:lineRule="auto"/>
              <w:rPr>
                <w:rFonts w:ascii="Times New Roman" w:hAnsi="Times New Roman" w:cs="Times New Roman"/>
              </w:rPr>
            </w:pPr>
          </w:p>
        </w:tc>
      </w:tr>
    </w:tbl>
    <w:p w14:paraId="02FCF370" w14:textId="77777777" w:rsidR="00E3154C" w:rsidRPr="006D3DE9" w:rsidRDefault="00192628" w:rsidP="00E3154C">
      <w:pPr>
        <w:spacing w:after="0" w:line="240" w:lineRule="auto"/>
        <w:rPr>
          <w:rFonts w:ascii="Times New Roman" w:hAnsi="Times New Roman" w:cs="Times New Roman"/>
          <w:i/>
          <w:iCs/>
        </w:rPr>
      </w:pPr>
      <w:r w:rsidRPr="006D3DE9">
        <w:rPr>
          <w:rFonts w:ascii="Times New Roman" w:hAnsi="Times New Roman" w:cs="Times New Roman"/>
          <w:i/>
          <w:iCs/>
        </w:rPr>
        <w:t>Skaidrojumi:</w:t>
      </w:r>
      <w:r w:rsidR="00E3154C" w:rsidRPr="006D3DE9">
        <w:rPr>
          <w:rFonts w:ascii="Times New Roman" w:hAnsi="Times New Roman" w:cs="Times New Roman"/>
          <w:i/>
          <w:iCs/>
        </w:rPr>
        <w:t xml:space="preserve"> * (lauksaimniecība, mežsaimniecība, tūrisms, būvniecība, transporta infrastruktūra); </w:t>
      </w:r>
    </w:p>
    <w:p w14:paraId="2B6B0AD9" w14:textId="788AE194" w:rsidR="00192628" w:rsidRPr="006D3DE9" w:rsidRDefault="00E3154C" w:rsidP="00E3154C">
      <w:pPr>
        <w:spacing w:after="0" w:line="240" w:lineRule="auto"/>
        <w:rPr>
          <w:rFonts w:ascii="Times New Roman" w:hAnsi="Times New Roman" w:cs="Times New Roman"/>
          <w:i/>
          <w:iCs/>
        </w:rPr>
      </w:pPr>
      <w:r w:rsidRPr="006D3DE9">
        <w:rPr>
          <w:rFonts w:ascii="Times New Roman" w:hAnsi="Times New Roman" w:cs="Times New Roman"/>
          <w:i/>
          <w:iCs/>
        </w:rPr>
        <w:t>** vēl citām klimata pārmaiņu ietekmētām nozarēm (piem., veselības aprūpei, zivsaimniecībai, ūdens apsaimniekošanai))</w:t>
      </w:r>
    </w:p>
    <w:p w14:paraId="7824E6B8" w14:textId="77777777" w:rsidR="00192628" w:rsidRPr="006D3DE9" w:rsidRDefault="00192628" w:rsidP="00192628">
      <w:pPr>
        <w:rPr>
          <w:lang w:eastAsia="en-GB" w:bidi="lo-LA"/>
        </w:rPr>
      </w:pPr>
    </w:p>
    <w:p w14:paraId="752A223C" w14:textId="00DCA322" w:rsidR="005E4FC0" w:rsidRPr="006D3DE9" w:rsidRDefault="004C6FBC" w:rsidP="001B2575">
      <w:pPr>
        <w:pStyle w:val="Heading2"/>
      </w:pPr>
      <w:r w:rsidRPr="006D3DE9">
        <w:br w:type="page"/>
      </w:r>
      <w:bookmarkStart w:id="35" w:name="_Toc108010935"/>
      <w:r w:rsidRPr="006D3DE9">
        <w:lastRenderedPageBreak/>
        <w:t xml:space="preserve">4. Resursu efektīva izmantošana </w:t>
      </w:r>
      <w:r w:rsidR="00BE6EB2" w:rsidRPr="006D3DE9">
        <w:t xml:space="preserve">un </w:t>
      </w:r>
      <w:r w:rsidRPr="006D3DE9">
        <w:t>aprites ekonomik</w:t>
      </w:r>
      <w:r w:rsidR="00BF38F1" w:rsidRPr="006D3DE9">
        <w:t>a</w:t>
      </w:r>
      <w:bookmarkEnd w:id="35"/>
    </w:p>
    <w:p w14:paraId="4A24EA31" w14:textId="77777777" w:rsidR="00F10E58" w:rsidRPr="006D3DE9" w:rsidRDefault="00F10E58" w:rsidP="00F10E58">
      <w:pPr>
        <w:rPr>
          <w:lang w:eastAsia="en-GB" w:bidi="lo-LA"/>
        </w:rPr>
      </w:pPr>
    </w:p>
    <w:p w14:paraId="6C704604" w14:textId="5F8DEF49" w:rsidR="00BD7650" w:rsidRPr="006D3DE9" w:rsidRDefault="00BD7650" w:rsidP="005D0BA6">
      <w:pPr>
        <w:pStyle w:val="Heading3"/>
      </w:pPr>
      <w:bookmarkStart w:id="36" w:name="_Toc108010936"/>
      <w:r w:rsidRPr="006D3DE9">
        <w:t>4.1. Stāvoklis Latvijā</w:t>
      </w:r>
      <w:bookmarkEnd w:id="36"/>
    </w:p>
    <w:p w14:paraId="2A3AE8C9" w14:textId="77777777" w:rsidR="00BD7650" w:rsidRPr="006D3DE9" w:rsidRDefault="00BD7650" w:rsidP="00BD7650">
      <w:pPr>
        <w:shd w:val="clear" w:color="auto" w:fill="FFFFFF"/>
        <w:spacing w:after="0" w:line="240" w:lineRule="auto"/>
        <w:rPr>
          <w:rFonts w:ascii="Times New Roman" w:eastAsia="Times New Roman" w:hAnsi="Times New Roman" w:cs="Times New Roman"/>
          <w:lang w:eastAsia="en-GB" w:bidi="lo-LA"/>
        </w:rPr>
      </w:pPr>
    </w:p>
    <w:p w14:paraId="31013F10" w14:textId="38B9261A" w:rsidR="003E43F4" w:rsidRPr="006D3DE9" w:rsidRDefault="574A9D20"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Šī nodaļa attiecas </w:t>
      </w:r>
      <w:r w:rsidR="610D5C86" w:rsidRPr="006D3DE9">
        <w:rPr>
          <w:rFonts w:ascii="Times New Roman" w:hAnsi="Times New Roman" w:cs="Times New Roman"/>
          <w:sz w:val="24"/>
          <w:szCs w:val="24"/>
        </w:rPr>
        <w:t xml:space="preserve">uz </w:t>
      </w:r>
      <w:r w:rsidR="001E1DDB" w:rsidRPr="006D3DE9">
        <w:rPr>
          <w:rFonts w:ascii="Times New Roman" w:hAnsi="Times New Roman" w:cs="Times New Roman"/>
          <w:sz w:val="24"/>
          <w:szCs w:val="24"/>
        </w:rPr>
        <w:t xml:space="preserve">resursu efektīvu izmantošanu </w:t>
      </w:r>
      <w:r w:rsidR="610D5C86" w:rsidRPr="006D3DE9">
        <w:rPr>
          <w:rFonts w:ascii="Times New Roman" w:hAnsi="Times New Roman" w:cs="Times New Roman"/>
          <w:sz w:val="24"/>
          <w:szCs w:val="24"/>
        </w:rPr>
        <w:t>aprites ekonomik</w:t>
      </w:r>
      <w:r w:rsidR="001E1DDB" w:rsidRPr="006D3DE9">
        <w:rPr>
          <w:rFonts w:ascii="Times New Roman" w:hAnsi="Times New Roman" w:cs="Times New Roman"/>
          <w:sz w:val="24"/>
          <w:szCs w:val="24"/>
        </w:rPr>
        <w:t xml:space="preserve">as </w:t>
      </w:r>
      <w:r w:rsidR="00D523D9" w:rsidRPr="006D3DE9">
        <w:rPr>
          <w:rFonts w:ascii="Times New Roman" w:hAnsi="Times New Roman" w:cs="Times New Roman"/>
          <w:sz w:val="24"/>
          <w:szCs w:val="24"/>
        </w:rPr>
        <w:t xml:space="preserve">principu ieviešanas </w:t>
      </w:r>
      <w:r w:rsidR="001E1DDB" w:rsidRPr="006D3DE9">
        <w:rPr>
          <w:rFonts w:ascii="Times New Roman" w:hAnsi="Times New Roman" w:cs="Times New Roman"/>
          <w:sz w:val="24"/>
          <w:szCs w:val="24"/>
        </w:rPr>
        <w:t xml:space="preserve">kontekstā, aptverot </w:t>
      </w:r>
      <w:r w:rsidR="006F06FD" w:rsidRPr="006D3DE9">
        <w:rPr>
          <w:rFonts w:ascii="Times New Roman" w:hAnsi="Times New Roman" w:cs="Times New Roman"/>
          <w:sz w:val="24"/>
          <w:szCs w:val="24"/>
        </w:rPr>
        <w:t xml:space="preserve">ilgtspējīgu </w:t>
      </w:r>
      <w:r w:rsidR="001E1DDB" w:rsidRPr="006D3DE9">
        <w:rPr>
          <w:rFonts w:ascii="Times New Roman" w:hAnsi="Times New Roman" w:cs="Times New Roman"/>
          <w:sz w:val="24"/>
          <w:szCs w:val="24"/>
        </w:rPr>
        <w:t>atkritumu</w:t>
      </w:r>
      <w:r w:rsidR="006F06FD" w:rsidRPr="006D3DE9">
        <w:rPr>
          <w:rFonts w:ascii="Times New Roman" w:hAnsi="Times New Roman" w:cs="Times New Roman"/>
          <w:sz w:val="24"/>
          <w:szCs w:val="24"/>
        </w:rPr>
        <w:t xml:space="preserve"> un notekūdeņu dūņu </w:t>
      </w:r>
      <w:r w:rsidR="001E1DDB" w:rsidRPr="006D3DE9">
        <w:rPr>
          <w:rFonts w:ascii="Times New Roman" w:hAnsi="Times New Roman" w:cs="Times New Roman"/>
          <w:sz w:val="24"/>
          <w:szCs w:val="24"/>
        </w:rPr>
        <w:t>apsaimniekošanu</w:t>
      </w:r>
      <w:r w:rsidR="392E50B7" w:rsidRPr="006D3DE9">
        <w:rPr>
          <w:rFonts w:ascii="Times New Roman" w:hAnsi="Times New Roman" w:cs="Times New Roman"/>
          <w:sz w:val="24"/>
          <w:szCs w:val="24"/>
        </w:rPr>
        <w:t xml:space="preserve">, </w:t>
      </w:r>
      <w:r w:rsidR="610D5C86" w:rsidRPr="006D3DE9">
        <w:rPr>
          <w:rFonts w:ascii="Times New Roman" w:hAnsi="Times New Roman" w:cs="Times New Roman"/>
          <w:sz w:val="24"/>
          <w:szCs w:val="24"/>
        </w:rPr>
        <w:t xml:space="preserve">kā arī zemes </w:t>
      </w:r>
      <w:r w:rsidR="12A911B3" w:rsidRPr="006D3DE9">
        <w:rPr>
          <w:rFonts w:ascii="Times New Roman" w:hAnsi="Times New Roman" w:cs="Times New Roman"/>
          <w:sz w:val="24"/>
          <w:szCs w:val="24"/>
        </w:rPr>
        <w:t>dzīļu izmantošanu</w:t>
      </w:r>
      <w:r w:rsidR="06AE59C9" w:rsidRPr="006D3DE9">
        <w:rPr>
          <w:rFonts w:ascii="Times New Roman" w:hAnsi="Times New Roman" w:cs="Times New Roman"/>
          <w:sz w:val="24"/>
          <w:szCs w:val="24"/>
        </w:rPr>
        <w:t>.</w:t>
      </w:r>
    </w:p>
    <w:p w14:paraId="17DD0CB3" w14:textId="77777777" w:rsidR="000A650F" w:rsidRPr="006D3DE9" w:rsidRDefault="000A650F" w:rsidP="00493F44">
      <w:pPr>
        <w:spacing w:after="0" w:line="240" w:lineRule="auto"/>
        <w:jc w:val="both"/>
        <w:rPr>
          <w:rFonts w:ascii="Times New Roman" w:hAnsi="Times New Roman" w:cs="Times New Roman"/>
          <w:sz w:val="24"/>
          <w:szCs w:val="24"/>
        </w:rPr>
      </w:pPr>
    </w:p>
    <w:p w14:paraId="77510B86" w14:textId="4D444688" w:rsidR="00493F44" w:rsidRPr="006D3DE9" w:rsidRDefault="46C23487" w:rsidP="6C0E041E">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Lai analizētu r</w:t>
      </w:r>
      <w:r w:rsidR="31BAC08F" w:rsidRPr="006D3DE9">
        <w:rPr>
          <w:rFonts w:ascii="Times New Roman" w:hAnsi="Times New Roman" w:cs="Times New Roman"/>
          <w:sz w:val="24"/>
          <w:szCs w:val="24"/>
        </w:rPr>
        <w:t xml:space="preserve">esursu izmantošanas </w:t>
      </w:r>
      <w:r w:rsidR="692479B5" w:rsidRPr="006D3DE9">
        <w:rPr>
          <w:rFonts w:ascii="Times New Roman" w:hAnsi="Times New Roman" w:cs="Times New Roman"/>
          <w:sz w:val="24"/>
          <w:szCs w:val="24"/>
        </w:rPr>
        <w:t xml:space="preserve">(vides) stāvokli </w:t>
      </w:r>
      <w:r w:rsidR="31BAC08F" w:rsidRPr="006D3DE9">
        <w:rPr>
          <w:rFonts w:ascii="Times New Roman" w:hAnsi="Times New Roman" w:cs="Times New Roman"/>
          <w:sz w:val="24"/>
          <w:szCs w:val="24"/>
        </w:rPr>
        <w:t>aprites ekonomikā</w:t>
      </w:r>
      <w:r w:rsidR="1E7E521D" w:rsidRPr="006D3DE9">
        <w:rPr>
          <w:rFonts w:ascii="Times New Roman" w:hAnsi="Times New Roman" w:cs="Times New Roman"/>
          <w:sz w:val="24"/>
          <w:szCs w:val="24"/>
        </w:rPr>
        <w:t>, ir</w:t>
      </w:r>
      <w:r w:rsidR="31BAC08F" w:rsidRPr="006D3DE9">
        <w:rPr>
          <w:rFonts w:ascii="Times New Roman" w:hAnsi="Times New Roman" w:cs="Times New Roman"/>
          <w:sz w:val="24"/>
          <w:szCs w:val="24"/>
        </w:rPr>
        <w:t xml:space="preserve"> izmantota informācija no LVĢMC sagatavotajiem nacionālajiem ziņojumiem par vides stāvokli 2008.-2011. gadam un 2012.-2015. gadam (ar papildinājumiem par 2016.-2018. gadu), </w:t>
      </w:r>
      <w:r w:rsidR="74463E51" w:rsidRPr="006D3DE9">
        <w:rPr>
          <w:rFonts w:ascii="Times New Roman" w:hAnsi="Times New Roman" w:cs="Times New Roman"/>
          <w:sz w:val="24"/>
          <w:szCs w:val="24"/>
        </w:rPr>
        <w:t>EK</w:t>
      </w:r>
      <w:r w:rsidR="31BAC08F" w:rsidRPr="006D3DE9">
        <w:rPr>
          <w:rFonts w:ascii="Times New Roman" w:hAnsi="Times New Roman" w:cs="Times New Roman"/>
          <w:sz w:val="24"/>
          <w:szCs w:val="24"/>
        </w:rPr>
        <w:t xml:space="preserve"> oficiālās statistikas </w:t>
      </w:r>
      <w:r w:rsidR="2FD3083E" w:rsidRPr="006D3DE9">
        <w:rPr>
          <w:rFonts w:ascii="Times New Roman" w:hAnsi="Times New Roman" w:cs="Times New Roman"/>
          <w:sz w:val="24"/>
          <w:szCs w:val="24"/>
        </w:rPr>
        <w:t xml:space="preserve">portāla </w:t>
      </w:r>
      <w:proofErr w:type="spellStart"/>
      <w:r w:rsidR="31BAC08F" w:rsidRPr="006D3DE9">
        <w:rPr>
          <w:rFonts w:ascii="Times New Roman" w:hAnsi="Times New Roman" w:cs="Times New Roman"/>
          <w:i/>
          <w:iCs/>
          <w:sz w:val="24"/>
          <w:szCs w:val="24"/>
        </w:rPr>
        <w:t>Eurostat</w:t>
      </w:r>
      <w:proofErr w:type="spellEnd"/>
      <w:r w:rsidR="31BAC08F" w:rsidRPr="006D3DE9">
        <w:rPr>
          <w:rFonts w:ascii="Times New Roman" w:hAnsi="Times New Roman" w:cs="Times New Roman"/>
          <w:sz w:val="24"/>
          <w:szCs w:val="24"/>
        </w:rPr>
        <w:t xml:space="preserve"> un </w:t>
      </w:r>
      <w:r w:rsidR="2AF8A01A" w:rsidRPr="006D3DE9">
        <w:rPr>
          <w:rFonts w:ascii="Times New Roman" w:hAnsi="Times New Roman" w:cs="Times New Roman"/>
          <w:sz w:val="24"/>
          <w:szCs w:val="24"/>
        </w:rPr>
        <w:t xml:space="preserve">CSP dati no </w:t>
      </w:r>
      <w:r w:rsidR="47D3A016" w:rsidRPr="006D3DE9">
        <w:rPr>
          <w:rFonts w:ascii="Times New Roman" w:hAnsi="Times New Roman" w:cs="Times New Roman"/>
          <w:sz w:val="24"/>
          <w:szCs w:val="24"/>
        </w:rPr>
        <w:t>O</w:t>
      </w:r>
      <w:r w:rsidR="55DE15C0" w:rsidRPr="006D3DE9">
        <w:rPr>
          <w:rFonts w:ascii="Times New Roman" w:hAnsi="Times New Roman" w:cs="Times New Roman"/>
          <w:sz w:val="24"/>
          <w:szCs w:val="24"/>
        </w:rPr>
        <w:t>ficiālā statistikas portāla</w:t>
      </w:r>
      <w:r w:rsidR="7496B4C1" w:rsidRPr="006D3DE9">
        <w:rPr>
          <w:rFonts w:ascii="Times New Roman" w:hAnsi="Times New Roman" w:cs="Times New Roman"/>
          <w:sz w:val="24"/>
          <w:szCs w:val="24"/>
        </w:rPr>
        <w:t>, kā arī LVĢMC</w:t>
      </w:r>
      <w:r w:rsidR="00493F44" w:rsidRPr="006D3DE9">
        <w:rPr>
          <w:rStyle w:val="FootnoteReference"/>
          <w:rFonts w:ascii="Times New Roman" w:hAnsi="Times New Roman" w:cs="Times New Roman"/>
          <w:sz w:val="24"/>
          <w:szCs w:val="24"/>
        </w:rPr>
        <w:footnoteReference w:id="38"/>
      </w:r>
      <w:r w:rsidR="169A8ED8" w:rsidRPr="006D3DE9">
        <w:rPr>
          <w:rFonts w:ascii="Times New Roman" w:hAnsi="Times New Roman" w:cs="Times New Roman"/>
          <w:sz w:val="24"/>
          <w:szCs w:val="24"/>
        </w:rPr>
        <w:t xml:space="preserve"> </w:t>
      </w:r>
      <w:r w:rsidR="7496B4C1" w:rsidRPr="006D3DE9">
        <w:rPr>
          <w:rFonts w:ascii="Times New Roman" w:hAnsi="Times New Roman" w:cs="Times New Roman"/>
          <w:sz w:val="24"/>
          <w:szCs w:val="24"/>
        </w:rPr>
        <w:t>un</w:t>
      </w:r>
      <w:r w:rsidR="57CDC3E4" w:rsidRPr="006D3DE9">
        <w:rPr>
          <w:rFonts w:ascii="Times New Roman" w:hAnsi="Times New Roman" w:cs="Times New Roman"/>
          <w:sz w:val="24"/>
          <w:szCs w:val="24"/>
        </w:rPr>
        <w:t xml:space="preserve"> </w:t>
      </w:r>
      <w:r w:rsidR="535B7B7F" w:rsidRPr="006D3DE9">
        <w:rPr>
          <w:rFonts w:ascii="Times New Roman" w:hAnsi="Times New Roman" w:cs="Times New Roman"/>
          <w:sz w:val="24"/>
          <w:szCs w:val="24"/>
        </w:rPr>
        <w:t>Valsts vides dienesta (turpmāk – VVD)</w:t>
      </w:r>
      <w:r w:rsidR="00493F44" w:rsidRPr="006D3DE9">
        <w:rPr>
          <w:rStyle w:val="FootnoteReference"/>
          <w:rFonts w:ascii="Times New Roman" w:hAnsi="Times New Roman" w:cs="Times New Roman"/>
          <w:sz w:val="24"/>
          <w:szCs w:val="24"/>
        </w:rPr>
        <w:footnoteReference w:id="39"/>
      </w:r>
      <w:r w:rsidR="7496B4C1" w:rsidRPr="006D3DE9">
        <w:rPr>
          <w:rFonts w:ascii="Times New Roman" w:hAnsi="Times New Roman" w:cs="Times New Roman"/>
          <w:sz w:val="24"/>
          <w:szCs w:val="24"/>
        </w:rPr>
        <w:t xml:space="preserve"> pārskati</w:t>
      </w:r>
      <w:r w:rsidR="31BAC08F" w:rsidRPr="006D3DE9">
        <w:rPr>
          <w:rFonts w:ascii="Times New Roman" w:hAnsi="Times New Roman" w:cs="Times New Roman"/>
          <w:sz w:val="24"/>
          <w:szCs w:val="24"/>
        </w:rPr>
        <w:t>.</w:t>
      </w:r>
      <w:r w:rsidR="7FF0292B" w:rsidRPr="006D3DE9">
        <w:rPr>
          <w:rFonts w:ascii="Times New Roman" w:hAnsi="Times New Roman" w:cs="Times New Roman"/>
          <w:sz w:val="24"/>
          <w:szCs w:val="24"/>
        </w:rPr>
        <w:t xml:space="preserve"> VPP2027 precizēšanas </w:t>
      </w:r>
      <w:r w:rsidR="1DAB9A5E" w:rsidRPr="006D3DE9">
        <w:rPr>
          <w:rFonts w:ascii="Times New Roman" w:hAnsi="Times New Roman" w:cs="Times New Roman"/>
          <w:sz w:val="24"/>
          <w:szCs w:val="24"/>
        </w:rPr>
        <w:t>laik</w:t>
      </w:r>
      <w:r w:rsidR="7FF0292B" w:rsidRPr="006D3DE9">
        <w:rPr>
          <w:rFonts w:ascii="Times New Roman" w:hAnsi="Times New Roman" w:cs="Times New Roman"/>
          <w:sz w:val="24"/>
          <w:szCs w:val="24"/>
        </w:rPr>
        <w:t xml:space="preserve">ā tika papildināts ar </w:t>
      </w:r>
      <w:r w:rsidR="37C0ECB7" w:rsidRPr="006D3DE9">
        <w:rPr>
          <w:rFonts w:ascii="Times New Roman" w:hAnsi="Times New Roman" w:cs="Times New Roman"/>
          <w:sz w:val="24"/>
          <w:szCs w:val="24"/>
        </w:rPr>
        <w:t>jaunāk</w:t>
      </w:r>
      <w:r w:rsidR="5D80A582" w:rsidRPr="006D3DE9">
        <w:rPr>
          <w:rFonts w:ascii="Times New Roman" w:hAnsi="Times New Roman" w:cs="Times New Roman"/>
          <w:sz w:val="24"/>
          <w:szCs w:val="24"/>
        </w:rPr>
        <w:t>aj</w:t>
      </w:r>
      <w:r w:rsidR="37C0ECB7" w:rsidRPr="006D3DE9">
        <w:rPr>
          <w:rFonts w:ascii="Times New Roman" w:hAnsi="Times New Roman" w:cs="Times New Roman"/>
          <w:sz w:val="24"/>
          <w:szCs w:val="24"/>
        </w:rPr>
        <w:t>iem</w:t>
      </w:r>
      <w:r w:rsidR="2D928EA5" w:rsidRPr="006D3DE9">
        <w:rPr>
          <w:rFonts w:ascii="Times New Roman" w:hAnsi="Times New Roman" w:cs="Times New Roman"/>
          <w:sz w:val="24"/>
          <w:szCs w:val="24"/>
        </w:rPr>
        <w:t xml:space="preserve"> </w:t>
      </w:r>
      <w:r w:rsidR="37C0ECB7" w:rsidRPr="006D3DE9">
        <w:rPr>
          <w:rFonts w:ascii="Times New Roman" w:hAnsi="Times New Roman" w:cs="Times New Roman"/>
          <w:sz w:val="24"/>
          <w:szCs w:val="24"/>
        </w:rPr>
        <w:t>datiem</w:t>
      </w:r>
      <w:r w:rsidR="4E4143B7" w:rsidRPr="006D3DE9">
        <w:rPr>
          <w:rFonts w:ascii="Times New Roman" w:hAnsi="Times New Roman" w:cs="Times New Roman"/>
          <w:sz w:val="24"/>
          <w:szCs w:val="24"/>
        </w:rPr>
        <w:t xml:space="preserve"> un aprēķiniem</w:t>
      </w:r>
      <w:r w:rsidR="37C0ECB7" w:rsidRPr="006D3DE9">
        <w:rPr>
          <w:rFonts w:ascii="Times New Roman" w:hAnsi="Times New Roman" w:cs="Times New Roman"/>
          <w:sz w:val="24"/>
          <w:szCs w:val="24"/>
        </w:rPr>
        <w:t>.</w:t>
      </w:r>
    </w:p>
    <w:p w14:paraId="3C0BDB08" w14:textId="299C6AAD" w:rsidR="00493F44" w:rsidRPr="006D3DE9" w:rsidRDefault="00493F44" w:rsidP="00493F44">
      <w:pPr>
        <w:spacing w:after="0" w:line="240" w:lineRule="auto"/>
        <w:jc w:val="both"/>
        <w:rPr>
          <w:rFonts w:ascii="Times New Roman" w:hAnsi="Times New Roman" w:cs="Times New Roman"/>
          <w:sz w:val="24"/>
          <w:szCs w:val="24"/>
        </w:rPr>
      </w:pPr>
    </w:p>
    <w:p w14:paraId="2DDE9574" w14:textId="77777777" w:rsidR="00493F44" w:rsidRPr="006D3DE9" w:rsidRDefault="00493F44" w:rsidP="00493F44">
      <w:pPr>
        <w:spacing w:after="0" w:line="240" w:lineRule="auto"/>
        <w:jc w:val="both"/>
        <w:rPr>
          <w:rFonts w:ascii="Times New Roman" w:hAnsi="Times New Roman" w:cs="Times New Roman"/>
          <w:b/>
          <w:sz w:val="24"/>
          <w:szCs w:val="24"/>
        </w:rPr>
      </w:pPr>
      <w:r w:rsidRPr="006D3DE9">
        <w:rPr>
          <w:rFonts w:ascii="Times New Roman" w:hAnsi="Times New Roman" w:cs="Times New Roman"/>
          <w:b/>
          <w:sz w:val="24"/>
          <w:szCs w:val="24"/>
        </w:rPr>
        <w:t>Slodzes</w:t>
      </w:r>
    </w:p>
    <w:p w14:paraId="0D23B1A6" w14:textId="41DC6378" w:rsidR="00D1629C" w:rsidRPr="006D3DE9" w:rsidRDefault="462BD96A" w:rsidP="00D1629C">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Galvenie slodžu avoti, kas saistīti ar resursu efektīvu izmantošanu, ir rūpniecība, </w:t>
      </w:r>
      <w:proofErr w:type="spellStart"/>
      <w:r w:rsidRPr="006D3DE9">
        <w:rPr>
          <w:rFonts w:ascii="Times New Roman" w:hAnsi="Times New Roman" w:cs="Times New Roman"/>
          <w:sz w:val="24"/>
          <w:szCs w:val="24"/>
        </w:rPr>
        <w:t>mājsaimniecī</w:t>
      </w:r>
      <w:r w:rsidR="004573BA" w:rsidRPr="006D3DE9">
        <w:rPr>
          <w:rFonts w:ascii="Times New Roman" w:hAnsi="Times New Roman" w:cs="Times New Roman"/>
          <w:sz w:val="24"/>
          <w:szCs w:val="24"/>
        </w:rPr>
        <w:t>-</w:t>
      </w:r>
      <w:r w:rsidRPr="006D3DE9">
        <w:rPr>
          <w:rFonts w:ascii="Times New Roman" w:hAnsi="Times New Roman" w:cs="Times New Roman"/>
          <w:sz w:val="24"/>
          <w:szCs w:val="24"/>
        </w:rPr>
        <w:t>bas</w:t>
      </w:r>
      <w:proofErr w:type="spellEnd"/>
      <w:r w:rsidRPr="006D3DE9">
        <w:rPr>
          <w:rFonts w:ascii="Times New Roman" w:hAnsi="Times New Roman" w:cs="Times New Roman"/>
          <w:sz w:val="24"/>
          <w:szCs w:val="24"/>
        </w:rPr>
        <w:t xml:space="preserve"> un lauksaimniecība</w:t>
      </w:r>
      <w:r w:rsidR="7897FA78" w:rsidRPr="006D3DE9">
        <w:rPr>
          <w:rFonts w:ascii="Times New Roman" w:hAnsi="Times New Roman" w:cs="Times New Roman"/>
          <w:sz w:val="24"/>
          <w:szCs w:val="24"/>
        </w:rPr>
        <w:t xml:space="preserve"> (t.sk. mežsaimniecības nozare)</w:t>
      </w:r>
      <w:r w:rsidRPr="006D3DE9">
        <w:rPr>
          <w:rFonts w:ascii="Times New Roman" w:hAnsi="Times New Roman" w:cs="Times New Roman"/>
          <w:sz w:val="24"/>
          <w:szCs w:val="24"/>
        </w:rPr>
        <w:t>. Nozīmīgākie slodžu veidi</w:t>
      </w:r>
      <w:r w:rsidR="007B77E0" w:rsidRPr="006D3DE9">
        <w:rPr>
          <w:rFonts w:ascii="Times New Roman" w:hAnsi="Times New Roman" w:cs="Times New Roman"/>
          <w:sz w:val="24"/>
          <w:szCs w:val="24"/>
        </w:rPr>
        <w:t xml:space="preserve"> savukārt</w:t>
      </w:r>
      <w:r w:rsidRPr="006D3DE9">
        <w:rPr>
          <w:rFonts w:ascii="Times New Roman" w:hAnsi="Times New Roman" w:cs="Times New Roman"/>
          <w:sz w:val="24"/>
          <w:szCs w:val="24"/>
        </w:rPr>
        <w:t xml:space="preserve"> ir iekšzemes materiālo resursu ieguve, </w:t>
      </w:r>
      <w:r w:rsidR="007F4679" w:rsidRPr="006D3DE9">
        <w:rPr>
          <w:rFonts w:ascii="Times New Roman" w:hAnsi="Times New Roman" w:cs="Times New Roman"/>
          <w:sz w:val="24"/>
          <w:szCs w:val="24"/>
        </w:rPr>
        <w:t xml:space="preserve">to </w:t>
      </w:r>
      <w:r w:rsidRPr="006D3DE9">
        <w:rPr>
          <w:rFonts w:ascii="Times New Roman" w:hAnsi="Times New Roman" w:cs="Times New Roman"/>
          <w:sz w:val="24"/>
          <w:szCs w:val="24"/>
        </w:rPr>
        <w:t xml:space="preserve">patēriņš un </w:t>
      </w:r>
      <w:r w:rsidR="0B090DBE" w:rsidRPr="006D3DE9">
        <w:rPr>
          <w:rFonts w:ascii="Times New Roman" w:hAnsi="Times New Roman" w:cs="Times New Roman"/>
          <w:sz w:val="24"/>
          <w:szCs w:val="24"/>
        </w:rPr>
        <w:t xml:space="preserve">ekonomikā </w:t>
      </w:r>
      <w:r w:rsidRPr="006D3DE9">
        <w:rPr>
          <w:rFonts w:ascii="Times New Roman" w:hAnsi="Times New Roman" w:cs="Times New Roman"/>
          <w:sz w:val="24"/>
          <w:szCs w:val="24"/>
        </w:rPr>
        <w:t>radītie atkritumi.</w:t>
      </w:r>
      <w:r w:rsidR="001F6D66" w:rsidRPr="006D3DE9">
        <w:rPr>
          <w:rFonts w:ascii="Times New Roman" w:hAnsi="Times New Roman" w:cs="Times New Roman"/>
          <w:sz w:val="24"/>
          <w:szCs w:val="24"/>
        </w:rPr>
        <w:t xml:space="preserve"> </w:t>
      </w:r>
      <w:r w:rsidR="007471C3" w:rsidRPr="006D3DE9">
        <w:rPr>
          <w:rFonts w:ascii="Times New Roman" w:hAnsi="Times New Roman" w:cs="Times New Roman"/>
          <w:sz w:val="24"/>
          <w:szCs w:val="24"/>
        </w:rPr>
        <w:t xml:space="preserve"> </w:t>
      </w:r>
      <w:r w:rsidRPr="006D3DE9">
        <w:rPr>
          <w:rFonts w:ascii="Times New Roman" w:hAnsi="Times New Roman" w:cs="Times New Roman"/>
          <w:sz w:val="24"/>
          <w:szCs w:val="24"/>
        </w:rPr>
        <w:t>Laika periodā no 2005. gada līdz 20</w:t>
      </w:r>
      <w:r w:rsidR="00BC7B26" w:rsidRPr="006D3DE9">
        <w:rPr>
          <w:rFonts w:ascii="Times New Roman" w:hAnsi="Times New Roman" w:cs="Times New Roman"/>
          <w:sz w:val="24"/>
          <w:szCs w:val="24"/>
        </w:rPr>
        <w:t>20</w:t>
      </w:r>
      <w:r w:rsidRPr="006D3DE9">
        <w:rPr>
          <w:rFonts w:ascii="Times New Roman" w:hAnsi="Times New Roman" w:cs="Times New Roman"/>
          <w:sz w:val="24"/>
          <w:szCs w:val="24"/>
        </w:rPr>
        <w:t xml:space="preserve">. gadam </w:t>
      </w:r>
      <w:r w:rsidR="00937EC4" w:rsidRPr="006D3DE9">
        <w:rPr>
          <w:rFonts w:ascii="Times New Roman" w:hAnsi="Times New Roman" w:cs="Times New Roman"/>
          <w:sz w:val="24"/>
          <w:szCs w:val="24"/>
        </w:rPr>
        <w:t>visās svarīgākajās materiālo resursu grupās ir vērojams ieguves apjomu pieaugums</w:t>
      </w:r>
      <w:r w:rsidR="002D1B86" w:rsidRPr="006D3DE9">
        <w:rPr>
          <w:rFonts w:ascii="Times New Roman" w:hAnsi="Times New Roman" w:cs="Times New Roman"/>
          <w:sz w:val="24"/>
          <w:szCs w:val="24"/>
        </w:rPr>
        <w:t>, it īpaši</w:t>
      </w:r>
      <w:r w:rsidR="00911825" w:rsidRPr="006D3DE9">
        <w:rPr>
          <w:rFonts w:ascii="Times New Roman" w:hAnsi="Times New Roman" w:cs="Times New Roman"/>
          <w:sz w:val="24"/>
          <w:szCs w:val="24"/>
        </w:rPr>
        <w:t xml:space="preserve"> </w:t>
      </w:r>
      <w:r w:rsidR="002D1B86" w:rsidRPr="006D3DE9">
        <w:rPr>
          <w:rFonts w:ascii="Times New Roman" w:hAnsi="Times New Roman" w:cs="Times New Roman"/>
          <w:sz w:val="24"/>
          <w:szCs w:val="24"/>
        </w:rPr>
        <w:t>pēdējos p</w:t>
      </w:r>
      <w:r w:rsidR="00911825" w:rsidRPr="006D3DE9">
        <w:rPr>
          <w:rFonts w:ascii="Times New Roman" w:hAnsi="Times New Roman" w:cs="Times New Roman"/>
          <w:sz w:val="24"/>
          <w:szCs w:val="24"/>
        </w:rPr>
        <w:t>i</w:t>
      </w:r>
      <w:r w:rsidR="002D1B86" w:rsidRPr="006D3DE9">
        <w:rPr>
          <w:rFonts w:ascii="Times New Roman" w:hAnsi="Times New Roman" w:cs="Times New Roman"/>
          <w:sz w:val="24"/>
          <w:szCs w:val="24"/>
        </w:rPr>
        <w:t>ecos gados</w:t>
      </w:r>
      <w:r w:rsidR="00937EC4" w:rsidRPr="006D3DE9">
        <w:rPr>
          <w:rFonts w:ascii="Times New Roman" w:hAnsi="Times New Roman" w:cs="Times New Roman"/>
          <w:sz w:val="24"/>
          <w:szCs w:val="24"/>
        </w:rPr>
        <w:t xml:space="preserve"> </w:t>
      </w:r>
      <w:r w:rsidRPr="006D3DE9">
        <w:rPr>
          <w:rFonts w:ascii="Times New Roman" w:hAnsi="Times New Roman" w:cs="Times New Roman"/>
          <w:sz w:val="24"/>
          <w:szCs w:val="24"/>
        </w:rPr>
        <w:t xml:space="preserve">(skat. </w:t>
      </w:r>
      <w:r w:rsidR="36A7AA7A" w:rsidRPr="006D3DE9">
        <w:rPr>
          <w:rFonts w:ascii="Times New Roman" w:hAnsi="Times New Roman" w:cs="Times New Roman"/>
          <w:sz w:val="24"/>
          <w:szCs w:val="24"/>
        </w:rPr>
        <w:t>12</w:t>
      </w:r>
      <w:r w:rsidRPr="006D3DE9">
        <w:rPr>
          <w:rFonts w:ascii="Times New Roman" w:hAnsi="Times New Roman" w:cs="Times New Roman"/>
          <w:sz w:val="24"/>
          <w:szCs w:val="24"/>
        </w:rPr>
        <w:t>. attēlu). Latvijā 20</w:t>
      </w:r>
      <w:r w:rsidR="00911825" w:rsidRPr="006D3DE9">
        <w:rPr>
          <w:rFonts w:ascii="Times New Roman" w:hAnsi="Times New Roman" w:cs="Times New Roman"/>
          <w:sz w:val="24"/>
          <w:szCs w:val="24"/>
        </w:rPr>
        <w:t>20</w:t>
      </w:r>
      <w:r w:rsidRPr="006D3DE9">
        <w:rPr>
          <w:rFonts w:ascii="Times New Roman" w:hAnsi="Times New Roman" w:cs="Times New Roman"/>
          <w:sz w:val="24"/>
          <w:szCs w:val="24"/>
        </w:rPr>
        <w:t xml:space="preserve">. gadā kopējie iekšzemes ieguves apjomi </w:t>
      </w:r>
      <w:r w:rsidR="00911825" w:rsidRPr="006D3DE9">
        <w:rPr>
          <w:rFonts w:ascii="Times New Roman" w:hAnsi="Times New Roman" w:cs="Times New Roman"/>
          <w:sz w:val="24"/>
          <w:szCs w:val="24"/>
        </w:rPr>
        <w:t>pār</w:t>
      </w:r>
      <w:r w:rsidRPr="006D3DE9">
        <w:rPr>
          <w:rFonts w:ascii="Times New Roman" w:hAnsi="Times New Roman" w:cs="Times New Roman"/>
          <w:sz w:val="24"/>
          <w:szCs w:val="24"/>
        </w:rPr>
        <w:t>sniedz 3</w:t>
      </w:r>
      <w:r w:rsidR="00911825" w:rsidRPr="006D3DE9">
        <w:rPr>
          <w:rFonts w:ascii="Times New Roman" w:hAnsi="Times New Roman" w:cs="Times New Roman"/>
          <w:sz w:val="24"/>
          <w:szCs w:val="24"/>
        </w:rPr>
        <w:t>4</w:t>
      </w:r>
      <w:r w:rsidR="00110F3A" w:rsidRPr="006D3DE9">
        <w:rPr>
          <w:rFonts w:ascii="Times New Roman" w:hAnsi="Times New Roman" w:cs="Times New Roman"/>
          <w:sz w:val="24"/>
          <w:szCs w:val="24"/>
        </w:rPr>
        <w:t>,45</w:t>
      </w:r>
      <w:r w:rsidR="530F9D2E" w:rsidRPr="006D3DE9">
        <w:rPr>
          <w:rFonts w:ascii="Times New Roman" w:hAnsi="Times New Roman" w:cs="Times New Roman"/>
          <w:sz w:val="24"/>
          <w:szCs w:val="24"/>
        </w:rPr>
        <w:t xml:space="preserve"> </w:t>
      </w:r>
      <w:r w:rsidR="6ECAFE00" w:rsidRPr="006D3DE9">
        <w:rPr>
          <w:rFonts w:ascii="Times New Roman" w:hAnsi="Times New Roman" w:cs="Times New Roman"/>
          <w:sz w:val="24"/>
          <w:szCs w:val="24"/>
        </w:rPr>
        <w:t>milj.</w:t>
      </w:r>
      <w:r w:rsidRPr="006D3DE9">
        <w:rPr>
          <w:rFonts w:ascii="Times New Roman" w:hAnsi="Times New Roman" w:cs="Times New Roman"/>
          <w:sz w:val="24"/>
          <w:szCs w:val="24"/>
        </w:rPr>
        <w:t xml:space="preserve"> t, </w:t>
      </w:r>
      <w:r w:rsidR="002C5E78" w:rsidRPr="006D3DE9">
        <w:rPr>
          <w:rFonts w:ascii="Times New Roman" w:hAnsi="Times New Roman" w:cs="Times New Roman"/>
          <w:sz w:val="24"/>
          <w:szCs w:val="24"/>
        </w:rPr>
        <w:t>kur</w:t>
      </w:r>
      <w:r w:rsidR="530F9D2E" w:rsidRPr="006D3DE9">
        <w:rPr>
          <w:rFonts w:ascii="Times New Roman" w:hAnsi="Times New Roman" w:cs="Times New Roman"/>
          <w:sz w:val="24"/>
          <w:szCs w:val="24"/>
        </w:rPr>
        <w:t xml:space="preserve"> </w:t>
      </w:r>
      <w:r w:rsidRPr="006D3DE9">
        <w:rPr>
          <w:rFonts w:ascii="Times New Roman" w:hAnsi="Times New Roman" w:cs="Times New Roman"/>
          <w:sz w:val="24"/>
          <w:szCs w:val="24"/>
        </w:rPr>
        <w:t>5</w:t>
      </w:r>
      <w:r w:rsidR="00110F3A" w:rsidRPr="006D3DE9">
        <w:rPr>
          <w:rFonts w:ascii="Times New Roman" w:hAnsi="Times New Roman" w:cs="Times New Roman"/>
          <w:sz w:val="24"/>
          <w:szCs w:val="24"/>
        </w:rPr>
        <w:t>1</w:t>
      </w:r>
      <w:r w:rsidR="00BE2D44" w:rsidRPr="006D3DE9">
        <w:rPr>
          <w:rFonts w:ascii="Times New Roman" w:hAnsi="Times New Roman" w:cs="Times New Roman"/>
          <w:sz w:val="24"/>
          <w:szCs w:val="24"/>
        </w:rPr>
        <w:t> </w:t>
      </w:r>
      <w:r w:rsidRPr="006D3DE9">
        <w:rPr>
          <w:rFonts w:ascii="Times New Roman" w:hAnsi="Times New Roman" w:cs="Times New Roman"/>
          <w:sz w:val="24"/>
          <w:szCs w:val="24"/>
        </w:rPr>
        <w:t xml:space="preserve">% </w:t>
      </w:r>
      <w:r w:rsidR="00C84E99" w:rsidRPr="006D3DE9">
        <w:rPr>
          <w:rFonts w:ascii="Times New Roman" w:hAnsi="Times New Roman" w:cs="Times New Roman"/>
          <w:sz w:val="24"/>
          <w:szCs w:val="24"/>
        </w:rPr>
        <w:t xml:space="preserve">veido </w:t>
      </w:r>
      <w:r w:rsidRPr="006D3DE9">
        <w:rPr>
          <w:rFonts w:ascii="Times New Roman" w:hAnsi="Times New Roman" w:cs="Times New Roman"/>
          <w:sz w:val="24"/>
          <w:szCs w:val="24"/>
        </w:rPr>
        <w:t>nemetālu minerāli</w:t>
      </w:r>
      <w:r w:rsidR="2121B733" w:rsidRPr="006D3DE9">
        <w:rPr>
          <w:rFonts w:ascii="Times New Roman" w:hAnsi="Times New Roman" w:cs="Times New Roman"/>
          <w:sz w:val="24"/>
          <w:szCs w:val="24"/>
        </w:rPr>
        <w:t xml:space="preserve"> (pārsvarā būvniecībā izmantojamie materiāli</w:t>
      </w:r>
      <w:r w:rsidR="31BE26B4" w:rsidRPr="006D3DE9">
        <w:rPr>
          <w:rFonts w:ascii="Times New Roman" w:hAnsi="Times New Roman" w:cs="Times New Roman"/>
          <w:sz w:val="24"/>
          <w:szCs w:val="24"/>
        </w:rPr>
        <w:t>)</w:t>
      </w:r>
      <w:r w:rsidR="628EE0D7" w:rsidRPr="006D3DE9">
        <w:rPr>
          <w:rFonts w:ascii="Times New Roman" w:hAnsi="Times New Roman" w:cs="Times New Roman"/>
          <w:sz w:val="24"/>
          <w:szCs w:val="24"/>
        </w:rPr>
        <w:t>.</w:t>
      </w:r>
    </w:p>
    <w:p w14:paraId="1F156E40" w14:textId="77777777" w:rsidR="00291AE8" w:rsidRPr="006D3DE9" w:rsidRDefault="00291AE8" w:rsidP="00D1629C">
      <w:pPr>
        <w:spacing w:after="0" w:line="240" w:lineRule="auto"/>
        <w:jc w:val="both"/>
        <w:rPr>
          <w:rFonts w:ascii="Times New Roman" w:hAnsi="Times New Roman" w:cs="Times New Roman"/>
          <w:sz w:val="24"/>
          <w:szCs w:val="24"/>
        </w:rPr>
      </w:pPr>
    </w:p>
    <w:p w14:paraId="7F4E532F" w14:textId="77777777" w:rsidR="00C5165F" w:rsidRPr="006D3DE9" w:rsidRDefault="00C5165F" w:rsidP="00D1629C">
      <w:pPr>
        <w:spacing w:after="0" w:line="240" w:lineRule="auto"/>
        <w:jc w:val="both"/>
        <w:rPr>
          <w:rFonts w:ascii="Times New Roman" w:hAnsi="Times New Roman" w:cs="Times New Roman"/>
          <w:sz w:val="24"/>
          <w:szCs w:val="24"/>
        </w:rPr>
      </w:pPr>
    </w:p>
    <w:p w14:paraId="36F1524D" w14:textId="0D53C1EB" w:rsidR="008071B1" w:rsidRPr="006D3DE9" w:rsidRDefault="00535F76" w:rsidP="00D1629C">
      <w:pPr>
        <w:spacing w:after="0" w:line="240" w:lineRule="auto"/>
        <w:jc w:val="center"/>
        <w:rPr>
          <w:rFonts w:ascii="Times New Roman" w:hAnsi="Times New Roman" w:cs="Times New Roman"/>
        </w:rPr>
      </w:pPr>
      <w:r w:rsidRPr="006D3DE9">
        <w:rPr>
          <w:noProof/>
        </w:rPr>
        <w:drawing>
          <wp:inline distT="0" distB="0" distL="0" distR="0" wp14:anchorId="614306DF" wp14:editId="23C17EF4">
            <wp:extent cx="4374108" cy="2265528"/>
            <wp:effectExtent l="0" t="0" r="7620" b="1905"/>
            <wp:docPr id="1" name="Chart 1">
              <a:extLst xmlns:a="http://schemas.openxmlformats.org/drawingml/2006/main">
                <a:ext uri="{FF2B5EF4-FFF2-40B4-BE49-F238E27FC236}">
                  <a16:creationId xmlns:a16="http://schemas.microsoft.com/office/drawing/2014/main" id="{2379C7C0-5A1A-4CC2-95DC-8DF0C475D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D8AA12" w14:textId="77777777" w:rsidR="00927D1F" w:rsidRPr="006D3DE9" w:rsidRDefault="00927D1F" w:rsidP="00D1629C">
      <w:pPr>
        <w:spacing w:after="0" w:line="240" w:lineRule="auto"/>
        <w:jc w:val="center"/>
        <w:rPr>
          <w:rFonts w:ascii="Times New Roman" w:hAnsi="Times New Roman" w:cs="Times New Roman"/>
        </w:rPr>
      </w:pPr>
    </w:p>
    <w:p w14:paraId="249E2789" w14:textId="1F5F557D" w:rsidR="00C5165F" w:rsidRPr="006D3DE9" w:rsidRDefault="36A7AA7A" w:rsidP="00D1629C">
      <w:pPr>
        <w:keepNext/>
        <w:keepLines/>
        <w:spacing w:after="0" w:line="240" w:lineRule="auto"/>
        <w:jc w:val="center"/>
        <w:rPr>
          <w:rFonts w:ascii="Times New Roman" w:hAnsi="Times New Roman" w:cs="Times New Roman"/>
          <w:b/>
          <w:bCs/>
          <w:i/>
          <w:iCs/>
          <w:sz w:val="24"/>
          <w:szCs w:val="24"/>
        </w:rPr>
      </w:pPr>
      <w:r w:rsidRPr="006D3DE9">
        <w:rPr>
          <w:rFonts w:ascii="Times New Roman" w:hAnsi="Times New Roman" w:cs="Times New Roman"/>
          <w:b/>
          <w:bCs/>
          <w:i/>
          <w:iCs/>
          <w:sz w:val="24"/>
          <w:szCs w:val="24"/>
        </w:rPr>
        <w:t>12</w:t>
      </w:r>
      <w:r w:rsidR="462BD96A" w:rsidRPr="006D3DE9">
        <w:rPr>
          <w:rFonts w:ascii="Times New Roman" w:hAnsi="Times New Roman" w:cs="Times New Roman"/>
          <w:b/>
          <w:bCs/>
          <w:i/>
          <w:iCs/>
          <w:sz w:val="24"/>
          <w:szCs w:val="24"/>
        </w:rPr>
        <w:t xml:space="preserve">. attēls. Iekšzemes ieguve (tūkst. t gadā) </w:t>
      </w:r>
      <w:r w:rsidR="00F52E07" w:rsidRPr="006D3DE9">
        <w:rPr>
          <w:rFonts w:ascii="Times New Roman" w:hAnsi="Times New Roman" w:cs="Times New Roman"/>
          <w:b/>
          <w:bCs/>
          <w:i/>
          <w:iCs/>
          <w:sz w:val="24"/>
          <w:szCs w:val="24"/>
        </w:rPr>
        <w:t>2005.-20</w:t>
      </w:r>
      <w:r w:rsidR="00F56284" w:rsidRPr="006D3DE9">
        <w:rPr>
          <w:rFonts w:ascii="Times New Roman" w:hAnsi="Times New Roman" w:cs="Times New Roman"/>
          <w:b/>
          <w:bCs/>
          <w:i/>
          <w:iCs/>
          <w:sz w:val="24"/>
          <w:szCs w:val="24"/>
        </w:rPr>
        <w:t>20</w:t>
      </w:r>
      <w:r w:rsidR="00F52E07" w:rsidRPr="006D3DE9">
        <w:rPr>
          <w:rFonts w:ascii="Times New Roman" w:hAnsi="Times New Roman" w:cs="Times New Roman"/>
          <w:b/>
          <w:bCs/>
          <w:i/>
          <w:iCs/>
          <w:sz w:val="24"/>
          <w:szCs w:val="24"/>
        </w:rPr>
        <w:t>.</w:t>
      </w:r>
      <w:r w:rsidR="00B42B30" w:rsidRPr="006D3DE9">
        <w:rPr>
          <w:rFonts w:ascii="Times New Roman" w:hAnsi="Times New Roman" w:cs="Times New Roman"/>
          <w:b/>
          <w:bCs/>
          <w:i/>
          <w:iCs/>
          <w:sz w:val="24"/>
          <w:szCs w:val="24"/>
        </w:rPr>
        <w:t> </w:t>
      </w:r>
      <w:r w:rsidR="00F52E07" w:rsidRPr="006D3DE9">
        <w:rPr>
          <w:rFonts w:ascii="Times New Roman" w:hAnsi="Times New Roman" w:cs="Times New Roman"/>
          <w:b/>
          <w:bCs/>
          <w:i/>
          <w:iCs/>
          <w:sz w:val="24"/>
          <w:szCs w:val="24"/>
        </w:rPr>
        <w:t xml:space="preserve">gadā </w:t>
      </w:r>
      <w:r w:rsidR="462BD96A" w:rsidRPr="006D3DE9">
        <w:rPr>
          <w:rFonts w:ascii="Times New Roman" w:hAnsi="Times New Roman" w:cs="Times New Roman"/>
          <w:b/>
          <w:bCs/>
          <w:i/>
          <w:iCs/>
          <w:sz w:val="24"/>
          <w:szCs w:val="24"/>
        </w:rPr>
        <w:t>(pēc CSP datiem)</w:t>
      </w:r>
      <w:r w:rsidR="00630803" w:rsidRPr="006D3DE9">
        <w:rPr>
          <w:rFonts w:ascii="Times New Roman" w:hAnsi="Times New Roman" w:cs="Times New Roman"/>
          <w:b/>
          <w:bCs/>
          <w:i/>
          <w:iCs/>
          <w:sz w:val="24"/>
          <w:szCs w:val="24"/>
        </w:rPr>
        <w:t>.</w:t>
      </w:r>
      <w:r w:rsidR="00C5165F" w:rsidRPr="006D3DE9">
        <w:rPr>
          <w:rFonts w:ascii="Times New Roman" w:hAnsi="Times New Roman" w:cs="Times New Roman"/>
          <w:b/>
          <w:bCs/>
          <w:i/>
          <w:iCs/>
          <w:sz w:val="24"/>
          <w:szCs w:val="24"/>
        </w:rPr>
        <w:br w:type="page"/>
      </w:r>
    </w:p>
    <w:p w14:paraId="382E3890" w14:textId="43B5BA49" w:rsidR="462BD96A" w:rsidRPr="006D3DE9" w:rsidRDefault="462BD96A" w:rsidP="6C0E041E">
      <w:pPr>
        <w:jc w:val="both"/>
        <w:rPr>
          <w:rFonts w:ascii="Times New Roman" w:hAnsi="Times New Roman" w:cs="Times New Roman"/>
          <w:b/>
          <w:bCs/>
          <w:i/>
          <w:iCs/>
          <w:sz w:val="24"/>
          <w:szCs w:val="24"/>
          <w:highlight w:val="yellow"/>
        </w:rPr>
      </w:pPr>
      <w:r w:rsidRPr="006D3DE9">
        <w:rPr>
          <w:rFonts w:ascii="Times New Roman" w:hAnsi="Times New Roman" w:cs="Times New Roman"/>
          <w:sz w:val="24"/>
          <w:szCs w:val="24"/>
        </w:rPr>
        <w:lastRenderedPageBreak/>
        <w:t>Iekšzemes materiālo resursu patēriņ</w:t>
      </w:r>
      <w:r w:rsidR="001F6D66" w:rsidRPr="006D3DE9">
        <w:rPr>
          <w:rFonts w:ascii="Times New Roman" w:hAnsi="Times New Roman" w:cs="Times New Roman"/>
          <w:sz w:val="24"/>
          <w:szCs w:val="24"/>
        </w:rPr>
        <w:t xml:space="preserve">š (to </w:t>
      </w:r>
      <w:r w:rsidRPr="006D3DE9">
        <w:rPr>
          <w:rFonts w:ascii="Times New Roman" w:hAnsi="Times New Roman" w:cs="Times New Roman"/>
          <w:sz w:val="24"/>
          <w:szCs w:val="24"/>
        </w:rPr>
        <w:t>aprēķina kā iekšzemes ieguves un importa summu, atņemot eksportu</w:t>
      </w:r>
      <w:r w:rsidR="001F6D66" w:rsidRPr="006D3DE9">
        <w:rPr>
          <w:rFonts w:ascii="Times New Roman" w:hAnsi="Times New Roman" w:cs="Times New Roman"/>
          <w:sz w:val="24"/>
          <w:szCs w:val="24"/>
        </w:rPr>
        <w:t>)</w:t>
      </w:r>
      <w:r w:rsidRPr="006D3DE9">
        <w:rPr>
          <w:rFonts w:ascii="Times New Roman" w:hAnsi="Times New Roman" w:cs="Times New Roman"/>
          <w:sz w:val="24"/>
          <w:szCs w:val="24"/>
        </w:rPr>
        <w:t xml:space="preserve"> </w:t>
      </w:r>
      <w:r w:rsidR="5B7B8845" w:rsidRPr="006D3DE9">
        <w:rPr>
          <w:rFonts w:ascii="Times New Roman" w:hAnsi="Times New Roman" w:cs="Times New Roman"/>
          <w:sz w:val="24"/>
          <w:szCs w:val="24"/>
        </w:rPr>
        <w:t xml:space="preserve">valstī arvien palielinās </w:t>
      </w:r>
      <w:r w:rsidR="00FD2D6B" w:rsidRPr="006D3DE9">
        <w:rPr>
          <w:rFonts w:ascii="Times New Roman" w:hAnsi="Times New Roman" w:cs="Times New Roman"/>
          <w:sz w:val="24"/>
          <w:szCs w:val="24"/>
        </w:rPr>
        <w:t>–</w:t>
      </w:r>
      <w:r w:rsidR="5B7B8845" w:rsidRPr="006D3DE9">
        <w:rPr>
          <w:rFonts w:ascii="Times New Roman" w:hAnsi="Times New Roman" w:cs="Times New Roman"/>
          <w:sz w:val="24"/>
          <w:szCs w:val="24"/>
        </w:rPr>
        <w:t xml:space="preserve"> vidējais resursu patēriņš uz iedzīvotāju gadā  svārstās ap 12 t resursu, kas </w:t>
      </w:r>
      <w:r w:rsidR="4C1051A1" w:rsidRPr="006D3DE9">
        <w:rPr>
          <w:rFonts w:ascii="Times New Roman" w:hAnsi="Times New Roman" w:cs="Times New Roman"/>
          <w:sz w:val="24"/>
          <w:szCs w:val="24"/>
        </w:rPr>
        <w:t>pēdējos gados atbilst</w:t>
      </w:r>
      <w:r w:rsidR="5B7B8845" w:rsidRPr="006D3DE9">
        <w:rPr>
          <w:rFonts w:ascii="Times New Roman" w:hAnsi="Times New Roman" w:cs="Times New Roman"/>
          <w:sz w:val="24"/>
          <w:szCs w:val="24"/>
        </w:rPr>
        <w:t xml:space="preserve"> vidēji</w:t>
      </w:r>
      <w:r w:rsidR="7CB088CD" w:rsidRPr="006D3DE9">
        <w:rPr>
          <w:rFonts w:ascii="Times New Roman" w:hAnsi="Times New Roman" w:cs="Times New Roman"/>
          <w:sz w:val="24"/>
          <w:szCs w:val="24"/>
        </w:rPr>
        <w:t>em rādītājiem</w:t>
      </w:r>
      <w:r w:rsidR="5B7B8845" w:rsidRPr="006D3DE9">
        <w:rPr>
          <w:rFonts w:ascii="Times New Roman" w:hAnsi="Times New Roman" w:cs="Times New Roman"/>
          <w:sz w:val="24"/>
          <w:szCs w:val="24"/>
        </w:rPr>
        <w:t xml:space="preserve"> ES. T</w:t>
      </w:r>
      <w:r w:rsidR="384A72DA" w:rsidRPr="006D3DE9">
        <w:rPr>
          <w:rFonts w:ascii="Times New Roman" w:hAnsi="Times New Roman" w:cs="Times New Roman"/>
          <w:sz w:val="24"/>
          <w:szCs w:val="24"/>
        </w:rPr>
        <w:t>omēr</w:t>
      </w:r>
      <w:r w:rsidR="5B7B8845" w:rsidRPr="006D3DE9">
        <w:rPr>
          <w:rFonts w:ascii="Times New Roman" w:hAnsi="Times New Roman" w:cs="Times New Roman"/>
          <w:sz w:val="24"/>
          <w:szCs w:val="24"/>
        </w:rPr>
        <w:t xml:space="preserve"> jāņem vērā, ka ES vidējais patēriņa līmenis samazinās, savukārt Latvijā – turpina pieaugt, tādejādi palielinot slodzi uz dabas resursiem (skat. 13. attēlu).</w:t>
      </w:r>
    </w:p>
    <w:p w14:paraId="24344463" w14:textId="5A8A0C54" w:rsidR="6C0E041E" w:rsidRPr="006D3DE9" w:rsidRDefault="6C0E041E" w:rsidP="6C0E041E">
      <w:pPr>
        <w:spacing w:after="0" w:line="240" w:lineRule="auto"/>
        <w:jc w:val="both"/>
        <w:rPr>
          <w:rFonts w:ascii="Times New Roman" w:hAnsi="Times New Roman" w:cs="Times New Roman"/>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6CB95A3C" w14:textId="77777777" w:rsidTr="6C0E041E">
        <w:tc>
          <w:tcPr>
            <w:tcW w:w="9026" w:type="dxa"/>
          </w:tcPr>
          <w:p w14:paraId="7E0DA67F" w14:textId="77777777" w:rsidR="00493F44" w:rsidRPr="006D3DE9" w:rsidRDefault="00146B91" w:rsidP="00493F44">
            <w:pPr>
              <w:jc w:val="center"/>
              <w:rPr>
                <w:rFonts w:ascii="Times New Roman" w:hAnsi="Times New Roman" w:cs="Times New Roman"/>
                <w:b/>
                <w:i/>
                <w:sz w:val="24"/>
                <w:szCs w:val="24"/>
              </w:rPr>
            </w:pPr>
            <w:r w:rsidRPr="006D3DE9">
              <w:rPr>
                <w:noProof/>
              </w:rPr>
              <w:drawing>
                <wp:inline distT="0" distB="0" distL="0" distR="0" wp14:anchorId="082B3366" wp14:editId="0DD5F26C">
                  <wp:extent cx="3619500" cy="2390775"/>
                  <wp:effectExtent l="0" t="0" r="0" b="9525"/>
                  <wp:docPr id="666979480" name="Picture 666979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19500" cy="2390775"/>
                          </a:xfrm>
                          <a:prstGeom prst="rect">
                            <a:avLst/>
                          </a:prstGeom>
                        </pic:spPr>
                      </pic:pic>
                    </a:graphicData>
                  </a:graphic>
                </wp:inline>
              </w:drawing>
            </w:r>
          </w:p>
        </w:tc>
      </w:tr>
      <w:tr w:rsidR="006D3DE9" w:rsidRPr="006D3DE9" w14:paraId="0C50F472" w14:textId="77777777" w:rsidTr="6C0E041E">
        <w:tc>
          <w:tcPr>
            <w:tcW w:w="9026" w:type="dxa"/>
          </w:tcPr>
          <w:p w14:paraId="1DC792A1" w14:textId="3EE0CD1C" w:rsidR="00493F44" w:rsidRPr="006D3DE9" w:rsidRDefault="007F521D" w:rsidP="0075600D">
            <w:pPr>
              <w:jc w:val="center"/>
              <w:rPr>
                <w:rFonts w:ascii="Times New Roman" w:hAnsi="Times New Roman" w:cs="Times New Roman"/>
                <w:b/>
                <w:i/>
                <w:sz w:val="24"/>
                <w:szCs w:val="24"/>
              </w:rPr>
            </w:pPr>
            <w:r w:rsidRPr="006D3DE9">
              <w:rPr>
                <w:rFonts w:ascii="Times New Roman" w:hAnsi="Times New Roman" w:cs="Times New Roman"/>
                <w:b/>
                <w:i/>
                <w:sz w:val="24"/>
                <w:szCs w:val="24"/>
              </w:rPr>
              <w:t>13</w:t>
            </w:r>
            <w:r w:rsidR="00493F44" w:rsidRPr="006D3DE9">
              <w:rPr>
                <w:rFonts w:ascii="Times New Roman" w:hAnsi="Times New Roman" w:cs="Times New Roman"/>
                <w:b/>
                <w:i/>
                <w:sz w:val="24"/>
                <w:szCs w:val="24"/>
              </w:rPr>
              <w:t>. attēls. Iekšzemes materiālo resursu patēriņš (t uz 1 iedzīvotāju)</w:t>
            </w:r>
            <w:r w:rsidR="00493F44" w:rsidRPr="006D3DE9">
              <w:rPr>
                <w:rFonts w:ascii="Times New Roman" w:hAnsi="Times New Roman" w:cs="Times New Roman"/>
                <w:b/>
                <w:sz w:val="24"/>
                <w:szCs w:val="24"/>
              </w:rPr>
              <w:t xml:space="preserve"> </w:t>
            </w:r>
            <w:r w:rsidR="00014BD0" w:rsidRPr="006D3DE9">
              <w:rPr>
                <w:rFonts w:ascii="Times New Roman" w:hAnsi="Times New Roman" w:cs="Times New Roman"/>
                <w:b/>
                <w:sz w:val="24"/>
                <w:szCs w:val="24"/>
              </w:rPr>
              <w:t>2005.-2019.</w:t>
            </w:r>
            <w:r w:rsidR="00BE2D44" w:rsidRPr="006D3DE9">
              <w:rPr>
                <w:rFonts w:ascii="Times New Roman" w:hAnsi="Times New Roman" w:cs="Times New Roman"/>
                <w:b/>
                <w:sz w:val="24"/>
                <w:szCs w:val="24"/>
              </w:rPr>
              <w:t> </w:t>
            </w:r>
            <w:r w:rsidR="00014BD0" w:rsidRPr="006D3DE9">
              <w:rPr>
                <w:rFonts w:ascii="Times New Roman" w:hAnsi="Times New Roman" w:cs="Times New Roman"/>
                <w:b/>
                <w:sz w:val="24"/>
                <w:szCs w:val="24"/>
              </w:rPr>
              <w:t xml:space="preserve">gadā    </w:t>
            </w:r>
            <w:r w:rsidR="00493F44" w:rsidRPr="006D3DE9">
              <w:rPr>
                <w:rFonts w:ascii="Times New Roman" w:hAnsi="Times New Roman" w:cs="Times New Roman"/>
                <w:b/>
                <w:i/>
                <w:sz w:val="24"/>
                <w:szCs w:val="24"/>
              </w:rPr>
              <w:t xml:space="preserve">(pēc </w:t>
            </w:r>
            <w:proofErr w:type="spellStart"/>
            <w:r w:rsidR="00493F44" w:rsidRPr="006D3DE9">
              <w:rPr>
                <w:rFonts w:ascii="Times New Roman" w:hAnsi="Times New Roman" w:cs="Times New Roman"/>
                <w:b/>
                <w:i/>
                <w:sz w:val="24"/>
                <w:szCs w:val="24"/>
              </w:rPr>
              <w:t>Eurostat</w:t>
            </w:r>
            <w:proofErr w:type="spellEnd"/>
            <w:r w:rsidR="00493F44" w:rsidRPr="006D3DE9">
              <w:rPr>
                <w:rFonts w:ascii="Times New Roman" w:hAnsi="Times New Roman" w:cs="Times New Roman"/>
                <w:b/>
                <w:i/>
                <w:sz w:val="24"/>
                <w:szCs w:val="24"/>
              </w:rPr>
              <w:t xml:space="preserve"> datiem)</w:t>
            </w:r>
            <w:r w:rsidR="00630803" w:rsidRPr="006D3DE9">
              <w:rPr>
                <w:rFonts w:ascii="Times New Roman" w:hAnsi="Times New Roman" w:cs="Times New Roman"/>
                <w:b/>
                <w:i/>
                <w:sz w:val="24"/>
                <w:szCs w:val="24"/>
              </w:rPr>
              <w:t>.</w:t>
            </w:r>
          </w:p>
        </w:tc>
      </w:tr>
    </w:tbl>
    <w:p w14:paraId="252D8642" w14:textId="48B66716" w:rsidR="00493F44" w:rsidRPr="006D3DE9" w:rsidRDefault="462BD96A" w:rsidP="6C0E041E">
      <w:pPr>
        <w:jc w:val="both"/>
        <w:rPr>
          <w:rFonts w:ascii="Times New Roman" w:hAnsi="Times New Roman" w:cs="Times New Roman"/>
          <w:sz w:val="24"/>
          <w:szCs w:val="24"/>
          <w:shd w:val="clear" w:color="auto" w:fill="FFFFFF"/>
        </w:rPr>
      </w:pPr>
      <w:r w:rsidRPr="006D3DE9">
        <w:rPr>
          <w:rFonts w:ascii="Times New Roman" w:hAnsi="Times New Roman" w:cs="Times New Roman"/>
          <w:sz w:val="24"/>
          <w:szCs w:val="24"/>
        </w:rPr>
        <w:t xml:space="preserve">Resursu produktivitāte raksturo kopējo materiālu daudzumu, kas tiek izmantots valstī </w:t>
      </w:r>
      <w:r w:rsidR="00A31AD6" w:rsidRPr="006D3DE9">
        <w:rPr>
          <w:rFonts w:ascii="Times New Roman" w:hAnsi="Times New Roman" w:cs="Times New Roman"/>
          <w:sz w:val="24"/>
          <w:szCs w:val="24"/>
        </w:rPr>
        <w:t>ekonomiskās vērtības radīšanai</w:t>
      </w:r>
      <w:r w:rsidRPr="006D3DE9">
        <w:rPr>
          <w:rFonts w:ascii="Times New Roman" w:hAnsi="Times New Roman" w:cs="Times New Roman"/>
          <w:sz w:val="24"/>
          <w:szCs w:val="24"/>
        </w:rPr>
        <w:t>. Resursu produktivitātes rādītāji Latvijā</w:t>
      </w:r>
      <w:r w:rsidR="2DD2681F" w:rsidRPr="006D3DE9">
        <w:rPr>
          <w:rFonts w:ascii="Times New Roman" w:hAnsi="Times New Roman" w:cs="Times New Roman"/>
          <w:sz w:val="24"/>
          <w:szCs w:val="24"/>
        </w:rPr>
        <w:t>, lai gan pamazām pieaug, tomēr</w:t>
      </w:r>
      <w:r w:rsidRPr="006D3DE9">
        <w:rPr>
          <w:rFonts w:ascii="Times New Roman" w:hAnsi="Times New Roman" w:cs="Times New Roman"/>
          <w:sz w:val="24"/>
          <w:szCs w:val="24"/>
        </w:rPr>
        <w:t xml:space="preserve"> ir </w:t>
      </w:r>
      <w:r w:rsidR="232826AC" w:rsidRPr="006D3DE9">
        <w:rPr>
          <w:rFonts w:ascii="Times New Roman" w:hAnsi="Times New Roman" w:cs="Times New Roman"/>
          <w:sz w:val="24"/>
          <w:szCs w:val="24"/>
        </w:rPr>
        <w:t xml:space="preserve">būtiski </w:t>
      </w:r>
      <w:r w:rsidRPr="006D3DE9">
        <w:rPr>
          <w:rFonts w:ascii="Times New Roman" w:hAnsi="Times New Roman" w:cs="Times New Roman"/>
          <w:sz w:val="24"/>
          <w:szCs w:val="24"/>
        </w:rPr>
        <w:t>zem</w:t>
      </w:r>
      <w:r w:rsidR="477EC816" w:rsidRPr="006D3DE9">
        <w:rPr>
          <w:rFonts w:ascii="Times New Roman" w:hAnsi="Times New Roman" w:cs="Times New Roman"/>
          <w:sz w:val="24"/>
          <w:szCs w:val="24"/>
        </w:rPr>
        <w:t>āki nekā vidēji</w:t>
      </w:r>
      <w:r w:rsidRPr="006D3DE9">
        <w:rPr>
          <w:rFonts w:ascii="Times New Roman" w:hAnsi="Times New Roman" w:cs="Times New Roman"/>
          <w:sz w:val="24"/>
          <w:szCs w:val="24"/>
        </w:rPr>
        <w:t xml:space="preserve"> </w:t>
      </w:r>
      <w:r w:rsidR="0068666E" w:rsidRPr="006D3DE9">
        <w:rPr>
          <w:rFonts w:ascii="Times New Roman" w:hAnsi="Times New Roman" w:cs="Times New Roman"/>
          <w:sz w:val="24"/>
          <w:szCs w:val="24"/>
        </w:rPr>
        <w:t xml:space="preserve">tie ir </w:t>
      </w:r>
      <w:r w:rsidRPr="006D3DE9">
        <w:rPr>
          <w:rFonts w:ascii="Times New Roman" w:hAnsi="Times New Roman" w:cs="Times New Roman"/>
          <w:sz w:val="24"/>
          <w:szCs w:val="24"/>
        </w:rPr>
        <w:t>ES</w:t>
      </w:r>
      <w:r w:rsidR="6F0B909F" w:rsidRPr="006D3DE9">
        <w:rPr>
          <w:rFonts w:ascii="Times New Roman" w:hAnsi="Times New Roman" w:cs="Times New Roman"/>
          <w:sz w:val="24"/>
          <w:szCs w:val="24"/>
        </w:rPr>
        <w:t xml:space="preserve"> (skat. </w:t>
      </w:r>
      <w:r w:rsidR="6E23464A" w:rsidRPr="006D3DE9">
        <w:rPr>
          <w:rFonts w:ascii="Times New Roman" w:hAnsi="Times New Roman" w:cs="Times New Roman"/>
          <w:sz w:val="24"/>
          <w:szCs w:val="24"/>
        </w:rPr>
        <w:t>14</w:t>
      </w:r>
      <w:r w:rsidR="6F0B909F" w:rsidRPr="006D3DE9">
        <w:rPr>
          <w:rFonts w:ascii="Times New Roman" w:hAnsi="Times New Roman" w:cs="Times New Roman"/>
          <w:sz w:val="24"/>
          <w:szCs w:val="24"/>
        </w:rPr>
        <w:t>. attēlu)</w:t>
      </w:r>
      <w:r w:rsidRPr="006D3DE9">
        <w:rPr>
          <w:rFonts w:ascii="Times New Roman" w:hAnsi="Times New Roman" w:cs="Times New Roman"/>
          <w:sz w:val="24"/>
          <w:szCs w:val="24"/>
        </w:rPr>
        <w:t xml:space="preserve">. </w:t>
      </w:r>
      <w:r w:rsidR="00691470" w:rsidRPr="006D3DE9">
        <w:rPr>
          <w:rFonts w:ascii="Times New Roman" w:hAnsi="Times New Roman" w:cs="Times New Roman"/>
          <w:sz w:val="24"/>
          <w:szCs w:val="24"/>
        </w:rPr>
        <w:t>Latvija</w:t>
      </w:r>
      <w:r w:rsidR="2E67386F" w:rsidRPr="006D3DE9">
        <w:rPr>
          <w:rFonts w:ascii="Times New Roman" w:hAnsi="Times New Roman" w:cs="Times New Roman"/>
          <w:sz w:val="24"/>
          <w:szCs w:val="24"/>
        </w:rPr>
        <w:t>2030</w:t>
      </w:r>
      <w:r w:rsidR="000B3656" w:rsidRPr="006D3DE9">
        <w:rPr>
          <w:rFonts w:ascii="Times New Roman" w:hAnsi="Times New Roman" w:cs="Times New Roman"/>
          <w:sz w:val="24"/>
          <w:szCs w:val="24"/>
        </w:rPr>
        <w:t xml:space="preserve"> noteikts mērķis </w:t>
      </w:r>
      <w:r w:rsidRPr="006D3DE9">
        <w:rPr>
          <w:rFonts w:ascii="Times New Roman" w:hAnsi="Times New Roman" w:cs="Times New Roman"/>
          <w:sz w:val="24"/>
          <w:szCs w:val="24"/>
        </w:rPr>
        <w:t>līdz 2027. gada beigām paaugstināt resursu produktivitāti līdz 1</w:t>
      </w:r>
      <w:r w:rsidR="2121B733" w:rsidRPr="006D3DE9">
        <w:rPr>
          <w:rFonts w:ascii="Times New Roman" w:hAnsi="Times New Roman" w:cs="Times New Roman"/>
          <w:sz w:val="24"/>
          <w:szCs w:val="24"/>
        </w:rPr>
        <w:t>,</w:t>
      </w:r>
      <w:r w:rsidRPr="006D3DE9">
        <w:rPr>
          <w:rFonts w:ascii="Times New Roman" w:hAnsi="Times New Roman" w:cs="Times New Roman"/>
          <w:sz w:val="24"/>
          <w:szCs w:val="24"/>
        </w:rPr>
        <w:t xml:space="preserve">55 </w:t>
      </w:r>
      <w:proofErr w:type="spellStart"/>
      <w:r w:rsidR="2121B733" w:rsidRPr="006D3DE9">
        <w:rPr>
          <w:rFonts w:ascii="Times New Roman" w:hAnsi="Times New Roman" w:cs="Times New Roman"/>
          <w:i/>
          <w:iCs/>
          <w:sz w:val="24"/>
          <w:szCs w:val="24"/>
        </w:rPr>
        <w:t>euro</w:t>
      </w:r>
      <w:proofErr w:type="spellEnd"/>
      <w:r w:rsidRPr="006D3DE9">
        <w:rPr>
          <w:rFonts w:ascii="Times New Roman" w:hAnsi="Times New Roman" w:cs="Times New Roman"/>
          <w:sz w:val="24"/>
          <w:szCs w:val="24"/>
        </w:rPr>
        <w:t xml:space="preserve">/kg. </w:t>
      </w:r>
      <w:r w:rsidR="2EB3DA4A" w:rsidRPr="006D3DE9">
        <w:rPr>
          <w:rFonts w:ascii="Times New Roman" w:hAnsi="Times New Roman" w:cs="Times New Roman"/>
          <w:sz w:val="24"/>
          <w:szCs w:val="24"/>
          <w:shd w:val="clear" w:color="auto" w:fill="FFFFFF"/>
        </w:rPr>
        <w:t> </w:t>
      </w:r>
    </w:p>
    <w:p w14:paraId="4C13BC11" w14:textId="77777777" w:rsidR="00E64A9E" w:rsidRPr="006D3DE9" w:rsidRDefault="00E64A9E" w:rsidP="6C0E041E">
      <w:pPr>
        <w:jc w:val="both"/>
        <w:rPr>
          <w:rFonts w:ascii="Times New Roman" w:hAnsi="Times New Roman" w:cs="Times New Roman"/>
          <w:i/>
          <w:iCs/>
          <w:sz w:val="24"/>
          <w:szCs w:val="24"/>
          <w:lang w:eastAsia="lv-LV"/>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75B593B3" w14:textId="77777777" w:rsidTr="393DA493">
        <w:tc>
          <w:tcPr>
            <w:tcW w:w="9026" w:type="dxa"/>
          </w:tcPr>
          <w:p w14:paraId="13F33E9C" w14:textId="6D17D2CA" w:rsidR="00493F44" w:rsidRPr="006D3DE9" w:rsidRDefault="228AA15F" w:rsidP="00597B6F">
            <w:pPr>
              <w:jc w:val="center"/>
              <w:rPr>
                <w:rFonts w:ascii="Times New Roman" w:hAnsi="Times New Roman" w:cs="Times New Roman"/>
                <w:b/>
                <w:i/>
                <w:sz w:val="24"/>
                <w:szCs w:val="24"/>
              </w:rPr>
            </w:pPr>
            <w:r w:rsidRPr="006D3DE9">
              <w:rPr>
                <w:noProof/>
              </w:rPr>
              <w:drawing>
                <wp:inline distT="0" distB="0" distL="0" distR="0" wp14:anchorId="72190EEC" wp14:editId="56D6BC05">
                  <wp:extent cx="4133850" cy="2178884"/>
                  <wp:effectExtent l="0" t="0" r="0" b="0"/>
                  <wp:docPr id="1208558393" name="Picture 120855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145428" cy="2184987"/>
                          </a:xfrm>
                          <a:prstGeom prst="rect">
                            <a:avLst/>
                          </a:prstGeom>
                        </pic:spPr>
                      </pic:pic>
                    </a:graphicData>
                  </a:graphic>
                </wp:inline>
              </w:drawing>
            </w:r>
          </w:p>
        </w:tc>
      </w:tr>
      <w:tr w:rsidR="006D3DE9" w:rsidRPr="006D3DE9" w14:paraId="08EB101E" w14:textId="77777777" w:rsidTr="393DA493">
        <w:tc>
          <w:tcPr>
            <w:tcW w:w="9026" w:type="dxa"/>
          </w:tcPr>
          <w:p w14:paraId="51F04099" w14:textId="56BEF7F9" w:rsidR="00493F44" w:rsidRPr="006D3DE9" w:rsidRDefault="2B373FB5" w:rsidP="6C0E041E">
            <w:pPr>
              <w:jc w:val="center"/>
              <w:rPr>
                <w:rFonts w:ascii="Times New Roman" w:hAnsi="Times New Roman" w:cs="Times New Roman"/>
                <w:sz w:val="24"/>
                <w:szCs w:val="24"/>
              </w:rPr>
            </w:pPr>
            <w:r w:rsidRPr="006D3DE9">
              <w:rPr>
                <w:rFonts w:ascii="Times New Roman" w:hAnsi="Times New Roman" w:cs="Times New Roman"/>
                <w:b/>
                <w:bCs/>
                <w:i/>
                <w:iCs/>
                <w:sz w:val="24"/>
                <w:szCs w:val="24"/>
              </w:rPr>
              <w:t>14</w:t>
            </w:r>
            <w:r w:rsidR="31BAC08F" w:rsidRPr="006D3DE9">
              <w:rPr>
                <w:rFonts w:ascii="Times New Roman" w:hAnsi="Times New Roman" w:cs="Times New Roman"/>
                <w:b/>
                <w:bCs/>
                <w:i/>
                <w:iCs/>
                <w:sz w:val="24"/>
                <w:szCs w:val="24"/>
              </w:rPr>
              <w:t>. attēls. Resursu produktivitāte (</w:t>
            </w:r>
            <w:proofErr w:type="spellStart"/>
            <w:r w:rsidR="525920D4" w:rsidRPr="006D3DE9">
              <w:rPr>
                <w:rFonts w:ascii="Times New Roman" w:hAnsi="Times New Roman" w:cs="Times New Roman"/>
                <w:b/>
                <w:bCs/>
                <w:i/>
                <w:iCs/>
                <w:sz w:val="24"/>
                <w:szCs w:val="24"/>
              </w:rPr>
              <w:t>euro</w:t>
            </w:r>
            <w:proofErr w:type="spellEnd"/>
            <w:r w:rsidR="525920D4" w:rsidRPr="006D3DE9">
              <w:rPr>
                <w:rFonts w:ascii="Times New Roman" w:hAnsi="Times New Roman" w:cs="Times New Roman"/>
                <w:b/>
                <w:bCs/>
                <w:i/>
                <w:iCs/>
                <w:sz w:val="24"/>
                <w:szCs w:val="24"/>
              </w:rPr>
              <w:t>/kg</w:t>
            </w:r>
            <w:r w:rsidR="31BAC08F" w:rsidRPr="006D3DE9">
              <w:rPr>
                <w:rFonts w:ascii="Times New Roman" w:hAnsi="Times New Roman" w:cs="Times New Roman"/>
                <w:b/>
                <w:bCs/>
                <w:i/>
                <w:iCs/>
                <w:sz w:val="24"/>
                <w:szCs w:val="24"/>
              </w:rPr>
              <w:t xml:space="preserve">) </w:t>
            </w:r>
            <w:r w:rsidR="5A7AA0FF" w:rsidRPr="006D3DE9">
              <w:rPr>
                <w:rFonts w:ascii="Times New Roman" w:hAnsi="Times New Roman" w:cs="Times New Roman"/>
                <w:b/>
                <w:bCs/>
                <w:i/>
                <w:iCs/>
                <w:sz w:val="24"/>
                <w:szCs w:val="24"/>
              </w:rPr>
              <w:t>2011.-2019.</w:t>
            </w:r>
            <w:r w:rsidR="008365E9" w:rsidRPr="006D3DE9">
              <w:rPr>
                <w:rFonts w:ascii="Times New Roman" w:hAnsi="Times New Roman" w:cs="Times New Roman"/>
                <w:b/>
                <w:bCs/>
                <w:i/>
                <w:iCs/>
                <w:sz w:val="24"/>
                <w:szCs w:val="24"/>
              </w:rPr>
              <w:t> </w:t>
            </w:r>
            <w:r w:rsidR="5A7AA0FF" w:rsidRPr="006D3DE9">
              <w:rPr>
                <w:rFonts w:ascii="Times New Roman" w:hAnsi="Times New Roman" w:cs="Times New Roman"/>
                <w:b/>
                <w:bCs/>
                <w:i/>
                <w:iCs/>
                <w:sz w:val="24"/>
                <w:szCs w:val="24"/>
              </w:rPr>
              <w:t xml:space="preserve">gadā </w:t>
            </w:r>
            <w:r w:rsidR="31BAC08F" w:rsidRPr="006D3DE9">
              <w:rPr>
                <w:rFonts w:ascii="Times New Roman" w:hAnsi="Times New Roman" w:cs="Times New Roman"/>
                <w:b/>
                <w:bCs/>
                <w:i/>
                <w:iCs/>
                <w:sz w:val="24"/>
                <w:szCs w:val="24"/>
              </w:rPr>
              <w:t xml:space="preserve">(pēc </w:t>
            </w:r>
            <w:proofErr w:type="spellStart"/>
            <w:r w:rsidR="31BAC08F" w:rsidRPr="006D3DE9">
              <w:rPr>
                <w:rFonts w:ascii="Times New Roman" w:hAnsi="Times New Roman" w:cs="Times New Roman"/>
                <w:b/>
                <w:bCs/>
                <w:i/>
                <w:iCs/>
                <w:sz w:val="24"/>
                <w:szCs w:val="24"/>
              </w:rPr>
              <w:t>Eurostat</w:t>
            </w:r>
            <w:proofErr w:type="spellEnd"/>
            <w:r w:rsidR="31BAC08F" w:rsidRPr="006D3DE9">
              <w:rPr>
                <w:rFonts w:ascii="Times New Roman" w:hAnsi="Times New Roman" w:cs="Times New Roman"/>
                <w:b/>
                <w:bCs/>
                <w:i/>
                <w:iCs/>
                <w:sz w:val="24"/>
                <w:szCs w:val="24"/>
              </w:rPr>
              <w:t xml:space="preserve"> datiem</w:t>
            </w:r>
            <w:r w:rsidR="006100CA" w:rsidRPr="006D3DE9">
              <w:rPr>
                <w:rStyle w:val="FootnoteReference"/>
                <w:rFonts w:ascii="Times New Roman" w:hAnsi="Times New Roman" w:cs="Times New Roman"/>
                <w:b/>
                <w:bCs/>
                <w:i/>
                <w:iCs/>
                <w:sz w:val="24"/>
                <w:szCs w:val="24"/>
              </w:rPr>
              <w:footnoteReference w:id="40"/>
            </w:r>
            <w:r w:rsidR="667C5924" w:rsidRPr="006D3DE9">
              <w:rPr>
                <w:rFonts w:ascii="Times New Roman" w:hAnsi="Times New Roman" w:cs="Times New Roman"/>
                <w:b/>
                <w:bCs/>
                <w:i/>
                <w:iCs/>
                <w:sz w:val="24"/>
                <w:szCs w:val="24"/>
              </w:rPr>
              <w:t>)</w:t>
            </w:r>
            <w:r w:rsidR="0B135DA4" w:rsidRPr="006D3DE9">
              <w:rPr>
                <w:rFonts w:ascii="Times New Roman" w:hAnsi="Times New Roman" w:cs="Times New Roman"/>
                <w:b/>
                <w:bCs/>
                <w:i/>
                <w:iCs/>
                <w:sz w:val="24"/>
                <w:szCs w:val="24"/>
              </w:rPr>
              <w:t>.</w:t>
            </w:r>
          </w:p>
        </w:tc>
      </w:tr>
    </w:tbl>
    <w:p w14:paraId="443300D1" w14:textId="3AE9EB29" w:rsidR="00493F44" w:rsidRPr="006D3DE9" w:rsidRDefault="53DC0F47" w:rsidP="6C0E041E">
      <w:pPr>
        <w:pStyle w:val="CommentText"/>
        <w:jc w:val="both"/>
        <w:rPr>
          <w:rFonts w:ascii="Times New Roman" w:hAnsi="Times New Roman" w:cs="Times New Roman"/>
          <w:sz w:val="24"/>
          <w:szCs w:val="24"/>
        </w:rPr>
      </w:pPr>
      <w:r w:rsidRPr="006D3DE9">
        <w:rPr>
          <w:rFonts w:ascii="Times New Roman" w:hAnsi="Times New Roman" w:cs="Times New Roman"/>
          <w:sz w:val="24"/>
          <w:szCs w:val="24"/>
        </w:rPr>
        <w:lastRenderedPageBreak/>
        <w:t>Resursu efektivitāt</w:t>
      </w:r>
      <w:r w:rsidR="47CCBFC4" w:rsidRPr="006D3DE9">
        <w:rPr>
          <w:rFonts w:ascii="Times New Roman" w:hAnsi="Times New Roman" w:cs="Times New Roman"/>
          <w:sz w:val="24"/>
          <w:szCs w:val="24"/>
        </w:rPr>
        <w:t>i ietekmē rīcības, kas veicina</w:t>
      </w:r>
      <w:r w:rsidRPr="006D3DE9">
        <w:rPr>
          <w:rFonts w:ascii="Times New Roman" w:hAnsi="Times New Roman" w:cs="Times New Roman"/>
          <w:sz w:val="24"/>
          <w:szCs w:val="24"/>
        </w:rPr>
        <w:t xml:space="preserve"> </w:t>
      </w:r>
      <w:r w:rsidR="003B721D" w:rsidRPr="006D3DE9">
        <w:rPr>
          <w:rFonts w:ascii="Times New Roman" w:hAnsi="Times New Roman" w:cs="Times New Roman"/>
          <w:sz w:val="24"/>
          <w:szCs w:val="24"/>
        </w:rPr>
        <w:t xml:space="preserve">izejvielu un </w:t>
      </w:r>
      <w:r w:rsidR="2121B733" w:rsidRPr="006D3DE9">
        <w:rPr>
          <w:rFonts w:ascii="Times New Roman" w:hAnsi="Times New Roman" w:cs="Times New Roman"/>
          <w:sz w:val="24"/>
          <w:szCs w:val="24"/>
        </w:rPr>
        <w:t xml:space="preserve">materiālu vērtības noturēšanu ekonomikā, kas nozīmē arī </w:t>
      </w:r>
      <w:r w:rsidR="160E5298" w:rsidRPr="006D3DE9">
        <w:rPr>
          <w:rFonts w:ascii="Times New Roman" w:hAnsi="Times New Roman" w:cs="Times New Roman"/>
          <w:sz w:val="24"/>
          <w:szCs w:val="24"/>
        </w:rPr>
        <w:t xml:space="preserve">rīcības </w:t>
      </w:r>
      <w:r w:rsidRPr="006D3DE9">
        <w:rPr>
          <w:rFonts w:ascii="Times New Roman" w:hAnsi="Times New Roman" w:cs="Times New Roman"/>
          <w:sz w:val="24"/>
          <w:szCs w:val="24"/>
        </w:rPr>
        <w:t>atkritumu pārdomāt</w:t>
      </w:r>
      <w:r w:rsidR="0F0EFD26" w:rsidRPr="006D3DE9">
        <w:rPr>
          <w:rFonts w:ascii="Times New Roman" w:hAnsi="Times New Roman" w:cs="Times New Roman"/>
          <w:sz w:val="24"/>
          <w:szCs w:val="24"/>
        </w:rPr>
        <w:t>ai</w:t>
      </w:r>
      <w:r w:rsidRPr="006D3DE9">
        <w:rPr>
          <w:rFonts w:ascii="Times New Roman" w:hAnsi="Times New Roman" w:cs="Times New Roman"/>
          <w:sz w:val="24"/>
          <w:szCs w:val="24"/>
        </w:rPr>
        <w:t xml:space="preserve"> apsaimniekošanu</w:t>
      </w:r>
      <w:r w:rsidR="425C9BDB" w:rsidRPr="006D3DE9">
        <w:rPr>
          <w:rFonts w:ascii="Times New Roman" w:hAnsi="Times New Roman" w:cs="Times New Roman"/>
          <w:sz w:val="24"/>
          <w:szCs w:val="24"/>
        </w:rPr>
        <w:t>, pārstrādājamu materiālu atgūšanu</w:t>
      </w:r>
      <w:r w:rsidRPr="006D3DE9">
        <w:rPr>
          <w:rFonts w:ascii="Times New Roman" w:hAnsi="Times New Roman" w:cs="Times New Roman"/>
          <w:sz w:val="24"/>
          <w:szCs w:val="24"/>
        </w:rPr>
        <w:t xml:space="preserve"> un </w:t>
      </w:r>
      <w:r w:rsidR="0B66D664" w:rsidRPr="006D3DE9">
        <w:rPr>
          <w:rFonts w:ascii="Times New Roman" w:hAnsi="Times New Roman" w:cs="Times New Roman"/>
          <w:sz w:val="24"/>
          <w:szCs w:val="24"/>
        </w:rPr>
        <w:t xml:space="preserve">arī </w:t>
      </w:r>
      <w:r w:rsidRPr="006D3DE9">
        <w:rPr>
          <w:rFonts w:ascii="Times New Roman" w:hAnsi="Times New Roman" w:cs="Times New Roman"/>
          <w:sz w:val="24"/>
          <w:szCs w:val="24"/>
        </w:rPr>
        <w:t>atkritumu rašanās novēršanu.</w:t>
      </w:r>
    </w:p>
    <w:p w14:paraId="4D29183B" w14:textId="2B110688" w:rsidR="00493F44" w:rsidRPr="006D3DE9" w:rsidRDefault="462BD96A" w:rsidP="00C435BE">
      <w:pPr>
        <w:pStyle w:val="CommentText"/>
        <w:jc w:val="both"/>
        <w:rPr>
          <w:rFonts w:ascii="Times New Roman" w:hAnsi="Times New Roman" w:cs="Times New Roman"/>
          <w:sz w:val="24"/>
          <w:szCs w:val="24"/>
        </w:rPr>
      </w:pPr>
      <w:r w:rsidRPr="006D3DE9">
        <w:rPr>
          <w:rFonts w:ascii="Times New Roman" w:hAnsi="Times New Roman" w:cs="Times New Roman"/>
          <w:sz w:val="24"/>
          <w:szCs w:val="24"/>
        </w:rPr>
        <w:t>Latvijā</w:t>
      </w:r>
      <w:r w:rsidR="05D6767A" w:rsidRPr="006D3DE9">
        <w:rPr>
          <w:rFonts w:ascii="Times New Roman" w:hAnsi="Times New Roman" w:cs="Times New Roman"/>
          <w:sz w:val="24"/>
          <w:szCs w:val="24"/>
        </w:rPr>
        <w:t xml:space="preserve"> </w:t>
      </w:r>
      <w:r w:rsidR="61D2F66C" w:rsidRPr="006D3DE9">
        <w:rPr>
          <w:rFonts w:ascii="Times New Roman" w:hAnsi="Times New Roman" w:cs="Times New Roman"/>
          <w:sz w:val="24"/>
          <w:szCs w:val="24"/>
        </w:rPr>
        <w:t xml:space="preserve">pēdējo </w:t>
      </w:r>
      <w:r w:rsidRPr="006D3DE9">
        <w:rPr>
          <w:rFonts w:ascii="Times New Roman" w:hAnsi="Times New Roman" w:cs="Times New Roman"/>
          <w:sz w:val="24"/>
          <w:szCs w:val="24"/>
        </w:rPr>
        <w:t>gad</w:t>
      </w:r>
      <w:r w:rsidR="5EB45872" w:rsidRPr="006D3DE9">
        <w:rPr>
          <w:rFonts w:ascii="Times New Roman" w:hAnsi="Times New Roman" w:cs="Times New Roman"/>
          <w:sz w:val="24"/>
          <w:szCs w:val="24"/>
        </w:rPr>
        <w:t>u (2018.-2020.</w:t>
      </w:r>
      <w:r w:rsidR="00850B6B" w:rsidRPr="006D3DE9">
        <w:rPr>
          <w:rFonts w:ascii="Times New Roman" w:hAnsi="Times New Roman" w:cs="Times New Roman"/>
          <w:sz w:val="24"/>
          <w:szCs w:val="24"/>
        </w:rPr>
        <w:t> </w:t>
      </w:r>
      <w:r w:rsidR="11D4508B" w:rsidRPr="006D3DE9">
        <w:rPr>
          <w:rFonts w:ascii="Times New Roman" w:hAnsi="Times New Roman" w:cs="Times New Roman"/>
          <w:sz w:val="24"/>
          <w:szCs w:val="24"/>
        </w:rPr>
        <w:t>gads</w:t>
      </w:r>
      <w:r w:rsidR="5EB45872" w:rsidRPr="006D3DE9">
        <w:rPr>
          <w:rFonts w:ascii="Times New Roman" w:hAnsi="Times New Roman" w:cs="Times New Roman"/>
          <w:sz w:val="24"/>
          <w:szCs w:val="24"/>
        </w:rPr>
        <w:t>)</w:t>
      </w:r>
      <w:r w:rsidRPr="006D3DE9">
        <w:rPr>
          <w:rFonts w:ascii="Times New Roman" w:hAnsi="Times New Roman" w:cs="Times New Roman"/>
          <w:sz w:val="24"/>
          <w:szCs w:val="24"/>
        </w:rPr>
        <w:t xml:space="preserve"> laikā </w:t>
      </w:r>
      <w:r w:rsidR="4167BA13" w:rsidRPr="006D3DE9">
        <w:rPr>
          <w:rFonts w:ascii="Times New Roman" w:hAnsi="Times New Roman" w:cs="Times New Roman"/>
          <w:sz w:val="24"/>
          <w:szCs w:val="24"/>
        </w:rPr>
        <w:t xml:space="preserve">vidēji </w:t>
      </w:r>
      <w:r w:rsidR="165C21B5" w:rsidRPr="006D3DE9">
        <w:rPr>
          <w:rFonts w:ascii="Times New Roman" w:hAnsi="Times New Roman" w:cs="Times New Roman"/>
          <w:sz w:val="24"/>
          <w:szCs w:val="24"/>
        </w:rPr>
        <w:t xml:space="preserve">gadā </w:t>
      </w:r>
      <w:r w:rsidR="4167BA13" w:rsidRPr="006D3DE9">
        <w:rPr>
          <w:rFonts w:ascii="Times New Roman" w:hAnsi="Times New Roman" w:cs="Times New Roman"/>
          <w:sz w:val="24"/>
          <w:szCs w:val="24"/>
        </w:rPr>
        <w:t>ti</w:t>
      </w:r>
      <w:r w:rsidR="31CBCAA1" w:rsidRPr="006D3DE9">
        <w:rPr>
          <w:rFonts w:ascii="Times New Roman" w:hAnsi="Times New Roman" w:cs="Times New Roman"/>
          <w:sz w:val="24"/>
          <w:szCs w:val="24"/>
        </w:rPr>
        <w:t xml:space="preserve">ek </w:t>
      </w:r>
      <w:r w:rsidRPr="006D3DE9">
        <w:rPr>
          <w:rFonts w:ascii="Times New Roman" w:hAnsi="Times New Roman" w:cs="Times New Roman"/>
          <w:sz w:val="24"/>
          <w:szCs w:val="24"/>
        </w:rPr>
        <w:t>radīti apmēram 1,</w:t>
      </w:r>
      <w:r w:rsidR="5D179FAB" w:rsidRPr="006D3DE9">
        <w:rPr>
          <w:rFonts w:ascii="Times New Roman" w:hAnsi="Times New Roman" w:cs="Times New Roman"/>
          <w:sz w:val="24"/>
          <w:szCs w:val="24"/>
        </w:rPr>
        <w:t>71</w:t>
      </w:r>
      <w:r w:rsidRPr="006D3DE9">
        <w:rPr>
          <w:rFonts w:ascii="Times New Roman" w:hAnsi="Times New Roman" w:cs="Times New Roman"/>
          <w:sz w:val="24"/>
          <w:szCs w:val="24"/>
        </w:rPr>
        <w:t xml:space="preserve"> m</w:t>
      </w:r>
      <w:r w:rsidR="2121B733" w:rsidRPr="006D3DE9">
        <w:rPr>
          <w:rFonts w:ascii="Times New Roman" w:hAnsi="Times New Roman" w:cs="Times New Roman"/>
          <w:sz w:val="24"/>
          <w:szCs w:val="24"/>
        </w:rPr>
        <w:t>ilj.</w:t>
      </w:r>
      <w:r w:rsidRPr="006D3DE9">
        <w:rPr>
          <w:rFonts w:ascii="Times New Roman" w:hAnsi="Times New Roman" w:cs="Times New Roman"/>
          <w:sz w:val="24"/>
          <w:szCs w:val="24"/>
        </w:rPr>
        <w:t xml:space="preserve"> t</w:t>
      </w:r>
      <w:r w:rsidR="003F718C" w:rsidRPr="006D3DE9">
        <w:rPr>
          <w:rFonts w:ascii="Times New Roman" w:hAnsi="Times New Roman" w:cs="Times New Roman"/>
          <w:sz w:val="24"/>
          <w:szCs w:val="24"/>
        </w:rPr>
        <w:t xml:space="preserve"> </w:t>
      </w:r>
      <w:r w:rsidR="4F70E819" w:rsidRPr="006D3DE9">
        <w:rPr>
          <w:rFonts w:ascii="Times New Roman" w:hAnsi="Times New Roman" w:cs="Times New Roman"/>
          <w:sz w:val="24"/>
          <w:szCs w:val="24"/>
        </w:rPr>
        <w:t>sadzīves (</w:t>
      </w:r>
      <w:r w:rsidR="5F4CE419" w:rsidRPr="006D3DE9">
        <w:rPr>
          <w:rFonts w:ascii="Times New Roman" w:hAnsi="Times New Roman" w:cs="Times New Roman"/>
          <w:sz w:val="24"/>
          <w:szCs w:val="24"/>
        </w:rPr>
        <w:t>nebīstamo</w:t>
      </w:r>
      <w:r w:rsidR="7D01D9AD" w:rsidRPr="006D3DE9">
        <w:rPr>
          <w:rFonts w:ascii="Times New Roman" w:hAnsi="Times New Roman" w:cs="Times New Roman"/>
          <w:sz w:val="24"/>
          <w:szCs w:val="24"/>
        </w:rPr>
        <w:t>)</w:t>
      </w:r>
      <w:r w:rsidR="5F4CE419" w:rsidRPr="006D3DE9">
        <w:rPr>
          <w:rFonts w:ascii="Times New Roman" w:hAnsi="Times New Roman" w:cs="Times New Roman"/>
          <w:sz w:val="24"/>
          <w:szCs w:val="24"/>
        </w:rPr>
        <w:t xml:space="preserve"> </w:t>
      </w:r>
      <w:r w:rsidRPr="006D3DE9">
        <w:rPr>
          <w:rFonts w:ascii="Times New Roman" w:hAnsi="Times New Roman" w:cs="Times New Roman"/>
          <w:sz w:val="24"/>
          <w:szCs w:val="24"/>
        </w:rPr>
        <w:t>un bīstamo atkritumu</w:t>
      </w:r>
      <w:r w:rsidR="00DA0BB7" w:rsidRPr="006D3DE9">
        <w:rPr>
          <w:rFonts w:ascii="Times New Roman" w:hAnsi="Times New Roman" w:cs="Times New Roman"/>
          <w:sz w:val="24"/>
          <w:szCs w:val="24"/>
        </w:rPr>
        <w:t>, pie tam</w:t>
      </w:r>
      <w:r w:rsidRPr="006D3DE9">
        <w:rPr>
          <w:rFonts w:ascii="Times New Roman" w:hAnsi="Times New Roman" w:cs="Times New Roman"/>
          <w:sz w:val="24"/>
          <w:szCs w:val="24"/>
        </w:rPr>
        <w:t xml:space="preserve"> ilggadīgā griezumā</w:t>
      </w:r>
      <w:r w:rsidR="00DA0BB7" w:rsidRPr="006D3DE9">
        <w:rPr>
          <w:rFonts w:ascii="Times New Roman" w:hAnsi="Times New Roman" w:cs="Times New Roman"/>
          <w:sz w:val="24"/>
          <w:szCs w:val="24"/>
        </w:rPr>
        <w:t xml:space="preserve"> šim daudzumam</w:t>
      </w:r>
      <w:r w:rsidRPr="006D3DE9">
        <w:rPr>
          <w:rFonts w:ascii="Times New Roman" w:hAnsi="Times New Roman" w:cs="Times New Roman"/>
          <w:sz w:val="24"/>
          <w:szCs w:val="24"/>
        </w:rPr>
        <w:t xml:space="preserve"> ir tendence pieaugt</w:t>
      </w:r>
      <w:r w:rsidR="3EA1298E" w:rsidRPr="006D3DE9">
        <w:rPr>
          <w:rFonts w:ascii="Times New Roman" w:hAnsi="Times New Roman" w:cs="Times New Roman"/>
          <w:sz w:val="24"/>
          <w:szCs w:val="24"/>
        </w:rPr>
        <w:t>, lai gan</w:t>
      </w:r>
      <w:r w:rsidRPr="006D3DE9">
        <w:rPr>
          <w:rFonts w:ascii="Times New Roman" w:hAnsi="Times New Roman" w:cs="Times New Roman"/>
          <w:sz w:val="24"/>
          <w:szCs w:val="24"/>
        </w:rPr>
        <w:t xml:space="preserve"> ar svārstībām, kas atspoguļo ekonomikas aktivitātes ciklus (skat. </w:t>
      </w:r>
      <w:r w:rsidR="6E23464A" w:rsidRPr="006D3DE9">
        <w:rPr>
          <w:rFonts w:ascii="Times New Roman" w:hAnsi="Times New Roman" w:cs="Times New Roman"/>
          <w:sz w:val="24"/>
          <w:szCs w:val="24"/>
        </w:rPr>
        <w:t>15</w:t>
      </w:r>
      <w:r w:rsidRPr="006D3DE9">
        <w:rPr>
          <w:rFonts w:ascii="Times New Roman" w:hAnsi="Times New Roman" w:cs="Times New Roman"/>
          <w:sz w:val="24"/>
          <w:szCs w:val="24"/>
        </w:rPr>
        <w:t>.</w:t>
      </w:r>
      <w:r w:rsidR="00850B6B" w:rsidRPr="006D3DE9">
        <w:rPr>
          <w:rFonts w:ascii="Times New Roman" w:hAnsi="Times New Roman" w:cs="Times New Roman"/>
          <w:sz w:val="24"/>
          <w:szCs w:val="24"/>
        </w:rPr>
        <w:t> </w:t>
      </w:r>
      <w:r w:rsidRPr="006D3DE9">
        <w:rPr>
          <w:rFonts w:ascii="Times New Roman" w:hAnsi="Times New Roman" w:cs="Times New Roman"/>
          <w:sz w:val="24"/>
          <w:szCs w:val="24"/>
        </w:rPr>
        <w:t xml:space="preserve">attēlu). </w:t>
      </w:r>
      <w:r w:rsidR="008D3C7F" w:rsidRPr="006D3DE9">
        <w:rPr>
          <w:rFonts w:ascii="Times New Roman" w:hAnsi="Times New Roman" w:cs="Times New Roman"/>
          <w:sz w:val="24"/>
          <w:szCs w:val="24"/>
        </w:rPr>
        <w:t>S</w:t>
      </w:r>
      <w:r w:rsidR="2121B733" w:rsidRPr="006D3DE9">
        <w:rPr>
          <w:rFonts w:ascii="Times New Roman" w:hAnsi="Times New Roman" w:cs="Times New Roman"/>
          <w:sz w:val="24"/>
          <w:szCs w:val="24"/>
        </w:rPr>
        <w:t>ākot ar 201</w:t>
      </w:r>
      <w:r w:rsidR="6FA06FCD" w:rsidRPr="006D3DE9">
        <w:rPr>
          <w:rFonts w:ascii="Times New Roman" w:hAnsi="Times New Roman" w:cs="Times New Roman"/>
          <w:sz w:val="24"/>
          <w:szCs w:val="24"/>
        </w:rPr>
        <w:t>8</w:t>
      </w:r>
      <w:r w:rsidR="2121B733" w:rsidRPr="006D3DE9">
        <w:rPr>
          <w:rFonts w:ascii="Times New Roman" w:hAnsi="Times New Roman" w:cs="Times New Roman"/>
          <w:sz w:val="24"/>
          <w:szCs w:val="24"/>
        </w:rPr>
        <w:t>.</w:t>
      </w:r>
      <w:r w:rsidR="00850B6B" w:rsidRPr="006D3DE9">
        <w:rPr>
          <w:rFonts w:ascii="Times New Roman" w:hAnsi="Times New Roman" w:cs="Times New Roman"/>
          <w:sz w:val="24"/>
          <w:szCs w:val="24"/>
        </w:rPr>
        <w:t> </w:t>
      </w:r>
      <w:r w:rsidR="2121B733" w:rsidRPr="006D3DE9">
        <w:rPr>
          <w:rFonts w:ascii="Times New Roman" w:hAnsi="Times New Roman" w:cs="Times New Roman"/>
          <w:sz w:val="24"/>
          <w:szCs w:val="24"/>
        </w:rPr>
        <w:t xml:space="preserve">gadu ir vērojams </w:t>
      </w:r>
      <w:r w:rsidR="73453734" w:rsidRPr="006D3DE9">
        <w:rPr>
          <w:rFonts w:ascii="Times New Roman" w:hAnsi="Times New Roman" w:cs="Times New Roman"/>
          <w:sz w:val="24"/>
          <w:szCs w:val="24"/>
        </w:rPr>
        <w:t xml:space="preserve">radīto </w:t>
      </w:r>
      <w:r w:rsidR="2121B733" w:rsidRPr="006D3DE9">
        <w:rPr>
          <w:rFonts w:ascii="Times New Roman" w:hAnsi="Times New Roman" w:cs="Times New Roman"/>
          <w:sz w:val="24"/>
          <w:szCs w:val="24"/>
        </w:rPr>
        <w:t>samazinājums salīdzinājumā ar periodu no 2012.-2017.</w:t>
      </w:r>
      <w:r w:rsidR="00134246" w:rsidRPr="006D3DE9">
        <w:rPr>
          <w:rFonts w:ascii="Times New Roman" w:hAnsi="Times New Roman" w:cs="Times New Roman"/>
          <w:sz w:val="24"/>
          <w:szCs w:val="24"/>
        </w:rPr>
        <w:t> </w:t>
      </w:r>
      <w:r w:rsidR="2121B733" w:rsidRPr="006D3DE9">
        <w:rPr>
          <w:rFonts w:ascii="Times New Roman" w:hAnsi="Times New Roman" w:cs="Times New Roman"/>
          <w:sz w:val="24"/>
          <w:szCs w:val="24"/>
        </w:rPr>
        <w:t xml:space="preserve">gadam, kas parāda </w:t>
      </w:r>
      <w:r w:rsidR="0602F8EE" w:rsidRPr="006D3DE9">
        <w:rPr>
          <w:rFonts w:ascii="Times New Roman" w:hAnsi="Times New Roman" w:cs="Times New Roman"/>
          <w:sz w:val="24"/>
          <w:szCs w:val="24"/>
        </w:rPr>
        <w:t xml:space="preserve">rīcību </w:t>
      </w:r>
      <w:r w:rsidR="008D3C7F" w:rsidRPr="006D3DE9">
        <w:rPr>
          <w:rFonts w:ascii="Times New Roman" w:hAnsi="Times New Roman" w:cs="Times New Roman"/>
          <w:sz w:val="24"/>
          <w:szCs w:val="24"/>
        </w:rPr>
        <w:t xml:space="preserve">pozitīvo </w:t>
      </w:r>
      <w:r w:rsidR="0602F8EE" w:rsidRPr="006D3DE9">
        <w:rPr>
          <w:rFonts w:ascii="Times New Roman" w:hAnsi="Times New Roman" w:cs="Times New Roman"/>
          <w:sz w:val="24"/>
          <w:szCs w:val="24"/>
        </w:rPr>
        <w:t>ietekm</w:t>
      </w:r>
      <w:r w:rsidR="002318D2" w:rsidRPr="006D3DE9">
        <w:rPr>
          <w:rFonts w:ascii="Times New Roman" w:hAnsi="Times New Roman" w:cs="Times New Roman"/>
          <w:sz w:val="24"/>
          <w:szCs w:val="24"/>
        </w:rPr>
        <w:t xml:space="preserve">i uz </w:t>
      </w:r>
      <w:r w:rsidR="2121B733" w:rsidRPr="006D3DE9">
        <w:rPr>
          <w:rFonts w:ascii="Times New Roman" w:hAnsi="Times New Roman" w:cs="Times New Roman"/>
          <w:sz w:val="24"/>
          <w:szCs w:val="24"/>
        </w:rPr>
        <w:t>atkritumu apsaimniekošan</w:t>
      </w:r>
      <w:r w:rsidR="002318D2" w:rsidRPr="006D3DE9">
        <w:rPr>
          <w:rFonts w:ascii="Times New Roman" w:hAnsi="Times New Roman" w:cs="Times New Roman"/>
          <w:sz w:val="24"/>
          <w:szCs w:val="24"/>
        </w:rPr>
        <w:t>as re</w:t>
      </w:r>
      <w:r w:rsidR="008D3C7F" w:rsidRPr="006D3DE9">
        <w:rPr>
          <w:rFonts w:ascii="Times New Roman" w:hAnsi="Times New Roman" w:cs="Times New Roman"/>
          <w:sz w:val="24"/>
          <w:szCs w:val="24"/>
        </w:rPr>
        <w:t>z</w:t>
      </w:r>
      <w:r w:rsidR="002318D2" w:rsidRPr="006D3DE9">
        <w:rPr>
          <w:rFonts w:ascii="Times New Roman" w:hAnsi="Times New Roman" w:cs="Times New Roman"/>
          <w:sz w:val="24"/>
          <w:szCs w:val="24"/>
        </w:rPr>
        <w:t>ultātiem</w:t>
      </w:r>
      <w:r w:rsidR="2121B733" w:rsidRPr="006D3DE9">
        <w:rPr>
          <w:rFonts w:ascii="Times New Roman" w:hAnsi="Times New Roman" w:cs="Times New Roman"/>
          <w:sz w:val="24"/>
          <w:szCs w:val="24"/>
        </w:rPr>
        <w:t>.</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7E237522" w14:textId="77777777" w:rsidTr="6C0E041E">
        <w:tc>
          <w:tcPr>
            <w:tcW w:w="9026" w:type="dxa"/>
          </w:tcPr>
          <w:p w14:paraId="3C9368AC" w14:textId="670D1206" w:rsidR="00493F44" w:rsidRPr="006D3DE9" w:rsidRDefault="5D7C19A1" w:rsidP="6C0E041E">
            <w:pPr>
              <w:jc w:val="center"/>
            </w:pPr>
            <w:r w:rsidRPr="006D3DE9">
              <w:rPr>
                <w:noProof/>
              </w:rPr>
              <w:drawing>
                <wp:inline distT="0" distB="0" distL="0" distR="0" wp14:anchorId="613E7DD1" wp14:editId="684EA266">
                  <wp:extent cx="4457700" cy="2758202"/>
                  <wp:effectExtent l="0" t="0" r="0" b="4445"/>
                  <wp:docPr id="131253723" name="Picture 13125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460222" cy="2759762"/>
                          </a:xfrm>
                          <a:prstGeom prst="rect">
                            <a:avLst/>
                          </a:prstGeom>
                        </pic:spPr>
                      </pic:pic>
                    </a:graphicData>
                  </a:graphic>
                </wp:inline>
              </w:drawing>
            </w:r>
          </w:p>
        </w:tc>
      </w:tr>
      <w:tr w:rsidR="00493F44" w:rsidRPr="006D3DE9" w14:paraId="219C786C" w14:textId="77777777" w:rsidTr="6C0E041E">
        <w:tc>
          <w:tcPr>
            <w:tcW w:w="9026" w:type="dxa"/>
          </w:tcPr>
          <w:p w14:paraId="315193B6" w14:textId="47344787" w:rsidR="00493F44" w:rsidRPr="006D3DE9" w:rsidRDefault="6E23464A" w:rsidP="6C0E041E">
            <w:pPr>
              <w:jc w:val="center"/>
              <w:rPr>
                <w:rFonts w:ascii="Times New Roman" w:hAnsi="Times New Roman" w:cs="Times New Roman"/>
                <w:b/>
                <w:bCs/>
                <w:i/>
                <w:iCs/>
                <w:sz w:val="24"/>
                <w:szCs w:val="24"/>
              </w:rPr>
            </w:pPr>
            <w:r w:rsidRPr="006D3DE9">
              <w:rPr>
                <w:rFonts w:ascii="Times New Roman" w:hAnsi="Times New Roman" w:cs="Times New Roman"/>
                <w:b/>
                <w:bCs/>
                <w:i/>
                <w:iCs/>
                <w:sz w:val="24"/>
                <w:szCs w:val="24"/>
              </w:rPr>
              <w:t>15</w:t>
            </w:r>
            <w:r w:rsidR="462BD96A" w:rsidRPr="006D3DE9">
              <w:rPr>
                <w:rFonts w:ascii="Times New Roman" w:hAnsi="Times New Roman" w:cs="Times New Roman"/>
                <w:b/>
                <w:bCs/>
                <w:i/>
                <w:iCs/>
                <w:sz w:val="24"/>
                <w:szCs w:val="24"/>
              </w:rPr>
              <w:t>. attēls. Latvijā radīto atkritumu daudzums</w:t>
            </w:r>
            <w:r w:rsidR="00A553EB" w:rsidRPr="006D3DE9">
              <w:rPr>
                <w:rFonts w:ascii="Times New Roman" w:hAnsi="Times New Roman" w:cs="Times New Roman"/>
                <w:b/>
                <w:bCs/>
                <w:i/>
                <w:iCs/>
                <w:sz w:val="24"/>
                <w:szCs w:val="24"/>
              </w:rPr>
              <w:t xml:space="preserve"> (</w:t>
            </w:r>
            <w:r w:rsidR="00FC3B0A" w:rsidRPr="006D3DE9">
              <w:rPr>
                <w:rFonts w:ascii="Times New Roman" w:hAnsi="Times New Roman" w:cs="Times New Roman"/>
                <w:b/>
                <w:bCs/>
                <w:i/>
                <w:iCs/>
                <w:sz w:val="24"/>
                <w:szCs w:val="24"/>
              </w:rPr>
              <w:t>t</w:t>
            </w:r>
            <w:r w:rsidR="00A553EB" w:rsidRPr="006D3DE9">
              <w:rPr>
                <w:rFonts w:ascii="Times New Roman" w:hAnsi="Times New Roman" w:cs="Times New Roman"/>
                <w:b/>
                <w:bCs/>
                <w:i/>
                <w:iCs/>
                <w:sz w:val="24"/>
                <w:szCs w:val="24"/>
              </w:rPr>
              <w:t>) 2005.-2020.</w:t>
            </w:r>
            <w:r w:rsidR="00134246" w:rsidRPr="006D3DE9">
              <w:rPr>
                <w:rFonts w:ascii="Times New Roman" w:hAnsi="Times New Roman" w:cs="Times New Roman"/>
                <w:b/>
                <w:bCs/>
                <w:i/>
                <w:iCs/>
                <w:sz w:val="24"/>
                <w:szCs w:val="24"/>
              </w:rPr>
              <w:t> </w:t>
            </w:r>
            <w:r w:rsidR="00A553EB" w:rsidRPr="006D3DE9">
              <w:rPr>
                <w:rFonts w:ascii="Times New Roman" w:hAnsi="Times New Roman" w:cs="Times New Roman"/>
                <w:b/>
                <w:bCs/>
                <w:i/>
                <w:iCs/>
                <w:sz w:val="24"/>
                <w:szCs w:val="24"/>
              </w:rPr>
              <w:t>gadā</w:t>
            </w:r>
            <w:r w:rsidR="004F0E94" w:rsidRPr="006D3DE9">
              <w:rPr>
                <w:rFonts w:ascii="Times New Roman" w:hAnsi="Times New Roman" w:cs="Times New Roman"/>
                <w:b/>
                <w:bCs/>
                <w:i/>
                <w:iCs/>
                <w:sz w:val="24"/>
                <w:szCs w:val="24"/>
              </w:rPr>
              <w:t xml:space="preserve">                                  </w:t>
            </w:r>
            <w:r w:rsidR="462BD96A" w:rsidRPr="006D3DE9">
              <w:rPr>
                <w:rFonts w:ascii="Times New Roman" w:hAnsi="Times New Roman" w:cs="Times New Roman"/>
                <w:b/>
                <w:bCs/>
                <w:i/>
                <w:iCs/>
                <w:sz w:val="24"/>
                <w:szCs w:val="24"/>
              </w:rPr>
              <w:t xml:space="preserve">(pēc </w:t>
            </w:r>
            <w:r w:rsidR="00A553EB" w:rsidRPr="006D3DE9">
              <w:rPr>
                <w:rFonts w:ascii="Times New Roman" w:hAnsi="Times New Roman" w:cs="Times New Roman"/>
                <w:b/>
                <w:bCs/>
                <w:i/>
                <w:iCs/>
                <w:sz w:val="24"/>
                <w:szCs w:val="24"/>
              </w:rPr>
              <w:t>LVĢMC</w:t>
            </w:r>
            <w:r w:rsidR="462BD96A" w:rsidRPr="006D3DE9">
              <w:rPr>
                <w:rFonts w:ascii="Times New Roman" w:hAnsi="Times New Roman" w:cs="Times New Roman"/>
                <w:b/>
                <w:bCs/>
                <w:i/>
                <w:iCs/>
                <w:sz w:val="24"/>
                <w:szCs w:val="24"/>
              </w:rPr>
              <w:t xml:space="preserve"> datiem</w:t>
            </w:r>
            <w:r w:rsidR="3EFC495A" w:rsidRPr="006D3DE9">
              <w:rPr>
                <w:rFonts w:ascii="Times New Roman" w:hAnsi="Times New Roman" w:cs="Times New Roman"/>
                <w:b/>
                <w:bCs/>
                <w:i/>
                <w:iCs/>
                <w:sz w:val="24"/>
                <w:szCs w:val="24"/>
              </w:rPr>
              <w:t>)</w:t>
            </w:r>
            <w:r w:rsidR="00630803" w:rsidRPr="006D3DE9">
              <w:rPr>
                <w:rFonts w:ascii="Times New Roman" w:hAnsi="Times New Roman" w:cs="Times New Roman"/>
                <w:b/>
                <w:bCs/>
                <w:i/>
                <w:iCs/>
                <w:sz w:val="24"/>
                <w:szCs w:val="24"/>
              </w:rPr>
              <w:t>.</w:t>
            </w:r>
          </w:p>
        </w:tc>
      </w:tr>
    </w:tbl>
    <w:p w14:paraId="5D1E0D8E" w14:textId="77777777" w:rsidR="00710909" w:rsidRPr="006D3DE9" w:rsidRDefault="00710909" w:rsidP="6C0E041E">
      <w:pPr>
        <w:spacing w:after="0" w:line="240" w:lineRule="auto"/>
        <w:jc w:val="both"/>
        <w:rPr>
          <w:rFonts w:ascii="Times New Roman" w:hAnsi="Times New Roman" w:cs="Times New Roman"/>
          <w:sz w:val="24"/>
          <w:szCs w:val="24"/>
        </w:rPr>
      </w:pPr>
    </w:p>
    <w:p w14:paraId="167309E8" w14:textId="7AE3B3E7" w:rsidR="00515651" w:rsidRPr="006D3DE9" w:rsidRDefault="00585BAE" w:rsidP="00515651">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ES mērķis ir panākt, ka līdz 2035.</w:t>
      </w:r>
      <w:r w:rsidR="00134246" w:rsidRPr="006D3DE9">
        <w:rPr>
          <w:rFonts w:ascii="Times New Roman" w:hAnsi="Times New Roman" w:cs="Times New Roman"/>
          <w:sz w:val="24"/>
          <w:szCs w:val="24"/>
        </w:rPr>
        <w:t> </w:t>
      </w:r>
      <w:r w:rsidRPr="006D3DE9">
        <w:rPr>
          <w:rFonts w:ascii="Times New Roman" w:hAnsi="Times New Roman" w:cs="Times New Roman"/>
          <w:sz w:val="24"/>
          <w:szCs w:val="24"/>
        </w:rPr>
        <w:t>gadam poligonos tiek apglabāti tikai 10</w:t>
      </w:r>
      <w:r w:rsidR="00134246" w:rsidRPr="006D3DE9">
        <w:rPr>
          <w:rFonts w:ascii="Times New Roman" w:hAnsi="Times New Roman" w:cs="Times New Roman"/>
          <w:sz w:val="24"/>
          <w:szCs w:val="24"/>
        </w:rPr>
        <w:t> </w:t>
      </w:r>
      <w:r w:rsidRPr="006D3DE9">
        <w:rPr>
          <w:rFonts w:ascii="Times New Roman" w:hAnsi="Times New Roman" w:cs="Times New Roman"/>
          <w:sz w:val="24"/>
          <w:szCs w:val="24"/>
        </w:rPr>
        <w:t xml:space="preserve">% no radītā sadzīves atkritumu apjoma. </w:t>
      </w:r>
      <w:r w:rsidR="00515651" w:rsidRPr="006D3DE9">
        <w:rPr>
          <w:rFonts w:ascii="Times New Roman" w:hAnsi="Times New Roman" w:cs="Times New Roman"/>
          <w:sz w:val="24"/>
          <w:szCs w:val="24"/>
        </w:rPr>
        <w:t>VPP2020 ieviešanas periodā kopumā iezīmējas pozitīva ilgtermiņa tendence – poligonos apglabāto sadzīves atkritumu daudzums samazinās (skat. 16. attēlu).</w:t>
      </w:r>
    </w:p>
    <w:p w14:paraId="104324B3" w14:textId="77777777" w:rsidR="00515651" w:rsidRPr="006D3DE9" w:rsidRDefault="00515651" w:rsidP="00515651">
      <w:pPr>
        <w:spacing w:after="0" w:line="240" w:lineRule="auto"/>
        <w:jc w:val="both"/>
        <w:rPr>
          <w:rFonts w:ascii="Times New Roman" w:hAnsi="Times New Roman" w:cs="Times New Roman"/>
          <w:sz w:val="24"/>
          <w:szCs w:val="24"/>
        </w:rPr>
      </w:pPr>
    </w:p>
    <w:p w14:paraId="225C6212" w14:textId="564FBA49" w:rsidR="00CD3EEC" w:rsidRPr="006D3DE9" w:rsidRDefault="1FBE04D1" w:rsidP="000A7171">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Saskaņā ar Atkritumu apsaimniekošanas valsts plān</w:t>
      </w:r>
      <w:r w:rsidR="6011C08B" w:rsidRPr="006D3DE9">
        <w:rPr>
          <w:rFonts w:ascii="Times New Roman" w:hAnsi="Times New Roman" w:cs="Times New Roman"/>
          <w:sz w:val="24"/>
          <w:szCs w:val="24"/>
        </w:rPr>
        <w:t>ā</w:t>
      </w:r>
      <w:r w:rsidRPr="006D3DE9">
        <w:rPr>
          <w:rFonts w:ascii="Times New Roman" w:hAnsi="Times New Roman" w:cs="Times New Roman"/>
          <w:sz w:val="24"/>
          <w:szCs w:val="24"/>
        </w:rPr>
        <w:t xml:space="preserve"> 2021.-2028.</w:t>
      </w:r>
      <w:r w:rsidR="00442E32" w:rsidRPr="006D3DE9">
        <w:rPr>
          <w:rFonts w:ascii="Times New Roman" w:hAnsi="Times New Roman" w:cs="Times New Roman"/>
          <w:sz w:val="24"/>
          <w:szCs w:val="24"/>
        </w:rPr>
        <w:t> </w:t>
      </w:r>
      <w:r w:rsidRPr="006D3DE9">
        <w:rPr>
          <w:rFonts w:ascii="Times New Roman" w:hAnsi="Times New Roman" w:cs="Times New Roman"/>
          <w:sz w:val="24"/>
          <w:szCs w:val="24"/>
        </w:rPr>
        <w:t>gadam (turpmāk- AAVP2028) sniegto informāciju</w:t>
      </w:r>
      <w:r w:rsidR="000A7171" w:rsidRPr="006D3DE9">
        <w:rPr>
          <w:rStyle w:val="FootnoteReference"/>
          <w:rFonts w:ascii="Times New Roman" w:hAnsi="Times New Roman" w:cs="Times New Roman"/>
          <w:sz w:val="24"/>
          <w:szCs w:val="24"/>
        </w:rPr>
        <w:footnoteReference w:id="41"/>
      </w:r>
      <w:r w:rsidRPr="006D3DE9">
        <w:rPr>
          <w:rFonts w:ascii="Times New Roman" w:hAnsi="Times New Roman" w:cs="Times New Roman"/>
          <w:sz w:val="24"/>
          <w:szCs w:val="24"/>
        </w:rPr>
        <w:t>, 2018.</w:t>
      </w:r>
      <w:r w:rsidR="00442E32" w:rsidRPr="006D3DE9">
        <w:rPr>
          <w:rFonts w:ascii="Times New Roman" w:hAnsi="Times New Roman" w:cs="Times New Roman"/>
          <w:sz w:val="24"/>
          <w:szCs w:val="24"/>
        </w:rPr>
        <w:t> </w:t>
      </w:r>
      <w:r w:rsidRPr="006D3DE9">
        <w:rPr>
          <w:rFonts w:ascii="Times New Roman" w:hAnsi="Times New Roman" w:cs="Times New Roman"/>
          <w:sz w:val="24"/>
          <w:szCs w:val="24"/>
        </w:rPr>
        <w:t>gadā 61% mājsaimniecībā radīto sadzīves atkritumu tika apglabāti poligonos</w:t>
      </w:r>
      <w:r w:rsidR="000A7171" w:rsidRPr="006D3DE9">
        <w:rPr>
          <w:rStyle w:val="FootnoteReference"/>
          <w:rFonts w:ascii="Times New Roman" w:hAnsi="Times New Roman" w:cs="Times New Roman"/>
          <w:sz w:val="24"/>
          <w:szCs w:val="24"/>
        </w:rPr>
        <w:footnoteReference w:id="42"/>
      </w:r>
      <w:r w:rsidRPr="006D3DE9">
        <w:rPr>
          <w:rFonts w:ascii="Times New Roman" w:hAnsi="Times New Roman" w:cs="Times New Roman"/>
          <w:sz w:val="24"/>
          <w:szCs w:val="24"/>
        </w:rPr>
        <w:t xml:space="preserve">. LVĢMC </w:t>
      </w:r>
      <w:r w:rsidR="003270D7" w:rsidRPr="006D3DE9">
        <w:rPr>
          <w:rFonts w:ascii="Times New Roman" w:hAnsi="Times New Roman" w:cs="Times New Roman"/>
          <w:sz w:val="24"/>
          <w:szCs w:val="24"/>
        </w:rPr>
        <w:t>pēdējie</w:t>
      </w:r>
      <w:r w:rsidR="7DC84A96" w:rsidRPr="006D3DE9">
        <w:rPr>
          <w:rFonts w:ascii="Times New Roman" w:hAnsi="Times New Roman" w:cs="Times New Roman"/>
          <w:sz w:val="24"/>
          <w:szCs w:val="24"/>
        </w:rPr>
        <w:t xml:space="preserve"> </w:t>
      </w:r>
      <w:r w:rsidRPr="006D3DE9">
        <w:rPr>
          <w:rFonts w:ascii="Times New Roman" w:hAnsi="Times New Roman" w:cs="Times New Roman"/>
          <w:sz w:val="24"/>
          <w:szCs w:val="24"/>
        </w:rPr>
        <w:t>aprēķini liecina, ka 2020.</w:t>
      </w:r>
      <w:r w:rsidR="00C1079A" w:rsidRPr="006D3DE9">
        <w:rPr>
          <w:rFonts w:ascii="Times New Roman" w:hAnsi="Times New Roman" w:cs="Times New Roman"/>
          <w:sz w:val="24"/>
          <w:szCs w:val="24"/>
        </w:rPr>
        <w:t> </w:t>
      </w:r>
      <w:r w:rsidRPr="006D3DE9">
        <w:rPr>
          <w:rFonts w:ascii="Times New Roman" w:hAnsi="Times New Roman" w:cs="Times New Roman"/>
          <w:sz w:val="24"/>
          <w:szCs w:val="24"/>
        </w:rPr>
        <w:t xml:space="preserve">gadā šis rādītājs </w:t>
      </w:r>
      <w:r w:rsidR="003270D7" w:rsidRPr="006D3DE9">
        <w:rPr>
          <w:rFonts w:ascii="Times New Roman" w:hAnsi="Times New Roman" w:cs="Times New Roman"/>
          <w:sz w:val="24"/>
          <w:szCs w:val="24"/>
        </w:rPr>
        <w:t xml:space="preserve">ir </w:t>
      </w:r>
      <w:r w:rsidRPr="006D3DE9">
        <w:rPr>
          <w:rFonts w:ascii="Times New Roman" w:hAnsi="Times New Roman" w:cs="Times New Roman"/>
          <w:sz w:val="24"/>
          <w:szCs w:val="24"/>
        </w:rPr>
        <w:t xml:space="preserve">uzlabojies </w:t>
      </w:r>
      <w:r w:rsidR="003270D7" w:rsidRPr="006D3DE9">
        <w:rPr>
          <w:rFonts w:ascii="Times New Roman" w:hAnsi="Times New Roman" w:cs="Times New Roman"/>
          <w:sz w:val="24"/>
          <w:szCs w:val="24"/>
        </w:rPr>
        <w:t>–</w:t>
      </w:r>
      <w:r w:rsidRPr="006D3DE9">
        <w:rPr>
          <w:rFonts w:ascii="Times New Roman" w:hAnsi="Times New Roman" w:cs="Times New Roman"/>
          <w:sz w:val="24"/>
          <w:szCs w:val="24"/>
        </w:rPr>
        <w:t xml:space="preserve"> samazinājies līdz 54 %.</w:t>
      </w:r>
      <w:r w:rsidR="00CD3EEC" w:rsidRPr="006D3DE9">
        <w:rPr>
          <w:rFonts w:ascii="Times New Roman" w:hAnsi="Times New Roman" w:cs="Times New Roman"/>
          <w:sz w:val="24"/>
          <w:szCs w:val="24"/>
        </w:rPr>
        <w:t xml:space="preserve"> </w:t>
      </w:r>
    </w:p>
    <w:p w14:paraId="7745352C" w14:textId="77777777" w:rsidR="0045322A" w:rsidRPr="006D3DE9" w:rsidRDefault="0045322A" w:rsidP="00AA76C7">
      <w:pPr>
        <w:spacing w:after="0" w:line="240" w:lineRule="auto"/>
        <w:jc w:val="both"/>
        <w:rPr>
          <w:rFonts w:ascii="Times New Roman" w:hAnsi="Times New Roman" w:cs="Times New Roman"/>
          <w:sz w:val="24"/>
          <w:szCs w:val="24"/>
        </w:rPr>
      </w:pPr>
    </w:p>
    <w:p w14:paraId="50E0F726" w14:textId="332F5C95" w:rsidR="00AA76C7" w:rsidRPr="006D3DE9" w:rsidRDefault="00AA76C7" w:rsidP="6C0E041E">
      <w:pPr>
        <w:spacing w:after="0" w:line="240" w:lineRule="auto"/>
        <w:jc w:val="both"/>
        <w:rPr>
          <w:rFonts w:ascii="Times New Roman" w:hAnsi="Times New Roman" w:cs="Times New Roman"/>
          <w:sz w:val="24"/>
          <w:szCs w:val="24"/>
        </w:rPr>
      </w:pPr>
    </w:p>
    <w:p w14:paraId="16B82BC6" w14:textId="60D8B31E" w:rsidR="6C0E041E" w:rsidRPr="006D3DE9" w:rsidRDefault="6C0E041E" w:rsidP="6C0E041E">
      <w:pPr>
        <w:spacing w:after="0" w:line="240" w:lineRule="auto"/>
        <w:jc w:val="both"/>
        <w:rPr>
          <w:rFonts w:ascii="Times New Roman" w:hAnsi="Times New Roman" w:cs="Times New Roman"/>
          <w:sz w:val="24"/>
          <w:szCs w:val="24"/>
        </w:rPr>
      </w:pPr>
    </w:p>
    <w:p w14:paraId="713E549C" w14:textId="0EBAE88B" w:rsidR="41A08137" w:rsidRPr="006D3DE9" w:rsidRDefault="41A08137" w:rsidP="6C0E041E">
      <w:pPr>
        <w:spacing w:after="0" w:line="240" w:lineRule="auto"/>
        <w:jc w:val="center"/>
      </w:pPr>
      <w:r w:rsidRPr="006D3DE9">
        <w:rPr>
          <w:noProof/>
        </w:rPr>
        <w:lastRenderedPageBreak/>
        <w:drawing>
          <wp:inline distT="0" distB="0" distL="0" distR="0" wp14:anchorId="3A77F208" wp14:editId="56219231">
            <wp:extent cx="5494664" cy="3800475"/>
            <wp:effectExtent l="0" t="0" r="0" b="0"/>
            <wp:docPr id="2052124713" name="Picture 205212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508891" cy="3810315"/>
                    </a:xfrm>
                    <a:prstGeom prst="rect">
                      <a:avLst/>
                    </a:prstGeom>
                  </pic:spPr>
                </pic:pic>
              </a:graphicData>
            </a:graphic>
          </wp:inline>
        </w:drawing>
      </w: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6D3DE9" w:rsidRPr="006D3DE9" w14:paraId="00681E0D" w14:textId="77777777" w:rsidTr="6C0E041E">
        <w:tc>
          <w:tcPr>
            <w:tcW w:w="9072" w:type="dxa"/>
          </w:tcPr>
          <w:p w14:paraId="56A7DA22" w14:textId="3392F7A8" w:rsidR="00802A10" w:rsidRPr="006D3DE9" w:rsidRDefault="00802A10" w:rsidP="00710909">
            <w:pPr>
              <w:spacing w:after="0" w:line="240" w:lineRule="auto"/>
              <w:jc w:val="center"/>
            </w:pPr>
          </w:p>
        </w:tc>
      </w:tr>
      <w:tr w:rsidR="00493F44" w:rsidRPr="006D3DE9" w14:paraId="2D523951" w14:textId="77777777" w:rsidTr="6C0E041E">
        <w:tc>
          <w:tcPr>
            <w:tcW w:w="9072" w:type="dxa"/>
          </w:tcPr>
          <w:p w14:paraId="35558814" w14:textId="5F846376" w:rsidR="00493F44" w:rsidRPr="006D3DE9" w:rsidRDefault="00710909" w:rsidP="00710909">
            <w:pPr>
              <w:spacing w:after="0" w:line="240" w:lineRule="auto"/>
              <w:jc w:val="center"/>
              <w:rPr>
                <w:rFonts w:ascii="Times New Roman" w:hAnsi="Times New Roman" w:cs="Times New Roman"/>
                <w:b/>
                <w:bCs/>
                <w:i/>
                <w:iCs/>
                <w:sz w:val="24"/>
                <w:szCs w:val="24"/>
              </w:rPr>
            </w:pPr>
            <w:r w:rsidRPr="006D3DE9">
              <w:rPr>
                <w:rFonts w:ascii="Times New Roman" w:hAnsi="Times New Roman" w:cs="Times New Roman"/>
                <w:b/>
                <w:bCs/>
                <w:i/>
                <w:iCs/>
                <w:sz w:val="24"/>
                <w:szCs w:val="24"/>
              </w:rPr>
              <w:t>1</w:t>
            </w:r>
            <w:r w:rsidR="6E23464A" w:rsidRPr="006D3DE9">
              <w:rPr>
                <w:rFonts w:ascii="Times New Roman" w:hAnsi="Times New Roman" w:cs="Times New Roman"/>
                <w:b/>
                <w:bCs/>
                <w:i/>
                <w:iCs/>
                <w:sz w:val="24"/>
                <w:szCs w:val="24"/>
              </w:rPr>
              <w:t>6</w:t>
            </w:r>
            <w:r w:rsidR="462BD96A" w:rsidRPr="006D3DE9">
              <w:rPr>
                <w:rFonts w:ascii="Times New Roman" w:hAnsi="Times New Roman" w:cs="Times New Roman"/>
                <w:b/>
                <w:bCs/>
                <w:i/>
                <w:iCs/>
                <w:sz w:val="24"/>
                <w:szCs w:val="24"/>
              </w:rPr>
              <w:t xml:space="preserve">. attēls. </w:t>
            </w:r>
            <w:r w:rsidR="4DDB42C3" w:rsidRPr="006D3DE9">
              <w:rPr>
                <w:rFonts w:ascii="Times New Roman" w:hAnsi="Times New Roman" w:cs="Times New Roman"/>
                <w:b/>
                <w:bCs/>
                <w:i/>
                <w:iCs/>
                <w:sz w:val="24"/>
                <w:szCs w:val="24"/>
              </w:rPr>
              <w:t>S</w:t>
            </w:r>
            <w:r w:rsidR="462BD96A" w:rsidRPr="006D3DE9">
              <w:rPr>
                <w:rFonts w:ascii="Times New Roman" w:hAnsi="Times New Roman" w:cs="Times New Roman"/>
                <w:b/>
                <w:bCs/>
                <w:i/>
                <w:iCs/>
                <w:sz w:val="24"/>
                <w:szCs w:val="24"/>
              </w:rPr>
              <w:t xml:space="preserve">adzīves (nebīstamo) atkritumu </w:t>
            </w:r>
            <w:r w:rsidR="7091BC73" w:rsidRPr="006D3DE9">
              <w:rPr>
                <w:rFonts w:ascii="Times New Roman" w:hAnsi="Times New Roman" w:cs="Times New Roman"/>
                <w:b/>
                <w:bCs/>
                <w:i/>
                <w:iCs/>
                <w:sz w:val="24"/>
                <w:szCs w:val="24"/>
              </w:rPr>
              <w:t>apsaimniekošana: radītais, apgla</w:t>
            </w:r>
            <w:r w:rsidR="77976311" w:rsidRPr="006D3DE9">
              <w:rPr>
                <w:rFonts w:ascii="Times New Roman" w:hAnsi="Times New Roman" w:cs="Times New Roman"/>
                <w:b/>
                <w:bCs/>
                <w:i/>
                <w:iCs/>
                <w:sz w:val="24"/>
                <w:szCs w:val="24"/>
              </w:rPr>
              <w:t>bā</w:t>
            </w:r>
            <w:r w:rsidR="7091BC73" w:rsidRPr="006D3DE9">
              <w:rPr>
                <w:rFonts w:ascii="Times New Roman" w:hAnsi="Times New Roman" w:cs="Times New Roman"/>
                <w:b/>
                <w:bCs/>
                <w:i/>
                <w:iCs/>
                <w:sz w:val="24"/>
                <w:szCs w:val="24"/>
              </w:rPr>
              <w:t xml:space="preserve">tais un pārstrādātais </w:t>
            </w:r>
            <w:r w:rsidR="462BD96A" w:rsidRPr="006D3DE9">
              <w:rPr>
                <w:rFonts w:ascii="Times New Roman" w:hAnsi="Times New Roman" w:cs="Times New Roman"/>
                <w:b/>
                <w:bCs/>
                <w:i/>
                <w:iCs/>
                <w:sz w:val="24"/>
                <w:szCs w:val="24"/>
              </w:rPr>
              <w:t>daudzum</w:t>
            </w:r>
            <w:r w:rsidR="003C08C9" w:rsidRPr="006D3DE9">
              <w:rPr>
                <w:rFonts w:ascii="Times New Roman" w:hAnsi="Times New Roman" w:cs="Times New Roman"/>
                <w:b/>
                <w:bCs/>
                <w:i/>
                <w:iCs/>
                <w:sz w:val="24"/>
                <w:szCs w:val="24"/>
              </w:rPr>
              <w:t>s (t</w:t>
            </w:r>
            <w:r w:rsidR="462BD96A" w:rsidRPr="006D3DE9">
              <w:rPr>
                <w:rFonts w:ascii="Times New Roman" w:hAnsi="Times New Roman" w:cs="Times New Roman"/>
                <w:b/>
                <w:bCs/>
                <w:i/>
                <w:iCs/>
                <w:sz w:val="24"/>
                <w:szCs w:val="24"/>
              </w:rPr>
              <w:t xml:space="preserve"> ) </w:t>
            </w:r>
            <w:r w:rsidR="003C08C9" w:rsidRPr="006D3DE9">
              <w:rPr>
                <w:rFonts w:ascii="Times New Roman" w:hAnsi="Times New Roman" w:cs="Times New Roman"/>
                <w:b/>
                <w:bCs/>
                <w:i/>
                <w:iCs/>
                <w:sz w:val="24"/>
                <w:szCs w:val="24"/>
              </w:rPr>
              <w:t>2014.-2020.</w:t>
            </w:r>
            <w:r w:rsidR="00442E32" w:rsidRPr="006D3DE9">
              <w:rPr>
                <w:rFonts w:ascii="Times New Roman" w:hAnsi="Times New Roman" w:cs="Times New Roman"/>
                <w:b/>
                <w:bCs/>
                <w:i/>
                <w:iCs/>
                <w:sz w:val="24"/>
                <w:szCs w:val="24"/>
              </w:rPr>
              <w:t> </w:t>
            </w:r>
            <w:r w:rsidR="003C08C9" w:rsidRPr="006D3DE9">
              <w:rPr>
                <w:rFonts w:ascii="Times New Roman" w:hAnsi="Times New Roman" w:cs="Times New Roman"/>
                <w:b/>
                <w:bCs/>
                <w:i/>
                <w:iCs/>
                <w:sz w:val="24"/>
                <w:szCs w:val="24"/>
              </w:rPr>
              <w:t xml:space="preserve">gadā </w:t>
            </w:r>
            <w:r w:rsidR="462BD96A" w:rsidRPr="006D3DE9">
              <w:rPr>
                <w:rFonts w:ascii="Times New Roman" w:hAnsi="Times New Roman" w:cs="Times New Roman"/>
                <w:b/>
                <w:bCs/>
                <w:i/>
                <w:iCs/>
                <w:sz w:val="24"/>
                <w:szCs w:val="24"/>
              </w:rPr>
              <w:t xml:space="preserve">(pēc </w:t>
            </w:r>
            <w:r w:rsidR="4BCAFA56" w:rsidRPr="006D3DE9">
              <w:rPr>
                <w:rFonts w:ascii="Times New Roman" w:hAnsi="Times New Roman" w:cs="Times New Roman"/>
                <w:b/>
                <w:bCs/>
                <w:i/>
                <w:iCs/>
                <w:sz w:val="24"/>
                <w:szCs w:val="24"/>
              </w:rPr>
              <w:t>CSP</w:t>
            </w:r>
            <w:r w:rsidR="00B8440D" w:rsidRPr="006D3DE9">
              <w:rPr>
                <w:rFonts w:ascii="Times New Roman" w:hAnsi="Times New Roman" w:cs="Times New Roman"/>
                <w:b/>
                <w:bCs/>
                <w:i/>
                <w:iCs/>
                <w:sz w:val="24"/>
                <w:szCs w:val="24"/>
              </w:rPr>
              <w:t>/</w:t>
            </w:r>
            <w:r w:rsidR="4BCAFA56" w:rsidRPr="006D3DE9">
              <w:rPr>
                <w:rFonts w:ascii="Times New Roman" w:hAnsi="Times New Roman" w:cs="Times New Roman"/>
                <w:b/>
                <w:bCs/>
                <w:i/>
                <w:iCs/>
                <w:sz w:val="24"/>
                <w:szCs w:val="24"/>
              </w:rPr>
              <w:t xml:space="preserve"> </w:t>
            </w:r>
            <w:r w:rsidR="462BD96A" w:rsidRPr="006D3DE9">
              <w:rPr>
                <w:rFonts w:ascii="Times New Roman" w:hAnsi="Times New Roman" w:cs="Times New Roman"/>
                <w:b/>
                <w:bCs/>
                <w:i/>
                <w:iCs/>
                <w:sz w:val="24"/>
                <w:szCs w:val="24"/>
              </w:rPr>
              <w:t>LVĢMC datiem)</w:t>
            </w:r>
            <w:r w:rsidR="00630803" w:rsidRPr="006D3DE9">
              <w:rPr>
                <w:rFonts w:ascii="Times New Roman" w:hAnsi="Times New Roman" w:cs="Times New Roman"/>
                <w:b/>
                <w:bCs/>
                <w:i/>
                <w:iCs/>
                <w:sz w:val="24"/>
                <w:szCs w:val="24"/>
              </w:rPr>
              <w:t>.</w:t>
            </w:r>
          </w:p>
        </w:tc>
      </w:tr>
    </w:tbl>
    <w:p w14:paraId="466D9651" w14:textId="77777777" w:rsidR="00493F44" w:rsidRPr="006D3DE9" w:rsidRDefault="00493F44" w:rsidP="00710909">
      <w:pPr>
        <w:spacing w:after="0" w:line="240" w:lineRule="auto"/>
        <w:jc w:val="both"/>
        <w:rPr>
          <w:rFonts w:ascii="Times New Roman" w:hAnsi="Times New Roman" w:cs="Times New Roman"/>
          <w:sz w:val="24"/>
          <w:szCs w:val="24"/>
        </w:rPr>
      </w:pPr>
    </w:p>
    <w:p w14:paraId="46B56F0C" w14:textId="1FC2771C" w:rsidR="00493F44" w:rsidRPr="006D3DE9" w:rsidRDefault="462BD96A" w:rsidP="6C0E041E">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Tā kā radīto sadzīves atkritumu </w:t>
      </w:r>
      <w:r w:rsidR="445197AA" w:rsidRPr="006D3DE9">
        <w:rPr>
          <w:rFonts w:ascii="Times New Roman" w:hAnsi="Times New Roman" w:cs="Times New Roman"/>
          <w:sz w:val="24"/>
          <w:szCs w:val="24"/>
        </w:rPr>
        <w:t xml:space="preserve">daudzums </w:t>
      </w:r>
      <w:r w:rsidRPr="006D3DE9">
        <w:rPr>
          <w:rFonts w:ascii="Times New Roman" w:hAnsi="Times New Roman" w:cs="Times New Roman"/>
          <w:sz w:val="24"/>
          <w:szCs w:val="24"/>
        </w:rPr>
        <w:t>pieaug, bet iedzīvotāju skaits samazinās, attiecīgi palielinās sadzīvē radīto atkritumu daudzums uz 1 iedzīvotāju</w:t>
      </w:r>
      <w:r w:rsidR="06ABBEE4" w:rsidRPr="006D3DE9">
        <w:rPr>
          <w:rFonts w:ascii="Times New Roman" w:hAnsi="Times New Roman" w:cs="Times New Roman"/>
          <w:sz w:val="24"/>
          <w:szCs w:val="24"/>
        </w:rPr>
        <w:t>: b</w:t>
      </w:r>
      <w:r w:rsidR="313212BF" w:rsidRPr="006D3DE9">
        <w:rPr>
          <w:rFonts w:ascii="Times New Roman" w:hAnsi="Times New Roman" w:cs="Times New Roman"/>
          <w:sz w:val="24"/>
          <w:szCs w:val="24"/>
        </w:rPr>
        <w:t>ūti</w:t>
      </w:r>
      <w:r w:rsidR="216F0283" w:rsidRPr="006D3DE9">
        <w:rPr>
          <w:rFonts w:ascii="Times New Roman" w:hAnsi="Times New Roman" w:cs="Times New Roman"/>
          <w:sz w:val="24"/>
          <w:szCs w:val="24"/>
        </w:rPr>
        <w:t>s</w:t>
      </w:r>
      <w:r w:rsidR="6780BB10" w:rsidRPr="006D3DE9">
        <w:rPr>
          <w:rFonts w:ascii="Times New Roman" w:hAnsi="Times New Roman" w:cs="Times New Roman"/>
          <w:sz w:val="24"/>
          <w:szCs w:val="24"/>
        </w:rPr>
        <w:t xml:space="preserve">ks pieaugums </w:t>
      </w:r>
      <w:r w:rsidR="00D57F06" w:rsidRPr="006D3DE9">
        <w:rPr>
          <w:rFonts w:ascii="Times New Roman" w:hAnsi="Times New Roman" w:cs="Times New Roman"/>
          <w:sz w:val="24"/>
          <w:szCs w:val="24"/>
        </w:rPr>
        <w:t>noticis</w:t>
      </w:r>
      <w:r w:rsidR="6780BB10" w:rsidRPr="006D3DE9">
        <w:rPr>
          <w:rFonts w:ascii="Times New Roman" w:hAnsi="Times New Roman" w:cs="Times New Roman"/>
          <w:sz w:val="24"/>
          <w:szCs w:val="24"/>
        </w:rPr>
        <w:t xml:space="preserve"> 2019.</w:t>
      </w:r>
      <w:r w:rsidR="00415F0F" w:rsidRPr="006D3DE9">
        <w:rPr>
          <w:rFonts w:ascii="Times New Roman" w:hAnsi="Times New Roman" w:cs="Times New Roman"/>
          <w:sz w:val="24"/>
          <w:szCs w:val="24"/>
        </w:rPr>
        <w:t> </w:t>
      </w:r>
      <w:r w:rsidR="6780BB10" w:rsidRPr="006D3DE9">
        <w:rPr>
          <w:rFonts w:ascii="Times New Roman" w:hAnsi="Times New Roman" w:cs="Times New Roman"/>
          <w:sz w:val="24"/>
          <w:szCs w:val="24"/>
        </w:rPr>
        <w:t>gadā (skat. 17. attēlu)</w:t>
      </w:r>
      <w:r w:rsidR="19244F95" w:rsidRPr="006D3DE9">
        <w:rPr>
          <w:rFonts w:ascii="Times New Roman" w:hAnsi="Times New Roman" w:cs="Times New Roman"/>
          <w:sz w:val="24"/>
          <w:szCs w:val="24"/>
        </w:rPr>
        <w:t>.</w:t>
      </w:r>
    </w:p>
    <w:p w14:paraId="75B0BE94" w14:textId="77777777" w:rsidR="00710909" w:rsidRPr="006D3DE9" w:rsidRDefault="00710909"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64C26793" w14:textId="77777777" w:rsidTr="6C0E041E">
        <w:tc>
          <w:tcPr>
            <w:tcW w:w="9026" w:type="dxa"/>
          </w:tcPr>
          <w:p w14:paraId="3971FB4C" w14:textId="35DC9D95" w:rsidR="00493F44" w:rsidRPr="006D3DE9" w:rsidRDefault="39427F38" w:rsidP="6C0E041E">
            <w:pPr>
              <w:jc w:val="center"/>
            </w:pPr>
            <w:r w:rsidRPr="006D3DE9">
              <w:rPr>
                <w:noProof/>
              </w:rPr>
              <w:drawing>
                <wp:inline distT="0" distB="0" distL="0" distR="0" wp14:anchorId="763F5D09" wp14:editId="540A0F56">
                  <wp:extent cx="2924175" cy="2439089"/>
                  <wp:effectExtent l="0" t="0" r="0" b="0"/>
                  <wp:docPr id="1075870826" name="Picture 107587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931155" cy="2444911"/>
                          </a:xfrm>
                          <a:prstGeom prst="rect">
                            <a:avLst/>
                          </a:prstGeom>
                        </pic:spPr>
                      </pic:pic>
                    </a:graphicData>
                  </a:graphic>
                </wp:inline>
              </w:drawing>
            </w:r>
          </w:p>
        </w:tc>
      </w:tr>
      <w:tr w:rsidR="00054F3C" w:rsidRPr="006D3DE9" w14:paraId="231BD4AB" w14:textId="77777777" w:rsidTr="6C0E041E">
        <w:tc>
          <w:tcPr>
            <w:tcW w:w="9026" w:type="dxa"/>
          </w:tcPr>
          <w:p w14:paraId="2578B747" w14:textId="7F8C312F" w:rsidR="00493F44" w:rsidRPr="006D3DE9" w:rsidRDefault="462BD96A" w:rsidP="6C0E041E">
            <w:pPr>
              <w:jc w:val="center"/>
              <w:rPr>
                <w:rFonts w:ascii="Times New Roman" w:hAnsi="Times New Roman" w:cs="Times New Roman"/>
                <w:b/>
                <w:bCs/>
                <w:i/>
                <w:iCs/>
                <w:sz w:val="24"/>
                <w:szCs w:val="24"/>
              </w:rPr>
            </w:pPr>
            <w:r w:rsidRPr="006D3DE9">
              <w:rPr>
                <w:rFonts w:ascii="Times New Roman" w:hAnsi="Times New Roman" w:cs="Times New Roman"/>
                <w:b/>
                <w:bCs/>
                <w:i/>
                <w:iCs/>
                <w:sz w:val="24"/>
                <w:szCs w:val="24"/>
              </w:rPr>
              <w:t>1</w:t>
            </w:r>
            <w:r w:rsidR="6E23464A" w:rsidRPr="006D3DE9">
              <w:rPr>
                <w:rFonts w:ascii="Times New Roman" w:hAnsi="Times New Roman" w:cs="Times New Roman"/>
                <w:b/>
                <w:bCs/>
                <w:i/>
                <w:iCs/>
                <w:sz w:val="24"/>
                <w:szCs w:val="24"/>
              </w:rPr>
              <w:t>7</w:t>
            </w:r>
            <w:r w:rsidRPr="006D3DE9">
              <w:rPr>
                <w:rFonts w:ascii="Times New Roman" w:hAnsi="Times New Roman" w:cs="Times New Roman"/>
                <w:b/>
                <w:bCs/>
                <w:i/>
                <w:iCs/>
                <w:sz w:val="24"/>
                <w:szCs w:val="24"/>
              </w:rPr>
              <w:t xml:space="preserve">. attēls. </w:t>
            </w:r>
            <w:r w:rsidR="1EA46257" w:rsidRPr="006D3DE9">
              <w:rPr>
                <w:rFonts w:ascii="Times New Roman" w:hAnsi="Times New Roman" w:cs="Times New Roman"/>
                <w:b/>
                <w:bCs/>
                <w:i/>
                <w:iCs/>
                <w:sz w:val="24"/>
                <w:szCs w:val="24"/>
              </w:rPr>
              <w:t>R</w:t>
            </w:r>
            <w:r w:rsidRPr="006D3DE9">
              <w:rPr>
                <w:rFonts w:ascii="Times New Roman" w:hAnsi="Times New Roman" w:cs="Times New Roman"/>
                <w:b/>
                <w:bCs/>
                <w:i/>
                <w:iCs/>
                <w:sz w:val="24"/>
                <w:szCs w:val="24"/>
              </w:rPr>
              <w:t xml:space="preserve">adītais </w:t>
            </w:r>
            <w:r w:rsidR="6F74A670" w:rsidRPr="006D3DE9">
              <w:rPr>
                <w:rFonts w:ascii="Times New Roman" w:hAnsi="Times New Roman" w:cs="Times New Roman"/>
                <w:b/>
                <w:bCs/>
                <w:i/>
                <w:iCs/>
                <w:sz w:val="24"/>
                <w:szCs w:val="24"/>
              </w:rPr>
              <w:t xml:space="preserve">sadzīves </w:t>
            </w:r>
            <w:r w:rsidRPr="006D3DE9">
              <w:rPr>
                <w:rFonts w:ascii="Times New Roman" w:hAnsi="Times New Roman" w:cs="Times New Roman"/>
                <w:b/>
                <w:bCs/>
                <w:i/>
                <w:iCs/>
                <w:sz w:val="24"/>
                <w:szCs w:val="24"/>
              </w:rPr>
              <w:t>atkritumu daudzums uz 1 iedzīvotāju</w:t>
            </w:r>
            <w:r w:rsidR="216F0283" w:rsidRPr="006D3DE9">
              <w:rPr>
                <w:rFonts w:ascii="Times New Roman" w:hAnsi="Times New Roman" w:cs="Times New Roman"/>
                <w:b/>
                <w:bCs/>
                <w:i/>
                <w:iCs/>
                <w:sz w:val="24"/>
                <w:szCs w:val="24"/>
              </w:rPr>
              <w:t xml:space="preserve"> gadā</w:t>
            </w:r>
            <w:r w:rsidRPr="006D3DE9">
              <w:rPr>
                <w:rFonts w:ascii="Times New Roman" w:hAnsi="Times New Roman" w:cs="Times New Roman"/>
                <w:b/>
                <w:bCs/>
                <w:i/>
                <w:iCs/>
                <w:sz w:val="24"/>
                <w:szCs w:val="24"/>
              </w:rPr>
              <w:t xml:space="preserve"> (kg) </w:t>
            </w:r>
            <w:r w:rsidR="00EA73DF" w:rsidRPr="006D3DE9">
              <w:rPr>
                <w:rFonts w:ascii="Times New Roman" w:hAnsi="Times New Roman" w:cs="Times New Roman"/>
                <w:b/>
                <w:bCs/>
                <w:i/>
                <w:iCs/>
                <w:sz w:val="24"/>
                <w:szCs w:val="24"/>
              </w:rPr>
              <w:t xml:space="preserve">Latvijā un </w:t>
            </w:r>
            <w:r w:rsidR="002F1504" w:rsidRPr="006D3DE9">
              <w:rPr>
                <w:rFonts w:ascii="Times New Roman" w:hAnsi="Times New Roman" w:cs="Times New Roman"/>
                <w:b/>
                <w:bCs/>
                <w:i/>
                <w:iCs/>
                <w:sz w:val="24"/>
                <w:szCs w:val="24"/>
              </w:rPr>
              <w:t>ES vidēji 2014.-2019.</w:t>
            </w:r>
            <w:r w:rsidR="00C91C39" w:rsidRPr="006D3DE9">
              <w:rPr>
                <w:rFonts w:ascii="Times New Roman" w:hAnsi="Times New Roman" w:cs="Times New Roman"/>
                <w:b/>
                <w:bCs/>
                <w:i/>
                <w:iCs/>
                <w:sz w:val="24"/>
                <w:szCs w:val="24"/>
              </w:rPr>
              <w:t> </w:t>
            </w:r>
            <w:r w:rsidR="002F1504" w:rsidRPr="006D3DE9">
              <w:rPr>
                <w:rFonts w:ascii="Times New Roman" w:hAnsi="Times New Roman" w:cs="Times New Roman"/>
                <w:b/>
                <w:bCs/>
                <w:i/>
                <w:iCs/>
                <w:sz w:val="24"/>
                <w:szCs w:val="24"/>
              </w:rPr>
              <w:t xml:space="preserve">gadā </w:t>
            </w:r>
            <w:r w:rsidRPr="006D3DE9">
              <w:rPr>
                <w:rFonts w:ascii="Times New Roman" w:hAnsi="Times New Roman" w:cs="Times New Roman"/>
                <w:b/>
                <w:bCs/>
                <w:i/>
                <w:iCs/>
                <w:sz w:val="24"/>
                <w:szCs w:val="24"/>
              </w:rPr>
              <w:t xml:space="preserve">(pēc </w:t>
            </w:r>
            <w:proofErr w:type="spellStart"/>
            <w:r w:rsidRPr="006D3DE9">
              <w:rPr>
                <w:rFonts w:ascii="Times New Roman" w:hAnsi="Times New Roman" w:cs="Times New Roman"/>
                <w:b/>
                <w:bCs/>
                <w:i/>
                <w:iCs/>
                <w:sz w:val="24"/>
                <w:szCs w:val="24"/>
              </w:rPr>
              <w:t>Eurostat</w:t>
            </w:r>
            <w:proofErr w:type="spellEnd"/>
            <w:r w:rsidRPr="006D3DE9">
              <w:rPr>
                <w:rFonts w:ascii="Times New Roman" w:hAnsi="Times New Roman" w:cs="Times New Roman"/>
                <w:b/>
                <w:bCs/>
                <w:i/>
                <w:iCs/>
                <w:sz w:val="24"/>
                <w:szCs w:val="24"/>
              </w:rPr>
              <w:t xml:space="preserve"> datiem)</w:t>
            </w:r>
            <w:r w:rsidR="00630803" w:rsidRPr="006D3DE9">
              <w:rPr>
                <w:rFonts w:ascii="Times New Roman" w:hAnsi="Times New Roman" w:cs="Times New Roman"/>
                <w:b/>
                <w:bCs/>
                <w:i/>
                <w:iCs/>
                <w:sz w:val="24"/>
                <w:szCs w:val="24"/>
              </w:rPr>
              <w:t>.</w:t>
            </w:r>
          </w:p>
        </w:tc>
      </w:tr>
    </w:tbl>
    <w:p w14:paraId="3B4FC247" w14:textId="77777777" w:rsidR="002447CF" w:rsidRPr="006D3DE9" w:rsidRDefault="002447CF" w:rsidP="6C0E041E">
      <w:pPr>
        <w:spacing w:after="0" w:line="240" w:lineRule="auto"/>
        <w:jc w:val="both"/>
        <w:rPr>
          <w:rFonts w:ascii="Times New Roman" w:hAnsi="Times New Roman" w:cs="Times New Roman"/>
          <w:sz w:val="24"/>
          <w:szCs w:val="24"/>
        </w:rPr>
      </w:pPr>
    </w:p>
    <w:p w14:paraId="4BD3326D" w14:textId="20ECE667" w:rsidR="005F17BE" w:rsidRPr="006D3DE9" w:rsidRDefault="45FC6C32" w:rsidP="6C0E041E">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Būtisks rādītājs ir arī</w:t>
      </w:r>
      <w:r w:rsidR="462BD96A" w:rsidRPr="006D3DE9">
        <w:rPr>
          <w:rFonts w:ascii="Times New Roman" w:hAnsi="Times New Roman" w:cs="Times New Roman"/>
          <w:sz w:val="24"/>
          <w:szCs w:val="24"/>
        </w:rPr>
        <w:t xml:space="preserve"> saražot</w:t>
      </w:r>
      <w:r w:rsidR="78E6B60E" w:rsidRPr="006D3DE9">
        <w:rPr>
          <w:rFonts w:ascii="Times New Roman" w:hAnsi="Times New Roman" w:cs="Times New Roman"/>
          <w:sz w:val="24"/>
          <w:szCs w:val="24"/>
        </w:rPr>
        <w:t>ais</w:t>
      </w:r>
      <w:r w:rsidR="462BD96A" w:rsidRPr="006D3DE9">
        <w:rPr>
          <w:rFonts w:ascii="Times New Roman" w:hAnsi="Times New Roman" w:cs="Times New Roman"/>
          <w:sz w:val="24"/>
          <w:szCs w:val="24"/>
        </w:rPr>
        <w:t xml:space="preserve"> iepakojuma daudzums</w:t>
      </w:r>
      <w:r w:rsidRPr="006D3DE9">
        <w:rPr>
          <w:rFonts w:ascii="Times New Roman" w:hAnsi="Times New Roman" w:cs="Times New Roman"/>
          <w:sz w:val="24"/>
          <w:szCs w:val="24"/>
        </w:rPr>
        <w:t>, kas</w:t>
      </w:r>
      <w:r w:rsidR="462BD96A" w:rsidRPr="006D3DE9">
        <w:rPr>
          <w:rFonts w:ascii="Times New Roman" w:hAnsi="Times New Roman" w:cs="Times New Roman"/>
          <w:sz w:val="24"/>
          <w:szCs w:val="24"/>
        </w:rPr>
        <w:t xml:space="preserve"> </w:t>
      </w:r>
      <w:r w:rsidR="24A4FB3B" w:rsidRPr="006D3DE9">
        <w:rPr>
          <w:rFonts w:ascii="Times New Roman" w:hAnsi="Times New Roman" w:cs="Times New Roman"/>
          <w:sz w:val="24"/>
          <w:szCs w:val="24"/>
        </w:rPr>
        <w:t xml:space="preserve">Latvijā </w:t>
      </w:r>
      <w:r w:rsidR="3303CA16" w:rsidRPr="006D3DE9">
        <w:rPr>
          <w:rFonts w:ascii="Times New Roman" w:hAnsi="Times New Roman" w:cs="Times New Roman"/>
          <w:sz w:val="24"/>
          <w:szCs w:val="24"/>
        </w:rPr>
        <w:t>turpina augt</w:t>
      </w:r>
      <w:r w:rsidR="00EA73DF" w:rsidRPr="006D3DE9">
        <w:rPr>
          <w:rFonts w:ascii="Times New Roman" w:hAnsi="Times New Roman" w:cs="Times New Roman"/>
          <w:sz w:val="24"/>
          <w:szCs w:val="24"/>
        </w:rPr>
        <w:t xml:space="preserve"> –</w:t>
      </w:r>
      <w:r w:rsidR="51E2D1D9" w:rsidRPr="006D3DE9">
        <w:rPr>
          <w:rFonts w:ascii="Times New Roman" w:hAnsi="Times New Roman" w:cs="Times New Roman"/>
          <w:sz w:val="24"/>
          <w:szCs w:val="24"/>
        </w:rPr>
        <w:t xml:space="preserve"> apmēram par 2%</w:t>
      </w:r>
      <w:r w:rsidR="002B0E8A" w:rsidRPr="006D3DE9">
        <w:rPr>
          <w:rFonts w:ascii="Times New Roman" w:hAnsi="Times New Roman" w:cs="Times New Roman"/>
          <w:sz w:val="24"/>
          <w:szCs w:val="24"/>
        </w:rPr>
        <w:t xml:space="preserve"> </w:t>
      </w:r>
      <w:r w:rsidR="51E2D1D9" w:rsidRPr="006D3DE9">
        <w:rPr>
          <w:rFonts w:ascii="Times New Roman" w:hAnsi="Times New Roman" w:cs="Times New Roman"/>
          <w:sz w:val="24"/>
          <w:szCs w:val="24"/>
        </w:rPr>
        <w:t>gadā</w:t>
      </w:r>
      <w:r w:rsidR="3303CA16" w:rsidRPr="006D3DE9">
        <w:rPr>
          <w:rFonts w:ascii="Times New Roman" w:hAnsi="Times New Roman" w:cs="Times New Roman"/>
          <w:sz w:val="24"/>
          <w:szCs w:val="24"/>
        </w:rPr>
        <w:t xml:space="preserve">. </w:t>
      </w:r>
      <w:r w:rsidR="2A7EB01D" w:rsidRPr="006D3DE9">
        <w:rPr>
          <w:rFonts w:ascii="Times New Roman" w:hAnsi="Times New Roman" w:cs="Times New Roman"/>
          <w:sz w:val="24"/>
          <w:szCs w:val="24"/>
        </w:rPr>
        <w:t xml:space="preserve">Jaunākie dati liecina, ka </w:t>
      </w:r>
      <w:r w:rsidRPr="006D3DE9">
        <w:rPr>
          <w:rFonts w:ascii="Times New Roman" w:hAnsi="Times New Roman" w:cs="Times New Roman"/>
          <w:sz w:val="24"/>
          <w:szCs w:val="24"/>
        </w:rPr>
        <w:t>20</w:t>
      </w:r>
      <w:r w:rsidR="19A2A432" w:rsidRPr="006D3DE9">
        <w:rPr>
          <w:rFonts w:ascii="Times New Roman" w:hAnsi="Times New Roman" w:cs="Times New Roman"/>
          <w:sz w:val="24"/>
          <w:szCs w:val="24"/>
        </w:rPr>
        <w:t>19</w:t>
      </w:r>
      <w:r w:rsidRPr="006D3DE9">
        <w:rPr>
          <w:rFonts w:ascii="Times New Roman" w:hAnsi="Times New Roman" w:cs="Times New Roman"/>
          <w:sz w:val="24"/>
          <w:szCs w:val="24"/>
        </w:rPr>
        <w:t xml:space="preserve">.gadā </w:t>
      </w:r>
      <w:r w:rsidR="7E88B160" w:rsidRPr="006D3DE9">
        <w:rPr>
          <w:rFonts w:ascii="Times New Roman" w:hAnsi="Times New Roman" w:cs="Times New Roman"/>
          <w:sz w:val="24"/>
          <w:szCs w:val="24"/>
        </w:rPr>
        <w:t xml:space="preserve">saražotais iepakojuma daudzums pārsniedza 260 </w:t>
      </w:r>
      <w:r w:rsidRPr="006D3DE9">
        <w:rPr>
          <w:rFonts w:ascii="Times New Roman" w:hAnsi="Times New Roman" w:cs="Times New Roman"/>
          <w:sz w:val="24"/>
          <w:szCs w:val="24"/>
        </w:rPr>
        <w:lastRenderedPageBreak/>
        <w:t>tūkst. t</w:t>
      </w:r>
      <w:r w:rsidR="462BD96A" w:rsidRPr="006D3DE9">
        <w:rPr>
          <w:rFonts w:ascii="Times New Roman" w:hAnsi="Times New Roman" w:cs="Times New Roman"/>
          <w:sz w:val="24"/>
          <w:szCs w:val="24"/>
        </w:rPr>
        <w:t xml:space="preserve">. </w:t>
      </w:r>
      <w:r w:rsidR="7B4EF436" w:rsidRPr="006D3DE9">
        <w:rPr>
          <w:rFonts w:ascii="Times New Roman" w:hAnsi="Times New Roman" w:cs="Times New Roman"/>
          <w:sz w:val="24"/>
          <w:szCs w:val="24"/>
        </w:rPr>
        <w:t xml:space="preserve">Tomēr vienlaikus </w:t>
      </w:r>
      <w:r w:rsidR="3F859A15" w:rsidRPr="006D3DE9">
        <w:rPr>
          <w:rFonts w:ascii="Times New Roman" w:hAnsi="Times New Roman" w:cs="Times New Roman"/>
          <w:sz w:val="24"/>
          <w:szCs w:val="24"/>
        </w:rPr>
        <w:t>pozitīva</w:t>
      </w:r>
      <w:r w:rsidR="005F17BE" w:rsidRPr="006D3DE9">
        <w:rPr>
          <w:rFonts w:ascii="Times New Roman" w:hAnsi="Times New Roman" w:cs="Times New Roman"/>
          <w:sz w:val="24"/>
          <w:szCs w:val="24"/>
        </w:rPr>
        <w:t>s</w:t>
      </w:r>
      <w:r w:rsidR="3F859A15" w:rsidRPr="006D3DE9">
        <w:rPr>
          <w:rFonts w:ascii="Times New Roman" w:hAnsi="Times New Roman" w:cs="Times New Roman"/>
          <w:sz w:val="24"/>
          <w:szCs w:val="24"/>
        </w:rPr>
        <w:t xml:space="preserve"> ir </w:t>
      </w:r>
      <w:r w:rsidR="462BD96A" w:rsidRPr="006D3DE9">
        <w:rPr>
          <w:rFonts w:ascii="Times New Roman" w:hAnsi="Times New Roman" w:cs="Times New Roman"/>
          <w:sz w:val="24"/>
          <w:szCs w:val="24"/>
        </w:rPr>
        <w:t xml:space="preserve"> pārstrādes tendence</w:t>
      </w:r>
      <w:r w:rsidR="35F4BD44" w:rsidRPr="006D3DE9">
        <w:rPr>
          <w:rFonts w:ascii="Times New Roman" w:hAnsi="Times New Roman" w:cs="Times New Roman"/>
          <w:sz w:val="24"/>
          <w:szCs w:val="24"/>
        </w:rPr>
        <w:t>s</w:t>
      </w:r>
      <w:r w:rsidR="462BD96A" w:rsidRPr="006D3DE9">
        <w:rPr>
          <w:rFonts w:ascii="Times New Roman" w:hAnsi="Times New Roman" w:cs="Times New Roman"/>
          <w:sz w:val="24"/>
          <w:szCs w:val="24"/>
        </w:rPr>
        <w:t xml:space="preserve">, </w:t>
      </w:r>
      <w:r w:rsidR="347B10AA" w:rsidRPr="006D3DE9">
        <w:rPr>
          <w:rFonts w:ascii="Times New Roman" w:hAnsi="Times New Roman" w:cs="Times New Roman"/>
          <w:sz w:val="24"/>
          <w:szCs w:val="24"/>
        </w:rPr>
        <w:t>un ja</w:t>
      </w:r>
      <w:r w:rsidR="462BD96A" w:rsidRPr="006D3DE9">
        <w:rPr>
          <w:rFonts w:ascii="Times New Roman" w:hAnsi="Times New Roman" w:cs="Times New Roman"/>
          <w:sz w:val="24"/>
          <w:szCs w:val="24"/>
        </w:rPr>
        <w:t xml:space="preserve"> 2017. gadā reģenerētā izlietotā iepakojuma apjom</w:t>
      </w:r>
      <w:r w:rsidR="11EEA0BA" w:rsidRPr="006D3DE9">
        <w:rPr>
          <w:rFonts w:ascii="Times New Roman" w:hAnsi="Times New Roman" w:cs="Times New Roman"/>
          <w:sz w:val="24"/>
          <w:szCs w:val="24"/>
        </w:rPr>
        <w:t>a īpatsvars pret tirgū ievietoto</w:t>
      </w:r>
      <w:r w:rsidR="462BD96A" w:rsidRPr="006D3DE9">
        <w:rPr>
          <w:rFonts w:ascii="Times New Roman" w:hAnsi="Times New Roman" w:cs="Times New Roman"/>
          <w:sz w:val="24"/>
          <w:szCs w:val="24"/>
        </w:rPr>
        <w:t xml:space="preserve"> bija 58,7 % (skat. 1</w:t>
      </w:r>
      <w:r w:rsidR="6E23464A" w:rsidRPr="006D3DE9">
        <w:rPr>
          <w:rFonts w:ascii="Times New Roman" w:hAnsi="Times New Roman" w:cs="Times New Roman"/>
          <w:sz w:val="24"/>
          <w:szCs w:val="24"/>
        </w:rPr>
        <w:t>8</w:t>
      </w:r>
      <w:r w:rsidR="462BD96A" w:rsidRPr="006D3DE9">
        <w:rPr>
          <w:rFonts w:ascii="Times New Roman" w:hAnsi="Times New Roman" w:cs="Times New Roman"/>
          <w:sz w:val="24"/>
          <w:szCs w:val="24"/>
        </w:rPr>
        <w:t>. attēlu)</w:t>
      </w:r>
      <w:r w:rsidR="2D5A4F55" w:rsidRPr="006D3DE9">
        <w:rPr>
          <w:rFonts w:ascii="Times New Roman" w:hAnsi="Times New Roman" w:cs="Times New Roman"/>
          <w:sz w:val="24"/>
          <w:szCs w:val="24"/>
        </w:rPr>
        <w:t xml:space="preserve">, tad jaunākie </w:t>
      </w:r>
      <w:r w:rsidRPr="006D3DE9">
        <w:rPr>
          <w:rFonts w:ascii="Times New Roman" w:hAnsi="Times New Roman" w:cs="Times New Roman"/>
          <w:sz w:val="24"/>
          <w:szCs w:val="24"/>
        </w:rPr>
        <w:t xml:space="preserve">dati </w:t>
      </w:r>
      <w:r w:rsidR="4C1F3850" w:rsidRPr="006D3DE9">
        <w:rPr>
          <w:rFonts w:ascii="Times New Roman" w:hAnsi="Times New Roman" w:cs="Times New Roman"/>
          <w:sz w:val="24"/>
          <w:szCs w:val="24"/>
        </w:rPr>
        <w:t xml:space="preserve">par 2019. </w:t>
      </w:r>
      <w:r w:rsidRPr="006D3DE9">
        <w:rPr>
          <w:rFonts w:ascii="Times New Roman" w:hAnsi="Times New Roman" w:cs="Times New Roman"/>
          <w:sz w:val="24"/>
          <w:szCs w:val="24"/>
        </w:rPr>
        <w:t>liecina, ka</w:t>
      </w:r>
      <w:r w:rsidR="216F0283" w:rsidRPr="006D3DE9">
        <w:rPr>
          <w:rFonts w:ascii="Times New Roman" w:hAnsi="Times New Roman" w:cs="Times New Roman"/>
          <w:sz w:val="24"/>
          <w:szCs w:val="24"/>
        </w:rPr>
        <w:t xml:space="preserve"> tas</w:t>
      </w:r>
      <w:r w:rsidR="1AF606EC" w:rsidRPr="006D3DE9">
        <w:rPr>
          <w:rFonts w:ascii="Times New Roman" w:hAnsi="Times New Roman" w:cs="Times New Roman"/>
          <w:sz w:val="24"/>
          <w:szCs w:val="24"/>
        </w:rPr>
        <w:t xml:space="preserve"> </w:t>
      </w:r>
      <w:r w:rsidR="216F0283" w:rsidRPr="006D3DE9">
        <w:rPr>
          <w:rFonts w:ascii="Times New Roman" w:hAnsi="Times New Roman" w:cs="Times New Roman"/>
          <w:sz w:val="24"/>
          <w:szCs w:val="24"/>
        </w:rPr>
        <w:t>sasniedz</w:t>
      </w:r>
      <w:r w:rsidR="5B18DED9" w:rsidRPr="006D3DE9">
        <w:rPr>
          <w:rFonts w:ascii="Times New Roman" w:hAnsi="Times New Roman" w:cs="Times New Roman"/>
          <w:sz w:val="24"/>
          <w:szCs w:val="24"/>
        </w:rPr>
        <w:t>is</w:t>
      </w:r>
      <w:r w:rsidR="216F0283" w:rsidRPr="006D3DE9">
        <w:rPr>
          <w:rFonts w:ascii="Times New Roman" w:hAnsi="Times New Roman" w:cs="Times New Roman"/>
          <w:sz w:val="24"/>
          <w:szCs w:val="24"/>
        </w:rPr>
        <w:t xml:space="preserve"> </w:t>
      </w:r>
      <w:r w:rsidR="43F9E751" w:rsidRPr="006D3DE9">
        <w:rPr>
          <w:rFonts w:ascii="Times New Roman" w:hAnsi="Times New Roman" w:cs="Times New Roman"/>
          <w:sz w:val="24"/>
          <w:szCs w:val="24"/>
        </w:rPr>
        <w:t xml:space="preserve">65 </w:t>
      </w:r>
      <w:r w:rsidR="216F0283" w:rsidRPr="006D3DE9">
        <w:rPr>
          <w:rFonts w:ascii="Times New Roman" w:hAnsi="Times New Roman" w:cs="Times New Roman"/>
          <w:sz w:val="24"/>
          <w:szCs w:val="24"/>
        </w:rPr>
        <w:t>% (absolūtajos apjomos 1</w:t>
      </w:r>
      <w:r w:rsidR="00E34051" w:rsidRPr="006D3DE9">
        <w:rPr>
          <w:rFonts w:ascii="Times New Roman" w:hAnsi="Times New Roman" w:cs="Times New Roman"/>
          <w:sz w:val="24"/>
          <w:szCs w:val="24"/>
        </w:rPr>
        <w:t>70,35 tūkst. t</w:t>
      </w:r>
      <w:r w:rsidR="216F0283" w:rsidRPr="006D3DE9">
        <w:rPr>
          <w:rFonts w:ascii="Times New Roman" w:hAnsi="Times New Roman" w:cs="Times New Roman"/>
          <w:sz w:val="24"/>
          <w:szCs w:val="24"/>
        </w:rPr>
        <w:t xml:space="preserve">). </w:t>
      </w:r>
    </w:p>
    <w:p w14:paraId="0BBBB762" w14:textId="77777777" w:rsidR="005F17BE" w:rsidRPr="006D3DE9" w:rsidRDefault="005F17BE" w:rsidP="6C0E041E">
      <w:pPr>
        <w:spacing w:after="0" w:line="240" w:lineRule="auto"/>
        <w:jc w:val="both"/>
        <w:rPr>
          <w:rFonts w:ascii="Times New Roman" w:hAnsi="Times New Roman" w:cs="Times New Roman"/>
          <w:sz w:val="24"/>
          <w:szCs w:val="24"/>
        </w:rPr>
      </w:pPr>
    </w:p>
    <w:p w14:paraId="7DBA6E99" w14:textId="080BF685" w:rsidR="00493F44" w:rsidRPr="006D3DE9" w:rsidRDefault="45FC6C32" w:rsidP="6C0E041E">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Jāpiezīmē, ka </w:t>
      </w:r>
      <w:r w:rsidR="462BD96A" w:rsidRPr="006D3DE9">
        <w:rPr>
          <w:rFonts w:ascii="Times New Roman" w:hAnsi="Times New Roman" w:cs="Times New Roman"/>
          <w:sz w:val="24"/>
          <w:szCs w:val="24"/>
        </w:rPr>
        <w:t>ES noteiktais mērķis līdz 2025. gada beigām ir pārstrādāt 65</w:t>
      </w:r>
      <w:r w:rsidR="003E477D" w:rsidRPr="006D3DE9">
        <w:rPr>
          <w:rFonts w:ascii="Times New Roman" w:hAnsi="Times New Roman" w:cs="Times New Roman"/>
          <w:sz w:val="24"/>
          <w:szCs w:val="24"/>
        </w:rPr>
        <w:t> </w:t>
      </w:r>
      <w:r w:rsidR="462BD96A" w:rsidRPr="006D3DE9">
        <w:rPr>
          <w:rFonts w:ascii="Times New Roman" w:hAnsi="Times New Roman" w:cs="Times New Roman"/>
          <w:sz w:val="24"/>
          <w:szCs w:val="24"/>
        </w:rPr>
        <w:t>% no izlietotā iepakojuma</w:t>
      </w:r>
      <w:r w:rsidR="7712E48F" w:rsidRPr="006D3DE9">
        <w:rPr>
          <w:rFonts w:ascii="Times New Roman" w:hAnsi="Times New Roman" w:cs="Times New Roman"/>
          <w:sz w:val="24"/>
          <w:szCs w:val="24"/>
        </w:rPr>
        <w:t xml:space="preserve"> un</w:t>
      </w:r>
      <w:r w:rsidR="462BD96A" w:rsidRPr="006D3DE9">
        <w:rPr>
          <w:rFonts w:ascii="Times New Roman" w:hAnsi="Times New Roman" w:cs="Times New Roman"/>
          <w:sz w:val="24"/>
          <w:szCs w:val="24"/>
        </w:rPr>
        <w:t xml:space="preserve"> 50</w:t>
      </w:r>
      <w:r w:rsidR="003E477D" w:rsidRPr="006D3DE9">
        <w:rPr>
          <w:rFonts w:ascii="Times New Roman" w:hAnsi="Times New Roman" w:cs="Times New Roman"/>
          <w:sz w:val="24"/>
          <w:szCs w:val="24"/>
        </w:rPr>
        <w:t> </w:t>
      </w:r>
      <w:r w:rsidR="462BD96A" w:rsidRPr="006D3DE9">
        <w:rPr>
          <w:rFonts w:ascii="Times New Roman" w:hAnsi="Times New Roman" w:cs="Times New Roman"/>
          <w:sz w:val="24"/>
          <w:szCs w:val="24"/>
        </w:rPr>
        <w:t xml:space="preserve">% no izlietotā plastmasas iepakojuma. </w:t>
      </w:r>
      <w:r w:rsidR="55B72FAC" w:rsidRPr="006D3DE9">
        <w:rPr>
          <w:rFonts w:ascii="Times New Roman" w:hAnsi="Times New Roman" w:cs="Times New Roman"/>
          <w:sz w:val="24"/>
          <w:szCs w:val="24"/>
        </w:rPr>
        <w:t>2019.</w:t>
      </w:r>
      <w:r w:rsidR="003E477D" w:rsidRPr="006D3DE9">
        <w:rPr>
          <w:rFonts w:ascii="Times New Roman" w:hAnsi="Times New Roman" w:cs="Times New Roman"/>
          <w:sz w:val="24"/>
          <w:szCs w:val="24"/>
        </w:rPr>
        <w:t> </w:t>
      </w:r>
      <w:r w:rsidR="55B72FAC" w:rsidRPr="006D3DE9">
        <w:rPr>
          <w:rFonts w:ascii="Times New Roman" w:hAnsi="Times New Roman" w:cs="Times New Roman"/>
          <w:sz w:val="24"/>
          <w:szCs w:val="24"/>
        </w:rPr>
        <w:t>gadā šīs pēdējais rādītājs sasniedz</w:t>
      </w:r>
      <w:r w:rsidR="10BF695B" w:rsidRPr="006D3DE9">
        <w:rPr>
          <w:rFonts w:ascii="Times New Roman" w:hAnsi="Times New Roman" w:cs="Times New Roman"/>
          <w:sz w:val="24"/>
          <w:szCs w:val="24"/>
        </w:rPr>
        <w:t xml:space="preserve"> jau</w:t>
      </w:r>
      <w:r w:rsidR="55B72FAC" w:rsidRPr="006D3DE9">
        <w:rPr>
          <w:rFonts w:ascii="Times New Roman" w:hAnsi="Times New Roman" w:cs="Times New Roman"/>
          <w:sz w:val="24"/>
          <w:szCs w:val="24"/>
        </w:rPr>
        <w:t xml:space="preserve"> 47</w:t>
      </w:r>
      <w:r w:rsidR="003E477D" w:rsidRPr="006D3DE9">
        <w:rPr>
          <w:rFonts w:ascii="Times New Roman" w:hAnsi="Times New Roman" w:cs="Times New Roman"/>
          <w:sz w:val="24"/>
          <w:szCs w:val="24"/>
        </w:rPr>
        <w:t> </w:t>
      </w:r>
      <w:r w:rsidR="55B72FAC" w:rsidRPr="006D3DE9">
        <w:rPr>
          <w:rFonts w:ascii="Times New Roman" w:hAnsi="Times New Roman" w:cs="Times New Roman"/>
          <w:sz w:val="24"/>
          <w:szCs w:val="24"/>
        </w:rPr>
        <w:t>%.</w:t>
      </w:r>
      <w:r w:rsidR="6B5547B7" w:rsidRPr="006D3DE9">
        <w:rPr>
          <w:rFonts w:ascii="Times New Roman" w:hAnsi="Times New Roman" w:cs="Times New Roman"/>
          <w:sz w:val="24"/>
          <w:szCs w:val="24"/>
        </w:rPr>
        <w:t xml:space="preserve"> Pasākumi, kas ietverti AAVP2028</w:t>
      </w:r>
      <w:r w:rsidR="003A615A" w:rsidRPr="006D3DE9">
        <w:rPr>
          <w:rFonts w:ascii="Times New Roman" w:hAnsi="Times New Roman" w:cs="Times New Roman"/>
          <w:sz w:val="24"/>
          <w:szCs w:val="24"/>
        </w:rPr>
        <w:t>,</w:t>
      </w:r>
      <w:r w:rsidR="6B5547B7" w:rsidRPr="006D3DE9">
        <w:rPr>
          <w:rFonts w:ascii="Times New Roman" w:hAnsi="Times New Roman" w:cs="Times New Roman"/>
          <w:sz w:val="24"/>
          <w:szCs w:val="24"/>
        </w:rPr>
        <w:t xml:space="preserve"> nodrošina atbalstu rīcībām, kas ļauj virzīties uz šo mērķi</w:t>
      </w:r>
      <w:r w:rsidR="44E1DB6B" w:rsidRPr="006D3DE9">
        <w:rPr>
          <w:rFonts w:ascii="Times New Roman" w:hAnsi="Times New Roman" w:cs="Times New Roman"/>
          <w:sz w:val="24"/>
          <w:szCs w:val="24"/>
        </w:rPr>
        <w:t>.</w:t>
      </w:r>
    </w:p>
    <w:p w14:paraId="7431D28C" w14:textId="77777777" w:rsidR="00493F44" w:rsidRPr="006D3DE9" w:rsidRDefault="00493F44" w:rsidP="00493F44">
      <w:pPr>
        <w:spacing w:after="0" w:line="240" w:lineRule="auto"/>
        <w:rPr>
          <w:rFonts w:ascii="Times New Roman" w:hAnsi="Times New Roman" w:cs="Times New Roman"/>
          <w:sz w:val="24"/>
          <w:szCs w:val="24"/>
          <w:highlight w:val="yellow"/>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88"/>
        <w:gridCol w:w="4438"/>
      </w:tblGrid>
      <w:tr w:rsidR="006D3DE9" w:rsidRPr="006D3DE9" w14:paraId="377FF1A7" w14:textId="77777777" w:rsidTr="62A8F870">
        <w:tc>
          <w:tcPr>
            <w:tcW w:w="4588" w:type="dxa"/>
          </w:tcPr>
          <w:p w14:paraId="36674583" w14:textId="77777777" w:rsidR="00493F44" w:rsidRPr="006D3DE9" w:rsidRDefault="00146B91" w:rsidP="001D686C">
            <w:pPr>
              <w:jc w:val="center"/>
              <w:rPr>
                <w:rFonts w:ascii="Times New Roman" w:hAnsi="Times New Roman" w:cs="Times New Roman"/>
                <w:b/>
                <w:sz w:val="24"/>
                <w:szCs w:val="24"/>
              </w:rPr>
            </w:pPr>
            <w:r w:rsidRPr="006D3DE9">
              <w:rPr>
                <w:noProof/>
              </w:rPr>
              <w:drawing>
                <wp:inline distT="0" distB="0" distL="0" distR="0" wp14:anchorId="66727578" wp14:editId="45E72EFD">
                  <wp:extent cx="2780030" cy="2232025"/>
                  <wp:effectExtent l="0" t="0" r="0" b="0"/>
                  <wp:docPr id="594703315" name="Picture 594703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780030" cy="2232025"/>
                          </a:xfrm>
                          <a:prstGeom prst="rect">
                            <a:avLst/>
                          </a:prstGeom>
                        </pic:spPr>
                      </pic:pic>
                    </a:graphicData>
                  </a:graphic>
                </wp:inline>
              </w:drawing>
            </w:r>
          </w:p>
        </w:tc>
        <w:tc>
          <w:tcPr>
            <w:tcW w:w="4438" w:type="dxa"/>
          </w:tcPr>
          <w:p w14:paraId="32E287C9" w14:textId="77777777" w:rsidR="00493F44" w:rsidRPr="006D3DE9" w:rsidRDefault="00146B91" w:rsidP="001D686C">
            <w:pPr>
              <w:jc w:val="center"/>
              <w:rPr>
                <w:rFonts w:ascii="Times New Roman" w:hAnsi="Times New Roman" w:cs="Times New Roman"/>
                <w:b/>
                <w:sz w:val="24"/>
                <w:szCs w:val="24"/>
              </w:rPr>
            </w:pPr>
            <w:r w:rsidRPr="006D3DE9">
              <w:rPr>
                <w:noProof/>
              </w:rPr>
              <w:drawing>
                <wp:inline distT="0" distB="0" distL="0" distR="0" wp14:anchorId="50116A96" wp14:editId="611E9C25">
                  <wp:extent cx="2680335" cy="2232025"/>
                  <wp:effectExtent l="0" t="0" r="0" b="0"/>
                  <wp:docPr id="359734957" name="Picture 35973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680335" cy="2232025"/>
                          </a:xfrm>
                          <a:prstGeom prst="rect">
                            <a:avLst/>
                          </a:prstGeom>
                        </pic:spPr>
                      </pic:pic>
                    </a:graphicData>
                  </a:graphic>
                </wp:inline>
              </w:drawing>
            </w:r>
          </w:p>
        </w:tc>
      </w:tr>
      <w:tr w:rsidR="00493F44" w:rsidRPr="006D3DE9" w14:paraId="4B950DA0" w14:textId="77777777" w:rsidTr="62A8F870">
        <w:trPr>
          <w:trHeight w:val="886"/>
        </w:trPr>
        <w:tc>
          <w:tcPr>
            <w:tcW w:w="4588" w:type="dxa"/>
          </w:tcPr>
          <w:p w14:paraId="42666005" w14:textId="4DFD0FE7" w:rsidR="00493F44" w:rsidRPr="006D3DE9" w:rsidRDefault="00493F44" w:rsidP="00DB229B">
            <w:pPr>
              <w:rPr>
                <w:rFonts w:ascii="Times New Roman" w:hAnsi="Times New Roman" w:cs="Times New Roman"/>
                <w:b/>
                <w:i/>
                <w:sz w:val="24"/>
                <w:szCs w:val="24"/>
              </w:rPr>
            </w:pPr>
            <w:r w:rsidRPr="006D3DE9">
              <w:rPr>
                <w:rFonts w:ascii="Times New Roman" w:hAnsi="Times New Roman" w:cs="Times New Roman"/>
                <w:b/>
                <w:i/>
                <w:sz w:val="24"/>
                <w:szCs w:val="24"/>
              </w:rPr>
              <w:t>1</w:t>
            </w:r>
            <w:r w:rsidR="006100CA" w:rsidRPr="006D3DE9">
              <w:rPr>
                <w:rFonts w:ascii="Times New Roman" w:hAnsi="Times New Roman" w:cs="Times New Roman"/>
                <w:b/>
                <w:i/>
                <w:sz w:val="24"/>
                <w:szCs w:val="24"/>
              </w:rPr>
              <w:t>8</w:t>
            </w:r>
            <w:r w:rsidRPr="006D3DE9">
              <w:rPr>
                <w:rFonts w:ascii="Times New Roman" w:hAnsi="Times New Roman" w:cs="Times New Roman"/>
                <w:b/>
                <w:i/>
                <w:sz w:val="24"/>
                <w:szCs w:val="24"/>
              </w:rPr>
              <w:t>. attēls. Pārstrādātais kopējā izlietotā iepakojuma īpatsvars (%)</w:t>
            </w:r>
            <w:r w:rsidR="00CD2146" w:rsidRPr="006D3DE9">
              <w:rPr>
                <w:rFonts w:ascii="Times New Roman" w:hAnsi="Times New Roman" w:cs="Times New Roman"/>
                <w:b/>
                <w:i/>
                <w:sz w:val="24"/>
                <w:szCs w:val="24"/>
              </w:rPr>
              <w:t xml:space="preserve"> 2006.-2017.</w:t>
            </w:r>
            <w:r w:rsidR="003E477D" w:rsidRPr="006D3DE9">
              <w:rPr>
                <w:rFonts w:ascii="Times New Roman" w:hAnsi="Times New Roman" w:cs="Times New Roman"/>
                <w:b/>
                <w:i/>
                <w:sz w:val="24"/>
                <w:szCs w:val="24"/>
              </w:rPr>
              <w:t> </w:t>
            </w:r>
            <w:r w:rsidR="00CD2146" w:rsidRPr="006D3DE9">
              <w:rPr>
                <w:rFonts w:ascii="Times New Roman" w:hAnsi="Times New Roman" w:cs="Times New Roman"/>
                <w:b/>
                <w:i/>
                <w:sz w:val="24"/>
                <w:szCs w:val="24"/>
              </w:rPr>
              <w:t>gadā</w:t>
            </w:r>
            <w:r w:rsidRPr="006D3DE9">
              <w:rPr>
                <w:rFonts w:ascii="Times New Roman" w:hAnsi="Times New Roman" w:cs="Times New Roman"/>
                <w:b/>
                <w:i/>
                <w:sz w:val="24"/>
                <w:szCs w:val="24"/>
              </w:rPr>
              <w:t xml:space="preserve"> (pēc </w:t>
            </w:r>
            <w:proofErr w:type="spellStart"/>
            <w:r w:rsidRPr="006D3DE9">
              <w:rPr>
                <w:rFonts w:ascii="Times New Roman" w:hAnsi="Times New Roman" w:cs="Times New Roman"/>
                <w:b/>
                <w:i/>
                <w:sz w:val="24"/>
                <w:szCs w:val="24"/>
              </w:rPr>
              <w:t>Eurostat</w:t>
            </w:r>
            <w:proofErr w:type="spellEnd"/>
            <w:r w:rsidRPr="006D3DE9">
              <w:rPr>
                <w:rFonts w:ascii="Times New Roman" w:hAnsi="Times New Roman" w:cs="Times New Roman"/>
                <w:b/>
                <w:i/>
                <w:sz w:val="24"/>
                <w:szCs w:val="24"/>
              </w:rPr>
              <w:t xml:space="preserve"> datiem)</w:t>
            </w:r>
            <w:r w:rsidR="00630803" w:rsidRPr="006D3DE9">
              <w:rPr>
                <w:rFonts w:ascii="Times New Roman" w:hAnsi="Times New Roman" w:cs="Times New Roman"/>
                <w:b/>
                <w:i/>
                <w:sz w:val="24"/>
                <w:szCs w:val="24"/>
              </w:rPr>
              <w:t>.</w:t>
            </w:r>
          </w:p>
        </w:tc>
        <w:tc>
          <w:tcPr>
            <w:tcW w:w="4438" w:type="dxa"/>
          </w:tcPr>
          <w:p w14:paraId="6C7E7D2D" w14:textId="0057E49E" w:rsidR="00493F44" w:rsidRPr="006D3DE9" w:rsidRDefault="00493F44" w:rsidP="00DB229B">
            <w:pPr>
              <w:rPr>
                <w:rFonts w:ascii="Times New Roman" w:hAnsi="Times New Roman" w:cs="Times New Roman"/>
                <w:b/>
                <w:i/>
                <w:sz w:val="24"/>
                <w:szCs w:val="24"/>
              </w:rPr>
            </w:pPr>
            <w:r w:rsidRPr="006D3DE9">
              <w:rPr>
                <w:rFonts w:ascii="Times New Roman" w:hAnsi="Times New Roman" w:cs="Times New Roman"/>
                <w:b/>
                <w:i/>
                <w:sz w:val="24"/>
                <w:szCs w:val="24"/>
              </w:rPr>
              <w:t>1</w:t>
            </w:r>
            <w:r w:rsidR="006100CA" w:rsidRPr="006D3DE9">
              <w:rPr>
                <w:rFonts w:ascii="Times New Roman" w:hAnsi="Times New Roman" w:cs="Times New Roman"/>
                <w:b/>
                <w:i/>
                <w:sz w:val="24"/>
                <w:szCs w:val="24"/>
              </w:rPr>
              <w:t>9</w:t>
            </w:r>
            <w:r w:rsidRPr="006D3DE9">
              <w:rPr>
                <w:rFonts w:ascii="Times New Roman" w:hAnsi="Times New Roman" w:cs="Times New Roman"/>
                <w:b/>
                <w:i/>
                <w:sz w:val="24"/>
                <w:szCs w:val="24"/>
              </w:rPr>
              <w:t>. attēls. Pārstrādātais izlietotā plastmasas iepakojuma īpatsvars (%)</w:t>
            </w:r>
            <w:r w:rsidR="00877564" w:rsidRPr="006D3DE9">
              <w:rPr>
                <w:rFonts w:ascii="Times New Roman" w:hAnsi="Times New Roman" w:cs="Times New Roman"/>
                <w:b/>
                <w:i/>
                <w:sz w:val="24"/>
                <w:szCs w:val="24"/>
              </w:rPr>
              <w:t xml:space="preserve"> 2006.-2017.</w:t>
            </w:r>
            <w:r w:rsidR="003E477D" w:rsidRPr="006D3DE9">
              <w:rPr>
                <w:rFonts w:ascii="Times New Roman" w:hAnsi="Times New Roman" w:cs="Times New Roman"/>
                <w:b/>
                <w:i/>
                <w:sz w:val="24"/>
                <w:szCs w:val="24"/>
              </w:rPr>
              <w:t> </w:t>
            </w:r>
            <w:r w:rsidR="00877564" w:rsidRPr="006D3DE9">
              <w:rPr>
                <w:rFonts w:ascii="Times New Roman" w:hAnsi="Times New Roman" w:cs="Times New Roman"/>
                <w:b/>
                <w:i/>
                <w:sz w:val="24"/>
                <w:szCs w:val="24"/>
              </w:rPr>
              <w:t xml:space="preserve">gadā </w:t>
            </w:r>
            <w:r w:rsidRPr="006D3DE9">
              <w:rPr>
                <w:rFonts w:ascii="Times New Roman" w:hAnsi="Times New Roman" w:cs="Times New Roman"/>
                <w:b/>
                <w:i/>
                <w:sz w:val="24"/>
                <w:szCs w:val="24"/>
              </w:rPr>
              <w:t xml:space="preserve">(pēc </w:t>
            </w:r>
            <w:proofErr w:type="spellStart"/>
            <w:r w:rsidRPr="006D3DE9">
              <w:rPr>
                <w:rFonts w:ascii="Times New Roman" w:hAnsi="Times New Roman" w:cs="Times New Roman"/>
                <w:b/>
                <w:i/>
                <w:sz w:val="24"/>
                <w:szCs w:val="24"/>
              </w:rPr>
              <w:t>Eurostat</w:t>
            </w:r>
            <w:proofErr w:type="spellEnd"/>
            <w:r w:rsidRPr="006D3DE9">
              <w:rPr>
                <w:rFonts w:ascii="Times New Roman" w:hAnsi="Times New Roman" w:cs="Times New Roman"/>
                <w:b/>
                <w:i/>
                <w:sz w:val="24"/>
                <w:szCs w:val="24"/>
              </w:rPr>
              <w:t xml:space="preserve"> datiem)</w:t>
            </w:r>
            <w:r w:rsidR="00630803" w:rsidRPr="006D3DE9">
              <w:rPr>
                <w:rFonts w:ascii="Times New Roman" w:hAnsi="Times New Roman" w:cs="Times New Roman"/>
                <w:b/>
                <w:i/>
                <w:sz w:val="24"/>
                <w:szCs w:val="24"/>
              </w:rPr>
              <w:t>.</w:t>
            </w:r>
          </w:p>
        </w:tc>
      </w:tr>
    </w:tbl>
    <w:p w14:paraId="14EABFE8" w14:textId="77777777" w:rsidR="001D686C" w:rsidRPr="006D3DE9" w:rsidRDefault="001D686C" w:rsidP="00493F44">
      <w:pPr>
        <w:spacing w:after="0" w:line="240" w:lineRule="auto"/>
        <w:jc w:val="both"/>
        <w:rPr>
          <w:rFonts w:ascii="Times New Roman" w:hAnsi="Times New Roman" w:cs="Times New Roman"/>
          <w:sz w:val="24"/>
          <w:szCs w:val="24"/>
        </w:rPr>
      </w:pPr>
    </w:p>
    <w:p w14:paraId="721B81CB" w14:textId="07119400" w:rsidR="6C0E041E" w:rsidRPr="006D3DE9" w:rsidRDefault="17ACCF2E" w:rsidP="6C0E041E">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Vienlaikus </w:t>
      </w:r>
      <w:r w:rsidR="2F3C6447" w:rsidRPr="006D3DE9">
        <w:rPr>
          <w:rFonts w:ascii="Times New Roman" w:hAnsi="Times New Roman" w:cs="Times New Roman"/>
          <w:sz w:val="24"/>
          <w:szCs w:val="24"/>
        </w:rPr>
        <w:t xml:space="preserve">valstī </w:t>
      </w:r>
      <w:r w:rsidR="1CEE255D" w:rsidRPr="006D3DE9">
        <w:rPr>
          <w:rFonts w:ascii="Times New Roman" w:hAnsi="Times New Roman" w:cs="Times New Roman"/>
          <w:sz w:val="24"/>
          <w:szCs w:val="24"/>
        </w:rPr>
        <w:t xml:space="preserve">palielinās </w:t>
      </w:r>
      <w:r w:rsidRPr="006D3DE9">
        <w:rPr>
          <w:rFonts w:ascii="Times New Roman" w:hAnsi="Times New Roman" w:cs="Times New Roman"/>
          <w:sz w:val="24"/>
          <w:szCs w:val="24"/>
        </w:rPr>
        <w:t>o</w:t>
      </w:r>
      <w:r w:rsidR="462BD96A" w:rsidRPr="006D3DE9">
        <w:rPr>
          <w:rFonts w:ascii="Times New Roman" w:hAnsi="Times New Roman" w:cs="Times New Roman"/>
          <w:sz w:val="24"/>
          <w:szCs w:val="24"/>
        </w:rPr>
        <w:t>trreizējo materiālu izmantošana. Ja 2010. gadā tas bija aptuveni 1</w:t>
      </w:r>
      <w:r w:rsidR="00F74D8A" w:rsidRPr="006D3DE9">
        <w:rPr>
          <w:rFonts w:ascii="Times New Roman" w:hAnsi="Times New Roman" w:cs="Times New Roman"/>
          <w:sz w:val="24"/>
          <w:szCs w:val="24"/>
        </w:rPr>
        <w:t> </w:t>
      </w:r>
      <w:r w:rsidR="462BD96A" w:rsidRPr="006D3DE9">
        <w:rPr>
          <w:rFonts w:ascii="Times New Roman" w:hAnsi="Times New Roman" w:cs="Times New Roman"/>
          <w:sz w:val="24"/>
          <w:szCs w:val="24"/>
        </w:rPr>
        <w:t xml:space="preserve">% </w:t>
      </w:r>
      <w:r w:rsidR="005659A3" w:rsidRPr="006D3DE9">
        <w:rPr>
          <w:rFonts w:ascii="Times New Roman" w:hAnsi="Times New Roman" w:cs="Times New Roman"/>
          <w:sz w:val="24"/>
          <w:szCs w:val="24"/>
        </w:rPr>
        <w:t xml:space="preserve">no kopējā </w:t>
      </w:r>
      <w:r w:rsidR="00877564" w:rsidRPr="006D3DE9">
        <w:rPr>
          <w:rFonts w:ascii="Times New Roman" w:hAnsi="Times New Roman" w:cs="Times New Roman"/>
          <w:sz w:val="24"/>
          <w:szCs w:val="24"/>
        </w:rPr>
        <w:t xml:space="preserve">materiālu </w:t>
      </w:r>
      <w:r w:rsidR="005659A3" w:rsidRPr="006D3DE9">
        <w:rPr>
          <w:rFonts w:ascii="Times New Roman" w:hAnsi="Times New Roman" w:cs="Times New Roman"/>
          <w:sz w:val="24"/>
          <w:szCs w:val="24"/>
        </w:rPr>
        <w:t xml:space="preserve">patēriņa, </w:t>
      </w:r>
      <w:r w:rsidR="1CEE255D" w:rsidRPr="006D3DE9">
        <w:rPr>
          <w:rFonts w:ascii="Times New Roman" w:hAnsi="Times New Roman" w:cs="Times New Roman"/>
          <w:sz w:val="24"/>
          <w:szCs w:val="24"/>
        </w:rPr>
        <w:t>tad</w:t>
      </w:r>
      <w:r w:rsidR="462BD96A" w:rsidRPr="006D3DE9">
        <w:rPr>
          <w:rFonts w:ascii="Times New Roman" w:hAnsi="Times New Roman" w:cs="Times New Roman"/>
          <w:sz w:val="24"/>
          <w:szCs w:val="24"/>
        </w:rPr>
        <w:t xml:space="preserve"> 2018. gadā šis rādītājs jau pārsniedz 6</w:t>
      </w:r>
      <w:r w:rsidR="00F74D8A" w:rsidRPr="006D3DE9">
        <w:rPr>
          <w:rFonts w:ascii="Times New Roman" w:hAnsi="Times New Roman" w:cs="Times New Roman"/>
          <w:sz w:val="24"/>
          <w:szCs w:val="24"/>
        </w:rPr>
        <w:t> </w:t>
      </w:r>
      <w:r w:rsidR="462BD96A" w:rsidRPr="006D3DE9">
        <w:rPr>
          <w:rFonts w:ascii="Times New Roman" w:hAnsi="Times New Roman" w:cs="Times New Roman"/>
          <w:sz w:val="24"/>
          <w:szCs w:val="24"/>
        </w:rPr>
        <w:t xml:space="preserve">% (skat. </w:t>
      </w:r>
      <w:r w:rsidR="6E23464A" w:rsidRPr="006D3DE9">
        <w:rPr>
          <w:rFonts w:ascii="Times New Roman" w:hAnsi="Times New Roman" w:cs="Times New Roman"/>
          <w:sz w:val="24"/>
          <w:szCs w:val="24"/>
        </w:rPr>
        <w:t>20</w:t>
      </w:r>
      <w:r w:rsidR="462BD96A" w:rsidRPr="006D3DE9">
        <w:rPr>
          <w:rFonts w:ascii="Times New Roman" w:hAnsi="Times New Roman" w:cs="Times New Roman"/>
          <w:sz w:val="24"/>
          <w:szCs w:val="24"/>
        </w:rPr>
        <w:t>. attēlu).</w:t>
      </w:r>
      <w:r w:rsidR="60A27E3C" w:rsidRPr="006D3DE9">
        <w:rPr>
          <w:rFonts w:ascii="Times New Roman" w:hAnsi="Times New Roman" w:cs="Times New Roman"/>
          <w:sz w:val="24"/>
          <w:szCs w:val="24"/>
        </w:rPr>
        <w:t xml:space="preserve"> Latvija ir apņēmusies 2027. gadā sasniegt otrreizējo materiālu izmantošanas īpatsvaru 11</w:t>
      </w:r>
      <w:r w:rsidR="00F74D8A" w:rsidRPr="006D3DE9">
        <w:rPr>
          <w:rFonts w:ascii="Times New Roman" w:hAnsi="Times New Roman" w:cs="Times New Roman"/>
          <w:sz w:val="24"/>
          <w:szCs w:val="24"/>
        </w:rPr>
        <w:t> </w:t>
      </w:r>
      <w:r w:rsidR="60A27E3C" w:rsidRPr="006D3DE9">
        <w:rPr>
          <w:rFonts w:ascii="Times New Roman" w:hAnsi="Times New Roman" w:cs="Times New Roman"/>
          <w:sz w:val="24"/>
          <w:szCs w:val="24"/>
        </w:rPr>
        <w:t>% apjomā</w:t>
      </w:r>
      <w:r w:rsidR="7E83D23B" w:rsidRPr="006D3DE9">
        <w:rPr>
          <w:rFonts w:ascii="Times New Roman" w:hAnsi="Times New Roman" w:cs="Times New Roman"/>
          <w:sz w:val="24"/>
          <w:szCs w:val="24"/>
        </w:rPr>
        <w:t>.</w:t>
      </w:r>
    </w:p>
    <w:p w14:paraId="1B06FE37" w14:textId="77777777" w:rsidR="009E3AA6" w:rsidRPr="006D3DE9" w:rsidRDefault="009E3AA6" w:rsidP="6C0E041E">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3ABD8848" w14:textId="77777777" w:rsidTr="62A8F870">
        <w:tc>
          <w:tcPr>
            <w:tcW w:w="9026" w:type="dxa"/>
          </w:tcPr>
          <w:p w14:paraId="560C8E57" w14:textId="77777777" w:rsidR="00493F44" w:rsidRPr="006D3DE9" w:rsidRDefault="00146B91" w:rsidP="005659A3">
            <w:pPr>
              <w:jc w:val="center"/>
              <w:rPr>
                <w:rFonts w:ascii="Times New Roman" w:hAnsi="Times New Roman" w:cs="Times New Roman"/>
                <w:b/>
                <w:i/>
                <w:sz w:val="24"/>
                <w:szCs w:val="24"/>
              </w:rPr>
            </w:pPr>
            <w:r w:rsidRPr="006D3DE9">
              <w:rPr>
                <w:noProof/>
              </w:rPr>
              <w:drawing>
                <wp:inline distT="0" distB="0" distL="0" distR="0" wp14:anchorId="4732EF35" wp14:editId="3C1CAA6E">
                  <wp:extent cx="3689406" cy="2146853"/>
                  <wp:effectExtent l="0" t="0" r="6350" b="6350"/>
                  <wp:docPr id="529675345" name="Picture 529675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693243" cy="2149086"/>
                          </a:xfrm>
                          <a:prstGeom prst="rect">
                            <a:avLst/>
                          </a:prstGeom>
                        </pic:spPr>
                      </pic:pic>
                    </a:graphicData>
                  </a:graphic>
                </wp:inline>
              </w:drawing>
            </w:r>
          </w:p>
        </w:tc>
      </w:tr>
      <w:tr w:rsidR="00F66BB5" w:rsidRPr="006D3DE9" w14:paraId="77C5F7BB" w14:textId="77777777" w:rsidTr="62A8F870">
        <w:tc>
          <w:tcPr>
            <w:tcW w:w="9026" w:type="dxa"/>
          </w:tcPr>
          <w:p w14:paraId="1422027B" w14:textId="4867875C" w:rsidR="00493F44" w:rsidRPr="006D3DE9" w:rsidRDefault="006100CA" w:rsidP="001D686C">
            <w:pPr>
              <w:jc w:val="center"/>
              <w:rPr>
                <w:rFonts w:ascii="Times New Roman" w:hAnsi="Times New Roman" w:cs="Times New Roman"/>
                <w:b/>
                <w:i/>
                <w:sz w:val="24"/>
                <w:szCs w:val="24"/>
              </w:rPr>
            </w:pPr>
            <w:r w:rsidRPr="006D3DE9">
              <w:rPr>
                <w:rFonts w:ascii="Times New Roman" w:hAnsi="Times New Roman" w:cs="Times New Roman"/>
                <w:b/>
                <w:i/>
                <w:sz w:val="24"/>
                <w:szCs w:val="24"/>
              </w:rPr>
              <w:t>20</w:t>
            </w:r>
            <w:r w:rsidR="00493F44" w:rsidRPr="006D3DE9">
              <w:rPr>
                <w:rFonts w:ascii="Times New Roman" w:hAnsi="Times New Roman" w:cs="Times New Roman"/>
                <w:b/>
                <w:i/>
                <w:sz w:val="24"/>
                <w:szCs w:val="24"/>
              </w:rPr>
              <w:t>. attēls. Otrreizējo materiālu izmantošanas īpatsvars no kopējā patēriņa (%)</w:t>
            </w:r>
            <w:r w:rsidR="00C42800" w:rsidRPr="006D3DE9">
              <w:rPr>
                <w:rFonts w:ascii="Times New Roman" w:hAnsi="Times New Roman" w:cs="Times New Roman"/>
                <w:b/>
                <w:i/>
                <w:sz w:val="24"/>
                <w:szCs w:val="24"/>
              </w:rPr>
              <w:t xml:space="preserve"> 2010.-2017.</w:t>
            </w:r>
            <w:r w:rsidR="00F74D8A" w:rsidRPr="006D3DE9">
              <w:rPr>
                <w:rFonts w:ascii="Times New Roman" w:hAnsi="Times New Roman" w:cs="Times New Roman"/>
                <w:b/>
                <w:i/>
                <w:sz w:val="24"/>
                <w:szCs w:val="24"/>
              </w:rPr>
              <w:t> </w:t>
            </w:r>
            <w:r w:rsidR="00C42800" w:rsidRPr="006D3DE9">
              <w:rPr>
                <w:rFonts w:ascii="Times New Roman" w:hAnsi="Times New Roman" w:cs="Times New Roman"/>
                <w:b/>
                <w:i/>
                <w:sz w:val="24"/>
                <w:szCs w:val="24"/>
              </w:rPr>
              <w:t>gadā</w:t>
            </w:r>
            <w:r w:rsidR="00493F44" w:rsidRPr="006D3DE9">
              <w:rPr>
                <w:rFonts w:ascii="Times New Roman" w:hAnsi="Times New Roman" w:cs="Times New Roman"/>
                <w:b/>
                <w:i/>
                <w:sz w:val="24"/>
                <w:szCs w:val="24"/>
              </w:rPr>
              <w:t xml:space="preserve"> (pēc </w:t>
            </w:r>
            <w:proofErr w:type="spellStart"/>
            <w:r w:rsidR="00493F44" w:rsidRPr="006D3DE9">
              <w:rPr>
                <w:rFonts w:ascii="Times New Roman" w:hAnsi="Times New Roman" w:cs="Times New Roman"/>
                <w:b/>
                <w:i/>
                <w:sz w:val="24"/>
                <w:szCs w:val="24"/>
              </w:rPr>
              <w:t>Eurostat</w:t>
            </w:r>
            <w:proofErr w:type="spellEnd"/>
            <w:r w:rsidR="00493F44" w:rsidRPr="006D3DE9">
              <w:rPr>
                <w:rFonts w:ascii="Times New Roman" w:hAnsi="Times New Roman" w:cs="Times New Roman"/>
                <w:b/>
                <w:i/>
                <w:sz w:val="24"/>
                <w:szCs w:val="24"/>
              </w:rPr>
              <w:t xml:space="preserve"> datiem)</w:t>
            </w:r>
            <w:r w:rsidR="00630803" w:rsidRPr="006D3DE9">
              <w:rPr>
                <w:rFonts w:ascii="Times New Roman" w:hAnsi="Times New Roman" w:cs="Times New Roman"/>
                <w:b/>
                <w:i/>
                <w:sz w:val="24"/>
                <w:szCs w:val="24"/>
              </w:rPr>
              <w:t>.</w:t>
            </w:r>
          </w:p>
        </w:tc>
      </w:tr>
    </w:tbl>
    <w:p w14:paraId="13B763BE" w14:textId="77777777" w:rsidR="00086A3C" w:rsidRPr="006D3DE9" w:rsidRDefault="00086A3C" w:rsidP="00493F44">
      <w:pPr>
        <w:spacing w:after="0" w:line="240" w:lineRule="auto"/>
        <w:rPr>
          <w:rFonts w:ascii="Times New Roman" w:hAnsi="Times New Roman" w:cs="Times New Roman"/>
          <w:b/>
          <w:sz w:val="24"/>
          <w:szCs w:val="24"/>
        </w:rPr>
      </w:pPr>
    </w:p>
    <w:p w14:paraId="2DF369DB" w14:textId="77777777" w:rsidR="00320000" w:rsidRPr="006D3DE9" w:rsidRDefault="00320000" w:rsidP="00493F44">
      <w:pPr>
        <w:spacing w:after="0" w:line="240" w:lineRule="auto"/>
        <w:rPr>
          <w:rFonts w:ascii="Times New Roman" w:hAnsi="Times New Roman" w:cs="Times New Roman"/>
          <w:b/>
          <w:sz w:val="24"/>
          <w:szCs w:val="24"/>
        </w:rPr>
      </w:pPr>
    </w:p>
    <w:p w14:paraId="0887E5FC" w14:textId="32C31986" w:rsidR="00493F44" w:rsidRPr="006D3DE9" w:rsidRDefault="00493F44" w:rsidP="00493F44">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lastRenderedPageBreak/>
        <w:t>Ietekmes</w:t>
      </w:r>
    </w:p>
    <w:p w14:paraId="59D4023E" w14:textId="76533881" w:rsidR="00493F44" w:rsidRPr="006D3DE9" w:rsidRDefault="007B5F9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A</w:t>
      </w:r>
      <w:r w:rsidR="00493F44" w:rsidRPr="006D3DE9">
        <w:rPr>
          <w:rFonts w:ascii="Times New Roman" w:hAnsi="Times New Roman" w:cs="Times New Roman"/>
          <w:sz w:val="24"/>
          <w:szCs w:val="24"/>
        </w:rPr>
        <w:t xml:space="preserve">tkritumi, kas nav </w:t>
      </w:r>
      <w:r w:rsidRPr="006D3DE9">
        <w:rPr>
          <w:rFonts w:ascii="Times New Roman" w:hAnsi="Times New Roman" w:cs="Times New Roman"/>
          <w:sz w:val="24"/>
          <w:szCs w:val="24"/>
        </w:rPr>
        <w:t xml:space="preserve">pārstrādāti vai </w:t>
      </w:r>
      <w:r w:rsidR="00493F44" w:rsidRPr="006D3DE9">
        <w:rPr>
          <w:rFonts w:ascii="Times New Roman" w:hAnsi="Times New Roman" w:cs="Times New Roman"/>
          <w:sz w:val="24"/>
          <w:szCs w:val="24"/>
        </w:rPr>
        <w:t>nodoti reģenerācijai, rada izejvielu un citu resursu zaudē</w:t>
      </w:r>
      <w:r w:rsidR="009E3AA6" w:rsidRPr="006D3DE9">
        <w:rPr>
          <w:rFonts w:ascii="Times New Roman" w:hAnsi="Times New Roman" w:cs="Times New Roman"/>
          <w:sz w:val="24"/>
          <w:szCs w:val="24"/>
        </w:rPr>
        <w:t>-</w:t>
      </w:r>
      <w:r w:rsidR="00493F44" w:rsidRPr="006D3DE9">
        <w:rPr>
          <w:rFonts w:ascii="Times New Roman" w:hAnsi="Times New Roman" w:cs="Times New Roman"/>
          <w:sz w:val="24"/>
          <w:szCs w:val="24"/>
        </w:rPr>
        <w:t xml:space="preserve">jumus citos patēriņa ķēdes posmos, t.i., ražošanas, transporta un patēriņa jomā. Atkritumi rada arī zaudējumus ekonomikai un slogu sabiedrībai. Darbaspēks un citi resursi (derīgie izrakteņi, ūdens, enerģija utt.), ko izmanto ieguves, ražošanas, izplatīšanas un patēriņa posmos, iet zudumā, ja atlikumi tiek nodoti atkritumos. </w:t>
      </w:r>
    </w:p>
    <w:p w14:paraId="48A3ADFB" w14:textId="2F7BA6A4" w:rsidR="00493F44" w:rsidRPr="006D3DE9" w:rsidRDefault="00A31E3E"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Bez tam, a</w:t>
      </w:r>
      <w:r w:rsidR="462BD96A" w:rsidRPr="006D3DE9">
        <w:rPr>
          <w:rFonts w:ascii="Times New Roman" w:hAnsi="Times New Roman" w:cs="Times New Roman"/>
          <w:sz w:val="24"/>
          <w:szCs w:val="24"/>
        </w:rPr>
        <w:t>tkritum</w:t>
      </w:r>
      <w:r w:rsidR="78180AA2" w:rsidRPr="006D3DE9">
        <w:rPr>
          <w:rFonts w:ascii="Times New Roman" w:hAnsi="Times New Roman" w:cs="Times New Roman"/>
          <w:sz w:val="24"/>
          <w:szCs w:val="24"/>
        </w:rPr>
        <w:t xml:space="preserve">i </w:t>
      </w:r>
      <w:r w:rsidR="462BD96A" w:rsidRPr="006D3DE9">
        <w:rPr>
          <w:rFonts w:ascii="Times New Roman" w:hAnsi="Times New Roman" w:cs="Times New Roman"/>
          <w:sz w:val="24"/>
          <w:szCs w:val="24"/>
        </w:rPr>
        <w:t xml:space="preserve">ir būtisks SEG emisiju avots. </w:t>
      </w:r>
      <w:r w:rsidRPr="006D3DE9">
        <w:rPr>
          <w:rFonts w:ascii="Times New Roman" w:hAnsi="Times New Roman" w:cs="Times New Roman"/>
          <w:sz w:val="24"/>
          <w:szCs w:val="24"/>
        </w:rPr>
        <w:t xml:space="preserve">2018. gadā </w:t>
      </w:r>
      <w:r w:rsidR="462BD96A" w:rsidRPr="006D3DE9">
        <w:rPr>
          <w:rFonts w:ascii="Times New Roman" w:hAnsi="Times New Roman" w:cs="Times New Roman"/>
          <w:sz w:val="24"/>
          <w:szCs w:val="24"/>
        </w:rPr>
        <w:t>SEG emisijas no atkritumu apsaimniekošanas veidoja 4,7</w:t>
      </w:r>
      <w:r w:rsidR="00736B16" w:rsidRPr="006D3DE9">
        <w:rPr>
          <w:rFonts w:ascii="Times New Roman" w:hAnsi="Times New Roman" w:cs="Times New Roman"/>
          <w:sz w:val="24"/>
          <w:szCs w:val="24"/>
        </w:rPr>
        <w:t> </w:t>
      </w:r>
      <w:r w:rsidR="462BD96A" w:rsidRPr="006D3DE9">
        <w:rPr>
          <w:rFonts w:ascii="Times New Roman" w:hAnsi="Times New Roman" w:cs="Times New Roman"/>
          <w:sz w:val="24"/>
          <w:szCs w:val="24"/>
        </w:rPr>
        <w:t>% no kopējām SEG emisijām Latvijā, neskaitot ZIZIMM. Tās ietver CH</w:t>
      </w:r>
      <w:r w:rsidR="462BD96A" w:rsidRPr="006D3DE9">
        <w:rPr>
          <w:rFonts w:ascii="Times New Roman" w:hAnsi="Times New Roman" w:cs="Times New Roman"/>
          <w:sz w:val="24"/>
          <w:szCs w:val="24"/>
          <w:vertAlign w:val="subscript"/>
        </w:rPr>
        <w:t>4</w:t>
      </w:r>
      <w:r w:rsidR="462BD96A" w:rsidRPr="006D3DE9">
        <w:rPr>
          <w:rFonts w:ascii="Times New Roman" w:hAnsi="Times New Roman" w:cs="Times New Roman"/>
          <w:sz w:val="24"/>
          <w:szCs w:val="24"/>
        </w:rPr>
        <w:t xml:space="preserve"> emisijas no atkritumu apglabāšanas, kas veido vairāk nekā pusi (69,6</w:t>
      </w:r>
      <w:r w:rsidR="00736B16" w:rsidRPr="006D3DE9">
        <w:rPr>
          <w:rFonts w:ascii="Times New Roman" w:hAnsi="Times New Roman" w:cs="Times New Roman"/>
          <w:sz w:val="24"/>
          <w:szCs w:val="24"/>
        </w:rPr>
        <w:t> </w:t>
      </w:r>
      <w:r w:rsidR="462BD96A" w:rsidRPr="006D3DE9">
        <w:rPr>
          <w:rFonts w:ascii="Times New Roman" w:hAnsi="Times New Roman" w:cs="Times New Roman"/>
          <w:sz w:val="24"/>
          <w:szCs w:val="24"/>
        </w:rPr>
        <w:t>%) no kopējām SEG emisijām atkritumu apsaimniekošanas sektorā, CH</w:t>
      </w:r>
      <w:r w:rsidR="462BD96A" w:rsidRPr="006D3DE9">
        <w:rPr>
          <w:rFonts w:ascii="Times New Roman" w:hAnsi="Times New Roman" w:cs="Times New Roman"/>
          <w:sz w:val="24"/>
          <w:szCs w:val="24"/>
          <w:vertAlign w:val="subscript"/>
        </w:rPr>
        <w:t>4</w:t>
      </w:r>
      <w:r w:rsidR="462BD96A" w:rsidRPr="006D3DE9">
        <w:rPr>
          <w:rFonts w:ascii="Times New Roman" w:hAnsi="Times New Roman" w:cs="Times New Roman"/>
          <w:sz w:val="24"/>
          <w:szCs w:val="24"/>
        </w:rPr>
        <w:t xml:space="preserve"> un N</w:t>
      </w:r>
      <w:r w:rsidR="462BD96A" w:rsidRPr="006D3DE9">
        <w:rPr>
          <w:rFonts w:ascii="Times New Roman" w:hAnsi="Times New Roman" w:cs="Times New Roman"/>
          <w:sz w:val="24"/>
          <w:szCs w:val="24"/>
          <w:vertAlign w:val="subscript"/>
        </w:rPr>
        <w:t>2</w:t>
      </w:r>
      <w:r w:rsidR="462BD96A" w:rsidRPr="006D3DE9">
        <w:rPr>
          <w:rFonts w:ascii="Times New Roman" w:hAnsi="Times New Roman" w:cs="Times New Roman"/>
          <w:sz w:val="24"/>
          <w:szCs w:val="24"/>
        </w:rPr>
        <w:t>O emisijas no atkritumu bioloģiskās pārstrādes (8,7</w:t>
      </w:r>
      <w:r w:rsidR="00736B16" w:rsidRPr="006D3DE9">
        <w:rPr>
          <w:rFonts w:ascii="Times New Roman" w:hAnsi="Times New Roman" w:cs="Times New Roman"/>
          <w:sz w:val="24"/>
          <w:szCs w:val="24"/>
        </w:rPr>
        <w:t> </w:t>
      </w:r>
      <w:r w:rsidR="462BD96A" w:rsidRPr="006D3DE9">
        <w:rPr>
          <w:rFonts w:ascii="Times New Roman" w:hAnsi="Times New Roman" w:cs="Times New Roman"/>
          <w:sz w:val="24"/>
          <w:szCs w:val="24"/>
        </w:rPr>
        <w:t>% no kopējām atkritumu apsaimniekošanas emisijām 2018. gadā), kā arī pavisam nelielu daļu (0,1</w:t>
      </w:r>
      <w:r w:rsidR="00736B16" w:rsidRPr="006D3DE9">
        <w:rPr>
          <w:rFonts w:ascii="Times New Roman" w:hAnsi="Times New Roman" w:cs="Times New Roman"/>
          <w:sz w:val="24"/>
          <w:szCs w:val="24"/>
        </w:rPr>
        <w:t> </w:t>
      </w:r>
      <w:r w:rsidR="462BD96A" w:rsidRPr="006D3DE9">
        <w:rPr>
          <w:rFonts w:ascii="Times New Roman" w:hAnsi="Times New Roman" w:cs="Times New Roman"/>
          <w:sz w:val="24"/>
          <w:szCs w:val="24"/>
        </w:rPr>
        <w:t>%) veido CO</w:t>
      </w:r>
      <w:r w:rsidR="462BD96A" w:rsidRPr="006D3DE9">
        <w:rPr>
          <w:rFonts w:ascii="Times New Roman" w:hAnsi="Times New Roman" w:cs="Times New Roman"/>
          <w:sz w:val="24"/>
          <w:szCs w:val="24"/>
          <w:vertAlign w:val="subscript"/>
        </w:rPr>
        <w:t>2</w:t>
      </w:r>
      <w:r w:rsidR="462BD96A" w:rsidRPr="006D3DE9">
        <w:rPr>
          <w:rFonts w:ascii="Times New Roman" w:hAnsi="Times New Roman" w:cs="Times New Roman"/>
          <w:sz w:val="24"/>
          <w:szCs w:val="24"/>
        </w:rPr>
        <w:t xml:space="preserve"> un N</w:t>
      </w:r>
      <w:r w:rsidR="462BD96A" w:rsidRPr="006D3DE9">
        <w:rPr>
          <w:rFonts w:ascii="Times New Roman" w:hAnsi="Times New Roman" w:cs="Times New Roman"/>
          <w:sz w:val="24"/>
          <w:szCs w:val="24"/>
          <w:vertAlign w:val="subscript"/>
        </w:rPr>
        <w:t>2</w:t>
      </w:r>
      <w:r w:rsidR="462BD96A" w:rsidRPr="006D3DE9">
        <w:rPr>
          <w:rFonts w:ascii="Times New Roman" w:hAnsi="Times New Roman" w:cs="Times New Roman"/>
          <w:sz w:val="24"/>
          <w:szCs w:val="24"/>
        </w:rPr>
        <w:t>O emisijas no atkritumu sadedzināšanas.</w:t>
      </w:r>
    </w:p>
    <w:p w14:paraId="4A56495B" w14:textId="77777777" w:rsidR="00493F44" w:rsidRPr="006D3DE9" w:rsidRDefault="00493F44" w:rsidP="00493F44">
      <w:pPr>
        <w:spacing w:after="0" w:line="240" w:lineRule="auto"/>
        <w:jc w:val="both"/>
        <w:rPr>
          <w:rFonts w:ascii="Times New Roman" w:hAnsi="Times New Roman" w:cs="Times New Roman"/>
          <w:sz w:val="24"/>
          <w:szCs w:val="24"/>
        </w:rPr>
      </w:pPr>
    </w:p>
    <w:p w14:paraId="6B48F35C" w14:textId="3F39AF2D" w:rsidR="00493F44" w:rsidRPr="006D3DE9" w:rsidRDefault="004D43F1"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Liela </w:t>
      </w:r>
      <w:r w:rsidR="001D686C" w:rsidRPr="006D3DE9">
        <w:rPr>
          <w:rFonts w:ascii="Times New Roman" w:hAnsi="Times New Roman" w:cs="Times New Roman"/>
          <w:sz w:val="24"/>
          <w:szCs w:val="24"/>
        </w:rPr>
        <w:t>negatīva ietekme</w:t>
      </w:r>
      <w:r w:rsidR="00493F44" w:rsidRPr="006D3DE9">
        <w:rPr>
          <w:rFonts w:ascii="Times New Roman" w:hAnsi="Times New Roman" w:cs="Times New Roman"/>
          <w:sz w:val="24"/>
          <w:szCs w:val="24"/>
        </w:rPr>
        <w:t xml:space="preserve"> ir nelikumīgām darbībām, piemēram, atkritumu nelikumīgai </w:t>
      </w:r>
      <w:r w:rsidR="00371D64" w:rsidRPr="006D3DE9">
        <w:rPr>
          <w:rFonts w:ascii="Times New Roman" w:hAnsi="Times New Roman" w:cs="Times New Roman"/>
          <w:sz w:val="24"/>
          <w:szCs w:val="24"/>
        </w:rPr>
        <w:t>apglab</w:t>
      </w:r>
      <w:r w:rsidR="00493F44" w:rsidRPr="006D3DE9">
        <w:rPr>
          <w:rFonts w:ascii="Times New Roman" w:hAnsi="Times New Roman" w:cs="Times New Roman"/>
          <w:sz w:val="24"/>
          <w:szCs w:val="24"/>
        </w:rPr>
        <w:t>āšanai</w:t>
      </w:r>
      <w:r w:rsidR="001D686C" w:rsidRPr="006D3DE9">
        <w:rPr>
          <w:rFonts w:ascii="Times New Roman" w:hAnsi="Times New Roman" w:cs="Times New Roman"/>
          <w:sz w:val="24"/>
          <w:szCs w:val="24"/>
        </w:rPr>
        <w:t xml:space="preserve"> un</w:t>
      </w:r>
      <w:r w:rsidR="00493F44" w:rsidRPr="006D3DE9">
        <w:rPr>
          <w:rFonts w:ascii="Times New Roman" w:hAnsi="Times New Roman" w:cs="Times New Roman"/>
          <w:sz w:val="24"/>
          <w:szCs w:val="24"/>
        </w:rPr>
        <w:t xml:space="preserve"> sadedzināšanai. Neatbilstoši apsaimniekoti atkritumi, kuru sastāvā ir priekšmeti, kas satur smagos metālus, piemēram, kadmiju, svinu, dzīvsudrabu un citas bīstamas ķīmiskas vielas, sadaloties</w:t>
      </w:r>
      <w:r w:rsidR="002C0EEF" w:rsidRPr="006D3DE9">
        <w:rPr>
          <w:rFonts w:ascii="Times New Roman" w:hAnsi="Times New Roman" w:cs="Times New Roman"/>
          <w:sz w:val="24"/>
          <w:szCs w:val="24"/>
        </w:rPr>
        <w:t>,</w:t>
      </w:r>
      <w:r w:rsidR="00493F44" w:rsidRPr="006D3DE9">
        <w:rPr>
          <w:rFonts w:ascii="Times New Roman" w:hAnsi="Times New Roman" w:cs="Times New Roman"/>
          <w:sz w:val="24"/>
          <w:szCs w:val="24"/>
        </w:rPr>
        <w:t xml:space="preserve"> var piesārņot augsni, pazemes ūdeņus un ūdens tilpnes. Šie ķīmiskie savienojumi</w:t>
      </w:r>
      <w:r w:rsidR="00E62B02" w:rsidRPr="006D3DE9">
        <w:rPr>
          <w:rFonts w:ascii="Times New Roman" w:hAnsi="Times New Roman" w:cs="Times New Roman"/>
          <w:sz w:val="24"/>
          <w:szCs w:val="24"/>
        </w:rPr>
        <w:t>,</w:t>
      </w:r>
      <w:r w:rsidR="00493F44" w:rsidRPr="006D3DE9">
        <w:rPr>
          <w:rFonts w:ascii="Times New Roman" w:hAnsi="Times New Roman" w:cs="Times New Roman"/>
          <w:sz w:val="24"/>
          <w:szCs w:val="24"/>
        </w:rPr>
        <w:t xml:space="preserve"> caur ūdeni vai pārtiku palielinātās koncentrācij</w:t>
      </w:r>
      <w:r w:rsidR="002C0EEF" w:rsidRPr="006D3DE9">
        <w:rPr>
          <w:rFonts w:ascii="Times New Roman" w:hAnsi="Times New Roman" w:cs="Times New Roman"/>
          <w:sz w:val="24"/>
          <w:szCs w:val="24"/>
        </w:rPr>
        <w:t>ā</w:t>
      </w:r>
      <w:r w:rsidR="00493F44" w:rsidRPr="006D3DE9">
        <w:rPr>
          <w:rFonts w:ascii="Times New Roman" w:hAnsi="Times New Roman" w:cs="Times New Roman"/>
          <w:sz w:val="24"/>
          <w:szCs w:val="24"/>
        </w:rPr>
        <w:t>s nonākot cilvēku vai dzīvnieku organismā, var izraisīt patoloģiskas izmaiņas, veicināt dažādas saslimšanas.</w:t>
      </w:r>
    </w:p>
    <w:p w14:paraId="68ACFF50" w14:textId="77777777" w:rsidR="00493F44" w:rsidRPr="006D3DE9" w:rsidRDefault="00493F44" w:rsidP="00493F44">
      <w:pPr>
        <w:spacing w:after="0" w:line="240" w:lineRule="auto"/>
        <w:jc w:val="both"/>
        <w:rPr>
          <w:rFonts w:ascii="Times New Roman" w:hAnsi="Times New Roman" w:cs="Times New Roman"/>
          <w:sz w:val="24"/>
          <w:szCs w:val="24"/>
        </w:rPr>
      </w:pPr>
    </w:p>
    <w:p w14:paraId="4FCB99AC" w14:textId="6C158ACC" w:rsidR="00493F44" w:rsidRPr="006D3DE9" w:rsidRDefault="004D43F1"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A</w:t>
      </w:r>
      <w:r w:rsidR="00493F44" w:rsidRPr="006D3DE9">
        <w:rPr>
          <w:rFonts w:ascii="Times New Roman" w:hAnsi="Times New Roman" w:cs="Times New Roman"/>
          <w:sz w:val="24"/>
          <w:szCs w:val="24"/>
        </w:rPr>
        <w:t>rvien lielākus draudus jūras un piekrastes ekosistēmām</w:t>
      </w:r>
      <w:r w:rsidRPr="006D3DE9">
        <w:rPr>
          <w:rFonts w:ascii="Times New Roman" w:hAnsi="Times New Roman" w:cs="Times New Roman"/>
          <w:sz w:val="24"/>
          <w:szCs w:val="24"/>
        </w:rPr>
        <w:t xml:space="preserve"> rada</w:t>
      </w:r>
      <w:r w:rsidR="007B5F94" w:rsidRPr="006D3DE9">
        <w:rPr>
          <w:rFonts w:ascii="Times New Roman" w:hAnsi="Times New Roman" w:cs="Times New Roman"/>
          <w:sz w:val="24"/>
          <w:szCs w:val="24"/>
        </w:rPr>
        <w:t xml:space="preserve"> </w:t>
      </w:r>
      <w:r w:rsidRPr="006D3DE9">
        <w:rPr>
          <w:rFonts w:ascii="Times New Roman" w:hAnsi="Times New Roman" w:cs="Times New Roman"/>
          <w:sz w:val="24"/>
          <w:szCs w:val="24"/>
        </w:rPr>
        <w:t xml:space="preserve">piegružojums. </w:t>
      </w:r>
      <w:r w:rsidR="00F70808" w:rsidRPr="006D3DE9">
        <w:rPr>
          <w:rFonts w:ascii="Times New Roman" w:hAnsi="Times New Roman" w:cs="Times New Roman"/>
          <w:sz w:val="24"/>
          <w:szCs w:val="24"/>
        </w:rPr>
        <w:t xml:space="preserve">Daugavpils Universitātes aģentūras </w:t>
      </w:r>
      <w:r w:rsidR="00493F44" w:rsidRPr="006D3DE9">
        <w:rPr>
          <w:rFonts w:ascii="Times New Roman" w:hAnsi="Times New Roman" w:cs="Times New Roman"/>
          <w:sz w:val="24"/>
          <w:szCs w:val="24"/>
        </w:rPr>
        <w:t xml:space="preserve">Latvijas </w:t>
      </w:r>
      <w:proofErr w:type="spellStart"/>
      <w:r w:rsidR="00493F44" w:rsidRPr="006D3DE9">
        <w:rPr>
          <w:rFonts w:ascii="Times New Roman" w:hAnsi="Times New Roman" w:cs="Times New Roman"/>
          <w:sz w:val="24"/>
          <w:szCs w:val="24"/>
        </w:rPr>
        <w:t>Hidroekoloģijas</w:t>
      </w:r>
      <w:proofErr w:type="spellEnd"/>
      <w:r w:rsidR="00493F44" w:rsidRPr="006D3DE9">
        <w:rPr>
          <w:rFonts w:ascii="Times New Roman" w:hAnsi="Times New Roman" w:cs="Times New Roman"/>
          <w:sz w:val="24"/>
          <w:szCs w:val="24"/>
        </w:rPr>
        <w:t xml:space="preserve"> institūta </w:t>
      </w:r>
      <w:r w:rsidR="00E5023D" w:rsidRPr="006D3DE9">
        <w:rPr>
          <w:rFonts w:ascii="Times New Roman" w:hAnsi="Times New Roman" w:cs="Times New Roman"/>
          <w:sz w:val="24"/>
          <w:szCs w:val="24"/>
        </w:rPr>
        <w:t xml:space="preserve">(turpmāk – LHEI) </w:t>
      </w:r>
      <w:r w:rsidR="00493F44" w:rsidRPr="006D3DE9">
        <w:rPr>
          <w:rFonts w:ascii="Times New Roman" w:hAnsi="Times New Roman" w:cs="Times New Roman"/>
          <w:sz w:val="24"/>
          <w:szCs w:val="24"/>
        </w:rPr>
        <w:t xml:space="preserve">veiktajā “Jūras vides stāvokļa novērtējumā” </w:t>
      </w:r>
      <w:r w:rsidR="001D686C" w:rsidRPr="006D3DE9">
        <w:rPr>
          <w:rFonts w:ascii="Times New Roman" w:hAnsi="Times New Roman" w:cs="Times New Roman"/>
          <w:sz w:val="24"/>
          <w:szCs w:val="24"/>
        </w:rPr>
        <w:t xml:space="preserve">(2018) </w:t>
      </w:r>
      <w:r w:rsidR="00493F44" w:rsidRPr="006D3DE9">
        <w:rPr>
          <w:rFonts w:ascii="Times New Roman" w:hAnsi="Times New Roman" w:cs="Times New Roman"/>
          <w:sz w:val="24"/>
          <w:szCs w:val="24"/>
        </w:rPr>
        <w:t>konstatēts, ka laika periodā no 2012. līdz 2017. gadam kopumā gandrīz visās Latvijas piekrastes pludmalēs uzskaitīto atkritumu vienību skaitam ir tendence pieaugt. Analizējot atkritumu sadalījumu pēc to izejmateriāla, procentuāli vislielāko piesārņojumu rad</w:t>
      </w:r>
      <w:r w:rsidRPr="006D3DE9">
        <w:rPr>
          <w:rFonts w:ascii="Times New Roman" w:hAnsi="Times New Roman" w:cs="Times New Roman"/>
          <w:sz w:val="24"/>
          <w:szCs w:val="24"/>
        </w:rPr>
        <w:t>a</w:t>
      </w:r>
      <w:r w:rsidR="00493F44" w:rsidRPr="006D3DE9">
        <w:rPr>
          <w:rFonts w:ascii="Times New Roman" w:hAnsi="Times New Roman" w:cs="Times New Roman"/>
          <w:sz w:val="24"/>
          <w:szCs w:val="24"/>
        </w:rPr>
        <w:t xml:space="preserve"> plastmasas izstrādājumi (51</w:t>
      </w:r>
      <w:r w:rsidR="00F853FF" w:rsidRPr="006D3DE9">
        <w:rPr>
          <w:rFonts w:ascii="Times New Roman" w:hAnsi="Times New Roman" w:cs="Times New Roman"/>
          <w:sz w:val="24"/>
          <w:szCs w:val="24"/>
        </w:rPr>
        <w:t> </w:t>
      </w:r>
      <w:r w:rsidR="00493F44" w:rsidRPr="006D3DE9">
        <w:rPr>
          <w:rFonts w:ascii="Times New Roman" w:hAnsi="Times New Roman" w:cs="Times New Roman"/>
          <w:sz w:val="24"/>
          <w:szCs w:val="24"/>
        </w:rPr>
        <w:t>%),  seko papīra</w:t>
      </w:r>
      <w:r w:rsidR="001D686C" w:rsidRPr="006D3DE9">
        <w:rPr>
          <w:rFonts w:ascii="Times New Roman" w:hAnsi="Times New Roman" w:cs="Times New Roman"/>
          <w:sz w:val="24"/>
          <w:szCs w:val="24"/>
        </w:rPr>
        <w:t xml:space="preserve"> un </w:t>
      </w:r>
      <w:r w:rsidR="00493F44" w:rsidRPr="006D3DE9">
        <w:rPr>
          <w:rFonts w:ascii="Times New Roman" w:hAnsi="Times New Roman" w:cs="Times New Roman"/>
          <w:sz w:val="24"/>
          <w:szCs w:val="24"/>
        </w:rPr>
        <w:t>kartona izstrādājumi (12</w:t>
      </w:r>
      <w:r w:rsidR="00F853FF" w:rsidRPr="006D3DE9">
        <w:rPr>
          <w:rFonts w:ascii="Times New Roman" w:hAnsi="Times New Roman" w:cs="Times New Roman"/>
          <w:sz w:val="24"/>
          <w:szCs w:val="24"/>
        </w:rPr>
        <w:t> </w:t>
      </w:r>
      <w:r w:rsidR="00493F44" w:rsidRPr="006D3DE9">
        <w:rPr>
          <w:rFonts w:ascii="Times New Roman" w:hAnsi="Times New Roman" w:cs="Times New Roman"/>
          <w:sz w:val="24"/>
          <w:szCs w:val="24"/>
        </w:rPr>
        <w:t>%), metāla izstrādājumi (10</w:t>
      </w:r>
      <w:r w:rsidR="00F853FF" w:rsidRPr="006D3DE9">
        <w:rPr>
          <w:rFonts w:ascii="Times New Roman" w:hAnsi="Times New Roman" w:cs="Times New Roman"/>
          <w:sz w:val="24"/>
          <w:szCs w:val="24"/>
        </w:rPr>
        <w:t> </w:t>
      </w:r>
      <w:r w:rsidR="00493F44" w:rsidRPr="006D3DE9">
        <w:rPr>
          <w:rFonts w:ascii="Times New Roman" w:hAnsi="Times New Roman" w:cs="Times New Roman"/>
          <w:sz w:val="24"/>
          <w:szCs w:val="24"/>
        </w:rPr>
        <w:t>%) un stikla</w:t>
      </w:r>
      <w:r w:rsidR="001D686C" w:rsidRPr="006D3DE9">
        <w:rPr>
          <w:rFonts w:ascii="Times New Roman" w:hAnsi="Times New Roman" w:cs="Times New Roman"/>
          <w:sz w:val="24"/>
          <w:szCs w:val="24"/>
        </w:rPr>
        <w:t xml:space="preserve"> un</w:t>
      </w:r>
      <w:r w:rsidR="00493F44" w:rsidRPr="006D3DE9">
        <w:rPr>
          <w:rFonts w:ascii="Times New Roman" w:hAnsi="Times New Roman" w:cs="Times New Roman"/>
          <w:sz w:val="24"/>
          <w:szCs w:val="24"/>
        </w:rPr>
        <w:t xml:space="preserve"> keramikas izstrādājumi (9</w:t>
      </w:r>
      <w:r w:rsidR="00F853FF" w:rsidRPr="006D3DE9">
        <w:rPr>
          <w:rFonts w:ascii="Times New Roman" w:hAnsi="Times New Roman" w:cs="Times New Roman"/>
          <w:sz w:val="24"/>
          <w:szCs w:val="24"/>
        </w:rPr>
        <w:t> </w:t>
      </w:r>
      <w:r w:rsidR="00493F44" w:rsidRPr="006D3DE9">
        <w:rPr>
          <w:rFonts w:ascii="Times New Roman" w:hAnsi="Times New Roman" w:cs="Times New Roman"/>
          <w:sz w:val="24"/>
          <w:szCs w:val="24"/>
        </w:rPr>
        <w:t>%).</w:t>
      </w:r>
    </w:p>
    <w:p w14:paraId="50D32DC1" w14:textId="77777777" w:rsidR="00493F44" w:rsidRPr="006D3DE9" w:rsidRDefault="00493F44" w:rsidP="00493F44">
      <w:pPr>
        <w:spacing w:after="0" w:line="240" w:lineRule="auto"/>
        <w:rPr>
          <w:rFonts w:ascii="Times New Roman" w:hAnsi="Times New Roman" w:cs="Times New Roman"/>
          <w:sz w:val="24"/>
          <w:szCs w:val="24"/>
        </w:rPr>
      </w:pPr>
    </w:p>
    <w:p w14:paraId="508F2FE3" w14:textId="42FB3089"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Plastmasa ne tikai negatīvi ietekmē jūras </w:t>
      </w:r>
      <w:r w:rsidR="004D43F1" w:rsidRPr="006D3DE9">
        <w:rPr>
          <w:rFonts w:ascii="Times New Roman" w:hAnsi="Times New Roman" w:cs="Times New Roman"/>
          <w:sz w:val="24"/>
          <w:szCs w:val="24"/>
        </w:rPr>
        <w:t>pie</w:t>
      </w:r>
      <w:r w:rsidRPr="006D3DE9">
        <w:rPr>
          <w:rFonts w:ascii="Times New Roman" w:hAnsi="Times New Roman" w:cs="Times New Roman"/>
          <w:sz w:val="24"/>
          <w:szCs w:val="24"/>
        </w:rPr>
        <w:t>krast</w:t>
      </w:r>
      <w:r w:rsidR="004D43F1" w:rsidRPr="006D3DE9">
        <w:rPr>
          <w:rFonts w:ascii="Times New Roman" w:hAnsi="Times New Roman" w:cs="Times New Roman"/>
          <w:sz w:val="24"/>
          <w:szCs w:val="24"/>
        </w:rPr>
        <w:t>i</w:t>
      </w:r>
      <w:r w:rsidRPr="006D3DE9">
        <w:rPr>
          <w:rFonts w:ascii="Times New Roman" w:hAnsi="Times New Roman" w:cs="Times New Roman"/>
          <w:sz w:val="24"/>
          <w:szCs w:val="24"/>
        </w:rPr>
        <w:t xml:space="preserve">, bet arī kaitē jūras iemītniekiem, kas sapinas lielākos plastmasas gabalos vai sīkākus gabalus sajauc ar pārtiku. Plastmasas daļiņu norīšana var </w:t>
      </w:r>
      <w:r w:rsidR="004D43F1" w:rsidRPr="006D3DE9">
        <w:rPr>
          <w:rFonts w:ascii="Times New Roman" w:hAnsi="Times New Roman" w:cs="Times New Roman"/>
          <w:sz w:val="24"/>
          <w:szCs w:val="24"/>
        </w:rPr>
        <w:t xml:space="preserve">traucēt </w:t>
      </w:r>
      <w:r w:rsidRPr="006D3DE9">
        <w:rPr>
          <w:rFonts w:ascii="Times New Roman" w:hAnsi="Times New Roman" w:cs="Times New Roman"/>
          <w:sz w:val="24"/>
          <w:szCs w:val="24"/>
        </w:rPr>
        <w:t>dzīvniek</w:t>
      </w:r>
      <w:r w:rsidR="004D43F1" w:rsidRPr="006D3DE9">
        <w:rPr>
          <w:rFonts w:ascii="Times New Roman" w:hAnsi="Times New Roman" w:cs="Times New Roman"/>
          <w:sz w:val="24"/>
          <w:szCs w:val="24"/>
        </w:rPr>
        <w:t>iem</w:t>
      </w:r>
      <w:r w:rsidRPr="006D3DE9">
        <w:rPr>
          <w:rFonts w:ascii="Times New Roman" w:hAnsi="Times New Roman" w:cs="Times New Roman"/>
          <w:sz w:val="24"/>
          <w:szCs w:val="24"/>
        </w:rPr>
        <w:t xml:space="preserve"> barības sagremošan</w:t>
      </w:r>
      <w:r w:rsidR="004D43F1" w:rsidRPr="006D3DE9">
        <w:rPr>
          <w:rFonts w:ascii="Times New Roman" w:hAnsi="Times New Roman" w:cs="Times New Roman"/>
          <w:sz w:val="24"/>
          <w:szCs w:val="24"/>
        </w:rPr>
        <w:t>u</w:t>
      </w:r>
      <w:r w:rsidRPr="006D3DE9">
        <w:rPr>
          <w:rFonts w:ascii="Times New Roman" w:hAnsi="Times New Roman" w:cs="Times New Roman"/>
          <w:sz w:val="24"/>
          <w:szCs w:val="24"/>
        </w:rPr>
        <w:t xml:space="preserve"> un novest pie toksiska ķīmiska piesārņojuma uzkrāšanās organismos</w:t>
      </w:r>
      <w:r w:rsidR="004D43F1" w:rsidRPr="006D3DE9">
        <w:rPr>
          <w:rFonts w:ascii="Times New Roman" w:hAnsi="Times New Roman" w:cs="Times New Roman"/>
          <w:sz w:val="24"/>
          <w:szCs w:val="24"/>
        </w:rPr>
        <w:t xml:space="preserve">, tajā skaitā </w:t>
      </w:r>
      <w:proofErr w:type="spellStart"/>
      <w:r w:rsidRPr="006D3DE9">
        <w:rPr>
          <w:rFonts w:ascii="Times New Roman" w:hAnsi="Times New Roman" w:cs="Times New Roman"/>
          <w:sz w:val="24"/>
          <w:szCs w:val="24"/>
        </w:rPr>
        <w:t>mikroplastmas</w:t>
      </w:r>
      <w:r w:rsidR="002C0EEF" w:rsidRPr="006D3DE9">
        <w:rPr>
          <w:rFonts w:ascii="Times New Roman" w:hAnsi="Times New Roman" w:cs="Times New Roman"/>
          <w:sz w:val="24"/>
          <w:szCs w:val="24"/>
        </w:rPr>
        <w:t>as</w:t>
      </w:r>
      <w:proofErr w:type="spellEnd"/>
      <w:r w:rsidRPr="006D3DE9">
        <w:rPr>
          <w:rFonts w:ascii="Times New Roman" w:hAnsi="Times New Roman" w:cs="Times New Roman"/>
          <w:sz w:val="24"/>
          <w:szCs w:val="24"/>
        </w:rPr>
        <w:t xml:space="preserve"> daļiņ</w:t>
      </w:r>
      <w:r w:rsidR="004D43F1" w:rsidRPr="006D3DE9">
        <w:rPr>
          <w:rFonts w:ascii="Times New Roman" w:hAnsi="Times New Roman" w:cs="Times New Roman"/>
          <w:sz w:val="24"/>
          <w:szCs w:val="24"/>
        </w:rPr>
        <w:t xml:space="preserve">u uzkrāšanos. </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Mikroplastmasas</w:t>
      </w:r>
      <w:proofErr w:type="spellEnd"/>
      <w:r w:rsidRPr="006D3DE9">
        <w:rPr>
          <w:rFonts w:ascii="Times New Roman" w:hAnsi="Times New Roman" w:cs="Times New Roman"/>
          <w:sz w:val="24"/>
          <w:szCs w:val="24"/>
        </w:rPr>
        <w:t xml:space="preserve"> daļas ir atrastas </w:t>
      </w:r>
      <w:r w:rsidR="004D43F1" w:rsidRPr="006D3DE9">
        <w:rPr>
          <w:rFonts w:ascii="Times New Roman" w:hAnsi="Times New Roman" w:cs="Times New Roman"/>
          <w:sz w:val="24"/>
          <w:szCs w:val="24"/>
        </w:rPr>
        <w:t xml:space="preserve">cilvēku </w:t>
      </w:r>
      <w:r w:rsidRPr="006D3DE9">
        <w:rPr>
          <w:rFonts w:ascii="Times New Roman" w:hAnsi="Times New Roman" w:cs="Times New Roman"/>
          <w:sz w:val="24"/>
          <w:szCs w:val="24"/>
        </w:rPr>
        <w:t xml:space="preserve">pārtikā. Ietekme uz cilvēka veselību nav vēl pietiekami </w:t>
      </w:r>
      <w:r w:rsidR="004D43F1" w:rsidRPr="006D3DE9">
        <w:rPr>
          <w:rFonts w:ascii="Times New Roman" w:hAnsi="Times New Roman" w:cs="Times New Roman"/>
          <w:sz w:val="24"/>
          <w:szCs w:val="24"/>
        </w:rPr>
        <w:t>iz</w:t>
      </w:r>
      <w:r w:rsidRPr="006D3DE9">
        <w:rPr>
          <w:rFonts w:ascii="Times New Roman" w:hAnsi="Times New Roman" w:cs="Times New Roman"/>
          <w:sz w:val="24"/>
          <w:szCs w:val="24"/>
        </w:rPr>
        <w:t>pētīta, taču plastmasa bieži vien satur daudz ķīmisko piedevu, piemēram, stabilizatorus vai liesmas slāpētājus, kā arī citas iespējami toksiskas ķīmiskās vielas, kas var kaitēt kā dzīvniekam, tā cilvēkam, ja tās nokļūst viņu uzturā.</w:t>
      </w:r>
    </w:p>
    <w:p w14:paraId="202CEB16" w14:textId="77777777" w:rsidR="00493F44" w:rsidRPr="006D3DE9" w:rsidRDefault="00493F44" w:rsidP="00651E3B">
      <w:pPr>
        <w:shd w:val="clear" w:color="auto" w:fill="FFFFFF"/>
        <w:spacing w:after="0" w:line="240" w:lineRule="auto"/>
        <w:jc w:val="both"/>
        <w:rPr>
          <w:rFonts w:ascii="Times New Roman" w:eastAsia="Times New Roman" w:hAnsi="Times New Roman" w:cs="Times New Roman"/>
          <w:sz w:val="24"/>
          <w:szCs w:val="24"/>
          <w:lang w:eastAsia="en-GB" w:bidi="lo-LA"/>
        </w:rPr>
      </w:pPr>
    </w:p>
    <w:p w14:paraId="764379BD" w14:textId="5642C80C" w:rsidR="004A2470" w:rsidRPr="006D3DE9" w:rsidRDefault="7BC49C2C"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E</w:t>
      </w:r>
      <w:r w:rsidR="002A5C70" w:rsidRPr="006D3DE9">
        <w:rPr>
          <w:rFonts w:ascii="Times New Roman" w:eastAsia="Times New Roman" w:hAnsi="Times New Roman" w:cs="Times New Roman"/>
          <w:sz w:val="24"/>
          <w:szCs w:val="24"/>
          <w:lang w:eastAsia="en-GB" w:bidi="lo-LA"/>
        </w:rPr>
        <w:t>SAO</w:t>
      </w:r>
      <w:r w:rsidRPr="006D3DE9">
        <w:rPr>
          <w:rFonts w:ascii="Times New Roman" w:eastAsia="Times New Roman" w:hAnsi="Times New Roman" w:cs="Times New Roman"/>
          <w:sz w:val="24"/>
          <w:szCs w:val="24"/>
          <w:lang w:eastAsia="en-GB" w:bidi="lo-LA"/>
        </w:rPr>
        <w:t xml:space="preserve"> </w:t>
      </w:r>
      <w:r w:rsidR="00797E13" w:rsidRPr="006D3DE9">
        <w:rPr>
          <w:rFonts w:ascii="Times New Roman" w:eastAsia="Times New Roman" w:hAnsi="Times New Roman" w:cs="Times New Roman"/>
          <w:sz w:val="24"/>
          <w:szCs w:val="24"/>
          <w:lang w:eastAsia="en-GB" w:bidi="lo-LA"/>
        </w:rPr>
        <w:t>P</w:t>
      </w:r>
      <w:r w:rsidRPr="006D3DE9">
        <w:rPr>
          <w:rFonts w:ascii="Times New Roman" w:eastAsia="Times New Roman" w:hAnsi="Times New Roman" w:cs="Times New Roman"/>
          <w:sz w:val="24"/>
          <w:szCs w:val="24"/>
          <w:lang w:eastAsia="en-GB" w:bidi="lo-LA"/>
        </w:rPr>
        <w:t>ārskatā</w:t>
      </w:r>
      <w:r w:rsidR="60A27E3C"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sz w:val="24"/>
          <w:szCs w:val="24"/>
          <w:lang w:eastAsia="en-GB" w:bidi="lo-LA"/>
        </w:rPr>
        <w:t>iekļauti sekojoši ieteikumi</w:t>
      </w:r>
      <w:r w:rsidR="0721CC65" w:rsidRPr="006D3DE9">
        <w:rPr>
          <w:rFonts w:ascii="Times New Roman" w:eastAsia="Times New Roman" w:hAnsi="Times New Roman" w:cs="Times New Roman"/>
          <w:sz w:val="24"/>
          <w:szCs w:val="24"/>
          <w:lang w:eastAsia="en-GB" w:bidi="lo-LA"/>
        </w:rPr>
        <w:t xml:space="preserve"> (rekomendācijas)</w:t>
      </w:r>
      <w:r w:rsidRPr="006D3DE9">
        <w:rPr>
          <w:rFonts w:ascii="Times New Roman" w:eastAsia="Times New Roman" w:hAnsi="Times New Roman" w:cs="Times New Roman"/>
          <w:sz w:val="24"/>
          <w:szCs w:val="24"/>
          <w:lang w:eastAsia="en-GB" w:bidi="lo-LA"/>
        </w:rPr>
        <w:t xml:space="preserve"> par atkritumu apsaimniekošanu un aprites ekonomiku:</w:t>
      </w:r>
    </w:p>
    <w:p w14:paraId="15A24432" w14:textId="3F7C72E8" w:rsidR="004A2470" w:rsidRPr="006D3DE9" w:rsidRDefault="7BC49C2C" w:rsidP="00DF39EE">
      <w:pPr>
        <w:pStyle w:val="ListParagraph"/>
        <w:numPr>
          <w:ilvl w:val="0"/>
          <w:numId w:val="10"/>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pārskatīt atkritumu apsaimniekošanas aplikšanu ar nodokļiem saskaņā ar atkritumu apsaimniekošanas hierarhiju. Turpināt palielināt dabas resursu nodokli </w:t>
      </w:r>
      <w:r w:rsidR="7D621EB0" w:rsidRPr="006D3DE9">
        <w:rPr>
          <w:rFonts w:ascii="Times New Roman" w:eastAsia="Times New Roman" w:hAnsi="Times New Roman" w:cs="Times New Roman"/>
          <w:sz w:val="24"/>
          <w:szCs w:val="24"/>
          <w:lang w:eastAsia="en-GB" w:bidi="lo-LA"/>
        </w:rPr>
        <w:t xml:space="preserve">(DRN) </w:t>
      </w:r>
      <w:r w:rsidRPr="006D3DE9">
        <w:rPr>
          <w:rFonts w:ascii="Times New Roman" w:eastAsia="Times New Roman" w:hAnsi="Times New Roman" w:cs="Times New Roman"/>
          <w:sz w:val="24"/>
          <w:szCs w:val="24"/>
          <w:lang w:eastAsia="en-GB" w:bidi="lo-LA"/>
        </w:rPr>
        <w:t>par apglabāšanu atkritumu poligonos pēc 2020. gada; mudināt pašvaldības palielināt maksu par sadzīves atkritumu apsaimniekošanu, lai nodrošināt</w:t>
      </w:r>
      <w:r w:rsidR="7FD5F393" w:rsidRPr="006D3DE9">
        <w:rPr>
          <w:rFonts w:ascii="Times New Roman" w:eastAsia="Times New Roman" w:hAnsi="Times New Roman" w:cs="Times New Roman"/>
          <w:sz w:val="24"/>
          <w:szCs w:val="24"/>
          <w:lang w:eastAsia="en-GB" w:bidi="lo-LA"/>
        </w:rPr>
        <w:t>u</w:t>
      </w:r>
      <w:r w:rsidRPr="006D3DE9">
        <w:rPr>
          <w:rFonts w:ascii="Times New Roman" w:eastAsia="Times New Roman" w:hAnsi="Times New Roman" w:cs="Times New Roman"/>
          <w:sz w:val="24"/>
          <w:szCs w:val="24"/>
          <w:lang w:eastAsia="en-GB" w:bidi="lo-LA"/>
        </w:rPr>
        <w:t xml:space="preserve"> pakalpojumu sniegšanas pilnīgu</w:t>
      </w:r>
      <w:r w:rsidR="1FF1CA80" w:rsidRPr="006D3DE9">
        <w:rPr>
          <w:rFonts w:ascii="Times New Roman" w:eastAsia="Times New Roman" w:hAnsi="Times New Roman" w:cs="Times New Roman"/>
          <w:sz w:val="24"/>
          <w:szCs w:val="24"/>
          <w:lang w:eastAsia="en-GB" w:bidi="lo-LA"/>
        </w:rPr>
        <w:t xml:space="preserve"> izmaksu atgūšanu</w:t>
      </w:r>
      <w:r w:rsidR="7FD5F393" w:rsidRPr="006D3DE9">
        <w:rPr>
          <w:rFonts w:ascii="Times New Roman" w:eastAsia="Times New Roman" w:hAnsi="Times New Roman" w:cs="Times New Roman"/>
          <w:sz w:val="24"/>
          <w:szCs w:val="24"/>
          <w:lang w:eastAsia="en-GB" w:bidi="lo-LA"/>
        </w:rPr>
        <w:t>,</w:t>
      </w:r>
      <w:r w:rsidR="1FF1CA80" w:rsidRPr="006D3DE9">
        <w:rPr>
          <w:rFonts w:ascii="Times New Roman" w:eastAsia="Times New Roman" w:hAnsi="Times New Roman" w:cs="Times New Roman"/>
          <w:sz w:val="24"/>
          <w:szCs w:val="24"/>
          <w:lang w:eastAsia="en-GB" w:bidi="lo-LA"/>
        </w:rPr>
        <w:t xml:space="preserve"> piemērot </w:t>
      </w:r>
      <w:r w:rsidR="3C33EC8D" w:rsidRPr="006D3DE9">
        <w:rPr>
          <w:rFonts w:ascii="Times New Roman" w:eastAsia="Times New Roman" w:hAnsi="Times New Roman" w:cs="Times New Roman"/>
          <w:sz w:val="24"/>
          <w:szCs w:val="24"/>
          <w:lang w:eastAsia="en-GB" w:bidi="lo-LA"/>
        </w:rPr>
        <w:t>“</w:t>
      </w:r>
      <w:r w:rsidR="60A27E3C" w:rsidRPr="006D3DE9">
        <w:rPr>
          <w:rFonts w:ascii="Times New Roman" w:eastAsia="Times New Roman" w:hAnsi="Times New Roman" w:cs="Times New Roman"/>
          <w:sz w:val="24"/>
          <w:szCs w:val="24"/>
          <w:lang w:eastAsia="en-GB" w:bidi="lo-LA"/>
        </w:rPr>
        <w:t>M</w:t>
      </w:r>
      <w:r w:rsidR="6E23464A" w:rsidRPr="006D3DE9">
        <w:rPr>
          <w:rFonts w:ascii="Times New Roman" w:eastAsia="Times New Roman" w:hAnsi="Times New Roman" w:cs="Times New Roman"/>
          <w:sz w:val="24"/>
          <w:szCs w:val="24"/>
          <w:lang w:eastAsia="en-GB" w:bidi="lo-LA"/>
        </w:rPr>
        <w:t>aksā</w:t>
      </w:r>
      <w:r w:rsidR="7FD5F393" w:rsidRPr="006D3DE9">
        <w:rPr>
          <w:rFonts w:ascii="Times New Roman" w:eastAsia="Times New Roman" w:hAnsi="Times New Roman" w:cs="Times New Roman"/>
          <w:sz w:val="24"/>
          <w:szCs w:val="24"/>
          <w:lang w:eastAsia="en-GB" w:bidi="lo-LA"/>
        </w:rPr>
        <w:t>,</w:t>
      </w:r>
      <w:r w:rsidR="6E23464A" w:rsidRPr="006D3DE9">
        <w:rPr>
          <w:rFonts w:ascii="Times New Roman" w:eastAsia="Times New Roman" w:hAnsi="Times New Roman" w:cs="Times New Roman"/>
          <w:sz w:val="24"/>
          <w:szCs w:val="24"/>
          <w:lang w:eastAsia="en-GB" w:bidi="lo-LA"/>
        </w:rPr>
        <w:t xml:space="preserve"> kad izmet</w:t>
      </w:r>
      <w:r w:rsidR="1D952E0B" w:rsidRPr="006D3DE9">
        <w:rPr>
          <w:rFonts w:ascii="Times New Roman" w:eastAsia="Times New Roman" w:hAnsi="Times New Roman" w:cs="Times New Roman"/>
          <w:sz w:val="24"/>
          <w:szCs w:val="24"/>
          <w:lang w:eastAsia="en-GB" w:bidi="lo-LA"/>
        </w:rPr>
        <w:t>”</w:t>
      </w:r>
      <w:r w:rsidR="6E23464A" w:rsidRPr="006D3DE9">
        <w:rPr>
          <w:rFonts w:ascii="Times New Roman" w:eastAsia="Times New Roman" w:hAnsi="Times New Roman" w:cs="Times New Roman"/>
          <w:sz w:val="24"/>
          <w:szCs w:val="24"/>
          <w:lang w:eastAsia="en-GB" w:bidi="lo-LA"/>
        </w:rPr>
        <w:t xml:space="preserve"> </w:t>
      </w:r>
      <w:r w:rsidR="5A73CD0F" w:rsidRPr="006D3DE9">
        <w:rPr>
          <w:rFonts w:ascii="Times New Roman" w:eastAsia="Times New Roman" w:hAnsi="Times New Roman" w:cs="Times New Roman"/>
          <w:sz w:val="24"/>
          <w:szCs w:val="24"/>
          <w:lang w:eastAsia="en-GB" w:bidi="lo-LA"/>
        </w:rPr>
        <w:t>principu</w:t>
      </w:r>
      <w:r w:rsidR="1FF1CA80" w:rsidRPr="006D3DE9">
        <w:rPr>
          <w:rFonts w:ascii="Times New Roman" w:eastAsia="Times New Roman" w:hAnsi="Times New Roman" w:cs="Times New Roman"/>
          <w:sz w:val="24"/>
          <w:szCs w:val="24"/>
          <w:lang w:eastAsia="en-GB" w:bidi="lo-LA"/>
        </w:rPr>
        <w:t xml:space="preserve"> lielākajās pilsētās, lai nodrošinātu lielāku stimulu mājsaimniecībām piedalīties dalītā savākšanā; īstenot pasākumus, lai mainītu patērētāju uzvedību un produktu dizainu;</w:t>
      </w:r>
    </w:p>
    <w:p w14:paraId="0D1EE172" w14:textId="28B7CAE2" w:rsidR="00651E3B" w:rsidRPr="006D3DE9" w:rsidRDefault="00651E3B"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apvienot dalītās savākšanas programmas, ko īsteno, izmantojot ražotāju paplašinātās atbildības sistēmas, ar tām, ko izman</w:t>
      </w:r>
      <w:r w:rsidR="002C0EEF" w:rsidRPr="006D3DE9">
        <w:rPr>
          <w:rFonts w:ascii="Times New Roman" w:eastAsia="Times New Roman" w:hAnsi="Times New Roman" w:cs="Times New Roman"/>
          <w:sz w:val="24"/>
          <w:szCs w:val="24"/>
          <w:lang w:eastAsia="en-GB" w:bidi="lo-LA"/>
        </w:rPr>
        <w:t>t</w:t>
      </w:r>
      <w:r w:rsidRPr="006D3DE9">
        <w:rPr>
          <w:rFonts w:ascii="Times New Roman" w:eastAsia="Times New Roman" w:hAnsi="Times New Roman" w:cs="Times New Roman"/>
          <w:sz w:val="24"/>
          <w:szCs w:val="24"/>
          <w:lang w:eastAsia="en-GB" w:bidi="lo-LA"/>
        </w:rPr>
        <w:t xml:space="preserve">o pašvaldības vai kas tiek izmantotas saskaņā ar </w:t>
      </w:r>
      <w:r w:rsidRPr="006D3DE9">
        <w:rPr>
          <w:rFonts w:ascii="Times New Roman" w:eastAsia="Times New Roman" w:hAnsi="Times New Roman" w:cs="Times New Roman"/>
          <w:sz w:val="24"/>
          <w:szCs w:val="24"/>
          <w:lang w:eastAsia="en-GB" w:bidi="lo-LA"/>
        </w:rPr>
        <w:lastRenderedPageBreak/>
        <w:t>pašvaldību pasūtījumu, lai uzlabotu šo sistēmu rentabilitāti un ietverto materiālu kvalitāti;</w:t>
      </w:r>
    </w:p>
    <w:p w14:paraId="74BB9D7D" w14:textId="51069947" w:rsidR="00651E3B" w:rsidRPr="006D3DE9" w:rsidRDefault="00651E3B"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precizēt prasības ražotāju paplašinātās atbildības sistēmām, lai uzlabotu to rentabilitāti, pārskatāmību un koordināciju; palielināt resursus atbilstības uzraudzībai un kvalitātes nodrošināšanai; apsvērt iespēju izveidot informācijas apstrādes centru šo uzdevumu izpildei;</w:t>
      </w:r>
    </w:p>
    <w:p w14:paraId="5C95C4C3" w14:textId="4765786F" w:rsidR="00523F68" w:rsidRPr="006D3DE9"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nodrošināt, ka valsts atkritumu apsaimniekošanas politikas mērķi tiek pakāpeniski novadīti līdz vietējam līmenim, tostarp sistemātiski izstrādājot reģionālos un vietējos atkritumu apsaimniekošanas plānus un regulāri ziņojot par rezultātiem, tostarp par finanšu aspektiem;</w:t>
      </w:r>
    </w:p>
    <w:p w14:paraId="78AA4C85" w14:textId="3E4E26F9" w:rsidR="00523F68" w:rsidRPr="006D3DE9"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izmantot sinerģiju ar kaimiņvalstīm, lai efektīvi izmantotu atkritumu apstrādes jaudas saskaņ</w:t>
      </w:r>
      <w:r w:rsidR="002C0EEF" w:rsidRPr="006D3DE9">
        <w:rPr>
          <w:rFonts w:ascii="Times New Roman" w:eastAsia="Times New Roman" w:hAnsi="Times New Roman" w:cs="Times New Roman"/>
          <w:sz w:val="24"/>
          <w:szCs w:val="24"/>
          <w:lang w:eastAsia="en-GB" w:bidi="lo-LA"/>
        </w:rPr>
        <w:t>ā</w:t>
      </w:r>
      <w:r w:rsidRPr="006D3DE9">
        <w:rPr>
          <w:rFonts w:ascii="Times New Roman" w:eastAsia="Times New Roman" w:hAnsi="Times New Roman" w:cs="Times New Roman"/>
          <w:sz w:val="24"/>
          <w:szCs w:val="24"/>
          <w:lang w:eastAsia="en-GB" w:bidi="lo-LA"/>
        </w:rPr>
        <w:t xml:space="preserve"> ar atkritumu apsaimniekošanas hierarhiju un nodrošinātu atbilstošu depozītu sistēmu koordināciju;</w:t>
      </w:r>
    </w:p>
    <w:p w14:paraId="384688CC" w14:textId="7D962E70" w:rsidR="00523F68" w:rsidRPr="006D3DE9"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uzlabot materiālu produktivitāti un ekonomikas efektivitāti un veicināt atkritumu rašanās novēršanu rūpniecībā un vērtības veidošanas ķēdes sākuma posmos;</w:t>
      </w:r>
    </w:p>
    <w:p w14:paraId="04FAC4F7" w14:textId="4810010D" w:rsidR="00523F68" w:rsidRPr="006D3DE9"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stiprināt otrreizējo izejvielu un pārstrādāto preču tirgu, izmantojot publisko iepirkumu un pastiprinot sadarbību ar kaimiņvalstīm; veicināt ieguldījumu augstvērtīgā vietējā pārstrād</w:t>
      </w:r>
      <w:r w:rsidR="002C0EEF" w:rsidRPr="006D3DE9">
        <w:rPr>
          <w:rFonts w:ascii="Times New Roman" w:eastAsia="Times New Roman" w:hAnsi="Times New Roman" w:cs="Times New Roman"/>
          <w:sz w:val="24"/>
          <w:szCs w:val="24"/>
          <w:lang w:eastAsia="en-GB" w:bidi="lo-LA"/>
        </w:rPr>
        <w:t>ē</w:t>
      </w:r>
      <w:r w:rsidRPr="006D3DE9">
        <w:rPr>
          <w:rFonts w:ascii="Times New Roman" w:eastAsia="Times New Roman" w:hAnsi="Times New Roman" w:cs="Times New Roman"/>
          <w:sz w:val="24"/>
          <w:szCs w:val="24"/>
          <w:lang w:eastAsia="en-GB" w:bidi="lo-LA"/>
        </w:rPr>
        <w:t>;</w:t>
      </w:r>
    </w:p>
    <w:p w14:paraId="2362FCD1" w14:textId="610482E7" w:rsidR="00523F68" w:rsidRPr="006D3DE9" w:rsidRDefault="00523F68" w:rsidP="00DF39EE">
      <w:pPr>
        <w:pStyle w:val="ListParagraph"/>
        <w:numPr>
          <w:ilvl w:val="0"/>
          <w:numId w:val="10"/>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paplašināt institucionālo sadarbību, lai virzītu pār</w:t>
      </w:r>
      <w:r w:rsidR="002C0EEF" w:rsidRPr="006D3DE9">
        <w:rPr>
          <w:rFonts w:ascii="Times New Roman" w:eastAsia="Times New Roman" w:hAnsi="Times New Roman" w:cs="Times New Roman"/>
          <w:sz w:val="24"/>
          <w:szCs w:val="24"/>
          <w:lang w:eastAsia="en-GB" w:bidi="lo-LA"/>
        </w:rPr>
        <w:t>e</w:t>
      </w:r>
      <w:r w:rsidRPr="006D3DE9">
        <w:rPr>
          <w:rFonts w:ascii="Times New Roman" w:eastAsia="Times New Roman" w:hAnsi="Times New Roman" w:cs="Times New Roman"/>
          <w:sz w:val="24"/>
          <w:szCs w:val="24"/>
          <w:lang w:eastAsia="en-GB" w:bidi="lo-LA"/>
        </w:rPr>
        <w:t>ju uz aprites ekonomiku un ar to saistītu ieguldījumu izvēli, un padziļināt sadarbību starp VARAM un Ekonomikas ministriju;</w:t>
      </w:r>
    </w:p>
    <w:p w14:paraId="2789A389" w14:textId="49590538" w:rsidR="00523F68" w:rsidRPr="006D3DE9" w:rsidRDefault="783087B0" w:rsidP="00DF39EE">
      <w:pPr>
        <w:pStyle w:val="ListParagraph"/>
        <w:numPr>
          <w:ilvl w:val="0"/>
          <w:numId w:val="10"/>
        </w:num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uzlabot un paplašināt valsts informāciju par atkritumu apsaimniekošanu un oficiālo statistiku par atkritumiem un materiāliem; izveidot konsolidētu, pārskatāmu un integrētu sistēmu, kas ietver visus apsaimniekošanas posmus un apstrādes maršrutus, tostarp pārvietošanu pāri robežām, un kas atbalsta valstu politikas izstrādi, īstenošanu un uzraudzību, kā arī starptautiskos ziņojumus.</w:t>
      </w:r>
    </w:p>
    <w:p w14:paraId="7A3D127A" w14:textId="77777777" w:rsidR="0096035D" w:rsidRPr="006D3DE9" w:rsidRDefault="0096035D"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p>
    <w:p w14:paraId="66538ECA" w14:textId="10170B0F" w:rsidR="004A2470" w:rsidRPr="006D3DE9" w:rsidRDefault="5C762E97" w:rsidP="6C0E041E">
      <w:pPr>
        <w:shd w:val="clear" w:color="auto" w:fill="FFFFFF" w:themeFill="background1"/>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Lielākā daļa no </w:t>
      </w:r>
      <w:r w:rsidR="2C207D13" w:rsidRPr="006D3DE9">
        <w:rPr>
          <w:rFonts w:ascii="Times New Roman" w:eastAsia="Times New Roman" w:hAnsi="Times New Roman" w:cs="Times New Roman"/>
          <w:sz w:val="24"/>
          <w:szCs w:val="24"/>
          <w:lang w:eastAsia="en-GB" w:bidi="lo-LA"/>
        </w:rPr>
        <w:t xml:space="preserve">iepriekš uzskaitīto </w:t>
      </w:r>
      <w:r w:rsidRPr="006D3DE9">
        <w:rPr>
          <w:rFonts w:ascii="Times New Roman" w:eastAsia="Times New Roman" w:hAnsi="Times New Roman" w:cs="Times New Roman"/>
          <w:sz w:val="24"/>
          <w:szCs w:val="24"/>
          <w:lang w:eastAsia="en-GB" w:bidi="lo-LA"/>
        </w:rPr>
        <w:t xml:space="preserve">ESAO </w:t>
      </w:r>
      <w:r w:rsidR="62152D48" w:rsidRPr="006D3DE9">
        <w:rPr>
          <w:rFonts w:ascii="Times New Roman" w:eastAsia="Times New Roman" w:hAnsi="Times New Roman" w:cs="Times New Roman"/>
          <w:sz w:val="24"/>
          <w:szCs w:val="24"/>
          <w:lang w:eastAsia="en-GB" w:bidi="lo-LA"/>
        </w:rPr>
        <w:t xml:space="preserve">Pārskata </w:t>
      </w:r>
      <w:r w:rsidR="50CD9820" w:rsidRPr="006D3DE9">
        <w:rPr>
          <w:rFonts w:ascii="Times New Roman" w:eastAsia="Times New Roman" w:hAnsi="Times New Roman" w:cs="Times New Roman"/>
          <w:sz w:val="24"/>
          <w:szCs w:val="24"/>
          <w:lang w:eastAsia="en-GB" w:bidi="lo-LA"/>
        </w:rPr>
        <w:t xml:space="preserve">rekomendāciju ir </w:t>
      </w:r>
      <w:r w:rsidR="62152D48" w:rsidRPr="006D3DE9">
        <w:rPr>
          <w:rFonts w:ascii="Times New Roman" w:eastAsia="Times New Roman" w:hAnsi="Times New Roman" w:cs="Times New Roman"/>
          <w:sz w:val="24"/>
          <w:szCs w:val="24"/>
          <w:lang w:eastAsia="en-GB" w:bidi="lo-LA"/>
        </w:rPr>
        <w:t xml:space="preserve">jau </w:t>
      </w:r>
      <w:r w:rsidR="50CD9820" w:rsidRPr="006D3DE9">
        <w:rPr>
          <w:rFonts w:ascii="Times New Roman" w:eastAsia="Times New Roman" w:hAnsi="Times New Roman" w:cs="Times New Roman"/>
          <w:sz w:val="24"/>
          <w:szCs w:val="24"/>
          <w:lang w:eastAsia="en-GB" w:bidi="lo-LA"/>
        </w:rPr>
        <w:t>iestrādātas A</w:t>
      </w:r>
      <w:r w:rsidR="79125FFB" w:rsidRPr="006D3DE9">
        <w:rPr>
          <w:rFonts w:ascii="Times New Roman" w:eastAsia="Times New Roman" w:hAnsi="Times New Roman" w:cs="Times New Roman"/>
          <w:sz w:val="24"/>
          <w:szCs w:val="24"/>
          <w:lang w:eastAsia="en-GB" w:bidi="lo-LA"/>
        </w:rPr>
        <w:t>AVP2028</w:t>
      </w:r>
      <w:r w:rsidR="4CCAFBF8" w:rsidRPr="006D3DE9">
        <w:rPr>
          <w:rFonts w:ascii="Times New Roman" w:eastAsia="Times New Roman" w:hAnsi="Times New Roman" w:cs="Times New Roman"/>
          <w:sz w:val="24"/>
          <w:szCs w:val="24"/>
          <w:lang w:eastAsia="en-GB" w:bidi="lo-LA"/>
        </w:rPr>
        <w:t xml:space="preserve"> </w:t>
      </w:r>
      <w:r w:rsidR="3153B7B3" w:rsidRPr="006D3DE9">
        <w:rPr>
          <w:rFonts w:ascii="Times New Roman" w:eastAsia="Times New Roman" w:hAnsi="Times New Roman" w:cs="Times New Roman"/>
          <w:sz w:val="24"/>
          <w:szCs w:val="24"/>
          <w:lang w:eastAsia="en-GB" w:bidi="lo-LA"/>
        </w:rPr>
        <w:t>rīcību virzienos un pasākumos</w:t>
      </w:r>
      <w:r w:rsidR="7A77177E" w:rsidRPr="006D3DE9">
        <w:rPr>
          <w:rFonts w:ascii="Times New Roman" w:eastAsia="Times New Roman" w:hAnsi="Times New Roman" w:cs="Times New Roman"/>
          <w:sz w:val="24"/>
          <w:szCs w:val="24"/>
          <w:lang w:eastAsia="en-GB" w:bidi="lo-LA"/>
        </w:rPr>
        <w:t xml:space="preserve"> šo prasību nod</w:t>
      </w:r>
      <w:r w:rsidR="6F65C574" w:rsidRPr="006D3DE9">
        <w:rPr>
          <w:rFonts w:ascii="Times New Roman" w:eastAsia="Times New Roman" w:hAnsi="Times New Roman" w:cs="Times New Roman"/>
          <w:sz w:val="24"/>
          <w:szCs w:val="24"/>
          <w:lang w:eastAsia="en-GB" w:bidi="lo-LA"/>
        </w:rPr>
        <w:t>r</w:t>
      </w:r>
      <w:r w:rsidR="7A77177E" w:rsidRPr="006D3DE9">
        <w:rPr>
          <w:rFonts w:ascii="Times New Roman" w:eastAsia="Times New Roman" w:hAnsi="Times New Roman" w:cs="Times New Roman"/>
          <w:sz w:val="24"/>
          <w:szCs w:val="24"/>
          <w:lang w:eastAsia="en-GB" w:bidi="lo-LA"/>
        </w:rPr>
        <w:t>ošināšanai</w:t>
      </w:r>
      <w:r w:rsidR="3153B7B3" w:rsidRPr="006D3DE9">
        <w:rPr>
          <w:rFonts w:ascii="Times New Roman" w:eastAsia="Times New Roman" w:hAnsi="Times New Roman" w:cs="Times New Roman"/>
          <w:sz w:val="24"/>
          <w:szCs w:val="24"/>
          <w:lang w:eastAsia="en-GB" w:bidi="lo-LA"/>
        </w:rPr>
        <w:t>.</w:t>
      </w:r>
    </w:p>
    <w:p w14:paraId="2E99DB49" w14:textId="77777777" w:rsidR="005B5E6A" w:rsidRPr="006D3DE9" w:rsidRDefault="005B5E6A" w:rsidP="005B5E6A">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4"/>
        <w:gridCol w:w="4485"/>
      </w:tblGrid>
      <w:tr w:rsidR="006D3DE9" w:rsidRPr="006D3DE9" w14:paraId="468690AF"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F7E5BAE" w14:textId="77777777" w:rsidR="005B5E6A" w:rsidRPr="006D3DE9" w:rsidRDefault="005B5E6A" w:rsidP="00146B91">
            <w:pPr>
              <w:spacing w:after="0" w:line="240" w:lineRule="auto"/>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Veids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900C17" w14:textId="77777777" w:rsidR="005B5E6A" w:rsidRPr="006D3DE9" w:rsidRDefault="005B5E6A"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6A2C74B7" w14:textId="77777777" w:rsidR="005B5E6A" w:rsidRPr="006D3DE9" w:rsidRDefault="005B5E6A" w:rsidP="00146B91">
            <w:pPr>
              <w:spacing w:after="0" w:line="240" w:lineRule="auto"/>
              <w:rPr>
                <w:rFonts w:ascii="Times New Roman" w:eastAsia="Times New Roman" w:hAnsi="Times New Roman" w:cs="Times New Roman"/>
                <w:b/>
                <w:lang w:eastAsia="en-GB" w:bidi="lo-LA"/>
              </w:rPr>
            </w:pPr>
          </w:p>
        </w:tc>
      </w:tr>
      <w:tr w:rsidR="006D3DE9" w:rsidRPr="006D3DE9" w14:paraId="6BDE5946"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3695B3F" w14:textId="77777777" w:rsidR="005B5E6A" w:rsidRPr="006D3DE9" w:rsidRDefault="005B5E6A"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b/>
                <w:bCs/>
                <w:lang w:eastAsia="en-GB" w:bidi="lo-LA"/>
              </w:rPr>
              <w:t>Sl</w:t>
            </w:r>
            <w:r w:rsidRPr="006D3DE9">
              <w:rPr>
                <w:rFonts w:ascii="Times New Roman" w:eastAsia="Times New Roman" w:hAnsi="Times New Roman" w:cs="Times New Roman"/>
                <w:b/>
                <w:lang w:eastAsia="en-GB" w:bidi="lo-LA"/>
              </w:rPr>
              <w:t>odze</w:t>
            </w:r>
          </w:p>
        </w:tc>
      </w:tr>
      <w:tr w:rsidR="006D3DE9" w:rsidRPr="006D3DE9" w14:paraId="08200CC4"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2DC6D692" w14:textId="11B7D0B4" w:rsidR="005B5E6A" w:rsidRPr="006D3DE9" w:rsidRDefault="004B1D6D" w:rsidP="00596742">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w:t>
            </w:r>
            <w:r w:rsidR="00BF38F1" w:rsidRPr="006D3DE9">
              <w:rPr>
                <w:rFonts w:ascii="Times New Roman" w:eastAsia="Times New Roman" w:hAnsi="Times New Roman" w:cs="Times New Roman"/>
                <w:lang w:eastAsia="en-GB" w:bidi="lo-LA"/>
              </w:rPr>
              <w:t>esursu i</w:t>
            </w:r>
            <w:r w:rsidR="005B5E6A" w:rsidRPr="006D3DE9">
              <w:rPr>
                <w:rFonts w:ascii="Times New Roman" w:eastAsia="Times New Roman" w:hAnsi="Times New Roman" w:cs="Times New Roman"/>
                <w:lang w:eastAsia="en-GB" w:bidi="lo-LA"/>
              </w:rPr>
              <w:t xml:space="preserve">ekšzemes ieguve </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226B04"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3705957" w14:textId="77777777"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Ieguves apjomi pieaug</w:t>
            </w:r>
          </w:p>
        </w:tc>
      </w:tr>
      <w:tr w:rsidR="006D3DE9" w:rsidRPr="006D3DE9" w14:paraId="184DC9A5"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0966A7B" w14:textId="77777777" w:rsidR="00A30390" w:rsidRPr="006D3DE9" w:rsidRDefault="00A30390" w:rsidP="00A3039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Radītie sadzīves atkritumi uz 1 iedzīvotāju</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57FE220" w14:textId="77777777" w:rsidR="00A30390" w:rsidRPr="006D3DE9" w:rsidRDefault="00A30390" w:rsidP="00A30390">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612BF9E" w14:textId="77777777" w:rsidR="00A30390" w:rsidRPr="006D3DE9" w:rsidRDefault="00A30390" w:rsidP="00A30390">
            <w:pPr>
              <w:spacing w:after="0" w:line="240" w:lineRule="auto"/>
              <w:rPr>
                <w:rFonts w:ascii="Times New Roman" w:hAnsi="Times New Roman" w:cs="Times New Roman"/>
              </w:rPr>
            </w:pPr>
            <w:r w:rsidRPr="006D3DE9">
              <w:rPr>
                <w:rFonts w:ascii="Times New Roman" w:hAnsi="Times New Roman" w:cs="Times New Roman"/>
              </w:rPr>
              <w:t>Pieaugoša tendence</w:t>
            </w:r>
          </w:p>
        </w:tc>
      </w:tr>
      <w:tr w:rsidR="006D3DE9" w:rsidRPr="006D3DE9" w14:paraId="2C06DFBA"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7B3D9016" w14:textId="3EB9E979"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Radītā </w:t>
            </w:r>
            <w:r w:rsidR="00371D64" w:rsidRPr="006D3DE9">
              <w:rPr>
                <w:rFonts w:ascii="Times New Roman" w:eastAsia="Times New Roman" w:hAnsi="Times New Roman" w:cs="Times New Roman"/>
                <w:lang w:eastAsia="en-GB" w:bidi="lo-LA"/>
              </w:rPr>
              <w:t xml:space="preserve">izlietotā </w:t>
            </w:r>
            <w:r w:rsidRPr="006D3DE9">
              <w:rPr>
                <w:rFonts w:ascii="Times New Roman" w:eastAsia="Times New Roman" w:hAnsi="Times New Roman" w:cs="Times New Roman"/>
                <w:lang w:eastAsia="en-GB" w:bidi="lo-LA"/>
              </w:rPr>
              <w:t>iepakojuma daudzums</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3CD9155"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04D2EBE" w14:textId="77777777"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Radītā </w:t>
            </w:r>
            <w:r w:rsidR="00371D64" w:rsidRPr="006D3DE9">
              <w:rPr>
                <w:rFonts w:ascii="Times New Roman" w:hAnsi="Times New Roman" w:cs="Times New Roman"/>
              </w:rPr>
              <w:t xml:space="preserve">izlietotā </w:t>
            </w:r>
            <w:r w:rsidRPr="006D3DE9">
              <w:rPr>
                <w:rFonts w:ascii="Times New Roman" w:hAnsi="Times New Roman" w:cs="Times New Roman"/>
              </w:rPr>
              <w:t>iepakojuma daudzums pieaug</w:t>
            </w:r>
          </w:p>
        </w:tc>
      </w:tr>
      <w:tr w:rsidR="006D3DE9" w:rsidRPr="006D3DE9" w14:paraId="26A5038E"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1EC1BEF6" w14:textId="77777777" w:rsidR="005B5E6A" w:rsidRPr="006D3DE9" w:rsidRDefault="00BF38F1" w:rsidP="00146B91">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Poligonos a</w:t>
            </w:r>
            <w:r w:rsidR="005B5E6A" w:rsidRPr="006D3DE9">
              <w:rPr>
                <w:rFonts w:ascii="Times New Roman" w:eastAsia="Times New Roman" w:hAnsi="Times New Roman" w:cs="Times New Roman"/>
                <w:lang w:eastAsia="en-GB" w:bidi="lo-LA"/>
              </w:rPr>
              <w:t>pglabāto sadzīves atkritumu īpatsvars</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C7A3CF" w14:textId="77777777" w:rsidR="005B5E6A" w:rsidRPr="006D3DE9" w:rsidRDefault="005B5E6A" w:rsidP="00146B91">
            <w:pPr>
              <w:spacing w:after="0" w:line="240" w:lineRule="auto"/>
              <w:rPr>
                <w:rFonts w:ascii="Times New Roman" w:hAnsi="Times New Roman" w:cs="Times New Roman"/>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4AE3F7C4" w14:textId="74935AED" w:rsidR="005B5E6A" w:rsidRPr="006D3DE9" w:rsidRDefault="005B5E6A" w:rsidP="00146B91">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Apglabāto sadzīves atkritumu īpatsvars </w:t>
            </w:r>
            <w:r w:rsidR="00A30390" w:rsidRPr="006D3DE9">
              <w:rPr>
                <w:rFonts w:ascii="Times New Roman" w:eastAsia="Times New Roman" w:hAnsi="Times New Roman" w:cs="Times New Roman"/>
                <w:lang w:eastAsia="en-GB" w:bidi="lo-LA"/>
              </w:rPr>
              <w:t>pakāpeniski</w:t>
            </w:r>
            <w:r w:rsidR="001D686C"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samazinās</w:t>
            </w:r>
          </w:p>
        </w:tc>
      </w:tr>
      <w:tr w:rsidR="006D3DE9" w:rsidRPr="006D3DE9" w14:paraId="6BA8E7E0" w14:textId="77777777" w:rsidTr="1F8B7A74">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8620E6" w14:textId="77777777" w:rsidR="005B5E6A" w:rsidRPr="006D3DE9" w:rsidRDefault="005B5E6A"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Stāvoklis</w:t>
            </w:r>
          </w:p>
        </w:tc>
      </w:tr>
      <w:tr w:rsidR="006D3DE9" w:rsidRPr="006D3DE9" w14:paraId="79FC9754"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49D471CA" w14:textId="77777777"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Materiālo resursu patēriņš uz 1 iedzīvotāju</w:t>
            </w:r>
          </w:p>
        </w:tc>
        <w:tc>
          <w:tcPr>
            <w:tcW w:w="1134"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61E1E22"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7C76F0B0" w14:textId="77777777" w:rsidR="005B5E6A" w:rsidRPr="006D3DE9" w:rsidRDefault="005B5E6A" w:rsidP="00146B91">
            <w:pPr>
              <w:spacing w:after="0" w:line="240" w:lineRule="auto"/>
              <w:rPr>
                <w:rFonts w:ascii="Times New Roman" w:hAnsi="Times New Roman" w:cs="Times New Roman"/>
              </w:rPr>
            </w:pPr>
            <w:r w:rsidRPr="006D3DE9">
              <w:rPr>
                <w:rFonts w:ascii="Times New Roman" w:hAnsi="Times New Roman" w:cs="Times New Roman"/>
              </w:rPr>
              <w:t>Patēriņa apjomi pieaug</w:t>
            </w:r>
          </w:p>
        </w:tc>
      </w:tr>
      <w:tr w:rsidR="006D3DE9" w:rsidRPr="006D3DE9" w14:paraId="12C614ED"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6A467A68" w14:textId="77777777" w:rsidR="005B5E6A" w:rsidRPr="006D3DE9" w:rsidRDefault="005B5E6A" w:rsidP="00146B91">
            <w:pPr>
              <w:spacing w:after="0" w:line="240" w:lineRule="auto"/>
              <w:rPr>
                <w:rFonts w:ascii="Times New Roman" w:eastAsia="Times New Roman" w:hAnsi="Times New Roman" w:cs="Times New Roman"/>
                <w:lang w:val="en-GB" w:eastAsia="en-GB" w:bidi="lo-LA"/>
              </w:rPr>
            </w:pPr>
            <w:r w:rsidRPr="006D3DE9">
              <w:rPr>
                <w:rFonts w:ascii="Times New Roman" w:eastAsia="Times New Roman" w:hAnsi="Times New Roman" w:cs="Times New Roman"/>
                <w:lang w:eastAsia="en-GB" w:bidi="lo-LA"/>
              </w:rPr>
              <w:t>Resursu produktivitāte</w:t>
            </w:r>
          </w:p>
          <w:p w14:paraId="2CD2E297"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14B8988"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39E7F59B" w14:textId="541424B1" w:rsidR="005B5E6A" w:rsidRPr="006D3DE9" w:rsidRDefault="005B5E6A" w:rsidP="00146B91">
            <w:pPr>
              <w:spacing w:after="0" w:line="240" w:lineRule="auto"/>
              <w:rPr>
                <w:rFonts w:ascii="Times New Roman" w:hAnsi="Times New Roman" w:cs="Times New Roman"/>
              </w:rPr>
            </w:pPr>
            <w:r w:rsidRPr="006D3DE9">
              <w:rPr>
                <w:rFonts w:ascii="Times New Roman" w:hAnsi="Times New Roman" w:cs="Times New Roman"/>
              </w:rPr>
              <w:t>Resursu produktivitāte pieaug</w:t>
            </w:r>
            <w:r w:rsidR="00DF1B6C" w:rsidRPr="006D3DE9">
              <w:rPr>
                <w:rFonts w:ascii="Times New Roman" w:eastAsia="Times New Roman" w:hAnsi="Times New Roman" w:cs="Times New Roman"/>
                <w:lang w:eastAsia="en-GB" w:bidi="lo-LA"/>
              </w:rPr>
              <w:t xml:space="preserve">, tomēr </w:t>
            </w:r>
            <w:r w:rsidR="00DF1B6C" w:rsidRPr="006D3DE9">
              <w:rPr>
                <w:rFonts w:ascii="Times New Roman" w:eastAsia="Times New Roman" w:hAnsi="Times New Roman" w:cs="Times New Roman"/>
                <w:sz w:val="20"/>
                <w:szCs w:val="20"/>
                <w:lang w:eastAsia="en-GB" w:bidi="lo-LA"/>
              </w:rPr>
              <w:t>n</w:t>
            </w:r>
            <w:r w:rsidR="00DF1B6C" w:rsidRPr="006D3DE9">
              <w:rPr>
                <w:rFonts w:ascii="Times New Roman" w:hAnsi="Times New Roman" w:cs="Times New Roman"/>
              </w:rPr>
              <w:t xml:space="preserve">av panākta </w:t>
            </w:r>
            <w:proofErr w:type="spellStart"/>
            <w:r w:rsidR="00DF1B6C" w:rsidRPr="006D3DE9">
              <w:rPr>
                <w:rFonts w:ascii="Times New Roman" w:hAnsi="Times New Roman" w:cs="Times New Roman"/>
              </w:rPr>
              <w:t>atsaiste</w:t>
            </w:r>
            <w:proofErr w:type="spellEnd"/>
            <w:r w:rsidR="00DF1B6C" w:rsidRPr="006D3DE9">
              <w:rPr>
                <w:rFonts w:ascii="Times New Roman" w:hAnsi="Times New Roman" w:cs="Times New Roman"/>
              </w:rPr>
              <w:t xml:space="preserve"> starp IKP pieaugumu un resursu patēriņu</w:t>
            </w:r>
          </w:p>
        </w:tc>
      </w:tr>
      <w:tr w:rsidR="006D3DE9" w:rsidRPr="006D3DE9" w14:paraId="5A6B569D"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41D84DD" w14:textId="77777777"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Otrreizējo materiālu izmantošana</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B7EF80B" w14:textId="77777777" w:rsidR="005B5E6A" w:rsidRPr="006D3DE9" w:rsidRDefault="005B5E6A" w:rsidP="00146B91">
            <w:pPr>
              <w:spacing w:after="0" w:line="240" w:lineRule="auto"/>
              <w:rPr>
                <w:rFonts w:ascii="Times New Roman" w:eastAsia="Times New Roman" w:hAnsi="Times New Roman" w:cs="Times New Roman"/>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20FE64BC" w14:textId="5EE6D330" w:rsidR="005B5E6A" w:rsidRPr="006D3DE9" w:rsidRDefault="005B5E6A"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Otrreizējo materiālu izmantošanas īpatsvars pieaug</w:t>
            </w:r>
            <w:r w:rsidR="00703308" w:rsidRPr="006D3DE9">
              <w:rPr>
                <w:rFonts w:ascii="Times New Roman" w:eastAsia="Times New Roman" w:hAnsi="Times New Roman" w:cs="Times New Roman"/>
                <w:lang w:eastAsia="en-GB" w:bidi="lo-LA"/>
              </w:rPr>
              <w:t>, taču</w:t>
            </w:r>
            <w:r w:rsidR="00DF1B6C" w:rsidRPr="006D3DE9">
              <w:rPr>
                <w:rFonts w:ascii="Times New Roman" w:eastAsia="Times New Roman" w:hAnsi="Times New Roman" w:cs="Times New Roman"/>
                <w:lang w:eastAsia="en-GB" w:bidi="lo-LA"/>
              </w:rPr>
              <w:t xml:space="preserve"> nepietiekamā apmērā  </w:t>
            </w:r>
          </w:p>
        </w:tc>
      </w:tr>
      <w:tr w:rsidR="006D3DE9" w:rsidRPr="006D3DE9" w14:paraId="44F3D2CE" w14:textId="77777777" w:rsidTr="00596742">
        <w:trPr>
          <w:trHeight w:val="34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45D9B87E" w14:textId="727A03C2" w:rsidR="005B5E6A" w:rsidRPr="006D3DE9" w:rsidRDefault="005B5E6A" w:rsidP="00B941EE">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Sadzīves atkritumu pārstrāde</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C879CC1" w14:textId="77777777" w:rsidR="005B5E6A" w:rsidRPr="006D3DE9" w:rsidRDefault="005B5E6A" w:rsidP="00146B91">
            <w:pPr>
              <w:spacing w:after="0" w:line="240" w:lineRule="auto"/>
              <w:rPr>
                <w:rFonts w:ascii="Times New Roman" w:eastAsia="Times New Roman" w:hAnsi="Times New Roman" w:cs="Times New Roman"/>
                <w:i/>
                <w:lang w:eastAsia="en-GB" w:bidi="lo-LA"/>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09956FEF" w14:textId="77777777" w:rsidR="005B5E6A" w:rsidRPr="006D3DE9" w:rsidRDefault="005B5E6A" w:rsidP="00146B91">
            <w:pPr>
              <w:spacing w:after="0" w:line="240" w:lineRule="auto"/>
              <w:rPr>
                <w:rFonts w:ascii="Times New Roman" w:hAnsi="Times New Roman" w:cs="Times New Roman"/>
              </w:rPr>
            </w:pPr>
            <w:r w:rsidRPr="006D3DE9">
              <w:rPr>
                <w:rFonts w:ascii="Times New Roman" w:hAnsi="Times New Roman" w:cs="Times New Roman"/>
              </w:rPr>
              <w:t>Pieaugoša tendence</w:t>
            </w:r>
          </w:p>
        </w:tc>
      </w:tr>
      <w:tr w:rsidR="006D3DE9" w:rsidRPr="006D3DE9" w14:paraId="4174956C" w14:textId="77777777" w:rsidTr="00596742">
        <w:tc>
          <w:tcPr>
            <w:tcW w:w="3397" w:type="dxa"/>
            <w:tcBorders>
              <w:top w:val="single" w:sz="4" w:space="0" w:color="auto"/>
              <w:left w:val="single" w:sz="4" w:space="0" w:color="auto"/>
              <w:bottom w:val="single" w:sz="4" w:space="0" w:color="auto"/>
              <w:right w:val="single" w:sz="4" w:space="0" w:color="auto"/>
            </w:tcBorders>
            <w:shd w:val="clear" w:color="auto" w:fill="auto"/>
          </w:tcPr>
          <w:p w14:paraId="58EAFE67" w14:textId="77777777" w:rsidR="005B5E6A" w:rsidRPr="006D3DE9" w:rsidRDefault="005B5E6A" w:rsidP="00146B91">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Izlietotā iepakojuma pārstrāde </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A2E9FE4" w14:textId="77777777" w:rsidR="005B5E6A" w:rsidRPr="006D3DE9" w:rsidRDefault="005B5E6A" w:rsidP="00146B91">
            <w:pPr>
              <w:spacing w:after="0" w:line="240" w:lineRule="auto"/>
              <w:rPr>
                <w:rFonts w:ascii="Times New Roman" w:hAnsi="Times New Roman" w:cs="Times New Roman"/>
                <w:highlight w:val="yellow"/>
              </w:rPr>
            </w:pPr>
          </w:p>
        </w:tc>
        <w:tc>
          <w:tcPr>
            <w:tcW w:w="4485" w:type="dxa"/>
            <w:tcBorders>
              <w:top w:val="single" w:sz="4" w:space="0" w:color="auto"/>
              <w:left w:val="single" w:sz="4" w:space="0" w:color="auto"/>
              <w:bottom w:val="single" w:sz="4" w:space="0" w:color="auto"/>
              <w:right w:val="single" w:sz="4" w:space="0" w:color="auto"/>
            </w:tcBorders>
            <w:shd w:val="clear" w:color="auto" w:fill="auto"/>
          </w:tcPr>
          <w:p w14:paraId="79B8CBEF" w14:textId="77777777" w:rsidR="005B5E6A" w:rsidRPr="006D3DE9" w:rsidRDefault="005B5E6A" w:rsidP="00146B91">
            <w:pPr>
              <w:spacing w:after="0" w:line="240" w:lineRule="auto"/>
              <w:rPr>
                <w:rFonts w:ascii="Times New Roman" w:hAnsi="Times New Roman" w:cs="Times New Roman"/>
              </w:rPr>
            </w:pPr>
            <w:r w:rsidRPr="006D3DE9">
              <w:rPr>
                <w:rFonts w:ascii="Times New Roman" w:hAnsi="Times New Roman" w:cs="Times New Roman"/>
              </w:rPr>
              <w:t>Pieaugoša tendence</w:t>
            </w:r>
          </w:p>
        </w:tc>
      </w:tr>
    </w:tbl>
    <w:p w14:paraId="64B8755E" w14:textId="736D7FED" w:rsidR="009309F6" w:rsidRPr="006D3DE9" w:rsidRDefault="005B5E6A" w:rsidP="0051406E">
      <w:pPr>
        <w:rPr>
          <w:rFonts w:ascii="Times New Roman" w:eastAsia="Times New Roman" w:hAnsi="Times New Roman" w:cs="Times New Roman"/>
          <w:b/>
          <w:i/>
          <w:iCs/>
          <w:lang w:eastAsia="en-GB" w:bidi="lo-LA"/>
        </w:rPr>
      </w:pPr>
      <w:r w:rsidRPr="006D3DE9">
        <w:rPr>
          <w:rFonts w:ascii="Times New Roman" w:eastAsia="Times New Roman" w:hAnsi="Times New Roman" w:cs="Times New Roman"/>
          <w:i/>
          <w:iCs/>
          <w:lang w:eastAsia="en-GB" w:bidi="lo-LA"/>
        </w:rPr>
        <w:lastRenderedPageBreak/>
        <w:t>Skaidrojums: zaļa krāsa nozīmē pozitīvu tendenci, oranža – negatīvu (vai nevēlamu) tendenci; dzeltena krāsa norāda uz neviennozīmīgu situācijas attīstību</w:t>
      </w:r>
      <w:r w:rsidR="0051406E" w:rsidRPr="006D3DE9">
        <w:rPr>
          <w:rFonts w:ascii="Times New Roman" w:eastAsia="Times New Roman" w:hAnsi="Times New Roman" w:cs="Times New Roman"/>
          <w:i/>
          <w:iCs/>
          <w:lang w:eastAsia="en-GB" w:bidi="lo-LA"/>
        </w:rPr>
        <w:t xml:space="preserve">. </w:t>
      </w:r>
    </w:p>
    <w:p w14:paraId="137B7C3B" w14:textId="7307F760" w:rsidR="00BD7650" w:rsidRPr="006D3DE9" w:rsidRDefault="00BD7650" w:rsidP="005D0BA6">
      <w:pPr>
        <w:pStyle w:val="Heading3"/>
      </w:pPr>
      <w:bookmarkStart w:id="37" w:name="_Toc108010937"/>
      <w:r w:rsidRPr="006D3DE9">
        <w:t xml:space="preserve">4.2. </w:t>
      </w:r>
      <w:r w:rsidR="004668D9" w:rsidRPr="006D3DE9">
        <w:t>Sasaiste ar citiem plānošanas dokumentiem</w:t>
      </w:r>
      <w:bookmarkEnd w:id="37"/>
    </w:p>
    <w:p w14:paraId="03599830" w14:textId="77777777" w:rsidR="00BD7650" w:rsidRPr="006D3DE9" w:rsidRDefault="00BD7650" w:rsidP="00BD7650">
      <w:pPr>
        <w:shd w:val="clear" w:color="auto" w:fill="FFFFFF"/>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551"/>
        <w:gridCol w:w="1083"/>
      </w:tblGrid>
      <w:tr w:rsidR="006D3DE9" w:rsidRPr="006D3DE9" w14:paraId="027E8F33" w14:textId="77777777" w:rsidTr="0048457E">
        <w:tc>
          <w:tcPr>
            <w:tcW w:w="5382" w:type="dxa"/>
            <w:shd w:val="clear" w:color="auto" w:fill="FFE599" w:themeFill="accent4" w:themeFillTint="66"/>
            <w:vAlign w:val="center"/>
          </w:tcPr>
          <w:p w14:paraId="1F30181F" w14:textId="77777777" w:rsidR="00D06799" w:rsidRPr="006D3DE9" w:rsidRDefault="00D0679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Mērķi</w:t>
            </w:r>
          </w:p>
        </w:tc>
        <w:tc>
          <w:tcPr>
            <w:tcW w:w="2551" w:type="dxa"/>
            <w:shd w:val="clear" w:color="auto" w:fill="FFE599" w:themeFill="accent4" w:themeFillTint="66"/>
            <w:vAlign w:val="center"/>
          </w:tcPr>
          <w:p w14:paraId="131A16F6" w14:textId="77777777" w:rsidR="00D06799" w:rsidRPr="006D3DE9" w:rsidRDefault="00D0679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Avots</w:t>
            </w:r>
          </w:p>
        </w:tc>
        <w:tc>
          <w:tcPr>
            <w:tcW w:w="1083" w:type="dxa"/>
            <w:shd w:val="clear" w:color="auto" w:fill="FFE599" w:themeFill="accent4" w:themeFillTint="66"/>
            <w:vAlign w:val="center"/>
          </w:tcPr>
          <w:p w14:paraId="6AEF8998" w14:textId="77777777" w:rsidR="00D06799" w:rsidRPr="006D3DE9" w:rsidRDefault="00D0679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Termiņš</w:t>
            </w:r>
          </w:p>
        </w:tc>
      </w:tr>
      <w:tr w:rsidR="006D3DE9" w:rsidRPr="006D3DE9" w14:paraId="2E43ECF6" w14:textId="77777777" w:rsidTr="0048457E">
        <w:tc>
          <w:tcPr>
            <w:tcW w:w="5382" w:type="dxa"/>
            <w:shd w:val="clear" w:color="auto" w:fill="auto"/>
          </w:tcPr>
          <w:p w14:paraId="4C48381F" w14:textId="77777777" w:rsidR="00D06799" w:rsidRPr="006D3DE9" w:rsidRDefault="00D06799"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Panākt, </w:t>
            </w:r>
            <w:r w:rsidR="00927227" w:rsidRPr="006D3DE9">
              <w:rPr>
                <w:rFonts w:ascii="Times New Roman" w:eastAsia="Times New Roman" w:hAnsi="Times New Roman" w:cs="Times New Roman"/>
                <w:lang w:eastAsia="en-GB" w:bidi="lo-LA"/>
              </w:rPr>
              <w:t xml:space="preserve">ka </w:t>
            </w:r>
            <w:r w:rsidRPr="006D3DE9">
              <w:rPr>
                <w:rFonts w:ascii="Times New Roman" w:eastAsia="Times New Roman" w:hAnsi="Times New Roman" w:cs="Times New Roman"/>
                <w:lang w:eastAsia="en-GB" w:bidi="lo-LA"/>
              </w:rPr>
              <w:t xml:space="preserve">iepakojums ES tirgū būtu </w:t>
            </w:r>
            <w:r w:rsidR="006F2A86" w:rsidRPr="006D3DE9">
              <w:rPr>
                <w:rFonts w:ascii="Times New Roman" w:eastAsia="Times New Roman" w:hAnsi="Times New Roman" w:cs="Times New Roman"/>
                <w:lang w:eastAsia="en-GB" w:bidi="lo-LA"/>
              </w:rPr>
              <w:t>otrreizēji izmantojams</w:t>
            </w:r>
            <w:r w:rsidRPr="006D3DE9">
              <w:rPr>
                <w:rFonts w:ascii="Times New Roman" w:eastAsia="Times New Roman" w:hAnsi="Times New Roman" w:cs="Times New Roman"/>
                <w:lang w:eastAsia="en-GB" w:bidi="lo-LA"/>
              </w:rPr>
              <w:t xml:space="preserve"> vai </w:t>
            </w:r>
            <w:r w:rsidR="00BF38F1" w:rsidRPr="006D3DE9">
              <w:rPr>
                <w:rFonts w:ascii="Times New Roman" w:eastAsia="Times New Roman" w:hAnsi="Times New Roman" w:cs="Times New Roman"/>
                <w:lang w:eastAsia="en-GB" w:bidi="lo-LA"/>
              </w:rPr>
              <w:t>pārstrādājams</w:t>
            </w:r>
          </w:p>
          <w:p w14:paraId="099DD7A2" w14:textId="77777777" w:rsidR="00D06799" w:rsidRPr="006D3DE9" w:rsidRDefault="00D06799"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07660838" w14:textId="0BDC4D07" w:rsidR="00D06799" w:rsidRPr="006D3DE9" w:rsidRDefault="00D06799" w:rsidP="00840DC7">
            <w:pPr>
              <w:spacing w:after="0" w:line="240" w:lineRule="auto"/>
              <w:rPr>
                <w:rFonts w:ascii="Times New Roman" w:hAnsi="Times New Roman" w:cs="Times New Roman"/>
              </w:rPr>
            </w:pPr>
            <w:r w:rsidRPr="006D3DE9">
              <w:rPr>
                <w:rFonts w:ascii="Times New Roman" w:hAnsi="Times New Roman" w:cs="Times New Roman"/>
              </w:rPr>
              <w:t xml:space="preserve">ES </w:t>
            </w:r>
            <w:r w:rsidR="001D686C" w:rsidRPr="006D3DE9">
              <w:rPr>
                <w:rFonts w:ascii="Times New Roman" w:hAnsi="Times New Roman" w:cs="Times New Roman"/>
              </w:rPr>
              <w:t xml:space="preserve">Jaunais </w:t>
            </w:r>
            <w:r w:rsidR="003969E7" w:rsidRPr="006D3DE9">
              <w:rPr>
                <w:rFonts w:ascii="Times New Roman" w:hAnsi="Times New Roman" w:cs="Times New Roman"/>
              </w:rPr>
              <w:t>A</w:t>
            </w:r>
            <w:r w:rsidRPr="006D3DE9">
              <w:rPr>
                <w:rFonts w:ascii="Times New Roman" w:hAnsi="Times New Roman" w:cs="Times New Roman"/>
              </w:rPr>
              <w:t>prites ekonomikas rīcības plāns</w:t>
            </w:r>
            <w:r w:rsidR="001D686C" w:rsidRPr="006D3DE9">
              <w:rPr>
                <w:rFonts w:ascii="Times New Roman" w:hAnsi="Times New Roman" w:cs="Times New Roman"/>
              </w:rPr>
              <w:t xml:space="preserve"> (2020)</w:t>
            </w:r>
          </w:p>
        </w:tc>
        <w:tc>
          <w:tcPr>
            <w:tcW w:w="1083" w:type="dxa"/>
            <w:shd w:val="clear" w:color="auto" w:fill="auto"/>
          </w:tcPr>
          <w:p w14:paraId="7055FFD1" w14:textId="5BDC73FC" w:rsidR="00D06799" w:rsidRPr="006D3DE9" w:rsidRDefault="00D0679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36C3E" w:rsidRPr="006D3DE9">
              <w:rPr>
                <w:rFonts w:ascii="Times New Roman" w:eastAsia="Times New Roman" w:hAnsi="Times New Roman" w:cs="Times New Roman"/>
                <w:lang w:eastAsia="en-GB" w:bidi="lo-LA"/>
              </w:rPr>
              <w:t>.</w:t>
            </w:r>
          </w:p>
        </w:tc>
      </w:tr>
      <w:tr w:rsidR="006D3DE9" w:rsidRPr="006D3DE9" w14:paraId="3E326291" w14:textId="77777777" w:rsidTr="0048457E">
        <w:tc>
          <w:tcPr>
            <w:tcW w:w="5382" w:type="dxa"/>
            <w:shd w:val="clear" w:color="auto" w:fill="auto"/>
          </w:tcPr>
          <w:p w14:paraId="7EE672E7" w14:textId="5F979B0C" w:rsidR="00D06799" w:rsidRPr="006D3DE9" w:rsidRDefault="00D06799"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Īstenot vides, ilgtspējīgas dabas resursu apsaimniekošanas un</w:t>
            </w:r>
            <w:r w:rsidR="009F7960"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enerģētikas politiku, kas balstīta uz taisnīgumu un savstarpējo uzticēšanos,</w:t>
            </w:r>
            <w:r w:rsidR="009F7960"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sabiedrības atbalstu dabas un klimata aizsardzības pasākumiem, nosakot</w:t>
            </w:r>
            <w:r w:rsidR="009F7960"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skaidrus un atklātus valsts un iedzīvotāju sadarbības modeļus un</w:t>
            </w:r>
            <w:r w:rsidR="009F7960"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iesaistīšanos lēmumu pieņemšanā</w:t>
            </w:r>
          </w:p>
        </w:tc>
        <w:tc>
          <w:tcPr>
            <w:tcW w:w="2551" w:type="dxa"/>
            <w:shd w:val="clear" w:color="auto" w:fill="auto"/>
          </w:tcPr>
          <w:p w14:paraId="69D30A71" w14:textId="3F24274B" w:rsidR="00D06799" w:rsidRPr="006D3DE9" w:rsidRDefault="00FE36DD" w:rsidP="00840DC7">
            <w:pPr>
              <w:spacing w:after="0" w:line="240" w:lineRule="auto"/>
              <w:rPr>
                <w:rFonts w:ascii="Times New Roman" w:hAnsi="Times New Roman" w:cs="Times New Roman"/>
              </w:rPr>
            </w:pPr>
            <w:r w:rsidRPr="006D3DE9">
              <w:rPr>
                <w:rFonts w:ascii="Times New Roman" w:hAnsi="Times New Roman" w:cs="Times New Roman"/>
              </w:rPr>
              <w:t>NAP2027</w:t>
            </w:r>
          </w:p>
        </w:tc>
        <w:tc>
          <w:tcPr>
            <w:tcW w:w="1083" w:type="dxa"/>
            <w:shd w:val="clear" w:color="auto" w:fill="auto"/>
          </w:tcPr>
          <w:p w14:paraId="60447B13" w14:textId="335A6164" w:rsidR="00D06799" w:rsidRPr="006D3DE9" w:rsidRDefault="00D0679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36C3E" w:rsidRPr="006D3DE9">
              <w:rPr>
                <w:rFonts w:ascii="Times New Roman" w:eastAsia="Times New Roman" w:hAnsi="Times New Roman" w:cs="Times New Roman"/>
                <w:lang w:eastAsia="en-GB" w:bidi="lo-LA"/>
              </w:rPr>
              <w:t>.</w:t>
            </w:r>
          </w:p>
        </w:tc>
      </w:tr>
      <w:tr w:rsidR="006D3DE9" w:rsidRPr="006D3DE9" w14:paraId="5C72CDDF" w14:textId="77777777" w:rsidTr="0048457E">
        <w:tc>
          <w:tcPr>
            <w:tcW w:w="5382" w:type="dxa"/>
            <w:shd w:val="clear" w:color="auto" w:fill="auto"/>
          </w:tcPr>
          <w:p w14:paraId="2DFC2646" w14:textId="77777777" w:rsidR="00D06799" w:rsidRPr="006D3DE9" w:rsidRDefault="00D06799"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Aprites ekonomikas ieviešana un attīstība Latvijā, veidojot konkurētspējīgu, iekļaujošu un ilgtspējīgu valsts tautsaimniecību</w:t>
            </w:r>
          </w:p>
        </w:tc>
        <w:tc>
          <w:tcPr>
            <w:tcW w:w="2551" w:type="dxa"/>
            <w:shd w:val="clear" w:color="auto" w:fill="auto"/>
          </w:tcPr>
          <w:p w14:paraId="3D551DDA" w14:textId="77777777" w:rsidR="00D06799" w:rsidRPr="006D3DE9" w:rsidRDefault="00D06799" w:rsidP="00840DC7">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Rīcības plāns pārejai uz aprites ekonomiku 2020. – 2027. gadam</w:t>
            </w:r>
          </w:p>
        </w:tc>
        <w:tc>
          <w:tcPr>
            <w:tcW w:w="1083" w:type="dxa"/>
            <w:shd w:val="clear" w:color="auto" w:fill="auto"/>
          </w:tcPr>
          <w:p w14:paraId="0567068C" w14:textId="2D5700D0" w:rsidR="00D06799" w:rsidRPr="006D3DE9" w:rsidRDefault="00D0679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36C3E" w:rsidRPr="006D3DE9">
              <w:rPr>
                <w:rFonts w:ascii="Times New Roman" w:eastAsia="Times New Roman" w:hAnsi="Times New Roman" w:cs="Times New Roman"/>
                <w:lang w:eastAsia="en-GB" w:bidi="lo-LA"/>
              </w:rPr>
              <w:t>.</w:t>
            </w:r>
          </w:p>
        </w:tc>
      </w:tr>
      <w:tr w:rsidR="006D3DE9" w:rsidRPr="006D3DE9" w14:paraId="296B1F8D" w14:textId="77777777" w:rsidTr="0048457E">
        <w:tc>
          <w:tcPr>
            <w:tcW w:w="5382" w:type="dxa"/>
            <w:shd w:val="clear" w:color="auto" w:fill="auto"/>
          </w:tcPr>
          <w:p w14:paraId="3B50D9E0"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Pārstrādāto sadzīves atkritumu īpatsvars pieaudzis līdz 55% (pēc svara) </w:t>
            </w:r>
          </w:p>
        </w:tc>
        <w:tc>
          <w:tcPr>
            <w:tcW w:w="2551" w:type="dxa"/>
            <w:shd w:val="clear" w:color="auto" w:fill="auto"/>
          </w:tcPr>
          <w:p w14:paraId="27C33580" w14:textId="595E40AE" w:rsidR="00A704F4" w:rsidRPr="006D3DE9" w:rsidRDefault="00982A6A"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r w:rsidR="00A704F4" w:rsidRPr="006D3DE9">
              <w:rPr>
                <w:rFonts w:ascii="Times New Roman" w:eastAsia="Times New Roman" w:hAnsi="Times New Roman" w:cs="Times New Roman"/>
                <w:lang w:eastAsia="en-GB" w:bidi="lo-LA"/>
              </w:rPr>
              <w:t>Eiropas Parlamenta un</w:t>
            </w:r>
          </w:p>
          <w:p w14:paraId="06E84226"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Padomes 2008.gada</w:t>
            </w:r>
          </w:p>
          <w:p w14:paraId="173E6CB2"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19.novembra</w:t>
            </w:r>
          </w:p>
          <w:p w14:paraId="50DCA7AE"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Direktīva 2008/98/EK</w:t>
            </w:r>
          </w:p>
          <w:p w14:paraId="3C198ED6"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par atkritumiem un</w:t>
            </w:r>
          </w:p>
          <w:p w14:paraId="3B896C4D"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par dažu direktīvu</w:t>
            </w:r>
          </w:p>
          <w:p w14:paraId="220CA788" w14:textId="2366A865" w:rsidR="00A704F4" w:rsidRPr="006D3DE9" w:rsidRDefault="7C8FEDF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atcelšanu</w:t>
            </w:r>
          </w:p>
          <w:p w14:paraId="5A83D2EA" w14:textId="0FE4269C" w:rsidR="00A704F4" w:rsidRPr="006D3DE9" w:rsidRDefault="00982A6A" w:rsidP="6C0E041E">
            <w:pPr>
              <w:spacing w:after="0" w:line="240" w:lineRule="auto"/>
              <w:rPr>
                <w:rFonts w:ascii="Times New Roman" w:hAnsi="Times New Roman" w:cs="Times New Roman"/>
              </w:rPr>
            </w:pPr>
            <w:r w:rsidRPr="006D3DE9">
              <w:rPr>
                <w:rFonts w:ascii="Times New Roman" w:hAnsi="Times New Roman" w:cs="Times New Roman"/>
              </w:rPr>
              <w:t>-</w:t>
            </w:r>
            <w:r w:rsidR="1676F1E8" w:rsidRPr="006D3DE9">
              <w:rPr>
                <w:rFonts w:ascii="Times New Roman" w:hAnsi="Times New Roman" w:cs="Times New Roman"/>
              </w:rPr>
              <w:t>AAVP2028</w:t>
            </w:r>
          </w:p>
        </w:tc>
        <w:tc>
          <w:tcPr>
            <w:tcW w:w="1083" w:type="dxa"/>
            <w:shd w:val="clear" w:color="auto" w:fill="auto"/>
          </w:tcPr>
          <w:p w14:paraId="0E3F31EE" w14:textId="7DC6E9F9" w:rsidR="00A704F4" w:rsidRPr="006D3DE9" w:rsidRDefault="00A704F4"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2025</w:t>
            </w:r>
            <w:r w:rsidR="00936C3E" w:rsidRPr="006D3DE9">
              <w:rPr>
                <w:rFonts w:ascii="Times New Roman" w:eastAsia="Times New Roman" w:hAnsi="Times New Roman" w:cs="Times New Roman"/>
                <w:lang w:eastAsia="en-GB" w:bidi="lo-LA"/>
              </w:rPr>
              <w:t>.</w:t>
            </w:r>
          </w:p>
        </w:tc>
      </w:tr>
      <w:tr w:rsidR="006D3DE9" w:rsidRPr="006D3DE9" w14:paraId="75990C8C" w14:textId="77777777" w:rsidTr="0048457E">
        <w:tc>
          <w:tcPr>
            <w:tcW w:w="5382" w:type="dxa"/>
            <w:shd w:val="clear" w:color="auto" w:fill="auto"/>
          </w:tcPr>
          <w:p w14:paraId="0DA61E85" w14:textId="77777777" w:rsidR="00A704F4" w:rsidRPr="006D3DE9" w:rsidRDefault="00A704F4"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Poligonos apglabāto sadzīves atkritumu īpatsvars ir samazinājies līdz 10% no kopējā radīto sadzīves atkritumu daudzuma (pēc svara) </w:t>
            </w:r>
          </w:p>
        </w:tc>
        <w:tc>
          <w:tcPr>
            <w:tcW w:w="2551" w:type="dxa"/>
            <w:shd w:val="clear" w:color="auto" w:fill="auto"/>
          </w:tcPr>
          <w:p w14:paraId="0FD92F46" w14:textId="736DE068" w:rsidR="00A704F4" w:rsidRPr="006D3DE9" w:rsidRDefault="00463B70"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r w:rsidR="7C8FEDF1" w:rsidRPr="006D3DE9">
              <w:rPr>
                <w:rFonts w:ascii="Times New Roman" w:eastAsia="Times New Roman" w:hAnsi="Times New Roman" w:cs="Times New Roman"/>
                <w:lang w:eastAsia="en-GB" w:bidi="lo-LA"/>
              </w:rPr>
              <w:t>Padomes 1999. gada 26. aprīļa direktīva 1999/31/EK par atkritumu poligoniem</w:t>
            </w:r>
            <w:r w:rsidR="153890AD" w:rsidRPr="006D3DE9">
              <w:rPr>
                <w:rFonts w:ascii="Times New Roman" w:eastAsia="Times New Roman" w:hAnsi="Times New Roman" w:cs="Times New Roman"/>
                <w:lang w:eastAsia="en-GB" w:bidi="lo-LA"/>
              </w:rPr>
              <w:t>.</w:t>
            </w:r>
          </w:p>
          <w:p w14:paraId="38ED93EE" w14:textId="5946F89B" w:rsidR="002C56EA" w:rsidRPr="006D3DE9" w:rsidRDefault="00463B70" w:rsidP="6C0E041E">
            <w:pPr>
              <w:spacing w:after="0" w:line="240" w:lineRule="auto"/>
              <w:rPr>
                <w:rFonts w:ascii="Times New Roman" w:hAnsi="Times New Roman" w:cs="Times New Roman"/>
              </w:rPr>
            </w:pPr>
            <w:r w:rsidRPr="006D3DE9">
              <w:rPr>
                <w:rFonts w:ascii="Times New Roman" w:hAnsi="Times New Roman" w:cs="Times New Roman"/>
              </w:rPr>
              <w:t>-</w:t>
            </w:r>
            <w:r w:rsidR="405315FE" w:rsidRPr="006D3DE9">
              <w:rPr>
                <w:rFonts w:ascii="Times New Roman" w:hAnsi="Times New Roman" w:cs="Times New Roman"/>
              </w:rPr>
              <w:t>AAVP2028</w:t>
            </w:r>
          </w:p>
        </w:tc>
        <w:tc>
          <w:tcPr>
            <w:tcW w:w="1083" w:type="dxa"/>
            <w:shd w:val="clear" w:color="auto" w:fill="auto"/>
          </w:tcPr>
          <w:p w14:paraId="0D50F378" w14:textId="530B016C" w:rsidR="00A704F4" w:rsidRPr="006D3DE9" w:rsidRDefault="00A704F4"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2035</w:t>
            </w:r>
            <w:r w:rsidR="00936C3E" w:rsidRPr="006D3DE9">
              <w:rPr>
                <w:rFonts w:ascii="Times New Roman" w:eastAsia="Times New Roman" w:hAnsi="Times New Roman" w:cs="Times New Roman"/>
                <w:lang w:eastAsia="en-GB" w:bidi="lo-LA"/>
              </w:rPr>
              <w:t>.</w:t>
            </w:r>
          </w:p>
        </w:tc>
      </w:tr>
      <w:tr w:rsidR="006D3DE9" w:rsidRPr="006D3DE9" w14:paraId="638967A8" w14:textId="77777777" w:rsidTr="0048457E">
        <w:tc>
          <w:tcPr>
            <w:tcW w:w="5382" w:type="dxa"/>
            <w:shd w:val="clear" w:color="auto" w:fill="auto"/>
          </w:tcPr>
          <w:p w14:paraId="0B833B6B" w14:textId="77777777" w:rsidR="00BB6CE1" w:rsidRPr="006D3DE9" w:rsidRDefault="00A610B1" w:rsidP="00840DC7">
            <w:pPr>
              <w:pStyle w:val="CommentText"/>
              <w:spacing w:after="0"/>
              <w:rPr>
                <w:rFonts w:ascii="Times New Roman" w:eastAsia="Times New Roman" w:hAnsi="Times New Roman" w:cs="Times New Roman"/>
                <w:lang w:eastAsia="en-GB" w:bidi="lo-LA"/>
              </w:rPr>
            </w:pPr>
            <w:r w:rsidRPr="006D3DE9">
              <w:rPr>
                <w:rFonts w:ascii="Times New Roman" w:hAnsi="Times New Roman" w:cs="Times New Roman"/>
                <w:sz w:val="22"/>
                <w:szCs w:val="22"/>
              </w:rPr>
              <w:t>Pārstrādāt</w:t>
            </w:r>
            <w:r w:rsidR="002C3F14" w:rsidRPr="006D3DE9">
              <w:rPr>
                <w:rFonts w:ascii="Times New Roman" w:hAnsi="Times New Roman" w:cs="Times New Roman"/>
                <w:sz w:val="22"/>
                <w:szCs w:val="22"/>
              </w:rPr>
              <w:t>i</w:t>
            </w:r>
            <w:r w:rsidRPr="006D3DE9">
              <w:rPr>
                <w:rFonts w:ascii="Times New Roman" w:hAnsi="Times New Roman" w:cs="Times New Roman"/>
                <w:sz w:val="22"/>
                <w:szCs w:val="22"/>
              </w:rPr>
              <w:t xml:space="preserve"> 65% no izlietotā iepakojuma </w:t>
            </w:r>
          </w:p>
          <w:p w14:paraId="448B225B" w14:textId="77777777" w:rsidR="00A610B1" w:rsidRPr="006D3DE9" w:rsidRDefault="00A610B1" w:rsidP="00840DC7">
            <w:pPr>
              <w:spacing w:after="0" w:line="240" w:lineRule="auto"/>
              <w:rPr>
                <w:rFonts w:ascii="Times New Roman" w:eastAsia="Times New Roman" w:hAnsi="Times New Roman" w:cs="Times New Roman"/>
                <w:lang w:eastAsia="en-GB" w:bidi="lo-LA"/>
              </w:rPr>
            </w:pPr>
          </w:p>
        </w:tc>
        <w:tc>
          <w:tcPr>
            <w:tcW w:w="2551" w:type="dxa"/>
            <w:shd w:val="clear" w:color="auto" w:fill="auto"/>
          </w:tcPr>
          <w:p w14:paraId="28B1D686" w14:textId="3EA9E884" w:rsidR="00A610B1" w:rsidRPr="006D3DE9" w:rsidRDefault="00982A6A"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r w:rsidR="00A610B1" w:rsidRPr="006D3DE9">
              <w:rPr>
                <w:rFonts w:ascii="Times New Roman" w:eastAsia="Times New Roman" w:hAnsi="Times New Roman" w:cs="Times New Roman"/>
                <w:lang w:eastAsia="en-GB" w:bidi="lo-LA"/>
              </w:rPr>
              <w:t>Eiropas Parlamenta un</w:t>
            </w:r>
          </w:p>
          <w:p w14:paraId="497FA7DF" w14:textId="77777777"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Padomes 1994. gada</w:t>
            </w:r>
          </w:p>
          <w:p w14:paraId="41580402" w14:textId="77777777"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20.decembra</w:t>
            </w:r>
          </w:p>
          <w:p w14:paraId="689E8D14" w14:textId="77777777"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Direktīva 94/62/EK</w:t>
            </w:r>
          </w:p>
          <w:p w14:paraId="259715A1" w14:textId="77777777"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par iepakojumu un</w:t>
            </w:r>
          </w:p>
          <w:p w14:paraId="159866FD" w14:textId="77777777" w:rsidR="00A610B1" w:rsidRPr="006D3DE9" w:rsidRDefault="1F27765B"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izlietoto iepakojumu</w:t>
            </w:r>
            <w:r w:rsidR="153890AD" w:rsidRPr="006D3DE9">
              <w:rPr>
                <w:rFonts w:ascii="Times New Roman" w:eastAsia="Times New Roman" w:hAnsi="Times New Roman" w:cs="Times New Roman"/>
                <w:lang w:eastAsia="en-GB" w:bidi="lo-LA"/>
              </w:rPr>
              <w:t>.</w:t>
            </w:r>
          </w:p>
          <w:p w14:paraId="30258167" w14:textId="1749F27D" w:rsidR="002C56EA" w:rsidRPr="006D3DE9" w:rsidRDefault="00982A6A" w:rsidP="6C0E041E">
            <w:pPr>
              <w:spacing w:after="0" w:line="240" w:lineRule="auto"/>
              <w:rPr>
                <w:rFonts w:ascii="Times New Roman" w:hAnsi="Times New Roman" w:cs="Times New Roman"/>
              </w:rPr>
            </w:pPr>
            <w:r w:rsidRPr="006D3DE9">
              <w:rPr>
                <w:rFonts w:ascii="Times New Roman" w:hAnsi="Times New Roman" w:cs="Times New Roman"/>
              </w:rPr>
              <w:t>-</w:t>
            </w:r>
            <w:r w:rsidR="2B618BE6" w:rsidRPr="006D3DE9">
              <w:rPr>
                <w:rFonts w:ascii="Times New Roman" w:hAnsi="Times New Roman" w:cs="Times New Roman"/>
              </w:rPr>
              <w:t>AAVP2028</w:t>
            </w:r>
          </w:p>
        </w:tc>
        <w:tc>
          <w:tcPr>
            <w:tcW w:w="1083" w:type="dxa"/>
            <w:shd w:val="clear" w:color="auto" w:fill="auto"/>
          </w:tcPr>
          <w:p w14:paraId="29E223F0" w14:textId="684271C3" w:rsidR="00A610B1" w:rsidRPr="006D3DE9" w:rsidRDefault="00A610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2025</w:t>
            </w:r>
            <w:r w:rsidR="00936C3E" w:rsidRPr="006D3DE9">
              <w:rPr>
                <w:rFonts w:ascii="Times New Roman" w:eastAsia="Times New Roman" w:hAnsi="Times New Roman" w:cs="Times New Roman"/>
                <w:lang w:eastAsia="en-GB" w:bidi="lo-LA"/>
              </w:rPr>
              <w:t>.</w:t>
            </w:r>
          </w:p>
        </w:tc>
      </w:tr>
      <w:tr w:rsidR="006D3DE9" w:rsidRPr="006D3DE9" w14:paraId="12C51FE8" w14:textId="77777777" w:rsidTr="0048457E">
        <w:tc>
          <w:tcPr>
            <w:tcW w:w="5382" w:type="dxa"/>
            <w:shd w:val="clear" w:color="auto" w:fill="auto"/>
          </w:tcPr>
          <w:p w14:paraId="0FA3D49B" w14:textId="7B914A12"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Atkritumu rašanās </w:t>
            </w:r>
            <w:r w:rsidR="002C3F14" w:rsidRPr="006D3DE9">
              <w:rPr>
                <w:rFonts w:ascii="Times New Roman" w:eastAsia="Times New Roman" w:hAnsi="Times New Roman" w:cs="Times New Roman"/>
                <w:lang w:eastAsia="en-GB" w:bidi="lo-LA"/>
              </w:rPr>
              <w:t xml:space="preserve">novēršana </w:t>
            </w:r>
            <w:r w:rsidRPr="006D3DE9">
              <w:rPr>
                <w:rFonts w:ascii="Times New Roman" w:eastAsia="Times New Roman" w:hAnsi="Times New Roman" w:cs="Times New Roman"/>
                <w:lang w:eastAsia="en-GB" w:bidi="lo-LA"/>
              </w:rPr>
              <w:t>un apglabājamo atkritumu samazināšana un atkritumu pārstrādes un reģenerācijas īpatsvara palielināšana, īpaši akcentējot</w:t>
            </w:r>
            <w:r w:rsidR="003969E7"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notekūdeņu dūņu apstrādi un bioloģiski noārdāmo atkritumu pārstrādes un to reģenerācijas īpatsvara un jaudas palielinājumu</w:t>
            </w:r>
          </w:p>
        </w:tc>
        <w:tc>
          <w:tcPr>
            <w:tcW w:w="2551" w:type="dxa"/>
            <w:shd w:val="clear" w:color="auto" w:fill="auto"/>
          </w:tcPr>
          <w:p w14:paraId="60B2EB5F" w14:textId="12BC31D8" w:rsidR="00A610B1" w:rsidRPr="006D3DE9" w:rsidRDefault="00463B70" w:rsidP="00840DC7">
            <w:pPr>
              <w:spacing w:after="0" w:line="240" w:lineRule="auto"/>
              <w:rPr>
                <w:rFonts w:ascii="Times New Roman" w:hAnsi="Times New Roman" w:cs="Times New Roman"/>
              </w:rPr>
            </w:pPr>
            <w:r w:rsidRPr="006D3DE9">
              <w:rPr>
                <w:rFonts w:ascii="Times New Roman" w:hAnsi="Times New Roman" w:cs="Times New Roman"/>
              </w:rPr>
              <w:t>-</w:t>
            </w:r>
            <w:r w:rsidR="6915FA80" w:rsidRPr="006D3DE9">
              <w:rPr>
                <w:rFonts w:ascii="Times New Roman" w:hAnsi="Times New Roman" w:cs="Times New Roman"/>
              </w:rPr>
              <w:t>NAP2027</w:t>
            </w:r>
          </w:p>
          <w:p w14:paraId="3DA1DAB8" w14:textId="58D0F5A6" w:rsidR="002C56EA" w:rsidRPr="006D3DE9" w:rsidRDefault="00463B70" w:rsidP="6C0E041E">
            <w:pPr>
              <w:spacing w:after="0" w:line="240" w:lineRule="auto"/>
              <w:rPr>
                <w:rFonts w:ascii="Times New Roman" w:hAnsi="Times New Roman" w:cs="Times New Roman"/>
              </w:rPr>
            </w:pPr>
            <w:r w:rsidRPr="006D3DE9">
              <w:rPr>
                <w:rFonts w:ascii="Times New Roman" w:hAnsi="Times New Roman" w:cs="Times New Roman"/>
              </w:rPr>
              <w:t>-</w:t>
            </w:r>
            <w:r w:rsidR="4D5F1ABA" w:rsidRPr="006D3DE9">
              <w:rPr>
                <w:rFonts w:ascii="Times New Roman" w:hAnsi="Times New Roman" w:cs="Times New Roman"/>
              </w:rPr>
              <w:t>AAVP2028</w:t>
            </w:r>
          </w:p>
          <w:p w14:paraId="1B200425" w14:textId="19E5303C" w:rsidR="002C56EA" w:rsidRPr="006D3DE9" w:rsidRDefault="002C56EA" w:rsidP="6C0E041E">
            <w:pPr>
              <w:spacing w:after="0" w:line="240" w:lineRule="auto"/>
              <w:rPr>
                <w:rFonts w:ascii="Times New Roman" w:hAnsi="Times New Roman" w:cs="Times New Roman"/>
                <w:lang w:eastAsia="en-GB" w:bidi="lo-LA"/>
              </w:rPr>
            </w:pPr>
          </w:p>
        </w:tc>
        <w:tc>
          <w:tcPr>
            <w:tcW w:w="1083" w:type="dxa"/>
            <w:shd w:val="clear" w:color="auto" w:fill="auto"/>
          </w:tcPr>
          <w:p w14:paraId="364BBE02" w14:textId="58132466" w:rsidR="00A610B1" w:rsidRPr="006D3DE9" w:rsidRDefault="00A610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36C3E" w:rsidRPr="006D3DE9">
              <w:rPr>
                <w:rFonts w:ascii="Times New Roman" w:eastAsia="Times New Roman" w:hAnsi="Times New Roman" w:cs="Times New Roman"/>
                <w:lang w:eastAsia="en-GB" w:bidi="lo-LA"/>
              </w:rPr>
              <w:t>.</w:t>
            </w:r>
          </w:p>
        </w:tc>
      </w:tr>
      <w:tr w:rsidR="00A610B1" w:rsidRPr="006D3DE9" w14:paraId="5AADDACA" w14:textId="77777777" w:rsidTr="0048457E">
        <w:tc>
          <w:tcPr>
            <w:tcW w:w="5382" w:type="dxa"/>
            <w:shd w:val="clear" w:color="auto" w:fill="auto"/>
          </w:tcPr>
          <w:p w14:paraId="2F65BE34" w14:textId="77777777" w:rsidR="00A610B1" w:rsidRPr="006D3DE9" w:rsidRDefault="00A610B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Zemes dzīļu resursu apzināšana, izpēte, apsaimniekošanas plānošana vietējo resursu</w:t>
            </w:r>
            <w:r w:rsidR="006F2A86"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ilgtspējīgai izmantošanai un pārvaldībai</w:t>
            </w:r>
          </w:p>
        </w:tc>
        <w:tc>
          <w:tcPr>
            <w:tcW w:w="2551" w:type="dxa"/>
            <w:shd w:val="clear" w:color="auto" w:fill="auto"/>
          </w:tcPr>
          <w:p w14:paraId="6D3EB032" w14:textId="36C2F2A1" w:rsidR="00A610B1" w:rsidRPr="006D3DE9" w:rsidRDefault="00FE36DD" w:rsidP="00840DC7">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1083" w:type="dxa"/>
            <w:shd w:val="clear" w:color="auto" w:fill="auto"/>
          </w:tcPr>
          <w:p w14:paraId="18FA702B" w14:textId="71683FBC" w:rsidR="00A610B1" w:rsidRPr="006D3DE9" w:rsidRDefault="00A610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36C3E" w:rsidRPr="006D3DE9">
              <w:rPr>
                <w:rFonts w:ascii="Times New Roman" w:eastAsia="Times New Roman" w:hAnsi="Times New Roman" w:cs="Times New Roman"/>
                <w:lang w:eastAsia="en-GB" w:bidi="lo-LA"/>
              </w:rPr>
              <w:t>.</w:t>
            </w:r>
          </w:p>
        </w:tc>
      </w:tr>
    </w:tbl>
    <w:p w14:paraId="5AAF67EC" w14:textId="77777777" w:rsidR="004C6FBC" w:rsidRPr="006D3DE9" w:rsidRDefault="004C6FBC">
      <w:pPr>
        <w:rPr>
          <w:rFonts w:ascii="Times New Roman" w:eastAsia="Times New Roman" w:hAnsi="Times New Roman" w:cs="Times New Roman"/>
          <w:lang w:eastAsia="en-GB" w:bidi="lo-LA"/>
        </w:rPr>
      </w:pPr>
    </w:p>
    <w:p w14:paraId="3450BC80" w14:textId="61F66A65" w:rsidR="00AB4F24" w:rsidRPr="006D3DE9" w:rsidRDefault="000821E7" w:rsidP="00B13C68">
      <w:pPr>
        <w:pStyle w:val="Heading3"/>
      </w:pPr>
      <w:bookmarkStart w:id="38" w:name="_Toc108010938"/>
      <w:r w:rsidRPr="006D3DE9">
        <w:t xml:space="preserve">4.3. Politikas </w:t>
      </w:r>
      <w:proofErr w:type="spellStart"/>
      <w:r w:rsidRPr="006D3DE9">
        <w:t>apakšmērķi</w:t>
      </w:r>
      <w:bookmarkEnd w:id="38"/>
      <w:proofErr w:type="spellEnd"/>
      <w:r w:rsidR="00C71126" w:rsidRPr="006D3DE9">
        <w:t xml:space="preserve"> </w:t>
      </w:r>
    </w:p>
    <w:p w14:paraId="4C7E1347" w14:textId="77777777" w:rsidR="00562AB1" w:rsidRPr="006D3DE9" w:rsidRDefault="00562AB1" w:rsidP="00B13C68">
      <w:pPr>
        <w:spacing w:after="0" w:line="240" w:lineRule="auto"/>
        <w:rPr>
          <w:rFonts w:ascii="Times New Roman" w:eastAsia="Times New Roman" w:hAnsi="Times New Roman" w:cs="Times New Roman"/>
          <w:lang w:eastAsia="en-GB" w:bidi="lo-LA"/>
        </w:rPr>
      </w:pPr>
    </w:p>
    <w:p w14:paraId="268290C2" w14:textId="249A3F60" w:rsidR="00B13C68" w:rsidRPr="006D3DE9" w:rsidRDefault="00AD4263" w:rsidP="00B13C68">
      <w:pPr>
        <w:spacing w:after="0" w:line="240" w:lineRule="auto"/>
        <w:rPr>
          <w:rFonts w:ascii="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Resursu efektīva izmantošanas jomā VPP2027</w:t>
      </w:r>
      <w:r w:rsidR="00562AB1" w:rsidRPr="006D3DE9">
        <w:rPr>
          <w:rFonts w:ascii="Times New Roman" w:eastAsia="Times New Roman" w:hAnsi="Times New Roman" w:cs="Times New Roman"/>
          <w:sz w:val="24"/>
          <w:szCs w:val="24"/>
          <w:lang w:eastAsia="en-GB" w:bidi="lo-LA"/>
        </w:rPr>
        <w:t xml:space="preserve"> tiek izvirzīti šādi </w:t>
      </w:r>
      <w:proofErr w:type="spellStart"/>
      <w:r w:rsidR="00562AB1" w:rsidRPr="006D3DE9">
        <w:rPr>
          <w:rFonts w:ascii="Times New Roman" w:eastAsia="Times New Roman" w:hAnsi="Times New Roman" w:cs="Times New Roman"/>
          <w:sz w:val="24"/>
          <w:szCs w:val="24"/>
          <w:lang w:eastAsia="en-GB" w:bidi="lo-LA"/>
        </w:rPr>
        <w:t>apakšmērķi</w:t>
      </w:r>
      <w:proofErr w:type="spellEnd"/>
      <w:r w:rsidR="00562AB1" w:rsidRPr="006D3DE9">
        <w:rPr>
          <w:rFonts w:ascii="Times New Roman" w:eastAsia="Times New Roman" w:hAnsi="Times New Roman" w:cs="Times New Roman"/>
          <w:sz w:val="24"/>
          <w:szCs w:val="24"/>
          <w:lang w:eastAsia="en-GB" w:bidi="lo-LA"/>
        </w:rPr>
        <w:t>:</w:t>
      </w:r>
    </w:p>
    <w:p w14:paraId="7017336C" w14:textId="74940298" w:rsidR="000821E7" w:rsidRPr="006D3DE9"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6D3DE9">
        <w:rPr>
          <w:rFonts w:ascii="Times New Roman" w:hAnsi="Times New Roman" w:cs="Times New Roman"/>
          <w:i/>
          <w:sz w:val="24"/>
          <w:szCs w:val="24"/>
          <w:u w:val="single"/>
          <w:lang w:eastAsia="en-GB" w:bidi="lo-LA"/>
        </w:rPr>
        <w:t>Apakšmērķis</w:t>
      </w:r>
      <w:proofErr w:type="spellEnd"/>
      <w:r w:rsidRPr="006D3DE9">
        <w:rPr>
          <w:rFonts w:ascii="Times New Roman" w:hAnsi="Times New Roman" w:cs="Times New Roman"/>
          <w:i/>
          <w:sz w:val="24"/>
          <w:szCs w:val="24"/>
          <w:u w:val="single"/>
          <w:lang w:eastAsia="en-GB" w:bidi="lo-LA"/>
        </w:rPr>
        <w:t xml:space="preserve"> 4.1:</w:t>
      </w:r>
      <w:r w:rsidRPr="006D3DE9">
        <w:rPr>
          <w:rFonts w:ascii="Times New Roman" w:hAnsi="Times New Roman" w:cs="Times New Roman"/>
          <w:sz w:val="24"/>
          <w:szCs w:val="24"/>
          <w:lang w:eastAsia="en-GB" w:bidi="lo-LA"/>
        </w:rPr>
        <w:t xml:space="preserve"> Veicināt atkritumu rašanās novēršanu un īstenot pāreju no atkritumiem uz resursiem</w:t>
      </w:r>
      <w:r w:rsidR="00D05086" w:rsidRPr="006D3DE9">
        <w:rPr>
          <w:rFonts w:ascii="Times New Roman" w:hAnsi="Times New Roman" w:cs="Times New Roman"/>
          <w:sz w:val="24"/>
          <w:szCs w:val="24"/>
          <w:lang w:eastAsia="en-GB" w:bidi="lo-LA"/>
        </w:rPr>
        <w:t>.</w:t>
      </w:r>
      <w:r w:rsidRPr="006D3DE9">
        <w:rPr>
          <w:rFonts w:ascii="Times New Roman" w:hAnsi="Times New Roman" w:cs="Times New Roman"/>
          <w:sz w:val="24"/>
          <w:szCs w:val="24"/>
          <w:lang w:eastAsia="en-GB" w:bidi="lo-LA"/>
        </w:rPr>
        <w:t xml:space="preserve"> </w:t>
      </w:r>
    </w:p>
    <w:p w14:paraId="451CB59D" w14:textId="1BAABD0A" w:rsidR="00FE101A" w:rsidRPr="006D3DE9" w:rsidRDefault="000821E7" w:rsidP="00AB62CB">
      <w:pPr>
        <w:spacing w:after="0" w:line="240" w:lineRule="auto"/>
        <w:ind w:left="1701" w:hanging="1701"/>
        <w:rPr>
          <w:rFonts w:ascii="Times New Roman" w:hAnsi="Times New Roman" w:cs="Times New Roman"/>
          <w:sz w:val="24"/>
          <w:szCs w:val="24"/>
          <w:lang w:eastAsia="en-GB" w:bidi="lo-LA"/>
        </w:rPr>
      </w:pPr>
      <w:proofErr w:type="spellStart"/>
      <w:r w:rsidRPr="006D3DE9">
        <w:rPr>
          <w:rFonts w:ascii="Times New Roman" w:hAnsi="Times New Roman" w:cs="Times New Roman"/>
          <w:i/>
          <w:sz w:val="24"/>
          <w:szCs w:val="24"/>
          <w:u w:val="single"/>
          <w:lang w:eastAsia="en-GB" w:bidi="lo-LA"/>
        </w:rPr>
        <w:t>Apakšmērķis</w:t>
      </w:r>
      <w:proofErr w:type="spellEnd"/>
      <w:r w:rsidRPr="006D3DE9">
        <w:rPr>
          <w:rFonts w:ascii="Times New Roman" w:hAnsi="Times New Roman" w:cs="Times New Roman"/>
          <w:i/>
          <w:sz w:val="24"/>
          <w:szCs w:val="24"/>
          <w:u w:val="single"/>
          <w:lang w:eastAsia="en-GB" w:bidi="lo-LA"/>
        </w:rPr>
        <w:t xml:space="preserve"> 4.2:</w:t>
      </w:r>
      <w:r w:rsidRPr="006D3DE9">
        <w:rPr>
          <w:rFonts w:ascii="Times New Roman" w:hAnsi="Times New Roman" w:cs="Times New Roman"/>
          <w:sz w:val="24"/>
          <w:szCs w:val="24"/>
          <w:lang w:eastAsia="en-GB" w:bidi="lo-LA"/>
        </w:rPr>
        <w:t xml:space="preserve"> Veicināt ilgtspējīgu </w:t>
      </w:r>
      <w:r w:rsidR="00A96266" w:rsidRPr="006D3DE9">
        <w:rPr>
          <w:rFonts w:ascii="Times New Roman" w:hAnsi="Times New Roman" w:cs="Times New Roman"/>
          <w:sz w:val="24"/>
          <w:szCs w:val="24"/>
          <w:lang w:eastAsia="en-GB" w:bidi="lo-LA"/>
        </w:rPr>
        <w:t>zemes dzīļ</w:t>
      </w:r>
      <w:r w:rsidR="00FB4F82" w:rsidRPr="006D3DE9">
        <w:rPr>
          <w:rFonts w:ascii="Times New Roman" w:hAnsi="Times New Roman" w:cs="Times New Roman"/>
          <w:sz w:val="24"/>
          <w:szCs w:val="24"/>
          <w:lang w:eastAsia="en-GB" w:bidi="lo-LA"/>
        </w:rPr>
        <w:t xml:space="preserve">u </w:t>
      </w:r>
      <w:r w:rsidRPr="006D3DE9">
        <w:rPr>
          <w:rFonts w:ascii="Times New Roman" w:hAnsi="Times New Roman" w:cs="Times New Roman"/>
          <w:sz w:val="24"/>
          <w:szCs w:val="24"/>
          <w:lang w:eastAsia="en-GB" w:bidi="lo-LA"/>
        </w:rPr>
        <w:t>resursu ieguvi un izmantošanu</w:t>
      </w:r>
      <w:r w:rsidR="00D05086" w:rsidRPr="006D3DE9">
        <w:rPr>
          <w:rFonts w:ascii="Times New Roman" w:hAnsi="Times New Roman" w:cs="Times New Roman"/>
          <w:sz w:val="24"/>
          <w:szCs w:val="24"/>
          <w:lang w:eastAsia="en-GB" w:bidi="lo-LA"/>
        </w:rPr>
        <w:t>.</w:t>
      </w:r>
    </w:p>
    <w:p w14:paraId="797019C7" w14:textId="15B81FF2" w:rsidR="000821E7" w:rsidRPr="006D3DE9" w:rsidRDefault="00FE101A" w:rsidP="00AB62CB">
      <w:pPr>
        <w:spacing w:after="0" w:line="240" w:lineRule="auto"/>
        <w:ind w:left="1701" w:hanging="1701"/>
        <w:rPr>
          <w:rFonts w:ascii="Times New Roman" w:hAnsi="Times New Roman" w:cs="Times New Roman"/>
          <w:sz w:val="24"/>
          <w:szCs w:val="24"/>
        </w:rPr>
      </w:pPr>
      <w:proofErr w:type="spellStart"/>
      <w:r w:rsidRPr="006D3DE9">
        <w:rPr>
          <w:rFonts w:ascii="Times New Roman" w:hAnsi="Times New Roman" w:cs="Times New Roman"/>
          <w:i/>
          <w:iCs/>
          <w:sz w:val="24"/>
          <w:szCs w:val="24"/>
          <w:u w:val="single"/>
        </w:rPr>
        <w:lastRenderedPageBreak/>
        <w:t>Apakšmērķis</w:t>
      </w:r>
      <w:proofErr w:type="spellEnd"/>
      <w:r w:rsidRPr="006D3DE9">
        <w:rPr>
          <w:rFonts w:ascii="Times New Roman" w:hAnsi="Times New Roman" w:cs="Times New Roman"/>
          <w:i/>
          <w:iCs/>
          <w:sz w:val="24"/>
          <w:szCs w:val="24"/>
          <w:u w:val="single"/>
        </w:rPr>
        <w:t xml:space="preserve"> 4.3</w:t>
      </w:r>
      <w:r w:rsidRPr="006D3DE9">
        <w:rPr>
          <w:rFonts w:ascii="Times New Roman" w:hAnsi="Times New Roman" w:cs="Times New Roman"/>
          <w:i/>
          <w:iCs/>
          <w:sz w:val="24"/>
          <w:szCs w:val="24"/>
        </w:rPr>
        <w:t>:</w:t>
      </w:r>
      <w:r w:rsidRPr="006D3DE9">
        <w:rPr>
          <w:rFonts w:ascii="Times New Roman" w:hAnsi="Times New Roman" w:cs="Times New Roman"/>
          <w:sz w:val="24"/>
          <w:szCs w:val="24"/>
        </w:rPr>
        <w:t xml:space="preserve"> </w:t>
      </w:r>
      <w:r w:rsidR="0047420A" w:rsidRPr="006D3DE9">
        <w:rPr>
          <w:rFonts w:ascii="Times New Roman" w:hAnsi="Times New Roman" w:cs="Times New Roman"/>
          <w:sz w:val="24"/>
          <w:szCs w:val="24"/>
        </w:rPr>
        <w:t>Pilnveidot</w:t>
      </w:r>
      <w:r w:rsidRPr="006D3DE9">
        <w:rPr>
          <w:rFonts w:ascii="Times New Roman" w:hAnsi="Times New Roman" w:cs="Times New Roman"/>
          <w:sz w:val="24"/>
          <w:szCs w:val="24"/>
        </w:rPr>
        <w:t xml:space="preserve"> atkritumu apsaimniekošanas sistēmu, </w:t>
      </w:r>
      <w:r w:rsidR="001E2843" w:rsidRPr="006D3DE9">
        <w:rPr>
          <w:rFonts w:ascii="Times New Roman" w:hAnsi="Times New Roman" w:cs="Times New Roman"/>
          <w:sz w:val="24"/>
          <w:szCs w:val="24"/>
        </w:rPr>
        <w:t xml:space="preserve">īstenojot </w:t>
      </w:r>
      <w:r w:rsidRPr="006D3DE9">
        <w:rPr>
          <w:rFonts w:ascii="Times New Roman" w:hAnsi="Times New Roman" w:cs="Times New Roman"/>
          <w:sz w:val="24"/>
          <w:szCs w:val="24"/>
        </w:rPr>
        <w:t xml:space="preserve"> aprites ekonomikas principus ražošanā un sadzīvē</w:t>
      </w:r>
      <w:r w:rsidR="00D05086" w:rsidRPr="006D3DE9">
        <w:rPr>
          <w:rFonts w:ascii="Times New Roman" w:hAnsi="Times New Roman" w:cs="Times New Roman"/>
          <w:sz w:val="24"/>
          <w:szCs w:val="24"/>
        </w:rPr>
        <w:t>.</w:t>
      </w:r>
    </w:p>
    <w:p w14:paraId="52F31F37" w14:textId="4B1311FA" w:rsidR="00674E53" w:rsidRPr="006D3DE9" w:rsidRDefault="63FAE425" w:rsidP="00674E53">
      <w:pPr>
        <w:spacing w:after="0" w:line="240" w:lineRule="auto"/>
        <w:ind w:left="1701" w:hanging="1701"/>
        <w:rPr>
          <w:rFonts w:ascii="Times New Roman" w:hAnsi="Times New Roman" w:cs="Times New Roman"/>
          <w:sz w:val="24"/>
          <w:szCs w:val="24"/>
          <w:lang w:eastAsia="en-GB" w:bidi="lo-LA"/>
        </w:rPr>
      </w:pPr>
      <w:proofErr w:type="spellStart"/>
      <w:r w:rsidRPr="006D3DE9">
        <w:rPr>
          <w:rFonts w:ascii="Times New Roman" w:hAnsi="Times New Roman" w:cs="Times New Roman"/>
          <w:i/>
          <w:iCs/>
          <w:sz w:val="24"/>
          <w:szCs w:val="24"/>
          <w:u w:val="single"/>
        </w:rPr>
        <w:t>Apakšmērķis</w:t>
      </w:r>
      <w:proofErr w:type="spellEnd"/>
      <w:r w:rsidRPr="006D3DE9">
        <w:rPr>
          <w:rFonts w:ascii="Times New Roman" w:hAnsi="Times New Roman" w:cs="Times New Roman"/>
          <w:i/>
          <w:iCs/>
          <w:sz w:val="24"/>
          <w:szCs w:val="24"/>
          <w:u w:val="single"/>
        </w:rPr>
        <w:t xml:space="preserve"> 4.4</w:t>
      </w:r>
      <w:r w:rsidRPr="006D3DE9">
        <w:rPr>
          <w:rFonts w:ascii="Times New Roman" w:hAnsi="Times New Roman" w:cs="Times New Roman"/>
          <w:sz w:val="24"/>
          <w:szCs w:val="24"/>
        </w:rPr>
        <w:t xml:space="preserve">: </w:t>
      </w:r>
      <w:r w:rsidRPr="006D3DE9">
        <w:rPr>
          <w:rFonts w:ascii="Times New Roman" w:hAnsi="Times New Roman" w:cs="Times New Roman"/>
          <w:sz w:val="24"/>
          <w:szCs w:val="24"/>
          <w:lang w:eastAsia="en-GB" w:bidi="lo-LA"/>
        </w:rPr>
        <w:t>Palielināt notekūdeņu attīrīšanas iekārtu dūņu izmantošan</w:t>
      </w:r>
      <w:r w:rsidR="609A3482" w:rsidRPr="006D3DE9">
        <w:rPr>
          <w:rFonts w:ascii="Times New Roman" w:hAnsi="Times New Roman" w:cs="Times New Roman"/>
          <w:sz w:val="24"/>
          <w:szCs w:val="24"/>
          <w:lang w:eastAsia="en-GB" w:bidi="lo-LA"/>
        </w:rPr>
        <w:t>u</w:t>
      </w:r>
      <w:r w:rsidR="644A9549" w:rsidRPr="006D3DE9">
        <w:rPr>
          <w:rFonts w:ascii="Times New Roman" w:hAnsi="Times New Roman" w:cs="Times New Roman"/>
          <w:sz w:val="24"/>
          <w:szCs w:val="24"/>
          <w:lang w:eastAsia="en-GB" w:bidi="lo-LA"/>
        </w:rPr>
        <w:t>.</w:t>
      </w:r>
      <w:r w:rsidR="00674E53" w:rsidRPr="006D3DE9">
        <w:rPr>
          <w:rFonts w:ascii="Times New Roman" w:hAnsi="Times New Roman" w:cs="Times New Roman"/>
          <w:sz w:val="24"/>
          <w:szCs w:val="24"/>
          <w:lang w:eastAsia="en-GB" w:bidi="lo-LA"/>
        </w:rPr>
        <w:br w:type="page"/>
      </w:r>
    </w:p>
    <w:p w14:paraId="5748CED1" w14:textId="2A1EA70F" w:rsidR="00C14024" w:rsidRPr="006D3DE9" w:rsidRDefault="002C56EA" w:rsidP="00082116">
      <w:pPr>
        <w:pStyle w:val="Heading3"/>
        <w:spacing w:after="160"/>
      </w:pPr>
      <w:bookmarkStart w:id="39" w:name="_Toc108010939"/>
      <w:r w:rsidRPr="006D3DE9">
        <w:lastRenderedPageBreak/>
        <w:t xml:space="preserve">4.4. </w:t>
      </w:r>
      <w:r w:rsidR="00AB4F24" w:rsidRPr="006D3DE9">
        <w:t>Politikas rezultāti un rezultatīvie rādītāji</w:t>
      </w:r>
      <w:r w:rsidR="00C71126" w:rsidRPr="006D3DE9">
        <w:t xml:space="preserve"> resursu efektīvas izmantošanas </w:t>
      </w:r>
      <w:r w:rsidR="00645990" w:rsidRPr="006D3DE9">
        <w:t xml:space="preserve">un aprites ekonomikas </w:t>
      </w:r>
      <w:r w:rsidR="00C71126" w:rsidRPr="006D3DE9">
        <w:t>jomā</w:t>
      </w:r>
      <w:bookmarkEnd w:id="39"/>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736"/>
        <w:gridCol w:w="920"/>
        <w:gridCol w:w="1128"/>
        <w:gridCol w:w="770"/>
        <w:gridCol w:w="855"/>
        <w:gridCol w:w="765"/>
        <w:gridCol w:w="836"/>
      </w:tblGrid>
      <w:tr w:rsidR="006D3DE9" w:rsidRPr="006D3DE9" w14:paraId="20C6A6E7"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5D2CF52D" w14:textId="77777777" w:rsidR="00AB4F24" w:rsidRPr="006D3DE9" w:rsidRDefault="00AB4F24" w:rsidP="005B1EA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4.1. Politikas rezultāts: Īstenota pāreja no atkritumiem uz resursiem</w:t>
            </w:r>
          </w:p>
        </w:tc>
      </w:tr>
      <w:tr w:rsidR="006D3DE9" w:rsidRPr="006D3DE9" w14:paraId="1EE28106" w14:textId="77777777" w:rsidTr="17368DA8">
        <w:tc>
          <w:tcPr>
            <w:tcW w:w="37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FFDA070" w14:textId="5576857A" w:rsidR="00AB4F24" w:rsidRPr="006D3DE9" w:rsidRDefault="58F55CE9"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2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00F58E" w14:textId="77777777" w:rsidR="00AB4F24" w:rsidRPr="006D3DE9"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FD90EA4" w14:textId="3F4760D8" w:rsidR="00AB4F24" w:rsidRPr="006D3DE9"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4AB47440"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7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13A369" w14:textId="77777777" w:rsidR="00AB4F24" w:rsidRPr="006D3DE9"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8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B5CDFE" w14:textId="3F6D5B27" w:rsidR="00AB4F24" w:rsidRPr="006D3DE9" w:rsidRDefault="436CE793" w:rsidP="17368DA8">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w:t>
            </w:r>
          </w:p>
          <w:p w14:paraId="1D70DA79" w14:textId="75669B81" w:rsidR="00AB4F24" w:rsidRPr="006D3DE9" w:rsidRDefault="436CE793"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gada vērtība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D7A19F2" w14:textId="77777777" w:rsidR="00AB4F24" w:rsidRPr="006D3DE9" w:rsidRDefault="00AB4F2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8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EF46C" w14:textId="7F06E36D" w:rsidR="00AB4F24" w:rsidRPr="006D3DE9" w:rsidRDefault="58F55CE9" w:rsidP="6C0E041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w:t>
            </w:r>
          </w:p>
          <w:p w14:paraId="2041FF0E" w14:textId="2C719AF2" w:rsidR="00AB4F24" w:rsidRPr="006D3DE9" w:rsidRDefault="037AFB3F" w:rsidP="17368DA8">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w:t>
            </w:r>
            <w:r w:rsidR="1E0819E5" w:rsidRPr="006D3DE9">
              <w:rPr>
                <w:rFonts w:ascii="Times New Roman" w:eastAsia="Times New Roman" w:hAnsi="Times New Roman" w:cs="Times New Roman"/>
                <w:b/>
                <w:bCs/>
                <w:lang w:eastAsia="en-GB" w:bidi="lo-LA"/>
              </w:rPr>
              <w:t>ads</w:t>
            </w:r>
          </w:p>
        </w:tc>
      </w:tr>
      <w:tr w:rsidR="006D3DE9" w:rsidRPr="006D3DE9" w14:paraId="5EFE1AC4"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727C7AD9" w14:textId="2D3C2FC8" w:rsidR="00276CC4" w:rsidRPr="006D3DE9" w:rsidRDefault="441CD8CA" w:rsidP="00840DC7">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4.1.1. </w:t>
            </w:r>
            <w:r w:rsidR="30E5243A" w:rsidRPr="006D3DE9">
              <w:rPr>
                <w:rFonts w:ascii="Times New Roman" w:hAnsi="Times New Roman" w:cs="Times New Roman"/>
              </w:rPr>
              <w:t>Sagatavots ot</w:t>
            </w:r>
            <w:r w:rsidR="00ED5B16" w:rsidRPr="006D3DE9">
              <w:rPr>
                <w:rFonts w:ascii="Times New Roman" w:hAnsi="Times New Roman" w:cs="Times New Roman"/>
              </w:rPr>
              <w:t>r</w:t>
            </w:r>
            <w:r w:rsidR="30E5243A" w:rsidRPr="006D3DE9">
              <w:rPr>
                <w:rFonts w:ascii="Times New Roman" w:hAnsi="Times New Roman" w:cs="Times New Roman"/>
              </w:rPr>
              <w:t>reizējai izmantošanai un pārstrādāt</w:t>
            </w:r>
            <w:r w:rsidR="00ED5B16" w:rsidRPr="006D3DE9">
              <w:rPr>
                <w:rFonts w:ascii="Times New Roman" w:hAnsi="Times New Roman" w:cs="Times New Roman"/>
              </w:rPr>
              <w:t xml:space="preserve">ais </w:t>
            </w:r>
            <w:r w:rsidR="26733388" w:rsidRPr="006D3DE9">
              <w:rPr>
                <w:rFonts w:ascii="Times New Roman" w:hAnsi="Times New Roman" w:cs="Times New Roman"/>
              </w:rPr>
              <w:t>s</w:t>
            </w:r>
            <w:r w:rsidRPr="006D3DE9">
              <w:rPr>
                <w:rFonts w:ascii="Times New Roman" w:hAnsi="Times New Roman" w:cs="Times New Roman"/>
              </w:rPr>
              <w:t xml:space="preserve">adzīves </w:t>
            </w:r>
            <w:r w:rsidR="1F15E3D0" w:rsidRPr="006D3DE9">
              <w:rPr>
                <w:rFonts w:ascii="Times New Roman" w:hAnsi="Times New Roman" w:cs="Times New Roman"/>
              </w:rPr>
              <w:t xml:space="preserve">(mājsaimniecības) </w:t>
            </w:r>
            <w:r w:rsidRPr="006D3DE9">
              <w:rPr>
                <w:rFonts w:ascii="Times New Roman" w:hAnsi="Times New Roman" w:cs="Times New Roman"/>
              </w:rPr>
              <w:t xml:space="preserve">atkritumu </w:t>
            </w:r>
            <w:r w:rsidR="26733388" w:rsidRPr="006D3DE9">
              <w:rPr>
                <w:rFonts w:ascii="Times New Roman" w:hAnsi="Times New Roman" w:cs="Times New Roman"/>
              </w:rPr>
              <w:t xml:space="preserve"> īpatsvars</w:t>
            </w:r>
          </w:p>
        </w:tc>
        <w:tc>
          <w:tcPr>
            <w:tcW w:w="920" w:type="dxa"/>
            <w:tcBorders>
              <w:top w:val="outset" w:sz="6" w:space="0" w:color="414142"/>
              <w:left w:val="outset" w:sz="6" w:space="0" w:color="414142"/>
              <w:bottom w:val="outset" w:sz="6" w:space="0" w:color="414142"/>
              <w:right w:val="outset" w:sz="6" w:space="0" w:color="414142"/>
            </w:tcBorders>
          </w:tcPr>
          <w:p w14:paraId="2C81D576" w14:textId="77777777" w:rsidR="00276CC4" w:rsidRPr="006D3DE9" w:rsidRDefault="68D340A4" w:rsidP="17368DA8">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0BE6E8D0" w14:textId="77777777" w:rsidR="00276CC4" w:rsidRPr="006D3DE9" w:rsidRDefault="00276CC4" w:rsidP="00276CC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347E17FB" w14:textId="4761F19A" w:rsidR="00276CC4" w:rsidRPr="006D3DE9" w:rsidRDefault="65FC5C63" w:rsidP="6C0E041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w:t>
            </w:r>
            <w:r w:rsidR="5197C9A2" w:rsidRPr="006D3DE9">
              <w:rPr>
                <w:rFonts w:ascii="Times New Roman" w:hAnsi="Times New Roman" w:cs="Times New Roman"/>
              </w:rPr>
              <w:t>20</w:t>
            </w:r>
            <w:r w:rsidR="00936C3E" w:rsidRPr="006D3DE9">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646AB64C" w14:textId="27AAA95B" w:rsidR="00276CC4" w:rsidRPr="006D3DE9" w:rsidRDefault="5F3C7D68" w:rsidP="17368DA8">
            <w:pPr>
              <w:spacing w:after="0" w:line="240" w:lineRule="auto"/>
              <w:jc w:val="center"/>
              <w:rPr>
                <w:rFonts w:ascii="Times New Roman" w:hAnsi="Times New Roman" w:cs="Times New Roman"/>
              </w:rPr>
            </w:pPr>
            <w:r w:rsidRPr="006D3DE9">
              <w:rPr>
                <w:rFonts w:ascii="Times New Roman" w:hAnsi="Times New Roman" w:cs="Times New Roman"/>
              </w:rPr>
              <w:t>4</w:t>
            </w:r>
            <w:r w:rsidR="4BCCB28B" w:rsidRPr="006D3DE9">
              <w:rPr>
                <w:rFonts w:ascii="Times New Roman" w:hAnsi="Times New Roman" w:cs="Times New Roman"/>
              </w:rPr>
              <w:t>5,43</w:t>
            </w:r>
            <w:r w:rsidR="0CCA532C" w:rsidRPr="006D3DE9">
              <w:rPr>
                <w:rFonts w:ascii="Times New Roman" w:hAnsi="Times New Roman" w:cs="Times New Roman"/>
              </w:rPr>
              <w:t xml:space="preserve"> **</w:t>
            </w:r>
          </w:p>
        </w:tc>
        <w:tc>
          <w:tcPr>
            <w:tcW w:w="765" w:type="dxa"/>
            <w:tcBorders>
              <w:top w:val="outset" w:sz="6" w:space="0" w:color="414142"/>
              <w:left w:val="outset" w:sz="6" w:space="0" w:color="414142"/>
              <w:bottom w:val="outset" w:sz="6" w:space="0" w:color="414142"/>
              <w:right w:val="outset" w:sz="6" w:space="0" w:color="414142"/>
            </w:tcBorders>
          </w:tcPr>
          <w:p w14:paraId="6CE071B3" w14:textId="221E68C8" w:rsidR="00276CC4" w:rsidRPr="006D3DE9" w:rsidRDefault="4482910E" w:rsidP="6C0E041E">
            <w:pPr>
              <w:spacing w:after="0" w:line="240" w:lineRule="auto"/>
              <w:jc w:val="center"/>
              <w:rPr>
                <w:rFonts w:ascii="Times New Roman" w:hAnsi="Times New Roman" w:cs="Times New Roman"/>
              </w:rPr>
            </w:pPr>
            <w:r w:rsidRPr="006D3DE9">
              <w:rPr>
                <w:rFonts w:ascii="Times New Roman" w:hAnsi="Times New Roman" w:cs="Times New Roman"/>
              </w:rPr>
              <w:t>50</w:t>
            </w:r>
          </w:p>
        </w:tc>
        <w:tc>
          <w:tcPr>
            <w:tcW w:w="836" w:type="dxa"/>
            <w:tcBorders>
              <w:top w:val="outset" w:sz="6" w:space="0" w:color="414142"/>
              <w:left w:val="outset" w:sz="6" w:space="0" w:color="414142"/>
              <w:bottom w:val="outset" w:sz="6" w:space="0" w:color="414142"/>
              <w:right w:val="outset" w:sz="6" w:space="0" w:color="414142"/>
            </w:tcBorders>
          </w:tcPr>
          <w:p w14:paraId="7976D609" w14:textId="59330970" w:rsidR="00276CC4" w:rsidRPr="006D3DE9" w:rsidRDefault="10408CC6" w:rsidP="6C0E041E">
            <w:pPr>
              <w:keepNext/>
              <w:keepLines/>
              <w:spacing w:after="0" w:line="240" w:lineRule="auto"/>
              <w:jc w:val="center"/>
              <w:rPr>
                <w:rFonts w:ascii="Times New Roman" w:hAnsi="Times New Roman" w:cs="Times New Roman"/>
                <w:lang w:eastAsia="en-GB" w:bidi="lo-LA"/>
              </w:rPr>
            </w:pPr>
            <w:r w:rsidRPr="006D3DE9">
              <w:rPr>
                <w:rFonts w:ascii="Times New Roman" w:hAnsi="Times New Roman" w:cs="Times New Roman"/>
              </w:rPr>
              <w:t>54</w:t>
            </w:r>
            <w:r w:rsidR="473310CD" w:rsidRPr="006D3DE9">
              <w:rPr>
                <w:rFonts w:ascii="Times New Roman" w:hAnsi="Times New Roman" w:cs="Times New Roman"/>
              </w:rPr>
              <w:t>*</w:t>
            </w:r>
          </w:p>
        </w:tc>
      </w:tr>
      <w:tr w:rsidR="006D3DE9" w:rsidRPr="006D3DE9" w14:paraId="5ABDCBA0"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5555C903" w14:textId="3B2B624A" w:rsidR="00276CC4" w:rsidRPr="006D3DE9" w:rsidRDefault="441CD8CA" w:rsidP="00840DC7">
            <w:pPr>
              <w:spacing w:after="0" w:line="240" w:lineRule="auto"/>
              <w:rPr>
                <w:rFonts w:ascii="Times New Roman" w:hAnsi="Times New Roman" w:cs="Times New Roman"/>
              </w:rPr>
            </w:pPr>
            <w:r w:rsidRPr="006D3DE9">
              <w:rPr>
                <w:rFonts w:ascii="Times New Roman" w:hAnsi="Times New Roman" w:cs="Times New Roman"/>
              </w:rPr>
              <w:t>4.1.2.</w:t>
            </w:r>
            <w:r w:rsidR="2A551B21" w:rsidRPr="006D3DE9">
              <w:rPr>
                <w:rFonts w:ascii="Times New Roman" w:hAnsi="Times New Roman" w:cs="Times New Roman"/>
              </w:rPr>
              <w:t xml:space="preserve">  S</w:t>
            </w:r>
            <w:r w:rsidRPr="006D3DE9">
              <w:rPr>
                <w:rFonts w:ascii="Times New Roman" w:hAnsi="Times New Roman" w:cs="Times New Roman"/>
              </w:rPr>
              <w:t>adzīv</w:t>
            </w:r>
            <w:r w:rsidR="1EC3B549" w:rsidRPr="006D3DE9">
              <w:rPr>
                <w:rFonts w:ascii="Times New Roman" w:hAnsi="Times New Roman" w:cs="Times New Roman"/>
              </w:rPr>
              <w:t>ē</w:t>
            </w:r>
            <w:r w:rsidR="16E968C7" w:rsidRPr="006D3DE9">
              <w:rPr>
                <w:rFonts w:ascii="Times New Roman" w:hAnsi="Times New Roman" w:cs="Times New Roman"/>
              </w:rPr>
              <w:t xml:space="preserve"> </w:t>
            </w:r>
            <w:r w:rsidR="33B11FB3" w:rsidRPr="006D3DE9">
              <w:rPr>
                <w:rFonts w:ascii="Times New Roman" w:hAnsi="Times New Roman" w:cs="Times New Roman"/>
              </w:rPr>
              <w:t xml:space="preserve">radītais </w:t>
            </w:r>
            <w:r w:rsidR="16E968C7" w:rsidRPr="006D3DE9">
              <w:rPr>
                <w:rFonts w:ascii="Times New Roman" w:hAnsi="Times New Roman" w:cs="Times New Roman"/>
              </w:rPr>
              <w:t>(mājsaimniecīb</w:t>
            </w:r>
            <w:r w:rsidR="1761B9F6" w:rsidRPr="006D3DE9">
              <w:rPr>
                <w:rFonts w:ascii="Times New Roman" w:hAnsi="Times New Roman" w:cs="Times New Roman"/>
              </w:rPr>
              <w:t>u un tiem pielīdzināmie atkritumi</w:t>
            </w:r>
            <w:r w:rsidR="16E968C7" w:rsidRPr="006D3DE9">
              <w:rPr>
                <w:rFonts w:ascii="Times New Roman" w:hAnsi="Times New Roman" w:cs="Times New Roman"/>
              </w:rPr>
              <w:t>)</w:t>
            </w:r>
            <w:r w:rsidRPr="006D3DE9">
              <w:rPr>
                <w:rFonts w:ascii="Times New Roman" w:hAnsi="Times New Roman" w:cs="Times New Roman"/>
              </w:rPr>
              <w:t xml:space="preserve">  daudzums uz</w:t>
            </w:r>
            <w:r w:rsidR="67212447" w:rsidRPr="006D3DE9">
              <w:rPr>
                <w:rFonts w:ascii="Times New Roman" w:hAnsi="Times New Roman" w:cs="Times New Roman"/>
              </w:rPr>
              <w:t xml:space="preserve"> </w:t>
            </w:r>
            <w:r w:rsidRPr="006D3DE9">
              <w:rPr>
                <w:rFonts w:ascii="Times New Roman" w:hAnsi="Times New Roman" w:cs="Times New Roman"/>
              </w:rPr>
              <w:t xml:space="preserve">iedzīvotāju </w:t>
            </w:r>
          </w:p>
        </w:tc>
        <w:tc>
          <w:tcPr>
            <w:tcW w:w="920" w:type="dxa"/>
            <w:tcBorders>
              <w:top w:val="outset" w:sz="6" w:space="0" w:color="414142"/>
              <w:left w:val="outset" w:sz="6" w:space="0" w:color="414142"/>
              <w:bottom w:val="outset" w:sz="6" w:space="0" w:color="414142"/>
              <w:right w:val="outset" w:sz="6" w:space="0" w:color="414142"/>
            </w:tcBorders>
          </w:tcPr>
          <w:p w14:paraId="570D62F0" w14:textId="0072C7B9" w:rsidR="00276CC4" w:rsidRPr="006D3DE9" w:rsidRDefault="2D1C811B" w:rsidP="17368DA8">
            <w:pPr>
              <w:spacing w:after="0" w:line="240" w:lineRule="auto"/>
              <w:jc w:val="center"/>
              <w:rPr>
                <w:rFonts w:ascii="Times New Roman" w:hAnsi="Times New Roman" w:cs="Times New Roman"/>
              </w:rPr>
            </w:pPr>
            <w:r w:rsidRPr="006D3DE9">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7EAA144E" w14:textId="26EA6C1F" w:rsidR="00276CC4" w:rsidRPr="006D3DE9" w:rsidRDefault="3CF2858F" w:rsidP="17368DA8">
            <w:pPr>
              <w:spacing w:after="0" w:line="240" w:lineRule="auto"/>
              <w:jc w:val="center"/>
              <w:rPr>
                <w:rFonts w:ascii="Times New Roman" w:hAnsi="Times New Roman" w:cs="Times New Roman"/>
              </w:rPr>
            </w:pPr>
            <w:r w:rsidRPr="006D3DE9">
              <w:rPr>
                <w:rFonts w:ascii="Times New Roman" w:hAnsi="Times New Roman" w:cs="Times New Roman"/>
              </w:rPr>
              <w:t>k</w:t>
            </w:r>
            <w:r w:rsidR="68D340A4" w:rsidRPr="006D3DE9">
              <w:rPr>
                <w:rFonts w:ascii="Times New Roman" w:hAnsi="Times New Roman" w:cs="Times New Roman"/>
              </w:rPr>
              <w:t>g</w:t>
            </w:r>
            <w:r w:rsidR="4CB5A1BA" w:rsidRPr="006D3DE9">
              <w:rPr>
                <w:rFonts w:ascii="Times New Roman" w:hAnsi="Times New Roman" w:cs="Times New Roman"/>
              </w:rPr>
              <w:t>/iedz.</w:t>
            </w:r>
            <w:r w:rsidR="2DF1B7C5" w:rsidRPr="006D3DE9">
              <w:rPr>
                <w:rFonts w:ascii="Times New Roman" w:hAnsi="Times New Roman" w:cs="Times New Roman"/>
              </w:rPr>
              <w:t>/</w:t>
            </w:r>
          </w:p>
          <w:p w14:paraId="37996BC7" w14:textId="00474567" w:rsidR="00276CC4" w:rsidRPr="006D3DE9" w:rsidRDefault="2DF1B7C5" w:rsidP="17368DA8">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gadā</w:t>
            </w:r>
          </w:p>
        </w:tc>
        <w:tc>
          <w:tcPr>
            <w:tcW w:w="770" w:type="dxa"/>
            <w:tcBorders>
              <w:top w:val="outset" w:sz="6" w:space="0" w:color="414142"/>
              <w:left w:val="outset" w:sz="6" w:space="0" w:color="414142"/>
              <w:bottom w:val="outset" w:sz="6" w:space="0" w:color="414142"/>
              <w:right w:val="outset" w:sz="6" w:space="0" w:color="414142"/>
            </w:tcBorders>
          </w:tcPr>
          <w:p w14:paraId="13C87BED" w14:textId="137E86C7" w:rsidR="00276CC4" w:rsidRPr="006D3DE9" w:rsidRDefault="441CD8CA" w:rsidP="6C0E041E">
            <w:pPr>
              <w:spacing w:after="0" w:line="240" w:lineRule="auto"/>
              <w:jc w:val="center"/>
              <w:rPr>
                <w:rFonts w:ascii="Times New Roman" w:hAnsi="Times New Roman" w:cs="Times New Roman"/>
                <w:lang w:eastAsia="en-GB" w:bidi="lo-LA"/>
              </w:rPr>
            </w:pPr>
            <w:r w:rsidRPr="006D3DE9">
              <w:rPr>
                <w:rFonts w:ascii="Times New Roman" w:hAnsi="Times New Roman" w:cs="Times New Roman"/>
              </w:rPr>
              <w:t>2</w:t>
            </w:r>
            <w:r w:rsidR="364E210F" w:rsidRPr="006D3DE9">
              <w:rPr>
                <w:rFonts w:ascii="Times New Roman" w:hAnsi="Times New Roman" w:cs="Times New Roman"/>
              </w:rPr>
              <w:t>0</w:t>
            </w:r>
            <w:r w:rsidR="75386D41" w:rsidRPr="006D3DE9">
              <w:rPr>
                <w:rFonts w:ascii="Times New Roman" w:hAnsi="Times New Roman" w:cs="Times New Roman"/>
              </w:rPr>
              <w:t>20</w:t>
            </w:r>
            <w:r w:rsidR="00936C3E" w:rsidRPr="006D3DE9">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0D46E348" w14:textId="2B5F8AED" w:rsidR="00276CC4" w:rsidRPr="006D3DE9" w:rsidRDefault="16E968C7" w:rsidP="6C0E041E">
            <w:pPr>
              <w:spacing w:after="0" w:line="240" w:lineRule="auto"/>
              <w:jc w:val="center"/>
              <w:rPr>
                <w:rFonts w:ascii="Times New Roman" w:hAnsi="Times New Roman" w:cs="Times New Roman"/>
                <w:lang w:eastAsia="en-GB" w:bidi="lo-LA"/>
              </w:rPr>
            </w:pPr>
            <w:r w:rsidRPr="006D3DE9">
              <w:rPr>
                <w:rFonts w:ascii="Times New Roman" w:hAnsi="Times New Roman" w:cs="Times New Roman"/>
              </w:rPr>
              <w:t>4</w:t>
            </w:r>
            <w:r w:rsidR="565EBFA7" w:rsidRPr="006D3DE9">
              <w:rPr>
                <w:rFonts w:ascii="Times New Roman" w:hAnsi="Times New Roman" w:cs="Times New Roman"/>
              </w:rPr>
              <w:t>76</w:t>
            </w:r>
          </w:p>
        </w:tc>
        <w:tc>
          <w:tcPr>
            <w:tcW w:w="765" w:type="dxa"/>
            <w:tcBorders>
              <w:top w:val="outset" w:sz="6" w:space="0" w:color="414142"/>
              <w:left w:val="outset" w:sz="6" w:space="0" w:color="414142"/>
              <w:bottom w:val="outset" w:sz="6" w:space="0" w:color="414142"/>
              <w:right w:val="outset" w:sz="6" w:space="0" w:color="414142"/>
            </w:tcBorders>
          </w:tcPr>
          <w:p w14:paraId="7389ECC3" w14:textId="28E843D7" w:rsidR="00276CC4" w:rsidRPr="006D3DE9" w:rsidRDefault="765830F2" w:rsidP="6C0E041E">
            <w:pPr>
              <w:spacing w:after="0" w:line="240" w:lineRule="auto"/>
              <w:jc w:val="center"/>
              <w:rPr>
                <w:rFonts w:ascii="Times New Roman" w:hAnsi="Times New Roman" w:cs="Times New Roman"/>
              </w:rPr>
            </w:pPr>
            <w:r w:rsidRPr="006D3DE9">
              <w:rPr>
                <w:rFonts w:ascii="Times New Roman" w:hAnsi="Times New Roman" w:cs="Times New Roman"/>
              </w:rPr>
              <w:t>-</w:t>
            </w:r>
          </w:p>
        </w:tc>
        <w:tc>
          <w:tcPr>
            <w:tcW w:w="836" w:type="dxa"/>
            <w:tcBorders>
              <w:top w:val="outset" w:sz="6" w:space="0" w:color="414142"/>
              <w:left w:val="outset" w:sz="6" w:space="0" w:color="414142"/>
              <w:bottom w:val="outset" w:sz="6" w:space="0" w:color="414142"/>
              <w:right w:val="outset" w:sz="6" w:space="0" w:color="414142"/>
            </w:tcBorders>
          </w:tcPr>
          <w:p w14:paraId="0D4CEA1B" w14:textId="3214E4E4" w:rsidR="00276CC4" w:rsidRPr="006D3DE9" w:rsidRDefault="571CB39B" w:rsidP="6C0E041E">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40</w:t>
            </w:r>
            <w:r w:rsidR="4E0669FC" w:rsidRPr="006D3DE9">
              <w:rPr>
                <w:rFonts w:ascii="Times New Roman" w:hAnsi="Times New Roman" w:cs="Times New Roman"/>
              </w:rPr>
              <w:t>5</w:t>
            </w:r>
          </w:p>
        </w:tc>
      </w:tr>
      <w:tr w:rsidR="006D3DE9" w:rsidRPr="006D3DE9" w14:paraId="01E846EE" w14:textId="77777777" w:rsidTr="17368DA8">
        <w:tc>
          <w:tcPr>
            <w:tcW w:w="3736" w:type="dxa"/>
            <w:tcBorders>
              <w:top w:val="outset" w:sz="6" w:space="0" w:color="414142"/>
              <w:left w:val="outset" w:sz="6" w:space="0" w:color="414142"/>
              <w:bottom w:val="outset" w:sz="6" w:space="0" w:color="414142"/>
              <w:right w:val="outset" w:sz="6" w:space="0" w:color="414142"/>
            </w:tcBorders>
          </w:tcPr>
          <w:p w14:paraId="3E398D58" w14:textId="77AB4A62" w:rsidR="00276CC4" w:rsidRPr="006D3DE9" w:rsidRDefault="68D340A4" w:rsidP="17368DA8">
            <w:pPr>
              <w:spacing w:after="0" w:line="240" w:lineRule="auto"/>
              <w:rPr>
                <w:rFonts w:ascii="Times New Roman" w:hAnsi="Times New Roman" w:cs="Times New Roman"/>
              </w:rPr>
            </w:pPr>
            <w:r w:rsidRPr="006D3DE9">
              <w:rPr>
                <w:rFonts w:ascii="Times New Roman" w:hAnsi="Times New Roman" w:cs="Times New Roman"/>
              </w:rPr>
              <w:t>4.1.</w:t>
            </w:r>
            <w:r w:rsidR="5D9C44DA" w:rsidRPr="006D3DE9">
              <w:rPr>
                <w:rFonts w:ascii="Times New Roman" w:hAnsi="Times New Roman" w:cs="Times New Roman"/>
              </w:rPr>
              <w:t>3</w:t>
            </w:r>
            <w:r w:rsidRPr="006D3DE9">
              <w:rPr>
                <w:rFonts w:ascii="Times New Roman" w:hAnsi="Times New Roman" w:cs="Times New Roman"/>
              </w:rPr>
              <w:t xml:space="preserve">. </w:t>
            </w:r>
            <w:r w:rsidR="3E6A3BFE" w:rsidRPr="006D3DE9">
              <w:rPr>
                <w:rFonts w:ascii="Times New Roman" w:hAnsi="Times New Roman" w:cs="Times New Roman"/>
              </w:rPr>
              <w:t>Kopējais apglabāto sadzīves atkritumu (mājsaimniecības un tiem pielīdzināmie atkritumi) daudzums</w:t>
            </w:r>
          </w:p>
        </w:tc>
        <w:tc>
          <w:tcPr>
            <w:tcW w:w="920" w:type="dxa"/>
            <w:tcBorders>
              <w:top w:val="outset" w:sz="6" w:space="0" w:color="414142"/>
              <w:left w:val="outset" w:sz="6" w:space="0" w:color="414142"/>
              <w:bottom w:val="outset" w:sz="6" w:space="0" w:color="414142"/>
              <w:right w:val="outset" w:sz="6" w:space="0" w:color="414142"/>
            </w:tcBorders>
          </w:tcPr>
          <w:p w14:paraId="40F0491A" w14:textId="1262609E" w:rsidR="00276CC4" w:rsidRPr="006D3DE9" w:rsidRDefault="5A59683D" w:rsidP="17368DA8">
            <w:pPr>
              <w:spacing w:after="0" w:line="240" w:lineRule="auto"/>
              <w:jc w:val="center"/>
              <w:rPr>
                <w:rFonts w:ascii="Times New Roman" w:hAnsi="Times New Roman" w:cs="Times New Roman"/>
              </w:rPr>
            </w:pPr>
            <w:r w:rsidRPr="006D3DE9">
              <w:rPr>
                <w:rFonts w:ascii="Times New Roman" w:hAnsi="Times New Roman" w:cs="Times New Roman"/>
              </w:rPr>
              <w:t>LVĢMC</w:t>
            </w:r>
          </w:p>
        </w:tc>
        <w:tc>
          <w:tcPr>
            <w:tcW w:w="1128" w:type="dxa"/>
            <w:tcBorders>
              <w:top w:val="outset" w:sz="6" w:space="0" w:color="414142"/>
              <w:left w:val="outset" w:sz="6" w:space="0" w:color="414142"/>
              <w:bottom w:val="outset" w:sz="6" w:space="0" w:color="414142"/>
              <w:right w:val="outset" w:sz="6" w:space="0" w:color="414142"/>
            </w:tcBorders>
          </w:tcPr>
          <w:p w14:paraId="5D314602" w14:textId="737633C1" w:rsidR="00276CC4" w:rsidRPr="006D3DE9" w:rsidRDefault="68D340A4" w:rsidP="00276CC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r w:rsidR="60874078" w:rsidRPr="006D3DE9">
              <w:rPr>
                <w:rFonts w:ascii="Times New Roman" w:hAnsi="Times New Roman" w:cs="Times New Roman"/>
              </w:rPr>
              <w:t xml:space="preserve"> no gadā radītā daudzuma</w:t>
            </w:r>
          </w:p>
        </w:tc>
        <w:tc>
          <w:tcPr>
            <w:tcW w:w="770" w:type="dxa"/>
            <w:tcBorders>
              <w:top w:val="outset" w:sz="6" w:space="0" w:color="414142"/>
              <w:left w:val="outset" w:sz="6" w:space="0" w:color="414142"/>
              <w:bottom w:val="outset" w:sz="6" w:space="0" w:color="414142"/>
              <w:right w:val="outset" w:sz="6" w:space="0" w:color="414142"/>
            </w:tcBorders>
          </w:tcPr>
          <w:p w14:paraId="46579338" w14:textId="78052DFF" w:rsidR="00276CC4" w:rsidRPr="006D3DE9" w:rsidRDefault="285068E4" w:rsidP="17368DA8">
            <w:pPr>
              <w:spacing w:after="0" w:line="240" w:lineRule="auto"/>
              <w:jc w:val="center"/>
              <w:rPr>
                <w:rFonts w:ascii="Times New Roman" w:hAnsi="Times New Roman" w:cs="Times New Roman"/>
              </w:rPr>
            </w:pPr>
            <w:r w:rsidRPr="006D3DE9">
              <w:rPr>
                <w:rFonts w:ascii="Times New Roman" w:hAnsi="Times New Roman" w:cs="Times New Roman"/>
              </w:rPr>
              <w:t>2020</w:t>
            </w:r>
            <w:r w:rsidR="00936C3E" w:rsidRPr="006D3DE9">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28B792AD" w14:textId="19AE64D7" w:rsidR="00276CC4" w:rsidRPr="006D3DE9" w:rsidRDefault="285068E4" w:rsidP="17368DA8">
            <w:pPr>
              <w:spacing w:after="0" w:line="240" w:lineRule="auto"/>
              <w:jc w:val="center"/>
              <w:rPr>
                <w:rFonts w:ascii="Times New Roman" w:hAnsi="Times New Roman" w:cs="Times New Roman"/>
              </w:rPr>
            </w:pPr>
            <w:r w:rsidRPr="006D3DE9">
              <w:rPr>
                <w:rFonts w:ascii="Times New Roman" w:hAnsi="Times New Roman" w:cs="Times New Roman"/>
              </w:rPr>
              <w:t>51</w:t>
            </w:r>
          </w:p>
        </w:tc>
        <w:tc>
          <w:tcPr>
            <w:tcW w:w="765" w:type="dxa"/>
            <w:tcBorders>
              <w:top w:val="outset" w:sz="6" w:space="0" w:color="414142"/>
              <w:left w:val="outset" w:sz="6" w:space="0" w:color="414142"/>
              <w:bottom w:val="outset" w:sz="6" w:space="0" w:color="414142"/>
              <w:right w:val="outset" w:sz="6" w:space="0" w:color="414142"/>
            </w:tcBorders>
          </w:tcPr>
          <w:p w14:paraId="2582CDB1" w14:textId="77777777" w:rsidR="00520272" w:rsidRPr="006D3DE9" w:rsidRDefault="00520272" w:rsidP="00276CC4">
            <w:pPr>
              <w:spacing w:after="0" w:line="240" w:lineRule="auto"/>
              <w:jc w:val="center"/>
              <w:rPr>
                <w:rFonts w:ascii="Times New Roman" w:hAnsi="Times New Roman" w:cs="Times New Roman"/>
              </w:rPr>
            </w:pPr>
            <w:r w:rsidRPr="006D3DE9">
              <w:rPr>
                <w:rFonts w:ascii="Times New Roman" w:hAnsi="Times New Roman" w:cs="Times New Roman"/>
              </w:rPr>
              <w:t xml:space="preserve">- </w:t>
            </w:r>
          </w:p>
          <w:p w14:paraId="2619C6C9" w14:textId="77777777" w:rsidR="00276CC4" w:rsidRPr="006D3DE9" w:rsidRDefault="00276CC4" w:rsidP="00276CC4">
            <w:pPr>
              <w:spacing w:after="0" w:line="240" w:lineRule="auto"/>
              <w:jc w:val="center"/>
              <w:rPr>
                <w:rFonts w:ascii="Times New Roman" w:eastAsia="Times New Roman" w:hAnsi="Times New Roman" w:cs="Times New Roman"/>
                <w:lang w:eastAsia="en-GB" w:bidi="lo-LA"/>
              </w:rPr>
            </w:pPr>
          </w:p>
        </w:tc>
        <w:tc>
          <w:tcPr>
            <w:tcW w:w="836" w:type="dxa"/>
            <w:tcBorders>
              <w:top w:val="outset" w:sz="6" w:space="0" w:color="414142"/>
              <w:left w:val="outset" w:sz="6" w:space="0" w:color="414142"/>
              <w:bottom w:val="outset" w:sz="6" w:space="0" w:color="414142"/>
              <w:right w:val="outset" w:sz="6" w:space="0" w:color="414142"/>
            </w:tcBorders>
          </w:tcPr>
          <w:p w14:paraId="45EBCB6F" w14:textId="37B7B331" w:rsidR="00276CC4" w:rsidRPr="006D3DE9" w:rsidRDefault="7D0E1230" w:rsidP="6C0E041E">
            <w:pPr>
              <w:spacing w:after="0" w:line="240" w:lineRule="auto"/>
              <w:jc w:val="center"/>
              <w:rPr>
                <w:rFonts w:ascii="Times New Roman" w:hAnsi="Times New Roman" w:cs="Times New Roman"/>
              </w:rPr>
            </w:pPr>
            <w:r w:rsidRPr="006D3DE9">
              <w:rPr>
                <w:rFonts w:ascii="Times New Roman" w:hAnsi="Times New Roman" w:cs="Times New Roman"/>
              </w:rPr>
              <w:t>39</w:t>
            </w:r>
            <w:r w:rsidR="0B6940C4" w:rsidRPr="006D3DE9">
              <w:rPr>
                <w:rFonts w:ascii="Times New Roman" w:hAnsi="Times New Roman" w:cs="Times New Roman"/>
              </w:rPr>
              <w:t>*</w:t>
            </w:r>
          </w:p>
        </w:tc>
      </w:tr>
      <w:tr w:rsidR="006D3DE9" w:rsidRPr="006D3DE9" w14:paraId="7E38945F" w14:textId="77777777" w:rsidTr="00FC322F">
        <w:trPr>
          <w:trHeight w:val="547"/>
        </w:trPr>
        <w:tc>
          <w:tcPr>
            <w:tcW w:w="3736" w:type="dxa"/>
            <w:tcBorders>
              <w:top w:val="outset" w:sz="6" w:space="0" w:color="414142"/>
              <w:left w:val="outset" w:sz="6" w:space="0" w:color="414142"/>
              <w:bottom w:val="outset" w:sz="6" w:space="0" w:color="414142"/>
              <w:right w:val="outset" w:sz="6" w:space="0" w:color="414142"/>
            </w:tcBorders>
          </w:tcPr>
          <w:p w14:paraId="46F5D7A0" w14:textId="77777777" w:rsidR="00276CC4" w:rsidRPr="006D3DE9" w:rsidRDefault="00276CC4" w:rsidP="00840DC7">
            <w:pPr>
              <w:spacing w:after="0" w:line="240" w:lineRule="auto"/>
              <w:rPr>
                <w:rFonts w:ascii="Times New Roman" w:hAnsi="Times New Roman" w:cs="Times New Roman"/>
              </w:rPr>
            </w:pPr>
            <w:r w:rsidRPr="006D3DE9">
              <w:rPr>
                <w:rFonts w:ascii="Times New Roman" w:hAnsi="Times New Roman" w:cs="Times New Roman"/>
              </w:rPr>
              <w:t>4.1.</w:t>
            </w:r>
            <w:r w:rsidR="00334B01" w:rsidRPr="006D3DE9">
              <w:rPr>
                <w:rFonts w:ascii="Times New Roman" w:hAnsi="Times New Roman" w:cs="Times New Roman"/>
              </w:rPr>
              <w:t>4</w:t>
            </w:r>
            <w:r w:rsidRPr="006D3DE9">
              <w:rPr>
                <w:rFonts w:ascii="Times New Roman" w:hAnsi="Times New Roman" w:cs="Times New Roman"/>
              </w:rPr>
              <w:t>. Otrreizējo materiālu izmantošanas īpatsvars</w:t>
            </w:r>
          </w:p>
        </w:tc>
        <w:tc>
          <w:tcPr>
            <w:tcW w:w="920" w:type="dxa"/>
            <w:tcBorders>
              <w:top w:val="outset" w:sz="6" w:space="0" w:color="414142"/>
              <w:left w:val="outset" w:sz="6" w:space="0" w:color="414142"/>
              <w:bottom w:val="outset" w:sz="6" w:space="0" w:color="414142"/>
              <w:right w:val="outset" w:sz="6" w:space="0" w:color="414142"/>
            </w:tcBorders>
          </w:tcPr>
          <w:p w14:paraId="605DF3AF" w14:textId="77777777" w:rsidR="00276CC4" w:rsidRPr="006D3DE9" w:rsidRDefault="00276CC4" w:rsidP="00276CC4">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rPr>
              <w:t>Eurostat</w:t>
            </w:r>
            <w:proofErr w:type="spellEnd"/>
          </w:p>
        </w:tc>
        <w:tc>
          <w:tcPr>
            <w:tcW w:w="1128" w:type="dxa"/>
            <w:tcBorders>
              <w:top w:val="outset" w:sz="6" w:space="0" w:color="414142"/>
              <w:left w:val="outset" w:sz="6" w:space="0" w:color="414142"/>
              <w:bottom w:val="outset" w:sz="6" w:space="0" w:color="414142"/>
              <w:right w:val="outset" w:sz="6" w:space="0" w:color="414142"/>
            </w:tcBorders>
          </w:tcPr>
          <w:p w14:paraId="0F5A7A43" w14:textId="77777777" w:rsidR="00276CC4" w:rsidRPr="006D3DE9" w:rsidRDefault="00276CC4" w:rsidP="00276CC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770" w:type="dxa"/>
            <w:tcBorders>
              <w:top w:val="outset" w:sz="6" w:space="0" w:color="414142"/>
              <w:left w:val="outset" w:sz="6" w:space="0" w:color="414142"/>
              <w:bottom w:val="outset" w:sz="6" w:space="0" w:color="414142"/>
              <w:right w:val="outset" w:sz="6" w:space="0" w:color="414142"/>
            </w:tcBorders>
          </w:tcPr>
          <w:p w14:paraId="1D110F38" w14:textId="79C28831" w:rsidR="00276CC4" w:rsidRPr="006D3DE9" w:rsidRDefault="00276CC4" w:rsidP="00276CC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2017</w:t>
            </w:r>
            <w:r w:rsidR="00936C3E" w:rsidRPr="006D3DE9">
              <w:rPr>
                <w:rFonts w:ascii="Times New Roman" w:hAnsi="Times New Roman" w:cs="Times New Roman"/>
              </w:rPr>
              <w:t>.</w:t>
            </w:r>
          </w:p>
        </w:tc>
        <w:tc>
          <w:tcPr>
            <w:tcW w:w="855" w:type="dxa"/>
            <w:tcBorders>
              <w:top w:val="outset" w:sz="6" w:space="0" w:color="414142"/>
              <w:left w:val="outset" w:sz="6" w:space="0" w:color="414142"/>
              <w:bottom w:val="outset" w:sz="6" w:space="0" w:color="414142"/>
              <w:right w:val="outset" w:sz="6" w:space="0" w:color="414142"/>
            </w:tcBorders>
          </w:tcPr>
          <w:p w14:paraId="328197A2" w14:textId="5FADDFFC" w:rsidR="00276CC4" w:rsidRPr="006D3DE9" w:rsidRDefault="00276CC4" w:rsidP="00276CC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6</w:t>
            </w:r>
            <w:r w:rsidR="00CD6AF5" w:rsidRPr="006D3DE9">
              <w:rPr>
                <w:rFonts w:ascii="Times New Roman" w:hAnsi="Times New Roman" w:cs="Times New Roman"/>
              </w:rPr>
              <w:t>,</w:t>
            </w:r>
            <w:r w:rsidRPr="006D3DE9">
              <w:rPr>
                <w:rFonts w:ascii="Times New Roman" w:hAnsi="Times New Roman" w:cs="Times New Roman"/>
              </w:rPr>
              <w:t>6</w:t>
            </w:r>
          </w:p>
        </w:tc>
        <w:tc>
          <w:tcPr>
            <w:tcW w:w="765" w:type="dxa"/>
            <w:tcBorders>
              <w:top w:val="outset" w:sz="6" w:space="0" w:color="414142"/>
              <w:left w:val="outset" w:sz="6" w:space="0" w:color="414142"/>
              <w:bottom w:val="outset" w:sz="6" w:space="0" w:color="414142"/>
              <w:right w:val="outset" w:sz="6" w:space="0" w:color="414142"/>
            </w:tcBorders>
          </w:tcPr>
          <w:p w14:paraId="30A2F5D9" w14:textId="2C76A8EE" w:rsidR="00276CC4" w:rsidRPr="006D3DE9" w:rsidRDefault="001F39BD" w:rsidP="00276CC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8</w:t>
            </w:r>
            <w:r w:rsidR="00CD6AF5" w:rsidRPr="006D3DE9">
              <w:rPr>
                <w:rFonts w:ascii="Times New Roman" w:hAnsi="Times New Roman" w:cs="Times New Roman"/>
              </w:rPr>
              <w:t>,</w:t>
            </w:r>
            <w:r w:rsidRPr="006D3DE9">
              <w:rPr>
                <w:rFonts w:ascii="Times New Roman" w:hAnsi="Times New Roman" w:cs="Times New Roman"/>
              </w:rPr>
              <w:t>8</w:t>
            </w:r>
          </w:p>
        </w:tc>
        <w:tc>
          <w:tcPr>
            <w:tcW w:w="836" w:type="dxa"/>
            <w:tcBorders>
              <w:top w:val="outset" w:sz="6" w:space="0" w:color="414142"/>
              <w:left w:val="outset" w:sz="6" w:space="0" w:color="414142"/>
              <w:bottom w:val="outset" w:sz="6" w:space="0" w:color="414142"/>
              <w:right w:val="outset" w:sz="6" w:space="0" w:color="414142"/>
            </w:tcBorders>
          </w:tcPr>
          <w:p w14:paraId="2EE90015" w14:textId="69E1AB27" w:rsidR="00276CC4" w:rsidRPr="006D3DE9" w:rsidRDefault="441CD8CA" w:rsidP="6C0E041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11</w:t>
            </w:r>
            <w:r w:rsidR="7F732D72" w:rsidRPr="006D3DE9">
              <w:rPr>
                <w:rFonts w:ascii="Times New Roman" w:hAnsi="Times New Roman" w:cs="Times New Roman"/>
              </w:rPr>
              <w:t>***</w:t>
            </w:r>
          </w:p>
          <w:p w14:paraId="76BE510F" w14:textId="4AA872A1" w:rsidR="00276CC4" w:rsidRPr="006D3DE9" w:rsidRDefault="00276CC4" w:rsidP="6C0E041E">
            <w:pPr>
              <w:spacing w:after="0" w:line="240" w:lineRule="auto"/>
              <w:jc w:val="center"/>
              <w:rPr>
                <w:rFonts w:ascii="Times New Roman" w:hAnsi="Times New Roman" w:cs="Times New Roman"/>
                <w:lang w:eastAsia="en-GB" w:bidi="lo-LA"/>
              </w:rPr>
            </w:pPr>
          </w:p>
        </w:tc>
      </w:tr>
      <w:tr w:rsidR="006D3DE9" w:rsidRPr="006D3DE9" w14:paraId="5B2D5CA8"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5BA0FE51" w14:textId="77777777" w:rsidR="00AB4F24" w:rsidRPr="006D3DE9" w:rsidRDefault="58F55CE9" w:rsidP="005B1EA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7133AE1E" w14:textId="209D0DC6" w:rsidR="00E05215" w:rsidRPr="006D3DE9" w:rsidRDefault="00E05215" w:rsidP="00E05215">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0007091C" w:rsidRPr="006D3DE9">
              <w:rPr>
                <w:rFonts w:ascii="Times New Roman" w:hAnsi="Times New Roman" w:cs="Times New Roman"/>
              </w:rPr>
              <w:t>indikatori [27</w:t>
            </w:r>
            <w:r w:rsidR="00226F0F" w:rsidRPr="006D3DE9">
              <w:rPr>
                <w:rFonts w:ascii="Times New Roman" w:hAnsi="Times New Roman" w:cs="Times New Roman"/>
              </w:rPr>
              <w:t>5</w:t>
            </w:r>
            <w:r w:rsidR="0007091C" w:rsidRPr="006D3DE9">
              <w:rPr>
                <w:rFonts w:ascii="Times New Roman" w:hAnsi="Times New Roman" w:cs="Times New Roman"/>
              </w:rPr>
              <w:t>], [27</w:t>
            </w:r>
            <w:r w:rsidR="00226F0F" w:rsidRPr="006D3DE9">
              <w:rPr>
                <w:rFonts w:ascii="Times New Roman" w:hAnsi="Times New Roman" w:cs="Times New Roman"/>
              </w:rPr>
              <w:t>6</w:t>
            </w:r>
            <w:r w:rsidR="0007091C" w:rsidRPr="006D3DE9">
              <w:rPr>
                <w:rFonts w:ascii="Times New Roman" w:hAnsi="Times New Roman" w:cs="Times New Roman"/>
              </w:rPr>
              <w:t>]</w:t>
            </w:r>
          </w:p>
          <w:p w14:paraId="69BFD9E0" w14:textId="78A52F95" w:rsidR="002B566C" w:rsidRPr="006D3DE9" w:rsidRDefault="2A1DB8FD" w:rsidP="00DF39EE">
            <w:pPr>
              <w:pStyle w:val="ListParagraph"/>
              <w:numPr>
                <w:ilvl w:val="0"/>
                <w:numId w:val="3"/>
              </w:numPr>
              <w:spacing w:after="0" w:line="240" w:lineRule="auto"/>
              <w:rPr>
                <w:rFonts w:ascii="Times New Roman" w:hAnsi="Times New Roman" w:cs="Times New Roman"/>
                <w:lang w:eastAsia="en-GB" w:bidi="lo-LA"/>
              </w:rPr>
            </w:pPr>
            <w:r w:rsidRPr="006D3DE9">
              <w:rPr>
                <w:rFonts w:ascii="Times New Roman" w:hAnsi="Times New Roman" w:cs="Times New Roman"/>
              </w:rPr>
              <w:t>A</w:t>
            </w:r>
            <w:r w:rsidR="15786A44" w:rsidRPr="006D3DE9">
              <w:rPr>
                <w:rFonts w:ascii="Times New Roman" w:hAnsi="Times New Roman" w:cs="Times New Roman"/>
              </w:rPr>
              <w:t>AVP2028</w:t>
            </w:r>
            <w:r w:rsidRPr="006D3DE9">
              <w:rPr>
                <w:rFonts w:ascii="Times New Roman" w:eastAsia="Times New Roman" w:hAnsi="Times New Roman" w:cs="Times New Roman"/>
                <w:lang w:eastAsia="en-GB" w:bidi="lo-LA"/>
              </w:rPr>
              <w:t xml:space="preserve"> </w:t>
            </w:r>
          </w:p>
          <w:p w14:paraId="7FA0E991" w14:textId="10196946" w:rsidR="002B566C" w:rsidRPr="006D3DE9" w:rsidRDefault="58F55CE9" w:rsidP="00DF39EE">
            <w:pPr>
              <w:pStyle w:val="ListParagraph"/>
              <w:numPr>
                <w:ilvl w:val="0"/>
                <w:numId w:val="3"/>
              </w:numPr>
              <w:spacing w:after="0" w:line="240" w:lineRule="auto"/>
              <w:rPr>
                <w:rFonts w:ascii="Times New Roman" w:hAnsi="Times New Roman" w:cs="Times New Roman"/>
                <w:lang w:eastAsia="en-GB" w:bidi="lo-LA"/>
              </w:rPr>
            </w:pPr>
            <w:r w:rsidRPr="006D3DE9">
              <w:rPr>
                <w:rFonts w:ascii="Times New Roman" w:eastAsia="Times New Roman" w:hAnsi="Times New Roman" w:cs="Times New Roman"/>
                <w:lang w:eastAsia="en-GB" w:bidi="lo-LA"/>
              </w:rPr>
              <w:t xml:space="preserve">Rīcības plāns pārejai uz aprites ekonomiku 2020. – 2027. </w:t>
            </w:r>
            <w:r w:rsidR="61D9801F" w:rsidRPr="006D3DE9">
              <w:rPr>
                <w:rFonts w:ascii="Times New Roman" w:eastAsia="Times New Roman" w:hAnsi="Times New Roman" w:cs="Times New Roman"/>
                <w:lang w:eastAsia="en-GB" w:bidi="lo-LA"/>
              </w:rPr>
              <w:t>g</w:t>
            </w:r>
            <w:r w:rsidRPr="006D3DE9">
              <w:rPr>
                <w:rFonts w:ascii="Times New Roman" w:eastAsia="Times New Roman" w:hAnsi="Times New Roman" w:cs="Times New Roman"/>
                <w:lang w:eastAsia="en-GB" w:bidi="lo-LA"/>
              </w:rPr>
              <w:t>adam</w:t>
            </w:r>
          </w:p>
        </w:tc>
      </w:tr>
    </w:tbl>
    <w:p w14:paraId="16ED2236" w14:textId="153EE9B8" w:rsidR="5F74C73E" w:rsidRPr="006D3DE9" w:rsidRDefault="5F74C73E" w:rsidP="17368DA8">
      <w:pPr>
        <w:spacing w:after="0"/>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Skaidrojumi: * atbilstoši AAVP2028</w:t>
      </w:r>
      <w:r w:rsidR="5982A310" w:rsidRPr="006D3DE9">
        <w:rPr>
          <w:rFonts w:ascii="Times New Roman" w:eastAsia="Times New Roman" w:hAnsi="Times New Roman" w:cs="Times New Roman"/>
          <w:i/>
          <w:iCs/>
          <w:lang w:eastAsia="en-GB" w:bidi="lo-LA"/>
        </w:rPr>
        <w:t xml:space="preserve">; </w:t>
      </w:r>
      <w:r w:rsidRPr="006D3DE9">
        <w:rPr>
          <w:rFonts w:ascii="Times New Roman" w:eastAsia="Times New Roman" w:hAnsi="Times New Roman" w:cs="Times New Roman"/>
          <w:i/>
          <w:iCs/>
          <w:lang w:eastAsia="en-GB" w:bidi="lo-LA"/>
        </w:rPr>
        <w:t xml:space="preserve"> ** atbilstoši</w:t>
      </w:r>
      <w:r w:rsidR="6F336226" w:rsidRPr="006D3DE9">
        <w:rPr>
          <w:rFonts w:ascii="Times New Roman" w:eastAsia="Times New Roman" w:hAnsi="Times New Roman" w:cs="Times New Roman"/>
          <w:i/>
          <w:iCs/>
          <w:lang w:eastAsia="en-GB" w:bidi="lo-LA"/>
        </w:rPr>
        <w:t xml:space="preserve"> </w:t>
      </w:r>
      <w:r w:rsidRPr="006D3DE9">
        <w:rPr>
          <w:rFonts w:ascii="Times New Roman" w:eastAsia="Times New Roman" w:hAnsi="Times New Roman" w:cs="Times New Roman"/>
          <w:i/>
          <w:iCs/>
          <w:lang w:eastAsia="en-GB" w:bidi="lo-LA"/>
        </w:rPr>
        <w:t>Direktīva</w:t>
      </w:r>
      <w:r w:rsidR="2F27C3B5" w:rsidRPr="006D3DE9">
        <w:rPr>
          <w:rFonts w:ascii="Times New Roman" w:eastAsia="Times New Roman" w:hAnsi="Times New Roman" w:cs="Times New Roman"/>
          <w:i/>
          <w:iCs/>
          <w:lang w:eastAsia="en-GB" w:bidi="lo-LA"/>
        </w:rPr>
        <w:t>s</w:t>
      </w:r>
      <w:r w:rsidRPr="006D3DE9">
        <w:rPr>
          <w:rFonts w:ascii="Times New Roman" w:eastAsia="Times New Roman" w:hAnsi="Times New Roman" w:cs="Times New Roman"/>
          <w:i/>
          <w:iCs/>
          <w:lang w:eastAsia="en-GB" w:bidi="lo-LA"/>
        </w:rPr>
        <w:t xml:space="preserve"> 2008/98/EK</w:t>
      </w:r>
      <w:r w:rsidR="75A2BA1B" w:rsidRPr="006D3DE9">
        <w:rPr>
          <w:rFonts w:ascii="Times New Roman" w:eastAsia="Times New Roman" w:hAnsi="Times New Roman" w:cs="Times New Roman"/>
          <w:i/>
          <w:iCs/>
          <w:lang w:eastAsia="en-GB" w:bidi="lo-LA"/>
        </w:rPr>
        <w:t xml:space="preserve"> </w:t>
      </w:r>
      <w:r w:rsidR="00D66C49" w:rsidRPr="006D3DE9">
        <w:rPr>
          <w:rFonts w:ascii="Times New Roman" w:eastAsia="Times New Roman" w:hAnsi="Times New Roman" w:cs="Times New Roman"/>
          <w:i/>
          <w:iCs/>
          <w:lang w:eastAsia="en-GB" w:bidi="lo-LA"/>
        </w:rPr>
        <w:t>prasību</w:t>
      </w:r>
      <w:r w:rsidR="75A2BA1B" w:rsidRPr="006D3DE9">
        <w:rPr>
          <w:rFonts w:ascii="Times New Roman" w:eastAsia="Times New Roman" w:hAnsi="Times New Roman" w:cs="Times New Roman"/>
          <w:i/>
          <w:iCs/>
          <w:lang w:eastAsia="en-GB" w:bidi="lo-LA"/>
        </w:rPr>
        <w:t xml:space="preserve"> aprēķiniem</w:t>
      </w:r>
      <w:r w:rsidR="082D4C9B" w:rsidRPr="006D3DE9">
        <w:rPr>
          <w:rFonts w:ascii="Times New Roman" w:eastAsia="Times New Roman" w:hAnsi="Times New Roman" w:cs="Times New Roman"/>
          <w:i/>
          <w:iCs/>
          <w:lang w:eastAsia="en-GB" w:bidi="lo-LA"/>
        </w:rPr>
        <w:t>;</w:t>
      </w:r>
      <w:r w:rsidR="3D47D1FC" w:rsidRPr="006D3DE9">
        <w:rPr>
          <w:rFonts w:ascii="Times New Roman" w:eastAsia="Times New Roman" w:hAnsi="Times New Roman" w:cs="Times New Roman"/>
          <w:i/>
          <w:iCs/>
          <w:lang w:eastAsia="en-GB" w:bidi="lo-LA"/>
        </w:rPr>
        <w:t xml:space="preserve"> </w:t>
      </w:r>
      <w:r w:rsidR="65FA78D7" w:rsidRPr="006D3DE9">
        <w:rPr>
          <w:rFonts w:ascii="Times New Roman" w:eastAsia="Times New Roman" w:hAnsi="Times New Roman" w:cs="Times New Roman"/>
          <w:i/>
          <w:iCs/>
          <w:lang w:eastAsia="en-GB" w:bidi="lo-LA"/>
        </w:rPr>
        <w:t xml:space="preserve"> </w:t>
      </w:r>
      <w:r w:rsidR="082D4C9B" w:rsidRPr="006D3DE9">
        <w:rPr>
          <w:rFonts w:ascii="Times New Roman" w:eastAsia="Times New Roman" w:hAnsi="Times New Roman" w:cs="Times New Roman"/>
          <w:i/>
          <w:iCs/>
          <w:lang w:eastAsia="en-GB" w:bidi="lo-LA"/>
        </w:rPr>
        <w:t>*** atbilstoši Rīcības plānam pārejai uz aprites ekonomiku 2020.-2027.</w:t>
      </w:r>
      <w:r w:rsidR="00B042BA" w:rsidRPr="006D3DE9">
        <w:rPr>
          <w:rFonts w:ascii="Times New Roman" w:eastAsia="Times New Roman" w:hAnsi="Times New Roman" w:cs="Times New Roman"/>
          <w:i/>
          <w:iCs/>
          <w:lang w:eastAsia="en-GB" w:bidi="lo-LA"/>
        </w:rPr>
        <w:t> </w:t>
      </w:r>
      <w:r w:rsidR="1D9C86EF" w:rsidRPr="006D3DE9">
        <w:rPr>
          <w:rFonts w:ascii="Times New Roman" w:eastAsia="Times New Roman" w:hAnsi="Times New Roman" w:cs="Times New Roman"/>
          <w:i/>
          <w:iCs/>
          <w:lang w:eastAsia="en-GB" w:bidi="lo-LA"/>
        </w:rPr>
        <w:t>gadam.</w:t>
      </w:r>
    </w:p>
    <w:p w14:paraId="24FA94C1" w14:textId="6A0C6EC7" w:rsidR="17368DA8" w:rsidRPr="006D3DE9" w:rsidRDefault="17368DA8" w:rsidP="17368DA8">
      <w:pPr>
        <w:spacing w:after="0"/>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4"/>
        <w:gridCol w:w="2717"/>
        <w:gridCol w:w="1128"/>
        <w:gridCol w:w="762"/>
        <w:gridCol w:w="1131"/>
        <w:gridCol w:w="719"/>
        <w:gridCol w:w="719"/>
      </w:tblGrid>
      <w:tr w:rsidR="006D3DE9" w:rsidRPr="006D3DE9" w14:paraId="405F1CE8"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7298EFB" w14:textId="7401A92A" w:rsidR="00276CC4" w:rsidRPr="006D3DE9" w:rsidRDefault="00276CC4" w:rsidP="005B1EA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PR 4.2. Politikas rezultāts: Ilgtspējīga </w:t>
            </w:r>
            <w:r w:rsidR="00353AB2" w:rsidRPr="006D3DE9">
              <w:rPr>
                <w:rFonts w:ascii="Times New Roman" w:eastAsia="Times New Roman" w:hAnsi="Times New Roman" w:cs="Times New Roman"/>
                <w:b/>
                <w:bCs/>
                <w:lang w:eastAsia="en-GB" w:bidi="lo-LA"/>
              </w:rPr>
              <w:t xml:space="preserve">zemes dzīļu </w:t>
            </w:r>
            <w:r w:rsidRPr="006D3DE9">
              <w:rPr>
                <w:rFonts w:ascii="Times New Roman" w:eastAsia="Times New Roman" w:hAnsi="Times New Roman" w:cs="Times New Roman"/>
                <w:b/>
                <w:bCs/>
                <w:lang w:eastAsia="en-GB" w:bidi="lo-LA"/>
              </w:rPr>
              <w:t>resursu ieguve un patēriņš</w:t>
            </w:r>
          </w:p>
        </w:tc>
      </w:tr>
      <w:tr w:rsidR="006D3DE9" w:rsidRPr="006D3DE9" w14:paraId="0AD35257" w14:textId="77777777" w:rsidTr="6C0E041E">
        <w:tc>
          <w:tcPr>
            <w:tcW w:w="183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BE4D570"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27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4DCE568"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95997B5"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D1DB4D3"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7AED3BA"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8FD4E94"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BC4C99" w14:textId="77777777" w:rsidR="00276CC4" w:rsidRPr="006D3DE9" w:rsidRDefault="00276CC4"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0AAEC172"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80A9564" w14:textId="77777777" w:rsidR="003C30FA" w:rsidRPr="006D3DE9" w:rsidRDefault="00334B01" w:rsidP="003C30FA">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4.2.1. </w:t>
            </w:r>
            <w:r w:rsidR="003C30FA" w:rsidRPr="006D3DE9">
              <w:rPr>
                <w:rFonts w:ascii="Times New Roman" w:hAnsi="Times New Roman" w:cs="Times New Roman"/>
              </w:rPr>
              <w:t>Nemetālu minerālu ieguve</w:t>
            </w:r>
          </w:p>
        </w:tc>
        <w:tc>
          <w:tcPr>
            <w:tcW w:w="2717" w:type="dxa"/>
            <w:tcBorders>
              <w:top w:val="outset" w:sz="6" w:space="0" w:color="414142"/>
              <w:left w:val="outset" w:sz="6" w:space="0" w:color="414142"/>
              <w:bottom w:val="outset" w:sz="6" w:space="0" w:color="414142"/>
              <w:right w:val="outset" w:sz="6" w:space="0" w:color="414142"/>
            </w:tcBorders>
          </w:tcPr>
          <w:p w14:paraId="5450FDE3" w14:textId="77777777" w:rsidR="003C30FA" w:rsidRPr="006D3DE9" w:rsidRDefault="00DD48D7" w:rsidP="003C30FA">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LVĢMC </w:t>
            </w:r>
          </w:p>
          <w:p w14:paraId="79120999" w14:textId="4228CC06" w:rsidR="000171E9" w:rsidRPr="006D3DE9" w:rsidRDefault="000171E9" w:rsidP="000171E9">
            <w:pPr>
              <w:keepNext/>
              <w:keepLines/>
              <w:spacing w:after="0" w:line="240" w:lineRule="auto"/>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4071E7B" w14:textId="418BD0EF" w:rsidR="003C30FA" w:rsidRPr="006D3DE9" w:rsidRDefault="002C56EA" w:rsidP="003C30F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m</w:t>
            </w:r>
            <w:r w:rsidR="003C30FA" w:rsidRPr="006D3DE9">
              <w:rPr>
                <w:rFonts w:ascii="Times New Roman" w:hAnsi="Times New Roman" w:cs="Times New Roman"/>
              </w:rPr>
              <w:t>ilj</w:t>
            </w:r>
            <w:r w:rsidR="00132B3A" w:rsidRPr="006D3DE9">
              <w:rPr>
                <w:rFonts w:ascii="Times New Roman" w:hAnsi="Times New Roman" w:cs="Times New Roman"/>
              </w:rPr>
              <w:t>.</w:t>
            </w:r>
            <w:r w:rsidR="003C30FA" w:rsidRPr="006D3DE9">
              <w:rPr>
                <w:rFonts w:ascii="Times New Roman" w:hAnsi="Times New Roman" w:cs="Times New Roman"/>
              </w:rPr>
              <w:t xml:space="preserve"> m</w:t>
            </w:r>
            <w:r w:rsidR="003C30FA" w:rsidRPr="006D3DE9">
              <w:rPr>
                <w:rFonts w:ascii="Times New Roman" w:hAnsi="Times New Roman" w:cs="Times New Roman"/>
                <w:vertAlign w:val="superscript"/>
              </w:rPr>
              <w:t>3</w:t>
            </w:r>
          </w:p>
        </w:tc>
        <w:tc>
          <w:tcPr>
            <w:tcW w:w="0" w:type="auto"/>
            <w:tcBorders>
              <w:top w:val="outset" w:sz="6" w:space="0" w:color="414142"/>
              <w:left w:val="outset" w:sz="6" w:space="0" w:color="414142"/>
              <w:bottom w:val="outset" w:sz="6" w:space="0" w:color="414142"/>
              <w:right w:val="outset" w:sz="6" w:space="0" w:color="414142"/>
            </w:tcBorders>
          </w:tcPr>
          <w:p w14:paraId="60291DBD" w14:textId="36EFCA0B" w:rsidR="003C30FA" w:rsidRPr="006D3DE9" w:rsidRDefault="003C30FA" w:rsidP="003C30F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2019</w:t>
            </w:r>
            <w:r w:rsidR="00936C3E"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466B953" w14:textId="77777777" w:rsidR="003C30FA" w:rsidRPr="006D3DE9" w:rsidRDefault="003C30FA" w:rsidP="003C30F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9,43</w:t>
            </w:r>
          </w:p>
        </w:tc>
        <w:tc>
          <w:tcPr>
            <w:tcW w:w="0" w:type="auto"/>
            <w:tcBorders>
              <w:top w:val="outset" w:sz="6" w:space="0" w:color="414142"/>
              <w:left w:val="outset" w:sz="6" w:space="0" w:color="414142"/>
              <w:bottom w:val="outset" w:sz="6" w:space="0" w:color="414142"/>
              <w:right w:val="outset" w:sz="6" w:space="0" w:color="414142"/>
            </w:tcBorders>
          </w:tcPr>
          <w:p w14:paraId="13E05A94" w14:textId="4999B761" w:rsidR="003C30FA" w:rsidRPr="006D3DE9" w:rsidRDefault="003C30FA" w:rsidP="003C30F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līdz 10*</w:t>
            </w:r>
            <w:r w:rsidR="005E4388"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0FFA6CD" w14:textId="77777777" w:rsidR="003C30FA" w:rsidRPr="006D3DE9" w:rsidRDefault="003C30FA" w:rsidP="003C30F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līdz 10</w:t>
            </w:r>
          </w:p>
        </w:tc>
      </w:tr>
      <w:tr w:rsidR="006D3DE9" w:rsidRPr="006D3DE9" w14:paraId="71FDC4EF"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6D3FE404" w14:textId="229647C2" w:rsidR="003C30FA" w:rsidRPr="006D3DE9" w:rsidRDefault="00334B01" w:rsidP="003C30FA">
            <w:pPr>
              <w:spacing w:after="0" w:line="240" w:lineRule="auto"/>
              <w:rPr>
                <w:rFonts w:ascii="Times New Roman" w:hAnsi="Times New Roman" w:cs="Times New Roman"/>
              </w:rPr>
            </w:pPr>
            <w:r w:rsidRPr="006D3DE9">
              <w:rPr>
                <w:rFonts w:ascii="Times New Roman" w:hAnsi="Times New Roman" w:cs="Times New Roman"/>
              </w:rPr>
              <w:t xml:space="preserve">4.2.2. </w:t>
            </w:r>
            <w:r w:rsidR="003C30FA" w:rsidRPr="006D3DE9">
              <w:rPr>
                <w:rFonts w:ascii="Times New Roman" w:hAnsi="Times New Roman" w:cs="Times New Roman"/>
              </w:rPr>
              <w:t>Kūdras ieguve</w:t>
            </w:r>
          </w:p>
        </w:tc>
        <w:tc>
          <w:tcPr>
            <w:tcW w:w="2717" w:type="dxa"/>
            <w:tcBorders>
              <w:top w:val="outset" w:sz="6" w:space="0" w:color="414142"/>
              <w:left w:val="outset" w:sz="6" w:space="0" w:color="414142"/>
              <w:bottom w:val="outset" w:sz="6" w:space="0" w:color="414142"/>
              <w:right w:val="outset" w:sz="6" w:space="0" w:color="414142"/>
            </w:tcBorders>
          </w:tcPr>
          <w:p w14:paraId="471B50BC" w14:textId="6DF3B12A" w:rsidR="003C30FA" w:rsidRPr="006D3DE9" w:rsidRDefault="00DD48D7" w:rsidP="003C30FA">
            <w:pPr>
              <w:spacing w:after="0" w:line="240" w:lineRule="auto"/>
              <w:jc w:val="center"/>
              <w:rPr>
                <w:rFonts w:ascii="Times New Roman" w:hAnsi="Times New Roman" w:cs="Times New Roman"/>
              </w:rPr>
            </w:pPr>
            <w:r w:rsidRPr="006D3DE9">
              <w:rPr>
                <w:rFonts w:ascii="Times New Roman" w:hAnsi="Times New Roman" w:cs="Times New Roman"/>
              </w:rPr>
              <w:t xml:space="preserve">LVĢMC </w:t>
            </w:r>
          </w:p>
        </w:tc>
        <w:tc>
          <w:tcPr>
            <w:tcW w:w="0" w:type="auto"/>
            <w:tcBorders>
              <w:top w:val="outset" w:sz="6" w:space="0" w:color="414142"/>
              <w:left w:val="outset" w:sz="6" w:space="0" w:color="414142"/>
              <w:bottom w:val="outset" w:sz="6" w:space="0" w:color="414142"/>
              <w:right w:val="outset" w:sz="6" w:space="0" w:color="414142"/>
            </w:tcBorders>
          </w:tcPr>
          <w:p w14:paraId="7DF509B2" w14:textId="1535541F" w:rsidR="003C30FA" w:rsidRPr="006D3DE9" w:rsidRDefault="002C56EA" w:rsidP="003C30FA">
            <w:pPr>
              <w:spacing w:after="0" w:line="240" w:lineRule="auto"/>
              <w:jc w:val="center"/>
              <w:rPr>
                <w:rFonts w:ascii="Times New Roman" w:hAnsi="Times New Roman" w:cs="Times New Roman"/>
              </w:rPr>
            </w:pPr>
            <w:r w:rsidRPr="006D3DE9">
              <w:rPr>
                <w:rFonts w:ascii="Times New Roman" w:hAnsi="Times New Roman" w:cs="Times New Roman"/>
              </w:rPr>
              <w:t>t</w:t>
            </w:r>
            <w:r w:rsidR="003C30FA" w:rsidRPr="006D3DE9">
              <w:rPr>
                <w:rFonts w:ascii="Times New Roman" w:hAnsi="Times New Roman" w:cs="Times New Roman"/>
              </w:rPr>
              <w:t>ūkst. t</w:t>
            </w:r>
          </w:p>
        </w:tc>
        <w:tc>
          <w:tcPr>
            <w:tcW w:w="0" w:type="auto"/>
            <w:tcBorders>
              <w:top w:val="outset" w:sz="6" w:space="0" w:color="414142"/>
              <w:left w:val="outset" w:sz="6" w:space="0" w:color="414142"/>
              <w:bottom w:val="outset" w:sz="6" w:space="0" w:color="414142"/>
              <w:right w:val="outset" w:sz="6" w:space="0" w:color="414142"/>
            </w:tcBorders>
          </w:tcPr>
          <w:p w14:paraId="3C81E3DB" w14:textId="2826E6C8" w:rsidR="003C30FA" w:rsidRPr="006D3DE9" w:rsidRDefault="003C30FA" w:rsidP="003C30FA">
            <w:pPr>
              <w:spacing w:after="0" w:line="240" w:lineRule="auto"/>
              <w:jc w:val="center"/>
              <w:rPr>
                <w:rFonts w:ascii="Times New Roman" w:hAnsi="Times New Roman" w:cs="Times New Roman"/>
              </w:rPr>
            </w:pPr>
            <w:r w:rsidRPr="006D3DE9">
              <w:rPr>
                <w:rFonts w:ascii="Times New Roman" w:hAnsi="Times New Roman" w:cs="Times New Roman"/>
              </w:rPr>
              <w:t>2019</w:t>
            </w:r>
            <w:r w:rsidR="00936C3E"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5E0F1B81" w14:textId="77777777" w:rsidR="003C30FA" w:rsidRPr="006D3DE9" w:rsidRDefault="003C30FA" w:rsidP="003C30FA">
            <w:pPr>
              <w:spacing w:after="0" w:line="240" w:lineRule="auto"/>
              <w:jc w:val="center"/>
              <w:rPr>
                <w:rFonts w:ascii="Times New Roman" w:hAnsi="Times New Roman" w:cs="Times New Roman"/>
              </w:rPr>
            </w:pPr>
            <w:r w:rsidRPr="006D3DE9">
              <w:rPr>
                <w:rFonts w:ascii="Times New Roman" w:hAnsi="Times New Roman" w:cs="Times New Roman"/>
              </w:rPr>
              <w:t>1182</w:t>
            </w:r>
          </w:p>
        </w:tc>
        <w:tc>
          <w:tcPr>
            <w:tcW w:w="0" w:type="auto"/>
            <w:tcBorders>
              <w:top w:val="outset" w:sz="6" w:space="0" w:color="414142"/>
              <w:left w:val="outset" w:sz="6" w:space="0" w:color="414142"/>
              <w:bottom w:val="outset" w:sz="6" w:space="0" w:color="414142"/>
              <w:right w:val="outset" w:sz="6" w:space="0" w:color="414142"/>
            </w:tcBorders>
          </w:tcPr>
          <w:p w14:paraId="443AA1D1" w14:textId="77777777" w:rsidR="003C30FA" w:rsidRPr="006D3DE9" w:rsidRDefault="003C30FA" w:rsidP="003C30FA">
            <w:pPr>
              <w:spacing w:after="0" w:line="240" w:lineRule="auto"/>
              <w:jc w:val="center"/>
              <w:rPr>
                <w:rFonts w:ascii="Times New Roman" w:hAnsi="Times New Roman" w:cs="Times New Roman"/>
              </w:rPr>
            </w:pPr>
            <w:r w:rsidRPr="006D3DE9">
              <w:rPr>
                <w:rFonts w:ascii="Times New Roman" w:hAnsi="Times New Roman" w:cs="Times New Roman"/>
              </w:rPr>
              <w:t>1200</w:t>
            </w:r>
          </w:p>
          <w:p w14:paraId="049F00A1" w14:textId="7A4BAD0C" w:rsidR="00075F87" w:rsidRPr="006D3DE9" w:rsidRDefault="00075F87" w:rsidP="00075F87">
            <w:pPr>
              <w:spacing w:after="0" w:line="240" w:lineRule="auto"/>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62E7CF04" w14:textId="77777777" w:rsidR="003C30FA" w:rsidRPr="006D3DE9" w:rsidRDefault="003C30FA" w:rsidP="003C30FA">
            <w:pPr>
              <w:spacing w:after="0" w:line="240" w:lineRule="auto"/>
              <w:jc w:val="center"/>
              <w:rPr>
                <w:rFonts w:ascii="Times New Roman" w:hAnsi="Times New Roman" w:cs="Times New Roman"/>
              </w:rPr>
            </w:pPr>
            <w:r w:rsidRPr="006D3DE9">
              <w:rPr>
                <w:rFonts w:ascii="Times New Roman" w:hAnsi="Times New Roman" w:cs="Times New Roman"/>
              </w:rPr>
              <w:t>1200</w:t>
            </w:r>
          </w:p>
        </w:tc>
      </w:tr>
      <w:tr w:rsidR="006D3DE9" w:rsidRPr="006D3DE9" w14:paraId="6F7564ED"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2F790806" w14:textId="08BEC5B1" w:rsidR="00552374" w:rsidRPr="006D3DE9" w:rsidRDefault="00334B01" w:rsidP="00552374">
            <w:pPr>
              <w:spacing w:after="0" w:line="240" w:lineRule="auto"/>
              <w:rPr>
                <w:rFonts w:ascii="Times New Roman" w:hAnsi="Times New Roman" w:cs="Times New Roman"/>
              </w:rPr>
            </w:pPr>
            <w:r w:rsidRPr="006D3DE9">
              <w:rPr>
                <w:rFonts w:ascii="Times New Roman" w:hAnsi="Times New Roman" w:cs="Times New Roman"/>
              </w:rPr>
              <w:t xml:space="preserve">4.2.3. </w:t>
            </w:r>
            <w:r w:rsidR="48CD9476" w:rsidRPr="006D3DE9">
              <w:rPr>
                <w:rFonts w:ascii="Times New Roman" w:hAnsi="Times New Roman" w:cs="Times New Roman"/>
              </w:rPr>
              <w:t xml:space="preserve">Iekšzemes materiālo resursu patēriņš </w:t>
            </w:r>
            <w:r w:rsidR="33237D73" w:rsidRPr="006D3DE9">
              <w:rPr>
                <w:rFonts w:ascii="Times New Roman" w:hAnsi="Times New Roman" w:cs="Times New Roman"/>
              </w:rPr>
              <w:t>*</w:t>
            </w:r>
          </w:p>
        </w:tc>
        <w:tc>
          <w:tcPr>
            <w:tcW w:w="2717" w:type="dxa"/>
            <w:tcBorders>
              <w:top w:val="outset" w:sz="6" w:space="0" w:color="414142"/>
              <w:left w:val="outset" w:sz="6" w:space="0" w:color="414142"/>
              <w:bottom w:val="outset" w:sz="6" w:space="0" w:color="414142"/>
              <w:right w:val="outset" w:sz="6" w:space="0" w:color="414142"/>
            </w:tcBorders>
          </w:tcPr>
          <w:p w14:paraId="5135AA1E" w14:textId="77777777" w:rsidR="00552374" w:rsidRPr="006D3DE9" w:rsidRDefault="00552374" w:rsidP="00552374">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12CC15DF" w14:textId="0F296EEF" w:rsidR="00552374" w:rsidRPr="006D3DE9" w:rsidRDefault="002C56EA" w:rsidP="0055237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t</w:t>
            </w:r>
            <w:r w:rsidR="00552374" w:rsidRPr="006D3DE9">
              <w:rPr>
                <w:rFonts w:ascii="Times New Roman" w:hAnsi="Times New Roman" w:cs="Times New Roman"/>
              </w:rPr>
              <w:t>/iedz.</w:t>
            </w:r>
          </w:p>
        </w:tc>
        <w:tc>
          <w:tcPr>
            <w:tcW w:w="0" w:type="auto"/>
            <w:tcBorders>
              <w:top w:val="outset" w:sz="6" w:space="0" w:color="414142"/>
              <w:left w:val="outset" w:sz="6" w:space="0" w:color="414142"/>
              <w:bottom w:val="outset" w:sz="6" w:space="0" w:color="414142"/>
              <w:right w:val="outset" w:sz="6" w:space="0" w:color="414142"/>
            </w:tcBorders>
          </w:tcPr>
          <w:p w14:paraId="3A6FBEBD" w14:textId="777057E0" w:rsidR="00552374" w:rsidRPr="006D3DE9" w:rsidRDefault="00552374" w:rsidP="0055237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2018</w:t>
            </w:r>
            <w:r w:rsidR="00936C3E"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BF5315F" w14:textId="68817C35" w:rsidR="00552374" w:rsidRPr="006D3DE9" w:rsidRDefault="02E6C93D" w:rsidP="00552374">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w:t>
            </w:r>
            <w:r w:rsidR="689AA41B" w:rsidRPr="006D3DE9">
              <w:rPr>
                <w:rFonts w:ascii="Times New Roman" w:hAnsi="Times New Roman" w:cs="Times New Roman"/>
              </w:rPr>
              <w:t>1</w:t>
            </w:r>
            <w:r w:rsidR="00132B3A" w:rsidRPr="006D3DE9">
              <w:rPr>
                <w:rFonts w:ascii="Times New Roman" w:hAnsi="Times New Roman" w:cs="Times New Roman"/>
              </w:rPr>
              <w:t>,</w:t>
            </w:r>
            <w:r w:rsidR="689AA41B" w:rsidRPr="006D3DE9">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38740C1D" w14:textId="4A86FE48" w:rsidR="00552374" w:rsidRPr="006D3DE9" w:rsidRDefault="77518772" w:rsidP="22A9A970">
            <w:pPr>
              <w:spacing w:after="0" w:line="240" w:lineRule="auto"/>
              <w:jc w:val="center"/>
              <w:rPr>
                <w:rFonts w:ascii="Times New Roman" w:hAnsi="Times New Roman" w:cs="Times New Roman"/>
              </w:rPr>
            </w:pPr>
            <w:r w:rsidRPr="006D3DE9">
              <w:rPr>
                <w:rFonts w:ascii="Times New Roman" w:hAnsi="Times New Roman" w:cs="Times New Roman"/>
              </w:rPr>
              <w:t>1</w:t>
            </w:r>
            <w:r w:rsidR="2DE2F666" w:rsidRPr="006D3DE9">
              <w:rPr>
                <w:rFonts w:ascii="Times New Roman" w:hAnsi="Times New Roman" w:cs="Times New Roman"/>
              </w:rPr>
              <w:t>1</w:t>
            </w:r>
            <w:r w:rsidR="00132B3A" w:rsidRPr="006D3DE9">
              <w:rPr>
                <w:rFonts w:ascii="Times New Roman" w:hAnsi="Times New Roman" w:cs="Times New Roman"/>
              </w:rPr>
              <w:t>,</w:t>
            </w:r>
            <w:r w:rsidR="77068A35" w:rsidRPr="006D3DE9">
              <w:rPr>
                <w:rFonts w:ascii="Times New Roman" w:hAnsi="Times New Roman" w:cs="Times New Roman"/>
              </w:rPr>
              <w:t>3</w:t>
            </w:r>
          </w:p>
        </w:tc>
        <w:tc>
          <w:tcPr>
            <w:tcW w:w="0" w:type="auto"/>
            <w:tcBorders>
              <w:top w:val="outset" w:sz="6" w:space="0" w:color="414142"/>
              <w:left w:val="outset" w:sz="6" w:space="0" w:color="414142"/>
              <w:bottom w:val="outset" w:sz="6" w:space="0" w:color="414142"/>
              <w:right w:val="outset" w:sz="6" w:space="0" w:color="414142"/>
            </w:tcBorders>
          </w:tcPr>
          <w:p w14:paraId="57017F16" w14:textId="37D5E1C1" w:rsidR="00552374" w:rsidRPr="006D3DE9" w:rsidRDefault="77518772" w:rsidP="22A9A970">
            <w:pPr>
              <w:spacing w:after="0" w:line="240" w:lineRule="auto"/>
              <w:jc w:val="center"/>
              <w:rPr>
                <w:rFonts w:ascii="Times New Roman" w:hAnsi="Times New Roman" w:cs="Times New Roman"/>
              </w:rPr>
            </w:pPr>
            <w:r w:rsidRPr="006D3DE9">
              <w:rPr>
                <w:rFonts w:ascii="Times New Roman" w:hAnsi="Times New Roman" w:cs="Times New Roman"/>
              </w:rPr>
              <w:t>1</w:t>
            </w:r>
            <w:r w:rsidR="61E45A75" w:rsidRPr="006D3DE9">
              <w:rPr>
                <w:rFonts w:ascii="Times New Roman" w:hAnsi="Times New Roman" w:cs="Times New Roman"/>
              </w:rPr>
              <w:t>1</w:t>
            </w:r>
            <w:r w:rsidR="00132B3A" w:rsidRPr="006D3DE9">
              <w:rPr>
                <w:rFonts w:ascii="Times New Roman" w:hAnsi="Times New Roman" w:cs="Times New Roman"/>
              </w:rPr>
              <w:t>,</w:t>
            </w:r>
            <w:r w:rsidR="41FC9459" w:rsidRPr="006D3DE9">
              <w:rPr>
                <w:rFonts w:ascii="Times New Roman" w:hAnsi="Times New Roman" w:cs="Times New Roman"/>
              </w:rPr>
              <w:t>3</w:t>
            </w:r>
          </w:p>
        </w:tc>
      </w:tr>
      <w:tr w:rsidR="006D3DE9" w:rsidRPr="006D3DE9" w14:paraId="360A62D1" w14:textId="77777777" w:rsidTr="6C0E041E">
        <w:tc>
          <w:tcPr>
            <w:tcW w:w="1835" w:type="dxa"/>
            <w:tcBorders>
              <w:top w:val="outset" w:sz="6" w:space="0" w:color="414142"/>
              <w:left w:val="outset" w:sz="6" w:space="0" w:color="414142"/>
              <w:bottom w:val="outset" w:sz="6" w:space="0" w:color="414142"/>
              <w:right w:val="outset" w:sz="6" w:space="0" w:color="414142"/>
            </w:tcBorders>
          </w:tcPr>
          <w:p w14:paraId="05ADD48F" w14:textId="77777777" w:rsidR="00276CC4" w:rsidRPr="006D3DE9" w:rsidRDefault="00334B01" w:rsidP="00276CC4">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4.2.4. </w:t>
            </w:r>
            <w:r w:rsidR="00276CC4" w:rsidRPr="006D3DE9">
              <w:rPr>
                <w:rFonts w:ascii="Times New Roman" w:hAnsi="Times New Roman" w:cs="Times New Roman"/>
              </w:rPr>
              <w:t>Resursu produktivitāte</w:t>
            </w:r>
          </w:p>
        </w:tc>
        <w:tc>
          <w:tcPr>
            <w:tcW w:w="2717" w:type="dxa"/>
            <w:tcBorders>
              <w:top w:val="outset" w:sz="6" w:space="0" w:color="414142"/>
              <w:left w:val="outset" w:sz="6" w:space="0" w:color="414142"/>
              <w:bottom w:val="outset" w:sz="6" w:space="0" w:color="414142"/>
              <w:right w:val="outset" w:sz="6" w:space="0" w:color="414142"/>
            </w:tcBorders>
          </w:tcPr>
          <w:p w14:paraId="78C01A2F" w14:textId="5DECE2FD" w:rsidR="00276CC4" w:rsidRPr="006D3DE9" w:rsidRDefault="3FECA71B" w:rsidP="6C0E041E">
            <w:pPr>
              <w:spacing w:after="0" w:line="240" w:lineRule="auto"/>
              <w:jc w:val="center"/>
              <w:rPr>
                <w:rFonts w:ascii="Times New Roman" w:hAnsi="Times New Roman" w:cs="Times New Roman"/>
              </w:rPr>
            </w:pPr>
            <w:proofErr w:type="spellStart"/>
            <w:r w:rsidRPr="006D3DE9">
              <w:rPr>
                <w:rFonts w:ascii="Times New Roman" w:hAnsi="Times New Roman" w:cs="Times New Roman"/>
              </w:rPr>
              <w:t>Eurostat</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7CB96BAA" w14:textId="36DEBF85" w:rsidR="00276CC4" w:rsidRPr="006D3DE9" w:rsidRDefault="153890AD" w:rsidP="00276CC4">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i/>
                <w:iCs/>
              </w:rPr>
              <w:t>e</w:t>
            </w:r>
            <w:r w:rsidR="65FC5C63" w:rsidRPr="006D3DE9">
              <w:rPr>
                <w:rFonts w:ascii="Times New Roman" w:hAnsi="Times New Roman" w:cs="Times New Roman"/>
                <w:i/>
                <w:iCs/>
              </w:rPr>
              <w:t>uro</w:t>
            </w:r>
            <w:proofErr w:type="spellEnd"/>
            <w:r w:rsidR="65FC5C63" w:rsidRPr="006D3DE9">
              <w:rPr>
                <w:rFonts w:ascii="Times New Roman" w:hAnsi="Times New Roman" w:cs="Times New Roman"/>
              </w:rPr>
              <w:t>/kg</w:t>
            </w:r>
          </w:p>
        </w:tc>
        <w:tc>
          <w:tcPr>
            <w:tcW w:w="0" w:type="auto"/>
            <w:tcBorders>
              <w:top w:val="outset" w:sz="6" w:space="0" w:color="414142"/>
              <w:left w:val="outset" w:sz="6" w:space="0" w:color="414142"/>
              <w:bottom w:val="outset" w:sz="6" w:space="0" w:color="414142"/>
              <w:right w:val="outset" w:sz="6" w:space="0" w:color="414142"/>
            </w:tcBorders>
          </w:tcPr>
          <w:p w14:paraId="70645CDB" w14:textId="2BE828AF" w:rsidR="00276CC4" w:rsidRPr="006D3DE9" w:rsidRDefault="65FC5C63" w:rsidP="6C0E041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w:t>
            </w:r>
            <w:r w:rsidR="356CC2AC" w:rsidRPr="006D3DE9">
              <w:rPr>
                <w:rFonts w:ascii="Times New Roman" w:hAnsi="Times New Roman" w:cs="Times New Roman"/>
              </w:rPr>
              <w:t>9</w:t>
            </w:r>
            <w:r w:rsidR="00936C3E"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554B2063" w14:textId="584570AC" w:rsidR="00276CC4" w:rsidRPr="006D3DE9" w:rsidRDefault="356CC2AC" w:rsidP="6C0E041E">
            <w:pPr>
              <w:spacing w:after="0" w:line="240" w:lineRule="auto"/>
              <w:jc w:val="center"/>
              <w:rPr>
                <w:rFonts w:ascii="Times New Roman" w:hAnsi="Times New Roman" w:cs="Times New Roman"/>
              </w:rPr>
            </w:pPr>
            <w:r w:rsidRPr="006D3DE9">
              <w:rPr>
                <w:rFonts w:ascii="Times New Roman" w:hAnsi="Times New Roman" w:cs="Times New Roman"/>
              </w:rPr>
              <w:t>1,15</w:t>
            </w:r>
          </w:p>
        </w:tc>
        <w:tc>
          <w:tcPr>
            <w:tcW w:w="0" w:type="auto"/>
            <w:tcBorders>
              <w:top w:val="outset" w:sz="6" w:space="0" w:color="414142"/>
              <w:left w:val="outset" w:sz="6" w:space="0" w:color="414142"/>
              <w:bottom w:val="outset" w:sz="6" w:space="0" w:color="414142"/>
              <w:right w:val="outset" w:sz="6" w:space="0" w:color="414142"/>
            </w:tcBorders>
          </w:tcPr>
          <w:p w14:paraId="3E266648" w14:textId="488A091E" w:rsidR="00276CC4" w:rsidRPr="006D3DE9" w:rsidRDefault="7C8FEDF1" w:rsidP="6C0E041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w:t>
            </w:r>
            <w:r w:rsidR="6846267B" w:rsidRPr="006D3DE9">
              <w:rPr>
                <w:rFonts w:ascii="Times New Roman" w:hAnsi="Times New Roman" w:cs="Times New Roman"/>
              </w:rPr>
              <w:t>,</w:t>
            </w:r>
            <w:r w:rsidRPr="006D3DE9">
              <w:rPr>
                <w:rFonts w:ascii="Times New Roman" w:hAnsi="Times New Roman" w:cs="Times New Roman"/>
              </w:rPr>
              <w:t>22</w:t>
            </w:r>
          </w:p>
        </w:tc>
        <w:tc>
          <w:tcPr>
            <w:tcW w:w="0" w:type="auto"/>
            <w:tcBorders>
              <w:top w:val="outset" w:sz="6" w:space="0" w:color="414142"/>
              <w:left w:val="outset" w:sz="6" w:space="0" w:color="414142"/>
              <w:bottom w:val="outset" w:sz="6" w:space="0" w:color="414142"/>
              <w:right w:val="outset" w:sz="6" w:space="0" w:color="414142"/>
            </w:tcBorders>
          </w:tcPr>
          <w:p w14:paraId="622EBCB5" w14:textId="728C8F46" w:rsidR="00276CC4" w:rsidRPr="006D3DE9" w:rsidRDefault="65FC5C63" w:rsidP="6C0E041E">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1</w:t>
            </w:r>
            <w:r w:rsidR="6846267B" w:rsidRPr="006D3DE9">
              <w:rPr>
                <w:rFonts w:ascii="Times New Roman" w:hAnsi="Times New Roman" w:cs="Times New Roman"/>
              </w:rPr>
              <w:t>,</w:t>
            </w:r>
            <w:r w:rsidRPr="006D3DE9">
              <w:rPr>
                <w:rFonts w:ascii="Times New Roman" w:hAnsi="Times New Roman" w:cs="Times New Roman"/>
              </w:rPr>
              <w:t>55</w:t>
            </w:r>
          </w:p>
        </w:tc>
      </w:tr>
      <w:tr w:rsidR="006D3DE9" w:rsidRPr="006D3DE9" w14:paraId="14F6F034"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477DB774" w14:textId="77777777" w:rsidR="00276CC4" w:rsidRPr="006D3DE9" w:rsidRDefault="00276CC4" w:rsidP="005B1EA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40E658ED" w14:textId="59E11C6C" w:rsidR="003A3EBF" w:rsidRPr="006D3DE9" w:rsidRDefault="003A3EBF" w:rsidP="003A3EBF">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00FE5380" w:rsidRPr="006D3DE9">
              <w:rPr>
                <w:rFonts w:ascii="Times New Roman" w:hAnsi="Times New Roman" w:cs="Times New Roman"/>
              </w:rPr>
              <w:t>indikatori [275], [276]</w:t>
            </w:r>
          </w:p>
          <w:p w14:paraId="3CF3BA94" w14:textId="27D46D1E" w:rsidR="00276CC4" w:rsidRPr="006D3DE9" w:rsidRDefault="32E94C3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EK</w:t>
            </w:r>
            <w:r w:rsidR="6915FA80"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Jaunais </w:t>
            </w:r>
            <w:r w:rsidR="65FC5C63" w:rsidRPr="006D3DE9">
              <w:rPr>
                <w:rFonts w:ascii="Times New Roman" w:eastAsia="Times New Roman" w:hAnsi="Times New Roman" w:cs="Times New Roman"/>
                <w:lang w:eastAsia="en-GB" w:bidi="lo-LA"/>
              </w:rPr>
              <w:t>aprites ekonomikas rīcības plāns</w:t>
            </w:r>
            <w:r w:rsidRPr="006D3DE9">
              <w:rPr>
                <w:rFonts w:ascii="Times New Roman" w:eastAsia="Times New Roman" w:hAnsi="Times New Roman" w:cs="Times New Roman"/>
                <w:lang w:eastAsia="en-GB" w:bidi="lo-LA"/>
              </w:rPr>
              <w:t>. Par tīrāku un konkurētspējīgāku Eiropu (2020)</w:t>
            </w:r>
          </w:p>
          <w:p w14:paraId="07E51CCF" w14:textId="1B8B13BE" w:rsidR="00276CC4" w:rsidRPr="006D3DE9" w:rsidRDefault="2D16E0C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Rīcības plāns pārejai uz aprites ekonomiku 2020. – 2027. </w:t>
            </w:r>
            <w:r w:rsidR="153890AD" w:rsidRPr="006D3DE9">
              <w:rPr>
                <w:rFonts w:ascii="Times New Roman" w:eastAsia="Times New Roman" w:hAnsi="Times New Roman" w:cs="Times New Roman"/>
                <w:lang w:eastAsia="en-GB" w:bidi="lo-LA"/>
              </w:rPr>
              <w:t>g</w:t>
            </w:r>
            <w:r w:rsidRPr="006D3DE9">
              <w:rPr>
                <w:rFonts w:ascii="Times New Roman" w:eastAsia="Times New Roman" w:hAnsi="Times New Roman" w:cs="Times New Roman"/>
                <w:lang w:eastAsia="en-GB" w:bidi="lo-LA"/>
              </w:rPr>
              <w:t>adam</w:t>
            </w:r>
          </w:p>
          <w:p w14:paraId="2113F050" w14:textId="1AC4F820" w:rsidR="00276CC4" w:rsidRPr="006D3DE9" w:rsidRDefault="3D1DDD3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Kūdras ilgtspējīgas izmantošanas pamatnostādnes  2020.-2030. gadam</w:t>
            </w:r>
            <w:r w:rsidR="00482573" w:rsidRPr="006D3DE9">
              <w:rPr>
                <w:rFonts w:ascii="Times New Roman" w:hAnsi="Times New Roman" w:cs="Times New Roman"/>
              </w:rPr>
              <w:t xml:space="preserve"> (</w:t>
            </w:r>
            <w:r w:rsidR="000A0D85" w:rsidRPr="006D3DE9">
              <w:rPr>
                <w:rFonts w:ascii="Times New Roman" w:hAnsi="Times New Roman" w:cs="Times New Roman"/>
              </w:rPr>
              <w:t>plānot</w:t>
            </w:r>
            <w:r w:rsidR="005B24D7" w:rsidRPr="006D3DE9">
              <w:rPr>
                <w:rFonts w:ascii="Times New Roman" w:hAnsi="Times New Roman" w:cs="Times New Roman"/>
              </w:rPr>
              <w:t xml:space="preserve">ais RR </w:t>
            </w:r>
            <w:r w:rsidR="00F14C31" w:rsidRPr="006D3DE9">
              <w:rPr>
                <w:rFonts w:ascii="Times New Roman" w:hAnsi="Times New Roman" w:cs="Times New Roman"/>
              </w:rPr>
              <w:t>4.2.2.</w:t>
            </w:r>
            <w:r w:rsidR="002B5A16" w:rsidRPr="006D3DE9">
              <w:rPr>
                <w:rFonts w:ascii="Times New Roman" w:hAnsi="Times New Roman" w:cs="Times New Roman"/>
              </w:rPr>
              <w:t>)</w:t>
            </w:r>
          </w:p>
        </w:tc>
      </w:tr>
    </w:tbl>
    <w:p w14:paraId="6069A4C6" w14:textId="19B2DA5D" w:rsidR="00276CC4" w:rsidRPr="006D3DE9" w:rsidRDefault="00393317" w:rsidP="002C56EA">
      <w:pPr>
        <w:spacing w:after="0"/>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Skaidrojumi:</w:t>
      </w:r>
      <w:r w:rsidR="00F41F67" w:rsidRPr="006D3DE9">
        <w:rPr>
          <w:rFonts w:ascii="Times New Roman" w:eastAsia="Times New Roman" w:hAnsi="Times New Roman" w:cs="Times New Roman"/>
          <w:i/>
          <w:iCs/>
          <w:lang w:eastAsia="en-GB" w:bidi="lo-LA"/>
        </w:rPr>
        <w:t xml:space="preserve"> </w:t>
      </w:r>
      <w:r w:rsidR="2F8A70F1" w:rsidRPr="006D3DE9">
        <w:rPr>
          <w:rFonts w:ascii="Times New Roman" w:eastAsia="Times New Roman" w:hAnsi="Times New Roman" w:cs="Times New Roman"/>
          <w:i/>
          <w:iCs/>
          <w:lang w:eastAsia="en-GB" w:bidi="lo-LA"/>
        </w:rPr>
        <w:t>*rādītājs neiekļauj biomasu, kuras vērtība</w:t>
      </w:r>
      <w:r w:rsidR="61E65B7C" w:rsidRPr="006D3DE9">
        <w:rPr>
          <w:rFonts w:ascii="Times New Roman" w:eastAsia="Times New Roman" w:hAnsi="Times New Roman" w:cs="Times New Roman"/>
          <w:i/>
          <w:iCs/>
          <w:lang w:eastAsia="en-GB" w:bidi="lo-LA"/>
        </w:rPr>
        <w:t xml:space="preserve"> bāzes gadā</w:t>
      </w:r>
      <w:r w:rsidR="2F8A70F1" w:rsidRPr="006D3DE9">
        <w:rPr>
          <w:rFonts w:ascii="Times New Roman" w:eastAsia="Times New Roman" w:hAnsi="Times New Roman" w:cs="Times New Roman"/>
          <w:i/>
          <w:iCs/>
          <w:lang w:eastAsia="en-GB" w:bidi="lo-LA"/>
        </w:rPr>
        <w:t xml:space="preserve"> ir 2.4</w:t>
      </w:r>
      <w:r w:rsidR="00F41F67" w:rsidRPr="006D3DE9">
        <w:rPr>
          <w:rFonts w:ascii="Times New Roman" w:eastAsia="Times New Roman" w:hAnsi="Times New Roman" w:cs="Times New Roman"/>
          <w:i/>
          <w:iCs/>
          <w:lang w:eastAsia="en-GB" w:bidi="lo-LA"/>
        </w:rPr>
        <w:t>.</w:t>
      </w:r>
    </w:p>
    <w:p w14:paraId="4735FA3F" w14:textId="7D6FEB10" w:rsidR="005D0BA6" w:rsidRPr="006D3DE9" w:rsidRDefault="003C30FA">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w:t>
      </w:r>
      <w:r w:rsidR="005E4388" w:rsidRPr="006D3DE9">
        <w:rPr>
          <w:rFonts w:ascii="Times New Roman" w:eastAsia="Times New Roman" w:hAnsi="Times New Roman" w:cs="Times New Roman"/>
          <w:i/>
          <w:iCs/>
          <w:lang w:eastAsia="en-GB" w:bidi="lo-LA"/>
        </w:rPr>
        <w:t>*</w:t>
      </w:r>
      <w:r w:rsidRPr="006D3DE9">
        <w:rPr>
          <w:rFonts w:ascii="Times New Roman" w:eastAsia="Times New Roman" w:hAnsi="Times New Roman" w:cs="Times New Roman"/>
          <w:i/>
          <w:iCs/>
          <w:lang w:eastAsia="en-GB" w:bidi="lo-LA"/>
        </w:rPr>
        <w:t xml:space="preserve"> rādītājs neiekļauj nemetālu </w:t>
      </w:r>
      <w:proofErr w:type="spellStart"/>
      <w:r w:rsidRPr="006D3DE9">
        <w:rPr>
          <w:rFonts w:ascii="Times New Roman" w:eastAsia="Times New Roman" w:hAnsi="Times New Roman" w:cs="Times New Roman"/>
          <w:i/>
          <w:iCs/>
          <w:lang w:eastAsia="en-GB" w:bidi="lo-LA"/>
        </w:rPr>
        <w:t>minerālmateriālu</w:t>
      </w:r>
      <w:proofErr w:type="spellEnd"/>
      <w:r w:rsidRPr="006D3DE9">
        <w:rPr>
          <w:rFonts w:ascii="Times New Roman" w:eastAsia="Times New Roman" w:hAnsi="Times New Roman" w:cs="Times New Roman"/>
          <w:i/>
          <w:iCs/>
          <w:lang w:eastAsia="en-GB" w:bidi="lo-LA"/>
        </w:rPr>
        <w:t xml:space="preserve"> apjomu, kas varētu būt nepieciešams Rail </w:t>
      </w:r>
      <w:proofErr w:type="spellStart"/>
      <w:r w:rsidRPr="006D3DE9">
        <w:rPr>
          <w:rFonts w:ascii="Times New Roman" w:eastAsia="Times New Roman" w:hAnsi="Times New Roman" w:cs="Times New Roman"/>
          <w:i/>
          <w:iCs/>
          <w:lang w:eastAsia="en-GB" w:bidi="lo-LA"/>
        </w:rPr>
        <w:t>Baltica</w:t>
      </w:r>
      <w:proofErr w:type="spellEnd"/>
      <w:r w:rsidRPr="006D3DE9">
        <w:rPr>
          <w:rFonts w:ascii="Times New Roman" w:eastAsia="Times New Roman" w:hAnsi="Times New Roman" w:cs="Times New Roman"/>
          <w:i/>
          <w:iCs/>
          <w:lang w:eastAsia="en-GB" w:bidi="lo-LA"/>
        </w:rPr>
        <w:t xml:space="preserve"> </w:t>
      </w:r>
      <w:proofErr w:type="spellStart"/>
      <w:r w:rsidRPr="006D3DE9">
        <w:rPr>
          <w:rFonts w:ascii="Times New Roman" w:eastAsia="Times New Roman" w:hAnsi="Times New Roman" w:cs="Times New Roman"/>
          <w:i/>
          <w:iCs/>
          <w:lang w:eastAsia="en-GB" w:bidi="lo-LA"/>
        </w:rPr>
        <w:t>pamattrases</w:t>
      </w:r>
      <w:proofErr w:type="spellEnd"/>
      <w:r w:rsidRPr="006D3DE9">
        <w:rPr>
          <w:rFonts w:ascii="Times New Roman" w:eastAsia="Times New Roman" w:hAnsi="Times New Roman" w:cs="Times New Roman"/>
          <w:i/>
          <w:iCs/>
          <w:lang w:eastAsia="en-GB" w:bidi="lo-LA"/>
        </w:rPr>
        <w:t xml:space="preserve"> būvniecībai. Ja </w:t>
      </w:r>
      <w:proofErr w:type="spellStart"/>
      <w:r w:rsidRPr="006D3DE9">
        <w:rPr>
          <w:rFonts w:ascii="Times New Roman" w:eastAsia="Times New Roman" w:hAnsi="Times New Roman" w:cs="Times New Roman"/>
          <w:i/>
          <w:iCs/>
          <w:lang w:eastAsia="en-GB" w:bidi="lo-LA"/>
        </w:rPr>
        <w:t>pamattrases</w:t>
      </w:r>
      <w:proofErr w:type="spellEnd"/>
      <w:r w:rsidRPr="006D3DE9">
        <w:rPr>
          <w:rFonts w:ascii="Times New Roman" w:eastAsia="Times New Roman" w:hAnsi="Times New Roman" w:cs="Times New Roman"/>
          <w:i/>
          <w:iCs/>
          <w:lang w:eastAsia="en-GB" w:bidi="lo-LA"/>
        </w:rPr>
        <w:t xml:space="preserve"> būvniecība šajā gadā notiek plānotajā apmērā, rādītāja pieaugums prognozējams aptuveni 2,0</w:t>
      </w:r>
      <w:r w:rsidR="002C56EA" w:rsidRPr="006D3DE9">
        <w:rPr>
          <w:rFonts w:ascii="Times New Roman" w:eastAsia="Times New Roman" w:hAnsi="Times New Roman" w:cs="Times New Roman"/>
          <w:i/>
          <w:iCs/>
          <w:lang w:eastAsia="en-GB" w:bidi="lo-LA"/>
        </w:rPr>
        <w:t>-</w:t>
      </w:r>
      <w:r w:rsidRPr="006D3DE9">
        <w:rPr>
          <w:rFonts w:ascii="Times New Roman" w:eastAsia="Times New Roman" w:hAnsi="Times New Roman" w:cs="Times New Roman"/>
          <w:i/>
          <w:iCs/>
          <w:lang w:eastAsia="en-GB" w:bidi="lo-LA"/>
        </w:rPr>
        <w:t>2,5</w:t>
      </w:r>
      <w:r w:rsidR="00132B3A" w:rsidRPr="006D3DE9">
        <w:rPr>
          <w:rFonts w:ascii="Times New Roman" w:eastAsia="Times New Roman" w:hAnsi="Times New Roman" w:cs="Times New Roman"/>
          <w:i/>
          <w:iCs/>
          <w:lang w:eastAsia="en-GB" w:bidi="lo-LA"/>
        </w:rPr>
        <w:t xml:space="preserve"> </w:t>
      </w:r>
      <w:r w:rsidRPr="006D3DE9">
        <w:rPr>
          <w:rFonts w:ascii="Times New Roman" w:eastAsia="Times New Roman" w:hAnsi="Times New Roman" w:cs="Times New Roman"/>
          <w:i/>
          <w:iCs/>
          <w:lang w:eastAsia="en-GB" w:bidi="lo-LA"/>
        </w:rPr>
        <w:t>milj</w:t>
      </w:r>
      <w:r w:rsidR="00132B3A" w:rsidRPr="006D3DE9">
        <w:rPr>
          <w:rFonts w:ascii="Times New Roman" w:eastAsia="Times New Roman" w:hAnsi="Times New Roman" w:cs="Times New Roman"/>
          <w:i/>
          <w:iCs/>
          <w:lang w:eastAsia="en-GB" w:bidi="lo-LA"/>
        </w:rPr>
        <w:t>.</w:t>
      </w:r>
      <w:r w:rsidRPr="006D3DE9">
        <w:rPr>
          <w:rFonts w:ascii="Times New Roman" w:eastAsia="Times New Roman" w:hAnsi="Times New Roman" w:cs="Times New Roman"/>
          <w:i/>
          <w:iCs/>
          <w:lang w:eastAsia="en-GB" w:bidi="lo-LA"/>
        </w:rPr>
        <w:t xml:space="preserve"> m</w:t>
      </w:r>
      <w:r w:rsidRPr="006D3DE9">
        <w:rPr>
          <w:rFonts w:ascii="Times New Roman" w:eastAsia="Times New Roman" w:hAnsi="Times New Roman" w:cs="Times New Roman"/>
          <w:i/>
          <w:iCs/>
          <w:vertAlign w:val="superscript"/>
          <w:lang w:eastAsia="en-GB" w:bidi="lo-LA"/>
        </w:rPr>
        <w:t>3</w:t>
      </w:r>
      <w:r w:rsidRPr="006D3DE9">
        <w:rPr>
          <w:rFonts w:ascii="Times New Roman" w:eastAsia="Times New Roman" w:hAnsi="Times New Roman" w:cs="Times New Roman"/>
          <w:i/>
          <w:iCs/>
          <w:lang w:eastAsia="en-GB" w:bidi="lo-LA"/>
        </w:rPr>
        <w:t>.</w:t>
      </w: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140"/>
        <w:gridCol w:w="1005"/>
        <w:gridCol w:w="1982"/>
        <w:gridCol w:w="677"/>
        <w:gridCol w:w="938"/>
        <w:gridCol w:w="634"/>
        <w:gridCol w:w="634"/>
      </w:tblGrid>
      <w:tr w:rsidR="006D3DE9" w:rsidRPr="006D3DE9" w14:paraId="5617CC35" w14:textId="77777777" w:rsidTr="17368DA8">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1C8F97B" w14:textId="188E0C77" w:rsidR="001617F7" w:rsidRPr="006D3DE9" w:rsidRDefault="001617F7" w:rsidP="00517F1A">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 4.</w:t>
            </w:r>
            <w:r w:rsidR="00334B01" w:rsidRPr="006D3DE9">
              <w:rPr>
                <w:rFonts w:ascii="Times New Roman" w:eastAsia="Times New Roman" w:hAnsi="Times New Roman" w:cs="Times New Roman"/>
                <w:b/>
                <w:bCs/>
                <w:lang w:eastAsia="en-GB" w:bidi="lo-LA"/>
              </w:rPr>
              <w:t>3</w:t>
            </w:r>
            <w:r w:rsidRPr="006D3DE9">
              <w:rPr>
                <w:rFonts w:ascii="Times New Roman" w:eastAsia="Times New Roman" w:hAnsi="Times New Roman" w:cs="Times New Roman"/>
                <w:b/>
                <w:bCs/>
                <w:lang w:eastAsia="en-GB" w:bidi="lo-LA"/>
              </w:rPr>
              <w:t xml:space="preserve">. Politikas rezultāts: </w:t>
            </w:r>
            <w:r w:rsidR="0047420A" w:rsidRPr="006D3DE9">
              <w:rPr>
                <w:rFonts w:ascii="Times New Roman" w:hAnsi="Times New Roman" w:cs="Times New Roman"/>
                <w:b/>
                <w:bCs/>
              </w:rPr>
              <w:t>Pilnveidota</w:t>
            </w:r>
            <w:r w:rsidRPr="006D3DE9">
              <w:rPr>
                <w:rFonts w:ascii="Times New Roman" w:hAnsi="Times New Roman" w:cs="Times New Roman"/>
                <w:b/>
                <w:bCs/>
              </w:rPr>
              <w:t xml:space="preserve"> atkritumu apsaimniekošanas sistēm</w:t>
            </w:r>
            <w:r w:rsidR="001E2843" w:rsidRPr="006D3DE9">
              <w:rPr>
                <w:rFonts w:ascii="Times New Roman" w:hAnsi="Times New Roman" w:cs="Times New Roman"/>
                <w:b/>
                <w:bCs/>
              </w:rPr>
              <w:t>a</w:t>
            </w:r>
            <w:r w:rsidRPr="006D3DE9">
              <w:rPr>
                <w:rFonts w:ascii="Times New Roman" w:hAnsi="Times New Roman" w:cs="Times New Roman"/>
                <w:b/>
                <w:bCs/>
              </w:rPr>
              <w:t xml:space="preserve">, </w:t>
            </w:r>
            <w:r w:rsidR="001E2843" w:rsidRPr="006D3DE9">
              <w:rPr>
                <w:rFonts w:ascii="Times New Roman" w:hAnsi="Times New Roman" w:cs="Times New Roman"/>
                <w:b/>
                <w:bCs/>
              </w:rPr>
              <w:t>īstenojot</w:t>
            </w:r>
            <w:r w:rsidRPr="006D3DE9">
              <w:rPr>
                <w:rFonts w:ascii="Times New Roman" w:hAnsi="Times New Roman" w:cs="Times New Roman"/>
                <w:b/>
                <w:bCs/>
              </w:rPr>
              <w:t xml:space="preserve"> aprites ekonomikas principus ražošanā un sadzīvē</w:t>
            </w:r>
          </w:p>
        </w:tc>
      </w:tr>
      <w:tr w:rsidR="006D3DE9" w:rsidRPr="006D3DE9" w14:paraId="5F97F612" w14:textId="77777777" w:rsidTr="17368DA8">
        <w:tc>
          <w:tcPr>
            <w:tcW w:w="314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A01F600"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00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475BA7"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9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49406F6"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67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DDBD76C"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9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E40BB9"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gada vērtība</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8A2889B"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63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E5F7853" w14:textId="77777777" w:rsidR="001617F7" w:rsidRPr="006D3DE9" w:rsidRDefault="001617F7" w:rsidP="00517F1A">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52DC73E8"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3C7FC5C" w14:textId="77777777" w:rsidR="001617F7" w:rsidRPr="006D3DE9" w:rsidRDefault="00334B01" w:rsidP="00840DC7">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4.3.1. </w:t>
            </w:r>
            <w:r w:rsidR="00F2563D" w:rsidRPr="006D3DE9">
              <w:rPr>
                <w:rFonts w:ascii="Times New Roman" w:eastAsia="Times New Roman" w:hAnsi="Times New Roman" w:cs="Times New Roman"/>
                <w:lang w:eastAsia="en-GB" w:bidi="lo-LA"/>
              </w:rPr>
              <w:t>Sadzīves atkritumu dalītās vākšanas sistēmas pilnveidošana   – stikls, metāls, papīrs, plastmasa</w:t>
            </w:r>
          </w:p>
        </w:tc>
        <w:tc>
          <w:tcPr>
            <w:tcW w:w="1005" w:type="dxa"/>
            <w:tcBorders>
              <w:top w:val="outset" w:sz="6" w:space="0" w:color="414142"/>
              <w:left w:val="outset" w:sz="6" w:space="0" w:color="414142"/>
              <w:bottom w:val="outset" w:sz="6" w:space="0" w:color="414142"/>
              <w:right w:val="outset" w:sz="6" w:space="0" w:color="414142"/>
            </w:tcBorders>
          </w:tcPr>
          <w:p w14:paraId="0A293DE0" w14:textId="5F72048D" w:rsidR="001617F7" w:rsidRPr="006D3DE9" w:rsidRDefault="00101197" w:rsidP="00517F1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B3775CA" w14:textId="77777777" w:rsidR="001617F7" w:rsidRPr="006D3DE9" w:rsidRDefault="00372E18" w:rsidP="00517F1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bidi="lo-LA"/>
              </w:rPr>
              <w:t>Pašvaldīb</w:t>
            </w:r>
            <w:r w:rsidR="005E3F04" w:rsidRPr="006D3DE9">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49AEC829" w14:textId="7410E8F2" w:rsidR="001617F7" w:rsidRPr="006D3DE9" w:rsidRDefault="001617F7" w:rsidP="00517F1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2019</w:t>
            </w:r>
            <w:r w:rsidR="00F607C7"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51419773" w14:textId="77777777" w:rsidR="001617F7" w:rsidRPr="006D3DE9" w:rsidRDefault="00372E18" w:rsidP="00517F1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87</w:t>
            </w:r>
          </w:p>
        </w:tc>
        <w:tc>
          <w:tcPr>
            <w:tcW w:w="634" w:type="dxa"/>
            <w:tcBorders>
              <w:top w:val="outset" w:sz="6" w:space="0" w:color="414142"/>
              <w:left w:val="outset" w:sz="6" w:space="0" w:color="414142"/>
              <w:bottom w:val="outset" w:sz="6" w:space="0" w:color="414142"/>
              <w:right w:val="outset" w:sz="6" w:space="0" w:color="414142"/>
            </w:tcBorders>
          </w:tcPr>
          <w:p w14:paraId="5C5BE65A" w14:textId="77777777" w:rsidR="001617F7" w:rsidRPr="006D3DE9"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4CA0E0CA" w14:textId="77777777" w:rsidR="001617F7" w:rsidRPr="006D3DE9" w:rsidRDefault="00372E18" w:rsidP="00517F1A">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visas</w:t>
            </w:r>
          </w:p>
        </w:tc>
      </w:tr>
      <w:tr w:rsidR="006D3DE9" w:rsidRPr="006D3DE9" w14:paraId="58274381"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6E5772E8" w14:textId="77777777" w:rsidR="001617F7" w:rsidRPr="006D3DE9" w:rsidRDefault="00334B01" w:rsidP="00840DC7">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4.3.2. </w:t>
            </w:r>
            <w:r w:rsidR="00F2563D" w:rsidRPr="006D3DE9">
              <w:rPr>
                <w:rFonts w:ascii="Times New Roman" w:eastAsia="Times New Roman" w:hAnsi="Times New Roman" w:cs="Times New Roman"/>
                <w:lang w:eastAsia="en-GB" w:bidi="lo-LA"/>
              </w:rPr>
              <w:t>BNA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2BE01024" w14:textId="664EEE1C" w:rsidR="001617F7" w:rsidRPr="006D3DE9" w:rsidRDefault="00101197" w:rsidP="00517F1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DD7F13F" w14:textId="77777777" w:rsidR="001617F7" w:rsidRPr="006D3DE9" w:rsidRDefault="00372E18" w:rsidP="00517F1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bidi="lo-LA"/>
              </w:rPr>
              <w:t>Pašvaldīb</w:t>
            </w:r>
            <w:r w:rsidR="005E3F04" w:rsidRPr="006D3DE9">
              <w:rPr>
                <w:rFonts w:ascii="Times New Roman" w:eastAsia="Times New Roman" w:hAnsi="Times New Roman" w:cs="Times New Roman"/>
                <w:lang w:bidi="lo-LA"/>
              </w:rPr>
              <w:t>u skaits</w:t>
            </w:r>
          </w:p>
        </w:tc>
        <w:tc>
          <w:tcPr>
            <w:tcW w:w="677" w:type="dxa"/>
            <w:tcBorders>
              <w:top w:val="outset" w:sz="6" w:space="0" w:color="414142"/>
              <w:left w:val="outset" w:sz="6" w:space="0" w:color="414142"/>
              <w:bottom w:val="outset" w:sz="6" w:space="0" w:color="414142"/>
              <w:right w:val="outset" w:sz="6" w:space="0" w:color="414142"/>
            </w:tcBorders>
          </w:tcPr>
          <w:p w14:paraId="704ED241" w14:textId="47C57424" w:rsidR="001617F7" w:rsidRPr="006D3DE9" w:rsidRDefault="001617F7"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w:t>
            </w:r>
            <w:r w:rsidR="00372E18" w:rsidRPr="006D3DE9">
              <w:rPr>
                <w:rFonts w:ascii="Times New Roman" w:hAnsi="Times New Roman" w:cs="Times New Roman"/>
              </w:rPr>
              <w:t>9</w:t>
            </w:r>
            <w:r w:rsidR="00F607C7"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1AE4F5AF" w14:textId="77777777" w:rsidR="001617F7" w:rsidRPr="006D3DE9" w:rsidRDefault="00372E18"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5CB20DF8" w14:textId="77777777" w:rsidR="001617F7" w:rsidRPr="006D3DE9" w:rsidRDefault="00372E18" w:rsidP="00517F1A">
            <w:pPr>
              <w:spacing w:after="0" w:line="240" w:lineRule="auto"/>
              <w:jc w:val="center"/>
              <w:rPr>
                <w:rFonts w:ascii="Times New Roman" w:hAnsi="Times New Roman" w:cs="Times New Roman"/>
              </w:rPr>
            </w:pPr>
            <w:r w:rsidRPr="006D3DE9">
              <w:rPr>
                <w:rFonts w:ascii="Times New Roman" w:hAnsi="Times New Roman" w:cs="Times New Roman"/>
              </w:rPr>
              <w:t>visas</w:t>
            </w:r>
          </w:p>
        </w:tc>
        <w:tc>
          <w:tcPr>
            <w:tcW w:w="634" w:type="dxa"/>
            <w:tcBorders>
              <w:top w:val="outset" w:sz="6" w:space="0" w:color="414142"/>
              <w:left w:val="outset" w:sz="6" w:space="0" w:color="414142"/>
              <w:bottom w:val="outset" w:sz="6" w:space="0" w:color="414142"/>
              <w:right w:val="outset" w:sz="6" w:space="0" w:color="414142"/>
            </w:tcBorders>
          </w:tcPr>
          <w:p w14:paraId="35CEC34D" w14:textId="77777777" w:rsidR="001617F7" w:rsidRPr="006D3DE9" w:rsidRDefault="00372E18" w:rsidP="00517F1A">
            <w:pPr>
              <w:spacing w:after="0" w:line="240" w:lineRule="auto"/>
              <w:jc w:val="center"/>
              <w:rPr>
                <w:rFonts w:ascii="Times New Roman" w:hAnsi="Times New Roman" w:cs="Times New Roman"/>
              </w:rPr>
            </w:pPr>
            <w:r w:rsidRPr="006D3DE9">
              <w:rPr>
                <w:rFonts w:ascii="Times New Roman" w:hAnsi="Times New Roman" w:cs="Times New Roman"/>
              </w:rPr>
              <w:t>visas</w:t>
            </w:r>
          </w:p>
        </w:tc>
      </w:tr>
      <w:tr w:rsidR="006D3DE9" w:rsidRPr="006D3DE9" w14:paraId="7711CC43"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7555803B" w14:textId="77777777" w:rsidR="001617F7" w:rsidRPr="006D3DE9" w:rsidRDefault="00334B0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4.3.3. </w:t>
            </w:r>
            <w:r w:rsidR="00F2563D" w:rsidRPr="006D3DE9">
              <w:rPr>
                <w:rFonts w:ascii="Times New Roman" w:eastAsia="Times New Roman" w:hAnsi="Times New Roman" w:cs="Times New Roman"/>
                <w:lang w:eastAsia="en-GB" w:bidi="lo-LA"/>
              </w:rPr>
              <w:t>Tekstila</w:t>
            </w:r>
            <w:r w:rsidR="00372E18" w:rsidRPr="006D3DE9">
              <w:rPr>
                <w:rFonts w:ascii="Times New Roman" w:eastAsia="Times New Roman" w:hAnsi="Times New Roman" w:cs="Times New Roman"/>
                <w:lang w:eastAsia="en-GB" w:bidi="lo-LA"/>
              </w:rPr>
              <w:t xml:space="preserve"> a</w:t>
            </w:r>
            <w:r w:rsidR="00F2563D" w:rsidRPr="006D3DE9">
              <w:rPr>
                <w:rFonts w:ascii="Times New Roman" w:eastAsia="Times New Roman" w:hAnsi="Times New Roman" w:cs="Times New Roman"/>
                <w:lang w:eastAsia="en-GB" w:bidi="lo-LA"/>
              </w:rPr>
              <w:t>tkritumu dalītās vākšanas sistēmas izveide</w:t>
            </w:r>
          </w:p>
        </w:tc>
        <w:tc>
          <w:tcPr>
            <w:tcW w:w="1005" w:type="dxa"/>
            <w:tcBorders>
              <w:top w:val="outset" w:sz="6" w:space="0" w:color="414142"/>
              <w:left w:val="outset" w:sz="6" w:space="0" w:color="414142"/>
              <w:bottom w:val="outset" w:sz="6" w:space="0" w:color="414142"/>
              <w:right w:val="outset" w:sz="6" w:space="0" w:color="414142"/>
            </w:tcBorders>
          </w:tcPr>
          <w:p w14:paraId="6C254580" w14:textId="10EC0F7C" w:rsidR="001617F7" w:rsidRPr="006D3DE9" w:rsidRDefault="00101197" w:rsidP="00517F1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CE83942" w14:textId="77777777" w:rsidR="001617F7" w:rsidRPr="006D3DE9" w:rsidRDefault="00372E18"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Pašvaldī</w:t>
            </w:r>
            <w:r w:rsidR="005E3F04" w:rsidRPr="006D3DE9">
              <w:rPr>
                <w:rFonts w:ascii="Times New Roman" w:hAnsi="Times New Roman" w:cs="Times New Roman"/>
              </w:rPr>
              <w:t>bu skaits</w:t>
            </w:r>
            <w:r w:rsidRPr="006D3DE9">
              <w:rPr>
                <w:rFonts w:ascii="Times New Roman" w:hAnsi="Times New Roman" w:cs="Times New Roman"/>
              </w:rPr>
              <w:t xml:space="preserve"> </w:t>
            </w:r>
          </w:p>
        </w:tc>
        <w:tc>
          <w:tcPr>
            <w:tcW w:w="677" w:type="dxa"/>
            <w:tcBorders>
              <w:top w:val="outset" w:sz="6" w:space="0" w:color="414142"/>
              <w:left w:val="outset" w:sz="6" w:space="0" w:color="414142"/>
              <w:bottom w:val="outset" w:sz="6" w:space="0" w:color="414142"/>
              <w:right w:val="outset" w:sz="6" w:space="0" w:color="414142"/>
            </w:tcBorders>
          </w:tcPr>
          <w:p w14:paraId="23E97943" w14:textId="7D055607" w:rsidR="001617F7" w:rsidRPr="006D3DE9" w:rsidRDefault="001617F7"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w:t>
            </w:r>
            <w:r w:rsidR="00372E18" w:rsidRPr="006D3DE9">
              <w:rPr>
                <w:rFonts w:ascii="Times New Roman" w:hAnsi="Times New Roman" w:cs="Times New Roman"/>
              </w:rPr>
              <w:t>9</w:t>
            </w:r>
            <w:r w:rsidR="00F607C7"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4EDDC28D" w14:textId="77777777" w:rsidR="001617F7" w:rsidRPr="006D3DE9" w:rsidRDefault="00372E18"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2C7D7271" w14:textId="77777777" w:rsidR="001617F7" w:rsidRPr="006D3DE9" w:rsidRDefault="00821EC4" w:rsidP="00517F1A">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w:t>
            </w:r>
            <w:r w:rsidR="005E3F04" w:rsidRPr="006D3DE9">
              <w:rPr>
                <w:rFonts w:ascii="Times New Roman" w:hAnsi="Times New Roman" w:cs="Times New Roman"/>
              </w:rPr>
              <w:t xml:space="preserve">isas </w:t>
            </w:r>
          </w:p>
        </w:tc>
        <w:tc>
          <w:tcPr>
            <w:tcW w:w="634" w:type="dxa"/>
            <w:tcBorders>
              <w:top w:val="outset" w:sz="6" w:space="0" w:color="414142"/>
              <w:left w:val="outset" w:sz="6" w:space="0" w:color="414142"/>
              <w:bottom w:val="outset" w:sz="6" w:space="0" w:color="414142"/>
              <w:right w:val="outset" w:sz="6" w:space="0" w:color="414142"/>
            </w:tcBorders>
          </w:tcPr>
          <w:p w14:paraId="639C1D02" w14:textId="77777777" w:rsidR="001617F7" w:rsidRPr="006D3DE9" w:rsidRDefault="00372E18" w:rsidP="00517F1A">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visas</w:t>
            </w:r>
          </w:p>
        </w:tc>
      </w:tr>
      <w:tr w:rsidR="006D3DE9" w:rsidRPr="006D3DE9" w14:paraId="7DDD5E94"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00D60DD2" w14:textId="77777777" w:rsidR="00821EC4" w:rsidRPr="006D3DE9" w:rsidRDefault="00334B01"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4.3.4. </w:t>
            </w:r>
            <w:r w:rsidR="00821EC4" w:rsidRPr="006D3DE9">
              <w:rPr>
                <w:rFonts w:ascii="Times New Roman" w:eastAsia="Times New Roman" w:hAnsi="Times New Roman" w:cs="Times New Roman"/>
                <w:lang w:eastAsia="en-GB" w:bidi="lo-LA"/>
              </w:rPr>
              <w:t>Atkritumu apsaimniekošanas sistēmas optimizācija</w:t>
            </w:r>
          </w:p>
        </w:tc>
        <w:tc>
          <w:tcPr>
            <w:tcW w:w="1005" w:type="dxa"/>
            <w:tcBorders>
              <w:top w:val="outset" w:sz="6" w:space="0" w:color="414142"/>
              <w:left w:val="outset" w:sz="6" w:space="0" w:color="414142"/>
              <w:bottom w:val="outset" w:sz="6" w:space="0" w:color="414142"/>
              <w:right w:val="outset" w:sz="6" w:space="0" w:color="414142"/>
            </w:tcBorders>
          </w:tcPr>
          <w:p w14:paraId="2EDCDEEC" w14:textId="77777777" w:rsidR="00821EC4" w:rsidRPr="006D3DE9" w:rsidRDefault="00821EC4" w:rsidP="00517F1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6A60CEF6" w14:textId="77777777" w:rsidR="00821EC4" w:rsidRPr="006D3DE9" w:rsidRDefault="00821EC4" w:rsidP="00517F1A">
            <w:pPr>
              <w:spacing w:after="0" w:line="240" w:lineRule="auto"/>
              <w:jc w:val="center"/>
              <w:rPr>
                <w:rFonts w:ascii="Times New Roman" w:hAnsi="Times New Roman" w:cs="Times New Roman"/>
              </w:rPr>
            </w:pPr>
            <w:r w:rsidRPr="006D3DE9">
              <w:rPr>
                <w:rFonts w:ascii="Times New Roman" w:hAnsi="Times New Roman" w:cs="Times New Roman"/>
              </w:rPr>
              <w:t>Atkritumu apsaimniekošanas reģionu skaits</w:t>
            </w:r>
          </w:p>
        </w:tc>
        <w:tc>
          <w:tcPr>
            <w:tcW w:w="677" w:type="dxa"/>
            <w:tcBorders>
              <w:top w:val="outset" w:sz="6" w:space="0" w:color="414142"/>
              <w:left w:val="outset" w:sz="6" w:space="0" w:color="414142"/>
              <w:bottom w:val="outset" w:sz="6" w:space="0" w:color="414142"/>
              <w:right w:val="outset" w:sz="6" w:space="0" w:color="414142"/>
            </w:tcBorders>
          </w:tcPr>
          <w:p w14:paraId="1EF0A6CC" w14:textId="50C23949" w:rsidR="00821EC4" w:rsidRPr="006D3DE9" w:rsidRDefault="00821EC4" w:rsidP="00517F1A">
            <w:pPr>
              <w:spacing w:after="0" w:line="240" w:lineRule="auto"/>
              <w:jc w:val="center"/>
              <w:rPr>
                <w:rFonts w:ascii="Times New Roman" w:hAnsi="Times New Roman" w:cs="Times New Roman"/>
              </w:rPr>
            </w:pPr>
            <w:r w:rsidRPr="006D3DE9">
              <w:rPr>
                <w:rFonts w:ascii="Times New Roman" w:hAnsi="Times New Roman" w:cs="Times New Roman"/>
              </w:rPr>
              <w:t>2020</w:t>
            </w:r>
            <w:r w:rsidR="00F607C7"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113B9FCD" w14:textId="77777777" w:rsidR="00821EC4" w:rsidRPr="006D3DE9" w:rsidRDefault="00821EC4" w:rsidP="00517F1A">
            <w:pPr>
              <w:spacing w:after="0" w:line="240" w:lineRule="auto"/>
              <w:jc w:val="center"/>
              <w:rPr>
                <w:rFonts w:ascii="Times New Roman" w:hAnsi="Times New Roman" w:cs="Times New Roman"/>
              </w:rPr>
            </w:pPr>
            <w:r w:rsidRPr="006D3DE9">
              <w:rPr>
                <w:rFonts w:ascii="Times New Roman" w:hAnsi="Times New Roman" w:cs="Times New Roman"/>
              </w:rPr>
              <w:t>10</w:t>
            </w:r>
          </w:p>
        </w:tc>
        <w:tc>
          <w:tcPr>
            <w:tcW w:w="634" w:type="dxa"/>
            <w:tcBorders>
              <w:top w:val="outset" w:sz="6" w:space="0" w:color="414142"/>
              <w:left w:val="outset" w:sz="6" w:space="0" w:color="414142"/>
              <w:bottom w:val="outset" w:sz="6" w:space="0" w:color="414142"/>
              <w:right w:val="outset" w:sz="6" w:space="0" w:color="414142"/>
            </w:tcBorders>
          </w:tcPr>
          <w:p w14:paraId="376E3E16" w14:textId="77777777" w:rsidR="00821EC4" w:rsidRPr="006D3DE9" w:rsidRDefault="00821EC4" w:rsidP="00DF39EE">
            <w:pPr>
              <w:numPr>
                <w:ilvl w:val="0"/>
                <w:numId w:val="4"/>
              </w:numPr>
              <w:spacing w:after="0" w:line="240" w:lineRule="auto"/>
              <w:jc w:val="center"/>
              <w:rPr>
                <w:rFonts w:ascii="Times New Roman" w:hAnsi="Times New Roman" w:cs="Times New Roman"/>
              </w:rPr>
            </w:pPr>
          </w:p>
        </w:tc>
        <w:tc>
          <w:tcPr>
            <w:tcW w:w="634" w:type="dxa"/>
            <w:tcBorders>
              <w:top w:val="outset" w:sz="6" w:space="0" w:color="414142"/>
              <w:left w:val="outset" w:sz="6" w:space="0" w:color="414142"/>
              <w:bottom w:val="outset" w:sz="6" w:space="0" w:color="414142"/>
              <w:right w:val="outset" w:sz="6" w:space="0" w:color="414142"/>
            </w:tcBorders>
          </w:tcPr>
          <w:p w14:paraId="1B5097D4" w14:textId="77777777" w:rsidR="00821EC4" w:rsidRPr="006D3DE9" w:rsidRDefault="00821EC4" w:rsidP="00517F1A">
            <w:pPr>
              <w:spacing w:after="0" w:line="240" w:lineRule="auto"/>
              <w:jc w:val="center"/>
              <w:rPr>
                <w:rFonts w:ascii="Times New Roman" w:hAnsi="Times New Roman" w:cs="Times New Roman"/>
              </w:rPr>
            </w:pPr>
            <w:r w:rsidRPr="006D3DE9">
              <w:rPr>
                <w:rFonts w:ascii="Times New Roman" w:hAnsi="Times New Roman" w:cs="Times New Roman"/>
              </w:rPr>
              <w:t>5</w:t>
            </w:r>
          </w:p>
        </w:tc>
      </w:tr>
      <w:tr w:rsidR="006D3DE9" w:rsidRPr="006D3DE9" w14:paraId="58153489" w14:textId="77777777" w:rsidTr="17368DA8">
        <w:tc>
          <w:tcPr>
            <w:tcW w:w="3140" w:type="dxa"/>
            <w:tcBorders>
              <w:top w:val="outset" w:sz="6" w:space="0" w:color="414142"/>
              <w:left w:val="outset" w:sz="6" w:space="0" w:color="414142"/>
              <w:bottom w:val="outset" w:sz="6" w:space="0" w:color="414142"/>
              <w:right w:val="outset" w:sz="6" w:space="0" w:color="414142"/>
            </w:tcBorders>
          </w:tcPr>
          <w:p w14:paraId="469EF889" w14:textId="0BA3F0E2" w:rsidR="00F71B7F" w:rsidRPr="006D3DE9" w:rsidRDefault="00E4661A" w:rsidP="00840DC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4.3.5. </w:t>
            </w:r>
            <w:r w:rsidR="00D51BF8" w:rsidRPr="006D3DE9">
              <w:rPr>
                <w:rFonts w:ascii="Times New Roman" w:eastAsia="Times New Roman" w:hAnsi="Times New Roman" w:cs="Times New Roman"/>
                <w:lang w:eastAsia="en-GB" w:bidi="lo-LA"/>
              </w:rPr>
              <w:t>P</w:t>
            </w:r>
            <w:r w:rsidR="00A03BF8" w:rsidRPr="006D3DE9">
              <w:rPr>
                <w:rFonts w:ascii="Times New Roman" w:eastAsia="Times New Roman" w:hAnsi="Times New Roman" w:cs="Times New Roman"/>
                <w:lang w:eastAsia="en-GB" w:bidi="lo-LA"/>
              </w:rPr>
              <w:t xml:space="preserve">asākumi </w:t>
            </w:r>
            <w:proofErr w:type="spellStart"/>
            <w:r w:rsidR="000D3F6E" w:rsidRPr="006D3DE9">
              <w:rPr>
                <w:rFonts w:ascii="Times New Roman" w:eastAsia="Times New Roman" w:hAnsi="Times New Roman" w:cs="Times New Roman"/>
                <w:lang w:eastAsia="en-GB" w:bidi="lo-LA"/>
              </w:rPr>
              <w:t>atkalizmantošanas</w:t>
            </w:r>
            <w:proofErr w:type="spellEnd"/>
            <w:r w:rsidRPr="006D3DE9">
              <w:rPr>
                <w:rFonts w:ascii="Times New Roman" w:eastAsia="Times New Roman" w:hAnsi="Times New Roman" w:cs="Times New Roman"/>
                <w:lang w:eastAsia="en-GB" w:bidi="lo-LA"/>
              </w:rPr>
              <w:t xml:space="preserve"> </w:t>
            </w:r>
            <w:r w:rsidR="00146F20" w:rsidRPr="006D3DE9">
              <w:rPr>
                <w:rFonts w:ascii="Times New Roman" w:eastAsia="Times New Roman" w:hAnsi="Times New Roman" w:cs="Times New Roman"/>
                <w:lang w:eastAsia="en-GB" w:bidi="lo-LA"/>
              </w:rPr>
              <w:t xml:space="preserve">sektora </w:t>
            </w:r>
            <w:r w:rsidR="00A03BF8" w:rsidRPr="006D3DE9">
              <w:rPr>
                <w:rFonts w:ascii="Times New Roman" w:eastAsia="Times New Roman" w:hAnsi="Times New Roman" w:cs="Times New Roman"/>
                <w:lang w:eastAsia="en-GB" w:bidi="lo-LA"/>
              </w:rPr>
              <w:t>attīstībai</w:t>
            </w:r>
            <w:r w:rsidR="0099754C" w:rsidRPr="006D3DE9">
              <w:rPr>
                <w:rFonts w:ascii="Times New Roman" w:eastAsia="Times New Roman" w:hAnsi="Times New Roman" w:cs="Times New Roman"/>
                <w:lang w:eastAsia="en-GB" w:bidi="lo-LA"/>
              </w:rPr>
              <w:t xml:space="preserve"> un sabiedrības izpratnes veidošanai</w:t>
            </w:r>
            <w:r w:rsidR="005C20DA" w:rsidRPr="006D3DE9">
              <w:rPr>
                <w:rFonts w:ascii="Times New Roman" w:eastAsia="Times New Roman" w:hAnsi="Times New Roman" w:cs="Times New Roman"/>
                <w:lang w:eastAsia="en-GB" w:bidi="lo-LA"/>
              </w:rPr>
              <w:t xml:space="preserve"> par to</w:t>
            </w:r>
          </w:p>
        </w:tc>
        <w:tc>
          <w:tcPr>
            <w:tcW w:w="1005" w:type="dxa"/>
            <w:tcBorders>
              <w:top w:val="outset" w:sz="6" w:space="0" w:color="414142"/>
              <w:left w:val="outset" w:sz="6" w:space="0" w:color="414142"/>
              <w:bottom w:val="outset" w:sz="6" w:space="0" w:color="414142"/>
              <w:right w:val="outset" w:sz="6" w:space="0" w:color="414142"/>
            </w:tcBorders>
          </w:tcPr>
          <w:p w14:paraId="5BB18153" w14:textId="3A4967E4" w:rsidR="00F71B7F" w:rsidRPr="006D3DE9" w:rsidRDefault="00DD505D" w:rsidP="00517F1A">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1982" w:type="dxa"/>
            <w:tcBorders>
              <w:top w:val="outset" w:sz="6" w:space="0" w:color="414142"/>
              <w:left w:val="outset" w:sz="6" w:space="0" w:color="414142"/>
              <w:bottom w:val="outset" w:sz="6" w:space="0" w:color="414142"/>
              <w:right w:val="outset" w:sz="6" w:space="0" w:color="414142"/>
            </w:tcBorders>
          </w:tcPr>
          <w:p w14:paraId="43BB3A06" w14:textId="4825AA27" w:rsidR="00F71B7F" w:rsidRPr="006D3DE9" w:rsidRDefault="005C20DA" w:rsidP="00517F1A">
            <w:pPr>
              <w:spacing w:after="0" w:line="240" w:lineRule="auto"/>
              <w:jc w:val="center"/>
              <w:rPr>
                <w:rFonts w:ascii="Times New Roman" w:hAnsi="Times New Roman" w:cs="Times New Roman"/>
              </w:rPr>
            </w:pPr>
            <w:r w:rsidRPr="006D3DE9">
              <w:rPr>
                <w:rFonts w:ascii="Times New Roman" w:hAnsi="Times New Roman" w:cs="Times New Roman"/>
              </w:rPr>
              <w:t xml:space="preserve">Pasākumu </w:t>
            </w:r>
            <w:r w:rsidR="0099754C" w:rsidRPr="006D3DE9">
              <w:rPr>
                <w:rFonts w:ascii="Times New Roman" w:hAnsi="Times New Roman" w:cs="Times New Roman"/>
              </w:rPr>
              <w:t>skaits</w:t>
            </w:r>
          </w:p>
        </w:tc>
        <w:tc>
          <w:tcPr>
            <w:tcW w:w="677" w:type="dxa"/>
            <w:tcBorders>
              <w:top w:val="outset" w:sz="6" w:space="0" w:color="414142"/>
              <w:left w:val="outset" w:sz="6" w:space="0" w:color="414142"/>
              <w:bottom w:val="outset" w:sz="6" w:space="0" w:color="414142"/>
              <w:right w:val="outset" w:sz="6" w:space="0" w:color="414142"/>
            </w:tcBorders>
          </w:tcPr>
          <w:p w14:paraId="00ADCF1A" w14:textId="1D65DA99" w:rsidR="00F71B7F" w:rsidRPr="006D3DE9" w:rsidRDefault="0099754C" w:rsidP="00517F1A">
            <w:pPr>
              <w:spacing w:after="0" w:line="240" w:lineRule="auto"/>
              <w:jc w:val="center"/>
              <w:rPr>
                <w:rFonts w:ascii="Times New Roman" w:hAnsi="Times New Roman" w:cs="Times New Roman"/>
              </w:rPr>
            </w:pPr>
            <w:r w:rsidRPr="006D3DE9">
              <w:rPr>
                <w:rFonts w:ascii="Times New Roman" w:hAnsi="Times New Roman" w:cs="Times New Roman"/>
              </w:rPr>
              <w:t>-</w:t>
            </w:r>
          </w:p>
        </w:tc>
        <w:tc>
          <w:tcPr>
            <w:tcW w:w="938" w:type="dxa"/>
            <w:tcBorders>
              <w:top w:val="outset" w:sz="6" w:space="0" w:color="414142"/>
              <w:left w:val="outset" w:sz="6" w:space="0" w:color="414142"/>
              <w:bottom w:val="outset" w:sz="6" w:space="0" w:color="414142"/>
              <w:right w:val="outset" w:sz="6" w:space="0" w:color="414142"/>
            </w:tcBorders>
          </w:tcPr>
          <w:p w14:paraId="26EEC089" w14:textId="5A043DD8" w:rsidR="00F71B7F" w:rsidRPr="006D3DE9" w:rsidRDefault="00894431" w:rsidP="00517F1A">
            <w:pPr>
              <w:spacing w:after="0" w:line="240" w:lineRule="auto"/>
              <w:jc w:val="center"/>
              <w:rPr>
                <w:rFonts w:ascii="Times New Roman" w:hAnsi="Times New Roman" w:cs="Times New Roman"/>
              </w:rPr>
            </w:pPr>
            <w:r w:rsidRPr="006D3DE9">
              <w:rPr>
                <w:rFonts w:ascii="Times New Roman" w:hAnsi="Times New Roman" w:cs="Times New Roman"/>
              </w:rPr>
              <w:t>-</w:t>
            </w:r>
          </w:p>
        </w:tc>
        <w:tc>
          <w:tcPr>
            <w:tcW w:w="634" w:type="dxa"/>
            <w:tcBorders>
              <w:top w:val="outset" w:sz="6" w:space="0" w:color="414142"/>
              <w:left w:val="outset" w:sz="6" w:space="0" w:color="414142"/>
              <w:bottom w:val="outset" w:sz="6" w:space="0" w:color="414142"/>
              <w:right w:val="outset" w:sz="6" w:space="0" w:color="414142"/>
            </w:tcBorders>
          </w:tcPr>
          <w:p w14:paraId="305D0211" w14:textId="4B42C665" w:rsidR="00F71B7F" w:rsidRPr="006D3DE9" w:rsidRDefault="00881AE5" w:rsidP="00054C64">
            <w:pPr>
              <w:spacing w:after="0" w:line="240" w:lineRule="auto"/>
              <w:rPr>
                <w:rFonts w:ascii="Times New Roman" w:hAnsi="Times New Roman" w:cs="Times New Roman"/>
              </w:rPr>
            </w:pPr>
            <w:r w:rsidRPr="006D3DE9">
              <w:rPr>
                <w:rFonts w:ascii="Times New Roman" w:hAnsi="Times New Roman" w:cs="Times New Roman"/>
              </w:rPr>
              <w:t>3</w:t>
            </w:r>
          </w:p>
        </w:tc>
        <w:tc>
          <w:tcPr>
            <w:tcW w:w="634" w:type="dxa"/>
            <w:tcBorders>
              <w:top w:val="outset" w:sz="6" w:space="0" w:color="414142"/>
              <w:left w:val="outset" w:sz="6" w:space="0" w:color="414142"/>
              <w:bottom w:val="outset" w:sz="6" w:space="0" w:color="414142"/>
              <w:right w:val="outset" w:sz="6" w:space="0" w:color="414142"/>
            </w:tcBorders>
          </w:tcPr>
          <w:p w14:paraId="7B25114A" w14:textId="12E5724C" w:rsidR="00F71B7F" w:rsidRPr="006D3DE9" w:rsidRDefault="0099754C" w:rsidP="00517F1A">
            <w:pPr>
              <w:spacing w:after="0" w:line="240" w:lineRule="auto"/>
              <w:jc w:val="center"/>
              <w:rPr>
                <w:rFonts w:ascii="Times New Roman" w:hAnsi="Times New Roman" w:cs="Times New Roman"/>
              </w:rPr>
            </w:pPr>
            <w:r w:rsidRPr="006D3DE9">
              <w:rPr>
                <w:rFonts w:ascii="Times New Roman" w:hAnsi="Times New Roman" w:cs="Times New Roman"/>
              </w:rPr>
              <w:t>10</w:t>
            </w:r>
          </w:p>
        </w:tc>
      </w:tr>
      <w:tr w:rsidR="001617F7" w:rsidRPr="006D3DE9" w14:paraId="5CB8672C" w14:textId="77777777" w:rsidTr="17368DA8">
        <w:tc>
          <w:tcPr>
            <w:tcW w:w="9010" w:type="dxa"/>
            <w:gridSpan w:val="7"/>
            <w:tcBorders>
              <w:top w:val="outset" w:sz="6" w:space="0" w:color="414142"/>
              <w:left w:val="outset" w:sz="6" w:space="0" w:color="414142"/>
              <w:bottom w:val="outset" w:sz="6" w:space="0" w:color="414142"/>
              <w:right w:val="outset" w:sz="6" w:space="0" w:color="414142"/>
            </w:tcBorders>
          </w:tcPr>
          <w:p w14:paraId="3082474E" w14:textId="77777777" w:rsidR="001617F7" w:rsidRPr="006D3DE9" w:rsidRDefault="001617F7" w:rsidP="00517F1A">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22783FFF" w14:textId="74B32A53" w:rsidR="001C0235" w:rsidRPr="006D3DE9" w:rsidRDefault="003A3EBF" w:rsidP="001C0235">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NAP2027</w:t>
            </w:r>
            <w:r w:rsidR="001C0235" w:rsidRPr="006D3DE9">
              <w:rPr>
                <w:rFonts w:ascii="Times New Roman" w:eastAsia="Times New Roman" w:hAnsi="Times New Roman" w:cs="Times New Roman"/>
                <w:lang w:eastAsia="en-GB" w:bidi="lo-LA"/>
              </w:rPr>
              <w:t xml:space="preserve">: </w:t>
            </w:r>
            <w:r w:rsidR="007E705E" w:rsidRPr="006D3DE9">
              <w:rPr>
                <w:rFonts w:ascii="Times New Roman" w:hAnsi="Times New Roman" w:cs="Times New Roman"/>
              </w:rPr>
              <w:t>indikatori [275], [276]</w:t>
            </w:r>
          </w:p>
          <w:p w14:paraId="10F658C6" w14:textId="35424B4F" w:rsidR="001617F7" w:rsidRPr="006D3DE9" w:rsidRDefault="153890AD"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EK Jaun</w:t>
            </w:r>
            <w:r w:rsidR="32E94C35" w:rsidRPr="006D3DE9">
              <w:rPr>
                <w:rFonts w:ascii="Times New Roman" w:eastAsia="Times New Roman" w:hAnsi="Times New Roman" w:cs="Times New Roman"/>
                <w:lang w:eastAsia="en-GB" w:bidi="lo-LA"/>
              </w:rPr>
              <w:t>ai</w:t>
            </w:r>
            <w:r w:rsidRPr="006D3DE9">
              <w:rPr>
                <w:rFonts w:ascii="Times New Roman" w:eastAsia="Times New Roman" w:hAnsi="Times New Roman" w:cs="Times New Roman"/>
                <w:lang w:eastAsia="en-GB" w:bidi="lo-LA"/>
              </w:rPr>
              <w:t>s aprites ekonomikas rīcības plāns. Par tīrāku un konkurētspējīgāku Eiropu (2020)</w:t>
            </w:r>
          </w:p>
          <w:p w14:paraId="0992A62A" w14:textId="7BFC9F06" w:rsidR="5127F078" w:rsidRPr="006D3DE9" w:rsidRDefault="5127F078" w:rsidP="00DF39EE">
            <w:pPr>
              <w:pStyle w:val="ListParagraph"/>
              <w:numPr>
                <w:ilvl w:val="0"/>
                <w:numId w:val="3"/>
              </w:numPr>
              <w:spacing w:after="0" w:line="240" w:lineRule="auto"/>
              <w:rPr>
                <w:rFonts w:ascii="Times New Roman" w:eastAsia="Times New Roman" w:hAnsi="Times New Roman" w:cs="Times New Roman"/>
              </w:rPr>
            </w:pPr>
            <w:r w:rsidRPr="006D3DE9">
              <w:rPr>
                <w:rFonts w:ascii="Times New Roman" w:hAnsi="Times New Roman" w:cs="Times New Roman"/>
              </w:rPr>
              <w:t>AAVP2028</w:t>
            </w:r>
          </w:p>
          <w:p w14:paraId="47FD5526" w14:textId="116F9202" w:rsidR="000D3F6E" w:rsidRPr="006D3DE9" w:rsidRDefault="66DC02DA" w:rsidP="00651130">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Rīcības plāns pārejai uz aprites ekonomiku 2020. – 2027. gadam</w:t>
            </w:r>
          </w:p>
        </w:tc>
      </w:tr>
    </w:tbl>
    <w:p w14:paraId="20DE7969" w14:textId="0467BB81" w:rsidR="00334B01" w:rsidRPr="006D3DE9" w:rsidRDefault="00334B01" w:rsidP="00681561">
      <w:pPr>
        <w:pStyle w:val="ListParagraph"/>
        <w:ind w:left="142" w:hanging="142"/>
        <w:rPr>
          <w:rFonts w:ascii="Times New Roman" w:eastAsia="Times New Roman" w:hAnsi="Times New Roman" w:cs="Times New Roman"/>
          <w:bCs/>
          <w:i/>
          <w:iCs/>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82"/>
        <w:gridCol w:w="951"/>
        <w:gridCol w:w="1543"/>
        <w:gridCol w:w="838"/>
        <w:gridCol w:w="1170"/>
        <w:gridCol w:w="931"/>
        <w:gridCol w:w="795"/>
      </w:tblGrid>
      <w:tr w:rsidR="006D3DE9" w:rsidRPr="006D3DE9" w14:paraId="01DDFA79" w14:textId="77777777" w:rsidTr="393DA493">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1E46406" w14:textId="77777777" w:rsidR="00334B01" w:rsidRPr="006D3DE9" w:rsidRDefault="00334B01" w:rsidP="00334B01">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PR4.4. Politikas rezultāts: Palielināta notekūdeņu attīrīšanas iekārtu dūņu izmantošana</w:t>
            </w:r>
          </w:p>
        </w:tc>
      </w:tr>
      <w:tr w:rsidR="006D3DE9" w:rsidRPr="006D3DE9" w14:paraId="6B3AB6C9" w14:textId="77777777" w:rsidTr="393DA493">
        <w:tc>
          <w:tcPr>
            <w:tcW w:w="278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BDEA197"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5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6E9E915"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5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69FC98F"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83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B044140"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1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4806F8"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93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F404651"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79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FD64C52" w14:textId="77777777" w:rsidR="00334B01" w:rsidRPr="006D3DE9" w:rsidRDefault="00334B01" w:rsidP="00334B0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31F5FDEF" w14:textId="77777777" w:rsidTr="393DA493">
        <w:tc>
          <w:tcPr>
            <w:tcW w:w="2782" w:type="dxa"/>
            <w:tcBorders>
              <w:top w:val="outset" w:sz="6" w:space="0" w:color="414142"/>
              <w:left w:val="outset" w:sz="6" w:space="0" w:color="414142"/>
              <w:bottom w:val="outset" w:sz="6" w:space="0" w:color="414142"/>
              <w:right w:val="outset" w:sz="6" w:space="0" w:color="414142"/>
            </w:tcBorders>
          </w:tcPr>
          <w:p w14:paraId="4683246C" w14:textId="7CCFA81A" w:rsidR="00334B01" w:rsidRPr="006D3DE9" w:rsidRDefault="00334B01" w:rsidP="00334B01">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4.4.1.  </w:t>
            </w:r>
            <w:r w:rsidR="36859CC0" w:rsidRPr="006D3DE9">
              <w:rPr>
                <w:rFonts w:ascii="Times New Roman" w:eastAsia="Times New Roman" w:hAnsi="Times New Roman" w:cs="Times New Roman"/>
                <w:lang w:eastAsia="en-GB" w:bidi="lo-LA"/>
              </w:rPr>
              <w:t>I</w:t>
            </w:r>
            <w:r w:rsidR="6D34C5BC" w:rsidRPr="006D3DE9">
              <w:rPr>
                <w:rFonts w:ascii="Times New Roman" w:eastAsia="Times New Roman" w:hAnsi="Times New Roman" w:cs="Times New Roman"/>
                <w:lang w:eastAsia="en-GB" w:bidi="lo-LA"/>
              </w:rPr>
              <w:t>zmantoto</w:t>
            </w:r>
            <w:r w:rsidRPr="006D3DE9">
              <w:rPr>
                <w:rFonts w:ascii="Times New Roman" w:eastAsia="Times New Roman" w:hAnsi="Times New Roman" w:cs="Times New Roman"/>
                <w:lang w:eastAsia="en-GB" w:bidi="lo-LA"/>
              </w:rPr>
              <w:t xml:space="preserve"> </w:t>
            </w:r>
            <w:r w:rsidR="489C4B86" w:rsidRPr="006D3DE9">
              <w:rPr>
                <w:rFonts w:ascii="Times New Roman" w:eastAsia="Times New Roman" w:hAnsi="Times New Roman" w:cs="Times New Roman"/>
                <w:lang w:eastAsia="en-GB" w:bidi="lo-LA"/>
              </w:rPr>
              <w:t>notekūdeņu</w:t>
            </w:r>
            <w:r w:rsidRPr="006D3DE9">
              <w:rPr>
                <w:rFonts w:ascii="Times New Roman" w:eastAsia="Times New Roman" w:hAnsi="Times New Roman" w:cs="Times New Roman"/>
                <w:lang w:eastAsia="en-GB" w:bidi="lo-LA"/>
              </w:rPr>
              <w:t xml:space="preserve"> dūņu apjoms </w:t>
            </w:r>
            <w:r w:rsidR="49BCA8AD" w:rsidRPr="006D3DE9">
              <w:rPr>
                <w:rFonts w:ascii="Times New Roman" w:eastAsia="Times New Roman" w:hAnsi="Times New Roman" w:cs="Times New Roman"/>
                <w:lang w:eastAsia="en-GB" w:bidi="lo-LA"/>
              </w:rPr>
              <w:t>(neskaitot sadedzinātās, poligonos apglabātās un pagaidu uzglabāšanā esošās dūņas)</w:t>
            </w:r>
            <w:r w:rsidR="29A81E59" w:rsidRPr="006D3DE9">
              <w:rPr>
                <w:rFonts w:ascii="Times New Roman" w:eastAsia="Times New Roman" w:hAnsi="Times New Roman" w:cs="Times New Roman"/>
                <w:lang w:eastAsia="en-GB" w:bidi="lo-LA"/>
              </w:rPr>
              <w:t>*</w:t>
            </w:r>
          </w:p>
        </w:tc>
        <w:tc>
          <w:tcPr>
            <w:tcW w:w="951" w:type="dxa"/>
            <w:tcBorders>
              <w:top w:val="outset" w:sz="6" w:space="0" w:color="414142"/>
              <w:left w:val="outset" w:sz="6" w:space="0" w:color="414142"/>
              <w:bottom w:val="outset" w:sz="6" w:space="0" w:color="414142"/>
              <w:right w:val="outset" w:sz="6" w:space="0" w:color="414142"/>
            </w:tcBorders>
            <w:shd w:val="clear" w:color="auto" w:fill="auto"/>
          </w:tcPr>
          <w:p w14:paraId="30191030" w14:textId="77777777" w:rsidR="00334B01" w:rsidRPr="006D3DE9" w:rsidRDefault="00334B01" w:rsidP="00334B0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p w14:paraId="4C8EC9D1" w14:textId="77777777" w:rsidR="00334B01" w:rsidRPr="006D3DE9"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1543" w:type="dxa"/>
            <w:tcBorders>
              <w:top w:val="outset" w:sz="6" w:space="0" w:color="414142"/>
              <w:left w:val="outset" w:sz="6" w:space="0" w:color="414142"/>
              <w:bottom w:val="outset" w:sz="6" w:space="0" w:color="414142"/>
              <w:right w:val="outset" w:sz="6" w:space="0" w:color="414142"/>
            </w:tcBorders>
            <w:shd w:val="clear" w:color="auto" w:fill="auto"/>
          </w:tcPr>
          <w:p w14:paraId="1CE1429A" w14:textId="77777777" w:rsidR="00334B01" w:rsidRPr="006D3DE9" w:rsidRDefault="00334B01" w:rsidP="00334B0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 no kopējā apjoma</w:t>
            </w:r>
          </w:p>
        </w:tc>
        <w:tc>
          <w:tcPr>
            <w:tcW w:w="838" w:type="dxa"/>
            <w:tcBorders>
              <w:top w:val="outset" w:sz="6" w:space="0" w:color="414142"/>
              <w:left w:val="outset" w:sz="6" w:space="0" w:color="414142"/>
              <w:bottom w:val="outset" w:sz="6" w:space="0" w:color="414142"/>
              <w:right w:val="outset" w:sz="6" w:space="0" w:color="414142"/>
            </w:tcBorders>
          </w:tcPr>
          <w:p w14:paraId="08C4C219" w14:textId="461C9157" w:rsidR="00334B01" w:rsidRPr="006D3DE9" w:rsidRDefault="00334B01" w:rsidP="00334B0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2019</w:t>
            </w:r>
            <w:r w:rsidR="00F607C7" w:rsidRPr="006D3DE9">
              <w:rPr>
                <w:rFonts w:ascii="Times New Roman" w:eastAsia="Times New Roman" w:hAnsi="Times New Roman" w:cs="Times New Roman"/>
                <w:lang w:eastAsia="en-GB" w:bidi="lo-LA"/>
              </w:rPr>
              <w:t>.</w:t>
            </w:r>
          </w:p>
        </w:tc>
        <w:tc>
          <w:tcPr>
            <w:tcW w:w="1170" w:type="dxa"/>
            <w:tcBorders>
              <w:top w:val="outset" w:sz="6" w:space="0" w:color="414142"/>
              <w:left w:val="outset" w:sz="6" w:space="0" w:color="414142"/>
              <w:bottom w:val="outset" w:sz="6" w:space="0" w:color="414142"/>
              <w:right w:val="outset" w:sz="6" w:space="0" w:color="414142"/>
            </w:tcBorders>
          </w:tcPr>
          <w:p w14:paraId="566E6575" w14:textId="33E6C07B" w:rsidR="00334B01" w:rsidRPr="006D3DE9" w:rsidRDefault="00334B01" w:rsidP="18D576DD">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74</w:t>
            </w:r>
            <w:r w:rsidR="3BFFE780"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5 </w:t>
            </w:r>
          </w:p>
          <w:p w14:paraId="7F56FCBD" w14:textId="58F721C5" w:rsidR="00334B01" w:rsidRPr="006D3DE9" w:rsidRDefault="2B05C21D" w:rsidP="3794C97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(48</w:t>
            </w:r>
            <w:r w:rsidR="5E38A1E2"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5</w:t>
            </w:r>
            <w:r w:rsidR="00334B01" w:rsidRPr="006D3DE9">
              <w:rPr>
                <w:rStyle w:val="FootnoteReference"/>
                <w:rFonts w:ascii="Times New Roman" w:eastAsia="Times New Roman" w:hAnsi="Times New Roman" w:cs="Times New Roman"/>
                <w:lang w:eastAsia="en-GB" w:bidi="lo-LA"/>
              </w:rPr>
              <w:footnoteReference w:id="43"/>
            </w:r>
            <w:r w:rsidRPr="006D3DE9">
              <w:rPr>
                <w:rFonts w:ascii="Times New Roman" w:eastAsia="Times New Roman" w:hAnsi="Times New Roman" w:cs="Times New Roman"/>
                <w:lang w:eastAsia="en-GB" w:bidi="lo-LA"/>
              </w:rPr>
              <w:t>)</w:t>
            </w:r>
          </w:p>
        </w:tc>
        <w:tc>
          <w:tcPr>
            <w:tcW w:w="931" w:type="dxa"/>
            <w:tcBorders>
              <w:top w:val="outset" w:sz="6" w:space="0" w:color="414142"/>
              <w:left w:val="outset" w:sz="6" w:space="0" w:color="414142"/>
              <w:bottom w:val="outset" w:sz="6" w:space="0" w:color="414142"/>
              <w:right w:val="outset" w:sz="6" w:space="0" w:color="414142"/>
            </w:tcBorders>
          </w:tcPr>
          <w:p w14:paraId="28E4BEEA" w14:textId="2F54D0A7" w:rsidR="00334B01" w:rsidRPr="006D3DE9" w:rsidRDefault="7543BA2D" w:rsidP="18D576DD">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74,5 (48,5)</w:t>
            </w:r>
          </w:p>
          <w:p w14:paraId="472ADFB0" w14:textId="69C87B97" w:rsidR="00334B01" w:rsidRPr="006D3DE9" w:rsidRDefault="00334B01" w:rsidP="00334B01">
            <w:pPr>
              <w:keepNext/>
              <w:keepLines/>
              <w:spacing w:after="0" w:line="240" w:lineRule="auto"/>
              <w:jc w:val="center"/>
              <w:rPr>
                <w:rFonts w:ascii="Times New Roman" w:eastAsia="Times New Roman" w:hAnsi="Times New Roman" w:cs="Times New Roman"/>
                <w:lang w:eastAsia="en-GB" w:bidi="lo-LA"/>
              </w:rPr>
            </w:pPr>
          </w:p>
        </w:tc>
        <w:tc>
          <w:tcPr>
            <w:tcW w:w="795" w:type="dxa"/>
            <w:tcBorders>
              <w:top w:val="outset" w:sz="6" w:space="0" w:color="414142"/>
              <w:left w:val="outset" w:sz="6" w:space="0" w:color="414142"/>
              <w:bottom w:val="outset" w:sz="6" w:space="0" w:color="414142"/>
              <w:right w:val="outset" w:sz="6" w:space="0" w:color="414142"/>
            </w:tcBorders>
          </w:tcPr>
          <w:p w14:paraId="52D434AF" w14:textId="00D1D5E2" w:rsidR="00334B01" w:rsidRPr="006D3DE9" w:rsidRDefault="49C9F1DE" w:rsidP="00334B0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76 (50)</w:t>
            </w:r>
          </w:p>
        </w:tc>
      </w:tr>
      <w:tr w:rsidR="006D3DE9" w:rsidRPr="006D3DE9" w14:paraId="6E909725" w14:textId="77777777" w:rsidTr="393DA493">
        <w:tc>
          <w:tcPr>
            <w:tcW w:w="9010" w:type="dxa"/>
            <w:gridSpan w:val="7"/>
            <w:tcBorders>
              <w:top w:val="outset" w:sz="6" w:space="0" w:color="414142"/>
              <w:left w:val="outset" w:sz="6" w:space="0" w:color="414142"/>
              <w:bottom w:val="outset" w:sz="6" w:space="0" w:color="414142"/>
              <w:right w:val="outset" w:sz="6" w:space="0" w:color="414142"/>
            </w:tcBorders>
          </w:tcPr>
          <w:p w14:paraId="451B83EE" w14:textId="77777777" w:rsidR="00334B01" w:rsidRPr="006D3DE9" w:rsidRDefault="00334B01" w:rsidP="00334B01">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26F75320" w14:textId="79590E49" w:rsidR="00075F4C" w:rsidRPr="006D3DE9" w:rsidRDefault="00075F4C" w:rsidP="00075F4C">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00003506" w:rsidRPr="006D3DE9">
              <w:rPr>
                <w:rFonts w:ascii="Times New Roman" w:hAnsi="Times New Roman" w:cs="Times New Roman"/>
              </w:rPr>
              <w:t>indikatori [275], [276], [277]</w:t>
            </w:r>
          </w:p>
          <w:p w14:paraId="4BA10D96" w14:textId="77777777" w:rsidR="00334B01" w:rsidRPr="006D3DE9" w:rsidRDefault="63FAE4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apsaimniekošanas investīciju plāns 2021. – 2027.gadam</w:t>
            </w:r>
          </w:p>
          <w:p w14:paraId="2BC7C271" w14:textId="77777777" w:rsidR="00996B72" w:rsidRPr="006D3DE9" w:rsidRDefault="00996B72"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dūņu apsaimniekošanas stratēģija (izstrādē)</w:t>
            </w:r>
          </w:p>
          <w:p w14:paraId="7C93224F" w14:textId="77777777" w:rsidR="00334B01" w:rsidRPr="006D3DE9" w:rsidRDefault="63FAE425"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Rīcības plāns pārejai uz aprites ekonomiku 2020. – 2027. gadam</w:t>
            </w:r>
          </w:p>
          <w:p w14:paraId="33982357" w14:textId="4915460E" w:rsidR="00DD35C9" w:rsidRPr="006D3DE9" w:rsidRDefault="60372326" w:rsidP="001F7A56">
            <w:pPr>
              <w:pStyle w:val="ListParagraph"/>
              <w:numPr>
                <w:ilvl w:val="0"/>
                <w:numId w:val="3"/>
              </w:numPr>
              <w:spacing w:after="0" w:line="240" w:lineRule="auto"/>
              <w:rPr>
                <w:rFonts w:ascii="Times New Roman" w:eastAsia="Times New Roman" w:hAnsi="Times New Roman" w:cs="Times New Roman"/>
              </w:rPr>
            </w:pPr>
            <w:r w:rsidRPr="006D3DE9">
              <w:rPr>
                <w:rFonts w:ascii="Times New Roman" w:hAnsi="Times New Roman" w:cs="Times New Roman"/>
              </w:rPr>
              <w:t>AAVP2028</w:t>
            </w:r>
          </w:p>
        </w:tc>
      </w:tr>
    </w:tbl>
    <w:p w14:paraId="5EEB1D6D" w14:textId="77777777" w:rsidR="005F69CB" w:rsidRPr="006D3DE9" w:rsidRDefault="001F7A56" w:rsidP="005F69CB">
      <w:pPr>
        <w:spacing w:after="0" w:line="240" w:lineRule="auto"/>
        <w:rPr>
          <w:rFonts w:ascii="Times New Roman" w:eastAsia="Times New Roman" w:hAnsi="Times New Roman" w:cs="Times New Roman"/>
          <w:i/>
          <w:iCs/>
          <w:sz w:val="28"/>
          <w:szCs w:val="28"/>
        </w:rPr>
      </w:pPr>
      <w:r w:rsidRPr="006D3DE9">
        <w:rPr>
          <w:rFonts w:ascii="Times New Roman" w:hAnsi="Times New Roman" w:cs="Times New Roman"/>
          <w:i/>
          <w:iCs/>
        </w:rPr>
        <w:t>Skaidrojums:</w:t>
      </w:r>
      <w:r w:rsidRPr="006D3DE9">
        <w:rPr>
          <w:rFonts w:ascii="Times New Roman" w:eastAsia="Times New Roman" w:hAnsi="Times New Roman" w:cs="Times New Roman"/>
          <w:i/>
          <w:iCs/>
          <w:sz w:val="28"/>
          <w:szCs w:val="28"/>
        </w:rPr>
        <w:t xml:space="preserve"> </w:t>
      </w:r>
    </w:p>
    <w:p w14:paraId="3C035EC7" w14:textId="7CD4BA9B" w:rsidR="0064002B" w:rsidRPr="006D3DE9" w:rsidRDefault="005F69CB" w:rsidP="00F127CD">
      <w:pPr>
        <w:spacing w:after="0" w:line="240" w:lineRule="auto"/>
        <w:jc w:val="both"/>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sz w:val="28"/>
          <w:szCs w:val="28"/>
        </w:rPr>
        <w:t>*</w:t>
      </w:r>
      <w:r w:rsidR="001F7A56" w:rsidRPr="006D3DE9">
        <w:rPr>
          <w:rFonts w:ascii="Times New Roman" w:eastAsia="Times New Roman" w:hAnsi="Times New Roman" w:cs="Times New Roman"/>
          <w:i/>
          <w:iCs/>
        </w:rPr>
        <w:t>Valsts statistikas pārskatā "2-Ūdens. Pārskats par ūdens resursu lietošanu" sadaļā “Dūņu izmantošana” norādīti šādi izmantošanas veidi: lauksaimniecība, kompostēšana, sadedzināšana, apglabāšana atkritumu izgāztuvē, pagaidu uzglabāšana, degradēto platību rekultivācija, apzaļumošana, citi.</w:t>
      </w:r>
      <w:r w:rsidR="00821EC4" w:rsidRPr="006D3DE9">
        <w:rPr>
          <w:rFonts w:ascii="Times New Roman" w:eastAsia="Times New Roman" w:hAnsi="Times New Roman" w:cs="Times New Roman"/>
          <w:i/>
          <w:iCs/>
          <w:lang w:eastAsia="en-GB" w:bidi="lo-LA"/>
        </w:rPr>
        <w:br w:type="page"/>
      </w:r>
    </w:p>
    <w:p w14:paraId="6857C757" w14:textId="5B0AD6BB" w:rsidR="00982CF4" w:rsidRPr="006D3DE9" w:rsidRDefault="00982CF4" w:rsidP="001B2575">
      <w:pPr>
        <w:pStyle w:val="Heading2"/>
      </w:pPr>
      <w:bookmarkStart w:id="40" w:name="_Toc108010940"/>
      <w:r w:rsidRPr="006D3DE9">
        <w:lastRenderedPageBreak/>
        <w:t>5. Gaisa kvalitāte un vides troksnis</w:t>
      </w:r>
      <w:bookmarkEnd w:id="40"/>
    </w:p>
    <w:p w14:paraId="0A8746A6" w14:textId="77777777" w:rsidR="00982CF4" w:rsidRPr="006D3DE9" w:rsidRDefault="00982CF4" w:rsidP="00982CF4">
      <w:pPr>
        <w:shd w:val="clear" w:color="auto" w:fill="FFFFFF"/>
        <w:spacing w:after="0" w:line="240" w:lineRule="auto"/>
        <w:rPr>
          <w:rFonts w:ascii="Times New Roman" w:eastAsia="Times New Roman" w:hAnsi="Times New Roman" w:cs="Times New Roman"/>
          <w:lang w:eastAsia="en-GB" w:bidi="lo-LA"/>
        </w:rPr>
      </w:pPr>
    </w:p>
    <w:p w14:paraId="6B27C910" w14:textId="79826B7E" w:rsidR="00493F44" w:rsidRPr="006D3DE9" w:rsidRDefault="00982CF4" w:rsidP="00AE1050">
      <w:pPr>
        <w:pStyle w:val="Heading3"/>
      </w:pPr>
      <w:bookmarkStart w:id="41" w:name="_Toc108010941"/>
      <w:r w:rsidRPr="006D3DE9">
        <w:t>5.1. Stāvoklis Latvijā</w:t>
      </w:r>
      <w:bookmarkEnd w:id="41"/>
    </w:p>
    <w:p w14:paraId="37B73B60" w14:textId="77777777" w:rsidR="00AE1050" w:rsidRPr="006D3DE9" w:rsidRDefault="00AE1050" w:rsidP="00AE1050">
      <w:pPr>
        <w:spacing w:after="0" w:line="240" w:lineRule="auto"/>
        <w:jc w:val="both"/>
        <w:rPr>
          <w:rFonts w:ascii="Times New Roman" w:hAnsi="Times New Roman" w:cs="Times New Roman"/>
          <w:sz w:val="24"/>
          <w:szCs w:val="24"/>
        </w:rPr>
      </w:pPr>
    </w:p>
    <w:p w14:paraId="4F34B818" w14:textId="77777777" w:rsidR="00615E54" w:rsidRPr="006D3DE9" w:rsidRDefault="00615E54" w:rsidP="00AE1050">
      <w:pPr>
        <w:spacing w:after="0" w:line="240" w:lineRule="auto"/>
        <w:jc w:val="both"/>
        <w:rPr>
          <w:rFonts w:ascii="Times New Roman" w:hAnsi="Times New Roman" w:cs="Times New Roman"/>
          <w:b/>
          <w:bCs/>
          <w:sz w:val="24"/>
          <w:szCs w:val="24"/>
          <w:u w:val="single"/>
        </w:rPr>
      </w:pPr>
      <w:r w:rsidRPr="006D3DE9">
        <w:rPr>
          <w:rFonts w:ascii="Times New Roman" w:hAnsi="Times New Roman" w:cs="Times New Roman"/>
          <w:b/>
          <w:bCs/>
          <w:sz w:val="24"/>
          <w:szCs w:val="24"/>
          <w:u w:val="single"/>
        </w:rPr>
        <w:t>Gaisa kvalitāte</w:t>
      </w:r>
    </w:p>
    <w:p w14:paraId="6AD82CFA" w14:textId="77777777" w:rsidR="00930B04" w:rsidRPr="006D3DE9" w:rsidRDefault="00930B04" w:rsidP="00AE1050">
      <w:pPr>
        <w:spacing w:after="0" w:line="240" w:lineRule="auto"/>
        <w:jc w:val="both"/>
        <w:rPr>
          <w:rFonts w:ascii="Times New Roman" w:hAnsi="Times New Roman" w:cs="Times New Roman"/>
          <w:b/>
          <w:bCs/>
          <w:sz w:val="24"/>
          <w:szCs w:val="24"/>
          <w:u w:val="single"/>
        </w:rPr>
      </w:pPr>
    </w:p>
    <w:p w14:paraId="70596552" w14:textId="5EEDCE2C" w:rsidR="00493F44" w:rsidRPr="006D3DE9" w:rsidRDefault="00493F44" w:rsidP="00AE105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Gaisa kvalitāti ietekmējošo slodžu un stāvokļa analīzei izmantoti LVĢMC veiktā gaisa kvalitātes monitoringa dati, datu bāzes </w:t>
      </w:r>
      <w:r w:rsidR="005202C7" w:rsidRPr="006D3DE9">
        <w:rPr>
          <w:rFonts w:ascii="Times New Roman" w:hAnsi="Times New Roman" w:cs="Times New Roman"/>
          <w:sz w:val="24"/>
          <w:szCs w:val="24"/>
        </w:rPr>
        <w:t>“</w:t>
      </w:r>
      <w:r w:rsidRPr="006D3DE9">
        <w:rPr>
          <w:rFonts w:ascii="Times New Roman" w:hAnsi="Times New Roman" w:cs="Times New Roman"/>
          <w:sz w:val="24"/>
          <w:szCs w:val="24"/>
        </w:rPr>
        <w:t xml:space="preserve">2-Gaiss” informācija par stacionārajiem piesārņojuma avotiem, nacionālie ziņojumi un pārskati par gaisa kvalitāti, emisijām vidē un piesārņojuma pārnesi lielos attālumos, </w:t>
      </w:r>
      <w:r w:rsidR="00AA2BC9" w:rsidRPr="006D3DE9">
        <w:rPr>
          <w:rFonts w:ascii="Times New Roman" w:hAnsi="Times New Roman" w:cs="Times New Roman"/>
          <w:sz w:val="24"/>
          <w:szCs w:val="24"/>
        </w:rPr>
        <w:t>CSP</w:t>
      </w:r>
      <w:r w:rsidRPr="006D3DE9">
        <w:rPr>
          <w:rFonts w:ascii="Times New Roman" w:hAnsi="Times New Roman" w:cs="Times New Roman"/>
          <w:sz w:val="24"/>
          <w:szCs w:val="24"/>
        </w:rPr>
        <w:t xml:space="preserve"> </w:t>
      </w:r>
      <w:r w:rsidR="00AA2BC9" w:rsidRPr="006D3DE9">
        <w:rPr>
          <w:rFonts w:ascii="Times New Roman" w:hAnsi="Times New Roman" w:cs="Times New Roman"/>
          <w:sz w:val="24"/>
          <w:szCs w:val="24"/>
        </w:rPr>
        <w:t>dati</w:t>
      </w:r>
      <w:r w:rsidRPr="006D3DE9">
        <w:rPr>
          <w:rFonts w:ascii="Times New Roman" w:hAnsi="Times New Roman" w:cs="Times New Roman"/>
          <w:sz w:val="24"/>
          <w:szCs w:val="24"/>
        </w:rPr>
        <w:t>, kā arī Gaisa piesārņojuma samazināšanas rīcības plāna 2020.–2030. gadam ietvaros apkopotie dati un sagatavotās prognozes.</w:t>
      </w:r>
    </w:p>
    <w:p w14:paraId="3090EAF5" w14:textId="77777777" w:rsidR="00493F44" w:rsidRPr="006D3DE9" w:rsidRDefault="00493F44" w:rsidP="00AE1050">
      <w:pPr>
        <w:spacing w:after="0" w:line="240" w:lineRule="auto"/>
        <w:jc w:val="both"/>
        <w:rPr>
          <w:rFonts w:ascii="Times New Roman" w:hAnsi="Times New Roman" w:cs="Times New Roman"/>
          <w:sz w:val="24"/>
          <w:szCs w:val="24"/>
        </w:rPr>
      </w:pPr>
    </w:p>
    <w:p w14:paraId="42928FB2" w14:textId="77777777" w:rsidR="00493F44" w:rsidRPr="006D3DE9" w:rsidRDefault="00493F44" w:rsidP="00AE1050">
      <w:pPr>
        <w:spacing w:after="0" w:line="240" w:lineRule="auto"/>
        <w:jc w:val="both"/>
        <w:rPr>
          <w:rFonts w:ascii="Times New Roman" w:hAnsi="Times New Roman" w:cs="Times New Roman"/>
          <w:i/>
          <w:sz w:val="24"/>
          <w:szCs w:val="24"/>
        </w:rPr>
      </w:pPr>
      <w:r w:rsidRPr="006D3DE9">
        <w:rPr>
          <w:rFonts w:ascii="Times New Roman" w:hAnsi="Times New Roman" w:cs="Times New Roman"/>
          <w:b/>
          <w:sz w:val="24"/>
          <w:szCs w:val="24"/>
        </w:rPr>
        <w:t>Slodzes</w:t>
      </w:r>
    </w:p>
    <w:p w14:paraId="00EDF110" w14:textId="44EFC1DC" w:rsidR="00493F44" w:rsidRPr="006D3DE9" w:rsidRDefault="00493F44" w:rsidP="00AE1050">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Nozīmīgākie gaisa piesārņojuma slodžu avoti arī iepriekšējā pārskat</w:t>
      </w:r>
      <w:r w:rsidR="001617F7" w:rsidRPr="006D3DE9">
        <w:rPr>
          <w:rFonts w:ascii="Times New Roman" w:hAnsi="Times New Roman" w:cs="Times New Roman"/>
          <w:sz w:val="24"/>
          <w:szCs w:val="24"/>
        </w:rPr>
        <w:t>a</w:t>
      </w:r>
      <w:r w:rsidRPr="006D3DE9">
        <w:rPr>
          <w:rFonts w:ascii="Times New Roman" w:hAnsi="Times New Roman" w:cs="Times New Roman"/>
          <w:sz w:val="24"/>
          <w:szCs w:val="24"/>
        </w:rPr>
        <w:t xml:space="preserve"> periodā ir transports, enerģijas ražošana, lauksaimniecība un rūpniecība. Nozīmīgāko emisiju izmaiņu tendences raksturotas </w:t>
      </w:r>
      <w:r w:rsidR="00A56BCC" w:rsidRPr="006D3DE9">
        <w:rPr>
          <w:rFonts w:ascii="Times New Roman" w:hAnsi="Times New Roman" w:cs="Times New Roman"/>
          <w:sz w:val="24"/>
          <w:szCs w:val="24"/>
        </w:rPr>
        <w:t>21</w:t>
      </w:r>
      <w:r w:rsidRPr="006D3DE9">
        <w:rPr>
          <w:rFonts w:ascii="Times New Roman" w:hAnsi="Times New Roman" w:cs="Times New Roman"/>
          <w:sz w:val="24"/>
          <w:szCs w:val="24"/>
        </w:rPr>
        <w:t>.</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attēlā, kur redzams, ka tādu piesārņojošo vielu kā sēra dioksīda, daļiņu PM</w:t>
      </w:r>
      <w:r w:rsidRPr="006D3DE9">
        <w:rPr>
          <w:rFonts w:ascii="Times New Roman" w:hAnsi="Times New Roman" w:cs="Times New Roman"/>
          <w:sz w:val="24"/>
          <w:szCs w:val="24"/>
          <w:vertAlign w:val="subscript"/>
        </w:rPr>
        <w:t>2,5</w:t>
      </w:r>
      <w:r w:rsidRPr="006D3DE9">
        <w:rPr>
          <w:rFonts w:ascii="Times New Roman" w:hAnsi="Times New Roman" w:cs="Times New Roman"/>
          <w:sz w:val="24"/>
          <w:szCs w:val="24"/>
        </w:rPr>
        <w:t xml:space="preserve">, NMGOS un slāpekļa oksīdu emisijām ilgstoši bijusi tendence samazināties, bet tieši pēdējos gados izmaiņu dinamika ir </w:t>
      </w:r>
      <w:proofErr w:type="spellStart"/>
      <w:r w:rsidRPr="006D3DE9">
        <w:rPr>
          <w:rFonts w:ascii="Times New Roman" w:hAnsi="Times New Roman" w:cs="Times New Roman"/>
          <w:sz w:val="24"/>
          <w:szCs w:val="24"/>
        </w:rPr>
        <w:t>augšupvērsta</w:t>
      </w:r>
      <w:proofErr w:type="spellEnd"/>
      <w:r w:rsidRPr="006D3DE9">
        <w:rPr>
          <w:rFonts w:ascii="Times New Roman" w:hAnsi="Times New Roman" w:cs="Times New Roman"/>
          <w:sz w:val="24"/>
          <w:szCs w:val="24"/>
        </w:rPr>
        <w:t xml:space="preserve"> vai izlīdzinājusies. Pretēju tendenci uzrāda amonjaka emisiju izmaiņu dinamika.</w:t>
      </w:r>
    </w:p>
    <w:p w14:paraId="3EF575A0" w14:textId="77777777" w:rsidR="002C56EA" w:rsidRPr="006D3DE9" w:rsidRDefault="002C56EA" w:rsidP="00493F44">
      <w:pPr>
        <w:spacing w:after="0" w:line="240" w:lineRule="auto"/>
        <w:jc w:val="both"/>
        <w:rPr>
          <w:rFonts w:ascii="Times New Roman" w:hAnsi="Times New Roman" w:cs="Times New Roman"/>
        </w:rPr>
      </w:pPr>
    </w:p>
    <w:p w14:paraId="4345B14E" w14:textId="77777777" w:rsidR="00493F44" w:rsidRPr="006D3DE9" w:rsidRDefault="09E5BB9B" w:rsidP="0075600D">
      <w:pPr>
        <w:spacing w:after="0" w:line="240" w:lineRule="auto"/>
        <w:jc w:val="center"/>
        <w:rPr>
          <w:rFonts w:ascii="Times New Roman" w:hAnsi="Times New Roman" w:cs="Times New Roman"/>
          <w:sz w:val="24"/>
          <w:szCs w:val="24"/>
        </w:rPr>
      </w:pPr>
      <w:r w:rsidRPr="006D3DE9">
        <w:rPr>
          <w:noProof/>
        </w:rPr>
        <w:drawing>
          <wp:inline distT="0" distB="0" distL="0" distR="0" wp14:anchorId="080FA19E" wp14:editId="115A1F98">
            <wp:extent cx="4012442" cy="2299648"/>
            <wp:effectExtent l="0" t="0" r="7620" b="5715"/>
            <wp:docPr id="132039484" name="Picture 132039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039484"/>
                    <pic:cNvPicPr/>
                  </pic:nvPicPr>
                  <pic:blipFill>
                    <a:blip r:embed="rId37">
                      <a:extLst>
                        <a:ext uri="{28A0092B-C50C-407E-A947-70E740481C1C}">
                          <a14:useLocalDpi xmlns:a14="http://schemas.microsoft.com/office/drawing/2010/main" val="0"/>
                        </a:ext>
                      </a:extLst>
                    </a:blip>
                    <a:srcRect l="4974" r="6582" b="8010"/>
                    <a:stretch>
                      <a:fillRect/>
                    </a:stretch>
                  </pic:blipFill>
                  <pic:spPr>
                    <a:xfrm>
                      <a:off x="0" y="0"/>
                      <a:ext cx="4012442" cy="2299648"/>
                    </a:xfrm>
                    <a:prstGeom prst="rect">
                      <a:avLst/>
                    </a:prstGeom>
                  </pic:spPr>
                </pic:pic>
              </a:graphicData>
            </a:graphic>
          </wp:inline>
        </w:drawing>
      </w:r>
    </w:p>
    <w:p w14:paraId="63AFC38B" w14:textId="39D965EE" w:rsidR="00493F44" w:rsidRPr="006D3DE9" w:rsidRDefault="00600D79" w:rsidP="00DB229B">
      <w:pPr>
        <w:spacing w:after="0" w:line="240" w:lineRule="auto"/>
        <w:jc w:val="center"/>
        <w:rPr>
          <w:rFonts w:ascii="Times New Roman" w:hAnsi="Times New Roman" w:cs="Times New Roman"/>
          <w:b/>
          <w:i/>
          <w:sz w:val="24"/>
          <w:szCs w:val="24"/>
        </w:rPr>
      </w:pPr>
      <w:r w:rsidRPr="006D3DE9">
        <w:rPr>
          <w:rFonts w:ascii="Times New Roman" w:hAnsi="Times New Roman" w:cs="Times New Roman"/>
          <w:b/>
          <w:i/>
          <w:sz w:val="24"/>
          <w:szCs w:val="24"/>
        </w:rPr>
        <w:t>21</w:t>
      </w:r>
      <w:r w:rsidR="00493F44" w:rsidRPr="006D3DE9">
        <w:rPr>
          <w:rFonts w:ascii="Times New Roman" w:hAnsi="Times New Roman" w:cs="Times New Roman"/>
          <w:b/>
          <w:i/>
          <w:sz w:val="24"/>
          <w:szCs w:val="24"/>
        </w:rPr>
        <w:t>. attēls. Gaisu piesārņojošo vielu emisiju izmaiņu tendences 2005.</w:t>
      </w:r>
      <w:r w:rsidR="00630803" w:rsidRPr="006D3DE9">
        <w:rPr>
          <w:rFonts w:ascii="Times New Roman" w:hAnsi="Times New Roman" w:cs="Times New Roman"/>
          <w:b/>
          <w:i/>
          <w:sz w:val="24"/>
          <w:szCs w:val="24"/>
        </w:rPr>
        <w:t>-</w:t>
      </w:r>
      <w:r w:rsidR="00493F44" w:rsidRPr="006D3DE9">
        <w:rPr>
          <w:rFonts w:ascii="Times New Roman" w:hAnsi="Times New Roman" w:cs="Times New Roman"/>
          <w:b/>
          <w:i/>
          <w:sz w:val="24"/>
          <w:szCs w:val="24"/>
        </w:rPr>
        <w:t>2018. gadā</w:t>
      </w:r>
      <w:r w:rsidR="00630803" w:rsidRPr="006D3DE9">
        <w:rPr>
          <w:rFonts w:ascii="Times New Roman" w:hAnsi="Times New Roman" w:cs="Times New Roman"/>
          <w:b/>
          <w:i/>
          <w:sz w:val="24"/>
          <w:szCs w:val="24"/>
        </w:rPr>
        <w:t>.</w:t>
      </w:r>
    </w:p>
    <w:p w14:paraId="68ED985D" w14:textId="77777777" w:rsidR="00493F44" w:rsidRPr="006D3DE9" w:rsidRDefault="00493F44" w:rsidP="00493F44">
      <w:pPr>
        <w:spacing w:after="0" w:line="240" w:lineRule="auto"/>
        <w:rPr>
          <w:rFonts w:ascii="Times New Roman" w:hAnsi="Times New Roman" w:cs="Times New Roman"/>
          <w:sz w:val="24"/>
          <w:szCs w:val="24"/>
        </w:rPr>
      </w:pPr>
    </w:p>
    <w:p w14:paraId="7DFB2510" w14:textId="1ABAB993"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Latvijai laikposmā no 2020. līdz 2029.</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gadam un pēc 2030.</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gada jāsamazina dažādu tautsaimniecības nozaru radītās sēra dioksīda, slāpekļa oksīdu, amonjaka, NMGOS un daļiņu PM</w:t>
      </w:r>
      <w:r w:rsidRPr="006D3DE9">
        <w:rPr>
          <w:rFonts w:ascii="Times New Roman" w:hAnsi="Times New Roman" w:cs="Times New Roman"/>
          <w:sz w:val="24"/>
          <w:szCs w:val="24"/>
          <w:vertAlign w:val="subscript"/>
        </w:rPr>
        <w:t>2,5</w:t>
      </w:r>
      <w:r w:rsidRPr="006D3DE9">
        <w:rPr>
          <w:rFonts w:ascii="Times New Roman" w:hAnsi="Times New Roman" w:cs="Times New Roman"/>
          <w:sz w:val="24"/>
          <w:szCs w:val="24"/>
        </w:rPr>
        <w:t xml:space="preserve"> emisijas. Minēto vielu emisiju samazināšanas mērķi ir noteikti MK 2018.</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gada 2.</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oktobra noteikumos Nr.</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614</w:t>
      </w:r>
      <w:r w:rsidR="00204D56" w:rsidRPr="006D3DE9">
        <w:rPr>
          <w:rFonts w:ascii="Times New Roman" w:hAnsi="Times New Roman" w:cs="Times New Roman"/>
          <w:sz w:val="24"/>
          <w:szCs w:val="24"/>
        </w:rPr>
        <w:t xml:space="preserve"> “</w:t>
      </w:r>
      <w:r w:rsidR="00204D56" w:rsidRPr="006D3DE9">
        <w:rPr>
          <w:rFonts w:ascii="Times New Roman" w:hAnsi="Times New Roman" w:cs="Times New Roman"/>
          <w:sz w:val="24"/>
          <w:szCs w:val="24"/>
          <w:shd w:val="clear" w:color="auto" w:fill="FFFFFF"/>
        </w:rPr>
        <w:t>Kopējo gaisu piesārņojošo vielu emisiju samazināšanas un uzskaites noteikumi”.</w:t>
      </w:r>
      <w:r w:rsidR="00204D56" w:rsidRPr="006D3DE9">
        <w:rPr>
          <w:rFonts w:ascii="Times New Roman" w:hAnsi="Times New Roman" w:cs="Times New Roman"/>
          <w:sz w:val="24"/>
          <w:szCs w:val="24"/>
        </w:rPr>
        <w:t xml:space="preserve"> </w:t>
      </w:r>
      <w:r w:rsidRPr="006D3DE9">
        <w:rPr>
          <w:rFonts w:ascii="Times New Roman" w:hAnsi="Times New Roman" w:cs="Times New Roman"/>
          <w:sz w:val="24"/>
          <w:szCs w:val="24"/>
        </w:rPr>
        <w:t>Gaisa piesārņojuma samazināšanas rīcības plāna 2020.–2030.</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gadam ietvaros veiktais </w:t>
      </w:r>
      <w:proofErr w:type="spellStart"/>
      <w:r w:rsidRPr="006D3DE9">
        <w:rPr>
          <w:rFonts w:ascii="Times New Roman" w:hAnsi="Times New Roman" w:cs="Times New Roman"/>
          <w:sz w:val="24"/>
          <w:szCs w:val="24"/>
        </w:rPr>
        <w:t>izvērtējums</w:t>
      </w:r>
      <w:proofErr w:type="spellEnd"/>
      <w:r w:rsidRPr="006D3DE9">
        <w:rPr>
          <w:rFonts w:ascii="Times New Roman" w:hAnsi="Times New Roman" w:cs="Times New Roman"/>
          <w:sz w:val="24"/>
          <w:szCs w:val="24"/>
        </w:rPr>
        <w:t xml:space="preserve"> parāda, ka bāzes scenārijā NO</w:t>
      </w:r>
      <w:r w:rsidRPr="006D3DE9">
        <w:rPr>
          <w:rFonts w:ascii="Times New Roman" w:hAnsi="Times New Roman" w:cs="Times New Roman"/>
          <w:sz w:val="24"/>
          <w:szCs w:val="24"/>
          <w:vertAlign w:val="subscript"/>
        </w:rPr>
        <w:t>X</w:t>
      </w:r>
      <w:r w:rsidRPr="006D3DE9">
        <w:rPr>
          <w:rFonts w:ascii="Times New Roman" w:hAnsi="Times New Roman" w:cs="Times New Roman"/>
          <w:sz w:val="24"/>
          <w:szCs w:val="24"/>
        </w:rPr>
        <w:t>, NH</w:t>
      </w:r>
      <w:r w:rsidRPr="006D3DE9">
        <w:rPr>
          <w:rFonts w:ascii="Times New Roman" w:hAnsi="Times New Roman" w:cs="Times New Roman"/>
          <w:sz w:val="24"/>
          <w:szCs w:val="24"/>
          <w:vertAlign w:val="subscript"/>
        </w:rPr>
        <w:t>3</w:t>
      </w:r>
      <w:r w:rsidRPr="006D3DE9">
        <w:rPr>
          <w:rFonts w:ascii="Times New Roman" w:hAnsi="Times New Roman" w:cs="Times New Roman"/>
          <w:sz w:val="24"/>
          <w:szCs w:val="24"/>
        </w:rPr>
        <w:t xml:space="preserve"> un PM</w:t>
      </w:r>
      <w:r w:rsidRPr="006D3DE9">
        <w:rPr>
          <w:rFonts w:ascii="Times New Roman" w:hAnsi="Times New Roman" w:cs="Times New Roman"/>
          <w:sz w:val="24"/>
          <w:szCs w:val="24"/>
          <w:vertAlign w:val="subscript"/>
        </w:rPr>
        <w:t>2,5</w:t>
      </w:r>
      <w:r w:rsidRPr="006D3DE9">
        <w:rPr>
          <w:rFonts w:ascii="Times New Roman" w:hAnsi="Times New Roman" w:cs="Times New Roman"/>
          <w:sz w:val="24"/>
          <w:szCs w:val="24"/>
        </w:rPr>
        <w:t xml:space="preserve"> gadījumā netiek izpildīti 2030.</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gadam noteiktie emisiju mērķi un ir nepieciešams paredzēt papildu politiku un pasākumus. Ņemot vērā prognožu nenoteiktību un iespēju, ka kāds no plānotajiem pasākumiem netiks realizēts pilnībā vai daļēji, saglabājas risks, ka </w:t>
      </w:r>
      <w:r w:rsidR="00C708B2" w:rsidRPr="006D3DE9">
        <w:rPr>
          <w:rFonts w:ascii="Times New Roman" w:hAnsi="Times New Roman" w:cs="Times New Roman"/>
          <w:sz w:val="24"/>
          <w:szCs w:val="24"/>
        </w:rPr>
        <w:t xml:space="preserve">2020. </w:t>
      </w:r>
      <w:r w:rsidR="006E1B70" w:rsidRPr="006D3DE9">
        <w:rPr>
          <w:rFonts w:ascii="Times New Roman" w:hAnsi="Times New Roman" w:cs="Times New Roman"/>
          <w:sz w:val="24"/>
          <w:szCs w:val="24"/>
        </w:rPr>
        <w:t xml:space="preserve">gadam </w:t>
      </w:r>
      <w:r w:rsidR="00C708B2" w:rsidRPr="006D3DE9">
        <w:rPr>
          <w:rFonts w:ascii="Times New Roman" w:hAnsi="Times New Roman" w:cs="Times New Roman"/>
          <w:sz w:val="24"/>
          <w:szCs w:val="24"/>
        </w:rPr>
        <w:t xml:space="preserve">un </w:t>
      </w:r>
      <w:r w:rsidRPr="006D3DE9">
        <w:rPr>
          <w:rFonts w:ascii="Times New Roman" w:hAnsi="Times New Roman" w:cs="Times New Roman"/>
          <w:sz w:val="24"/>
          <w:szCs w:val="24"/>
        </w:rPr>
        <w:t>2030.</w:t>
      </w:r>
      <w:r w:rsidR="00C4328C" w:rsidRPr="006D3DE9">
        <w:rPr>
          <w:rFonts w:ascii="Times New Roman" w:hAnsi="Times New Roman" w:cs="Times New Roman"/>
          <w:sz w:val="24"/>
          <w:szCs w:val="24"/>
        </w:rPr>
        <w:t> </w:t>
      </w:r>
      <w:r w:rsidRPr="006D3DE9">
        <w:rPr>
          <w:rFonts w:ascii="Times New Roman" w:hAnsi="Times New Roman" w:cs="Times New Roman"/>
          <w:sz w:val="24"/>
          <w:szCs w:val="24"/>
        </w:rPr>
        <w:t>gadam noteiktie emisiju mērķi netiks sasniegti.</w:t>
      </w:r>
    </w:p>
    <w:p w14:paraId="26C9CBA1" w14:textId="77777777" w:rsidR="00493F44" w:rsidRPr="006D3DE9"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485"/>
        <w:gridCol w:w="4541"/>
      </w:tblGrid>
      <w:tr w:rsidR="006D3DE9" w:rsidRPr="006D3DE9" w14:paraId="295C59C0" w14:textId="77777777" w:rsidTr="62A8F870">
        <w:tc>
          <w:tcPr>
            <w:tcW w:w="4485" w:type="dxa"/>
          </w:tcPr>
          <w:p w14:paraId="269599DC" w14:textId="77777777" w:rsidR="00493F44" w:rsidRPr="006D3DE9" w:rsidRDefault="00146B91" w:rsidP="00493F44">
            <w:pPr>
              <w:rPr>
                <w:rFonts w:ascii="Times New Roman" w:hAnsi="Times New Roman" w:cs="Times New Roman"/>
                <w:sz w:val="24"/>
                <w:szCs w:val="24"/>
              </w:rPr>
            </w:pPr>
            <w:r w:rsidRPr="006D3DE9">
              <w:rPr>
                <w:noProof/>
              </w:rPr>
              <w:lastRenderedPageBreak/>
              <w:drawing>
                <wp:inline distT="0" distB="0" distL="0" distR="0" wp14:anchorId="5AB7EA50" wp14:editId="6C304C9D">
                  <wp:extent cx="2732405" cy="1616710"/>
                  <wp:effectExtent l="0" t="0" r="0" b="0"/>
                  <wp:docPr id="987008667" name="Picture 987008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32405" cy="1616710"/>
                          </a:xfrm>
                          <a:prstGeom prst="rect">
                            <a:avLst/>
                          </a:prstGeom>
                        </pic:spPr>
                      </pic:pic>
                    </a:graphicData>
                  </a:graphic>
                </wp:inline>
              </w:drawing>
            </w:r>
          </w:p>
        </w:tc>
        <w:tc>
          <w:tcPr>
            <w:tcW w:w="4541" w:type="dxa"/>
          </w:tcPr>
          <w:p w14:paraId="543C5381"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5CA4D694" wp14:editId="67CFFB59">
                  <wp:extent cx="2753995" cy="1618615"/>
                  <wp:effectExtent l="0" t="0" r="0" b="0"/>
                  <wp:docPr id="123011723" name="Picture 123011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53995" cy="1618615"/>
                          </a:xfrm>
                          <a:prstGeom prst="rect">
                            <a:avLst/>
                          </a:prstGeom>
                        </pic:spPr>
                      </pic:pic>
                    </a:graphicData>
                  </a:graphic>
                </wp:inline>
              </w:drawing>
            </w:r>
          </w:p>
        </w:tc>
      </w:tr>
      <w:tr w:rsidR="00493F44" w:rsidRPr="006D3DE9" w14:paraId="0D647312" w14:textId="77777777" w:rsidTr="62A8F870">
        <w:tc>
          <w:tcPr>
            <w:tcW w:w="4485" w:type="dxa"/>
          </w:tcPr>
          <w:p w14:paraId="56EBE514" w14:textId="50378545" w:rsidR="00493F44" w:rsidRPr="006D3DE9" w:rsidRDefault="00600D79" w:rsidP="00493F44">
            <w:pPr>
              <w:rPr>
                <w:rFonts w:ascii="Times New Roman" w:hAnsi="Times New Roman" w:cs="Times New Roman"/>
                <w:sz w:val="24"/>
                <w:szCs w:val="24"/>
              </w:rPr>
            </w:pPr>
            <w:r w:rsidRPr="006D3DE9">
              <w:rPr>
                <w:rFonts w:ascii="Times New Roman" w:hAnsi="Times New Roman" w:cs="Times New Roman"/>
                <w:b/>
                <w:i/>
                <w:sz w:val="24"/>
                <w:szCs w:val="24"/>
              </w:rPr>
              <w:t>22</w:t>
            </w:r>
            <w:r w:rsidR="00493F44" w:rsidRPr="006D3DE9">
              <w:rPr>
                <w:rFonts w:ascii="Times New Roman" w:hAnsi="Times New Roman" w:cs="Times New Roman"/>
                <w:b/>
                <w:i/>
                <w:sz w:val="24"/>
                <w:szCs w:val="24"/>
              </w:rPr>
              <w:t xml:space="preserve">. attēls. Aprēķinātās </w:t>
            </w:r>
            <w:proofErr w:type="spellStart"/>
            <w:r w:rsidR="00493F44" w:rsidRPr="006D3DE9">
              <w:rPr>
                <w:rFonts w:ascii="Times New Roman" w:hAnsi="Times New Roman" w:cs="Times New Roman"/>
                <w:b/>
                <w:i/>
                <w:sz w:val="24"/>
                <w:szCs w:val="24"/>
              </w:rPr>
              <w:t>N</w:t>
            </w:r>
            <w:r w:rsidR="00FD2D6B" w:rsidRPr="006D3DE9">
              <w:rPr>
                <w:rFonts w:ascii="Times New Roman" w:hAnsi="Times New Roman" w:cs="Times New Roman"/>
                <w:b/>
                <w:i/>
                <w:sz w:val="24"/>
                <w:szCs w:val="24"/>
              </w:rPr>
              <w:t>o</w:t>
            </w:r>
            <w:r w:rsidR="00493F44" w:rsidRPr="006D3DE9">
              <w:rPr>
                <w:rFonts w:ascii="Times New Roman" w:hAnsi="Times New Roman" w:cs="Times New Roman"/>
                <w:b/>
                <w:i/>
                <w:sz w:val="24"/>
                <w:szCs w:val="24"/>
              </w:rPr>
              <w:t>x</w:t>
            </w:r>
            <w:proofErr w:type="spellEnd"/>
            <w:r w:rsidR="00493F44" w:rsidRPr="006D3DE9">
              <w:rPr>
                <w:rFonts w:ascii="Times New Roman" w:hAnsi="Times New Roman" w:cs="Times New Roman"/>
                <w:b/>
                <w:i/>
                <w:sz w:val="24"/>
                <w:szCs w:val="24"/>
              </w:rPr>
              <w:t xml:space="preserve"> emisiju prognozes scenārijā ar papildu pasākumiem un mērķa trajektorija 2020. </w:t>
            </w:r>
            <w:r w:rsidR="00FD2D6B" w:rsidRPr="006D3DE9">
              <w:rPr>
                <w:rFonts w:ascii="Times New Roman" w:hAnsi="Times New Roman" w:cs="Times New Roman"/>
                <w:b/>
                <w:i/>
                <w:sz w:val="24"/>
                <w:szCs w:val="24"/>
              </w:rPr>
              <w:t>–</w:t>
            </w:r>
            <w:r w:rsidR="00493F44" w:rsidRPr="006D3DE9">
              <w:rPr>
                <w:rFonts w:ascii="Times New Roman" w:hAnsi="Times New Roman" w:cs="Times New Roman"/>
                <w:b/>
                <w:i/>
                <w:sz w:val="24"/>
                <w:szCs w:val="24"/>
              </w:rPr>
              <w:t xml:space="preserve"> 2030. gad</w:t>
            </w:r>
            <w:r w:rsidR="00CF589A" w:rsidRPr="006D3DE9">
              <w:rPr>
                <w:rFonts w:ascii="Times New Roman" w:hAnsi="Times New Roman" w:cs="Times New Roman"/>
                <w:b/>
                <w:i/>
                <w:sz w:val="24"/>
                <w:szCs w:val="24"/>
              </w:rPr>
              <w:t>iem.</w:t>
            </w:r>
          </w:p>
        </w:tc>
        <w:tc>
          <w:tcPr>
            <w:tcW w:w="4541" w:type="dxa"/>
          </w:tcPr>
          <w:p w14:paraId="32C0114D" w14:textId="7D007E4E" w:rsidR="00493F44" w:rsidRPr="006D3DE9" w:rsidRDefault="00600D79" w:rsidP="00493F44">
            <w:pPr>
              <w:rPr>
                <w:rFonts w:ascii="Times New Roman" w:hAnsi="Times New Roman" w:cs="Times New Roman"/>
                <w:sz w:val="24"/>
                <w:szCs w:val="24"/>
              </w:rPr>
            </w:pPr>
            <w:r w:rsidRPr="006D3DE9">
              <w:rPr>
                <w:rFonts w:ascii="Times New Roman" w:hAnsi="Times New Roman" w:cs="Times New Roman"/>
                <w:b/>
                <w:i/>
                <w:sz w:val="24"/>
                <w:szCs w:val="24"/>
              </w:rPr>
              <w:t>23</w:t>
            </w:r>
            <w:r w:rsidR="00493F44" w:rsidRPr="006D3DE9">
              <w:rPr>
                <w:rFonts w:ascii="Times New Roman" w:hAnsi="Times New Roman" w:cs="Times New Roman"/>
                <w:b/>
                <w:i/>
                <w:sz w:val="24"/>
                <w:szCs w:val="24"/>
              </w:rPr>
              <w:t>. attēls. Aprēķinātās NH</w:t>
            </w:r>
            <w:r w:rsidR="00493F44" w:rsidRPr="006D3DE9">
              <w:rPr>
                <w:rFonts w:ascii="Times New Roman" w:hAnsi="Times New Roman" w:cs="Times New Roman"/>
                <w:b/>
                <w:i/>
                <w:sz w:val="24"/>
                <w:szCs w:val="24"/>
                <w:vertAlign w:val="subscript"/>
              </w:rPr>
              <w:t>3</w:t>
            </w:r>
            <w:r w:rsidR="00493F44" w:rsidRPr="006D3DE9">
              <w:rPr>
                <w:rFonts w:ascii="Times New Roman" w:hAnsi="Times New Roman" w:cs="Times New Roman"/>
                <w:b/>
                <w:i/>
                <w:sz w:val="24"/>
                <w:szCs w:val="24"/>
              </w:rPr>
              <w:t> emisiju prognozes scenārijā ar papildu pasākumiem no 2020. līdz 2030. gadam</w:t>
            </w:r>
            <w:r w:rsidR="00CF589A" w:rsidRPr="006D3DE9">
              <w:rPr>
                <w:rFonts w:ascii="Times New Roman" w:hAnsi="Times New Roman" w:cs="Times New Roman"/>
                <w:b/>
                <w:i/>
                <w:sz w:val="24"/>
                <w:szCs w:val="24"/>
              </w:rPr>
              <w:t>.</w:t>
            </w:r>
          </w:p>
        </w:tc>
      </w:tr>
    </w:tbl>
    <w:p w14:paraId="619F2093" w14:textId="77777777" w:rsidR="00493F44" w:rsidRPr="006D3DE9" w:rsidRDefault="00493F44" w:rsidP="00493F44">
      <w:pPr>
        <w:spacing w:after="0" w:line="240" w:lineRule="auto"/>
        <w:rPr>
          <w:rFonts w:ascii="Times New Roman" w:hAnsi="Times New Roman" w:cs="Times New Roman"/>
          <w:sz w:val="24"/>
          <w:szCs w:val="24"/>
        </w:rPr>
      </w:pPr>
    </w:p>
    <w:p w14:paraId="30B19998" w14:textId="51BD4D92" w:rsidR="00493F44" w:rsidRPr="006D3DE9" w:rsidRDefault="00493F44" w:rsidP="00493F44">
      <w:pPr>
        <w:spacing w:after="0" w:line="240" w:lineRule="auto"/>
        <w:jc w:val="both"/>
        <w:rPr>
          <w:rFonts w:ascii="Times New Roman" w:hAnsi="Times New Roman" w:cs="Times New Roman"/>
        </w:rPr>
      </w:pPr>
      <w:r w:rsidRPr="006D3DE9">
        <w:rPr>
          <w:rFonts w:ascii="Times New Roman" w:hAnsi="Times New Roman" w:cs="Times New Roman"/>
          <w:sz w:val="24"/>
          <w:szCs w:val="24"/>
        </w:rPr>
        <w:t>Piesārņojuma emisijām ir raksturīgas būtiskas atšķirības teritoriālā griezumā. Ja lielākā daļa no piesārņojošo vielu emisijām ir ģeogrāfiski saistītas ar apdzīvotām vietām, kur koncentrējas transporta plūsmas, enerģijas ražošana un rūpniecība, tad amonjaka emisiju telpiskā izplatība ir daudz vienmērīgāka, jo nozīmīgu piesārņojuma daļu rada lauksaimniecība un lauksaimnieciskā ražošana</w:t>
      </w:r>
      <w:r w:rsidRPr="006D3DE9">
        <w:rPr>
          <w:rFonts w:ascii="Times New Roman" w:hAnsi="Times New Roman" w:cs="Times New Roman"/>
        </w:rPr>
        <w:t>.</w:t>
      </w:r>
    </w:p>
    <w:p w14:paraId="6655AF61" w14:textId="77777777" w:rsidR="007D2B1F" w:rsidRPr="006D3DE9" w:rsidRDefault="007D2B1F"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6D3DE9" w:rsidRPr="006D3DE9" w14:paraId="149903B7" w14:textId="77777777" w:rsidTr="62A8F870">
        <w:tc>
          <w:tcPr>
            <w:tcW w:w="4513" w:type="dxa"/>
          </w:tcPr>
          <w:p w14:paraId="285E2F2B"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3AC8CB99" wp14:editId="2E250C93">
                  <wp:extent cx="2847340" cy="1667510"/>
                  <wp:effectExtent l="0" t="0" r="0" b="0"/>
                  <wp:docPr id="1320688957" name="Picture 1320688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47340" cy="1667510"/>
                          </a:xfrm>
                          <a:prstGeom prst="rect">
                            <a:avLst/>
                          </a:prstGeom>
                        </pic:spPr>
                      </pic:pic>
                    </a:graphicData>
                  </a:graphic>
                </wp:inline>
              </w:drawing>
            </w:r>
          </w:p>
        </w:tc>
        <w:tc>
          <w:tcPr>
            <w:tcW w:w="4513" w:type="dxa"/>
          </w:tcPr>
          <w:p w14:paraId="40443B05"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443792A2" wp14:editId="703F1C21">
                  <wp:extent cx="2842895" cy="1671320"/>
                  <wp:effectExtent l="0" t="0" r="0" b="0"/>
                  <wp:docPr id="1835237613" name="Picture 1835237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42895" cy="1671320"/>
                          </a:xfrm>
                          <a:prstGeom prst="rect">
                            <a:avLst/>
                          </a:prstGeom>
                        </pic:spPr>
                      </pic:pic>
                    </a:graphicData>
                  </a:graphic>
                </wp:inline>
              </w:drawing>
            </w:r>
          </w:p>
        </w:tc>
      </w:tr>
      <w:tr w:rsidR="006D3DE9" w:rsidRPr="006D3DE9" w14:paraId="74B8F97F" w14:textId="77777777" w:rsidTr="62A8F870">
        <w:tc>
          <w:tcPr>
            <w:tcW w:w="4513" w:type="dxa"/>
          </w:tcPr>
          <w:p w14:paraId="4D302F3D" w14:textId="16FA792A" w:rsidR="00493F44" w:rsidRPr="006D3DE9" w:rsidRDefault="00600D79" w:rsidP="00493F44">
            <w:pPr>
              <w:rPr>
                <w:rFonts w:ascii="Times New Roman" w:hAnsi="Times New Roman" w:cs="Times New Roman"/>
                <w:b/>
                <w:i/>
                <w:sz w:val="24"/>
                <w:szCs w:val="24"/>
              </w:rPr>
            </w:pPr>
            <w:r w:rsidRPr="006D3DE9">
              <w:rPr>
                <w:rFonts w:ascii="Times New Roman" w:hAnsi="Times New Roman" w:cs="Times New Roman"/>
                <w:b/>
                <w:i/>
                <w:sz w:val="24"/>
                <w:szCs w:val="24"/>
              </w:rPr>
              <w:t>24</w:t>
            </w:r>
            <w:r w:rsidR="00493F44" w:rsidRPr="006D3DE9">
              <w:rPr>
                <w:rFonts w:ascii="Times New Roman" w:hAnsi="Times New Roman" w:cs="Times New Roman"/>
                <w:b/>
                <w:i/>
                <w:sz w:val="24"/>
                <w:szCs w:val="24"/>
              </w:rPr>
              <w:t>. attēls. Daļiņu PM</w:t>
            </w:r>
            <w:r w:rsidR="00493F44" w:rsidRPr="006D3DE9">
              <w:rPr>
                <w:rFonts w:ascii="Times New Roman" w:hAnsi="Times New Roman" w:cs="Times New Roman"/>
                <w:b/>
                <w:i/>
                <w:sz w:val="24"/>
                <w:szCs w:val="24"/>
                <w:vertAlign w:val="subscript"/>
              </w:rPr>
              <w:t>10</w:t>
            </w:r>
            <w:r w:rsidR="00493F44" w:rsidRPr="006D3DE9">
              <w:rPr>
                <w:rFonts w:ascii="Times New Roman" w:hAnsi="Times New Roman" w:cs="Times New Roman"/>
                <w:b/>
                <w:i/>
                <w:sz w:val="24"/>
                <w:szCs w:val="24"/>
              </w:rPr>
              <w:t xml:space="preserve"> emisiju telpiskā izplatība (2015. gads)</w:t>
            </w:r>
            <w:r w:rsidR="00CF589A" w:rsidRPr="006D3DE9">
              <w:rPr>
                <w:rFonts w:ascii="Times New Roman" w:hAnsi="Times New Roman" w:cs="Times New Roman"/>
                <w:b/>
                <w:i/>
                <w:sz w:val="24"/>
                <w:szCs w:val="24"/>
              </w:rPr>
              <w:t>.</w:t>
            </w:r>
          </w:p>
        </w:tc>
        <w:tc>
          <w:tcPr>
            <w:tcW w:w="4513" w:type="dxa"/>
          </w:tcPr>
          <w:p w14:paraId="4C9113FF" w14:textId="2206F96E" w:rsidR="00493F44" w:rsidRPr="006D3DE9" w:rsidRDefault="00600D79" w:rsidP="00493F44">
            <w:pPr>
              <w:rPr>
                <w:rFonts w:ascii="Times New Roman" w:hAnsi="Times New Roman" w:cs="Times New Roman"/>
                <w:b/>
                <w:i/>
                <w:sz w:val="24"/>
                <w:szCs w:val="24"/>
              </w:rPr>
            </w:pPr>
            <w:r w:rsidRPr="006D3DE9">
              <w:rPr>
                <w:rFonts w:ascii="Times New Roman" w:hAnsi="Times New Roman" w:cs="Times New Roman"/>
                <w:b/>
                <w:i/>
                <w:sz w:val="24"/>
                <w:szCs w:val="24"/>
              </w:rPr>
              <w:t>25</w:t>
            </w:r>
            <w:r w:rsidR="00493F44" w:rsidRPr="006D3DE9">
              <w:rPr>
                <w:rFonts w:ascii="Times New Roman" w:hAnsi="Times New Roman" w:cs="Times New Roman"/>
                <w:b/>
                <w:i/>
                <w:sz w:val="24"/>
                <w:szCs w:val="24"/>
              </w:rPr>
              <w:t>. attēls. Amonjaka emisiju telpiskā izplatība (2015. gads</w:t>
            </w:r>
            <w:r w:rsidR="00B435E0" w:rsidRPr="006D3DE9">
              <w:rPr>
                <w:rFonts w:ascii="Times New Roman" w:hAnsi="Times New Roman" w:cs="Times New Roman"/>
                <w:b/>
                <w:i/>
                <w:sz w:val="24"/>
                <w:szCs w:val="24"/>
              </w:rPr>
              <w:t>)</w:t>
            </w:r>
            <w:r w:rsidR="00CF589A" w:rsidRPr="006D3DE9">
              <w:rPr>
                <w:rFonts w:ascii="Times New Roman" w:hAnsi="Times New Roman" w:cs="Times New Roman"/>
                <w:b/>
                <w:i/>
                <w:sz w:val="24"/>
                <w:szCs w:val="24"/>
              </w:rPr>
              <w:t>.</w:t>
            </w:r>
          </w:p>
        </w:tc>
      </w:tr>
    </w:tbl>
    <w:p w14:paraId="7748717F" w14:textId="77777777" w:rsidR="00493F44" w:rsidRPr="006D3DE9" w:rsidRDefault="00493F44" w:rsidP="00493F44">
      <w:pPr>
        <w:spacing w:after="0" w:line="240" w:lineRule="auto"/>
        <w:rPr>
          <w:rFonts w:ascii="Times New Roman" w:hAnsi="Times New Roman" w:cs="Times New Roman"/>
          <w:sz w:val="24"/>
          <w:szCs w:val="24"/>
        </w:rPr>
      </w:pPr>
      <w:r w:rsidRPr="006D3DE9">
        <w:rPr>
          <w:rFonts w:ascii="Times New Roman" w:hAnsi="Times New Roman" w:cs="Times New Roman"/>
          <w:sz w:val="24"/>
          <w:szCs w:val="24"/>
        </w:rPr>
        <w:t xml:space="preserve"> </w:t>
      </w:r>
    </w:p>
    <w:p w14:paraId="313718C9" w14:textId="77777777" w:rsidR="00493F44" w:rsidRPr="006D3DE9" w:rsidRDefault="00493F44" w:rsidP="00BC16E3">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Vērtējot citu nozīmīgu gaisu piesārņojošo vielu emisiju apjoma izmaiņas, konstatēts, ka iepriekšējos gados ir turpinājuši samazināties ozona slāni noārdošo vielu emisiju apjomi, bet noturīgo organisko piesārņojošo vielu un smago metālu emisijas </w:t>
      </w:r>
      <w:r w:rsidR="00C708B2" w:rsidRPr="006D3DE9">
        <w:rPr>
          <w:rFonts w:ascii="Times New Roman" w:hAnsi="Times New Roman" w:cs="Times New Roman"/>
          <w:sz w:val="24"/>
          <w:szCs w:val="24"/>
        </w:rPr>
        <w:t>no</w:t>
      </w:r>
      <w:r w:rsidRPr="006D3DE9">
        <w:rPr>
          <w:rFonts w:ascii="Times New Roman" w:hAnsi="Times New Roman" w:cs="Times New Roman"/>
          <w:sz w:val="24"/>
          <w:szCs w:val="24"/>
        </w:rPr>
        <w:t xml:space="preserve"> 2013.</w:t>
      </w:r>
      <w:r w:rsidR="00C708B2"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 ir saglabājušās zemā līmenī salīdzinājumā ar vēsturiskajiem datiem. </w:t>
      </w:r>
    </w:p>
    <w:p w14:paraId="29BEB668" w14:textId="77777777" w:rsidR="00493F44" w:rsidRPr="006D3DE9" w:rsidRDefault="00493F44" w:rsidP="00BC16E3">
      <w:pPr>
        <w:spacing w:after="0" w:line="240" w:lineRule="auto"/>
        <w:jc w:val="both"/>
        <w:rPr>
          <w:rFonts w:ascii="Times New Roman" w:hAnsi="Times New Roman" w:cs="Times New Roman"/>
          <w:sz w:val="24"/>
          <w:szCs w:val="24"/>
        </w:rPr>
      </w:pPr>
    </w:p>
    <w:p w14:paraId="2A75BEE7" w14:textId="77777777" w:rsidR="00493F44" w:rsidRPr="006D3DE9" w:rsidRDefault="00493F44" w:rsidP="006F0383">
      <w:pPr>
        <w:spacing w:after="0" w:line="240" w:lineRule="auto"/>
        <w:rPr>
          <w:rFonts w:ascii="Times New Roman" w:hAnsi="Times New Roman" w:cs="Times New Roman"/>
          <w:b/>
          <w:bCs/>
          <w:sz w:val="24"/>
          <w:szCs w:val="24"/>
        </w:rPr>
      </w:pPr>
      <w:r w:rsidRPr="006D3DE9">
        <w:rPr>
          <w:rFonts w:ascii="Times New Roman" w:hAnsi="Times New Roman" w:cs="Times New Roman"/>
          <w:b/>
          <w:bCs/>
          <w:sz w:val="24"/>
          <w:szCs w:val="24"/>
        </w:rPr>
        <w:t>Stāvoklis</w:t>
      </w:r>
    </w:p>
    <w:p w14:paraId="0BDE97C2" w14:textId="4F1D9369" w:rsidR="00493F44" w:rsidRPr="006D3DE9" w:rsidRDefault="656D4991" w:rsidP="304D180D">
      <w:pPr>
        <w:spacing w:after="0" w:line="240" w:lineRule="auto"/>
        <w:jc w:val="both"/>
        <w:rPr>
          <w:rFonts w:ascii="Verdana" w:eastAsia="Verdana" w:hAnsi="Verdana" w:cs="Verdana"/>
          <w:sz w:val="19"/>
          <w:szCs w:val="19"/>
        </w:rPr>
      </w:pPr>
      <w:r w:rsidRPr="006D3DE9">
        <w:rPr>
          <w:rFonts w:ascii="Times New Roman" w:hAnsi="Times New Roman" w:cs="Times New Roman"/>
          <w:sz w:val="24"/>
          <w:szCs w:val="24"/>
        </w:rPr>
        <w:t>Nozīmīgākais stāvokļa indikators ir piesārņojošo vielu koncentrācija atmosfērā. Lai novērtētu piesārņojuma ietekmi, ir noteikti gaisa kvalitātes normatīvi gan cilvēka veselības aizsardzībai, gan ekosistēmu aizsardzībai. ES ir deklarējusi, ka gaisa kvalitātes normatīvi tuvākajā nākotnē būtu jāpārskata, tuvojoties Pasaules Veselības organizācijas (</w:t>
      </w:r>
      <w:r w:rsidR="00EF2E52" w:rsidRPr="006D3DE9">
        <w:rPr>
          <w:rFonts w:ascii="Times New Roman" w:hAnsi="Times New Roman" w:cs="Times New Roman"/>
          <w:sz w:val="24"/>
          <w:szCs w:val="24"/>
        </w:rPr>
        <w:t xml:space="preserve">turpmāk – </w:t>
      </w:r>
      <w:r w:rsidRPr="006D3DE9">
        <w:rPr>
          <w:rFonts w:ascii="Times New Roman" w:hAnsi="Times New Roman" w:cs="Times New Roman"/>
          <w:sz w:val="24"/>
          <w:szCs w:val="24"/>
        </w:rPr>
        <w:t xml:space="preserve">PVO) rekomendētajām </w:t>
      </w:r>
      <w:r w:rsidRPr="006D3DE9">
        <w:rPr>
          <w:rFonts w:ascii="Times New Roman" w:hAnsi="Times New Roman" w:cs="Times New Roman"/>
          <w:sz w:val="24"/>
          <w:szCs w:val="24"/>
        </w:rPr>
        <w:lastRenderedPageBreak/>
        <w:t>vadlīnijām.</w:t>
      </w:r>
      <w:r w:rsidR="0EE60DCD" w:rsidRPr="006D3DE9">
        <w:rPr>
          <w:rFonts w:ascii="Times New Roman" w:hAnsi="Times New Roman" w:cs="Times New Roman"/>
          <w:sz w:val="24"/>
          <w:szCs w:val="24"/>
        </w:rPr>
        <w:t xml:space="preserve"> </w:t>
      </w:r>
      <w:r w:rsidR="006C7D4F" w:rsidRPr="006D3DE9">
        <w:rPr>
          <w:rFonts w:ascii="Times New Roman" w:hAnsi="Times New Roman" w:cs="Times New Roman"/>
          <w:sz w:val="24"/>
          <w:szCs w:val="24"/>
        </w:rPr>
        <w:t>J</w:t>
      </w:r>
      <w:r w:rsidR="0EE60DCD" w:rsidRPr="006D3DE9">
        <w:rPr>
          <w:rFonts w:ascii="Times New Roman" w:hAnsi="Times New Roman" w:cs="Times New Roman"/>
          <w:sz w:val="24"/>
          <w:szCs w:val="24"/>
        </w:rPr>
        <w:t>āņem vērā, ka 2021.gada 22.</w:t>
      </w:r>
      <w:r w:rsidR="0057022B" w:rsidRPr="006D3DE9">
        <w:rPr>
          <w:rFonts w:ascii="Times New Roman" w:hAnsi="Times New Roman" w:cs="Times New Roman"/>
          <w:sz w:val="24"/>
          <w:szCs w:val="24"/>
        </w:rPr>
        <w:t> </w:t>
      </w:r>
      <w:r w:rsidR="0EE60DCD" w:rsidRPr="006D3DE9">
        <w:rPr>
          <w:rFonts w:ascii="Times New Roman" w:hAnsi="Times New Roman" w:cs="Times New Roman"/>
          <w:sz w:val="24"/>
          <w:szCs w:val="24"/>
        </w:rPr>
        <w:t>septembrī PVO ir pieņēmusi jaunas vadlīnijas, kas nosaka vēl stingrākus pieļaujamos līmeņus dažādām gaisu piesārņojošajām vielām</w:t>
      </w:r>
      <w:r w:rsidR="00F315E9" w:rsidRPr="006D3DE9">
        <w:rPr>
          <w:rStyle w:val="FootnoteReference"/>
          <w:rFonts w:ascii="Times New Roman" w:hAnsi="Times New Roman" w:cs="Times New Roman"/>
          <w:sz w:val="24"/>
          <w:szCs w:val="24"/>
        </w:rPr>
        <w:footnoteReference w:id="44"/>
      </w:r>
      <w:r w:rsidR="022AA877" w:rsidRPr="006D3DE9">
        <w:rPr>
          <w:rFonts w:ascii="Times New Roman" w:hAnsi="Times New Roman" w:cs="Times New Roman"/>
          <w:sz w:val="24"/>
          <w:szCs w:val="24"/>
        </w:rPr>
        <w:t>.</w:t>
      </w:r>
    </w:p>
    <w:p w14:paraId="75709929" w14:textId="77777777" w:rsidR="00493F44" w:rsidRPr="006D3DE9" w:rsidRDefault="00493F44" w:rsidP="00493F44">
      <w:pPr>
        <w:spacing w:after="0" w:line="240" w:lineRule="auto"/>
        <w:rPr>
          <w:rFonts w:ascii="Times New Roman" w:hAnsi="Times New Roman" w:cs="Times New Roman"/>
          <w:sz w:val="24"/>
          <w:szCs w:val="24"/>
        </w:rPr>
      </w:pPr>
    </w:p>
    <w:p w14:paraId="42FA282F" w14:textId="21256B3E" w:rsidR="00493F44" w:rsidRPr="006D3DE9" w:rsidRDefault="00493F44" w:rsidP="00D735FC">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Latvijā jau ilgstoši novērotas zemas sēra dioksīda un oglekļa oksīda koncentrācijas atmosfērā. Savukārt citām paskābinošo vielu, kā arī daļiņu PM, benzola, </w:t>
      </w:r>
      <w:proofErr w:type="spellStart"/>
      <w:r w:rsidRPr="006D3DE9">
        <w:rPr>
          <w:rFonts w:ascii="Times New Roman" w:hAnsi="Times New Roman" w:cs="Times New Roman"/>
          <w:sz w:val="24"/>
          <w:szCs w:val="24"/>
        </w:rPr>
        <w:t>benz</w:t>
      </w:r>
      <w:proofErr w:type="spellEnd"/>
      <w:r w:rsidRPr="006D3DE9">
        <w:rPr>
          <w:rFonts w:ascii="Times New Roman" w:hAnsi="Times New Roman" w:cs="Times New Roman"/>
          <w:sz w:val="24"/>
          <w:szCs w:val="24"/>
        </w:rPr>
        <w:t>(a)</w:t>
      </w:r>
      <w:proofErr w:type="spellStart"/>
      <w:r w:rsidRPr="006D3DE9">
        <w:rPr>
          <w:rFonts w:ascii="Times New Roman" w:hAnsi="Times New Roman" w:cs="Times New Roman"/>
          <w:sz w:val="24"/>
          <w:szCs w:val="24"/>
        </w:rPr>
        <w:t>pirēna</w:t>
      </w:r>
      <w:proofErr w:type="spellEnd"/>
      <w:r w:rsidRPr="006D3DE9">
        <w:rPr>
          <w:rFonts w:ascii="Times New Roman" w:hAnsi="Times New Roman" w:cs="Times New Roman"/>
          <w:sz w:val="24"/>
          <w:szCs w:val="24"/>
        </w:rPr>
        <w:t xml:space="preserve"> un </w:t>
      </w:r>
      <w:proofErr w:type="spellStart"/>
      <w:r w:rsidRPr="006D3DE9">
        <w:rPr>
          <w:rFonts w:ascii="Times New Roman" w:hAnsi="Times New Roman" w:cs="Times New Roman"/>
          <w:sz w:val="24"/>
          <w:szCs w:val="24"/>
        </w:rPr>
        <w:t>piezemes</w:t>
      </w:r>
      <w:proofErr w:type="spellEnd"/>
      <w:r w:rsidRPr="006D3DE9">
        <w:rPr>
          <w:rFonts w:ascii="Times New Roman" w:hAnsi="Times New Roman" w:cs="Times New Roman"/>
          <w:sz w:val="24"/>
          <w:szCs w:val="24"/>
        </w:rPr>
        <w:t xml:space="preserve"> ozona koncentrācijām vidē raksturīgas nozīmīgas atšķirības teritoriālā griezumā. Visu iepriekš minēto vielu, izņemot ozonu, koncentrācijas ārpus lielajām pilsētām, kurās tiek veikts gaisa kvalitātes monitorings (Liepāja, Rēzekne, Rīga, Ventspils), saglabājas zemā līmenī, bet pilsētu teritorijās nereti konstatēti gaisa kvalitātes normatīvu cilvēku veselības aizsardzībai un augšējā piesārņojuma novērtēšanas sliekšņa pārsniegumi. Pretējus rezultātus uzrāda ozona monitoringa rezultāti, šajā gadījumā paaugstinātas koncentrācijas novērotas tieši lauku novērojumu stacijās, kur fiksēti </w:t>
      </w:r>
      <w:proofErr w:type="spellStart"/>
      <w:r w:rsidRPr="006D3DE9">
        <w:rPr>
          <w:rFonts w:ascii="Times New Roman" w:hAnsi="Times New Roman" w:cs="Times New Roman"/>
          <w:sz w:val="24"/>
          <w:szCs w:val="24"/>
        </w:rPr>
        <w:t>mērķlielumu</w:t>
      </w:r>
      <w:proofErr w:type="spellEnd"/>
      <w:r w:rsidRPr="006D3DE9">
        <w:rPr>
          <w:rFonts w:ascii="Times New Roman" w:hAnsi="Times New Roman" w:cs="Times New Roman"/>
          <w:sz w:val="24"/>
          <w:szCs w:val="24"/>
        </w:rPr>
        <w:t xml:space="preserve"> cilvēka veselības un veģetācijas aizsardzībai pārsniegumi. Tā kā ozons ir sekundārais piesārņojums, kas veidojas un sadalās atmosfērā, tad šīs atšķirības visticamāk skaidrojamas ar līdzsvara nobīdi ķīmiskajos procesos, kā rezultātā redzams, ka pilsētās, kur ir paaugstinātas slāpekļa oksīda koncentrācijas, ozona sadalīšanās notiek intensīvāk salīdzinājumā ar lauku teritorijām. Izņemot ozona piesārņojumu, citi stāvokļa indikatori, kas raksturo ietekmi uz ekosistēmām (sēra dioksīda un slāpekļa dioksīda koncentrācijas), norāda uz zemu piesārņojuma līmeni lauku teritorijās. </w:t>
      </w:r>
    </w:p>
    <w:p w14:paraId="11E46679" w14:textId="77777777" w:rsidR="00493F44" w:rsidRPr="006D3DE9" w:rsidRDefault="00493F44" w:rsidP="00493F44">
      <w:pPr>
        <w:spacing w:after="0" w:line="240" w:lineRule="auto"/>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36"/>
        <w:gridCol w:w="4490"/>
      </w:tblGrid>
      <w:tr w:rsidR="006D3DE9" w:rsidRPr="006D3DE9" w14:paraId="45F53ABC" w14:textId="77777777" w:rsidTr="62A8F870">
        <w:tc>
          <w:tcPr>
            <w:tcW w:w="4536" w:type="dxa"/>
          </w:tcPr>
          <w:p w14:paraId="023BE9CE"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230139D4" wp14:editId="61811100">
                  <wp:extent cx="2540000" cy="1618615"/>
                  <wp:effectExtent l="0" t="0" r="0" b="0"/>
                  <wp:docPr id="1120132977" name="Picture 1120132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540000" cy="1618615"/>
                          </a:xfrm>
                          <a:prstGeom prst="rect">
                            <a:avLst/>
                          </a:prstGeom>
                        </pic:spPr>
                      </pic:pic>
                    </a:graphicData>
                  </a:graphic>
                </wp:inline>
              </w:drawing>
            </w:r>
          </w:p>
        </w:tc>
        <w:tc>
          <w:tcPr>
            <w:tcW w:w="4490" w:type="dxa"/>
          </w:tcPr>
          <w:p w14:paraId="4F854001"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01143FDA" wp14:editId="5EBACBB6">
                  <wp:extent cx="2646045" cy="1617980"/>
                  <wp:effectExtent l="0" t="0" r="0" b="0"/>
                  <wp:docPr id="1451140873" name="Picture 1451140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46045" cy="1617980"/>
                          </a:xfrm>
                          <a:prstGeom prst="rect">
                            <a:avLst/>
                          </a:prstGeom>
                        </pic:spPr>
                      </pic:pic>
                    </a:graphicData>
                  </a:graphic>
                </wp:inline>
              </w:drawing>
            </w:r>
          </w:p>
        </w:tc>
      </w:tr>
      <w:tr w:rsidR="006D3DE9" w:rsidRPr="006D3DE9" w14:paraId="76AA3A52" w14:textId="77777777" w:rsidTr="62A8F870">
        <w:tc>
          <w:tcPr>
            <w:tcW w:w="4536" w:type="dxa"/>
          </w:tcPr>
          <w:p w14:paraId="6BDB1D01" w14:textId="5EA83306" w:rsidR="00493F44" w:rsidRPr="006D3DE9" w:rsidRDefault="00493F44" w:rsidP="00493F44">
            <w:pPr>
              <w:rPr>
                <w:rFonts w:ascii="Times New Roman" w:hAnsi="Times New Roman" w:cs="Times New Roman"/>
                <w:b/>
                <w:sz w:val="24"/>
                <w:szCs w:val="24"/>
              </w:rPr>
            </w:pPr>
            <w:r w:rsidRPr="006D3DE9">
              <w:rPr>
                <w:rFonts w:ascii="Times New Roman" w:hAnsi="Times New Roman" w:cs="Times New Roman"/>
                <w:b/>
                <w:sz w:val="24"/>
                <w:szCs w:val="24"/>
              </w:rPr>
              <w:t>2</w:t>
            </w:r>
            <w:r w:rsidR="00600D79" w:rsidRPr="006D3DE9">
              <w:rPr>
                <w:rFonts w:ascii="Times New Roman" w:hAnsi="Times New Roman" w:cs="Times New Roman"/>
                <w:b/>
                <w:sz w:val="24"/>
                <w:szCs w:val="24"/>
              </w:rPr>
              <w:t>6</w:t>
            </w:r>
            <w:r w:rsidRPr="006D3DE9">
              <w:rPr>
                <w:rFonts w:ascii="Times New Roman" w:hAnsi="Times New Roman" w:cs="Times New Roman"/>
                <w:b/>
                <w:sz w:val="24"/>
                <w:szCs w:val="24"/>
              </w:rPr>
              <w:t>. attēls. Daļiņu PM</w:t>
            </w:r>
            <w:r w:rsidRPr="006D3DE9">
              <w:rPr>
                <w:rFonts w:ascii="Times New Roman" w:hAnsi="Times New Roman" w:cs="Times New Roman"/>
                <w:b/>
                <w:sz w:val="24"/>
                <w:szCs w:val="24"/>
                <w:vertAlign w:val="subscript"/>
              </w:rPr>
              <w:t>2.5</w:t>
            </w:r>
            <w:r w:rsidRPr="006D3DE9">
              <w:rPr>
                <w:rFonts w:ascii="Times New Roman" w:hAnsi="Times New Roman" w:cs="Times New Roman"/>
                <w:b/>
                <w:sz w:val="24"/>
                <w:szCs w:val="24"/>
              </w:rPr>
              <w:t xml:space="preserve"> gada vidējās vērtības Rīgā, </w:t>
            </w:r>
            <w:proofErr w:type="spellStart"/>
            <w:r w:rsidRPr="006D3DE9">
              <w:rPr>
                <w:rFonts w:ascii="Times New Roman" w:hAnsi="Times New Roman" w:cs="Times New Roman"/>
                <w:b/>
                <w:sz w:val="24"/>
                <w:szCs w:val="24"/>
              </w:rPr>
              <w:t>μg</w:t>
            </w:r>
            <w:proofErr w:type="spellEnd"/>
            <w:r w:rsidRPr="006D3DE9">
              <w:rPr>
                <w:rFonts w:ascii="Times New Roman" w:hAnsi="Times New Roman" w:cs="Times New Roman"/>
                <w:b/>
                <w:sz w:val="24"/>
                <w:szCs w:val="24"/>
              </w:rPr>
              <w:t>/m</w:t>
            </w:r>
            <w:r w:rsidRPr="006D3DE9">
              <w:rPr>
                <w:rFonts w:ascii="Times New Roman" w:hAnsi="Times New Roman" w:cs="Times New Roman"/>
                <w:b/>
                <w:sz w:val="24"/>
                <w:szCs w:val="24"/>
                <w:vertAlign w:val="superscript"/>
              </w:rPr>
              <w:t xml:space="preserve">3 </w:t>
            </w:r>
            <w:r w:rsidR="00CF589A" w:rsidRPr="006D3DE9">
              <w:rPr>
                <w:rFonts w:ascii="Times New Roman" w:hAnsi="Times New Roman" w:cs="Times New Roman"/>
                <w:b/>
                <w:sz w:val="24"/>
                <w:szCs w:val="24"/>
              </w:rPr>
              <w:t>.</w:t>
            </w:r>
          </w:p>
        </w:tc>
        <w:tc>
          <w:tcPr>
            <w:tcW w:w="4490" w:type="dxa"/>
          </w:tcPr>
          <w:p w14:paraId="4FF49FFB" w14:textId="75BA5481" w:rsidR="00493F44" w:rsidRPr="006D3DE9" w:rsidRDefault="00493F44" w:rsidP="00493F44">
            <w:pPr>
              <w:rPr>
                <w:rFonts w:ascii="Times New Roman" w:hAnsi="Times New Roman" w:cs="Times New Roman"/>
                <w:b/>
                <w:sz w:val="24"/>
                <w:szCs w:val="24"/>
              </w:rPr>
            </w:pPr>
            <w:r w:rsidRPr="006D3DE9">
              <w:rPr>
                <w:rFonts w:ascii="Times New Roman" w:hAnsi="Times New Roman" w:cs="Times New Roman"/>
                <w:b/>
                <w:sz w:val="24"/>
                <w:szCs w:val="24"/>
              </w:rPr>
              <w:t>2</w:t>
            </w:r>
            <w:r w:rsidR="00600D79" w:rsidRPr="006D3DE9">
              <w:rPr>
                <w:rFonts w:ascii="Times New Roman" w:hAnsi="Times New Roman" w:cs="Times New Roman"/>
                <w:b/>
                <w:sz w:val="24"/>
                <w:szCs w:val="24"/>
              </w:rPr>
              <w:t>7</w:t>
            </w:r>
            <w:r w:rsidRPr="006D3DE9">
              <w:rPr>
                <w:rFonts w:ascii="Times New Roman" w:hAnsi="Times New Roman" w:cs="Times New Roman"/>
                <w:b/>
                <w:sz w:val="24"/>
                <w:szCs w:val="24"/>
              </w:rPr>
              <w:t>. attēls. Benz(a)</w:t>
            </w:r>
            <w:proofErr w:type="spellStart"/>
            <w:r w:rsidRPr="006D3DE9">
              <w:rPr>
                <w:rFonts w:ascii="Times New Roman" w:hAnsi="Times New Roman" w:cs="Times New Roman"/>
                <w:b/>
                <w:sz w:val="24"/>
                <w:szCs w:val="24"/>
              </w:rPr>
              <w:t>pirēna</w:t>
            </w:r>
            <w:proofErr w:type="spellEnd"/>
            <w:r w:rsidRPr="006D3DE9">
              <w:rPr>
                <w:rFonts w:ascii="Times New Roman" w:hAnsi="Times New Roman" w:cs="Times New Roman"/>
                <w:b/>
                <w:sz w:val="24"/>
                <w:szCs w:val="24"/>
              </w:rPr>
              <w:t xml:space="preserve"> gada vidējās koncentrācijas, </w:t>
            </w:r>
            <w:proofErr w:type="spellStart"/>
            <w:r w:rsidRPr="006D3DE9">
              <w:rPr>
                <w:rFonts w:ascii="Times New Roman" w:hAnsi="Times New Roman" w:cs="Times New Roman"/>
                <w:b/>
                <w:sz w:val="24"/>
                <w:szCs w:val="24"/>
              </w:rPr>
              <w:t>μg</w:t>
            </w:r>
            <w:proofErr w:type="spellEnd"/>
            <w:r w:rsidRPr="006D3DE9">
              <w:rPr>
                <w:rFonts w:ascii="Times New Roman" w:hAnsi="Times New Roman" w:cs="Times New Roman"/>
                <w:b/>
                <w:sz w:val="24"/>
                <w:szCs w:val="24"/>
              </w:rPr>
              <w:t>/m</w:t>
            </w:r>
            <w:r w:rsidRPr="006D3DE9">
              <w:rPr>
                <w:rFonts w:ascii="Times New Roman" w:hAnsi="Times New Roman" w:cs="Times New Roman"/>
                <w:b/>
                <w:sz w:val="24"/>
                <w:szCs w:val="24"/>
                <w:vertAlign w:val="superscript"/>
              </w:rPr>
              <w:t>3</w:t>
            </w:r>
            <w:r w:rsidR="00CF589A" w:rsidRPr="006D3DE9">
              <w:rPr>
                <w:rFonts w:ascii="Times New Roman" w:hAnsi="Times New Roman" w:cs="Times New Roman"/>
                <w:b/>
                <w:sz w:val="24"/>
                <w:szCs w:val="24"/>
              </w:rPr>
              <w:t>.</w:t>
            </w:r>
          </w:p>
        </w:tc>
      </w:tr>
      <w:tr w:rsidR="006D3DE9" w:rsidRPr="006D3DE9" w14:paraId="31BF3DEA" w14:textId="77777777" w:rsidTr="62A8F870">
        <w:tc>
          <w:tcPr>
            <w:tcW w:w="4536" w:type="dxa"/>
          </w:tcPr>
          <w:p w14:paraId="155F5D50" w14:textId="10B712E0" w:rsidR="0048246D" w:rsidRPr="006D3DE9" w:rsidRDefault="0048246D" w:rsidP="00493F44">
            <w:pPr>
              <w:rPr>
                <w:rFonts w:ascii="Times New Roman" w:hAnsi="Times New Roman" w:cs="Times New Roman"/>
                <w:b/>
                <w:sz w:val="24"/>
                <w:szCs w:val="24"/>
              </w:rPr>
            </w:pPr>
          </w:p>
        </w:tc>
        <w:tc>
          <w:tcPr>
            <w:tcW w:w="4490" w:type="dxa"/>
          </w:tcPr>
          <w:p w14:paraId="068B86CE" w14:textId="77777777" w:rsidR="0048246D" w:rsidRPr="006D3DE9" w:rsidRDefault="0048246D" w:rsidP="00493F44">
            <w:pPr>
              <w:rPr>
                <w:rFonts w:ascii="Times New Roman" w:hAnsi="Times New Roman" w:cs="Times New Roman"/>
                <w:b/>
                <w:sz w:val="24"/>
                <w:szCs w:val="24"/>
              </w:rPr>
            </w:pPr>
          </w:p>
        </w:tc>
      </w:tr>
      <w:tr w:rsidR="006D3DE9" w:rsidRPr="006D3DE9" w14:paraId="4CFE0E58" w14:textId="77777777" w:rsidTr="62A8F870">
        <w:tc>
          <w:tcPr>
            <w:tcW w:w="4536" w:type="dxa"/>
          </w:tcPr>
          <w:p w14:paraId="7B8C4955"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00E24CC4" wp14:editId="3CD20C7B">
                  <wp:extent cx="2743200" cy="1544320"/>
                  <wp:effectExtent l="0" t="0" r="0" b="0"/>
                  <wp:docPr id="2111400089" name="Picture 2111400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743200" cy="1544320"/>
                          </a:xfrm>
                          <a:prstGeom prst="rect">
                            <a:avLst/>
                          </a:prstGeom>
                        </pic:spPr>
                      </pic:pic>
                    </a:graphicData>
                  </a:graphic>
                </wp:inline>
              </w:drawing>
            </w:r>
          </w:p>
        </w:tc>
        <w:tc>
          <w:tcPr>
            <w:tcW w:w="4490" w:type="dxa"/>
          </w:tcPr>
          <w:p w14:paraId="4FE6314C" w14:textId="77777777" w:rsidR="00493F44" w:rsidRPr="006D3DE9" w:rsidRDefault="00146B91" w:rsidP="00493F44">
            <w:pPr>
              <w:rPr>
                <w:rFonts w:ascii="Times New Roman" w:hAnsi="Times New Roman" w:cs="Times New Roman"/>
                <w:sz w:val="24"/>
                <w:szCs w:val="24"/>
              </w:rPr>
            </w:pPr>
            <w:r w:rsidRPr="006D3DE9">
              <w:rPr>
                <w:noProof/>
              </w:rPr>
              <w:drawing>
                <wp:inline distT="0" distB="0" distL="0" distR="0" wp14:anchorId="04A7A205" wp14:editId="46E84049">
                  <wp:extent cx="2667635" cy="1562735"/>
                  <wp:effectExtent l="0" t="0" r="0" b="0"/>
                  <wp:docPr id="1783466977" name="Picture 1783466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667635" cy="1562735"/>
                          </a:xfrm>
                          <a:prstGeom prst="rect">
                            <a:avLst/>
                          </a:prstGeom>
                        </pic:spPr>
                      </pic:pic>
                    </a:graphicData>
                  </a:graphic>
                </wp:inline>
              </w:drawing>
            </w:r>
          </w:p>
        </w:tc>
      </w:tr>
      <w:tr w:rsidR="00493F44" w:rsidRPr="006D3DE9" w14:paraId="7B969263" w14:textId="77777777" w:rsidTr="62A8F870">
        <w:tc>
          <w:tcPr>
            <w:tcW w:w="4536" w:type="dxa"/>
          </w:tcPr>
          <w:p w14:paraId="497928B9" w14:textId="0848C537" w:rsidR="00493F44" w:rsidRPr="006D3DE9" w:rsidRDefault="00493F44" w:rsidP="00493F44">
            <w:pPr>
              <w:rPr>
                <w:rFonts w:ascii="Times New Roman" w:hAnsi="Times New Roman" w:cs="Times New Roman"/>
                <w:b/>
                <w:sz w:val="24"/>
                <w:szCs w:val="24"/>
              </w:rPr>
            </w:pPr>
            <w:r w:rsidRPr="006D3DE9">
              <w:rPr>
                <w:rFonts w:ascii="Times New Roman" w:hAnsi="Times New Roman" w:cs="Times New Roman"/>
                <w:b/>
                <w:sz w:val="24"/>
                <w:szCs w:val="24"/>
              </w:rPr>
              <w:t>2</w:t>
            </w:r>
            <w:r w:rsidR="00600D79" w:rsidRPr="006D3DE9">
              <w:rPr>
                <w:rFonts w:ascii="Times New Roman" w:hAnsi="Times New Roman" w:cs="Times New Roman"/>
                <w:b/>
                <w:sz w:val="24"/>
                <w:szCs w:val="24"/>
              </w:rPr>
              <w:t>8</w:t>
            </w:r>
            <w:r w:rsidRPr="006D3DE9">
              <w:rPr>
                <w:rFonts w:ascii="Times New Roman" w:hAnsi="Times New Roman" w:cs="Times New Roman"/>
                <w:b/>
                <w:sz w:val="24"/>
                <w:szCs w:val="24"/>
              </w:rPr>
              <w:t xml:space="preserve">. attēls. Ozona maksimālās astoņu stundu vidējās diennakts vērtības Latvijas teritorijā, </w:t>
            </w:r>
            <w:proofErr w:type="spellStart"/>
            <w:r w:rsidRPr="006D3DE9">
              <w:rPr>
                <w:rFonts w:ascii="Times New Roman" w:hAnsi="Times New Roman" w:cs="Times New Roman"/>
                <w:b/>
                <w:sz w:val="24"/>
                <w:szCs w:val="24"/>
              </w:rPr>
              <w:t>μg</w:t>
            </w:r>
            <w:proofErr w:type="spellEnd"/>
            <w:r w:rsidRPr="006D3DE9">
              <w:rPr>
                <w:rFonts w:ascii="Times New Roman" w:hAnsi="Times New Roman" w:cs="Times New Roman"/>
                <w:b/>
                <w:sz w:val="24"/>
                <w:szCs w:val="24"/>
              </w:rPr>
              <w:t>/m</w:t>
            </w:r>
            <w:r w:rsidRPr="006D3DE9">
              <w:rPr>
                <w:rFonts w:ascii="Times New Roman" w:hAnsi="Times New Roman" w:cs="Times New Roman"/>
                <w:b/>
                <w:sz w:val="24"/>
                <w:szCs w:val="24"/>
                <w:vertAlign w:val="superscript"/>
              </w:rPr>
              <w:t>3</w:t>
            </w:r>
            <w:r w:rsidR="00CF589A" w:rsidRPr="006D3DE9">
              <w:rPr>
                <w:rFonts w:ascii="Times New Roman" w:hAnsi="Times New Roman" w:cs="Times New Roman"/>
                <w:b/>
                <w:sz w:val="24"/>
                <w:szCs w:val="24"/>
              </w:rPr>
              <w:t>.</w:t>
            </w:r>
          </w:p>
        </w:tc>
        <w:tc>
          <w:tcPr>
            <w:tcW w:w="4490" w:type="dxa"/>
          </w:tcPr>
          <w:p w14:paraId="481C2A7B" w14:textId="10BF8EFC" w:rsidR="00493F44" w:rsidRPr="006D3DE9" w:rsidRDefault="00493F44" w:rsidP="00493F44">
            <w:pPr>
              <w:rPr>
                <w:rFonts w:ascii="Times New Roman" w:hAnsi="Times New Roman" w:cs="Times New Roman"/>
                <w:b/>
                <w:sz w:val="24"/>
                <w:szCs w:val="24"/>
              </w:rPr>
            </w:pPr>
            <w:r w:rsidRPr="006D3DE9">
              <w:rPr>
                <w:rFonts w:ascii="Times New Roman" w:hAnsi="Times New Roman" w:cs="Times New Roman"/>
                <w:b/>
                <w:sz w:val="24"/>
                <w:szCs w:val="24"/>
              </w:rPr>
              <w:t>2</w:t>
            </w:r>
            <w:r w:rsidR="00600D79" w:rsidRPr="006D3DE9">
              <w:rPr>
                <w:rFonts w:ascii="Times New Roman" w:hAnsi="Times New Roman" w:cs="Times New Roman"/>
                <w:b/>
                <w:sz w:val="24"/>
                <w:szCs w:val="24"/>
              </w:rPr>
              <w:t>9</w:t>
            </w:r>
            <w:r w:rsidRPr="006D3DE9">
              <w:rPr>
                <w:rFonts w:ascii="Times New Roman" w:hAnsi="Times New Roman" w:cs="Times New Roman"/>
                <w:b/>
                <w:sz w:val="24"/>
                <w:szCs w:val="24"/>
              </w:rPr>
              <w:t xml:space="preserve">. attēls. Slāpekļa dioksīda gada vidējās vērtības novērojumu stacijā “Rucava”, </w:t>
            </w:r>
            <w:proofErr w:type="spellStart"/>
            <w:r w:rsidRPr="006D3DE9">
              <w:rPr>
                <w:rFonts w:ascii="Times New Roman" w:hAnsi="Times New Roman" w:cs="Times New Roman"/>
                <w:b/>
                <w:sz w:val="24"/>
                <w:szCs w:val="24"/>
              </w:rPr>
              <w:t>μg</w:t>
            </w:r>
            <w:proofErr w:type="spellEnd"/>
            <w:r w:rsidRPr="006D3DE9">
              <w:rPr>
                <w:rFonts w:ascii="Times New Roman" w:hAnsi="Times New Roman" w:cs="Times New Roman"/>
                <w:b/>
                <w:sz w:val="24"/>
                <w:szCs w:val="24"/>
              </w:rPr>
              <w:t>/m</w:t>
            </w:r>
            <w:r w:rsidRPr="006D3DE9">
              <w:rPr>
                <w:rFonts w:ascii="Times New Roman" w:hAnsi="Times New Roman" w:cs="Times New Roman"/>
                <w:b/>
                <w:sz w:val="24"/>
                <w:szCs w:val="24"/>
                <w:vertAlign w:val="superscript"/>
              </w:rPr>
              <w:t>3</w:t>
            </w:r>
            <w:r w:rsidR="00CF589A" w:rsidRPr="006D3DE9">
              <w:rPr>
                <w:rFonts w:ascii="Times New Roman" w:hAnsi="Times New Roman" w:cs="Times New Roman"/>
                <w:b/>
                <w:sz w:val="24"/>
                <w:szCs w:val="24"/>
              </w:rPr>
              <w:t>.</w:t>
            </w:r>
          </w:p>
        </w:tc>
      </w:tr>
    </w:tbl>
    <w:p w14:paraId="5A7ADAC5" w14:textId="77777777" w:rsidR="00493F44" w:rsidRPr="006D3DE9" w:rsidRDefault="00493F44" w:rsidP="00493F44">
      <w:pPr>
        <w:spacing w:after="0" w:line="240" w:lineRule="auto"/>
        <w:rPr>
          <w:rFonts w:ascii="Times New Roman" w:hAnsi="Times New Roman" w:cs="Times New Roman"/>
          <w:sz w:val="24"/>
          <w:szCs w:val="24"/>
        </w:rPr>
      </w:pPr>
    </w:p>
    <w:p w14:paraId="3627ACAE" w14:textId="6056F4A8" w:rsidR="00493F44" w:rsidRPr="006D3DE9" w:rsidRDefault="31BAC08F"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Lai novērtētu atmosfēru piesārņojošo vielu </w:t>
      </w:r>
      <w:proofErr w:type="spellStart"/>
      <w:r w:rsidRPr="006D3DE9">
        <w:rPr>
          <w:rFonts w:ascii="Times New Roman" w:hAnsi="Times New Roman" w:cs="Times New Roman"/>
          <w:sz w:val="24"/>
          <w:szCs w:val="24"/>
        </w:rPr>
        <w:t>bioakumulāciju</w:t>
      </w:r>
      <w:proofErr w:type="spellEnd"/>
      <w:r w:rsidRPr="006D3DE9">
        <w:rPr>
          <w:rFonts w:ascii="Times New Roman" w:hAnsi="Times New Roman" w:cs="Times New Roman"/>
          <w:sz w:val="24"/>
          <w:szCs w:val="24"/>
        </w:rPr>
        <w:t>, Latvijā ir novērtēts smago metālu, nitrātu un noturīgo organisko piesārņotāju (NOP) saturs sūnās. Iegūtie rezultāti apliecina, ka Latvijā kopumā ķīmisko elementu koncentrācijas sūnās atbilst Eiropas nepiesārņoto reģionu līmenim</w:t>
      </w:r>
      <w:r w:rsidR="00493F44" w:rsidRPr="006D3DE9">
        <w:rPr>
          <w:rFonts w:ascii="Times New Roman" w:hAnsi="Times New Roman" w:cs="Times New Roman"/>
          <w:sz w:val="24"/>
          <w:szCs w:val="24"/>
          <w:vertAlign w:val="superscript"/>
        </w:rPr>
        <w:footnoteReference w:id="45"/>
      </w:r>
      <w:r w:rsidRPr="006D3DE9">
        <w:rPr>
          <w:rFonts w:ascii="Times New Roman" w:hAnsi="Times New Roman" w:cs="Times New Roman"/>
          <w:sz w:val="24"/>
          <w:szCs w:val="24"/>
        </w:rPr>
        <w:t>.</w:t>
      </w:r>
    </w:p>
    <w:p w14:paraId="02F4B883" w14:textId="77777777" w:rsidR="00B85240" w:rsidRPr="006D3DE9" w:rsidRDefault="00B85240" w:rsidP="00493F44">
      <w:pPr>
        <w:spacing w:after="0" w:line="240" w:lineRule="auto"/>
        <w:jc w:val="both"/>
        <w:rPr>
          <w:rFonts w:ascii="Times New Roman" w:hAnsi="Times New Roman" w:cs="Times New Roman"/>
          <w:sz w:val="24"/>
          <w:szCs w:val="24"/>
        </w:rPr>
      </w:pPr>
    </w:p>
    <w:p w14:paraId="61F60FBB" w14:textId="63F0EDAD" w:rsidR="00493F44" w:rsidRPr="006D3DE9" w:rsidRDefault="00996C8F"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Īpaša uzmanība no sabiedrības puses ilgstoši tiek pievērsta </w:t>
      </w:r>
      <w:r w:rsidRPr="006D3DE9">
        <w:rPr>
          <w:rFonts w:ascii="Times New Roman" w:hAnsi="Times New Roman" w:cs="Times New Roman"/>
          <w:b/>
          <w:bCs/>
          <w:sz w:val="24"/>
          <w:szCs w:val="24"/>
        </w:rPr>
        <w:t>smaku</w:t>
      </w:r>
      <w:r w:rsidRPr="006D3DE9">
        <w:rPr>
          <w:rFonts w:ascii="Times New Roman" w:hAnsi="Times New Roman" w:cs="Times New Roman"/>
          <w:sz w:val="24"/>
          <w:szCs w:val="24"/>
        </w:rPr>
        <w:t xml:space="preserve"> izraisītiem traucējumiem, Tomēr, izvērtējot pieejamos datus par smaku emisijām, izmaiņu dinamikas tendenci nav iespējams viennozīmīgi novērtēt, jo informāciju par smaku emisijām ir sākts uzkrāt tikai kopš 2014. gadā.</w:t>
      </w:r>
      <w:r w:rsidR="462BD96A" w:rsidRPr="006D3DE9">
        <w:rPr>
          <w:rFonts w:ascii="Times New Roman" w:hAnsi="Times New Roman" w:cs="Times New Roman"/>
          <w:sz w:val="24"/>
          <w:szCs w:val="24"/>
        </w:rPr>
        <w:t xml:space="preserve"> Tā kā smaku koncentrācijas mērījumi netiek sistemātiski veikti, tad indikatīvi stāvokli var raksturot ar sūdzību un iesniegumu skaitu par smakām. Šis rādītājs laika periodā no 2015. līdz 20</w:t>
      </w:r>
      <w:r w:rsidR="00C012B7" w:rsidRPr="006D3DE9">
        <w:rPr>
          <w:rFonts w:ascii="Times New Roman" w:hAnsi="Times New Roman" w:cs="Times New Roman"/>
          <w:sz w:val="24"/>
          <w:szCs w:val="24"/>
        </w:rPr>
        <w:t>20</w:t>
      </w:r>
      <w:r w:rsidR="462BD96A" w:rsidRPr="006D3DE9">
        <w:rPr>
          <w:rFonts w:ascii="Times New Roman" w:hAnsi="Times New Roman" w:cs="Times New Roman"/>
          <w:sz w:val="24"/>
          <w:szCs w:val="24"/>
        </w:rPr>
        <w:t xml:space="preserve">. gadam ir ļoti svārstījies robežās no </w:t>
      </w:r>
      <w:r w:rsidRPr="006D3DE9">
        <w:rPr>
          <w:rFonts w:ascii="Times New Roman" w:hAnsi="Times New Roman" w:cs="Times New Roman"/>
          <w:sz w:val="24"/>
          <w:szCs w:val="24"/>
        </w:rPr>
        <w:t>minimuma –</w:t>
      </w:r>
      <w:r w:rsidR="462BD96A" w:rsidRPr="006D3DE9">
        <w:rPr>
          <w:rFonts w:ascii="Times New Roman" w:hAnsi="Times New Roman" w:cs="Times New Roman"/>
          <w:sz w:val="24"/>
          <w:szCs w:val="24"/>
        </w:rPr>
        <w:t>162 (2015. gadā) līdz</w:t>
      </w:r>
      <w:r w:rsidR="00C012B7" w:rsidRPr="006D3DE9">
        <w:rPr>
          <w:rFonts w:ascii="Times New Roman" w:hAnsi="Times New Roman" w:cs="Times New Roman"/>
          <w:sz w:val="24"/>
          <w:szCs w:val="24"/>
        </w:rPr>
        <w:t xml:space="preserve"> </w:t>
      </w:r>
      <w:r w:rsidRPr="006D3DE9">
        <w:rPr>
          <w:rFonts w:ascii="Times New Roman" w:hAnsi="Times New Roman" w:cs="Times New Roman"/>
          <w:sz w:val="24"/>
          <w:szCs w:val="24"/>
        </w:rPr>
        <w:t xml:space="preserve">maksimumam – </w:t>
      </w:r>
      <w:r w:rsidR="462BD96A" w:rsidRPr="006D3DE9">
        <w:rPr>
          <w:rFonts w:ascii="Times New Roman" w:hAnsi="Times New Roman" w:cs="Times New Roman"/>
          <w:sz w:val="24"/>
          <w:szCs w:val="24"/>
        </w:rPr>
        <w:t>1338 (2017</w:t>
      </w:r>
      <w:r w:rsidR="00DD27E8" w:rsidRPr="006D3DE9">
        <w:rPr>
          <w:rFonts w:ascii="Times New Roman" w:hAnsi="Times New Roman" w:cs="Times New Roman"/>
          <w:sz w:val="24"/>
          <w:szCs w:val="24"/>
        </w:rPr>
        <w:t>.</w:t>
      </w:r>
      <w:r w:rsidR="6505AEC4" w:rsidRPr="006D3DE9">
        <w:rPr>
          <w:rFonts w:ascii="Times New Roman" w:hAnsi="Times New Roman" w:cs="Times New Roman"/>
          <w:sz w:val="24"/>
          <w:szCs w:val="24"/>
        </w:rPr>
        <w:t> </w:t>
      </w:r>
      <w:r w:rsidR="462BD96A" w:rsidRPr="006D3DE9">
        <w:rPr>
          <w:rFonts w:ascii="Times New Roman" w:hAnsi="Times New Roman" w:cs="Times New Roman"/>
          <w:sz w:val="24"/>
          <w:szCs w:val="24"/>
        </w:rPr>
        <w:t>gadā)</w:t>
      </w:r>
      <w:r w:rsidRPr="006D3DE9">
        <w:rPr>
          <w:rFonts w:ascii="Times New Roman" w:hAnsi="Times New Roman" w:cs="Times New Roman"/>
          <w:sz w:val="24"/>
          <w:szCs w:val="24"/>
        </w:rPr>
        <w:t>.</w:t>
      </w:r>
      <w:r w:rsidR="462BD96A" w:rsidRPr="006D3DE9">
        <w:rPr>
          <w:rFonts w:ascii="Times New Roman" w:hAnsi="Times New Roman" w:cs="Times New Roman"/>
          <w:sz w:val="24"/>
          <w:szCs w:val="24"/>
        </w:rPr>
        <w:t xml:space="preserve"> </w:t>
      </w:r>
      <w:r w:rsidR="00C012B7" w:rsidRPr="006D3DE9">
        <w:rPr>
          <w:rFonts w:ascii="Times New Roman" w:hAnsi="Times New Roman" w:cs="Times New Roman"/>
          <w:sz w:val="24"/>
          <w:szCs w:val="24"/>
        </w:rPr>
        <w:t>2020.</w:t>
      </w:r>
      <w:r w:rsidR="00DD27E8" w:rsidRPr="006D3DE9">
        <w:rPr>
          <w:rFonts w:ascii="Times New Roman" w:hAnsi="Times New Roman" w:cs="Times New Roman"/>
          <w:sz w:val="24"/>
          <w:szCs w:val="24"/>
        </w:rPr>
        <w:t> </w:t>
      </w:r>
      <w:r w:rsidR="00C012B7" w:rsidRPr="006D3DE9">
        <w:rPr>
          <w:rFonts w:ascii="Times New Roman" w:hAnsi="Times New Roman" w:cs="Times New Roman"/>
          <w:sz w:val="24"/>
          <w:szCs w:val="24"/>
        </w:rPr>
        <w:t xml:space="preserve">gadā VVD saņēmis un izskatījis 777 sūdzības un iesniegumus par smakām, 58 no tiem atzīti par pamatotiem, par 274 gadījumiem sastādīti smaku protokoli. </w:t>
      </w:r>
      <w:r w:rsidR="462BD96A" w:rsidRPr="006D3DE9">
        <w:rPr>
          <w:rFonts w:ascii="Times New Roman" w:hAnsi="Times New Roman" w:cs="Times New Roman"/>
          <w:sz w:val="24"/>
          <w:szCs w:val="24"/>
        </w:rPr>
        <w:t xml:space="preserve">Vienlaikus </w:t>
      </w:r>
      <w:r w:rsidRPr="006D3DE9">
        <w:rPr>
          <w:rFonts w:ascii="Times New Roman" w:hAnsi="Times New Roman" w:cs="Times New Roman"/>
          <w:sz w:val="24"/>
          <w:szCs w:val="24"/>
        </w:rPr>
        <w:t xml:space="preserve">šajā periodā ir samazinājies tādu </w:t>
      </w:r>
      <w:r w:rsidR="462BD96A" w:rsidRPr="006D3DE9">
        <w:rPr>
          <w:rFonts w:ascii="Times New Roman" w:hAnsi="Times New Roman" w:cs="Times New Roman"/>
          <w:sz w:val="24"/>
          <w:szCs w:val="24"/>
        </w:rPr>
        <w:t>gadījumu skait</w:t>
      </w:r>
      <w:r w:rsidRPr="006D3DE9">
        <w:rPr>
          <w:rFonts w:ascii="Times New Roman" w:hAnsi="Times New Roman" w:cs="Times New Roman"/>
          <w:sz w:val="24"/>
          <w:szCs w:val="24"/>
        </w:rPr>
        <w:t>a</w:t>
      </w:r>
      <w:r w:rsidR="462BD96A" w:rsidRPr="006D3DE9">
        <w:rPr>
          <w:rFonts w:ascii="Times New Roman" w:hAnsi="Times New Roman" w:cs="Times New Roman"/>
          <w:sz w:val="24"/>
          <w:szCs w:val="24"/>
        </w:rPr>
        <w:t>, kad smaku traucējumi atzīti par pamatotiem.</w:t>
      </w:r>
    </w:p>
    <w:p w14:paraId="2A5932A6" w14:textId="3AF8DA67" w:rsidR="00C012B7" w:rsidRPr="006D3DE9" w:rsidRDefault="00C012B7" w:rsidP="00493F44">
      <w:pPr>
        <w:spacing w:after="0" w:line="240" w:lineRule="auto"/>
        <w:jc w:val="both"/>
        <w:rPr>
          <w:rFonts w:ascii="Times New Roman" w:hAnsi="Times New Roman" w:cs="Times New Roman"/>
          <w:sz w:val="24"/>
          <w:szCs w:val="24"/>
        </w:rPr>
      </w:pPr>
    </w:p>
    <w:p w14:paraId="4FD516EB" w14:textId="77777777" w:rsidR="00493F44" w:rsidRPr="006D3DE9" w:rsidRDefault="00493F44" w:rsidP="00BC16E3">
      <w:pPr>
        <w:spacing w:after="0" w:line="240" w:lineRule="auto"/>
        <w:jc w:val="both"/>
        <w:rPr>
          <w:rFonts w:ascii="Times New Roman" w:hAnsi="Times New Roman" w:cs="Times New Roman"/>
          <w:b/>
          <w:bCs/>
          <w:sz w:val="24"/>
          <w:szCs w:val="24"/>
          <w:u w:val="single"/>
        </w:rPr>
      </w:pPr>
      <w:r w:rsidRPr="006D3DE9">
        <w:rPr>
          <w:rFonts w:ascii="Times New Roman" w:hAnsi="Times New Roman" w:cs="Times New Roman"/>
          <w:b/>
          <w:bCs/>
          <w:sz w:val="24"/>
          <w:szCs w:val="24"/>
          <w:u w:val="single"/>
        </w:rPr>
        <w:t>Vides troksnis</w:t>
      </w:r>
    </w:p>
    <w:p w14:paraId="09F54E9B" w14:textId="77777777" w:rsidR="00930B04" w:rsidRPr="006D3DE9" w:rsidRDefault="00930B04" w:rsidP="00BC16E3">
      <w:pPr>
        <w:spacing w:after="0" w:line="240" w:lineRule="auto"/>
        <w:jc w:val="both"/>
        <w:rPr>
          <w:rFonts w:ascii="Times New Roman" w:hAnsi="Times New Roman" w:cs="Times New Roman"/>
          <w:b/>
          <w:bCs/>
          <w:sz w:val="24"/>
          <w:szCs w:val="24"/>
          <w:u w:val="single"/>
        </w:rPr>
      </w:pPr>
    </w:p>
    <w:p w14:paraId="085DF3A1" w14:textId="1E75176C" w:rsidR="00493F44" w:rsidRPr="006D3DE9" w:rsidRDefault="00493F44" w:rsidP="00BC16E3">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Vides trokšņa esošo slodžu raksturošanai izmantoti dati, kurus apkopojušas V</w:t>
      </w:r>
      <w:r w:rsidR="0003374B">
        <w:rPr>
          <w:rFonts w:ascii="Times New Roman" w:hAnsi="Times New Roman" w:cs="Times New Roman"/>
          <w:sz w:val="24"/>
          <w:szCs w:val="24"/>
        </w:rPr>
        <w:t>SIA</w:t>
      </w:r>
      <w:r w:rsidRPr="006D3DE9">
        <w:rPr>
          <w:rFonts w:ascii="Times New Roman" w:hAnsi="Times New Roman" w:cs="Times New Roman"/>
          <w:sz w:val="24"/>
          <w:szCs w:val="24"/>
        </w:rPr>
        <w:t xml:space="preserve"> “Latvijas Valsts ceļi”, VAS “Latvijas dzelzceļš” un VAS “Starptautiskā lidosta “Rīga</w:t>
      </w:r>
      <w:r w:rsidR="00174B72" w:rsidRPr="006D3DE9">
        <w:rPr>
          <w:rFonts w:ascii="Times New Roman" w:hAnsi="Times New Roman" w:cs="Times New Roman"/>
          <w:sz w:val="24"/>
          <w:szCs w:val="24"/>
        </w:rPr>
        <w:t>”</w:t>
      </w:r>
      <w:r w:rsidRPr="006D3DE9">
        <w:rPr>
          <w:rFonts w:ascii="Times New Roman" w:hAnsi="Times New Roman" w:cs="Times New Roman"/>
          <w:sz w:val="24"/>
          <w:szCs w:val="24"/>
        </w:rPr>
        <w:t xml:space="preserve">”, kā arī </w:t>
      </w:r>
      <w:r w:rsidR="00F279BE" w:rsidRPr="006D3DE9">
        <w:rPr>
          <w:rFonts w:ascii="Times New Roman" w:hAnsi="Times New Roman" w:cs="Times New Roman"/>
          <w:sz w:val="24"/>
          <w:szCs w:val="24"/>
        </w:rPr>
        <w:t>VVD</w:t>
      </w:r>
      <w:r w:rsidRPr="006D3DE9">
        <w:rPr>
          <w:rFonts w:ascii="Times New Roman" w:hAnsi="Times New Roman" w:cs="Times New Roman"/>
          <w:sz w:val="24"/>
          <w:szCs w:val="24"/>
        </w:rPr>
        <w:t>. Savukārt vides stāvokļa raksturošanai un ietekmes apmēra vērtēšanai tika izmantoti dati no trokšņu stratēģiskajām kartēm, kas izstrādātas gan Rīgas aglomerācijai, gan galvenajiem transporta infrastruktūras trokšņa avotiem.</w:t>
      </w:r>
    </w:p>
    <w:p w14:paraId="175812F3" w14:textId="77777777" w:rsidR="00493F44" w:rsidRPr="006D3DE9" w:rsidRDefault="00493F44" w:rsidP="00BC16E3">
      <w:pPr>
        <w:spacing w:after="0" w:line="240" w:lineRule="auto"/>
        <w:jc w:val="both"/>
        <w:rPr>
          <w:rFonts w:ascii="Times New Roman" w:hAnsi="Times New Roman" w:cs="Times New Roman"/>
        </w:rPr>
      </w:pPr>
    </w:p>
    <w:p w14:paraId="28DBB53E" w14:textId="77777777" w:rsidR="00493F44" w:rsidRPr="006D3DE9" w:rsidRDefault="00493F44" w:rsidP="00BC16E3">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Slodzes</w:t>
      </w:r>
    </w:p>
    <w:p w14:paraId="0CA634BB" w14:textId="2F2F570C" w:rsidR="00493F44" w:rsidRPr="006D3DE9" w:rsidRDefault="00493F44" w:rsidP="00BC16E3">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Par nozīmīgāko slodzes avotu vides trokšņa kontekstā viennozīmīgi var uzskatīt auto</w:t>
      </w:r>
      <w:r w:rsidR="00BC16E3" w:rsidRPr="006D3DE9">
        <w:rPr>
          <w:rFonts w:ascii="Times New Roman" w:hAnsi="Times New Roman" w:cs="Times New Roman"/>
          <w:sz w:val="24"/>
          <w:szCs w:val="24"/>
        </w:rPr>
        <w:t>-</w:t>
      </w:r>
      <w:r w:rsidRPr="006D3DE9">
        <w:rPr>
          <w:rFonts w:ascii="Times New Roman" w:hAnsi="Times New Roman" w:cs="Times New Roman"/>
          <w:sz w:val="24"/>
          <w:szCs w:val="24"/>
        </w:rPr>
        <w:t>transportu, kura kustības intensitāte valsts ceļu tīklā pēdējo desmit gadu laikā ir pieaugusi par vairāk nekā 35</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 xml:space="preserve">% (skat. </w:t>
      </w:r>
      <w:r w:rsidR="00600D79" w:rsidRPr="006D3DE9">
        <w:rPr>
          <w:rFonts w:ascii="Times New Roman" w:hAnsi="Times New Roman" w:cs="Times New Roman"/>
          <w:sz w:val="24"/>
          <w:szCs w:val="24"/>
        </w:rPr>
        <w:t>30</w:t>
      </w:r>
      <w:r w:rsidRPr="006D3DE9">
        <w:rPr>
          <w:rFonts w:ascii="Times New Roman" w:hAnsi="Times New Roman" w:cs="Times New Roman"/>
          <w:sz w:val="24"/>
          <w:szCs w:val="24"/>
        </w:rPr>
        <w:t>.</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attēlu). Lai gan uz atsevišķiem ceļu posmiem, kas novietoti nomaļus no attīstības centriem, ir novērojams satiksmes intensitātes kritums, tomēr kopumā var novērot nozīmīgu satiksmes intensitātes, tādejādi arī trokšņa emisiju, pieaugumu, it īpaši Rīgas metropoles reģionā un attīstības centru tuvumā.</w:t>
      </w:r>
    </w:p>
    <w:p w14:paraId="5F41AEDE" w14:textId="77777777" w:rsidR="00493F44" w:rsidRPr="006D3DE9" w:rsidRDefault="00493F44" w:rsidP="00493F44">
      <w:pPr>
        <w:spacing w:after="0" w:line="240" w:lineRule="auto"/>
        <w:jc w:val="both"/>
        <w:rPr>
          <w:rFonts w:ascii="Times New Roman" w:hAnsi="Times New Roman" w:cs="Times New Roman"/>
          <w:sz w:val="24"/>
          <w:szCs w:val="24"/>
        </w:rPr>
      </w:pPr>
    </w:p>
    <w:p w14:paraId="75DE58AE" w14:textId="77777777" w:rsidR="00493F44" w:rsidRPr="006D3DE9" w:rsidRDefault="00146B91" w:rsidP="00622C7D">
      <w:pPr>
        <w:spacing w:after="0" w:line="240" w:lineRule="auto"/>
        <w:jc w:val="center"/>
        <w:rPr>
          <w:rFonts w:ascii="Times New Roman" w:hAnsi="Times New Roman" w:cs="Times New Roman"/>
          <w:sz w:val="24"/>
          <w:szCs w:val="24"/>
        </w:rPr>
      </w:pPr>
      <w:r w:rsidRPr="006D3DE9">
        <w:rPr>
          <w:noProof/>
        </w:rPr>
        <w:drawing>
          <wp:inline distT="0" distB="0" distL="0" distR="0" wp14:anchorId="2DFF5C3D" wp14:editId="52AD3497">
            <wp:extent cx="4735773" cy="1823454"/>
            <wp:effectExtent l="0" t="0" r="8255" b="5715"/>
            <wp:docPr id="1840338890" name="Picture 1840338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744252" cy="1826719"/>
                    </a:xfrm>
                    <a:prstGeom prst="rect">
                      <a:avLst/>
                    </a:prstGeom>
                  </pic:spPr>
                </pic:pic>
              </a:graphicData>
            </a:graphic>
          </wp:inline>
        </w:drawing>
      </w:r>
    </w:p>
    <w:p w14:paraId="6DFD09D6" w14:textId="1FDD0C33" w:rsidR="00493F44" w:rsidRPr="006D3DE9" w:rsidRDefault="48594A7B" w:rsidP="0075600D">
      <w:pPr>
        <w:spacing w:after="0" w:line="240" w:lineRule="auto"/>
        <w:jc w:val="center"/>
        <w:rPr>
          <w:rFonts w:ascii="Times New Roman" w:hAnsi="Times New Roman" w:cs="Times New Roman"/>
          <w:sz w:val="24"/>
          <w:szCs w:val="24"/>
        </w:rPr>
      </w:pPr>
      <w:r w:rsidRPr="006D3DE9">
        <w:rPr>
          <w:rFonts w:ascii="Times New Roman" w:hAnsi="Times New Roman" w:cs="Times New Roman"/>
          <w:b/>
          <w:bCs/>
          <w:i/>
          <w:iCs/>
          <w:sz w:val="24"/>
          <w:szCs w:val="24"/>
        </w:rPr>
        <w:t>30</w:t>
      </w:r>
      <w:r w:rsidR="31BAC08F" w:rsidRPr="006D3DE9">
        <w:rPr>
          <w:rFonts w:ascii="Times New Roman" w:hAnsi="Times New Roman" w:cs="Times New Roman"/>
          <w:b/>
          <w:bCs/>
          <w:i/>
          <w:iCs/>
          <w:sz w:val="24"/>
          <w:szCs w:val="24"/>
        </w:rPr>
        <w:t>. attēls. Auto skaits diennaktī un tā procentuālās izmaiņas pa gadiem</w:t>
      </w:r>
      <w:r w:rsidR="710BCDBD" w:rsidRPr="006D3DE9">
        <w:rPr>
          <w:rFonts w:ascii="Times New Roman" w:hAnsi="Times New Roman" w:cs="Times New Roman"/>
          <w:b/>
          <w:bCs/>
          <w:i/>
          <w:iCs/>
          <w:sz w:val="24"/>
          <w:szCs w:val="24"/>
        </w:rPr>
        <w:t>.</w:t>
      </w:r>
      <w:r w:rsidR="00493F44" w:rsidRPr="006D3DE9">
        <w:rPr>
          <w:rFonts w:ascii="Times New Roman" w:hAnsi="Times New Roman" w:cs="Times New Roman"/>
          <w:b/>
          <w:bCs/>
          <w:i/>
          <w:iCs/>
          <w:sz w:val="24"/>
          <w:szCs w:val="24"/>
          <w:vertAlign w:val="superscript"/>
        </w:rPr>
        <w:footnoteReference w:id="46"/>
      </w:r>
    </w:p>
    <w:p w14:paraId="1F6F560C" w14:textId="77777777" w:rsidR="00493F44" w:rsidRPr="006D3DE9" w:rsidRDefault="00493F44" w:rsidP="00493F44">
      <w:pPr>
        <w:spacing w:after="0" w:line="240" w:lineRule="auto"/>
        <w:jc w:val="both"/>
        <w:rPr>
          <w:rFonts w:ascii="Times New Roman" w:hAnsi="Times New Roman" w:cs="Times New Roman"/>
          <w:sz w:val="24"/>
          <w:szCs w:val="24"/>
        </w:rPr>
      </w:pPr>
    </w:p>
    <w:p w14:paraId="0855668A" w14:textId="2767309E" w:rsidR="00B4789F" w:rsidRPr="006D3DE9" w:rsidRDefault="677DFF6C" w:rsidP="068EB18B">
      <w:pPr>
        <w:spacing w:after="0" w:line="240" w:lineRule="auto"/>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rPr>
        <w:lastRenderedPageBreak/>
        <w:t xml:space="preserve">Dzelzceļa satiksmes kontekstā ir novērojama slodzes samazināšanās, kuru galvenokārt ir sekmējis kritums kravas pārvadājumu sektorā, savukārt ar pasažieru pārvadājumu veikšanu saistītās trokšņa emisijas ir vērtējamas kā stabilas, jo nav novērojamas nozīmīgas pārvadājumu intensitātes izmaiņas. </w:t>
      </w:r>
      <w:r w:rsidR="70DBDA04" w:rsidRPr="006D3DE9">
        <w:rPr>
          <w:rFonts w:ascii="Times New Roman" w:eastAsia="Times New Roman" w:hAnsi="Times New Roman" w:cs="Times New Roman"/>
          <w:sz w:val="24"/>
          <w:szCs w:val="24"/>
        </w:rPr>
        <w:t xml:space="preserve">Vērā ņemams slodzes pieaugums līdz 2016. gadam saistīts ar gaisa satiksmi. Kopš 2016. gada aviokompāniju gaisa kuģu flote ir būtiski nomainīta uz klusāku, kā arī tiek optimizētas satiksmes vadības procedūras. Tomēr, saistībā ar trokšņa stratēģisko karšu izstrādes piecu gadu ciklu, 2016. gads ir pēdējais, kad ir pieejams novērtējums par gaisa kuģu troksnim pakļauto iedzīvotāju skaitu. Lai gan 2019. gadā tika apkalpots būtiski lielāks gaisa kuģu un to pasažieru skaits, trijās no četrām trokšņa monitoringa stacijām izmērītais </w:t>
      </w:r>
      <w:proofErr w:type="spellStart"/>
      <w:r w:rsidR="70DBDA04" w:rsidRPr="006D3DE9">
        <w:rPr>
          <w:rFonts w:ascii="Times New Roman" w:eastAsia="Times New Roman" w:hAnsi="Times New Roman" w:cs="Times New Roman"/>
          <w:sz w:val="24"/>
          <w:szCs w:val="24"/>
        </w:rPr>
        <w:t>Ldvn</w:t>
      </w:r>
      <w:proofErr w:type="spellEnd"/>
      <w:r w:rsidR="70DBDA04" w:rsidRPr="006D3DE9">
        <w:rPr>
          <w:rFonts w:ascii="Times New Roman" w:eastAsia="Times New Roman" w:hAnsi="Times New Roman" w:cs="Times New Roman"/>
          <w:sz w:val="24"/>
          <w:szCs w:val="24"/>
        </w:rPr>
        <w:t xml:space="preserve"> līmenis ir samazinājies, vidēji aritmētiskā vērtība -0,4 </w:t>
      </w:r>
      <w:proofErr w:type="spellStart"/>
      <w:r w:rsidR="70DBDA04" w:rsidRPr="006D3DE9">
        <w:rPr>
          <w:rFonts w:ascii="Times New Roman" w:eastAsia="Times New Roman" w:hAnsi="Times New Roman" w:cs="Times New Roman"/>
          <w:sz w:val="24"/>
          <w:szCs w:val="24"/>
        </w:rPr>
        <w:t>dBA</w:t>
      </w:r>
      <w:proofErr w:type="spellEnd"/>
      <w:r w:rsidR="70DBDA04" w:rsidRPr="006D3DE9">
        <w:rPr>
          <w:rFonts w:ascii="Times New Roman" w:eastAsia="Times New Roman" w:hAnsi="Times New Roman" w:cs="Times New Roman"/>
          <w:sz w:val="24"/>
          <w:szCs w:val="24"/>
        </w:rPr>
        <w:t>, līdz ar to nav sagaidāms turpmāks pieaugums arī pakļauto iedzīvotāju skaitam.</w:t>
      </w:r>
    </w:p>
    <w:p w14:paraId="250D4361" w14:textId="77777777" w:rsidR="000A7C8B" w:rsidRPr="006D3DE9" w:rsidRDefault="000A7C8B" w:rsidP="068EB18B">
      <w:pPr>
        <w:spacing w:after="0" w:line="240" w:lineRule="auto"/>
        <w:jc w:val="both"/>
        <w:rPr>
          <w:rFonts w:ascii="Times New Roman" w:eastAsia="Times New Roman" w:hAnsi="Times New Roman" w:cs="Times New Roman"/>
          <w:sz w:val="24"/>
          <w:szCs w:val="24"/>
        </w:rPr>
      </w:pPr>
    </w:p>
    <w:p w14:paraId="376FA5C9" w14:textId="2CD87D8D" w:rsidR="00493F44" w:rsidRPr="006D3DE9" w:rsidRDefault="00493F44" w:rsidP="00622C7D">
      <w:pPr>
        <w:spacing w:after="0" w:line="240" w:lineRule="auto"/>
        <w:jc w:val="both"/>
        <w:rPr>
          <w:rFonts w:ascii="Times New Roman" w:hAnsi="Times New Roman" w:cs="Times New Roman"/>
          <w:b/>
          <w:bCs/>
          <w:sz w:val="24"/>
          <w:szCs w:val="24"/>
        </w:rPr>
      </w:pPr>
      <w:r w:rsidRPr="006D3DE9">
        <w:rPr>
          <w:rFonts w:ascii="Times New Roman" w:hAnsi="Times New Roman" w:cs="Times New Roman"/>
          <w:b/>
          <w:bCs/>
          <w:sz w:val="24"/>
          <w:szCs w:val="24"/>
        </w:rPr>
        <w:t>Stāvoklis</w:t>
      </w:r>
    </w:p>
    <w:p w14:paraId="679ADF89" w14:textId="77777777" w:rsidR="00493F44" w:rsidRPr="006D3DE9" w:rsidRDefault="00493F44" w:rsidP="00622C7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Vides stāvokļa raksturošanai tika izmantoti dati no trokšņu stratēģiskajām kartēm, kas Rīgas aglomerācijai un galvenajiem valsts transporta infrastruktūras objektiem tiek atjaunotas reizi 5 gados, vērtējot paaugstinātam trokšņa līmenim pakļautā iedzīvotāju skaita un teritorijas platības dinamiku. Lai gan kartēšanas dati neaptver visu Latvijas teritoriju, tendences, kas novērojamas vērtēto slodzes avotu kontekstā, ļauj aplēst tendences, kas saistītas ar vides trokšņa piesārņojumu valstī. Stratēģiskās trokšņu kartēšanas rezultāti liecina par to, ka paaugstināta trokšņa ietekmei pakļauto iedzīvotāju skaits pieaug. Lai gan šī rādītāja ļoti strauju pieaugumu novērš gan iedzīvotāju skaita samazināšanās, gan migrācija, tomēr ar autotransportu saistīto emisiju pieaugums, kā arī dzīvojamās apbūves teritoriju attīstīšana tiešā nozīmīgu trokšņa avotu tuvumā, ir sekmējusi negatīvai ietekmei pakļautā iedzīvotāju skaita palielināšanos. Ja iedzīvotāju skaita kontekstā ir identificēti stāvokļa straujākas izmaiņas kavējoši faktori, tad viennozīmīgi var secināt, ka paaugstināta trokšņa ietekmei pakļauto teritoriju platība laika periodā no 2007.</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gada, kad tika izstrādātas pirmās stratēģiskās trokšņa kartes, līdz 2017.</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gadam ir pieaugusi (piemēram, 2017.</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gadā valsts galveno autoceļu trokšņa ietekmei pakļauta par 11% lielāka teritorija nekā 2012.</w:t>
      </w:r>
      <w:r w:rsidR="0011759C" w:rsidRPr="006D3DE9">
        <w:rPr>
          <w:rFonts w:ascii="Times New Roman" w:hAnsi="Times New Roman" w:cs="Times New Roman"/>
          <w:sz w:val="24"/>
          <w:szCs w:val="24"/>
        </w:rPr>
        <w:t> </w:t>
      </w:r>
      <w:r w:rsidRPr="006D3DE9">
        <w:rPr>
          <w:rFonts w:ascii="Times New Roman" w:hAnsi="Times New Roman" w:cs="Times New Roman"/>
          <w:sz w:val="24"/>
          <w:szCs w:val="24"/>
        </w:rPr>
        <w:t>gadā, bet lidostas troksnis ietekmē pat par 49% lielāku teritoriju).</w:t>
      </w:r>
    </w:p>
    <w:p w14:paraId="3B7E66EF" w14:textId="77777777" w:rsidR="00493F44" w:rsidRPr="006D3DE9" w:rsidRDefault="00493F44" w:rsidP="00622C7D">
      <w:pPr>
        <w:spacing w:after="0" w:line="240" w:lineRule="auto"/>
        <w:jc w:val="both"/>
        <w:rPr>
          <w:rFonts w:ascii="Times New Roman" w:hAnsi="Times New Roman" w:cs="Times New Roman"/>
          <w:sz w:val="24"/>
          <w:szCs w:val="24"/>
        </w:rPr>
      </w:pPr>
    </w:p>
    <w:p w14:paraId="7B3FA255" w14:textId="77777777" w:rsidR="00493F44" w:rsidRPr="006D3DE9" w:rsidRDefault="00493F44" w:rsidP="00622C7D">
      <w:pPr>
        <w:spacing w:after="0" w:line="240" w:lineRule="auto"/>
        <w:jc w:val="both"/>
        <w:rPr>
          <w:rFonts w:ascii="Times New Roman" w:hAnsi="Times New Roman" w:cs="Times New Roman"/>
          <w:b/>
          <w:bCs/>
          <w:sz w:val="24"/>
          <w:szCs w:val="24"/>
        </w:rPr>
      </w:pPr>
      <w:r w:rsidRPr="006D3DE9">
        <w:rPr>
          <w:rFonts w:ascii="Times New Roman" w:hAnsi="Times New Roman" w:cs="Times New Roman"/>
          <w:b/>
          <w:bCs/>
          <w:sz w:val="24"/>
          <w:szCs w:val="24"/>
        </w:rPr>
        <w:t>Ietekmes</w:t>
      </w:r>
    </w:p>
    <w:p w14:paraId="47CF09E6" w14:textId="54C2351C" w:rsidR="00556EDD" w:rsidRPr="006D3DE9" w:rsidRDefault="00493F44" w:rsidP="00622C7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Vides trokšņa piesārņojuma kontekstā ir identificēti divi galvenie ietekmi raksturojošie rādītāji – ietekme uz sabiedrības veselību un ietekme uz teritorijas izmantošanas iespējām. Līdz šim Latvijā visaptveroši pētījumi par trokšņa ietekmi uz sabiedrības veselību nav veikti, tomēr, ņemot vērā to, ka ietekmes apjoms neatraujami ir saistīts ar vides stāvokļa rādītājiem, jāsecina, ka trokšņa ietekme uz Latvijas iedzīvotāju veselību pēdējo 10 gadu laikā ir pieaugusi. </w:t>
      </w:r>
    </w:p>
    <w:p w14:paraId="23F5FFBB" w14:textId="54C2351C" w:rsidR="000D6F8B" w:rsidRPr="006D3DE9" w:rsidRDefault="00493F44" w:rsidP="00622C7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Ņemot vērā, ka valstī ir noteikti robežlielumi pieļaujamajam vides trokšņa piesārņojuma līmenim noteiktās apbūves teritorijās, tāds trokšņa piesārņojuma līmeņa pieaugums, kura rezultātā trokšņa robežlielumi noteiktās teritorijās tiek pārsniegti, rada ierobežojumus ietekmēto teritoriju izmantošanas iespējam. </w:t>
      </w:r>
    </w:p>
    <w:p w14:paraId="6110C8EE" w14:textId="73F89EEE" w:rsidR="00493F44" w:rsidRPr="006D3DE9" w:rsidRDefault="00F45F75" w:rsidP="00622C7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Kopumā</w:t>
      </w:r>
      <w:r w:rsidR="00493F44" w:rsidRPr="006D3DE9">
        <w:rPr>
          <w:rFonts w:ascii="Times New Roman" w:hAnsi="Times New Roman" w:cs="Times New Roman"/>
          <w:sz w:val="24"/>
          <w:szCs w:val="24"/>
        </w:rPr>
        <w:t xml:space="preserve"> paaugstināta trokšņa ietekmei pakļauto teritoriju platība Latvijā ir palielinājusies, tādēļ var secināt, ka ir pieaugusi arī to teritoriju platība, kurās var būt ierobežota tādu attīstības ieceru īstenošana, kas saistīta ar dzīvojamās un publiskās apbūves veidošanu.</w:t>
      </w:r>
    </w:p>
    <w:p w14:paraId="5BF94A7F" w14:textId="77777777" w:rsidR="00982CF4" w:rsidRPr="006D3DE9" w:rsidRDefault="00982CF4" w:rsidP="00622C7D">
      <w:pPr>
        <w:spacing w:after="0" w:line="240" w:lineRule="auto"/>
        <w:jc w:val="both"/>
        <w:rPr>
          <w:rFonts w:ascii="Times New Roman" w:eastAsia="Times New Roman" w:hAnsi="Times New Roman" w:cs="Times New Roman"/>
          <w:sz w:val="24"/>
          <w:szCs w:val="24"/>
          <w:lang w:eastAsia="en-GB" w:bidi="lo-LA"/>
        </w:rPr>
      </w:pPr>
    </w:p>
    <w:p w14:paraId="05ABC388" w14:textId="444875BE" w:rsidR="00600D79" w:rsidRPr="006D3DE9" w:rsidRDefault="00600D79" w:rsidP="00622C7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ESAO </w:t>
      </w:r>
      <w:r w:rsidR="00117695" w:rsidRPr="006D3DE9">
        <w:rPr>
          <w:rFonts w:ascii="Times New Roman" w:hAnsi="Times New Roman" w:cs="Times New Roman"/>
          <w:sz w:val="24"/>
          <w:szCs w:val="24"/>
        </w:rPr>
        <w:t>P</w:t>
      </w:r>
      <w:r w:rsidRPr="006D3DE9">
        <w:rPr>
          <w:rFonts w:ascii="Times New Roman" w:hAnsi="Times New Roman" w:cs="Times New Roman"/>
          <w:sz w:val="24"/>
          <w:szCs w:val="24"/>
        </w:rPr>
        <w:t xml:space="preserve">ārskatā </w:t>
      </w:r>
      <w:r w:rsidR="008B2A7A" w:rsidRPr="006D3DE9">
        <w:rPr>
          <w:rFonts w:ascii="Times New Roman" w:hAnsi="Times New Roman" w:cs="Times New Roman"/>
          <w:sz w:val="24"/>
          <w:szCs w:val="24"/>
        </w:rPr>
        <w:t>ir</w:t>
      </w:r>
      <w:r w:rsidRPr="006D3DE9">
        <w:rPr>
          <w:rFonts w:ascii="Times New Roman" w:hAnsi="Times New Roman" w:cs="Times New Roman"/>
          <w:sz w:val="24"/>
          <w:szCs w:val="24"/>
        </w:rPr>
        <w:t xml:space="preserve"> iekļauti sekojoši ieteikumi par gaisa kvalitātes uzlabošanu:</w:t>
      </w:r>
    </w:p>
    <w:p w14:paraId="2978E045" w14:textId="77777777" w:rsidR="00600D79" w:rsidRPr="006D3DE9"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uzlabot un paplašināt gaisa kvalitātes monitoringa tīklu;</w:t>
      </w:r>
    </w:p>
    <w:p w14:paraId="1D4082D2" w14:textId="77777777" w:rsidR="00600D79" w:rsidRPr="006D3DE9"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veicināt labāko pieejamo tehnisko paņēmienu ieviešanu mājsaimniecību, transporta, rūpniecības un enerģētikas nozarēs un stingri nodrošināt atbilstību emisiju standartiem;</w:t>
      </w:r>
    </w:p>
    <w:p w14:paraId="4EE77E44" w14:textId="1137533E" w:rsidR="00600D79" w:rsidRPr="006D3DE9" w:rsidRDefault="00600D79" w:rsidP="00DF39EE">
      <w:pPr>
        <w:pStyle w:val="ListParagraph"/>
        <w:numPr>
          <w:ilvl w:val="0"/>
          <w:numId w:val="23"/>
        </w:num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integrēt gaisa kvalitātes mērķus un pasākumus klimata, enerģētikas, transporta, lauksaimniecības un nodokļu politikā, lai samazinātu PM</w:t>
      </w:r>
      <w:r w:rsidRPr="006D3DE9">
        <w:rPr>
          <w:rFonts w:ascii="Times New Roman" w:hAnsi="Times New Roman" w:cs="Times New Roman"/>
          <w:sz w:val="24"/>
          <w:szCs w:val="24"/>
          <w:vertAlign w:val="subscript"/>
        </w:rPr>
        <w:t>2,5</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NO</w:t>
      </w:r>
      <w:r w:rsidRPr="006D3DE9">
        <w:rPr>
          <w:rFonts w:ascii="Times New Roman" w:hAnsi="Times New Roman" w:cs="Times New Roman"/>
          <w:sz w:val="24"/>
          <w:szCs w:val="24"/>
          <w:vertAlign w:val="subscript"/>
        </w:rPr>
        <w:t>x</w:t>
      </w:r>
      <w:proofErr w:type="spellEnd"/>
      <w:r w:rsidRPr="006D3DE9">
        <w:rPr>
          <w:rFonts w:ascii="Times New Roman" w:hAnsi="Times New Roman" w:cs="Times New Roman"/>
          <w:sz w:val="24"/>
          <w:szCs w:val="24"/>
        </w:rPr>
        <w:t xml:space="preserve"> un amonjaka emisijas;</w:t>
      </w:r>
    </w:p>
    <w:p w14:paraId="6FE48562" w14:textId="77777777" w:rsidR="00785C04" w:rsidRPr="006D3DE9" w:rsidRDefault="00600D79" w:rsidP="00DF39EE">
      <w:pPr>
        <w:pStyle w:val="ListParagraph"/>
        <w:numPr>
          <w:ilvl w:val="0"/>
          <w:numId w:val="23"/>
        </w:numPr>
        <w:spacing w:after="0" w:line="240" w:lineRule="auto"/>
        <w:jc w:val="both"/>
      </w:pPr>
      <w:r w:rsidRPr="006D3DE9">
        <w:rPr>
          <w:rFonts w:ascii="Times New Roman" w:hAnsi="Times New Roman" w:cs="Times New Roman"/>
          <w:sz w:val="24"/>
          <w:szCs w:val="24"/>
        </w:rPr>
        <w:lastRenderedPageBreak/>
        <w:t>pastiprināt gaisa kvalitātes rīcības programmas īstenošanu Rīgas aglomerācijā, lai samazinātu emisijas no transportlīdzekļiem, rūpniecības iekārtām un mājsaimniecībām; atjaunināt programmu, lai ieviestu papildu pasākumus laika posmam pēc 2020. gada;</w:t>
      </w:r>
    </w:p>
    <w:p w14:paraId="643C7D82" w14:textId="3E4172F9" w:rsidR="002633FC" w:rsidRPr="006D3DE9" w:rsidRDefault="00600D79" w:rsidP="00DF39EE">
      <w:pPr>
        <w:pStyle w:val="ListParagraph"/>
        <w:numPr>
          <w:ilvl w:val="0"/>
          <w:numId w:val="23"/>
        </w:numPr>
        <w:spacing w:after="0" w:line="240" w:lineRule="auto"/>
        <w:jc w:val="both"/>
      </w:pPr>
      <w:r w:rsidRPr="006D3DE9">
        <w:rPr>
          <w:rFonts w:ascii="Times New Roman" w:hAnsi="Times New Roman" w:cs="Times New Roman"/>
          <w:sz w:val="24"/>
          <w:szCs w:val="24"/>
        </w:rPr>
        <w:t xml:space="preserve">apsvērt </w:t>
      </w:r>
      <w:proofErr w:type="spellStart"/>
      <w:r w:rsidRPr="006D3DE9">
        <w:rPr>
          <w:rFonts w:ascii="Times New Roman" w:hAnsi="Times New Roman" w:cs="Times New Roman"/>
          <w:sz w:val="24"/>
          <w:szCs w:val="24"/>
        </w:rPr>
        <w:t>mazemisijas</w:t>
      </w:r>
      <w:proofErr w:type="spellEnd"/>
      <w:r w:rsidRPr="006D3DE9">
        <w:rPr>
          <w:rFonts w:ascii="Times New Roman" w:hAnsi="Times New Roman" w:cs="Times New Roman"/>
          <w:sz w:val="24"/>
          <w:szCs w:val="24"/>
        </w:rPr>
        <w:t xml:space="preserve"> zonu izveidi, vienlaikus nodrošinot atbilstošus sabiedriskā transporta pakalpojumus.</w:t>
      </w:r>
    </w:p>
    <w:p w14:paraId="01E3DFC0" w14:textId="77777777" w:rsidR="00D735FC" w:rsidRPr="006D3DE9" w:rsidRDefault="00D735FC" w:rsidP="00D735FC">
      <w:pPr>
        <w:pStyle w:val="ListParagraph"/>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6D3DE9" w:rsidRPr="006D3DE9" w14:paraId="3EE5B81F"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7235961" w14:textId="05CEA92B" w:rsidR="004B34BE" w:rsidRPr="006D3DE9" w:rsidRDefault="004B34BE" w:rsidP="00146B91">
            <w:pPr>
              <w:spacing w:after="0" w:line="240" w:lineRule="auto"/>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2289204" w14:textId="77777777" w:rsidR="004B34BE" w:rsidRPr="006D3DE9" w:rsidRDefault="004B34BE"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29766AA3" w14:textId="77777777" w:rsidR="004B34BE" w:rsidRPr="006D3DE9" w:rsidRDefault="004B34BE" w:rsidP="00146B91">
            <w:pPr>
              <w:spacing w:after="0" w:line="240" w:lineRule="auto"/>
              <w:rPr>
                <w:rFonts w:ascii="Times New Roman" w:eastAsia="Times New Roman" w:hAnsi="Times New Roman" w:cs="Times New Roman"/>
                <w:b/>
                <w:lang w:eastAsia="en-GB" w:bidi="lo-LA"/>
              </w:rPr>
            </w:pPr>
          </w:p>
        </w:tc>
      </w:tr>
      <w:tr w:rsidR="006D3DE9" w:rsidRPr="006D3DE9" w14:paraId="4AF74393" w14:textId="77777777" w:rsidTr="393DA493">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DD54CFD" w14:textId="77777777" w:rsidR="00453B89" w:rsidRPr="006D3DE9" w:rsidRDefault="00453B8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w:t>
            </w:r>
            <w:r w:rsidRPr="006D3DE9">
              <w:rPr>
                <w:rFonts w:ascii="Times New Roman" w:eastAsia="Times New Roman" w:hAnsi="Times New Roman" w:cs="Times New Roman"/>
                <w:b/>
                <w:lang w:eastAsia="en-GB" w:bidi="lo-LA"/>
              </w:rPr>
              <w:t>lodze</w:t>
            </w:r>
          </w:p>
        </w:tc>
      </w:tr>
      <w:tr w:rsidR="006D3DE9" w:rsidRPr="006D3DE9" w14:paraId="779367B4"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069B283" w14:textId="77777777" w:rsidR="004B34BE" w:rsidRPr="006D3DE9" w:rsidRDefault="004B34BE" w:rsidP="00146B91">
            <w:pPr>
              <w:spacing w:after="0" w:line="240" w:lineRule="auto"/>
              <w:rPr>
                <w:rFonts w:ascii="Times New Roman" w:hAnsi="Times New Roman" w:cs="Times New Roman"/>
              </w:rPr>
            </w:pPr>
            <w:r w:rsidRPr="006D3DE9">
              <w:rPr>
                <w:rFonts w:ascii="Times New Roman" w:hAnsi="Times New Roman" w:cs="Times New Roman"/>
              </w:rPr>
              <w:t>NMGOS emisijas</w:t>
            </w:r>
          </w:p>
          <w:p w14:paraId="0AE84B0D" w14:textId="7D9BE33E" w:rsidR="00D26103" w:rsidRPr="006D3DE9" w:rsidRDefault="00D26103" w:rsidP="00146B91">
            <w:pPr>
              <w:spacing w:after="0" w:line="240" w:lineRule="auto"/>
              <w:rPr>
                <w:rFonts w:ascii="Times New Roman" w:eastAsia="Times New Roman" w:hAnsi="Times New Roman" w:cs="Times New Roman"/>
                <w:lang w:eastAsia="en-GB" w:bidi="lo-LA"/>
              </w:rPr>
            </w:pP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C93F3BD"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2FA4E1D" w14:textId="77777777" w:rsidR="004B34BE" w:rsidRPr="006D3DE9" w:rsidRDefault="00453B8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Emisiju apjoms samazinās</w:t>
            </w:r>
          </w:p>
        </w:tc>
      </w:tr>
      <w:tr w:rsidR="006D3DE9" w:rsidRPr="006D3DE9" w14:paraId="210FACD7"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CFE54EE"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Paskābinošo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740D2811"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7C70CE3" w14:textId="1CC4403F" w:rsidR="0011759C" w:rsidRPr="006D3DE9" w:rsidRDefault="004B34BE" w:rsidP="0011759C">
            <w:pPr>
              <w:spacing w:after="0" w:line="240" w:lineRule="auto"/>
              <w:rPr>
                <w:rFonts w:ascii="Times New Roman" w:hAnsi="Times New Roman" w:cs="Times New Roman"/>
              </w:rPr>
            </w:pPr>
            <w:r w:rsidRPr="006D3DE9">
              <w:rPr>
                <w:rFonts w:ascii="Times New Roman" w:hAnsi="Times New Roman" w:cs="Times New Roman"/>
              </w:rPr>
              <w:t xml:space="preserve"> </w:t>
            </w:r>
            <w:proofErr w:type="spellStart"/>
            <w:r w:rsidR="0011759C" w:rsidRPr="006D3DE9">
              <w:rPr>
                <w:rFonts w:ascii="Times New Roman" w:hAnsi="Times New Roman" w:cs="Times New Roman"/>
              </w:rPr>
              <w:t>N</w:t>
            </w:r>
            <w:r w:rsidR="00673522" w:rsidRPr="006D3DE9">
              <w:rPr>
                <w:rFonts w:ascii="Times New Roman" w:hAnsi="Times New Roman" w:cs="Times New Roman"/>
              </w:rPr>
              <w:t>O</w:t>
            </w:r>
            <w:r w:rsidR="0011759C" w:rsidRPr="006D3DE9">
              <w:rPr>
                <w:rFonts w:ascii="Times New Roman" w:hAnsi="Times New Roman" w:cs="Times New Roman"/>
                <w:vertAlign w:val="subscript"/>
              </w:rPr>
              <w:t>x</w:t>
            </w:r>
            <w:proofErr w:type="spellEnd"/>
            <w:r w:rsidR="0011759C" w:rsidRPr="006D3DE9">
              <w:rPr>
                <w:rFonts w:ascii="Times New Roman" w:hAnsi="Times New Roman" w:cs="Times New Roman"/>
              </w:rPr>
              <w:t xml:space="preserve"> emisiju apjoms pakāpeniski samazinās. Lielākais emisiju avots vēl aizvien ir transports (īpaši, autotransports).</w:t>
            </w:r>
          </w:p>
          <w:p w14:paraId="6A462BEA" w14:textId="0AB379D0" w:rsidR="004B34BE" w:rsidRPr="006D3DE9" w:rsidRDefault="0011759C" w:rsidP="00146B91">
            <w:pPr>
              <w:spacing w:after="0" w:line="240" w:lineRule="auto"/>
              <w:rPr>
                <w:rFonts w:ascii="Times New Roman" w:hAnsi="Times New Roman" w:cs="Times New Roman"/>
              </w:rPr>
            </w:pPr>
            <w:r w:rsidRPr="006D3DE9">
              <w:rPr>
                <w:rFonts w:ascii="Times New Roman" w:hAnsi="Times New Roman" w:cs="Times New Roman"/>
              </w:rPr>
              <w:t>NH</w:t>
            </w:r>
            <w:r w:rsidRPr="006D3DE9">
              <w:rPr>
                <w:rFonts w:ascii="Times New Roman" w:hAnsi="Times New Roman" w:cs="Times New Roman"/>
                <w:vertAlign w:val="subscript"/>
              </w:rPr>
              <w:t>3</w:t>
            </w:r>
            <w:r w:rsidRPr="006D3DE9">
              <w:rPr>
                <w:rFonts w:ascii="Times New Roman" w:hAnsi="Times New Roman" w:cs="Times New Roman"/>
              </w:rPr>
              <w:t xml:space="preserve"> emisiju apjoms palielinās. Galvenais emisiju</w:t>
            </w:r>
            <w:r w:rsidR="00B4789F" w:rsidRPr="006D3DE9">
              <w:rPr>
                <w:rFonts w:ascii="Times New Roman" w:hAnsi="Times New Roman" w:cs="Times New Roman"/>
              </w:rPr>
              <w:t xml:space="preserve"> (</w:t>
            </w:r>
            <w:proofErr w:type="spellStart"/>
            <w:r w:rsidR="00B4789F" w:rsidRPr="006D3DE9">
              <w:rPr>
                <w:rFonts w:ascii="Times New Roman" w:hAnsi="Times New Roman" w:cs="Times New Roman"/>
              </w:rPr>
              <w:t>NO</w:t>
            </w:r>
            <w:r w:rsidR="00B4789F" w:rsidRPr="006D3DE9">
              <w:rPr>
                <w:rFonts w:ascii="Times New Roman" w:hAnsi="Times New Roman" w:cs="Times New Roman"/>
                <w:vertAlign w:val="subscript"/>
              </w:rPr>
              <w:t>x</w:t>
            </w:r>
            <w:proofErr w:type="spellEnd"/>
            <w:r w:rsidR="00B4789F" w:rsidRPr="006D3DE9">
              <w:rPr>
                <w:rFonts w:ascii="Times New Roman" w:hAnsi="Times New Roman" w:cs="Times New Roman"/>
              </w:rPr>
              <w:t>, NH</w:t>
            </w:r>
            <w:r w:rsidR="00B4789F" w:rsidRPr="006D3DE9">
              <w:rPr>
                <w:rFonts w:ascii="Times New Roman" w:hAnsi="Times New Roman" w:cs="Times New Roman"/>
                <w:vertAlign w:val="subscript"/>
              </w:rPr>
              <w:t>3</w:t>
            </w:r>
            <w:r w:rsidR="00B4789F" w:rsidRPr="006D3DE9">
              <w:rPr>
                <w:rFonts w:ascii="Times New Roman" w:hAnsi="Times New Roman" w:cs="Times New Roman"/>
              </w:rPr>
              <w:t>)</w:t>
            </w:r>
            <w:r w:rsidRPr="006D3DE9">
              <w:rPr>
                <w:rFonts w:ascii="Times New Roman" w:hAnsi="Times New Roman" w:cs="Times New Roman"/>
              </w:rPr>
              <w:t xml:space="preserve"> avots ir lauksaimniecības sektors. </w:t>
            </w:r>
          </w:p>
        </w:tc>
      </w:tr>
      <w:tr w:rsidR="006D3DE9" w:rsidRPr="006D3DE9" w14:paraId="7583092D"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71667F1B"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Daļiņu PM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04272832"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D3DC387" w14:textId="2FE17825" w:rsidR="004B34BE" w:rsidRPr="006D3DE9" w:rsidRDefault="00A30390" w:rsidP="00146B91">
            <w:pPr>
              <w:spacing w:after="0" w:line="240" w:lineRule="auto"/>
              <w:rPr>
                <w:rFonts w:ascii="Times New Roman" w:hAnsi="Times New Roman" w:cs="Times New Roman"/>
              </w:rPr>
            </w:pPr>
            <w:r w:rsidRPr="006D3DE9">
              <w:rPr>
                <w:rFonts w:ascii="Times New Roman" w:hAnsi="Times New Roman" w:cs="Times New Roman"/>
              </w:rPr>
              <w:t xml:space="preserve">PM </w:t>
            </w:r>
            <w:r w:rsidR="0011759C" w:rsidRPr="006D3DE9">
              <w:rPr>
                <w:rFonts w:ascii="Times New Roman" w:hAnsi="Times New Roman" w:cs="Times New Roman"/>
              </w:rPr>
              <w:t>emisiju apjoms palielinās. Pieaugums saistīts ar plašāku biomasas izmantošanu rūpniecībā, enerģētikā un mājsaimniecību sektorā.</w:t>
            </w:r>
          </w:p>
        </w:tc>
      </w:tr>
      <w:tr w:rsidR="006D3DE9" w:rsidRPr="006D3DE9" w14:paraId="6EE6CBC7"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3F03FC5B"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Ozona slāni noārdošo vielu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6F51663"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36899F2" w14:textId="77777777" w:rsidR="004B34BE" w:rsidRPr="006D3DE9" w:rsidRDefault="00453B8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Emisiju apjoms samazinās</w:t>
            </w:r>
          </w:p>
        </w:tc>
      </w:tr>
      <w:tr w:rsidR="006D3DE9" w:rsidRPr="006D3DE9" w14:paraId="7310E282"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27247C98"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Smaku emisijas</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CC8AE4"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6AF92517" w14:textId="77777777" w:rsidR="004B34BE" w:rsidRPr="006D3DE9" w:rsidRDefault="00BC2CB0" w:rsidP="00146B91">
            <w:pPr>
              <w:spacing w:after="0" w:line="240" w:lineRule="auto"/>
              <w:rPr>
                <w:rFonts w:ascii="Times New Roman" w:hAnsi="Times New Roman" w:cs="Times New Roman"/>
                <w:highlight w:val="yellow"/>
              </w:rPr>
            </w:pPr>
            <w:r w:rsidRPr="006D3DE9">
              <w:rPr>
                <w:rFonts w:ascii="Times New Roman" w:hAnsi="Times New Roman" w:cs="Times New Roman"/>
              </w:rPr>
              <w:t>Nav pieejami ilgtermiņa dati par smaku emisijām</w:t>
            </w:r>
            <w:r w:rsidR="005C3F6E" w:rsidRPr="006D3DE9">
              <w:rPr>
                <w:rFonts w:ascii="Times New Roman" w:hAnsi="Times New Roman" w:cs="Times New Roman"/>
              </w:rPr>
              <w:t>. Sūdzības par atsevišķām avotiem, piemēram ostām, palielinās.</w:t>
            </w:r>
          </w:p>
        </w:tc>
      </w:tr>
      <w:tr w:rsidR="006D3DE9" w:rsidRPr="006D3DE9" w14:paraId="12D39260"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9CE7881" w14:textId="77777777" w:rsidR="004B34BE" w:rsidRPr="006D3DE9" w:rsidRDefault="004B34BE" w:rsidP="00146B91">
            <w:pPr>
              <w:spacing w:after="0" w:line="240" w:lineRule="auto"/>
              <w:rPr>
                <w:rFonts w:ascii="Times New Roman" w:hAnsi="Times New Roman" w:cs="Times New Roman"/>
              </w:rPr>
            </w:pPr>
            <w:r w:rsidRPr="006D3DE9">
              <w:rPr>
                <w:rFonts w:ascii="Times New Roman" w:hAnsi="Times New Roman" w:cs="Times New Roman"/>
              </w:rPr>
              <w:t>Autotransporta un gaisa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0F1E0A1" w14:textId="77777777" w:rsidR="004B34BE" w:rsidRPr="006D3DE9"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A434C51" w14:textId="77777777" w:rsidR="004B34BE" w:rsidRPr="006D3DE9" w:rsidRDefault="00B801D5" w:rsidP="00146B91">
            <w:pPr>
              <w:spacing w:after="0" w:line="240" w:lineRule="auto"/>
              <w:rPr>
                <w:rFonts w:ascii="Times New Roman" w:hAnsi="Times New Roman" w:cs="Times New Roman"/>
              </w:rPr>
            </w:pPr>
            <w:r w:rsidRPr="006D3DE9">
              <w:rPr>
                <w:rFonts w:ascii="Times New Roman" w:hAnsi="Times New Roman" w:cs="Times New Roman"/>
              </w:rPr>
              <w:t xml:space="preserve">Satiksmes </w:t>
            </w:r>
            <w:r w:rsidR="00B02872" w:rsidRPr="006D3DE9">
              <w:rPr>
                <w:rFonts w:ascii="Times New Roman" w:hAnsi="Times New Roman" w:cs="Times New Roman"/>
              </w:rPr>
              <w:t>intensitātes tieša korelācija ar vides trokšņa emisiju</w:t>
            </w:r>
          </w:p>
        </w:tc>
      </w:tr>
      <w:tr w:rsidR="006D3DE9" w:rsidRPr="006D3DE9" w14:paraId="6A716543"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59A32346" w14:textId="77777777" w:rsidR="004B34BE" w:rsidRPr="006D3DE9" w:rsidRDefault="004B34BE" w:rsidP="00146B91">
            <w:pPr>
              <w:spacing w:after="0" w:line="240" w:lineRule="auto"/>
              <w:rPr>
                <w:rFonts w:ascii="Times New Roman" w:hAnsi="Times New Roman" w:cs="Times New Roman"/>
              </w:rPr>
            </w:pPr>
            <w:r w:rsidRPr="006D3DE9">
              <w:rPr>
                <w:rFonts w:ascii="Times New Roman" w:hAnsi="Times New Roman" w:cs="Times New Roman"/>
              </w:rPr>
              <w:t>Dzelzceļa satiksmes radītās trokšņa emisijas</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28D0952" w14:textId="77777777" w:rsidR="004B34BE" w:rsidRPr="006D3DE9" w:rsidRDefault="004B34BE" w:rsidP="00146B91">
            <w:pPr>
              <w:spacing w:after="0" w:line="240" w:lineRule="auto"/>
              <w:rPr>
                <w:rFonts w:ascii="Times New Roman" w:hAnsi="Times New Roman" w:cs="Times New Roman"/>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7AB8746" w14:textId="77777777" w:rsidR="004B34BE" w:rsidRPr="006D3DE9" w:rsidRDefault="1F207272" w:rsidP="00146B91">
            <w:pPr>
              <w:spacing w:after="0" w:line="240" w:lineRule="auto"/>
              <w:rPr>
                <w:rFonts w:ascii="Times New Roman" w:hAnsi="Times New Roman" w:cs="Times New Roman"/>
              </w:rPr>
            </w:pPr>
            <w:r w:rsidRPr="006D3DE9">
              <w:rPr>
                <w:rFonts w:ascii="Times New Roman" w:hAnsi="Times New Roman" w:cs="Times New Roman"/>
              </w:rPr>
              <w:t>Pārvadājumu apjoma pa dzelzceļu tieša korelācija ar vides trokšņa emisiju</w:t>
            </w:r>
            <w:r w:rsidR="00600D79" w:rsidRPr="006D3DE9">
              <w:rPr>
                <w:rStyle w:val="FootnoteReference"/>
                <w:rFonts w:ascii="Times New Roman" w:hAnsi="Times New Roman" w:cs="Times New Roman"/>
              </w:rPr>
              <w:footnoteReference w:id="47"/>
            </w:r>
            <w:r w:rsidRPr="006D3DE9">
              <w:rPr>
                <w:rFonts w:ascii="Times New Roman" w:hAnsi="Times New Roman" w:cs="Times New Roman"/>
              </w:rPr>
              <w:t>.</w:t>
            </w:r>
          </w:p>
        </w:tc>
      </w:tr>
      <w:tr w:rsidR="006D3DE9" w:rsidRPr="006D3DE9" w14:paraId="03E331AE" w14:textId="77777777" w:rsidTr="393DA493">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B46BD91" w14:textId="77777777" w:rsidR="00453B89" w:rsidRPr="006D3DE9" w:rsidRDefault="00453B89"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Stāvoklis</w:t>
            </w:r>
          </w:p>
        </w:tc>
      </w:tr>
      <w:tr w:rsidR="006D3DE9" w:rsidRPr="006D3DE9" w14:paraId="75D4B729"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3DF5970F" w14:textId="77777777" w:rsidR="004B34BE" w:rsidRPr="006D3DE9" w:rsidRDefault="004B34BE" w:rsidP="00146B91">
            <w:pPr>
              <w:spacing w:after="0" w:line="240" w:lineRule="auto"/>
              <w:rPr>
                <w:rFonts w:ascii="Times New Roman" w:eastAsia="Times New Roman" w:hAnsi="Times New Roman" w:cs="Times New Roman"/>
                <w:lang w:eastAsia="en-GB" w:bidi="lo-LA"/>
              </w:rPr>
            </w:pPr>
            <w:proofErr w:type="spellStart"/>
            <w:r w:rsidRPr="006D3DE9">
              <w:rPr>
                <w:rFonts w:ascii="Times New Roman" w:hAnsi="Times New Roman" w:cs="Times New Roman"/>
              </w:rPr>
              <w:t>Piezemes</w:t>
            </w:r>
            <w:proofErr w:type="spellEnd"/>
            <w:r w:rsidRPr="006D3DE9">
              <w:rPr>
                <w:rFonts w:ascii="Times New Roman" w:hAnsi="Times New Roman" w:cs="Times New Roman"/>
              </w:rPr>
              <w:t xml:space="preserve"> O</w:t>
            </w:r>
            <w:r w:rsidRPr="006D3DE9">
              <w:rPr>
                <w:rFonts w:ascii="Times New Roman" w:hAnsi="Times New Roman" w:cs="Times New Roman"/>
                <w:vertAlign w:val="subscript"/>
              </w:rPr>
              <w:t>3</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B0F2CB"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5F0F24" w14:textId="77777777" w:rsidR="004B34BE" w:rsidRPr="006D3DE9" w:rsidRDefault="00453B89" w:rsidP="00146B91">
            <w:pPr>
              <w:spacing w:after="0" w:line="240" w:lineRule="auto"/>
              <w:rPr>
                <w:rFonts w:ascii="Times New Roman" w:hAnsi="Times New Roman" w:cs="Times New Roman"/>
              </w:rPr>
            </w:pPr>
            <w:r w:rsidRPr="006D3DE9">
              <w:rPr>
                <w:rFonts w:ascii="Times New Roman" w:hAnsi="Times New Roman" w:cs="Times New Roman"/>
              </w:rPr>
              <w:t>Pārsniegumi lauku teritorijās</w:t>
            </w:r>
          </w:p>
        </w:tc>
      </w:tr>
      <w:tr w:rsidR="006D3DE9" w:rsidRPr="006D3DE9" w14:paraId="716CE040"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7C838CFD"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Gaisa piesārņojums (indikatori cilvēka veselības aizsardzībai)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DC4B1BB"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DE33B75" w14:textId="77777777" w:rsidR="004B34BE" w:rsidRPr="006D3DE9" w:rsidRDefault="00453B89" w:rsidP="00146B91">
            <w:pPr>
              <w:spacing w:after="0" w:line="240" w:lineRule="auto"/>
              <w:rPr>
                <w:rFonts w:ascii="Times New Roman" w:hAnsi="Times New Roman" w:cs="Times New Roman"/>
              </w:rPr>
            </w:pPr>
            <w:r w:rsidRPr="006D3DE9">
              <w:rPr>
                <w:rFonts w:ascii="Times New Roman" w:hAnsi="Times New Roman" w:cs="Times New Roman"/>
              </w:rPr>
              <w:t xml:space="preserve">Saglabājas </w:t>
            </w:r>
            <w:r w:rsidR="00BC2CB0" w:rsidRPr="006D3DE9">
              <w:rPr>
                <w:rFonts w:ascii="Times New Roman" w:hAnsi="Times New Roman" w:cs="Times New Roman"/>
              </w:rPr>
              <w:t>“</w:t>
            </w:r>
            <w:r w:rsidRPr="006D3DE9">
              <w:rPr>
                <w:rFonts w:ascii="Times New Roman" w:hAnsi="Times New Roman" w:cs="Times New Roman"/>
              </w:rPr>
              <w:t>karstie punkti</w:t>
            </w:r>
            <w:r w:rsidR="00BC2CB0" w:rsidRPr="006D3DE9">
              <w:rPr>
                <w:rFonts w:ascii="Times New Roman" w:hAnsi="Times New Roman" w:cs="Times New Roman"/>
              </w:rPr>
              <w:t>” lielākajās pilsētās</w:t>
            </w:r>
          </w:p>
        </w:tc>
      </w:tr>
      <w:tr w:rsidR="006D3DE9" w:rsidRPr="006D3DE9" w14:paraId="2EB653BC"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78E3F4E7"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Gaisa piesārņojums (indikatori ekosistēmu aizsardzībai)</w:t>
            </w:r>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C373348" w14:textId="77777777" w:rsidR="004B34BE" w:rsidRPr="006D3DE9" w:rsidRDefault="004B34BE" w:rsidP="00146B91">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CB74A9D" w14:textId="77777777" w:rsidR="004B34BE" w:rsidRPr="006D3DE9" w:rsidRDefault="00BC2CB0"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Netiek pārsniegti gaisa kvalitātes normatīvi ekosistēmu aizsardzībai</w:t>
            </w:r>
          </w:p>
        </w:tc>
      </w:tr>
      <w:tr w:rsidR="006D3DE9" w:rsidRPr="006D3DE9" w14:paraId="37665199"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23B71FF3" w14:textId="77777777" w:rsidR="004B34BE" w:rsidRPr="006D3DE9" w:rsidRDefault="004B34BE" w:rsidP="00146B91">
            <w:pPr>
              <w:spacing w:after="0" w:line="240" w:lineRule="auto"/>
              <w:rPr>
                <w:rFonts w:ascii="Times New Roman" w:eastAsia="Times New Roman" w:hAnsi="Times New Roman" w:cs="Times New Roman"/>
                <w:lang w:eastAsia="en-GB" w:bidi="lo-LA"/>
              </w:rPr>
            </w:pPr>
            <w:proofErr w:type="spellStart"/>
            <w:r w:rsidRPr="006D3DE9">
              <w:rPr>
                <w:rFonts w:ascii="Times New Roman" w:hAnsi="Times New Roman" w:cs="Times New Roman"/>
              </w:rPr>
              <w:t>Bioakumulācija</w:t>
            </w:r>
            <w:proofErr w:type="spellEnd"/>
          </w:p>
        </w:tc>
        <w:tc>
          <w:tcPr>
            <w:tcW w:w="13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3518026" w14:textId="77777777" w:rsidR="004B34BE" w:rsidRPr="006D3DE9"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8AE0799" w14:textId="77777777" w:rsidR="004B34BE" w:rsidRPr="006D3DE9" w:rsidRDefault="00215971" w:rsidP="00146B91">
            <w:pPr>
              <w:spacing w:after="0" w:line="240" w:lineRule="auto"/>
              <w:rPr>
                <w:rFonts w:ascii="Times New Roman" w:hAnsi="Times New Roman" w:cs="Times New Roman"/>
              </w:rPr>
            </w:pPr>
            <w:r w:rsidRPr="006D3DE9">
              <w:rPr>
                <w:rFonts w:ascii="Times New Roman" w:hAnsi="Times New Roman" w:cs="Times New Roman"/>
              </w:rPr>
              <w:t>Monitoringa dati uzrāda labu stāvokli</w:t>
            </w:r>
          </w:p>
        </w:tc>
      </w:tr>
      <w:tr w:rsidR="006D3DE9" w:rsidRPr="006D3DE9" w14:paraId="60A38B8D"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6B552C54" w14:textId="77777777" w:rsidR="004B34BE" w:rsidRPr="006D3DE9" w:rsidRDefault="004B34B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Smaku traucējumi</w:t>
            </w:r>
          </w:p>
        </w:tc>
        <w:tc>
          <w:tcPr>
            <w:tcW w:w="134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D9272E0" w14:textId="77777777" w:rsidR="004B34BE" w:rsidRPr="006D3DE9" w:rsidRDefault="004B34BE" w:rsidP="00146B91">
            <w:pPr>
              <w:spacing w:after="0" w:line="240" w:lineRule="auto"/>
              <w:rPr>
                <w:rFonts w:ascii="Times New Roman" w:eastAsia="Times New Roman" w:hAnsi="Times New Roman" w:cs="Times New Roman"/>
                <w:i/>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64DC5A1" w14:textId="77777777" w:rsidR="004B34BE" w:rsidRPr="006D3DE9" w:rsidRDefault="00215971" w:rsidP="00146B91">
            <w:pPr>
              <w:spacing w:after="0" w:line="240" w:lineRule="auto"/>
              <w:rPr>
                <w:rFonts w:ascii="Times New Roman" w:hAnsi="Times New Roman" w:cs="Times New Roman"/>
              </w:rPr>
            </w:pPr>
            <w:r w:rsidRPr="006D3DE9">
              <w:rPr>
                <w:rFonts w:ascii="Times New Roman" w:hAnsi="Times New Roman" w:cs="Times New Roman"/>
              </w:rPr>
              <w:t>Turpinās</w:t>
            </w:r>
            <w:r w:rsidR="00BC2CB0" w:rsidRPr="006D3DE9">
              <w:rPr>
                <w:rFonts w:ascii="Times New Roman" w:hAnsi="Times New Roman" w:cs="Times New Roman"/>
              </w:rPr>
              <w:t xml:space="preserve"> iedzīvotāju sūdzības par smaku tr</w:t>
            </w:r>
            <w:r w:rsidRPr="006D3DE9">
              <w:rPr>
                <w:rFonts w:ascii="Times New Roman" w:hAnsi="Times New Roman" w:cs="Times New Roman"/>
              </w:rPr>
              <w:t>au</w:t>
            </w:r>
            <w:r w:rsidR="00BC2CB0" w:rsidRPr="006D3DE9">
              <w:rPr>
                <w:rFonts w:ascii="Times New Roman" w:hAnsi="Times New Roman" w:cs="Times New Roman"/>
              </w:rPr>
              <w:t>cējumiem</w:t>
            </w:r>
          </w:p>
        </w:tc>
      </w:tr>
      <w:tr w:rsidR="006D3DE9" w:rsidRPr="006D3DE9" w14:paraId="5B4A6062"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7D2D86CC" w14:textId="77777777" w:rsidR="004B34BE" w:rsidRPr="006D3DE9" w:rsidRDefault="004B34BE" w:rsidP="00146B91">
            <w:pPr>
              <w:spacing w:after="0" w:line="240" w:lineRule="auto"/>
              <w:rPr>
                <w:rFonts w:ascii="Times New Roman" w:hAnsi="Times New Roman" w:cs="Times New Roman"/>
              </w:rPr>
            </w:pPr>
            <w:r w:rsidRPr="006D3DE9">
              <w:rPr>
                <w:rFonts w:ascii="Times New Roman" w:hAnsi="Times New Roman" w:cs="Times New Roman"/>
              </w:rPr>
              <w:t xml:space="preserve">Paaugstināta trokšņa ietekmei pakļauto teritoriju platība </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5699337F" w14:textId="77777777" w:rsidR="004B34BE" w:rsidRPr="006D3DE9"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4E5984D9" w14:textId="77777777" w:rsidR="004B34BE" w:rsidRPr="006D3DE9" w:rsidRDefault="00B801D5" w:rsidP="00146B91">
            <w:pPr>
              <w:spacing w:after="0" w:line="240" w:lineRule="auto"/>
              <w:rPr>
                <w:rFonts w:ascii="Times New Roman" w:hAnsi="Times New Roman" w:cs="Times New Roman"/>
              </w:rPr>
            </w:pPr>
            <w:r w:rsidRPr="006D3DE9">
              <w:rPr>
                <w:rFonts w:ascii="Times New Roman" w:hAnsi="Times New Roman" w:cs="Times New Roman"/>
              </w:rPr>
              <w:t>Ietekmei pakļauto teritoriju platība palielinās</w:t>
            </w:r>
          </w:p>
        </w:tc>
      </w:tr>
      <w:tr w:rsidR="006D3DE9" w:rsidRPr="006D3DE9" w14:paraId="17BEF5A6" w14:textId="77777777" w:rsidTr="393DA493">
        <w:tc>
          <w:tcPr>
            <w:tcW w:w="3597" w:type="dxa"/>
            <w:tcBorders>
              <w:top w:val="single" w:sz="4" w:space="0" w:color="auto"/>
              <w:left w:val="single" w:sz="4" w:space="0" w:color="auto"/>
              <w:bottom w:val="single" w:sz="4" w:space="0" w:color="auto"/>
              <w:right w:val="single" w:sz="4" w:space="0" w:color="auto"/>
            </w:tcBorders>
            <w:shd w:val="clear" w:color="auto" w:fill="auto"/>
          </w:tcPr>
          <w:p w14:paraId="4F606A7D" w14:textId="77777777" w:rsidR="004B34BE" w:rsidRPr="006D3DE9" w:rsidRDefault="004B34BE" w:rsidP="00146B91">
            <w:pPr>
              <w:spacing w:after="0" w:line="240" w:lineRule="auto"/>
              <w:rPr>
                <w:rFonts w:ascii="Times New Roman" w:hAnsi="Times New Roman" w:cs="Times New Roman"/>
              </w:rPr>
            </w:pPr>
            <w:r w:rsidRPr="006D3DE9">
              <w:rPr>
                <w:rFonts w:ascii="Times New Roman" w:hAnsi="Times New Roman" w:cs="Times New Roman"/>
              </w:rPr>
              <w:t>Paaugstināta trokšņa ietekmei pakļauto iedzīvotāju skaits</w:t>
            </w:r>
          </w:p>
        </w:tc>
        <w:tc>
          <w:tcPr>
            <w:tcW w:w="1340"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0E223EA" w14:textId="77777777" w:rsidR="004B34BE" w:rsidRPr="006D3DE9" w:rsidRDefault="004B34BE" w:rsidP="00146B91">
            <w:pPr>
              <w:spacing w:after="0" w:line="240" w:lineRule="auto"/>
              <w:rPr>
                <w:rFonts w:ascii="Times New Roman" w:hAnsi="Times New Roman" w:cs="Times New Roman"/>
                <w:highlight w:val="yellow"/>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3E888E11" w14:textId="77777777" w:rsidR="004B34BE" w:rsidRPr="006D3DE9" w:rsidRDefault="00B801D5" w:rsidP="00146B91">
            <w:pPr>
              <w:spacing w:after="0" w:line="240" w:lineRule="auto"/>
              <w:rPr>
                <w:rFonts w:ascii="Times New Roman" w:hAnsi="Times New Roman" w:cs="Times New Roman"/>
                <w:highlight w:val="yellow"/>
              </w:rPr>
            </w:pPr>
            <w:r w:rsidRPr="006D3DE9">
              <w:rPr>
                <w:rFonts w:ascii="Times New Roman" w:hAnsi="Times New Roman" w:cs="Times New Roman"/>
              </w:rPr>
              <w:t>Ietekmei pakļauto iedzīvotāju skaits palielinās</w:t>
            </w:r>
          </w:p>
        </w:tc>
      </w:tr>
    </w:tbl>
    <w:p w14:paraId="7872374E" w14:textId="2AC4BBE7" w:rsidR="004B34BE" w:rsidRPr="006D3DE9" w:rsidRDefault="004B34BE" w:rsidP="00982CF4">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B4789F" w:rsidRPr="006D3DE9">
        <w:rPr>
          <w:rFonts w:ascii="Times New Roman" w:eastAsia="Times New Roman" w:hAnsi="Times New Roman" w:cs="Times New Roman"/>
          <w:i/>
          <w:iCs/>
          <w:lang w:eastAsia="en-GB" w:bidi="lo-LA"/>
        </w:rPr>
        <w:t>.</w:t>
      </w:r>
    </w:p>
    <w:p w14:paraId="3C9EA708" w14:textId="77777777" w:rsidR="005F69CB" w:rsidRPr="006D3DE9" w:rsidRDefault="005F69CB" w:rsidP="00982CF4">
      <w:pPr>
        <w:rPr>
          <w:rFonts w:ascii="Times New Roman" w:eastAsia="Times New Roman" w:hAnsi="Times New Roman" w:cs="Times New Roman"/>
          <w:i/>
          <w:iCs/>
          <w:lang w:eastAsia="en-GB" w:bidi="lo-LA"/>
        </w:rPr>
      </w:pPr>
    </w:p>
    <w:p w14:paraId="16A33BC1" w14:textId="77777777" w:rsidR="005F69CB" w:rsidRPr="006D3DE9" w:rsidRDefault="005F69CB" w:rsidP="00982CF4">
      <w:pPr>
        <w:rPr>
          <w:rFonts w:ascii="Times New Roman" w:eastAsia="Times New Roman" w:hAnsi="Times New Roman" w:cs="Times New Roman"/>
          <w:lang w:eastAsia="en-GB" w:bidi="lo-LA"/>
        </w:rPr>
      </w:pPr>
    </w:p>
    <w:p w14:paraId="50C0A671" w14:textId="7F45631C" w:rsidR="00672995" w:rsidRPr="006D3DE9" w:rsidRDefault="005B1EAE" w:rsidP="005D0BA6">
      <w:pPr>
        <w:pStyle w:val="Heading3"/>
      </w:pPr>
      <w:bookmarkStart w:id="42" w:name="_Toc108010942"/>
      <w:r w:rsidRPr="006D3DE9">
        <w:lastRenderedPageBreak/>
        <w:t>5</w:t>
      </w:r>
      <w:r w:rsidR="00672995" w:rsidRPr="006D3DE9">
        <w:t xml:space="preserve">.2. </w:t>
      </w:r>
      <w:r w:rsidR="004668D9" w:rsidRPr="006D3DE9">
        <w:t>Sasaiste ar citiem plānošanas dokumentiem</w:t>
      </w:r>
      <w:bookmarkEnd w:id="42"/>
    </w:p>
    <w:p w14:paraId="09BE27AD" w14:textId="77777777" w:rsidR="00672995" w:rsidRPr="006D3DE9" w:rsidRDefault="00672995" w:rsidP="00672995">
      <w:pPr>
        <w:shd w:val="clear" w:color="auto" w:fill="FFFFFF"/>
        <w:spacing w:after="0" w:line="240" w:lineRule="auto"/>
        <w:rPr>
          <w:rFonts w:ascii="Times New Roman" w:eastAsia="Times New Roman" w:hAnsi="Times New Roman" w:cs="Times New Roman"/>
          <w:b/>
          <w:u w:val="single"/>
          <w:lang w:eastAsia="en-GB" w:bidi="lo-L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3260"/>
        <w:gridCol w:w="1082"/>
      </w:tblGrid>
      <w:tr w:rsidR="006D3DE9" w:rsidRPr="006D3DE9" w14:paraId="0AF72D7F"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F04DD88" w14:textId="77777777" w:rsidR="00FD31E5" w:rsidRPr="006D3DE9" w:rsidRDefault="00FD31E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Mērķi</w:t>
            </w:r>
          </w:p>
        </w:tc>
        <w:tc>
          <w:tcPr>
            <w:tcW w:w="1808"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58B38166" w14:textId="77777777" w:rsidR="00FD31E5" w:rsidRPr="006D3DE9" w:rsidRDefault="00FD31E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Avots</w:t>
            </w:r>
          </w:p>
        </w:tc>
        <w:tc>
          <w:tcPr>
            <w:tcW w:w="600" w:type="pct"/>
            <w:tcBorders>
              <w:top w:val="single" w:sz="4" w:space="0" w:color="auto"/>
              <w:left w:val="single" w:sz="4" w:space="0" w:color="auto"/>
              <w:bottom w:val="single" w:sz="4" w:space="0" w:color="auto"/>
              <w:right w:val="single" w:sz="4" w:space="0" w:color="auto"/>
            </w:tcBorders>
            <w:shd w:val="clear" w:color="auto" w:fill="FFE599"/>
            <w:vAlign w:val="center"/>
            <w:hideMark/>
          </w:tcPr>
          <w:p w14:paraId="7977FB78" w14:textId="77777777" w:rsidR="00FD31E5" w:rsidRPr="006D3DE9" w:rsidRDefault="00FD31E5"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Termiņš</w:t>
            </w:r>
          </w:p>
        </w:tc>
      </w:tr>
      <w:tr w:rsidR="006D3DE9" w:rsidRPr="006D3DE9" w14:paraId="2CA4CC71"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auto"/>
          </w:tcPr>
          <w:p w14:paraId="47992133" w14:textId="77777777" w:rsidR="007D0270" w:rsidRPr="006D3DE9" w:rsidRDefault="007D0270" w:rsidP="00146B91">
            <w:pPr>
              <w:spacing w:after="0" w:line="240" w:lineRule="auto"/>
              <w:rPr>
                <w:rFonts w:ascii="Times New Roman" w:hAnsi="Times New Roman" w:cs="Times New Roman"/>
              </w:rPr>
            </w:pPr>
            <w:r w:rsidRPr="006D3DE9">
              <w:rPr>
                <w:rFonts w:ascii="Times New Roman" w:hAnsi="Times New Roman" w:cs="Times New Roman"/>
              </w:rPr>
              <w:t xml:space="preserve">Nepārsniegt maksimāli pieļaujamo antropogēno emisiju apjomu un izpildīt emisiju samazināšanas mērķus galvenajām piesārņojošām vielām – sēra dioksīdam, slāpekļa oksīdam, </w:t>
            </w:r>
            <w:proofErr w:type="spellStart"/>
            <w:r w:rsidRPr="006D3DE9">
              <w:rPr>
                <w:rFonts w:ascii="Times New Roman" w:hAnsi="Times New Roman" w:cs="Times New Roman"/>
              </w:rPr>
              <w:t>nemetāna</w:t>
            </w:r>
            <w:proofErr w:type="spellEnd"/>
            <w:r w:rsidRPr="006D3DE9">
              <w:rPr>
                <w:rFonts w:ascii="Times New Roman" w:hAnsi="Times New Roman" w:cs="Times New Roman"/>
              </w:rPr>
              <w:t xml:space="preserve"> gaistošajiem organiskajiem savienojumiem, amonjakam un daļiņām PM</w:t>
            </w:r>
            <w:r w:rsidRPr="006D3DE9">
              <w:rPr>
                <w:rFonts w:ascii="Times New Roman" w:hAnsi="Times New Roman" w:cs="Times New Roman"/>
                <w:vertAlign w:val="subscript"/>
              </w:rPr>
              <w:t>2,5</w:t>
            </w:r>
            <w:r w:rsidRPr="006D3DE9">
              <w:rPr>
                <w:rFonts w:ascii="Times New Roman" w:hAnsi="Times New Roman" w:cs="Times New Roman"/>
              </w:rPr>
              <w:t xml:space="preserve"> </w:t>
            </w:r>
          </w:p>
        </w:tc>
        <w:tc>
          <w:tcPr>
            <w:tcW w:w="1808" w:type="pct"/>
            <w:tcBorders>
              <w:top w:val="single" w:sz="4" w:space="0" w:color="auto"/>
              <w:left w:val="single" w:sz="4" w:space="0" w:color="auto"/>
              <w:bottom w:val="single" w:sz="4" w:space="0" w:color="auto"/>
              <w:right w:val="single" w:sz="4" w:space="0" w:color="auto"/>
            </w:tcBorders>
            <w:shd w:val="clear" w:color="auto" w:fill="auto"/>
          </w:tcPr>
          <w:p w14:paraId="589B86FB" w14:textId="77777777" w:rsidR="007D0270" w:rsidRPr="006D3DE9" w:rsidRDefault="007D0270" w:rsidP="00146B91">
            <w:pPr>
              <w:spacing w:after="0" w:line="240" w:lineRule="auto"/>
              <w:rPr>
                <w:rFonts w:ascii="Times New Roman" w:hAnsi="Times New Roman" w:cs="Times New Roman"/>
              </w:rPr>
            </w:pPr>
            <w:r w:rsidRPr="006D3DE9">
              <w:rPr>
                <w:rFonts w:ascii="Times New Roman" w:hAnsi="Times New Roman" w:cs="Times New Roman"/>
              </w:rPr>
              <w:t>Direktīva 2016/2284</w:t>
            </w:r>
          </w:p>
          <w:p w14:paraId="619622C6" w14:textId="76A3BD39" w:rsidR="007D0270" w:rsidRPr="006D3DE9" w:rsidRDefault="007D0270" w:rsidP="00146B91">
            <w:pPr>
              <w:spacing w:after="0" w:line="240" w:lineRule="auto"/>
              <w:rPr>
                <w:rFonts w:ascii="Times New Roman" w:hAnsi="Times New Roman" w:cs="Times New Roman"/>
              </w:rPr>
            </w:pPr>
            <w:r w:rsidRPr="006D3DE9">
              <w:rPr>
                <w:rFonts w:ascii="Times New Roman" w:hAnsi="Times New Roman" w:cs="Times New Roman"/>
              </w:rPr>
              <w:t xml:space="preserve">Likums </w:t>
            </w:r>
            <w:r w:rsidR="002D5FED" w:rsidRPr="006D3DE9">
              <w:rPr>
                <w:rFonts w:ascii="Times New Roman" w:hAnsi="Times New Roman" w:cs="Times New Roman"/>
              </w:rPr>
              <w:t xml:space="preserve"> </w:t>
            </w:r>
            <w:r w:rsidR="002D5FED" w:rsidRPr="006D3DE9">
              <w:rPr>
                <w:rFonts w:ascii="Times New Roman" w:hAnsi="Times New Roman" w:cs="Times New Roman"/>
                <w:sz w:val="20"/>
                <w:szCs w:val="20"/>
              </w:rPr>
              <w:t>“</w:t>
            </w:r>
            <w:r w:rsidRPr="006D3DE9">
              <w:rPr>
                <w:rFonts w:ascii="Times New Roman" w:hAnsi="Times New Roman" w:cs="Times New Roman"/>
              </w:rPr>
              <w:t>Par piesārņojumu</w:t>
            </w:r>
            <w:r w:rsidR="002D5FED" w:rsidRPr="006D3DE9">
              <w:rPr>
                <w:rFonts w:ascii="Times New Roman" w:hAnsi="Times New Roman" w:cs="Times New Roman"/>
                <w:sz w:val="20"/>
                <w:szCs w:val="20"/>
              </w:rPr>
              <w:t>”</w:t>
            </w:r>
          </w:p>
          <w:p w14:paraId="57C0ECBB" w14:textId="77777777" w:rsidR="007D0270" w:rsidRPr="006D3DE9" w:rsidRDefault="007D0270" w:rsidP="00146B91">
            <w:pPr>
              <w:spacing w:after="0" w:line="240" w:lineRule="auto"/>
              <w:rPr>
                <w:rFonts w:ascii="Times New Roman" w:hAnsi="Times New Roman" w:cs="Times New Roman"/>
              </w:rPr>
            </w:pPr>
            <w:r w:rsidRPr="006D3DE9">
              <w:rPr>
                <w:rFonts w:ascii="Times New Roman" w:hAnsi="Times New Roman" w:cs="Times New Roman"/>
              </w:rPr>
              <w:t>Gaisa piesārņojuma samazināšanas rīcības plāns 2020.–2030. gadam</w:t>
            </w:r>
          </w:p>
          <w:p w14:paraId="1F46A3DE" w14:textId="77777777" w:rsidR="007D0270" w:rsidRPr="006D3DE9" w:rsidRDefault="007D0270" w:rsidP="00146B91">
            <w:pPr>
              <w:spacing w:after="0" w:line="240" w:lineRule="auto"/>
              <w:rPr>
                <w:rFonts w:ascii="Times New Roman" w:hAnsi="Times New Roman" w:cs="Times New Roman"/>
              </w:rPr>
            </w:pPr>
          </w:p>
        </w:tc>
        <w:tc>
          <w:tcPr>
            <w:tcW w:w="600" w:type="pct"/>
            <w:tcBorders>
              <w:top w:val="single" w:sz="4" w:space="0" w:color="auto"/>
              <w:left w:val="single" w:sz="4" w:space="0" w:color="auto"/>
              <w:bottom w:val="single" w:sz="4" w:space="0" w:color="auto"/>
              <w:right w:val="single" w:sz="4" w:space="0" w:color="auto"/>
            </w:tcBorders>
            <w:shd w:val="clear" w:color="auto" w:fill="auto"/>
          </w:tcPr>
          <w:p w14:paraId="74093EA2" w14:textId="589AC90F" w:rsidR="007D0270" w:rsidRPr="006D3DE9" w:rsidRDefault="007D0270"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F607C7" w:rsidRPr="006D3DE9">
              <w:rPr>
                <w:rFonts w:ascii="Times New Roman" w:eastAsia="Times New Roman" w:hAnsi="Times New Roman" w:cs="Times New Roman"/>
                <w:lang w:eastAsia="en-GB" w:bidi="lo-LA"/>
              </w:rPr>
              <w:t>.</w:t>
            </w:r>
          </w:p>
          <w:p w14:paraId="21B4B587" w14:textId="77777777" w:rsidR="007D0270" w:rsidRPr="006D3DE9" w:rsidRDefault="007D0270" w:rsidP="00146B91">
            <w:pPr>
              <w:spacing w:after="0" w:line="240" w:lineRule="auto"/>
              <w:jc w:val="center"/>
              <w:rPr>
                <w:rFonts w:ascii="Times New Roman" w:eastAsia="Times New Roman" w:hAnsi="Times New Roman" w:cs="Times New Roman"/>
                <w:lang w:eastAsia="en-GB" w:bidi="lo-LA"/>
              </w:rPr>
            </w:pPr>
          </w:p>
        </w:tc>
      </w:tr>
      <w:tr w:rsidR="006D3DE9" w:rsidRPr="006D3DE9" w14:paraId="5E4F0105"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auto"/>
            <w:hideMark/>
          </w:tcPr>
          <w:p w14:paraId="4943E111" w14:textId="77777777" w:rsidR="007D0270" w:rsidRPr="006D3DE9" w:rsidRDefault="007D0270"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Nepārsniegt gaisa kvalitātes normatīvus SO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NO</w:t>
            </w:r>
            <w:r w:rsidRPr="006D3DE9">
              <w:rPr>
                <w:rFonts w:ascii="Times New Roman" w:eastAsia="Times New Roman" w:hAnsi="Times New Roman" w:cs="Times New Roman"/>
                <w:vertAlign w:val="subscript"/>
                <w:lang w:eastAsia="en-GB" w:bidi="lo-LA"/>
              </w:rPr>
              <w:t>2</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NO</w:t>
            </w:r>
            <w:r w:rsidRPr="006D3DE9">
              <w:rPr>
                <w:rFonts w:ascii="Times New Roman" w:eastAsia="Times New Roman" w:hAnsi="Times New Roman" w:cs="Times New Roman"/>
                <w:vertAlign w:val="subscript"/>
                <w:lang w:eastAsia="en-GB" w:bidi="lo-LA"/>
              </w:rPr>
              <w:t>x</w:t>
            </w:r>
            <w:proofErr w:type="spellEnd"/>
            <w:r w:rsidRPr="006D3DE9">
              <w:rPr>
                <w:rFonts w:ascii="Times New Roman" w:eastAsia="Times New Roman" w:hAnsi="Times New Roman" w:cs="Times New Roman"/>
                <w:lang w:eastAsia="en-GB" w:bidi="lo-LA"/>
              </w:rPr>
              <w:t>, C</w:t>
            </w:r>
            <w:r w:rsidRPr="006D3DE9">
              <w:rPr>
                <w:rFonts w:ascii="Times New Roman" w:eastAsia="Times New Roman" w:hAnsi="Times New Roman" w:cs="Times New Roman"/>
                <w:vertAlign w:val="subscript"/>
                <w:lang w:eastAsia="en-GB" w:bidi="lo-LA"/>
              </w:rPr>
              <w:t>6</w:t>
            </w:r>
            <w:r w:rsidRPr="006D3DE9">
              <w:rPr>
                <w:rFonts w:ascii="Times New Roman" w:eastAsia="Times New Roman" w:hAnsi="Times New Roman" w:cs="Times New Roman"/>
                <w:lang w:eastAsia="en-GB" w:bidi="lo-LA"/>
              </w:rPr>
              <w:t>H</w:t>
            </w:r>
            <w:r w:rsidRPr="006D3DE9">
              <w:rPr>
                <w:rFonts w:ascii="Times New Roman" w:eastAsia="Times New Roman" w:hAnsi="Times New Roman" w:cs="Times New Roman"/>
                <w:vertAlign w:val="subscript"/>
                <w:lang w:eastAsia="en-GB" w:bidi="lo-LA"/>
              </w:rPr>
              <w:t>6</w:t>
            </w:r>
            <w:r w:rsidRPr="006D3DE9">
              <w:rPr>
                <w:rFonts w:ascii="Times New Roman" w:eastAsia="Times New Roman" w:hAnsi="Times New Roman" w:cs="Times New Roman"/>
                <w:lang w:eastAsia="en-GB" w:bidi="lo-LA"/>
              </w:rPr>
              <w:t xml:space="preserve">, CO, </w:t>
            </w:r>
            <w:proofErr w:type="spellStart"/>
            <w:r w:rsidRPr="006D3DE9">
              <w:rPr>
                <w:rFonts w:ascii="Times New Roman" w:eastAsia="Times New Roman" w:hAnsi="Times New Roman" w:cs="Times New Roman"/>
                <w:lang w:eastAsia="en-GB" w:bidi="lo-LA"/>
              </w:rPr>
              <w:t>Pb</w:t>
            </w:r>
            <w:proofErr w:type="spellEnd"/>
            <w:r w:rsidRPr="006D3DE9">
              <w:rPr>
                <w:rFonts w:ascii="Times New Roman" w:eastAsia="Times New Roman" w:hAnsi="Times New Roman" w:cs="Times New Roman"/>
                <w:lang w:eastAsia="en-GB" w:bidi="lo-LA"/>
              </w:rPr>
              <w:t>, PM</w:t>
            </w:r>
            <w:r w:rsidRPr="006D3DE9">
              <w:rPr>
                <w:rFonts w:ascii="Times New Roman" w:eastAsia="Times New Roman" w:hAnsi="Times New Roman" w:cs="Times New Roman"/>
                <w:vertAlign w:val="subscript"/>
                <w:lang w:eastAsia="en-GB" w:bidi="lo-LA"/>
              </w:rPr>
              <w:t>10</w:t>
            </w:r>
            <w:r w:rsidRPr="006D3DE9">
              <w:rPr>
                <w:rFonts w:ascii="Times New Roman" w:eastAsia="Times New Roman" w:hAnsi="Times New Roman" w:cs="Times New Roman"/>
                <w:lang w:eastAsia="en-GB" w:bidi="lo-LA"/>
              </w:rPr>
              <w:t>, PM</w:t>
            </w:r>
            <w:r w:rsidRPr="006D3DE9">
              <w:rPr>
                <w:rFonts w:ascii="Times New Roman" w:eastAsia="Times New Roman" w:hAnsi="Times New Roman" w:cs="Times New Roman"/>
                <w:vertAlign w:val="subscript"/>
                <w:lang w:eastAsia="en-GB" w:bidi="lo-LA"/>
              </w:rPr>
              <w:t>2.5</w:t>
            </w:r>
            <w:r w:rsidRPr="006D3DE9">
              <w:rPr>
                <w:rFonts w:ascii="Times New Roman" w:eastAsia="Times New Roman" w:hAnsi="Times New Roman" w:cs="Times New Roman"/>
                <w:lang w:eastAsia="en-GB" w:bidi="lo-LA"/>
              </w:rPr>
              <w:t>, O</w:t>
            </w:r>
            <w:r w:rsidRPr="006D3DE9">
              <w:rPr>
                <w:rFonts w:ascii="Times New Roman" w:eastAsia="Times New Roman" w:hAnsi="Times New Roman" w:cs="Times New Roman"/>
                <w:vertAlign w:val="subscript"/>
                <w:lang w:eastAsia="en-GB" w:bidi="lo-LA"/>
              </w:rPr>
              <w:t>3</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As</w:t>
            </w:r>
            <w:proofErr w:type="spellEnd"/>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Cd</w:t>
            </w:r>
            <w:proofErr w:type="spellEnd"/>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Ni</w:t>
            </w:r>
            <w:proofErr w:type="spellEnd"/>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BaP</w:t>
            </w:r>
            <w:proofErr w:type="spellEnd"/>
          </w:p>
        </w:tc>
        <w:tc>
          <w:tcPr>
            <w:tcW w:w="1808" w:type="pct"/>
            <w:tcBorders>
              <w:top w:val="single" w:sz="4" w:space="0" w:color="auto"/>
              <w:left w:val="single" w:sz="4" w:space="0" w:color="auto"/>
              <w:bottom w:val="single" w:sz="4" w:space="0" w:color="auto"/>
              <w:right w:val="single" w:sz="4" w:space="0" w:color="auto"/>
            </w:tcBorders>
            <w:shd w:val="clear" w:color="auto" w:fill="auto"/>
            <w:hideMark/>
          </w:tcPr>
          <w:p w14:paraId="4C1E3718" w14:textId="5AA4E88A" w:rsidR="007D0270" w:rsidRPr="006D3DE9" w:rsidRDefault="007D0270" w:rsidP="00146B91">
            <w:pPr>
              <w:spacing w:after="0" w:line="240" w:lineRule="auto"/>
              <w:rPr>
                <w:rFonts w:ascii="Times New Roman" w:hAnsi="Times New Roman" w:cs="Times New Roman"/>
              </w:rPr>
            </w:pPr>
            <w:r w:rsidRPr="006D3DE9">
              <w:rPr>
                <w:rFonts w:ascii="Times New Roman" w:hAnsi="Times New Roman" w:cs="Times New Roman"/>
              </w:rPr>
              <w:t>Direktīva 2008/50/EK</w:t>
            </w:r>
          </w:p>
          <w:p w14:paraId="3E347F77" w14:textId="0160E46D" w:rsidR="007D0270" w:rsidRPr="006D3DE9" w:rsidRDefault="007D0270"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Ministru </w:t>
            </w:r>
            <w:r w:rsidR="00E03CDB" w:rsidRPr="006D3DE9">
              <w:rPr>
                <w:rFonts w:ascii="Times New Roman" w:eastAsia="Times New Roman" w:hAnsi="Times New Roman" w:cs="Times New Roman"/>
                <w:lang w:eastAsia="en-GB" w:bidi="lo-LA"/>
              </w:rPr>
              <w:t>k</w:t>
            </w:r>
            <w:r w:rsidRPr="006D3DE9">
              <w:rPr>
                <w:rFonts w:ascii="Times New Roman" w:eastAsia="Times New Roman" w:hAnsi="Times New Roman" w:cs="Times New Roman"/>
                <w:lang w:eastAsia="en-GB" w:bidi="lo-LA"/>
              </w:rPr>
              <w:t>abineta noteikumi Nr.</w:t>
            </w:r>
            <w:r w:rsidR="002D5FE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1290 “Noteikumi par gaisa kvalitāti” (03.11.2009.)</w:t>
            </w: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14:paraId="7F0AD9B5" w14:textId="77777777" w:rsidR="007D0270" w:rsidRPr="006D3DE9" w:rsidRDefault="007D0270"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1FA05021"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auto"/>
            <w:hideMark/>
          </w:tcPr>
          <w:p w14:paraId="17E6F7DB" w14:textId="044836C9" w:rsidR="007D0270" w:rsidRPr="006D3DE9" w:rsidRDefault="007D0270"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Samazināt piesārņojuma kaitīgo ietekmi ES uz sabiedrības veselību (priekšlaicīga nāve daļiņu un ozona ietekmē) par 52</w:t>
            </w:r>
            <w:r w:rsidR="00BE40B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salīdzinot ar 2005.</w:t>
            </w:r>
            <w:r w:rsidR="00BE40B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gadu</w:t>
            </w:r>
          </w:p>
        </w:tc>
        <w:tc>
          <w:tcPr>
            <w:tcW w:w="1808" w:type="pct"/>
            <w:tcBorders>
              <w:top w:val="single" w:sz="4" w:space="0" w:color="auto"/>
              <w:left w:val="single" w:sz="4" w:space="0" w:color="auto"/>
              <w:bottom w:val="single" w:sz="4" w:space="0" w:color="auto"/>
              <w:right w:val="single" w:sz="4" w:space="0" w:color="auto"/>
            </w:tcBorders>
            <w:shd w:val="clear" w:color="auto" w:fill="auto"/>
            <w:hideMark/>
          </w:tcPr>
          <w:p w14:paraId="12BF5AA3" w14:textId="3041B190" w:rsidR="007D0270" w:rsidRPr="006D3DE9" w:rsidRDefault="00555828" w:rsidP="00146B91">
            <w:pPr>
              <w:spacing w:after="0" w:line="240" w:lineRule="auto"/>
              <w:rPr>
                <w:rFonts w:ascii="Times New Roman" w:hAnsi="Times New Roman" w:cs="Times New Roman"/>
              </w:rPr>
            </w:pPr>
            <w:r w:rsidRPr="006D3DE9">
              <w:rPr>
                <w:rFonts w:ascii="Times New Roman" w:hAnsi="Times New Roman" w:cs="Times New Roman"/>
              </w:rPr>
              <w:t>EK p</w:t>
            </w:r>
            <w:r w:rsidR="007D0270" w:rsidRPr="006D3DE9">
              <w:rPr>
                <w:rFonts w:ascii="Times New Roman" w:hAnsi="Times New Roman" w:cs="Times New Roman"/>
              </w:rPr>
              <w:t xml:space="preserve">rogramma </w:t>
            </w:r>
            <w:r w:rsidR="00E03CDB" w:rsidRPr="006D3DE9">
              <w:rPr>
                <w:rFonts w:ascii="Times New Roman" w:hAnsi="Times New Roman" w:cs="Times New Roman"/>
              </w:rPr>
              <w:t>“</w:t>
            </w:r>
            <w:r w:rsidR="007D0270" w:rsidRPr="006D3DE9">
              <w:rPr>
                <w:rFonts w:ascii="Times New Roman" w:hAnsi="Times New Roman" w:cs="Times New Roman"/>
              </w:rPr>
              <w:t>Tīru gaisu Eiropai</w:t>
            </w:r>
            <w:r w:rsidR="002D5FED" w:rsidRPr="006D3DE9">
              <w:rPr>
                <w:rFonts w:ascii="Times New Roman" w:hAnsi="Times New Roman" w:cs="Times New Roman"/>
              </w:rPr>
              <w:t>”</w:t>
            </w: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14:paraId="5204DD08" w14:textId="51009F0E" w:rsidR="007D0270" w:rsidRPr="006D3DE9" w:rsidRDefault="007D0270"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F607C7" w:rsidRPr="006D3DE9">
              <w:rPr>
                <w:rFonts w:ascii="Times New Roman" w:eastAsia="Times New Roman" w:hAnsi="Times New Roman" w:cs="Times New Roman"/>
                <w:lang w:eastAsia="en-GB" w:bidi="lo-LA"/>
              </w:rPr>
              <w:t>.</w:t>
            </w:r>
          </w:p>
        </w:tc>
      </w:tr>
      <w:tr w:rsidR="006D3DE9" w:rsidRPr="006D3DE9" w14:paraId="02FB1009"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auto"/>
            <w:hideMark/>
          </w:tcPr>
          <w:p w14:paraId="642EBBC2" w14:textId="616A5E36" w:rsidR="007D0270" w:rsidRPr="006D3DE9" w:rsidRDefault="007D0270"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Samazināt ES ekosistēmu platības procentuālo daļu, kurā ir pārsniegta eitrofikācijas kritiskā slodze par 35</w:t>
            </w:r>
            <w:r w:rsidR="00BE40B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salīdzinot ar 2005. gadu</w:t>
            </w:r>
          </w:p>
        </w:tc>
        <w:tc>
          <w:tcPr>
            <w:tcW w:w="1808" w:type="pct"/>
            <w:tcBorders>
              <w:top w:val="single" w:sz="4" w:space="0" w:color="auto"/>
              <w:left w:val="single" w:sz="4" w:space="0" w:color="auto"/>
              <w:bottom w:val="single" w:sz="4" w:space="0" w:color="auto"/>
              <w:right w:val="single" w:sz="4" w:space="0" w:color="auto"/>
            </w:tcBorders>
            <w:shd w:val="clear" w:color="auto" w:fill="auto"/>
            <w:hideMark/>
          </w:tcPr>
          <w:p w14:paraId="6FE5DD09" w14:textId="2D0B9436" w:rsidR="007D0270" w:rsidRPr="006D3DE9" w:rsidRDefault="00555828" w:rsidP="00146B91">
            <w:pPr>
              <w:spacing w:after="0" w:line="240" w:lineRule="auto"/>
              <w:rPr>
                <w:rFonts w:ascii="Times New Roman" w:hAnsi="Times New Roman" w:cs="Times New Roman"/>
              </w:rPr>
            </w:pPr>
            <w:r w:rsidRPr="006D3DE9">
              <w:rPr>
                <w:rFonts w:ascii="Times New Roman" w:hAnsi="Times New Roman" w:cs="Times New Roman"/>
              </w:rPr>
              <w:t>EK p</w:t>
            </w:r>
            <w:r w:rsidR="007D0270" w:rsidRPr="006D3DE9">
              <w:rPr>
                <w:rFonts w:ascii="Times New Roman" w:hAnsi="Times New Roman" w:cs="Times New Roman"/>
              </w:rPr>
              <w:t xml:space="preserve">rogramma </w:t>
            </w:r>
            <w:r w:rsidR="00E03CDB" w:rsidRPr="006D3DE9">
              <w:rPr>
                <w:rFonts w:ascii="Times New Roman" w:hAnsi="Times New Roman" w:cs="Times New Roman"/>
              </w:rPr>
              <w:t>“</w:t>
            </w:r>
            <w:r w:rsidR="007D0270" w:rsidRPr="006D3DE9">
              <w:rPr>
                <w:rFonts w:ascii="Times New Roman" w:hAnsi="Times New Roman" w:cs="Times New Roman"/>
              </w:rPr>
              <w:t>Tīru gaisu Eiropai</w:t>
            </w:r>
            <w:r w:rsidR="002D5FED" w:rsidRPr="006D3DE9">
              <w:rPr>
                <w:rFonts w:ascii="Times New Roman" w:hAnsi="Times New Roman" w:cs="Times New Roman"/>
              </w:rPr>
              <w:t>”</w:t>
            </w:r>
          </w:p>
        </w:tc>
        <w:tc>
          <w:tcPr>
            <w:tcW w:w="600" w:type="pct"/>
            <w:tcBorders>
              <w:top w:val="single" w:sz="4" w:space="0" w:color="auto"/>
              <w:left w:val="single" w:sz="4" w:space="0" w:color="auto"/>
              <w:bottom w:val="single" w:sz="4" w:space="0" w:color="auto"/>
              <w:right w:val="single" w:sz="4" w:space="0" w:color="auto"/>
            </w:tcBorders>
            <w:shd w:val="clear" w:color="auto" w:fill="auto"/>
            <w:hideMark/>
          </w:tcPr>
          <w:p w14:paraId="605DA11F" w14:textId="1FE2BDDF" w:rsidR="007D0270" w:rsidRPr="006D3DE9" w:rsidRDefault="007D0270"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F607C7" w:rsidRPr="006D3DE9">
              <w:rPr>
                <w:rFonts w:ascii="Times New Roman" w:eastAsia="Times New Roman" w:hAnsi="Times New Roman" w:cs="Times New Roman"/>
                <w:lang w:eastAsia="en-GB" w:bidi="lo-LA"/>
              </w:rPr>
              <w:t>.</w:t>
            </w:r>
          </w:p>
        </w:tc>
      </w:tr>
      <w:tr w:rsidR="00210FC3" w:rsidRPr="006D3DE9" w14:paraId="5D38F29F" w14:textId="77777777" w:rsidTr="00645FED">
        <w:tc>
          <w:tcPr>
            <w:tcW w:w="2592" w:type="pct"/>
            <w:tcBorders>
              <w:top w:val="single" w:sz="4" w:space="0" w:color="auto"/>
              <w:left w:val="single" w:sz="4" w:space="0" w:color="auto"/>
              <w:bottom w:val="single" w:sz="4" w:space="0" w:color="auto"/>
              <w:right w:val="single" w:sz="4" w:space="0" w:color="auto"/>
            </w:tcBorders>
            <w:shd w:val="clear" w:color="auto" w:fill="auto"/>
          </w:tcPr>
          <w:p w14:paraId="74A2E0B7" w14:textId="77777777" w:rsidR="006F1D7D" w:rsidRPr="006D3DE9" w:rsidRDefault="006F1D7D"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Vides trokšņa ietekmes apzināšana, rīcību plānošana un īstenošana ietekmes samazināšanai</w:t>
            </w:r>
          </w:p>
        </w:tc>
        <w:tc>
          <w:tcPr>
            <w:tcW w:w="1808" w:type="pct"/>
            <w:tcBorders>
              <w:top w:val="single" w:sz="4" w:space="0" w:color="auto"/>
              <w:left w:val="single" w:sz="4" w:space="0" w:color="auto"/>
              <w:bottom w:val="single" w:sz="4" w:space="0" w:color="auto"/>
              <w:right w:val="single" w:sz="4" w:space="0" w:color="auto"/>
            </w:tcBorders>
            <w:shd w:val="clear" w:color="auto" w:fill="auto"/>
          </w:tcPr>
          <w:p w14:paraId="2793B635" w14:textId="50D7B5D8" w:rsidR="006F1D7D" w:rsidRPr="006D3DE9" w:rsidRDefault="006F1D7D" w:rsidP="00146B91">
            <w:pPr>
              <w:spacing w:after="0" w:line="240" w:lineRule="auto"/>
              <w:rPr>
                <w:rFonts w:ascii="Times New Roman" w:hAnsi="Times New Roman" w:cs="Times New Roman"/>
              </w:rPr>
            </w:pPr>
            <w:r w:rsidRPr="006D3DE9">
              <w:rPr>
                <w:rFonts w:ascii="Times New Roman" w:hAnsi="Times New Roman" w:cs="Times New Roman"/>
              </w:rPr>
              <w:t>Direktīva 2002/49/EK</w:t>
            </w:r>
            <w:r w:rsidR="00E03CDB" w:rsidRPr="006D3DE9">
              <w:rPr>
                <w:rFonts w:ascii="Times New Roman" w:hAnsi="Times New Roman" w:cs="Times New Roman"/>
              </w:rPr>
              <w:t>.</w:t>
            </w:r>
          </w:p>
          <w:p w14:paraId="68C1E50B" w14:textId="77777777" w:rsidR="006F1D7D" w:rsidRPr="006D3DE9" w:rsidRDefault="006F1D7D" w:rsidP="00146B91">
            <w:pPr>
              <w:spacing w:after="0" w:line="240" w:lineRule="auto"/>
              <w:rPr>
                <w:rFonts w:ascii="Times New Roman" w:hAnsi="Times New Roman" w:cs="Times New Roman"/>
              </w:rPr>
            </w:pPr>
            <w:r w:rsidRPr="006D3DE9">
              <w:rPr>
                <w:rFonts w:ascii="Times New Roman" w:hAnsi="Times New Roman" w:cs="Times New Roman"/>
              </w:rPr>
              <w:t>Ministru kabineta noteikumi Nr. 16 “Trokšņa novērtēšanas un pārvaldības kārtība”</w:t>
            </w:r>
            <w:r w:rsidR="00256683" w:rsidRPr="006D3DE9">
              <w:rPr>
                <w:rFonts w:ascii="Times New Roman" w:hAnsi="Times New Roman" w:cs="Times New Roman"/>
              </w:rPr>
              <w:t xml:space="preserve"> </w:t>
            </w:r>
            <w:r w:rsidR="00E03CDB" w:rsidRPr="006D3DE9">
              <w:rPr>
                <w:rFonts w:ascii="Times New Roman" w:hAnsi="Times New Roman" w:cs="Times New Roman"/>
              </w:rPr>
              <w:t>(</w:t>
            </w:r>
            <w:r w:rsidR="00256683" w:rsidRPr="006D3DE9">
              <w:rPr>
                <w:rFonts w:ascii="Times New Roman" w:hAnsi="Times New Roman" w:cs="Times New Roman"/>
              </w:rPr>
              <w:t>07.01.2014.)</w:t>
            </w:r>
          </w:p>
        </w:tc>
        <w:tc>
          <w:tcPr>
            <w:tcW w:w="600" w:type="pct"/>
            <w:tcBorders>
              <w:top w:val="single" w:sz="4" w:space="0" w:color="auto"/>
              <w:left w:val="single" w:sz="4" w:space="0" w:color="auto"/>
              <w:bottom w:val="single" w:sz="4" w:space="0" w:color="auto"/>
              <w:right w:val="single" w:sz="4" w:space="0" w:color="auto"/>
            </w:tcBorders>
            <w:shd w:val="clear" w:color="auto" w:fill="auto"/>
          </w:tcPr>
          <w:p w14:paraId="717CD65F" w14:textId="77777777" w:rsidR="006F1D7D" w:rsidRPr="006D3DE9" w:rsidRDefault="006F1D7D"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bl>
    <w:p w14:paraId="23B93CCF" w14:textId="77777777" w:rsidR="00BC4F40" w:rsidRPr="006D3DE9" w:rsidRDefault="00BC4F40" w:rsidP="00BC4F40"/>
    <w:p w14:paraId="3481B53D" w14:textId="33D594C6" w:rsidR="005B1EAE" w:rsidRPr="006D3DE9" w:rsidRDefault="005B1EAE" w:rsidP="005D0BA6">
      <w:pPr>
        <w:pStyle w:val="Heading3"/>
      </w:pPr>
      <w:bookmarkStart w:id="43" w:name="_Toc108010943"/>
      <w:r w:rsidRPr="006D3DE9">
        <w:t xml:space="preserve">5.3. Politikas </w:t>
      </w:r>
      <w:proofErr w:type="spellStart"/>
      <w:r w:rsidRPr="006D3DE9">
        <w:t>apakšmērķi</w:t>
      </w:r>
      <w:bookmarkEnd w:id="43"/>
      <w:proofErr w:type="spellEnd"/>
    </w:p>
    <w:p w14:paraId="6F12AD50" w14:textId="77777777" w:rsidR="005B1EAE" w:rsidRPr="006D3DE9" w:rsidRDefault="005B1EAE" w:rsidP="005B1EAE">
      <w:pPr>
        <w:spacing w:after="0"/>
        <w:rPr>
          <w:rFonts w:ascii="Times New Roman" w:eastAsia="Times New Roman" w:hAnsi="Times New Roman" w:cs="Times New Roman"/>
          <w:lang w:eastAsia="en-GB" w:bidi="lo-LA"/>
        </w:rPr>
      </w:pPr>
    </w:p>
    <w:p w14:paraId="3A8FD332" w14:textId="77777777" w:rsidR="005B1EAE" w:rsidRPr="006D3DE9" w:rsidRDefault="005B1EAE" w:rsidP="005B1EAE">
      <w:pPr>
        <w:spacing w:after="0"/>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 </w:t>
      </w:r>
      <w:proofErr w:type="spellStart"/>
      <w:r w:rsidRPr="006D3DE9">
        <w:rPr>
          <w:rFonts w:ascii="Times New Roman" w:eastAsia="Times New Roman" w:hAnsi="Times New Roman" w:cs="Times New Roman"/>
          <w:sz w:val="24"/>
          <w:szCs w:val="24"/>
          <w:lang w:eastAsia="en-GB" w:bidi="lo-LA"/>
        </w:rPr>
        <w:t>apakšmērķi</w:t>
      </w:r>
      <w:proofErr w:type="spellEnd"/>
      <w:r w:rsidRPr="006D3DE9">
        <w:rPr>
          <w:rFonts w:ascii="Times New Roman" w:eastAsia="Times New Roman" w:hAnsi="Times New Roman" w:cs="Times New Roman"/>
          <w:sz w:val="24"/>
          <w:szCs w:val="24"/>
          <w:lang w:eastAsia="en-GB" w:bidi="lo-LA"/>
        </w:rPr>
        <w:t xml:space="preserve"> gaisa </w:t>
      </w:r>
      <w:r w:rsidR="007D0270" w:rsidRPr="006D3DE9">
        <w:rPr>
          <w:rFonts w:ascii="Times New Roman" w:eastAsia="Times New Roman" w:hAnsi="Times New Roman" w:cs="Times New Roman"/>
          <w:sz w:val="24"/>
          <w:szCs w:val="24"/>
          <w:lang w:eastAsia="en-GB" w:bidi="lo-LA"/>
        </w:rPr>
        <w:t>kvalitātes un vides trokšņa</w:t>
      </w:r>
      <w:r w:rsidRPr="006D3DE9">
        <w:rPr>
          <w:rFonts w:ascii="Times New Roman" w:eastAsia="Times New Roman" w:hAnsi="Times New Roman" w:cs="Times New Roman"/>
          <w:sz w:val="24"/>
          <w:szCs w:val="24"/>
          <w:lang w:eastAsia="en-GB" w:bidi="lo-LA"/>
        </w:rPr>
        <w:t xml:space="preserve"> </w:t>
      </w:r>
      <w:r w:rsidR="007D0270" w:rsidRPr="006D3DE9">
        <w:rPr>
          <w:rFonts w:ascii="Times New Roman" w:eastAsia="Times New Roman" w:hAnsi="Times New Roman" w:cs="Times New Roman"/>
          <w:sz w:val="24"/>
          <w:szCs w:val="24"/>
          <w:lang w:eastAsia="en-GB" w:bidi="lo-LA"/>
        </w:rPr>
        <w:t xml:space="preserve">aizsardzības </w:t>
      </w:r>
      <w:r w:rsidRPr="006D3DE9">
        <w:rPr>
          <w:rFonts w:ascii="Times New Roman" w:eastAsia="Times New Roman" w:hAnsi="Times New Roman" w:cs="Times New Roman"/>
          <w:sz w:val="24"/>
          <w:szCs w:val="24"/>
          <w:lang w:eastAsia="en-GB" w:bidi="lo-LA"/>
        </w:rPr>
        <w:t>jomā ir:</w:t>
      </w:r>
    </w:p>
    <w:p w14:paraId="3AA5E5D4" w14:textId="1B630F71" w:rsidR="005B1EAE" w:rsidRPr="006D3DE9"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5.1</w:t>
      </w:r>
      <w:r w:rsidRPr="006D3DE9">
        <w:rPr>
          <w:rFonts w:ascii="Times New Roman" w:eastAsia="Times New Roman" w:hAnsi="Times New Roman" w:cs="Times New Roman"/>
          <w:sz w:val="24"/>
          <w:szCs w:val="24"/>
          <w:u w:val="single"/>
          <w:lang w:eastAsia="en-GB" w:bidi="lo-LA"/>
        </w:rPr>
        <w:t>:</w:t>
      </w:r>
      <w:r w:rsidRPr="006D3DE9">
        <w:rPr>
          <w:rFonts w:ascii="Times New Roman" w:eastAsia="Times New Roman" w:hAnsi="Times New Roman" w:cs="Times New Roman"/>
          <w:sz w:val="24"/>
          <w:szCs w:val="24"/>
          <w:lang w:eastAsia="en-GB" w:bidi="lo-LA"/>
        </w:rPr>
        <w:t xml:space="preserve"> gaisa kvalitātes aizsardzība un uzlabošana, lai veicinātu sabiedrības veselību un labklājību, kā arī ekosistēmu kvalitāti</w:t>
      </w:r>
      <w:r w:rsidR="00E67B66" w:rsidRPr="006D3DE9">
        <w:rPr>
          <w:rFonts w:ascii="Times New Roman" w:eastAsia="Times New Roman" w:hAnsi="Times New Roman" w:cs="Times New Roman"/>
          <w:sz w:val="24"/>
          <w:szCs w:val="24"/>
          <w:lang w:eastAsia="en-GB" w:bidi="lo-LA"/>
        </w:rPr>
        <w:t>.</w:t>
      </w:r>
    </w:p>
    <w:p w14:paraId="096EC67E" w14:textId="73F59780" w:rsidR="005B1EAE" w:rsidRPr="006D3DE9" w:rsidRDefault="005B1EAE"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5.2</w:t>
      </w:r>
      <w:r w:rsidRPr="006D3DE9">
        <w:rPr>
          <w:rFonts w:ascii="Times New Roman" w:eastAsia="Times New Roman" w:hAnsi="Times New Roman" w:cs="Times New Roman"/>
          <w:sz w:val="24"/>
          <w:szCs w:val="24"/>
          <w:u w:val="single"/>
          <w:lang w:eastAsia="en-GB" w:bidi="lo-LA"/>
        </w:rPr>
        <w:t>:</w:t>
      </w:r>
      <w:r w:rsidRPr="006D3DE9">
        <w:rPr>
          <w:rFonts w:ascii="Times New Roman" w:eastAsia="Times New Roman" w:hAnsi="Times New Roman" w:cs="Times New Roman"/>
          <w:sz w:val="24"/>
          <w:szCs w:val="24"/>
          <w:lang w:eastAsia="en-GB" w:bidi="lo-LA"/>
        </w:rPr>
        <w:t xml:space="preserve"> īstenotas rīcības gaisa piesārņojuma samazināšanai un gaisa kvalitātes uzlabošanai, kas balstītas uz kvalitatīviem datiem, padziļinātām zināšanām un sabiedrības atbalstu šīm rīcībām</w:t>
      </w:r>
      <w:r w:rsidR="00E67B66" w:rsidRPr="006D3DE9">
        <w:rPr>
          <w:rFonts w:ascii="Times New Roman" w:eastAsia="Times New Roman" w:hAnsi="Times New Roman" w:cs="Times New Roman"/>
          <w:sz w:val="24"/>
          <w:szCs w:val="24"/>
          <w:lang w:eastAsia="en-GB" w:bidi="lo-LA"/>
        </w:rPr>
        <w:t>.</w:t>
      </w:r>
    </w:p>
    <w:p w14:paraId="79C18665" w14:textId="4A878FB0" w:rsidR="00DD3647" w:rsidRPr="006D3DE9" w:rsidRDefault="00DD3647" w:rsidP="00E11E14">
      <w:pPr>
        <w:spacing w:after="0"/>
        <w:ind w:left="1560" w:hanging="1560"/>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t>Apakšmērķis</w:t>
      </w:r>
      <w:proofErr w:type="spellEnd"/>
      <w:r w:rsidRPr="006D3DE9">
        <w:rPr>
          <w:rFonts w:ascii="Times New Roman" w:eastAsia="Times New Roman" w:hAnsi="Times New Roman" w:cs="Times New Roman"/>
          <w:i/>
          <w:iCs/>
          <w:sz w:val="24"/>
          <w:szCs w:val="24"/>
          <w:u w:val="single"/>
          <w:lang w:eastAsia="en-GB" w:bidi="lo-LA"/>
        </w:rPr>
        <w:t xml:space="preserve"> 5.3</w:t>
      </w:r>
      <w:r w:rsidRPr="006D3DE9">
        <w:rPr>
          <w:rFonts w:ascii="Times New Roman" w:eastAsia="Times New Roman" w:hAnsi="Times New Roman" w:cs="Times New Roman"/>
          <w:sz w:val="24"/>
          <w:szCs w:val="24"/>
          <w:u w:val="single"/>
          <w:lang w:eastAsia="en-GB" w:bidi="lo-LA"/>
        </w:rPr>
        <w:t>:</w:t>
      </w:r>
      <w:r w:rsidRPr="006D3DE9">
        <w:rPr>
          <w:rFonts w:ascii="Times New Roman" w:eastAsia="Times New Roman" w:hAnsi="Times New Roman" w:cs="Times New Roman"/>
          <w:sz w:val="24"/>
          <w:szCs w:val="24"/>
          <w:lang w:eastAsia="en-GB" w:bidi="lo-LA"/>
        </w:rPr>
        <w:t xml:space="preserve"> novērtēt</w:t>
      </w:r>
      <w:r w:rsidR="00867FE2" w:rsidRPr="006D3DE9">
        <w:rPr>
          <w:rFonts w:ascii="Times New Roman" w:eastAsia="Times New Roman" w:hAnsi="Times New Roman" w:cs="Times New Roman"/>
          <w:sz w:val="24"/>
          <w:szCs w:val="24"/>
          <w:lang w:eastAsia="en-GB" w:bidi="lo-LA"/>
        </w:rPr>
        <w:t>a</w:t>
      </w:r>
      <w:r w:rsidRPr="006D3DE9">
        <w:rPr>
          <w:rFonts w:ascii="Times New Roman" w:eastAsia="Times New Roman" w:hAnsi="Times New Roman" w:cs="Times New Roman"/>
          <w:sz w:val="24"/>
          <w:szCs w:val="24"/>
          <w:lang w:eastAsia="en-GB" w:bidi="lo-LA"/>
        </w:rPr>
        <w:t xml:space="preserve"> vides trokšņa ietekm</w:t>
      </w:r>
      <w:r w:rsidR="00867FE2" w:rsidRPr="006D3DE9">
        <w:rPr>
          <w:rFonts w:ascii="Times New Roman" w:eastAsia="Times New Roman" w:hAnsi="Times New Roman" w:cs="Times New Roman"/>
          <w:sz w:val="24"/>
          <w:szCs w:val="24"/>
          <w:lang w:eastAsia="en-GB" w:bidi="lo-LA"/>
        </w:rPr>
        <w:t>e</w:t>
      </w:r>
      <w:r w:rsidRPr="006D3DE9">
        <w:rPr>
          <w:rFonts w:ascii="Times New Roman" w:eastAsia="Times New Roman" w:hAnsi="Times New Roman" w:cs="Times New Roman"/>
          <w:sz w:val="24"/>
          <w:szCs w:val="24"/>
          <w:lang w:eastAsia="en-GB" w:bidi="lo-LA"/>
        </w:rPr>
        <w:t xml:space="preserve"> uz iedzīvotājiem, </w:t>
      </w:r>
      <w:r w:rsidR="001800A4" w:rsidRPr="006D3DE9">
        <w:rPr>
          <w:rFonts w:ascii="Times New Roman" w:hAnsi="Times New Roman" w:cs="Times New Roman"/>
          <w:sz w:val="24"/>
          <w:szCs w:val="24"/>
        </w:rPr>
        <w:t>pilnveidojot normatīvais regulējums vides trokšņa pārvaldībā, tai skaitā, trokšņa stratēģisko karšu un rīcības plānu izstrādē, satiksmes un rūpniecisko objektu radītā vides trokšņa pārvaldībā</w:t>
      </w:r>
      <w:r w:rsidR="001800A4" w:rsidRPr="006D3DE9">
        <w:rPr>
          <w:rFonts w:ascii="Times New Roman" w:hAnsi="Times New Roman" w:cs="Times New Roman"/>
          <w:sz w:val="24"/>
          <w:szCs w:val="24"/>
          <w:lang w:eastAsia="en-GB"/>
        </w:rPr>
        <w:t>.</w:t>
      </w:r>
    </w:p>
    <w:p w14:paraId="104DBA7E" w14:textId="77777777" w:rsidR="00A27BF8" w:rsidRPr="006D3DE9" w:rsidRDefault="00A27BF8" w:rsidP="005B1EAE">
      <w:pPr>
        <w:spacing w:after="0"/>
        <w:rPr>
          <w:rFonts w:ascii="Times New Roman" w:eastAsia="Times New Roman" w:hAnsi="Times New Roman" w:cs="Times New Roman"/>
          <w:sz w:val="24"/>
          <w:szCs w:val="24"/>
          <w:lang w:eastAsia="en-GB" w:bidi="lo-LA"/>
        </w:rPr>
      </w:pPr>
    </w:p>
    <w:p w14:paraId="01828B73" w14:textId="451238C9" w:rsidR="005B1EAE" w:rsidRPr="006D3DE9" w:rsidRDefault="005B1EAE" w:rsidP="005D0BA6">
      <w:pPr>
        <w:pStyle w:val="Heading3"/>
      </w:pPr>
      <w:bookmarkStart w:id="44" w:name="_Toc108010944"/>
      <w:r w:rsidRPr="006D3DE9">
        <w:t>5.4. Politikas rezultāti un rezultatīvie rādītāji gaisa aizsardzības jomā</w:t>
      </w:r>
      <w:bookmarkEnd w:id="44"/>
    </w:p>
    <w:p w14:paraId="082C7154" w14:textId="77777777" w:rsidR="000A342F" w:rsidRPr="006D3DE9" w:rsidRDefault="000A342F"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613"/>
        <w:gridCol w:w="939"/>
        <w:gridCol w:w="2327"/>
        <w:gridCol w:w="815"/>
        <w:gridCol w:w="772"/>
        <w:gridCol w:w="772"/>
        <w:gridCol w:w="772"/>
      </w:tblGrid>
      <w:tr w:rsidR="006D3DE9" w:rsidRPr="006D3DE9" w14:paraId="3EE31BEE"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C045FFC" w14:textId="77777777" w:rsidR="005B1EAE" w:rsidRPr="006D3DE9" w:rsidRDefault="005B1EAE" w:rsidP="005B1EA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5.1. Politikas rezultāts: Gaisa piesārņojuma samazināšanās</w:t>
            </w:r>
          </w:p>
        </w:tc>
      </w:tr>
      <w:tr w:rsidR="006D3DE9" w:rsidRPr="006D3DE9" w14:paraId="7199619B"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9B33F55"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C917525"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80167"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6ABB04"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5953FD2"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2018. gads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9BE6468"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81ED335" w14:textId="77777777" w:rsidR="005B1EAE" w:rsidRPr="006D3DE9" w:rsidRDefault="005B1EAE" w:rsidP="005B1EA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707BCA4D" w14:textId="77777777" w:rsidTr="6C0E041E">
        <w:tc>
          <w:tcPr>
            <w:tcW w:w="0" w:type="auto"/>
            <w:tcBorders>
              <w:top w:val="outset" w:sz="6" w:space="0" w:color="414142"/>
              <w:left w:val="outset" w:sz="6" w:space="0" w:color="414142"/>
              <w:bottom w:val="outset" w:sz="6" w:space="0" w:color="414142"/>
              <w:right w:val="outset" w:sz="6" w:space="0" w:color="414142"/>
            </w:tcBorders>
          </w:tcPr>
          <w:p w14:paraId="244270D8" w14:textId="77777777" w:rsidR="005B1EAE" w:rsidRPr="006D3DE9" w:rsidRDefault="005B1EAE" w:rsidP="005B1EAE">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5.1.1. Slāpekļa oksīdu emisiju samazinājums </w:t>
            </w:r>
          </w:p>
        </w:tc>
        <w:tc>
          <w:tcPr>
            <w:tcW w:w="0" w:type="auto"/>
            <w:tcBorders>
              <w:top w:val="outset" w:sz="6" w:space="0" w:color="414142"/>
              <w:left w:val="outset" w:sz="6" w:space="0" w:color="414142"/>
              <w:bottom w:val="outset" w:sz="6" w:space="0" w:color="414142"/>
              <w:right w:val="outset" w:sz="6" w:space="0" w:color="414142"/>
            </w:tcBorders>
          </w:tcPr>
          <w:p w14:paraId="23EFD9EC" w14:textId="77777777" w:rsidR="005B1EAE" w:rsidRPr="006D3DE9" w:rsidRDefault="005B1EAE" w:rsidP="005B1EA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43880934" w14:textId="77777777" w:rsidR="005B1EAE" w:rsidRPr="006D3DE9" w:rsidRDefault="005B1EAE" w:rsidP="005B1EA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54D5DAE5" w14:textId="4520355E" w:rsidR="005B1EAE" w:rsidRPr="006D3DE9" w:rsidRDefault="005B1EAE" w:rsidP="005B1EA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2005</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B3B5637" w14:textId="77777777" w:rsidR="005B1EAE" w:rsidRPr="006D3DE9" w:rsidRDefault="005B1EAE" w:rsidP="005B1EA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- 27 </w:t>
            </w:r>
          </w:p>
        </w:tc>
        <w:tc>
          <w:tcPr>
            <w:tcW w:w="0" w:type="auto"/>
            <w:tcBorders>
              <w:top w:val="outset" w:sz="6" w:space="0" w:color="414142"/>
              <w:left w:val="outset" w:sz="6" w:space="0" w:color="414142"/>
              <w:bottom w:val="outset" w:sz="6" w:space="0" w:color="414142"/>
              <w:right w:val="outset" w:sz="6" w:space="0" w:color="414142"/>
            </w:tcBorders>
          </w:tcPr>
          <w:p w14:paraId="1E673959" w14:textId="77777777" w:rsidR="005B1EAE" w:rsidRPr="006D3DE9" w:rsidRDefault="005B1EAE" w:rsidP="005B1EA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33 </w:t>
            </w:r>
          </w:p>
        </w:tc>
        <w:tc>
          <w:tcPr>
            <w:tcW w:w="0" w:type="auto"/>
            <w:tcBorders>
              <w:top w:val="outset" w:sz="6" w:space="0" w:color="414142"/>
              <w:left w:val="outset" w:sz="6" w:space="0" w:color="414142"/>
              <w:bottom w:val="outset" w:sz="6" w:space="0" w:color="414142"/>
              <w:right w:val="outset" w:sz="6" w:space="0" w:color="414142"/>
            </w:tcBorders>
          </w:tcPr>
          <w:p w14:paraId="790FDC1A" w14:textId="77777777" w:rsidR="005B1EAE" w:rsidRPr="006D3DE9" w:rsidRDefault="005B1EAE" w:rsidP="005B1EAE">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34 </w:t>
            </w:r>
          </w:p>
        </w:tc>
      </w:tr>
      <w:tr w:rsidR="006D3DE9" w:rsidRPr="006D3DE9" w14:paraId="0BBA5819" w14:textId="77777777" w:rsidTr="6C0E041E">
        <w:tc>
          <w:tcPr>
            <w:tcW w:w="0" w:type="auto"/>
            <w:tcBorders>
              <w:top w:val="outset" w:sz="6" w:space="0" w:color="414142"/>
              <w:left w:val="outset" w:sz="6" w:space="0" w:color="414142"/>
              <w:bottom w:val="outset" w:sz="6" w:space="0" w:color="414142"/>
              <w:right w:val="outset" w:sz="6" w:space="0" w:color="414142"/>
            </w:tcBorders>
          </w:tcPr>
          <w:p w14:paraId="580CEBB9" w14:textId="77777777" w:rsidR="005B1EAE" w:rsidRPr="006D3DE9" w:rsidRDefault="005B1EAE" w:rsidP="005B1EAE">
            <w:pPr>
              <w:spacing w:after="0" w:line="240" w:lineRule="auto"/>
              <w:rPr>
                <w:rFonts w:ascii="Times New Roman" w:hAnsi="Times New Roman" w:cs="Times New Roman"/>
              </w:rPr>
            </w:pPr>
            <w:r w:rsidRPr="006D3DE9">
              <w:rPr>
                <w:rFonts w:ascii="Times New Roman" w:hAnsi="Times New Roman" w:cs="Times New Roman"/>
              </w:rPr>
              <w:t>5.1.2. Daļiņu PM</w:t>
            </w:r>
            <w:r w:rsidRPr="006D3DE9">
              <w:rPr>
                <w:rFonts w:ascii="Times New Roman" w:hAnsi="Times New Roman" w:cs="Times New Roman"/>
                <w:vertAlign w:val="subscript"/>
              </w:rPr>
              <w:t>2,5</w:t>
            </w:r>
            <w:r w:rsidRPr="006D3DE9">
              <w:rPr>
                <w:rFonts w:ascii="Times New Roman" w:hAnsi="Times New Roman" w:cs="Times New Roman"/>
              </w:rPr>
              <w:t xml:space="preserve"> emisiju samazinājums </w:t>
            </w:r>
          </w:p>
        </w:tc>
        <w:tc>
          <w:tcPr>
            <w:tcW w:w="0" w:type="auto"/>
            <w:tcBorders>
              <w:top w:val="outset" w:sz="6" w:space="0" w:color="414142"/>
              <w:left w:val="outset" w:sz="6" w:space="0" w:color="414142"/>
              <w:bottom w:val="outset" w:sz="6" w:space="0" w:color="414142"/>
              <w:right w:val="outset" w:sz="6" w:space="0" w:color="414142"/>
            </w:tcBorders>
          </w:tcPr>
          <w:p w14:paraId="02BC0CE0"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034699BD"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6848928" w14:textId="7FAC26B8"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2005</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58E956C"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- 28 </w:t>
            </w:r>
          </w:p>
        </w:tc>
        <w:tc>
          <w:tcPr>
            <w:tcW w:w="0" w:type="auto"/>
            <w:tcBorders>
              <w:top w:val="outset" w:sz="6" w:space="0" w:color="414142"/>
              <w:left w:val="outset" w:sz="6" w:space="0" w:color="414142"/>
              <w:bottom w:val="outset" w:sz="6" w:space="0" w:color="414142"/>
              <w:right w:val="outset" w:sz="6" w:space="0" w:color="414142"/>
            </w:tcBorders>
          </w:tcPr>
          <w:p w14:paraId="2A0736E3"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29 </w:t>
            </w:r>
          </w:p>
        </w:tc>
        <w:tc>
          <w:tcPr>
            <w:tcW w:w="0" w:type="auto"/>
            <w:tcBorders>
              <w:top w:val="outset" w:sz="6" w:space="0" w:color="414142"/>
              <w:left w:val="outset" w:sz="6" w:space="0" w:color="414142"/>
              <w:bottom w:val="outset" w:sz="6" w:space="0" w:color="414142"/>
              <w:right w:val="outset" w:sz="6" w:space="0" w:color="414142"/>
            </w:tcBorders>
          </w:tcPr>
          <w:p w14:paraId="71D17675" w14:textId="77777777" w:rsidR="005B1EAE" w:rsidRPr="006D3DE9" w:rsidRDefault="005B1EAE" w:rsidP="005B1EAE">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35 </w:t>
            </w:r>
          </w:p>
        </w:tc>
      </w:tr>
      <w:tr w:rsidR="006D3DE9" w:rsidRPr="006D3DE9" w14:paraId="261809AE" w14:textId="77777777" w:rsidTr="6C0E041E">
        <w:tc>
          <w:tcPr>
            <w:tcW w:w="0" w:type="auto"/>
            <w:tcBorders>
              <w:top w:val="outset" w:sz="6" w:space="0" w:color="414142"/>
              <w:left w:val="outset" w:sz="6" w:space="0" w:color="414142"/>
              <w:bottom w:val="outset" w:sz="6" w:space="0" w:color="414142"/>
              <w:right w:val="outset" w:sz="6" w:space="0" w:color="414142"/>
            </w:tcBorders>
          </w:tcPr>
          <w:p w14:paraId="06D278A6" w14:textId="77777777" w:rsidR="005B1EAE" w:rsidRPr="006D3DE9" w:rsidRDefault="005B1EAE" w:rsidP="005B1EAE">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5.1.3. Amonjaka emisiju samazinājums </w:t>
            </w:r>
          </w:p>
        </w:tc>
        <w:tc>
          <w:tcPr>
            <w:tcW w:w="0" w:type="auto"/>
            <w:tcBorders>
              <w:top w:val="outset" w:sz="6" w:space="0" w:color="414142"/>
              <w:left w:val="outset" w:sz="6" w:space="0" w:color="414142"/>
              <w:bottom w:val="outset" w:sz="6" w:space="0" w:color="414142"/>
              <w:right w:val="outset" w:sz="6" w:space="0" w:color="414142"/>
            </w:tcBorders>
          </w:tcPr>
          <w:p w14:paraId="536B294F"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511C8D98"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samazinājums pret bāzes gadu (-/+)</w:t>
            </w:r>
          </w:p>
        </w:tc>
        <w:tc>
          <w:tcPr>
            <w:tcW w:w="0" w:type="auto"/>
            <w:tcBorders>
              <w:top w:val="outset" w:sz="6" w:space="0" w:color="414142"/>
              <w:left w:val="outset" w:sz="6" w:space="0" w:color="414142"/>
              <w:bottom w:val="outset" w:sz="6" w:space="0" w:color="414142"/>
              <w:right w:val="outset" w:sz="6" w:space="0" w:color="414142"/>
            </w:tcBorders>
          </w:tcPr>
          <w:p w14:paraId="4F70EE83" w14:textId="0A565D4E"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2005</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3A7AFFD1"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+ 7 </w:t>
            </w:r>
          </w:p>
        </w:tc>
        <w:tc>
          <w:tcPr>
            <w:tcW w:w="0" w:type="auto"/>
            <w:tcBorders>
              <w:top w:val="outset" w:sz="6" w:space="0" w:color="414142"/>
              <w:left w:val="outset" w:sz="6" w:space="0" w:color="414142"/>
              <w:bottom w:val="outset" w:sz="6" w:space="0" w:color="414142"/>
              <w:right w:val="outset" w:sz="6" w:space="0" w:color="414142"/>
            </w:tcBorders>
          </w:tcPr>
          <w:p w14:paraId="1BB4C1CE" w14:textId="77777777" w:rsidR="005B1EAE" w:rsidRPr="006D3DE9" w:rsidRDefault="005B1EAE" w:rsidP="005B1EAE">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1 </w:t>
            </w:r>
          </w:p>
        </w:tc>
        <w:tc>
          <w:tcPr>
            <w:tcW w:w="0" w:type="auto"/>
            <w:tcBorders>
              <w:top w:val="outset" w:sz="6" w:space="0" w:color="414142"/>
              <w:left w:val="outset" w:sz="6" w:space="0" w:color="414142"/>
              <w:bottom w:val="outset" w:sz="6" w:space="0" w:color="414142"/>
              <w:right w:val="outset" w:sz="6" w:space="0" w:color="414142"/>
            </w:tcBorders>
          </w:tcPr>
          <w:p w14:paraId="007BBD41" w14:textId="77777777" w:rsidR="005B1EAE" w:rsidRPr="006D3DE9" w:rsidRDefault="005B1EAE" w:rsidP="005B1EAE">
            <w:pPr>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1 </w:t>
            </w:r>
          </w:p>
        </w:tc>
      </w:tr>
      <w:tr w:rsidR="005B1EAE" w:rsidRPr="006D3DE9" w14:paraId="568133E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0338325B" w14:textId="77777777" w:rsidR="005B1EAE" w:rsidRPr="006D3DE9" w:rsidRDefault="005B1EAE" w:rsidP="005B1EA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32E240B9" w14:textId="4E41029F" w:rsidR="00F24297" w:rsidRPr="006D3DE9" w:rsidRDefault="6915FA80" w:rsidP="00F24297">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NAP2027</w:t>
            </w:r>
            <w:r w:rsidR="00F24297" w:rsidRPr="006D3DE9">
              <w:rPr>
                <w:rFonts w:ascii="Times New Roman" w:eastAsia="Times New Roman" w:hAnsi="Times New Roman" w:cs="Times New Roman"/>
                <w:lang w:eastAsia="en-GB" w:bidi="lo-LA"/>
              </w:rPr>
              <w:t xml:space="preserve">: </w:t>
            </w:r>
            <w:r w:rsidR="000A7C8B" w:rsidRPr="006D3DE9">
              <w:rPr>
                <w:rFonts w:ascii="Times New Roman" w:eastAsia="Times New Roman" w:hAnsi="Times New Roman" w:cs="Times New Roman"/>
                <w:lang w:eastAsia="en-GB" w:bidi="lo-LA"/>
              </w:rPr>
              <w:t>indikator</w:t>
            </w:r>
            <w:r w:rsidR="008B7A7B" w:rsidRPr="006D3DE9">
              <w:rPr>
                <w:rFonts w:ascii="Times New Roman" w:eastAsia="Times New Roman" w:hAnsi="Times New Roman" w:cs="Times New Roman"/>
                <w:lang w:eastAsia="en-GB" w:bidi="lo-LA"/>
              </w:rPr>
              <w:t>s</w:t>
            </w:r>
            <w:r w:rsidR="000A7C8B" w:rsidRPr="006D3DE9">
              <w:rPr>
                <w:rFonts w:ascii="Times New Roman" w:eastAsia="Times New Roman" w:hAnsi="Times New Roman" w:cs="Times New Roman"/>
                <w:lang w:eastAsia="en-GB" w:bidi="lo-LA"/>
              </w:rPr>
              <w:t xml:space="preserve"> </w:t>
            </w:r>
            <w:r w:rsidR="00F24297" w:rsidRPr="006D3DE9">
              <w:rPr>
                <w:rFonts w:ascii="Times New Roman" w:eastAsia="Times New Roman" w:hAnsi="Times New Roman" w:cs="Times New Roman"/>
                <w:lang w:eastAsia="en-GB" w:bidi="lo-LA"/>
              </w:rPr>
              <w:t>[2</w:t>
            </w:r>
            <w:r w:rsidR="00D37B91" w:rsidRPr="006D3DE9">
              <w:rPr>
                <w:rFonts w:ascii="Times New Roman" w:eastAsia="Times New Roman" w:hAnsi="Times New Roman" w:cs="Times New Roman"/>
                <w:lang w:eastAsia="en-GB" w:bidi="lo-LA"/>
              </w:rPr>
              <w:t>7</w:t>
            </w:r>
            <w:r w:rsidR="005F0962" w:rsidRPr="006D3DE9">
              <w:rPr>
                <w:rFonts w:ascii="Times New Roman" w:eastAsia="Times New Roman" w:hAnsi="Times New Roman" w:cs="Times New Roman"/>
                <w:lang w:eastAsia="en-GB" w:bidi="lo-LA"/>
              </w:rPr>
              <w:t>3</w:t>
            </w:r>
            <w:r w:rsidR="00F24297" w:rsidRPr="006D3DE9">
              <w:rPr>
                <w:rFonts w:ascii="Times New Roman" w:eastAsia="Times New Roman" w:hAnsi="Times New Roman" w:cs="Times New Roman"/>
                <w:lang w:eastAsia="en-GB" w:bidi="lo-LA"/>
              </w:rPr>
              <w:t>]</w:t>
            </w:r>
          </w:p>
          <w:p w14:paraId="2D6D55CC" w14:textId="77777777" w:rsidR="005B1EAE" w:rsidRPr="006D3DE9" w:rsidRDefault="35AB8581"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Gaisa piesārņojuma samazināšanas rīcības plāns 2020.–2030. gadam</w:t>
            </w:r>
          </w:p>
        </w:tc>
      </w:tr>
    </w:tbl>
    <w:p w14:paraId="35B05336" w14:textId="77777777" w:rsidR="005B1EAE" w:rsidRPr="006D3DE9" w:rsidRDefault="005B1EAE"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79"/>
        <w:gridCol w:w="869"/>
        <w:gridCol w:w="1128"/>
        <w:gridCol w:w="654"/>
        <w:gridCol w:w="1902"/>
        <w:gridCol w:w="739"/>
        <w:gridCol w:w="739"/>
      </w:tblGrid>
      <w:tr w:rsidR="006D3DE9" w:rsidRPr="006D3DE9" w14:paraId="4BE25896" w14:textId="77777777" w:rsidTr="265626A6">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8750234" w14:textId="77777777" w:rsidR="00C74A67" w:rsidRPr="006D3DE9" w:rsidRDefault="00C74A67" w:rsidP="001A6FC0">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5.2. Politikas rezultāts: Gaisa kvalitātes uzlabošanās</w:t>
            </w:r>
          </w:p>
        </w:tc>
      </w:tr>
      <w:tr w:rsidR="006D3DE9" w:rsidRPr="006D3DE9" w14:paraId="70E3D4CF" w14:textId="77777777" w:rsidTr="265626A6">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56D4836" w14:textId="77777777"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C7811AB" w14:textId="77777777"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54A7C9F" w14:textId="77777777"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9BE61C" w14:textId="77777777"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8D78DE0" w14:textId="77777777"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E349EA2" w14:textId="77777777" w:rsidR="0009672F"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2024. </w:t>
            </w:r>
          </w:p>
          <w:p w14:paraId="506A8BB6" w14:textId="353F733C"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A79946A" w14:textId="77777777" w:rsidR="0009672F"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2027. </w:t>
            </w:r>
          </w:p>
          <w:p w14:paraId="227EADF2" w14:textId="53825812" w:rsidR="00C74A67" w:rsidRPr="006D3DE9" w:rsidRDefault="00C74A67"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gads</w:t>
            </w:r>
          </w:p>
        </w:tc>
      </w:tr>
      <w:tr w:rsidR="006D3DE9" w:rsidRPr="006D3DE9" w14:paraId="5F29E215" w14:textId="77777777" w:rsidTr="265626A6">
        <w:tc>
          <w:tcPr>
            <w:tcW w:w="0" w:type="auto"/>
            <w:tcBorders>
              <w:top w:val="outset" w:sz="6" w:space="0" w:color="414142"/>
              <w:left w:val="outset" w:sz="6" w:space="0" w:color="414142"/>
              <w:bottom w:val="outset" w:sz="6" w:space="0" w:color="414142"/>
              <w:right w:val="outset" w:sz="6" w:space="0" w:color="414142"/>
            </w:tcBorders>
          </w:tcPr>
          <w:p w14:paraId="6F67F65E" w14:textId="77777777" w:rsidR="00C74A67" w:rsidRPr="006D3DE9" w:rsidRDefault="6C5810B8" w:rsidP="00C74A67">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5.2.1. Rīgā netiek pārsniegts gaisa kvalitātes augšējais piesārņojuma novērtēšanas slieksnis</w:t>
            </w:r>
            <w:r w:rsidR="00C74A67" w:rsidRPr="006D3DE9">
              <w:rPr>
                <w:rStyle w:val="FootnoteReference"/>
                <w:rFonts w:ascii="Times New Roman" w:hAnsi="Times New Roman" w:cs="Times New Roman"/>
              </w:rPr>
              <w:footnoteReference w:id="48"/>
            </w:r>
            <w:r w:rsidRPr="006D3DE9">
              <w:rPr>
                <w:rFonts w:ascii="Times New Roman" w:hAnsi="Times New Roman" w:cs="Times New Roman"/>
              </w:rPr>
              <w:t xml:space="preserve"> nevienai gaisu piesārņojošajai vielai </w:t>
            </w:r>
          </w:p>
        </w:tc>
        <w:tc>
          <w:tcPr>
            <w:tcW w:w="0" w:type="auto"/>
            <w:tcBorders>
              <w:top w:val="outset" w:sz="6" w:space="0" w:color="414142"/>
              <w:left w:val="outset" w:sz="6" w:space="0" w:color="414142"/>
              <w:bottom w:val="outset" w:sz="6" w:space="0" w:color="414142"/>
              <w:right w:val="outset" w:sz="6" w:space="0" w:color="414142"/>
            </w:tcBorders>
          </w:tcPr>
          <w:p w14:paraId="02636705" w14:textId="77777777"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3A73C976" w14:textId="77777777" w:rsidR="00C74A67" w:rsidRPr="006D3DE9" w:rsidRDefault="00C74A67" w:rsidP="00C74A67">
            <w:pPr>
              <w:keepNext/>
              <w:keepLines/>
              <w:spacing w:after="0" w:line="240" w:lineRule="auto"/>
              <w:jc w:val="center"/>
              <w:rPr>
                <w:rFonts w:ascii="Times New Roman" w:hAnsi="Times New Roman" w:cs="Times New Roman"/>
              </w:rPr>
            </w:pPr>
            <w:r w:rsidRPr="006D3DE9">
              <w:rPr>
                <w:rFonts w:ascii="Times New Roman" w:hAnsi="Times New Roman" w:cs="Times New Roman"/>
              </w:rPr>
              <w:t>pārsniedz/</w:t>
            </w:r>
          </w:p>
          <w:p w14:paraId="070498E0" w14:textId="77777777"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56698E28" w14:textId="2E462193"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2017</w:t>
            </w:r>
            <w:r w:rsidR="00F607C7"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2A7F8AFF" w14:textId="77777777"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Pārsniedz slāpekļa dioksīdam, </w:t>
            </w:r>
          </w:p>
          <w:p w14:paraId="7A0412C7" w14:textId="77777777"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daļiņām PM</w:t>
            </w:r>
            <w:r w:rsidRPr="006D3DE9">
              <w:rPr>
                <w:rFonts w:ascii="Times New Roman" w:eastAsia="Times New Roman" w:hAnsi="Times New Roman" w:cs="Times New Roman"/>
                <w:vertAlign w:val="subscript"/>
                <w:lang w:eastAsia="en-GB" w:bidi="lo-LA"/>
              </w:rPr>
              <w:t>10</w:t>
            </w:r>
            <w:r w:rsidRPr="006D3DE9">
              <w:rPr>
                <w:rFonts w:ascii="Times New Roman" w:eastAsia="Times New Roman" w:hAnsi="Times New Roman" w:cs="Times New Roman"/>
                <w:lang w:eastAsia="en-GB" w:bidi="lo-LA"/>
              </w:rPr>
              <w:t xml:space="preserve"> un PM</w:t>
            </w:r>
            <w:r w:rsidRPr="006D3DE9">
              <w:rPr>
                <w:rFonts w:ascii="Times New Roman" w:eastAsia="Times New Roman" w:hAnsi="Times New Roman" w:cs="Times New Roman"/>
                <w:vertAlign w:val="subscript"/>
                <w:lang w:eastAsia="en-GB" w:bidi="lo-LA"/>
              </w:rPr>
              <w:t>2,5</w:t>
            </w:r>
            <w:r w:rsidRPr="006D3DE9">
              <w:rPr>
                <w:rFonts w:ascii="Times New Roman" w:eastAsia="Times New Roman" w:hAnsi="Times New Roman" w:cs="Times New Roman"/>
                <w:lang w:eastAsia="en-GB" w:bidi="lo-LA"/>
              </w:rPr>
              <w:t>, benzolam</w:t>
            </w:r>
          </w:p>
        </w:tc>
        <w:tc>
          <w:tcPr>
            <w:tcW w:w="0" w:type="auto"/>
            <w:tcBorders>
              <w:top w:val="outset" w:sz="6" w:space="0" w:color="414142"/>
              <w:left w:val="outset" w:sz="6" w:space="0" w:color="414142"/>
              <w:bottom w:val="outset" w:sz="6" w:space="0" w:color="414142"/>
              <w:right w:val="outset" w:sz="6" w:space="0" w:color="414142"/>
            </w:tcBorders>
          </w:tcPr>
          <w:p w14:paraId="09515AB3" w14:textId="22FD66C6" w:rsidR="00C74A67" w:rsidRPr="006D3DE9" w:rsidRDefault="00C74A67" w:rsidP="00C74A67">
            <w:pPr>
              <w:keepNext/>
              <w:keepLines/>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11148FE" w14:textId="23B6A4E4" w:rsidR="00C74A67" w:rsidRPr="006D3DE9" w:rsidRDefault="00C74A67" w:rsidP="00C74A67">
            <w:pPr>
              <w:keepNext/>
              <w:keepLines/>
              <w:spacing w:after="0" w:line="240" w:lineRule="auto"/>
              <w:jc w:val="center"/>
              <w:rPr>
                <w:rFonts w:ascii="Times New Roman" w:eastAsia="Times New Roman" w:hAnsi="Times New Roman" w:cs="Times New Roman"/>
                <w:highlight w:val="yellow"/>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r>
      <w:tr w:rsidR="006D3DE9" w:rsidRPr="006D3DE9" w14:paraId="291147F8" w14:textId="77777777" w:rsidTr="265626A6">
        <w:tc>
          <w:tcPr>
            <w:tcW w:w="0" w:type="auto"/>
            <w:tcBorders>
              <w:top w:val="outset" w:sz="6" w:space="0" w:color="414142"/>
              <w:left w:val="outset" w:sz="6" w:space="0" w:color="414142"/>
              <w:bottom w:val="outset" w:sz="6" w:space="0" w:color="414142"/>
              <w:right w:val="outset" w:sz="6" w:space="0" w:color="414142"/>
            </w:tcBorders>
          </w:tcPr>
          <w:p w14:paraId="64D3271A" w14:textId="66A093D2" w:rsidR="00C74A67" w:rsidRPr="006D3DE9" w:rsidRDefault="00C74A67" w:rsidP="00C74A67">
            <w:pPr>
              <w:spacing w:after="0" w:line="240" w:lineRule="auto"/>
              <w:rPr>
                <w:rFonts w:ascii="Times New Roman" w:hAnsi="Times New Roman" w:cs="Times New Roman"/>
              </w:rPr>
            </w:pPr>
            <w:r w:rsidRPr="006D3DE9">
              <w:rPr>
                <w:rFonts w:ascii="Times New Roman" w:hAnsi="Times New Roman" w:cs="Times New Roman"/>
              </w:rPr>
              <w:t>5.2.2. Rēzeknē netiek pārsniegts gaisa kvalitātes augšējais piesārņojuma novērtēšanas slieksnis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13900ABB"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7F86C32" w14:textId="77777777" w:rsidR="00C74A67" w:rsidRPr="006D3DE9" w:rsidRDefault="00C74A67" w:rsidP="00C74A67">
            <w:pPr>
              <w:keepNext/>
              <w:keepLines/>
              <w:spacing w:after="0" w:line="240" w:lineRule="auto"/>
              <w:jc w:val="center"/>
              <w:rPr>
                <w:rFonts w:ascii="Times New Roman" w:hAnsi="Times New Roman" w:cs="Times New Roman"/>
              </w:rPr>
            </w:pPr>
            <w:r w:rsidRPr="006D3DE9">
              <w:rPr>
                <w:rFonts w:ascii="Times New Roman" w:hAnsi="Times New Roman" w:cs="Times New Roman"/>
              </w:rPr>
              <w:t>pārsniedz/</w:t>
            </w:r>
          </w:p>
          <w:p w14:paraId="305B7FD9"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41447ED3" w14:textId="5382CCA2"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2017</w:t>
            </w:r>
            <w:r w:rsidR="00F607C7"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7BC23A11"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Pārsniedz daļiņām PM</w:t>
            </w:r>
            <w:r w:rsidRPr="006D3DE9">
              <w:rPr>
                <w:rFonts w:ascii="Times New Roman" w:hAnsi="Times New Roman" w:cs="Times New Roman"/>
                <w:vertAlign w:val="subscript"/>
              </w:rPr>
              <w:t>10</w:t>
            </w:r>
            <w:r w:rsidRPr="006D3DE9">
              <w:rPr>
                <w:rFonts w:ascii="Times New Roman" w:hAnsi="Times New Roman" w:cs="Times New Roman"/>
              </w:rPr>
              <w:t xml:space="preserve"> un PM</w:t>
            </w:r>
            <w:r w:rsidRPr="006D3DE9">
              <w:rPr>
                <w:rFonts w:ascii="Times New Roman" w:hAnsi="Times New Roman" w:cs="Times New Roman"/>
                <w:vertAlign w:val="subscript"/>
              </w:rPr>
              <w:t>2,5</w:t>
            </w:r>
          </w:p>
        </w:tc>
        <w:tc>
          <w:tcPr>
            <w:tcW w:w="0" w:type="auto"/>
            <w:tcBorders>
              <w:top w:val="outset" w:sz="6" w:space="0" w:color="414142"/>
              <w:left w:val="outset" w:sz="6" w:space="0" w:color="414142"/>
              <w:bottom w:val="outset" w:sz="6" w:space="0" w:color="414142"/>
              <w:right w:val="outset" w:sz="6" w:space="0" w:color="414142"/>
            </w:tcBorders>
          </w:tcPr>
          <w:p w14:paraId="653AA113" w14:textId="6E5C85E8" w:rsidR="00C74A67" w:rsidRPr="006D3DE9" w:rsidRDefault="00C74A67" w:rsidP="00C74A67">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15423C55" w14:textId="30E071DB" w:rsidR="00C74A67" w:rsidRPr="006D3DE9"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r>
      <w:tr w:rsidR="006D3DE9" w:rsidRPr="006D3DE9" w14:paraId="4E55DEE9" w14:textId="77777777" w:rsidTr="265626A6">
        <w:tc>
          <w:tcPr>
            <w:tcW w:w="0" w:type="auto"/>
            <w:tcBorders>
              <w:top w:val="outset" w:sz="6" w:space="0" w:color="414142"/>
              <w:left w:val="outset" w:sz="6" w:space="0" w:color="414142"/>
              <w:bottom w:val="outset" w:sz="6" w:space="0" w:color="414142"/>
              <w:right w:val="outset" w:sz="6" w:space="0" w:color="414142"/>
            </w:tcBorders>
          </w:tcPr>
          <w:p w14:paraId="1702CCB0" w14:textId="468B0050" w:rsidR="00C74A67" w:rsidRPr="006D3DE9" w:rsidRDefault="00C74A67" w:rsidP="00C74A67">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5.2.3. Liepājā netiek pārsniegts gaisa kvalitātes augšējais piesārņojuma novērtēšanas slieksnis</w:t>
            </w:r>
            <w:r w:rsidR="00170E91" w:rsidRPr="006D3DE9">
              <w:rPr>
                <w:rFonts w:ascii="Times New Roman" w:hAnsi="Times New Roman" w:cs="Times New Roman"/>
                <w:vertAlign w:val="superscript"/>
              </w:rPr>
              <w:t>47</w:t>
            </w:r>
            <w:r w:rsidRPr="006D3DE9">
              <w:rPr>
                <w:rFonts w:ascii="Times New Roman" w:hAnsi="Times New Roman" w:cs="Times New Roman"/>
              </w:rPr>
              <w:t xml:space="preserve"> nevienai gaisu piesārņojošajai vielai</w:t>
            </w:r>
          </w:p>
        </w:tc>
        <w:tc>
          <w:tcPr>
            <w:tcW w:w="0" w:type="auto"/>
            <w:tcBorders>
              <w:top w:val="outset" w:sz="6" w:space="0" w:color="414142"/>
              <w:left w:val="outset" w:sz="6" w:space="0" w:color="414142"/>
              <w:bottom w:val="outset" w:sz="6" w:space="0" w:color="414142"/>
              <w:right w:val="outset" w:sz="6" w:space="0" w:color="414142"/>
            </w:tcBorders>
          </w:tcPr>
          <w:p w14:paraId="61733C60"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LVĢMC</w:t>
            </w:r>
          </w:p>
        </w:tc>
        <w:tc>
          <w:tcPr>
            <w:tcW w:w="0" w:type="auto"/>
            <w:tcBorders>
              <w:top w:val="outset" w:sz="6" w:space="0" w:color="414142"/>
              <w:left w:val="outset" w:sz="6" w:space="0" w:color="414142"/>
              <w:bottom w:val="outset" w:sz="6" w:space="0" w:color="414142"/>
              <w:right w:val="outset" w:sz="6" w:space="0" w:color="414142"/>
            </w:tcBorders>
          </w:tcPr>
          <w:p w14:paraId="1CE010CF" w14:textId="77777777" w:rsidR="00C74A67" w:rsidRPr="006D3DE9" w:rsidRDefault="00C74A67" w:rsidP="00C74A67">
            <w:pPr>
              <w:keepNext/>
              <w:keepLines/>
              <w:spacing w:after="0" w:line="240" w:lineRule="auto"/>
              <w:jc w:val="center"/>
              <w:rPr>
                <w:rFonts w:ascii="Times New Roman" w:hAnsi="Times New Roman" w:cs="Times New Roman"/>
              </w:rPr>
            </w:pPr>
            <w:r w:rsidRPr="006D3DE9">
              <w:rPr>
                <w:rFonts w:ascii="Times New Roman" w:hAnsi="Times New Roman" w:cs="Times New Roman"/>
              </w:rPr>
              <w:t>pārsniedz/</w:t>
            </w:r>
          </w:p>
          <w:p w14:paraId="5AF1982F"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nepārsniedz</w:t>
            </w:r>
          </w:p>
        </w:tc>
        <w:tc>
          <w:tcPr>
            <w:tcW w:w="0" w:type="auto"/>
            <w:tcBorders>
              <w:top w:val="outset" w:sz="6" w:space="0" w:color="414142"/>
              <w:left w:val="outset" w:sz="6" w:space="0" w:color="414142"/>
              <w:bottom w:val="outset" w:sz="6" w:space="0" w:color="414142"/>
              <w:right w:val="outset" w:sz="6" w:space="0" w:color="414142"/>
            </w:tcBorders>
          </w:tcPr>
          <w:p w14:paraId="01682BC1" w14:textId="5BF14096"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2017</w:t>
            </w:r>
            <w:r w:rsidR="00F607C7"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4633513" w14:textId="77777777" w:rsidR="00C74A67" w:rsidRPr="006D3DE9" w:rsidRDefault="00C74A67" w:rsidP="00C74A67">
            <w:pPr>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Pārsniedz daļiņām PM</w:t>
            </w:r>
            <w:r w:rsidRPr="006D3DE9">
              <w:rPr>
                <w:rFonts w:ascii="Times New Roman" w:hAnsi="Times New Roman" w:cs="Times New Roman"/>
                <w:vertAlign w:val="subscript"/>
              </w:rPr>
              <w:t>10</w:t>
            </w:r>
            <w:r w:rsidRPr="006D3DE9">
              <w:rPr>
                <w:rFonts w:ascii="Times New Roman" w:hAnsi="Times New Roman" w:cs="Times New Roman"/>
              </w:rPr>
              <w:t xml:space="preserve"> un PM</w:t>
            </w:r>
            <w:r w:rsidRPr="006D3DE9">
              <w:rPr>
                <w:rFonts w:ascii="Times New Roman" w:hAnsi="Times New Roman" w:cs="Times New Roman"/>
                <w:vertAlign w:val="subscript"/>
              </w:rPr>
              <w:t>2,5</w:t>
            </w:r>
            <w:r w:rsidRPr="006D3DE9">
              <w:rPr>
                <w:rFonts w:ascii="Times New Roman" w:hAnsi="Times New Roman" w:cs="Times New Roman"/>
              </w:rPr>
              <w:t xml:space="preserve">, </w:t>
            </w:r>
            <w:proofErr w:type="spellStart"/>
            <w:r w:rsidRPr="006D3DE9">
              <w:rPr>
                <w:rFonts w:ascii="Times New Roman" w:hAnsi="Times New Roman" w:cs="Times New Roman"/>
              </w:rPr>
              <w:t>benz</w:t>
            </w:r>
            <w:proofErr w:type="spellEnd"/>
            <w:r w:rsidRPr="006D3DE9">
              <w:rPr>
                <w:rFonts w:ascii="Times New Roman" w:hAnsi="Times New Roman" w:cs="Times New Roman"/>
              </w:rPr>
              <w:t>(a)</w:t>
            </w:r>
            <w:proofErr w:type="spellStart"/>
            <w:r w:rsidRPr="006D3DE9">
              <w:rPr>
                <w:rFonts w:ascii="Times New Roman" w:hAnsi="Times New Roman" w:cs="Times New Roman"/>
              </w:rPr>
              <w:t>pirēnam</w:t>
            </w:r>
            <w:proofErr w:type="spellEnd"/>
          </w:p>
        </w:tc>
        <w:tc>
          <w:tcPr>
            <w:tcW w:w="0" w:type="auto"/>
            <w:tcBorders>
              <w:top w:val="outset" w:sz="6" w:space="0" w:color="414142"/>
              <w:left w:val="outset" w:sz="6" w:space="0" w:color="414142"/>
              <w:bottom w:val="outset" w:sz="6" w:space="0" w:color="414142"/>
              <w:right w:val="outset" w:sz="6" w:space="0" w:color="414142"/>
            </w:tcBorders>
          </w:tcPr>
          <w:p w14:paraId="3CF7E8F4" w14:textId="6E89F629" w:rsidR="00C74A67" w:rsidRPr="006D3DE9" w:rsidRDefault="00C74A67" w:rsidP="00C74A67">
            <w:pPr>
              <w:spacing w:after="0" w:line="240" w:lineRule="auto"/>
              <w:jc w:val="center"/>
              <w:rPr>
                <w:rFonts w:ascii="Times New Roman" w:eastAsia="Times New Roman" w:hAnsi="Times New Roman" w:cs="Times New Roman"/>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c>
          <w:tcPr>
            <w:tcW w:w="0" w:type="auto"/>
            <w:tcBorders>
              <w:top w:val="outset" w:sz="6" w:space="0" w:color="414142"/>
              <w:left w:val="outset" w:sz="6" w:space="0" w:color="414142"/>
              <w:bottom w:val="outset" w:sz="6" w:space="0" w:color="414142"/>
              <w:right w:val="outset" w:sz="6" w:space="0" w:color="414142"/>
            </w:tcBorders>
          </w:tcPr>
          <w:p w14:paraId="0DB0AFD3" w14:textId="2D7CACC9" w:rsidR="00C74A67" w:rsidRPr="006D3DE9" w:rsidRDefault="00C74A67" w:rsidP="00C74A67">
            <w:pPr>
              <w:spacing w:after="0" w:line="240" w:lineRule="auto"/>
              <w:jc w:val="center"/>
              <w:rPr>
                <w:rFonts w:ascii="Times New Roman" w:eastAsia="Times New Roman" w:hAnsi="Times New Roman" w:cs="Times New Roman"/>
                <w:highlight w:val="yellow"/>
                <w:lang w:eastAsia="en-GB" w:bidi="lo-LA"/>
              </w:rPr>
            </w:pPr>
            <w:proofErr w:type="spellStart"/>
            <w:r w:rsidRPr="006D3DE9">
              <w:rPr>
                <w:rFonts w:ascii="Times New Roman" w:hAnsi="Times New Roman" w:cs="Times New Roman"/>
              </w:rPr>
              <w:t>Nepār</w:t>
            </w:r>
            <w:proofErr w:type="spellEnd"/>
            <w:r w:rsidR="0009672F" w:rsidRPr="006D3DE9">
              <w:rPr>
                <w:rFonts w:ascii="Times New Roman" w:hAnsi="Times New Roman" w:cs="Times New Roman"/>
              </w:rPr>
              <w:t>-</w:t>
            </w:r>
            <w:r w:rsidRPr="006D3DE9">
              <w:rPr>
                <w:rFonts w:ascii="Times New Roman" w:hAnsi="Times New Roman" w:cs="Times New Roman"/>
              </w:rPr>
              <w:t>sniedz</w:t>
            </w:r>
          </w:p>
        </w:tc>
      </w:tr>
      <w:tr w:rsidR="005969AF" w:rsidRPr="006D3DE9" w14:paraId="4D517C6A" w14:textId="77777777" w:rsidTr="265626A6">
        <w:tc>
          <w:tcPr>
            <w:tcW w:w="0" w:type="auto"/>
            <w:gridSpan w:val="7"/>
            <w:tcBorders>
              <w:top w:val="outset" w:sz="6" w:space="0" w:color="414142"/>
              <w:left w:val="outset" w:sz="6" w:space="0" w:color="414142"/>
              <w:bottom w:val="outset" w:sz="6" w:space="0" w:color="414142"/>
              <w:right w:val="outset" w:sz="6" w:space="0" w:color="414142"/>
            </w:tcBorders>
          </w:tcPr>
          <w:p w14:paraId="4F555F65" w14:textId="77777777" w:rsidR="00C74A67" w:rsidRPr="006D3DE9" w:rsidRDefault="667C79B7" w:rsidP="001A6FC0">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A8DB675" w14:textId="6A351709" w:rsidR="66A638D1" w:rsidRPr="006D3DE9" w:rsidRDefault="66A638D1" w:rsidP="265626A6">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00D37B91" w:rsidRPr="006D3DE9">
              <w:rPr>
                <w:rFonts w:ascii="Times New Roman" w:eastAsia="Times New Roman" w:hAnsi="Times New Roman" w:cs="Times New Roman"/>
                <w:lang w:eastAsia="en-GB" w:bidi="lo-LA"/>
              </w:rPr>
              <w:t>indikator</w:t>
            </w:r>
            <w:r w:rsidR="008B7A7B" w:rsidRPr="006D3DE9">
              <w:rPr>
                <w:rFonts w:ascii="Times New Roman" w:eastAsia="Times New Roman" w:hAnsi="Times New Roman" w:cs="Times New Roman"/>
                <w:lang w:eastAsia="en-GB" w:bidi="lo-LA"/>
              </w:rPr>
              <w:t>s</w:t>
            </w:r>
            <w:r w:rsidR="00D37B91" w:rsidRPr="006D3DE9">
              <w:rPr>
                <w:rFonts w:ascii="Times New Roman" w:eastAsia="Times New Roman" w:hAnsi="Times New Roman" w:cs="Times New Roman"/>
                <w:lang w:eastAsia="en-GB" w:bidi="lo-LA"/>
              </w:rPr>
              <w:t xml:space="preserve"> [273]</w:t>
            </w:r>
          </w:p>
          <w:p w14:paraId="19397BDD" w14:textId="626296F8" w:rsidR="00C74A67" w:rsidRPr="006D3DE9" w:rsidRDefault="788CD9B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EK p</w:t>
            </w:r>
            <w:r w:rsidR="35AB8581" w:rsidRPr="006D3DE9">
              <w:rPr>
                <w:rFonts w:ascii="Times New Roman" w:eastAsia="Times New Roman" w:hAnsi="Times New Roman" w:cs="Times New Roman"/>
                <w:lang w:eastAsia="en-GB" w:bidi="lo-LA"/>
              </w:rPr>
              <w:t xml:space="preserve">rogramma </w:t>
            </w:r>
            <w:r w:rsidR="00BC257E" w:rsidRPr="006D3DE9">
              <w:rPr>
                <w:rFonts w:ascii="Times New Roman" w:eastAsia="Times New Roman" w:hAnsi="Times New Roman" w:cs="Times New Roman"/>
                <w:lang w:eastAsia="en-GB" w:bidi="lo-LA"/>
              </w:rPr>
              <w:t>“</w:t>
            </w:r>
            <w:r w:rsidR="35AB8581" w:rsidRPr="006D3DE9">
              <w:rPr>
                <w:rFonts w:ascii="Times New Roman" w:eastAsia="Times New Roman" w:hAnsi="Times New Roman" w:cs="Times New Roman"/>
                <w:lang w:eastAsia="en-GB" w:bidi="lo-LA"/>
              </w:rPr>
              <w:t>Tīr</w:t>
            </w:r>
            <w:r w:rsidRPr="006D3DE9">
              <w:rPr>
                <w:rFonts w:ascii="Times New Roman" w:eastAsia="Times New Roman" w:hAnsi="Times New Roman" w:cs="Times New Roman"/>
                <w:lang w:eastAsia="en-GB" w:bidi="lo-LA"/>
              </w:rPr>
              <w:t>s</w:t>
            </w:r>
            <w:r w:rsidR="35AB8581" w:rsidRPr="006D3DE9">
              <w:rPr>
                <w:rFonts w:ascii="Times New Roman" w:eastAsia="Times New Roman" w:hAnsi="Times New Roman" w:cs="Times New Roman"/>
                <w:lang w:eastAsia="en-GB" w:bidi="lo-LA"/>
              </w:rPr>
              <w:t xml:space="preserve"> gais</w:t>
            </w:r>
            <w:r w:rsidRPr="006D3DE9">
              <w:rPr>
                <w:rFonts w:ascii="Times New Roman" w:eastAsia="Times New Roman" w:hAnsi="Times New Roman" w:cs="Times New Roman"/>
                <w:lang w:eastAsia="en-GB" w:bidi="lo-LA"/>
              </w:rPr>
              <w:t xml:space="preserve">s </w:t>
            </w:r>
            <w:r w:rsidR="35AB8581" w:rsidRPr="006D3DE9">
              <w:rPr>
                <w:rFonts w:ascii="Times New Roman" w:eastAsia="Times New Roman" w:hAnsi="Times New Roman" w:cs="Times New Roman"/>
                <w:lang w:eastAsia="en-GB" w:bidi="lo-LA"/>
              </w:rPr>
              <w:t>Eiropai</w:t>
            </w:r>
            <w:r w:rsidR="00BC257E" w:rsidRPr="006D3DE9">
              <w:rPr>
                <w:rFonts w:ascii="Times New Roman" w:eastAsia="Times New Roman" w:hAnsi="Times New Roman" w:cs="Times New Roman"/>
                <w:lang w:eastAsia="en-GB" w:bidi="lo-LA"/>
              </w:rPr>
              <w:t>”</w:t>
            </w:r>
          </w:p>
        </w:tc>
      </w:tr>
    </w:tbl>
    <w:p w14:paraId="44D6DF08" w14:textId="77777777" w:rsidR="006A6D00" w:rsidRPr="006D3DE9" w:rsidRDefault="006A6D00" w:rsidP="005B1EAE">
      <w:pPr>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97"/>
        <w:gridCol w:w="795"/>
        <w:gridCol w:w="1264"/>
        <w:gridCol w:w="766"/>
        <w:gridCol w:w="1142"/>
        <w:gridCol w:w="723"/>
        <w:gridCol w:w="723"/>
      </w:tblGrid>
      <w:tr w:rsidR="006D3DE9" w:rsidRPr="006D3DE9" w14:paraId="0ACBEBA7" w14:textId="77777777" w:rsidTr="265626A6">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B6B9F53" w14:textId="77777777" w:rsidR="00B217B4" w:rsidRPr="006D3DE9" w:rsidRDefault="00B217B4" w:rsidP="001A6FC0">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5.3. Politikas rezultāts: Samazināta piesārņojuma kaitīgā ietekme uz cilvēka veselību</w:t>
            </w:r>
          </w:p>
        </w:tc>
      </w:tr>
      <w:tr w:rsidR="006D3DE9" w:rsidRPr="006D3DE9" w14:paraId="33557749" w14:textId="77777777" w:rsidTr="265626A6">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C1C177F"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CBE34F5"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028254"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34EBCEF"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EB316A9"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779125C"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AC21967" w14:textId="77777777" w:rsidR="00B217B4" w:rsidRPr="006D3DE9" w:rsidRDefault="00B217B4"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12CECF51" w14:textId="77777777" w:rsidTr="265626A6">
        <w:tc>
          <w:tcPr>
            <w:tcW w:w="0" w:type="auto"/>
            <w:tcBorders>
              <w:top w:val="outset" w:sz="6" w:space="0" w:color="414142"/>
              <w:left w:val="outset" w:sz="6" w:space="0" w:color="414142"/>
              <w:bottom w:val="outset" w:sz="6" w:space="0" w:color="414142"/>
              <w:right w:val="outset" w:sz="6" w:space="0" w:color="414142"/>
            </w:tcBorders>
          </w:tcPr>
          <w:p w14:paraId="70CDF073" w14:textId="03EA94C7" w:rsidR="00552374" w:rsidRPr="006D3DE9" w:rsidRDefault="04B56646" w:rsidP="00552374">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5.3.1. </w:t>
            </w:r>
            <w:r w:rsidR="1107D843" w:rsidRPr="006D3DE9">
              <w:rPr>
                <w:rFonts w:ascii="Times New Roman" w:hAnsi="Times New Roman" w:cs="Times New Roman"/>
              </w:rPr>
              <w:t>Priekšlaicīgas nāves gadījumi d</w:t>
            </w:r>
            <w:r w:rsidRPr="006D3DE9">
              <w:rPr>
                <w:rFonts w:ascii="Times New Roman" w:hAnsi="Times New Roman" w:cs="Times New Roman"/>
              </w:rPr>
              <w:t>aļiņu PM</w:t>
            </w:r>
            <w:r w:rsidRPr="006D3DE9">
              <w:rPr>
                <w:rFonts w:ascii="Times New Roman" w:hAnsi="Times New Roman" w:cs="Times New Roman"/>
                <w:vertAlign w:val="subscript"/>
              </w:rPr>
              <w:t>2,5</w:t>
            </w:r>
            <w:r w:rsidRPr="006D3DE9">
              <w:rPr>
                <w:rFonts w:ascii="Times New Roman" w:hAnsi="Times New Roman" w:cs="Times New Roman"/>
              </w:rPr>
              <w:t xml:space="preserve"> piesārņojuma ietekmes rezultātā </w:t>
            </w:r>
          </w:p>
        </w:tc>
        <w:tc>
          <w:tcPr>
            <w:tcW w:w="0" w:type="auto"/>
            <w:tcBorders>
              <w:top w:val="outset" w:sz="6" w:space="0" w:color="414142"/>
              <w:left w:val="outset" w:sz="6" w:space="0" w:color="414142"/>
              <w:bottom w:val="outset" w:sz="6" w:space="0" w:color="414142"/>
              <w:right w:val="outset" w:sz="6" w:space="0" w:color="414142"/>
            </w:tcBorders>
          </w:tcPr>
          <w:p w14:paraId="278E702D" w14:textId="595A553B" w:rsidR="00552374" w:rsidRPr="006D3DE9" w:rsidRDefault="00DD543B"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EVA</w:t>
            </w:r>
            <w:r w:rsidR="007D4C5C" w:rsidRPr="006D3DE9">
              <w:rPr>
                <w:rStyle w:val="FootnoteReference"/>
                <w:rFonts w:ascii="Times New Roman" w:hAnsi="Times New Roman" w:cs="Times New Roman"/>
              </w:rPr>
              <w:footnoteReference w:id="49"/>
            </w:r>
          </w:p>
        </w:tc>
        <w:tc>
          <w:tcPr>
            <w:tcW w:w="0" w:type="auto"/>
            <w:tcBorders>
              <w:top w:val="outset" w:sz="6" w:space="0" w:color="414142"/>
              <w:left w:val="outset" w:sz="6" w:space="0" w:color="414142"/>
              <w:bottom w:val="outset" w:sz="6" w:space="0" w:color="414142"/>
              <w:right w:val="outset" w:sz="6" w:space="0" w:color="414142"/>
            </w:tcBorders>
          </w:tcPr>
          <w:p w14:paraId="1E7246B1" w14:textId="77777777" w:rsidR="00552374" w:rsidRPr="006D3DE9" w:rsidRDefault="00EF523C"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Gadījumu skaits</w:t>
            </w:r>
          </w:p>
        </w:tc>
        <w:tc>
          <w:tcPr>
            <w:tcW w:w="0" w:type="auto"/>
            <w:tcBorders>
              <w:top w:val="outset" w:sz="6" w:space="0" w:color="414142"/>
              <w:left w:val="outset" w:sz="6" w:space="0" w:color="414142"/>
              <w:bottom w:val="outset" w:sz="6" w:space="0" w:color="414142"/>
              <w:right w:val="outset" w:sz="6" w:space="0" w:color="414142"/>
            </w:tcBorders>
          </w:tcPr>
          <w:p w14:paraId="210EADB3" w14:textId="7ABFE32C" w:rsidR="00552374" w:rsidRPr="006D3DE9" w:rsidRDefault="00552374"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w:t>
            </w:r>
            <w:r w:rsidR="00AC2BF1" w:rsidRPr="006D3DE9">
              <w:rPr>
                <w:rFonts w:ascii="Times New Roman" w:hAnsi="Times New Roman" w:cs="Times New Roman"/>
              </w:rPr>
              <w:t>9</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4B2A64BF" w14:textId="6B4CC980" w:rsidR="00552374" w:rsidRPr="006D3DE9" w:rsidRDefault="00301745"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1800</w:t>
            </w:r>
          </w:p>
        </w:tc>
        <w:tc>
          <w:tcPr>
            <w:tcW w:w="0" w:type="auto"/>
            <w:tcBorders>
              <w:top w:val="outset" w:sz="6" w:space="0" w:color="414142"/>
              <w:left w:val="outset" w:sz="6" w:space="0" w:color="414142"/>
              <w:bottom w:val="outset" w:sz="6" w:space="0" w:color="414142"/>
              <w:right w:val="outset" w:sz="6" w:space="0" w:color="414142"/>
            </w:tcBorders>
          </w:tcPr>
          <w:p w14:paraId="3467E07C" w14:textId="77777777" w:rsidR="00552374" w:rsidRPr="006D3DE9" w:rsidRDefault="00EF523C"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1600</w:t>
            </w:r>
          </w:p>
        </w:tc>
        <w:tc>
          <w:tcPr>
            <w:tcW w:w="0" w:type="auto"/>
            <w:tcBorders>
              <w:top w:val="outset" w:sz="6" w:space="0" w:color="414142"/>
              <w:left w:val="outset" w:sz="6" w:space="0" w:color="414142"/>
              <w:bottom w:val="outset" w:sz="6" w:space="0" w:color="414142"/>
              <w:right w:val="outset" w:sz="6" w:space="0" w:color="414142"/>
            </w:tcBorders>
          </w:tcPr>
          <w:p w14:paraId="101BBA82" w14:textId="77777777" w:rsidR="00552374" w:rsidRPr="006D3DE9" w:rsidRDefault="00EF523C" w:rsidP="0055237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1500</w:t>
            </w:r>
          </w:p>
        </w:tc>
      </w:tr>
      <w:tr w:rsidR="005969AF" w:rsidRPr="006D3DE9" w14:paraId="07AC1A9C" w14:textId="77777777" w:rsidTr="265626A6">
        <w:tc>
          <w:tcPr>
            <w:tcW w:w="0" w:type="auto"/>
            <w:gridSpan w:val="7"/>
            <w:tcBorders>
              <w:top w:val="outset" w:sz="6" w:space="0" w:color="414142"/>
              <w:left w:val="outset" w:sz="6" w:space="0" w:color="414142"/>
              <w:bottom w:val="outset" w:sz="6" w:space="0" w:color="414142"/>
              <w:right w:val="outset" w:sz="6" w:space="0" w:color="414142"/>
            </w:tcBorders>
          </w:tcPr>
          <w:p w14:paraId="22F411D9" w14:textId="77777777" w:rsidR="00B217B4" w:rsidRPr="006D3DE9" w:rsidRDefault="00B217B4" w:rsidP="001A6FC0">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33630C5B" w14:textId="2D69D63C" w:rsidR="00F36B62" w:rsidRPr="006D3DE9" w:rsidRDefault="00F36B62"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indikators </w:t>
            </w:r>
            <w:r w:rsidRPr="006D3DE9">
              <w:t>[</w:t>
            </w:r>
            <w:r w:rsidRPr="006D3DE9">
              <w:rPr>
                <w:rFonts w:ascii="Times New Roman" w:hAnsi="Times New Roman" w:cs="Times New Roman"/>
              </w:rPr>
              <w:t>434]</w:t>
            </w:r>
          </w:p>
          <w:p w14:paraId="7E44C334" w14:textId="11C7A71F" w:rsidR="00DD543B" w:rsidRPr="006D3DE9" w:rsidRDefault="788CD9B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EK programma </w:t>
            </w:r>
            <w:r w:rsidR="00303CB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Tīrs gaiss Eiropai</w:t>
            </w:r>
            <w:r w:rsidR="00303CBF" w:rsidRPr="006D3DE9">
              <w:rPr>
                <w:rFonts w:ascii="Times New Roman" w:eastAsia="Times New Roman" w:hAnsi="Times New Roman" w:cs="Times New Roman"/>
                <w:lang w:eastAsia="en-GB" w:bidi="lo-LA"/>
              </w:rPr>
              <w:t>”</w:t>
            </w:r>
          </w:p>
          <w:p w14:paraId="0240B6A9" w14:textId="3D97A940" w:rsidR="00B217B4" w:rsidRPr="006D3DE9" w:rsidRDefault="78C845C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Gaisa piesārņojuma samazināšanas rīcības plāns 2020.–2030. gadam</w:t>
            </w:r>
          </w:p>
        </w:tc>
      </w:tr>
    </w:tbl>
    <w:p w14:paraId="70858267" w14:textId="77777777" w:rsidR="00A27BF8" w:rsidRPr="006D3DE9" w:rsidRDefault="00A27BF8">
      <w:pPr>
        <w:rPr>
          <w:rFonts w:ascii="Times New Roman" w:eastAsia="Times New Roman" w:hAnsi="Times New Roman" w:cs="Times New Roman"/>
          <w:b/>
          <w:sz w:val="16"/>
          <w:szCs w:val="16"/>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61"/>
        <w:gridCol w:w="917"/>
        <w:gridCol w:w="2591"/>
        <w:gridCol w:w="650"/>
        <w:gridCol w:w="877"/>
        <w:gridCol w:w="607"/>
        <w:gridCol w:w="607"/>
      </w:tblGrid>
      <w:tr w:rsidR="006D3DE9" w:rsidRPr="006D3DE9" w14:paraId="10C05C8A" w14:textId="77777777" w:rsidTr="6CCC9A59">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CE88EF0" w14:textId="77777777" w:rsidR="00A27BF8" w:rsidRPr="006D3DE9" w:rsidRDefault="00A27BF8" w:rsidP="00686BA7">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 xml:space="preserve">PR 5.4. Politikas rezultāts: </w:t>
            </w:r>
            <w:r w:rsidR="007D0270" w:rsidRPr="006D3DE9">
              <w:rPr>
                <w:rFonts w:ascii="Times New Roman" w:eastAsia="Times New Roman" w:hAnsi="Times New Roman" w:cs="Times New Roman"/>
                <w:b/>
                <w:bCs/>
                <w:lang w:eastAsia="en-GB" w:bidi="lo-LA"/>
              </w:rPr>
              <w:t>Pilnveidota</w:t>
            </w:r>
            <w:r w:rsidRPr="006D3DE9">
              <w:rPr>
                <w:rFonts w:ascii="Times New Roman" w:eastAsia="Times New Roman" w:hAnsi="Times New Roman" w:cs="Times New Roman"/>
                <w:b/>
                <w:bCs/>
                <w:lang w:eastAsia="en-GB" w:bidi="lo-LA"/>
              </w:rPr>
              <w:t xml:space="preserve"> </w:t>
            </w:r>
            <w:r w:rsidR="003A2401" w:rsidRPr="006D3DE9">
              <w:rPr>
                <w:rFonts w:ascii="Times New Roman" w:eastAsia="Times New Roman" w:hAnsi="Times New Roman" w:cs="Times New Roman"/>
                <w:b/>
                <w:bCs/>
                <w:lang w:eastAsia="en-GB" w:bidi="lo-LA"/>
              </w:rPr>
              <w:t>v</w:t>
            </w:r>
            <w:r w:rsidR="00DD3647" w:rsidRPr="006D3DE9">
              <w:rPr>
                <w:rFonts w:ascii="Times New Roman" w:eastAsia="Times New Roman" w:hAnsi="Times New Roman" w:cs="Times New Roman"/>
                <w:b/>
                <w:bCs/>
                <w:lang w:eastAsia="en-GB" w:bidi="lo-LA"/>
              </w:rPr>
              <w:t xml:space="preserve">ides </w:t>
            </w:r>
            <w:r w:rsidRPr="006D3DE9">
              <w:rPr>
                <w:rFonts w:ascii="Times New Roman" w:eastAsia="Times New Roman" w:hAnsi="Times New Roman" w:cs="Times New Roman"/>
                <w:b/>
                <w:bCs/>
                <w:lang w:eastAsia="en-GB" w:bidi="lo-LA"/>
              </w:rPr>
              <w:t>trokšņa pārvaldības sistēma</w:t>
            </w:r>
          </w:p>
        </w:tc>
      </w:tr>
      <w:tr w:rsidR="006D3DE9" w:rsidRPr="006D3DE9" w14:paraId="28E71C69" w14:textId="77777777" w:rsidTr="00790537">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EAADB52"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ACB3AD"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2591"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B75DA59"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34674C1"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0F9E3A8"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D9F922C"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1DB7A2A4" w14:textId="77777777" w:rsidR="00A27BF8" w:rsidRPr="006D3DE9" w:rsidRDefault="00A27BF8" w:rsidP="00686BA7">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74AB96B5" w14:textId="77777777" w:rsidTr="00790537">
        <w:tc>
          <w:tcPr>
            <w:tcW w:w="0" w:type="auto"/>
            <w:tcBorders>
              <w:top w:val="outset" w:sz="6" w:space="0" w:color="414142"/>
              <w:left w:val="outset" w:sz="6" w:space="0" w:color="414142"/>
              <w:bottom w:val="outset" w:sz="6" w:space="0" w:color="414142"/>
              <w:right w:val="outset" w:sz="6" w:space="0" w:color="414142"/>
            </w:tcBorders>
          </w:tcPr>
          <w:p w14:paraId="4539AFC7" w14:textId="77777777" w:rsidR="00A27BF8" w:rsidRPr="006D3DE9" w:rsidRDefault="00A27BF8" w:rsidP="00686BA7">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5.4.1. Pieejama kvalitatīva informācija par</w:t>
            </w:r>
            <w:r w:rsidR="00DD3647" w:rsidRPr="006D3DE9">
              <w:rPr>
                <w:rFonts w:ascii="Times New Roman" w:hAnsi="Times New Roman" w:cs="Times New Roman"/>
              </w:rPr>
              <w:t xml:space="preserve"> vides</w:t>
            </w:r>
            <w:r w:rsidRPr="006D3DE9">
              <w:rPr>
                <w:rFonts w:ascii="Times New Roman" w:hAnsi="Times New Roman" w:cs="Times New Roman"/>
              </w:rPr>
              <w:t xml:space="preserve"> trokšņa avotiem un to radīto ietekmi ar rūpniecisko darbību saistītajos objektos</w:t>
            </w:r>
          </w:p>
        </w:tc>
        <w:tc>
          <w:tcPr>
            <w:tcW w:w="917" w:type="dxa"/>
            <w:tcBorders>
              <w:top w:val="outset" w:sz="6" w:space="0" w:color="414142"/>
              <w:left w:val="outset" w:sz="6" w:space="0" w:color="414142"/>
              <w:bottom w:val="outset" w:sz="6" w:space="0" w:color="414142"/>
              <w:right w:val="outset" w:sz="6" w:space="0" w:color="414142"/>
            </w:tcBorders>
          </w:tcPr>
          <w:p w14:paraId="511931A5" w14:textId="77777777" w:rsidR="00A27BF8" w:rsidRPr="006D3DE9" w:rsidRDefault="00A27BF8" w:rsidP="00686BA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VVD</w:t>
            </w:r>
          </w:p>
        </w:tc>
        <w:tc>
          <w:tcPr>
            <w:tcW w:w="2591" w:type="dxa"/>
            <w:tcBorders>
              <w:top w:val="outset" w:sz="6" w:space="0" w:color="414142"/>
              <w:left w:val="outset" w:sz="6" w:space="0" w:color="414142"/>
              <w:bottom w:val="outset" w:sz="6" w:space="0" w:color="414142"/>
              <w:right w:val="outset" w:sz="6" w:space="0" w:color="414142"/>
            </w:tcBorders>
          </w:tcPr>
          <w:p w14:paraId="4E92644D" w14:textId="77777777" w:rsidR="00A27BF8" w:rsidRPr="006D3DE9" w:rsidRDefault="00A27BF8" w:rsidP="00A610B1">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Rūpnieciskās darbības objekti, par kuriem pieejama</w:t>
            </w:r>
            <w:r w:rsidR="00DD3647" w:rsidRPr="006D3DE9">
              <w:rPr>
                <w:rFonts w:ascii="Times New Roman" w:hAnsi="Times New Roman" w:cs="Times New Roman"/>
              </w:rPr>
              <w:t xml:space="preserve"> vides</w:t>
            </w:r>
            <w:r w:rsidRPr="006D3DE9">
              <w:rPr>
                <w:rFonts w:ascii="Times New Roman" w:hAnsi="Times New Roman" w:cs="Times New Roman"/>
              </w:rPr>
              <w:t xml:space="preserve"> trokšņa raksturojoša informācija (% no izsniegtajām atļaujām)</w:t>
            </w:r>
          </w:p>
        </w:tc>
        <w:tc>
          <w:tcPr>
            <w:tcW w:w="0" w:type="auto"/>
            <w:tcBorders>
              <w:top w:val="outset" w:sz="6" w:space="0" w:color="414142"/>
              <w:left w:val="outset" w:sz="6" w:space="0" w:color="414142"/>
              <w:bottom w:val="outset" w:sz="6" w:space="0" w:color="414142"/>
              <w:right w:val="outset" w:sz="6" w:space="0" w:color="414142"/>
            </w:tcBorders>
          </w:tcPr>
          <w:p w14:paraId="611EC440" w14:textId="43686329" w:rsidR="00A27BF8" w:rsidRPr="006D3DE9" w:rsidRDefault="00A27BF8" w:rsidP="00686BA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w:t>
            </w:r>
            <w:r w:rsidR="00571B04" w:rsidRPr="006D3DE9">
              <w:rPr>
                <w:rFonts w:ascii="Times New Roman" w:hAnsi="Times New Roman" w:cs="Times New Roman"/>
              </w:rPr>
              <w:t>19</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745BA2C3" w14:textId="77777777" w:rsidR="00A27BF8" w:rsidRPr="006D3DE9" w:rsidRDefault="00A27BF8" w:rsidP="00686BA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~5</w:t>
            </w:r>
          </w:p>
        </w:tc>
        <w:tc>
          <w:tcPr>
            <w:tcW w:w="0" w:type="auto"/>
            <w:tcBorders>
              <w:top w:val="outset" w:sz="6" w:space="0" w:color="414142"/>
              <w:left w:val="outset" w:sz="6" w:space="0" w:color="414142"/>
              <w:bottom w:val="outset" w:sz="6" w:space="0" w:color="414142"/>
              <w:right w:val="outset" w:sz="6" w:space="0" w:color="414142"/>
            </w:tcBorders>
          </w:tcPr>
          <w:p w14:paraId="7A801908" w14:textId="77777777" w:rsidR="00A27BF8" w:rsidRPr="006D3DE9" w:rsidRDefault="00A27BF8" w:rsidP="00686BA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25 </w:t>
            </w:r>
          </w:p>
        </w:tc>
        <w:tc>
          <w:tcPr>
            <w:tcW w:w="0" w:type="auto"/>
            <w:tcBorders>
              <w:top w:val="outset" w:sz="6" w:space="0" w:color="414142"/>
              <w:left w:val="outset" w:sz="6" w:space="0" w:color="414142"/>
              <w:bottom w:val="outset" w:sz="6" w:space="0" w:color="414142"/>
              <w:right w:val="outset" w:sz="6" w:space="0" w:color="414142"/>
            </w:tcBorders>
          </w:tcPr>
          <w:p w14:paraId="1F4D5466" w14:textId="77777777" w:rsidR="00A27BF8" w:rsidRPr="006D3DE9" w:rsidRDefault="00A27BF8" w:rsidP="00686BA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50</w:t>
            </w:r>
          </w:p>
        </w:tc>
      </w:tr>
      <w:tr w:rsidR="006D3DE9" w:rsidRPr="006D3DE9" w14:paraId="01E13B39" w14:textId="77777777" w:rsidTr="00790537">
        <w:tc>
          <w:tcPr>
            <w:tcW w:w="0" w:type="auto"/>
            <w:tcBorders>
              <w:top w:val="outset" w:sz="6" w:space="0" w:color="414142"/>
              <w:left w:val="outset" w:sz="6" w:space="0" w:color="414142"/>
              <w:bottom w:val="outset" w:sz="6" w:space="0" w:color="414142"/>
              <w:right w:val="outset" w:sz="6" w:space="0" w:color="414142"/>
            </w:tcBorders>
          </w:tcPr>
          <w:p w14:paraId="75C18CCB" w14:textId="259008B3" w:rsidR="004B4FA3" w:rsidRPr="006D3DE9" w:rsidRDefault="004B4FA3" w:rsidP="004B4FA3">
            <w:pPr>
              <w:keepNext/>
              <w:keepLines/>
              <w:spacing w:after="0" w:line="240" w:lineRule="auto"/>
              <w:rPr>
                <w:rFonts w:ascii="Times New Roman" w:hAnsi="Times New Roman" w:cs="Times New Roman"/>
              </w:rPr>
            </w:pPr>
            <w:r w:rsidRPr="006D3DE9">
              <w:rPr>
                <w:rFonts w:ascii="Times New Roman" w:hAnsi="Times New Roman" w:cs="Times New Roman"/>
              </w:rPr>
              <w:t>5.4.2. Pilnveidots normatīvais regulējums vides trokšņa pārvaldībā</w:t>
            </w:r>
          </w:p>
        </w:tc>
        <w:tc>
          <w:tcPr>
            <w:tcW w:w="917" w:type="dxa"/>
            <w:tcBorders>
              <w:top w:val="outset" w:sz="6" w:space="0" w:color="414142"/>
              <w:left w:val="outset" w:sz="6" w:space="0" w:color="414142"/>
              <w:bottom w:val="outset" w:sz="6" w:space="0" w:color="414142"/>
              <w:right w:val="outset" w:sz="6" w:space="0" w:color="414142"/>
            </w:tcBorders>
          </w:tcPr>
          <w:p w14:paraId="1D434F72" w14:textId="25F31348" w:rsidR="004B4FA3" w:rsidRPr="006D3DE9" w:rsidRDefault="004B4FA3" w:rsidP="004B4FA3">
            <w:pPr>
              <w:keepNext/>
              <w:keepLines/>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2591" w:type="dxa"/>
            <w:tcBorders>
              <w:top w:val="outset" w:sz="6" w:space="0" w:color="414142"/>
              <w:left w:val="outset" w:sz="6" w:space="0" w:color="414142"/>
              <w:bottom w:val="outset" w:sz="6" w:space="0" w:color="414142"/>
              <w:right w:val="outset" w:sz="6" w:space="0" w:color="414142"/>
            </w:tcBorders>
          </w:tcPr>
          <w:p w14:paraId="3A4B7A18" w14:textId="09CE85B5" w:rsidR="004B4FA3" w:rsidRPr="006D3DE9" w:rsidRDefault="004B4FA3" w:rsidP="004B4FA3">
            <w:pPr>
              <w:keepNext/>
              <w:keepLines/>
              <w:spacing w:after="0" w:line="240" w:lineRule="auto"/>
              <w:rPr>
                <w:rFonts w:ascii="Times New Roman" w:hAnsi="Times New Roman" w:cs="Times New Roman"/>
              </w:rPr>
            </w:pPr>
            <w:r w:rsidRPr="006D3DE9">
              <w:rPr>
                <w:rFonts w:ascii="Times New Roman" w:hAnsi="Times New Roman" w:cs="Times New Roman"/>
              </w:rPr>
              <w:t>Ministru kabineta noteikumi</w:t>
            </w:r>
          </w:p>
        </w:tc>
        <w:tc>
          <w:tcPr>
            <w:tcW w:w="0" w:type="auto"/>
            <w:tcBorders>
              <w:top w:val="outset" w:sz="6" w:space="0" w:color="414142"/>
              <w:left w:val="outset" w:sz="6" w:space="0" w:color="414142"/>
              <w:bottom w:val="outset" w:sz="6" w:space="0" w:color="414142"/>
              <w:right w:val="outset" w:sz="6" w:space="0" w:color="414142"/>
            </w:tcBorders>
          </w:tcPr>
          <w:p w14:paraId="7C97AE9A" w14:textId="16B0FD9B" w:rsidR="004B4FA3" w:rsidRPr="006D3DE9" w:rsidRDefault="004B4FA3" w:rsidP="004B4FA3">
            <w:pPr>
              <w:keepNext/>
              <w:keepLines/>
              <w:spacing w:after="0" w:line="240" w:lineRule="auto"/>
              <w:jc w:val="center"/>
              <w:rPr>
                <w:rFonts w:ascii="Times New Roman" w:hAnsi="Times New Roman" w:cs="Times New Roman"/>
              </w:rPr>
            </w:pPr>
            <w:r w:rsidRPr="006D3DE9">
              <w:rPr>
                <w:rFonts w:ascii="Times New Roman" w:hAnsi="Times New Roman" w:cs="Times New Roman"/>
              </w:rPr>
              <w:t>2020</w:t>
            </w:r>
            <w:r w:rsidR="00F607C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2123983" w14:textId="2A59D7AA" w:rsidR="004B4FA3" w:rsidRPr="006D3DE9" w:rsidRDefault="004B4FA3" w:rsidP="004B4FA3">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70354242" w14:textId="2087F03B" w:rsidR="004B4FA3" w:rsidRPr="006D3DE9" w:rsidRDefault="004B4FA3" w:rsidP="004B4FA3">
            <w:pPr>
              <w:keepNext/>
              <w:keepLines/>
              <w:spacing w:after="0" w:line="240" w:lineRule="auto"/>
              <w:jc w:val="center"/>
              <w:rPr>
                <w:rFonts w:ascii="Times New Roman" w:hAnsi="Times New Roman" w:cs="Times New Roman"/>
              </w:rPr>
            </w:pPr>
            <w:r w:rsidRPr="006D3DE9">
              <w:rPr>
                <w:rFonts w:ascii="Times New Roman" w:hAnsi="Times New Roman" w:cs="Times New Roman"/>
              </w:rPr>
              <w:t>2</w:t>
            </w:r>
          </w:p>
        </w:tc>
        <w:tc>
          <w:tcPr>
            <w:tcW w:w="0" w:type="auto"/>
            <w:tcBorders>
              <w:top w:val="outset" w:sz="6" w:space="0" w:color="414142"/>
              <w:left w:val="outset" w:sz="6" w:space="0" w:color="414142"/>
              <w:bottom w:val="outset" w:sz="6" w:space="0" w:color="414142"/>
              <w:right w:val="outset" w:sz="6" w:space="0" w:color="414142"/>
            </w:tcBorders>
          </w:tcPr>
          <w:p w14:paraId="463BDEDA" w14:textId="1B421021" w:rsidR="004B4FA3" w:rsidRPr="006D3DE9" w:rsidRDefault="004B4FA3" w:rsidP="004B4FA3">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lang w:eastAsia="en-GB"/>
              </w:rPr>
              <w:t>2</w:t>
            </w:r>
          </w:p>
        </w:tc>
      </w:tr>
      <w:tr w:rsidR="00F66BB5" w:rsidRPr="006D3DE9" w14:paraId="60855453" w14:textId="77777777" w:rsidTr="00686BA7">
        <w:tc>
          <w:tcPr>
            <w:tcW w:w="0" w:type="auto"/>
            <w:gridSpan w:val="7"/>
            <w:tcBorders>
              <w:top w:val="outset" w:sz="6" w:space="0" w:color="414142"/>
              <w:left w:val="outset" w:sz="6" w:space="0" w:color="414142"/>
              <w:bottom w:val="outset" w:sz="6" w:space="0" w:color="414142"/>
              <w:right w:val="outset" w:sz="6" w:space="0" w:color="414142"/>
            </w:tcBorders>
          </w:tcPr>
          <w:p w14:paraId="62DB4E9B" w14:textId="77777777" w:rsidR="00A01F63" w:rsidRPr="006D3DE9" w:rsidRDefault="00A01F63" w:rsidP="00A01F63">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38A9AE02" w14:textId="2D343EEC" w:rsidR="00DD543B" w:rsidRPr="006D3DE9" w:rsidRDefault="680A2111" w:rsidP="00DF39EE">
            <w:pPr>
              <w:pStyle w:val="ListParagraph"/>
              <w:numPr>
                <w:ilvl w:val="0"/>
                <w:numId w:val="28"/>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Ministru kabineta 2021.</w:t>
            </w:r>
            <w:r w:rsidR="00541D5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 18.</w:t>
            </w:r>
            <w:r w:rsidR="00541D5D"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xml:space="preserve">februāra informatīvais ziņojums </w:t>
            </w:r>
            <w:r w:rsidR="00FD2D6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Par vides trokšņa regulējumu</w:t>
            </w:r>
            <w:r w:rsidR="00FD2D6B" w:rsidRPr="006D3DE9">
              <w:rPr>
                <w:rFonts w:ascii="Times New Roman" w:eastAsia="Times New Roman" w:hAnsi="Times New Roman" w:cs="Times New Roman"/>
                <w:lang w:eastAsia="en-GB" w:bidi="lo-LA"/>
              </w:rPr>
              <w:t>”</w:t>
            </w:r>
          </w:p>
        </w:tc>
      </w:tr>
    </w:tbl>
    <w:p w14:paraId="36A19737" w14:textId="77777777" w:rsidR="002979E6" w:rsidRPr="006D3DE9" w:rsidRDefault="002979E6" w:rsidP="001B2575">
      <w:pPr>
        <w:pStyle w:val="Heading2"/>
      </w:pPr>
    </w:p>
    <w:p w14:paraId="6706C744" w14:textId="77777777" w:rsidR="00BA6D8B" w:rsidRPr="006D3DE9" w:rsidRDefault="00BA6D8B">
      <w:pPr>
        <w:spacing w:after="0" w:line="240" w:lineRule="auto"/>
        <w:rPr>
          <w:rFonts w:ascii="Times New Roman" w:eastAsia="Times New Roman" w:hAnsi="Times New Roman" w:cs="Times New Roman"/>
          <w:b/>
          <w:bCs/>
          <w:sz w:val="26"/>
          <w:szCs w:val="26"/>
          <w:lang w:eastAsia="en-GB" w:bidi="lo-LA"/>
        </w:rPr>
      </w:pPr>
      <w:r w:rsidRPr="006D3DE9">
        <w:br w:type="page"/>
      </w:r>
    </w:p>
    <w:p w14:paraId="1A41400C" w14:textId="652C13F7" w:rsidR="004E5D90" w:rsidRPr="006D3DE9" w:rsidRDefault="00E715A8" w:rsidP="001B2575">
      <w:pPr>
        <w:pStyle w:val="Heading2"/>
      </w:pPr>
      <w:bookmarkStart w:id="45" w:name="_Toc108010945"/>
      <w:r w:rsidRPr="006D3DE9">
        <w:lastRenderedPageBreak/>
        <w:t>6. Bioloģiskā daudzveidība</w:t>
      </w:r>
      <w:bookmarkEnd w:id="45"/>
    </w:p>
    <w:p w14:paraId="5442D8B6" w14:textId="77777777" w:rsidR="007B6B4E" w:rsidRPr="006D3DE9" w:rsidRDefault="007B6B4E" w:rsidP="00BD50A2">
      <w:pPr>
        <w:shd w:val="clear" w:color="auto" w:fill="FFFFFF"/>
        <w:spacing w:after="0" w:line="240" w:lineRule="auto"/>
        <w:rPr>
          <w:rFonts w:ascii="Times New Roman" w:eastAsia="Times New Roman" w:hAnsi="Times New Roman" w:cs="Times New Roman"/>
          <w:lang w:eastAsia="en-GB" w:bidi="lo-LA"/>
        </w:rPr>
      </w:pPr>
    </w:p>
    <w:p w14:paraId="23809B7B" w14:textId="726925C4" w:rsidR="004E5D90" w:rsidRPr="006D3DE9" w:rsidRDefault="00E715A8" w:rsidP="005D0BA6">
      <w:pPr>
        <w:pStyle w:val="Heading3"/>
      </w:pPr>
      <w:bookmarkStart w:id="46" w:name="_Toc108010946"/>
      <w:r w:rsidRPr="006D3DE9">
        <w:t>6.1.</w:t>
      </w:r>
      <w:r w:rsidR="004E5D90" w:rsidRPr="006D3DE9">
        <w:t xml:space="preserve"> Stāvoklis Latvijā</w:t>
      </w:r>
      <w:bookmarkEnd w:id="46"/>
    </w:p>
    <w:p w14:paraId="17D97D9A" w14:textId="77777777" w:rsidR="00493F44" w:rsidRPr="006D3DE9" w:rsidRDefault="00493F44" w:rsidP="00493F44">
      <w:pPr>
        <w:spacing w:after="0" w:line="240" w:lineRule="auto"/>
      </w:pPr>
    </w:p>
    <w:p w14:paraId="0DB42E1A" w14:textId="6AA4332B" w:rsidR="00493F44" w:rsidRPr="006D3DE9" w:rsidRDefault="00493F44" w:rsidP="00D47508">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Bioloģiskās daudzveidības esošā stāvokļa analīzei ir izmantota informācija no </w:t>
      </w:r>
      <w:r w:rsidR="00B4789F" w:rsidRPr="006D3DE9">
        <w:rPr>
          <w:rFonts w:ascii="Times New Roman" w:hAnsi="Times New Roman" w:cs="Times New Roman"/>
          <w:sz w:val="24"/>
          <w:szCs w:val="24"/>
        </w:rPr>
        <w:t>EK</w:t>
      </w:r>
      <w:r w:rsidRPr="006D3DE9">
        <w:rPr>
          <w:rFonts w:ascii="Times New Roman" w:hAnsi="Times New Roman" w:cs="Times New Roman"/>
          <w:sz w:val="24"/>
          <w:szCs w:val="24"/>
        </w:rPr>
        <w:t xml:space="preserve">, </w:t>
      </w:r>
      <w:r w:rsidR="00B4789F" w:rsidRPr="006D3DE9">
        <w:rPr>
          <w:rFonts w:ascii="Times New Roman" w:hAnsi="Times New Roman" w:cs="Times New Roman"/>
          <w:sz w:val="24"/>
          <w:szCs w:val="24"/>
        </w:rPr>
        <w:t>EVA</w:t>
      </w:r>
      <w:r w:rsidRPr="006D3DE9">
        <w:rPr>
          <w:rFonts w:ascii="Times New Roman" w:hAnsi="Times New Roman" w:cs="Times New Roman"/>
          <w:sz w:val="24"/>
          <w:szCs w:val="24"/>
        </w:rPr>
        <w:t xml:space="preserve">, CSP, DAP, un LVĢMC sagatavotajiem un publicētajiem ziņojumiem. </w:t>
      </w:r>
    </w:p>
    <w:p w14:paraId="545954EA" w14:textId="77777777" w:rsidR="00493F44" w:rsidRPr="006D3DE9" w:rsidRDefault="00493F44" w:rsidP="00D47508">
      <w:pPr>
        <w:spacing w:after="0" w:line="240" w:lineRule="auto"/>
        <w:jc w:val="both"/>
        <w:rPr>
          <w:rFonts w:ascii="Times New Roman" w:hAnsi="Times New Roman" w:cs="Times New Roman"/>
          <w:sz w:val="24"/>
          <w:szCs w:val="24"/>
        </w:rPr>
      </w:pPr>
    </w:p>
    <w:p w14:paraId="3CCDE5C8" w14:textId="77777777" w:rsidR="00D47508" w:rsidRPr="006D3DE9" w:rsidRDefault="00493F44" w:rsidP="00D47508">
      <w:pPr>
        <w:spacing w:after="0" w:line="240" w:lineRule="auto"/>
        <w:jc w:val="both"/>
        <w:rPr>
          <w:rFonts w:ascii="Times New Roman" w:hAnsi="Times New Roman" w:cs="Times New Roman"/>
          <w:b/>
          <w:sz w:val="24"/>
          <w:szCs w:val="24"/>
        </w:rPr>
      </w:pPr>
      <w:r w:rsidRPr="006D3DE9">
        <w:rPr>
          <w:rFonts w:ascii="Times New Roman" w:hAnsi="Times New Roman" w:cs="Times New Roman"/>
          <w:b/>
          <w:sz w:val="24"/>
          <w:szCs w:val="24"/>
        </w:rPr>
        <w:t>Slodzes</w:t>
      </w:r>
    </w:p>
    <w:p w14:paraId="17BC15F1" w14:textId="08AF0134" w:rsidR="00D47508" w:rsidRPr="006D3DE9" w:rsidRDefault="312F24E1" w:rsidP="00D47508">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Nozīmīgāko slodzi uz bioloģisko daudzveidību sauszemes sistēmās Latvijā pēdējos gados rada zemes lietojuma intensificēšanās, zemes lietojuma maiņa un ekosistēmu fragmentācija, kuru galvenais cēlonis ir kopējā tautsaimniecības attīstība. Pēdējie pieejamie dati par  apbūvēto platību pieaugumu liecina, ka laika posmā no 2006. līdz 2012. gadam šis pieaugums sasniedza 0,38% jeb 475 ha gadā</w:t>
      </w:r>
      <w:r w:rsidR="005B11ED" w:rsidRPr="006D3DE9">
        <w:rPr>
          <w:rFonts w:ascii="Times New Roman" w:hAnsi="Times New Roman" w:cs="Times New Roman"/>
          <w:sz w:val="24"/>
          <w:szCs w:val="24"/>
          <w:vertAlign w:val="superscript"/>
        </w:rPr>
        <w:footnoteReference w:id="50"/>
      </w:r>
      <w:r w:rsidRPr="006D3DE9">
        <w:rPr>
          <w:rFonts w:ascii="Times New Roman" w:hAnsi="Times New Roman" w:cs="Times New Roman"/>
          <w:sz w:val="24"/>
          <w:szCs w:val="24"/>
        </w:rPr>
        <w:t xml:space="preserve">. </w:t>
      </w:r>
    </w:p>
    <w:p w14:paraId="15FAC3E2" w14:textId="77777777" w:rsidR="00D47508" w:rsidRPr="006D3DE9" w:rsidRDefault="00D47508" w:rsidP="00D47508">
      <w:pPr>
        <w:spacing w:after="0" w:line="240" w:lineRule="auto"/>
        <w:jc w:val="both"/>
        <w:rPr>
          <w:rFonts w:ascii="Times New Roman" w:hAnsi="Times New Roman" w:cs="Times New Roman"/>
          <w:sz w:val="24"/>
          <w:szCs w:val="24"/>
        </w:rPr>
      </w:pPr>
    </w:p>
    <w:p w14:paraId="3DD1962C" w14:textId="2D4D997E" w:rsidR="005B11ED" w:rsidRPr="006D3DE9" w:rsidRDefault="005B11ED" w:rsidP="00D47508">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Nozīmīgu slodzi uz bioloģisko daudzveidību veido ūdens un gaisa piesārņojumu ar </w:t>
      </w:r>
      <w:proofErr w:type="spellStart"/>
      <w:r w:rsidRPr="006D3DE9">
        <w:rPr>
          <w:rFonts w:ascii="Times New Roman" w:hAnsi="Times New Roman" w:cs="Times New Roman"/>
          <w:sz w:val="24"/>
          <w:szCs w:val="24"/>
        </w:rPr>
        <w:t>biogēnajiem</w:t>
      </w:r>
      <w:proofErr w:type="spellEnd"/>
      <w:r w:rsidRPr="006D3DE9">
        <w:rPr>
          <w:rFonts w:ascii="Times New Roman" w:hAnsi="Times New Roman" w:cs="Times New Roman"/>
          <w:sz w:val="24"/>
          <w:szCs w:val="24"/>
        </w:rPr>
        <w:t xml:space="preserve"> elementiem, ko rada galvenokārt notece no lauksaimniecības zemēm, pārrobežu </w:t>
      </w:r>
      <w:proofErr w:type="spellStart"/>
      <w:r w:rsidRPr="006D3DE9">
        <w:rPr>
          <w:rFonts w:ascii="Times New Roman" w:hAnsi="Times New Roman" w:cs="Times New Roman"/>
          <w:sz w:val="24"/>
          <w:szCs w:val="24"/>
        </w:rPr>
        <w:t>pārnese</w:t>
      </w:r>
      <w:proofErr w:type="spellEnd"/>
      <w:r w:rsidRPr="006D3DE9">
        <w:rPr>
          <w:rFonts w:ascii="Times New Roman" w:hAnsi="Times New Roman" w:cs="Times New Roman"/>
          <w:sz w:val="24"/>
          <w:szCs w:val="24"/>
        </w:rPr>
        <w:t>, apdzīvotās vietas, transports, enerģijas ieguve un rūpniecības objekti. Notekūdeņu attīrīšanas uzlabošanos sniegto efektu neitralizē pieaugošais kopējais izmantotais mēslošanas līdzekļu apjoms lauksaimnieciskajā ražošanā un gaisa piesārņojuma (</w:t>
      </w:r>
      <w:proofErr w:type="spellStart"/>
      <w:r w:rsidRPr="006D3DE9">
        <w:rPr>
          <w:rFonts w:ascii="Times New Roman" w:hAnsi="Times New Roman" w:cs="Times New Roman"/>
          <w:sz w:val="24"/>
          <w:szCs w:val="24"/>
        </w:rPr>
        <w:t>NO</w:t>
      </w:r>
      <w:r w:rsidRPr="006D3DE9">
        <w:rPr>
          <w:rFonts w:ascii="Times New Roman" w:hAnsi="Times New Roman" w:cs="Times New Roman"/>
          <w:sz w:val="24"/>
          <w:szCs w:val="24"/>
          <w:vertAlign w:val="subscript"/>
        </w:rPr>
        <w:t>x</w:t>
      </w:r>
      <w:proofErr w:type="spellEnd"/>
      <w:r w:rsidRPr="006D3DE9">
        <w:rPr>
          <w:rFonts w:ascii="Times New Roman" w:hAnsi="Times New Roman" w:cs="Times New Roman"/>
          <w:sz w:val="24"/>
          <w:szCs w:val="24"/>
        </w:rPr>
        <w:t>, NH</w:t>
      </w:r>
      <w:r w:rsidRPr="006D3DE9">
        <w:rPr>
          <w:rFonts w:ascii="Times New Roman" w:hAnsi="Times New Roman" w:cs="Times New Roman"/>
          <w:sz w:val="24"/>
          <w:szCs w:val="24"/>
          <w:vertAlign w:val="subscript"/>
        </w:rPr>
        <w:t>3</w:t>
      </w:r>
      <w:r w:rsidRPr="006D3DE9">
        <w:rPr>
          <w:rFonts w:ascii="Times New Roman" w:hAnsi="Times New Roman" w:cs="Times New Roman"/>
          <w:sz w:val="24"/>
          <w:szCs w:val="24"/>
        </w:rPr>
        <w:t xml:space="preserve">) pieaugums. Līdzīgas tendences ir novērojamas arī ķīmisko vielu un smago metālu </w:t>
      </w:r>
      <w:r w:rsidR="00B1454A" w:rsidRPr="006D3DE9">
        <w:rPr>
          <w:rFonts w:ascii="Times New Roman" w:hAnsi="Times New Roman" w:cs="Times New Roman"/>
          <w:sz w:val="24"/>
          <w:szCs w:val="24"/>
        </w:rPr>
        <w:t>emisiju</w:t>
      </w:r>
      <w:r w:rsidRPr="006D3DE9">
        <w:rPr>
          <w:rFonts w:ascii="Times New Roman" w:hAnsi="Times New Roman" w:cs="Times New Roman"/>
          <w:sz w:val="24"/>
          <w:szCs w:val="24"/>
        </w:rPr>
        <w:t xml:space="preserve"> un uzkrāšanās vidē dinamikā.</w:t>
      </w:r>
    </w:p>
    <w:p w14:paraId="2C7AF020" w14:textId="77777777" w:rsidR="005B11ED" w:rsidRPr="006D3DE9" w:rsidRDefault="005B11ED" w:rsidP="00D47508">
      <w:pPr>
        <w:spacing w:after="0" w:line="240" w:lineRule="auto"/>
        <w:jc w:val="both"/>
        <w:rPr>
          <w:rFonts w:ascii="Times New Roman" w:hAnsi="Times New Roman" w:cs="Times New Roman"/>
          <w:sz w:val="24"/>
          <w:szCs w:val="24"/>
        </w:rPr>
      </w:pPr>
    </w:p>
    <w:p w14:paraId="334C4C19" w14:textId="709B93DF" w:rsidR="00D47508" w:rsidRPr="006D3DE9" w:rsidRDefault="005B11ED" w:rsidP="00D47508">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Visbeidzot</w:t>
      </w:r>
      <w:r w:rsidR="00E30985" w:rsidRPr="006D3DE9">
        <w:rPr>
          <w:rFonts w:ascii="Times New Roman" w:hAnsi="Times New Roman" w:cs="Times New Roman"/>
          <w:sz w:val="24"/>
          <w:szCs w:val="24"/>
        </w:rPr>
        <w:t xml:space="preserve">, </w:t>
      </w:r>
      <w:r w:rsidRPr="006D3DE9">
        <w:rPr>
          <w:rFonts w:ascii="Times New Roman" w:hAnsi="Times New Roman" w:cs="Times New Roman"/>
          <w:sz w:val="24"/>
          <w:szCs w:val="24"/>
        </w:rPr>
        <w:t xml:space="preserve">jāmin arī svešzemju sugu ienākšana un izplatība Latvijā. Latvijā savvaļā sastopamas 10 no ES kopējā </w:t>
      </w:r>
      <w:proofErr w:type="spellStart"/>
      <w:r w:rsidRPr="006D3DE9">
        <w:rPr>
          <w:rFonts w:ascii="Times New Roman" w:hAnsi="Times New Roman" w:cs="Times New Roman"/>
          <w:sz w:val="24"/>
          <w:szCs w:val="24"/>
        </w:rPr>
        <w:t>invazīvo</w:t>
      </w:r>
      <w:proofErr w:type="spellEnd"/>
      <w:r w:rsidRPr="006D3DE9">
        <w:rPr>
          <w:rFonts w:ascii="Times New Roman" w:hAnsi="Times New Roman" w:cs="Times New Roman"/>
          <w:sz w:val="24"/>
          <w:szCs w:val="24"/>
        </w:rPr>
        <w:t xml:space="preserve"> svešzemju sugu sarakstā iekļautajām augu un dzīvnieku sugām, kā arī 8 no sarakstā iekļautajām sugām iespējams iegādāties kā dekoratīvos augus vai tās ir dzīvnieku sugas, kas tiek turētas nebrīvē kā </w:t>
      </w:r>
      <w:proofErr w:type="spellStart"/>
      <w:r w:rsidRPr="006D3DE9">
        <w:rPr>
          <w:rFonts w:ascii="Times New Roman" w:hAnsi="Times New Roman" w:cs="Times New Roman"/>
          <w:sz w:val="24"/>
          <w:szCs w:val="24"/>
        </w:rPr>
        <w:t>mīļdzīvnieki</w:t>
      </w:r>
      <w:proofErr w:type="spellEnd"/>
      <w:r w:rsidRPr="006D3DE9">
        <w:rPr>
          <w:rFonts w:ascii="Times New Roman" w:hAnsi="Times New Roman" w:cs="Times New Roman"/>
          <w:sz w:val="24"/>
          <w:szCs w:val="24"/>
        </w:rPr>
        <w:t xml:space="preserve"> vai privātās dzīvnieku kolekcijās. Kopumā Latvijā sastopamas 54 </w:t>
      </w:r>
      <w:proofErr w:type="spellStart"/>
      <w:r w:rsidRPr="006D3DE9">
        <w:rPr>
          <w:rFonts w:ascii="Times New Roman" w:hAnsi="Times New Roman" w:cs="Times New Roman"/>
          <w:sz w:val="24"/>
          <w:szCs w:val="24"/>
        </w:rPr>
        <w:t>invazīvas</w:t>
      </w:r>
      <w:proofErr w:type="spellEnd"/>
      <w:r w:rsidRPr="006D3DE9">
        <w:rPr>
          <w:rFonts w:ascii="Times New Roman" w:hAnsi="Times New Roman" w:cs="Times New Roman"/>
          <w:sz w:val="24"/>
          <w:szCs w:val="24"/>
        </w:rPr>
        <w:t xml:space="preserve"> sugas, no kurām pēdējā laikā visvairāk problēmas sagādā Spānijas kailgliemezis. </w:t>
      </w:r>
    </w:p>
    <w:p w14:paraId="3186C48D" w14:textId="77777777" w:rsidR="00D47508" w:rsidRPr="006D3DE9" w:rsidRDefault="00D47508" w:rsidP="00D47508">
      <w:pPr>
        <w:spacing w:after="0" w:line="240" w:lineRule="auto"/>
        <w:jc w:val="both"/>
        <w:rPr>
          <w:rFonts w:ascii="Times New Roman" w:hAnsi="Times New Roman" w:cs="Times New Roman"/>
          <w:sz w:val="24"/>
          <w:szCs w:val="24"/>
        </w:rPr>
      </w:pPr>
    </w:p>
    <w:p w14:paraId="175A69CE" w14:textId="77777777" w:rsidR="00D47508" w:rsidRPr="006D3DE9" w:rsidRDefault="00D47508" w:rsidP="00D47508">
      <w:pPr>
        <w:spacing w:after="0" w:line="240" w:lineRule="auto"/>
        <w:jc w:val="both"/>
        <w:rPr>
          <w:rFonts w:ascii="Times New Roman" w:hAnsi="Times New Roman" w:cs="Times New Roman"/>
          <w:b/>
          <w:bCs/>
          <w:sz w:val="24"/>
          <w:szCs w:val="24"/>
        </w:rPr>
      </w:pPr>
      <w:r w:rsidRPr="006D3DE9">
        <w:rPr>
          <w:rFonts w:ascii="Times New Roman" w:hAnsi="Times New Roman" w:cs="Times New Roman"/>
          <w:b/>
          <w:bCs/>
          <w:sz w:val="24"/>
          <w:szCs w:val="24"/>
        </w:rPr>
        <w:t>S</w:t>
      </w:r>
      <w:r w:rsidR="005B11ED" w:rsidRPr="006D3DE9">
        <w:rPr>
          <w:rFonts w:ascii="Times New Roman" w:hAnsi="Times New Roman" w:cs="Times New Roman"/>
          <w:b/>
          <w:bCs/>
          <w:sz w:val="24"/>
          <w:szCs w:val="24"/>
        </w:rPr>
        <w:t>tāvoklis</w:t>
      </w:r>
    </w:p>
    <w:p w14:paraId="094DFAF9" w14:textId="5D36B8BF" w:rsidR="005B11ED" w:rsidRPr="006D3DE9" w:rsidRDefault="005B11ED" w:rsidP="00D47508">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Pēdējā desmitgadē bioloģiskās daudzveidības stāvoklis Latvijā turpināja pasliktināties. Par to liecina gan </w:t>
      </w:r>
      <w:r w:rsidR="00DD543B" w:rsidRPr="006D3DE9">
        <w:rPr>
          <w:rFonts w:ascii="Times New Roman" w:hAnsi="Times New Roman" w:cs="Times New Roman"/>
          <w:sz w:val="24"/>
          <w:szCs w:val="24"/>
        </w:rPr>
        <w:t>ES</w:t>
      </w:r>
      <w:r w:rsidRPr="006D3DE9">
        <w:rPr>
          <w:rFonts w:ascii="Times New Roman" w:hAnsi="Times New Roman" w:cs="Times New Roman"/>
          <w:sz w:val="24"/>
          <w:szCs w:val="24"/>
        </w:rPr>
        <w:t xml:space="preserve"> nozīmes sugu aizsardzības stāvoklis Latvijā, kas laika posmā no 2013. gada līdz 2019. gadam visām sugu grupām saglabājās pārsvarā nelabvēlīgs, dažām grupām mainoties no nepietiekoša uz sliktu, tāpat arī </w:t>
      </w:r>
      <w:r w:rsidR="00DD543B" w:rsidRPr="006D3DE9">
        <w:rPr>
          <w:rFonts w:ascii="Times New Roman" w:hAnsi="Times New Roman" w:cs="Times New Roman"/>
          <w:sz w:val="24"/>
          <w:szCs w:val="24"/>
        </w:rPr>
        <w:t>ES</w:t>
      </w:r>
      <w:r w:rsidRPr="006D3DE9">
        <w:rPr>
          <w:rFonts w:ascii="Times New Roman" w:hAnsi="Times New Roman" w:cs="Times New Roman"/>
          <w:sz w:val="24"/>
          <w:szCs w:val="24"/>
        </w:rPr>
        <w:t xml:space="preserve"> nozīmes biotopu aizsardzības stāvoklis, kurš šajā pašā laika posmā saglabājās pārsvarā nelabvēlīgs (skat. </w:t>
      </w:r>
      <w:r w:rsidR="00600D79" w:rsidRPr="006D3DE9">
        <w:rPr>
          <w:rFonts w:ascii="Times New Roman" w:hAnsi="Times New Roman" w:cs="Times New Roman"/>
          <w:sz w:val="24"/>
          <w:szCs w:val="24"/>
        </w:rPr>
        <w:t>31</w:t>
      </w:r>
      <w:r w:rsidRPr="006D3DE9">
        <w:rPr>
          <w:rFonts w:ascii="Times New Roman" w:hAnsi="Times New Roman" w:cs="Times New Roman"/>
          <w:sz w:val="24"/>
          <w:szCs w:val="24"/>
        </w:rPr>
        <w:t>. attēlu).</w:t>
      </w:r>
    </w:p>
    <w:tbl>
      <w:tblPr>
        <w:tblW w:w="8436" w:type="dxa"/>
        <w:tblBorders>
          <w:top w:val="nil"/>
          <w:left w:val="nil"/>
          <w:bottom w:val="nil"/>
          <w:right w:val="nil"/>
          <w:insideH w:val="nil"/>
          <w:insideV w:val="nil"/>
        </w:tblBorders>
        <w:tblLayout w:type="fixed"/>
        <w:tblLook w:val="0400" w:firstRow="0" w:lastRow="0" w:firstColumn="0" w:lastColumn="0" w:noHBand="0" w:noVBand="1"/>
      </w:tblPr>
      <w:tblGrid>
        <w:gridCol w:w="8436"/>
      </w:tblGrid>
      <w:tr w:rsidR="006D3DE9" w:rsidRPr="006D3DE9" w14:paraId="70843750" w14:textId="77777777" w:rsidTr="393DA493">
        <w:tc>
          <w:tcPr>
            <w:tcW w:w="8436" w:type="dxa"/>
          </w:tcPr>
          <w:p w14:paraId="50C6AA68" w14:textId="397C5DE6" w:rsidR="00B4789F" w:rsidRPr="006D3DE9" w:rsidRDefault="005B11ED" w:rsidP="005F7652">
            <w:pPr>
              <w:jc w:val="center"/>
              <w:rPr>
                <w:rFonts w:ascii="Times New Roman" w:hAnsi="Times New Roman" w:cs="Times New Roman"/>
                <w:sz w:val="24"/>
                <w:szCs w:val="24"/>
              </w:rPr>
            </w:pPr>
            <w:r w:rsidRPr="006D3DE9">
              <w:rPr>
                <w:noProof/>
              </w:rPr>
              <w:lastRenderedPageBreak/>
              <w:drawing>
                <wp:inline distT="0" distB="0" distL="0" distR="0" wp14:anchorId="38826720" wp14:editId="75D513A9">
                  <wp:extent cx="5167223" cy="3286664"/>
                  <wp:effectExtent l="0" t="0" r="0" b="9525"/>
                  <wp:docPr id="1323057086" name="Picture 1323057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5185174" cy="3298082"/>
                          </a:xfrm>
                          <a:prstGeom prst="rect">
                            <a:avLst/>
                          </a:prstGeom>
                        </pic:spPr>
                      </pic:pic>
                    </a:graphicData>
                  </a:graphic>
                </wp:inline>
              </w:drawing>
            </w:r>
          </w:p>
        </w:tc>
      </w:tr>
      <w:tr w:rsidR="006D3DE9" w:rsidRPr="006D3DE9" w14:paraId="23CA558E" w14:textId="77777777" w:rsidTr="393DA493">
        <w:tc>
          <w:tcPr>
            <w:tcW w:w="8436" w:type="dxa"/>
          </w:tcPr>
          <w:p w14:paraId="1B4AE89B" w14:textId="77777777" w:rsidR="005B11ED" w:rsidRPr="006D3DE9" w:rsidRDefault="005B11ED" w:rsidP="00B4789F">
            <w:pPr>
              <w:jc w:val="center"/>
              <w:rPr>
                <w:rFonts w:ascii="Times New Roman" w:hAnsi="Times New Roman" w:cs="Times New Roman"/>
                <w:sz w:val="24"/>
                <w:szCs w:val="24"/>
              </w:rPr>
            </w:pPr>
            <w:r w:rsidRPr="006D3DE9">
              <w:rPr>
                <w:noProof/>
              </w:rPr>
              <w:drawing>
                <wp:inline distT="0" distB="0" distL="0" distR="0" wp14:anchorId="7DBB049F" wp14:editId="2AE8BF58">
                  <wp:extent cx="5149970" cy="3097615"/>
                  <wp:effectExtent l="0" t="0" r="0" b="7620"/>
                  <wp:docPr id="1661453075" name="Picture 1661453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5152825" cy="3099332"/>
                          </a:xfrm>
                          <a:prstGeom prst="rect">
                            <a:avLst/>
                          </a:prstGeom>
                        </pic:spPr>
                      </pic:pic>
                    </a:graphicData>
                  </a:graphic>
                </wp:inline>
              </w:drawing>
            </w:r>
          </w:p>
        </w:tc>
      </w:tr>
      <w:tr w:rsidR="005B11ED" w:rsidRPr="006D3DE9" w14:paraId="6BE48E54" w14:textId="77777777" w:rsidTr="393DA493">
        <w:tc>
          <w:tcPr>
            <w:tcW w:w="8436" w:type="dxa"/>
            <w:tcBorders>
              <w:top w:val="nil"/>
              <w:left w:val="nil"/>
              <w:bottom w:val="nil"/>
              <w:right w:val="nil"/>
            </w:tcBorders>
          </w:tcPr>
          <w:p w14:paraId="2440FADC" w14:textId="7E29D245" w:rsidR="005B11ED" w:rsidRPr="006D3DE9" w:rsidRDefault="48594A7B" w:rsidP="0075600D">
            <w:pPr>
              <w:jc w:val="center"/>
              <w:rPr>
                <w:rFonts w:ascii="Times New Roman" w:hAnsi="Times New Roman" w:cs="Times New Roman"/>
                <w:b/>
                <w:i/>
                <w:sz w:val="24"/>
                <w:szCs w:val="24"/>
              </w:rPr>
            </w:pPr>
            <w:r w:rsidRPr="006D3DE9">
              <w:rPr>
                <w:rFonts w:ascii="Times New Roman" w:hAnsi="Times New Roman" w:cs="Times New Roman"/>
                <w:b/>
                <w:bCs/>
                <w:i/>
                <w:iCs/>
                <w:sz w:val="24"/>
                <w:szCs w:val="24"/>
              </w:rPr>
              <w:t>31</w:t>
            </w:r>
            <w:r w:rsidR="312F24E1" w:rsidRPr="006D3DE9">
              <w:rPr>
                <w:rFonts w:ascii="Times New Roman" w:hAnsi="Times New Roman" w:cs="Times New Roman"/>
                <w:b/>
                <w:bCs/>
                <w:i/>
                <w:iCs/>
                <w:sz w:val="24"/>
                <w:szCs w:val="24"/>
              </w:rPr>
              <w:t xml:space="preserve">. attēls. Sugu </w:t>
            </w:r>
            <w:r w:rsidR="5B1D41EA" w:rsidRPr="006D3DE9">
              <w:rPr>
                <w:rFonts w:ascii="Times New Roman" w:hAnsi="Times New Roman" w:cs="Times New Roman"/>
                <w:b/>
                <w:bCs/>
                <w:i/>
                <w:iCs/>
                <w:sz w:val="24"/>
                <w:szCs w:val="24"/>
              </w:rPr>
              <w:t xml:space="preserve">(izņemot putnu) </w:t>
            </w:r>
            <w:r w:rsidR="312F24E1" w:rsidRPr="006D3DE9">
              <w:rPr>
                <w:rFonts w:ascii="Times New Roman" w:hAnsi="Times New Roman" w:cs="Times New Roman"/>
                <w:b/>
                <w:bCs/>
                <w:i/>
                <w:iCs/>
                <w:sz w:val="24"/>
                <w:szCs w:val="24"/>
              </w:rPr>
              <w:t>un biotopu (dzīvotņu) aizsardzības stāvokļa vērtējums Latvijā</w:t>
            </w:r>
            <w:r w:rsidR="710BCDBD" w:rsidRPr="006D3DE9">
              <w:rPr>
                <w:rFonts w:ascii="Times New Roman" w:hAnsi="Times New Roman" w:cs="Times New Roman"/>
                <w:b/>
                <w:bCs/>
                <w:i/>
                <w:iCs/>
                <w:sz w:val="24"/>
                <w:szCs w:val="24"/>
              </w:rPr>
              <w:t>.</w:t>
            </w:r>
            <w:r w:rsidR="2A0806E0" w:rsidRPr="006D3DE9">
              <w:rPr>
                <w:rFonts w:ascii="Times New Roman" w:hAnsi="Times New Roman" w:cs="Times New Roman"/>
                <w:b/>
                <w:bCs/>
                <w:i/>
                <w:iCs/>
                <w:sz w:val="24"/>
                <w:szCs w:val="24"/>
              </w:rPr>
              <w:t xml:space="preserve"> </w:t>
            </w:r>
            <w:r w:rsidR="005B11ED" w:rsidRPr="006D3DE9">
              <w:rPr>
                <w:rFonts w:ascii="Times New Roman" w:hAnsi="Times New Roman" w:cs="Times New Roman"/>
                <w:b/>
                <w:bCs/>
                <w:i/>
                <w:iCs/>
                <w:sz w:val="24"/>
                <w:szCs w:val="24"/>
                <w:vertAlign w:val="superscript"/>
              </w:rPr>
              <w:footnoteReference w:id="51"/>
            </w:r>
          </w:p>
        </w:tc>
      </w:tr>
    </w:tbl>
    <w:p w14:paraId="54B2D5A9" w14:textId="77777777" w:rsidR="00B4789F" w:rsidRPr="006D3DE9" w:rsidRDefault="00B4789F" w:rsidP="005B11ED">
      <w:pPr>
        <w:spacing w:after="0" w:line="240" w:lineRule="auto"/>
        <w:jc w:val="both"/>
        <w:rPr>
          <w:rFonts w:ascii="Times New Roman" w:hAnsi="Times New Roman" w:cs="Times New Roman"/>
        </w:rPr>
      </w:pPr>
    </w:p>
    <w:p w14:paraId="3A352680" w14:textId="458B6D26" w:rsidR="005B11ED" w:rsidRPr="006D3DE9" w:rsidRDefault="005B11ED" w:rsidP="005B11E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L</w:t>
      </w:r>
      <w:r w:rsidR="00266683" w:rsidRPr="006D3DE9">
        <w:rPr>
          <w:rFonts w:ascii="Times New Roman" w:hAnsi="Times New Roman" w:cs="Times New Roman"/>
          <w:sz w:val="24"/>
          <w:szCs w:val="24"/>
        </w:rPr>
        <w:t>a</w:t>
      </w:r>
      <w:r w:rsidRPr="006D3DE9">
        <w:rPr>
          <w:rFonts w:ascii="Times New Roman" w:hAnsi="Times New Roman" w:cs="Times New Roman"/>
          <w:sz w:val="24"/>
          <w:szCs w:val="24"/>
        </w:rPr>
        <w:t xml:space="preserve">ika posmā no 2014. gada līdz 2020. gadam lēnām sāka palielināties </w:t>
      </w:r>
      <w:r w:rsidR="4774B52F" w:rsidRPr="006D3DE9">
        <w:rPr>
          <w:rFonts w:ascii="Times New Roman" w:hAnsi="Times New Roman" w:cs="Times New Roman"/>
          <w:sz w:val="24"/>
          <w:szCs w:val="24"/>
        </w:rPr>
        <w:t xml:space="preserve">vērtības </w:t>
      </w:r>
      <w:r w:rsidR="1E7A7264" w:rsidRPr="006D3DE9">
        <w:rPr>
          <w:rFonts w:ascii="Times New Roman" w:hAnsi="Times New Roman" w:cs="Times New Roman"/>
          <w:sz w:val="24"/>
          <w:szCs w:val="24"/>
        </w:rPr>
        <w:t>rādītāj</w:t>
      </w:r>
      <w:r w:rsidR="1026A0CE" w:rsidRPr="006D3DE9">
        <w:rPr>
          <w:rFonts w:ascii="Times New Roman" w:hAnsi="Times New Roman" w:cs="Times New Roman"/>
          <w:sz w:val="24"/>
          <w:szCs w:val="24"/>
        </w:rPr>
        <w:t>iem</w:t>
      </w:r>
      <w:r w:rsidRPr="006D3DE9">
        <w:rPr>
          <w:rFonts w:ascii="Times New Roman" w:hAnsi="Times New Roman" w:cs="Times New Roman"/>
          <w:sz w:val="24"/>
          <w:szCs w:val="24"/>
        </w:rPr>
        <w:t>, kuriem būtu jāliecina par ekosistēmu ilgtspējīgu izmantošanu</w:t>
      </w:r>
      <w:r w:rsidR="1E7A7264" w:rsidRPr="006D3DE9">
        <w:rPr>
          <w:rFonts w:ascii="Times New Roman" w:hAnsi="Times New Roman" w:cs="Times New Roman"/>
          <w:sz w:val="24"/>
          <w:szCs w:val="24"/>
        </w:rPr>
        <w:t>.</w:t>
      </w:r>
      <w:r w:rsidRPr="006D3DE9">
        <w:rPr>
          <w:rFonts w:ascii="Times New Roman" w:hAnsi="Times New Roman" w:cs="Times New Roman"/>
          <w:sz w:val="24"/>
          <w:szCs w:val="24"/>
        </w:rPr>
        <w:t xml:space="preserve"> Šajā laika posmā ir vērojams ilgtspējīgi apsaimniekoto platību pieaugums, pieaugot ilgtspējīgas meža apsaimniekošanas shēmās iekļautajām platībām un bioloģiskās lauksaimniecības platībām (skat. </w:t>
      </w:r>
      <w:r w:rsidR="00600D79" w:rsidRPr="006D3DE9">
        <w:rPr>
          <w:rFonts w:ascii="Times New Roman" w:hAnsi="Times New Roman" w:cs="Times New Roman"/>
          <w:sz w:val="24"/>
          <w:szCs w:val="24"/>
        </w:rPr>
        <w:t>32</w:t>
      </w:r>
      <w:r w:rsidRPr="006D3DE9">
        <w:rPr>
          <w:rFonts w:ascii="Times New Roman" w:hAnsi="Times New Roman" w:cs="Times New Roman"/>
          <w:sz w:val="24"/>
          <w:szCs w:val="24"/>
        </w:rPr>
        <w:t xml:space="preserve">. attēlu). </w:t>
      </w:r>
    </w:p>
    <w:p w14:paraId="0EE2ECBB" w14:textId="77777777" w:rsidR="00DD543B" w:rsidRPr="006D3DE9" w:rsidRDefault="00DD543B" w:rsidP="005B11ED">
      <w:pPr>
        <w:spacing w:after="0" w:line="240" w:lineRule="auto"/>
        <w:jc w:val="both"/>
        <w:rPr>
          <w:rFonts w:ascii="Times New Roman" w:hAnsi="Times New Roman" w:cs="Times New Roman"/>
          <w:sz w:val="24"/>
          <w:szCs w:val="24"/>
        </w:rPr>
      </w:pPr>
    </w:p>
    <w:p w14:paraId="2412CB40" w14:textId="4F22731E" w:rsidR="005B11ED" w:rsidRPr="006D3DE9" w:rsidRDefault="312F24E1" w:rsidP="005B11E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lastRenderedPageBreak/>
        <w:t>Atbilstoši Nacionālā meža monitoringa datiem</w:t>
      </w:r>
      <w:r w:rsidR="368DB06B" w:rsidRPr="006D3DE9">
        <w:rPr>
          <w:rFonts w:ascii="Times New Roman" w:hAnsi="Times New Roman" w:cs="Times New Roman"/>
          <w:sz w:val="24"/>
          <w:szCs w:val="24"/>
        </w:rPr>
        <w:t xml:space="preserve"> par 2015.-2019.</w:t>
      </w:r>
      <w:r w:rsidR="00A06FA7" w:rsidRPr="006D3DE9">
        <w:rPr>
          <w:rFonts w:ascii="Times New Roman" w:hAnsi="Times New Roman" w:cs="Times New Roman"/>
          <w:sz w:val="24"/>
          <w:szCs w:val="24"/>
        </w:rPr>
        <w:t> </w:t>
      </w:r>
      <w:r w:rsidR="368DB06B" w:rsidRPr="006D3DE9">
        <w:rPr>
          <w:rFonts w:ascii="Times New Roman" w:hAnsi="Times New Roman" w:cs="Times New Roman"/>
          <w:sz w:val="24"/>
          <w:szCs w:val="24"/>
        </w:rPr>
        <w:t>gadu</w:t>
      </w:r>
      <w:r w:rsidRPr="006D3DE9">
        <w:rPr>
          <w:rFonts w:ascii="Times New Roman" w:hAnsi="Times New Roman" w:cs="Times New Roman"/>
          <w:sz w:val="24"/>
          <w:szCs w:val="24"/>
        </w:rPr>
        <w:t xml:space="preserve">, pieaug tādu mežaudžu īpatsvars, kur priedes pārsniedz 140 gadu vecumu, egle – 120 gadu, bērzs – 90 gadu, melnalksnis – 80 gadu, apse – 70 gadu, ozolu, ošu vai liepu audzes – 100 gadu vecumu. Tomēr rādītāji, kas citu starpā izmantojami bioloģiskās daudzveidības stāvokļa novērtējumam šajās platībās (lauku putnu indekss un meža putnu indekss), liecina par stāvokļa pasliktināšanos. Attiecībā uz lauku putnu indeksu, salīdzinot ar iepriekšējo periodu, pēdējos 4 gadus vērojams krass vērtības kritums (skat. </w:t>
      </w:r>
      <w:r w:rsidR="48594A7B" w:rsidRPr="006D3DE9">
        <w:rPr>
          <w:rFonts w:ascii="Times New Roman" w:hAnsi="Times New Roman" w:cs="Times New Roman"/>
          <w:sz w:val="24"/>
          <w:szCs w:val="24"/>
        </w:rPr>
        <w:t>33.</w:t>
      </w:r>
      <w:r w:rsidRPr="006D3DE9">
        <w:rPr>
          <w:rFonts w:ascii="Times New Roman" w:hAnsi="Times New Roman" w:cs="Times New Roman"/>
          <w:sz w:val="24"/>
          <w:szCs w:val="24"/>
        </w:rPr>
        <w:t xml:space="preserve"> attēlu). Potenciāla pasliktināšanās novērojama arī attiecībā uz meža putnu indeksu – lai arī indeksa tendences 2005.-2019. gadu periodā vērtētas kā stabilas, pēdējo </w:t>
      </w:r>
      <w:r w:rsidR="00236789" w:rsidRPr="006D3DE9">
        <w:rPr>
          <w:rFonts w:ascii="Times New Roman" w:hAnsi="Times New Roman" w:cs="Times New Roman"/>
          <w:sz w:val="24"/>
          <w:szCs w:val="24"/>
        </w:rPr>
        <w:t>piecu</w:t>
      </w:r>
      <w:r w:rsidRPr="006D3DE9">
        <w:rPr>
          <w:rFonts w:ascii="Times New Roman" w:hAnsi="Times New Roman" w:cs="Times New Roman"/>
          <w:sz w:val="24"/>
          <w:szCs w:val="24"/>
        </w:rPr>
        <w:t xml:space="preserve"> gadu tendence nav viennozīmīga, un detalizētāks indeksa </w:t>
      </w:r>
      <w:proofErr w:type="spellStart"/>
      <w:r w:rsidRPr="006D3DE9">
        <w:rPr>
          <w:rFonts w:ascii="Times New Roman" w:hAnsi="Times New Roman" w:cs="Times New Roman"/>
          <w:sz w:val="24"/>
          <w:szCs w:val="24"/>
        </w:rPr>
        <w:t>izvērtējums</w:t>
      </w:r>
      <w:proofErr w:type="spellEnd"/>
      <w:r w:rsidR="61A22195" w:rsidRPr="006D3DE9">
        <w:rPr>
          <w:rFonts w:ascii="Times New Roman" w:hAnsi="Times New Roman" w:cs="Times New Roman"/>
          <w:sz w:val="24"/>
          <w:szCs w:val="24"/>
        </w:rPr>
        <w:t xml:space="preserve"> liecina par situācijas pasliktināšanos</w:t>
      </w:r>
      <w:r w:rsidR="00236789" w:rsidRPr="006D3DE9">
        <w:rPr>
          <w:rFonts w:ascii="Times New Roman" w:hAnsi="Times New Roman" w:cs="Times New Roman"/>
          <w:sz w:val="24"/>
          <w:szCs w:val="24"/>
        </w:rPr>
        <w:t>.</w:t>
      </w:r>
      <w:r w:rsidR="61A22195" w:rsidRPr="006D3DE9">
        <w:rPr>
          <w:rFonts w:ascii="Times New Roman" w:hAnsi="Times New Roman" w:cs="Times New Roman"/>
          <w:sz w:val="24"/>
          <w:szCs w:val="24"/>
          <w:vertAlign w:val="superscript"/>
        </w:rPr>
        <w:t xml:space="preserve"> </w:t>
      </w:r>
      <w:r w:rsidR="005B11ED" w:rsidRPr="006D3DE9">
        <w:rPr>
          <w:rFonts w:ascii="Times New Roman" w:hAnsi="Times New Roman" w:cs="Times New Roman"/>
          <w:sz w:val="24"/>
          <w:szCs w:val="24"/>
          <w:vertAlign w:val="superscript"/>
        </w:rPr>
        <w:footnoteReference w:id="52"/>
      </w:r>
    </w:p>
    <w:p w14:paraId="000C2C6C" w14:textId="77777777" w:rsidR="00493F44" w:rsidRPr="006D3DE9"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20"/>
        <w:gridCol w:w="4506"/>
      </w:tblGrid>
      <w:tr w:rsidR="006D3DE9" w:rsidRPr="006D3DE9" w14:paraId="7155D7E6" w14:textId="77777777" w:rsidTr="62A8F870">
        <w:tc>
          <w:tcPr>
            <w:tcW w:w="4520" w:type="dxa"/>
          </w:tcPr>
          <w:p w14:paraId="6E10DA5D" w14:textId="77777777" w:rsidR="00493F44" w:rsidRPr="006D3DE9" w:rsidRDefault="00146B91" w:rsidP="00493F44">
            <w:pPr>
              <w:jc w:val="center"/>
              <w:rPr>
                <w:rFonts w:ascii="Times New Roman" w:hAnsi="Times New Roman" w:cs="Times New Roman"/>
                <w:sz w:val="24"/>
                <w:szCs w:val="24"/>
              </w:rPr>
            </w:pPr>
            <w:r w:rsidRPr="006D3DE9">
              <w:rPr>
                <w:noProof/>
              </w:rPr>
              <w:drawing>
                <wp:inline distT="0" distB="0" distL="0" distR="0" wp14:anchorId="0AAD4B57" wp14:editId="60D71235">
                  <wp:extent cx="2723515" cy="1656080"/>
                  <wp:effectExtent l="0" t="0" r="0" b="0"/>
                  <wp:docPr id="2122146570" name="Picture 2122146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23515" cy="1656080"/>
                          </a:xfrm>
                          <a:prstGeom prst="rect">
                            <a:avLst/>
                          </a:prstGeom>
                        </pic:spPr>
                      </pic:pic>
                    </a:graphicData>
                  </a:graphic>
                </wp:inline>
              </w:drawing>
            </w:r>
          </w:p>
        </w:tc>
        <w:tc>
          <w:tcPr>
            <w:tcW w:w="4506" w:type="dxa"/>
          </w:tcPr>
          <w:p w14:paraId="1796054B" w14:textId="77777777" w:rsidR="00493F44" w:rsidRPr="006D3DE9" w:rsidRDefault="00146B91" w:rsidP="00493F44">
            <w:pPr>
              <w:jc w:val="center"/>
              <w:rPr>
                <w:rFonts w:ascii="Times New Roman" w:hAnsi="Times New Roman" w:cs="Times New Roman"/>
                <w:sz w:val="24"/>
                <w:szCs w:val="24"/>
              </w:rPr>
            </w:pPr>
            <w:r w:rsidRPr="006D3DE9">
              <w:rPr>
                <w:noProof/>
              </w:rPr>
              <w:drawing>
                <wp:inline distT="0" distB="0" distL="0" distR="0" wp14:anchorId="352FFA95" wp14:editId="4C36908E">
                  <wp:extent cx="2719705" cy="1656080"/>
                  <wp:effectExtent l="0" t="0" r="0" b="0"/>
                  <wp:docPr id="1827288815" name="Picture 1827288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19705" cy="1656080"/>
                          </a:xfrm>
                          <a:prstGeom prst="rect">
                            <a:avLst/>
                          </a:prstGeom>
                        </pic:spPr>
                      </pic:pic>
                    </a:graphicData>
                  </a:graphic>
                </wp:inline>
              </w:drawing>
            </w:r>
          </w:p>
        </w:tc>
      </w:tr>
      <w:tr w:rsidR="006D3DE9" w:rsidRPr="006D3DE9" w14:paraId="58F61FC5" w14:textId="77777777" w:rsidTr="62A8F870">
        <w:tc>
          <w:tcPr>
            <w:tcW w:w="4520" w:type="dxa"/>
          </w:tcPr>
          <w:p w14:paraId="0548819A" w14:textId="77777777" w:rsidR="00523F68" w:rsidRPr="006D3DE9" w:rsidRDefault="00600D79" w:rsidP="008B7255">
            <w:pPr>
              <w:spacing w:after="0" w:line="240" w:lineRule="auto"/>
              <w:rPr>
                <w:rFonts w:ascii="Times New Roman" w:hAnsi="Times New Roman" w:cs="Times New Roman"/>
                <w:b/>
                <w:i/>
                <w:sz w:val="24"/>
                <w:szCs w:val="24"/>
              </w:rPr>
            </w:pPr>
            <w:r w:rsidRPr="006D3DE9">
              <w:rPr>
                <w:rFonts w:ascii="Times New Roman" w:hAnsi="Times New Roman" w:cs="Times New Roman"/>
                <w:b/>
                <w:i/>
                <w:sz w:val="24"/>
                <w:szCs w:val="24"/>
              </w:rPr>
              <w:t>32</w:t>
            </w:r>
            <w:r w:rsidR="00493F44" w:rsidRPr="006D3DE9">
              <w:rPr>
                <w:rFonts w:ascii="Times New Roman" w:hAnsi="Times New Roman" w:cs="Times New Roman"/>
                <w:b/>
                <w:i/>
                <w:sz w:val="24"/>
                <w:szCs w:val="24"/>
              </w:rPr>
              <w:t xml:space="preserve">. attēls. Bioloģiskās lauksaimniecības </w:t>
            </w:r>
          </w:p>
          <w:p w14:paraId="33F007FA" w14:textId="3EC8569A" w:rsidR="008B7255" w:rsidRPr="006D3DE9" w:rsidRDefault="008B7255" w:rsidP="008B7255">
            <w:pPr>
              <w:spacing w:after="0" w:line="240" w:lineRule="auto"/>
              <w:rPr>
                <w:rFonts w:ascii="Times New Roman" w:hAnsi="Times New Roman" w:cs="Times New Roman"/>
                <w:b/>
                <w:i/>
                <w:sz w:val="24"/>
                <w:szCs w:val="24"/>
              </w:rPr>
            </w:pPr>
            <w:r w:rsidRPr="006D3DE9">
              <w:rPr>
                <w:rFonts w:ascii="Times New Roman" w:hAnsi="Times New Roman" w:cs="Times New Roman"/>
                <w:b/>
                <w:i/>
                <w:sz w:val="24"/>
                <w:szCs w:val="24"/>
              </w:rPr>
              <w:t>p</w:t>
            </w:r>
            <w:r w:rsidR="00493F44" w:rsidRPr="006D3DE9">
              <w:rPr>
                <w:rFonts w:ascii="Times New Roman" w:hAnsi="Times New Roman" w:cs="Times New Roman"/>
                <w:b/>
                <w:i/>
                <w:sz w:val="24"/>
                <w:szCs w:val="24"/>
              </w:rPr>
              <w:t>latības Latvijā</w:t>
            </w:r>
            <w:r w:rsidR="0054525B" w:rsidRPr="006D3DE9">
              <w:rPr>
                <w:rFonts w:ascii="Times New Roman" w:hAnsi="Times New Roman" w:cs="Times New Roman"/>
                <w:b/>
                <w:i/>
                <w:sz w:val="24"/>
                <w:szCs w:val="24"/>
              </w:rPr>
              <w:t xml:space="preserve"> (</w:t>
            </w:r>
            <w:r w:rsidR="0048435D" w:rsidRPr="006D3DE9">
              <w:rPr>
                <w:rFonts w:ascii="Times New Roman" w:hAnsi="Times New Roman" w:cs="Times New Roman"/>
                <w:b/>
                <w:i/>
                <w:sz w:val="24"/>
                <w:szCs w:val="24"/>
              </w:rPr>
              <w:t>ha</w:t>
            </w:r>
            <w:r w:rsidR="0054525B" w:rsidRPr="006D3DE9">
              <w:rPr>
                <w:rFonts w:ascii="Times New Roman" w:hAnsi="Times New Roman" w:cs="Times New Roman"/>
                <w:b/>
                <w:i/>
                <w:sz w:val="24"/>
                <w:szCs w:val="24"/>
              </w:rPr>
              <w:t>)</w:t>
            </w:r>
            <w:r w:rsidR="0048435D" w:rsidRPr="006D3DE9">
              <w:rPr>
                <w:rFonts w:ascii="Times New Roman" w:hAnsi="Times New Roman" w:cs="Times New Roman"/>
                <w:b/>
                <w:i/>
                <w:sz w:val="24"/>
                <w:szCs w:val="24"/>
              </w:rPr>
              <w:t xml:space="preserve"> 2012.-</w:t>
            </w:r>
            <w:r w:rsidR="0054525B" w:rsidRPr="006D3DE9">
              <w:rPr>
                <w:rFonts w:ascii="Times New Roman" w:hAnsi="Times New Roman" w:cs="Times New Roman"/>
                <w:b/>
                <w:i/>
                <w:sz w:val="24"/>
                <w:szCs w:val="24"/>
              </w:rPr>
              <w:t>2018.</w:t>
            </w:r>
            <w:r w:rsidR="005C7B87" w:rsidRPr="006D3DE9">
              <w:rPr>
                <w:rFonts w:ascii="Times New Roman" w:hAnsi="Times New Roman" w:cs="Times New Roman"/>
                <w:b/>
                <w:i/>
                <w:sz w:val="24"/>
                <w:szCs w:val="24"/>
              </w:rPr>
              <w:t> </w:t>
            </w:r>
            <w:r w:rsidR="0054525B" w:rsidRPr="006D3DE9">
              <w:rPr>
                <w:rFonts w:ascii="Times New Roman" w:hAnsi="Times New Roman" w:cs="Times New Roman"/>
                <w:b/>
                <w:i/>
                <w:sz w:val="24"/>
                <w:szCs w:val="24"/>
              </w:rPr>
              <w:t>gads</w:t>
            </w:r>
          </w:p>
          <w:p w14:paraId="1A6EBEBD" w14:textId="77777777" w:rsidR="008B7255" w:rsidRPr="006D3DE9" w:rsidRDefault="008B7255" w:rsidP="008B7255">
            <w:pPr>
              <w:spacing w:after="0" w:line="240" w:lineRule="auto"/>
              <w:rPr>
                <w:rFonts w:ascii="Times New Roman" w:hAnsi="Times New Roman" w:cs="Times New Roman"/>
                <w:b/>
                <w:i/>
                <w:sz w:val="24"/>
                <w:szCs w:val="24"/>
              </w:rPr>
            </w:pPr>
          </w:p>
        </w:tc>
        <w:tc>
          <w:tcPr>
            <w:tcW w:w="4506" w:type="dxa"/>
          </w:tcPr>
          <w:p w14:paraId="259825FD" w14:textId="26AF27E4" w:rsidR="008B7255" w:rsidRPr="006D3DE9" w:rsidRDefault="00600D79" w:rsidP="008B7255">
            <w:pPr>
              <w:rPr>
                <w:rFonts w:ascii="Times New Roman" w:hAnsi="Times New Roman" w:cs="Times New Roman"/>
                <w:b/>
                <w:i/>
                <w:sz w:val="24"/>
                <w:szCs w:val="24"/>
              </w:rPr>
            </w:pPr>
            <w:r w:rsidRPr="006D3DE9">
              <w:rPr>
                <w:rFonts w:ascii="Times New Roman" w:hAnsi="Times New Roman" w:cs="Times New Roman"/>
                <w:b/>
                <w:i/>
                <w:sz w:val="24"/>
                <w:szCs w:val="24"/>
              </w:rPr>
              <w:t>33</w:t>
            </w:r>
            <w:r w:rsidR="00493F44" w:rsidRPr="006D3DE9">
              <w:rPr>
                <w:rFonts w:ascii="Times New Roman" w:hAnsi="Times New Roman" w:cs="Times New Roman"/>
                <w:b/>
                <w:i/>
                <w:sz w:val="24"/>
                <w:szCs w:val="24"/>
              </w:rPr>
              <w:t>. attēls. Lauku putnu indekss</w:t>
            </w:r>
            <w:r w:rsidR="0054525B" w:rsidRPr="006D3DE9">
              <w:rPr>
                <w:rFonts w:ascii="Times New Roman" w:hAnsi="Times New Roman" w:cs="Times New Roman"/>
                <w:b/>
                <w:i/>
                <w:sz w:val="24"/>
                <w:szCs w:val="24"/>
              </w:rPr>
              <w:t xml:space="preserve"> 2010.-2017.</w:t>
            </w:r>
            <w:r w:rsidR="005C7B87" w:rsidRPr="006D3DE9">
              <w:rPr>
                <w:rFonts w:ascii="Times New Roman" w:hAnsi="Times New Roman" w:cs="Times New Roman"/>
                <w:b/>
                <w:i/>
                <w:sz w:val="24"/>
                <w:szCs w:val="24"/>
              </w:rPr>
              <w:t> </w:t>
            </w:r>
            <w:r w:rsidR="0054525B" w:rsidRPr="006D3DE9">
              <w:rPr>
                <w:rFonts w:ascii="Times New Roman" w:hAnsi="Times New Roman" w:cs="Times New Roman"/>
                <w:b/>
                <w:i/>
                <w:sz w:val="24"/>
                <w:szCs w:val="24"/>
              </w:rPr>
              <w:t>gads</w:t>
            </w:r>
            <w:r w:rsidR="0004782C" w:rsidRPr="006D3DE9">
              <w:rPr>
                <w:rFonts w:ascii="Times New Roman" w:hAnsi="Times New Roman" w:cs="Times New Roman"/>
                <w:b/>
                <w:i/>
                <w:sz w:val="24"/>
                <w:szCs w:val="24"/>
              </w:rPr>
              <w:t xml:space="preserve"> (2000=100)</w:t>
            </w:r>
          </w:p>
        </w:tc>
      </w:tr>
    </w:tbl>
    <w:p w14:paraId="6BD86F0B" w14:textId="46066F65" w:rsidR="00B4789F" w:rsidRPr="006D3DE9" w:rsidRDefault="00B4789F" w:rsidP="008A18AB">
      <w:pPr>
        <w:spacing w:line="240" w:lineRule="auto"/>
        <w:jc w:val="both"/>
        <w:rPr>
          <w:rFonts w:ascii="Times New Roman" w:hAnsi="Times New Roman" w:cs="Times New Roman"/>
          <w:sz w:val="24"/>
          <w:szCs w:val="24"/>
        </w:rPr>
      </w:pPr>
      <w:r w:rsidRPr="006D3DE9">
        <w:rPr>
          <w:rFonts w:ascii="Times New Roman" w:hAnsi="Times New Roman" w:cs="Times New Roman"/>
        </w:rPr>
        <w:t>E</w:t>
      </w:r>
      <w:r w:rsidR="00770E0A" w:rsidRPr="006D3DE9">
        <w:rPr>
          <w:rFonts w:ascii="Times New Roman" w:hAnsi="Times New Roman" w:cs="Times New Roman"/>
        </w:rPr>
        <w:t>SAO</w:t>
      </w:r>
      <w:r w:rsidRPr="006D3DE9">
        <w:rPr>
          <w:rFonts w:ascii="Times New Roman" w:hAnsi="Times New Roman" w:cs="Times New Roman"/>
        </w:rPr>
        <w:t xml:space="preserve"> </w:t>
      </w:r>
      <w:r w:rsidR="00E30985" w:rsidRPr="006D3DE9">
        <w:rPr>
          <w:rFonts w:ascii="Times New Roman" w:hAnsi="Times New Roman" w:cs="Times New Roman"/>
          <w:sz w:val="24"/>
          <w:szCs w:val="24"/>
        </w:rPr>
        <w:t>P</w:t>
      </w:r>
      <w:r w:rsidRPr="006D3DE9">
        <w:rPr>
          <w:rFonts w:ascii="Times New Roman" w:hAnsi="Times New Roman" w:cs="Times New Roman"/>
          <w:sz w:val="24"/>
          <w:szCs w:val="24"/>
        </w:rPr>
        <w:t>ārskatā bioloģiskās daudzveidības sadaļā iekļāva ieteikumus par politikas ietvara stiprināšanu, par zināšanu par bioloģisko daudzveidību uzlabošanu, par efektīvu politikas instrumentu un finanšu mehānismu ieviešanu un par bioloģiskās daudzveidības apsvērumu ciešāka integrēšana mežsaimniecības, lauksaimniecības un tūrisma nozarēs.</w:t>
      </w:r>
    </w:p>
    <w:tbl>
      <w:tblPr>
        <w:tblW w:w="8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1134"/>
        <w:gridCol w:w="4490"/>
      </w:tblGrid>
      <w:tr w:rsidR="006D3DE9" w:rsidRPr="006D3DE9" w14:paraId="5D8FB40E"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FFE599"/>
            <w:hideMark/>
          </w:tcPr>
          <w:p w14:paraId="60F7E6B6" w14:textId="77777777" w:rsidR="005B11ED" w:rsidRPr="006D3DE9" w:rsidRDefault="005B11ED" w:rsidP="00DC3777">
            <w:pPr>
              <w:spacing w:after="0" w:line="240" w:lineRule="auto"/>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Veids</w:t>
            </w:r>
          </w:p>
        </w:tc>
        <w:tc>
          <w:tcPr>
            <w:tcW w:w="5624"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15ABDD8" w14:textId="77777777" w:rsidR="005B11ED" w:rsidRPr="006D3DE9" w:rsidRDefault="005B11ED" w:rsidP="00DC3777">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3131C643" w14:textId="77777777" w:rsidR="005B11ED" w:rsidRPr="006D3DE9" w:rsidRDefault="005B11ED" w:rsidP="00DC3777">
            <w:pPr>
              <w:spacing w:after="0" w:line="240" w:lineRule="auto"/>
              <w:rPr>
                <w:rFonts w:ascii="Times New Roman" w:eastAsia="Times New Roman" w:hAnsi="Times New Roman" w:cs="Times New Roman"/>
                <w:b/>
                <w:lang w:eastAsia="en-GB" w:bidi="lo-LA"/>
              </w:rPr>
            </w:pPr>
          </w:p>
        </w:tc>
      </w:tr>
      <w:tr w:rsidR="006D3DE9" w:rsidRPr="006D3DE9" w14:paraId="05AC40F3"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CFB745F" w14:textId="77777777" w:rsidR="005B11ED" w:rsidRPr="006D3DE9" w:rsidRDefault="005B11ED" w:rsidP="00DC3777">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w:t>
            </w:r>
            <w:r w:rsidRPr="006D3DE9">
              <w:rPr>
                <w:rFonts w:ascii="Times New Roman" w:eastAsia="Times New Roman" w:hAnsi="Times New Roman" w:cs="Times New Roman"/>
                <w:b/>
                <w:lang w:eastAsia="en-GB" w:bidi="lo-LA"/>
              </w:rPr>
              <w:t>lodze</w:t>
            </w:r>
          </w:p>
        </w:tc>
      </w:tr>
      <w:tr w:rsidR="006D3DE9" w:rsidRPr="006D3DE9" w14:paraId="404080D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3C445510" w14:textId="4E1FEF05"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Barības vielu </w:t>
            </w:r>
            <w:r w:rsidR="003C1C0E" w:rsidRPr="006D3DE9">
              <w:rPr>
                <w:rFonts w:ascii="Times New Roman" w:eastAsia="Times New Roman" w:hAnsi="Times New Roman" w:cs="Times New Roman"/>
                <w:lang w:eastAsia="en-GB" w:bidi="lo-LA"/>
              </w:rPr>
              <w:t>emisijas</w:t>
            </w:r>
            <w:r w:rsidRPr="006D3DE9">
              <w:rPr>
                <w:rFonts w:ascii="Times New Roman" w:eastAsia="Times New Roman" w:hAnsi="Times New Roman" w:cs="Times New Roman"/>
                <w:lang w:eastAsia="en-GB" w:bidi="lo-LA"/>
              </w:rPr>
              <w:t xml:space="preserve"> gaisā un ūdenī</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248015CA" w14:textId="77777777" w:rsidR="005B11ED" w:rsidRPr="006D3DE9"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0D0AB17" w14:textId="77777777"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Notekūdeņu attīrīšanas uzlabošanos sniegto efektu neitralizē lauksaimniecības noteces un gaisa piesārņojuma </w:t>
            </w:r>
            <w:r w:rsidRPr="006D3DE9">
              <w:rPr>
                <w:rFonts w:ascii="Times New Roman" w:hAnsi="Times New Roman" w:cs="Times New Roman"/>
              </w:rPr>
              <w:t>(</w:t>
            </w:r>
            <w:proofErr w:type="spellStart"/>
            <w:r w:rsidRPr="006D3DE9">
              <w:rPr>
                <w:rFonts w:ascii="Times New Roman" w:hAnsi="Times New Roman" w:cs="Times New Roman"/>
              </w:rPr>
              <w:t>NO</w:t>
            </w:r>
            <w:r w:rsidRPr="006D3DE9">
              <w:rPr>
                <w:rFonts w:ascii="Times New Roman" w:hAnsi="Times New Roman" w:cs="Times New Roman"/>
                <w:vertAlign w:val="subscript"/>
              </w:rPr>
              <w:t>x</w:t>
            </w:r>
            <w:proofErr w:type="spellEnd"/>
            <w:r w:rsidRPr="006D3DE9">
              <w:rPr>
                <w:rFonts w:ascii="Times New Roman" w:hAnsi="Times New Roman" w:cs="Times New Roman"/>
              </w:rPr>
              <w:t>, NH</w:t>
            </w:r>
            <w:r w:rsidRPr="006D3DE9">
              <w:rPr>
                <w:rFonts w:ascii="Times New Roman" w:hAnsi="Times New Roman" w:cs="Times New Roman"/>
                <w:vertAlign w:val="subscript"/>
              </w:rPr>
              <w:t>3</w:t>
            </w:r>
            <w:r w:rsidRPr="006D3DE9">
              <w:rPr>
                <w:rFonts w:ascii="Times New Roman" w:hAnsi="Times New Roman" w:cs="Times New Roman"/>
              </w:rPr>
              <w:t>)</w:t>
            </w:r>
            <w:r w:rsidRPr="006D3DE9">
              <w:rPr>
                <w:rFonts w:ascii="Times New Roman" w:eastAsia="Times New Roman" w:hAnsi="Times New Roman" w:cs="Times New Roman"/>
                <w:lang w:eastAsia="en-GB" w:bidi="lo-LA"/>
              </w:rPr>
              <w:t xml:space="preserve"> pieaugums</w:t>
            </w:r>
          </w:p>
        </w:tc>
      </w:tr>
      <w:tr w:rsidR="006D3DE9" w:rsidRPr="006D3DE9" w14:paraId="2AE01229"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59BE977" w14:textId="7E5DFA65"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Ķīmisko vielu un smago metālu </w:t>
            </w:r>
            <w:r w:rsidR="003C1C0E" w:rsidRPr="006D3DE9">
              <w:rPr>
                <w:rFonts w:ascii="Times New Roman" w:eastAsia="Times New Roman" w:hAnsi="Times New Roman" w:cs="Times New Roman"/>
                <w:lang w:eastAsia="en-GB" w:bidi="lo-LA"/>
              </w:rPr>
              <w:t xml:space="preserve">emisijas </w:t>
            </w:r>
            <w:r w:rsidRPr="006D3DE9">
              <w:rPr>
                <w:rFonts w:ascii="Times New Roman" w:eastAsia="Times New Roman" w:hAnsi="Times New Roman" w:cs="Times New Roman"/>
                <w:lang w:eastAsia="en-GB" w:bidi="lo-LA"/>
              </w:rPr>
              <w:t>un uzkrāšanās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9582B88" w14:textId="77777777" w:rsidR="005B11ED" w:rsidRPr="006D3DE9"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68AEE2D" w14:textId="77777777" w:rsidR="005B11ED" w:rsidRPr="006D3DE9" w:rsidRDefault="005B11ED" w:rsidP="00DC3777">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Iezīmē kāpjošu tendenci</w:t>
            </w:r>
          </w:p>
        </w:tc>
      </w:tr>
      <w:tr w:rsidR="006D3DE9" w:rsidRPr="006D3DE9" w14:paraId="04478A30"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1257241" w14:textId="77777777"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Pazemes ūdens režīma maiņa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449D0CC4" w14:textId="77777777" w:rsidR="005B11ED" w:rsidRPr="006D3DE9"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57FF9D6F" w14:textId="77777777" w:rsidR="005B11ED" w:rsidRPr="006D3DE9" w:rsidRDefault="005B11ED" w:rsidP="00DC3777">
            <w:pPr>
              <w:spacing w:after="0" w:line="240" w:lineRule="auto"/>
              <w:rPr>
                <w:rFonts w:ascii="Times New Roman" w:hAnsi="Times New Roman" w:cs="Times New Roman"/>
              </w:rPr>
            </w:pPr>
            <w:r w:rsidRPr="006D3DE9">
              <w:rPr>
                <w:rFonts w:ascii="Times New Roman" w:hAnsi="Times New Roman" w:cs="Times New Roman"/>
              </w:rPr>
              <w:t>Seklo pazemes ūdeņu</w:t>
            </w:r>
            <w:r w:rsidRPr="006D3DE9">
              <w:rPr>
                <w:rFonts w:ascii="Times New Roman" w:eastAsia="Times New Roman" w:hAnsi="Times New Roman" w:cs="Times New Roman"/>
                <w:lang w:eastAsia="en-GB" w:bidi="lo-LA"/>
              </w:rPr>
              <w:t xml:space="preserve"> līmenis pazeminās, negatīvi ietekmējot ar ūdeņiem saistīto sugu un biotopu stāvokli</w:t>
            </w:r>
          </w:p>
        </w:tc>
      </w:tr>
      <w:tr w:rsidR="006D3DE9" w:rsidRPr="006D3DE9" w14:paraId="4BA449B6"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478D0544" w14:textId="77777777"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Zemes lietojuma maiņa un ekosistēmu fragmentācija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80FD387" w14:textId="77777777" w:rsidR="005B11ED" w:rsidRPr="006D3DE9"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6232A301" w14:textId="77777777"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Palielinās apbūvētās platības iepriekš neapbūvētās vietās,  pieaug aramzemes un izcirtumu platība</w:t>
            </w:r>
          </w:p>
        </w:tc>
      </w:tr>
      <w:tr w:rsidR="006D3DE9" w:rsidRPr="006D3DE9" w14:paraId="394B184B"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8AC979E" w14:textId="77777777" w:rsidR="005B11ED" w:rsidRPr="006D3DE9" w:rsidRDefault="005B11ED" w:rsidP="00DC3777">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Svešzemju sugu ienākšana</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104173B3" w14:textId="77777777" w:rsidR="005B11ED" w:rsidRPr="006D3DE9" w:rsidRDefault="005B11ED" w:rsidP="00DC3777">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A0051B3" w14:textId="77777777" w:rsidR="005B11ED" w:rsidRPr="006D3DE9" w:rsidRDefault="005B11ED" w:rsidP="00DC3777">
            <w:pPr>
              <w:spacing w:after="0" w:line="240" w:lineRule="auto"/>
              <w:rPr>
                <w:rFonts w:ascii="Times New Roman" w:hAnsi="Times New Roman" w:cs="Times New Roman"/>
                <w:highlight w:val="yellow"/>
              </w:rPr>
            </w:pPr>
            <w:r w:rsidRPr="006D3DE9">
              <w:rPr>
                <w:rFonts w:ascii="Times New Roman" w:eastAsia="Times New Roman" w:hAnsi="Times New Roman" w:cs="Times New Roman"/>
                <w:lang w:eastAsia="en-GB" w:bidi="lo-LA"/>
              </w:rPr>
              <w:t xml:space="preserve">Palielinās ar </w:t>
            </w:r>
            <w:proofErr w:type="spellStart"/>
            <w:r w:rsidRPr="006D3DE9">
              <w:rPr>
                <w:rFonts w:ascii="Times New Roman" w:eastAsia="Times New Roman" w:hAnsi="Times New Roman" w:cs="Times New Roman"/>
                <w:lang w:eastAsia="en-GB" w:bidi="lo-LA"/>
              </w:rPr>
              <w:t>invazīvajām</w:t>
            </w:r>
            <w:proofErr w:type="spellEnd"/>
            <w:r w:rsidRPr="006D3DE9">
              <w:rPr>
                <w:rFonts w:ascii="Times New Roman" w:eastAsia="Times New Roman" w:hAnsi="Times New Roman" w:cs="Times New Roman"/>
                <w:lang w:eastAsia="en-GB" w:bidi="lo-LA"/>
              </w:rPr>
              <w:t xml:space="preserve"> sugām </w:t>
            </w:r>
            <w:proofErr w:type="spellStart"/>
            <w:r w:rsidRPr="006D3DE9">
              <w:rPr>
                <w:rFonts w:ascii="Times New Roman" w:eastAsia="Times New Roman" w:hAnsi="Times New Roman" w:cs="Times New Roman"/>
                <w:lang w:eastAsia="en-GB" w:bidi="lo-LA"/>
              </w:rPr>
              <w:t>invadētās</w:t>
            </w:r>
            <w:proofErr w:type="spellEnd"/>
            <w:r w:rsidRPr="006D3DE9">
              <w:rPr>
                <w:rFonts w:ascii="Times New Roman" w:eastAsia="Times New Roman" w:hAnsi="Times New Roman" w:cs="Times New Roman"/>
                <w:lang w:eastAsia="en-GB" w:bidi="lo-LA"/>
              </w:rPr>
              <w:t xml:space="preserve"> platības, palielinās </w:t>
            </w:r>
            <w:proofErr w:type="spellStart"/>
            <w:r w:rsidRPr="006D3DE9">
              <w:rPr>
                <w:rFonts w:ascii="Times New Roman" w:eastAsia="Times New Roman" w:hAnsi="Times New Roman" w:cs="Times New Roman"/>
                <w:lang w:eastAsia="en-GB" w:bidi="lo-LA"/>
              </w:rPr>
              <w:t>invazīvo</w:t>
            </w:r>
            <w:proofErr w:type="spellEnd"/>
            <w:r w:rsidRPr="006D3DE9">
              <w:rPr>
                <w:rFonts w:ascii="Times New Roman" w:eastAsia="Times New Roman" w:hAnsi="Times New Roman" w:cs="Times New Roman"/>
                <w:lang w:eastAsia="en-GB" w:bidi="lo-LA"/>
              </w:rPr>
              <w:t xml:space="preserve"> sugu nodarīto zaudējumu apjoms īpašumiem </w:t>
            </w:r>
          </w:p>
        </w:tc>
      </w:tr>
      <w:tr w:rsidR="006D3DE9" w:rsidRPr="006D3DE9" w14:paraId="5AC01279" w14:textId="77777777" w:rsidTr="00B4789F">
        <w:tc>
          <w:tcPr>
            <w:tcW w:w="863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0EFCE0A" w14:textId="77777777" w:rsidR="005B11ED" w:rsidRPr="006D3DE9" w:rsidRDefault="005B11ED" w:rsidP="00DC3777">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Stāvoklis</w:t>
            </w:r>
          </w:p>
        </w:tc>
      </w:tr>
      <w:tr w:rsidR="006D3DE9" w:rsidRPr="006D3DE9" w14:paraId="08CF2BA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159198AE" w14:textId="623229D9" w:rsidR="005B11ED" w:rsidRPr="006D3DE9" w:rsidRDefault="005F7652" w:rsidP="005B11E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ES</w:t>
            </w:r>
            <w:r w:rsidR="005B11ED" w:rsidRPr="006D3DE9">
              <w:rPr>
                <w:rFonts w:ascii="Times New Roman" w:eastAsia="Times New Roman" w:hAnsi="Times New Roman" w:cs="Times New Roman"/>
                <w:lang w:eastAsia="en-GB" w:bidi="lo-LA"/>
              </w:rPr>
              <w:t xml:space="preserve"> nozīmes sugas</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0D9B1432" w14:textId="77777777" w:rsidR="005B11ED" w:rsidRPr="006D3DE9"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162727F" w14:textId="3E232A54" w:rsidR="005B11ED" w:rsidRPr="006D3DE9" w:rsidRDefault="005B11ED" w:rsidP="005B11ED">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51</w:t>
            </w:r>
            <w:r w:rsidR="0033647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ES nozīmes sugu nepietiekams vai nelabvēlīgs aizsardzības stāvoklis</w:t>
            </w:r>
          </w:p>
        </w:tc>
      </w:tr>
      <w:tr w:rsidR="006D3DE9" w:rsidRPr="006D3DE9" w14:paraId="7C9853C2"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ECB9F3C" w14:textId="77777777" w:rsidR="005B11ED" w:rsidRPr="006D3DE9" w:rsidRDefault="005B11ED" w:rsidP="005B11E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nozīmes biotopi</w:t>
            </w:r>
          </w:p>
        </w:tc>
        <w:tc>
          <w:tcPr>
            <w:tcW w:w="1134" w:type="dxa"/>
            <w:tcBorders>
              <w:top w:val="single" w:sz="4" w:space="0" w:color="auto"/>
              <w:left w:val="single" w:sz="4" w:space="0" w:color="auto"/>
              <w:bottom w:val="single" w:sz="4" w:space="0" w:color="auto"/>
              <w:right w:val="single" w:sz="4" w:space="0" w:color="auto"/>
            </w:tcBorders>
            <w:shd w:val="clear" w:color="auto" w:fill="C45911"/>
          </w:tcPr>
          <w:p w14:paraId="34A87F4A" w14:textId="77777777" w:rsidR="005B11ED" w:rsidRPr="006D3DE9"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F280017" w14:textId="661BA757" w:rsidR="005B11ED" w:rsidRPr="006D3DE9" w:rsidRDefault="005B11ED" w:rsidP="005B11ED">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Tikai 10</w:t>
            </w:r>
            <w:r w:rsidR="0033647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ES nozīmes biotopu ir labvēlīgā aizsardzības stāvoklī</w:t>
            </w:r>
          </w:p>
        </w:tc>
      </w:tr>
      <w:tr w:rsidR="006D3DE9" w:rsidRPr="006D3DE9" w14:paraId="7A50E39F"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7AD23EC5" w14:textId="77777777" w:rsidR="005B11ED" w:rsidRPr="006D3DE9" w:rsidRDefault="005B11ED" w:rsidP="005B11E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Bioloģiski vecu mežaudžu īpatsvars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6EBF1129" w14:textId="77777777" w:rsidR="005B11ED" w:rsidRPr="006D3DE9" w:rsidRDefault="005B11ED" w:rsidP="005B11ED">
            <w:pPr>
              <w:spacing w:after="0" w:line="240" w:lineRule="auto"/>
              <w:rPr>
                <w:rFonts w:ascii="Times New Roman" w:eastAsia="Times New Roman" w:hAnsi="Times New Roman" w:cs="Times New Roman"/>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33024D01" w14:textId="6E703B4D" w:rsidR="005B11ED" w:rsidRPr="006D3DE9" w:rsidRDefault="005B11ED" w:rsidP="005B11E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Pieaug </w:t>
            </w:r>
            <w:r w:rsidR="00F026D9" w:rsidRPr="006D3DE9">
              <w:rPr>
                <w:rFonts w:ascii="Times New Roman" w:eastAsia="Times New Roman" w:hAnsi="Times New Roman" w:cs="Times New Roman"/>
                <w:lang w:eastAsia="en-GB" w:bidi="lo-LA"/>
              </w:rPr>
              <w:t xml:space="preserve">bioloģiski vecu mežaudžu </w:t>
            </w:r>
            <w:r w:rsidRPr="006D3DE9">
              <w:rPr>
                <w:rFonts w:ascii="Times New Roman" w:eastAsia="Times New Roman" w:hAnsi="Times New Roman" w:cs="Times New Roman"/>
                <w:lang w:eastAsia="en-GB" w:bidi="lo-LA"/>
              </w:rPr>
              <w:t>īpatsvars</w:t>
            </w:r>
          </w:p>
        </w:tc>
      </w:tr>
      <w:tr w:rsidR="006D3DE9" w:rsidRPr="006D3DE9" w14:paraId="18CE37AA" w14:textId="77777777" w:rsidTr="00BA2BCC">
        <w:tc>
          <w:tcPr>
            <w:tcW w:w="3006" w:type="dxa"/>
            <w:tcBorders>
              <w:top w:val="single" w:sz="4" w:space="0" w:color="auto"/>
              <w:left w:val="single" w:sz="4" w:space="0" w:color="auto"/>
              <w:bottom w:val="single" w:sz="4" w:space="0" w:color="auto"/>
              <w:right w:val="single" w:sz="4" w:space="0" w:color="auto"/>
            </w:tcBorders>
            <w:shd w:val="clear" w:color="auto" w:fill="auto"/>
          </w:tcPr>
          <w:p w14:paraId="0C3936D0" w14:textId="77777777" w:rsidR="005B11ED" w:rsidRPr="006D3DE9" w:rsidRDefault="005B11ED" w:rsidP="005B11E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Ilgtspējīgi apsaimniekotās teritorijas</w:t>
            </w:r>
          </w:p>
        </w:tc>
        <w:tc>
          <w:tcPr>
            <w:tcW w:w="1134" w:type="dxa"/>
            <w:tcBorders>
              <w:top w:val="single" w:sz="4" w:space="0" w:color="auto"/>
              <w:left w:val="single" w:sz="4" w:space="0" w:color="auto"/>
              <w:bottom w:val="single" w:sz="4" w:space="0" w:color="auto"/>
              <w:right w:val="single" w:sz="4" w:space="0" w:color="auto"/>
            </w:tcBorders>
            <w:shd w:val="clear" w:color="auto" w:fill="A8D08D"/>
          </w:tcPr>
          <w:p w14:paraId="09F87A58" w14:textId="77777777" w:rsidR="005B11ED" w:rsidRPr="006D3DE9" w:rsidRDefault="005B11ED" w:rsidP="005B11ED">
            <w:pPr>
              <w:spacing w:after="0" w:line="240" w:lineRule="auto"/>
              <w:rPr>
                <w:rFonts w:ascii="Times New Roman" w:eastAsia="Times New Roman" w:hAnsi="Times New Roman" w:cs="Times New Roman"/>
                <w:i/>
                <w:lang w:eastAsia="en-GB" w:bidi="lo-LA"/>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14:paraId="1C7A3EF6" w14:textId="77777777" w:rsidR="005B11ED" w:rsidRPr="006D3DE9" w:rsidRDefault="005B11ED" w:rsidP="005B11ED">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Pieaug bioloģiskās lauksaimniecības platības</w:t>
            </w:r>
          </w:p>
        </w:tc>
      </w:tr>
    </w:tbl>
    <w:p w14:paraId="3A3A357F" w14:textId="23036609" w:rsidR="005B11ED" w:rsidRPr="006D3DE9" w:rsidRDefault="45C0DFEF" w:rsidP="17368DA8">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Skaidrojums: zaļa krāsa nozīmē pozitīvu tendenci, oranža – negatīvu (vai nevēlamu) tendenci</w:t>
      </w:r>
      <w:r w:rsidR="49D9154E" w:rsidRPr="006D3DE9">
        <w:rPr>
          <w:rFonts w:ascii="Times New Roman" w:eastAsia="Times New Roman" w:hAnsi="Times New Roman" w:cs="Times New Roman"/>
          <w:i/>
          <w:iCs/>
          <w:lang w:eastAsia="en-GB" w:bidi="lo-LA"/>
        </w:rPr>
        <w:t>.</w:t>
      </w:r>
    </w:p>
    <w:p w14:paraId="6CA5A6A1" w14:textId="044F2312" w:rsidR="004E5D90" w:rsidRPr="006D3DE9" w:rsidRDefault="00E715A8" w:rsidP="005D0BA6">
      <w:pPr>
        <w:pStyle w:val="Heading3"/>
      </w:pPr>
      <w:bookmarkStart w:id="47" w:name="_Toc108010947"/>
      <w:r w:rsidRPr="006D3DE9">
        <w:t>6.2.</w:t>
      </w:r>
      <w:r w:rsidR="004E5D90" w:rsidRPr="006D3DE9">
        <w:t xml:space="preserve"> </w:t>
      </w:r>
      <w:r w:rsidR="004668D9" w:rsidRPr="006D3DE9">
        <w:t>Sasaiste ar citiem plānošanas dokumentiem</w:t>
      </w:r>
      <w:bookmarkEnd w:id="47"/>
    </w:p>
    <w:p w14:paraId="29F658AA" w14:textId="77777777" w:rsidR="001A789D" w:rsidRPr="006D3DE9" w:rsidRDefault="001A789D" w:rsidP="00BD50A2">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401"/>
        <w:gridCol w:w="950"/>
      </w:tblGrid>
      <w:tr w:rsidR="006D3DE9" w:rsidRPr="006D3DE9" w14:paraId="3642DDEC" w14:textId="77777777" w:rsidTr="6CCC9A59">
        <w:tc>
          <w:tcPr>
            <w:tcW w:w="5665" w:type="dxa"/>
            <w:shd w:val="clear" w:color="auto" w:fill="FFE599" w:themeFill="accent4" w:themeFillTint="66"/>
            <w:vAlign w:val="center"/>
          </w:tcPr>
          <w:p w14:paraId="6AB43411" w14:textId="77777777"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Mērķi</w:t>
            </w:r>
          </w:p>
        </w:tc>
        <w:tc>
          <w:tcPr>
            <w:tcW w:w="2401" w:type="dxa"/>
            <w:shd w:val="clear" w:color="auto" w:fill="FFE599" w:themeFill="accent4" w:themeFillTint="66"/>
            <w:vAlign w:val="center"/>
          </w:tcPr>
          <w:p w14:paraId="1E3E66DD" w14:textId="77777777"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Avots</w:t>
            </w:r>
          </w:p>
        </w:tc>
        <w:tc>
          <w:tcPr>
            <w:tcW w:w="0" w:type="auto"/>
            <w:shd w:val="clear" w:color="auto" w:fill="FFE599" w:themeFill="accent4" w:themeFillTint="66"/>
            <w:vAlign w:val="center"/>
          </w:tcPr>
          <w:p w14:paraId="5AFCFB55" w14:textId="77777777"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Termiņš</w:t>
            </w:r>
          </w:p>
        </w:tc>
      </w:tr>
      <w:tr w:rsidR="006D3DE9" w:rsidRPr="006D3DE9" w14:paraId="7A547E2D" w14:textId="77777777" w:rsidTr="005F7652">
        <w:tc>
          <w:tcPr>
            <w:tcW w:w="5665" w:type="dxa"/>
            <w:shd w:val="clear" w:color="auto" w:fill="auto"/>
          </w:tcPr>
          <w:p w14:paraId="3E486BBE"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Patiesā Eiropas dabas tīklā juridiski aizsargāt vismaz 30 % ES sauszemes un 30 % ES jūras teritoriju un tajā integrēt ekoloģiskos koridorus</w:t>
            </w:r>
          </w:p>
        </w:tc>
        <w:tc>
          <w:tcPr>
            <w:tcW w:w="2401" w:type="dxa"/>
            <w:shd w:val="clear" w:color="auto" w:fill="auto"/>
          </w:tcPr>
          <w:p w14:paraId="7B5A3D06" w14:textId="48B46364"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Bioloģiskās daudzveidības stratēģija 2030.</w:t>
            </w:r>
            <w:r w:rsidR="49DC223D"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gadam </w:t>
            </w:r>
          </w:p>
        </w:tc>
        <w:tc>
          <w:tcPr>
            <w:tcW w:w="0" w:type="auto"/>
            <w:shd w:val="clear" w:color="auto" w:fill="auto"/>
          </w:tcPr>
          <w:p w14:paraId="4FE409B0" w14:textId="7B1BA86C"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0A37F8FF" w14:textId="77777777" w:rsidTr="005F7652">
        <w:tc>
          <w:tcPr>
            <w:tcW w:w="5665" w:type="dxa"/>
            <w:shd w:val="clear" w:color="auto" w:fill="auto"/>
          </w:tcPr>
          <w:p w14:paraId="16796B01"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Stingri aizsargāt vismaz trešdaļu no ES aizsargājamajām teritorijām, to vidū visus atlikušos ES pirmatnējos un senos mežus</w:t>
            </w:r>
          </w:p>
        </w:tc>
        <w:tc>
          <w:tcPr>
            <w:tcW w:w="2401" w:type="dxa"/>
            <w:shd w:val="clear" w:color="auto" w:fill="auto"/>
          </w:tcPr>
          <w:p w14:paraId="4B0AB325" w14:textId="16FF2238"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Bioloģiskās daudzveidības stratēģija 2030.</w:t>
            </w:r>
            <w:r w:rsidR="33851D58"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gadam </w:t>
            </w:r>
          </w:p>
        </w:tc>
        <w:tc>
          <w:tcPr>
            <w:tcW w:w="0" w:type="auto"/>
            <w:shd w:val="clear" w:color="auto" w:fill="auto"/>
          </w:tcPr>
          <w:p w14:paraId="74876B9A" w14:textId="6F1935A3"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0AE409C9" w14:textId="77777777" w:rsidTr="005F7652">
        <w:tc>
          <w:tcPr>
            <w:tcW w:w="5665" w:type="dxa"/>
            <w:shd w:val="clear" w:color="auto" w:fill="auto"/>
          </w:tcPr>
          <w:p w14:paraId="20580077"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Ar skaidri noteiktiem saglabāšanas mērķiem un pasākumiem reāli pārvaldīt visas aizsargājamās teritorijas un nodrošināt tajās pienācīgu monitoringu</w:t>
            </w:r>
          </w:p>
        </w:tc>
        <w:tc>
          <w:tcPr>
            <w:tcW w:w="2401" w:type="dxa"/>
            <w:shd w:val="clear" w:color="auto" w:fill="auto"/>
          </w:tcPr>
          <w:p w14:paraId="6B16A70D" w14:textId="0F5B687A"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Bioloģiskās daudzveidības stratēģija 2030.</w:t>
            </w:r>
            <w:r w:rsidR="13969EAA"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gadam </w:t>
            </w:r>
          </w:p>
        </w:tc>
        <w:tc>
          <w:tcPr>
            <w:tcW w:w="0" w:type="auto"/>
            <w:shd w:val="clear" w:color="auto" w:fill="auto"/>
          </w:tcPr>
          <w:p w14:paraId="5F13850C" w14:textId="352B988A"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709747D8" w14:textId="77777777" w:rsidTr="005F7652">
        <w:tc>
          <w:tcPr>
            <w:tcW w:w="5665" w:type="dxa"/>
            <w:shd w:val="clear" w:color="auto" w:fill="auto"/>
          </w:tcPr>
          <w:p w14:paraId="69581120" w14:textId="77777777" w:rsidR="0011670C" w:rsidRPr="006D3DE9" w:rsidRDefault="004A52A7"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Atjaunot dabu – būtiski uzlabot aizsargāto sugu un biotopu stāvokli, palielināt ainavas elementus un bioloģisko lauksaimniecību laukos, nodrošināt labu jūras vides stāvokli , atjaunot upju brīvu tecējumu, palīdzēt ar pilsētu </w:t>
            </w:r>
            <w:proofErr w:type="spellStart"/>
            <w:r w:rsidRPr="006D3DE9">
              <w:rPr>
                <w:rFonts w:ascii="Times New Roman" w:eastAsia="Times New Roman" w:hAnsi="Times New Roman" w:cs="Times New Roman"/>
                <w:lang w:eastAsia="en-GB" w:bidi="lo-LA"/>
              </w:rPr>
              <w:t>zaļināšanas</w:t>
            </w:r>
            <w:proofErr w:type="spellEnd"/>
            <w:r w:rsidRPr="006D3DE9">
              <w:rPr>
                <w:rFonts w:ascii="Times New Roman" w:eastAsia="Times New Roman" w:hAnsi="Times New Roman" w:cs="Times New Roman"/>
                <w:lang w:eastAsia="en-GB" w:bidi="lo-LA"/>
              </w:rPr>
              <w:t xml:space="preserve"> plāniem, ierobežot </w:t>
            </w:r>
            <w:proofErr w:type="spellStart"/>
            <w:r w:rsidRPr="006D3DE9">
              <w:rPr>
                <w:rFonts w:ascii="Times New Roman" w:eastAsia="Times New Roman" w:hAnsi="Times New Roman" w:cs="Times New Roman"/>
                <w:lang w:eastAsia="en-GB" w:bidi="lo-LA"/>
              </w:rPr>
              <w:t>invazīvo</w:t>
            </w:r>
            <w:proofErr w:type="spellEnd"/>
            <w:r w:rsidRPr="006D3DE9">
              <w:rPr>
                <w:rFonts w:ascii="Times New Roman" w:eastAsia="Times New Roman" w:hAnsi="Times New Roman" w:cs="Times New Roman"/>
                <w:lang w:eastAsia="en-GB" w:bidi="lo-LA"/>
              </w:rPr>
              <w:t xml:space="preserve"> sugu ietekmi</w:t>
            </w:r>
          </w:p>
        </w:tc>
        <w:tc>
          <w:tcPr>
            <w:tcW w:w="2401" w:type="dxa"/>
            <w:shd w:val="clear" w:color="auto" w:fill="auto"/>
          </w:tcPr>
          <w:p w14:paraId="7295DFCC"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ES Bioloģiskās daudzveidības stratēģija 2030. gadam </w:t>
            </w:r>
          </w:p>
        </w:tc>
        <w:tc>
          <w:tcPr>
            <w:tcW w:w="0" w:type="auto"/>
            <w:shd w:val="clear" w:color="auto" w:fill="auto"/>
          </w:tcPr>
          <w:p w14:paraId="7AB799E1" w14:textId="6487B661"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494B7B53" w14:textId="77777777" w:rsidTr="005F7652">
        <w:tc>
          <w:tcPr>
            <w:tcW w:w="5665" w:type="dxa"/>
            <w:shd w:val="clear" w:color="auto" w:fill="auto"/>
          </w:tcPr>
          <w:p w14:paraId="76AC1417"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Bioloģiskās daudzveidības aizsardzības sistēmas pilnveidošana, izstrādājot zinātniski pamatotus bioloģiskās daudzveidības saglabāšanas mērķus, rādītājus </w:t>
            </w:r>
          </w:p>
        </w:tc>
        <w:tc>
          <w:tcPr>
            <w:tcW w:w="2401" w:type="dxa"/>
            <w:shd w:val="clear" w:color="auto" w:fill="auto"/>
          </w:tcPr>
          <w:p w14:paraId="428BA27A" w14:textId="68FBF94B" w:rsidR="0011670C" w:rsidRPr="006D3DE9" w:rsidRDefault="00FE36DD"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0" w:type="auto"/>
            <w:shd w:val="clear" w:color="auto" w:fill="auto"/>
          </w:tcPr>
          <w:p w14:paraId="01E5005C" w14:textId="456C95AF"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6D3DE9" w:rsidRPr="006D3DE9" w14:paraId="29380207" w14:textId="77777777" w:rsidTr="005F7652">
        <w:tc>
          <w:tcPr>
            <w:tcW w:w="5665" w:type="dxa"/>
            <w:shd w:val="clear" w:color="auto" w:fill="auto"/>
          </w:tcPr>
          <w:p w14:paraId="6FC6F7F1" w14:textId="77777777" w:rsidR="00FE36DD" w:rsidRPr="006D3DE9" w:rsidRDefault="00FE36DD" w:rsidP="00FE36D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2401" w:type="dxa"/>
            <w:shd w:val="clear" w:color="auto" w:fill="auto"/>
          </w:tcPr>
          <w:p w14:paraId="3F22D2C2" w14:textId="4AFC3A1F" w:rsidR="00FE36DD" w:rsidRPr="006D3DE9" w:rsidRDefault="00FE36DD" w:rsidP="00FE36DD">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0" w:type="auto"/>
            <w:shd w:val="clear" w:color="auto" w:fill="auto"/>
          </w:tcPr>
          <w:p w14:paraId="35FC4035" w14:textId="71B72A5F" w:rsidR="00FE36DD" w:rsidRPr="006D3DE9" w:rsidRDefault="00FE36DD" w:rsidP="00FE36DD">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6D3DE9" w:rsidRPr="006D3DE9" w14:paraId="608639A4" w14:textId="77777777" w:rsidTr="005F7652">
        <w:tc>
          <w:tcPr>
            <w:tcW w:w="5665" w:type="dxa"/>
            <w:shd w:val="clear" w:color="auto" w:fill="auto"/>
          </w:tcPr>
          <w:p w14:paraId="64B29909" w14:textId="77777777" w:rsidR="00FE36DD" w:rsidRPr="006D3DE9" w:rsidRDefault="00FE36DD" w:rsidP="00FE36D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2401" w:type="dxa"/>
            <w:shd w:val="clear" w:color="auto" w:fill="auto"/>
          </w:tcPr>
          <w:p w14:paraId="32A5EDF3" w14:textId="6968BE5A" w:rsidR="00FE36DD" w:rsidRPr="006D3DE9" w:rsidRDefault="00FE36DD" w:rsidP="00FE36DD">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0" w:type="auto"/>
            <w:shd w:val="clear" w:color="auto" w:fill="auto"/>
          </w:tcPr>
          <w:p w14:paraId="22A64A89" w14:textId="1AE16983" w:rsidR="00FE36DD" w:rsidRPr="006D3DE9" w:rsidRDefault="00FE36DD" w:rsidP="00FE36DD">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11670C" w:rsidRPr="006D3DE9" w14:paraId="463939D1" w14:textId="77777777" w:rsidTr="005F7652">
        <w:tc>
          <w:tcPr>
            <w:tcW w:w="5665" w:type="dxa"/>
            <w:shd w:val="clear" w:color="auto" w:fill="auto"/>
          </w:tcPr>
          <w:p w14:paraId="185E3A8C" w14:textId="77777777" w:rsidR="0011670C" w:rsidRPr="006D3DE9" w:rsidRDefault="0011670C" w:rsidP="00146B91">
            <w:pPr>
              <w:spacing w:after="0" w:line="240" w:lineRule="auto"/>
              <w:rPr>
                <w:rFonts w:ascii="Times New Roman" w:eastAsia="Times New Roman" w:hAnsi="Times New Roman" w:cs="Times New Roman"/>
                <w:lang w:eastAsia="en-GB" w:bidi="lo-LA"/>
              </w:rPr>
            </w:pPr>
            <w:proofErr w:type="spellStart"/>
            <w:r w:rsidRPr="006D3DE9">
              <w:rPr>
                <w:rFonts w:ascii="Times New Roman" w:eastAsia="Times New Roman" w:hAnsi="Times New Roman" w:cs="Times New Roman"/>
                <w:i/>
                <w:iCs/>
                <w:lang w:eastAsia="en-GB" w:bidi="lo-LA"/>
              </w:rPr>
              <w:t>Natura</w:t>
            </w:r>
            <w:proofErr w:type="spellEnd"/>
            <w:r w:rsidRPr="006D3DE9">
              <w:rPr>
                <w:rFonts w:ascii="Times New Roman" w:eastAsia="Times New Roman" w:hAnsi="Times New Roman" w:cs="Times New Roman"/>
                <w:i/>
                <w:iCs/>
                <w:lang w:eastAsia="en-GB" w:bidi="lo-LA"/>
              </w:rPr>
              <w:t xml:space="preserve"> 2000</w:t>
            </w:r>
            <w:r w:rsidRPr="006D3DE9">
              <w:rPr>
                <w:rFonts w:ascii="Times New Roman" w:eastAsia="Times New Roman" w:hAnsi="Times New Roman" w:cs="Times New Roman"/>
                <w:lang w:eastAsia="en-GB" w:bidi="lo-LA"/>
              </w:rPr>
              <w:t xml:space="preserve"> tīkla izveidošanas pabeigšana</w:t>
            </w:r>
          </w:p>
        </w:tc>
        <w:tc>
          <w:tcPr>
            <w:tcW w:w="2401" w:type="dxa"/>
            <w:shd w:val="clear" w:color="auto" w:fill="auto"/>
          </w:tcPr>
          <w:p w14:paraId="708CC2AD" w14:textId="7AB6F764" w:rsidR="0011670C" w:rsidRPr="006D3DE9" w:rsidRDefault="0011670C" w:rsidP="008A18AB">
            <w:pPr>
              <w:spacing w:after="0" w:line="240" w:lineRule="auto"/>
              <w:rPr>
                <w:rFonts w:ascii="Times New Roman" w:hAnsi="Times New Roman" w:cs="Times New Roman"/>
              </w:rPr>
            </w:pPr>
            <w:r w:rsidRPr="006D3DE9">
              <w:rPr>
                <w:rFonts w:ascii="Times New Roman" w:hAnsi="Times New Roman" w:cs="Times New Roman"/>
              </w:rPr>
              <w:t>Biotopu direktīvas 4.</w:t>
            </w:r>
            <w:r w:rsidR="00336479" w:rsidRPr="006D3DE9">
              <w:rPr>
                <w:rFonts w:ascii="Times New Roman" w:hAnsi="Times New Roman" w:cs="Times New Roman"/>
              </w:rPr>
              <w:t> </w:t>
            </w:r>
            <w:r w:rsidRPr="006D3DE9">
              <w:rPr>
                <w:rFonts w:ascii="Times New Roman" w:hAnsi="Times New Roman" w:cs="Times New Roman"/>
              </w:rPr>
              <w:t>pants.</w:t>
            </w:r>
            <w:r w:rsidR="008A18AB" w:rsidRPr="006D3DE9">
              <w:rPr>
                <w:rFonts w:ascii="Times New Roman" w:hAnsi="Times New Roman" w:cs="Times New Roman"/>
              </w:rPr>
              <w:t xml:space="preserve"> </w:t>
            </w:r>
            <w:r w:rsidRPr="006D3DE9">
              <w:rPr>
                <w:rFonts w:ascii="Times New Roman" w:hAnsi="Times New Roman" w:cs="Times New Roman"/>
              </w:rPr>
              <w:t>Pārkāpumu lieta 2019_2304</w:t>
            </w:r>
          </w:p>
        </w:tc>
        <w:tc>
          <w:tcPr>
            <w:tcW w:w="0" w:type="auto"/>
            <w:shd w:val="clear" w:color="auto" w:fill="auto"/>
          </w:tcPr>
          <w:p w14:paraId="6315610E" w14:textId="549988C0"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2024</w:t>
            </w:r>
            <w:r w:rsidR="0095741B" w:rsidRPr="006D3DE9">
              <w:rPr>
                <w:rFonts w:ascii="Times New Roman" w:eastAsia="Times New Roman" w:hAnsi="Times New Roman" w:cs="Times New Roman"/>
                <w:lang w:eastAsia="en-GB" w:bidi="lo-LA"/>
              </w:rPr>
              <w:t>.</w:t>
            </w:r>
          </w:p>
        </w:tc>
      </w:tr>
    </w:tbl>
    <w:p w14:paraId="1C6BD7B3" w14:textId="77777777" w:rsidR="00A55721" w:rsidRPr="006D3DE9" w:rsidRDefault="00A55721" w:rsidP="00BD50A2">
      <w:pPr>
        <w:shd w:val="clear" w:color="auto" w:fill="FFFFFF"/>
        <w:spacing w:after="0" w:line="240" w:lineRule="auto"/>
        <w:rPr>
          <w:rFonts w:ascii="Times New Roman" w:eastAsia="Times New Roman" w:hAnsi="Times New Roman" w:cs="Times New Roman"/>
          <w:lang w:eastAsia="en-GB" w:bidi="lo-LA"/>
        </w:rPr>
      </w:pPr>
    </w:p>
    <w:p w14:paraId="326CADFF" w14:textId="467792AF" w:rsidR="007B6B4E" w:rsidRPr="006D3DE9" w:rsidRDefault="00E715A8" w:rsidP="005D0BA6">
      <w:pPr>
        <w:pStyle w:val="Heading3"/>
      </w:pPr>
      <w:bookmarkStart w:id="48" w:name="_Toc108010948"/>
      <w:r w:rsidRPr="006D3DE9">
        <w:t>6.3. P</w:t>
      </w:r>
      <w:r w:rsidR="004E5D90" w:rsidRPr="006D3DE9">
        <w:t xml:space="preserve">olitikas </w:t>
      </w:r>
      <w:proofErr w:type="spellStart"/>
      <w:r w:rsidR="004E5D90" w:rsidRPr="006D3DE9">
        <w:t>apakšmērķi</w:t>
      </w:r>
      <w:bookmarkEnd w:id="48"/>
      <w:proofErr w:type="spellEnd"/>
    </w:p>
    <w:p w14:paraId="0E5BD6E6" w14:textId="77777777" w:rsidR="00315307" w:rsidRPr="006D3DE9" w:rsidRDefault="00315307" w:rsidP="00F91B43">
      <w:pPr>
        <w:shd w:val="clear" w:color="auto" w:fill="FFFFFF"/>
        <w:spacing w:after="0" w:line="240" w:lineRule="auto"/>
        <w:rPr>
          <w:rFonts w:ascii="Times New Roman" w:eastAsia="Times New Roman" w:hAnsi="Times New Roman" w:cs="Times New Roman"/>
          <w:lang w:eastAsia="en-GB" w:bidi="lo-LA"/>
        </w:rPr>
      </w:pPr>
    </w:p>
    <w:p w14:paraId="744FDF10" w14:textId="77777777" w:rsidR="00963037" w:rsidRPr="006D3DE9"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Bioloģiskās daudzveidības jomā VPP2027 tiek izvirzīti sekojoši divi </w:t>
      </w:r>
      <w:proofErr w:type="spellStart"/>
      <w:r w:rsidRPr="006D3DE9">
        <w:rPr>
          <w:rFonts w:ascii="Times New Roman" w:eastAsia="Times New Roman" w:hAnsi="Times New Roman" w:cs="Times New Roman"/>
          <w:sz w:val="24"/>
          <w:szCs w:val="24"/>
          <w:lang w:eastAsia="en-GB" w:bidi="lo-LA"/>
        </w:rPr>
        <w:t>apakšmērķi</w:t>
      </w:r>
      <w:proofErr w:type="spellEnd"/>
      <w:r w:rsidRPr="006D3DE9">
        <w:rPr>
          <w:rFonts w:ascii="Times New Roman" w:eastAsia="Times New Roman" w:hAnsi="Times New Roman" w:cs="Times New Roman"/>
          <w:sz w:val="24"/>
          <w:szCs w:val="24"/>
          <w:lang w:eastAsia="en-GB" w:bidi="lo-LA"/>
        </w:rPr>
        <w:t>:</w:t>
      </w:r>
    </w:p>
    <w:p w14:paraId="372D5AC8" w14:textId="77777777" w:rsidR="00963037" w:rsidRPr="006D3DE9" w:rsidRDefault="00963037" w:rsidP="00F91B43">
      <w:pPr>
        <w:shd w:val="clear" w:color="auto" w:fill="FFFFFF"/>
        <w:spacing w:after="0" w:line="240" w:lineRule="auto"/>
        <w:rPr>
          <w:rFonts w:ascii="Times New Roman" w:eastAsia="Times New Roman" w:hAnsi="Times New Roman" w:cs="Times New Roman"/>
          <w:sz w:val="24"/>
          <w:szCs w:val="24"/>
          <w:lang w:eastAsia="en-GB" w:bidi="lo-LA"/>
        </w:rPr>
      </w:pPr>
    </w:p>
    <w:p w14:paraId="620068C5" w14:textId="76689013" w:rsidR="00315307" w:rsidRPr="006D3DE9" w:rsidRDefault="00315307" w:rsidP="00DD543B">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w:t>
      </w:r>
      <w:r w:rsidR="00963037" w:rsidRPr="006D3DE9">
        <w:rPr>
          <w:rFonts w:ascii="Times New Roman" w:eastAsia="Times New Roman" w:hAnsi="Times New Roman" w:cs="Times New Roman"/>
          <w:i/>
          <w:sz w:val="24"/>
          <w:szCs w:val="24"/>
          <w:u w:val="single"/>
          <w:lang w:eastAsia="en-GB" w:bidi="lo-LA"/>
        </w:rPr>
        <w:t>6.</w:t>
      </w:r>
      <w:r w:rsidRPr="006D3DE9">
        <w:rPr>
          <w:rFonts w:ascii="Times New Roman" w:eastAsia="Times New Roman" w:hAnsi="Times New Roman" w:cs="Times New Roman"/>
          <w:i/>
          <w:sz w:val="24"/>
          <w:szCs w:val="24"/>
          <w:u w:val="single"/>
          <w:lang w:eastAsia="en-GB" w:bidi="lo-LA"/>
        </w:rPr>
        <w:t>1:</w:t>
      </w:r>
      <w:r w:rsidRPr="006D3DE9">
        <w:rPr>
          <w:rFonts w:ascii="Times New Roman" w:eastAsia="Times New Roman" w:hAnsi="Times New Roman" w:cs="Times New Roman"/>
          <w:sz w:val="24"/>
          <w:szCs w:val="24"/>
          <w:lang w:eastAsia="en-GB" w:bidi="lo-LA"/>
        </w:rPr>
        <w:t xml:space="preserve"> Bioloģiskās daudzveidības, tajā skaitā īpaši aizsargājamo sugu un biotopu, </w:t>
      </w:r>
      <w:r w:rsidR="00FB1166" w:rsidRPr="006D3DE9">
        <w:rPr>
          <w:rFonts w:ascii="Times New Roman" w:eastAsia="Times New Roman" w:hAnsi="Times New Roman" w:cs="Times New Roman"/>
          <w:sz w:val="24"/>
          <w:szCs w:val="24"/>
          <w:lang w:eastAsia="en-GB" w:bidi="lo-LA"/>
        </w:rPr>
        <w:t xml:space="preserve">un vērtīgo ainavu </w:t>
      </w:r>
      <w:r w:rsidRPr="006D3DE9">
        <w:rPr>
          <w:rFonts w:ascii="Times New Roman" w:eastAsia="Times New Roman" w:hAnsi="Times New Roman" w:cs="Times New Roman"/>
          <w:sz w:val="24"/>
          <w:szCs w:val="24"/>
          <w:lang w:eastAsia="en-GB" w:bidi="lo-LA"/>
        </w:rPr>
        <w:t>saglabāšana</w:t>
      </w:r>
      <w:r w:rsidR="00DD543B" w:rsidRPr="006D3DE9">
        <w:rPr>
          <w:rFonts w:ascii="Times New Roman" w:eastAsia="Times New Roman" w:hAnsi="Times New Roman" w:cs="Times New Roman"/>
          <w:sz w:val="24"/>
          <w:szCs w:val="24"/>
          <w:lang w:eastAsia="en-GB" w:bidi="lo-LA"/>
        </w:rPr>
        <w:t>.</w:t>
      </w:r>
    </w:p>
    <w:p w14:paraId="10929C2B" w14:textId="77777777" w:rsidR="00BE1C43" w:rsidRPr="006D3DE9" w:rsidRDefault="746913B2" w:rsidP="17368DA8">
      <w:pPr>
        <w:shd w:val="clear" w:color="auto" w:fill="FFFFFF" w:themeFill="background1"/>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iCs/>
          <w:sz w:val="24"/>
          <w:szCs w:val="24"/>
          <w:u w:val="single"/>
          <w:lang w:eastAsia="en-GB" w:bidi="lo-LA"/>
        </w:rPr>
        <w:lastRenderedPageBreak/>
        <w:t>Apakšmērķis</w:t>
      </w:r>
      <w:proofErr w:type="spellEnd"/>
      <w:r w:rsidRPr="006D3DE9">
        <w:rPr>
          <w:rFonts w:ascii="Times New Roman" w:eastAsia="Times New Roman" w:hAnsi="Times New Roman" w:cs="Times New Roman"/>
          <w:i/>
          <w:iCs/>
          <w:sz w:val="24"/>
          <w:szCs w:val="24"/>
          <w:u w:val="single"/>
          <w:lang w:eastAsia="en-GB" w:bidi="lo-LA"/>
        </w:rPr>
        <w:t xml:space="preserve"> </w:t>
      </w:r>
      <w:r w:rsidR="57401F8F" w:rsidRPr="006D3DE9">
        <w:rPr>
          <w:rFonts w:ascii="Times New Roman" w:eastAsia="Times New Roman" w:hAnsi="Times New Roman" w:cs="Times New Roman"/>
          <w:i/>
          <w:iCs/>
          <w:sz w:val="24"/>
          <w:szCs w:val="24"/>
          <w:u w:val="single"/>
          <w:lang w:eastAsia="en-GB" w:bidi="lo-LA"/>
        </w:rPr>
        <w:t>6.</w:t>
      </w:r>
      <w:r w:rsidRPr="006D3DE9">
        <w:rPr>
          <w:rFonts w:ascii="Times New Roman" w:eastAsia="Times New Roman" w:hAnsi="Times New Roman" w:cs="Times New Roman"/>
          <w:i/>
          <w:iCs/>
          <w:sz w:val="24"/>
          <w:szCs w:val="24"/>
          <w:u w:val="single"/>
          <w:lang w:eastAsia="en-GB" w:bidi="lo-LA"/>
        </w:rPr>
        <w:t>2:</w:t>
      </w:r>
      <w:r w:rsidRPr="006D3DE9">
        <w:rPr>
          <w:rFonts w:ascii="Times New Roman" w:eastAsia="Times New Roman" w:hAnsi="Times New Roman" w:cs="Times New Roman"/>
          <w:sz w:val="24"/>
          <w:szCs w:val="24"/>
          <w:lang w:eastAsia="en-GB" w:bidi="lo-LA"/>
        </w:rPr>
        <w:t xml:space="preserve"> </w:t>
      </w:r>
      <w:r w:rsidR="16BBBF1A" w:rsidRPr="006D3DE9">
        <w:rPr>
          <w:rFonts w:ascii="Times New Roman" w:eastAsia="Times New Roman" w:hAnsi="Times New Roman" w:cs="Times New Roman"/>
          <w:sz w:val="24"/>
          <w:szCs w:val="24"/>
          <w:lang w:eastAsia="en-GB" w:bidi="lo-LA"/>
        </w:rPr>
        <w:t>Dabas kapitāla saglabāšana</w:t>
      </w:r>
      <w:r w:rsidR="3801F8F8" w:rsidRPr="006D3DE9">
        <w:rPr>
          <w:rFonts w:ascii="Times New Roman" w:eastAsia="Times New Roman" w:hAnsi="Times New Roman" w:cs="Times New Roman"/>
          <w:sz w:val="24"/>
          <w:szCs w:val="24"/>
          <w:lang w:eastAsia="en-GB" w:bidi="lo-LA"/>
        </w:rPr>
        <w:t xml:space="preserve"> un pārvaldība</w:t>
      </w:r>
      <w:bookmarkStart w:id="49" w:name="_Hlk55736693"/>
      <w:r w:rsidR="6932E0AD" w:rsidRPr="006D3DE9">
        <w:rPr>
          <w:rFonts w:ascii="Times New Roman" w:eastAsia="Times New Roman" w:hAnsi="Times New Roman" w:cs="Times New Roman"/>
          <w:sz w:val="24"/>
          <w:szCs w:val="24"/>
          <w:lang w:eastAsia="en-GB" w:bidi="lo-LA"/>
        </w:rPr>
        <w:t>.</w:t>
      </w:r>
      <w:r w:rsidR="00315307" w:rsidRPr="006D3DE9">
        <w:rPr>
          <w:rStyle w:val="FootnoteReference"/>
          <w:rFonts w:ascii="Times New Roman" w:eastAsia="Times New Roman" w:hAnsi="Times New Roman" w:cs="Times New Roman"/>
          <w:sz w:val="24"/>
          <w:szCs w:val="24"/>
          <w:lang w:eastAsia="en-GB" w:bidi="lo-LA"/>
        </w:rPr>
        <w:footnoteReference w:id="53"/>
      </w:r>
    </w:p>
    <w:p w14:paraId="0C141F0F" w14:textId="3D458E91" w:rsidR="007B6B4E" w:rsidRPr="006D3DE9" w:rsidRDefault="0061481D" w:rsidP="005D0BA6">
      <w:pPr>
        <w:pStyle w:val="Heading3"/>
      </w:pPr>
      <w:bookmarkStart w:id="50" w:name="_Toc108010949"/>
      <w:r w:rsidRPr="006D3DE9">
        <w:t xml:space="preserve">6.4. </w:t>
      </w:r>
      <w:r w:rsidR="007D052D" w:rsidRPr="006D3DE9">
        <w:t>P</w:t>
      </w:r>
      <w:r w:rsidR="007B6B4E" w:rsidRPr="006D3DE9">
        <w:t>olitikas rezultāti un rezultatīvie rādītāji</w:t>
      </w:r>
      <w:r w:rsidR="007D052D" w:rsidRPr="006D3DE9">
        <w:t xml:space="preserve"> bioloģiskās daudzveidības jomā</w:t>
      </w:r>
      <w:bookmarkEnd w:id="49"/>
      <w:bookmarkEnd w:id="50"/>
    </w:p>
    <w:p w14:paraId="7AF84CDA" w14:textId="77777777" w:rsidR="009A4AE5" w:rsidRPr="006D3DE9" w:rsidRDefault="009A4AE5" w:rsidP="009A4AE5">
      <w:pPr>
        <w:keepNext/>
        <w:keepLines/>
        <w:shd w:val="clear" w:color="auto" w:fill="FFFFFF"/>
        <w:spacing w:after="0" w:line="240" w:lineRule="auto"/>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505"/>
        <w:gridCol w:w="1003"/>
        <w:gridCol w:w="860"/>
        <w:gridCol w:w="853"/>
        <w:gridCol w:w="1136"/>
        <w:gridCol w:w="853"/>
        <w:gridCol w:w="800"/>
      </w:tblGrid>
      <w:tr w:rsidR="006D3DE9" w:rsidRPr="006D3DE9" w14:paraId="4F846F80" w14:textId="77777777" w:rsidTr="23AF8AE6">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2A92F33" w14:textId="77777777" w:rsidR="005969AF" w:rsidRPr="006D3DE9" w:rsidRDefault="005969AF" w:rsidP="009A4AE5">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PR6.1. Politikas rezultāts: Nodrošināta bioloģiskās daudzveidības saglabāšana</w:t>
            </w:r>
          </w:p>
        </w:tc>
      </w:tr>
      <w:tr w:rsidR="006D3DE9" w:rsidRPr="006D3DE9" w14:paraId="32B9C3ED" w14:textId="77777777" w:rsidTr="00CB6F4B">
        <w:tc>
          <w:tcPr>
            <w:tcW w:w="350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6B64F47" w14:textId="77777777"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00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B0C1F19" w14:textId="77777777"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86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11E6C9" w14:textId="35D3AA92"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463030"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8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8CF8BA7" w14:textId="77777777"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1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D2D6F51" w14:textId="77777777"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85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7FAC45D" w14:textId="77777777" w:rsidR="00463030"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2024. </w:t>
            </w:r>
          </w:p>
          <w:p w14:paraId="4314549C" w14:textId="7F688672" w:rsidR="005969AF"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gads</w:t>
            </w:r>
          </w:p>
        </w:tc>
        <w:tc>
          <w:tcPr>
            <w:tcW w:w="80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569B75E" w14:textId="77777777" w:rsidR="00463030" w:rsidRPr="006D3DE9" w:rsidRDefault="005969AF"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2027. </w:t>
            </w:r>
          </w:p>
          <w:p w14:paraId="7DFECADF" w14:textId="670C03CA" w:rsidR="005969AF" w:rsidRPr="006D3DE9" w:rsidRDefault="0095741B" w:rsidP="009A4AE5">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g</w:t>
            </w:r>
            <w:r w:rsidR="005969AF" w:rsidRPr="006D3DE9">
              <w:rPr>
                <w:rFonts w:ascii="Times New Roman" w:eastAsia="Times New Roman" w:hAnsi="Times New Roman" w:cs="Times New Roman"/>
                <w:b/>
                <w:bCs/>
                <w:lang w:eastAsia="en-GB" w:bidi="lo-LA"/>
              </w:rPr>
              <w:t>ads</w:t>
            </w:r>
          </w:p>
        </w:tc>
      </w:tr>
      <w:tr w:rsidR="006D3DE9" w:rsidRPr="006D3DE9" w14:paraId="193A9A02"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1B9E18C4" w14:textId="4C8BF553" w:rsidR="005969AF" w:rsidRPr="006D3DE9" w:rsidRDefault="005969AF" w:rsidP="009A4AE5">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6.1.1.</w:t>
            </w:r>
            <w:r w:rsidR="00100F54" w:rsidRPr="006D3DE9">
              <w:rPr>
                <w:rFonts w:ascii="Times New Roman" w:hAnsi="Times New Roman" w:cs="Times New Roman"/>
              </w:rPr>
              <w:t>a.</w:t>
            </w:r>
            <w:r w:rsidRPr="006D3DE9">
              <w:rPr>
                <w:rFonts w:ascii="Times New Roman" w:hAnsi="Times New Roman" w:cs="Times New Roman"/>
              </w:rPr>
              <w:t xml:space="preserve"> </w:t>
            </w:r>
            <w:r w:rsidR="00B61DBE" w:rsidRPr="006D3DE9">
              <w:rPr>
                <w:rFonts w:ascii="Times New Roman" w:hAnsi="Times New Roman" w:cs="Times New Roman"/>
              </w:rPr>
              <w:t>Labvēlīg</w:t>
            </w:r>
            <w:r w:rsidR="00F46849" w:rsidRPr="006D3DE9">
              <w:rPr>
                <w:rFonts w:ascii="Times New Roman" w:hAnsi="Times New Roman" w:cs="Times New Roman"/>
              </w:rPr>
              <w:t>ā</w:t>
            </w:r>
            <w:r w:rsidR="00B61DBE" w:rsidRPr="006D3DE9">
              <w:rPr>
                <w:rFonts w:ascii="Times New Roman" w:hAnsi="Times New Roman" w:cs="Times New Roman"/>
              </w:rPr>
              <w:t xml:space="preserve"> aizsardzības stāvoklī esošo </w:t>
            </w:r>
            <w:r w:rsidR="00953A39" w:rsidRPr="006D3DE9">
              <w:rPr>
                <w:rFonts w:ascii="Times New Roman" w:hAnsi="Times New Roman" w:cs="Times New Roman"/>
              </w:rPr>
              <w:t xml:space="preserve">ES nozīmes </w:t>
            </w:r>
            <w:r w:rsidR="00B61DBE" w:rsidRPr="006D3DE9">
              <w:rPr>
                <w:rFonts w:ascii="Times New Roman" w:hAnsi="Times New Roman" w:cs="Times New Roman"/>
              </w:rPr>
              <w:t>biotopu īpatsvars</w:t>
            </w:r>
          </w:p>
        </w:tc>
        <w:tc>
          <w:tcPr>
            <w:tcW w:w="1003" w:type="dxa"/>
            <w:tcBorders>
              <w:top w:val="outset" w:sz="6" w:space="0" w:color="414142"/>
              <w:left w:val="outset" w:sz="6" w:space="0" w:color="414142"/>
              <w:bottom w:val="outset" w:sz="6" w:space="0" w:color="414142"/>
              <w:right w:val="outset" w:sz="6" w:space="0" w:color="414142"/>
            </w:tcBorders>
          </w:tcPr>
          <w:p w14:paraId="1B28DD7D" w14:textId="77777777" w:rsidR="005969AF" w:rsidRPr="006D3DE9" w:rsidRDefault="00100F54" w:rsidP="009A4AE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DAP</w:t>
            </w:r>
          </w:p>
        </w:tc>
        <w:tc>
          <w:tcPr>
            <w:tcW w:w="860" w:type="dxa"/>
            <w:tcBorders>
              <w:top w:val="outset" w:sz="6" w:space="0" w:color="414142"/>
              <w:left w:val="outset" w:sz="6" w:space="0" w:color="414142"/>
              <w:bottom w:val="outset" w:sz="6" w:space="0" w:color="414142"/>
              <w:right w:val="outset" w:sz="6" w:space="0" w:color="414142"/>
            </w:tcBorders>
          </w:tcPr>
          <w:p w14:paraId="09C5C66D" w14:textId="77777777" w:rsidR="005969AF" w:rsidRPr="006D3DE9" w:rsidRDefault="00100F54" w:rsidP="009A4AE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853" w:type="dxa"/>
            <w:tcBorders>
              <w:top w:val="outset" w:sz="6" w:space="0" w:color="414142"/>
              <w:left w:val="outset" w:sz="6" w:space="0" w:color="414142"/>
              <w:bottom w:val="outset" w:sz="6" w:space="0" w:color="414142"/>
              <w:right w:val="outset" w:sz="6" w:space="0" w:color="414142"/>
            </w:tcBorders>
          </w:tcPr>
          <w:p w14:paraId="0359F80D" w14:textId="77777777" w:rsidR="005969AF" w:rsidRPr="006D3DE9" w:rsidRDefault="005969AF" w:rsidP="009A4AE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2019.</w:t>
            </w:r>
          </w:p>
        </w:tc>
        <w:tc>
          <w:tcPr>
            <w:tcW w:w="1136" w:type="dxa"/>
            <w:tcBorders>
              <w:top w:val="outset" w:sz="6" w:space="0" w:color="414142"/>
              <w:left w:val="outset" w:sz="6" w:space="0" w:color="414142"/>
              <w:bottom w:val="outset" w:sz="6" w:space="0" w:color="414142"/>
              <w:right w:val="outset" w:sz="6" w:space="0" w:color="414142"/>
            </w:tcBorders>
          </w:tcPr>
          <w:p w14:paraId="2D8DC3E5" w14:textId="77777777" w:rsidR="005969AF" w:rsidRPr="006D3DE9" w:rsidRDefault="00B61DBE" w:rsidP="009A4AE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10</w:t>
            </w:r>
            <w:r w:rsidR="005969AF" w:rsidRPr="006D3DE9">
              <w:rPr>
                <w:rFonts w:ascii="Times New Roman" w:eastAsia="Times New Roman" w:hAnsi="Times New Roman" w:cs="Times New Roman"/>
                <w:lang w:eastAsia="en-GB" w:bidi="lo-LA"/>
              </w:rPr>
              <w:t>%</w:t>
            </w:r>
          </w:p>
        </w:tc>
        <w:tc>
          <w:tcPr>
            <w:tcW w:w="853" w:type="dxa"/>
            <w:tcBorders>
              <w:top w:val="outset" w:sz="6" w:space="0" w:color="414142"/>
              <w:left w:val="outset" w:sz="6" w:space="0" w:color="414142"/>
              <w:bottom w:val="outset" w:sz="6" w:space="0" w:color="414142"/>
              <w:right w:val="outset" w:sz="6" w:space="0" w:color="414142"/>
            </w:tcBorders>
          </w:tcPr>
          <w:p w14:paraId="32A0F25F" w14:textId="77777777" w:rsidR="005969AF" w:rsidRPr="006D3DE9" w:rsidRDefault="00B61DBE" w:rsidP="009A4AE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r w:rsidR="005969AF" w:rsidRPr="006D3DE9">
              <w:rPr>
                <w:rFonts w:ascii="Times New Roman" w:eastAsia="Times New Roman" w:hAnsi="Times New Roman" w:cs="Times New Roman"/>
                <w:lang w:eastAsia="en-GB" w:bidi="lo-LA"/>
              </w:rPr>
              <w:t>%</w:t>
            </w:r>
          </w:p>
        </w:tc>
        <w:tc>
          <w:tcPr>
            <w:tcW w:w="800" w:type="dxa"/>
            <w:tcBorders>
              <w:top w:val="outset" w:sz="6" w:space="0" w:color="414142"/>
              <w:left w:val="outset" w:sz="6" w:space="0" w:color="414142"/>
              <w:bottom w:val="outset" w:sz="6" w:space="0" w:color="414142"/>
              <w:right w:val="outset" w:sz="6" w:space="0" w:color="414142"/>
            </w:tcBorders>
          </w:tcPr>
          <w:p w14:paraId="637EF99B" w14:textId="77777777" w:rsidR="005969AF" w:rsidRPr="006D3DE9" w:rsidRDefault="00245CE3" w:rsidP="009A4AE5">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25</w:t>
            </w:r>
            <w:r w:rsidR="005969AF" w:rsidRPr="006D3DE9">
              <w:rPr>
                <w:rFonts w:ascii="Times New Roman" w:eastAsia="Times New Roman" w:hAnsi="Times New Roman" w:cs="Times New Roman"/>
                <w:lang w:eastAsia="en-GB" w:bidi="lo-LA"/>
              </w:rPr>
              <w:t>%</w:t>
            </w:r>
          </w:p>
        </w:tc>
      </w:tr>
      <w:tr w:rsidR="006D3DE9" w:rsidRPr="006D3DE9" w14:paraId="723B93B8"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78330B60" w14:textId="77777777" w:rsidR="00B61DBE" w:rsidRPr="006D3DE9" w:rsidRDefault="00100F54" w:rsidP="00802B69">
            <w:pPr>
              <w:keepNext/>
              <w:keepLines/>
              <w:spacing w:after="0" w:line="240" w:lineRule="auto"/>
              <w:rPr>
                <w:rFonts w:ascii="Times New Roman" w:hAnsi="Times New Roman" w:cs="Times New Roman"/>
              </w:rPr>
            </w:pPr>
            <w:r w:rsidRPr="006D3DE9">
              <w:rPr>
                <w:rFonts w:ascii="Times New Roman" w:hAnsi="Times New Roman" w:cs="Times New Roman"/>
              </w:rPr>
              <w:t xml:space="preserve">6.1.1.b. </w:t>
            </w:r>
            <w:r w:rsidR="00B61DBE" w:rsidRPr="006D3DE9">
              <w:rPr>
                <w:rFonts w:ascii="Times New Roman" w:hAnsi="Times New Roman" w:cs="Times New Roman"/>
              </w:rPr>
              <w:t>Labvēlīgā aizsardzības stāvoklī esošo aizsargājamo sugu</w:t>
            </w:r>
            <w:r w:rsidR="00D75E63" w:rsidRPr="006D3DE9">
              <w:rPr>
                <w:rFonts w:ascii="Times New Roman" w:hAnsi="Times New Roman" w:cs="Times New Roman"/>
              </w:rPr>
              <w:t xml:space="preserve"> (izņemot putnu)</w:t>
            </w:r>
            <w:r w:rsidR="00B61DBE" w:rsidRPr="006D3DE9">
              <w:rPr>
                <w:rFonts w:ascii="Times New Roman" w:hAnsi="Times New Roman" w:cs="Times New Roman"/>
              </w:rPr>
              <w:t xml:space="preserve"> īpatsvars</w:t>
            </w:r>
          </w:p>
        </w:tc>
        <w:tc>
          <w:tcPr>
            <w:tcW w:w="1003" w:type="dxa"/>
            <w:tcBorders>
              <w:top w:val="outset" w:sz="6" w:space="0" w:color="414142"/>
              <w:left w:val="outset" w:sz="6" w:space="0" w:color="414142"/>
              <w:bottom w:val="outset" w:sz="6" w:space="0" w:color="414142"/>
              <w:right w:val="outset" w:sz="6" w:space="0" w:color="414142"/>
            </w:tcBorders>
          </w:tcPr>
          <w:p w14:paraId="59485B1C" w14:textId="77777777" w:rsidR="00B61DBE" w:rsidRPr="006D3DE9" w:rsidRDefault="00100F54" w:rsidP="00802B69">
            <w:pPr>
              <w:keepNext/>
              <w:keepLines/>
              <w:spacing w:after="0" w:line="240" w:lineRule="auto"/>
              <w:jc w:val="center"/>
              <w:rPr>
                <w:rFonts w:ascii="Times New Roman" w:hAnsi="Times New Roman" w:cs="Times New Roman"/>
              </w:rPr>
            </w:pPr>
            <w:r w:rsidRPr="006D3DE9">
              <w:rPr>
                <w:rFonts w:ascii="Times New Roman" w:hAnsi="Times New Roman" w:cs="Times New Roman"/>
              </w:rPr>
              <w:t>DAP</w:t>
            </w:r>
          </w:p>
        </w:tc>
        <w:tc>
          <w:tcPr>
            <w:tcW w:w="860" w:type="dxa"/>
            <w:tcBorders>
              <w:top w:val="outset" w:sz="6" w:space="0" w:color="414142"/>
              <w:left w:val="outset" w:sz="6" w:space="0" w:color="414142"/>
              <w:bottom w:val="outset" w:sz="6" w:space="0" w:color="414142"/>
              <w:right w:val="outset" w:sz="6" w:space="0" w:color="414142"/>
            </w:tcBorders>
          </w:tcPr>
          <w:p w14:paraId="47DC171D" w14:textId="77777777" w:rsidR="00B61DBE" w:rsidRPr="006D3DE9" w:rsidRDefault="00100F54" w:rsidP="00802B69">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853" w:type="dxa"/>
            <w:tcBorders>
              <w:top w:val="outset" w:sz="6" w:space="0" w:color="414142"/>
              <w:left w:val="outset" w:sz="6" w:space="0" w:color="414142"/>
              <w:bottom w:val="outset" w:sz="6" w:space="0" w:color="414142"/>
              <w:right w:val="outset" w:sz="6" w:space="0" w:color="414142"/>
            </w:tcBorders>
          </w:tcPr>
          <w:p w14:paraId="616F9A7C" w14:textId="77777777" w:rsidR="00B61DBE" w:rsidRPr="006D3DE9" w:rsidRDefault="00B61DBE" w:rsidP="00802B69">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p>
        </w:tc>
        <w:tc>
          <w:tcPr>
            <w:tcW w:w="1136" w:type="dxa"/>
            <w:tcBorders>
              <w:top w:val="outset" w:sz="6" w:space="0" w:color="414142"/>
              <w:left w:val="outset" w:sz="6" w:space="0" w:color="414142"/>
              <w:bottom w:val="outset" w:sz="6" w:space="0" w:color="414142"/>
              <w:right w:val="outset" w:sz="6" w:space="0" w:color="414142"/>
            </w:tcBorders>
          </w:tcPr>
          <w:p w14:paraId="118676EB" w14:textId="77777777" w:rsidR="00B61DBE" w:rsidRPr="006D3DE9"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39%</w:t>
            </w:r>
          </w:p>
        </w:tc>
        <w:tc>
          <w:tcPr>
            <w:tcW w:w="853" w:type="dxa"/>
            <w:tcBorders>
              <w:top w:val="outset" w:sz="6" w:space="0" w:color="414142"/>
              <w:left w:val="outset" w:sz="6" w:space="0" w:color="414142"/>
              <w:bottom w:val="outset" w:sz="6" w:space="0" w:color="414142"/>
              <w:right w:val="outset" w:sz="6" w:space="0" w:color="414142"/>
            </w:tcBorders>
          </w:tcPr>
          <w:p w14:paraId="6E8CD01D" w14:textId="77777777" w:rsidR="00B61DBE" w:rsidRPr="006D3DE9"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49% </w:t>
            </w:r>
          </w:p>
        </w:tc>
        <w:tc>
          <w:tcPr>
            <w:tcW w:w="800" w:type="dxa"/>
            <w:tcBorders>
              <w:top w:val="outset" w:sz="6" w:space="0" w:color="414142"/>
              <w:left w:val="outset" w:sz="6" w:space="0" w:color="414142"/>
              <w:bottom w:val="outset" w:sz="6" w:space="0" w:color="414142"/>
              <w:right w:val="outset" w:sz="6" w:space="0" w:color="414142"/>
            </w:tcBorders>
          </w:tcPr>
          <w:p w14:paraId="2B18D1F6" w14:textId="77777777" w:rsidR="00B61DBE" w:rsidRPr="006D3DE9" w:rsidDel="00B61DBE" w:rsidRDefault="00B61DBE" w:rsidP="00802B69">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69%</w:t>
            </w:r>
          </w:p>
        </w:tc>
      </w:tr>
      <w:tr w:rsidR="006D3DE9" w:rsidRPr="006D3DE9" w14:paraId="7D687E89"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55A58082" w14:textId="77777777" w:rsidR="005969AF" w:rsidRPr="006D3DE9" w:rsidRDefault="005969AF" w:rsidP="005969AF">
            <w:pPr>
              <w:keepNext/>
              <w:keepLines/>
              <w:spacing w:after="0" w:line="240" w:lineRule="auto"/>
              <w:rPr>
                <w:rFonts w:ascii="Times New Roman" w:hAnsi="Times New Roman" w:cs="Times New Roman"/>
              </w:rPr>
            </w:pPr>
            <w:r w:rsidRPr="006D3DE9">
              <w:rPr>
                <w:rFonts w:ascii="Times New Roman" w:hAnsi="Times New Roman" w:cs="Times New Roman"/>
              </w:rPr>
              <w:t>6.1.2. Noteikti zinātniski pamatoti aizsardzības mērķi ES nozīmes sugām un biotopiem</w:t>
            </w:r>
          </w:p>
        </w:tc>
        <w:tc>
          <w:tcPr>
            <w:tcW w:w="1003" w:type="dxa"/>
            <w:tcBorders>
              <w:top w:val="outset" w:sz="6" w:space="0" w:color="414142"/>
              <w:left w:val="outset" w:sz="6" w:space="0" w:color="414142"/>
              <w:bottom w:val="outset" w:sz="6" w:space="0" w:color="414142"/>
              <w:right w:val="outset" w:sz="6" w:space="0" w:color="414142"/>
            </w:tcBorders>
          </w:tcPr>
          <w:p w14:paraId="493FE088" w14:textId="77777777" w:rsidR="005969AF" w:rsidRPr="006D3DE9" w:rsidRDefault="00100F54"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DAP</w:t>
            </w:r>
          </w:p>
        </w:tc>
        <w:tc>
          <w:tcPr>
            <w:tcW w:w="860" w:type="dxa"/>
            <w:tcBorders>
              <w:top w:val="outset" w:sz="6" w:space="0" w:color="414142"/>
              <w:left w:val="outset" w:sz="6" w:space="0" w:color="414142"/>
              <w:bottom w:val="outset" w:sz="6" w:space="0" w:color="414142"/>
              <w:right w:val="outset" w:sz="6" w:space="0" w:color="414142"/>
            </w:tcBorders>
          </w:tcPr>
          <w:p w14:paraId="32958B10" w14:textId="77777777" w:rsidR="005969AF" w:rsidRPr="006D3DE9" w:rsidRDefault="00100F54"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853" w:type="dxa"/>
            <w:tcBorders>
              <w:top w:val="outset" w:sz="6" w:space="0" w:color="414142"/>
              <w:left w:val="outset" w:sz="6" w:space="0" w:color="414142"/>
              <w:bottom w:val="outset" w:sz="6" w:space="0" w:color="414142"/>
              <w:right w:val="outset" w:sz="6" w:space="0" w:color="414142"/>
            </w:tcBorders>
          </w:tcPr>
          <w:p w14:paraId="2E04AD7F"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p>
        </w:tc>
        <w:tc>
          <w:tcPr>
            <w:tcW w:w="1136" w:type="dxa"/>
            <w:tcBorders>
              <w:top w:val="outset" w:sz="6" w:space="0" w:color="414142"/>
              <w:left w:val="outset" w:sz="6" w:space="0" w:color="414142"/>
              <w:bottom w:val="outset" w:sz="6" w:space="0" w:color="414142"/>
              <w:right w:val="outset" w:sz="6" w:space="0" w:color="414142"/>
            </w:tcBorders>
          </w:tcPr>
          <w:p w14:paraId="04809BF6"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853" w:type="dxa"/>
            <w:tcBorders>
              <w:top w:val="outset" w:sz="6" w:space="0" w:color="414142"/>
              <w:left w:val="outset" w:sz="6" w:space="0" w:color="414142"/>
              <w:bottom w:val="outset" w:sz="6" w:space="0" w:color="414142"/>
              <w:right w:val="outset" w:sz="6" w:space="0" w:color="414142"/>
            </w:tcBorders>
          </w:tcPr>
          <w:p w14:paraId="54EBD008"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50%</w:t>
            </w:r>
          </w:p>
        </w:tc>
        <w:tc>
          <w:tcPr>
            <w:tcW w:w="800" w:type="dxa"/>
            <w:tcBorders>
              <w:top w:val="outset" w:sz="6" w:space="0" w:color="414142"/>
              <w:left w:val="outset" w:sz="6" w:space="0" w:color="414142"/>
              <w:bottom w:val="outset" w:sz="6" w:space="0" w:color="414142"/>
              <w:right w:val="outset" w:sz="6" w:space="0" w:color="414142"/>
            </w:tcBorders>
          </w:tcPr>
          <w:p w14:paraId="7598AE6D" w14:textId="77777777" w:rsidR="005969AF" w:rsidRPr="006D3DE9"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100%</w:t>
            </w:r>
          </w:p>
        </w:tc>
      </w:tr>
      <w:tr w:rsidR="006D3DE9" w:rsidRPr="006D3DE9" w14:paraId="28FDE023"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2CCB4030" w14:textId="77777777" w:rsidR="005969AF" w:rsidRPr="006D3DE9" w:rsidRDefault="005969AF" w:rsidP="005969AF">
            <w:pPr>
              <w:keepNext/>
              <w:keepLines/>
              <w:spacing w:after="0" w:line="240" w:lineRule="auto"/>
              <w:rPr>
                <w:rFonts w:ascii="Times New Roman" w:hAnsi="Times New Roman" w:cs="Times New Roman"/>
              </w:rPr>
            </w:pPr>
            <w:r w:rsidRPr="006D3DE9">
              <w:rPr>
                <w:rFonts w:ascii="Times New Roman" w:hAnsi="Times New Roman" w:cs="Times New Roman"/>
              </w:rPr>
              <w:t xml:space="preserve">6.1.3. Pabeigta </w:t>
            </w:r>
            <w:proofErr w:type="spellStart"/>
            <w:r w:rsidRPr="006D3DE9">
              <w:rPr>
                <w:rFonts w:ascii="Times New Roman" w:hAnsi="Times New Roman" w:cs="Times New Roman"/>
                <w:i/>
                <w:iCs/>
              </w:rPr>
              <w:t>Natura</w:t>
            </w:r>
            <w:proofErr w:type="spellEnd"/>
            <w:r w:rsidRPr="006D3DE9">
              <w:rPr>
                <w:rFonts w:ascii="Times New Roman" w:hAnsi="Times New Roman" w:cs="Times New Roman"/>
                <w:i/>
                <w:iCs/>
              </w:rPr>
              <w:t xml:space="preserve"> 2000</w:t>
            </w:r>
            <w:r w:rsidRPr="006D3DE9">
              <w:rPr>
                <w:rFonts w:ascii="Times New Roman" w:hAnsi="Times New Roman" w:cs="Times New Roman"/>
              </w:rPr>
              <w:t xml:space="preserve"> teritoriju tīkla izveide </w:t>
            </w:r>
          </w:p>
        </w:tc>
        <w:tc>
          <w:tcPr>
            <w:tcW w:w="1003" w:type="dxa"/>
            <w:tcBorders>
              <w:top w:val="outset" w:sz="6" w:space="0" w:color="414142"/>
              <w:left w:val="outset" w:sz="6" w:space="0" w:color="414142"/>
              <w:bottom w:val="outset" w:sz="6" w:space="0" w:color="414142"/>
              <w:right w:val="outset" w:sz="6" w:space="0" w:color="414142"/>
            </w:tcBorders>
          </w:tcPr>
          <w:p w14:paraId="0C6A3301" w14:textId="77777777" w:rsidR="005969AF" w:rsidRPr="006D3DE9" w:rsidRDefault="00481314"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860" w:type="dxa"/>
            <w:tcBorders>
              <w:top w:val="outset" w:sz="6" w:space="0" w:color="414142"/>
              <w:left w:val="outset" w:sz="6" w:space="0" w:color="414142"/>
              <w:bottom w:val="outset" w:sz="6" w:space="0" w:color="414142"/>
              <w:right w:val="outset" w:sz="6" w:space="0" w:color="414142"/>
            </w:tcBorders>
          </w:tcPr>
          <w:p w14:paraId="61335E5D" w14:textId="77777777" w:rsidR="005969AF" w:rsidRPr="006D3DE9" w:rsidRDefault="00100F54"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853" w:type="dxa"/>
            <w:tcBorders>
              <w:top w:val="outset" w:sz="6" w:space="0" w:color="414142"/>
              <w:left w:val="outset" w:sz="6" w:space="0" w:color="414142"/>
              <w:bottom w:val="outset" w:sz="6" w:space="0" w:color="414142"/>
              <w:right w:val="outset" w:sz="6" w:space="0" w:color="414142"/>
            </w:tcBorders>
          </w:tcPr>
          <w:p w14:paraId="0AB80E0C"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p>
        </w:tc>
        <w:tc>
          <w:tcPr>
            <w:tcW w:w="1136" w:type="dxa"/>
            <w:tcBorders>
              <w:top w:val="outset" w:sz="6" w:space="0" w:color="414142"/>
              <w:left w:val="outset" w:sz="6" w:space="0" w:color="414142"/>
              <w:bottom w:val="outset" w:sz="6" w:space="0" w:color="414142"/>
              <w:right w:val="outset" w:sz="6" w:space="0" w:color="414142"/>
            </w:tcBorders>
          </w:tcPr>
          <w:p w14:paraId="51FFAA4A"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95%</w:t>
            </w:r>
          </w:p>
        </w:tc>
        <w:tc>
          <w:tcPr>
            <w:tcW w:w="853" w:type="dxa"/>
            <w:tcBorders>
              <w:top w:val="outset" w:sz="6" w:space="0" w:color="414142"/>
              <w:left w:val="outset" w:sz="6" w:space="0" w:color="414142"/>
              <w:bottom w:val="outset" w:sz="6" w:space="0" w:color="414142"/>
              <w:right w:val="outset" w:sz="6" w:space="0" w:color="414142"/>
            </w:tcBorders>
          </w:tcPr>
          <w:p w14:paraId="5834C11B" w14:textId="77777777" w:rsidR="005969AF" w:rsidRPr="006D3DE9" w:rsidRDefault="005969AF" w:rsidP="005969AF">
            <w:pPr>
              <w:keepNext/>
              <w:keepLines/>
              <w:spacing w:after="0" w:line="240" w:lineRule="auto"/>
              <w:jc w:val="center"/>
              <w:rPr>
                <w:rFonts w:ascii="Times New Roman" w:hAnsi="Times New Roman" w:cs="Times New Roman"/>
              </w:rPr>
            </w:pPr>
            <w:r w:rsidRPr="006D3DE9">
              <w:rPr>
                <w:rFonts w:ascii="Times New Roman" w:hAnsi="Times New Roman" w:cs="Times New Roman"/>
              </w:rPr>
              <w:t>100%</w:t>
            </w:r>
          </w:p>
        </w:tc>
        <w:tc>
          <w:tcPr>
            <w:tcW w:w="800" w:type="dxa"/>
            <w:tcBorders>
              <w:top w:val="outset" w:sz="6" w:space="0" w:color="414142"/>
              <w:left w:val="outset" w:sz="6" w:space="0" w:color="414142"/>
              <w:bottom w:val="outset" w:sz="6" w:space="0" w:color="414142"/>
              <w:right w:val="outset" w:sz="6" w:space="0" w:color="414142"/>
            </w:tcBorders>
          </w:tcPr>
          <w:p w14:paraId="7AE11C0C" w14:textId="77777777" w:rsidR="005969AF" w:rsidRPr="006D3DE9" w:rsidRDefault="005969AF" w:rsidP="005969AF">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100%</w:t>
            </w:r>
          </w:p>
        </w:tc>
      </w:tr>
      <w:tr w:rsidR="006D3DE9" w:rsidRPr="006D3DE9" w14:paraId="6913EC55"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165F95AD" w14:textId="6709ADE1" w:rsidR="00ED57EC" w:rsidRPr="006D3DE9" w:rsidRDefault="00ED57EC" w:rsidP="00ED57EC">
            <w:pPr>
              <w:keepNext/>
              <w:keepLines/>
              <w:spacing w:after="0" w:line="240" w:lineRule="auto"/>
              <w:rPr>
                <w:rFonts w:ascii="Times New Roman" w:hAnsi="Times New Roman" w:cs="Times New Roman"/>
              </w:rPr>
            </w:pPr>
            <w:r w:rsidRPr="006D3DE9">
              <w:rPr>
                <w:rFonts w:ascii="Times New Roman" w:hAnsi="Times New Roman" w:cs="Times New Roman"/>
              </w:rPr>
              <w:t>6.1.</w:t>
            </w:r>
            <w:r w:rsidR="006E5784" w:rsidRPr="006D3DE9">
              <w:rPr>
                <w:rFonts w:ascii="Times New Roman" w:hAnsi="Times New Roman" w:cs="Times New Roman"/>
              </w:rPr>
              <w:t>4</w:t>
            </w:r>
            <w:r w:rsidRPr="006D3DE9">
              <w:rPr>
                <w:rFonts w:ascii="Times New Roman" w:hAnsi="Times New Roman" w:cs="Times New Roman"/>
              </w:rPr>
              <w:t xml:space="preserve">. Izveidotas </w:t>
            </w:r>
            <w:proofErr w:type="spellStart"/>
            <w:r w:rsidRPr="006D3DE9">
              <w:rPr>
                <w:rFonts w:ascii="Times New Roman" w:hAnsi="Times New Roman" w:cs="Times New Roman"/>
                <w:i/>
                <w:iCs/>
              </w:rPr>
              <w:t>ex</w:t>
            </w:r>
            <w:proofErr w:type="spellEnd"/>
            <w:r w:rsidRPr="006D3DE9">
              <w:rPr>
                <w:rFonts w:ascii="Times New Roman" w:hAnsi="Times New Roman" w:cs="Times New Roman"/>
                <w:i/>
                <w:iCs/>
              </w:rPr>
              <w:t xml:space="preserve">-situ </w:t>
            </w:r>
            <w:r w:rsidRPr="006D3DE9">
              <w:rPr>
                <w:rFonts w:ascii="Times New Roman" w:hAnsi="Times New Roman" w:cs="Times New Roman"/>
              </w:rPr>
              <w:t xml:space="preserve">kolekcijas vietējo aizsargājamo sugu saglabāšanai </w:t>
            </w:r>
          </w:p>
        </w:tc>
        <w:tc>
          <w:tcPr>
            <w:tcW w:w="1003" w:type="dxa"/>
            <w:tcBorders>
              <w:top w:val="outset" w:sz="6" w:space="0" w:color="414142"/>
              <w:left w:val="outset" w:sz="6" w:space="0" w:color="414142"/>
              <w:bottom w:val="outset" w:sz="6" w:space="0" w:color="414142"/>
              <w:right w:val="outset" w:sz="6" w:space="0" w:color="414142"/>
            </w:tcBorders>
          </w:tcPr>
          <w:p w14:paraId="6BFDCC43" w14:textId="77777777" w:rsidR="00ED57EC" w:rsidRPr="006D3DE9" w:rsidRDefault="003F1152"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NBD, Rīgas </w:t>
            </w:r>
            <w:proofErr w:type="spellStart"/>
            <w:r w:rsidRPr="006D3DE9">
              <w:rPr>
                <w:rFonts w:ascii="Times New Roman" w:hAnsi="Times New Roman" w:cs="Times New Roman"/>
              </w:rPr>
              <w:t>Zoo</w:t>
            </w:r>
            <w:proofErr w:type="spellEnd"/>
          </w:p>
        </w:tc>
        <w:tc>
          <w:tcPr>
            <w:tcW w:w="860" w:type="dxa"/>
            <w:tcBorders>
              <w:top w:val="outset" w:sz="6" w:space="0" w:color="414142"/>
              <w:left w:val="outset" w:sz="6" w:space="0" w:color="414142"/>
              <w:bottom w:val="outset" w:sz="6" w:space="0" w:color="414142"/>
              <w:right w:val="outset" w:sz="6" w:space="0" w:color="414142"/>
            </w:tcBorders>
          </w:tcPr>
          <w:p w14:paraId="02920BF2"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skaits</w:t>
            </w:r>
          </w:p>
        </w:tc>
        <w:tc>
          <w:tcPr>
            <w:tcW w:w="853" w:type="dxa"/>
            <w:tcBorders>
              <w:top w:val="outset" w:sz="6" w:space="0" w:color="414142"/>
              <w:left w:val="outset" w:sz="6" w:space="0" w:color="414142"/>
              <w:bottom w:val="outset" w:sz="6" w:space="0" w:color="414142"/>
              <w:right w:val="outset" w:sz="6" w:space="0" w:color="414142"/>
            </w:tcBorders>
          </w:tcPr>
          <w:p w14:paraId="37E10214" w14:textId="52FA4DAC"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136" w:type="dxa"/>
            <w:tcBorders>
              <w:top w:val="outset" w:sz="6" w:space="0" w:color="414142"/>
              <w:left w:val="outset" w:sz="6" w:space="0" w:color="414142"/>
              <w:bottom w:val="outset" w:sz="6" w:space="0" w:color="414142"/>
              <w:right w:val="outset" w:sz="6" w:space="0" w:color="414142"/>
            </w:tcBorders>
          </w:tcPr>
          <w:p w14:paraId="4E1997D4"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853" w:type="dxa"/>
            <w:tcBorders>
              <w:top w:val="outset" w:sz="6" w:space="0" w:color="414142"/>
              <w:left w:val="outset" w:sz="6" w:space="0" w:color="414142"/>
              <w:bottom w:val="outset" w:sz="6" w:space="0" w:color="414142"/>
              <w:right w:val="outset" w:sz="6" w:space="0" w:color="414142"/>
            </w:tcBorders>
          </w:tcPr>
          <w:p w14:paraId="46E27356"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1</w:t>
            </w:r>
          </w:p>
        </w:tc>
        <w:tc>
          <w:tcPr>
            <w:tcW w:w="800" w:type="dxa"/>
            <w:tcBorders>
              <w:top w:val="outset" w:sz="6" w:space="0" w:color="414142"/>
              <w:left w:val="outset" w:sz="6" w:space="0" w:color="414142"/>
              <w:bottom w:val="outset" w:sz="6" w:space="0" w:color="414142"/>
              <w:right w:val="outset" w:sz="6" w:space="0" w:color="414142"/>
            </w:tcBorders>
          </w:tcPr>
          <w:p w14:paraId="786F837B"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3</w:t>
            </w:r>
          </w:p>
        </w:tc>
      </w:tr>
      <w:tr w:rsidR="006D3DE9" w:rsidRPr="006D3DE9" w14:paraId="13E640FA"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3C5E7363" w14:textId="05FBFDE0" w:rsidR="00ED57EC" w:rsidRPr="006D3DE9" w:rsidRDefault="00ED57EC" w:rsidP="004A52A7">
            <w:pPr>
              <w:keepNext/>
              <w:keepLines/>
              <w:spacing w:after="0" w:line="240" w:lineRule="auto"/>
              <w:rPr>
                <w:rFonts w:ascii="Times New Roman" w:hAnsi="Times New Roman" w:cs="Times New Roman"/>
              </w:rPr>
            </w:pPr>
            <w:r w:rsidRPr="006D3DE9">
              <w:rPr>
                <w:rFonts w:ascii="Times New Roman" w:hAnsi="Times New Roman" w:cs="Times New Roman"/>
              </w:rPr>
              <w:t>6.1.</w:t>
            </w:r>
            <w:r w:rsidR="006E5784" w:rsidRPr="006D3DE9">
              <w:rPr>
                <w:rFonts w:ascii="Times New Roman" w:hAnsi="Times New Roman" w:cs="Times New Roman"/>
              </w:rPr>
              <w:t>5</w:t>
            </w:r>
            <w:r w:rsidRPr="006D3DE9">
              <w:rPr>
                <w:rFonts w:ascii="Times New Roman" w:hAnsi="Times New Roman" w:cs="Times New Roman"/>
              </w:rPr>
              <w:t xml:space="preserve">. Aktualizēti vai izstrādāti </w:t>
            </w:r>
            <w:r w:rsidR="004A52A7" w:rsidRPr="006D3DE9">
              <w:rPr>
                <w:rFonts w:ascii="Times New Roman" w:hAnsi="Times New Roman" w:cs="Times New Roman"/>
              </w:rPr>
              <w:t xml:space="preserve">rīcības plāni par </w:t>
            </w:r>
            <w:proofErr w:type="spellStart"/>
            <w:r w:rsidRPr="006D3DE9">
              <w:rPr>
                <w:rFonts w:ascii="Times New Roman" w:hAnsi="Times New Roman" w:cs="Times New Roman"/>
              </w:rPr>
              <w:t>invazīv</w:t>
            </w:r>
            <w:r w:rsidR="004A52A7" w:rsidRPr="006D3DE9">
              <w:rPr>
                <w:rFonts w:ascii="Times New Roman" w:hAnsi="Times New Roman" w:cs="Times New Roman"/>
              </w:rPr>
              <w:t>u</w:t>
            </w:r>
            <w:proofErr w:type="spellEnd"/>
            <w:r w:rsidR="004A52A7" w:rsidRPr="006D3DE9">
              <w:rPr>
                <w:rFonts w:ascii="Times New Roman" w:hAnsi="Times New Roman" w:cs="Times New Roman"/>
              </w:rPr>
              <w:t xml:space="preserve"> svešzemju</w:t>
            </w:r>
            <w:r w:rsidRPr="006D3DE9">
              <w:rPr>
                <w:rFonts w:ascii="Times New Roman" w:hAnsi="Times New Roman" w:cs="Times New Roman"/>
              </w:rPr>
              <w:t xml:space="preserve"> sugu </w:t>
            </w:r>
            <w:r w:rsidR="004A52A7" w:rsidRPr="006D3DE9">
              <w:rPr>
                <w:rFonts w:ascii="Times New Roman" w:hAnsi="Times New Roman" w:cs="Times New Roman"/>
              </w:rPr>
              <w:t>izplatības ceļiem</w:t>
            </w:r>
          </w:p>
        </w:tc>
        <w:tc>
          <w:tcPr>
            <w:tcW w:w="1003" w:type="dxa"/>
            <w:tcBorders>
              <w:top w:val="outset" w:sz="6" w:space="0" w:color="414142"/>
              <w:left w:val="outset" w:sz="6" w:space="0" w:color="414142"/>
              <w:bottom w:val="outset" w:sz="6" w:space="0" w:color="414142"/>
              <w:right w:val="outset" w:sz="6" w:space="0" w:color="414142"/>
            </w:tcBorders>
          </w:tcPr>
          <w:p w14:paraId="0E7D7622" w14:textId="77777777" w:rsidR="00ED57EC" w:rsidRPr="006D3DE9" w:rsidRDefault="00645570"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DAP</w:t>
            </w:r>
          </w:p>
        </w:tc>
        <w:tc>
          <w:tcPr>
            <w:tcW w:w="860" w:type="dxa"/>
            <w:tcBorders>
              <w:top w:val="outset" w:sz="6" w:space="0" w:color="414142"/>
              <w:left w:val="outset" w:sz="6" w:space="0" w:color="414142"/>
              <w:bottom w:val="outset" w:sz="6" w:space="0" w:color="414142"/>
              <w:right w:val="outset" w:sz="6" w:space="0" w:color="414142"/>
            </w:tcBorders>
          </w:tcPr>
          <w:p w14:paraId="7E29AFAB"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skaits</w:t>
            </w:r>
          </w:p>
        </w:tc>
        <w:tc>
          <w:tcPr>
            <w:tcW w:w="853" w:type="dxa"/>
            <w:tcBorders>
              <w:top w:val="outset" w:sz="6" w:space="0" w:color="414142"/>
              <w:left w:val="outset" w:sz="6" w:space="0" w:color="414142"/>
              <w:bottom w:val="outset" w:sz="6" w:space="0" w:color="414142"/>
              <w:right w:val="outset" w:sz="6" w:space="0" w:color="414142"/>
            </w:tcBorders>
          </w:tcPr>
          <w:p w14:paraId="2045319A" w14:textId="6782B1E6"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136" w:type="dxa"/>
            <w:tcBorders>
              <w:top w:val="outset" w:sz="6" w:space="0" w:color="414142"/>
              <w:left w:val="outset" w:sz="6" w:space="0" w:color="414142"/>
              <w:bottom w:val="outset" w:sz="6" w:space="0" w:color="414142"/>
              <w:right w:val="outset" w:sz="6" w:space="0" w:color="414142"/>
            </w:tcBorders>
          </w:tcPr>
          <w:p w14:paraId="198CABCD"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1</w:t>
            </w:r>
          </w:p>
        </w:tc>
        <w:tc>
          <w:tcPr>
            <w:tcW w:w="853" w:type="dxa"/>
            <w:tcBorders>
              <w:top w:val="outset" w:sz="6" w:space="0" w:color="414142"/>
              <w:left w:val="outset" w:sz="6" w:space="0" w:color="414142"/>
              <w:bottom w:val="outset" w:sz="6" w:space="0" w:color="414142"/>
              <w:right w:val="outset" w:sz="6" w:space="0" w:color="414142"/>
            </w:tcBorders>
          </w:tcPr>
          <w:p w14:paraId="44A79C8E"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2</w:t>
            </w:r>
          </w:p>
        </w:tc>
        <w:tc>
          <w:tcPr>
            <w:tcW w:w="800" w:type="dxa"/>
            <w:tcBorders>
              <w:top w:val="outset" w:sz="6" w:space="0" w:color="414142"/>
              <w:left w:val="outset" w:sz="6" w:space="0" w:color="414142"/>
              <w:bottom w:val="outset" w:sz="6" w:space="0" w:color="414142"/>
              <w:right w:val="outset" w:sz="6" w:space="0" w:color="414142"/>
            </w:tcBorders>
          </w:tcPr>
          <w:p w14:paraId="6D2DDF8E"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5</w:t>
            </w:r>
          </w:p>
        </w:tc>
      </w:tr>
      <w:tr w:rsidR="006D3DE9" w:rsidRPr="006D3DE9" w14:paraId="3FB065B1" w14:textId="77777777" w:rsidTr="00CB6F4B">
        <w:tc>
          <w:tcPr>
            <w:tcW w:w="3505" w:type="dxa"/>
            <w:tcBorders>
              <w:top w:val="outset" w:sz="6" w:space="0" w:color="414142"/>
              <w:left w:val="outset" w:sz="6" w:space="0" w:color="414142"/>
              <w:bottom w:val="outset" w:sz="6" w:space="0" w:color="414142"/>
              <w:right w:val="outset" w:sz="6" w:space="0" w:color="414142"/>
            </w:tcBorders>
          </w:tcPr>
          <w:p w14:paraId="03576A00" w14:textId="3F9ACB9C" w:rsidR="00D75E63" w:rsidRPr="006D3DE9" w:rsidRDefault="522DFD08" w:rsidP="00A44BFE">
            <w:pPr>
              <w:keepNext/>
              <w:keepLines/>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6.1.6. Novērtējot  ainavas nacionālajā līmenī, izdalītas nacionālas nozīmes ainaviski vērtīgas teritorijas, kurām  izstrādātas  pārvaldības vadlīnijas, respektējot bioloģisko daudzveidību</w:t>
            </w:r>
          </w:p>
        </w:tc>
        <w:tc>
          <w:tcPr>
            <w:tcW w:w="1003" w:type="dxa"/>
            <w:tcBorders>
              <w:top w:val="outset" w:sz="6" w:space="0" w:color="414142"/>
              <w:left w:val="outset" w:sz="6" w:space="0" w:color="414142"/>
              <w:bottom w:val="outset" w:sz="6" w:space="0" w:color="414142"/>
              <w:right w:val="outset" w:sz="6" w:space="0" w:color="414142"/>
            </w:tcBorders>
          </w:tcPr>
          <w:p w14:paraId="4B8A37CC" w14:textId="77777777" w:rsidR="00D75E63" w:rsidRPr="006D3DE9" w:rsidRDefault="00D75E63" w:rsidP="00A44BFE">
            <w:pPr>
              <w:keepNext/>
              <w:keepLines/>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860" w:type="dxa"/>
            <w:tcBorders>
              <w:top w:val="outset" w:sz="6" w:space="0" w:color="414142"/>
              <w:left w:val="outset" w:sz="6" w:space="0" w:color="414142"/>
              <w:bottom w:val="outset" w:sz="6" w:space="0" w:color="414142"/>
              <w:right w:val="outset" w:sz="6" w:space="0" w:color="414142"/>
            </w:tcBorders>
          </w:tcPr>
          <w:p w14:paraId="108B76FC" w14:textId="77777777" w:rsidR="00D75E63" w:rsidRPr="006D3DE9" w:rsidRDefault="00D75E63" w:rsidP="00A44BFE">
            <w:pPr>
              <w:keepNext/>
              <w:keepLines/>
              <w:spacing w:after="0" w:line="240" w:lineRule="auto"/>
              <w:jc w:val="center"/>
              <w:rPr>
                <w:rFonts w:ascii="Times New Roman" w:hAnsi="Times New Roman" w:cs="Times New Roman"/>
              </w:rPr>
            </w:pPr>
            <w:r w:rsidRPr="006D3DE9">
              <w:rPr>
                <w:rFonts w:ascii="Times New Roman" w:hAnsi="Times New Roman" w:cs="Times New Roman"/>
              </w:rPr>
              <w:t>skaits</w:t>
            </w:r>
          </w:p>
        </w:tc>
        <w:tc>
          <w:tcPr>
            <w:tcW w:w="853" w:type="dxa"/>
            <w:tcBorders>
              <w:top w:val="outset" w:sz="6" w:space="0" w:color="414142"/>
              <w:left w:val="outset" w:sz="6" w:space="0" w:color="414142"/>
              <w:bottom w:val="outset" w:sz="6" w:space="0" w:color="414142"/>
              <w:right w:val="outset" w:sz="6" w:space="0" w:color="414142"/>
            </w:tcBorders>
          </w:tcPr>
          <w:p w14:paraId="51606E46" w14:textId="1BEFAC68" w:rsidR="00D75E63" w:rsidRPr="006D3DE9" w:rsidRDefault="00D75E63" w:rsidP="00A44BF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136" w:type="dxa"/>
            <w:tcBorders>
              <w:top w:val="outset" w:sz="6" w:space="0" w:color="414142"/>
              <w:left w:val="outset" w:sz="6" w:space="0" w:color="414142"/>
              <w:bottom w:val="outset" w:sz="6" w:space="0" w:color="414142"/>
              <w:right w:val="outset" w:sz="6" w:space="0" w:color="414142"/>
            </w:tcBorders>
          </w:tcPr>
          <w:p w14:paraId="7B734D44" w14:textId="77777777" w:rsidR="00D75E63" w:rsidRPr="006D3DE9" w:rsidRDefault="00D75E63" w:rsidP="00A44BFE">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853" w:type="dxa"/>
            <w:tcBorders>
              <w:top w:val="outset" w:sz="6" w:space="0" w:color="414142"/>
              <w:left w:val="outset" w:sz="6" w:space="0" w:color="414142"/>
              <w:bottom w:val="outset" w:sz="6" w:space="0" w:color="414142"/>
              <w:right w:val="outset" w:sz="6" w:space="0" w:color="414142"/>
            </w:tcBorders>
          </w:tcPr>
          <w:p w14:paraId="116821BE" w14:textId="2CBA0F0D" w:rsidR="00D75E63" w:rsidRPr="006D3DE9" w:rsidRDefault="17082EA6" w:rsidP="63DB82DE">
            <w:pPr>
              <w:spacing w:after="0" w:line="240" w:lineRule="auto"/>
              <w:jc w:val="center"/>
              <w:rPr>
                <w:rFonts w:ascii="Times New Roman" w:hAnsi="Times New Roman" w:cs="Times New Roman"/>
              </w:rPr>
            </w:pPr>
            <w:r w:rsidRPr="006D3DE9">
              <w:rPr>
                <w:rFonts w:ascii="Times New Roman" w:hAnsi="Times New Roman" w:cs="Times New Roman"/>
              </w:rPr>
              <w:t>0</w:t>
            </w:r>
          </w:p>
        </w:tc>
        <w:tc>
          <w:tcPr>
            <w:tcW w:w="800" w:type="dxa"/>
            <w:tcBorders>
              <w:top w:val="outset" w:sz="6" w:space="0" w:color="414142"/>
              <w:left w:val="outset" w:sz="6" w:space="0" w:color="414142"/>
              <w:bottom w:val="outset" w:sz="6" w:space="0" w:color="414142"/>
              <w:right w:val="outset" w:sz="6" w:space="0" w:color="414142"/>
            </w:tcBorders>
          </w:tcPr>
          <w:p w14:paraId="62E32933" w14:textId="5C29E5D7" w:rsidR="00D75E63" w:rsidRPr="006D3DE9" w:rsidRDefault="17082EA6" w:rsidP="00A44BFE">
            <w:pPr>
              <w:keepNext/>
              <w:keepLines/>
              <w:spacing w:after="0" w:line="240" w:lineRule="auto"/>
              <w:jc w:val="center"/>
              <w:rPr>
                <w:rFonts w:ascii="Times New Roman" w:hAnsi="Times New Roman" w:cs="Times New Roman"/>
              </w:rPr>
            </w:pPr>
            <w:r w:rsidRPr="006D3DE9">
              <w:rPr>
                <w:rFonts w:ascii="Times New Roman" w:hAnsi="Times New Roman" w:cs="Times New Roman"/>
              </w:rPr>
              <w:t>5</w:t>
            </w:r>
          </w:p>
        </w:tc>
      </w:tr>
      <w:tr w:rsidR="00ED57EC" w:rsidRPr="006D3DE9" w14:paraId="4F8A54E1" w14:textId="77777777" w:rsidTr="23AF8AE6">
        <w:tc>
          <w:tcPr>
            <w:tcW w:w="0" w:type="auto"/>
            <w:gridSpan w:val="7"/>
            <w:tcBorders>
              <w:top w:val="outset" w:sz="6" w:space="0" w:color="414142"/>
              <w:left w:val="outset" w:sz="6" w:space="0" w:color="414142"/>
              <w:bottom w:val="outset" w:sz="6" w:space="0" w:color="414142"/>
              <w:right w:val="outset" w:sz="6" w:space="0" w:color="414142"/>
            </w:tcBorders>
          </w:tcPr>
          <w:p w14:paraId="6D39FACF" w14:textId="77777777" w:rsidR="00ED57EC" w:rsidRPr="006D3DE9" w:rsidRDefault="00ED57EC" w:rsidP="00ED57EC">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53723B27" w14:textId="745A54CA" w:rsidR="007F4153" w:rsidRPr="006D3DE9" w:rsidRDefault="0029399D" w:rsidP="0029399D">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NAP2027: indikatori </w:t>
            </w:r>
            <w:r w:rsidR="007F4153" w:rsidRPr="006D3DE9">
              <w:rPr>
                <w:rFonts w:ascii="Times New Roman" w:hAnsi="Times New Roman" w:cs="Times New Roman"/>
              </w:rPr>
              <w:t>[279], [280]</w:t>
            </w:r>
          </w:p>
          <w:p w14:paraId="16F852BA" w14:textId="1002B8A5" w:rsidR="00ED57EC" w:rsidRPr="006D3DE9" w:rsidRDefault="722A3C8B" w:rsidP="0029399D">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 Bioloģiskās daudzveidības stratēģija 2030. gadam</w:t>
            </w:r>
            <w:r w:rsidR="0029399D" w:rsidRPr="006D3DE9">
              <w:rPr>
                <w:rFonts w:ascii="Times New Roman" w:eastAsia="Times New Roman" w:hAnsi="Times New Roman" w:cs="Times New Roman"/>
                <w:lang w:eastAsia="en-GB" w:bidi="lo-LA"/>
              </w:rPr>
              <w:t>.</w:t>
            </w:r>
          </w:p>
        </w:tc>
      </w:tr>
    </w:tbl>
    <w:p w14:paraId="08E71522" w14:textId="77777777" w:rsidR="005969AF" w:rsidRPr="006D3DE9" w:rsidRDefault="005969AF">
      <w:pPr>
        <w:rPr>
          <w:rFonts w:ascii="Times New Roman" w:hAnsi="Times New Roman" w:cs="Times New Roman"/>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8"/>
        <w:gridCol w:w="996"/>
        <w:gridCol w:w="813"/>
        <w:gridCol w:w="798"/>
        <w:gridCol w:w="1215"/>
        <w:gridCol w:w="755"/>
        <w:gridCol w:w="755"/>
      </w:tblGrid>
      <w:tr w:rsidR="006D3DE9" w:rsidRPr="006D3DE9" w14:paraId="55F846BB" w14:textId="77777777" w:rsidTr="23AF8AE6">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24226137" w14:textId="03A6D653" w:rsidR="00802B69" w:rsidRPr="006D3DE9" w:rsidRDefault="00802B69" w:rsidP="23AF8AE6">
            <w:pPr>
              <w:keepNext/>
              <w:keepLines/>
              <w:spacing w:after="0" w:line="240" w:lineRule="auto"/>
              <w:rPr>
                <w:lang w:eastAsia="en-GB" w:bidi="lo-LA"/>
              </w:rPr>
            </w:pPr>
            <w:r w:rsidRPr="006D3DE9">
              <w:rPr>
                <w:rFonts w:ascii="Times New Roman" w:eastAsia="Times New Roman" w:hAnsi="Times New Roman" w:cs="Times New Roman"/>
                <w:b/>
                <w:bCs/>
                <w:lang w:eastAsia="en-GB" w:bidi="lo-LA"/>
              </w:rPr>
              <w:t xml:space="preserve">PR6.2. Politikas rezultāts: </w:t>
            </w:r>
            <w:r w:rsidR="53B994F1" w:rsidRPr="006D3DE9">
              <w:rPr>
                <w:rFonts w:ascii="Times New Roman" w:eastAsia="Times New Roman" w:hAnsi="Times New Roman" w:cs="Times New Roman"/>
                <w:b/>
                <w:bCs/>
                <w:lang w:eastAsia="en-GB" w:bidi="lo-LA"/>
              </w:rPr>
              <w:t xml:space="preserve">Uzsākta pāreja uz dabas kapitāla </w:t>
            </w:r>
            <w:r w:rsidR="47F4CC6D" w:rsidRPr="006D3DE9">
              <w:rPr>
                <w:rFonts w:ascii="Times New Roman" w:eastAsia="Times New Roman" w:hAnsi="Times New Roman" w:cs="Times New Roman"/>
                <w:b/>
                <w:bCs/>
                <w:lang w:eastAsia="en-GB" w:bidi="lo-LA"/>
              </w:rPr>
              <w:t xml:space="preserve">pārvaldības </w:t>
            </w:r>
            <w:r w:rsidR="53B994F1" w:rsidRPr="006D3DE9">
              <w:rPr>
                <w:rFonts w:ascii="Times New Roman" w:eastAsia="Times New Roman" w:hAnsi="Times New Roman" w:cs="Times New Roman"/>
                <w:b/>
                <w:bCs/>
                <w:lang w:eastAsia="en-GB" w:bidi="lo-LA"/>
              </w:rPr>
              <w:t xml:space="preserve">un ekosistēmu </w:t>
            </w:r>
            <w:r w:rsidR="55D11344" w:rsidRPr="006D3DE9">
              <w:rPr>
                <w:rFonts w:ascii="Times New Roman" w:eastAsia="Times New Roman" w:hAnsi="Times New Roman" w:cs="Times New Roman"/>
                <w:b/>
                <w:bCs/>
                <w:lang w:eastAsia="en-GB" w:bidi="lo-LA"/>
              </w:rPr>
              <w:t xml:space="preserve">pakalpojumu </w:t>
            </w:r>
            <w:r w:rsidR="53B994F1" w:rsidRPr="006D3DE9">
              <w:rPr>
                <w:rFonts w:ascii="Times New Roman" w:eastAsia="Times New Roman" w:hAnsi="Times New Roman" w:cs="Times New Roman"/>
                <w:b/>
                <w:bCs/>
                <w:lang w:eastAsia="en-GB" w:bidi="lo-LA"/>
              </w:rPr>
              <w:t>pieeju</w:t>
            </w:r>
            <w:r w:rsidR="712CBA99" w:rsidRPr="006D3DE9">
              <w:rPr>
                <w:rFonts w:ascii="Times New Roman" w:eastAsia="Times New Roman" w:hAnsi="Times New Roman" w:cs="Times New Roman"/>
                <w:b/>
                <w:bCs/>
                <w:lang w:eastAsia="en-GB" w:bidi="lo-LA"/>
              </w:rPr>
              <w:t xml:space="preserve"> bioloģiskās daudzveidības saglabāšanā</w:t>
            </w:r>
          </w:p>
        </w:tc>
      </w:tr>
      <w:tr w:rsidR="006D3DE9" w:rsidRPr="006D3DE9" w14:paraId="0D928A82" w14:textId="77777777" w:rsidTr="00A34477">
        <w:tc>
          <w:tcPr>
            <w:tcW w:w="367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BE6647"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9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666C51"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81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B560D95" w14:textId="78F87F5A"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AB6DB2"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79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F53E2C6"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121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02F9103"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7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BDAD3B7"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75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4F8F316" w14:textId="77777777" w:rsidR="00802B69" w:rsidRPr="006D3DE9" w:rsidRDefault="00802B69" w:rsidP="001A6FC0">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4D36DBAE" w14:textId="77777777" w:rsidTr="00607989">
        <w:trPr>
          <w:trHeight w:val="323"/>
        </w:trPr>
        <w:tc>
          <w:tcPr>
            <w:tcW w:w="3678" w:type="dxa"/>
            <w:tcBorders>
              <w:top w:val="outset" w:sz="6" w:space="0" w:color="414142"/>
              <w:left w:val="outset" w:sz="6" w:space="0" w:color="414142"/>
              <w:bottom w:val="outset" w:sz="6" w:space="0" w:color="414142"/>
              <w:right w:val="outset" w:sz="6" w:space="0" w:color="414142"/>
            </w:tcBorders>
          </w:tcPr>
          <w:p w14:paraId="49D845EA" w14:textId="125E0C55" w:rsidR="00725525" w:rsidRPr="006D3DE9" w:rsidRDefault="00725525" w:rsidP="00607989">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6.2.1. Atjaunotas degradētas ekosistēmas</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08FEEDB0" w14:textId="5F54A586" w:rsidR="00725525" w:rsidRPr="006D3DE9" w:rsidRDefault="00725525" w:rsidP="0072552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DA</w:t>
            </w:r>
            <w:r w:rsidR="00AB6DB2" w:rsidRPr="006D3DE9">
              <w:rPr>
                <w:rFonts w:ascii="Times New Roman" w:hAnsi="Times New Roman" w:cs="Times New Roman"/>
              </w:rPr>
              <w:t>P</w:t>
            </w:r>
          </w:p>
        </w:tc>
        <w:tc>
          <w:tcPr>
            <w:tcW w:w="813" w:type="dxa"/>
            <w:tcBorders>
              <w:top w:val="outset" w:sz="6" w:space="0" w:color="414142"/>
              <w:left w:val="outset" w:sz="6" w:space="0" w:color="414142"/>
              <w:bottom w:val="outset" w:sz="6" w:space="0" w:color="414142"/>
              <w:right w:val="outset" w:sz="6" w:space="0" w:color="414142"/>
            </w:tcBorders>
            <w:shd w:val="clear" w:color="auto" w:fill="auto"/>
          </w:tcPr>
          <w:p w14:paraId="36F13DF3" w14:textId="77777777" w:rsidR="00725525" w:rsidRPr="006D3DE9" w:rsidRDefault="00725525" w:rsidP="0072552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ha</w:t>
            </w:r>
          </w:p>
        </w:tc>
        <w:tc>
          <w:tcPr>
            <w:tcW w:w="798" w:type="dxa"/>
            <w:tcBorders>
              <w:top w:val="outset" w:sz="6" w:space="0" w:color="414142"/>
              <w:left w:val="outset" w:sz="6" w:space="0" w:color="414142"/>
              <w:bottom w:val="outset" w:sz="6" w:space="0" w:color="414142"/>
              <w:right w:val="outset" w:sz="6" w:space="0" w:color="414142"/>
            </w:tcBorders>
          </w:tcPr>
          <w:p w14:paraId="6AB5391E" w14:textId="35AC5E9D" w:rsidR="00725525" w:rsidRPr="006D3DE9" w:rsidRDefault="00417CB2" w:rsidP="00607989">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2020</w:t>
            </w:r>
            <w:r w:rsidR="0095741B" w:rsidRPr="006D3DE9">
              <w:rPr>
                <w:rFonts w:ascii="Times New Roman" w:hAnsi="Times New Roman" w:cs="Times New Roman"/>
              </w:rPr>
              <w:t>.</w:t>
            </w:r>
          </w:p>
        </w:tc>
        <w:tc>
          <w:tcPr>
            <w:tcW w:w="1215" w:type="dxa"/>
            <w:tcBorders>
              <w:top w:val="outset" w:sz="6" w:space="0" w:color="414142"/>
              <w:left w:val="outset" w:sz="6" w:space="0" w:color="414142"/>
              <w:bottom w:val="outset" w:sz="6" w:space="0" w:color="414142"/>
              <w:right w:val="outset" w:sz="6" w:space="0" w:color="414142"/>
            </w:tcBorders>
          </w:tcPr>
          <w:p w14:paraId="455D1395" w14:textId="77777777" w:rsidR="00725525" w:rsidRPr="006D3DE9" w:rsidRDefault="00417CB2" w:rsidP="0072552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0</w:t>
            </w:r>
          </w:p>
        </w:tc>
        <w:tc>
          <w:tcPr>
            <w:tcW w:w="755" w:type="dxa"/>
            <w:tcBorders>
              <w:top w:val="outset" w:sz="6" w:space="0" w:color="414142"/>
              <w:left w:val="outset" w:sz="6" w:space="0" w:color="414142"/>
              <w:bottom w:val="outset" w:sz="6" w:space="0" w:color="414142"/>
              <w:right w:val="outset" w:sz="6" w:space="0" w:color="414142"/>
            </w:tcBorders>
          </w:tcPr>
          <w:p w14:paraId="098022BE" w14:textId="77777777" w:rsidR="00725525" w:rsidRPr="006D3DE9" w:rsidRDefault="00417CB2" w:rsidP="00725525">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800</w:t>
            </w:r>
          </w:p>
        </w:tc>
        <w:tc>
          <w:tcPr>
            <w:tcW w:w="755" w:type="dxa"/>
            <w:tcBorders>
              <w:top w:val="outset" w:sz="6" w:space="0" w:color="414142"/>
              <w:left w:val="outset" w:sz="6" w:space="0" w:color="414142"/>
              <w:bottom w:val="outset" w:sz="6" w:space="0" w:color="414142"/>
              <w:right w:val="outset" w:sz="6" w:space="0" w:color="414142"/>
            </w:tcBorders>
          </w:tcPr>
          <w:p w14:paraId="04F52FC9" w14:textId="2D960F7C" w:rsidR="00AB6DB2" w:rsidRPr="006D3DE9" w:rsidRDefault="00D75E63" w:rsidP="00AB6DB2">
            <w:pPr>
              <w:keepNext/>
              <w:keepLines/>
              <w:spacing w:after="0" w:line="240" w:lineRule="auto"/>
              <w:jc w:val="center"/>
              <w:rPr>
                <w:rFonts w:ascii="Times New Roman" w:hAnsi="Times New Roman" w:cs="Times New Roman"/>
              </w:rPr>
            </w:pPr>
            <w:r w:rsidRPr="006D3DE9">
              <w:rPr>
                <w:rFonts w:ascii="Times New Roman" w:hAnsi="Times New Roman" w:cs="Times New Roman"/>
              </w:rPr>
              <w:t>2</w:t>
            </w:r>
            <w:r w:rsidR="00AB6DB2" w:rsidRPr="006D3DE9">
              <w:rPr>
                <w:rFonts w:ascii="Times New Roman" w:hAnsi="Times New Roman" w:cs="Times New Roman"/>
              </w:rPr>
              <w:t> </w:t>
            </w:r>
            <w:r w:rsidRPr="006D3DE9">
              <w:rPr>
                <w:rFonts w:ascii="Times New Roman" w:hAnsi="Times New Roman" w:cs="Times New Roman"/>
              </w:rPr>
              <w:t>200</w:t>
            </w:r>
          </w:p>
        </w:tc>
      </w:tr>
      <w:tr w:rsidR="006D3DE9" w:rsidRPr="006D3DE9" w14:paraId="01D1A9C9" w14:textId="77777777" w:rsidTr="00A34477">
        <w:tc>
          <w:tcPr>
            <w:tcW w:w="3678" w:type="dxa"/>
            <w:tcBorders>
              <w:top w:val="outset" w:sz="6" w:space="0" w:color="414142"/>
              <w:left w:val="outset" w:sz="6" w:space="0" w:color="414142"/>
              <w:bottom w:val="outset" w:sz="6" w:space="0" w:color="414142"/>
              <w:right w:val="outset" w:sz="6" w:space="0" w:color="414142"/>
            </w:tcBorders>
          </w:tcPr>
          <w:p w14:paraId="4C967BC0" w14:textId="77777777" w:rsidR="00725525" w:rsidRPr="006D3DE9" w:rsidRDefault="00725525" w:rsidP="00725525">
            <w:pPr>
              <w:keepNext/>
              <w:keepLines/>
              <w:spacing w:after="0" w:line="240" w:lineRule="auto"/>
              <w:rPr>
                <w:rFonts w:ascii="Times New Roman" w:hAnsi="Times New Roman" w:cs="Times New Roman"/>
              </w:rPr>
            </w:pPr>
            <w:r w:rsidRPr="006D3DE9">
              <w:rPr>
                <w:rFonts w:ascii="Times New Roman" w:hAnsi="Times New Roman" w:cs="Times New Roman"/>
              </w:rPr>
              <w:t>6.2.2. Atjaunots pārveidoto upju brīvs plūdums (km)</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441650E9" w14:textId="77777777" w:rsidR="00725525" w:rsidRPr="006D3DE9" w:rsidRDefault="00725525" w:rsidP="00725525">
            <w:pPr>
              <w:keepNext/>
              <w:keepLines/>
              <w:spacing w:after="0" w:line="240" w:lineRule="auto"/>
              <w:jc w:val="center"/>
              <w:rPr>
                <w:rFonts w:ascii="Times New Roman" w:hAnsi="Times New Roman" w:cs="Times New Roman"/>
              </w:rPr>
            </w:pPr>
            <w:r w:rsidRPr="006D3DE9">
              <w:rPr>
                <w:rFonts w:ascii="Times New Roman" w:hAnsi="Times New Roman" w:cs="Times New Roman"/>
              </w:rPr>
              <w:t>DAP</w:t>
            </w:r>
          </w:p>
        </w:tc>
        <w:tc>
          <w:tcPr>
            <w:tcW w:w="813" w:type="dxa"/>
            <w:tcBorders>
              <w:top w:val="outset" w:sz="6" w:space="0" w:color="414142"/>
              <w:left w:val="outset" w:sz="6" w:space="0" w:color="414142"/>
              <w:bottom w:val="outset" w:sz="6" w:space="0" w:color="414142"/>
              <w:right w:val="outset" w:sz="6" w:space="0" w:color="414142"/>
            </w:tcBorders>
            <w:shd w:val="clear" w:color="auto" w:fill="auto"/>
          </w:tcPr>
          <w:p w14:paraId="272AE485" w14:textId="77777777" w:rsidR="00725525" w:rsidRPr="006D3DE9" w:rsidRDefault="00725525" w:rsidP="00725525">
            <w:pPr>
              <w:keepNext/>
              <w:keepLines/>
              <w:spacing w:after="0" w:line="240" w:lineRule="auto"/>
              <w:jc w:val="center"/>
              <w:rPr>
                <w:rFonts w:ascii="Times New Roman" w:hAnsi="Times New Roman" w:cs="Times New Roman"/>
              </w:rPr>
            </w:pPr>
            <w:r w:rsidRPr="006D3DE9">
              <w:rPr>
                <w:rFonts w:ascii="Times New Roman" w:hAnsi="Times New Roman" w:cs="Times New Roman"/>
              </w:rPr>
              <w:t>km</w:t>
            </w:r>
          </w:p>
        </w:tc>
        <w:tc>
          <w:tcPr>
            <w:tcW w:w="798" w:type="dxa"/>
            <w:tcBorders>
              <w:top w:val="outset" w:sz="6" w:space="0" w:color="414142"/>
              <w:left w:val="outset" w:sz="6" w:space="0" w:color="414142"/>
              <w:bottom w:val="outset" w:sz="6" w:space="0" w:color="414142"/>
              <w:right w:val="outset" w:sz="6" w:space="0" w:color="414142"/>
            </w:tcBorders>
          </w:tcPr>
          <w:p w14:paraId="338D8F0B" w14:textId="60B2D4BA" w:rsidR="00725525" w:rsidRPr="006D3DE9" w:rsidRDefault="6FC773BC" w:rsidP="22A9A970">
            <w:pPr>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215" w:type="dxa"/>
            <w:tcBorders>
              <w:top w:val="outset" w:sz="6" w:space="0" w:color="414142"/>
              <w:left w:val="outset" w:sz="6" w:space="0" w:color="414142"/>
              <w:bottom w:val="outset" w:sz="6" w:space="0" w:color="414142"/>
              <w:right w:val="outset" w:sz="6" w:space="0" w:color="414142"/>
            </w:tcBorders>
          </w:tcPr>
          <w:p w14:paraId="58B572D5" w14:textId="09550329" w:rsidR="00725525" w:rsidRPr="006D3DE9" w:rsidRDefault="6F334CE5" w:rsidP="00725525">
            <w:pPr>
              <w:keepNext/>
              <w:keepLines/>
              <w:spacing w:after="0" w:line="240" w:lineRule="auto"/>
              <w:jc w:val="center"/>
              <w:rPr>
                <w:rFonts w:ascii="Times New Roman" w:hAnsi="Times New Roman" w:cs="Times New Roman"/>
              </w:rPr>
            </w:pPr>
            <w:r w:rsidRPr="006D3DE9">
              <w:rPr>
                <w:rFonts w:ascii="Times New Roman" w:hAnsi="Times New Roman" w:cs="Times New Roman"/>
              </w:rPr>
              <w:t>10</w:t>
            </w:r>
            <w:r w:rsidR="00F46849" w:rsidRPr="006D3DE9">
              <w:rPr>
                <w:rFonts w:ascii="Times New Roman" w:hAnsi="Times New Roman" w:cs="Times New Roman"/>
              </w:rPr>
              <w:t>,</w:t>
            </w:r>
            <w:r w:rsidRPr="006D3DE9">
              <w:rPr>
                <w:rFonts w:ascii="Times New Roman" w:hAnsi="Times New Roman" w:cs="Times New Roman"/>
              </w:rPr>
              <w:t>3</w:t>
            </w:r>
          </w:p>
        </w:tc>
        <w:tc>
          <w:tcPr>
            <w:tcW w:w="755" w:type="dxa"/>
            <w:tcBorders>
              <w:top w:val="outset" w:sz="6" w:space="0" w:color="414142"/>
              <w:left w:val="outset" w:sz="6" w:space="0" w:color="414142"/>
              <w:bottom w:val="outset" w:sz="6" w:space="0" w:color="414142"/>
              <w:right w:val="outset" w:sz="6" w:space="0" w:color="414142"/>
            </w:tcBorders>
          </w:tcPr>
          <w:p w14:paraId="44034D6A" w14:textId="77777777" w:rsidR="00725525" w:rsidRPr="006D3DE9" w:rsidRDefault="00D75E63" w:rsidP="00725525">
            <w:pPr>
              <w:keepNext/>
              <w:keepLines/>
              <w:spacing w:after="0" w:line="240" w:lineRule="auto"/>
              <w:jc w:val="center"/>
              <w:rPr>
                <w:rFonts w:ascii="Times New Roman" w:hAnsi="Times New Roman" w:cs="Times New Roman"/>
              </w:rPr>
            </w:pPr>
            <w:r w:rsidRPr="006D3DE9">
              <w:rPr>
                <w:rFonts w:ascii="Times New Roman" w:hAnsi="Times New Roman" w:cs="Times New Roman"/>
              </w:rPr>
              <w:t>40</w:t>
            </w:r>
          </w:p>
        </w:tc>
        <w:tc>
          <w:tcPr>
            <w:tcW w:w="755" w:type="dxa"/>
            <w:tcBorders>
              <w:top w:val="outset" w:sz="6" w:space="0" w:color="414142"/>
              <w:left w:val="outset" w:sz="6" w:space="0" w:color="414142"/>
              <w:bottom w:val="outset" w:sz="6" w:space="0" w:color="414142"/>
              <w:right w:val="outset" w:sz="6" w:space="0" w:color="414142"/>
            </w:tcBorders>
          </w:tcPr>
          <w:p w14:paraId="4DBDB4E6" w14:textId="77777777" w:rsidR="00725525" w:rsidRPr="006D3DE9" w:rsidRDefault="00D75E63" w:rsidP="00725525">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50</w:t>
            </w:r>
          </w:p>
        </w:tc>
      </w:tr>
      <w:tr w:rsidR="006D3DE9" w:rsidRPr="006D3DE9" w14:paraId="64C77AC2" w14:textId="77777777" w:rsidTr="00A34477">
        <w:tc>
          <w:tcPr>
            <w:tcW w:w="3678" w:type="dxa"/>
            <w:tcBorders>
              <w:top w:val="outset" w:sz="6" w:space="0" w:color="414142"/>
              <w:left w:val="outset" w:sz="6" w:space="0" w:color="414142"/>
              <w:bottom w:val="outset" w:sz="6" w:space="0" w:color="414142"/>
              <w:right w:val="outset" w:sz="6" w:space="0" w:color="414142"/>
            </w:tcBorders>
          </w:tcPr>
          <w:p w14:paraId="636B2968" w14:textId="2B5703DA" w:rsidR="00ED57EC" w:rsidRPr="006D3DE9" w:rsidRDefault="00ED57EC" w:rsidP="00ED57EC">
            <w:pPr>
              <w:keepNext/>
              <w:keepLines/>
              <w:spacing w:after="0" w:line="240" w:lineRule="auto"/>
              <w:rPr>
                <w:rFonts w:ascii="Times New Roman" w:hAnsi="Times New Roman" w:cs="Times New Roman"/>
              </w:rPr>
            </w:pPr>
            <w:r w:rsidRPr="006D3DE9">
              <w:rPr>
                <w:rFonts w:ascii="Times New Roman" w:hAnsi="Times New Roman" w:cs="Times New Roman"/>
              </w:rPr>
              <w:t>6.2.3. Sagatavots ekosistēmu pakal</w:t>
            </w:r>
            <w:r w:rsidR="002013F7" w:rsidRPr="006D3DE9">
              <w:rPr>
                <w:rFonts w:ascii="Times New Roman" w:hAnsi="Times New Roman" w:cs="Times New Roman"/>
              </w:rPr>
              <w:t>-</w:t>
            </w:r>
            <w:proofErr w:type="spellStart"/>
            <w:r w:rsidRPr="006D3DE9">
              <w:rPr>
                <w:rFonts w:ascii="Times New Roman" w:hAnsi="Times New Roman" w:cs="Times New Roman"/>
              </w:rPr>
              <w:t>pojumu</w:t>
            </w:r>
            <w:proofErr w:type="spellEnd"/>
            <w:r w:rsidRPr="006D3DE9">
              <w:rPr>
                <w:rFonts w:ascii="Times New Roman" w:hAnsi="Times New Roman" w:cs="Times New Roman"/>
              </w:rPr>
              <w:t xml:space="preserve"> kartējums Latvija</w:t>
            </w:r>
            <w:r w:rsidR="006E5784" w:rsidRPr="006D3DE9">
              <w:rPr>
                <w:rFonts w:ascii="Times New Roman" w:hAnsi="Times New Roman" w:cs="Times New Roman"/>
              </w:rPr>
              <w:t>s</w:t>
            </w:r>
            <w:r w:rsidRPr="006D3DE9">
              <w:rPr>
                <w:rFonts w:ascii="Times New Roman" w:hAnsi="Times New Roman" w:cs="Times New Roman"/>
              </w:rPr>
              <w:t xml:space="preserve"> teritorijai</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21206D20" w14:textId="77777777" w:rsidR="00ED57EC" w:rsidRPr="006D3DE9" w:rsidRDefault="00645570"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DAP</w:t>
            </w:r>
          </w:p>
        </w:tc>
        <w:tc>
          <w:tcPr>
            <w:tcW w:w="813" w:type="dxa"/>
            <w:tcBorders>
              <w:top w:val="outset" w:sz="6" w:space="0" w:color="414142"/>
              <w:left w:val="outset" w:sz="6" w:space="0" w:color="414142"/>
              <w:bottom w:val="outset" w:sz="6" w:space="0" w:color="414142"/>
              <w:right w:val="outset" w:sz="6" w:space="0" w:color="414142"/>
            </w:tcBorders>
            <w:shd w:val="clear" w:color="auto" w:fill="auto"/>
          </w:tcPr>
          <w:p w14:paraId="74073625"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798" w:type="dxa"/>
            <w:tcBorders>
              <w:top w:val="outset" w:sz="6" w:space="0" w:color="414142"/>
              <w:left w:val="outset" w:sz="6" w:space="0" w:color="414142"/>
              <w:bottom w:val="outset" w:sz="6" w:space="0" w:color="414142"/>
              <w:right w:val="outset" w:sz="6" w:space="0" w:color="414142"/>
            </w:tcBorders>
          </w:tcPr>
          <w:p w14:paraId="53B51B42" w14:textId="4797D17D"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215" w:type="dxa"/>
            <w:tcBorders>
              <w:top w:val="outset" w:sz="6" w:space="0" w:color="414142"/>
              <w:left w:val="outset" w:sz="6" w:space="0" w:color="414142"/>
              <w:bottom w:val="outset" w:sz="6" w:space="0" w:color="414142"/>
              <w:right w:val="outset" w:sz="6" w:space="0" w:color="414142"/>
            </w:tcBorders>
          </w:tcPr>
          <w:p w14:paraId="65E38984" w14:textId="77777777" w:rsidR="00ED57EC" w:rsidRPr="006D3DE9" w:rsidRDefault="00ED57EC"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755" w:type="dxa"/>
            <w:tcBorders>
              <w:top w:val="outset" w:sz="6" w:space="0" w:color="414142"/>
              <w:left w:val="outset" w:sz="6" w:space="0" w:color="414142"/>
              <w:bottom w:val="outset" w:sz="6" w:space="0" w:color="414142"/>
              <w:right w:val="outset" w:sz="6" w:space="0" w:color="414142"/>
            </w:tcBorders>
          </w:tcPr>
          <w:p w14:paraId="651F8549" w14:textId="77777777" w:rsidR="00ED57EC" w:rsidRPr="006D3DE9" w:rsidRDefault="00EE08DF"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10</w:t>
            </w:r>
            <w:r w:rsidR="00ED57EC" w:rsidRPr="006D3DE9">
              <w:rPr>
                <w:rFonts w:ascii="Times New Roman" w:hAnsi="Times New Roman" w:cs="Times New Roman"/>
              </w:rPr>
              <w:t>%</w:t>
            </w:r>
          </w:p>
        </w:tc>
        <w:tc>
          <w:tcPr>
            <w:tcW w:w="755" w:type="dxa"/>
            <w:tcBorders>
              <w:top w:val="outset" w:sz="6" w:space="0" w:color="414142"/>
              <w:left w:val="outset" w:sz="6" w:space="0" w:color="414142"/>
              <w:bottom w:val="outset" w:sz="6" w:space="0" w:color="414142"/>
              <w:right w:val="outset" w:sz="6" w:space="0" w:color="414142"/>
            </w:tcBorders>
          </w:tcPr>
          <w:p w14:paraId="054936C9" w14:textId="77777777" w:rsidR="00ED57EC" w:rsidRPr="006D3DE9" w:rsidRDefault="00EE08DF" w:rsidP="00ED57EC">
            <w:pPr>
              <w:keepNext/>
              <w:keepLines/>
              <w:spacing w:after="0" w:line="240" w:lineRule="auto"/>
              <w:jc w:val="center"/>
              <w:rPr>
                <w:rFonts w:ascii="Times New Roman" w:hAnsi="Times New Roman" w:cs="Times New Roman"/>
              </w:rPr>
            </w:pPr>
            <w:r w:rsidRPr="006D3DE9">
              <w:rPr>
                <w:rFonts w:ascii="Times New Roman" w:hAnsi="Times New Roman" w:cs="Times New Roman"/>
              </w:rPr>
              <w:t>25</w:t>
            </w:r>
            <w:r w:rsidR="00ED57EC" w:rsidRPr="006D3DE9">
              <w:rPr>
                <w:rFonts w:ascii="Times New Roman" w:hAnsi="Times New Roman" w:cs="Times New Roman"/>
              </w:rPr>
              <w:t>%</w:t>
            </w:r>
          </w:p>
        </w:tc>
      </w:tr>
      <w:tr w:rsidR="006D3DE9" w:rsidRPr="006D3DE9" w14:paraId="1D41A69A" w14:textId="77777777" w:rsidTr="00A34477">
        <w:tc>
          <w:tcPr>
            <w:tcW w:w="3678" w:type="dxa"/>
            <w:tcBorders>
              <w:top w:val="outset" w:sz="6" w:space="0" w:color="414142"/>
              <w:left w:val="outset" w:sz="6" w:space="0" w:color="414142"/>
              <w:bottom w:val="outset" w:sz="6" w:space="0" w:color="414142"/>
              <w:right w:val="outset" w:sz="6" w:space="0" w:color="414142"/>
            </w:tcBorders>
          </w:tcPr>
          <w:p w14:paraId="53BD5817" w14:textId="58168F06" w:rsidR="00AF5A4B" w:rsidRPr="006D3DE9" w:rsidRDefault="44187859" w:rsidP="0085403C">
            <w:pPr>
              <w:keepNext/>
              <w:keepLines/>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6.2.4.Izstrādātas vadlīnijas par kompetenču sadalījumu zemes resursu efektīvai izmantošanai visos pārvaldības līmeņos, ņemot vērā nozaru intereses, klimata pārmaiņas un sociālekonomiskās attīstības prognozes</w:t>
            </w:r>
          </w:p>
        </w:tc>
        <w:tc>
          <w:tcPr>
            <w:tcW w:w="996" w:type="dxa"/>
            <w:tcBorders>
              <w:top w:val="outset" w:sz="6" w:space="0" w:color="414142"/>
              <w:left w:val="outset" w:sz="6" w:space="0" w:color="414142"/>
              <w:bottom w:val="outset" w:sz="6" w:space="0" w:color="414142"/>
              <w:right w:val="outset" w:sz="6" w:space="0" w:color="414142"/>
            </w:tcBorders>
            <w:shd w:val="clear" w:color="auto" w:fill="auto"/>
          </w:tcPr>
          <w:p w14:paraId="21E94E9D" w14:textId="56152B20" w:rsidR="00645570" w:rsidRPr="006D3DE9" w:rsidRDefault="53236658" w:rsidP="17368DA8">
            <w:pPr>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813" w:type="dxa"/>
            <w:tcBorders>
              <w:top w:val="outset" w:sz="6" w:space="0" w:color="414142"/>
              <w:left w:val="outset" w:sz="6" w:space="0" w:color="414142"/>
              <w:bottom w:val="outset" w:sz="6" w:space="0" w:color="414142"/>
              <w:right w:val="outset" w:sz="6" w:space="0" w:color="414142"/>
            </w:tcBorders>
            <w:shd w:val="clear" w:color="auto" w:fill="auto"/>
          </w:tcPr>
          <w:p w14:paraId="0E7991DD" w14:textId="52A8D61F" w:rsidR="00645570" w:rsidRPr="006D3DE9" w:rsidRDefault="00EE08DF" w:rsidP="00645570">
            <w:pPr>
              <w:keepNext/>
              <w:keepLines/>
              <w:spacing w:after="0" w:line="240" w:lineRule="auto"/>
              <w:jc w:val="center"/>
              <w:rPr>
                <w:rFonts w:ascii="Times New Roman" w:hAnsi="Times New Roman" w:cs="Times New Roman"/>
              </w:rPr>
            </w:pPr>
            <w:r w:rsidRPr="006D3DE9">
              <w:rPr>
                <w:rFonts w:ascii="Times New Roman" w:hAnsi="Times New Roman" w:cs="Times New Roman"/>
              </w:rPr>
              <w:t>skaits</w:t>
            </w:r>
          </w:p>
        </w:tc>
        <w:tc>
          <w:tcPr>
            <w:tcW w:w="798" w:type="dxa"/>
            <w:tcBorders>
              <w:top w:val="outset" w:sz="6" w:space="0" w:color="414142"/>
              <w:left w:val="outset" w:sz="6" w:space="0" w:color="414142"/>
              <w:bottom w:val="outset" w:sz="6" w:space="0" w:color="414142"/>
              <w:right w:val="outset" w:sz="6" w:space="0" w:color="414142"/>
            </w:tcBorders>
          </w:tcPr>
          <w:p w14:paraId="68DD80EF" w14:textId="6BA499DE" w:rsidR="00645570" w:rsidRPr="006D3DE9" w:rsidRDefault="00645570" w:rsidP="00645570">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1215" w:type="dxa"/>
            <w:tcBorders>
              <w:top w:val="outset" w:sz="6" w:space="0" w:color="414142"/>
              <w:left w:val="outset" w:sz="6" w:space="0" w:color="414142"/>
              <w:bottom w:val="outset" w:sz="6" w:space="0" w:color="414142"/>
              <w:right w:val="outset" w:sz="6" w:space="0" w:color="414142"/>
            </w:tcBorders>
          </w:tcPr>
          <w:p w14:paraId="14A82CC4" w14:textId="5AB583C7" w:rsidR="00645570" w:rsidRPr="006D3DE9" w:rsidRDefault="00645570" w:rsidP="00645570">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755" w:type="dxa"/>
            <w:tcBorders>
              <w:top w:val="outset" w:sz="6" w:space="0" w:color="414142"/>
              <w:left w:val="outset" w:sz="6" w:space="0" w:color="414142"/>
              <w:bottom w:val="outset" w:sz="6" w:space="0" w:color="414142"/>
              <w:right w:val="outset" w:sz="6" w:space="0" w:color="414142"/>
            </w:tcBorders>
          </w:tcPr>
          <w:p w14:paraId="12CA09D0" w14:textId="3BC02516" w:rsidR="00645570" w:rsidRPr="006D3DE9" w:rsidRDefault="00EE08DF" w:rsidP="00645570">
            <w:pPr>
              <w:keepNext/>
              <w:keepLines/>
              <w:spacing w:after="0" w:line="240" w:lineRule="auto"/>
              <w:jc w:val="center"/>
              <w:rPr>
                <w:rFonts w:ascii="Times New Roman" w:hAnsi="Times New Roman" w:cs="Times New Roman"/>
              </w:rPr>
            </w:pPr>
            <w:r w:rsidRPr="006D3DE9">
              <w:rPr>
                <w:rFonts w:ascii="Times New Roman" w:hAnsi="Times New Roman" w:cs="Times New Roman"/>
              </w:rPr>
              <w:t>1</w:t>
            </w:r>
          </w:p>
        </w:tc>
        <w:tc>
          <w:tcPr>
            <w:tcW w:w="755" w:type="dxa"/>
            <w:tcBorders>
              <w:top w:val="outset" w:sz="6" w:space="0" w:color="414142"/>
              <w:left w:val="outset" w:sz="6" w:space="0" w:color="414142"/>
              <w:bottom w:val="outset" w:sz="6" w:space="0" w:color="414142"/>
              <w:right w:val="outset" w:sz="6" w:space="0" w:color="414142"/>
            </w:tcBorders>
          </w:tcPr>
          <w:p w14:paraId="6BE72349" w14:textId="5A365C76" w:rsidR="00645570" w:rsidRPr="006D3DE9" w:rsidRDefault="00EE08DF" w:rsidP="00645570">
            <w:pPr>
              <w:keepNext/>
              <w:keepLines/>
              <w:spacing w:after="0" w:line="240" w:lineRule="auto"/>
              <w:jc w:val="center"/>
              <w:rPr>
                <w:rFonts w:ascii="Times New Roman" w:hAnsi="Times New Roman" w:cs="Times New Roman"/>
              </w:rPr>
            </w:pPr>
            <w:r w:rsidRPr="006D3DE9">
              <w:rPr>
                <w:rFonts w:ascii="Times New Roman" w:hAnsi="Times New Roman" w:cs="Times New Roman"/>
              </w:rPr>
              <w:t>1</w:t>
            </w:r>
          </w:p>
        </w:tc>
      </w:tr>
      <w:tr w:rsidR="006D3DE9" w:rsidRPr="006D3DE9" w14:paraId="6B805752" w14:textId="77777777" w:rsidTr="23AF8AE6">
        <w:tc>
          <w:tcPr>
            <w:tcW w:w="9010" w:type="dxa"/>
            <w:gridSpan w:val="7"/>
            <w:tcBorders>
              <w:top w:val="outset" w:sz="6" w:space="0" w:color="414142"/>
              <w:left w:val="outset" w:sz="6" w:space="0" w:color="414142"/>
              <w:bottom w:val="outset" w:sz="6" w:space="0" w:color="414142"/>
              <w:right w:val="outset" w:sz="6" w:space="0" w:color="414142"/>
            </w:tcBorders>
          </w:tcPr>
          <w:p w14:paraId="7AA117D1" w14:textId="77777777" w:rsidR="00645570" w:rsidRPr="006D3DE9" w:rsidRDefault="00645570" w:rsidP="00645570">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4209549F" w14:textId="77777777" w:rsidR="00645570" w:rsidRPr="006D3DE9" w:rsidRDefault="254F611F"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ES Bioloģiskās daudzveidības stratēģija 2030. gadam</w:t>
            </w:r>
          </w:p>
          <w:p w14:paraId="70C6333B" w14:textId="77777777" w:rsidR="00E45CAB" w:rsidRPr="006D3DE9" w:rsidRDefault="00714CC7" w:rsidP="00E45C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ES kohēzijas politikas programma 2021.-2027.gadam </w:t>
            </w:r>
            <w:r w:rsidR="00E45CAB" w:rsidRPr="006D3DE9">
              <w:rPr>
                <w:rFonts w:ascii="Times New Roman" w:hAnsi="Times New Roman" w:cs="Times New Roman"/>
              </w:rPr>
              <w:t xml:space="preserve">(16.11.2021. ) </w:t>
            </w:r>
          </w:p>
          <w:p w14:paraId="111B9DC5" w14:textId="443B845B" w:rsidR="00A71157" w:rsidRPr="006D3DE9" w:rsidRDefault="00274CF6" w:rsidP="00E45C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Taisnīgas pārkārtošanās teritoriālais plāns (projekts, VSS-518)</w:t>
            </w:r>
            <w:r w:rsidR="002013F7" w:rsidRPr="006D3DE9">
              <w:rPr>
                <w:rFonts w:ascii="Times New Roman" w:eastAsia="Times New Roman" w:hAnsi="Times New Roman" w:cs="Times New Roman"/>
                <w:lang w:eastAsia="en-GB" w:bidi="lo-LA"/>
              </w:rPr>
              <w:t>.</w:t>
            </w:r>
          </w:p>
        </w:tc>
      </w:tr>
    </w:tbl>
    <w:p w14:paraId="419CFF9C" w14:textId="77777777" w:rsidR="00802B69" w:rsidRPr="006D3DE9" w:rsidRDefault="00802B69">
      <w:pPr>
        <w:rPr>
          <w:rFonts w:ascii="Times New Roman" w:eastAsia="Times New Roman" w:hAnsi="Times New Roman" w:cs="Times New Roman"/>
          <w:b/>
          <w:sz w:val="28"/>
          <w:szCs w:val="28"/>
          <w:u w:val="single"/>
          <w:lang w:eastAsia="en-GB" w:bidi="lo-LA"/>
        </w:rPr>
      </w:pPr>
      <w:r w:rsidRPr="006D3DE9">
        <w:rPr>
          <w:rFonts w:ascii="Times New Roman" w:eastAsia="Times New Roman" w:hAnsi="Times New Roman" w:cs="Times New Roman"/>
          <w:b/>
          <w:sz w:val="28"/>
          <w:szCs w:val="28"/>
          <w:u w:val="single"/>
          <w:lang w:eastAsia="en-GB" w:bidi="lo-LA"/>
        </w:rPr>
        <w:lastRenderedPageBreak/>
        <w:br w:type="page"/>
      </w:r>
    </w:p>
    <w:p w14:paraId="3F06D724" w14:textId="6A226044" w:rsidR="00802B69" w:rsidRPr="006D3DE9" w:rsidRDefault="00802B69" w:rsidP="001B2575">
      <w:pPr>
        <w:pStyle w:val="Heading2"/>
      </w:pPr>
      <w:bookmarkStart w:id="51" w:name="_Toc108010950"/>
      <w:r w:rsidRPr="006D3DE9">
        <w:lastRenderedPageBreak/>
        <w:t>7. Ūdens pārvaldība un apsaimniekošana</w:t>
      </w:r>
      <w:bookmarkEnd w:id="51"/>
    </w:p>
    <w:p w14:paraId="04786742" w14:textId="77777777" w:rsidR="00802B69" w:rsidRPr="006D3DE9" w:rsidRDefault="00802B69" w:rsidP="00802B69">
      <w:pPr>
        <w:spacing w:after="0"/>
        <w:rPr>
          <w:rFonts w:ascii="Times New Roman" w:hAnsi="Times New Roman" w:cs="Times New Roman"/>
        </w:rPr>
      </w:pPr>
    </w:p>
    <w:p w14:paraId="1A1E0707" w14:textId="025776CC" w:rsidR="00686BA7" w:rsidRPr="006D3DE9" w:rsidRDefault="254F611F" w:rsidP="005D0BA6">
      <w:pPr>
        <w:pStyle w:val="Heading3"/>
      </w:pPr>
      <w:bookmarkStart w:id="52" w:name="_Toc108010951"/>
      <w:r w:rsidRPr="006D3DE9">
        <w:t>7</w:t>
      </w:r>
      <w:r w:rsidR="019785B2" w:rsidRPr="006D3DE9">
        <w:t>.1. Stāvoklis Latvijā</w:t>
      </w:r>
      <w:bookmarkEnd w:id="52"/>
    </w:p>
    <w:p w14:paraId="0D0045ED" w14:textId="77777777" w:rsidR="00686BA7" w:rsidRPr="006D3DE9" w:rsidRDefault="00686BA7" w:rsidP="00686BA7">
      <w:pPr>
        <w:shd w:val="clear" w:color="auto" w:fill="FFFFFF"/>
        <w:spacing w:after="0" w:line="240" w:lineRule="auto"/>
        <w:rPr>
          <w:rFonts w:ascii="Times New Roman" w:eastAsia="Times New Roman" w:hAnsi="Times New Roman" w:cs="Times New Roman"/>
          <w:lang w:eastAsia="en-GB" w:bidi="lo-LA"/>
        </w:rPr>
      </w:pPr>
    </w:p>
    <w:p w14:paraId="5E875948" w14:textId="77DDA163" w:rsidR="00493F44" w:rsidRPr="006D3DE9" w:rsidRDefault="45900BFF"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Ūdeņu resursu esošā vides stāvokļa analīzei ir izmantota informācija no LVĢMC sagatavotajiem nacionālajiem ziņojumiem par vides stāvokli 2008.-2011. gadam un 2012.-2015. gadam (ar papildinājumiem par 2016.-2018. gadu), </w:t>
      </w:r>
      <w:r w:rsidR="53451079" w:rsidRPr="006D3DE9">
        <w:rPr>
          <w:rFonts w:ascii="Times New Roman" w:hAnsi="Times New Roman" w:cs="Times New Roman"/>
          <w:sz w:val="24"/>
          <w:szCs w:val="24"/>
        </w:rPr>
        <w:t>LHEI</w:t>
      </w:r>
      <w:r w:rsidR="6346BB73" w:rsidRPr="006D3DE9">
        <w:rPr>
          <w:rFonts w:ascii="Times New Roman" w:hAnsi="Times New Roman" w:cs="Times New Roman"/>
          <w:sz w:val="24"/>
          <w:szCs w:val="24"/>
        </w:rPr>
        <w:t xml:space="preserve"> </w:t>
      </w:r>
      <w:r w:rsidRPr="006D3DE9">
        <w:rPr>
          <w:rFonts w:ascii="Times New Roman" w:hAnsi="Times New Roman" w:cs="Times New Roman"/>
          <w:sz w:val="24"/>
          <w:szCs w:val="24"/>
        </w:rPr>
        <w:t>“Jūras vides stāvokļa novērtējuma”</w:t>
      </w:r>
      <w:r w:rsidR="63D9150B" w:rsidRPr="006D3DE9">
        <w:rPr>
          <w:rFonts w:ascii="Times New Roman" w:hAnsi="Times New Roman" w:cs="Times New Roman"/>
          <w:sz w:val="24"/>
          <w:szCs w:val="24"/>
        </w:rPr>
        <w:t xml:space="preserve"> (2018</w:t>
      </w:r>
      <w:r w:rsidR="6C3806AC" w:rsidRPr="006D3DE9">
        <w:rPr>
          <w:rFonts w:ascii="Times New Roman" w:hAnsi="Times New Roman" w:cs="Times New Roman"/>
          <w:sz w:val="24"/>
          <w:szCs w:val="24"/>
        </w:rPr>
        <w:t>.</w:t>
      </w:r>
      <w:r w:rsidR="006919D6" w:rsidRPr="006D3DE9">
        <w:rPr>
          <w:rFonts w:ascii="Times New Roman" w:hAnsi="Times New Roman" w:cs="Times New Roman"/>
          <w:sz w:val="24"/>
          <w:szCs w:val="24"/>
        </w:rPr>
        <w:t xml:space="preserve"> gads</w:t>
      </w:r>
      <w:r w:rsidR="63D9150B" w:rsidRPr="006D3DE9">
        <w:rPr>
          <w:rFonts w:ascii="Times New Roman" w:hAnsi="Times New Roman" w:cs="Times New Roman"/>
          <w:sz w:val="24"/>
          <w:szCs w:val="24"/>
        </w:rPr>
        <w:t>)</w:t>
      </w:r>
      <w:r w:rsidRPr="006D3DE9">
        <w:rPr>
          <w:rFonts w:ascii="Times New Roman" w:hAnsi="Times New Roman" w:cs="Times New Roman"/>
          <w:sz w:val="24"/>
          <w:szCs w:val="24"/>
        </w:rPr>
        <w:t xml:space="preserve">, Zemkopības ministrijas Zivsaimniecības departamenta sagatavotā informācija par nozveju gan iekšzemes ūdeņos, gan Baltijas jūrā un Rīgas līcī, kā arī akvakultūru, Veselības inspekcijas </w:t>
      </w:r>
      <w:r w:rsidR="00D1183B" w:rsidRPr="006D3DE9">
        <w:rPr>
          <w:rFonts w:ascii="Times New Roman" w:hAnsi="Times New Roman" w:cs="Times New Roman"/>
          <w:sz w:val="24"/>
          <w:szCs w:val="24"/>
        </w:rPr>
        <w:t xml:space="preserve">(turpmāk – VI) </w:t>
      </w:r>
      <w:r w:rsidRPr="006D3DE9">
        <w:rPr>
          <w:rFonts w:ascii="Times New Roman" w:hAnsi="Times New Roman" w:cs="Times New Roman"/>
          <w:sz w:val="24"/>
          <w:szCs w:val="24"/>
        </w:rPr>
        <w:t xml:space="preserve">dati par dzeramā ūdens </w:t>
      </w:r>
      <w:r w:rsidR="065FC6E9" w:rsidRPr="006D3DE9">
        <w:rPr>
          <w:rFonts w:ascii="Times New Roman" w:hAnsi="Times New Roman" w:cs="Times New Roman"/>
          <w:sz w:val="24"/>
          <w:szCs w:val="24"/>
        </w:rPr>
        <w:t xml:space="preserve">un peldvietu ūdens </w:t>
      </w:r>
      <w:r w:rsidRPr="006D3DE9">
        <w:rPr>
          <w:rFonts w:ascii="Times New Roman" w:hAnsi="Times New Roman" w:cs="Times New Roman"/>
          <w:sz w:val="24"/>
          <w:szCs w:val="24"/>
        </w:rPr>
        <w:t xml:space="preserve">kvalitāti un Vides monitoringa programmas ietvaros veikto novērojumu rezultāti. </w:t>
      </w:r>
    </w:p>
    <w:p w14:paraId="0979043D" w14:textId="77777777" w:rsidR="00493F44" w:rsidRPr="006D3DE9" w:rsidRDefault="00493F44" w:rsidP="00493F44">
      <w:pPr>
        <w:spacing w:after="0" w:line="240" w:lineRule="auto"/>
        <w:rPr>
          <w:rFonts w:ascii="Times New Roman" w:hAnsi="Times New Roman" w:cs="Times New Roman"/>
          <w:sz w:val="24"/>
          <w:szCs w:val="24"/>
        </w:rPr>
      </w:pPr>
    </w:p>
    <w:p w14:paraId="02A44CEA" w14:textId="77777777" w:rsidR="00493F44" w:rsidRPr="006D3DE9" w:rsidRDefault="00493F44" w:rsidP="00493F44">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Slodzes</w:t>
      </w:r>
    </w:p>
    <w:p w14:paraId="24F54F00" w14:textId="1D66E1D0"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Galvenie slodžu avoti, kas saistīti ar iekšzemes ūdeņiem, ir rūpniecība </w:t>
      </w:r>
      <w:r w:rsidR="00EA2ECF" w:rsidRPr="006D3DE9">
        <w:rPr>
          <w:rFonts w:ascii="Times New Roman" w:hAnsi="Times New Roman" w:cs="Times New Roman"/>
          <w:sz w:val="24"/>
          <w:szCs w:val="24"/>
        </w:rPr>
        <w:t xml:space="preserve">un komunālā saimniecība </w:t>
      </w:r>
      <w:r w:rsidRPr="006D3DE9">
        <w:rPr>
          <w:rFonts w:ascii="Times New Roman" w:hAnsi="Times New Roman" w:cs="Times New Roman"/>
          <w:sz w:val="24"/>
          <w:szCs w:val="24"/>
        </w:rPr>
        <w:t>(ūdens resursu izmantošana un notekūdeņu novadīšana</w:t>
      </w:r>
      <w:r w:rsidR="00EA2ECF" w:rsidRPr="006D3DE9">
        <w:rPr>
          <w:rFonts w:ascii="Times New Roman" w:hAnsi="Times New Roman" w:cs="Times New Roman"/>
          <w:sz w:val="24"/>
          <w:szCs w:val="24"/>
        </w:rPr>
        <w:t>, bīstamo un prioritāro vielu noplūde</w:t>
      </w:r>
      <w:r w:rsidRPr="006D3DE9">
        <w:rPr>
          <w:rFonts w:ascii="Times New Roman" w:hAnsi="Times New Roman" w:cs="Times New Roman"/>
          <w:sz w:val="24"/>
          <w:szCs w:val="24"/>
        </w:rPr>
        <w:t xml:space="preserve">), notece no lauksaimniecības zemēm, iekšzemes zveja un akvakultūras produkcijas ražošana, </w:t>
      </w:r>
      <w:proofErr w:type="spellStart"/>
      <w:r w:rsidRPr="006D3DE9">
        <w:rPr>
          <w:rFonts w:ascii="Times New Roman" w:hAnsi="Times New Roman" w:cs="Times New Roman"/>
          <w:sz w:val="24"/>
          <w:szCs w:val="24"/>
        </w:rPr>
        <w:t>hidromorfoloģiskie</w:t>
      </w:r>
      <w:proofErr w:type="spellEnd"/>
      <w:r w:rsidRPr="006D3DE9">
        <w:rPr>
          <w:rFonts w:ascii="Times New Roman" w:hAnsi="Times New Roman" w:cs="Times New Roman"/>
          <w:sz w:val="24"/>
          <w:szCs w:val="24"/>
        </w:rPr>
        <w:t xml:space="preserve"> pārveidojumi (HES, dambji, polderi u.c.), klimata </w:t>
      </w:r>
      <w:r w:rsidR="00F46849" w:rsidRPr="006D3DE9">
        <w:rPr>
          <w:rFonts w:ascii="Times New Roman" w:hAnsi="Times New Roman" w:cs="Times New Roman"/>
          <w:sz w:val="24"/>
          <w:szCs w:val="24"/>
        </w:rPr>
        <w:t>pārmaiņas</w:t>
      </w:r>
      <w:r w:rsidRPr="006D3DE9">
        <w:rPr>
          <w:rFonts w:ascii="Times New Roman" w:hAnsi="Times New Roman" w:cs="Times New Roman"/>
          <w:sz w:val="24"/>
          <w:szCs w:val="24"/>
        </w:rPr>
        <w:t>, plūd</w:t>
      </w:r>
      <w:r w:rsidR="00EA2ECF" w:rsidRPr="006D3DE9">
        <w:rPr>
          <w:rFonts w:ascii="Times New Roman" w:hAnsi="Times New Roman" w:cs="Times New Roman"/>
          <w:sz w:val="24"/>
          <w:szCs w:val="24"/>
        </w:rPr>
        <w:t>i</w:t>
      </w:r>
      <w:r w:rsidRPr="006D3DE9">
        <w:rPr>
          <w:rFonts w:ascii="Times New Roman" w:hAnsi="Times New Roman" w:cs="Times New Roman"/>
          <w:sz w:val="24"/>
          <w:szCs w:val="24"/>
        </w:rPr>
        <w:t xml:space="preserve">, tūrisms un rekreācija, kā arī pārrobežu piesārņojošo vielu </w:t>
      </w:r>
      <w:proofErr w:type="spellStart"/>
      <w:r w:rsidRPr="006D3DE9">
        <w:rPr>
          <w:rFonts w:ascii="Times New Roman" w:hAnsi="Times New Roman" w:cs="Times New Roman"/>
          <w:sz w:val="24"/>
          <w:szCs w:val="24"/>
        </w:rPr>
        <w:t>pārnese</w:t>
      </w:r>
      <w:proofErr w:type="spellEnd"/>
      <w:r w:rsidRPr="006D3DE9">
        <w:rPr>
          <w:rFonts w:ascii="Times New Roman" w:hAnsi="Times New Roman" w:cs="Times New Roman"/>
          <w:sz w:val="24"/>
          <w:szCs w:val="24"/>
        </w:rPr>
        <w:t xml:space="preserve">. </w:t>
      </w:r>
    </w:p>
    <w:p w14:paraId="71E4784E" w14:textId="77777777" w:rsidR="00493F44" w:rsidRPr="006D3DE9" w:rsidRDefault="00493F44" w:rsidP="00493F44">
      <w:pPr>
        <w:spacing w:after="0" w:line="240" w:lineRule="auto"/>
        <w:rPr>
          <w:rFonts w:ascii="Times New Roman" w:hAnsi="Times New Roman" w:cs="Times New Roman"/>
          <w:sz w:val="24"/>
          <w:szCs w:val="24"/>
        </w:rPr>
      </w:pPr>
    </w:p>
    <w:p w14:paraId="64E84936" w14:textId="227268E2"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Par vienu no nozīmīgākajām slodzēm uz iekšzemes ūdeņiem var uzskatīt piesārņojumu ar barības vielām (</w:t>
      </w:r>
      <w:proofErr w:type="spellStart"/>
      <w:r w:rsidRPr="006D3DE9">
        <w:rPr>
          <w:rFonts w:ascii="Times New Roman" w:hAnsi="Times New Roman" w:cs="Times New Roman"/>
          <w:sz w:val="24"/>
          <w:szCs w:val="24"/>
        </w:rPr>
        <w:t>biogēnajiem</w:t>
      </w:r>
      <w:proofErr w:type="spellEnd"/>
      <w:r w:rsidRPr="006D3DE9">
        <w:rPr>
          <w:rFonts w:ascii="Times New Roman" w:hAnsi="Times New Roman" w:cs="Times New Roman"/>
          <w:sz w:val="24"/>
          <w:szCs w:val="24"/>
        </w:rPr>
        <w:t xml:space="preserve"> elementiem</w:t>
      </w:r>
      <w:r w:rsidR="00EA2ECF" w:rsidRPr="006D3DE9">
        <w:rPr>
          <w:rFonts w:ascii="Times New Roman" w:hAnsi="Times New Roman" w:cs="Times New Roman"/>
          <w:sz w:val="24"/>
          <w:szCs w:val="24"/>
        </w:rPr>
        <w:t>)</w:t>
      </w:r>
      <w:r w:rsidRPr="006D3DE9">
        <w:rPr>
          <w:rFonts w:ascii="Times New Roman" w:hAnsi="Times New Roman" w:cs="Times New Roman"/>
          <w:sz w:val="24"/>
          <w:szCs w:val="24"/>
        </w:rPr>
        <w:t xml:space="preserve">. Galvenie </w:t>
      </w:r>
      <w:proofErr w:type="spellStart"/>
      <w:r w:rsidRPr="006D3DE9">
        <w:rPr>
          <w:rFonts w:ascii="Times New Roman" w:hAnsi="Times New Roman" w:cs="Times New Roman"/>
          <w:sz w:val="24"/>
          <w:szCs w:val="24"/>
        </w:rPr>
        <w:t>biogēno</w:t>
      </w:r>
      <w:proofErr w:type="spellEnd"/>
      <w:r w:rsidRPr="006D3DE9">
        <w:rPr>
          <w:rFonts w:ascii="Times New Roman" w:hAnsi="Times New Roman" w:cs="Times New Roman"/>
          <w:sz w:val="24"/>
          <w:szCs w:val="24"/>
        </w:rPr>
        <w:t xml:space="preserve"> elementu avoti ir </w:t>
      </w:r>
      <w:r w:rsidR="7BFC7DB8" w:rsidRPr="006D3DE9">
        <w:rPr>
          <w:rFonts w:ascii="Times New Roman" w:hAnsi="Times New Roman" w:cs="Times New Roman"/>
          <w:sz w:val="24"/>
          <w:szCs w:val="24"/>
        </w:rPr>
        <w:t xml:space="preserve">notece no lauksaimniecības zemēm, kā arī </w:t>
      </w:r>
      <w:r w:rsidRPr="006D3DE9">
        <w:rPr>
          <w:rFonts w:ascii="Times New Roman" w:hAnsi="Times New Roman" w:cs="Times New Roman"/>
          <w:sz w:val="24"/>
          <w:szCs w:val="24"/>
        </w:rPr>
        <w:t>pilsētās un apdzīvotās vietās novadītie notekūdeņi, tai skaitā no rūpniecības objektiem</w:t>
      </w:r>
      <w:r w:rsidR="35038D1F" w:rsidRPr="006D3DE9">
        <w:rPr>
          <w:rFonts w:ascii="Times New Roman" w:hAnsi="Times New Roman" w:cs="Times New Roman"/>
          <w:sz w:val="24"/>
          <w:szCs w:val="24"/>
        </w:rPr>
        <w:t>.</w:t>
      </w:r>
      <w:r w:rsidRPr="006D3DE9">
        <w:rPr>
          <w:rFonts w:ascii="Times New Roman" w:hAnsi="Times New Roman" w:cs="Times New Roman"/>
          <w:sz w:val="24"/>
          <w:szCs w:val="24"/>
        </w:rPr>
        <w:t xml:space="preserve"> </w:t>
      </w:r>
      <w:r w:rsidR="00156D96" w:rsidRPr="006D3DE9">
        <w:rPr>
          <w:rFonts w:ascii="Times New Roman" w:hAnsi="Times New Roman" w:cs="Times New Roman"/>
          <w:sz w:val="24"/>
          <w:szCs w:val="24"/>
        </w:rPr>
        <w:t>Tā kā kopš 2000.</w:t>
      </w:r>
      <w:r w:rsidR="00DC4E25" w:rsidRPr="006D3DE9">
        <w:rPr>
          <w:rFonts w:ascii="Times New Roman" w:hAnsi="Times New Roman" w:cs="Times New Roman"/>
          <w:sz w:val="24"/>
          <w:szCs w:val="24"/>
        </w:rPr>
        <w:t> </w:t>
      </w:r>
      <w:r w:rsidR="00156D96" w:rsidRPr="006D3DE9">
        <w:rPr>
          <w:rFonts w:ascii="Times New Roman" w:hAnsi="Times New Roman" w:cs="Times New Roman"/>
          <w:sz w:val="24"/>
          <w:szCs w:val="24"/>
        </w:rPr>
        <w:t>gada Latvijā ir veikti ievērojami ieguldījumi ūdenssaimniecības attīstībai, tajā skaitā investīcijas notekūdeņu attīrīšanai, tā rezultātā laika periodā no 2008. gada līdz 2018. gadam ir vērojama pozitīva tendence jeb ar notekūdeņiem novadītā fosfora un slāpekļa daudzuma samazinājums (skat. 34. attēlu)</w:t>
      </w:r>
      <w:r w:rsidR="00884961" w:rsidRPr="006D3DE9">
        <w:rPr>
          <w:rFonts w:ascii="Times New Roman" w:hAnsi="Times New Roman" w:cs="Times New Roman"/>
          <w:sz w:val="24"/>
          <w:szCs w:val="24"/>
        </w:rPr>
        <w:t>.</w:t>
      </w:r>
      <w:r w:rsidRPr="006D3DE9">
        <w:rPr>
          <w:rFonts w:ascii="Times New Roman" w:hAnsi="Times New Roman" w:cs="Times New Roman"/>
          <w:sz w:val="24"/>
          <w:szCs w:val="24"/>
        </w:rPr>
        <w:t xml:space="preserve"> Par </w:t>
      </w:r>
      <w:proofErr w:type="spellStart"/>
      <w:r w:rsidRPr="006D3DE9">
        <w:rPr>
          <w:rFonts w:ascii="Times New Roman" w:hAnsi="Times New Roman" w:cs="Times New Roman"/>
          <w:sz w:val="24"/>
          <w:szCs w:val="24"/>
        </w:rPr>
        <w:t>biogēno</w:t>
      </w:r>
      <w:proofErr w:type="spellEnd"/>
      <w:r w:rsidRPr="006D3DE9">
        <w:rPr>
          <w:rFonts w:ascii="Times New Roman" w:hAnsi="Times New Roman" w:cs="Times New Roman"/>
          <w:sz w:val="24"/>
          <w:szCs w:val="24"/>
        </w:rPr>
        <w:t xml:space="preserve"> elementu noplūdes apjomiem no lauksaimniecības zemēm detalizēta informācija nav pieejama, tomēr pēdējos gados ir palielinājies kopējais </w:t>
      </w:r>
      <w:r w:rsidR="00EA2ECF" w:rsidRPr="006D3DE9">
        <w:rPr>
          <w:rFonts w:ascii="Times New Roman" w:hAnsi="Times New Roman" w:cs="Times New Roman"/>
          <w:sz w:val="24"/>
          <w:szCs w:val="24"/>
        </w:rPr>
        <w:t xml:space="preserve">lauksaimniecībā </w:t>
      </w:r>
      <w:r w:rsidRPr="006D3DE9">
        <w:rPr>
          <w:rFonts w:ascii="Times New Roman" w:hAnsi="Times New Roman" w:cs="Times New Roman"/>
          <w:sz w:val="24"/>
          <w:szCs w:val="24"/>
        </w:rPr>
        <w:t>izmantotais mēslošanas līdzekļu apjoms. Jāmin, ka virszemes ūdeņos novadīto ražošanas notekūdeņu apjoms ir ievērojami samazinājies – no aptuveni 20,7 milj. m</w:t>
      </w:r>
      <w:r w:rsidRPr="006D3DE9">
        <w:rPr>
          <w:rFonts w:ascii="Times New Roman" w:hAnsi="Times New Roman" w:cs="Times New Roman"/>
          <w:sz w:val="24"/>
          <w:szCs w:val="24"/>
          <w:vertAlign w:val="superscript"/>
        </w:rPr>
        <w:t>3</w:t>
      </w:r>
      <w:r w:rsidRPr="006D3DE9">
        <w:rPr>
          <w:rFonts w:ascii="Times New Roman" w:hAnsi="Times New Roman" w:cs="Times New Roman"/>
          <w:sz w:val="24"/>
          <w:szCs w:val="24"/>
        </w:rPr>
        <w:t xml:space="preserve"> 2006. gadā līdz 11,6 milj. m</w:t>
      </w:r>
      <w:r w:rsidRPr="006D3DE9">
        <w:rPr>
          <w:rFonts w:ascii="Times New Roman" w:hAnsi="Times New Roman" w:cs="Times New Roman"/>
          <w:sz w:val="24"/>
          <w:szCs w:val="24"/>
          <w:vertAlign w:val="superscript"/>
        </w:rPr>
        <w:t>3</w:t>
      </w:r>
      <w:r w:rsidRPr="006D3DE9">
        <w:rPr>
          <w:rFonts w:ascii="Times New Roman" w:hAnsi="Times New Roman" w:cs="Times New Roman"/>
          <w:sz w:val="24"/>
          <w:szCs w:val="24"/>
        </w:rPr>
        <w:t xml:space="preserve"> 2019. gadā.</w:t>
      </w:r>
    </w:p>
    <w:p w14:paraId="3E4D86A4" w14:textId="77777777"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6D3DE9" w:rsidRPr="006D3DE9" w14:paraId="790E9FAE" w14:textId="77777777" w:rsidTr="62A8F870">
        <w:tc>
          <w:tcPr>
            <w:tcW w:w="4513" w:type="dxa"/>
          </w:tcPr>
          <w:p w14:paraId="3F331C3E" w14:textId="77777777" w:rsidR="00493F44" w:rsidRPr="006D3DE9" w:rsidRDefault="00146B91" w:rsidP="00493F44">
            <w:pPr>
              <w:jc w:val="both"/>
              <w:rPr>
                <w:rFonts w:ascii="Times New Roman" w:hAnsi="Times New Roman" w:cs="Times New Roman"/>
                <w:sz w:val="24"/>
                <w:szCs w:val="24"/>
              </w:rPr>
            </w:pPr>
            <w:r w:rsidRPr="006D3DE9">
              <w:rPr>
                <w:noProof/>
              </w:rPr>
              <w:drawing>
                <wp:inline distT="0" distB="0" distL="0" distR="0" wp14:anchorId="0CAD05E4" wp14:editId="7AABA157">
                  <wp:extent cx="2880360" cy="1728470"/>
                  <wp:effectExtent l="0" t="0" r="0" b="0"/>
                  <wp:docPr id="1377588340" name="Picture 1377588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c>
          <w:tcPr>
            <w:tcW w:w="4513" w:type="dxa"/>
          </w:tcPr>
          <w:p w14:paraId="26CF481F" w14:textId="77777777" w:rsidR="00493F44" w:rsidRPr="006D3DE9" w:rsidRDefault="00146B91" w:rsidP="00493F44">
            <w:pPr>
              <w:jc w:val="both"/>
              <w:rPr>
                <w:rFonts w:ascii="Times New Roman" w:hAnsi="Times New Roman" w:cs="Times New Roman"/>
                <w:sz w:val="24"/>
                <w:szCs w:val="24"/>
              </w:rPr>
            </w:pPr>
            <w:r w:rsidRPr="006D3DE9">
              <w:rPr>
                <w:noProof/>
              </w:rPr>
              <w:drawing>
                <wp:inline distT="0" distB="0" distL="0" distR="0" wp14:anchorId="64C7B48C" wp14:editId="780063FF">
                  <wp:extent cx="2880360" cy="1728470"/>
                  <wp:effectExtent l="0" t="0" r="0" b="0"/>
                  <wp:docPr id="424062687" name="Picture 42406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2880360" cy="1728470"/>
                          </a:xfrm>
                          <a:prstGeom prst="rect">
                            <a:avLst/>
                          </a:prstGeom>
                        </pic:spPr>
                      </pic:pic>
                    </a:graphicData>
                  </a:graphic>
                </wp:inline>
              </w:drawing>
            </w:r>
          </w:p>
        </w:tc>
      </w:tr>
      <w:tr w:rsidR="00493F44" w:rsidRPr="006D3DE9" w14:paraId="3CDEFF30" w14:textId="77777777" w:rsidTr="62A8F870">
        <w:tc>
          <w:tcPr>
            <w:tcW w:w="9026" w:type="dxa"/>
            <w:gridSpan w:val="2"/>
          </w:tcPr>
          <w:p w14:paraId="4110CEEC" w14:textId="1A2E62A5" w:rsidR="00493F44" w:rsidRPr="006D3DE9" w:rsidRDefault="004973CD" w:rsidP="00835A5B">
            <w:pPr>
              <w:jc w:val="center"/>
              <w:rPr>
                <w:rFonts w:ascii="Times New Roman" w:hAnsi="Times New Roman" w:cs="Times New Roman"/>
                <w:b/>
                <w:i/>
                <w:sz w:val="24"/>
                <w:szCs w:val="24"/>
              </w:rPr>
            </w:pPr>
            <w:r w:rsidRPr="006D3DE9">
              <w:rPr>
                <w:rFonts w:ascii="Times New Roman" w:hAnsi="Times New Roman" w:cs="Times New Roman"/>
                <w:b/>
                <w:i/>
                <w:sz w:val="24"/>
                <w:szCs w:val="24"/>
              </w:rPr>
              <w:t>34</w:t>
            </w:r>
            <w:r w:rsidR="00493F44" w:rsidRPr="006D3DE9">
              <w:rPr>
                <w:rFonts w:ascii="Times New Roman" w:hAnsi="Times New Roman" w:cs="Times New Roman"/>
                <w:b/>
                <w:i/>
                <w:sz w:val="24"/>
                <w:szCs w:val="24"/>
              </w:rPr>
              <w:t xml:space="preserve">. attēls. No </w:t>
            </w:r>
            <w:proofErr w:type="spellStart"/>
            <w:r w:rsidR="00493F44" w:rsidRPr="006D3DE9">
              <w:rPr>
                <w:rFonts w:ascii="Times New Roman" w:hAnsi="Times New Roman" w:cs="Times New Roman"/>
                <w:b/>
                <w:i/>
                <w:sz w:val="24"/>
                <w:szCs w:val="24"/>
              </w:rPr>
              <w:t>punktveida</w:t>
            </w:r>
            <w:proofErr w:type="spellEnd"/>
            <w:r w:rsidR="00493F44" w:rsidRPr="006D3DE9">
              <w:rPr>
                <w:rFonts w:ascii="Times New Roman" w:hAnsi="Times New Roman" w:cs="Times New Roman"/>
                <w:b/>
                <w:i/>
                <w:sz w:val="24"/>
                <w:szCs w:val="24"/>
              </w:rPr>
              <w:t xml:space="preserve"> piesārņojuma avotiem ar notekūdeņiem novadītais paliekošais piesārņojums (pa kreisi </w:t>
            </w:r>
            <w:r w:rsidR="00FD2D6B" w:rsidRPr="006D3DE9">
              <w:rPr>
                <w:rFonts w:ascii="Times New Roman" w:hAnsi="Times New Roman" w:cs="Times New Roman"/>
                <w:b/>
                <w:i/>
                <w:sz w:val="24"/>
                <w:szCs w:val="24"/>
              </w:rPr>
              <w:t>–</w:t>
            </w:r>
            <w:r w:rsidR="00493F44" w:rsidRPr="006D3DE9">
              <w:rPr>
                <w:rFonts w:ascii="Times New Roman" w:hAnsi="Times New Roman" w:cs="Times New Roman"/>
                <w:b/>
                <w:i/>
                <w:sz w:val="24"/>
                <w:szCs w:val="24"/>
              </w:rPr>
              <w:t xml:space="preserve"> </w:t>
            </w:r>
            <w:proofErr w:type="spellStart"/>
            <w:r w:rsidR="00493F44" w:rsidRPr="006D3DE9">
              <w:rPr>
                <w:rFonts w:ascii="Times New Roman" w:hAnsi="Times New Roman" w:cs="Times New Roman"/>
                <w:b/>
                <w:i/>
                <w:sz w:val="24"/>
                <w:szCs w:val="24"/>
              </w:rPr>
              <w:t>N</w:t>
            </w:r>
            <w:r w:rsidR="00493F44" w:rsidRPr="006D3DE9">
              <w:rPr>
                <w:rFonts w:ascii="Times New Roman" w:hAnsi="Times New Roman" w:cs="Times New Roman"/>
                <w:b/>
                <w:i/>
                <w:sz w:val="24"/>
                <w:szCs w:val="24"/>
                <w:vertAlign w:val="subscript"/>
              </w:rPr>
              <w:t>kop</w:t>
            </w:r>
            <w:proofErr w:type="spellEnd"/>
            <w:r w:rsidR="00493F44" w:rsidRPr="006D3DE9">
              <w:rPr>
                <w:rFonts w:ascii="Times New Roman" w:hAnsi="Times New Roman" w:cs="Times New Roman"/>
                <w:b/>
                <w:i/>
                <w:sz w:val="24"/>
                <w:szCs w:val="24"/>
              </w:rPr>
              <w:t xml:space="preserve">, pa labi </w:t>
            </w:r>
            <w:proofErr w:type="spellStart"/>
            <w:r w:rsidR="00493F44" w:rsidRPr="006D3DE9">
              <w:rPr>
                <w:rFonts w:ascii="Times New Roman" w:hAnsi="Times New Roman" w:cs="Times New Roman"/>
                <w:b/>
                <w:i/>
                <w:sz w:val="24"/>
                <w:szCs w:val="24"/>
              </w:rPr>
              <w:t>P</w:t>
            </w:r>
            <w:r w:rsidR="00493F44" w:rsidRPr="006D3DE9">
              <w:rPr>
                <w:rFonts w:ascii="Times New Roman" w:hAnsi="Times New Roman" w:cs="Times New Roman"/>
                <w:b/>
                <w:i/>
                <w:sz w:val="24"/>
                <w:szCs w:val="24"/>
                <w:vertAlign w:val="subscript"/>
              </w:rPr>
              <w:t>kop</w:t>
            </w:r>
            <w:proofErr w:type="spellEnd"/>
            <w:r w:rsidR="00493F44" w:rsidRPr="006D3DE9">
              <w:rPr>
                <w:rFonts w:ascii="Times New Roman" w:hAnsi="Times New Roman" w:cs="Times New Roman"/>
                <w:b/>
                <w:i/>
                <w:sz w:val="24"/>
                <w:szCs w:val="24"/>
              </w:rPr>
              <w:t>, t gadā)</w:t>
            </w:r>
            <w:r w:rsidR="00835A5B" w:rsidRPr="006D3DE9">
              <w:rPr>
                <w:rFonts w:ascii="Times New Roman" w:hAnsi="Times New Roman" w:cs="Times New Roman"/>
                <w:b/>
                <w:i/>
                <w:sz w:val="24"/>
                <w:szCs w:val="24"/>
              </w:rPr>
              <w:t xml:space="preserve"> 2008.-2018</w:t>
            </w:r>
            <w:r w:rsidR="00DC4E25" w:rsidRPr="006D3DE9">
              <w:rPr>
                <w:rFonts w:ascii="Times New Roman" w:hAnsi="Times New Roman" w:cs="Times New Roman"/>
                <w:b/>
                <w:i/>
                <w:sz w:val="24"/>
                <w:szCs w:val="24"/>
              </w:rPr>
              <w:t>.</w:t>
            </w:r>
            <w:r w:rsidR="00835A5B" w:rsidRPr="006D3DE9">
              <w:rPr>
                <w:rFonts w:ascii="Times New Roman" w:hAnsi="Times New Roman" w:cs="Times New Roman"/>
                <w:b/>
                <w:i/>
                <w:sz w:val="24"/>
                <w:szCs w:val="24"/>
              </w:rPr>
              <w:t xml:space="preserve"> gads</w:t>
            </w:r>
            <w:r w:rsidR="00493F44" w:rsidRPr="006D3DE9">
              <w:rPr>
                <w:rFonts w:ascii="Times New Roman" w:hAnsi="Times New Roman" w:cs="Times New Roman"/>
                <w:b/>
                <w:i/>
                <w:sz w:val="24"/>
                <w:szCs w:val="24"/>
              </w:rPr>
              <w:t xml:space="preserve"> </w:t>
            </w:r>
            <w:r w:rsidR="00835A5B" w:rsidRPr="006D3DE9">
              <w:rPr>
                <w:rFonts w:ascii="Times New Roman" w:hAnsi="Times New Roman" w:cs="Times New Roman"/>
                <w:b/>
                <w:i/>
                <w:sz w:val="24"/>
                <w:szCs w:val="24"/>
              </w:rPr>
              <w:t xml:space="preserve">                             </w:t>
            </w:r>
            <w:r w:rsidR="00493F44" w:rsidRPr="006D3DE9">
              <w:rPr>
                <w:rFonts w:ascii="Times New Roman" w:hAnsi="Times New Roman" w:cs="Times New Roman"/>
                <w:b/>
                <w:i/>
                <w:sz w:val="24"/>
                <w:szCs w:val="24"/>
              </w:rPr>
              <w:t>(pēc LVĢMC datiem)</w:t>
            </w:r>
            <w:r w:rsidR="00CF589A" w:rsidRPr="006D3DE9">
              <w:rPr>
                <w:rFonts w:ascii="Times New Roman" w:hAnsi="Times New Roman" w:cs="Times New Roman"/>
                <w:b/>
                <w:i/>
                <w:sz w:val="24"/>
                <w:szCs w:val="24"/>
              </w:rPr>
              <w:t>.</w:t>
            </w:r>
          </w:p>
        </w:tc>
      </w:tr>
    </w:tbl>
    <w:p w14:paraId="51F0AAE7" w14:textId="77777777" w:rsidR="00493F44" w:rsidRPr="006D3DE9" w:rsidRDefault="00493F44" w:rsidP="00493F44">
      <w:pPr>
        <w:spacing w:after="0" w:line="240" w:lineRule="auto"/>
        <w:jc w:val="both"/>
        <w:rPr>
          <w:rFonts w:ascii="Times New Roman" w:hAnsi="Times New Roman" w:cs="Times New Roman"/>
          <w:sz w:val="24"/>
          <w:szCs w:val="24"/>
        </w:rPr>
      </w:pPr>
    </w:p>
    <w:p w14:paraId="18D9514A" w14:textId="04510C81"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Latvijā gada laikā gan no virszemes, gan pazemes ūdeņiem tiek iegūti aptuveni 185 milj. m</w:t>
      </w:r>
      <w:r w:rsidRPr="006D3DE9">
        <w:rPr>
          <w:rFonts w:ascii="Times New Roman" w:hAnsi="Times New Roman" w:cs="Times New Roman"/>
          <w:sz w:val="24"/>
          <w:szCs w:val="24"/>
          <w:vertAlign w:val="superscript"/>
        </w:rPr>
        <w:t>3</w:t>
      </w:r>
      <w:r w:rsidRPr="006D3DE9">
        <w:rPr>
          <w:rFonts w:ascii="Times New Roman" w:hAnsi="Times New Roman" w:cs="Times New Roman"/>
          <w:sz w:val="24"/>
          <w:szCs w:val="24"/>
        </w:rPr>
        <w:t xml:space="preserve"> ūdens, no kuriem vairāk nekā 45</w:t>
      </w:r>
      <w:r w:rsidR="00206A74" w:rsidRPr="006D3DE9">
        <w:rPr>
          <w:rFonts w:ascii="Times New Roman" w:hAnsi="Times New Roman" w:cs="Times New Roman"/>
          <w:sz w:val="24"/>
          <w:szCs w:val="24"/>
        </w:rPr>
        <w:t> </w:t>
      </w:r>
      <w:r w:rsidRPr="006D3DE9">
        <w:rPr>
          <w:rFonts w:ascii="Times New Roman" w:hAnsi="Times New Roman" w:cs="Times New Roman"/>
          <w:sz w:val="24"/>
          <w:szCs w:val="24"/>
        </w:rPr>
        <w:t>% tiek izmantoti komunālo pakalpojumu (dzeramā ūdens apgāde) nodrošināšanai, aptuveni 25</w:t>
      </w:r>
      <w:r w:rsidR="00206A74" w:rsidRPr="006D3DE9">
        <w:rPr>
          <w:rFonts w:ascii="Times New Roman" w:hAnsi="Times New Roman" w:cs="Times New Roman"/>
          <w:sz w:val="24"/>
          <w:szCs w:val="24"/>
        </w:rPr>
        <w:t> </w:t>
      </w:r>
      <w:r w:rsidRPr="006D3DE9">
        <w:rPr>
          <w:rFonts w:ascii="Times New Roman" w:hAnsi="Times New Roman" w:cs="Times New Roman"/>
          <w:sz w:val="24"/>
          <w:szCs w:val="24"/>
        </w:rPr>
        <w:t xml:space="preserve">% - lauksaimniecībā, </w:t>
      </w:r>
      <w:r w:rsidR="0044778C" w:rsidRPr="006D3DE9">
        <w:rPr>
          <w:rFonts w:ascii="Times New Roman" w:hAnsi="Times New Roman" w:cs="Times New Roman"/>
          <w:sz w:val="24"/>
          <w:szCs w:val="24"/>
        </w:rPr>
        <w:t xml:space="preserve">aptuveni </w:t>
      </w:r>
      <w:r w:rsidRPr="006D3DE9">
        <w:rPr>
          <w:rFonts w:ascii="Times New Roman" w:hAnsi="Times New Roman" w:cs="Times New Roman"/>
          <w:sz w:val="24"/>
          <w:szCs w:val="24"/>
        </w:rPr>
        <w:t>20 % - rūpniecīb</w:t>
      </w:r>
      <w:r w:rsidR="0044778C" w:rsidRPr="006D3DE9">
        <w:rPr>
          <w:rFonts w:ascii="Times New Roman" w:hAnsi="Times New Roman" w:cs="Times New Roman"/>
          <w:sz w:val="24"/>
          <w:szCs w:val="24"/>
        </w:rPr>
        <w:t>ā</w:t>
      </w:r>
      <w:r w:rsidRPr="006D3DE9">
        <w:rPr>
          <w:rFonts w:ascii="Times New Roman" w:hAnsi="Times New Roman" w:cs="Times New Roman"/>
          <w:sz w:val="24"/>
          <w:szCs w:val="24"/>
        </w:rPr>
        <w:t xml:space="preserve">, bet </w:t>
      </w:r>
      <w:r w:rsidRPr="006D3DE9">
        <w:rPr>
          <w:rFonts w:ascii="Times New Roman" w:hAnsi="Times New Roman" w:cs="Times New Roman"/>
          <w:sz w:val="24"/>
          <w:szCs w:val="24"/>
        </w:rPr>
        <w:lastRenderedPageBreak/>
        <w:t>aptuveni 7</w:t>
      </w:r>
      <w:r w:rsidR="00206A74" w:rsidRPr="006D3DE9">
        <w:rPr>
          <w:rFonts w:ascii="Times New Roman" w:hAnsi="Times New Roman" w:cs="Times New Roman"/>
          <w:sz w:val="24"/>
          <w:szCs w:val="24"/>
        </w:rPr>
        <w:t> </w:t>
      </w:r>
      <w:r w:rsidRPr="006D3DE9">
        <w:rPr>
          <w:rFonts w:ascii="Times New Roman" w:hAnsi="Times New Roman" w:cs="Times New Roman"/>
          <w:sz w:val="24"/>
          <w:szCs w:val="24"/>
        </w:rPr>
        <w:t>% – pārējās nozarēs. Laika periodā no 2008.</w:t>
      </w:r>
      <w:r w:rsidR="00206A74" w:rsidRPr="006D3DE9">
        <w:rPr>
          <w:rFonts w:ascii="Times New Roman" w:hAnsi="Times New Roman" w:cs="Times New Roman"/>
          <w:sz w:val="24"/>
          <w:szCs w:val="24"/>
        </w:rPr>
        <w:t> </w:t>
      </w:r>
      <w:r w:rsidRPr="006D3DE9">
        <w:rPr>
          <w:rFonts w:ascii="Times New Roman" w:hAnsi="Times New Roman" w:cs="Times New Roman"/>
          <w:sz w:val="24"/>
          <w:szCs w:val="24"/>
        </w:rPr>
        <w:t>gada līdz 2018.</w:t>
      </w:r>
      <w:r w:rsidR="00206A74" w:rsidRPr="006D3DE9">
        <w:rPr>
          <w:rFonts w:ascii="Times New Roman" w:hAnsi="Times New Roman" w:cs="Times New Roman"/>
          <w:sz w:val="24"/>
          <w:szCs w:val="24"/>
        </w:rPr>
        <w:t> </w:t>
      </w:r>
      <w:r w:rsidRPr="006D3DE9">
        <w:rPr>
          <w:rFonts w:ascii="Times New Roman" w:hAnsi="Times New Roman" w:cs="Times New Roman"/>
          <w:sz w:val="24"/>
          <w:szCs w:val="24"/>
        </w:rPr>
        <w:t>gadam nav novērojamas būtiskas izmaiņas ūdens resursu ieguves apjomos</w:t>
      </w:r>
      <w:r w:rsidR="008A7C51" w:rsidRPr="006D3DE9">
        <w:rPr>
          <w:rFonts w:ascii="Times New Roman" w:hAnsi="Times New Roman" w:cs="Times New Roman"/>
          <w:sz w:val="24"/>
          <w:szCs w:val="24"/>
        </w:rPr>
        <w:t xml:space="preserve"> (sk</w:t>
      </w:r>
      <w:r w:rsidR="00E5023D" w:rsidRPr="006D3DE9">
        <w:rPr>
          <w:rFonts w:ascii="Times New Roman" w:hAnsi="Times New Roman" w:cs="Times New Roman"/>
          <w:sz w:val="24"/>
          <w:szCs w:val="24"/>
        </w:rPr>
        <w:t>at</w:t>
      </w:r>
      <w:r w:rsidR="008A7C51" w:rsidRPr="006D3DE9">
        <w:rPr>
          <w:rFonts w:ascii="Times New Roman" w:hAnsi="Times New Roman" w:cs="Times New Roman"/>
          <w:sz w:val="24"/>
          <w:szCs w:val="24"/>
        </w:rPr>
        <w:t>. 3</w:t>
      </w:r>
      <w:r w:rsidR="004973CD" w:rsidRPr="006D3DE9">
        <w:rPr>
          <w:rFonts w:ascii="Times New Roman" w:hAnsi="Times New Roman" w:cs="Times New Roman"/>
          <w:sz w:val="24"/>
          <w:szCs w:val="24"/>
        </w:rPr>
        <w:t>5</w:t>
      </w:r>
      <w:r w:rsidR="008A7C51" w:rsidRPr="006D3DE9">
        <w:rPr>
          <w:rFonts w:ascii="Times New Roman" w:hAnsi="Times New Roman" w:cs="Times New Roman"/>
          <w:sz w:val="24"/>
          <w:szCs w:val="24"/>
        </w:rPr>
        <w:t>. attēlu)</w:t>
      </w:r>
      <w:r w:rsidRPr="006D3DE9">
        <w:rPr>
          <w:rFonts w:ascii="Times New Roman" w:hAnsi="Times New Roman" w:cs="Times New Roman"/>
          <w:sz w:val="24"/>
          <w:szCs w:val="24"/>
        </w:rPr>
        <w:t xml:space="preserve">. </w:t>
      </w:r>
    </w:p>
    <w:p w14:paraId="6410308A" w14:textId="77777777" w:rsidR="00493F44" w:rsidRPr="006D3DE9" w:rsidRDefault="00493F44" w:rsidP="00493F44">
      <w:pPr>
        <w:spacing w:after="0" w:line="240" w:lineRule="auto"/>
        <w:jc w:val="both"/>
        <w:rPr>
          <w:rFonts w:ascii="Times New Roman" w:hAnsi="Times New Roman" w:cs="Times New Roman"/>
          <w:sz w:val="24"/>
          <w:szCs w:val="24"/>
        </w:rPr>
      </w:pPr>
    </w:p>
    <w:p w14:paraId="5C2301DC" w14:textId="77777777"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Iekšējos ūdeņos ir izplatīta gan individuālā zvejniecība, gan rūpnieciskā zveja. Nozvejas apjoms iekšējos ūdeņos ir ievērojami samazinājies – no aptuveni 326 t 2009. gadā līdz 244 t 2018. gadā. </w:t>
      </w:r>
    </w:p>
    <w:p w14:paraId="460B4C0F" w14:textId="77777777" w:rsidR="00493F44" w:rsidRPr="006D3DE9" w:rsidRDefault="00493F44" w:rsidP="00493F44">
      <w:pPr>
        <w:spacing w:after="0" w:line="240" w:lineRule="auto"/>
        <w:jc w:val="both"/>
        <w:rPr>
          <w:rFonts w:ascii="Times New Roman" w:hAnsi="Times New Roman" w:cs="Times New Roman"/>
          <w:sz w:val="24"/>
          <w:szCs w:val="24"/>
        </w:rPr>
      </w:pP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362AF63B" w14:textId="77777777" w:rsidTr="62A8F870">
        <w:tc>
          <w:tcPr>
            <w:tcW w:w="9026" w:type="dxa"/>
          </w:tcPr>
          <w:p w14:paraId="3A71ADF2" w14:textId="77777777" w:rsidR="00493F44" w:rsidRPr="006D3DE9" w:rsidRDefault="00146B91" w:rsidP="0047555C">
            <w:pPr>
              <w:jc w:val="center"/>
              <w:rPr>
                <w:rFonts w:ascii="Times New Roman" w:hAnsi="Times New Roman" w:cs="Times New Roman"/>
                <w:sz w:val="24"/>
                <w:szCs w:val="24"/>
              </w:rPr>
            </w:pPr>
            <w:r w:rsidRPr="006D3DE9">
              <w:rPr>
                <w:noProof/>
              </w:rPr>
              <w:drawing>
                <wp:inline distT="0" distB="0" distL="0" distR="0" wp14:anchorId="5C664BF4" wp14:editId="0F79F9E6">
                  <wp:extent cx="4362450" cy="2581275"/>
                  <wp:effectExtent l="0" t="0" r="0" b="9525"/>
                  <wp:docPr id="2110073774" name="Picture 2110073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362450" cy="2581275"/>
                          </a:xfrm>
                          <a:prstGeom prst="rect">
                            <a:avLst/>
                          </a:prstGeom>
                        </pic:spPr>
                      </pic:pic>
                    </a:graphicData>
                  </a:graphic>
                </wp:inline>
              </w:drawing>
            </w:r>
          </w:p>
        </w:tc>
      </w:tr>
      <w:tr w:rsidR="006D3DE9" w:rsidRPr="006D3DE9" w14:paraId="70CEE22C" w14:textId="77777777" w:rsidTr="62A8F870">
        <w:tc>
          <w:tcPr>
            <w:tcW w:w="9026" w:type="dxa"/>
          </w:tcPr>
          <w:p w14:paraId="2934FCB1" w14:textId="3459756C" w:rsidR="00493F44" w:rsidRPr="006D3DE9" w:rsidRDefault="00493F44" w:rsidP="0075600D">
            <w:pPr>
              <w:jc w:val="center"/>
              <w:rPr>
                <w:rFonts w:ascii="Times New Roman" w:hAnsi="Times New Roman" w:cs="Times New Roman"/>
                <w:b/>
                <w:i/>
                <w:sz w:val="24"/>
                <w:szCs w:val="24"/>
              </w:rPr>
            </w:pPr>
            <w:r w:rsidRPr="006D3DE9">
              <w:rPr>
                <w:rFonts w:ascii="Times New Roman" w:hAnsi="Times New Roman" w:cs="Times New Roman"/>
                <w:b/>
                <w:i/>
                <w:sz w:val="24"/>
                <w:szCs w:val="24"/>
              </w:rPr>
              <w:t>3</w:t>
            </w:r>
            <w:r w:rsidR="004973CD" w:rsidRPr="006D3DE9">
              <w:rPr>
                <w:rFonts w:ascii="Times New Roman" w:hAnsi="Times New Roman" w:cs="Times New Roman"/>
                <w:b/>
                <w:i/>
                <w:sz w:val="24"/>
                <w:szCs w:val="24"/>
              </w:rPr>
              <w:t>5</w:t>
            </w:r>
            <w:r w:rsidRPr="006D3DE9">
              <w:rPr>
                <w:rFonts w:ascii="Times New Roman" w:hAnsi="Times New Roman" w:cs="Times New Roman"/>
                <w:b/>
                <w:i/>
                <w:sz w:val="24"/>
                <w:szCs w:val="24"/>
              </w:rPr>
              <w:t>. attēls. Ūdens resursu ieguve no dabiskajiem avotiem (milj. m</w:t>
            </w:r>
            <w:r w:rsidRPr="006D3DE9">
              <w:rPr>
                <w:rFonts w:ascii="Times New Roman" w:hAnsi="Times New Roman" w:cs="Times New Roman"/>
                <w:b/>
                <w:i/>
                <w:sz w:val="24"/>
                <w:szCs w:val="24"/>
                <w:vertAlign w:val="superscript"/>
              </w:rPr>
              <w:t>3</w:t>
            </w:r>
            <w:r w:rsidRPr="006D3DE9">
              <w:rPr>
                <w:rFonts w:ascii="Times New Roman" w:hAnsi="Times New Roman" w:cs="Times New Roman"/>
                <w:b/>
                <w:i/>
                <w:sz w:val="24"/>
                <w:szCs w:val="24"/>
              </w:rPr>
              <w:t xml:space="preserve"> gadā) </w:t>
            </w:r>
            <w:r w:rsidR="00236F9E" w:rsidRPr="006D3DE9">
              <w:rPr>
                <w:rFonts w:ascii="Times New Roman" w:hAnsi="Times New Roman" w:cs="Times New Roman"/>
                <w:b/>
                <w:i/>
                <w:sz w:val="24"/>
                <w:szCs w:val="24"/>
              </w:rPr>
              <w:t>2008.-2018.</w:t>
            </w:r>
            <w:r w:rsidR="00206A74" w:rsidRPr="006D3DE9">
              <w:rPr>
                <w:rFonts w:ascii="Times New Roman" w:hAnsi="Times New Roman" w:cs="Times New Roman"/>
                <w:b/>
                <w:i/>
                <w:sz w:val="24"/>
                <w:szCs w:val="24"/>
              </w:rPr>
              <w:t> </w:t>
            </w:r>
            <w:r w:rsidR="00236F9E" w:rsidRPr="006D3DE9">
              <w:rPr>
                <w:rFonts w:ascii="Times New Roman" w:hAnsi="Times New Roman" w:cs="Times New Roman"/>
                <w:b/>
                <w:i/>
                <w:sz w:val="24"/>
                <w:szCs w:val="24"/>
              </w:rPr>
              <w:t xml:space="preserve">gads </w:t>
            </w:r>
            <w:r w:rsidRPr="006D3DE9">
              <w:rPr>
                <w:rFonts w:ascii="Times New Roman" w:hAnsi="Times New Roman" w:cs="Times New Roman"/>
                <w:b/>
                <w:i/>
                <w:sz w:val="24"/>
                <w:szCs w:val="24"/>
              </w:rPr>
              <w:t>(pēc LVĢMC datiem)</w:t>
            </w:r>
            <w:r w:rsidR="00CF589A" w:rsidRPr="006D3DE9">
              <w:rPr>
                <w:rFonts w:ascii="Times New Roman" w:hAnsi="Times New Roman" w:cs="Times New Roman"/>
                <w:b/>
                <w:i/>
                <w:sz w:val="24"/>
                <w:szCs w:val="24"/>
              </w:rPr>
              <w:t>.</w:t>
            </w:r>
          </w:p>
        </w:tc>
      </w:tr>
    </w:tbl>
    <w:p w14:paraId="4BC7A3F3" w14:textId="0EC2A7BB" w:rsidR="00493F44" w:rsidRPr="006D3DE9" w:rsidRDefault="004973CD"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S</w:t>
      </w:r>
      <w:r w:rsidR="00493F44" w:rsidRPr="006D3DE9">
        <w:rPr>
          <w:rFonts w:ascii="Times New Roman" w:hAnsi="Times New Roman" w:cs="Times New Roman"/>
          <w:sz w:val="24"/>
          <w:szCs w:val="24"/>
        </w:rPr>
        <w:t>lod</w:t>
      </w:r>
      <w:r w:rsidRPr="006D3DE9">
        <w:rPr>
          <w:rFonts w:ascii="Times New Roman" w:hAnsi="Times New Roman" w:cs="Times New Roman"/>
          <w:sz w:val="24"/>
          <w:szCs w:val="24"/>
        </w:rPr>
        <w:t xml:space="preserve">zes </w:t>
      </w:r>
      <w:r w:rsidR="00493F44" w:rsidRPr="006D3DE9">
        <w:rPr>
          <w:rFonts w:ascii="Times New Roman" w:hAnsi="Times New Roman" w:cs="Times New Roman"/>
          <w:sz w:val="24"/>
          <w:szCs w:val="24"/>
        </w:rPr>
        <w:t xml:space="preserve">Rīgas līcī un Baltijas jūrā </w:t>
      </w:r>
      <w:r w:rsidRPr="006D3DE9">
        <w:rPr>
          <w:rFonts w:ascii="Times New Roman" w:hAnsi="Times New Roman" w:cs="Times New Roman"/>
          <w:sz w:val="24"/>
          <w:szCs w:val="24"/>
        </w:rPr>
        <w:t>rodas no</w:t>
      </w:r>
      <w:r w:rsidR="00493F44" w:rsidRPr="006D3DE9">
        <w:rPr>
          <w:rFonts w:ascii="Times New Roman" w:hAnsi="Times New Roman" w:cs="Times New Roman"/>
          <w:sz w:val="24"/>
          <w:szCs w:val="24"/>
        </w:rPr>
        <w:t xml:space="preserve"> upju notec</w:t>
      </w:r>
      <w:r w:rsidRPr="006D3DE9">
        <w:rPr>
          <w:rFonts w:ascii="Times New Roman" w:hAnsi="Times New Roman" w:cs="Times New Roman"/>
          <w:sz w:val="24"/>
          <w:szCs w:val="24"/>
        </w:rPr>
        <w:t>ēm</w:t>
      </w:r>
      <w:r w:rsidR="00493F44" w:rsidRPr="006D3DE9">
        <w:rPr>
          <w:rFonts w:ascii="Times New Roman" w:hAnsi="Times New Roman" w:cs="Times New Roman"/>
          <w:sz w:val="24"/>
          <w:szCs w:val="24"/>
        </w:rPr>
        <w:t>, pārrobežu piesārņojum</w:t>
      </w:r>
      <w:r w:rsidR="00F46849" w:rsidRPr="006D3DE9">
        <w:rPr>
          <w:rFonts w:ascii="Times New Roman" w:hAnsi="Times New Roman" w:cs="Times New Roman"/>
          <w:sz w:val="24"/>
          <w:szCs w:val="24"/>
        </w:rPr>
        <w:t>a</w:t>
      </w:r>
      <w:r w:rsidR="00493F44"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punktveida</w:t>
      </w:r>
      <w:proofErr w:type="spellEnd"/>
      <w:r w:rsidRPr="006D3DE9">
        <w:rPr>
          <w:rFonts w:ascii="Times New Roman" w:hAnsi="Times New Roman" w:cs="Times New Roman"/>
          <w:sz w:val="24"/>
          <w:szCs w:val="24"/>
        </w:rPr>
        <w:t xml:space="preserve"> avotiem</w:t>
      </w:r>
      <w:r w:rsidR="00493F44" w:rsidRPr="006D3DE9">
        <w:rPr>
          <w:rFonts w:ascii="Times New Roman" w:hAnsi="Times New Roman" w:cs="Times New Roman"/>
          <w:sz w:val="24"/>
          <w:szCs w:val="24"/>
        </w:rPr>
        <w:t xml:space="preserve">, krasta līniju </w:t>
      </w:r>
      <w:proofErr w:type="spellStart"/>
      <w:r w:rsidR="00493F44" w:rsidRPr="006D3DE9">
        <w:rPr>
          <w:rFonts w:ascii="Times New Roman" w:hAnsi="Times New Roman" w:cs="Times New Roman"/>
          <w:sz w:val="24"/>
          <w:szCs w:val="24"/>
        </w:rPr>
        <w:t>hidromorfoloģiskie</w:t>
      </w:r>
      <w:r w:rsidRPr="006D3DE9">
        <w:rPr>
          <w:rFonts w:ascii="Times New Roman" w:hAnsi="Times New Roman" w:cs="Times New Roman"/>
          <w:sz w:val="24"/>
          <w:szCs w:val="24"/>
        </w:rPr>
        <w:t>m</w:t>
      </w:r>
      <w:proofErr w:type="spellEnd"/>
      <w:r w:rsidR="00493F44" w:rsidRPr="006D3DE9">
        <w:rPr>
          <w:rFonts w:ascii="Times New Roman" w:hAnsi="Times New Roman" w:cs="Times New Roman"/>
          <w:sz w:val="24"/>
          <w:szCs w:val="24"/>
        </w:rPr>
        <w:t xml:space="preserve"> pārveidojumi</w:t>
      </w:r>
      <w:r w:rsidRPr="006D3DE9">
        <w:rPr>
          <w:rFonts w:ascii="Times New Roman" w:hAnsi="Times New Roman" w:cs="Times New Roman"/>
          <w:sz w:val="24"/>
          <w:szCs w:val="24"/>
        </w:rPr>
        <w:t>em</w:t>
      </w:r>
      <w:r w:rsidR="00493F44" w:rsidRPr="006D3DE9">
        <w:rPr>
          <w:rFonts w:ascii="Times New Roman" w:hAnsi="Times New Roman" w:cs="Times New Roman"/>
          <w:sz w:val="24"/>
          <w:szCs w:val="24"/>
        </w:rPr>
        <w:t xml:space="preserve">, klimata </w:t>
      </w:r>
      <w:r w:rsidR="00F46849" w:rsidRPr="006D3DE9">
        <w:rPr>
          <w:rFonts w:ascii="Times New Roman" w:hAnsi="Times New Roman" w:cs="Times New Roman"/>
          <w:sz w:val="24"/>
          <w:szCs w:val="24"/>
        </w:rPr>
        <w:t>pārmaiņām</w:t>
      </w:r>
      <w:r w:rsidR="00493F44" w:rsidRPr="006D3DE9">
        <w:rPr>
          <w:rFonts w:ascii="Times New Roman" w:hAnsi="Times New Roman" w:cs="Times New Roman"/>
          <w:sz w:val="24"/>
          <w:szCs w:val="24"/>
        </w:rPr>
        <w:t>, plūdi</w:t>
      </w:r>
      <w:r w:rsidRPr="006D3DE9">
        <w:rPr>
          <w:rFonts w:ascii="Times New Roman" w:hAnsi="Times New Roman" w:cs="Times New Roman"/>
          <w:sz w:val="24"/>
          <w:szCs w:val="24"/>
        </w:rPr>
        <w:t>em</w:t>
      </w:r>
      <w:r w:rsidR="00493F44" w:rsidRPr="006D3DE9">
        <w:rPr>
          <w:rFonts w:ascii="Times New Roman" w:hAnsi="Times New Roman" w:cs="Times New Roman"/>
          <w:sz w:val="24"/>
          <w:szCs w:val="24"/>
        </w:rPr>
        <w:t xml:space="preserve">, </w:t>
      </w:r>
      <w:proofErr w:type="spellStart"/>
      <w:r w:rsidR="00493F44" w:rsidRPr="006D3DE9">
        <w:rPr>
          <w:rFonts w:ascii="Times New Roman" w:hAnsi="Times New Roman" w:cs="Times New Roman"/>
          <w:sz w:val="24"/>
          <w:szCs w:val="24"/>
        </w:rPr>
        <w:t>invazīvā</w:t>
      </w:r>
      <w:r w:rsidRPr="006D3DE9">
        <w:rPr>
          <w:rFonts w:ascii="Times New Roman" w:hAnsi="Times New Roman" w:cs="Times New Roman"/>
          <w:sz w:val="24"/>
          <w:szCs w:val="24"/>
        </w:rPr>
        <w:t>m</w:t>
      </w:r>
      <w:proofErr w:type="spellEnd"/>
      <w:r w:rsidR="00493F44" w:rsidRPr="006D3DE9">
        <w:rPr>
          <w:rFonts w:ascii="Times New Roman" w:hAnsi="Times New Roman" w:cs="Times New Roman"/>
          <w:sz w:val="24"/>
          <w:szCs w:val="24"/>
        </w:rPr>
        <w:t xml:space="preserve"> sug</w:t>
      </w:r>
      <w:r w:rsidRPr="006D3DE9">
        <w:rPr>
          <w:rFonts w:ascii="Times New Roman" w:hAnsi="Times New Roman" w:cs="Times New Roman"/>
          <w:sz w:val="24"/>
          <w:szCs w:val="24"/>
        </w:rPr>
        <w:t>ām</w:t>
      </w:r>
      <w:r w:rsidR="00493F44" w:rsidRPr="006D3DE9">
        <w:rPr>
          <w:rFonts w:ascii="Times New Roman" w:hAnsi="Times New Roman" w:cs="Times New Roman"/>
          <w:sz w:val="24"/>
          <w:szCs w:val="24"/>
        </w:rPr>
        <w:t>, atkritumi</w:t>
      </w:r>
      <w:r w:rsidRPr="006D3DE9">
        <w:rPr>
          <w:rFonts w:ascii="Times New Roman" w:hAnsi="Times New Roman" w:cs="Times New Roman"/>
          <w:sz w:val="24"/>
          <w:szCs w:val="24"/>
        </w:rPr>
        <w:t>em</w:t>
      </w:r>
      <w:r w:rsidR="00493F44" w:rsidRPr="006D3DE9">
        <w:rPr>
          <w:rFonts w:ascii="Times New Roman" w:hAnsi="Times New Roman" w:cs="Times New Roman"/>
          <w:sz w:val="24"/>
          <w:szCs w:val="24"/>
        </w:rPr>
        <w:t xml:space="preserve"> un kuģniecība</w:t>
      </w:r>
      <w:r w:rsidRPr="006D3DE9">
        <w:rPr>
          <w:rFonts w:ascii="Times New Roman" w:hAnsi="Times New Roman" w:cs="Times New Roman"/>
          <w:sz w:val="24"/>
          <w:szCs w:val="24"/>
        </w:rPr>
        <w:t>s</w:t>
      </w:r>
      <w:r w:rsidR="00493F44" w:rsidRPr="006D3DE9">
        <w:rPr>
          <w:rFonts w:ascii="Times New Roman" w:hAnsi="Times New Roman" w:cs="Times New Roman"/>
          <w:sz w:val="24"/>
          <w:szCs w:val="24"/>
        </w:rPr>
        <w:t>, kā arī zvejniecība</w:t>
      </w:r>
      <w:r w:rsidRPr="006D3DE9">
        <w:rPr>
          <w:rFonts w:ascii="Times New Roman" w:hAnsi="Times New Roman" w:cs="Times New Roman"/>
          <w:sz w:val="24"/>
          <w:szCs w:val="24"/>
        </w:rPr>
        <w:t>s</w:t>
      </w:r>
      <w:r w:rsidR="00493F44" w:rsidRPr="006D3DE9">
        <w:rPr>
          <w:rFonts w:ascii="Times New Roman" w:hAnsi="Times New Roman" w:cs="Times New Roman"/>
          <w:sz w:val="24"/>
          <w:szCs w:val="24"/>
        </w:rPr>
        <w:t xml:space="preserve">. </w:t>
      </w:r>
    </w:p>
    <w:p w14:paraId="44E985C2" w14:textId="77777777" w:rsidR="00493F44" w:rsidRPr="006D3DE9" w:rsidRDefault="00493F44" w:rsidP="00493F44">
      <w:pPr>
        <w:spacing w:after="0" w:line="240" w:lineRule="auto"/>
        <w:jc w:val="both"/>
        <w:rPr>
          <w:rFonts w:ascii="Times New Roman" w:hAnsi="Times New Roman" w:cs="Times New Roman"/>
          <w:sz w:val="24"/>
          <w:szCs w:val="24"/>
        </w:rPr>
      </w:pPr>
    </w:p>
    <w:p w14:paraId="297055DF" w14:textId="77777777" w:rsidR="00E5023D"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Līdzīgi kā iekšzemes ūdeņos, arī Baltijas jūrā un Rīgas līcī viens no galvenajiem slodžu veidiem ir </w:t>
      </w:r>
      <w:proofErr w:type="spellStart"/>
      <w:r w:rsidRPr="006D3DE9">
        <w:rPr>
          <w:rFonts w:ascii="Times New Roman" w:hAnsi="Times New Roman" w:cs="Times New Roman"/>
          <w:sz w:val="24"/>
          <w:szCs w:val="24"/>
        </w:rPr>
        <w:t>biogēno</w:t>
      </w:r>
      <w:proofErr w:type="spellEnd"/>
      <w:r w:rsidRPr="006D3DE9">
        <w:rPr>
          <w:rFonts w:ascii="Times New Roman" w:hAnsi="Times New Roman" w:cs="Times New Roman"/>
          <w:sz w:val="24"/>
          <w:szCs w:val="24"/>
        </w:rPr>
        <w:t xml:space="preserve"> elementu noplūde. Slāpekļa un fosfora slodzes Baltijas jūrā un Rīgas līcī ir atkarīgas no upju caurplūduma attiecīgajā gadā. Laika periodā no 2006. gada līdz 2016. gadam gan slāpekļa, gan fosfora slodzes uzrāda nelielu samazināšanās tendenci (skat. 3</w:t>
      </w:r>
      <w:r w:rsidR="004973CD" w:rsidRPr="006D3DE9">
        <w:rPr>
          <w:rFonts w:ascii="Times New Roman" w:hAnsi="Times New Roman" w:cs="Times New Roman"/>
          <w:sz w:val="24"/>
          <w:szCs w:val="24"/>
        </w:rPr>
        <w:t>6</w:t>
      </w:r>
      <w:r w:rsidRPr="006D3DE9">
        <w:rPr>
          <w:rFonts w:ascii="Times New Roman" w:hAnsi="Times New Roman" w:cs="Times New Roman"/>
          <w:sz w:val="24"/>
          <w:szCs w:val="24"/>
        </w:rPr>
        <w:t xml:space="preserve">. attēlu). </w:t>
      </w:r>
    </w:p>
    <w:p w14:paraId="3B38F72E" w14:textId="77777777" w:rsidR="00E5023D" w:rsidRPr="006D3DE9" w:rsidRDefault="00E5023D" w:rsidP="00493F44">
      <w:pPr>
        <w:spacing w:after="0" w:line="240" w:lineRule="auto"/>
        <w:jc w:val="both"/>
        <w:rPr>
          <w:rFonts w:ascii="Times New Roman" w:hAnsi="Times New Roman" w:cs="Times New Roman"/>
          <w:sz w:val="24"/>
          <w:szCs w:val="24"/>
        </w:rPr>
      </w:pPr>
    </w:p>
    <w:p w14:paraId="4CFA8FFA" w14:textId="559B2074"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Latvijas upju notece gadā ir 34,7 km</w:t>
      </w:r>
      <w:r w:rsidRPr="006D3DE9">
        <w:rPr>
          <w:rFonts w:ascii="Times New Roman" w:hAnsi="Times New Roman" w:cs="Times New Roman"/>
          <w:sz w:val="24"/>
          <w:szCs w:val="24"/>
          <w:vertAlign w:val="superscript"/>
        </w:rPr>
        <w:t>3</w:t>
      </w:r>
      <w:r w:rsidRPr="006D3DE9">
        <w:rPr>
          <w:rFonts w:ascii="Times New Roman" w:hAnsi="Times New Roman" w:cs="Times New Roman"/>
          <w:sz w:val="24"/>
          <w:szCs w:val="24"/>
        </w:rPr>
        <w:t xml:space="preserve">, bet valsts teritorijā veidojas tikai aptuveni 44 % no kopējās noteces. Piesārņojums, kas Latvijā nonāk no Lietuvas, Baltkrievijas un Krievijas, aptver visas piesārņojošo vielu grupas, īpaši </w:t>
      </w:r>
      <w:proofErr w:type="spellStart"/>
      <w:r w:rsidRPr="006D3DE9">
        <w:rPr>
          <w:rFonts w:ascii="Times New Roman" w:hAnsi="Times New Roman" w:cs="Times New Roman"/>
          <w:sz w:val="24"/>
          <w:szCs w:val="24"/>
        </w:rPr>
        <w:t>biogēnos</w:t>
      </w:r>
      <w:proofErr w:type="spellEnd"/>
      <w:r w:rsidRPr="006D3DE9">
        <w:rPr>
          <w:rFonts w:ascii="Times New Roman" w:hAnsi="Times New Roman" w:cs="Times New Roman"/>
          <w:sz w:val="24"/>
          <w:szCs w:val="24"/>
        </w:rPr>
        <w:t xml:space="preserve"> elementus, ietekmējot ūdeņu kvalitāti Rīgas līcī un Baltijas jūrā. Laika periodā no 2008. gada līdz 2018. gadam nav novērojamas būtiskas izmaiņas pārrobežu piesārņojuma apjomos. </w:t>
      </w:r>
    </w:p>
    <w:p w14:paraId="43725ABD" w14:textId="77777777" w:rsidR="00493F44" w:rsidRPr="006D3DE9" w:rsidRDefault="00493F44" w:rsidP="00493F44">
      <w:pPr>
        <w:spacing w:after="0" w:line="240" w:lineRule="auto"/>
        <w:rPr>
          <w:rFonts w:ascii="Times New Roman" w:hAnsi="Times New Roman" w:cs="Times New Roman"/>
          <w:sz w:val="24"/>
          <w:szCs w:val="24"/>
        </w:rPr>
      </w:pPr>
    </w:p>
    <w:p w14:paraId="1B4DD7E4" w14:textId="53E2DB84" w:rsidR="00493F44" w:rsidRPr="006D3DE9" w:rsidRDefault="00493F44" w:rsidP="009652E2">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Viena no nozīmīgākajām slodzēm Baltijas jūrā ir nozveja. Lai gan katru gadu tiek noteiktas nozvejas kvotas, tomēr nozvejas apjoms turpina pieaugt </w:t>
      </w:r>
      <w:r w:rsidR="00FD2D6B" w:rsidRPr="006D3DE9">
        <w:rPr>
          <w:rFonts w:ascii="Times New Roman" w:hAnsi="Times New Roman" w:cs="Times New Roman"/>
          <w:sz w:val="24"/>
          <w:szCs w:val="24"/>
        </w:rPr>
        <w:t>–</w:t>
      </w:r>
      <w:r w:rsidRPr="006D3DE9">
        <w:rPr>
          <w:rFonts w:ascii="Times New Roman" w:hAnsi="Times New Roman" w:cs="Times New Roman"/>
          <w:sz w:val="24"/>
          <w:szCs w:val="24"/>
        </w:rPr>
        <w:t xml:space="preserve"> no aptuveni 2644 t 2009. gadā līdz 4251 t 2018. gadā.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6D3DE9" w:rsidRPr="006D3DE9" w14:paraId="38BB33A5" w14:textId="77777777" w:rsidTr="393DA493">
        <w:tc>
          <w:tcPr>
            <w:tcW w:w="9026" w:type="dxa"/>
          </w:tcPr>
          <w:p w14:paraId="44F9A852" w14:textId="136F6EEA" w:rsidR="00493F44" w:rsidRPr="006D3DE9" w:rsidRDefault="00146B91" w:rsidP="00493F44">
            <w:pPr>
              <w:rPr>
                <w:rFonts w:ascii="Times New Roman" w:hAnsi="Times New Roman" w:cs="Times New Roman"/>
                <w:sz w:val="24"/>
                <w:szCs w:val="24"/>
              </w:rPr>
            </w:pPr>
            <w:r w:rsidRPr="006D3DE9">
              <w:rPr>
                <w:noProof/>
              </w:rPr>
              <w:lastRenderedPageBreak/>
              <w:drawing>
                <wp:inline distT="0" distB="0" distL="0" distR="0" wp14:anchorId="5B7CBB76" wp14:editId="00E4ED2E">
                  <wp:extent cx="5763262" cy="4098925"/>
                  <wp:effectExtent l="0" t="0" r="0" b="0"/>
                  <wp:docPr id="136103486" name="Picture 136103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5763262" cy="4098925"/>
                          </a:xfrm>
                          <a:prstGeom prst="rect">
                            <a:avLst/>
                          </a:prstGeom>
                        </pic:spPr>
                      </pic:pic>
                    </a:graphicData>
                  </a:graphic>
                </wp:inline>
              </w:drawing>
            </w:r>
          </w:p>
        </w:tc>
      </w:tr>
      <w:tr w:rsidR="006D3DE9" w:rsidRPr="006D3DE9" w14:paraId="598CED95" w14:textId="77777777" w:rsidTr="393DA493">
        <w:tc>
          <w:tcPr>
            <w:tcW w:w="9026" w:type="dxa"/>
          </w:tcPr>
          <w:p w14:paraId="00B92354" w14:textId="66FA91CA" w:rsidR="00493F44" w:rsidRPr="006D3DE9" w:rsidRDefault="4AE6DF8E" w:rsidP="0075600D">
            <w:pPr>
              <w:jc w:val="center"/>
              <w:rPr>
                <w:rFonts w:ascii="Times New Roman" w:hAnsi="Times New Roman" w:cs="Times New Roman"/>
                <w:b/>
                <w:i/>
                <w:sz w:val="24"/>
                <w:szCs w:val="24"/>
              </w:rPr>
            </w:pPr>
            <w:r w:rsidRPr="006D3DE9">
              <w:rPr>
                <w:rFonts w:ascii="Times New Roman" w:hAnsi="Times New Roman" w:cs="Times New Roman"/>
                <w:b/>
                <w:bCs/>
                <w:i/>
                <w:iCs/>
                <w:sz w:val="24"/>
                <w:szCs w:val="24"/>
              </w:rPr>
              <w:t>3</w:t>
            </w:r>
            <w:r w:rsidR="4A0B557F" w:rsidRPr="006D3DE9">
              <w:rPr>
                <w:rFonts w:ascii="Times New Roman" w:hAnsi="Times New Roman" w:cs="Times New Roman"/>
                <w:b/>
                <w:bCs/>
                <w:i/>
                <w:iCs/>
                <w:sz w:val="24"/>
                <w:szCs w:val="24"/>
              </w:rPr>
              <w:t>6</w:t>
            </w:r>
            <w:r w:rsidRPr="006D3DE9">
              <w:rPr>
                <w:rFonts w:ascii="Times New Roman" w:hAnsi="Times New Roman" w:cs="Times New Roman"/>
                <w:b/>
                <w:bCs/>
                <w:i/>
                <w:iCs/>
                <w:sz w:val="24"/>
                <w:szCs w:val="24"/>
              </w:rPr>
              <w:t>. attēls. Upju caurplūduma, slāpekļa un fosfora slodžu dinamika uz Rīgas līci un Baltijas jūru</w:t>
            </w:r>
            <w:r w:rsidR="00493F44" w:rsidRPr="006D3DE9">
              <w:rPr>
                <w:rFonts w:ascii="Times New Roman" w:hAnsi="Times New Roman" w:cs="Times New Roman"/>
                <w:b/>
                <w:bCs/>
                <w:i/>
                <w:iCs/>
                <w:sz w:val="24"/>
                <w:szCs w:val="24"/>
                <w:vertAlign w:val="superscript"/>
              </w:rPr>
              <w:footnoteReference w:id="54"/>
            </w:r>
            <w:r w:rsidRPr="006D3DE9">
              <w:rPr>
                <w:rFonts w:ascii="Times New Roman" w:hAnsi="Times New Roman" w:cs="Times New Roman"/>
                <w:b/>
                <w:bCs/>
                <w:i/>
                <w:iCs/>
                <w:sz w:val="24"/>
                <w:szCs w:val="24"/>
              </w:rPr>
              <w:t xml:space="preserve"> (</w:t>
            </w:r>
            <w:r w:rsidR="7967E728" w:rsidRPr="006D3DE9">
              <w:rPr>
                <w:rFonts w:ascii="Times New Roman" w:hAnsi="Times New Roman" w:cs="Times New Roman"/>
                <w:b/>
                <w:bCs/>
                <w:i/>
                <w:iCs/>
                <w:sz w:val="24"/>
                <w:szCs w:val="24"/>
              </w:rPr>
              <w:t xml:space="preserve">pēc </w:t>
            </w:r>
            <w:r w:rsidRPr="006D3DE9">
              <w:rPr>
                <w:rFonts w:ascii="Times New Roman" w:hAnsi="Times New Roman" w:cs="Times New Roman"/>
                <w:b/>
                <w:bCs/>
                <w:i/>
                <w:iCs/>
                <w:sz w:val="24"/>
                <w:szCs w:val="24"/>
              </w:rPr>
              <w:t>LHEI, 2018</w:t>
            </w:r>
            <w:r w:rsidR="7967E728" w:rsidRPr="006D3DE9">
              <w:rPr>
                <w:rFonts w:ascii="Times New Roman" w:hAnsi="Times New Roman" w:cs="Times New Roman"/>
                <w:b/>
                <w:bCs/>
                <w:i/>
                <w:iCs/>
                <w:sz w:val="24"/>
                <w:szCs w:val="24"/>
              </w:rPr>
              <w:t>.</w:t>
            </w:r>
            <w:r w:rsidR="00206A74" w:rsidRPr="006D3DE9">
              <w:rPr>
                <w:rFonts w:ascii="Times New Roman" w:hAnsi="Times New Roman" w:cs="Times New Roman"/>
                <w:b/>
                <w:bCs/>
                <w:i/>
                <w:iCs/>
                <w:sz w:val="24"/>
                <w:szCs w:val="24"/>
              </w:rPr>
              <w:t> </w:t>
            </w:r>
            <w:r w:rsidR="7967E728" w:rsidRPr="006D3DE9">
              <w:rPr>
                <w:rFonts w:ascii="Times New Roman" w:hAnsi="Times New Roman" w:cs="Times New Roman"/>
                <w:b/>
                <w:bCs/>
                <w:i/>
                <w:iCs/>
                <w:sz w:val="24"/>
                <w:szCs w:val="24"/>
              </w:rPr>
              <w:t>gada dati</w:t>
            </w:r>
            <w:r w:rsidRPr="006D3DE9">
              <w:rPr>
                <w:rFonts w:ascii="Times New Roman" w:hAnsi="Times New Roman" w:cs="Times New Roman"/>
                <w:b/>
                <w:bCs/>
                <w:i/>
                <w:iCs/>
                <w:sz w:val="24"/>
                <w:szCs w:val="24"/>
              </w:rPr>
              <w:t>)</w:t>
            </w:r>
            <w:r w:rsidR="710BCDBD" w:rsidRPr="006D3DE9">
              <w:rPr>
                <w:rFonts w:ascii="Times New Roman" w:hAnsi="Times New Roman" w:cs="Times New Roman"/>
                <w:b/>
                <w:bCs/>
                <w:i/>
                <w:iCs/>
                <w:sz w:val="24"/>
                <w:szCs w:val="24"/>
              </w:rPr>
              <w:t>.</w:t>
            </w:r>
          </w:p>
        </w:tc>
      </w:tr>
    </w:tbl>
    <w:p w14:paraId="618AC416" w14:textId="77777777" w:rsidR="00493F44" w:rsidRPr="006D3DE9" w:rsidRDefault="00493F44" w:rsidP="00493F44">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Stāvoklis</w:t>
      </w:r>
    </w:p>
    <w:p w14:paraId="64AF1344" w14:textId="61D27607" w:rsidR="00493F44" w:rsidRPr="006D3DE9" w:rsidRDefault="00493F44" w:rsidP="33F1EFAD">
      <w:pPr>
        <w:spacing w:after="0" w:line="240" w:lineRule="auto"/>
        <w:jc w:val="both"/>
        <w:rPr>
          <w:rFonts w:ascii="Times New Roman" w:eastAsia="Times New Roman" w:hAnsi="Times New Roman" w:cs="Times New Roman"/>
          <w:sz w:val="24"/>
          <w:szCs w:val="24"/>
        </w:rPr>
      </w:pPr>
      <w:r w:rsidRPr="006D3DE9">
        <w:rPr>
          <w:rFonts w:ascii="Times New Roman" w:hAnsi="Times New Roman" w:cs="Times New Roman"/>
          <w:sz w:val="24"/>
          <w:szCs w:val="24"/>
        </w:rPr>
        <w:t>Lai gan eitrofikācija ir dabisks process, tomēr antropogēnais piesārņojums (</w:t>
      </w:r>
      <w:proofErr w:type="spellStart"/>
      <w:r w:rsidRPr="006D3DE9">
        <w:rPr>
          <w:rFonts w:ascii="Times New Roman" w:hAnsi="Times New Roman" w:cs="Times New Roman"/>
          <w:sz w:val="24"/>
          <w:szCs w:val="24"/>
        </w:rPr>
        <w:t>biogēn</w:t>
      </w:r>
      <w:r w:rsidR="00EB78B7" w:rsidRPr="006D3DE9">
        <w:rPr>
          <w:rFonts w:ascii="Times New Roman" w:hAnsi="Times New Roman" w:cs="Times New Roman"/>
          <w:sz w:val="24"/>
          <w:szCs w:val="24"/>
        </w:rPr>
        <w:t>o</w:t>
      </w:r>
      <w:proofErr w:type="spellEnd"/>
      <w:r w:rsidRPr="006D3DE9">
        <w:rPr>
          <w:rFonts w:ascii="Times New Roman" w:hAnsi="Times New Roman" w:cs="Times New Roman"/>
          <w:sz w:val="24"/>
          <w:szCs w:val="24"/>
        </w:rPr>
        <w:t xml:space="preserve"> elementu pieplūde) var ievērojami paātrināt eitrofikācijas procesu norisi. Visaugstākās gada vidējās kopējā slāpekļa koncentrācijas ir konstatētas Lielupes upju baseina apgabalā, bet kopējā fosfora koncentrācijai starp upju baseina apgabaliem ievērojamas atšķirības nav konstatētas. Kopējā slāpekļa un kopējā fosfora koncentrācijai iekšzemes ūdensobjektos nav iespējams novērtēt izmaiņu tendenci, jo monitoringa rezultātus ietekmē apsekoto ūdensobjektu izvēle un skaits, bet dažādi ūdensobjekti ir pakļauti atšķirīgai </w:t>
      </w:r>
      <w:proofErr w:type="spellStart"/>
      <w:r w:rsidRPr="006D3DE9">
        <w:rPr>
          <w:rFonts w:ascii="Times New Roman" w:hAnsi="Times New Roman" w:cs="Times New Roman"/>
          <w:sz w:val="24"/>
          <w:szCs w:val="24"/>
        </w:rPr>
        <w:t>biogēnu</w:t>
      </w:r>
      <w:proofErr w:type="spellEnd"/>
      <w:r w:rsidRPr="006D3DE9">
        <w:rPr>
          <w:rFonts w:ascii="Times New Roman" w:hAnsi="Times New Roman" w:cs="Times New Roman"/>
          <w:sz w:val="24"/>
          <w:szCs w:val="24"/>
        </w:rPr>
        <w:t xml:space="preserve"> elementu slodzei. </w:t>
      </w:r>
      <w:r w:rsidR="74A69743" w:rsidRPr="006D3DE9">
        <w:rPr>
          <w:rFonts w:ascii="Times New Roman" w:eastAsia="Times New Roman" w:hAnsi="Times New Roman" w:cs="Times New Roman"/>
          <w:sz w:val="24"/>
          <w:szCs w:val="24"/>
        </w:rPr>
        <w:t>Jāņem vērā, ka paātrināta eitrofikācijas procesu norise ir saistīta ar zilaļģu savairošanos. Bez tam, kā  tiek prognozēts, globālās sasilšanas ietekmē zilaļģu bīstamība var pieaugt gan to radīto toksīnu dēļ (jaunu potenciāli toksisku sugu izplatība mērenā klimata zonās), gan ģeogrāfiskās izplatības areāla paplašināšanās, kā arī savairošanās ātruma dēļ.</w:t>
      </w:r>
    </w:p>
    <w:p w14:paraId="356AA669" w14:textId="7F286108" w:rsidR="00493F44" w:rsidRPr="006D3DE9" w:rsidRDefault="74A69743" w:rsidP="00493F44">
      <w:pPr>
        <w:spacing w:after="0" w:line="240" w:lineRule="auto"/>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rPr>
        <w:t>Pēdējos gados zilaļģu savairošanās periodiski tiek novērota  gan oficiālajās, gan neoficiālajās peldvietās, kļūstot par aktuālu, peldētājus potenciāli apdraudošu problēmu Latvijas rekreācijas ūdeņos.</w:t>
      </w:r>
    </w:p>
    <w:p w14:paraId="577ED080" w14:textId="34FEBA43"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Ūdensobjektu ekoloģiskās kvalitātes novērtējums ietver bioloģisko, </w:t>
      </w:r>
      <w:proofErr w:type="spellStart"/>
      <w:r w:rsidRPr="006D3DE9">
        <w:rPr>
          <w:rFonts w:ascii="Times New Roman" w:hAnsi="Times New Roman" w:cs="Times New Roman"/>
          <w:sz w:val="24"/>
          <w:szCs w:val="24"/>
        </w:rPr>
        <w:t>hidromorfoloģisko</w:t>
      </w:r>
      <w:proofErr w:type="spellEnd"/>
      <w:r w:rsidRPr="006D3DE9">
        <w:rPr>
          <w:rFonts w:ascii="Times New Roman" w:hAnsi="Times New Roman" w:cs="Times New Roman"/>
          <w:sz w:val="24"/>
          <w:szCs w:val="24"/>
        </w:rPr>
        <w:t xml:space="preserve"> un fizikāli</w:t>
      </w:r>
      <w:r w:rsidR="00E5023D" w:rsidRPr="006D3DE9">
        <w:rPr>
          <w:rFonts w:ascii="Times New Roman" w:hAnsi="Times New Roman" w:cs="Times New Roman"/>
          <w:sz w:val="24"/>
          <w:szCs w:val="24"/>
        </w:rPr>
        <w:t>-</w:t>
      </w:r>
      <w:r w:rsidRPr="006D3DE9">
        <w:rPr>
          <w:rFonts w:ascii="Times New Roman" w:hAnsi="Times New Roman" w:cs="Times New Roman"/>
          <w:sz w:val="24"/>
          <w:szCs w:val="24"/>
        </w:rPr>
        <w:t xml:space="preserve">ķīmisko rādītāju novērtējumu. Lai gan laika periodā kopš 2012. gada ir pieaudzis ūdensobjektu ar labu kvalitāti īpatsvars, tomēr kvalitātes novērtējuma statistiku ietekmē </w:t>
      </w:r>
      <w:r w:rsidRPr="006D3DE9">
        <w:rPr>
          <w:rFonts w:ascii="Times New Roman" w:hAnsi="Times New Roman" w:cs="Times New Roman"/>
          <w:sz w:val="24"/>
          <w:szCs w:val="24"/>
        </w:rPr>
        <w:lastRenderedPageBreak/>
        <w:t>apsekojamo ūdensobjektu izvēle, kā arī pieejamo monitoringa datu apjoms (rādītāju skaits), uz kā balstīts kvalitātes novērtējums.</w:t>
      </w:r>
    </w:p>
    <w:p w14:paraId="34BD6E82" w14:textId="5B1CAB1C" w:rsidR="6485FA6C" w:rsidRPr="006D3DE9" w:rsidRDefault="6485FA6C" w:rsidP="5764E7CB">
      <w:pPr>
        <w:spacing w:after="0"/>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rPr>
        <w:t xml:space="preserve">Peldvietu ūdens kvalitātes novērtējums norāda uz to, ka no visām par valsts budžeta līdzekļiem </w:t>
      </w:r>
      <w:proofErr w:type="spellStart"/>
      <w:r w:rsidRPr="006D3DE9">
        <w:rPr>
          <w:rFonts w:ascii="Times New Roman" w:eastAsia="Times New Roman" w:hAnsi="Times New Roman" w:cs="Times New Roman"/>
          <w:sz w:val="24"/>
          <w:szCs w:val="24"/>
        </w:rPr>
        <w:t>monitorētajām</w:t>
      </w:r>
      <w:proofErr w:type="spellEnd"/>
      <w:r w:rsidRPr="006D3DE9">
        <w:rPr>
          <w:rFonts w:ascii="Times New Roman" w:eastAsia="Times New Roman" w:hAnsi="Times New Roman" w:cs="Times New Roman"/>
          <w:sz w:val="24"/>
          <w:szCs w:val="24"/>
        </w:rPr>
        <w:t xml:space="preserve"> oficiālajām peldvietām 2020.gadā 2% peldvietu neatbilda ilglaicīgās ūdens mikrobioloģiskās kvalitātes prasībām, respektīvi, viena no 57 peldvietām bija  ar zemas kvalitātes ūdeni. Atbilstoši peldūdens kvalitātes ilgtermiņa novērtējumam, no pārējām peldvietām 2% bija ar pietiekamu ūdens kvalitāti, 25 % peldvietu ūdens kvalitāte bija laba, bet  71% peldvietu ūdens kvalitāte bija izcila</w:t>
      </w:r>
      <w:r w:rsidRPr="006D3DE9">
        <w:rPr>
          <w:rStyle w:val="FootnoteReference"/>
          <w:rFonts w:ascii="Times New Roman" w:eastAsia="Times New Roman" w:hAnsi="Times New Roman" w:cs="Times New Roman"/>
          <w:sz w:val="24"/>
          <w:szCs w:val="24"/>
        </w:rPr>
        <w:footnoteReference w:id="55"/>
      </w:r>
      <w:r w:rsidRPr="006D3DE9">
        <w:rPr>
          <w:rFonts w:ascii="Times New Roman" w:eastAsia="Times New Roman" w:hAnsi="Times New Roman" w:cs="Times New Roman"/>
          <w:sz w:val="24"/>
          <w:szCs w:val="24"/>
        </w:rPr>
        <w:t>. K</w:t>
      </w:r>
      <w:r w:rsidR="67368CD1" w:rsidRPr="006D3DE9">
        <w:rPr>
          <w:rFonts w:ascii="Times New Roman" w:eastAsia="Times New Roman" w:hAnsi="Times New Roman" w:cs="Times New Roman"/>
          <w:sz w:val="24"/>
          <w:szCs w:val="24"/>
        </w:rPr>
        <w:t>opš</w:t>
      </w:r>
      <w:r w:rsidRPr="006D3DE9">
        <w:rPr>
          <w:rFonts w:ascii="Times New Roman" w:eastAsia="Times New Roman" w:hAnsi="Times New Roman" w:cs="Times New Roman"/>
          <w:sz w:val="24"/>
          <w:szCs w:val="24"/>
        </w:rPr>
        <w:t xml:space="preserve"> 2017. gada kopējā peldvietu ūdens kvalitātes ir nedaudz pasliktinājusies. Tas galvenokārt ir saistīts ar meteoroloģiskajiem apstākļiem – stipru lietusgāžu laikā peldūdeņos tiek ienests piesārņojums no apkārtējās sauszemes teritorijas, kā arī lietus ūdens kopā daļēji attīrītiem notekūdeņiem tiek ievadīts dabas ūdeņos, jo īpaši upēs, lai nepārslogotu notekūdeņu attīrīšanas iekārtas.     </w:t>
      </w:r>
    </w:p>
    <w:p w14:paraId="3711ADD8" w14:textId="7D395B53" w:rsidR="00493F44" w:rsidRPr="006D3DE9" w:rsidRDefault="4736635B" w:rsidP="5764E7CB">
      <w:pPr>
        <w:spacing w:after="0" w:line="276" w:lineRule="auto"/>
        <w:jc w:val="both"/>
        <w:rPr>
          <w:rFonts w:ascii="Times New Roman" w:eastAsia="Times New Roman" w:hAnsi="Times New Roman" w:cs="Times New Roman"/>
          <w:sz w:val="24"/>
          <w:szCs w:val="24"/>
        </w:rPr>
      </w:pPr>
      <w:r w:rsidRPr="006D3DE9">
        <w:rPr>
          <w:rFonts w:ascii="Times New Roman" w:eastAsia="Times New Roman" w:hAnsi="Times New Roman" w:cs="Times New Roman"/>
          <w:sz w:val="24"/>
          <w:szCs w:val="24"/>
        </w:rPr>
        <w:t xml:space="preserve">Ņemot vērā prognozes, ka nokrišņu daudzums, kā arī dienu skaits ar stipriem un ļoti stipriem nokrišņiem tikai pieaugs un ka </w:t>
      </w:r>
      <w:r w:rsidR="13EEAE62" w:rsidRPr="006D3DE9">
        <w:rPr>
          <w:rFonts w:ascii="Times New Roman" w:eastAsia="Times New Roman" w:hAnsi="Times New Roman" w:cs="Times New Roman"/>
          <w:sz w:val="24"/>
          <w:szCs w:val="24"/>
        </w:rPr>
        <w:t xml:space="preserve">pēc prognozēm </w:t>
      </w:r>
      <w:r w:rsidRPr="006D3DE9">
        <w:rPr>
          <w:rFonts w:ascii="Times New Roman" w:eastAsia="Times New Roman" w:hAnsi="Times New Roman" w:cs="Times New Roman"/>
          <w:sz w:val="24"/>
          <w:szCs w:val="24"/>
        </w:rPr>
        <w:t>līdz 21. gadsimta beigām gada kopēj</w:t>
      </w:r>
      <w:r w:rsidR="38BB502F" w:rsidRPr="006D3DE9">
        <w:rPr>
          <w:rFonts w:ascii="Times New Roman" w:eastAsia="Times New Roman" w:hAnsi="Times New Roman" w:cs="Times New Roman"/>
          <w:sz w:val="24"/>
          <w:szCs w:val="24"/>
        </w:rPr>
        <w:t>ais</w:t>
      </w:r>
      <w:r w:rsidRPr="006D3DE9">
        <w:rPr>
          <w:rFonts w:ascii="Times New Roman" w:eastAsia="Times New Roman" w:hAnsi="Times New Roman" w:cs="Times New Roman"/>
          <w:sz w:val="24"/>
          <w:szCs w:val="24"/>
        </w:rPr>
        <w:t xml:space="preserve"> nokrišņu daudzums palielināsies par 10 līdz 21% (aptuveni 80-100 mm)</w:t>
      </w:r>
      <w:r w:rsidRPr="006D3DE9">
        <w:rPr>
          <w:rStyle w:val="FootnoteReference"/>
          <w:rFonts w:ascii="Times New Roman" w:eastAsia="Times New Roman" w:hAnsi="Times New Roman" w:cs="Times New Roman"/>
          <w:sz w:val="24"/>
          <w:szCs w:val="24"/>
        </w:rPr>
        <w:footnoteReference w:id="56"/>
      </w:r>
      <w:r w:rsidRPr="006D3DE9">
        <w:rPr>
          <w:rFonts w:ascii="Times New Roman" w:eastAsia="Times New Roman" w:hAnsi="Times New Roman" w:cs="Times New Roman"/>
          <w:sz w:val="24"/>
          <w:szCs w:val="24"/>
        </w:rPr>
        <w:t xml:space="preserve">,  paredzams, ka īstermiņa piesārņojuma epizodes peldvietās kļūs aizvien biežākas, ietekmējot arī ilglaicīgo mikrobioloģisko kvalitāti. </w:t>
      </w:r>
    </w:p>
    <w:p w14:paraId="3C470E29" w14:textId="449657EC"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Ūdensapgādei lielākoties tiek izmantoti pazemes ūdeņi, kuru kvalitāte ir laba un nemainīga. Novērtējot ilgtermiņa tendences, līdz 2014. gadam ir vērojama ūdens kvalitātes uzlabošanās, bet kopš 2014. gada tā ir stabilizējusies bez lielām izmaiņām pa atsevišķiem gadiem. Samazinoties ūdens resursu ieguves apjomiem, ir novērojama pakāpeniska ūdens līmeņa stabilizēšanās un depresijas piltuves samazināšanās</w:t>
      </w:r>
      <w:r w:rsidR="00790DC3" w:rsidRPr="006D3DE9">
        <w:rPr>
          <w:rFonts w:ascii="Times New Roman" w:hAnsi="Times New Roman" w:cs="Times New Roman"/>
          <w:sz w:val="24"/>
          <w:szCs w:val="24"/>
        </w:rPr>
        <w:t xml:space="preserve"> Liepājā un Rīgā, kur tās izveidojās 20.</w:t>
      </w:r>
      <w:r w:rsidR="0091650A" w:rsidRPr="006D3DE9">
        <w:rPr>
          <w:rFonts w:ascii="Times New Roman" w:hAnsi="Times New Roman" w:cs="Times New Roman"/>
          <w:sz w:val="24"/>
          <w:szCs w:val="24"/>
        </w:rPr>
        <w:t> </w:t>
      </w:r>
      <w:r w:rsidR="00790DC3" w:rsidRPr="006D3DE9">
        <w:rPr>
          <w:rFonts w:ascii="Times New Roman" w:hAnsi="Times New Roman" w:cs="Times New Roman"/>
          <w:sz w:val="24"/>
          <w:szCs w:val="24"/>
        </w:rPr>
        <w:t>gadsimtā intensīvas ūdens ieguves dēļ</w:t>
      </w:r>
      <w:r w:rsidRPr="006D3DE9">
        <w:rPr>
          <w:rFonts w:ascii="Times New Roman" w:hAnsi="Times New Roman" w:cs="Times New Roman"/>
          <w:sz w:val="24"/>
          <w:szCs w:val="24"/>
        </w:rPr>
        <w:t>.</w:t>
      </w:r>
    </w:p>
    <w:p w14:paraId="22016D26" w14:textId="576F3EFC" w:rsidR="00493F44" w:rsidRPr="006D3DE9" w:rsidRDefault="7FA34E60" w:rsidP="02BAFD91">
      <w:pPr>
        <w:spacing w:after="0" w:line="240" w:lineRule="auto"/>
        <w:jc w:val="both"/>
      </w:pPr>
      <w:r w:rsidRPr="006D3DE9">
        <w:rPr>
          <w:rFonts w:ascii="Times New Roman" w:eastAsia="Times New Roman" w:hAnsi="Times New Roman" w:cs="Times New Roman"/>
          <w:sz w:val="24"/>
          <w:szCs w:val="24"/>
        </w:rPr>
        <w:t xml:space="preserve">Jaunas prasības centralizēti piegādātā dzeramā ūdens kvalitātes nodrošināšanai nosaka Eiropas Parlamenta un Padomes 2020.gada 16.decembra Direktīva (ES) 2020/2184 par dzeramā ūdens kvalitāti. Salīdzinājumā ar pašreiz spēkā esošo regulējumu šī direktīva paredz riska </w:t>
      </w:r>
      <w:proofErr w:type="spellStart"/>
      <w:r w:rsidRPr="006D3DE9">
        <w:rPr>
          <w:rFonts w:ascii="Times New Roman" w:eastAsia="Times New Roman" w:hAnsi="Times New Roman" w:cs="Times New Roman"/>
          <w:sz w:val="24"/>
          <w:szCs w:val="24"/>
        </w:rPr>
        <w:t>izvērtējumu</w:t>
      </w:r>
      <w:proofErr w:type="spellEnd"/>
      <w:r w:rsidRPr="006D3DE9">
        <w:rPr>
          <w:rFonts w:ascii="Times New Roman" w:eastAsia="Times New Roman" w:hAnsi="Times New Roman" w:cs="Times New Roman"/>
          <w:sz w:val="24"/>
          <w:szCs w:val="24"/>
        </w:rPr>
        <w:t xml:space="preserve"> visā ūdens piegādes ķēdē, tai skaitā arī riska novērtēšanu ūdens ieguves vietās, nosaka atjauninātus esošos nekaitīguma standartus, kā arī ievieš jaunus ūdens kvalitātes rādītājus ūdens monitoringam. Attiecībā uz ūdens resursiem, kurus izmanto dzeramā ūdens apgādei, sākotnēji ir jāizvērtē Direktīvas (ES) 2020/2184 prasības un jāizstrādā monitoringa plāns, lai turpmāk ūdeņu monitoringa programmas ietvaros veiktu optimālus ūdens kvalitātes rādītājus novērojumu, kas ļautu pamatoti izvērtēt riskus ūdensobjektos, kurus izmanto dzeramā ūdens apgādei.</w:t>
      </w:r>
    </w:p>
    <w:p w14:paraId="0CF71ACE" w14:textId="5067FAC6" w:rsidR="00493F44" w:rsidRPr="006D3DE9" w:rsidRDefault="00493F44" w:rsidP="02BAFD91">
      <w:pPr>
        <w:spacing w:after="0" w:line="240" w:lineRule="auto"/>
        <w:jc w:val="both"/>
        <w:rPr>
          <w:rFonts w:ascii="Times New Roman" w:hAnsi="Times New Roman" w:cs="Times New Roman"/>
        </w:rPr>
      </w:pPr>
    </w:p>
    <w:p w14:paraId="7ECC177D" w14:textId="77777777" w:rsidR="00493F44" w:rsidRPr="006D3DE9" w:rsidRDefault="00493F44" w:rsidP="00493F44">
      <w:pPr>
        <w:spacing w:after="0" w:line="240" w:lineRule="auto"/>
        <w:rPr>
          <w:rFonts w:ascii="Times New Roman" w:hAnsi="Times New Roman" w:cs="Times New Roman"/>
          <w:b/>
          <w:sz w:val="24"/>
          <w:szCs w:val="24"/>
        </w:rPr>
      </w:pPr>
      <w:r w:rsidRPr="006D3DE9">
        <w:rPr>
          <w:rFonts w:ascii="Times New Roman" w:hAnsi="Times New Roman" w:cs="Times New Roman"/>
          <w:b/>
          <w:sz w:val="24"/>
          <w:szCs w:val="24"/>
        </w:rPr>
        <w:t>Ietekmes</w:t>
      </w:r>
    </w:p>
    <w:p w14:paraId="78694F75" w14:textId="58B9544C" w:rsidR="007450B4" w:rsidRPr="006D3DE9" w:rsidRDefault="00493F44" w:rsidP="22C25F87">
      <w:pPr>
        <w:spacing w:after="0" w:line="240" w:lineRule="auto"/>
        <w:jc w:val="both"/>
        <w:rPr>
          <w:rFonts w:ascii="Times New Roman" w:eastAsia="Times New Roman" w:hAnsi="Times New Roman" w:cs="Times New Roman"/>
        </w:rPr>
      </w:pPr>
      <w:r w:rsidRPr="006D3DE9">
        <w:rPr>
          <w:rFonts w:ascii="Times New Roman" w:hAnsi="Times New Roman" w:cs="Times New Roman"/>
          <w:sz w:val="24"/>
          <w:szCs w:val="24"/>
        </w:rPr>
        <w:t>Baltijas jūrā un Rīgas līcī ir vērojama eitrofikācijas negatīvā ietekme. Viena no redzamākajām eitrofikācijas ietekmēm ir fitoplanktona biomasas pieaugums. Lai gan laika periodā no 2008.</w:t>
      </w:r>
      <w:r w:rsidR="0091650A" w:rsidRPr="006D3DE9">
        <w:rPr>
          <w:rFonts w:ascii="Times New Roman" w:hAnsi="Times New Roman" w:cs="Times New Roman"/>
          <w:sz w:val="24"/>
          <w:szCs w:val="24"/>
        </w:rPr>
        <w:t> </w:t>
      </w:r>
      <w:r w:rsidRPr="006D3DE9">
        <w:rPr>
          <w:rFonts w:ascii="Times New Roman" w:hAnsi="Times New Roman" w:cs="Times New Roman"/>
          <w:sz w:val="24"/>
          <w:szCs w:val="24"/>
        </w:rPr>
        <w:t>gada līdz 2018. gadam Rīgas līča piekrastē hlorofila vasaras vidējā koncentrācija ir nedaudz samazinājusies, bet Baltijas jūras piekrastē ir vērojama neliela, bet pieaugoša tendence, gan Rīgas līcī, gan Baltijas jūras piekrastē hlorofila-a koncentrācija vasaras mēnešos pārsniedz HELCOM noteiktās robežvērtības. Hlor</w:t>
      </w:r>
      <w:r w:rsidR="006F6D75" w:rsidRPr="006D3DE9">
        <w:rPr>
          <w:rFonts w:ascii="Times New Roman" w:hAnsi="Times New Roman" w:cs="Times New Roman"/>
          <w:sz w:val="24"/>
          <w:szCs w:val="24"/>
        </w:rPr>
        <w:t>o</w:t>
      </w:r>
      <w:r w:rsidRPr="006D3DE9">
        <w:rPr>
          <w:rFonts w:ascii="Times New Roman" w:hAnsi="Times New Roman" w:cs="Times New Roman"/>
          <w:sz w:val="24"/>
          <w:szCs w:val="24"/>
        </w:rPr>
        <w:t xml:space="preserve">fila-a koncentrācija tiek noteikta arī iekšzemes ūdensobjektos, tomēr monitoringa rezultātus ietekmē apsekojamo ūdensobjektu izvēle konkrētajā gadā, tādēļ nav iespējams novērtēt hlorofila-a koncentrācijas izmaiņu </w:t>
      </w:r>
      <w:r w:rsidRPr="006D3DE9">
        <w:rPr>
          <w:rFonts w:ascii="Times New Roman" w:hAnsi="Times New Roman" w:cs="Times New Roman"/>
          <w:sz w:val="24"/>
          <w:szCs w:val="24"/>
        </w:rPr>
        <w:lastRenderedPageBreak/>
        <w:t>tendenci. Pieaugot aļģu biomasai, samazinās ūdens caurspīdība un līdz ar to samazinās arī saules gaismas iespīdēšanas dziļums.</w:t>
      </w:r>
      <w:r w:rsidR="37C3EEDB" w:rsidRPr="006D3DE9">
        <w:rPr>
          <w:rFonts w:ascii="Times New Roman" w:hAnsi="Times New Roman" w:cs="Times New Roman"/>
          <w:sz w:val="24"/>
          <w:szCs w:val="24"/>
        </w:rPr>
        <w:t xml:space="preserve"> </w:t>
      </w:r>
      <w:r w:rsidR="37C3EEDB" w:rsidRPr="006D3DE9">
        <w:rPr>
          <w:rFonts w:ascii="Times New Roman" w:eastAsia="Times New Roman" w:hAnsi="Times New Roman" w:cs="Times New Roman"/>
          <w:sz w:val="24"/>
          <w:szCs w:val="24"/>
        </w:rPr>
        <w:t>Eitrofikācija ūdenstilpnēs ir riska faktors zilaļģu pārmērīgas savairošanās procesam iedzīvotāju izmantotajās peldvietās.</w:t>
      </w:r>
    </w:p>
    <w:p w14:paraId="39C1B14C" w14:textId="77777777" w:rsidR="007450B4" w:rsidRPr="006D3DE9" w:rsidRDefault="007450B4" w:rsidP="00493F44">
      <w:pPr>
        <w:spacing w:after="0" w:line="240" w:lineRule="auto"/>
        <w:jc w:val="both"/>
        <w:rPr>
          <w:rFonts w:ascii="Times New Roman" w:hAnsi="Times New Roman" w:cs="Times New Roman"/>
          <w:sz w:val="24"/>
          <w:szCs w:val="24"/>
        </w:rPr>
      </w:pPr>
    </w:p>
    <w:p w14:paraId="3C8D0BE7" w14:textId="347C09A2" w:rsidR="007450B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Latvijas ūdens resursi pilnībā ļauj nodrošināt iedzīvotājus ar labas kvalitātes dzeramo ūdeni. Kopumā Latvijā ir pieaudzis iedzīvotāju īpatsvars, kas saņem nekaitīguma un kvalitātes prasībām atbilstošu dzeramo ūdeni </w:t>
      </w:r>
      <w:r w:rsidR="00790DC3" w:rsidRPr="006D3DE9">
        <w:rPr>
          <w:rFonts w:ascii="Times New Roman" w:hAnsi="Times New Roman" w:cs="Times New Roman"/>
          <w:sz w:val="24"/>
          <w:szCs w:val="24"/>
        </w:rPr>
        <w:t xml:space="preserve">no centralizētās ūdensapgādes sistēmas </w:t>
      </w:r>
      <w:r w:rsidRPr="006D3DE9">
        <w:rPr>
          <w:rFonts w:ascii="Times New Roman" w:hAnsi="Times New Roman" w:cs="Times New Roman"/>
          <w:sz w:val="24"/>
          <w:szCs w:val="24"/>
        </w:rPr>
        <w:t>– no 79 % 2012.</w:t>
      </w:r>
      <w:r w:rsidR="0022420B" w:rsidRPr="006D3DE9">
        <w:rPr>
          <w:rFonts w:ascii="Times New Roman" w:hAnsi="Times New Roman" w:cs="Times New Roman"/>
          <w:sz w:val="24"/>
          <w:szCs w:val="24"/>
        </w:rPr>
        <w:t> </w:t>
      </w:r>
      <w:r w:rsidRPr="006D3DE9">
        <w:rPr>
          <w:rFonts w:ascii="Times New Roman" w:hAnsi="Times New Roman" w:cs="Times New Roman"/>
          <w:sz w:val="24"/>
          <w:szCs w:val="24"/>
        </w:rPr>
        <w:t xml:space="preserve">gadā līdz 87 % 2018. gadā. </w:t>
      </w:r>
    </w:p>
    <w:p w14:paraId="67DD82EC" w14:textId="77777777" w:rsidR="007450B4" w:rsidRPr="006D3DE9" w:rsidRDefault="007450B4" w:rsidP="00493F44">
      <w:pPr>
        <w:spacing w:after="0" w:line="240" w:lineRule="auto"/>
        <w:jc w:val="both"/>
        <w:rPr>
          <w:rFonts w:ascii="Times New Roman" w:hAnsi="Times New Roman" w:cs="Times New Roman"/>
          <w:sz w:val="24"/>
          <w:szCs w:val="24"/>
        </w:rPr>
      </w:pPr>
    </w:p>
    <w:p w14:paraId="136CCD2C" w14:textId="111337EC" w:rsidR="007450B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Paaugstinoties gada vidējai gaisa temperatūrai un palielinoties stipru nokrišņu varbūtībai, ir samazinājies pavasara plūdu biežums, bet palielinās vasaras-rudens </w:t>
      </w:r>
      <w:r w:rsidR="7DC3EBB2" w:rsidRPr="006D3DE9">
        <w:rPr>
          <w:rFonts w:ascii="Times New Roman" w:hAnsi="Times New Roman" w:cs="Times New Roman"/>
          <w:sz w:val="24"/>
          <w:szCs w:val="24"/>
        </w:rPr>
        <w:t xml:space="preserve">lietus </w:t>
      </w:r>
      <w:r w:rsidRPr="006D3DE9">
        <w:rPr>
          <w:rFonts w:ascii="Times New Roman" w:hAnsi="Times New Roman" w:cs="Times New Roman"/>
          <w:sz w:val="24"/>
          <w:szCs w:val="24"/>
        </w:rPr>
        <w:t xml:space="preserve">plūdu risks un rudens/ziemas </w:t>
      </w:r>
      <w:proofErr w:type="spellStart"/>
      <w:r w:rsidRPr="006D3DE9">
        <w:rPr>
          <w:rFonts w:ascii="Times New Roman" w:hAnsi="Times New Roman" w:cs="Times New Roman"/>
          <w:sz w:val="24"/>
          <w:szCs w:val="24"/>
        </w:rPr>
        <w:t>vējuzpl</w:t>
      </w:r>
      <w:r w:rsidR="006F6D75" w:rsidRPr="006D3DE9">
        <w:rPr>
          <w:rFonts w:ascii="Times New Roman" w:hAnsi="Times New Roman" w:cs="Times New Roman"/>
          <w:sz w:val="24"/>
          <w:szCs w:val="24"/>
        </w:rPr>
        <w:t>ū</w:t>
      </w:r>
      <w:r w:rsidRPr="006D3DE9">
        <w:rPr>
          <w:rFonts w:ascii="Times New Roman" w:hAnsi="Times New Roman" w:cs="Times New Roman"/>
          <w:sz w:val="24"/>
          <w:szCs w:val="24"/>
        </w:rPr>
        <w:t>du</w:t>
      </w:r>
      <w:proofErr w:type="spellEnd"/>
      <w:r w:rsidRPr="006D3DE9">
        <w:rPr>
          <w:rFonts w:ascii="Times New Roman" w:hAnsi="Times New Roman" w:cs="Times New Roman"/>
          <w:sz w:val="24"/>
          <w:szCs w:val="24"/>
        </w:rPr>
        <w:t xml:space="preserve"> </w:t>
      </w:r>
      <w:r w:rsidR="00790DC3" w:rsidRPr="006D3DE9">
        <w:rPr>
          <w:rFonts w:ascii="Times New Roman" w:hAnsi="Times New Roman" w:cs="Times New Roman"/>
          <w:sz w:val="24"/>
          <w:szCs w:val="24"/>
        </w:rPr>
        <w:t xml:space="preserve">izraisīto </w:t>
      </w:r>
      <w:r w:rsidRPr="006D3DE9">
        <w:rPr>
          <w:rFonts w:ascii="Times New Roman" w:hAnsi="Times New Roman" w:cs="Times New Roman"/>
          <w:sz w:val="24"/>
          <w:szCs w:val="24"/>
        </w:rPr>
        <w:t xml:space="preserve">plūdu risks. </w:t>
      </w:r>
    </w:p>
    <w:p w14:paraId="5467BBC8" w14:textId="77777777" w:rsidR="007450B4" w:rsidRPr="006D3DE9" w:rsidRDefault="007450B4" w:rsidP="00493F44">
      <w:pPr>
        <w:spacing w:after="0" w:line="240" w:lineRule="auto"/>
        <w:jc w:val="both"/>
        <w:rPr>
          <w:rFonts w:ascii="Times New Roman" w:hAnsi="Times New Roman" w:cs="Times New Roman"/>
          <w:sz w:val="24"/>
          <w:szCs w:val="24"/>
        </w:rPr>
      </w:pPr>
    </w:p>
    <w:p w14:paraId="78F90F44" w14:textId="771BE39C" w:rsidR="007450B4" w:rsidRPr="006D3DE9" w:rsidRDefault="00493F44" w:rsidP="007450B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Cilvēka darbības rezultātā Baltijas jūrā un Rīgas līcī nonāk prioritārās un bīstamās vielas, tai skaitā dzīvsudrabs. Atsevišķām vielām ir noteiktas vides kvalitātes robežvērtības ūdenī, bet dzīvsudrabam arī </w:t>
      </w:r>
      <w:proofErr w:type="spellStart"/>
      <w:r w:rsidRPr="006D3DE9">
        <w:rPr>
          <w:rFonts w:ascii="Times New Roman" w:hAnsi="Times New Roman" w:cs="Times New Roman"/>
          <w:sz w:val="24"/>
          <w:szCs w:val="24"/>
        </w:rPr>
        <w:t>biotā</w:t>
      </w:r>
      <w:proofErr w:type="spellEnd"/>
      <w:r w:rsidRPr="006D3DE9">
        <w:rPr>
          <w:rFonts w:ascii="Times New Roman" w:hAnsi="Times New Roman" w:cs="Times New Roman"/>
          <w:sz w:val="24"/>
          <w:szCs w:val="24"/>
        </w:rPr>
        <w:t xml:space="preserve"> – zivju audos. Baltijas jūras piekrastes ūdeņos laika periodā no 2012.</w:t>
      </w:r>
      <w:r w:rsidR="0022420B" w:rsidRPr="006D3DE9">
        <w:rPr>
          <w:rFonts w:ascii="Times New Roman" w:hAnsi="Times New Roman" w:cs="Times New Roman"/>
          <w:sz w:val="24"/>
          <w:szCs w:val="24"/>
        </w:rPr>
        <w:t> </w:t>
      </w:r>
      <w:r w:rsidRPr="006D3DE9">
        <w:rPr>
          <w:rFonts w:ascii="Times New Roman" w:hAnsi="Times New Roman" w:cs="Times New Roman"/>
          <w:sz w:val="24"/>
          <w:szCs w:val="24"/>
        </w:rPr>
        <w:t>līdz 2016. gadam veiktajos dzīvsudraba koncentrācijas novērojumos iegūtie rezultāti variēja no 36 līdz 76 µg/kg uz mitro masu, kas būtiski pārsniedz Direktīvā 2013/39/E</w:t>
      </w:r>
      <w:r w:rsidR="70B32E5D" w:rsidRPr="006D3DE9">
        <w:rPr>
          <w:rFonts w:ascii="Times New Roman" w:hAnsi="Times New Roman" w:cs="Times New Roman"/>
          <w:sz w:val="24"/>
          <w:szCs w:val="24"/>
        </w:rPr>
        <w:t>S</w:t>
      </w:r>
      <w:r w:rsidRPr="006D3DE9">
        <w:rPr>
          <w:rFonts w:ascii="Times New Roman" w:hAnsi="Times New Roman" w:cs="Times New Roman"/>
          <w:sz w:val="24"/>
          <w:szCs w:val="24"/>
        </w:rPr>
        <w:t xml:space="preserve"> noteikto dzīvsudraba koncentrācijas robežvērtību – 20 µg/kg. Dzīvsudraba koncentrācijas robežvērtības ievērojami tiek pārsniegtas arī Rīgas līča rietumu un austrumu piekrastē. Rīgas līča atklātajos ūdeņos dzīvsudraba koncentrācija laika periodā 2008. gada līdz 2015. gadam variēja no 15 līdz 24 µg/kg uz mitro masu, un robežvērtība tika pārsniegta 3 reizes.</w:t>
      </w:r>
    </w:p>
    <w:p w14:paraId="6FF171E3" w14:textId="77777777" w:rsidR="007450B4" w:rsidRPr="006D3DE9" w:rsidRDefault="007450B4" w:rsidP="007450B4">
      <w:pPr>
        <w:spacing w:after="0" w:line="240" w:lineRule="auto"/>
        <w:jc w:val="both"/>
        <w:rPr>
          <w:rFonts w:ascii="Times New Roman" w:hAnsi="Times New Roman" w:cs="Times New Roman"/>
          <w:sz w:val="24"/>
          <w:szCs w:val="24"/>
        </w:rPr>
      </w:pPr>
    </w:p>
    <w:p w14:paraId="6351E3A1" w14:textId="756E5886" w:rsidR="0011670C" w:rsidRPr="006D3DE9" w:rsidRDefault="00DC3777" w:rsidP="007450B4">
      <w:pPr>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ESAO </w:t>
      </w:r>
      <w:r w:rsidR="00117695" w:rsidRPr="006D3DE9">
        <w:rPr>
          <w:rFonts w:ascii="Times New Roman" w:eastAsia="Times New Roman" w:hAnsi="Times New Roman" w:cs="Times New Roman"/>
          <w:sz w:val="24"/>
          <w:szCs w:val="24"/>
          <w:lang w:eastAsia="en-GB" w:bidi="lo-LA"/>
        </w:rPr>
        <w:t>P</w:t>
      </w:r>
      <w:r w:rsidRPr="006D3DE9">
        <w:rPr>
          <w:rFonts w:ascii="Times New Roman" w:eastAsia="Times New Roman" w:hAnsi="Times New Roman" w:cs="Times New Roman"/>
          <w:sz w:val="24"/>
          <w:szCs w:val="24"/>
          <w:lang w:eastAsia="en-GB" w:bidi="lo-LA"/>
        </w:rPr>
        <w:t>ārskat</w:t>
      </w:r>
      <w:r w:rsidR="007450B4" w:rsidRPr="006D3DE9">
        <w:rPr>
          <w:rFonts w:ascii="Times New Roman" w:eastAsia="Times New Roman" w:hAnsi="Times New Roman" w:cs="Times New Roman"/>
          <w:sz w:val="24"/>
          <w:szCs w:val="24"/>
          <w:lang w:eastAsia="en-GB" w:bidi="lo-LA"/>
        </w:rPr>
        <w:t>a</w:t>
      </w:r>
      <w:r w:rsidRPr="006D3DE9">
        <w:rPr>
          <w:rFonts w:ascii="Times New Roman" w:eastAsia="Times New Roman" w:hAnsi="Times New Roman" w:cs="Times New Roman"/>
          <w:sz w:val="24"/>
          <w:szCs w:val="24"/>
          <w:lang w:eastAsia="en-GB" w:bidi="lo-LA"/>
        </w:rPr>
        <w:t xml:space="preserve"> </w:t>
      </w:r>
      <w:r w:rsidR="007450B4" w:rsidRPr="006D3DE9">
        <w:rPr>
          <w:rFonts w:ascii="Times New Roman" w:eastAsia="Times New Roman" w:hAnsi="Times New Roman" w:cs="Times New Roman"/>
          <w:sz w:val="24"/>
          <w:szCs w:val="24"/>
          <w:lang w:eastAsia="en-GB" w:bidi="lo-LA"/>
        </w:rPr>
        <w:t xml:space="preserve">sadaļa </w:t>
      </w:r>
      <w:r w:rsidRPr="006D3DE9">
        <w:rPr>
          <w:rFonts w:ascii="Times New Roman" w:eastAsia="Times New Roman" w:hAnsi="Times New Roman" w:cs="Times New Roman"/>
          <w:sz w:val="24"/>
          <w:szCs w:val="24"/>
          <w:lang w:eastAsia="en-GB" w:bidi="lo-LA"/>
        </w:rPr>
        <w:t>par labu ūdens kvalitātes un pakalpojumu nodrošināšanu</w:t>
      </w:r>
      <w:r w:rsidR="006A69FC" w:rsidRPr="006D3DE9">
        <w:rPr>
          <w:rFonts w:ascii="Times New Roman" w:eastAsia="Times New Roman" w:hAnsi="Times New Roman" w:cs="Times New Roman"/>
          <w:sz w:val="24"/>
          <w:szCs w:val="24"/>
          <w:lang w:eastAsia="en-GB" w:bidi="lo-LA"/>
        </w:rPr>
        <w:t xml:space="preserve"> iet</w:t>
      </w:r>
      <w:r w:rsidR="007450B4" w:rsidRPr="006D3DE9">
        <w:rPr>
          <w:rFonts w:ascii="Times New Roman" w:eastAsia="Times New Roman" w:hAnsi="Times New Roman" w:cs="Times New Roman"/>
          <w:sz w:val="24"/>
          <w:szCs w:val="24"/>
          <w:lang w:eastAsia="en-GB" w:bidi="lo-LA"/>
        </w:rPr>
        <w:t>ver sekojošus ieteikumus</w:t>
      </w:r>
      <w:r w:rsidR="006A69FC" w:rsidRPr="006D3DE9">
        <w:rPr>
          <w:rFonts w:ascii="Times New Roman" w:eastAsia="Times New Roman" w:hAnsi="Times New Roman" w:cs="Times New Roman"/>
          <w:sz w:val="24"/>
          <w:szCs w:val="24"/>
          <w:lang w:eastAsia="en-GB" w:bidi="lo-LA"/>
        </w:rPr>
        <w:t>:</w:t>
      </w:r>
    </w:p>
    <w:p w14:paraId="57968316" w14:textId="0E50F3FF" w:rsidR="006A69FC" w:rsidRPr="006D3DE9"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uzlabot ūdensobjektu kvalitātes monitoringu un novērtēšanu; apzināt vides apdraudējumus un iespējamos riskus;</w:t>
      </w:r>
    </w:p>
    <w:p w14:paraId="442FB68A" w14:textId="0A570F77" w:rsidR="006A69FC" w:rsidRPr="006D3DE9"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samazināt lauksaimniecība radīto </w:t>
      </w:r>
      <w:proofErr w:type="spellStart"/>
      <w:r w:rsidRPr="006D3DE9">
        <w:rPr>
          <w:rFonts w:ascii="Times New Roman" w:eastAsia="Times New Roman" w:hAnsi="Times New Roman" w:cs="Times New Roman"/>
          <w:sz w:val="24"/>
          <w:szCs w:val="24"/>
          <w:lang w:eastAsia="en-GB" w:bidi="lo-LA"/>
        </w:rPr>
        <w:t>difūzo</w:t>
      </w:r>
      <w:proofErr w:type="spellEnd"/>
      <w:r w:rsidRPr="006D3DE9">
        <w:rPr>
          <w:rFonts w:ascii="Times New Roman" w:eastAsia="Times New Roman" w:hAnsi="Times New Roman" w:cs="Times New Roman"/>
          <w:sz w:val="24"/>
          <w:szCs w:val="24"/>
          <w:lang w:eastAsia="en-GB" w:bidi="lo-LA"/>
        </w:rPr>
        <w:t xml:space="preserve"> ūdens piesārņojumu, izmantojot dažādus pasākumus: reglamentējošos (piemēram, tehnoloģijas, kvalitātes standarti), ekonomiskos (piemēram nodokļi attiecībā uz mēslošanas līdzekļiem un pesticīdiem) un brīvprātīgos (piemēram, informētības vairošanas iniciatīvas, </w:t>
      </w:r>
      <w:r w:rsidR="006F6D75" w:rsidRPr="006D3DE9">
        <w:rPr>
          <w:rFonts w:ascii="Times New Roman" w:eastAsia="Times New Roman" w:hAnsi="Times New Roman" w:cs="Times New Roman"/>
          <w:sz w:val="24"/>
          <w:szCs w:val="24"/>
          <w:lang w:eastAsia="en-GB" w:bidi="lo-LA"/>
        </w:rPr>
        <w:t>apmācības</w:t>
      </w:r>
      <w:r w:rsidRPr="006D3DE9">
        <w:rPr>
          <w:rFonts w:ascii="Times New Roman" w:eastAsia="Times New Roman" w:hAnsi="Times New Roman" w:cs="Times New Roman"/>
          <w:sz w:val="24"/>
          <w:szCs w:val="24"/>
          <w:lang w:eastAsia="en-GB" w:bidi="lo-LA"/>
        </w:rPr>
        <w:t>) pasākumus;</w:t>
      </w:r>
    </w:p>
    <w:p w14:paraId="757A93E9" w14:textId="5EA02CDC" w:rsidR="006A69FC" w:rsidRPr="006D3DE9"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papildināt ES finansējumu ar valsts un privātiem ieguldījumiem, lai modernizētu notekūdeņu attīrīšanas un ūdensapgādes infrastruktūru; nodrošināt, ka autonomas notekūdeņu attīrīšanas sistēmas atbilst vides noteikumiem; </w:t>
      </w:r>
    </w:p>
    <w:p w14:paraId="7A89524B" w14:textId="255DDAF7" w:rsidR="006A69FC" w:rsidRPr="006D3DE9" w:rsidRDefault="006A69FC"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uzlabot maza apjoma ūdensapgādes sistēmas (piemēram akas), lai paplašinātu piekļuvi kvalitatīva</w:t>
      </w:r>
      <w:r w:rsidR="006F6D75" w:rsidRPr="006D3DE9">
        <w:rPr>
          <w:rFonts w:ascii="Times New Roman" w:eastAsia="Times New Roman" w:hAnsi="Times New Roman" w:cs="Times New Roman"/>
          <w:sz w:val="24"/>
          <w:szCs w:val="24"/>
          <w:lang w:eastAsia="en-GB" w:bidi="lo-LA"/>
        </w:rPr>
        <w:t>m</w:t>
      </w:r>
      <w:r w:rsidRPr="006D3DE9">
        <w:rPr>
          <w:rFonts w:ascii="Times New Roman" w:eastAsia="Times New Roman" w:hAnsi="Times New Roman" w:cs="Times New Roman"/>
          <w:sz w:val="24"/>
          <w:szCs w:val="24"/>
          <w:lang w:eastAsia="en-GB" w:bidi="lo-LA"/>
        </w:rPr>
        <w:t xml:space="preserve"> dzeramajam ūdenim;</w:t>
      </w:r>
    </w:p>
    <w:p w14:paraId="012702CF" w14:textId="4BC1DC30" w:rsidR="003835C9" w:rsidRPr="006D3DE9" w:rsidRDefault="00DC02A4" w:rsidP="00DF39EE">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veikt tehniski ekonomisko </w:t>
      </w:r>
      <w:proofErr w:type="spellStart"/>
      <w:r w:rsidRPr="006D3DE9">
        <w:rPr>
          <w:rFonts w:ascii="Times New Roman" w:eastAsia="Times New Roman" w:hAnsi="Times New Roman" w:cs="Times New Roman"/>
          <w:sz w:val="24"/>
          <w:szCs w:val="24"/>
          <w:lang w:eastAsia="en-GB" w:bidi="lo-LA"/>
        </w:rPr>
        <w:t>priekšizpēti</w:t>
      </w:r>
      <w:proofErr w:type="spellEnd"/>
      <w:r w:rsidRPr="006D3DE9">
        <w:rPr>
          <w:rFonts w:ascii="Times New Roman" w:eastAsia="Times New Roman" w:hAnsi="Times New Roman" w:cs="Times New Roman"/>
          <w:sz w:val="24"/>
          <w:szCs w:val="24"/>
          <w:lang w:eastAsia="en-GB" w:bidi="lo-LA"/>
        </w:rPr>
        <w:t>, lai novērtētu alternatīvu dūņu atkārtotas izmantošanas vai apglabāšanas iespēju rentabilitāti un sagatavotos īstenot labāko risinājumu.</w:t>
      </w:r>
    </w:p>
    <w:p w14:paraId="228633FA" w14:textId="77777777" w:rsidR="00646A08" w:rsidRPr="006D3DE9" w:rsidRDefault="00646A08" w:rsidP="00646A08">
      <w:pPr>
        <w:pStyle w:val="ListParagraph"/>
        <w:shd w:val="clear" w:color="auto" w:fill="FFFFFF"/>
        <w:spacing w:after="0" w:line="240" w:lineRule="auto"/>
        <w:jc w:val="both"/>
        <w:rPr>
          <w:rFonts w:ascii="Times New Roman" w:eastAsia="Times New Roman" w:hAnsi="Times New Roman" w:cs="Times New Roman"/>
          <w:sz w:val="24"/>
          <w:szCs w:val="24"/>
          <w:lang w:eastAsia="en-GB" w:bidi="lo-LA"/>
        </w:rPr>
      </w:pPr>
    </w:p>
    <w:p w14:paraId="2B71FBA5" w14:textId="77777777" w:rsidR="004A61B6" w:rsidRPr="006D3DE9" w:rsidRDefault="004A61B6" w:rsidP="004A61B6">
      <w:pPr>
        <w:pStyle w:val="ListParagraph"/>
        <w:shd w:val="clear" w:color="auto" w:fill="FFFFFF"/>
        <w:spacing w:after="0" w:line="240" w:lineRule="auto"/>
        <w:jc w:val="both"/>
        <w:rPr>
          <w:rFonts w:ascii="Times New Roman" w:eastAsia="Times New Roman" w:hAnsi="Times New Roman" w:cs="Times New Roman"/>
          <w:sz w:val="24"/>
          <w:szCs w:val="24"/>
          <w:lang w:eastAsia="en-GB" w:bidi="lo-LA"/>
        </w:rPr>
      </w:pPr>
    </w:p>
    <w:p w14:paraId="450A85B4" w14:textId="77777777" w:rsidR="007B1B42" w:rsidRPr="006D3DE9" w:rsidRDefault="007B1B42">
      <w:r w:rsidRPr="006D3DE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4626"/>
      </w:tblGrid>
      <w:tr w:rsidR="006D3DE9" w:rsidRPr="006D3DE9" w14:paraId="6559DD37"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209C20" w14:textId="74FDBB62" w:rsidR="0011670C" w:rsidRPr="006D3DE9" w:rsidRDefault="0011670C" w:rsidP="00410BA8">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lastRenderedPageBreak/>
              <w:t>Veids</w:t>
            </w:r>
          </w:p>
        </w:tc>
        <w:tc>
          <w:tcPr>
            <w:tcW w:w="5619"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1123AE9" w14:textId="77777777" w:rsidR="0011670C" w:rsidRPr="006D3DE9" w:rsidRDefault="0011670C" w:rsidP="00410BA8">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736ADAD4" w14:textId="77777777" w:rsidR="0011670C" w:rsidRPr="006D3DE9" w:rsidRDefault="0011670C" w:rsidP="00410BA8">
            <w:pPr>
              <w:spacing w:after="0" w:line="240" w:lineRule="auto"/>
              <w:jc w:val="center"/>
              <w:rPr>
                <w:rFonts w:ascii="Times New Roman" w:eastAsia="Times New Roman" w:hAnsi="Times New Roman" w:cs="Times New Roman"/>
                <w:b/>
                <w:lang w:eastAsia="en-GB" w:bidi="lo-LA"/>
              </w:rPr>
            </w:pPr>
          </w:p>
        </w:tc>
      </w:tr>
      <w:tr w:rsidR="006D3DE9" w:rsidRPr="006D3DE9" w14:paraId="665277C8" w14:textId="77777777" w:rsidTr="01F3D213">
        <w:trPr>
          <w:trHeight w:val="209"/>
        </w:trPr>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3887DE4" w14:textId="77777777"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w:t>
            </w:r>
            <w:r w:rsidRPr="006D3DE9">
              <w:rPr>
                <w:rFonts w:ascii="Times New Roman" w:eastAsia="Times New Roman" w:hAnsi="Times New Roman" w:cs="Times New Roman"/>
                <w:b/>
                <w:lang w:eastAsia="en-GB" w:bidi="lo-LA"/>
              </w:rPr>
              <w:t>lodze</w:t>
            </w:r>
          </w:p>
        </w:tc>
      </w:tr>
      <w:tr w:rsidR="006D3DE9" w:rsidRPr="006D3DE9" w14:paraId="6571371E" w14:textId="77777777" w:rsidTr="01F3D213">
        <w:trPr>
          <w:trHeight w:val="29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4CA1956"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Virszemes ūdeņos novadīto notekūdeņu apjoms </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3ABE60"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0A64350" w14:textId="29847377" w:rsidR="0011670C" w:rsidRPr="006D3DE9" w:rsidRDefault="0011670C" w:rsidP="00146B91">
            <w:pPr>
              <w:spacing w:after="0" w:line="240" w:lineRule="auto"/>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Notekūdeņu apjoms samazinās</w:t>
            </w:r>
            <w:r w:rsidR="001A3B89" w:rsidRPr="006D3DE9">
              <w:rPr>
                <w:rFonts w:ascii="Times New Roman" w:eastAsia="Times New Roman" w:hAnsi="Times New Roman" w:cs="Times New Roman"/>
                <w:lang w:eastAsia="en-GB" w:bidi="lo-LA"/>
              </w:rPr>
              <w:t>.</w:t>
            </w:r>
          </w:p>
        </w:tc>
      </w:tr>
      <w:tr w:rsidR="006D3DE9" w:rsidRPr="006D3DE9" w14:paraId="02DA33AE" w14:textId="77777777" w:rsidTr="01F3D213">
        <w:trPr>
          <w:trHeight w:val="179"/>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435C58AF" w14:textId="0F8FC131"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 xml:space="preserve">Novadītais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apjoms (</w:t>
            </w:r>
            <w:proofErr w:type="spellStart"/>
            <w:r w:rsidRPr="006D3DE9">
              <w:rPr>
                <w:rFonts w:ascii="Times New Roman" w:hAnsi="Times New Roman" w:cs="Times New Roman"/>
              </w:rPr>
              <w:t>Nkop</w:t>
            </w:r>
            <w:proofErr w:type="spellEnd"/>
            <w:r w:rsidRPr="006D3DE9">
              <w:rPr>
                <w:rFonts w:ascii="Times New Roman" w:hAnsi="Times New Roman" w:cs="Times New Roman"/>
              </w:rPr>
              <w:t xml:space="preserve"> , </w:t>
            </w:r>
            <w:proofErr w:type="spellStart"/>
            <w:r w:rsidRPr="006D3DE9">
              <w:rPr>
                <w:rFonts w:ascii="Times New Roman" w:hAnsi="Times New Roman" w:cs="Times New Roman"/>
              </w:rPr>
              <w:t>Pkop</w:t>
            </w:r>
            <w:proofErr w:type="spellEnd"/>
            <w:r w:rsidRPr="006D3DE9">
              <w:rPr>
                <w:rFonts w:ascii="Times New Roman" w:hAnsi="Times New Roman" w:cs="Times New Roman"/>
              </w:rPr>
              <w:t xml:space="preserve">. </w:t>
            </w:r>
            <w:r w:rsidR="00FD2D6B" w:rsidRPr="006D3DE9">
              <w:rPr>
                <w:rFonts w:ascii="Times New Roman" w:hAnsi="Times New Roman" w:cs="Times New Roman"/>
              </w:rPr>
              <w:t>U</w:t>
            </w:r>
            <w:r w:rsidRPr="006D3DE9">
              <w:rPr>
                <w:rFonts w:ascii="Times New Roman" w:hAnsi="Times New Roman" w:cs="Times New Roman"/>
              </w:rPr>
              <w:t>n BSP)</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8C302CC"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C4F220C" w14:textId="77777777" w:rsidR="0011670C" w:rsidRPr="006D3DE9" w:rsidRDefault="008A7C51" w:rsidP="00146B91">
            <w:pPr>
              <w:spacing w:after="0" w:line="240" w:lineRule="auto"/>
              <w:rPr>
                <w:rFonts w:ascii="Times New Roman" w:hAnsi="Times New Roman" w:cs="Times New Roman"/>
                <w:highlight w:val="yellow"/>
              </w:rPr>
            </w:pPr>
            <w:r w:rsidRPr="006D3DE9">
              <w:rPr>
                <w:rFonts w:ascii="Times New Roman" w:hAnsi="Times New Roman" w:cs="Times New Roman"/>
              </w:rPr>
              <w:t xml:space="preserve">Novadītais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apjoms samazinās, bet </w:t>
            </w:r>
            <w:r w:rsidR="00B05EB2" w:rsidRPr="006D3DE9">
              <w:rPr>
                <w:rFonts w:ascii="Times New Roman" w:hAnsi="Times New Roman" w:cs="Times New Roman"/>
              </w:rPr>
              <w:t xml:space="preserve">vērojams </w:t>
            </w:r>
            <w:r w:rsidRPr="006D3DE9">
              <w:rPr>
                <w:rFonts w:ascii="Times New Roman" w:hAnsi="Times New Roman" w:cs="Times New Roman"/>
              </w:rPr>
              <w:t>neliels pieaugums pēdējos gados.</w:t>
            </w:r>
          </w:p>
        </w:tc>
      </w:tr>
      <w:tr w:rsidR="006D3DE9" w:rsidRPr="006D3DE9" w14:paraId="65EFB090" w14:textId="77777777" w:rsidTr="01F3D213">
        <w:trPr>
          <w:trHeight w:val="728"/>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07FD3D82"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Ūdens resursu izmantošana</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2D468C"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8F83AAB" w14:textId="0EBD7955" w:rsidR="0011670C" w:rsidRPr="006D3DE9" w:rsidRDefault="00B05EB2" w:rsidP="00146B91">
            <w:pPr>
              <w:spacing w:after="0" w:line="240" w:lineRule="auto"/>
              <w:rPr>
                <w:rFonts w:ascii="Times New Roman" w:hAnsi="Times New Roman" w:cs="Times New Roman"/>
                <w:highlight w:val="yellow"/>
              </w:rPr>
            </w:pPr>
            <w:r w:rsidRPr="006D3DE9">
              <w:rPr>
                <w:rFonts w:ascii="Times New Roman" w:hAnsi="Times New Roman" w:cs="Times New Roman"/>
              </w:rPr>
              <w:t>Ū</w:t>
            </w:r>
            <w:r w:rsidR="0011670C" w:rsidRPr="006D3DE9">
              <w:rPr>
                <w:rFonts w:ascii="Times New Roman" w:hAnsi="Times New Roman" w:cs="Times New Roman"/>
              </w:rPr>
              <w:t>dens resursu izmantošanas</w:t>
            </w:r>
            <w:r w:rsidR="001E7303" w:rsidRPr="006D3DE9">
              <w:rPr>
                <w:rFonts w:ascii="Times New Roman" w:hAnsi="Times New Roman" w:cs="Times New Roman"/>
              </w:rPr>
              <w:t xml:space="preserve"> apjoms kopumā būtiski nemainās, lai gan</w:t>
            </w:r>
            <w:r w:rsidR="006F6D75" w:rsidRPr="006D3DE9">
              <w:rPr>
                <w:rFonts w:ascii="Times New Roman" w:hAnsi="Times New Roman" w:cs="Times New Roman"/>
              </w:rPr>
              <w:t xml:space="preserve"> </w:t>
            </w:r>
            <w:r w:rsidR="001E7303" w:rsidRPr="006D3DE9">
              <w:rPr>
                <w:rFonts w:ascii="Times New Roman" w:hAnsi="Times New Roman" w:cs="Times New Roman"/>
              </w:rPr>
              <w:t>p</w:t>
            </w:r>
            <w:r w:rsidR="0011670C" w:rsidRPr="006D3DE9">
              <w:rPr>
                <w:rFonts w:ascii="Times New Roman" w:hAnsi="Times New Roman" w:cs="Times New Roman"/>
              </w:rPr>
              <w:t>alielinās lauksaimniecībā izmantojamā ūdens apjoms</w:t>
            </w:r>
            <w:r w:rsidR="00B9687B" w:rsidRPr="006D3DE9">
              <w:rPr>
                <w:rFonts w:ascii="Times New Roman" w:hAnsi="Times New Roman" w:cs="Times New Roman"/>
              </w:rPr>
              <w:t>.</w:t>
            </w:r>
          </w:p>
        </w:tc>
      </w:tr>
      <w:tr w:rsidR="006D3DE9" w:rsidRPr="006D3DE9" w14:paraId="2B86AC64"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37555EE7"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Lauksaimniecības izkliedētais (</w:t>
            </w:r>
            <w:proofErr w:type="spellStart"/>
            <w:r w:rsidRPr="006D3DE9">
              <w:rPr>
                <w:rFonts w:ascii="Times New Roman" w:hAnsi="Times New Roman" w:cs="Times New Roman"/>
              </w:rPr>
              <w:t>difūzais</w:t>
            </w:r>
            <w:proofErr w:type="spellEnd"/>
            <w:r w:rsidRPr="006D3DE9">
              <w:rPr>
                <w:rFonts w:ascii="Times New Roman" w:hAnsi="Times New Roman" w:cs="Times New Roman"/>
              </w:rPr>
              <w:t>)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1268E8B"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F376767" w14:textId="77777777" w:rsidR="0011670C" w:rsidRPr="006D3DE9" w:rsidRDefault="00B9687B" w:rsidP="00146B91">
            <w:pPr>
              <w:spacing w:after="0" w:line="240" w:lineRule="auto"/>
              <w:rPr>
                <w:rFonts w:ascii="Times New Roman" w:hAnsi="Times New Roman" w:cs="Times New Roman"/>
                <w:highlight w:val="yellow"/>
              </w:rPr>
            </w:pPr>
            <w:r w:rsidRPr="006D3DE9">
              <w:rPr>
                <w:rFonts w:ascii="Times New Roman" w:hAnsi="Times New Roman" w:cs="Times New Roman"/>
              </w:rPr>
              <w:t>P</w:t>
            </w:r>
            <w:r w:rsidR="0011670C" w:rsidRPr="006D3DE9">
              <w:rPr>
                <w:rFonts w:ascii="Times New Roman" w:hAnsi="Times New Roman" w:cs="Times New Roman"/>
              </w:rPr>
              <w:t xml:space="preserve">alielinās kopējais izmantotais mēslošanas </w:t>
            </w:r>
            <w:r w:rsidR="00F62128" w:rsidRPr="006D3DE9">
              <w:rPr>
                <w:rFonts w:ascii="Times New Roman" w:hAnsi="Times New Roman" w:cs="Times New Roman"/>
              </w:rPr>
              <w:t xml:space="preserve">un augu aizsardzības </w:t>
            </w:r>
            <w:r w:rsidR="0011670C" w:rsidRPr="006D3DE9">
              <w:rPr>
                <w:rFonts w:ascii="Times New Roman" w:hAnsi="Times New Roman" w:cs="Times New Roman"/>
              </w:rPr>
              <w:t>līdzekļu apjoms</w:t>
            </w:r>
            <w:r w:rsidRPr="006D3DE9">
              <w:rPr>
                <w:rFonts w:ascii="Times New Roman" w:hAnsi="Times New Roman" w:cs="Times New Roman"/>
              </w:rPr>
              <w:t>.</w:t>
            </w:r>
          </w:p>
        </w:tc>
      </w:tr>
      <w:tr w:rsidR="006D3DE9" w:rsidRPr="006D3DE9" w14:paraId="7D1BB0D6"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6890473A"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Slāpekļa un fosfora slodzes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209602E"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CBB6B99" w14:textId="15E46489" w:rsidR="0011670C" w:rsidRPr="006D3DE9" w:rsidRDefault="00B9687B" w:rsidP="00146B91">
            <w:pPr>
              <w:spacing w:after="0" w:line="240" w:lineRule="auto"/>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N</w:t>
            </w:r>
            <w:r w:rsidR="0011670C" w:rsidRPr="006D3DE9">
              <w:rPr>
                <w:rFonts w:ascii="Times New Roman" w:eastAsia="Times New Roman" w:hAnsi="Times New Roman" w:cs="Times New Roman"/>
                <w:lang w:eastAsia="en-GB" w:bidi="lo-LA"/>
              </w:rPr>
              <w:t>eliel</w:t>
            </w:r>
            <w:r w:rsidR="00F62128" w:rsidRPr="006D3DE9">
              <w:rPr>
                <w:rFonts w:ascii="Times New Roman" w:eastAsia="Times New Roman" w:hAnsi="Times New Roman" w:cs="Times New Roman"/>
                <w:lang w:eastAsia="en-GB" w:bidi="lo-LA"/>
              </w:rPr>
              <w:t>a</w:t>
            </w:r>
            <w:r w:rsidR="0011670C" w:rsidRPr="006D3DE9">
              <w:rPr>
                <w:rFonts w:ascii="Times New Roman" w:eastAsia="Times New Roman" w:hAnsi="Times New Roman" w:cs="Times New Roman"/>
                <w:lang w:eastAsia="en-GB" w:bidi="lo-LA"/>
              </w:rPr>
              <w:t xml:space="preserve"> samazināšanās tendenc</w:t>
            </w:r>
            <w:r w:rsidR="00F62128" w:rsidRPr="006D3DE9">
              <w:rPr>
                <w:rFonts w:ascii="Times New Roman" w:eastAsia="Times New Roman" w:hAnsi="Times New Roman" w:cs="Times New Roman"/>
                <w:lang w:eastAsia="en-GB" w:bidi="lo-LA"/>
              </w:rPr>
              <w:t>e</w:t>
            </w:r>
            <w:r w:rsidR="00F44534" w:rsidRPr="006D3DE9">
              <w:rPr>
                <w:rFonts w:ascii="Times New Roman" w:eastAsia="Times New Roman" w:hAnsi="Times New Roman" w:cs="Times New Roman"/>
                <w:lang w:eastAsia="en-GB" w:bidi="lo-LA"/>
              </w:rPr>
              <w:t>.</w:t>
            </w:r>
          </w:p>
        </w:tc>
      </w:tr>
      <w:tr w:rsidR="006D3DE9" w:rsidRPr="006D3DE9" w14:paraId="1535BF6A"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2A5BF3EF"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Nozveja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24A9EAC6"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A06454" w14:textId="594E7266" w:rsidR="0011670C" w:rsidRPr="006D3DE9" w:rsidRDefault="00F62128" w:rsidP="00146B91">
            <w:pPr>
              <w:spacing w:after="0" w:line="240" w:lineRule="auto"/>
              <w:rPr>
                <w:rFonts w:ascii="Times New Roman" w:hAnsi="Times New Roman" w:cs="Times New Roman"/>
                <w:highlight w:val="yellow"/>
              </w:rPr>
            </w:pPr>
            <w:r w:rsidRPr="006D3DE9">
              <w:rPr>
                <w:rFonts w:ascii="Times New Roman" w:hAnsi="Times New Roman" w:cs="Times New Roman"/>
              </w:rPr>
              <w:t>A</w:t>
            </w:r>
            <w:r w:rsidR="0011670C" w:rsidRPr="006D3DE9">
              <w:rPr>
                <w:rFonts w:ascii="Times New Roman" w:hAnsi="Times New Roman" w:cs="Times New Roman"/>
              </w:rPr>
              <w:t>pjoms turpina pieaugt</w:t>
            </w:r>
            <w:r w:rsidR="001A3B89" w:rsidRPr="006D3DE9">
              <w:rPr>
                <w:rFonts w:ascii="Times New Roman" w:hAnsi="Times New Roman" w:cs="Times New Roman"/>
              </w:rPr>
              <w:t>.</w:t>
            </w:r>
          </w:p>
        </w:tc>
      </w:tr>
      <w:tr w:rsidR="006D3DE9" w:rsidRPr="006D3DE9" w14:paraId="1EA2B3A4"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49FCF144" w14:textId="77777777"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Nozveja iekšējos ūdeņos</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C09A8B" w14:textId="77777777" w:rsidR="0011670C" w:rsidRPr="006D3DE9"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2F57C00" w14:textId="3187888D" w:rsidR="0011670C" w:rsidRPr="006D3DE9" w:rsidRDefault="00F62128" w:rsidP="00146B91">
            <w:pPr>
              <w:spacing w:after="0" w:line="240" w:lineRule="auto"/>
              <w:rPr>
                <w:rFonts w:ascii="Times New Roman" w:hAnsi="Times New Roman" w:cs="Times New Roman"/>
                <w:highlight w:val="yellow"/>
              </w:rPr>
            </w:pPr>
            <w:r w:rsidRPr="006D3DE9">
              <w:rPr>
                <w:rFonts w:ascii="Times New Roman" w:hAnsi="Times New Roman" w:cs="Times New Roman"/>
              </w:rPr>
              <w:t>A</w:t>
            </w:r>
            <w:r w:rsidR="0011670C" w:rsidRPr="006D3DE9">
              <w:rPr>
                <w:rFonts w:ascii="Times New Roman" w:hAnsi="Times New Roman" w:cs="Times New Roman"/>
              </w:rPr>
              <w:t>pjoms ievērojami samazinājies</w:t>
            </w:r>
            <w:r w:rsidR="001A3B89" w:rsidRPr="006D3DE9">
              <w:rPr>
                <w:rFonts w:ascii="Times New Roman" w:hAnsi="Times New Roman" w:cs="Times New Roman"/>
              </w:rPr>
              <w:t>.</w:t>
            </w:r>
          </w:p>
        </w:tc>
      </w:tr>
      <w:tr w:rsidR="006D3DE9" w:rsidRPr="006D3DE9" w14:paraId="22F7B3FC"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62D2516D" w14:textId="77777777"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Svešzemju sugu skaits Baltijas jūrā un Rīgas jūras līcī</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398AB1F1" w14:textId="77777777" w:rsidR="0011670C" w:rsidRPr="006D3DE9"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8D9413F" w14:textId="77777777" w:rsidR="004821FE" w:rsidRPr="006D3DE9" w:rsidRDefault="004821FE" w:rsidP="00146B91">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 xml:space="preserve">Palielinās ar </w:t>
            </w:r>
            <w:proofErr w:type="spellStart"/>
            <w:r w:rsidRPr="006D3DE9">
              <w:rPr>
                <w:rFonts w:ascii="Times New Roman" w:eastAsia="Times New Roman" w:hAnsi="Times New Roman" w:cs="Times New Roman"/>
                <w:lang w:eastAsia="en-GB" w:bidi="lo-LA"/>
              </w:rPr>
              <w:t>invazīvajām</w:t>
            </w:r>
            <w:proofErr w:type="spellEnd"/>
            <w:r w:rsidRPr="006D3DE9">
              <w:rPr>
                <w:rFonts w:ascii="Times New Roman" w:eastAsia="Times New Roman" w:hAnsi="Times New Roman" w:cs="Times New Roman"/>
                <w:lang w:eastAsia="en-GB" w:bidi="lo-LA"/>
              </w:rPr>
              <w:t xml:space="preserve"> sugām </w:t>
            </w:r>
            <w:proofErr w:type="spellStart"/>
            <w:r w:rsidRPr="006D3DE9">
              <w:rPr>
                <w:rFonts w:ascii="Times New Roman" w:eastAsia="Times New Roman" w:hAnsi="Times New Roman" w:cs="Times New Roman"/>
                <w:lang w:eastAsia="en-GB" w:bidi="lo-LA"/>
              </w:rPr>
              <w:t>invadētās</w:t>
            </w:r>
            <w:proofErr w:type="spellEnd"/>
            <w:r w:rsidRPr="006D3DE9">
              <w:rPr>
                <w:rFonts w:ascii="Times New Roman" w:eastAsia="Times New Roman" w:hAnsi="Times New Roman" w:cs="Times New Roman"/>
                <w:lang w:eastAsia="en-GB" w:bidi="lo-LA"/>
              </w:rPr>
              <w:t xml:space="preserve"> platības, palielinās </w:t>
            </w:r>
            <w:proofErr w:type="spellStart"/>
            <w:r w:rsidRPr="006D3DE9">
              <w:rPr>
                <w:rFonts w:ascii="Times New Roman" w:eastAsia="Times New Roman" w:hAnsi="Times New Roman" w:cs="Times New Roman"/>
                <w:lang w:eastAsia="en-GB" w:bidi="lo-LA"/>
              </w:rPr>
              <w:t>invazīvo</w:t>
            </w:r>
            <w:proofErr w:type="spellEnd"/>
            <w:r w:rsidRPr="006D3DE9">
              <w:rPr>
                <w:rFonts w:ascii="Times New Roman" w:eastAsia="Times New Roman" w:hAnsi="Times New Roman" w:cs="Times New Roman"/>
                <w:lang w:eastAsia="en-GB" w:bidi="lo-LA"/>
              </w:rPr>
              <w:t xml:space="preserve"> sugu nodarīto zaudējumu apjoms īpašumiem</w:t>
            </w:r>
            <w:r w:rsidR="006F6D75" w:rsidRPr="006D3DE9">
              <w:rPr>
                <w:rFonts w:ascii="Times New Roman" w:eastAsia="Times New Roman" w:hAnsi="Times New Roman" w:cs="Times New Roman"/>
                <w:lang w:eastAsia="en-GB" w:bidi="lo-LA"/>
              </w:rPr>
              <w:t>.</w:t>
            </w:r>
          </w:p>
          <w:p w14:paraId="61A8C76E" w14:textId="378E465D" w:rsidR="0011670C" w:rsidRPr="006D3DE9" w:rsidRDefault="0011670C" w:rsidP="00146B91">
            <w:pPr>
              <w:spacing w:after="0" w:line="240" w:lineRule="auto"/>
              <w:rPr>
                <w:rFonts w:ascii="Times New Roman" w:hAnsi="Times New Roman" w:cs="Times New Roman"/>
                <w:highlight w:val="yellow"/>
              </w:rPr>
            </w:pPr>
            <w:r w:rsidRPr="006D3DE9">
              <w:rPr>
                <w:rFonts w:ascii="Times New Roman" w:hAnsi="Times New Roman" w:cs="Times New Roman"/>
              </w:rPr>
              <w:t>Svešzemju sugu skaits pieaug. Latvijas Baltijas jūras ūdeņos reģistrētas 45 svešzemju sugas, no kurām 17-18 sugām ir izveidojušās dzīvotspējīgas populācijas</w:t>
            </w:r>
            <w:r w:rsidR="001A3B89" w:rsidRPr="006D3DE9">
              <w:rPr>
                <w:rFonts w:ascii="Times New Roman" w:hAnsi="Times New Roman" w:cs="Times New Roman"/>
              </w:rPr>
              <w:t>.</w:t>
            </w:r>
          </w:p>
        </w:tc>
      </w:tr>
      <w:tr w:rsidR="006D3DE9" w:rsidRPr="006D3DE9" w14:paraId="27286F87"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13C0890A" w14:textId="77777777"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Pārrobežu piesārņojums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C560AD7" w14:textId="77777777" w:rsidR="0011670C" w:rsidRPr="006D3DE9"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6BEABB83" w14:textId="3F41092D" w:rsidR="0011670C" w:rsidRPr="006D3DE9" w:rsidRDefault="0046077F" w:rsidP="00146B91">
            <w:pPr>
              <w:spacing w:after="0" w:line="240" w:lineRule="auto"/>
              <w:rPr>
                <w:rFonts w:ascii="Times New Roman" w:hAnsi="Times New Roman" w:cs="Times New Roman"/>
                <w:highlight w:val="yellow"/>
              </w:rPr>
            </w:pPr>
            <w:r w:rsidRPr="006D3DE9">
              <w:rPr>
                <w:rFonts w:ascii="Times New Roman" w:hAnsi="Times New Roman" w:cs="Times New Roman"/>
              </w:rPr>
              <w:t>P</w:t>
            </w:r>
            <w:r w:rsidR="0011670C" w:rsidRPr="006D3DE9">
              <w:rPr>
                <w:rFonts w:ascii="Times New Roman" w:hAnsi="Times New Roman" w:cs="Times New Roman"/>
              </w:rPr>
              <w:t>ārrobežu piesārņojuma apjoms</w:t>
            </w:r>
            <w:r w:rsidRPr="006D3DE9">
              <w:rPr>
                <w:rFonts w:ascii="Times New Roman" w:hAnsi="Times New Roman" w:cs="Times New Roman"/>
              </w:rPr>
              <w:t xml:space="preserve"> būtiski nemainās, </w:t>
            </w:r>
            <w:r w:rsidR="72CD85B9" w:rsidRPr="006D3DE9">
              <w:rPr>
                <w:rFonts w:ascii="Times New Roman" w:hAnsi="Times New Roman" w:cs="Times New Roman"/>
              </w:rPr>
              <w:t xml:space="preserve">tomēr </w:t>
            </w:r>
            <w:r w:rsidRPr="006D3DE9">
              <w:rPr>
                <w:rFonts w:ascii="Times New Roman" w:hAnsi="Times New Roman" w:cs="Times New Roman"/>
              </w:rPr>
              <w:t>tā risks nozīmīgs</w:t>
            </w:r>
            <w:r w:rsidR="00B9687B" w:rsidRPr="006D3DE9">
              <w:rPr>
                <w:rFonts w:ascii="Times New Roman" w:hAnsi="Times New Roman" w:cs="Times New Roman"/>
              </w:rPr>
              <w:t>.</w:t>
            </w:r>
          </w:p>
        </w:tc>
      </w:tr>
      <w:tr w:rsidR="006D3DE9" w:rsidRPr="006D3DE9" w14:paraId="75EAF9CB" w14:textId="77777777" w:rsidTr="01F3D213">
        <w:trPr>
          <w:trHeight w:val="576"/>
        </w:trPr>
        <w:tc>
          <w:tcPr>
            <w:tcW w:w="3397" w:type="dxa"/>
            <w:tcBorders>
              <w:top w:val="single" w:sz="4" w:space="0" w:color="auto"/>
              <w:left w:val="single" w:sz="4" w:space="0" w:color="auto"/>
              <w:bottom w:val="single" w:sz="4" w:space="0" w:color="auto"/>
              <w:right w:val="single" w:sz="4" w:space="0" w:color="auto"/>
            </w:tcBorders>
            <w:shd w:val="clear" w:color="auto" w:fill="auto"/>
          </w:tcPr>
          <w:p w14:paraId="554B46EA" w14:textId="77777777"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Gaisa temperatūras izmaiņas un stipri nokrišņi</w:t>
            </w:r>
          </w:p>
        </w:tc>
        <w:tc>
          <w:tcPr>
            <w:tcW w:w="993" w:type="dxa"/>
            <w:tcBorders>
              <w:top w:val="single" w:sz="4" w:space="0" w:color="auto"/>
              <w:left w:val="single" w:sz="4" w:space="0" w:color="auto"/>
              <w:bottom w:val="single" w:sz="4" w:space="0" w:color="auto"/>
              <w:right w:val="single" w:sz="4" w:space="0" w:color="auto"/>
            </w:tcBorders>
            <w:shd w:val="clear" w:color="auto" w:fill="C45911" w:themeFill="accent2" w:themeFillShade="BF"/>
          </w:tcPr>
          <w:p w14:paraId="43EC53AD" w14:textId="77777777" w:rsidR="0011670C" w:rsidRPr="006D3DE9" w:rsidRDefault="0011670C" w:rsidP="00146B91">
            <w:pPr>
              <w:spacing w:after="0" w:line="240" w:lineRule="auto"/>
              <w:rPr>
                <w:rFonts w:ascii="Times New Roman" w:hAnsi="Times New Roman" w:cs="Times New Roman"/>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C52F76D" w14:textId="682E4004"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 xml:space="preserve">Gaisa temperatūras paaugstināšanās </w:t>
            </w:r>
            <w:r w:rsidR="00F62128" w:rsidRPr="006D3DE9">
              <w:rPr>
                <w:rFonts w:ascii="Times New Roman" w:hAnsi="Times New Roman" w:cs="Times New Roman"/>
              </w:rPr>
              <w:t xml:space="preserve">(vidēji gadā) </w:t>
            </w:r>
            <w:r w:rsidRPr="006D3DE9">
              <w:rPr>
                <w:rFonts w:ascii="Times New Roman" w:hAnsi="Times New Roman" w:cs="Times New Roman"/>
              </w:rPr>
              <w:t>un stipro nokrišņu epizožu biežuma palielināšanās veicina plūdu risku un ietekmē ūdens kvalitāti</w:t>
            </w:r>
            <w:r w:rsidR="001A3B89" w:rsidRPr="006D3DE9">
              <w:rPr>
                <w:rFonts w:ascii="Times New Roman" w:hAnsi="Times New Roman" w:cs="Times New Roman"/>
              </w:rPr>
              <w:t>.</w:t>
            </w:r>
          </w:p>
        </w:tc>
      </w:tr>
      <w:tr w:rsidR="006D3DE9" w:rsidRPr="006D3DE9" w14:paraId="424E1A79" w14:textId="77777777" w:rsidTr="01F3D213">
        <w:tc>
          <w:tcPr>
            <w:tcW w:w="9016"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7DE1D9" w14:textId="77777777" w:rsidR="0011670C" w:rsidRPr="006D3DE9" w:rsidRDefault="0011670C"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Stāvoklis</w:t>
            </w:r>
          </w:p>
        </w:tc>
      </w:tr>
      <w:tr w:rsidR="006D3DE9" w:rsidRPr="006D3DE9" w14:paraId="30ADA438"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495A693A" w14:textId="77777777" w:rsidR="0011670C" w:rsidRPr="006D3DE9" w:rsidRDefault="0011670C" w:rsidP="00146B91">
            <w:pPr>
              <w:spacing w:after="0" w:line="240" w:lineRule="auto"/>
              <w:rPr>
                <w:rFonts w:ascii="Times New Roman" w:eastAsia="Times New Roman" w:hAnsi="Times New Roman" w:cs="Times New Roman"/>
                <w:lang w:eastAsia="en-GB" w:bidi="lo-LA"/>
              </w:rPr>
            </w:pP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saturs virszemes ūdeņos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C83A4AC"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15122B7" w14:textId="77777777" w:rsidR="0011670C" w:rsidRPr="006D3DE9" w:rsidRDefault="0046077F" w:rsidP="00146B91">
            <w:pPr>
              <w:spacing w:after="0" w:line="240" w:lineRule="auto"/>
              <w:rPr>
                <w:rFonts w:ascii="Times New Roman" w:hAnsi="Times New Roman" w:cs="Times New Roman"/>
              </w:rPr>
            </w:pP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saturs mainīgs pa gadiem, eitrofikācija liecina, ka problēma pastāv.</w:t>
            </w:r>
          </w:p>
        </w:tc>
      </w:tr>
      <w:tr w:rsidR="006D3DE9" w:rsidRPr="006D3DE9" w14:paraId="7580EED4"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1081B4BD" w14:textId="77777777" w:rsidR="004973CD" w:rsidRPr="006D3DE9" w:rsidRDefault="004973CD" w:rsidP="00146B91">
            <w:pPr>
              <w:spacing w:after="0" w:line="240" w:lineRule="auto"/>
              <w:rPr>
                <w:rFonts w:ascii="Times New Roman" w:hAnsi="Times New Roman" w:cs="Times New Roman"/>
              </w:rPr>
            </w:pPr>
            <w:r w:rsidRPr="006D3DE9">
              <w:rPr>
                <w:rFonts w:ascii="Times New Roman" w:hAnsi="Times New Roman" w:cs="Times New Roman"/>
              </w:rPr>
              <w:t>Prioritārās un bīstamās vielas ūdensobjektos</w:t>
            </w:r>
          </w:p>
        </w:tc>
        <w:tc>
          <w:tcPr>
            <w:tcW w:w="9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AFF7992" w14:textId="77777777" w:rsidR="004973CD" w:rsidRPr="006D3DE9" w:rsidRDefault="004973CD"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15E7B7C0" w14:textId="77777777" w:rsidR="004973CD" w:rsidRPr="006D3DE9" w:rsidRDefault="004973CD" w:rsidP="00146B91">
            <w:pPr>
              <w:spacing w:after="0" w:line="240" w:lineRule="auto"/>
              <w:rPr>
                <w:rFonts w:ascii="Times New Roman" w:eastAsia="SimHei" w:hAnsi="Times New Roman" w:cs="Times New Roman"/>
              </w:rPr>
            </w:pPr>
            <w:r w:rsidRPr="006D3DE9">
              <w:rPr>
                <w:rFonts w:ascii="Times New Roman" w:eastAsia="SimHei" w:hAnsi="Times New Roman" w:cs="Times New Roman"/>
              </w:rPr>
              <w:t xml:space="preserve">Situācija nemainīga – lielākā daļa novēroto vielu ūdenī nav konstatējamas izmērāmos daudzumos, bet vairumā monitoringa vietu konstatēti </w:t>
            </w:r>
            <w:r w:rsidR="00334B01" w:rsidRPr="006D3DE9">
              <w:rPr>
                <w:rFonts w:ascii="Times New Roman" w:eastAsia="SimHei" w:hAnsi="Times New Roman" w:cs="Times New Roman"/>
              </w:rPr>
              <w:t>dzīvsudraba</w:t>
            </w:r>
            <w:r w:rsidRPr="006D3DE9">
              <w:rPr>
                <w:rFonts w:ascii="Times New Roman" w:eastAsia="SimHei" w:hAnsi="Times New Roman" w:cs="Times New Roman"/>
              </w:rPr>
              <w:t xml:space="preserve"> un </w:t>
            </w:r>
            <w:proofErr w:type="spellStart"/>
            <w:r w:rsidRPr="006D3DE9">
              <w:rPr>
                <w:rFonts w:ascii="Times New Roman" w:eastAsia="SimHei" w:hAnsi="Times New Roman" w:cs="Times New Roman"/>
              </w:rPr>
              <w:t>brom</w:t>
            </w:r>
            <w:r w:rsidR="00334B01" w:rsidRPr="006D3DE9">
              <w:rPr>
                <w:rFonts w:ascii="Times New Roman" w:eastAsia="SimHei" w:hAnsi="Times New Roman" w:cs="Times New Roman"/>
              </w:rPr>
              <w:t>difenilēteru</w:t>
            </w:r>
            <w:proofErr w:type="spellEnd"/>
            <w:r w:rsidR="00334B01" w:rsidRPr="006D3DE9">
              <w:rPr>
                <w:rFonts w:ascii="Times New Roman" w:eastAsia="SimHei" w:hAnsi="Times New Roman" w:cs="Times New Roman"/>
              </w:rPr>
              <w:t xml:space="preserve"> normatīvu pārsniegumi.</w:t>
            </w:r>
          </w:p>
        </w:tc>
      </w:tr>
      <w:tr w:rsidR="006D3DE9" w:rsidRPr="006D3DE9" w14:paraId="04722923"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6E57300D"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Ūdensobjektu ekoloģiskā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1DB5870" w14:textId="77777777" w:rsidR="0011670C" w:rsidRPr="006D3DE9" w:rsidRDefault="0011670C" w:rsidP="00146B91">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76DC81F2" w14:textId="77777777" w:rsidR="0011670C" w:rsidRPr="006D3DE9" w:rsidRDefault="00997D9D" w:rsidP="00146B91">
            <w:pPr>
              <w:spacing w:after="0" w:line="240" w:lineRule="auto"/>
              <w:rPr>
                <w:rFonts w:ascii="Times New Roman" w:eastAsia="Times New Roman" w:hAnsi="Times New Roman" w:cs="Times New Roman"/>
                <w:lang w:eastAsia="en-GB" w:bidi="lo-LA"/>
              </w:rPr>
            </w:pPr>
            <w:r w:rsidRPr="006D3DE9">
              <w:rPr>
                <w:rStyle w:val="normaltextrun"/>
                <w:rFonts w:ascii="Times New Roman" w:hAnsi="Times New Roman" w:cs="Times New Roman"/>
              </w:rPr>
              <w:t>V</w:t>
            </w:r>
            <w:r w:rsidR="004973CD" w:rsidRPr="006D3DE9">
              <w:rPr>
                <w:rStyle w:val="normaltextrun"/>
                <w:rFonts w:ascii="Times New Roman" w:hAnsi="Times New Roman" w:cs="Times New Roman"/>
              </w:rPr>
              <w:t xml:space="preserve">ērojama neliela ūdensobjektu ekoloģiskās kvalitātes uzlabošanās. </w:t>
            </w:r>
          </w:p>
        </w:tc>
      </w:tr>
      <w:tr w:rsidR="006D3DE9" w:rsidRPr="006D3DE9" w14:paraId="43D3ED13"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67950B5F" w14:textId="78CAA25B" w:rsidR="62863C5B" w:rsidRPr="006D3DE9" w:rsidRDefault="62863C5B" w:rsidP="34C6588D">
            <w:pPr>
              <w:spacing w:line="240" w:lineRule="auto"/>
              <w:rPr>
                <w:rFonts w:ascii="Times New Roman" w:hAnsi="Times New Roman" w:cs="Times New Roman"/>
              </w:rPr>
            </w:pPr>
            <w:r w:rsidRPr="006D3DE9">
              <w:rPr>
                <w:rFonts w:ascii="Times New Roman" w:hAnsi="Times New Roman" w:cs="Times New Roman"/>
              </w:rPr>
              <w:t>Peldvietu ūdens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D364A45" w14:textId="24D22594" w:rsidR="34C6588D" w:rsidRPr="006D3DE9" w:rsidRDefault="34C6588D" w:rsidP="01F3D213">
            <w:pPr>
              <w:spacing w:after="0" w:line="240" w:lineRule="auto"/>
              <w:rPr>
                <w:rFonts w:ascii="Times New Roman" w:eastAsia="Times New Roman" w:hAnsi="Times New Roman" w:cs="Times New Roman"/>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37D2DEE7" w14:textId="27CDB684" w:rsidR="1D4DB482" w:rsidRPr="006D3DE9" w:rsidRDefault="1D4DB482" w:rsidP="34C6588D">
            <w:pPr>
              <w:spacing w:line="240" w:lineRule="auto"/>
              <w:rPr>
                <w:rFonts w:ascii="Times New Roman" w:eastAsia="Times New Roman" w:hAnsi="Times New Roman" w:cs="Times New Roman"/>
              </w:rPr>
            </w:pPr>
            <w:r w:rsidRPr="006D3DE9">
              <w:rPr>
                <w:rFonts w:ascii="Times New Roman" w:eastAsia="Times New Roman" w:hAnsi="Times New Roman" w:cs="Times New Roman"/>
              </w:rPr>
              <w:t>Vērojama  peldvietu ūdens kvalitātes</w:t>
            </w:r>
            <w:r w:rsidR="39B04343" w:rsidRPr="006D3DE9">
              <w:rPr>
                <w:rFonts w:ascii="Times New Roman" w:eastAsia="Times New Roman" w:hAnsi="Times New Roman" w:cs="Times New Roman"/>
              </w:rPr>
              <w:t xml:space="preserve"> neliela</w:t>
            </w:r>
            <w:r w:rsidRPr="006D3DE9">
              <w:rPr>
                <w:rFonts w:ascii="Times New Roman" w:eastAsia="Times New Roman" w:hAnsi="Times New Roman" w:cs="Times New Roman"/>
              </w:rPr>
              <w:t xml:space="preserve"> pasliktināšanās. Biežākas īstermiņa piesārņojuma epizodes.</w:t>
            </w:r>
          </w:p>
        </w:tc>
      </w:tr>
      <w:tr w:rsidR="006D3DE9" w:rsidRPr="006D3DE9" w14:paraId="7B670F26"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2AA0DFE2"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Pazemes ūdeņu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8B9B578" w14:textId="77777777" w:rsidR="0011670C" w:rsidRPr="006D3DE9"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0773AAAB" w14:textId="515AB850" w:rsidR="0011670C" w:rsidRPr="006D3DE9" w:rsidRDefault="004E0296" w:rsidP="00146B91">
            <w:pPr>
              <w:spacing w:after="0" w:line="240" w:lineRule="auto"/>
              <w:rPr>
                <w:rFonts w:ascii="Times New Roman" w:hAnsi="Times New Roman" w:cs="Times New Roman"/>
              </w:rPr>
            </w:pPr>
            <w:r w:rsidRPr="006D3DE9">
              <w:rPr>
                <w:rFonts w:ascii="Times New Roman" w:hAnsi="Times New Roman" w:cs="Times New Roman"/>
              </w:rPr>
              <w:t>Situācija bez būtiskām izmaiņām</w:t>
            </w:r>
            <w:r w:rsidR="001A3B89" w:rsidRPr="006D3DE9">
              <w:rPr>
                <w:rFonts w:ascii="Times New Roman" w:hAnsi="Times New Roman" w:cs="Times New Roman"/>
              </w:rPr>
              <w:t>.</w:t>
            </w:r>
          </w:p>
        </w:tc>
      </w:tr>
      <w:tr w:rsidR="006D3DE9" w:rsidRPr="006D3DE9" w14:paraId="76C525DF"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3BBD2B60"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Pazemes ūdens režīma maiņa</w:t>
            </w:r>
            <w:r w:rsidR="004E0296" w:rsidRPr="006D3DE9">
              <w:rPr>
                <w:rFonts w:ascii="Times New Roman" w:hAnsi="Times New Roman" w:cs="Times New Roman"/>
              </w:rPr>
              <w:t xml:space="preserve"> vietās, kur izveidojusies depresijas piltuve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335E467" w14:textId="77777777" w:rsidR="0011670C" w:rsidRPr="006D3DE9" w:rsidRDefault="0011670C" w:rsidP="00146B91">
            <w:pPr>
              <w:spacing w:after="0" w:line="240" w:lineRule="auto"/>
              <w:rPr>
                <w:rFonts w:ascii="Times New Roman" w:eastAsia="Times New Roman" w:hAnsi="Times New Roman" w:cs="Times New Roman"/>
                <w:i/>
                <w:lang w:eastAsia="en-GB" w:bidi="lo-LA"/>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25883E27" w14:textId="44CC686F"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 xml:space="preserve">Samazinoties ūdens resursu ieguves apjomiem, ir novērojama pakāpeniska ūdens līmeņa stabilizēšanās un </w:t>
            </w:r>
            <w:r w:rsidR="00123F88" w:rsidRPr="006D3DE9">
              <w:rPr>
                <w:rFonts w:ascii="Times New Roman" w:hAnsi="Times New Roman" w:cs="Times New Roman"/>
              </w:rPr>
              <w:t xml:space="preserve">Rīgas </w:t>
            </w:r>
            <w:r w:rsidRPr="006D3DE9">
              <w:rPr>
                <w:rFonts w:ascii="Times New Roman" w:hAnsi="Times New Roman" w:cs="Times New Roman"/>
              </w:rPr>
              <w:t>depresijas piltuves samazināšanās</w:t>
            </w:r>
            <w:r w:rsidR="001A3B89" w:rsidRPr="006D3DE9">
              <w:rPr>
                <w:rFonts w:ascii="Times New Roman" w:hAnsi="Times New Roman" w:cs="Times New Roman"/>
              </w:rPr>
              <w:t>.</w:t>
            </w:r>
          </w:p>
        </w:tc>
      </w:tr>
      <w:tr w:rsidR="006D3DE9" w:rsidRPr="006D3DE9" w14:paraId="5E143F08" w14:textId="77777777" w:rsidTr="01F3D213">
        <w:tc>
          <w:tcPr>
            <w:tcW w:w="3397" w:type="dxa"/>
            <w:tcBorders>
              <w:top w:val="single" w:sz="4" w:space="0" w:color="auto"/>
              <w:left w:val="single" w:sz="4" w:space="0" w:color="auto"/>
              <w:bottom w:val="single" w:sz="4" w:space="0" w:color="auto"/>
              <w:right w:val="single" w:sz="4" w:space="0" w:color="auto"/>
            </w:tcBorders>
            <w:shd w:val="clear" w:color="auto" w:fill="auto"/>
          </w:tcPr>
          <w:p w14:paraId="044AD5B3" w14:textId="77777777" w:rsidR="0011670C" w:rsidRPr="006D3DE9" w:rsidRDefault="0011670C" w:rsidP="00146B91">
            <w:pPr>
              <w:spacing w:after="0" w:line="240" w:lineRule="auto"/>
              <w:rPr>
                <w:rFonts w:ascii="Times New Roman" w:hAnsi="Times New Roman" w:cs="Times New Roman"/>
              </w:rPr>
            </w:pPr>
            <w:r w:rsidRPr="006D3DE9">
              <w:rPr>
                <w:rFonts w:ascii="Times New Roman" w:hAnsi="Times New Roman" w:cs="Times New Roman"/>
              </w:rPr>
              <w:t>Dzeramā ūdens kvalitāte</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5F4E6E7" w14:textId="77777777" w:rsidR="0011670C" w:rsidRPr="006D3DE9" w:rsidRDefault="0011670C" w:rsidP="00146B91">
            <w:pPr>
              <w:spacing w:after="0" w:line="240" w:lineRule="auto"/>
              <w:rPr>
                <w:rFonts w:ascii="Times New Roman" w:hAnsi="Times New Roman" w:cs="Times New Roman"/>
                <w:highlight w:val="yellow"/>
              </w:rPr>
            </w:pPr>
          </w:p>
        </w:tc>
        <w:tc>
          <w:tcPr>
            <w:tcW w:w="4626" w:type="dxa"/>
            <w:tcBorders>
              <w:top w:val="single" w:sz="4" w:space="0" w:color="auto"/>
              <w:left w:val="single" w:sz="4" w:space="0" w:color="auto"/>
              <w:bottom w:val="single" w:sz="4" w:space="0" w:color="auto"/>
              <w:right w:val="single" w:sz="4" w:space="0" w:color="auto"/>
            </w:tcBorders>
            <w:shd w:val="clear" w:color="auto" w:fill="auto"/>
          </w:tcPr>
          <w:p w14:paraId="5F4B1291" w14:textId="205DAD41" w:rsidR="0011670C" w:rsidRPr="006D3DE9" w:rsidRDefault="004E0296" w:rsidP="00146B91">
            <w:pPr>
              <w:spacing w:after="0" w:line="240" w:lineRule="auto"/>
              <w:rPr>
                <w:rFonts w:ascii="Times New Roman" w:hAnsi="Times New Roman" w:cs="Times New Roman"/>
              </w:rPr>
            </w:pPr>
            <w:r w:rsidRPr="006D3DE9">
              <w:rPr>
                <w:rFonts w:ascii="Times New Roman" w:hAnsi="Times New Roman" w:cs="Times New Roman"/>
              </w:rPr>
              <w:t>P</w:t>
            </w:r>
            <w:r w:rsidR="0011670C" w:rsidRPr="006D3DE9">
              <w:rPr>
                <w:rFonts w:ascii="Times New Roman" w:hAnsi="Times New Roman" w:cs="Times New Roman"/>
              </w:rPr>
              <w:t>ieau</w:t>
            </w:r>
            <w:r w:rsidRPr="006D3DE9">
              <w:rPr>
                <w:rFonts w:ascii="Times New Roman" w:hAnsi="Times New Roman" w:cs="Times New Roman"/>
              </w:rPr>
              <w:t>g</w:t>
            </w:r>
            <w:r w:rsidR="0011670C" w:rsidRPr="006D3DE9">
              <w:rPr>
                <w:rFonts w:ascii="Times New Roman" w:hAnsi="Times New Roman" w:cs="Times New Roman"/>
              </w:rPr>
              <w:t xml:space="preserve"> iedzīvotāju īpatsvars, kas saņem </w:t>
            </w:r>
            <w:r w:rsidRPr="006D3DE9">
              <w:rPr>
                <w:rFonts w:ascii="Times New Roman" w:hAnsi="Times New Roman" w:cs="Times New Roman"/>
              </w:rPr>
              <w:t>visām</w:t>
            </w:r>
            <w:r w:rsidR="0011670C" w:rsidRPr="006D3DE9">
              <w:rPr>
                <w:rFonts w:ascii="Times New Roman" w:hAnsi="Times New Roman" w:cs="Times New Roman"/>
              </w:rPr>
              <w:t xml:space="preserve"> prasībām atbilstošu dzeramo ūdeni</w:t>
            </w:r>
            <w:r w:rsidR="001A3B89" w:rsidRPr="006D3DE9">
              <w:rPr>
                <w:rFonts w:ascii="Times New Roman" w:hAnsi="Times New Roman" w:cs="Times New Roman"/>
              </w:rPr>
              <w:t>.</w:t>
            </w:r>
          </w:p>
        </w:tc>
      </w:tr>
    </w:tbl>
    <w:p w14:paraId="341B4353" w14:textId="6E629A12" w:rsidR="007B1B42" w:rsidRPr="006D3DE9" w:rsidRDefault="0011670C" w:rsidP="00DF7AF0">
      <w:pPr>
        <w:rPr>
          <w:rFonts w:ascii="Times New Roman" w:eastAsia="Times New Roman" w:hAnsi="Times New Roman" w:cs="Times New Roman"/>
          <w:i/>
          <w:iCs/>
          <w:lang w:eastAsia="en-GB" w:bidi="lo-LA"/>
        </w:rPr>
      </w:pPr>
      <w:bookmarkStart w:id="53" w:name="_Hlk86333175"/>
      <w:r w:rsidRPr="006D3DE9">
        <w:rPr>
          <w:rFonts w:ascii="Times New Roman" w:eastAsia="Times New Roman" w:hAnsi="Times New Roman" w:cs="Times New Roman"/>
          <w:i/>
          <w:iCs/>
          <w:lang w:eastAsia="en-GB" w:bidi="lo-LA"/>
        </w:rPr>
        <w:t xml:space="preserve">Skaidrojums: </w:t>
      </w:r>
      <w:bookmarkEnd w:id="53"/>
      <w:r w:rsidRPr="006D3DE9">
        <w:rPr>
          <w:rFonts w:ascii="Times New Roman" w:eastAsia="Times New Roman" w:hAnsi="Times New Roman" w:cs="Times New Roman"/>
          <w:i/>
          <w:iCs/>
          <w:lang w:eastAsia="en-GB" w:bidi="lo-LA"/>
        </w:rPr>
        <w:t>zaļa krāsa nozīmē pozitīvu tendenci, oranža – negatīvu (vai nevēlamu) tendenci; dzeltena krāsa norāda uz neviennozīmīgu situācijas attīstību</w:t>
      </w:r>
      <w:r w:rsidR="007B1B42" w:rsidRPr="006D3DE9">
        <w:rPr>
          <w:rFonts w:ascii="Times New Roman" w:eastAsia="Times New Roman" w:hAnsi="Times New Roman" w:cs="Times New Roman"/>
          <w:i/>
          <w:iCs/>
          <w:lang w:eastAsia="en-GB" w:bidi="lo-LA"/>
        </w:rPr>
        <w:t>.</w:t>
      </w:r>
    </w:p>
    <w:p w14:paraId="125DA235" w14:textId="77777777" w:rsidR="00646A08" w:rsidRPr="006D3DE9" w:rsidRDefault="00646A08" w:rsidP="00DF7AF0">
      <w:pPr>
        <w:rPr>
          <w:rFonts w:ascii="Times New Roman" w:eastAsia="Times New Roman" w:hAnsi="Times New Roman" w:cs="Times New Roman"/>
          <w:i/>
          <w:iCs/>
          <w:lang w:eastAsia="en-GB" w:bidi="lo-LA"/>
        </w:rPr>
      </w:pPr>
    </w:p>
    <w:p w14:paraId="5294EC2E" w14:textId="2230B1BE" w:rsidR="00686BA7" w:rsidRPr="006D3DE9" w:rsidRDefault="00686BA7" w:rsidP="005D0BA6">
      <w:pPr>
        <w:pStyle w:val="Heading3"/>
      </w:pPr>
      <w:bookmarkStart w:id="54" w:name="_Toc108010952"/>
      <w:r w:rsidRPr="006D3DE9">
        <w:t xml:space="preserve">7.2. </w:t>
      </w:r>
      <w:r w:rsidR="004668D9" w:rsidRPr="006D3DE9">
        <w:t>Sasaiste ar citiem plānošanas dokumentiem</w:t>
      </w:r>
      <w:bookmarkEnd w:id="54"/>
    </w:p>
    <w:p w14:paraId="3635729C" w14:textId="77777777" w:rsidR="00686BA7" w:rsidRPr="006D3DE9"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3544"/>
        <w:gridCol w:w="1134"/>
      </w:tblGrid>
      <w:tr w:rsidR="006D3DE9" w:rsidRPr="006D3DE9" w14:paraId="77D2E9B2" w14:textId="77777777" w:rsidTr="01F3D213">
        <w:trPr>
          <w:tblHeader/>
        </w:trPr>
        <w:tc>
          <w:tcPr>
            <w:tcW w:w="424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B7A929B" w14:textId="77777777" w:rsidR="0011670C" w:rsidRPr="006D3DE9" w:rsidRDefault="0011670C"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Mērķi</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857062B" w14:textId="77777777" w:rsidR="0011670C" w:rsidRPr="006D3DE9" w:rsidRDefault="0011670C"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Avots</w:t>
            </w:r>
          </w:p>
        </w:tc>
        <w:tc>
          <w:tcPr>
            <w:tcW w:w="113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D9492DC" w14:textId="77777777" w:rsidR="0011670C" w:rsidRPr="006D3DE9" w:rsidRDefault="0011670C"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Termiņš</w:t>
            </w:r>
          </w:p>
        </w:tc>
      </w:tr>
      <w:tr w:rsidR="006D3DE9" w:rsidRPr="006D3DE9" w14:paraId="2E374292" w14:textId="77777777" w:rsidTr="01F3D213">
        <w:trPr>
          <w:trHeight w:val="1269"/>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15C4188"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Jūras vides stāvokļa uzlabošana un pazemes ūdens resursu aizsardzība, samazinot antropogēno slodzi, t. sk. notekūdeņu kaitīgo ietekmi uz dabas resursiem un vidi, nodrošinot nepieciešamās infrastruktūras izveidi un veicinot notekūdeņu dūņu apstrādi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4ADF96" w14:textId="3BF7B2C2" w:rsidR="0011670C" w:rsidRPr="006D3DE9" w:rsidRDefault="00FE36DD"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06DF7" w14:textId="62DCA403"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6D3DE9" w:rsidRPr="006D3DE9" w14:paraId="3DF9FC52" w14:textId="77777777" w:rsidTr="01F3D213">
        <w:trPr>
          <w:trHeight w:val="1269"/>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1901AA78"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Sasniegt visu ūdensobjektu labu kvalitatīvo un kvantitatīvo stāvokli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F57663" w14:textId="0F3EA270"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Parlamenta un Padomes Direktīva 2000/60/EK</w:t>
            </w:r>
            <w:r w:rsidR="006F6D75"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ar ko izveido sistēmu Kopienas rīcībai ūdens resursu politikas jomā (</w:t>
            </w:r>
            <w:r w:rsidR="11109D26" w:rsidRPr="006D3DE9">
              <w:rPr>
                <w:rFonts w:ascii="Times New Roman" w:eastAsia="Times New Roman" w:hAnsi="Times New Roman" w:cs="Times New Roman"/>
                <w:lang w:eastAsia="en-GB" w:bidi="lo-LA"/>
              </w:rPr>
              <w:t xml:space="preserve">Ūdens </w:t>
            </w:r>
            <w:proofErr w:type="spellStart"/>
            <w:r w:rsidR="73A2E98B" w:rsidRPr="006D3DE9">
              <w:rPr>
                <w:rFonts w:ascii="Times New Roman" w:eastAsia="Times New Roman" w:hAnsi="Times New Roman" w:cs="Times New Roman"/>
                <w:lang w:eastAsia="en-GB" w:bidi="lo-LA"/>
              </w:rPr>
              <w:t>s</w:t>
            </w:r>
            <w:r w:rsidR="62884019" w:rsidRPr="006D3DE9">
              <w:rPr>
                <w:rFonts w:ascii="Times New Roman" w:eastAsia="Times New Roman" w:hAnsi="Times New Roman" w:cs="Times New Roman"/>
                <w:lang w:eastAsia="en-GB" w:bidi="lo-LA"/>
              </w:rPr>
              <w:t>truktūrdirektīva</w:t>
            </w:r>
            <w:proofErr w:type="spellEnd"/>
            <w:r w:rsidRPr="006D3DE9">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CBA808" w14:textId="458CECFE"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6D3DE9" w:rsidRPr="006D3DE9" w14:paraId="5FF60D74" w14:textId="77777777" w:rsidTr="01F3D213">
        <w:trPr>
          <w:trHeight w:val="1269"/>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2679A665" w14:textId="5DE7A5E6" w:rsidR="23D64C57" w:rsidRPr="006D3DE9" w:rsidRDefault="23D64C57" w:rsidP="34C6588D">
            <w:pPr>
              <w:spacing w:line="240" w:lineRule="auto"/>
              <w:rPr>
                <w:rFonts w:ascii="Times New Roman" w:eastAsia="Times New Roman" w:hAnsi="Times New Roman" w:cs="Times New Roman"/>
              </w:rPr>
            </w:pPr>
            <w:r w:rsidRPr="006D3DE9">
              <w:rPr>
                <w:rFonts w:ascii="Times New Roman" w:eastAsia="Times New Roman" w:hAnsi="Times New Roman" w:cs="Times New Roman"/>
              </w:rPr>
              <w:t>Sasniegt vismaz pietiekamu ūdens kvalitāti visās oficiālajās peldvietās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898596" w14:textId="65B16218" w:rsidR="34C6588D" w:rsidRPr="006D3DE9" w:rsidRDefault="768EF672" w:rsidP="01F3D213">
            <w:pPr>
              <w:spacing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rPr>
              <w:t xml:space="preserve">Eiropas Parlamenta un Padomes Direktīva </w:t>
            </w:r>
            <w:r w:rsidRPr="006D3DE9">
              <w:rPr>
                <w:rFonts w:ascii="Times New Roman" w:eastAsia="Times New Roman" w:hAnsi="Times New Roman" w:cs="Times New Roman"/>
                <w:sz w:val="28"/>
                <w:szCs w:val="28"/>
              </w:rPr>
              <w:t xml:space="preserve"> </w:t>
            </w:r>
            <w:r w:rsidRPr="006D3DE9">
              <w:rPr>
                <w:rFonts w:ascii="Times New Roman" w:eastAsia="Times New Roman" w:hAnsi="Times New Roman" w:cs="Times New Roman"/>
              </w:rPr>
              <w:t>2006/7/EC Par peldvietu ūdens kvalitātes pārvaldību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5F0C5AC" w14:textId="4A092388" w:rsidR="23D64C57" w:rsidRPr="006D3DE9" w:rsidRDefault="23D64C57" w:rsidP="34C6588D">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p>
        </w:tc>
      </w:tr>
      <w:tr w:rsidR="006D3DE9" w:rsidRPr="006D3DE9" w14:paraId="4665D557"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3A519F38"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Samazināt ķīmisko augu aizsardzības līdzekļu lietošanu par 50%, kā arī mēslošanas līdzekļu </w:t>
            </w:r>
            <w:r w:rsidR="00E77B24" w:rsidRPr="006D3DE9">
              <w:rPr>
                <w:rFonts w:ascii="Times New Roman" w:eastAsia="Times New Roman" w:hAnsi="Times New Roman" w:cs="Times New Roman"/>
                <w:lang w:eastAsia="en-GB" w:bidi="lo-LA"/>
              </w:rPr>
              <w:t>lietošanu</w:t>
            </w:r>
            <w:r w:rsidRPr="006D3DE9">
              <w:rPr>
                <w:rFonts w:ascii="Times New Roman" w:eastAsia="Times New Roman" w:hAnsi="Times New Roman" w:cs="Times New Roman"/>
                <w:lang w:eastAsia="en-GB" w:bidi="lo-LA"/>
              </w:rPr>
              <w:t xml:space="preserve"> par 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856017B" w14:textId="771196F0"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Eiropas Savienības stratēģija </w:t>
            </w:r>
            <w:r w:rsidR="00FD2D6B"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No lauka līdz galdam</w:t>
            </w:r>
            <w:r w:rsidR="00FD2D6B" w:rsidRPr="006D3DE9">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83B93B" w14:textId="4A6CA750"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3AED5674"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4BB63A54"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Novērtēt un pārvaldīt plūdu riskus, lai mazinātu nelabvēlīgās sekas cilvēku veselībai, videi un kultūras mantojumam</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E88C8C"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Parlamenta un Padomes Direktīva 2007/60/EK (2007. gada 23. oktobris) par plūdu riska novērtējumu un pārvaldību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C649D24" w14:textId="455B7623" w:rsidR="0011670C" w:rsidRPr="006D3DE9" w:rsidRDefault="0011670C"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2026</w:t>
            </w:r>
            <w:r w:rsidR="0095741B" w:rsidRPr="006D3DE9">
              <w:rPr>
                <w:rFonts w:ascii="Times New Roman" w:eastAsia="Times New Roman" w:hAnsi="Times New Roman" w:cs="Times New Roman"/>
                <w:lang w:eastAsia="en-GB" w:bidi="lo-LA"/>
              </w:rPr>
              <w:t>.</w:t>
            </w:r>
          </w:p>
        </w:tc>
      </w:tr>
      <w:tr w:rsidR="006D3DE9" w:rsidRPr="006D3DE9" w14:paraId="66A4DF10"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3E1A7B07"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Ūdens piesārņojuma ar lauksaimnieciskas izcelsmes nitrātiem samazināšana un turpmāka novēršana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8EEA20C"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Padomes Direktīva 91/676/EEK</w:t>
            </w:r>
          </w:p>
          <w:p w14:paraId="15CB6C6C"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(1991. gada 12. decembris)</w:t>
            </w:r>
          </w:p>
          <w:p w14:paraId="380B1858"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attiecībā uz ūdeņu aizsardzību pret piesārņojumu, ko rada lauksaimnieciskas izcelsmes nitrāti (Nitrātu Direktīva)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B1A8C9" w14:textId="77777777" w:rsidR="0011670C" w:rsidRPr="006D3DE9" w:rsidRDefault="009309F6"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2F605812"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5E0E63EB"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Pasargāt cilvēku veselību no dzeramā ūdens piesārņojuma negatīvās ietekmes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871AE4" w14:textId="70CF51A6" w:rsidR="0011670C" w:rsidRPr="006D3DE9" w:rsidRDefault="5312419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rPr>
              <w:t>Eiropas Parlamenta un Padomes Direktīva (ES) 2020/2184/EK (2020. gada 16. decembr</w:t>
            </w:r>
            <w:r w:rsidR="00D94784" w:rsidRPr="006D3DE9">
              <w:rPr>
                <w:rFonts w:ascii="Times New Roman" w:eastAsia="Times New Roman" w:hAnsi="Times New Roman" w:cs="Times New Roman"/>
              </w:rPr>
              <w:t>is</w:t>
            </w:r>
            <w:r w:rsidRPr="006D3DE9">
              <w:rPr>
                <w:rFonts w:ascii="Times New Roman" w:eastAsia="Times New Roman" w:hAnsi="Times New Roman" w:cs="Times New Roman"/>
              </w:rPr>
              <w:t>)</w:t>
            </w:r>
            <w:r w:rsidR="1D44E7AA" w:rsidRPr="006D3DE9">
              <w:rPr>
                <w:rFonts w:ascii="Times New Roman" w:eastAsia="Times New Roman" w:hAnsi="Times New Roman" w:cs="Times New Roman"/>
              </w:rPr>
              <w:t xml:space="preserve"> </w:t>
            </w:r>
            <w:r w:rsidRPr="006D3DE9">
              <w:rPr>
                <w:rFonts w:ascii="Times New Roman" w:eastAsia="Times New Roman" w:hAnsi="Times New Roman" w:cs="Times New Roman"/>
              </w:rPr>
              <w:t>par dzeramā ūdens kvalitāti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1F71DE" w14:textId="77777777" w:rsidR="0011670C" w:rsidRPr="006D3DE9" w:rsidRDefault="009309F6"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53E44BB5"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1E1F7F49" w14:textId="77777777" w:rsidR="0011670C" w:rsidRPr="006D3DE9" w:rsidRDefault="0011670C" w:rsidP="00686BA7">
            <w:pP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Aizsargāt vidi ES no komunālo notekūdeņu nelabvēlīgās ietekmes, savācot un attīrot notekūdeņus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962D7B4"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Padomes Direktīva 91/271/EEK (1991. gada 21. maijs) par komunālo notekūdeņu attīrīšanu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F9F979" w14:textId="77777777" w:rsidR="00123F88" w:rsidRPr="006D3DE9" w:rsidRDefault="001107A6"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w:t>
            </w:r>
            <w:r w:rsidR="00123F88" w:rsidRPr="006D3DE9">
              <w:rPr>
                <w:rFonts w:ascii="Times New Roman" w:eastAsia="Times New Roman" w:hAnsi="Times New Roman" w:cs="Times New Roman"/>
                <w:lang w:eastAsia="en-GB" w:bidi="lo-LA"/>
              </w:rPr>
              <w:t>stāvīgi</w:t>
            </w:r>
          </w:p>
        </w:tc>
      </w:tr>
      <w:tr w:rsidR="006D3DE9" w:rsidRPr="006D3DE9" w14:paraId="2C3CE01E"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783933CB" w14:textId="4E1FCD56" w:rsidR="0011670C" w:rsidRPr="006D3DE9" w:rsidRDefault="27EAC3DA" w:rsidP="02BAFD91">
            <w:pPr>
              <w:spacing w:after="0" w:line="240" w:lineRule="auto"/>
              <w:rPr>
                <w:rFonts w:ascii="Times New Roman" w:eastAsia="Times New Roman" w:hAnsi="Times New Roman" w:cs="Times New Roman"/>
              </w:rPr>
            </w:pPr>
            <w:r w:rsidRPr="006D3DE9">
              <w:rPr>
                <w:rFonts w:ascii="Times New Roman" w:eastAsia="Times New Roman" w:hAnsi="Times New Roman" w:cs="Times New Roman"/>
                <w:lang w:eastAsia="en-GB" w:bidi="lo-LA"/>
              </w:rPr>
              <w:t>Panākt labu jūras vides stāvokli visos dalībvals</w:t>
            </w:r>
            <w:r w:rsidR="31EA81AB" w:rsidRPr="006D3DE9">
              <w:rPr>
                <w:rFonts w:ascii="Times New Roman" w:eastAsia="Times New Roman" w:hAnsi="Times New Roman" w:cs="Times New Roman"/>
                <w:lang w:eastAsia="en-GB" w:bidi="lo-LA"/>
              </w:rPr>
              <w:t xml:space="preserve">ts jurisdikcijā esošajos jūras ūdeņos. </w:t>
            </w:r>
            <w:r w:rsidR="64503A7A" w:rsidRPr="006D3DE9">
              <w:rPr>
                <w:rFonts w:ascii="Times New Roman" w:eastAsia="Times New Roman" w:hAnsi="Times New Roman" w:cs="Times New Roman"/>
              </w:rPr>
              <w:t>Piesārņotāju koncentrācija ir tāda, kas nerada nelabvēlīgu ietekmi videi un cilvēka veselībai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84F92B"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Parlamenta un Padomes Direktīva 2008/56/EK</w:t>
            </w:r>
          </w:p>
          <w:p w14:paraId="1957BB5E"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(2008. gada 17. jūnijs),</w:t>
            </w:r>
          </w:p>
          <w:p w14:paraId="55BBC955" w14:textId="77777777" w:rsidR="0011670C" w:rsidRPr="006D3DE9" w:rsidRDefault="0011670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ar ko izveido sistēmu Kopienas rīcībai jūras vides politikas jomā (</w:t>
            </w:r>
            <w:r w:rsidRPr="006D3DE9">
              <w:rPr>
                <w:rFonts w:ascii="Times New Roman" w:eastAsia="Times New Roman" w:hAnsi="Times New Roman" w:cs="Times New Roman"/>
                <w:i/>
                <w:iCs/>
                <w:lang w:eastAsia="en-GB" w:bidi="lo-LA"/>
              </w:rPr>
              <w:t>Jūras stratēģijas pamatdirektīva</w:t>
            </w:r>
            <w:r w:rsidRPr="006D3DE9">
              <w:rPr>
                <w:rFonts w:ascii="Times New Roman" w:eastAsia="Times New Roman" w:hAnsi="Times New Roman" w:cs="Times New Roman"/>
                <w:lang w:eastAsia="en-GB" w:bidi="lo-LA"/>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27A6F6" w14:textId="60D000E4" w:rsidR="0011670C" w:rsidRPr="006D3DE9" w:rsidRDefault="7D0A2914" w:rsidP="00146B91">
            <w:pPr>
              <w:spacing w:after="0"/>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w:t>
            </w:r>
            <w:r w:rsidR="223F318F" w:rsidRPr="006D3DE9">
              <w:rPr>
                <w:rFonts w:ascii="Times New Roman" w:eastAsia="Times New Roman" w:hAnsi="Times New Roman" w:cs="Times New Roman"/>
                <w:lang w:eastAsia="en-GB" w:bidi="lo-LA"/>
              </w:rPr>
              <w:t>7</w:t>
            </w:r>
            <w:r w:rsidR="0095741B" w:rsidRPr="006D3DE9">
              <w:rPr>
                <w:rFonts w:ascii="Times New Roman" w:eastAsia="Times New Roman" w:hAnsi="Times New Roman" w:cs="Times New Roman"/>
                <w:lang w:eastAsia="en-GB" w:bidi="lo-LA"/>
              </w:rPr>
              <w:t>.</w:t>
            </w:r>
          </w:p>
        </w:tc>
      </w:tr>
      <w:tr w:rsidR="006D3DE9" w:rsidRPr="006D3DE9" w14:paraId="5B9C6CD4"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335D7251" w14:textId="62D40899" w:rsidR="005C3C7D" w:rsidRPr="006D3DE9" w:rsidRDefault="005C3C7D" w:rsidP="005C3C7D">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Baltijas jūra bez bīstamajām vielām un atkritumiem </w:t>
            </w:r>
          </w:p>
        </w:tc>
        <w:tc>
          <w:tcPr>
            <w:tcW w:w="3544" w:type="dxa"/>
            <w:vMerge w:val="restart"/>
            <w:tcBorders>
              <w:top w:val="single" w:sz="4" w:space="0" w:color="auto"/>
              <w:left w:val="single" w:sz="4" w:space="0" w:color="auto"/>
              <w:right w:val="single" w:sz="4" w:space="0" w:color="auto"/>
            </w:tcBorders>
            <w:shd w:val="clear" w:color="auto" w:fill="auto"/>
          </w:tcPr>
          <w:p w14:paraId="22F75463" w14:textId="1AF72F9B" w:rsidR="005C3C7D" w:rsidRPr="006D3DE9" w:rsidRDefault="005C3C7D" w:rsidP="00DF7AF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-Helsinku konvencija un HELCOM Baltijas jūras rīcības plāns</w:t>
            </w:r>
          </w:p>
          <w:p w14:paraId="056D0DF8" w14:textId="5E26BFE8" w:rsidR="005C3C7D" w:rsidRPr="006D3DE9" w:rsidRDefault="005C3C7D" w:rsidP="00DF7AF0">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-HELCOM rekomendācijas</w:t>
            </w:r>
          </w:p>
        </w:tc>
        <w:tc>
          <w:tcPr>
            <w:tcW w:w="1134" w:type="dxa"/>
            <w:vMerge w:val="restart"/>
            <w:tcBorders>
              <w:top w:val="single" w:sz="4" w:space="0" w:color="auto"/>
              <w:left w:val="single" w:sz="4" w:space="0" w:color="auto"/>
              <w:right w:val="single" w:sz="4" w:space="0" w:color="auto"/>
            </w:tcBorders>
            <w:shd w:val="clear" w:color="auto" w:fill="auto"/>
          </w:tcPr>
          <w:p w14:paraId="43BD98D1" w14:textId="77777777" w:rsidR="005C3C7D" w:rsidRPr="006D3DE9" w:rsidRDefault="005C3C7D"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0FF315E5"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23FA595B" w14:textId="4637EC36" w:rsidR="005C3C7D" w:rsidRPr="006D3DE9" w:rsidRDefault="005C3C7D"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Labvēlīgs Baltijas jūras bioloģiskās daudzveidības stāvoklis</w:t>
            </w:r>
          </w:p>
        </w:tc>
        <w:tc>
          <w:tcPr>
            <w:tcW w:w="3544" w:type="dxa"/>
            <w:vMerge/>
          </w:tcPr>
          <w:p w14:paraId="5642C336" w14:textId="77777777" w:rsidR="005C3C7D" w:rsidRPr="006D3DE9" w:rsidRDefault="005C3C7D" w:rsidP="00DF7AF0">
            <w:pPr>
              <w:spacing w:after="0" w:line="240" w:lineRule="auto"/>
              <w:rPr>
                <w:rFonts w:ascii="Times New Roman" w:eastAsia="Times New Roman" w:hAnsi="Times New Roman" w:cs="Times New Roman"/>
                <w:lang w:eastAsia="en-GB" w:bidi="lo-LA"/>
              </w:rPr>
            </w:pPr>
          </w:p>
        </w:tc>
        <w:tc>
          <w:tcPr>
            <w:tcW w:w="1134" w:type="dxa"/>
            <w:vMerge/>
          </w:tcPr>
          <w:p w14:paraId="5A47CF93" w14:textId="77777777" w:rsidR="005C3C7D" w:rsidRPr="006D3DE9" w:rsidRDefault="005C3C7D" w:rsidP="00146B91">
            <w:pPr>
              <w:spacing w:after="0" w:line="240" w:lineRule="auto"/>
              <w:jc w:val="center"/>
              <w:rPr>
                <w:rFonts w:ascii="Times New Roman" w:eastAsia="Times New Roman" w:hAnsi="Times New Roman" w:cs="Times New Roman"/>
                <w:lang w:eastAsia="en-GB" w:bidi="lo-LA"/>
              </w:rPr>
            </w:pPr>
          </w:p>
        </w:tc>
      </w:tr>
      <w:tr w:rsidR="006D3DE9" w:rsidRPr="006D3DE9" w14:paraId="0BDB36FE"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3FECA04E" w14:textId="63900A4B" w:rsidR="005C3C7D" w:rsidRPr="006D3DE9" w:rsidRDefault="005C3C7D"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Aktivitātes Baltijas jūrā tiek veiktas videi draudzīgā veidā</w:t>
            </w:r>
          </w:p>
        </w:tc>
        <w:tc>
          <w:tcPr>
            <w:tcW w:w="3544" w:type="dxa"/>
            <w:vMerge/>
          </w:tcPr>
          <w:p w14:paraId="73CEAA52" w14:textId="77777777" w:rsidR="005C3C7D" w:rsidRPr="006D3DE9" w:rsidRDefault="005C3C7D" w:rsidP="00DF7AF0">
            <w:pPr>
              <w:spacing w:after="0" w:line="240" w:lineRule="auto"/>
              <w:rPr>
                <w:rFonts w:ascii="Times New Roman" w:eastAsia="Times New Roman" w:hAnsi="Times New Roman" w:cs="Times New Roman"/>
                <w:lang w:eastAsia="en-GB" w:bidi="lo-LA"/>
              </w:rPr>
            </w:pPr>
          </w:p>
        </w:tc>
        <w:tc>
          <w:tcPr>
            <w:tcW w:w="1134" w:type="dxa"/>
            <w:vMerge/>
          </w:tcPr>
          <w:p w14:paraId="5A6911C2" w14:textId="77777777" w:rsidR="005C3C7D" w:rsidRPr="006D3DE9" w:rsidRDefault="005C3C7D" w:rsidP="00146B91">
            <w:pPr>
              <w:spacing w:after="0" w:line="240" w:lineRule="auto"/>
              <w:jc w:val="center"/>
              <w:rPr>
                <w:rFonts w:ascii="Times New Roman" w:eastAsia="Times New Roman" w:hAnsi="Times New Roman" w:cs="Times New Roman"/>
                <w:lang w:eastAsia="en-GB" w:bidi="lo-LA"/>
              </w:rPr>
            </w:pPr>
          </w:p>
        </w:tc>
      </w:tr>
      <w:tr w:rsidR="006D3DE9" w:rsidRPr="006D3DE9" w14:paraId="0FA95FD3"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7B82294D" w14:textId="096FEC75" w:rsidR="005C3C7D" w:rsidRPr="006D3DE9" w:rsidRDefault="005C3C7D"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lastRenderedPageBreak/>
              <w:t>Baltijas jūra bez eitrofikācijas</w:t>
            </w:r>
          </w:p>
        </w:tc>
        <w:tc>
          <w:tcPr>
            <w:tcW w:w="3544" w:type="dxa"/>
            <w:vMerge/>
          </w:tcPr>
          <w:p w14:paraId="4B776463" w14:textId="77777777" w:rsidR="005C3C7D" w:rsidRPr="006D3DE9" w:rsidRDefault="005C3C7D" w:rsidP="00DF7AF0">
            <w:pPr>
              <w:spacing w:after="0" w:line="240" w:lineRule="auto"/>
              <w:rPr>
                <w:rFonts w:ascii="Times New Roman" w:eastAsia="Times New Roman" w:hAnsi="Times New Roman" w:cs="Times New Roman"/>
                <w:lang w:eastAsia="en-GB" w:bidi="lo-LA"/>
              </w:rPr>
            </w:pPr>
          </w:p>
        </w:tc>
        <w:tc>
          <w:tcPr>
            <w:tcW w:w="1134" w:type="dxa"/>
            <w:vMerge/>
          </w:tcPr>
          <w:p w14:paraId="3E52F5B8" w14:textId="77777777" w:rsidR="005C3C7D" w:rsidRPr="006D3DE9" w:rsidRDefault="005C3C7D" w:rsidP="00146B91">
            <w:pPr>
              <w:spacing w:after="0" w:line="240" w:lineRule="auto"/>
              <w:jc w:val="center"/>
              <w:rPr>
                <w:rFonts w:ascii="Times New Roman" w:eastAsia="Times New Roman" w:hAnsi="Times New Roman" w:cs="Times New Roman"/>
                <w:lang w:eastAsia="en-GB" w:bidi="lo-LA"/>
              </w:rPr>
            </w:pPr>
          </w:p>
        </w:tc>
      </w:tr>
      <w:tr w:rsidR="006D3DE9" w:rsidRPr="006D3DE9" w14:paraId="4220540C"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06B88271" w14:textId="77777777" w:rsidR="00B1768B"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Stratēģijas vispārējais mērķis attiecībā uz vidi: glābt jūru.</w:t>
            </w:r>
            <w:r w:rsidR="0047555C" w:rsidRPr="006D3DE9">
              <w:rPr>
                <w:rFonts w:ascii="Times New Roman" w:eastAsia="Times New Roman" w:hAnsi="Times New Roman" w:cs="Times New Roman"/>
                <w:lang w:eastAsia="en-GB" w:bidi="lo-LA"/>
              </w:rPr>
              <w:t xml:space="preserve"> </w:t>
            </w:r>
          </w:p>
          <w:p w14:paraId="1BCAA28A" w14:textId="226FD6D6"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Politikas jomas</w:t>
            </w:r>
            <w:r w:rsidR="00980547" w:rsidRPr="006D3DE9">
              <w:rPr>
                <w:rFonts w:ascii="Times New Roman" w:hAnsi="Times New Roman" w:cs="Times New Roman"/>
              </w:rPr>
              <w:t xml:space="preserve"> </w:t>
            </w:r>
            <w:r w:rsidR="00FD2D6B" w:rsidRPr="006D3DE9">
              <w:rPr>
                <w:rFonts w:ascii="Times New Roman" w:hAnsi="Times New Roman" w:cs="Times New Roman"/>
              </w:rPr>
              <w:t>–</w:t>
            </w:r>
            <w:r w:rsidR="00980547" w:rsidRPr="006D3DE9">
              <w:rPr>
                <w:rFonts w:ascii="Times New Roman" w:hAnsi="Times New Roman" w:cs="Times New Roman"/>
              </w:rPr>
              <w:t xml:space="preserve"> </w:t>
            </w:r>
            <w:r w:rsidR="00980547" w:rsidRPr="006D3DE9">
              <w:rPr>
                <w:rFonts w:ascii="Times New Roman" w:eastAsia="Times New Roman" w:hAnsi="Times New Roman" w:cs="Times New Roman"/>
                <w:lang w:eastAsia="en-GB" w:bidi="lo-LA"/>
              </w:rPr>
              <w:t>bīstamo vielu izmantošanas un ietekmes mazināšana,</w:t>
            </w:r>
            <w:r w:rsidRPr="006D3DE9">
              <w:rPr>
                <w:rFonts w:ascii="Times New Roman" w:eastAsia="Times New Roman" w:hAnsi="Times New Roman" w:cs="Times New Roman"/>
                <w:lang w:eastAsia="en-GB" w:bidi="lo-LA"/>
              </w:rPr>
              <w:t xml:space="preserve"> </w:t>
            </w:r>
            <w:proofErr w:type="spellStart"/>
            <w:r w:rsidRPr="006D3DE9">
              <w:rPr>
                <w:rFonts w:ascii="Times New Roman" w:eastAsia="Times New Roman" w:hAnsi="Times New Roman" w:cs="Times New Roman"/>
                <w:lang w:eastAsia="en-GB" w:bidi="lo-LA"/>
              </w:rPr>
              <w:t>apakšmērķi</w:t>
            </w:r>
            <w:proofErr w:type="spellEnd"/>
            <w:r w:rsidRPr="006D3DE9">
              <w:rPr>
                <w:rFonts w:ascii="Times New Roman" w:eastAsia="Times New Roman" w:hAnsi="Times New Roman" w:cs="Times New Roman"/>
                <w:lang w:eastAsia="en-GB" w:bidi="lo-LA"/>
              </w:rPr>
              <w:t>:</w:t>
            </w:r>
          </w:p>
          <w:p w14:paraId="47CA36F6" w14:textId="77777777" w:rsidR="00203C7E" w:rsidRPr="006D3DE9" w:rsidRDefault="1F637F11"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tīri ūdeņi</w:t>
            </w:r>
            <w:r w:rsidR="72C0AEC6" w:rsidRPr="006D3DE9">
              <w:rPr>
                <w:rFonts w:ascii="Times New Roman" w:eastAsia="Times New Roman" w:hAnsi="Times New Roman" w:cs="Times New Roman"/>
                <w:lang w:eastAsia="en-GB" w:bidi="lo-LA"/>
              </w:rPr>
              <w:t>;</w:t>
            </w:r>
          </w:p>
          <w:p w14:paraId="33AB695D" w14:textId="77777777" w:rsidR="00203C7E" w:rsidRPr="006D3DE9" w:rsidRDefault="1F637F11"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daudzveidīga un veselīga daba.</w:t>
            </w:r>
          </w:p>
          <w:p w14:paraId="51F5E123" w14:textId="67F02426" w:rsidR="00203C7E" w:rsidRPr="006D3DE9" w:rsidRDefault="00203C7E" w:rsidP="00B1768B">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Politikas jomas </w:t>
            </w:r>
            <w:r w:rsidR="00FD2D6B" w:rsidRPr="006D3DE9">
              <w:rPr>
                <w:rFonts w:ascii="Times New Roman" w:eastAsia="Times New Roman" w:hAnsi="Times New Roman" w:cs="Times New Roman"/>
                <w:lang w:eastAsia="en-GB" w:bidi="lo-LA"/>
              </w:rPr>
              <w:t>–</w:t>
            </w:r>
            <w:r w:rsidR="00980547" w:rsidRPr="006D3DE9">
              <w:rPr>
                <w:rFonts w:ascii="Times New Roman" w:eastAsia="Times New Roman" w:hAnsi="Times New Roman" w:cs="Times New Roman"/>
                <w:lang w:eastAsia="en-GB" w:bidi="lo-LA"/>
              </w:rPr>
              <w:t xml:space="preserve"> barības vielu noplūdes jūrā samazināšana līdz pieļaujamam līmenim, </w:t>
            </w:r>
            <w:proofErr w:type="spellStart"/>
            <w:r w:rsidRPr="006D3DE9">
              <w:rPr>
                <w:rFonts w:ascii="Times New Roman" w:eastAsia="Times New Roman" w:hAnsi="Times New Roman" w:cs="Times New Roman"/>
                <w:lang w:eastAsia="en-GB" w:bidi="lo-LA"/>
              </w:rPr>
              <w:t>apakšmērķi</w:t>
            </w:r>
            <w:proofErr w:type="spellEnd"/>
            <w:r w:rsidRPr="006D3DE9">
              <w:rPr>
                <w:rFonts w:ascii="Times New Roman" w:eastAsia="Times New Roman" w:hAnsi="Times New Roman" w:cs="Times New Roman"/>
                <w:lang w:eastAsia="en-GB" w:bidi="lo-LA"/>
              </w:rPr>
              <w:t>:</w:t>
            </w:r>
          </w:p>
          <w:p w14:paraId="60CAD913" w14:textId="77777777" w:rsidR="00152897" w:rsidRPr="006D3DE9" w:rsidRDefault="00203C7E"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mazināt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ienesi Baltijas jūrā</w:t>
            </w:r>
            <w:r w:rsidR="00152897" w:rsidRPr="006D3DE9">
              <w:rPr>
                <w:rFonts w:ascii="Times New Roman" w:hAnsi="Times New Roman" w:cs="Times New Roman"/>
              </w:rPr>
              <w:t>;</w:t>
            </w:r>
            <w:r w:rsidRPr="006D3DE9">
              <w:rPr>
                <w:rFonts w:ascii="Times New Roman" w:hAnsi="Times New Roman" w:cs="Times New Roman"/>
              </w:rPr>
              <w:t xml:space="preserve"> </w:t>
            </w:r>
          </w:p>
          <w:p w14:paraId="60F6942E" w14:textId="77777777" w:rsidR="00203C7E" w:rsidRPr="006D3DE9" w:rsidRDefault="00203C7E" w:rsidP="00DF39EE">
            <w:pPr>
              <w:pStyle w:val="ListParagraph"/>
              <w:numPr>
                <w:ilvl w:val="0"/>
                <w:numId w:val="24"/>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mazināt eitrofikāciju un sasniegt labu vides stāvokli</w:t>
            </w:r>
            <w:r w:rsidR="00152897" w:rsidRPr="006D3DE9">
              <w:rPr>
                <w:rFonts w:ascii="Times New Roman" w:eastAsia="Times New Roman" w:hAnsi="Times New Roman" w:cs="Times New Roman"/>
                <w:lang w:eastAsia="en-GB" w:bidi="lo-LA"/>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9F803A" w14:textId="56D63463" w:rsidR="00203C7E" w:rsidRPr="006D3DE9" w:rsidRDefault="0047555C"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ES</w:t>
            </w:r>
            <w:r w:rsidR="00203C7E" w:rsidRPr="006D3DE9">
              <w:rPr>
                <w:rFonts w:ascii="Times New Roman" w:eastAsia="Times New Roman" w:hAnsi="Times New Roman" w:cs="Times New Roman"/>
                <w:lang w:eastAsia="en-GB" w:bidi="lo-LA"/>
              </w:rPr>
              <w:t xml:space="preserve"> </w:t>
            </w:r>
            <w:r w:rsidR="008209F4" w:rsidRPr="006D3DE9">
              <w:rPr>
                <w:rFonts w:ascii="Times New Roman" w:eastAsia="Times New Roman" w:hAnsi="Times New Roman" w:cs="Times New Roman"/>
                <w:lang w:eastAsia="en-GB" w:bidi="lo-LA"/>
              </w:rPr>
              <w:t>S</w:t>
            </w:r>
            <w:r w:rsidR="00203C7E" w:rsidRPr="006D3DE9">
              <w:rPr>
                <w:rFonts w:ascii="Times New Roman" w:eastAsia="Times New Roman" w:hAnsi="Times New Roman" w:cs="Times New Roman"/>
                <w:lang w:eastAsia="en-GB" w:bidi="lo-LA"/>
              </w:rPr>
              <w:t>tratēģija Baltijas jūras reģionam (2009) un tās Rīcības plāns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0710E7" w14:textId="77777777" w:rsidR="00203C7E" w:rsidRPr="006D3DE9" w:rsidRDefault="00203C7E"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Pastāvīgi </w:t>
            </w:r>
          </w:p>
        </w:tc>
      </w:tr>
      <w:tr w:rsidR="006D3DE9" w:rsidRPr="006D3DE9" w14:paraId="400E0ABC"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6D451A03"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Bioloģiskās daudzveidības nodrošināšana, aizsargājot dabiskos biotopus, savvaļas faunu un floru</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F03D423"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Padomes Direktīva 92/43/EEK</w:t>
            </w:r>
          </w:p>
          <w:p w14:paraId="20EDFDB0"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(1992. gada 21. maijs)</w:t>
            </w:r>
          </w:p>
          <w:p w14:paraId="6529FA8A"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par dabisko dzīvotņu, savvaļas faunas un floras aizsardzību;</w:t>
            </w:r>
          </w:p>
          <w:p w14:paraId="635BA6D5"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Parlamenta un Padomes Direktīva 2009/147/EK</w:t>
            </w:r>
          </w:p>
          <w:p w14:paraId="4E1C249A"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(2009. gada 30. novembris)</w:t>
            </w:r>
          </w:p>
          <w:p w14:paraId="28B4FF04"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par savvaļas putnu aizsardzību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7F27A" w14:textId="77777777" w:rsidR="00203C7E" w:rsidRPr="006D3DE9" w:rsidRDefault="00203C7E"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06667EE8"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75BEB505" w14:textId="0B040477" w:rsidR="009C3696" w:rsidRPr="006D3DE9" w:rsidRDefault="009C3696"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Atjaunot dabu – būtiski uzlabot aizsargāto sugu un biotopu stāvokli, nodrošināt labu jūras vides stāvokli , atjaunot upju brīvu tecējumu, ierobežot </w:t>
            </w:r>
            <w:proofErr w:type="spellStart"/>
            <w:r w:rsidRPr="006D3DE9">
              <w:rPr>
                <w:rFonts w:ascii="Times New Roman" w:eastAsia="Times New Roman" w:hAnsi="Times New Roman" w:cs="Times New Roman"/>
                <w:lang w:eastAsia="en-GB" w:bidi="lo-LA"/>
              </w:rPr>
              <w:t>invazīv</w:t>
            </w:r>
            <w:r w:rsidR="00E31855" w:rsidRPr="006D3DE9">
              <w:rPr>
                <w:rFonts w:ascii="Times New Roman" w:eastAsia="Times New Roman" w:hAnsi="Times New Roman" w:cs="Times New Roman"/>
                <w:lang w:eastAsia="en-GB" w:bidi="lo-LA"/>
              </w:rPr>
              <w:t>u</w:t>
            </w:r>
            <w:proofErr w:type="spellEnd"/>
            <w:r w:rsidR="00E31855" w:rsidRPr="006D3DE9">
              <w:rPr>
                <w:rFonts w:ascii="Times New Roman" w:eastAsia="Times New Roman" w:hAnsi="Times New Roman" w:cs="Times New Roman"/>
                <w:lang w:eastAsia="en-GB" w:bidi="lo-LA"/>
              </w:rPr>
              <w:t xml:space="preserve"> svešzemju</w:t>
            </w:r>
            <w:r w:rsidRPr="006D3DE9">
              <w:rPr>
                <w:rFonts w:ascii="Times New Roman" w:eastAsia="Times New Roman" w:hAnsi="Times New Roman" w:cs="Times New Roman"/>
                <w:lang w:eastAsia="en-GB" w:bidi="lo-LA"/>
              </w:rPr>
              <w:t xml:space="preserve"> sugu ietekmi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0338225" w14:textId="77777777" w:rsidR="009C3696" w:rsidRPr="006D3DE9" w:rsidRDefault="009C3696" w:rsidP="00146B91">
            <w:pPr>
              <w:spacing w:after="0" w:line="240" w:lineRule="auto"/>
              <w:rPr>
                <w:rFonts w:ascii="Times New Roman" w:hAnsi="Times New Roman" w:cs="Times New Roman"/>
              </w:rPr>
            </w:pPr>
            <w:r w:rsidRPr="006D3DE9">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148CB3" w14:textId="26BF256A" w:rsidR="009C3696" w:rsidRPr="006D3DE9" w:rsidRDefault="009C3696"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r w:rsidR="006D3DE9" w:rsidRPr="006D3DE9" w14:paraId="044B79DE"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251F2F86"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Aizsargājamo biotopu un sugu aizsardzības stāvokļa uzlabošanas pasākumu realizēšana saskaņā ar zinātniski pamatotiem sugu un biotopu aizsardzības un dabas aizsardzības plāniem</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86EE5B9" w14:textId="710A5815" w:rsidR="00203C7E" w:rsidRPr="006D3DE9" w:rsidRDefault="00FE36DD"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6FACF9" w14:textId="0E0B0D48" w:rsidR="00203C7E" w:rsidRPr="006D3DE9" w:rsidRDefault="00203C7E"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2027</w:t>
            </w:r>
            <w:r w:rsidR="0095741B" w:rsidRPr="006D3DE9">
              <w:rPr>
                <w:rFonts w:ascii="Times New Roman" w:eastAsia="Times New Roman" w:hAnsi="Times New Roman" w:cs="Times New Roman"/>
                <w:lang w:eastAsia="en-GB" w:bidi="lo-LA"/>
              </w:rPr>
              <w:t>.</w:t>
            </w:r>
          </w:p>
        </w:tc>
      </w:tr>
      <w:tr w:rsidR="00F66BB5" w:rsidRPr="006D3DE9" w14:paraId="46ECC4EE" w14:textId="77777777" w:rsidTr="01F3D213">
        <w:tc>
          <w:tcPr>
            <w:tcW w:w="4248" w:type="dxa"/>
            <w:tcBorders>
              <w:top w:val="single" w:sz="4" w:space="0" w:color="auto"/>
              <w:left w:val="single" w:sz="4" w:space="0" w:color="auto"/>
              <w:bottom w:val="single" w:sz="4" w:space="0" w:color="auto"/>
              <w:right w:val="single" w:sz="4" w:space="0" w:color="auto"/>
            </w:tcBorders>
            <w:shd w:val="clear" w:color="auto" w:fill="auto"/>
          </w:tcPr>
          <w:p w14:paraId="5E8EEFF8" w14:textId="77777777" w:rsidR="00203C7E" w:rsidRPr="006D3DE9" w:rsidRDefault="00203C7E"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Panākt, ka vismaz 30 % sugu un biotopu ir nonākuši labvēlīgā saglabāšanās stāvoklī vai vismaz uzrāda virzību uz to</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C98F162" w14:textId="77777777" w:rsidR="00203C7E" w:rsidRPr="006D3DE9" w:rsidRDefault="00203C7E" w:rsidP="00146B91">
            <w:pPr>
              <w:spacing w:after="0" w:line="240" w:lineRule="auto"/>
              <w:rPr>
                <w:rFonts w:ascii="Times New Roman" w:hAnsi="Times New Roman" w:cs="Times New Roman"/>
              </w:rPr>
            </w:pPr>
            <w:r w:rsidRPr="006D3DE9">
              <w:rPr>
                <w:rFonts w:ascii="Times New Roman" w:hAnsi="Times New Roman" w:cs="Times New Roman"/>
              </w:rPr>
              <w:t>ES Bioloģiskās daudzveidības stratēģija 2030. gadam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112D9" w14:textId="5909385B" w:rsidR="00203C7E" w:rsidRPr="006D3DE9" w:rsidRDefault="00203C7E"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95741B" w:rsidRPr="006D3DE9">
              <w:rPr>
                <w:rFonts w:ascii="Times New Roman" w:eastAsia="Times New Roman" w:hAnsi="Times New Roman" w:cs="Times New Roman"/>
                <w:lang w:eastAsia="en-GB" w:bidi="lo-LA"/>
              </w:rPr>
              <w:t>.</w:t>
            </w:r>
          </w:p>
        </w:tc>
      </w:tr>
    </w:tbl>
    <w:p w14:paraId="044BBDDA" w14:textId="77777777" w:rsidR="00686BA7" w:rsidRPr="006D3DE9" w:rsidRDefault="00686BA7" w:rsidP="00686BA7">
      <w:pPr>
        <w:shd w:val="clear" w:color="auto" w:fill="FFFFFF"/>
        <w:spacing w:after="0" w:line="240" w:lineRule="auto"/>
        <w:rPr>
          <w:rFonts w:ascii="Times New Roman" w:eastAsia="Times New Roman" w:hAnsi="Times New Roman" w:cs="Times New Roman"/>
          <w:b/>
          <w:u w:val="single"/>
          <w:lang w:eastAsia="en-GB" w:bidi="lo-LA"/>
        </w:rPr>
      </w:pPr>
    </w:p>
    <w:p w14:paraId="02992E8A" w14:textId="7D2F89FD" w:rsidR="00686BA7" w:rsidRPr="006D3DE9" w:rsidRDefault="00686BA7" w:rsidP="008B4393">
      <w:pPr>
        <w:pStyle w:val="Heading3"/>
      </w:pPr>
      <w:bookmarkStart w:id="55" w:name="_Toc108010953"/>
      <w:r w:rsidRPr="006D3DE9">
        <w:t xml:space="preserve">7.3. Politikas </w:t>
      </w:r>
      <w:proofErr w:type="spellStart"/>
      <w:r w:rsidRPr="006D3DE9">
        <w:t>apakšmērķi</w:t>
      </w:r>
      <w:bookmarkEnd w:id="55"/>
      <w:proofErr w:type="spellEnd"/>
    </w:p>
    <w:p w14:paraId="247620B3" w14:textId="77777777" w:rsidR="008B4393" w:rsidRPr="006D3DE9" w:rsidRDefault="008B4393" w:rsidP="008B4393">
      <w:pPr>
        <w:spacing w:after="0" w:line="240" w:lineRule="auto"/>
        <w:jc w:val="both"/>
        <w:rPr>
          <w:rFonts w:ascii="Times New Roman" w:hAnsi="Times New Roman" w:cs="Times New Roman"/>
          <w:sz w:val="24"/>
          <w:szCs w:val="24"/>
          <w:lang w:eastAsia="en-GB" w:bidi="lo-LA"/>
        </w:rPr>
      </w:pPr>
    </w:p>
    <w:p w14:paraId="499B288B" w14:textId="77777777" w:rsidR="00686BA7" w:rsidRPr="006D3DE9" w:rsidRDefault="00686BA7" w:rsidP="008B4393">
      <w:pPr>
        <w:spacing w:after="0" w:line="240" w:lineRule="auto"/>
        <w:jc w:val="both"/>
        <w:rPr>
          <w:rFonts w:ascii="Times New Roman" w:eastAsia="Times New Roman" w:hAnsi="Times New Roman" w:cs="Times New Roman"/>
          <w:bCs/>
          <w:sz w:val="24"/>
          <w:szCs w:val="24"/>
          <w:lang w:eastAsia="en-GB" w:bidi="lo-LA"/>
        </w:rPr>
      </w:pPr>
      <w:r w:rsidRPr="006D3DE9">
        <w:rPr>
          <w:rFonts w:ascii="Times New Roman" w:eastAsia="Times New Roman" w:hAnsi="Times New Roman" w:cs="Times New Roman"/>
          <w:bCs/>
          <w:sz w:val="24"/>
          <w:szCs w:val="24"/>
          <w:lang w:eastAsia="en-GB" w:bidi="lo-LA"/>
        </w:rPr>
        <w:t xml:space="preserve">Iekšzemes ūdeņu un Baltijas jūras jomā tiek izvirzīti sekojoši četri </w:t>
      </w:r>
      <w:proofErr w:type="spellStart"/>
      <w:r w:rsidRPr="006D3DE9">
        <w:rPr>
          <w:rFonts w:ascii="Times New Roman" w:eastAsia="Times New Roman" w:hAnsi="Times New Roman" w:cs="Times New Roman"/>
          <w:bCs/>
          <w:sz w:val="24"/>
          <w:szCs w:val="24"/>
          <w:lang w:eastAsia="en-GB" w:bidi="lo-LA"/>
        </w:rPr>
        <w:t>apakšmērķi</w:t>
      </w:r>
      <w:proofErr w:type="spellEnd"/>
      <w:r w:rsidRPr="006D3DE9">
        <w:rPr>
          <w:rFonts w:ascii="Times New Roman" w:eastAsia="Times New Roman" w:hAnsi="Times New Roman" w:cs="Times New Roman"/>
          <w:bCs/>
          <w:sz w:val="24"/>
          <w:szCs w:val="24"/>
          <w:lang w:eastAsia="en-GB" w:bidi="lo-LA"/>
        </w:rPr>
        <w:t>:</w:t>
      </w:r>
    </w:p>
    <w:p w14:paraId="2495D4A7" w14:textId="7255FB7D" w:rsidR="00686BA7" w:rsidRPr="006D3DE9" w:rsidRDefault="00686BA7" w:rsidP="00DA4A94">
      <w:pPr>
        <w:spacing w:after="0" w:line="240" w:lineRule="auto"/>
        <w:ind w:left="1701" w:hanging="1701"/>
        <w:jc w:val="both"/>
        <w:rPr>
          <w:rFonts w:ascii="Times New Roman" w:eastAsia="Times New Roman" w:hAnsi="Times New Roman" w:cs="Times New Roman"/>
          <w:i/>
          <w:iCs/>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7.1:</w:t>
      </w:r>
      <w:r w:rsidRPr="006D3DE9">
        <w:rPr>
          <w:rFonts w:ascii="Times New Roman" w:eastAsia="Times New Roman" w:hAnsi="Times New Roman" w:cs="Times New Roman"/>
          <w:sz w:val="24"/>
          <w:szCs w:val="24"/>
          <w:lang w:eastAsia="en-GB" w:bidi="lo-LA"/>
        </w:rPr>
        <w:t xml:space="preserve"> Plūdu riska un erozijas samazināšana</w:t>
      </w:r>
      <w:r w:rsidR="001275F9" w:rsidRPr="006D3DE9">
        <w:rPr>
          <w:rFonts w:ascii="Times New Roman" w:eastAsia="Times New Roman" w:hAnsi="Times New Roman" w:cs="Times New Roman"/>
          <w:sz w:val="24"/>
          <w:szCs w:val="24"/>
          <w:lang w:eastAsia="en-GB" w:bidi="lo-LA"/>
        </w:rPr>
        <w:t>.</w:t>
      </w:r>
    </w:p>
    <w:p w14:paraId="230BD7C5" w14:textId="2DDC1D30" w:rsidR="00686BA7" w:rsidRPr="006D3DE9" w:rsidRDefault="00686BA7" w:rsidP="00DA4A94">
      <w:pPr>
        <w:spacing w:after="0" w:line="240" w:lineRule="auto"/>
        <w:ind w:left="1701" w:hanging="1701"/>
        <w:jc w:val="both"/>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7.2:</w:t>
      </w:r>
      <w:r w:rsidR="001A3B89" w:rsidRPr="006D3DE9">
        <w:rPr>
          <w:rFonts w:ascii="Times New Roman" w:eastAsia="Times New Roman" w:hAnsi="Times New Roman" w:cs="Times New Roman"/>
          <w:sz w:val="24"/>
          <w:szCs w:val="24"/>
          <w:lang w:eastAsia="en-GB" w:bidi="lo-LA"/>
        </w:rPr>
        <w:t xml:space="preserve"> </w:t>
      </w:r>
      <w:r w:rsidR="00981D0B" w:rsidRPr="006D3DE9">
        <w:rPr>
          <w:rFonts w:ascii="Times New Roman" w:eastAsia="Times New Roman" w:hAnsi="Times New Roman" w:cs="Times New Roman"/>
          <w:sz w:val="24"/>
          <w:szCs w:val="24"/>
          <w:lang w:eastAsia="en-GB" w:bidi="lo-LA"/>
        </w:rPr>
        <w:t>Droša ūdens resursu izmantošana, nelietderīga patēriņa samazināšana un dūņu lietderīgas izmantošanas palielināšana</w:t>
      </w:r>
      <w:r w:rsidR="001275F9" w:rsidRPr="006D3DE9">
        <w:rPr>
          <w:rFonts w:ascii="Times New Roman" w:eastAsia="Times New Roman" w:hAnsi="Times New Roman" w:cs="Times New Roman"/>
          <w:sz w:val="24"/>
          <w:szCs w:val="24"/>
          <w:lang w:eastAsia="en-GB" w:bidi="lo-LA"/>
        </w:rPr>
        <w:t>.</w:t>
      </w:r>
    </w:p>
    <w:p w14:paraId="186176E3" w14:textId="2C19AA94" w:rsidR="00686BA7" w:rsidRPr="006D3DE9"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7.3</w:t>
      </w:r>
      <w:r w:rsidRPr="006D3DE9">
        <w:rPr>
          <w:rFonts w:ascii="Times New Roman" w:eastAsia="Times New Roman" w:hAnsi="Times New Roman" w:cs="Times New Roman"/>
          <w:iCs/>
          <w:sz w:val="24"/>
          <w:szCs w:val="24"/>
          <w:u w:val="single"/>
          <w:lang w:eastAsia="en-GB" w:bidi="lo-LA"/>
        </w:rPr>
        <w:t>:</w:t>
      </w:r>
      <w:r w:rsidRPr="006D3DE9">
        <w:rPr>
          <w:rFonts w:ascii="Times New Roman" w:eastAsia="Times New Roman" w:hAnsi="Times New Roman" w:cs="Times New Roman"/>
          <w:iCs/>
          <w:sz w:val="24"/>
          <w:szCs w:val="24"/>
          <w:lang w:eastAsia="en-GB" w:bidi="lo-LA"/>
        </w:rPr>
        <w:t xml:space="preserve"> Virszemes ūdeņu un jūras vides stāvokļa uzlabošana</w:t>
      </w:r>
      <w:r w:rsidR="001275F9" w:rsidRPr="006D3DE9">
        <w:rPr>
          <w:rFonts w:ascii="Times New Roman" w:eastAsia="Times New Roman" w:hAnsi="Times New Roman" w:cs="Times New Roman"/>
          <w:iCs/>
          <w:sz w:val="24"/>
          <w:szCs w:val="24"/>
          <w:lang w:eastAsia="en-GB" w:bidi="lo-LA"/>
        </w:rPr>
        <w:t>.</w:t>
      </w:r>
      <w:r w:rsidRPr="006D3DE9">
        <w:rPr>
          <w:rFonts w:ascii="Times New Roman" w:eastAsia="Times New Roman" w:hAnsi="Times New Roman" w:cs="Times New Roman"/>
          <w:iCs/>
          <w:sz w:val="24"/>
          <w:szCs w:val="24"/>
          <w:lang w:eastAsia="en-GB" w:bidi="lo-LA"/>
        </w:rPr>
        <w:t xml:space="preserve"> </w:t>
      </w:r>
    </w:p>
    <w:p w14:paraId="6E1A9F87" w14:textId="6FB1C93A" w:rsidR="00686BA7" w:rsidRPr="006D3DE9" w:rsidRDefault="00686BA7" w:rsidP="00DA4A94">
      <w:pPr>
        <w:spacing w:after="0" w:line="240" w:lineRule="auto"/>
        <w:ind w:left="1701" w:hanging="1701"/>
        <w:jc w:val="both"/>
        <w:rPr>
          <w:rFonts w:ascii="Times New Roman" w:eastAsia="Times New Roman" w:hAnsi="Times New Roman" w:cs="Times New Roman"/>
          <w:iCs/>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7.4:</w:t>
      </w:r>
      <w:r w:rsidRPr="006D3DE9">
        <w:rPr>
          <w:rFonts w:ascii="Times New Roman" w:eastAsia="Times New Roman" w:hAnsi="Times New Roman" w:cs="Times New Roman"/>
          <w:sz w:val="24"/>
          <w:szCs w:val="24"/>
          <w:lang w:eastAsia="en-GB" w:bidi="lo-LA"/>
        </w:rPr>
        <w:t xml:space="preserve"> </w:t>
      </w:r>
      <w:r w:rsidRPr="006D3DE9">
        <w:rPr>
          <w:rFonts w:ascii="Times New Roman" w:eastAsia="Times New Roman" w:hAnsi="Times New Roman" w:cs="Times New Roman"/>
          <w:iCs/>
          <w:sz w:val="24"/>
          <w:szCs w:val="24"/>
          <w:lang w:eastAsia="en-GB" w:bidi="lo-LA"/>
        </w:rPr>
        <w:t>Piesārņojuma samazināšana virszemes ūdeņos un jūras vidē</w:t>
      </w:r>
      <w:r w:rsidR="001275F9" w:rsidRPr="006D3DE9">
        <w:rPr>
          <w:rFonts w:ascii="Times New Roman" w:eastAsia="Times New Roman" w:hAnsi="Times New Roman" w:cs="Times New Roman"/>
          <w:iCs/>
          <w:sz w:val="24"/>
          <w:szCs w:val="24"/>
          <w:lang w:eastAsia="en-GB" w:bidi="lo-LA"/>
        </w:rPr>
        <w:t>.</w:t>
      </w:r>
    </w:p>
    <w:p w14:paraId="0E66FFAC" w14:textId="77777777" w:rsidR="00802B69" w:rsidRPr="006D3DE9" w:rsidRDefault="00802B69" w:rsidP="00802B69">
      <w:pPr>
        <w:spacing w:after="0"/>
        <w:rPr>
          <w:rFonts w:ascii="Times New Roman" w:hAnsi="Times New Roman" w:cs="Times New Roman"/>
        </w:rPr>
      </w:pPr>
    </w:p>
    <w:p w14:paraId="3B8FDC4B" w14:textId="77777777" w:rsidR="00262DCC" w:rsidRPr="006D3DE9" w:rsidRDefault="00262DCC">
      <w:pPr>
        <w:spacing w:after="0" w:line="240" w:lineRule="auto"/>
        <w:rPr>
          <w:rFonts w:ascii="Times New Roman" w:eastAsia="Times New Roman" w:hAnsi="Times New Roman" w:cs="Times New Roman"/>
          <w:b/>
          <w:bCs/>
          <w:sz w:val="24"/>
          <w:szCs w:val="24"/>
          <w:lang w:eastAsia="en-GB" w:bidi="lo-LA"/>
        </w:rPr>
      </w:pPr>
      <w:bookmarkStart w:id="56" w:name="_Hlk57371115"/>
      <w:r w:rsidRPr="006D3DE9">
        <w:br w:type="page"/>
      </w:r>
    </w:p>
    <w:p w14:paraId="206B2641" w14:textId="047C9C96" w:rsidR="007C42AC" w:rsidRPr="006D3DE9" w:rsidRDefault="007C42AC" w:rsidP="005D0BA6">
      <w:pPr>
        <w:pStyle w:val="Heading3"/>
      </w:pPr>
      <w:bookmarkStart w:id="57" w:name="_Toc108010954"/>
      <w:r w:rsidRPr="006D3DE9">
        <w:lastRenderedPageBreak/>
        <w:t>7.4. Politikas rezultāti un rezultatīvie rādītāji iekšzemes ūdeņu un Baltijas jūras jomā</w:t>
      </w:r>
      <w:bookmarkEnd w:id="57"/>
    </w:p>
    <w:p w14:paraId="49A74B01" w14:textId="77777777" w:rsidR="00552374" w:rsidRPr="006D3DE9" w:rsidRDefault="00552374" w:rsidP="00802B69">
      <w:pPr>
        <w:spacing w:after="0"/>
        <w:rPr>
          <w:rFonts w:ascii="Times New Roman" w:hAnsi="Times New Roman" w:cs="Times New Roman"/>
        </w:rPr>
      </w:pPr>
    </w:p>
    <w:tbl>
      <w:tblPr>
        <w:tblW w:w="9064"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203"/>
        <w:gridCol w:w="1294"/>
        <w:gridCol w:w="1006"/>
        <w:gridCol w:w="578"/>
        <w:gridCol w:w="859"/>
        <w:gridCol w:w="535"/>
        <w:gridCol w:w="535"/>
        <w:gridCol w:w="54"/>
      </w:tblGrid>
      <w:tr w:rsidR="006D3DE9" w:rsidRPr="006D3DE9" w14:paraId="269DD58D" w14:textId="77777777" w:rsidTr="0060382A">
        <w:trPr>
          <w:gridAfter w:val="1"/>
          <w:wAfter w:w="54" w:type="dxa"/>
        </w:trPr>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1F53277" w14:textId="77777777" w:rsidR="007C42AC" w:rsidRPr="006D3DE9" w:rsidRDefault="007C42AC" w:rsidP="007C42AC">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PR7.1. Politikas rezultāts: </w:t>
            </w:r>
            <w:r w:rsidR="009A4AE5" w:rsidRPr="006D3DE9">
              <w:rPr>
                <w:rFonts w:ascii="Times New Roman" w:eastAsia="Times New Roman" w:hAnsi="Times New Roman" w:cs="Times New Roman"/>
                <w:b/>
                <w:bCs/>
                <w:lang w:eastAsia="en-GB" w:bidi="lo-LA"/>
              </w:rPr>
              <w:t>Panākta plūdu riska un erozijas samazināšana</w:t>
            </w:r>
          </w:p>
        </w:tc>
      </w:tr>
      <w:tr w:rsidR="006D3DE9" w:rsidRPr="006D3DE9" w14:paraId="12AB4840" w14:textId="77777777" w:rsidTr="0060382A">
        <w:trPr>
          <w:gridAfter w:val="1"/>
          <w:wAfter w:w="54" w:type="dxa"/>
        </w:trPr>
        <w:tc>
          <w:tcPr>
            <w:tcW w:w="420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10163F4B"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294"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086D525"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00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920CBF9" w14:textId="77777777" w:rsidR="00347BC0"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347BC0" w:rsidRPr="006D3DE9">
              <w:rPr>
                <w:rFonts w:ascii="Times New Roman" w:eastAsia="Times New Roman" w:hAnsi="Times New Roman" w:cs="Times New Roman"/>
                <w:b/>
                <w:bCs/>
                <w:lang w:eastAsia="en-GB" w:bidi="lo-LA"/>
              </w:rPr>
              <w:t>-</w:t>
            </w:r>
          </w:p>
          <w:p w14:paraId="0FABCF6D" w14:textId="20D9A878"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vienība</w:t>
            </w:r>
          </w:p>
        </w:tc>
        <w:tc>
          <w:tcPr>
            <w:tcW w:w="57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D413A0D"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859"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A5CDA11"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72693BF"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DFECA7F" w14:textId="77777777" w:rsidR="007C42AC" w:rsidRPr="006D3DE9" w:rsidRDefault="007C42AC"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01B49F22" w14:textId="77777777" w:rsidTr="0060382A">
        <w:trPr>
          <w:gridAfter w:val="1"/>
          <w:wAfter w:w="54" w:type="dxa"/>
        </w:trPr>
        <w:tc>
          <w:tcPr>
            <w:tcW w:w="4203" w:type="dxa"/>
            <w:tcBorders>
              <w:top w:val="outset" w:sz="6" w:space="0" w:color="414142"/>
              <w:left w:val="outset" w:sz="6" w:space="0" w:color="414142"/>
              <w:bottom w:val="outset" w:sz="6" w:space="0" w:color="414142"/>
              <w:right w:val="outset" w:sz="6" w:space="0" w:color="414142"/>
            </w:tcBorders>
          </w:tcPr>
          <w:p w14:paraId="4FFF781F" w14:textId="77777777" w:rsidR="00980547" w:rsidRPr="006D3DE9" w:rsidRDefault="007E0C9F" w:rsidP="00980547">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7.1.</w:t>
            </w:r>
            <w:r w:rsidR="00F364D9" w:rsidRPr="006D3DE9">
              <w:rPr>
                <w:rFonts w:ascii="Times New Roman" w:hAnsi="Times New Roman" w:cs="Times New Roman"/>
              </w:rPr>
              <w:t>1.</w:t>
            </w:r>
            <w:r w:rsidR="00980547" w:rsidRPr="006D3DE9">
              <w:rPr>
                <w:rFonts w:ascii="Times New Roman" w:hAnsi="Times New Roman" w:cs="Times New Roman"/>
              </w:rPr>
              <w:t>Jaunbūvētu vai nostiprinātu piekrastes joslu, upju krasta un ezeru aizsardzība pret plūdiem</w:t>
            </w:r>
          </w:p>
        </w:tc>
        <w:tc>
          <w:tcPr>
            <w:tcW w:w="1294" w:type="dxa"/>
            <w:tcBorders>
              <w:top w:val="outset" w:sz="6" w:space="0" w:color="414142"/>
              <w:left w:val="outset" w:sz="6" w:space="0" w:color="414142"/>
              <w:bottom w:val="outset" w:sz="6" w:space="0" w:color="414142"/>
              <w:right w:val="outset" w:sz="6" w:space="0" w:color="414142"/>
            </w:tcBorders>
            <w:shd w:val="clear" w:color="auto" w:fill="auto"/>
          </w:tcPr>
          <w:p w14:paraId="16B011EF" w14:textId="77777777" w:rsidR="00980547" w:rsidRPr="006D3DE9" w:rsidRDefault="00980547" w:rsidP="0098054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VARAM</w:t>
            </w:r>
          </w:p>
        </w:tc>
        <w:tc>
          <w:tcPr>
            <w:tcW w:w="1006" w:type="dxa"/>
            <w:tcBorders>
              <w:top w:val="outset" w:sz="6" w:space="0" w:color="414142"/>
              <w:left w:val="outset" w:sz="6" w:space="0" w:color="414142"/>
              <w:bottom w:val="outset" w:sz="6" w:space="0" w:color="414142"/>
              <w:right w:val="outset" w:sz="6" w:space="0" w:color="414142"/>
            </w:tcBorders>
            <w:shd w:val="clear" w:color="auto" w:fill="auto"/>
          </w:tcPr>
          <w:p w14:paraId="7BACBB0A" w14:textId="77777777" w:rsidR="00980547" w:rsidRPr="006D3DE9" w:rsidRDefault="00980547" w:rsidP="0098054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km</w:t>
            </w:r>
          </w:p>
        </w:tc>
        <w:tc>
          <w:tcPr>
            <w:tcW w:w="578" w:type="dxa"/>
            <w:tcBorders>
              <w:top w:val="outset" w:sz="6" w:space="0" w:color="414142"/>
              <w:left w:val="outset" w:sz="6" w:space="0" w:color="414142"/>
              <w:bottom w:val="outset" w:sz="6" w:space="0" w:color="414142"/>
              <w:right w:val="outset" w:sz="6" w:space="0" w:color="414142"/>
            </w:tcBorders>
          </w:tcPr>
          <w:p w14:paraId="2C9057D5" w14:textId="6AB45B54" w:rsidR="00980547" w:rsidRPr="006D3DE9" w:rsidRDefault="00980547" w:rsidP="0098054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2020</w:t>
            </w:r>
            <w:r w:rsidR="0095741B" w:rsidRPr="006D3DE9">
              <w:rPr>
                <w:rFonts w:ascii="Times New Roman" w:hAnsi="Times New Roman" w:cs="Times New Roman"/>
              </w:rPr>
              <w:t>.</w:t>
            </w:r>
          </w:p>
        </w:tc>
        <w:tc>
          <w:tcPr>
            <w:tcW w:w="859" w:type="dxa"/>
            <w:tcBorders>
              <w:top w:val="outset" w:sz="6" w:space="0" w:color="414142"/>
              <w:left w:val="outset" w:sz="6" w:space="0" w:color="414142"/>
              <w:bottom w:val="outset" w:sz="6" w:space="0" w:color="414142"/>
              <w:right w:val="outset" w:sz="6" w:space="0" w:color="414142"/>
            </w:tcBorders>
          </w:tcPr>
          <w:p w14:paraId="3886611E" w14:textId="38C6F130" w:rsidR="00980547" w:rsidRPr="006D3DE9" w:rsidRDefault="0043747A" w:rsidP="0098054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7</w:t>
            </w:r>
          </w:p>
        </w:tc>
        <w:tc>
          <w:tcPr>
            <w:tcW w:w="0" w:type="auto"/>
            <w:tcBorders>
              <w:top w:val="outset" w:sz="6" w:space="0" w:color="414142"/>
              <w:left w:val="outset" w:sz="6" w:space="0" w:color="414142"/>
              <w:bottom w:val="outset" w:sz="6" w:space="0" w:color="414142"/>
              <w:right w:val="outset" w:sz="6" w:space="0" w:color="414142"/>
            </w:tcBorders>
          </w:tcPr>
          <w:p w14:paraId="16489477" w14:textId="10512EC7" w:rsidR="00980547" w:rsidRPr="006D3DE9" w:rsidRDefault="0043747A" w:rsidP="0098054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10</w:t>
            </w:r>
          </w:p>
        </w:tc>
        <w:tc>
          <w:tcPr>
            <w:tcW w:w="0" w:type="auto"/>
            <w:tcBorders>
              <w:top w:val="outset" w:sz="6" w:space="0" w:color="414142"/>
              <w:left w:val="outset" w:sz="6" w:space="0" w:color="414142"/>
              <w:bottom w:val="outset" w:sz="6" w:space="0" w:color="414142"/>
              <w:right w:val="outset" w:sz="6" w:space="0" w:color="414142"/>
            </w:tcBorders>
          </w:tcPr>
          <w:p w14:paraId="79746787" w14:textId="157C5326" w:rsidR="00980547" w:rsidRPr="006D3DE9" w:rsidRDefault="60CB8EEB" w:rsidP="00980547">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14 </w:t>
            </w:r>
          </w:p>
        </w:tc>
      </w:tr>
      <w:tr w:rsidR="006D3DE9" w:rsidRPr="006D3DE9" w14:paraId="56763659" w14:textId="77777777" w:rsidTr="0060382A">
        <w:trPr>
          <w:gridAfter w:val="1"/>
          <w:wAfter w:w="54" w:type="dxa"/>
        </w:trPr>
        <w:tc>
          <w:tcPr>
            <w:tcW w:w="4203" w:type="dxa"/>
            <w:tcBorders>
              <w:top w:val="outset" w:sz="6" w:space="0" w:color="414142"/>
              <w:left w:val="outset" w:sz="6" w:space="0" w:color="414142"/>
              <w:bottom w:val="outset" w:sz="6" w:space="0" w:color="414142"/>
              <w:right w:val="outset" w:sz="6" w:space="0" w:color="414142"/>
            </w:tcBorders>
          </w:tcPr>
          <w:p w14:paraId="09497CD9" w14:textId="08F1ECF1" w:rsidR="00980547" w:rsidRPr="006D3DE9" w:rsidRDefault="007E0C9F" w:rsidP="00980547">
            <w:pPr>
              <w:keepNext/>
              <w:keepLines/>
              <w:spacing w:after="0" w:line="240" w:lineRule="auto"/>
              <w:rPr>
                <w:rFonts w:ascii="Times New Roman" w:hAnsi="Times New Roman" w:cs="Times New Roman"/>
              </w:rPr>
            </w:pPr>
            <w:r w:rsidRPr="006D3DE9">
              <w:rPr>
                <w:rFonts w:ascii="Times New Roman" w:hAnsi="Times New Roman" w:cs="Times New Roman"/>
              </w:rPr>
              <w:t>7.</w:t>
            </w:r>
            <w:r w:rsidR="00F364D9" w:rsidRPr="006D3DE9">
              <w:rPr>
                <w:rFonts w:ascii="Times New Roman" w:hAnsi="Times New Roman" w:cs="Times New Roman"/>
              </w:rPr>
              <w:t>1.2.</w:t>
            </w:r>
            <w:r w:rsidRPr="006D3DE9">
              <w:rPr>
                <w:rFonts w:ascii="Times New Roman" w:hAnsi="Times New Roman" w:cs="Times New Roman"/>
              </w:rPr>
              <w:t xml:space="preserve"> </w:t>
            </w:r>
            <w:r w:rsidR="00980547" w:rsidRPr="006D3DE9">
              <w:rPr>
                <w:rFonts w:ascii="Times New Roman" w:hAnsi="Times New Roman" w:cs="Times New Roman"/>
              </w:rPr>
              <w:t>Iedzīvotāj</w:t>
            </w:r>
            <w:r w:rsidR="00425F0D" w:rsidRPr="006D3DE9">
              <w:rPr>
                <w:rFonts w:ascii="Times New Roman" w:hAnsi="Times New Roman" w:cs="Times New Roman"/>
              </w:rPr>
              <w:t>u skaits</w:t>
            </w:r>
            <w:r w:rsidR="00980547" w:rsidRPr="006D3DE9">
              <w:rPr>
                <w:rFonts w:ascii="Times New Roman" w:hAnsi="Times New Roman" w:cs="Times New Roman"/>
              </w:rPr>
              <w:t>, kas gūst labumu no plūdu aizsardzības pasākumiem</w:t>
            </w:r>
          </w:p>
        </w:tc>
        <w:tc>
          <w:tcPr>
            <w:tcW w:w="1294" w:type="dxa"/>
            <w:tcBorders>
              <w:top w:val="outset" w:sz="6" w:space="0" w:color="414142"/>
              <w:left w:val="outset" w:sz="6" w:space="0" w:color="414142"/>
              <w:bottom w:val="outset" w:sz="6" w:space="0" w:color="414142"/>
              <w:right w:val="outset" w:sz="6" w:space="0" w:color="414142"/>
            </w:tcBorders>
            <w:shd w:val="clear" w:color="auto" w:fill="auto"/>
          </w:tcPr>
          <w:p w14:paraId="63474BBA" w14:textId="77777777" w:rsidR="00980547" w:rsidRPr="006D3DE9" w:rsidRDefault="00980547"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1006" w:type="dxa"/>
            <w:tcBorders>
              <w:top w:val="outset" w:sz="6" w:space="0" w:color="414142"/>
              <w:left w:val="outset" w:sz="6" w:space="0" w:color="414142"/>
              <w:bottom w:val="outset" w:sz="6" w:space="0" w:color="414142"/>
              <w:right w:val="outset" w:sz="6" w:space="0" w:color="414142"/>
            </w:tcBorders>
            <w:shd w:val="clear" w:color="auto" w:fill="auto"/>
          </w:tcPr>
          <w:p w14:paraId="41310690" w14:textId="73E38BC4" w:rsidR="00980547" w:rsidRPr="006D3DE9" w:rsidRDefault="00DB74FC"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i</w:t>
            </w:r>
            <w:r w:rsidR="00980547" w:rsidRPr="006D3DE9">
              <w:rPr>
                <w:rFonts w:ascii="Times New Roman" w:hAnsi="Times New Roman" w:cs="Times New Roman"/>
              </w:rPr>
              <w:t>edz</w:t>
            </w:r>
            <w:r w:rsidRPr="006D3DE9">
              <w:rPr>
                <w:rFonts w:ascii="Times New Roman" w:hAnsi="Times New Roman" w:cs="Times New Roman"/>
              </w:rPr>
              <w:t>īvot</w:t>
            </w:r>
            <w:r w:rsidR="00980547" w:rsidRPr="006D3DE9">
              <w:rPr>
                <w:rFonts w:ascii="Times New Roman" w:hAnsi="Times New Roman" w:cs="Times New Roman"/>
              </w:rPr>
              <w:t xml:space="preserve">. </w:t>
            </w:r>
            <w:r w:rsidR="00FD2D6B" w:rsidRPr="006D3DE9">
              <w:rPr>
                <w:rFonts w:ascii="Times New Roman" w:hAnsi="Times New Roman" w:cs="Times New Roman"/>
              </w:rPr>
              <w:t>S</w:t>
            </w:r>
            <w:r w:rsidR="00980547" w:rsidRPr="006D3DE9">
              <w:rPr>
                <w:rFonts w:ascii="Times New Roman" w:hAnsi="Times New Roman" w:cs="Times New Roman"/>
              </w:rPr>
              <w:t>k</w:t>
            </w:r>
            <w:r w:rsidRPr="006D3DE9">
              <w:rPr>
                <w:rFonts w:ascii="Times New Roman" w:hAnsi="Times New Roman" w:cs="Times New Roman"/>
              </w:rPr>
              <w:t>aits</w:t>
            </w:r>
          </w:p>
        </w:tc>
        <w:tc>
          <w:tcPr>
            <w:tcW w:w="578" w:type="dxa"/>
            <w:tcBorders>
              <w:top w:val="outset" w:sz="6" w:space="0" w:color="414142"/>
              <w:left w:val="outset" w:sz="6" w:space="0" w:color="414142"/>
              <w:bottom w:val="outset" w:sz="6" w:space="0" w:color="414142"/>
              <w:right w:val="outset" w:sz="6" w:space="0" w:color="414142"/>
            </w:tcBorders>
          </w:tcPr>
          <w:p w14:paraId="10D5915D" w14:textId="24209C0E" w:rsidR="00980547" w:rsidRPr="006D3DE9" w:rsidRDefault="00980547"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2020</w:t>
            </w:r>
            <w:r w:rsidR="0095741B" w:rsidRPr="006D3DE9">
              <w:rPr>
                <w:rFonts w:ascii="Times New Roman" w:hAnsi="Times New Roman" w:cs="Times New Roman"/>
              </w:rPr>
              <w:t>.</w:t>
            </w:r>
          </w:p>
        </w:tc>
        <w:tc>
          <w:tcPr>
            <w:tcW w:w="859" w:type="dxa"/>
            <w:tcBorders>
              <w:top w:val="outset" w:sz="6" w:space="0" w:color="414142"/>
              <w:left w:val="outset" w:sz="6" w:space="0" w:color="414142"/>
              <w:bottom w:val="outset" w:sz="6" w:space="0" w:color="414142"/>
              <w:right w:val="outset" w:sz="6" w:space="0" w:color="414142"/>
            </w:tcBorders>
          </w:tcPr>
          <w:p w14:paraId="1239D7AA" w14:textId="77777777" w:rsidR="00347BC0" w:rsidRPr="006D3DE9" w:rsidRDefault="00980547"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187</w:t>
            </w:r>
            <w:r w:rsidR="00347BC0" w:rsidRPr="006D3DE9">
              <w:rPr>
                <w:rFonts w:ascii="Times New Roman" w:hAnsi="Times New Roman" w:cs="Times New Roman"/>
              </w:rPr>
              <w:t xml:space="preserve"> </w:t>
            </w:r>
          </w:p>
          <w:p w14:paraId="6C366876" w14:textId="56FBBACB" w:rsidR="00980547" w:rsidRPr="006D3DE9" w:rsidRDefault="00347BC0"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7E52623C" w14:textId="50F84CC2" w:rsidR="00980547" w:rsidRPr="006D3DE9" w:rsidRDefault="00980547"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187 </w:t>
            </w:r>
            <w:r w:rsidR="00347BC0" w:rsidRPr="006D3DE9">
              <w:rPr>
                <w:rFonts w:ascii="Times New Roman" w:hAnsi="Times New Roman" w:cs="Times New Roman"/>
              </w:rPr>
              <w:t>tūkst.</w:t>
            </w:r>
          </w:p>
        </w:tc>
        <w:tc>
          <w:tcPr>
            <w:tcW w:w="0" w:type="auto"/>
            <w:tcBorders>
              <w:top w:val="outset" w:sz="6" w:space="0" w:color="414142"/>
              <w:left w:val="outset" w:sz="6" w:space="0" w:color="414142"/>
              <w:bottom w:val="outset" w:sz="6" w:space="0" w:color="414142"/>
              <w:right w:val="outset" w:sz="6" w:space="0" w:color="414142"/>
            </w:tcBorders>
          </w:tcPr>
          <w:p w14:paraId="398FA33D" w14:textId="51B4115E" w:rsidR="00980547" w:rsidRPr="006D3DE9" w:rsidRDefault="00980547" w:rsidP="00980547">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194 </w:t>
            </w:r>
            <w:r w:rsidR="00347BC0" w:rsidRPr="006D3DE9">
              <w:rPr>
                <w:rFonts w:ascii="Times New Roman" w:hAnsi="Times New Roman" w:cs="Times New Roman"/>
              </w:rPr>
              <w:t>tūkst.</w:t>
            </w:r>
          </w:p>
        </w:tc>
      </w:tr>
      <w:tr w:rsidR="006D3DE9" w:rsidRPr="006D3DE9" w14:paraId="5DCCA191" w14:textId="77777777" w:rsidTr="0060382A">
        <w:trPr>
          <w:gridAfter w:val="1"/>
          <w:wAfter w:w="54" w:type="dxa"/>
        </w:trPr>
        <w:tc>
          <w:tcPr>
            <w:tcW w:w="4203" w:type="dxa"/>
            <w:tcBorders>
              <w:top w:val="outset" w:sz="6" w:space="0" w:color="414142"/>
              <w:left w:val="outset" w:sz="6" w:space="0" w:color="414142"/>
              <w:bottom w:val="outset" w:sz="6" w:space="0" w:color="414142"/>
              <w:right w:val="outset" w:sz="6" w:space="0" w:color="414142"/>
            </w:tcBorders>
          </w:tcPr>
          <w:p w14:paraId="4E6AA28A" w14:textId="09A0E01E" w:rsidR="001743AC" w:rsidRPr="006D3DE9" w:rsidRDefault="00282B66" w:rsidP="00980547">
            <w:pPr>
              <w:keepNext/>
              <w:keepLines/>
              <w:spacing w:after="0" w:line="240" w:lineRule="auto"/>
              <w:rPr>
                <w:rFonts w:ascii="Times New Roman" w:hAnsi="Times New Roman" w:cs="Times New Roman"/>
              </w:rPr>
            </w:pPr>
            <w:r w:rsidRPr="006D3DE9">
              <w:rPr>
                <w:rFonts w:ascii="Times New Roman" w:hAnsi="Times New Roman" w:cs="Times New Roman"/>
              </w:rPr>
              <w:t xml:space="preserve">7.1.3.Zaļā </w:t>
            </w:r>
            <w:r w:rsidR="00C44456" w:rsidRPr="006D3DE9">
              <w:rPr>
                <w:rFonts w:ascii="Times New Roman" w:hAnsi="Times New Roman" w:cs="Times New Roman"/>
              </w:rPr>
              <w:t>infrastruktūra</w:t>
            </w:r>
            <w:r w:rsidRPr="006D3DE9">
              <w:rPr>
                <w:rFonts w:ascii="Times New Roman" w:hAnsi="Times New Roman" w:cs="Times New Roman"/>
              </w:rPr>
              <w:t xml:space="preserve">, kas izveidota vai </w:t>
            </w:r>
            <w:r w:rsidR="002D3715" w:rsidRPr="006D3DE9">
              <w:rPr>
                <w:rFonts w:ascii="Times New Roman" w:hAnsi="Times New Roman" w:cs="Times New Roman"/>
              </w:rPr>
              <w:t>atj</w:t>
            </w:r>
            <w:r w:rsidRPr="006D3DE9">
              <w:rPr>
                <w:rFonts w:ascii="Times New Roman" w:hAnsi="Times New Roman" w:cs="Times New Roman"/>
              </w:rPr>
              <w:t xml:space="preserve">aunināta nolūkā pielāgoties klimata pārmaiņām </w:t>
            </w:r>
          </w:p>
        </w:tc>
        <w:tc>
          <w:tcPr>
            <w:tcW w:w="1294" w:type="dxa"/>
            <w:tcBorders>
              <w:top w:val="outset" w:sz="6" w:space="0" w:color="414142"/>
              <w:left w:val="outset" w:sz="6" w:space="0" w:color="414142"/>
              <w:bottom w:val="outset" w:sz="6" w:space="0" w:color="414142"/>
              <w:right w:val="outset" w:sz="6" w:space="0" w:color="414142"/>
            </w:tcBorders>
            <w:shd w:val="clear" w:color="auto" w:fill="auto"/>
          </w:tcPr>
          <w:p w14:paraId="6BEA6677" w14:textId="6EB57675" w:rsidR="001743AC" w:rsidRPr="006D3DE9" w:rsidRDefault="009064CC"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VARAM</w:t>
            </w:r>
          </w:p>
        </w:tc>
        <w:tc>
          <w:tcPr>
            <w:tcW w:w="1006" w:type="dxa"/>
            <w:tcBorders>
              <w:top w:val="outset" w:sz="6" w:space="0" w:color="414142"/>
              <w:left w:val="outset" w:sz="6" w:space="0" w:color="414142"/>
              <w:bottom w:val="outset" w:sz="6" w:space="0" w:color="414142"/>
              <w:right w:val="outset" w:sz="6" w:space="0" w:color="414142"/>
            </w:tcBorders>
            <w:shd w:val="clear" w:color="auto" w:fill="auto"/>
          </w:tcPr>
          <w:p w14:paraId="1A69D75F" w14:textId="67443655" w:rsidR="001743AC" w:rsidRPr="006D3DE9" w:rsidRDefault="009064CC"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ha</w:t>
            </w:r>
          </w:p>
        </w:tc>
        <w:tc>
          <w:tcPr>
            <w:tcW w:w="578" w:type="dxa"/>
            <w:tcBorders>
              <w:top w:val="outset" w:sz="6" w:space="0" w:color="414142"/>
              <w:left w:val="outset" w:sz="6" w:space="0" w:color="414142"/>
              <w:bottom w:val="outset" w:sz="6" w:space="0" w:color="414142"/>
              <w:right w:val="outset" w:sz="6" w:space="0" w:color="414142"/>
            </w:tcBorders>
          </w:tcPr>
          <w:p w14:paraId="69781FF7" w14:textId="120F8634" w:rsidR="001743AC" w:rsidRPr="006D3DE9" w:rsidRDefault="002D3715"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2020</w:t>
            </w:r>
            <w:r w:rsidR="0095741B" w:rsidRPr="006D3DE9">
              <w:rPr>
                <w:rFonts w:ascii="Times New Roman" w:hAnsi="Times New Roman" w:cs="Times New Roman"/>
              </w:rPr>
              <w:t>.</w:t>
            </w:r>
          </w:p>
        </w:tc>
        <w:tc>
          <w:tcPr>
            <w:tcW w:w="859" w:type="dxa"/>
            <w:tcBorders>
              <w:top w:val="outset" w:sz="6" w:space="0" w:color="414142"/>
              <w:left w:val="outset" w:sz="6" w:space="0" w:color="414142"/>
              <w:bottom w:val="outset" w:sz="6" w:space="0" w:color="414142"/>
              <w:right w:val="outset" w:sz="6" w:space="0" w:color="414142"/>
            </w:tcBorders>
          </w:tcPr>
          <w:p w14:paraId="406F395F" w14:textId="1FFC01EB" w:rsidR="001743AC" w:rsidRPr="006D3DE9" w:rsidRDefault="002D3715"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05F8C7E8" w14:textId="21E26778" w:rsidR="001743AC" w:rsidRPr="006D3DE9" w:rsidRDefault="002D3715" w:rsidP="00980547">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0CDF656C" w14:textId="6A9279EF" w:rsidR="002D3715" w:rsidRPr="006D3DE9" w:rsidRDefault="002D3715" w:rsidP="002D3715">
            <w:pPr>
              <w:keepNext/>
              <w:keepLines/>
              <w:spacing w:after="0" w:line="240" w:lineRule="auto"/>
              <w:jc w:val="center"/>
              <w:rPr>
                <w:rFonts w:ascii="Times New Roman" w:hAnsi="Times New Roman" w:cs="Times New Roman"/>
              </w:rPr>
            </w:pPr>
            <w:r w:rsidRPr="006D3DE9">
              <w:rPr>
                <w:rFonts w:ascii="Times New Roman" w:hAnsi="Times New Roman" w:cs="Times New Roman"/>
              </w:rPr>
              <w:t>60</w:t>
            </w:r>
            <w:r w:rsidR="006D5921" w:rsidRPr="006D3DE9">
              <w:rPr>
                <w:rFonts w:ascii="Times New Roman" w:hAnsi="Times New Roman" w:cs="Times New Roman"/>
              </w:rPr>
              <w:t xml:space="preserve"> </w:t>
            </w:r>
            <w:r w:rsidR="00363FEB" w:rsidRPr="006D3DE9">
              <w:rPr>
                <w:rFonts w:ascii="Times New Roman" w:hAnsi="Times New Roman" w:cs="Times New Roman"/>
              </w:rPr>
              <w:t>*</w:t>
            </w:r>
          </w:p>
          <w:p w14:paraId="3419D351" w14:textId="3646BA47" w:rsidR="00260CAD" w:rsidRPr="006D3DE9" w:rsidRDefault="00260CAD" w:rsidP="00980547">
            <w:pPr>
              <w:keepNext/>
              <w:keepLines/>
              <w:spacing w:after="0" w:line="240" w:lineRule="auto"/>
              <w:jc w:val="center"/>
              <w:rPr>
                <w:rFonts w:ascii="Times New Roman" w:hAnsi="Times New Roman" w:cs="Times New Roman"/>
              </w:rPr>
            </w:pPr>
          </w:p>
        </w:tc>
      </w:tr>
      <w:tr w:rsidR="006D3DE9" w:rsidRPr="006D3DE9" w14:paraId="54E7BA52" w14:textId="77777777" w:rsidTr="0060382A">
        <w:tc>
          <w:tcPr>
            <w:tcW w:w="9064" w:type="dxa"/>
            <w:gridSpan w:val="8"/>
            <w:tcBorders>
              <w:top w:val="outset" w:sz="6" w:space="0" w:color="414142"/>
              <w:left w:val="outset" w:sz="6" w:space="0" w:color="414142"/>
              <w:bottom w:val="outset" w:sz="6" w:space="0" w:color="414142"/>
              <w:right w:val="outset" w:sz="6" w:space="0" w:color="414142"/>
            </w:tcBorders>
          </w:tcPr>
          <w:p w14:paraId="100FD059" w14:textId="7EB8E9DB" w:rsidR="007C42AC" w:rsidRPr="006D3DE9" w:rsidRDefault="007C42AC"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A4F522F" w14:textId="70658BE3" w:rsidR="002501F5" w:rsidRPr="006D3DE9" w:rsidRDefault="6915FA80" w:rsidP="002501F5">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2501F5" w:rsidRPr="006D3DE9">
              <w:rPr>
                <w:rFonts w:ascii="Times New Roman" w:hAnsi="Times New Roman" w:cs="Times New Roman"/>
              </w:rPr>
              <w:t>: indikators [434]</w:t>
            </w:r>
          </w:p>
          <w:p w14:paraId="47A57ED4" w14:textId="77777777" w:rsidR="00E45CAB" w:rsidRPr="006D3DE9" w:rsidRDefault="00714CC7" w:rsidP="00E45C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ES kohēzijas politikas programma 2021.-2027.gadam </w:t>
            </w:r>
            <w:r w:rsidR="00E45CAB" w:rsidRPr="006D3DE9">
              <w:rPr>
                <w:rFonts w:ascii="Times New Roman" w:hAnsi="Times New Roman" w:cs="Times New Roman"/>
              </w:rPr>
              <w:t xml:space="preserve">(16.11.2021. ) </w:t>
            </w:r>
          </w:p>
          <w:p w14:paraId="5D77B857" w14:textId="34C012FF" w:rsidR="007C42AC" w:rsidRPr="006D3DE9" w:rsidRDefault="49B4D6AB" w:rsidP="00E45C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Plūdu riska pārvaldības plāni 2022. – 2027. gadam </w:t>
            </w:r>
            <w:r w:rsidR="02172B50"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projekts</w:t>
            </w:r>
            <w:r w:rsidR="02172B50" w:rsidRPr="006D3DE9">
              <w:rPr>
                <w:rFonts w:ascii="Times New Roman" w:eastAsia="Times New Roman" w:hAnsi="Times New Roman" w:cs="Times New Roman"/>
                <w:lang w:eastAsia="en-GB" w:bidi="lo-LA"/>
              </w:rPr>
              <w:t>)</w:t>
            </w:r>
          </w:p>
        </w:tc>
      </w:tr>
    </w:tbl>
    <w:p w14:paraId="7FDB3D59" w14:textId="53BA8D98" w:rsidR="00347BC0" w:rsidRPr="006D3DE9" w:rsidRDefault="00260CAD" w:rsidP="00714CC7">
      <w:pPr>
        <w:spacing w:after="0" w:line="240" w:lineRule="auto"/>
        <w:rPr>
          <w:rFonts w:ascii="Times New Roman" w:hAnsi="Times New Roman" w:cs="Times New Roman"/>
          <w:i/>
          <w:iCs/>
        </w:rPr>
      </w:pPr>
      <w:r w:rsidRPr="006D3DE9">
        <w:rPr>
          <w:rFonts w:ascii="Times New Roman" w:hAnsi="Times New Roman" w:cs="Times New Roman"/>
          <w:i/>
          <w:iCs/>
        </w:rPr>
        <w:t xml:space="preserve">Skaidrojums: </w:t>
      </w:r>
      <w:r w:rsidR="00F84919" w:rsidRPr="006D3DE9">
        <w:rPr>
          <w:rFonts w:ascii="Times New Roman" w:hAnsi="Times New Roman" w:cs="Times New Roman"/>
          <w:i/>
          <w:iCs/>
        </w:rPr>
        <w:t xml:space="preserve">*  </w:t>
      </w:r>
      <w:r w:rsidR="0060382A" w:rsidRPr="006D3DE9">
        <w:rPr>
          <w:rFonts w:ascii="Times New Roman" w:eastAsia="Times New Roman" w:hAnsi="Times New Roman" w:cs="Times New Roman"/>
          <w:lang w:eastAsia="en-GB" w:bidi="lo-LA"/>
        </w:rPr>
        <w:t>Eiropas Savienības kohēzijas politikas programma 2021.–2027.</w:t>
      </w:r>
      <w:r w:rsidR="001A3B89" w:rsidRPr="006D3DE9">
        <w:rPr>
          <w:rFonts w:ascii="Times New Roman" w:eastAsia="Times New Roman" w:hAnsi="Times New Roman" w:cs="Times New Roman"/>
          <w:lang w:eastAsia="en-GB" w:bidi="lo-LA"/>
        </w:rPr>
        <w:t> </w:t>
      </w:r>
      <w:r w:rsidR="0060382A" w:rsidRPr="006D3DE9">
        <w:rPr>
          <w:rFonts w:ascii="Times New Roman" w:eastAsia="Times New Roman" w:hAnsi="Times New Roman" w:cs="Times New Roman"/>
          <w:lang w:eastAsia="en-GB" w:bidi="lo-LA"/>
        </w:rPr>
        <w:t xml:space="preserve">gadam </w:t>
      </w:r>
      <w:r w:rsidR="00953A66" w:rsidRPr="006D3DE9">
        <w:rPr>
          <w:rFonts w:ascii="Times New Roman" w:eastAsia="Times New Roman" w:hAnsi="Times New Roman" w:cs="Times New Roman"/>
          <w:i/>
          <w:iCs/>
          <w:lang w:eastAsia="en-GB" w:bidi="lo-LA"/>
        </w:rPr>
        <w:t xml:space="preserve">(projekts) </w:t>
      </w:r>
      <w:r w:rsidR="00F84919" w:rsidRPr="006D3DE9">
        <w:rPr>
          <w:rFonts w:ascii="Times New Roman" w:hAnsi="Times New Roman" w:cs="Times New Roman"/>
          <w:i/>
          <w:iCs/>
        </w:rPr>
        <w:t>p</w:t>
      </w:r>
      <w:r w:rsidRPr="006D3DE9">
        <w:rPr>
          <w:rFonts w:ascii="Times New Roman" w:hAnsi="Times New Roman" w:cs="Times New Roman"/>
          <w:i/>
          <w:iCs/>
        </w:rPr>
        <w:t>lānotā vē</w:t>
      </w:r>
      <w:r w:rsidR="00690CE4" w:rsidRPr="006D3DE9">
        <w:rPr>
          <w:rFonts w:ascii="Times New Roman" w:hAnsi="Times New Roman" w:cs="Times New Roman"/>
          <w:i/>
          <w:iCs/>
        </w:rPr>
        <w:t>r</w:t>
      </w:r>
      <w:r w:rsidRPr="006D3DE9">
        <w:rPr>
          <w:rFonts w:ascii="Times New Roman" w:hAnsi="Times New Roman" w:cs="Times New Roman"/>
          <w:i/>
          <w:iCs/>
        </w:rPr>
        <w:t>tība uz 2029.</w:t>
      </w:r>
      <w:r w:rsidR="001A3B89" w:rsidRPr="006D3DE9">
        <w:rPr>
          <w:rFonts w:ascii="Times New Roman" w:hAnsi="Times New Roman" w:cs="Times New Roman"/>
          <w:i/>
          <w:iCs/>
        </w:rPr>
        <w:t> </w:t>
      </w:r>
      <w:r w:rsidRPr="006D3DE9">
        <w:rPr>
          <w:rFonts w:ascii="Times New Roman" w:hAnsi="Times New Roman" w:cs="Times New Roman"/>
          <w:i/>
          <w:iCs/>
        </w:rPr>
        <w:t xml:space="preserve">gadu ir </w:t>
      </w:r>
      <w:r w:rsidR="00690CE4" w:rsidRPr="006D3DE9">
        <w:rPr>
          <w:rFonts w:ascii="Times New Roman" w:hAnsi="Times New Roman" w:cs="Times New Roman"/>
          <w:i/>
          <w:iCs/>
        </w:rPr>
        <w:t>91 ha</w:t>
      </w:r>
      <w:r w:rsidR="00953A66" w:rsidRPr="006D3DE9">
        <w:rPr>
          <w:rFonts w:ascii="Times New Roman" w:hAnsi="Times New Roman" w:cs="Times New Roman"/>
          <w:i/>
          <w:iCs/>
        </w:rPr>
        <w:t>.</w:t>
      </w:r>
    </w:p>
    <w:p w14:paraId="60AAE40F" w14:textId="77777777" w:rsidR="00F10DD2" w:rsidRPr="006D3DE9" w:rsidRDefault="00F10DD2" w:rsidP="00714CC7">
      <w:pPr>
        <w:spacing w:after="0" w:line="240" w:lineRule="auto"/>
        <w:rPr>
          <w:rFonts w:ascii="Times New Roman" w:hAnsi="Times New Roman" w:cs="Times New Roman"/>
          <w:i/>
          <w:iCs/>
        </w:rPr>
      </w:pPr>
    </w:p>
    <w:p w14:paraId="6DA02A4A" w14:textId="77777777" w:rsidR="00714CC7" w:rsidRPr="006D3DE9" w:rsidRDefault="00714CC7" w:rsidP="00714CC7">
      <w:pPr>
        <w:spacing w:after="0" w:line="240" w:lineRule="auto"/>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815"/>
        <w:gridCol w:w="1136"/>
        <w:gridCol w:w="1128"/>
        <w:gridCol w:w="765"/>
        <w:gridCol w:w="880"/>
        <w:gridCol w:w="643"/>
        <w:gridCol w:w="643"/>
      </w:tblGrid>
      <w:tr w:rsidR="006D3DE9" w:rsidRPr="006D3DE9" w14:paraId="2EA241C9" w14:textId="77777777" w:rsidTr="3F297C0A">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317AF06" w14:textId="77777777" w:rsidR="009A4AE5" w:rsidRPr="006D3DE9" w:rsidRDefault="009A4AE5" w:rsidP="009A4AE5">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PR7.2. Politikas rezultāts: Panākta droša ūdens resursu izmantošana</w:t>
            </w:r>
          </w:p>
        </w:tc>
      </w:tr>
      <w:tr w:rsidR="006D3DE9" w:rsidRPr="006D3DE9" w14:paraId="4C73BD11" w14:textId="77777777" w:rsidTr="3F297C0A">
        <w:tc>
          <w:tcPr>
            <w:tcW w:w="381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C2963C"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1136"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0A49F3"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1128"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2C3B410"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76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8DF99E9"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88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5206026"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6159036"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64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44A2B81"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6AC00BB6"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0F2920C7" w14:textId="77777777" w:rsidR="0006140E" w:rsidRPr="006D3DE9" w:rsidRDefault="0006140E" w:rsidP="0006140E">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7.2.1. Iedzīvotāju skaits, kas saņem atbilstošas kvalitātes dzeramo ūdeni</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7DB1F7A" w14:textId="6DCD95BC" w:rsidR="0006140E" w:rsidRPr="006D3DE9" w:rsidRDefault="00D1183B"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6C535319"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53A7E6BC" w14:textId="51C3D38C"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6B4B8F7D"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87</w:t>
            </w:r>
          </w:p>
        </w:tc>
        <w:tc>
          <w:tcPr>
            <w:tcW w:w="643" w:type="dxa"/>
            <w:tcBorders>
              <w:top w:val="outset" w:sz="6" w:space="0" w:color="414142"/>
              <w:left w:val="outset" w:sz="6" w:space="0" w:color="414142"/>
              <w:bottom w:val="outset" w:sz="6" w:space="0" w:color="414142"/>
              <w:right w:val="outset" w:sz="6" w:space="0" w:color="414142"/>
            </w:tcBorders>
          </w:tcPr>
          <w:p w14:paraId="4CCC9C68" w14:textId="3F0E0AE1" w:rsidR="0006140E" w:rsidRPr="006D3DE9" w:rsidRDefault="194781AF" w:rsidP="40399A40">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&gt;87</w:t>
            </w:r>
          </w:p>
        </w:tc>
        <w:tc>
          <w:tcPr>
            <w:tcW w:w="643" w:type="dxa"/>
            <w:tcBorders>
              <w:top w:val="outset" w:sz="6" w:space="0" w:color="414142"/>
              <w:left w:val="outset" w:sz="6" w:space="0" w:color="414142"/>
              <w:bottom w:val="outset" w:sz="6" w:space="0" w:color="414142"/>
              <w:right w:val="outset" w:sz="6" w:space="0" w:color="414142"/>
            </w:tcBorders>
          </w:tcPr>
          <w:p w14:paraId="60990E22" w14:textId="68D63E13" w:rsidR="0006140E" w:rsidRPr="006D3DE9" w:rsidRDefault="194781AF" w:rsidP="3F297C0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&gt;87</w:t>
            </w:r>
          </w:p>
        </w:tc>
      </w:tr>
      <w:tr w:rsidR="006D3DE9" w:rsidRPr="006D3DE9" w14:paraId="4716DDA1"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648E2B64" w14:textId="373032CA" w:rsidR="0006140E" w:rsidRPr="006D3DE9" w:rsidRDefault="0006140E" w:rsidP="0006140E">
            <w:pPr>
              <w:keepNext/>
              <w:keepLines/>
              <w:spacing w:after="0" w:line="240" w:lineRule="auto"/>
              <w:rPr>
                <w:rFonts w:ascii="Times New Roman" w:hAnsi="Times New Roman" w:cs="Times New Roman"/>
              </w:rPr>
            </w:pPr>
            <w:r w:rsidRPr="006D3DE9">
              <w:rPr>
                <w:rFonts w:ascii="Times New Roman" w:hAnsi="Times New Roman" w:cs="Times New Roman"/>
              </w:rPr>
              <w:t>7.2.2. Iestādes un uzņēmumi, kas nodrošina iedzīvotājiem brīvi pieejamu ūdeni bez maksas (iniciatīva U</w:t>
            </w:r>
            <w:r w:rsidR="00DE5D59" w:rsidRPr="006D3DE9">
              <w:rPr>
                <w:rFonts w:ascii="Times New Roman" w:hAnsi="Times New Roman" w:cs="Times New Roman"/>
              </w:rPr>
              <w:t>-</w:t>
            </w:r>
            <w:r w:rsidRPr="006D3DE9">
              <w:rPr>
                <w:rFonts w:ascii="Times New Roman" w:hAnsi="Times New Roman" w:cs="Times New Roman"/>
              </w:rPr>
              <w:t>vitamīns)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3D239935"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LŪKA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9B96617" w14:textId="38FA26BE" w:rsidR="0006140E" w:rsidRPr="006D3DE9" w:rsidRDefault="28963A9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skaits</w:t>
            </w:r>
          </w:p>
        </w:tc>
        <w:tc>
          <w:tcPr>
            <w:tcW w:w="765" w:type="dxa"/>
            <w:tcBorders>
              <w:top w:val="outset" w:sz="6" w:space="0" w:color="414142"/>
              <w:left w:val="outset" w:sz="6" w:space="0" w:color="414142"/>
              <w:bottom w:val="outset" w:sz="6" w:space="0" w:color="414142"/>
              <w:right w:val="outset" w:sz="6" w:space="0" w:color="414142"/>
            </w:tcBorders>
          </w:tcPr>
          <w:p w14:paraId="788E400B" w14:textId="60978F8D"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043BCEFA"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129</w:t>
            </w:r>
          </w:p>
        </w:tc>
        <w:tc>
          <w:tcPr>
            <w:tcW w:w="643" w:type="dxa"/>
            <w:tcBorders>
              <w:top w:val="outset" w:sz="6" w:space="0" w:color="414142"/>
              <w:left w:val="outset" w:sz="6" w:space="0" w:color="414142"/>
              <w:bottom w:val="outset" w:sz="6" w:space="0" w:color="414142"/>
              <w:right w:val="outset" w:sz="6" w:space="0" w:color="414142"/>
            </w:tcBorders>
          </w:tcPr>
          <w:p w14:paraId="057FEC5E"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150</w:t>
            </w:r>
          </w:p>
        </w:tc>
        <w:tc>
          <w:tcPr>
            <w:tcW w:w="643" w:type="dxa"/>
            <w:tcBorders>
              <w:top w:val="outset" w:sz="6" w:space="0" w:color="414142"/>
              <w:left w:val="outset" w:sz="6" w:space="0" w:color="414142"/>
              <w:bottom w:val="outset" w:sz="6" w:space="0" w:color="414142"/>
              <w:right w:val="outset" w:sz="6" w:space="0" w:color="414142"/>
            </w:tcBorders>
          </w:tcPr>
          <w:p w14:paraId="179B97AF" w14:textId="77777777" w:rsidR="0006140E" w:rsidRPr="006D3DE9"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200</w:t>
            </w:r>
          </w:p>
        </w:tc>
      </w:tr>
      <w:tr w:rsidR="006D3DE9" w:rsidRPr="006D3DE9" w14:paraId="6431125F"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53414726" w14:textId="77777777" w:rsidR="0006140E" w:rsidRPr="006D3DE9" w:rsidRDefault="0006140E" w:rsidP="0006140E">
            <w:pPr>
              <w:keepNext/>
              <w:keepLines/>
              <w:spacing w:after="0" w:line="240" w:lineRule="auto"/>
              <w:rPr>
                <w:rFonts w:ascii="Times New Roman" w:hAnsi="Times New Roman" w:cs="Times New Roman"/>
              </w:rPr>
            </w:pPr>
            <w:r w:rsidRPr="006D3DE9">
              <w:rPr>
                <w:rFonts w:ascii="Times New Roman" w:hAnsi="Times New Roman" w:cs="Times New Roman"/>
              </w:rPr>
              <w:t>7.2.3. Dzeramā ūdens ķīmiskās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0A535898" w14:textId="2FFB0E75" w:rsidR="0006140E" w:rsidRPr="006D3DE9" w:rsidRDefault="00D1183B" w:rsidP="0006140E">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A7A8640"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097D2696" w14:textId="316B116E"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213DFA19"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19.7</w:t>
            </w:r>
          </w:p>
        </w:tc>
        <w:tc>
          <w:tcPr>
            <w:tcW w:w="643" w:type="dxa"/>
            <w:tcBorders>
              <w:top w:val="outset" w:sz="6" w:space="0" w:color="414142"/>
              <w:left w:val="outset" w:sz="6" w:space="0" w:color="414142"/>
              <w:bottom w:val="outset" w:sz="6" w:space="0" w:color="414142"/>
              <w:right w:val="outset" w:sz="6" w:space="0" w:color="414142"/>
            </w:tcBorders>
          </w:tcPr>
          <w:p w14:paraId="61B04DFF" w14:textId="081A9FC4" w:rsidR="0006140E" w:rsidRPr="006D3DE9" w:rsidRDefault="5D24BD1A" w:rsidP="3F297C0A">
            <w:pPr>
              <w:keepNext/>
              <w:keepLines/>
              <w:spacing w:after="0" w:line="240" w:lineRule="auto"/>
              <w:jc w:val="center"/>
              <w:rPr>
                <w:rFonts w:ascii="Times New Roman" w:hAnsi="Times New Roman" w:cs="Times New Roman"/>
              </w:rPr>
            </w:pPr>
            <w:r w:rsidRPr="006D3DE9">
              <w:rPr>
                <w:rFonts w:ascii="Times New Roman" w:hAnsi="Times New Roman" w:cs="Times New Roman"/>
              </w:rPr>
              <w:t>&lt;19.7</w:t>
            </w:r>
          </w:p>
        </w:tc>
        <w:tc>
          <w:tcPr>
            <w:tcW w:w="643" w:type="dxa"/>
            <w:tcBorders>
              <w:top w:val="outset" w:sz="6" w:space="0" w:color="414142"/>
              <w:left w:val="outset" w:sz="6" w:space="0" w:color="414142"/>
              <w:bottom w:val="outset" w:sz="6" w:space="0" w:color="414142"/>
              <w:right w:val="outset" w:sz="6" w:space="0" w:color="414142"/>
            </w:tcBorders>
          </w:tcPr>
          <w:p w14:paraId="43AD2353" w14:textId="68C4AE31" w:rsidR="0006140E" w:rsidRPr="006D3DE9" w:rsidRDefault="5D24BD1A" w:rsidP="3F297C0A">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&lt;19.7</w:t>
            </w:r>
          </w:p>
        </w:tc>
      </w:tr>
      <w:tr w:rsidR="006D3DE9" w:rsidRPr="006D3DE9" w14:paraId="7830F542"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499AC3F1" w14:textId="77777777" w:rsidR="0006140E" w:rsidRPr="006D3DE9" w:rsidRDefault="0006140E" w:rsidP="0006140E">
            <w:pPr>
              <w:keepNext/>
              <w:keepLines/>
              <w:spacing w:after="0" w:line="240" w:lineRule="auto"/>
              <w:rPr>
                <w:rFonts w:ascii="Times New Roman" w:hAnsi="Times New Roman" w:cs="Times New Roman"/>
              </w:rPr>
            </w:pPr>
            <w:r w:rsidRPr="006D3DE9">
              <w:rPr>
                <w:rFonts w:ascii="Times New Roman" w:hAnsi="Times New Roman" w:cs="Times New Roman"/>
              </w:rPr>
              <w:t>7.2.4. Dzeramā ūdens mikrobioloģiskās kvalitātes rādītāju koncentrāciju pārsniegumu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5BD0F0" w14:textId="774E1A71" w:rsidR="0006140E" w:rsidRPr="006D3DE9" w:rsidRDefault="00D1183B" w:rsidP="0006140E">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VI</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4A6B5F9A"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143F7DAD" w14:textId="73887071"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414142"/>
              <w:left w:val="outset" w:sz="6" w:space="0" w:color="414142"/>
              <w:bottom w:val="outset" w:sz="6" w:space="0" w:color="414142"/>
              <w:right w:val="outset" w:sz="6" w:space="0" w:color="414142"/>
            </w:tcBorders>
          </w:tcPr>
          <w:p w14:paraId="62C50A72"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4.6</w:t>
            </w:r>
          </w:p>
        </w:tc>
        <w:tc>
          <w:tcPr>
            <w:tcW w:w="643" w:type="dxa"/>
            <w:tcBorders>
              <w:top w:val="outset" w:sz="6" w:space="0" w:color="414142"/>
              <w:left w:val="outset" w:sz="6" w:space="0" w:color="414142"/>
              <w:bottom w:val="outset" w:sz="6" w:space="0" w:color="414142"/>
              <w:right w:val="outset" w:sz="6" w:space="0" w:color="414142"/>
            </w:tcBorders>
          </w:tcPr>
          <w:p w14:paraId="3C2EA4E3"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&lt;4.6</w:t>
            </w:r>
          </w:p>
        </w:tc>
        <w:tc>
          <w:tcPr>
            <w:tcW w:w="643" w:type="dxa"/>
            <w:tcBorders>
              <w:top w:val="outset" w:sz="6" w:space="0" w:color="414142"/>
              <w:left w:val="outset" w:sz="6" w:space="0" w:color="414142"/>
              <w:bottom w:val="outset" w:sz="6" w:space="0" w:color="414142"/>
              <w:right w:val="outset" w:sz="6" w:space="0" w:color="414142"/>
            </w:tcBorders>
          </w:tcPr>
          <w:p w14:paraId="64785A66" w14:textId="77777777" w:rsidR="0006140E" w:rsidRPr="006D3DE9"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&lt;4.0</w:t>
            </w:r>
          </w:p>
        </w:tc>
      </w:tr>
      <w:tr w:rsidR="006D3DE9" w:rsidRPr="006D3DE9" w14:paraId="09EC2991"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093DEF00" w14:textId="77777777" w:rsidR="0006140E" w:rsidRPr="006D3DE9" w:rsidRDefault="0006140E" w:rsidP="0006140E">
            <w:pPr>
              <w:keepNext/>
              <w:keepLines/>
              <w:spacing w:after="0" w:line="240" w:lineRule="auto"/>
              <w:rPr>
                <w:rFonts w:ascii="Times New Roman" w:hAnsi="Times New Roman" w:cs="Times New Roman"/>
              </w:rPr>
            </w:pPr>
            <w:r w:rsidRPr="006D3DE9">
              <w:rPr>
                <w:rFonts w:ascii="Times New Roman" w:hAnsi="Times New Roman" w:cs="Times New Roman"/>
              </w:rPr>
              <w:t>7.2.5. Labā stāvoklī esošo pazemes ūdensobjektu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28067698"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LVĢMC</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1B006369" w14:textId="77777777"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414142"/>
            </w:tcBorders>
          </w:tcPr>
          <w:p w14:paraId="78F283D7" w14:textId="544E83D4"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414142"/>
              <w:left w:val="outset" w:sz="6" w:space="0" w:color="414142"/>
              <w:bottom w:val="outset" w:sz="6" w:space="0" w:color="000000" w:themeColor="text1"/>
              <w:right w:val="outset" w:sz="6" w:space="0" w:color="414142"/>
            </w:tcBorders>
          </w:tcPr>
          <w:p w14:paraId="0AB8C100" w14:textId="54CE1308" w:rsidR="0006140E" w:rsidRPr="006D3DE9" w:rsidRDefault="653FD46C"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8</w:t>
            </w:r>
            <w:r w:rsidR="5AEA2A2D" w:rsidRPr="006D3DE9">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6CD0D412" w14:textId="55DBF0C1" w:rsidR="0006140E" w:rsidRPr="006D3DE9" w:rsidRDefault="653FD46C"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8</w:t>
            </w:r>
            <w:r w:rsidR="5682E43F" w:rsidRPr="006D3DE9">
              <w:rPr>
                <w:rFonts w:ascii="Times New Roman" w:hAnsi="Times New Roman" w:cs="Times New Roman"/>
              </w:rPr>
              <w:t>8</w:t>
            </w:r>
          </w:p>
        </w:tc>
        <w:tc>
          <w:tcPr>
            <w:tcW w:w="643" w:type="dxa"/>
            <w:tcBorders>
              <w:top w:val="outset" w:sz="6" w:space="0" w:color="414142"/>
              <w:left w:val="outset" w:sz="6" w:space="0" w:color="414142"/>
              <w:bottom w:val="outset" w:sz="6" w:space="0" w:color="000000" w:themeColor="text1"/>
              <w:right w:val="outset" w:sz="6" w:space="0" w:color="414142"/>
            </w:tcBorders>
          </w:tcPr>
          <w:p w14:paraId="2264A3C9" w14:textId="7ACC2EC3" w:rsidR="0006140E" w:rsidRPr="006D3DE9" w:rsidRDefault="653FD46C" w:rsidP="0006140E">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8</w:t>
            </w:r>
            <w:r w:rsidR="7A1F8789" w:rsidRPr="006D3DE9">
              <w:rPr>
                <w:rFonts w:ascii="Times New Roman" w:eastAsia="Times New Roman" w:hAnsi="Times New Roman" w:cs="Times New Roman"/>
                <w:lang w:eastAsia="en-GB" w:bidi="lo-LA"/>
              </w:rPr>
              <w:t>8</w:t>
            </w:r>
            <w:r w:rsidR="0006140E" w:rsidRPr="006D3DE9">
              <w:rPr>
                <w:rFonts w:ascii="Times New Roman" w:eastAsia="Times New Roman" w:hAnsi="Times New Roman" w:cs="Times New Roman"/>
                <w:lang w:eastAsia="en-GB" w:bidi="lo-LA"/>
              </w:rPr>
              <w:t xml:space="preserve"> </w:t>
            </w:r>
          </w:p>
        </w:tc>
      </w:tr>
      <w:tr w:rsidR="006D3DE9" w:rsidRPr="006D3DE9" w14:paraId="3CF716C4"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44036775" w14:textId="77777777" w:rsidR="0006140E" w:rsidRPr="006D3DE9" w:rsidRDefault="0006140E" w:rsidP="0006140E">
            <w:pPr>
              <w:keepNext/>
              <w:keepLines/>
              <w:spacing w:after="0" w:line="240" w:lineRule="auto"/>
              <w:rPr>
                <w:rFonts w:ascii="Times New Roman" w:hAnsi="Times New Roman" w:cs="Times New Roman"/>
              </w:rPr>
            </w:pPr>
            <w:r w:rsidRPr="006D3DE9">
              <w:rPr>
                <w:rFonts w:ascii="Times New Roman" w:hAnsi="Times New Roman" w:cs="Times New Roman"/>
              </w:rPr>
              <w:t xml:space="preserve">7.2.6. Ūdens patēriņa/izmantošanas indekss </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51A4CDCB" w14:textId="5CD19004" w:rsidR="0006140E" w:rsidRPr="006D3DE9" w:rsidRDefault="7C81C928" w:rsidP="3794C97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EVA</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3E895A38" w14:textId="2546F360" w:rsidR="0006140E" w:rsidRPr="006D3DE9" w:rsidRDefault="15BB578C" w:rsidP="3794C977">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I</w:t>
            </w:r>
            <w:r w:rsidR="0006140E" w:rsidRPr="006D3DE9">
              <w:rPr>
                <w:rFonts w:ascii="Times New Roman" w:hAnsi="Times New Roman" w:cs="Times New Roman"/>
              </w:rPr>
              <w:t>ndekss</w:t>
            </w:r>
            <w:r w:rsidRPr="006D3DE9">
              <w:rPr>
                <w:rFonts w:ascii="Times New Roman" w:hAnsi="Times New Roman" w:cs="Times New Roman"/>
              </w:rPr>
              <w:t xml:space="preserve"> (%</w:t>
            </w:r>
          </w:p>
          <w:p w14:paraId="3A77B9DE" w14:textId="674C6DF9" w:rsidR="0006140E" w:rsidRPr="006D3DE9" w:rsidRDefault="15BB578C" w:rsidP="3794C977">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765" w:type="dxa"/>
            <w:tcBorders>
              <w:top w:val="outset" w:sz="6" w:space="0" w:color="414142"/>
              <w:left w:val="outset" w:sz="6" w:space="0" w:color="414142"/>
              <w:bottom w:val="outset" w:sz="6" w:space="0" w:color="414142"/>
              <w:right w:val="outset" w:sz="6" w:space="0" w:color="000000" w:themeColor="text1"/>
            </w:tcBorders>
          </w:tcPr>
          <w:p w14:paraId="1E223A50" w14:textId="632441B1" w:rsidR="0006140E" w:rsidRPr="006D3DE9" w:rsidRDefault="0006140E"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2019</w:t>
            </w:r>
            <w:r w:rsidR="0095741B" w:rsidRPr="006D3DE9">
              <w:rPr>
                <w:rFonts w:ascii="Times New Roman" w:hAnsi="Times New Roman" w:cs="Times New Roman"/>
              </w:rPr>
              <w:t>.</w:t>
            </w:r>
          </w:p>
        </w:tc>
        <w:tc>
          <w:tcPr>
            <w:tcW w:w="880"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2223DF8A" w14:textId="07174D8E" w:rsidR="0006140E" w:rsidRPr="006D3DE9" w:rsidRDefault="455036CD"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&lt;1</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554367C1" w14:textId="4D430769" w:rsidR="0006140E" w:rsidRPr="006D3DE9" w:rsidRDefault="6C89E067" w:rsidP="0006140E">
            <w:pPr>
              <w:keepNext/>
              <w:keepLines/>
              <w:spacing w:after="0" w:line="240" w:lineRule="auto"/>
              <w:jc w:val="center"/>
              <w:rPr>
                <w:rFonts w:ascii="Times New Roman" w:hAnsi="Times New Roman" w:cs="Times New Roman"/>
              </w:rPr>
            </w:pPr>
            <w:r w:rsidRPr="006D3DE9">
              <w:rPr>
                <w:rFonts w:ascii="Times New Roman" w:hAnsi="Times New Roman" w:cs="Times New Roman"/>
              </w:rPr>
              <w:t>&lt;1,5</w:t>
            </w:r>
          </w:p>
        </w:tc>
        <w:tc>
          <w:tcPr>
            <w:tcW w:w="643" w:type="dxa"/>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FFFFFF" w:themeFill="background1"/>
          </w:tcPr>
          <w:p w14:paraId="15F040EA" w14:textId="1DBFF6E7" w:rsidR="0006140E" w:rsidRPr="006D3DE9" w:rsidRDefault="6C89E067"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&lt;1,5</w:t>
            </w:r>
          </w:p>
        </w:tc>
      </w:tr>
      <w:tr w:rsidR="006D3DE9" w:rsidRPr="006D3DE9" w14:paraId="4BDB575B" w14:textId="77777777" w:rsidTr="3F297C0A">
        <w:tc>
          <w:tcPr>
            <w:tcW w:w="3815" w:type="dxa"/>
            <w:tcBorders>
              <w:top w:val="outset" w:sz="6" w:space="0" w:color="414142"/>
              <w:left w:val="outset" w:sz="6" w:space="0" w:color="414142"/>
              <w:bottom w:val="outset" w:sz="6" w:space="0" w:color="414142"/>
              <w:right w:val="outset" w:sz="6" w:space="0" w:color="414142"/>
            </w:tcBorders>
          </w:tcPr>
          <w:p w14:paraId="6E313B29" w14:textId="4B3A9A32" w:rsidR="00243B03" w:rsidRPr="006D3DE9" w:rsidRDefault="00243B03" w:rsidP="00243B03">
            <w:pPr>
              <w:keepNext/>
              <w:keepLines/>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7.2.7. Normatīvi tīro notekūdeņu īpatsvars</w:t>
            </w:r>
          </w:p>
        </w:tc>
        <w:tc>
          <w:tcPr>
            <w:tcW w:w="1136" w:type="dxa"/>
            <w:tcBorders>
              <w:top w:val="outset" w:sz="6" w:space="0" w:color="414142"/>
              <w:left w:val="outset" w:sz="6" w:space="0" w:color="414142"/>
              <w:bottom w:val="outset" w:sz="6" w:space="0" w:color="414142"/>
              <w:right w:val="outset" w:sz="6" w:space="0" w:color="414142"/>
            </w:tcBorders>
            <w:shd w:val="clear" w:color="auto" w:fill="auto"/>
          </w:tcPr>
          <w:p w14:paraId="71B78B8D" w14:textId="77777777" w:rsidR="00243B03" w:rsidRPr="006D3DE9" w:rsidRDefault="00243B03" w:rsidP="00243B03">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LVĢMC </w:t>
            </w:r>
          </w:p>
        </w:tc>
        <w:tc>
          <w:tcPr>
            <w:tcW w:w="1128" w:type="dxa"/>
            <w:tcBorders>
              <w:top w:val="outset" w:sz="6" w:space="0" w:color="414142"/>
              <w:left w:val="outset" w:sz="6" w:space="0" w:color="414142"/>
              <w:bottom w:val="outset" w:sz="6" w:space="0" w:color="414142"/>
              <w:right w:val="outset" w:sz="6" w:space="0" w:color="414142"/>
            </w:tcBorders>
            <w:shd w:val="clear" w:color="auto" w:fill="auto"/>
          </w:tcPr>
          <w:p w14:paraId="2971A393" w14:textId="77777777" w:rsidR="00243B03" w:rsidRPr="006D3DE9" w:rsidRDefault="00243B03" w:rsidP="00243B03">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w:t>
            </w:r>
          </w:p>
        </w:tc>
        <w:tc>
          <w:tcPr>
            <w:tcW w:w="765" w:type="dxa"/>
            <w:tcBorders>
              <w:top w:val="outset" w:sz="6" w:space="0" w:color="414142"/>
              <w:left w:val="outset" w:sz="6" w:space="0" w:color="414142"/>
              <w:bottom w:val="outset" w:sz="6" w:space="0" w:color="414142"/>
              <w:right w:val="outset" w:sz="6" w:space="0" w:color="414142"/>
            </w:tcBorders>
          </w:tcPr>
          <w:p w14:paraId="079D01EB" w14:textId="00F90FCD" w:rsidR="00243B03" w:rsidRPr="006D3DE9" w:rsidRDefault="00243B03" w:rsidP="00243B03">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2019</w:t>
            </w:r>
            <w:r w:rsidR="0095741B" w:rsidRPr="006D3DE9">
              <w:rPr>
                <w:rFonts w:ascii="Times New Roman" w:eastAsia="Times New Roman" w:hAnsi="Times New Roman" w:cs="Times New Roman"/>
                <w:lang w:eastAsia="en-GB" w:bidi="lo-LA"/>
              </w:rPr>
              <w:t>.</w:t>
            </w:r>
          </w:p>
        </w:tc>
        <w:tc>
          <w:tcPr>
            <w:tcW w:w="880" w:type="dxa"/>
            <w:tcBorders>
              <w:top w:val="outset" w:sz="6" w:space="0" w:color="000000" w:themeColor="text1"/>
              <w:left w:val="outset" w:sz="6" w:space="0" w:color="414142"/>
              <w:bottom w:val="outset" w:sz="6" w:space="0" w:color="414142"/>
              <w:right w:val="outset" w:sz="6" w:space="0" w:color="414142"/>
            </w:tcBorders>
          </w:tcPr>
          <w:p w14:paraId="2D5F3ABC" w14:textId="35AF0713" w:rsidR="00243B03" w:rsidRPr="006D3DE9" w:rsidRDefault="00243B03" w:rsidP="00243B03">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 93.6 </w:t>
            </w:r>
          </w:p>
        </w:tc>
        <w:tc>
          <w:tcPr>
            <w:tcW w:w="643" w:type="dxa"/>
            <w:tcBorders>
              <w:top w:val="outset" w:sz="6" w:space="0" w:color="000000" w:themeColor="text1"/>
              <w:left w:val="outset" w:sz="6" w:space="0" w:color="414142"/>
              <w:bottom w:val="outset" w:sz="6" w:space="0" w:color="414142"/>
              <w:right w:val="outset" w:sz="6" w:space="0" w:color="414142"/>
            </w:tcBorders>
          </w:tcPr>
          <w:p w14:paraId="395D1823" w14:textId="61189BCE" w:rsidR="00243B03" w:rsidRPr="006D3DE9" w:rsidRDefault="2559E11B" w:rsidP="45BA4BE0">
            <w:pPr>
              <w:keepNext/>
              <w:keepLines/>
              <w:spacing w:after="0" w:line="240" w:lineRule="auto"/>
              <w:jc w:val="center"/>
              <w:rPr>
                <w:rFonts w:ascii="Times New Roman" w:hAnsi="Times New Roman" w:cs="Times New Roman"/>
              </w:rPr>
            </w:pPr>
            <w:r w:rsidRPr="006D3DE9">
              <w:rPr>
                <w:rFonts w:ascii="Times New Roman" w:hAnsi="Times New Roman" w:cs="Times New Roman"/>
              </w:rPr>
              <w:t>94</w:t>
            </w:r>
          </w:p>
        </w:tc>
        <w:tc>
          <w:tcPr>
            <w:tcW w:w="643" w:type="dxa"/>
            <w:tcBorders>
              <w:top w:val="outset" w:sz="6" w:space="0" w:color="000000" w:themeColor="text1"/>
              <w:left w:val="outset" w:sz="6" w:space="0" w:color="414142"/>
              <w:bottom w:val="outset" w:sz="6" w:space="0" w:color="414142"/>
              <w:right w:val="outset" w:sz="6" w:space="0" w:color="414142"/>
            </w:tcBorders>
          </w:tcPr>
          <w:p w14:paraId="4373C863" w14:textId="7774FCB4" w:rsidR="00243B03" w:rsidRPr="006D3DE9" w:rsidRDefault="2559E11B" w:rsidP="00243B03">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95</w:t>
            </w:r>
          </w:p>
        </w:tc>
      </w:tr>
      <w:tr w:rsidR="009A4AE5" w:rsidRPr="006D3DE9" w14:paraId="7585F546" w14:textId="77777777" w:rsidTr="3F297C0A">
        <w:tc>
          <w:tcPr>
            <w:tcW w:w="9010" w:type="dxa"/>
            <w:gridSpan w:val="7"/>
            <w:tcBorders>
              <w:top w:val="outset" w:sz="6" w:space="0" w:color="414142"/>
              <w:left w:val="outset" w:sz="6" w:space="0" w:color="414142"/>
              <w:bottom w:val="outset" w:sz="6" w:space="0" w:color="414142"/>
              <w:right w:val="outset" w:sz="6" w:space="0" w:color="414142"/>
            </w:tcBorders>
          </w:tcPr>
          <w:p w14:paraId="38B30C49" w14:textId="77777777" w:rsidR="009A4AE5" w:rsidRPr="006D3DE9" w:rsidRDefault="009A4AE5"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7E50848" w14:textId="47A24701" w:rsidR="00FE36DD" w:rsidRPr="006D3DE9"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7907B9" w:rsidRPr="006D3DE9">
              <w:rPr>
                <w:rFonts w:ascii="Times New Roman" w:hAnsi="Times New Roman" w:cs="Times New Roman"/>
              </w:rPr>
              <w:t>: indikator</w:t>
            </w:r>
            <w:r w:rsidR="00D50A3F" w:rsidRPr="006D3DE9">
              <w:rPr>
                <w:rFonts w:ascii="Times New Roman" w:hAnsi="Times New Roman" w:cs="Times New Roman"/>
              </w:rPr>
              <w:t xml:space="preserve">i </w:t>
            </w:r>
            <w:r w:rsidR="001A6661" w:rsidRPr="006D3DE9">
              <w:rPr>
                <w:rFonts w:ascii="Times New Roman" w:hAnsi="Times New Roman" w:cs="Times New Roman"/>
              </w:rPr>
              <w:t xml:space="preserve">[59], </w:t>
            </w:r>
            <w:r w:rsidR="00D50A3F" w:rsidRPr="006D3DE9">
              <w:rPr>
                <w:rFonts w:ascii="Times New Roman" w:hAnsi="Times New Roman" w:cs="Times New Roman"/>
              </w:rPr>
              <w:t>[274],</w:t>
            </w:r>
            <w:r w:rsidR="007907B9" w:rsidRPr="006D3DE9">
              <w:rPr>
                <w:rFonts w:ascii="Times New Roman" w:hAnsi="Times New Roman" w:cs="Times New Roman"/>
              </w:rPr>
              <w:t xml:space="preserve"> </w:t>
            </w:r>
            <w:r w:rsidR="008F1C31" w:rsidRPr="006D3DE9">
              <w:rPr>
                <w:rFonts w:ascii="Times New Roman" w:hAnsi="Times New Roman" w:cs="Times New Roman"/>
              </w:rPr>
              <w:t xml:space="preserve">[346] </w:t>
            </w:r>
          </w:p>
          <w:p w14:paraId="210F0169" w14:textId="254976F6" w:rsidR="009A4AE5" w:rsidRPr="006D3DE9" w:rsidRDefault="16675204"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Sabiedrības veselības pamatnostādnes 2021.</w:t>
            </w:r>
            <w:r w:rsidR="009275DA"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2027.</w:t>
            </w:r>
            <w:r w:rsidR="001A3B8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gadam</w:t>
            </w:r>
            <w:r w:rsidR="22DD2A52" w:rsidRPr="006D3DE9">
              <w:rPr>
                <w:rFonts w:ascii="Times New Roman" w:eastAsia="Times New Roman" w:hAnsi="Times New Roman" w:cs="Times New Roman"/>
                <w:lang w:eastAsia="en-GB" w:bidi="lo-LA"/>
              </w:rPr>
              <w:t xml:space="preserve"> (projekts, VSS-134)</w:t>
            </w:r>
          </w:p>
          <w:p w14:paraId="61C8B7BD" w14:textId="0E6583FA" w:rsidR="0006140E" w:rsidRPr="006D3DE9" w:rsidRDefault="5CE9A2DA"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apsaimniekošanas investīciju plāns 2021.</w:t>
            </w:r>
            <w:r w:rsidR="009275DA"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2027.</w:t>
            </w:r>
            <w:r w:rsidR="001A3B8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gadam</w:t>
            </w:r>
          </w:p>
          <w:p w14:paraId="57B5D3AA" w14:textId="5F4A13FE" w:rsidR="0006140E" w:rsidRPr="006D3DE9" w:rsidRDefault="734A1849" w:rsidP="00DF39EE">
            <w:pPr>
              <w:pStyle w:val="ListParagraph"/>
              <w:numPr>
                <w:ilvl w:val="0"/>
                <w:numId w:val="3"/>
              </w:numPr>
              <w:spacing w:after="0" w:line="240" w:lineRule="auto"/>
              <w:rPr>
                <w:lang w:eastAsia="en-GB" w:bidi="lo-LA"/>
              </w:rPr>
            </w:pPr>
            <w:r w:rsidRPr="006D3DE9">
              <w:rPr>
                <w:rFonts w:ascii="Times New Roman" w:eastAsia="Times New Roman" w:hAnsi="Times New Roman" w:cs="Times New Roman"/>
                <w:lang w:eastAsia="en-GB" w:bidi="lo-LA"/>
              </w:rPr>
              <w:t xml:space="preserve">Upju baseinu apgabalu apsaimniekošanas plāni 2022.-2027. </w:t>
            </w:r>
            <w:r w:rsidR="79EFED3E" w:rsidRPr="006D3DE9">
              <w:rPr>
                <w:rFonts w:ascii="Times New Roman" w:eastAsia="Times New Roman" w:hAnsi="Times New Roman" w:cs="Times New Roman"/>
                <w:lang w:eastAsia="en-GB" w:bidi="lo-LA"/>
              </w:rPr>
              <w:t>g</w:t>
            </w:r>
            <w:r w:rsidRPr="006D3DE9">
              <w:rPr>
                <w:rFonts w:ascii="Times New Roman" w:eastAsia="Times New Roman" w:hAnsi="Times New Roman" w:cs="Times New Roman"/>
                <w:lang w:eastAsia="en-GB" w:bidi="lo-LA"/>
              </w:rPr>
              <w:t>adam</w:t>
            </w:r>
            <w:r w:rsidR="31DBF5BB" w:rsidRPr="006D3DE9">
              <w:rPr>
                <w:rFonts w:ascii="Times New Roman" w:eastAsia="Times New Roman" w:hAnsi="Times New Roman" w:cs="Times New Roman"/>
                <w:lang w:eastAsia="en-GB" w:bidi="lo-LA"/>
              </w:rPr>
              <w:t xml:space="preserve"> (projekts)</w:t>
            </w:r>
          </w:p>
        </w:tc>
      </w:tr>
    </w:tbl>
    <w:p w14:paraId="2F1F7A70" w14:textId="77777777" w:rsidR="009A4AE5" w:rsidRPr="006D3DE9" w:rsidRDefault="009A4AE5">
      <w:pPr>
        <w:rPr>
          <w:rFonts w:ascii="Times New Roman" w:eastAsia="Times New Roman" w:hAnsi="Times New Roman" w:cs="Times New Roman"/>
          <w:b/>
          <w:sz w:val="28"/>
          <w:szCs w:val="28"/>
          <w:u w:val="single"/>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057"/>
        <w:gridCol w:w="904"/>
        <w:gridCol w:w="1818"/>
        <w:gridCol w:w="734"/>
        <w:gridCol w:w="1069"/>
        <w:gridCol w:w="714"/>
        <w:gridCol w:w="714"/>
      </w:tblGrid>
      <w:tr w:rsidR="006D3DE9" w:rsidRPr="006D3DE9" w14:paraId="1B864A11"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A8E5D7" w14:textId="77777777" w:rsidR="009A4AE5" w:rsidRPr="006D3DE9" w:rsidRDefault="009A4AE5" w:rsidP="009A4AE5">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PR7.3. Politikas rezultāts: Samazināts nelietderīgs ūdens resursu patēriņš</w:t>
            </w:r>
          </w:p>
        </w:tc>
      </w:tr>
      <w:tr w:rsidR="006D3DE9" w:rsidRPr="006D3DE9" w14:paraId="630351D8"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9D4234E"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2A5B127F"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2E15D98"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AD04053"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2407B28"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EC1978E"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DFFD40"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4170E48A" w14:textId="77777777" w:rsidTr="6C0E041E">
        <w:tc>
          <w:tcPr>
            <w:tcW w:w="0" w:type="auto"/>
            <w:tcBorders>
              <w:top w:val="outset" w:sz="6" w:space="0" w:color="414142"/>
              <w:left w:val="outset" w:sz="6" w:space="0" w:color="414142"/>
              <w:bottom w:val="outset" w:sz="6" w:space="0" w:color="414142"/>
              <w:right w:val="outset" w:sz="6" w:space="0" w:color="414142"/>
            </w:tcBorders>
          </w:tcPr>
          <w:p w14:paraId="1167C442" w14:textId="77777777" w:rsidR="0006140E" w:rsidRPr="006D3DE9" w:rsidRDefault="0006140E" w:rsidP="0006140E">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7.3.</w:t>
            </w:r>
            <w:r w:rsidR="00BE0FE1" w:rsidRPr="006D3DE9">
              <w:rPr>
                <w:rFonts w:ascii="Times New Roman" w:eastAsia="Times New Roman" w:hAnsi="Times New Roman" w:cs="Times New Roman"/>
                <w:lang w:eastAsia="en-GB" w:bidi="lo-LA"/>
              </w:rPr>
              <w:t>1</w:t>
            </w:r>
            <w:r w:rsidRPr="006D3DE9">
              <w:rPr>
                <w:rFonts w:ascii="Times New Roman" w:eastAsia="Times New Roman" w:hAnsi="Times New Roman" w:cs="Times New Roman"/>
                <w:lang w:eastAsia="en-GB" w:bidi="lo-LA"/>
              </w:rPr>
              <w:t xml:space="preserve">. Ūdens zudumi </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4E0C3F5"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DCA7FBF"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no kopējā iegūtā ūdens daudzuma</w:t>
            </w:r>
          </w:p>
        </w:tc>
        <w:tc>
          <w:tcPr>
            <w:tcW w:w="0" w:type="auto"/>
            <w:tcBorders>
              <w:top w:val="outset" w:sz="6" w:space="0" w:color="414142"/>
              <w:left w:val="outset" w:sz="6" w:space="0" w:color="414142"/>
              <w:bottom w:val="outset" w:sz="6" w:space="0" w:color="414142"/>
              <w:right w:val="outset" w:sz="6" w:space="0" w:color="414142"/>
            </w:tcBorders>
          </w:tcPr>
          <w:p w14:paraId="6C9391E2" w14:textId="6DDFDF8C"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2019</w:t>
            </w:r>
            <w:r w:rsidR="0095741B" w:rsidRPr="006D3DE9">
              <w:rPr>
                <w:rFonts w:ascii="Times New Roman" w:eastAsia="Times New Roman" w:hAnsi="Times New Roman" w:cs="Times New Roman"/>
                <w:lang w:eastAsia="en-GB" w:bidi="lo-LA"/>
              </w:rPr>
              <w:t>.</w:t>
            </w:r>
          </w:p>
          <w:p w14:paraId="74508096" w14:textId="6444085F"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4F61F380" w14:textId="0D6E2D3D" w:rsidR="0006140E" w:rsidRPr="006D3DE9" w:rsidRDefault="472441C6"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6.0</w:t>
            </w:r>
            <w:r w:rsidR="386D2D4A" w:rsidRPr="006D3DE9">
              <w:rPr>
                <w:rFonts w:ascii="Times New Roman" w:eastAsia="Times New Roman" w:hAnsi="Times New Roman" w:cs="Times New Roman"/>
                <w:lang w:eastAsia="en-GB" w:bidi="lo-LA"/>
              </w:rPr>
              <w:t>%</w:t>
            </w:r>
          </w:p>
          <w:p w14:paraId="7BC75CD3" w14:textId="2102217F"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2A40F700" w14:textId="7AC3A80F" w:rsidR="0006140E" w:rsidRPr="006D3DE9" w:rsidRDefault="42DA528D"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&lt;</w:t>
            </w:r>
            <w:r w:rsidR="62E2311E" w:rsidRPr="006D3DE9">
              <w:rPr>
                <w:rFonts w:ascii="Times New Roman" w:eastAsia="Times New Roman" w:hAnsi="Times New Roman" w:cs="Times New Roman"/>
                <w:lang w:eastAsia="en-GB" w:bidi="lo-LA"/>
              </w:rPr>
              <w:t>6</w:t>
            </w:r>
            <w:r w:rsidR="17DCA777"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195087A8" w14:textId="029625D7" w:rsidR="0006140E" w:rsidRPr="006D3DE9" w:rsidRDefault="17DCA777"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&lt;</w:t>
            </w:r>
            <w:r w:rsidR="60FE460E" w:rsidRPr="006D3DE9">
              <w:rPr>
                <w:rFonts w:ascii="Times New Roman" w:eastAsia="Times New Roman" w:hAnsi="Times New Roman" w:cs="Times New Roman"/>
                <w:lang w:eastAsia="en-GB" w:bidi="lo-LA"/>
              </w:rPr>
              <w:t>6%</w:t>
            </w:r>
          </w:p>
        </w:tc>
      </w:tr>
      <w:tr w:rsidR="006D3DE9" w:rsidRPr="006D3DE9" w14:paraId="6FA9CAF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2FC57EE" w14:textId="55D6FEA6" w:rsidR="0006140E" w:rsidRPr="006D3DE9" w:rsidRDefault="0006140E" w:rsidP="0006140E">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7.3.</w:t>
            </w:r>
            <w:r w:rsidR="2EE37D2B" w:rsidRPr="006D3DE9">
              <w:rPr>
                <w:rFonts w:ascii="Times New Roman" w:eastAsia="Times New Roman" w:hAnsi="Times New Roman" w:cs="Times New Roman"/>
                <w:lang w:eastAsia="en-GB" w:bidi="lo-LA"/>
              </w:rPr>
              <w:t>2</w:t>
            </w:r>
            <w:r w:rsidRPr="006D3DE9">
              <w:rPr>
                <w:rFonts w:ascii="Times New Roman" w:eastAsia="Times New Roman" w:hAnsi="Times New Roman" w:cs="Times New Roman"/>
                <w:lang w:eastAsia="en-GB" w:bidi="lo-LA"/>
              </w:rPr>
              <w:t>. Ūdens atkārtota izmantošana uzņēmumu atgriezeniskajās sistēmās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45C5F81D"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56CC4248"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milj. m</w:t>
            </w:r>
            <w:r w:rsidRPr="006D3DE9">
              <w:rPr>
                <w:rFonts w:ascii="Times New Roman" w:eastAsia="Times New Roman" w:hAnsi="Times New Roman" w:cs="Times New Roman"/>
                <w:vertAlign w:val="superscript"/>
                <w:lang w:eastAsia="en-GB" w:bidi="lo-LA"/>
              </w:rPr>
              <w:t>3</w:t>
            </w:r>
          </w:p>
        </w:tc>
        <w:tc>
          <w:tcPr>
            <w:tcW w:w="0" w:type="auto"/>
            <w:tcBorders>
              <w:top w:val="outset" w:sz="6" w:space="0" w:color="414142"/>
              <w:left w:val="outset" w:sz="6" w:space="0" w:color="414142"/>
              <w:bottom w:val="outset" w:sz="6" w:space="0" w:color="414142"/>
              <w:right w:val="outset" w:sz="6" w:space="0" w:color="414142"/>
            </w:tcBorders>
          </w:tcPr>
          <w:p w14:paraId="7517A483" w14:textId="408FE0EB"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2019</w:t>
            </w:r>
            <w:r w:rsidR="0095741B" w:rsidRPr="006D3DE9">
              <w:rPr>
                <w:rFonts w:ascii="Times New Roman" w:eastAsia="Times New Roman" w:hAnsi="Times New Roman" w:cs="Times New Roman"/>
                <w:lang w:eastAsia="en-GB" w:bidi="lo-LA"/>
              </w:rPr>
              <w:t>.</w:t>
            </w:r>
          </w:p>
          <w:p w14:paraId="270F260F" w14:textId="4F19433A"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B33D9A8"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16,6</w:t>
            </w:r>
          </w:p>
          <w:p w14:paraId="5F31AB17" w14:textId="1734EBBA"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p>
        </w:tc>
        <w:tc>
          <w:tcPr>
            <w:tcW w:w="0" w:type="auto"/>
            <w:tcBorders>
              <w:top w:val="outset" w:sz="6" w:space="0" w:color="414142"/>
              <w:left w:val="outset" w:sz="6" w:space="0" w:color="414142"/>
              <w:bottom w:val="outset" w:sz="6" w:space="0" w:color="414142"/>
              <w:right w:val="outset" w:sz="6" w:space="0" w:color="414142"/>
            </w:tcBorders>
          </w:tcPr>
          <w:p w14:paraId="0F7D7FE1" w14:textId="658A7525" w:rsidR="0006140E" w:rsidRPr="006D3DE9" w:rsidRDefault="289E8DFF"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&gt;20%</w:t>
            </w:r>
          </w:p>
        </w:tc>
        <w:tc>
          <w:tcPr>
            <w:tcW w:w="0" w:type="auto"/>
            <w:tcBorders>
              <w:top w:val="outset" w:sz="6" w:space="0" w:color="414142"/>
              <w:left w:val="outset" w:sz="6" w:space="0" w:color="414142"/>
              <w:bottom w:val="outset" w:sz="6" w:space="0" w:color="414142"/>
              <w:right w:val="outset" w:sz="6" w:space="0" w:color="414142"/>
            </w:tcBorders>
          </w:tcPr>
          <w:p w14:paraId="5C9F8B24" w14:textId="3F539F6D" w:rsidR="0006140E" w:rsidRPr="006D3DE9" w:rsidRDefault="289E8DFF"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&gt;20%</w:t>
            </w:r>
          </w:p>
        </w:tc>
      </w:tr>
      <w:tr w:rsidR="009A4AE5" w:rsidRPr="006D3DE9" w14:paraId="51844AC2"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FDBDB8A" w14:textId="77777777" w:rsidR="009A4AE5" w:rsidRPr="006D3DE9" w:rsidRDefault="009A4AE5"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5F73E998" w14:textId="4362018E" w:rsidR="00FE36DD" w:rsidRPr="006D3DE9"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D530D4" w:rsidRPr="006D3DE9">
              <w:rPr>
                <w:rFonts w:ascii="Times New Roman" w:hAnsi="Times New Roman" w:cs="Times New Roman"/>
              </w:rPr>
              <w:t>: indikators [274]</w:t>
            </w:r>
          </w:p>
          <w:p w14:paraId="1663A695" w14:textId="6784C1AB" w:rsidR="009A4AE5" w:rsidRPr="006D3DE9" w:rsidRDefault="21510199"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apsaimniekošanas investīciju plāns 2021.</w:t>
            </w:r>
            <w:r w:rsidR="009275DA"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2027.</w:t>
            </w:r>
            <w:r w:rsidR="001A3B8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gadam</w:t>
            </w:r>
          </w:p>
          <w:p w14:paraId="6B6D0C78" w14:textId="392AE512" w:rsidR="009A4AE5" w:rsidRPr="006D3DE9" w:rsidRDefault="57F892DB"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Upju baseinu apgabalu apsaimniekošanas plāni 2022.-2027. gadam (projekts)</w:t>
            </w:r>
          </w:p>
        </w:tc>
      </w:tr>
    </w:tbl>
    <w:p w14:paraId="5B34D55C" w14:textId="77777777" w:rsidR="009A4AE5" w:rsidRPr="006D3DE9" w:rsidRDefault="009A4AE5">
      <w:pPr>
        <w:rPr>
          <w:rFonts w:ascii="Times New Roman" w:eastAsia="Times New Roman" w:hAnsi="Times New Roman" w:cs="Times New Roman"/>
          <w:b/>
          <w:sz w:val="28"/>
          <w:szCs w:val="28"/>
          <w:u w:val="single"/>
          <w:lang w:eastAsia="en-GB" w:bidi="lo-LA"/>
        </w:rPr>
      </w:pPr>
    </w:p>
    <w:tbl>
      <w:tblPr>
        <w:tblW w:w="901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17"/>
        <w:gridCol w:w="993"/>
        <w:gridCol w:w="870"/>
        <w:gridCol w:w="725"/>
        <w:gridCol w:w="990"/>
        <w:gridCol w:w="883"/>
        <w:gridCol w:w="1132"/>
      </w:tblGrid>
      <w:tr w:rsidR="006D3DE9" w:rsidRPr="006D3DE9" w14:paraId="6FE63931" w14:textId="77777777" w:rsidTr="3447572A">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4E9FEF2" w14:textId="77777777" w:rsidR="009A4AE5" w:rsidRPr="006D3DE9" w:rsidRDefault="009A4AE5" w:rsidP="004B34B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PR7.</w:t>
            </w:r>
            <w:r w:rsidR="00334B01" w:rsidRPr="006D3DE9">
              <w:rPr>
                <w:rFonts w:ascii="Times New Roman" w:eastAsia="Times New Roman" w:hAnsi="Times New Roman" w:cs="Times New Roman"/>
                <w:b/>
                <w:bCs/>
                <w:lang w:eastAsia="en-GB" w:bidi="lo-LA"/>
              </w:rPr>
              <w:t>4</w:t>
            </w:r>
            <w:r w:rsidRPr="006D3DE9">
              <w:rPr>
                <w:rFonts w:ascii="Times New Roman" w:eastAsia="Times New Roman" w:hAnsi="Times New Roman" w:cs="Times New Roman"/>
                <w:b/>
                <w:bCs/>
                <w:lang w:eastAsia="en-GB" w:bidi="lo-LA"/>
              </w:rPr>
              <w:t xml:space="preserve">. Politikas rezultāts: </w:t>
            </w:r>
            <w:r w:rsidR="00E44021" w:rsidRPr="006D3DE9">
              <w:rPr>
                <w:rFonts w:ascii="Times New Roman" w:eastAsia="Times New Roman" w:hAnsi="Times New Roman" w:cs="Times New Roman"/>
                <w:b/>
                <w:bCs/>
                <w:lang w:eastAsia="en-GB" w:bidi="lo-LA"/>
              </w:rPr>
              <w:t>Uzlabots virszemes ūdeņu un jūras vides stāvoklis</w:t>
            </w:r>
          </w:p>
        </w:tc>
      </w:tr>
      <w:tr w:rsidR="006D3DE9" w:rsidRPr="006D3DE9" w14:paraId="763DDF41"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6E2CFE3D"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9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F226AA9"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8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662C303" w14:textId="726E042F"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E02029"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72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5E04054"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99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710A245"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88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42DFD0B"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113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3516FE1" w14:textId="77777777" w:rsidR="009A4AE5" w:rsidRPr="006D3DE9" w:rsidRDefault="009A4AE5"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23E5BA37"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ABC9F" w14:textId="77777777" w:rsidR="0006140E" w:rsidRPr="006D3DE9" w:rsidRDefault="0006140E" w:rsidP="0006140E">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r w:rsidR="00334B01" w:rsidRPr="006D3DE9">
              <w:rPr>
                <w:rFonts w:ascii="Times New Roman" w:eastAsia="Times New Roman" w:hAnsi="Times New Roman" w:cs="Times New Roman"/>
                <w:lang w:eastAsia="en-GB" w:bidi="lo-LA"/>
              </w:rPr>
              <w:t>4</w:t>
            </w:r>
            <w:r w:rsidRPr="006D3DE9">
              <w:rPr>
                <w:rFonts w:ascii="Times New Roman" w:eastAsia="Times New Roman" w:hAnsi="Times New Roman" w:cs="Times New Roman"/>
                <w:lang w:eastAsia="en-GB" w:bidi="lo-LA"/>
              </w:rPr>
              <w:t>.1.</w:t>
            </w:r>
            <w:r w:rsidRPr="006D3DE9">
              <w:rPr>
                <w:rFonts w:ascii="Times New Roman" w:hAnsi="Times New Roman" w:cs="Times New Roman"/>
              </w:rPr>
              <w:t xml:space="preserve"> A</w:t>
            </w:r>
            <w:r w:rsidRPr="006D3DE9">
              <w:rPr>
                <w:rFonts w:ascii="Times New Roman" w:eastAsia="Times New Roman" w:hAnsi="Times New Roman" w:cs="Times New Roman"/>
                <w:lang w:eastAsia="en-GB" w:bidi="lo-LA"/>
              </w:rPr>
              <w:t>ugstai un labai ekoloģiskai kvalitātei atbilstošu ūdensobjektu īpatsvars</w:t>
            </w:r>
          </w:p>
        </w:tc>
        <w:tc>
          <w:tcPr>
            <w:tcW w:w="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2EAEA"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6BCAF3F6"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725" w:type="dxa"/>
            <w:tcBorders>
              <w:top w:val="outset" w:sz="6" w:space="0" w:color="414142"/>
              <w:left w:val="outset" w:sz="6" w:space="0" w:color="414142"/>
              <w:bottom w:val="outset" w:sz="6" w:space="0" w:color="414142"/>
              <w:right w:val="outset" w:sz="6" w:space="0" w:color="414142"/>
            </w:tcBorders>
          </w:tcPr>
          <w:p w14:paraId="63FE2637" w14:textId="789C2672" w:rsidR="0006140E" w:rsidRPr="006D3DE9" w:rsidRDefault="0006140E" w:rsidP="29205EC8">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w:t>
            </w:r>
            <w:r w:rsidR="60F9D23E" w:rsidRPr="006D3DE9">
              <w:rPr>
                <w:rFonts w:ascii="Times New Roman" w:eastAsia="Times New Roman" w:hAnsi="Times New Roman" w:cs="Times New Roman"/>
                <w:lang w:eastAsia="en-GB" w:bidi="lo-LA"/>
              </w:rPr>
              <w:t>20</w:t>
            </w:r>
            <w:r w:rsidR="0095741B" w:rsidRPr="006D3DE9">
              <w:rPr>
                <w:rFonts w:ascii="Times New Roman" w:eastAsia="Times New Roman" w:hAnsi="Times New Roman" w:cs="Times New Roman"/>
                <w:lang w:eastAsia="en-GB" w:bidi="lo-LA"/>
              </w:rPr>
              <w:t>.</w:t>
            </w:r>
          </w:p>
        </w:tc>
        <w:tc>
          <w:tcPr>
            <w:tcW w:w="990" w:type="dxa"/>
            <w:tcBorders>
              <w:top w:val="outset" w:sz="6" w:space="0" w:color="414142"/>
              <w:left w:val="outset" w:sz="6" w:space="0" w:color="414142"/>
              <w:bottom w:val="outset" w:sz="6" w:space="0" w:color="414142"/>
              <w:right w:val="outset" w:sz="6" w:space="0" w:color="414142"/>
            </w:tcBorders>
          </w:tcPr>
          <w:p w14:paraId="280D03F1" w14:textId="0B68E4EF" w:rsidR="0006140E" w:rsidRPr="006D3DE9" w:rsidRDefault="60F9D23E" w:rsidP="29205EC8">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33</w:t>
            </w:r>
          </w:p>
        </w:tc>
        <w:tc>
          <w:tcPr>
            <w:tcW w:w="883" w:type="dxa"/>
            <w:tcBorders>
              <w:top w:val="outset" w:sz="6" w:space="0" w:color="414142"/>
              <w:left w:val="outset" w:sz="6" w:space="0" w:color="414142"/>
              <w:bottom w:val="outset" w:sz="6" w:space="0" w:color="414142"/>
              <w:right w:val="outset" w:sz="6" w:space="0" w:color="414142"/>
            </w:tcBorders>
          </w:tcPr>
          <w:p w14:paraId="165D06FA" w14:textId="24E93C51"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3</w:t>
            </w:r>
            <w:r w:rsidR="0CEACE38" w:rsidRPr="006D3DE9">
              <w:rPr>
                <w:rFonts w:ascii="Times New Roman" w:eastAsia="Times New Roman" w:hAnsi="Times New Roman" w:cs="Times New Roman"/>
                <w:lang w:eastAsia="en-GB" w:bidi="lo-LA"/>
              </w:rPr>
              <w:t>3</w:t>
            </w:r>
          </w:p>
        </w:tc>
        <w:tc>
          <w:tcPr>
            <w:tcW w:w="1132" w:type="dxa"/>
            <w:tcBorders>
              <w:top w:val="outset" w:sz="6" w:space="0" w:color="414142"/>
              <w:left w:val="outset" w:sz="6" w:space="0" w:color="414142"/>
              <w:bottom w:val="outset" w:sz="6" w:space="0" w:color="414142"/>
              <w:right w:val="outset" w:sz="6" w:space="0" w:color="414142"/>
            </w:tcBorders>
          </w:tcPr>
          <w:p w14:paraId="09E150CF" w14:textId="77777777" w:rsidR="0006140E" w:rsidRPr="006D3DE9" w:rsidRDefault="0006140E" w:rsidP="0006140E">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eastAsia="Times New Roman" w:hAnsi="Times New Roman" w:cs="Times New Roman"/>
                <w:lang w:eastAsia="en-GB" w:bidi="lo-LA"/>
              </w:rPr>
              <w:t>35%</w:t>
            </w:r>
          </w:p>
        </w:tc>
      </w:tr>
      <w:tr w:rsidR="006D3DE9" w:rsidRPr="006D3DE9" w14:paraId="3BFBB23F"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3F259F7B" w14:textId="031875BD" w:rsidR="0006140E" w:rsidRPr="006D3DE9" w:rsidRDefault="0006140E" w:rsidP="0006140E">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w:t>
            </w:r>
            <w:r w:rsidR="00635AF1" w:rsidRPr="006D3DE9">
              <w:rPr>
                <w:rFonts w:ascii="Times New Roman" w:eastAsia="Times New Roman" w:hAnsi="Times New Roman" w:cs="Times New Roman"/>
                <w:lang w:eastAsia="en-GB" w:bidi="lo-LA"/>
              </w:rPr>
              <w:t>4</w:t>
            </w:r>
            <w:r w:rsidRPr="006D3DE9">
              <w:rPr>
                <w:rFonts w:ascii="Times New Roman" w:eastAsia="Times New Roman" w:hAnsi="Times New Roman" w:cs="Times New Roman"/>
                <w:lang w:eastAsia="en-GB" w:bidi="lo-LA"/>
              </w:rPr>
              <w:t xml:space="preserve">.2. Uzlabojies jūras vides stāvoklis (vairāk </w:t>
            </w:r>
            <w:r w:rsidR="37C9BD64" w:rsidRPr="006D3DE9">
              <w:rPr>
                <w:rFonts w:ascii="Times New Roman" w:eastAsia="Times New Roman" w:hAnsi="Times New Roman" w:cs="Times New Roman"/>
                <w:lang w:eastAsia="en-GB" w:bidi="lo-LA"/>
              </w:rPr>
              <w:t>kvalitatīv</w:t>
            </w:r>
            <w:r w:rsidR="3D7EFF81" w:rsidRPr="006D3DE9">
              <w:rPr>
                <w:rFonts w:ascii="Times New Roman" w:eastAsia="Times New Roman" w:hAnsi="Times New Roman" w:cs="Times New Roman"/>
                <w:lang w:eastAsia="en-GB" w:bidi="lo-LA"/>
              </w:rPr>
              <w:t>o</w:t>
            </w:r>
            <w:r w:rsidR="37C9BD64" w:rsidRPr="006D3DE9">
              <w:rPr>
                <w:rFonts w:ascii="Times New Roman" w:eastAsia="Times New Roman" w:hAnsi="Times New Roman" w:cs="Times New Roman"/>
                <w:lang w:eastAsia="en-GB" w:bidi="lo-LA"/>
              </w:rPr>
              <w:t xml:space="preserve"> raksturlielum</w:t>
            </w:r>
            <w:r w:rsidR="62ED4598" w:rsidRPr="006D3DE9">
              <w:rPr>
                <w:rFonts w:ascii="Times New Roman" w:eastAsia="Times New Roman" w:hAnsi="Times New Roman" w:cs="Times New Roman"/>
                <w:lang w:eastAsia="en-GB" w:bidi="lo-LA"/>
              </w:rPr>
              <w:t>u atbilst labam stāvoklim</w:t>
            </w:r>
            <w:r w:rsidR="37C9BD64" w:rsidRPr="006D3DE9">
              <w:rPr>
                <w:rFonts w:ascii="Times New Roman" w:eastAsia="Times New Roman" w:hAnsi="Times New Roman" w:cs="Times New Roman"/>
                <w:lang w:eastAsia="en-GB" w:bidi="lo-LA"/>
              </w:rPr>
              <w:t>)</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216400CF"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LHEI</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147FD7D9" w14:textId="77777777"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725" w:type="dxa"/>
            <w:tcBorders>
              <w:top w:val="outset" w:sz="6" w:space="0" w:color="414142"/>
              <w:left w:val="outset" w:sz="6" w:space="0" w:color="414142"/>
              <w:bottom w:val="outset" w:sz="6" w:space="0" w:color="414142"/>
              <w:right w:val="outset" w:sz="6" w:space="0" w:color="414142"/>
            </w:tcBorders>
          </w:tcPr>
          <w:p w14:paraId="078860B9" w14:textId="197BCE0A" w:rsidR="0006140E" w:rsidRPr="006D3DE9" w:rsidRDefault="0006140E"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2018</w:t>
            </w:r>
            <w:r w:rsidR="0095741B" w:rsidRPr="006D3DE9">
              <w:rPr>
                <w:rFonts w:ascii="Times New Roman" w:eastAsia="Times New Roman" w:hAnsi="Times New Roman" w:cs="Times New Roman"/>
                <w:lang w:eastAsia="en-GB" w:bidi="lo-LA"/>
              </w:rPr>
              <w:t>.</w:t>
            </w:r>
          </w:p>
        </w:tc>
        <w:tc>
          <w:tcPr>
            <w:tcW w:w="990" w:type="dxa"/>
            <w:tcBorders>
              <w:top w:val="outset" w:sz="6" w:space="0" w:color="414142"/>
              <w:left w:val="outset" w:sz="6" w:space="0" w:color="414142"/>
              <w:bottom w:val="outset" w:sz="6" w:space="0" w:color="414142"/>
              <w:right w:val="outset" w:sz="6" w:space="0" w:color="414142"/>
            </w:tcBorders>
          </w:tcPr>
          <w:p w14:paraId="15F3583A" w14:textId="77777777" w:rsidR="0006140E" w:rsidRPr="006D3DE9" w:rsidRDefault="509447F8"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w:t>
            </w:r>
          </w:p>
        </w:tc>
        <w:tc>
          <w:tcPr>
            <w:tcW w:w="883" w:type="dxa"/>
            <w:tcBorders>
              <w:top w:val="outset" w:sz="6" w:space="0" w:color="414142"/>
              <w:left w:val="outset" w:sz="6" w:space="0" w:color="414142"/>
              <w:bottom w:val="outset" w:sz="6" w:space="0" w:color="414142"/>
              <w:right w:val="outset" w:sz="6" w:space="0" w:color="414142"/>
            </w:tcBorders>
          </w:tcPr>
          <w:p w14:paraId="338C5355" w14:textId="77777777" w:rsidR="0006140E" w:rsidRPr="006D3DE9" w:rsidRDefault="509447F8" w:rsidP="0006140E">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5</w:t>
            </w:r>
          </w:p>
        </w:tc>
        <w:tc>
          <w:tcPr>
            <w:tcW w:w="1132" w:type="dxa"/>
            <w:tcBorders>
              <w:top w:val="outset" w:sz="6" w:space="0" w:color="414142"/>
              <w:left w:val="outset" w:sz="6" w:space="0" w:color="414142"/>
              <w:bottom w:val="outset" w:sz="6" w:space="0" w:color="414142"/>
              <w:right w:val="outset" w:sz="6" w:space="0" w:color="414142"/>
            </w:tcBorders>
          </w:tcPr>
          <w:p w14:paraId="2965A871" w14:textId="77777777" w:rsidR="0006140E" w:rsidRPr="006D3DE9" w:rsidRDefault="1ABB4EB2" w:rsidP="281824E3">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w:t>
            </w:r>
          </w:p>
        </w:tc>
      </w:tr>
      <w:tr w:rsidR="006D3DE9" w:rsidRPr="006D3DE9" w14:paraId="752337DE"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41F1E165" w14:textId="07AEF3E9" w:rsidR="00CE48A4" w:rsidRPr="006D3DE9" w:rsidRDefault="00CE48A4" w:rsidP="00CE48A4">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7.</w:t>
            </w:r>
            <w:r w:rsidR="00635AF1" w:rsidRPr="006D3DE9">
              <w:rPr>
                <w:rFonts w:ascii="Times New Roman" w:hAnsi="Times New Roman" w:cs="Times New Roman"/>
              </w:rPr>
              <w:t>4</w:t>
            </w:r>
            <w:r w:rsidRPr="006D3DE9">
              <w:rPr>
                <w:rFonts w:ascii="Times New Roman" w:hAnsi="Times New Roman" w:cs="Times New Roman"/>
              </w:rPr>
              <w:t>.3. Iedzīvotāj</w:t>
            </w:r>
            <w:r w:rsidR="00117538" w:rsidRPr="006D3DE9">
              <w:rPr>
                <w:rFonts w:ascii="Times New Roman" w:hAnsi="Times New Roman" w:cs="Times New Roman"/>
              </w:rPr>
              <w:t>u skaits</w:t>
            </w:r>
            <w:r w:rsidRPr="006D3DE9">
              <w:rPr>
                <w:rFonts w:ascii="Times New Roman" w:hAnsi="Times New Roman" w:cs="Times New Roman"/>
              </w:rPr>
              <w:t xml:space="preserve">, </w:t>
            </w:r>
            <w:r w:rsidR="00117538" w:rsidRPr="006D3DE9">
              <w:rPr>
                <w:rFonts w:ascii="Times New Roman" w:hAnsi="Times New Roman" w:cs="Times New Roman"/>
              </w:rPr>
              <w:t xml:space="preserve">kam </w:t>
            </w:r>
            <w:r w:rsidRPr="006D3DE9">
              <w:rPr>
                <w:rFonts w:ascii="Times New Roman" w:hAnsi="Times New Roman" w:cs="Times New Roman"/>
              </w:rPr>
              <w:t>uzlabota notekūdeņu attīrīšanas kvalitāte un efektivitāte</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7760B69B" w14:textId="77777777" w:rsidR="00CE48A4" w:rsidRPr="006D3DE9" w:rsidRDefault="00CE48A4" w:rsidP="00CE48A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544A4D1F" w14:textId="77777777" w:rsidR="00CE48A4" w:rsidRPr="006D3DE9" w:rsidRDefault="00CE48A4" w:rsidP="00CE48A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skaits</w:t>
            </w:r>
          </w:p>
        </w:tc>
        <w:tc>
          <w:tcPr>
            <w:tcW w:w="725" w:type="dxa"/>
            <w:tcBorders>
              <w:top w:val="outset" w:sz="6" w:space="0" w:color="414142"/>
              <w:left w:val="outset" w:sz="6" w:space="0" w:color="414142"/>
              <w:bottom w:val="outset" w:sz="6" w:space="0" w:color="414142"/>
              <w:right w:val="outset" w:sz="6" w:space="0" w:color="414142"/>
            </w:tcBorders>
          </w:tcPr>
          <w:p w14:paraId="417D7EFF" w14:textId="3D9C1B64" w:rsidR="00CE48A4" w:rsidRPr="006D3DE9" w:rsidRDefault="00CE48A4" w:rsidP="00CE48A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2023</w:t>
            </w:r>
            <w:r w:rsidR="0095741B" w:rsidRPr="006D3DE9">
              <w:rPr>
                <w:rFonts w:ascii="Times New Roman" w:eastAsia="Times New Roman" w:hAnsi="Times New Roman" w:cs="Times New Roman"/>
                <w:lang w:eastAsia="en-GB" w:bidi="lo-LA"/>
              </w:rPr>
              <w:t>.</w:t>
            </w:r>
          </w:p>
        </w:tc>
        <w:tc>
          <w:tcPr>
            <w:tcW w:w="990" w:type="dxa"/>
            <w:tcBorders>
              <w:top w:val="outset" w:sz="6" w:space="0" w:color="414142"/>
              <w:left w:val="outset" w:sz="6" w:space="0" w:color="414142"/>
              <w:bottom w:val="outset" w:sz="6" w:space="0" w:color="414142"/>
              <w:right w:val="outset" w:sz="6" w:space="0" w:color="414142"/>
            </w:tcBorders>
          </w:tcPr>
          <w:p w14:paraId="067DC339" w14:textId="77777777" w:rsidR="00CE48A4" w:rsidRPr="006D3DE9" w:rsidRDefault="00CE48A4" w:rsidP="00CE48A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687 670</w:t>
            </w:r>
          </w:p>
        </w:tc>
        <w:tc>
          <w:tcPr>
            <w:tcW w:w="883" w:type="dxa"/>
            <w:tcBorders>
              <w:top w:val="outset" w:sz="6" w:space="0" w:color="414142"/>
              <w:left w:val="outset" w:sz="6" w:space="0" w:color="414142"/>
              <w:bottom w:val="outset" w:sz="6" w:space="0" w:color="414142"/>
              <w:right w:val="outset" w:sz="6" w:space="0" w:color="414142"/>
            </w:tcBorders>
          </w:tcPr>
          <w:p w14:paraId="21B7193B" w14:textId="77777777" w:rsidR="00CE48A4" w:rsidRPr="006D3DE9" w:rsidRDefault="00CE48A4" w:rsidP="00CE48A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687 670</w:t>
            </w:r>
          </w:p>
        </w:tc>
        <w:tc>
          <w:tcPr>
            <w:tcW w:w="1132" w:type="dxa"/>
            <w:tcBorders>
              <w:top w:val="outset" w:sz="6" w:space="0" w:color="414142"/>
              <w:left w:val="outset" w:sz="6" w:space="0" w:color="414142"/>
              <w:bottom w:val="outset" w:sz="6" w:space="0" w:color="414142"/>
              <w:right w:val="outset" w:sz="6" w:space="0" w:color="414142"/>
            </w:tcBorders>
          </w:tcPr>
          <w:p w14:paraId="084FB6C4" w14:textId="22DECFA4" w:rsidR="00CE48A4" w:rsidRPr="006D3DE9" w:rsidRDefault="00CE48A4" w:rsidP="00CE48A4">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713</w:t>
            </w:r>
            <w:r w:rsidR="00927A3F"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570</w:t>
            </w:r>
            <w:r w:rsidR="00927A3F" w:rsidRPr="006D3DE9">
              <w:rPr>
                <w:rFonts w:ascii="Times New Roman" w:eastAsia="Times New Roman" w:hAnsi="Times New Roman" w:cs="Times New Roman"/>
                <w:lang w:eastAsia="en-GB" w:bidi="lo-LA"/>
              </w:rPr>
              <w:t xml:space="preserve"> (2029.)</w:t>
            </w:r>
          </w:p>
        </w:tc>
      </w:tr>
      <w:tr w:rsidR="006D3DE9" w:rsidRPr="006D3DE9" w14:paraId="055DF4F4"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4BA8AEC6" w14:textId="16FF6A38" w:rsidR="6B361908" w:rsidRPr="006D3DE9" w:rsidRDefault="2C5BA26B" w:rsidP="6B361908">
            <w:pPr>
              <w:spacing w:line="240" w:lineRule="auto"/>
              <w:rPr>
                <w:rFonts w:ascii="Times New Roman" w:eastAsia="Times New Roman" w:hAnsi="Times New Roman" w:cs="Times New Roman"/>
              </w:rPr>
            </w:pPr>
            <w:r w:rsidRPr="006D3DE9">
              <w:rPr>
                <w:rFonts w:ascii="Times New Roman" w:hAnsi="Times New Roman" w:cs="Times New Roman"/>
              </w:rPr>
              <w:t xml:space="preserve">7.4.4. </w:t>
            </w:r>
            <w:r w:rsidRPr="006D3DE9">
              <w:rPr>
                <w:rFonts w:ascii="Times New Roman" w:eastAsia="Times New Roman" w:hAnsi="Times New Roman" w:cs="Times New Roman"/>
              </w:rPr>
              <w:t>Vismaz pietiekamai kvalitātei atbilstošo oficiālo peldvietu īpatsvars</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7C0550AE" w14:textId="6AC4F0CA" w:rsidR="6B361908" w:rsidRPr="006D3DE9" w:rsidRDefault="2C5BA26B" w:rsidP="6B361908">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4A3A7B14" w14:textId="6B29523E" w:rsidR="6B361908" w:rsidRPr="006D3DE9" w:rsidRDefault="2C5BA26B" w:rsidP="6B361908">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725" w:type="dxa"/>
            <w:tcBorders>
              <w:top w:val="outset" w:sz="6" w:space="0" w:color="414142"/>
              <w:left w:val="outset" w:sz="6" w:space="0" w:color="414142"/>
              <w:bottom w:val="outset" w:sz="6" w:space="0" w:color="414142"/>
              <w:right w:val="outset" w:sz="6" w:space="0" w:color="414142"/>
            </w:tcBorders>
          </w:tcPr>
          <w:p w14:paraId="3387E8D1" w14:textId="35344D1D" w:rsidR="6B361908" w:rsidRPr="006D3DE9" w:rsidRDefault="2C5BA26B" w:rsidP="6B361908">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990" w:type="dxa"/>
            <w:tcBorders>
              <w:top w:val="outset" w:sz="6" w:space="0" w:color="414142"/>
              <w:left w:val="outset" w:sz="6" w:space="0" w:color="414142"/>
              <w:bottom w:val="outset" w:sz="6" w:space="0" w:color="414142"/>
              <w:right w:val="outset" w:sz="6" w:space="0" w:color="414142"/>
            </w:tcBorders>
          </w:tcPr>
          <w:p w14:paraId="2DBAAFC0" w14:textId="43CCC09B" w:rsidR="6B361908" w:rsidRPr="006D3DE9" w:rsidRDefault="2C5BA26B" w:rsidP="6B361908">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98%</w:t>
            </w:r>
          </w:p>
        </w:tc>
        <w:tc>
          <w:tcPr>
            <w:tcW w:w="883" w:type="dxa"/>
            <w:tcBorders>
              <w:top w:val="outset" w:sz="6" w:space="0" w:color="414142"/>
              <w:left w:val="outset" w:sz="6" w:space="0" w:color="414142"/>
              <w:bottom w:val="outset" w:sz="6" w:space="0" w:color="414142"/>
              <w:right w:val="outset" w:sz="6" w:space="0" w:color="414142"/>
            </w:tcBorders>
          </w:tcPr>
          <w:p w14:paraId="1A4D2380" w14:textId="1D7243A5" w:rsidR="6B361908" w:rsidRPr="006D3DE9" w:rsidRDefault="2C5BA26B" w:rsidP="6B361908">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≥98%</w:t>
            </w:r>
          </w:p>
        </w:tc>
        <w:tc>
          <w:tcPr>
            <w:tcW w:w="1132" w:type="dxa"/>
            <w:tcBorders>
              <w:top w:val="outset" w:sz="6" w:space="0" w:color="414142"/>
              <w:left w:val="outset" w:sz="6" w:space="0" w:color="414142"/>
              <w:bottom w:val="outset" w:sz="6" w:space="0" w:color="414142"/>
              <w:right w:val="outset" w:sz="6" w:space="0" w:color="414142"/>
            </w:tcBorders>
          </w:tcPr>
          <w:p w14:paraId="0626EFAF" w14:textId="1D7243A5" w:rsidR="2C5BA26B" w:rsidRPr="006D3DE9" w:rsidRDefault="2C5BA26B" w:rsidP="146F7BEF">
            <w:pPr>
              <w:spacing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≥98%</w:t>
            </w:r>
          </w:p>
          <w:p w14:paraId="0026D4C5" w14:textId="1E978EF6" w:rsidR="6B361908" w:rsidRPr="006D3DE9" w:rsidRDefault="6B361908" w:rsidP="6B361908">
            <w:pPr>
              <w:spacing w:line="240" w:lineRule="auto"/>
              <w:jc w:val="center"/>
              <w:rPr>
                <w:rFonts w:ascii="Times New Roman" w:eastAsia="Times New Roman" w:hAnsi="Times New Roman" w:cs="Times New Roman"/>
                <w:lang w:eastAsia="en-GB" w:bidi="lo-LA"/>
              </w:rPr>
            </w:pPr>
          </w:p>
        </w:tc>
      </w:tr>
      <w:tr w:rsidR="006D3DE9" w:rsidRPr="006D3DE9" w14:paraId="3D864A7A" w14:textId="77777777" w:rsidTr="3447572A">
        <w:tc>
          <w:tcPr>
            <w:tcW w:w="9010" w:type="dxa"/>
            <w:gridSpan w:val="7"/>
            <w:tcBorders>
              <w:top w:val="outset" w:sz="6" w:space="0" w:color="414142"/>
              <w:left w:val="outset" w:sz="6" w:space="0" w:color="414142"/>
              <w:bottom w:val="outset" w:sz="6" w:space="0" w:color="414142"/>
              <w:right w:val="outset" w:sz="6" w:space="0" w:color="414142"/>
            </w:tcBorders>
          </w:tcPr>
          <w:p w14:paraId="63234877" w14:textId="77777777" w:rsidR="009A4AE5" w:rsidRPr="006D3DE9" w:rsidRDefault="009A4AE5"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28C7A530" w14:textId="0F73D039" w:rsidR="00FE36DD" w:rsidRPr="006D3DE9" w:rsidRDefault="6915FA80" w:rsidP="00DF39EE">
            <w:pPr>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D12FB9" w:rsidRPr="006D3DE9">
              <w:rPr>
                <w:rFonts w:ascii="Times New Roman" w:hAnsi="Times New Roman" w:cs="Times New Roman"/>
              </w:rPr>
              <w:t>: indikators [274]</w:t>
            </w:r>
          </w:p>
          <w:p w14:paraId="35333646" w14:textId="74AF1EE9" w:rsidR="00DE3FC4" w:rsidRPr="006D3DE9" w:rsidRDefault="00DE3FC4" w:rsidP="00DE3FC4">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ES kohēzijas politikas programma 2021.-2027.gadam </w:t>
            </w:r>
            <w:r w:rsidR="00E45CAB" w:rsidRPr="006D3DE9">
              <w:rPr>
                <w:rFonts w:ascii="Times New Roman" w:hAnsi="Times New Roman" w:cs="Times New Roman"/>
              </w:rPr>
              <w:t>(16.11.2021. )</w:t>
            </w:r>
          </w:p>
          <w:p w14:paraId="21F2F235" w14:textId="1E6BCDEC" w:rsidR="00E458BB" w:rsidRPr="006D3DE9" w:rsidRDefault="69E26CA8" w:rsidP="00DF39EE">
            <w:pPr>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HELCOM Baltijas jūras rīcības plāns</w:t>
            </w:r>
          </w:p>
          <w:p w14:paraId="42A91419" w14:textId="7AD97EFF" w:rsidR="00DE5D59" w:rsidRPr="006D3DE9" w:rsidRDefault="6915FA80" w:rsidP="00DF39EE">
            <w:pPr>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apsaimniekošanas investīciju plāns 2021. – 2027.</w:t>
            </w:r>
            <w:r w:rsidR="001A3B89"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 xml:space="preserve">gadam </w:t>
            </w:r>
          </w:p>
          <w:p w14:paraId="0042A5F6" w14:textId="04E9F341" w:rsidR="00E458BB" w:rsidRPr="006D3DE9" w:rsidRDefault="1C3BDB74" w:rsidP="00DF39EE">
            <w:pPr>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Upju baseinu apgabalu apsaimniekošanas plāni 2022. – 2027.</w:t>
            </w:r>
            <w:r w:rsidR="001A3B8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gadam (</w:t>
            </w:r>
            <w:r w:rsidR="401CCC59" w:rsidRPr="006D3DE9">
              <w:rPr>
                <w:rFonts w:ascii="Times New Roman" w:eastAsia="Times New Roman" w:hAnsi="Times New Roman" w:cs="Times New Roman"/>
                <w:lang w:eastAsia="en-GB" w:bidi="lo-LA"/>
              </w:rPr>
              <w:t>projekts</w:t>
            </w:r>
            <w:r w:rsidRPr="006D3DE9">
              <w:rPr>
                <w:rFonts w:ascii="Times New Roman" w:eastAsia="Times New Roman" w:hAnsi="Times New Roman" w:cs="Times New Roman"/>
                <w:lang w:eastAsia="en-GB" w:bidi="lo-LA"/>
              </w:rPr>
              <w:t>)</w:t>
            </w:r>
          </w:p>
          <w:p w14:paraId="5B3FE6CE" w14:textId="1E25A669" w:rsidR="00B4333A" w:rsidRPr="006D3DE9" w:rsidRDefault="69E26CA8" w:rsidP="00DF39EE">
            <w:pPr>
              <w:numPr>
                <w:ilvl w:val="0"/>
                <w:numId w:val="3"/>
              </w:numPr>
              <w:spacing w:after="0" w:line="256" w:lineRule="auto"/>
              <w:contextualSpacing/>
              <w:rPr>
                <w:rFonts w:ascii="Times New Roman" w:eastAsia="Times New Roman" w:hAnsi="Times New Roman" w:cs="Times New Roman"/>
                <w:lang w:eastAsia="en-GB" w:bidi="lo-LA"/>
              </w:rPr>
            </w:pPr>
            <w:r w:rsidRPr="006D3DE9">
              <w:rPr>
                <w:rFonts w:ascii="Times New Roman" w:hAnsi="Times New Roman" w:cs="Times New Roman"/>
              </w:rPr>
              <w:t>Pasākumu programma laba jūras vides stāvokļa panākšanai 2022. – 2027.</w:t>
            </w:r>
            <w:r w:rsidR="001A3B89" w:rsidRPr="006D3DE9">
              <w:rPr>
                <w:rFonts w:ascii="Times New Roman" w:hAnsi="Times New Roman" w:cs="Times New Roman"/>
              </w:rPr>
              <w:t> </w:t>
            </w:r>
            <w:r w:rsidRPr="006D3DE9">
              <w:rPr>
                <w:rFonts w:ascii="Times New Roman" w:hAnsi="Times New Roman" w:cs="Times New Roman"/>
              </w:rPr>
              <w:t>gadam (izstrād</w:t>
            </w:r>
            <w:r w:rsidR="00D62F98" w:rsidRPr="006D3DE9">
              <w:rPr>
                <w:rFonts w:ascii="Times New Roman" w:hAnsi="Times New Roman" w:cs="Times New Roman"/>
              </w:rPr>
              <w:t>ē)</w:t>
            </w:r>
            <w:r w:rsidRPr="006D3DE9">
              <w:rPr>
                <w:rFonts w:ascii="Times New Roman" w:hAnsi="Times New Roman" w:cs="Times New Roman"/>
              </w:rPr>
              <w:t xml:space="preserve"> </w:t>
            </w:r>
          </w:p>
        </w:tc>
      </w:tr>
      <w:tr w:rsidR="006D3DE9" w:rsidRPr="006D3DE9" w14:paraId="708D45BD" w14:textId="77777777" w:rsidTr="3447572A">
        <w:tc>
          <w:tcPr>
            <w:tcW w:w="9010" w:type="dxa"/>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3EF8F9A0" w14:textId="77777777" w:rsidR="00E44021" w:rsidRPr="006D3DE9" w:rsidRDefault="00E44021" w:rsidP="00E44021">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PR7.</w:t>
            </w:r>
            <w:r w:rsidR="00635AF1" w:rsidRPr="006D3DE9">
              <w:rPr>
                <w:rFonts w:ascii="Times New Roman" w:eastAsia="Times New Roman" w:hAnsi="Times New Roman" w:cs="Times New Roman"/>
                <w:b/>
                <w:bCs/>
                <w:lang w:eastAsia="en-GB" w:bidi="lo-LA"/>
              </w:rPr>
              <w:t>5</w:t>
            </w:r>
            <w:r w:rsidRPr="006D3DE9">
              <w:rPr>
                <w:rFonts w:ascii="Times New Roman" w:eastAsia="Times New Roman" w:hAnsi="Times New Roman" w:cs="Times New Roman"/>
                <w:b/>
                <w:bCs/>
                <w:lang w:eastAsia="en-GB" w:bidi="lo-LA"/>
              </w:rPr>
              <w:t>. Politikas rezultāts: Samazināts piesārņojum</w:t>
            </w:r>
            <w:r w:rsidR="00515DE8" w:rsidRPr="006D3DE9">
              <w:rPr>
                <w:rFonts w:ascii="Times New Roman" w:eastAsia="Times New Roman" w:hAnsi="Times New Roman" w:cs="Times New Roman"/>
                <w:b/>
                <w:bCs/>
                <w:lang w:eastAsia="en-GB" w:bidi="lo-LA"/>
              </w:rPr>
              <w:t>s</w:t>
            </w:r>
            <w:r w:rsidRPr="006D3DE9">
              <w:rPr>
                <w:rFonts w:ascii="Times New Roman" w:eastAsia="Times New Roman" w:hAnsi="Times New Roman" w:cs="Times New Roman"/>
                <w:b/>
                <w:bCs/>
                <w:lang w:eastAsia="en-GB" w:bidi="lo-LA"/>
              </w:rPr>
              <w:t xml:space="preserve"> virszemes ūdeņos un jūras vidē</w:t>
            </w:r>
          </w:p>
        </w:tc>
      </w:tr>
      <w:tr w:rsidR="006D3DE9" w:rsidRPr="006D3DE9" w14:paraId="4D7BE369"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76B962F6"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99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1166896"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87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13B707A7" w14:textId="05BBCDFC" w:rsidR="00E44021" w:rsidRPr="006D3DE9" w:rsidRDefault="36C55984"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7016621F"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725"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FAD5E3E"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990"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90562C9"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883"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EABB960"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1132" w:type="dxa"/>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CF3511E" w14:textId="77777777" w:rsidR="00E44021" w:rsidRPr="006D3DE9" w:rsidRDefault="00E44021"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73324C05"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24D00232" w14:textId="77777777" w:rsidR="00E458BB" w:rsidRPr="006D3DE9" w:rsidRDefault="00E458BB" w:rsidP="00E458BB">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7.</w:t>
            </w:r>
            <w:r w:rsidR="00635AF1" w:rsidRPr="006D3DE9">
              <w:rPr>
                <w:rFonts w:ascii="Times New Roman" w:hAnsi="Times New Roman" w:cs="Times New Roman"/>
              </w:rPr>
              <w:t>5</w:t>
            </w:r>
            <w:r w:rsidRPr="006D3DE9">
              <w:rPr>
                <w:rFonts w:ascii="Times New Roman" w:hAnsi="Times New Roman" w:cs="Times New Roman"/>
              </w:rPr>
              <w:t>.1. Papildus jauna vai uzlabota notekūdeņu attīrīšanas jauda</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5AF103D7" w14:textId="77777777" w:rsidR="00E458BB" w:rsidRPr="006D3DE9" w:rsidRDefault="00E458BB"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6B2D3A7A" w14:textId="77777777" w:rsidR="00E458BB" w:rsidRPr="006D3DE9" w:rsidRDefault="00E458BB"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CE</w:t>
            </w:r>
          </w:p>
        </w:tc>
        <w:tc>
          <w:tcPr>
            <w:tcW w:w="725" w:type="dxa"/>
            <w:tcBorders>
              <w:top w:val="outset" w:sz="6" w:space="0" w:color="414142"/>
              <w:left w:val="outset" w:sz="6" w:space="0" w:color="414142"/>
              <w:bottom w:val="outset" w:sz="6" w:space="0" w:color="414142"/>
              <w:right w:val="outset" w:sz="6" w:space="0" w:color="414142"/>
            </w:tcBorders>
          </w:tcPr>
          <w:p w14:paraId="41293F53" w14:textId="77777777" w:rsidR="00E458BB" w:rsidRPr="006D3DE9" w:rsidRDefault="00E458BB"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2019</w:t>
            </w:r>
          </w:p>
        </w:tc>
        <w:tc>
          <w:tcPr>
            <w:tcW w:w="990" w:type="dxa"/>
            <w:tcBorders>
              <w:top w:val="outset" w:sz="6" w:space="0" w:color="414142"/>
              <w:left w:val="outset" w:sz="6" w:space="0" w:color="414142"/>
              <w:bottom w:val="outset" w:sz="6" w:space="0" w:color="414142"/>
              <w:right w:val="outset" w:sz="6" w:space="0" w:color="414142"/>
            </w:tcBorders>
          </w:tcPr>
          <w:p w14:paraId="666F274B" w14:textId="77777777" w:rsidR="00E458BB" w:rsidRPr="006D3DE9" w:rsidRDefault="00E458BB"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0</w:t>
            </w:r>
          </w:p>
        </w:tc>
        <w:tc>
          <w:tcPr>
            <w:tcW w:w="883" w:type="dxa"/>
            <w:tcBorders>
              <w:top w:val="outset" w:sz="6" w:space="0" w:color="414142"/>
              <w:left w:val="outset" w:sz="6" w:space="0" w:color="414142"/>
              <w:bottom w:val="outset" w:sz="6" w:space="0" w:color="414142"/>
              <w:right w:val="outset" w:sz="6" w:space="0" w:color="414142"/>
            </w:tcBorders>
          </w:tcPr>
          <w:p w14:paraId="514367C6" w14:textId="77777777" w:rsidR="00E458BB" w:rsidRPr="006D3DE9" w:rsidRDefault="00E458BB"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0</w:t>
            </w:r>
          </w:p>
        </w:tc>
        <w:tc>
          <w:tcPr>
            <w:tcW w:w="1132" w:type="dxa"/>
            <w:tcBorders>
              <w:top w:val="outset" w:sz="6" w:space="0" w:color="414142"/>
              <w:left w:val="outset" w:sz="6" w:space="0" w:color="414142"/>
              <w:bottom w:val="outset" w:sz="6" w:space="0" w:color="414142"/>
              <w:right w:val="outset" w:sz="6" w:space="0" w:color="414142"/>
            </w:tcBorders>
          </w:tcPr>
          <w:p w14:paraId="21F0F69E" w14:textId="77777777" w:rsidR="00E458BB" w:rsidRPr="006D3DE9" w:rsidRDefault="00CE48A4" w:rsidP="00E458BB">
            <w:pPr>
              <w:keepNext/>
              <w:keepLines/>
              <w:spacing w:after="0" w:line="240" w:lineRule="auto"/>
              <w:jc w:val="center"/>
              <w:rPr>
                <w:rFonts w:ascii="Times New Roman" w:hAnsi="Times New Roman" w:cs="Times New Roman"/>
                <w:noProof/>
              </w:rPr>
            </w:pPr>
            <w:r w:rsidRPr="006D3DE9">
              <w:rPr>
                <w:rFonts w:ascii="Times New Roman" w:hAnsi="Times New Roman" w:cs="Times New Roman"/>
                <w:noProof/>
              </w:rPr>
              <w:t>23 400</w:t>
            </w:r>
          </w:p>
          <w:p w14:paraId="3431BD27" w14:textId="25A545BA" w:rsidR="00E458BB" w:rsidRPr="006D3DE9"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p>
        </w:tc>
      </w:tr>
      <w:tr w:rsidR="006D3DE9" w:rsidRPr="006D3DE9" w14:paraId="0B11FE50"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9B4743" w14:textId="7D9A73BC" w:rsidR="00E458BB" w:rsidRPr="006D3DE9" w:rsidRDefault="00E458BB" w:rsidP="00E458BB">
            <w:pPr>
              <w:keepNext/>
              <w:keepLines/>
              <w:spacing w:after="0" w:line="240" w:lineRule="auto"/>
              <w:rPr>
                <w:rFonts w:ascii="Times New Roman" w:hAnsi="Times New Roman" w:cs="Times New Roman"/>
              </w:rPr>
            </w:pPr>
            <w:r w:rsidRPr="006D3DE9">
              <w:rPr>
                <w:rFonts w:ascii="Times New Roman" w:hAnsi="Times New Roman" w:cs="Times New Roman"/>
              </w:rPr>
              <w:t>7.</w:t>
            </w:r>
            <w:r w:rsidR="00635AF1" w:rsidRPr="006D3DE9">
              <w:rPr>
                <w:rFonts w:ascii="Times New Roman" w:hAnsi="Times New Roman" w:cs="Times New Roman"/>
              </w:rPr>
              <w:t>5</w:t>
            </w:r>
            <w:r w:rsidRPr="006D3DE9">
              <w:rPr>
                <w:rFonts w:ascii="Times New Roman" w:hAnsi="Times New Roman" w:cs="Times New Roman"/>
              </w:rPr>
              <w:t>.</w:t>
            </w:r>
            <w:r w:rsidR="008F0919" w:rsidRPr="006D3DE9">
              <w:rPr>
                <w:rFonts w:ascii="Times New Roman" w:hAnsi="Times New Roman" w:cs="Times New Roman"/>
              </w:rPr>
              <w:t>2</w:t>
            </w:r>
            <w:r w:rsidRPr="006D3DE9">
              <w:rPr>
                <w:rFonts w:ascii="Times New Roman" w:hAnsi="Times New Roman" w:cs="Times New Roman"/>
              </w:rPr>
              <w:t>.</w:t>
            </w:r>
            <w:r w:rsidR="001A3B89" w:rsidRPr="006D3DE9">
              <w:rPr>
                <w:rFonts w:ascii="Times New Roman" w:hAnsi="Times New Roman" w:cs="Times New Roman"/>
              </w:rPr>
              <w:t xml:space="preserve"> </w:t>
            </w:r>
            <w:r w:rsidRPr="006D3DE9">
              <w:rPr>
                <w:rFonts w:ascii="Times New Roman" w:hAnsi="Times New Roman" w:cs="Times New Roman"/>
              </w:rPr>
              <w:t xml:space="preserve">Iedzīvotāji, kas saistīti ar vismaz sekundāro </w:t>
            </w:r>
            <w:r w:rsidR="00E119F4" w:rsidRPr="006D3DE9">
              <w:rPr>
                <w:rFonts w:ascii="Times New Roman" w:hAnsi="Times New Roman" w:cs="Times New Roman"/>
              </w:rPr>
              <w:t xml:space="preserve">komunālo </w:t>
            </w:r>
            <w:r w:rsidRPr="006D3DE9">
              <w:rPr>
                <w:rFonts w:ascii="Times New Roman" w:hAnsi="Times New Roman" w:cs="Times New Roman"/>
              </w:rPr>
              <w:t>notekūdeņu attīrīšanu</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3F09C176"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VARAM</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744FA9E6"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noProof/>
              </w:rPr>
              <w:t>CE</w:t>
            </w:r>
          </w:p>
        </w:tc>
        <w:tc>
          <w:tcPr>
            <w:tcW w:w="725" w:type="dxa"/>
            <w:tcBorders>
              <w:top w:val="outset" w:sz="6" w:space="0" w:color="414142"/>
              <w:left w:val="outset" w:sz="6" w:space="0" w:color="414142"/>
              <w:bottom w:val="outset" w:sz="6" w:space="0" w:color="414142"/>
              <w:right w:val="outset" w:sz="6" w:space="0" w:color="414142"/>
            </w:tcBorders>
          </w:tcPr>
          <w:p w14:paraId="2F35DB2F" w14:textId="77777777" w:rsidR="00E458BB" w:rsidRPr="006D3DE9" w:rsidRDefault="00E458BB" w:rsidP="00E458BB">
            <w:pPr>
              <w:pStyle w:val="Text1"/>
              <w:spacing w:before="0" w:after="0"/>
              <w:ind w:left="0"/>
              <w:rPr>
                <w:rFonts w:ascii="Times New Roman" w:hAnsi="Times New Roman" w:cs="Times New Roman"/>
                <w:noProof/>
              </w:rPr>
            </w:pPr>
            <w:r w:rsidRPr="006D3DE9">
              <w:rPr>
                <w:rFonts w:ascii="Times New Roman" w:hAnsi="Times New Roman" w:cs="Times New Roman"/>
                <w:noProof/>
              </w:rPr>
              <w:t>2023</w:t>
            </w:r>
          </w:p>
          <w:p w14:paraId="40267304" w14:textId="77777777" w:rsidR="00E458BB" w:rsidRPr="006D3DE9" w:rsidRDefault="00E458BB" w:rsidP="00E458BB">
            <w:pPr>
              <w:keepNext/>
              <w:keepLines/>
              <w:spacing w:after="0" w:line="240" w:lineRule="auto"/>
              <w:jc w:val="center"/>
              <w:rPr>
                <w:rFonts w:ascii="Times New Roman" w:hAnsi="Times New Roman" w:cs="Times New Roman"/>
              </w:rPr>
            </w:pPr>
          </w:p>
        </w:tc>
        <w:tc>
          <w:tcPr>
            <w:tcW w:w="990" w:type="dxa"/>
            <w:tcBorders>
              <w:top w:val="outset" w:sz="6" w:space="0" w:color="414142"/>
              <w:left w:val="outset" w:sz="6" w:space="0" w:color="414142"/>
              <w:bottom w:val="outset" w:sz="6" w:space="0" w:color="414142"/>
              <w:right w:val="outset" w:sz="6" w:space="0" w:color="414142"/>
            </w:tcBorders>
          </w:tcPr>
          <w:p w14:paraId="1E172B3C"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noProof/>
              </w:rPr>
              <w:t>1 321 368</w:t>
            </w:r>
          </w:p>
        </w:tc>
        <w:tc>
          <w:tcPr>
            <w:tcW w:w="883" w:type="dxa"/>
            <w:tcBorders>
              <w:top w:val="outset" w:sz="6" w:space="0" w:color="414142"/>
              <w:left w:val="outset" w:sz="6" w:space="0" w:color="414142"/>
              <w:bottom w:val="outset" w:sz="6" w:space="0" w:color="414142"/>
              <w:right w:val="outset" w:sz="6" w:space="0" w:color="414142"/>
            </w:tcBorders>
          </w:tcPr>
          <w:p w14:paraId="79E25AE9" w14:textId="44183E1E" w:rsidR="00E458BB" w:rsidRPr="006D3DE9" w:rsidRDefault="39A37454"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w:t>
            </w:r>
          </w:p>
        </w:tc>
        <w:tc>
          <w:tcPr>
            <w:tcW w:w="1132" w:type="dxa"/>
            <w:tcBorders>
              <w:top w:val="outset" w:sz="6" w:space="0" w:color="414142"/>
              <w:left w:val="outset" w:sz="6" w:space="0" w:color="414142"/>
              <w:bottom w:val="outset" w:sz="6" w:space="0" w:color="414142"/>
              <w:right w:val="outset" w:sz="6" w:space="0" w:color="414142"/>
            </w:tcBorders>
          </w:tcPr>
          <w:p w14:paraId="7BC68CBC" w14:textId="760E822F" w:rsidR="00E458BB" w:rsidRPr="006D3DE9"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noProof/>
              </w:rPr>
              <w:t>1 327 828 (2029</w:t>
            </w:r>
            <w:r w:rsidR="00FA1A46" w:rsidRPr="006D3DE9">
              <w:rPr>
                <w:rFonts w:ascii="Times New Roman" w:hAnsi="Times New Roman" w:cs="Times New Roman"/>
                <w:noProof/>
              </w:rPr>
              <w:t>.</w:t>
            </w:r>
            <w:r w:rsidRPr="006D3DE9">
              <w:rPr>
                <w:rFonts w:ascii="Times New Roman" w:hAnsi="Times New Roman" w:cs="Times New Roman"/>
                <w:noProof/>
              </w:rPr>
              <w:t>)</w:t>
            </w:r>
          </w:p>
        </w:tc>
      </w:tr>
      <w:tr w:rsidR="006D3DE9" w:rsidRPr="006D3DE9" w14:paraId="69C3B557"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5F9D6" w14:textId="19A63F4D" w:rsidR="00E458BB" w:rsidRPr="006D3DE9" w:rsidRDefault="796FFC4F" w:rsidP="0BEE38E1">
            <w:pPr>
              <w:keepNext/>
              <w:keepLines/>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t>7.</w:t>
            </w:r>
            <w:r w:rsidR="19473EBA" w:rsidRPr="006D3DE9">
              <w:rPr>
                <w:rFonts w:ascii="Times New Roman" w:eastAsia="Times New Roman" w:hAnsi="Times New Roman" w:cs="Times New Roman"/>
                <w:lang w:eastAsia="en-GB" w:bidi="lo-LA"/>
              </w:rPr>
              <w:t>5</w:t>
            </w:r>
            <w:r w:rsidRPr="006D3DE9">
              <w:rPr>
                <w:rFonts w:ascii="Times New Roman" w:eastAsia="Times New Roman" w:hAnsi="Times New Roman" w:cs="Times New Roman"/>
                <w:lang w:eastAsia="en-GB" w:bidi="lo-LA"/>
              </w:rPr>
              <w:t>.</w:t>
            </w:r>
            <w:r w:rsidR="3034C86B" w:rsidRPr="006D3DE9">
              <w:rPr>
                <w:rFonts w:ascii="Times New Roman" w:eastAsia="Times New Roman" w:hAnsi="Times New Roman" w:cs="Times New Roman"/>
                <w:lang w:eastAsia="en-GB" w:bidi="lo-LA"/>
              </w:rPr>
              <w:t>3</w:t>
            </w:r>
            <w:r w:rsidRPr="006D3DE9">
              <w:rPr>
                <w:rFonts w:ascii="Times New Roman" w:eastAsia="Times New Roman" w:hAnsi="Times New Roman" w:cs="Times New Roman"/>
                <w:lang w:eastAsia="en-GB" w:bidi="lo-LA"/>
              </w:rPr>
              <w:t>. Normatīvi tīro notekūdeņu īpatsvars</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195E581E" w14:textId="77777777" w:rsidR="00E458BB" w:rsidRPr="006D3DE9" w:rsidRDefault="796FFC4F" w:rsidP="0BEE38E1">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 xml:space="preserve">LVĢMC </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5367346A" w14:textId="77777777" w:rsidR="00E458BB" w:rsidRPr="006D3DE9" w:rsidRDefault="796FFC4F" w:rsidP="0BEE38E1">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w:t>
            </w:r>
          </w:p>
        </w:tc>
        <w:tc>
          <w:tcPr>
            <w:tcW w:w="725" w:type="dxa"/>
            <w:tcBorders>
              <w:top w:val="outset" w:sz="6" w:space="0" w:color="414142"/>
              <w:left w:val="outset" w:sz="6" w:space="0" w:color="414142"/>
              <w:bottom w:val="outset" w:sz="6" w:space="0" w:color="414142"/>
              <w:right w:val="outset" w:sz="6" w:space="0" w:color="414142"/>
            </w:tcBorders>
          </w:tcPr>
          <w:p w14:paraId="3952A538" w14:textId="77777777" w:rsidR="00E458BB" w:rsidRPr="006D3DE9" w:rsidRDefault="796FFC4F" w:rsidP="0BEE38E1">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2019</w:t>
            </w:r>
          </w:p>
        </w:tc>
        <w:tc>
          <w:tcPr>
            <w:tcW w:w="990" w:type="dxa"/>
            <w:tcBorders>
              <w:top w:val="outset" w:sz="6" w:space="0" w:color="414142"/>
              <w:left w:val="outset" w:sz="6" w:space="0" w:color="414142"/>
              <w:bottom w:val="outset" w:sz="6" w:space="0" w:color="414142"/>
              <w:right w:val="outset" w:sz="6" w:space="0" w:color="414142"/>
            </w:tcBorders>
          </w:tcPr>
          <w:p w14:paraId="32991F99" w14:textId="5E9CFC88" w:rsidR="00E458BB" w:rsidRPr="006D3DE9" w:rsidRDefault="796FFC4F" w:rsidP="0BEE38E1">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93.6</w:t>
            </w:r>
          </w:p>
        </w:tc>
        <w:tc>
          <w:tcPr>
            <w:tcW w:w="883" w:type="dxa"/>
            <w:tcBorders>
              <w:top w:val="outset" w:sz="6" w:space="0" w:color="414142"/>
              <w:left w:val="outset" w:sz="6" w:space="0" w:color="414142"/>
              <w:bottom w:val="outset" w:sz="6" w:space="0" w:color="414142"/>
              <w:right w:val="outset" w:sz="6" w:space="0" w:color="414142"/>
            </w:tcBorders>
          </w:tcPr>
          <w:p w14:paraId="375E0AA6" w14:textId="6E6184CB" w:rsidR="00E458BB" w:rsidRPr="006D3DE9" w:rsidRDefault="61ECAB0F" w:rsidP="0BEE38E1">
            <w:pPr>
              <w:keepNext/>
              <w:keepLines/>
              <w:spacing w:after="0" w:line="240" w:lineRule="auto"/>
              <w:jc w:val="center"/>
              <w:rPr>
                <w:rFonts w:ascii="Times New Roman" w:hAnsi="Times New Roman" w:cs="Times New Roman"/>
              </w:rPr>
            </w:pPr>
            <w:r w:rsidRPr="006D3DE9">
              <w:rPr>
                <w:rFonts w:ascii="Times New Roman" w:hAnsi="Times New Roman" w:cs="Times New Roman"/>
              </w:rPr>
              <w:t>94</w:t>
            </w:r>
          </w:p>
        </w:tc>
        <w:tc>
          <w:tcPr>
            <w:tcW w:w="1132" w:type="dxa"/>
            <w:tcBorders>
              <w:top w:val="outset" w:sz="6" w:space="0" w:color="414142"/>
              <w:left w:val="outset" w:sz="6" w:space="0" w:color="414142"/>
              <w:bottom w:val="outset" w:sz="6" w:space="0" w:color="414142"/>
              <w:right w:val="outset" w:sz="6" w:space="0" w:color="414142"/>
            </w:tcBorders>
          </w:tcPr>
          <w:p w14:paraId="2DCB4285" w14:textId="5D6ACBCA" w:rsidR="00E458BB" w:rsidRPr="006D3DE9" w:rsidRDefault="61ECAB0F" w:rsidP="0BEE38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95</w:t>
            </w:r>
          </w:p>
        </w:tc>
      </w:tr>
      <w:tr w:rsidR="006D3DE9" w:rsidRPr="006D3DE9" w14:paraId="2FD42027"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1410C052" w14:textId="77777777" w:rsidR="00E458BB" w:rsidRPr="006D3DE9" w:rsidRDefault="00E458BB" w:rsidP="00E458BB">
            <w:pPr>
              <w:keepNext/>
              <w:keepLines/>
              <w:spacing w:after="0" w:line="240" w:lineRule="auto"/>
              <w:rPr>
                <w:rFonts w:ascii="Times New Roman" w:hAnsi="Times New Roman" w:cs="Times New Roman"/>
              </w:rPr>
            </w:pPr>
            <w:r w:rsidRPr="006D3DE9">
              <w:rPr>
                <w:rFonts w:ascii="Times New Roman" w:hAnsi="Times New Roman" w:cs="Times New Roman"/>
              </w:rPr>
              <w:t>7.</w:t>
            </w:r>
            <w:r w:rsidR="00635AF1" w:rsidRPr="006D3DE9">
              <w:rPr>
                <w:rFonts w:ascii="Times New Roman" w:hAnsi="Times New Roman" w:cs="Times New Roman"/>
              </w:rPr>
              <w:t>5</w:t>
            </w:r>
            <w:r w:rsidRPr="006D3DE9">
              <w:rPr>
                <w:rFonts w:ascii="Times New Roman" w:hAnsi="Times New Roman" w:cs="Times New Roman"/>
              </w:rPr>
              <w:t>.</w:t>
            </w:r>
            <w:r w:rsidR="008F0919" w:rsidRPr="006D3DE9">
              <w:rPr>
                <w:rFonts w:ascii="Times New Roman" w:hAnsi="Times New Roman" w:cs="Times New Roman"/>
              </w:rPr>
              <w:t>4</w:t>
            </w:r>
            <w:r w:rsidRPr="006D3DE9">
              <w:rPr>
                <w:rFonts w:ascii="Times New Roman" w:hAnsi="Times New Roman" w:cs="Times New Roman"/>
              </w:rPr>
              <w:t>. Slāpekļa slodzes Baltijas jūrā samazinājums atbilst  HELCOM noteiktaj</w:t>
            </w:r>
            <w:r w:rsidR="00635AF1" w:rsidRPr="006D3DE9">
              <w:rPr>
                <w:rFonts w:ascii="Times New Roman" w:hAnsi="Times New Roman" w:cs="Times New Roman"/>
              </w:rPr>
              <w:t>ie</w:t>
            </w:r>
            <w:r w:rsidRPr="006D3DE9">
              <w:rPr>
                <w:rFonts w:ascii="Times New Roman" w:hAnsi="Times New Roman" w:cs="Times New Roman"/>
              </w:rPr>
              <w:t>m mērķim</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61AECAFA"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HELCOM</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09ADB3B6"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t/g</w:t>
            </w:r>
          </w:p>
        </w:tc>
        <w:tc>
          <w:tcPr>
            <w:tcW w:w="725" w:type="dxa"/>
            <w:tcBorders>
              <w:top w:val="outset" w:sz="6" w:space="0" w:color="414142"/>
              <w:left w:val="outset" w:sz="6" w:space="0" w:color="414142"/>
              <w:bottom w:val="outset" w:sz="6" w:space="0" w:color="414142"/>
              <w:right w:val="outset" w:sz="6" w:space="0" w:color="414142"/>
            </w:tcBorders>
          </w:tcPr>
          <w:p w14:paraId="67D40D41"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2013</w:t>
            </w:r>
          </w:p>
        </w:tc>
        <w:tc>
          <w:tcPr>
            <w:tcW w:w="990" w:type="dxa"/>
            <w:tcBorders>
              <w:top w:val="outset" w:sz="6" w:space="0" w:color="414142"/>
              <w:left w:val="outset" w:sz="6" w:space="0" w:color="414142"/>
              <w:bottom w:val="outset" w:sz="6" w:space="0" w:color="414142"/>
              <w:right w:val="outset" w:sz="6" w:space="0" w:color="414142"/>
            </w:tcBorders>
          </w:tcPr>
          <w:p w14:paraId="4D0D6309"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1670</w:t>
            </w:r>
          </w:p>
        </w:tc>
        <w:tc>
          <w:tcPr>
            <w:tcW w:w="883" w:type="dxa"/>
            <w:tcBorders>
              <w:top w:val="outset" w:sz="6" w:space="0" w:color="414142"/>
              <w:left w:val="outset" w:sz="6" w:space="0" w:color="414142"/>
              <w:bottom w:val="outset" w:sz="6" w:space="0" w:color="414142"/>
              <w:right w:val="outset" w:sz="6" w:space="0" w:color="414142"/>
            </w:tcBorders>
          </w:tcPr>
          <w:p w14:paraId="159D23BE"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1670</w:t>
            </w:r>
          </w:p>
        </w:tc>
        <w:tc>
          <w:tcPr>
            <w:tcW w:w="1132" w:type="dxa"/>
            <w:tcBorders>
              <w:top w:val="outset" w:sz="6" w:space="0" w:color="414142"/>
              <w:left w:val="outset" w:sz="6" w:space="0" w:color="414142"/>
              <w:bottom w:val="outset" w:sz="6" w:space="0" w:color="414142"/>
              <w:right w:val="outset" w:sz="6" w:space="0" w:color="414142"/>
            </w:tcBorders>
          </w:tcPr>
          <w:p w14:paraId="4870F0D6" w14:textId="77777777" w:rsidR="00E458BB" w:rsidRPr="006D3DE9"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1670</w:t>
            </w:r>
          </w:p>
        </w:tc>
      </w:tr>
      <w:tr w:rsidR="006D3DE9" w:rsidRPr="006D3DE9" w14:paraId="010ABD05" w14:textId="77777777" w:rsidTr="3447572A">
        <w:tc>
          <w:tcPr>
            <w:tcW w:w="3417" w:type="dxa"/>
            <w:tcBorders>
              <w:top w:val="outset" w:sz="6" w:space="0" w:color="414142"/>
              <w:left w:val="outset" w:sz="6" w:space="0" w:color="414142"/>
              <w:bottom w:val="outset" w:sz="6" w:space="0" w:color="414142"/>
              <w:right w:val="outset" w:sz="6" w:space="0" w:color="414142"/>
            </w:tcBorders>
          </w:tcPr>
          <w:p w14:paraId="77E24CE9" w14:textId="77777777" w:rsidR="00E458BB" w:rsidRPr="006D3DE9" w:rsidRDefault="00E458BB" w:rsidP="00E458BB">
            <w:pPr>
              <w:keepNext/>
              <w:keepLines/>
              <w:spacing w:after="0" w:line="240" w:lineRule="auto"/>
              <w:rPr>
                <w:rFonts w:ascii="Times New Roman" w:hAnsi="Times New Roman" w:cs="Times New Roman"/>
              </w:rPr>
            </w:pPr>
            <w:r w:rsidRPr="006D3DE9">
              <w:rPr>
                <w:rFonts w:ascii="Times New Roman" w:hAnsi="Times New Roman" w:cs="Times New Roman"/>
              </w:rPr>
              <w:t>7.</w:t>
            </w:r>
            <w:r w:rsidR="00635AF1" w:rsidRPr="006D3DE9">
              <w:rPr>
                <w:rFonts w:ascii="Times New Roman" w:hAnsi="Times New Roman" w:cs="Times New Roman"/>
              </w:rPr>
              <w:t>5</w:t>
            </w:r>
            <w:r w:rsidRPr="006D3DE9">
              <w:rPr>
                <w:rFonts w:ascii="Times New Roman" w:hAnsi="Times New Roman" w:cs="Times New Roman"/>
              </w:rPr>
              <w:t>.</w:t>
            </w:r>
            <w:r w:rsidR="008F0919" w:rsidRPr="006D3DE9">
              <w:rPr>
                <w:rFonts w:ascii="Times New Roman" w:hAnsi="Times New Roman" w:cs="Times New Roman"/>
              </w:rPr>
              <w:t>5</w:t>
            </w:r>
            <w:r w:rsidRPr="006D3DE9">
              <w:rPr>
                <w:rFonts w:ascii="Times New Roman" w:hAnsi="Times New Roman" w:cs="Times New Roman"/>
              </w:rPr>
              <w:t xml:space="preserve">. Fosfora slodzes Baltijas jūrā samazinājums atbilst HELCOM noteiktajam mērķim. </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3FAD7131"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HELCOM</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7BDC4A07"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eastAsia="Times New Roman" w:hAnsi="Times New Roman" w:cs="Times New Roman"/>
                <w:lang w:eastAsia="en-GB" w:bidi="lo-LA"/>
              </w:rPr>
              <w:t>t/g</w:t>
            </w:r>
          </w:p>
        </w:tc>
        <w:tc>
          <w:tcPr>
            <w:tcW w:w="725" w:type="dxa"/>
            <w:tcBorders>
              <w:top w:val="outset" w:sz="6" w:space="0" w:color="414142"/>
              <w:left w:val="outset" w:sz="6" w:space="0" w:color="414142"/>
              <w:bottom w:val="outset" w:sz="6" w:space="0" w:color="414142"/>
              <w:right w:val="outset" w:sz="6" w:space="0" w:color="414142"/>
            </w:tcBorders>
          </w:tcPr>
          <w:p w14:paraId="4D10D798"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2013</w:t>
            </w:r>
          </w:p>
        </w:tc>
        <w:tc>
          <w:tcPr>
            <w:tcW w:w="990" w:type="dxa"/>
            <w:tcBorders>
              <w:top w:val="outset" w:sz="6" w:space="0" w:color="414142"/>
              <w:left w:val="outset" w:sz="6" w:space="0" w:color="414142"/>
              <w:bottom w:val="outset" w:sz="6" w:space="0" w:color="414142"/>
              <w:right w:val="outset" w:sz="6" w:space="0" w:color="414142"/>
            </w:tcBorders>
          </w:tcPr>
          <w:p w14:paraId="1A2BAF2C"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220</w:t>
            </w:r>
          </w:p>
        </w:tc>
        <w:tc>
          <w:tcPr>
            <w:tcW w:w="883" w:type="dxa"/>
            <w:tcBorders>
              <w:top w:val="outset" w:sz="6" w:space="0" w:color="414142"/>
              <w:left w:val="outset" w:sz="6" w:space="0" w:color="414142"/>
              <w:bottom w:val="outset" w:sz="6" w:space="0" w:color="414142"/>
              <w:right w:val="outset" w:sz="6" w:space="0" w:color="414142"/>
            </w:tcBorders>
          </w:tcPr>
          <w:p w14:paraId="18EBF35E"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220</w:t>
            </w:r>
          </w:p>
        </w:tc>
        <w:tc>
          <w:tcPr>
            <w:tcW w:w="1132" w:type="dxa"/>
            <w:tcBorders>
              <w:top w:val="outset" w:sz="6" w:space="0" w:color="414142"/>
              <w:left w:val="outset" w:sz="6" w:space="0" w:color="414142"/>
              <w:bottom w:val="outset" w:sz="6" w:space="0" w:color="414142"/>
              <w:right w:val="outset" w:sz="6" w:space="0" w:color="414142"/>
            </w:tcBorders>
          </w:tcPr>
          <w:p w14:paraId="2EE42275" w14:textId="77777777" w:rsidR="00E458BB" w:rsidRPr="006D3DE9" w:rsidRDefault="00E458BB" w:rsidP="00E458BB">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220</w:t>
            </w:r>
          </w:p>
        </w:tc>
      </w:tr>
      <w:tr w:rsidR="006D3DE9" w:rsidRPr="006D3DE9" w14:paraId="4C646928" w14:textId="77777777" w:rsidTr="3447572A">
        <w:tc>
          <w:tcPr>
            <w:tcW w:w="3417" w:type="dxa"/>
            <w:tcBorders>
              <w:top w:val="outset" w:sz="6" w:space="0" w:color="414142"/>
              <w:left w:val="outset" w:sz="6" w:space="0" w:color="414142"/>
              <w:bottom w:val="outset" w:sz="6" w:space="0" w:color="414142"/>
              <w:right w:val="outset" w:sz="6" w:space="0" w:color="414142"/>
            </w:tcBorders>
            <w:shd w:val="clear" w:color="auto" w:fill="auto"/>
          </w:tcPr>
          <w:p w14:paraId="14022C7B" w14:textId="0A07A889" w:rsidR="00E458BB" w:rsidRPr="006D3DE9" w:rsidRDefault="49F3C956" w:rsidP="29205EC8">
            <w:pPr>
              <w:keepNext/>
              <w:keepLines/>
              <w:spacing w:after="0" w:line="240" w:lineRule="auto"/>
              <w:rPr>
                <w:rFonts w:ascii="Times New Roman" w:hAnsi="Times New Roman" w:cs="Times New Roman"/>
              </w:rPr>
            </w:pPr>
            <w:r w:rsidRPr="006D3DE9">
              <w:rPr>
                <w:rFonts w:ascii="Times New Roman" w:hAnsi="Times New Roman" w:cs="Times New Roman"/>
              </w:rPr>
              <w:t>7.</w:t>
            </w:r>
            <w:r w:rsidR="20D5A752" w:rsidRPr="006D3DE9">
              <w:rPr>
                <w:rFonts w:ascii="Times New Roman" w:hAnsi="Times New Roman" w:cs="Times New Roman"/>
              </w:rPr>
              <w:t>5</w:t>
            </w:r>
            <w:r w:rsidRPr="006D3DE9">
              <w:rPr>
                <w:rFonts w:ascii="Times New Roman" w:hAnsi="Times New Roman" w:cs="Times New Roman"/>
              </w:rPr>
              <w:t xml:space="preserve">.6. </w:t>
            </w:r>
            <w:r w:rsidR="1EF7C3E7" w:rsidRPr="006D3DE9">
              <w:rPr>
                <w:rFonts w:ascii="Times New Roman" w:hAnsi="Times New Roman" w:cs="Times New Roman"/>
              </w:rPr>
              <w:t>O</w:t>
            </w:r>
            <w:r w:rsidRPr="006D3DE9">
              <w:rPr>
                <w:rFonts w:ascii="Times New Roman" w:hAnsi="Times New Roman" w:cs="Times New Roman"/>
              </w:rPr>
              <w:t>rganisk</w:t>
            </w:r>
            <w:r w:rsidR="1549AA80" w:rsidRPr="006D3DE9">
              <w:rPr>
                <w:rFonts w:ascii="Times New Roman" w:hAnsi="Times New Roman" w:cs="Times New Roman"/>
              </w:rPr>
              <w:t>ā</w:t>
            </w:r>
            <w:r w:rsidRPr="006D3DE9">
              <w:rPr>
                <w:rFonts w:ascii="Times New Roman" w:hAnsi="Times New Roman" w:cs="Times New Roman"/>
              </w:rPr>
              <w:t xml:space="preserve"> piesārņojum</w:t>
            </w:r>
            <w:r w:rsidR="36028399" w:rsidRPr="006D3DE9">
              <w:rPr>
                <w:rFonts w:ascii="Times New Roman" w:hAnsi="Times New Roman" w:cs="Times New Roman"/>
              </w:rPr>
              <w:t>a (ĶSP) attīrīšanas efektivitāte aglomerācijās, kuru CE</w:t>
            </w:r>
            <w:r w:rsidR="3BD521B8" w:rsidRPr="006D3DE9">
              <w:rPr>
                <w:rStyle w:val="FootnoteReference"/>
                <w:rFonts w:ascii="Times New Roman" w:hAnsi="Times New Roman" w:cs="Times New Roman"/>
              </w:rPr>
              <w:footnoteReference w:id="57"/>
            </w:r>
            <w:r w:rsidR="36028399" w:rsidRPr="006D3DE9">
              <w:rPr>
                <w:rFonts w:ascii="Times New Roman" w:hAnsi="Times New Roman" w:cs="Times New Roman"/>
              </w:rPr>
              <w:t>&gt; 2000</w:t>
            </w:r>
          </w:p>
        </w:tc>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32711EFC" w14:textId="77777777"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LVĢMC</w:t>
            </w:r>
          </w:p>
        </w:tc>
        <w:tc>
          <w:tcPr>
            <w:tcW w:w="870" w:type="dxa"/>
            <w:tcBorders>
              <w:top w:val="outset" w:sz="6" w:space="0" w:color="414142"/>
              <w:left w:val="outset" w:sz="6" w:space="0" w:color="414142"/>
              <w:bottom w:val="outset" w:sz="6" w:space="0" w:color="414142"/>
              <w:right w:val="outset" w:sz="6" w:space="0" w:color="414142"/>
            </w:tcBorders>
            <w:shd w:val="clear" w:color="auto" w:fill="auto"/>
          </w:tcPr>
          <w:p w14:paraId="38BE86A5" w14:textId="7756E4F7" w:rsidR="00E458BB" w:rsidRPr="006D3DE9" w:rsidRDefault="473A11D9"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w:t>
            </w:r>
          </w:p>
        </w:tc>
        <w:tc>
          <w:tcPr>
            <w:tcW w:w="725" w:type="dxa"/>
            <w:tcBorders>
              <w:top w:val="outset" w:sz="6" w:space="0" w:color="414142"/>
              <w:left w:val="outset" w:sz="6" w:space="0" w:color="414142"/>
              <w:bottom w:val="outset" w:sz="6" w:space="0" w:color="414142"/>
              <w:right w:val="outset" w:sz="6" w:space="0" w:color="414142"/>
            </w:tcBorders>
          </w:tcPr>
          <w:p w14:paraId="00404904" w14:textId="7EEC7F75" w:rsidR="00E458BB" w:rsidRPr="006D3DE9" w:rsidRDefault="12319152"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201</w:t>
            </w:r>
            <w:r w:rsidR="25025F68" w:rsidRPr="006D3DE9">
              <w:rPr>
                <w:rFonts w:ascii="Times New Roman" w:hAnsi="Times New Roman" w:cs="Times New Roman"/>
              </w:rPr>
              <w:t>8</w:t>
            </w:r>
          </w:p>
        </w:tc>
        <w:tc>
          <w:tcPr>
            <w:tcW w:w="990" w:type="dxa"/>
            <w:tcBorders>
              <w:top w:val="outset" w:sz="6" w:space="0" w:color="414142"/>
              <w:left w:val="outset" w:sz="6" w:space="0" w:color="414142"/>
              <w:bottom w:val="outset" w:sz="6" w:space="0" w:color="414142"/>
              <w:right w:val="outset" w:sz="6" w:space="0" w:color="414142"/>
            </w:tcBorders>
          </w:tcPr>
          <w:p w14:paraId="3D3DCAD0" w14:textId="375CA3F5" w:rsidR="00E458BB" w:rsidRPr="006D3DE9" w:rsidRDefault="00E458BB"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 </w:t>
            </w:r>
            <w:r w:rsidR="0F97429D" w:rsidRPr="006D3DE9">
              <w:rPr>
                <w:rFonts w:ascii="Times New Roman" w:hAnsi="Times New Roman" w:cs="Times New Roman"/>
              </w:rPr>
              <w:t>94</w:t>
            </w:r>
          </w:p>
        </w:tc>
        <w:tc>
          <w:tcPr>
            <w:tcW w:w="883" w:type="dxa"/>
            <w:tcBorders>
              <w:top w:val="outset" w:sz="6" w:space="0" w:color="414142"/>
              <w:left w:val="outset" w:sz="6" w:space="0" w:color="414142"/>
              <w:bottom w:val="outset" w:sz="6" w:space="0" w:color="414142"/>
              <w:right w:val="outset" w:sz="6" w:space="0" w:color="414142"/>
            </w:tcBorders>
          </w:tcPr>
          <w:p w14:paraId="069A556D" w14:textId="3231178E" w:rsidR="00E458BB" w:rsidRPr="006D3DE9" w:rsidRDefault="0F97429D" w:rsidP="00E458BB">
            <w:pPr>
              <w:keepNext/>
              <w:keepLines/>
              <w:spacing w:after="0" w:line="240" w:lineRule="auto"/>
              <w:jc w:val="center"/>
              <w:rPr>
                <w:rFonts w:ascii="Times New Roman" w:hAnsi="Times New Roman" w:cs="Times New Roman"/>
              </w:rPr>
            </w:pPr>
            <w:r w:rsidRPr="006D3DE9">
              <w:rPr>
                <w:rFonts w:ascii="Times New Roman" w:hAnsi="Times New Roman" w:cs="Times New Roman"/>
              </w:rPr>
              <w:t>&gt;94</w:t>
            </w:r>
          </w:p>
        </w:tc>
        <w:tc>
          <w:tcPr>
            <w:tcW w:w="1132" w:type="dxa"/>
            <w:tcBorders>
              <w:top w:val="outset" w:sz="6" w:space="0" w:color="414142"/>
              <w:left w:val="outset" w:sz="6" w:space="0" w:color="414142"/>
              <w:bottom w:val="outset" w:sz="6" w:space="0" w:color="414142"/>
              <w:right w:val="outset" w:sz="6" w:space="0" w:color="414142"/>
            </w:tcBorders>
          </w:tcPr>
          <w:p w14:paraId="69CBD983" w14:textId="3E747B93" w:rsidR="00E458BB" w:rsidRPr="006D3DE9" w:rsidRDefault="0F97429D" w:rsidP="00E458BB">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&gt;94</w:t>
            </w:r>
          </w:p>
        </w:tc>
      </w:tr>
      <w:tr w:rsidR="00054F3C" w:rsidRPr="006D3DE9" w14:paraId="4CFC62E3" w14:textId="77777777" w:rsidTr="3447572A">
        <w:tc>
          <w:tcPr>
            <w:tcW w:w="9010" w:type="dxa"/>
            <w:gridSpan w:val="7"/>
            <w:tcBorders>
              <w:top w:val="outset" w:sz="6" w:space="0" w:color="414142"/>
              <w:left w:val="outset" w:sz="6" w:space="0" w:color="414142"/>
              <w:bottom w:val="outset" w:sz="6" w:space="0" w:color="414142"/>
              <w:right w:val="outset" w:sz="6" w:space="0" w:color="414142"/>
            </w:tcBorders>
          </w:tcPr>
          <w:p w14:paraId="4322F2F5" w14:textId="77777777" w:rsidR="00E44021" w:rsidRPr="006D3DE9" w:rsidRDefault="00E44021"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60220A9" w14:textId="74BD9A69" w:rsidR="00533000" w:rsidRPr="006D3DE9" w:rsidRDefault="6915FA80"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NAP2027</w:t>
            </w:r>
            <w:r w:rsidR="002B5986" w:rsidRPr="006D3DE9">
              <w:rPr>
                <w:rFonts w:ascii="Times New Roman" w:hAnsi="Times New Roman" w:cs="Times New Roman"/>
              </w:rPr>
              <w:t>: indikator</w:t>
            </w:r>
            <w:r w:rsidR="00471AD7" w:rsidRPr="006D3DE9">
              <w:rPr>
                <w:rFonts w:ascii="Times New Roman" w:hAnsi="Times New Roman" w:cs="Times New Roman"/>
              </w:rPr>
              <w:t>i</w:t>
            </w:r>
            <w:r w:rsidR="002B5986" w:rsidRPr="006D3DE9">
              <w:rPr>
                <w:rFonts w:ascii="Times New Roman" w:hAnsi="Times New Roman" w:cs="Times New Roman"/>
              </w:rPr>
              <w:t xml:space="preserve"> [274]</w:t>
            </w:r>
            <w:r w:rsidR="00471AD7" w:rsidRPr="006D3DE9">
              <w:rPr>
                <w:rFonts w:ascii="Times New Roman" w:hAnsi="Times New Roman" w:cs="Times New Roman"/>
              </w:rPr>
              <w:t xml:space="preserve">, [346]  </w:t>
            </w:r>
          </w:p>
          <w:p w14:paraId="7AABDA45" w14:textId="77777777" w:rsidR="00533000" w:rsidRPr="006D3DE9" w:rsidRDefault="3C7F5381"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HELCOM Baltijas jūras rīcības plāns</w:t>
            </w:r>
          </w:p>
          <w:p w14:paraId="0FB71AA6" w14:textId="256DBA8D" w:rsidR="00533000" w:rsidRPr="006D3DE9" w:rsidRDefault="6915FA80" w:rsidP="00DF39EE">
            <w:pPr>
              <w:pStyle w:val="ListParagraph"/>
              <w:numPr>
                <w:ilvl w:val="0"/>
                <w:numId w:val="3"/>
              </w:numPr>
              <w:shd w:val="clear" w:color="auto" w:fill="FFFFFF" w:themeFill="background1"/>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Notekūdeņu apsaimniekošanas investīciju plāns 2021. – 2027.</w:t>
            </w:r>
            <w:r w:rsidR="001A3B89" w:rsidRPr="006D3DE9">
              <w:rPr>
                <w:rFonts w:ascii="Times New Roman" w:eastAsia="Times New Roman" w:hAnsi="Times New Roman" w:cs="Times New Roman"/>
                <w:lang w:eastAsia="en-GB" w:bidi="lo-LA"/>
              </w:rPr>
              <w:t> </w:t>
            </w:r>
            <w:r w:rsidRPr="006D3DE9">
              <w:rPr>
                <w:rFonts w:ascii="Times New Roman" w:eastAsia="Times New Roman" w:hAnsi="Times New Roman" w:cs="Times New Roman"/>
                <w:lang w:eastAsia="en-GB" w:bidi="lo-LA"/>
              </w:rPr>
              <w:t xml:space="preserve">gadam </w:t>
            </w:r>
          </w:p>
          <w:p w14:paraId="2DE171F8" w14:textId="7D499523" w:rsidR="00533000" w:rsidRPr="006D3DE9" w:rsidRDefault="2345B96F" w:rsidP="00DF39EE">
            <w:pPr>
              <w:pStyle w:val="ListParagraph"/>
              <w:numPr>
                <w:ilvl w:val="0"/>
                <w:numId w:val="3"/>
              </w:numPr>
              <w:shd w:val="clear" w:color="auto" w:fill="FFFFFF" w:themeFill="background1"/>
              <w:spacing w:after="0" w:line="240" w:lineRule="auto"/>
              <w:rPr>
                <w:lang w:eastAsia="en-GB" w:bidi="lo-LA"/>
              </w:rPr>
            </w:pPr>
            <w:r w:rsidRPr="006D3DE9">
              <w:rPr>
                <w:rFonts w:ascii="Times New Roman" w:eastAsia="Times New Roman" w:hAnsi="Times New Roman" w:cs="Times New Roman"/>
                <w:lang w:eastAsia="en-GB" w:bidi="lo-LA"/>
              </w:rPr>
              <w:t>Upju baseinu apgabalu apsaimniekošanas plāni 2022. – 2027.</w:t>
            </w:r>
            <w:r w:rsidR="13E39553"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gadam (</w:t>
            </w:r>
            <w:r w:rsidR="6A48301E" w:rsidRPr="006D3DE9">
              <w:rPr>
                <w:rFonts w:ascii="Times New Roman" w:eastAsia="Times New Roman" w:hAnsi="Times New Roman" w:cs="Times New Roman"/>
                <w:lang w:eastAsia="en-GB" w:bidi="lo-LA"/>
              </w:rPr>
              <w:t>projekts</w:t>
            </w:r>
            <w:r w:rsidRPr="006D3DE9">
              <w:rPr>
                <w:rFonts w:ascii="Times New Roman" w:eastAsia="Times New Roman" w:hAnsi="Times New Roman" w:cs="Times New Roman"/>
                <w:lang w:eastAsia="en-GB" w:bidi="lo-LA"/>
              </w:rPr>
              <w:t>)</w:t>
            </w:r>
          </w:p>
          <w:p w14:paraId="2A31A10E" w14:textId="3535D12E" w:rsidR="008F0919" w:rsidRPr="006D3DE9" w:rsidRDefault="3C7F5381" w:rsidP="00DF39EE">
            <w:pPr>
              <w:pStyle w:val="ListParagraph"/>
              <w:numPr>
                <w:ilvl w:val="0"/>
                <w:numId w:val="3"/>
              </w:numPr>
              <w:shd w:val="clear" w:color="auto" w:fill="FFFFFF"/>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Pasākumu programma laba jūras vides stāvokļa panākšanai 2022. – 2027.</w:t>
            </w:r>
            <w:r w:rsidR="13E39553" w:rsidRPr="006D3DE9">
              <w:rPr>
                <w:rFonts w:ascii="Times New Roman" w:eastAsia="Times New Roman" w:hAnsi="Times New Roman" w:cs="Times New Roman"/>
                <w:lang w:eastAsia="en-GB" w:bidi="lo-LA"/>
              </w:rPr>
              <w:t xml:space="preserve"> </w:t>
            </w:r>
            <w:r w:rsidRPr="006D3DE9">
              <w:rPr>
                <w:rFonts w:ascii="Times New Roman" w:eastAsia="Times New Roman" w:hAnsi="Times New Roman" w:cs="Times New Roman"/>
                <w:lang w:eastAsia="en-GB" w:bidi="lo-LA"/>
              </w:rPr>
              <w:t>gadam (izstrād</w:t>
            </w:r>
            <w:r w:rsidR="002E61A3" w:rsidRPr="006D3DE9">
              <w:rPr>
                <w:rFonts w:ascii="Times New Roman" w:eastAsia="Times New Roman" w:hAnsi="Times New Roman" w:cs="Times New Roman"/>
                <w:lang w:eastAsia="en-GB" w:bidi="lo-LA"/>
              </w:rPr>
              <w:t>ē</w:t>
            </w:r>
            <w:r w:rsidRPr="006D3DE9">
              <w:rPr>
                <w:rFonts w:ascii="Times New Roman" w:eastAsia="Times New Roman" w:hAnsi="Times New Roman" w:cs="Times New Roman"/>
                <w:lang w:eastAsia="en-GB" w:bidi="lo-LA"/>
              </w:rPr>
              <w:t>)</w:t>
            </w:r>
          </w:p>
        </w:tc>
      </w:tr>
      <w:bookmarkEnd w:id="56"/>
    </w:tbl>
    <w:p w14:paraId="69F21E9A" w14:textId="77777777" w:rsidR="00262DCC" w:rsidRPr="006D3DE9" w:rsidRDefault="00262DCC" w:rsidP="001B2575">
      <w:pPr>
        <w:pStyle w:val="Heading2"/>
      </w:pPr>
    </w:p>
    <w:p w14:paraId="23541641" w14:textId="77777777" w:rsidR="00262DCC" w:rsidRPr="006D3DE9" w:rsidRDefault="00262DCC">
      <w:pPr>
        <w:spacing w:after="0" w:line="240" w:lineRule="auto"/>
        <w:rPr>
          <w:rFonts w:ascii="Times New Roman" w:eastAsia="Times New Roman" w:hAnsi="Times New Roman" w:cs="Times New Roman"/>
          <w:b/>
          <w:bCs/>
          <w:sz w:val="26"/>
          <w:szCs w:val="26"/>
          <w:lang w:eastAsia="en-GB" w:bidi="lo-LA"/>
        </w:rPr>
      </w:pPr>
      <w:r w:rsidRPr="006D3DE9">
        <w:br w:type="page"/>
      </w:r>
    </w:p>
    <w:p w14:paraId="55A16DFB" w14:textId="088CF9B4" w:rsidR="007559A0" w:rsidRPr="006D3DE9" w:rsidRDefault="00802B69" w:rsidP="001B2575">
      <w:pPr>
        <w:pStyle w:val="Heading2"/>
      </w:pPr>
      <w:bookmarkStart w:id="58" w:name="_Toc108010955"/>
      <w:r w:rsidRPr="006D3DE9">
        <w:lastRenderedPageBreak/>
        <w:t>8. Ražošana un ķīmisko vielu pārvaldība</w:t>
      </w:r>
      <w:bookmarkEnd w:id="58"/>
    </w:p>
    <w:p w14:paraId="2D050FF3" w14:textId="77777777" w:rsidR="00802B69" w:rsidRPr="006D3DE9" w:rsidRDefault="00802B69" w:rsidP="00802B69">
      <w:pPr>
        <w:spacing w:after="0"/>
        <w:rPr>
          <w:rFonts w:ascii="Times New Roman" w:hAnsi="Times New Roman" w:cs="Times New Roman"/>
        </w:rPr>
      </w:pPr>
    </w:p>
    <w:p w14:paraId="3B2D1F2C" w14:textId="1AEB4961" w:rsidR="002E61A3" w:rsidRPr="006D3DE9" w:rsidRDefault="00203966" w:rsidP="002E61A3">
      <w:pPr>
        <w:pStyle w:val="Heading3"/>
      </w:pPr>
      <w:bookmarkStart w:id="59" w:name="_Toc108010956"/>
      <w:r w:rsidRPr="006D3DE9">
        <w:t>8</w:t>
      </w:r>
      <w:r w:rsidR="00802B69" w:rsidRPr="006D3DE9">
        <w:t>.1. Stāvoklis Latvijā</w:t>
      </w:r>
      <w:bookmarkEnd w:id="59"/>
    </w:p>
    <w:p w14:paraId="52284684" w14:textId="77777777" w:rsidR="002E61A3" w:rsidRPr="006D3DE9" w:rsidRDefault="002E61A3" w:rsidP="0001604D">
      <w:pPr>
        <w:spacing w:after="0" w:line="240" w:lineRule="auto"/>
        <w:jc w:val="both"/>
        <w:rPr>
          <w:sz w:val="24"/>
          <w:szCs w:val="24"/>
          <w:lang w:eastAsia="en-GB" w:bidi="lo-LA"/>
        </w:rPr>
      </w:pPr>
    </w:p>
    <w:p w14:paraId="2570EB84" w14:textId="0208743C" w:rsidR="00493F44" w:rsidRPr="006D3DE9" w:rsidRDefault="462BD96A" w:rsidP="0001604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Novērtējumam izmantoti nacionālie ziņojumi, inventarizācijas ziņojumi un pārskati par vides stāvokli, gaisa kvalitāti, emisijām vidē un piesārņojuma pārnesi lielos attālumos, </w:t>
      </w:r>
      <w:r w:rsidR="5883023B" w:rsidRPr="006D3DE9">
        <w:rPr>
          <w:rFonts w:ascii="Times New Roman" w:hAnsi="Times New Roman" w:cs="Times New Roman"/>
          <w:sz w:val="24"/>
          <w:szCs w:val="24"/>
        </w:rPr>
        <w:t>EK O</w:t>
      </w:r>
      <w:r w:rsidRPr="006D3DE9">
        <w:rPr>
          <w:rFonts w:ascii="Times New Roman" w:hAnsi="Times New Roman" w:cs="Times New Roman"/>
          <w:sz w:val="24"/>
          <w:szCs w:val="24"/>
        </w:rPr>
        <w:t xml:space="preserve">ficiālās statistikas </w:t>
      </w:r>
      <w:r w:rsidR="00F13C70" w:rsidRPr="006D3DE9">
        <w:rPr>
          <w:rFonts w:ascii="Times New Roman" w:hAnsi="Times New Roman" w:cs="Times New Roman"/>
          <w:sz w:val="24"/>
          <w:szCs w:val="24"/>
        </w:rPr>
        <w:t xml:space="preserve">dati </w:t>
      </w:r>
      <w:proofErr w:type="spellStart"/>
      <w:r w:rsidRPr="006D3DE9">
        <w:rPr>
          <w:rFonts w:ascii="Times New Roman" w:hAnsi="Times New Roman" w:cs="Times New Roman"/>
          <w:sz w:val="24"/>
          <w:szCs w:val="24"/>
        </w:rPr>
        <w:t>Eurostat</w:t>
      </w:r>
      <w:proofErr w:type="spellEnd"/>
      <w:r w:rsidR="0005EEB1" w:rsidRPr="006D3DE9">
        <w:rPr>
          <w:rFonts w:ascii="Times New Roman" w:hAnsi="Times New Roman" w:cs="Times New Roman"/>
          <w:sz w:val="24"/>
          <w:szCs w:val="24"/>
        </w:rPr>
        <w:t xml:space="preserve"> un </w:t>
      </w:r>
      <w:r w:rsidRPr="006D3DE9">
        <w:rPr>
          <w:rFonts w:ascii="Times New Roman" w:hAnsi="Times New Roman" w:cs="Times New Roman"/>
          <w:sz w:val="24"/>
          <w:szCs w:val="24"/>
        </w:rPr>
        <w:t>C</w:t>
      </w:r>
      <w:r w:rsidR="1F6ADADC" w:rsidRPr="006D3DE9">
        <w:rPr>
          <w:rFonts w:ascii="Times New Roman" w:hAnsi="Times New Roman" w:cs="Times New Roman"/>
          <w:sz w:val="24"/>
          <w:szCs w:val="24"/>
        </w:rPr>
        <w:t>SP</w:t>
      </w:r>
      <w:r w:rsidR="1CE5E17C" w:rsidRPr="006D3DE9">
        <w:rPr>
          <w:rFonts w:ascii="Times New Roman" w:hAnsi="Times New Roman" w:cs="Times New Roman"/>
          <w:sz w:val="24"/>
          <w:szCs w:val="24"/>
        </w:rPr>
        <w:t xml:space="preserve"> dati O</w:t>
      </w:r>
      <w:r w:rsidR="1F6ADADC" w:rsidRPr="006D3DE9">
        <w:rPr>
          <w:rFonts w:ascii="Times New Roman" w:hAnsi="Times New Roman" w:cs="Times New Roman"/>
          <w:sz w:val="24"/>
          <w:szCs w:val="24"/>
        </w:rPr>
        <w:t>ficiālās statistikas portāl</w:t>
      </w:r>
      <w:r w:rsidR="00A5113A" w:rsidRPr="006D3DE9">
        <w:rPr>
          <w:rFonts w:ascii="Times New Roman" w:hAnsi="Times New Roman" w:cs="Times New Roman"/>
          <w:sz w:val="24"/>
          <w:szCs w:val="24"/>
        </w:rPr>
        <w:t>ā</w:t>
      </w:r>
      <w:r w:rsidR="7C5CBE47" w:rsidRPr="006D3DE9">
        <w:rPr>
          <w:rFonts w:ascii="Times New Roman" w:hAnsi="Times New Roman" w:cs="Times New Roman"/>
          <w:sz w:val="24"/>
          <w:szCs w:val="24"/>
        </w:rPr>
        <w:t>, kā arī LVĢMC informācija.</w:t>
      </w:r>
    </w:p>
    <w:p w14:paraId="647DEFA7" w14:textId="0A1CC278" w:rsidR="00493F44" w:rsidRPr="006D3DE9" w:rsidRDefault="00493F44" w:rsidP="0001604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Ražošanas devumu kopējā piesārņojuma raksturojumā var novērtēt, raksturojot slodzes, bet tikai specifiskos gadījumos tas izpaužas stāvokļa indikatoros. Līdz ar to galvenā vērība pievērsta slodžu raksturojumam, bet stāvokļa raksturojums sniegts attiecīgo jomu sadaļās.</w:t>
      </w:r>
    </w:p>
    <w:p w14:paraId="4E5FB8C0" w14:textId="77777777" w:rsidR="00493F44" w:rsidRPr="006D3DE9" w:rsidRDefault="00493F44" w:rsidP="0001604D">
      <w:pPr>
        <w:spacing w:after="0" w:line="240" w:lineRule="auto"/>
        <w:jc w:val="both"/>
        <w:rPr>
          <w:rFonts w:ascii="Times New Roman" w:hAnsi="Times New Roman" w:cs="Times New Roman"/>
          <w:sz w:val="24"/>
          <w:szCs w:val="24"/>
        </w:rPr>
      </w:pPr>
    </w:p>
    <w:p w14:paraId="493F8AD8" w14:textId="77777777" w:rsidR="00493F44" w:rsidRPr="006D3DE9" w:rsidRDefault="00493F44" w:rsidP="0001604D">
      <w:pPr>
        <w:spacing w:after="0" w:line="240" w:lineRule="auto"/>
        <w:jc w:val="both"/>
        <w:rPr>
          <w:rFonts w:ascii="Times New Roman" w:hAnsi="Times New Roman" w:cs="Times New Roman"/>
          <w:b/>
          <w:sz w:val="24"/>
          <w:szCs w:val="24"/>
        </w:rPr>
      </w:pPr>
      <w:r w:rsidRPr="006D3DE9">
        <w:rPr>
          <w:rFonts w:ascii="Times New Roman" w:hAnsi="Times New Roman" w:cs="Times New Roman"/>
          <w:b/>
          <w:sz w:val="24"/>
          <w:szCs w:val="24"/>
        </w:rPr>
        <w:t>Slodzes un stāvoklis</w:t>
      </w:r>
    </w:p>
    <w:p w14:paraId="154D3B56" w14:textId="0375CFC6" w:rsidR="00493F44" w:rsidRPr="006D3DE9" w:rsidRDefault="00493F44" w:rsidP="0001604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Ražošanā, t.sk. enerģijas ražošanā un lauksaimnieciskajā ražošanā, tiek patērēta liela daļa no dabas resursiem, kā arī radīts piesārņojum</w:t>
      </w:r>
      <w:r w:rsidR="6264B39F" w:rsidRPr="006D3DE9">
        <w:rPr>
          <w:rFonts w:ascii="Times New Roman" w:hAnsi="Times New Roman" w:cs="Times New Roman"/>
          <w:sz w:val="24"/>
          <w:szCs w:val="24"/>
        </w:rPr>
        <w:t>s</w:t>
      </w:r>
      <w:r w:rsidRPr="006D3DE9">
        <w:rPr>
          <w:rFonts w:ascii="Times New Roman" w:hAnsi="Times New Roman" w:cs="Times New Roman"/>
          <w:sz w:val="24"/>
          <w:szCs w:val="24"/>
        </w:rPr>
        <w:t xml:space="preserve"> un atkritum</w:t>
      </w:r>
      <w:r w:rsidR="4C46EB61" w:rsidRPr="006D3DE9">
        <w:rPr>
          <w:rFonts w:ascii="Times New Roman" w:hAnsi="Times New Roman" w:cs="Times New Roman"/>
          <w:sz w:val="24"/>
          <w:szCs w:val="24"/>
        </w:rPr>
        <w:t>i</w:t>
      </w:r>
      <w:r w:rsidRPr="006D3DE9">
        <w:rPr>
          <w:rFonts w:ascii="Times New Roman" w:hAnsi="Times New Roman" w:cs="Times New Roman"/>
          <w:sz w:val="24"/>
          <w:szCs w:val="24"/>
        </w:rPr>
        <w:t xml:space="preserve">. Sekmējot un veicinot ražošanas sektora attīstību (skat. sadaļu Virzošie spēki), ir vienlaikus jāspēj nošķirt ekonomiskā izaugsme no vides degradācijas, lai piesārņojuma līmenis kaitīgi neietekmētu cilvēka veselību un vidi. </w:t>
      </w:r>
    </w:p>
    <w:p w14:paraId="4EEA0DA9" w14:textId="77777777" w:rsidR="00493F44" w:rsidRPr="006D3DE9" w:rsidRDefault="00493F44" w:rsidP="0001604D">
      <w:pPr>
        <w:spacing w:after="0" w:line="240" w:lineRule="auto"/>
        <w:jc w:val="both"/>
        <w:rPr>
          <w:rFonts w:ascii="Times New Roman" w:hAnsi="Times New Roman" w:cs="Times New Roman"/>
          <w:sz w:val="24"/>
          <w:szCs w:val="24"/>
        </w:rPr>
      </w:pPr>
    </w:p>
    <w:p w14:paraId="041AE7D0" w14:textId="54851B51" w:rsidR="00493F44" w:rsidRPr="006D3DE9" w:rsidRDefault="00493F44" w:rsidP="0001604D">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Apkopotie dati</w:t>
      </w:r>
      <w:r w:rsidR="5D32D46D" w:rsidRPr="006D3DE9">
        <w:rPr>
          <w:rFonts w:ascii="Times New Roman" w:hAnsi="Times New Roman" w:cs="Times New Roman"/>
          <w:sz w:val="24"/>
          <w:szCs w:val="24"/>
        </w:rPr>
        <w:t>, kas balstās uz</w:t>
      </w:r>
      <w:r w:rsidR="00767A90" w:rsidRPr="006D3DE9">
        <w:rPr>
          <w:rFonts w:ascii="Times New Roman" w:hAnsi="Times New Roman" w:cs="Times New Roman"/>
          <w:sz w:val="24"/>
          <w:szCs w:val="24"/>
        </w:rPr>
        <w:t xml:space="preserve"> nacionāli veiktajiem</w:t>
      </w:r>
      <w:r w:rsidR="5D32D46D" w:rsidRPr="006D3DE9">
        <w:rPr>
          <w:rFonts w:ascii="Times New Roman" w:hAnsi="Times New Roman" w:cs="Times New Roman"/>
          <w:sz w:val="24"/>
          <w:szCs w:val="24"/>
        </w:rPr>
        <w:t xml:space="preserve"> </w:t>
      </w:r>
      <w:r w:rsidR="00907067" w:rsidRPr="006D3DE9">
        <w:rPr>
          <w:rFonts w:ascii="Times New Roman" w:hAnsi="Times New Roman" w:cs="Times New Roman"/>
          <w:sz w:val="24"/>
          <w:szCs w:val="24"/>
        </w:rPr>
        <w:t>gaisu piesārņojošo</w:t>
      </w:r>
      <w:r w:rsidR="00161A47" w:rsidRPr="006D3DE9">
        <w:rPr>
          <w:rFonts w:ascii="Times New Roman" w:hAnsi="Times New Roman" w:cs="Times New Roman"/>
          <w:sz w:val="24"/>
          <w:szCs w:val="24"/>
        </w:rPr>
        <w:t xml:space="preserve"> vielu emisiju aprēķinu datiem</w:t>
      </w:r>
      <w:r w:rsidR="00CD4E80" w:rsidRPr="006D3DE9">
        <w:rPr>
          <w:rFonts w:ascii="Times New Roman" w:hAnsi="Times New Roman" w:cs="Times New Roman"/>
          <w:sz w:val="24"/>
          <w:szCs w:val="24"/>
        </w:rPr>
        <w:t xml:space="preserve"> pēc </w:t>
      </w:r>
      <w:r w:rsidR="00640C35" w:rsidRPr="006D3DE9">
        <w:rPr>
          <w:rFonts w:ascii="Times New Roman" w:hAnsi="Times New Roman" w:cs="Times New Roman"/>
          <w:sz w:val="24"/>
          <w:szCs w:val="24"/>
          <w:shd w:val="clear" w:color="auto" w:fill="FFFFFF"/>
        </w:rPr>
        <w:t xml:space="preserve">vienkāršākās aprēķinu metodes pakāpes jeb tā saucamās </w:t>
      </w:r>
      <w:r w:rsidR="00CD4E80" w:rsidRPr="006D3DE9">
        <w:rPr>
          <w:rFonts w:ascii="Times New Roman" w:hAnsi="Times New Roman" w:cs="Times New Roman"/>
          <w:i/>
          <w:iCs/>
          <w:sz w:val="24"/>
          <w:szCs w:val="24"/>
        </w:rPr>
        <w:t>Tier1</w:t>
      </w:r>
      <w:r w:rsidR="00640C35" w:rsidRPr="006D3DE9">
        <w:rPr>
          <w:rFonts w:ascii="Times New Roman" w:hAnsi="Times New Roman" w:cs="Times New Roman"/>
          <w:i/>
          <w:iCs/>
          <w:sz w:val="24"/>
          <w:szCs w:val="24"/>
        </w:rPr>
        <w:t xml:space="preserve"> </w:t>
      </w:r>
      <w:r w:rsidR="00640C35" w:rsidRPr="006D3DE9">
        <w:rPr>
          <w:rFonts w:ascii="Times New Roman" w:hAnsi="Times New Roman" w:cs="Times New Roman"/>
          <w:sz w:val="24"/>
          <w:szCs w:val="24"/>
        </w:rPr>
        <w:t>aprēķinu metodes</w:t>
      </w:r>
      <w:r w:rsidR="002578E8" w:rsidRPr="006D3DE9">
        <w:rPr>
          <w:rFonts w:ascii="Times New Roman" w:hAnsi="Times New Roman" w:cs="Times New Roman"/>
          <w:sz w:val="24"/>
          <w:szCs w:val="24"/>
        </w:rPr>
        <w:t>, kas atsevišķiem kurināmā veidiem neņem vērā labāko pieejamo tehnoloģiju izmantošanu,</w:t>
      </w:r>
      <w:r w:rsidR="00CD4E80" w:rsidRPr="006D3DE9">
        <w:rPr>
          <w:rFonts w:ascii="Times New Roman" w:hAnsi="Times New Roman" w:cs="Times New Roman"/>
          <w:sz w:val="24"/>
          <w:szCs w:val="24"/>
        </w:rPr>
        <w:t xml:space="preserve"> </w:t>
      </w:r>
      <w:r w:rsidRPr="006D3DE9">
        <w:rPr>
          <w:rFonts w:ascii="Times New Roman" w:hAnsi="Times New Roman" w:cs="Times New Roman"/>
          <w:sz w:val="24"/>
          <w:szCs w:val="24"/>
        </w:rPr>
        <w:t>liecina, ka līdz šim Latvijā ražošanas pieaugums vēl aizvien ir cieši saistīts ar kopējo</w:t>
      </w:r>
      <w:r w:rsidR="0083030E" w:rsidRPr="006D3DE9">
        <w:rPr>
          <w:rFonts w:ascii="Times New Roman" w:hAnsi="Times New Roman" w:cs="Times New Roman"/>
          <w:sz w:val="24"/>
          <w:szCs w:val="24"/>
        </w:rPr>
        <w:t xml:space="preserve"> emisiju</w:t>
      </w:r>
      <w:r w:rsidRPr="006D3DE9">
        <w:rPr>
          <w:rFonts w:ascii="Times New Roman" w:hAnsi="Times New Roman" w:cs="Times New Roman"/>
          <w:sz w:val="24"/>
          <w:szCs w:val="24"/>
        </w:rPr>
        <w:t xml:space="preserve"> apjoma pieaugumu.</w:t>
      </w:r>
    </w:p>
    <w:p w14:paraId="173BBAC1" w14:textId="77777777" w:rsidR="00493F44" w:rsidRPr="006D3DE9" w:rsidRDefault="00493F44" w:rsidP="0001604D">
      <w:pPr>
        <w:spacing w:after="0" w:line="240" w:lineRule="auto"/>
        <w:jc w:val="both"/>
        <w:rPr>
          <w:rFonts w:ascii="Times New Roman" w:hAnsi="Times New Roman" w:cs="Times New Roman"/>
          <w:sz w:val="24"/>
          <w:szCs w:val="24"/>
        </w:rPr>
      </w:pPr>
    </w:p>
    <w:p w14:paraId="69784DAF" w14:textId="77777777" w:rsidR="00493F44" w:rsidRPr="006D3DE9" w:rsidRDefault="00146B91" w:rsidP="0075600D">
      <w:pPr>
        <w:spacing w:after="0" w:line="240" w:lineRule="auto"/>
        <w:jc w:val="center"/>
        <w:rPr>
          <w:rFonts w:ascii="Times New Roman" w:hAnsi="Times New Roman" w:cs="Times New Roman"/>
          <w:sz w:val="24"/>
          <w:szCs w:val="24"/>
        </w:rPr>
      </w:pPr>
      <w:r w:rsidRPr="006D3DE9">
        <w:rPr>
          <w:noProof/>
        </w:rPr>
        <w:drawing>
          <wp:inline distT="0" distB="0" distL="0" distR="0" wp14:anchorId="5B308651" wp14:editId="51113C49">
            <wp:extent cx="4514850" cy="2684780"/>
            <wp:effectExtent l="0" t="0" r="0" b="1270"/>
            <wp:docPr id="843513053" name="Picture 843513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514850" cy="2684780"/>
                    </a:xfrm>
                    <a:prstGeom prst="rect">
                      <a:avLst/>
                    </a:prstGeom>
                  </pic:spPr>
                </pic:pic>
              </a:graphicData>
            </a:graphic>
          </wp:inline>
        </w:drawing>
      </w:r>
    </w:p>
    <w:p w14:paraId="47492F08" w14:textId="4E765462" w:rsidR="00493F44" w:rsidRPr="006D3DE9" w:rsidRDefault="00493F44" w:rsidP="0075600D">
      <w:pPr>
        <w:spacing w:after="0" w:line="240" w:lineRule="auto"/>
        <w:jc w:val="center"/>
        <w:rPr>
          <w:rFonts w:ascii="Times New Roman" w:hAnsi="Times New Roman" w:cs="Times New Roman"/>
          <w:b/>
          <w:i/>
          <w:iCs/>
          <w:sz w:val="24"/>
          <w:szCs w:val="24"/>
        </w:rPr>
      </w:pPr>
      <w:r w:rsidRPr="006D3DE9">
        <w:rPr>
          <w:rFonts w:ascii="Times New Roman" w:hAnsi="Times New Roman" w:cs="Times New Roman"/>
          <w:b/>
          <w:i/>
          <w:iCs/>
          <w:sz w:val="24"/>
          <w:szCs w:val="24"/>
        </w:rPr>
        <w:t>3</w:t>
      </w:r>
      <w:r w:rsidR="00635AF1" w:rsidRPr="006D3DE9">
        <w:rPr>
          <w:rFonts w:ascii="Times New Roman" w:hAnsi="Times New Roman" w:cs="Times New Roman"/>
          <w:b/>
          <w:i/>
          <w:iCs/>
          <w:sz w:val="24"/>
          <w:szCs w:val="24"/>
        </w:rPr>
        <w:t>7</w:t>
      </w:r>
      <w:r w:rsidRPr="006D3DE9">
        <w:rPr>
          <w:rFonts w:ascii="Times New Roman" w:hAnsi="Times New Roman" w:cs="Times New Roman"/>
          <w:b/>
          <w:i/>
          <w:iCs/>
          <w:sz w:val="24"/>
          <w:szCs w:val="24"/>
        </w:rPr>
        <w:t>. attēls. Rūpniecības produkcijas un piesārņojošo vielu emisiju apjoma indeksi</w:t>
      </w:r>
      <w:r w:rsidR="007611D5" w:rsidRPr="006D3DE9">
        <w:rPr>
          <w:rFonts w:ascii="Times New Roman" w:hAnsi="Times New Roman" w:cs="Times New Roman"/>
          <w:b/>
          <w:i/>
          <w:iCs/>
          <w:sz w:val="24"/>
          <w:szCs w:val="24"/>
        </w:rPr>
        <w:t xml:space="preserve"> 2006.</w:t>
      </w:r>
      <w:r w:rsidR="00C226A4" w:rsidRPr="006D3DE9">
        <w:rPr>
          <w:rFonts w:ascii="Times New Roman" w:hAnsi="Times New Roman" w:cs="Times New Roman"/>
          <w:b/>
          <w:i/>
          <w:iCs/>
          <w:sz w:val="24"/>
          <w:szCs w:val="24"/>
        </w:rPr>
        <w:t>-2018.</w:t>
      </w:r>
      <w:r w:rsidR="00953E7F" w:rsidRPr="006D3DE9">
        <w:rPr>
          <w:rFonts w:ascii="Times New Roman" w:hAnsi="Times New Roman" w:cs="Times New Roman"/>
          <w:b/>
          <w:i/>
          <w:iCs/>
          <w:sz w:val="24"/>
          <w:szCs w:val="24"/>
        </w:rPr>
        <w:t> </w:t>
      </w:r>
      <w:r w:rsidR="00C226A4" w:rsidRPr="006D3DE9">
        <w:rPr>
          <w:rFonts w:ascii="Times New Roman" w:hAnsi="Times New Roman" w:cs="Times New Roman"/>
          <w:b/>
          <w:i/>
          <w:iCs/>
          <w:sz w:val="24"/>
          <w:szCs w:val="24"/>
        </w:rPr>
        <w:t xml:space="preserve">gadā </w:t>
      </w:r>
      <w:r w:rsidRPr="006D3DE9">
        <w:rPr>
          <w:rFonts w:ascii="Times New Roman" w:hAnsi="Times New Roman" w:cs="Times New Roman"/>
          <w:b/>
          <w:i/>
          <w:iCs/>
          <w:sz w:val="24"/>
          <w:szCs w:val="24"/>
        </w:rPr>
        <w:t xml:space="preserve"> (2015=1)</w:t>
      </w:r>
      <w:r w:rsidR="003C5151" w:rsidRPr="006D3DE9">
        <w:rPr>
          <w:rFonts w:ascii="Times New Roman" w:hAnsi="Times New Roman" w:cs="Times New Roman"/>
          <w:b/>
          <w:i/>
          <w:iCs/>
          <w:sz w:val="24"/>
          <w:szCs w:val="24"/>
        </w:rPr>
        <w:t xml:space="preserve"> (pēc CSP datiem)</w:t>
      </w:r>
      <w:r w:rsidR="00CF589A" w:rsidRPr="006D3DE9">
        <w:rPr>
          <w:rFonts w:ascii="Times New Roman" w:hAnsi="Times New Roman" w:cs="Times New Roman"/>
          <w:b/>
          <w:i/>
          <w:iCs/>
          <w:sz w:val="24"/>
          <w:szCs w:val="24"/>
        </w:rPr>
        <w:t>.</w:t>
      </w:r>
    </w:p>
    <w:p w14:paraId="5D9E146E" w14:textId="77777777" w:rsidR="00493F44" w:rsidRPr="006D3DE9" w:rsidRDefault="00493F44" w:rsidP="00493F44">
      <w:pPr>
        <w:spacing w:after="0" w:line="240" w:lineRule="auto"/>
        <w:rPr>
          <w:rFonts w:ascii="Times New Roman" w:hAnsi="Times New Roman" w:cs="Times New Roman"/>
          <w:sz w:val="24"/>
          <w:szCs w:val="24"/>
        </w:rPr>
      </w:pPr>
    </w:p>
    <w:p w14:paraId="20A3E30D" w14:textId="6701D62F" w:rsidR="00EC0B11" w:rsidRPr="006D3DE9" w:rsidRDefault="00767A90"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Atbilstoši nacionālo ziņojumu ietvaros veiktajiem gaisu piesārņojošo vielu emisiju aprēķinu datiem</w:t>
      </w:r>
      <w:r w:rsidR="00BD107A" w:rsidRPr="006D3DE9">
        <w:rPr>
          <w:rFonts w:ascii="Times New Roman" w:hAnsi="Times New Roman" w:cs="Times New Roman"/>
          <w:sz w:val="24"/>
          <w:szCs w:val="24"/>
        </w:rPr>
        <w:t>, kas balstās uz vienkāršāko aprēķinu metodiku</w:t>
      </w:r>
      <w:r w:rsidR="00FF18F8" w:rsidRPr="006D3DE9">
        <w:rPr>
          <w:rFonts w:ascii="Times New Roman" w:hAnsi="Times New Roman" w:cs="Times New Roman"/>
          <w:sz w:val="24"/>
          <w:szCs w:val="24"/>
        </w:rPr>
        <w:t xml:space="preserve">, </w:t>
      </w:r>
      <w:r w:rsidR="00DE2489" w:rsidRPr="006D3DE9">
        <w:rPr>
          <w:rFonts w:ascii="Times New Roman" w:hAnsi="Times New Roman" w:cs="Times New Roman"/>
          <w:sz w:val="24"/>
          <w:szCs w:val="24"/>
        </w:rPr>
        <w:t>redzams, ka</w:t>
      </w:r>
      <w:r w:rsidRPr="006D3DE9">
        <w:rPr>
          <w:rFonts w:ascii="Times New Roman" w:hAnsi="Times New Roman" w:cs="Times New Roman"/>
          <w:sz w:val="24"/>
          <w:szCs w:val="24"/>
        </w:rPr>
        <w:t xml:space="preserve"> š</w:t>
      </w:r>
      <w:r w:rsidR="00493F44" w:rsidRPr="006D3DE9">
        <w:rPr>
          <w:rFonts w:ascii="Times New Roman" w:hAnsi="Times New Roman" w:cs="Times New Roman"/>
          <w:sz w:val="24"/>
          <w:szCs w:val="24"/>
        </w:rPr>
        <w:t>ajā sektorā slāpekļa oksīdu un daļiņu PM emisiju apjoms aizvien turpina pieaugt, turklāt salīdzinājumā ar 2013.</w:t>
      </w:r>
      <w:r w:rsidR="00C4328C" w:rsidRPr="006D3DE9">
        <w:rPr>
          <w:rFonts w:ascii="Times New Roman" w:hAnsi="Times New Roman" w:cs="Times New Roman"/>
          <w:sz w:val="24"/>
          <w:szCs w:val="24"/>
        </w:rPr>
        <w:t> </w:t>
      </w:r>
      <w:r w:rsidR="00493F44" w:rsidRPr="006D3DE9">
        <w:rPr>
          <w:rFonts w:ascii="Times New Roman" w:hAnsi="Times New Roman" w:cs="Times New Roman"/>
          <w:sz w:val="24"/>
          <w:szCs w:val="24"/>
        </w:rPr>
        <w:t>gadu daļiņu PM emisiju apjoms 2018.</w:t>
      </w:r>
      <w:r w:rsidR="00C4328C" w:rsidRPr="006D3DE9">
        <w:rPr>
          <w:rFonts w:ascii="Times New Roman" w:hAnsi="Times New Roman" w:cs="Times New Roman"/>
          <w:sz w:val="24"/>
          <w:szCs w:val="24"/>
        </w:rPr>
        <w:t> </w:t>
      </w:r>
      <w:r w:rsidR="00493F44" w:rsidRPr="006D3DE9">
        <w:rPr>
          <w:rFonts w:ascii="Times New Roman" w:hAnsi="Times New Roman" w:cs="Times New Roman"/>
          <w:sz w:val="24"/>
          <w:szCs w:val="24"/>
        </w:rPr>
        <w:t xml:space="preserve">gadā ir dubultojies. </w:t>
      </w:r>
      <w:r w:rsidR="00FF18F8" w:rsidRPr="006D3DE9">
        <w:rPr>
          <w:rFonts w:ascii="Times New Roman" w:hAnsi="Times New Roman" w:cs="Times New Roman"/>
          <w:sz w:val="24"/>
          <w:szCs w:val="24"/>
        </w:rPr>
        <w:t>Vienlaikus a</w:t>
      </w:r>
      <w:r w:rsidR="00EC0B11" w:rsidRPr="006D3DE9">
        <w:rPr>
          <w:rFonts w:ascii="Times New Roman" w:hAnsi="Times New Roman" w:cs="Times New Roman"/>
          <w:sz w:val="24"/>
          <w:szCs w:val="24"/>
        </w:rPr>
        <w:t xml:space="preserve">rī pašu uzņēmumu iesniegtie dati </w:t>
      </w:r>
      <w:r w:rsidR="009E6771" w:rsidRPr="006D3DE9">
        <w:rPr>
          <w:rFonts w:ascii="Times New Roman" w:hAnsi="Times New Roman" w:cs="Times New Roman"/>
          <w:sz w:val="24"/>
          <w:szCs w:val="24"/>
        </w:rPr>
        <w:t>arī norāda</w:t>
      </w:r>
      <w:r w:rsidR="00A040E6" w:rsidRPr="006D3DE9">
        <w:rPr>
          <w:rFonts w:ascii="Times New Roman" w:hAnsi="Times New Roman" w:cs="Times New Roman"/>
          <w:sz w:val="24"/>
          <w:szCs w:val="24"/>
        </w:rPr>
        <w:t xml:space="preserve"> </w:t>
      </w:r>
      <w:r w:rsidR="009E6771" w:rsidRPr="006D3DE9">
        <w:rPr>
          <w:rFonts w:ascii="Times New Roman" w:hAnsi="Times New Roman" w:cs="Times New Roman"/>
          <w:sz w:val="24"/>
          <w:szCs w:val="24"/>
        </w:rPr>
        <w:t>uz</w:t>
      </w:r>
      <w:r w:rsidR="00EC0B11" w:rsidRPr="006D3DE9">
        <w:rPr>
          <w:rFonts w:ascii="Times New Roman" w:hAnsi="Times New Roman" w:cs="Times New Roman"/>
          <w:sz w:val="24"/>
          <w:szCs w:val="24"/>
        </w:rPr>
        <w:t xml:space="preserve"> to, ka </w:t>
      </w:r>
      <w:r w:rsidR="00A040E6" w:rsidRPr="006D3DE9">
        <w:rPr>
          <w:rFonts w:ascii="Times New Roman" w:hAnsi="Times New Roman" w:cs="Times New Roman"/>
          <w:sz w:val="24"/>
          <w:szCs w:val="24"/>
        </w:rPr>
        <w:t>salīdzinot ar 2005. un 2010.gadu smalko daļiņu PM</w:t>
      </w:r>
      <w:r w:rsidR="00A040E6" w:rsidRPr="006D3DE9">
        <w:rPr>
          <w:rFonts w:ascii="Times New Roman" w:hAnsi="Times New Roman" w:cs="Times New Roman"/>
          <w:sz w:val="24"/>
          <w:szCs w:val="24"/>
          <w:vertAlign w:val="subscript"/>
        </w:rPr>
        <w:t>10</w:t>
      </w:r>
      <w:r w:rsidR="00A040E6" w:rsidRPr="006D3DE9">
        <w:rPr>
          <w:rFonts w:ascii="Times New Roman" w:hAnsi="Times New Roman" w:cs="Times New Roman"/>
          <w:sz w:val="24"/>
          <w:szCs w:val="24"/>
        </w:rPr>
        <w:t xml:space="preserve"> emisijas ir pieaugušās - sadedzināšanas iekārtu gadījumā no 442 tonnām -2010.gadā līdz 1194 tonnām - 2020.gadā. Arī rūpniecības procesiem izmantotajās </w:t>
      </w:r>
      <w:r w:rsidR="00F21F95" w:rsidRPr="006D3DE9">
        <w:rPr>
          <w:rFonts w:ascii="Times New Roman" w:hAnsi="Times New Roman" w:cs="Times New Roman"/>
          <w:sz w:val="24"/>
          <w:szCs w:val="24"/>
        </w:rPr>
        <w:t xml:space="preserve">sadedzināšanas </w:t>
      </w:r>
      <w:r w:rsidR="00A040E6" w:rsidRPr="006D3DE9">
        <w:rPr>
          <w:rFonts w:ascii="Times New Roman" w:hAnsi="Times New Roman" w:cs="Times New Roman"/>
          <w:sz w:val="24"/>
          <w:szCs w:val="24"/>
        </w:rPr>
        <w:t>iekārtās smalko daļiņu</w:t>
      </w:r>
      <w:r w:rsidR="00C12F24" w:rsidRPr="006D3DE9">
        <w:rPr>
          <w:rFonts w:ascii="Times New Roman" w:hAnsi="Times New Roman" w:cs="Times New Roman"/>
          <w:sz w:val="24"/>
          <w:szCs w:val="24"/>
        </w:rPr>
        <w:t xml:space="preserve"> PM</w:t>
      </w:r>
      <w:r w:rsidR="00C12F24" w:rsidRPr="006D3DE9">
        <w:rPr>
          <w:rFonts w:ascii="Times New Roman" w:hAnsi="Times New Roman" w:cs="Times New Roman"/>
          <w:sz w:val="24"/>
          <w:szCs w:val="24"/>
          <w:vertAlign w:val="subscript"/>
        </w:rPr>
        <w:t>10</w:t>
      </w:r>
      <w:r w:rsidR="00A040E6" w:rsidRPr="006D3DE9">
        <w:rPr>
          <w:rFonts w:ascii="Times New Roman" w:hAnsi="Times New Roman" w:cs="Times New Roman"/>
          <w:sz w:val="24"/>
          <w:szCs w:val="24"/>
        </w:rPr>
        <w:t xml:space="preserve"> emisijas </w:t>
      </w:r>
      <w:r w:rsidR="00C12F24" w:rsidRPr="006D3DE9">
        <w:rPr>
          <w:rFonts w:ascii="Times New Roman" w:hAnsi="Times New Roman" w:cs="Times New Roman"/>
          <w:sz w:val="24"/>
          <w:szCs w:val="24"/>
        </w:rPr>
        <w:t xml:space="preserve">salīdzinājumā ar 2005.gada un 2010.gadā radītajām emisijām </w:t>
      </w:r>
      <w:r w:rsidR="00A040E6" w:rsidRPr="006D3DE9">
        <w:rPr>
          <w:rFonts w:ascii="Times New Roman" w:hAnsi="Times New Roman" w:cs="Times New Roman"/>
          <w:sz w:val="24"/>
          <w:szCs w:val="24"/>
        </w:rPr>
        <w:t xml:space="preserve">nav būtiski </w:t>
      </w:r>
      <w:r w:rsidR="00A040E6" w:rsidRPr="006D3DE9">
        <w:rPr>
          <w:rFonts w:ascii="Times New Roman" w:hAnsi="Times New Roman" w:cs="Times New Roman"/>
          <w:sz w:val="24"/>
          <w:szCs w:val="24"/>
        </w:rPr>
        <w:lastRenderedPageBreak/>
        <w:t>samazinājušās.</w:t>
      </w:r>
      <w:r w:rsidR="00800817" w:rsidRPr="006D3DE9">
        <w:rPr>
          <w:rFonts w:ascii="Times New Roman" w:hAnsi="Times New Roman" w:cs="Times New Roman"/>
          <w:sz w:val="24"/>
          <w:szCs w:val="24"/>
        </w:rPr>
        <w:t xml:space="preserve"> Vienlaikus jāņem vērā, ka </w:t>
      </w:r>
      <w:r w:rsidR="00CF7783" w:rsidRPr="006D3DE9">
        <w:rPr>
          <w:rFonts w:ascii="Times New Roman" w:hAnsi="Times New Roman" w:cs="Times New Roman"/>
          <w:sz w:val="24"/>
          <w:szCs w:val="24"/>
        </w:rPr>
        <w:t>šiem datiem nav veikta pilnīga datu kvalitātes kontrole un tie var būt visai aptuveni</w:t>
      </w:r>
      <w:r w:rsidR="00FF18F8" w:rsidRPr="006D3DE9">
        <w:rPr>
          <w:rFonts w:ascii="Times New Roman" w:hAnsi="Times New Roman" w:cs="Times New Roman"/>
          <w:sz w:val="24"/>
          <w:szCs w:val="24"/>
        </w:rPr>
        <w:t xml:space="preserve"> (datu avots: LVĢMC 2020.gada vides statistikas pārskata “Nr.2 Gaiss” publisko pārskatu kopsavilkumi)</w:t>
      </w:r>
      <w:r w:rsidR="00CF7783" w:rsidRPr="006D3DE9">
        <w:rPr>
          <w:rFonts w:ascii="Times New Roman" w:hAnsi="Times New Roman" w:cs="Times New Roman"/>
          <w:sz w:val="24"/>
          <w:szCs w:val="24"/>
        </w:rPr>
        <w:t>.</w:t>
      </w:r>
    </w:p>
    <w:p w14:paraId="1482A797" w14:textId="2B4C13E4"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Šāda tendence apliecina to, ka enerģijas ražošanā pietiekami strauji nenotiek pāreja uz </w:t>
      </w:r>
      <w:proofErr w:type="spellStart"/>
      <w:r w:rsidRPr="006D3DE9">
        <w:rPr>
          <w:rFonts w:ascii="Times New Roman" w:hAnsi="Times New Roman" w:cs="Times New Roman"/>
          <w:sz w:val="24"/>
          <w:szCs w:val="24"/>
        </w:rPr>
        <w:t>atjaunīgajiem</w:t>
      </w:r>
      <w:proofErr w:type="spellEnd"/>
      <w:r w:rsidRPr="006D3DE9">
        <w:rPr>
          <w:rFonts w:ascii="Times New Roman" w:hAnsi="Times New Roman" w:cs="Times New Roman"/>
          <w:sz w:val="24"/>
          <w:szCs w:val="24"/>
        </w:rPr>
        <w:t xml:space="preserve"> energoresursiem</w:t>
      </w:r>
      <w:r w:rsidR="002916D3" w:rsidRPr="006D3DE9">
        <w:rPr>
          <w:rFonts w:ascii="Times New Roman" w:hAnsi="Times New Roman" w:cs="Times New Roman"/>
          <w:sz w:val="24"/>
          <w:szCs w:val="24"/>
        </w:rPr>
        <w:t xml:space="preserve"> (</w:t>
      </w:r>
      <w:r w:rsidR="009146B9" w:rsidRPr="006D3DE9">
        <w:rPr>
          <w:rFonts w:ascii="Times New Roman" w:hAnsi="Times New Roman" w:cs="Times New Roman"/>
          <w:sz w:val="24"/>
          <w:szCs w:val="24"/>
        </w:rPr>
        <w:t xml:space="preserve">turpmāk - </w:t>
      </w:r>
      <w:r w:rsidR="002916D3" w:rsidRPr="006D3DE9">
        <w:rPr>
          <w:rFonts w:ascii="Times New Roman" w:hAnsi="Times New Roman" w:cs="Times New Roman"/>
          <w:sz w:val="24"/>
          <w:szCs w:val="24"/>
        </w:rPr>
        <w:t>AER)</w:t>
      </w:r>
      <w:r w:rsidRPr="006D3DE9">
        <w:rPr>
          <w:rFonts w:ascii="Times New Roman" w:hAnsi="Times New Roman" w:cs="Times New Roman"/>
          <w:sz w:val="24"/>
          <w:szCs w:val="24"/>
        </w:rPr>
        <w:t xml:space="preserve">. Vienlaikus AER struktūrā bez vēsturiski nozīmīgā hidroelektrostaciju devuma, aizvien lielāku daļu </w:t>
      </w:r>
      <w:r w:rsidR="00C4328C" w:rsidRPr="006D3DE9">
        <w:rPr>
          <w:rFonts w:ascii="Times New Roman" w:hAnsi="Times New Roman" w:cs="Times New Roman"/>
          <w:sz w:val="24"/>
          <w:szCs w:val="24"/>
        </w:rPr>
        <w:t xml:space="preserve">ieņem </w:t>
      </w:r>
      <w:r w:rsidRPr="006D3DE9">
        <w:rPr>
          <w:rFonts w:ascii="Times New Roman" w:hAnsi="Times New Roman" w:cs="Times New Roman"/>
          <w:sz w:val="24"/>
          <w:szCs w:val="24"/>
        </w:rPr>
        <w:t xml:space="preserve">biogāzes un biomasas izmantošana, kas </w:t>
      </w:r>
      <w:r w:rsidR="00846348" w:rsidRPr="006D3DE9">
        <w:rPr>
          <w:rFonts w:ascii="Times New Roman" w:hAnsi="Times New Roman" w:cs="Times New Roman"/>
          <w:sz w:val="24"/>
          <w:szCs w:val="24"/>
        </w:rPr>
        <w:t xml:space="preserve">savukārt </w:t>
      </w:r>
      <w:r w:rsidRPr="006D3DE9">
        <w:rPr>
          <w:rFonts w:ascii="Times New Roman" w:hAnsi="Times New Roman" w:cs="Times New Roman"/>
          <w:sz w:val="24"/>
          <w:szCs w:val="24"/>
        </w:rPr>
        <w:t>ir saistīt</w:t>
      </w:r>
      <w:r w:rsidR="00846348" w:rsidRPr="006D3DE9">
        <w:rPr>
          <w:rFonts w:ascii="Times New Roman" w:hAnsi="Times New Roman" w:cs="Times New Roman"/>
          <w:sz w:val="24"/>
          <w:szCs w:val="24"/>
        </w:rPr>
        <w:t>s</w:t>
      </w:r>
      <w:r w:rsidRPr="006D3DE9">
        <w:rPr>
          <w:rFonts w:ascii="Times New Roman" w:hAnsi="Times New Roman" w:cs="Times New Roman"/>
          <w:sz w:val="24"/>
          <w:szCs w:val="24"/>
        </w:rPr>
        <w:t xml:space="preserve"> ar gaisa piesārņojošo vielu (galvenokārt PM</w:t>
      </w:r>
      <w:r w:rsidRPr="006D3DE9">
        <w:rPr>
          <w:rFonts w:ascii="Times New Roman" w:hAnsi="Times New Roman" w:cs="Times New Roman"/>
          <w:sz w:val="24"/>
          <w:szCs w:val="24"/>
          <w:vertAlign w:val="subscript"/>
        </w:rPr>
        <w:t>2.5</w:t>
      </w:r>
      <w:r w:rsidRPr="006D3DE9">
        <w:rPr>
          <w:rFonts w:ascii="Times New Roman" w:hAnsi="Times New Roman" w:cs="Times New Roman"/>
          <w:sz w:val="24"/>
          <w:szCs w:val="24"/>
        </w:rPr>
        <w:t>, PM</w:t>
      </w:r>
      <w:r w:rsidRPr="006D3DE9">
        <w:rPr>
          <w:rFonts w:ascii="Times New Roman" w:hAnsi="Times New Roman" w:cs="Times New Roman"/>
          <w:sz w:val="24"/>
          <w:szCs w:val="24"/>
          <w:vertAlign w:val="subscript"/>
        </w:rPr>
        <w:t>10</w:t>
      </w:r>
      <w:r w:rsidRPr="006D3DE9">
        <w:rPr>
          <w:rFonts w:ascii="Times New Roman" w:hAnsi="Times New Roman" w:cs="Times New Roman"/>
          <w:sz w:val="24"/>
          <w:szCs w:val="24"/>
        </w:rPr>
        <w:t xml:space="preserve"> un NO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emisijām. </w:t>
      </w:r>
    </w:p>
    <w:p w14:paraId="5B1F6A58" w14:textId="77777777" w:rsidR="002916D3" w:rsidRPr="006D3DE9" w:rsidRDefault="002916D3" w:rsidP="00493F44">
      <w:pPr>
        <w:spacing w:after="0" w:line="240" w:lineRule="auto"/>
        <w:jc w:val="both"/>
        <w:rPr>
          <w:rFonts w:ascii="Times New Roman" w:hAnsi="Times New Roman" w:cs="Times New Roman"/>
          <w:sz w:val="24"/>
          <w:szCs w:val="24"/>
        </w:rPr>
      </w:pPr>
    </w:p>
    <w:p w14:paraId="73640759" w14:textId="093ABC6B" w:rsidR="00493F44" w:rsidRPr="006D3DE9" w:rsidRDefault="00146B91" w:rsidP="0075600D">
      <w:pPr>
        <w:spacing w:after="0" w:line="240" w:lineRule="auto"/>
        <w:jc w:val="center"/>
        <w:rPr>
          <w:rFonts w:ascii="Times New Roman" w:hAnsi="Times New Roman" w:cs="Times New Roman"/>
          <w:sz w:val="24"/>
          <w:szCs w:val="24"/>
        </w:rPr>
      </w:pPr>
      <w:r w:rsidRPr="006D3DE9">
        <w:rPr>
          <w:noProof/>
        </w:rPr>
        <w:drawing>
          <wp:inline distT="0" distB="0" distL="0" distR="0" wp14:anchorId="6F9DB334" wp14:editId="4D9F7FB5">
            <wp:extent cx="4680585" cy="3022600"/>
            <wp:effectExtent l="0" t="0" r="0" b="0"/>
            <wp:docPr id="1769271618" name="Picture 1769271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680585" cy="3022600"/>
                    </a:xfrm>
                    <a:prstGeom prst="rect">
                      <a:avLst/>
                    </a:prstGeom>
                  </pic:spPr>
                </pic:pic>
              </a:graphicData>
            </a:graphic>
          </wp:inline>
        </w:drawing>
      </w:r>
    </w:p>
    <w:p w14:paraId="2D5B11CA" w14:textId="77777777" w:rsidR="002916D3" w:rsidRPr="006D3DE9" w:rsidRDefault="002916D3" w:rsidP="0075600D">
      <w:pPr>
        <w:spacing w:after="0" w:line="240" w:lineRule="auto"/>
        <w:jc w:val="center"/>
        <w:rPr>
          <w:rFonts w:ascii="Times New Roman" w:hAnsi="Times New Roman" w:cs="Times New Roman"/>
          <w:sz w:val="24"/>
          <w:szCs w:val="24"/>
        </w:rPr>
      </w:pPr>
    </w:p>
    <w:p w14:paraId="5F7AC3B6" w14:textId="494A9AE3" w:rsidR="00493F44" w:rsidRPr="006D3DE9" w:rsidRDefault="00493F44" w:rsidP="0075600D">
      <w:pPr>
        <w:spacing w:after="0" w:line="240" w:lineRule="auto"/>
        <w:jc w:val="center"/>
        <w:rPr>
          <w:rFonts w:ascii="Times New Roman" w:hAnsi="Times New Roman" w:cs="Times New Roman"/>
          <w:b/>
          <w:i/>
          <w:iCs/>
          <w:sz w:val="24"/>
          <w:szCs w:val="24"/>
        </w:rPr>
      </w:pPr>
      <w:r w:rsidRPr="006D3DE9">
        <w:rPr>
          <w:rFonts w:ascii="Times New Roman" w:hAnsi="Times New Roman" w:cs="Times New Roman"/>
          <w:b/>
          <w:i/>
          <w:iCs/>
          <w:sz w:val="24"/>
          <w:szCs w:val="24"/>
        </w:rPr>
        <w:t>3</w:t>
      </w:r>
      <w:r w:rsidR="00635AF1" w:rsidRPr="006D3DE9">
        <w:rPr>
          <w:rFonts w:ascii="Times New Roman" w:hAnsi="Times New Roman" w:cs="Times New Roman"/>
          <w:b/>
          <w:i/>
          <w:iCs/>
          <w:sz w:val="24"/>
          <w:szCs w:val="24"/>
        </w:rPr>
        <w:t>8</w:t>
      </w:r>
      <w:r w:rsidRPr="006D3DE9">
        <w:rPr>
          <w:rFonts w:ascii="Times New Roman" w:hAnsi="Times New Roman" w:cs="Times New Roman"/>
          <w:b/>
          <w:i/>
          <w:iCs/>
          <w:sz w:val="24"/>
          <w:szCs w:val="24"/>
        </w:rPr>
        <w:t xml:space="preserve">. attēls. Saražotā elektroenerģija </w:t>
      </w:r>
      <w:r w:rsidR="00C35124" w:rsidRPr="006D3DE9">
        <w:rPr>
          <w:rFonts w:ascii="Times New Roman" w:hAnsi="Times New Roman" w:cs="Times New Roman"/>
          <w:b/>
          <w:i/>
          <w:iCs/>
          <w:sz w:val="24"/>
          <w:szCs w:val="24"/>
        </w:rPr>
        <w:t>(</w:t>
      </w:r>
      <w:proofErr w:type="spellStart"/>
      <w:r w:rsidR="00C35124" w:rsidRPr="006D3DE9">
        <w:rPr>
          <w:rFonts w:ascii="Times New Roman" w:hAnsi="Times New Roman" w:cs="Times New Roman"/>
          <w:b/>
          <w:i/>
          <w:iCs/>
          <w:sz w:val="24"/>
          <w:szCs w:val="24"/>
        </w:rPr>
        <w:t>GWh</w:t>
      </w:r>
      <w:proofErr w:type="spellEnd"/>
      <w:r w:rsidR="003C5151" w:rsidRPr="006D3DE9">
        <w:rPr>
          <w:rFonts w:ascii="Times New Roman" w:hAnsi="Times New Roman" w:cs="Times New Roman"/>
          <w:b/>
          <w:i/>
          <w:iCs/>
          <w:sz w:val="24"/>
          <w:szCs w:val="24"/>
        </w:rPr>
        <w:t xml:space="preserve">) </w:t>
      </w:r>
      <w:r w:rsidRPr="006D3DE9">
        <w:rPr>
          <w:rFonts w:ascii="Times New Roman" w:hAnsi="Times New Roman" w:cs="Times New Roman"/>
          <w:b/>
          <w:i/>
          <w:iCs/>
          <w:sz w:val="24"/>
          <w:szCs w:val="24"/>
        </w:rPr>
        <w:t xml:space="preserve">no </w:t>
      </w:r>
      <w:proofErr w:type="spellStart"/>
      <w:r w:rsidRPr="006D3DE9">
        <w:rPr>
          <w:rFonts w:ascii="Times New Roman" w:hAnsi="Times New Roman" w:cs="Times New Roman"/>
          <w:b/>
          <w:i/>
          <w:iCs/>
          <w:sz w:val="24"/>
          <w:szCs w:val="24"/>
        </w:rPr>
        <w:t>atjaunīgiem</w:t>
      </w:r>
      <w:proofErr w:type="spellEnd"/>
      <w:r w:rsidRPr="006D3DE9">
        <w:rPr>
          <w:rFonts w:ascii="Times New Roman" w:hAnsi="Times New Roman" w:cs="Times New Roman"/>
          <w:b/>
          <w:i/>
          <w:iCs/>
          <w:sz w:val="24"/>
          <w:szCs w:val="24"/>
        </w:rPr>
        <w:t xml:space="preserve"> energoresursiem</w:t>
      </w:r>
      <w:r w:rsidR="003C5151" w:rsidRPr="006D3DE9">
        <w:rPr>
          <w:rFonts w:ascii="Times New Roman" w:hAnsi="Times New Roman" w:cs="Times New Roman"/>
          <w:b/>
          <w:i/>
          <w:iCs/>
          <w:sz w:val="24"/>
          <w:szCs w:val="24"/>
        </w:rPr>
        <w:t xml:space="preserve"> 1990.-2019.</w:t>
      </w:r>
      <w:r w:rsidR="009146B9" w:rsidRPr="006D3DE9">
        <w:rPr>
          <w:rFonts w:ascii="Times New Roman" w:hAnsi="Times New Roman" w:cs="Times New Roman"/>
          <w:b/>
          <w:i/>
          <w:iCs/>
          <w:sz w:val="24"/>
          <w:szCs w:val="24"/>
        </w:rPr>
        <w:t> </w:t>
      </w:r>
      <w:r w:rsidR="003C5151" w:rsidRPr="006D3DE9">
        <w:rPr>
          <w:rFonts w:ascii="Times New Roman" w:hAnsi="Times New Roman" w:cs="Times New Roman"/>
          <w:b/>
          <w:i/>
          <w:iCs/>
          <w:sz w:val="24"/>
          <w:szCs w:val="24"/>
        </w:rPr>
        <w:t>gadā (pēc CSP datiem)</w:t>
      </w:r>
      <w:r w:rsidR="00CF589A" w:rsidRPr="006D3DE9">
        <w:rPr>
          <w:rFonts w:ascii="Times New Roman" w:hAnsi="Times New Roman" w:cs="Times New Roman"/>
          <w:b/>
          <w:i/>
          <w:iCs/>
          <w:sz w:val="24"/>
          <w:szCs w:val="24"/>
        </w:rPr>
        <w:t>.</w:t>
      </w:r>
    </w:p>
    <w:p w14:paraId="03B309FE" w14:textId="77777777" w:rsidR="00493F44" w:rsidRPr="006D3DE9" w:rsidRDefault="00493F44" w:rsidP="00493F44">
      <w:pPr>
        <w:spacing w:after="0" w:line="240" w:lineRule="auto"/>
        <w:rPr>
          <w:rFonts w:ascii="Times New Roman" w:hAnsi="Times New Roman" w:cs="Times New Roman"/>
          <w:sz w:val="24"/>
          <w:szCs w:val="24"/>
        </w:rPr>
      </w:pPr>
    </w:p>
    <w:p w14:paraId="069305D5" w14:textId="76040527"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Arī </w:t>
      </w:r>
      <w:r w:rsidR="002916D3" w:rsidRPr="006D3DE9">
        <w:rPr>
          <w:rFonts w:ascii="Times New Roman" w:hAnsi="Times New Roman" w:cs="Times New Roman"/>
          <w:sz w:val="24"/>
          <w:szCs w:val="24"/>
        </w:rPr>
        <w:t>SEG</w:t>
      </w:r>
      <w:r w:rsidRPr="006D3DE9">
        <w:rPr>
          <w:rFonts w:ascii="Times New Roman" w:hAnsi="Times New Roman" w:cs="Times New Roman"/>
          <w:sz w:val="24"/>
          <w:szCs w:val="24"/>
        </w:rPr>
        <w:t xml:space="preserve"> </w:t>
      </w:r>
      <w:r w:rsidR="0083030E" w:rsidRPr="006D3DE9">
        <w:rPr>
          <w:rFonts w:ascii="Times New Roman" w:hAnsi="Times New Roman" w:cs="Times New Roman"/>
          <w:sz w:val="24"/>
          <w:szCs w:val="24"/>
        </w:rPr>
        <w:t>emisiju</w:t>
      </w:r>
      <w:r w:rsidRPr="006D3DE9">
        <w:rPr>
          <w:rFonts w:ascii="Times New Roman" w:hAnsi="Times New Roman" w:cs="Times New Roman"/>
          <w:sz w:val="24"/>
          <w:szCs w:val="24"/>
        </w:rPr>
        <w:t xml:space="preserve"> daudzums, ko rada ražošana, turpina pieaugt. Piemēram, </w:t>
      </w:r>
      <w:proofErr w:type="spellStart"/>
      <w:r w:rsidRPr="006D3DE9">
        <w:rPr>
          <w:rFonts w:ascii="Times New Roman" w:hAnsi="Times New Roman" w:cs="Times New Roman"/>
          <w:sz w:val="24"/>
          <w:szCs w:val="24"/>
        </w:rPr>
        <w:t>fluorogļūdeņražu</w:t>
      </w:r>
      <w:proofErr w:type="spellEnd"/>
      <w:r w:rsidRPr="006D3DE9">
        <w:rPr>
          <w:rFonts w:ascii="Times New Roman" w:hAnsi="Times New Roman" w:cs="Times New Roman"/>
          <w:sz w:val="24"/>
          <w:szCs w:val="24"/>
        </w:rPr>
        <w:t xml:space="preserve"> emisiju daudzums no rūpniecības</w:t>
      </w:r>
      <w:r w:rsidR="00B970B0" w:rsidRPr="006D3DE9">
        <w:rPr>
          <w:rFonts w:ascii="Times New Roman" w:hAnsi="Times New Roman" w:cs="Times New Roman"/>
          <w:sz w:val="24"/>
          <w:szCs w:val="24"/>
        </w:rPr>
        <w:t>,</w:t>
      </w:r>
      <w:r w:rsidRPr="006D3DE9">
        <w:rPr>
          <w:rFonts w:ascii="Times New Roman" w:hAnsi="Times New Roman" w:cs="Times New Roman"/>
          <w:sz w:val="24"/>
          <w:szCs w:val="24"/>
        </w:rPr>
        <w:t xml:space="preserve"> laika periodā no 2013. gada līdz 2018.</w:t>
      </w:r>
      <w:r w:rsidR="00B970B0" w:rsidRPr="006D3DE9">
        <w:rPr>
          <w:rFonts w:ascii="Times New Roman" w:hAnsi="Times New Roman" w:cs="Times New Roman"/>
          <w:sz w:val="24"/>
          <w:szCs w:val="24"/>
        </w:rPr>
        <w:t> </w:t>
      </w:r>
      <w:r w:rsidRPr="006D3DE9">
        <w:rPr>
          <w:rFonts w:ascii="Times New Roman" w:hAnsi="Times New Roman" w:cs="Times New Roman"/>
          <w:sz w:val="24"/>
          <w:szCs w:val="24"/>
        </w:rPr>
        <w:t>gadam</w:t>
      </w:r>
      <w:r w:rsidR="00B970B0" w:rsidRPr="006D3DE9">
        <w:rPr>
          <w:rFonts w:ascii="Times New Roman" w:hAnsi="Times New Roman" w:cs="Times New Roman"/>
          <w:sz w:val="24"/>
          <w:szCs w:val="24"/>
        </w:rPr>
        <w:t>,</w:t>
      </w:r>
      <w:r w:rsidRPr="006D3DE9">
        <w:rPr>
          <w:rFonts w:ascii="Times New Roman" w:hAnsi="Times New Roman" w:cs="Times New Roman"/>
          <w:sz w:val="24"/>
          <w:szCs w:val="24"/>
        </w:rPr>
        <w:t xml:space="preserve"> ir pieaudzis no 191,21 līdz 238,51 tūkst. t CO</w:t>
      </w:r>
      <w:r w:rsidRPr="006D3DE9">
        <w:rPr>
          <w:rFonts w:ascii="Times New Roman" w:hAnsi="Times New Roman" w:cs="Times New Roman"/>
          <w:sz w:val="24"/>
          <w:szCs w:val="24"/>
          <w:vertAlign w:val="subscript"/>
        </w:rPr>
        <w:t>2</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ekv</w:t>
      </w:r>
      <w:proofErr w:type="spellEnd"/>
      <w:r w:rsidRPr="006D3DE9">
        <w:rPr>
          <w:rFonts w:ascii="Times New Roman" w:hAnsi="Times New Roman" w:cs="Times New Roman"/>
          <w:sz w:val="24"/>
          <w:szCs w:val="24"/>
        </w:rPr>
        <w:t>.</w:t>
      </w:r>
    </w:p>
    <w:p w14:paraId="51536477" w14:textId="77777777" w:rsidR="00493F44" w:rsidRPr="006D3DE9" w:rsidRDefault="00493F44" w:rsidP="00493F44">
      <w:pPr>
        <w:spacing w:after="0" w:line="240" w:lineRule="auto"/>
        <w:jc w:val="both"/>
        <w:rPr>
          <w:rFonts w:ascii="Times New Roman" w:hAnsi="Times New Roman" w:cs="Times New Roman"/>
          <w:sz w:val="24"/>
          <w:szCs w:val="24"/>
        </w:rPr>
      </w:pPr>
    </w:p>
    <w:p w14:paraId="074209E4" w14:textId="2DA1F393" w:rsidR="00493F44" w:rsidRPr="006D3DE9" w:rsidRDefault="00493F44" w:rsidP="00493F44">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Pozitīvas tendences saskatāmas ūdens resursu jomā. Izvērtējot ūdens izmantošanas datus pa tautsaimniecības nozarēm, redzams, ka turpina samazināties rūpniecībā izmantotais ūdens apjoms, vienlaikus pretēja tendence ir vērojama lauksaimniecības sektorā. Lejupejošu </w:t>
      </w:r>
      <w:r w:rsidR="00F279BE" w:rsidRPr="006D3DE9">
        <w:rPr>
          <w:rFonts w:ascii="Times New Roman" w:hAnsi="Times New Roman" w:cs="Times New Roman"/>
          <w:sz w:val="24"/>
          <w:szCs w:val="24"/>
        </w:rPr>
        <w:t xml:space="preserve">(pozitīvu) </w:t>
      </w:r>
      <w:r w:rsidRPr="006D3DE9">
        <w:rPr>
          <w:rFonts w:ascii="Times New Roman" w:hAnsi="Times New Roman" w:cs="Times New Roman"/>
          <w:sz w:val="24"/>
          <w:szCs w:val="24"/>
        </w:rPr>
        <w:t>tendenci uzrāda arī dati par ražošanas notekūdeņu apjoma izmaiņām</w:t>
      </w:r>
      <w:r w:rsidR="00D4052A" w:rsidRPr="006D3DE9">
        <w:rPr>
          <w:rFonts w:ascii="Times New Roman" w:hAnsi="Times New Roman" w:cs="Times New Roman"/>
          <w:sz w:val="24"/>
          <w:szCs w:val="24"/>
        </w:rPr>
        <w:t xml:space="preserve"> (sk. 39.</w:t>
      </w:r>
      <w:r w:rsidR="00FD2CB7" w:rsidRPr="006D3DE9">
        <w:rPr>
          <w:rFonts w:ascii="Times New Roman" w:hAnsi="Times New Roman" w:cs="Times New Roman"/>
          <w:sz w:val="24"/>
          <w:szCs w:val="24"/>
        </w:rPr>
        <w:t> </w:t>
      </w:r>
      <w:r w:rsidR="00D4052A" w:rsidRPr="006D3DE9">
        <w:rPr>
          <w:rFonts w:ascii="Times New Roman" w:hAnsi="Times New Roman" w:cs="Times New Roman"/>
          <w:sz w:val="24"/>
          <w:szCs w:val="24"/>
        </w:rPr>
        <w:t>attēlu).</w:t>
      </w:r>
    </w:p>
    <w:p w14:paraId="477D874A" w14:textId="524A9258" w:rsidR="00493F44" w:rsidRPr="006D3DE9" w:rsidRDefault="00493F44" w:rsidP="00493F44">
      <w:pPr>
        <w:spacing w:after="0" w:line="240" w:lineRule="auto"/>
        <w:jc w:val="both"/>
        <w:rPr>
          <w:rFonts w:ascii="Times New Roman" w:hAnsi="Times New Roman" w:cs="Times New Roman"/>
        </w:rPr>
      </w:pPr>
    </w:p>
    <w:p w14:paraId="1C62E40F" w14:textId="163FDB79" w:rsidR="00493F44" w:rsidRPr="006D3DE9" w:rsidRDefault="34613CB0" w:rsidP="0075600D">
      <w:pPr>
        <w:spacing w:after="0" w:line="240" w:lineRule="auto"/>
        <w:jc w:val="center"/>
      </w:pPr>
      <w:r w:rsidRPr="006D3DE9">
        <w:rPr>
          <w:noProof/>
        </w:rPr>
        <w:lastRenderedPageBreak/>
        <w:drawing>
          <wp:inline distT="0" distB="0" distL="0" distR="0" wp14:anchorId="659E077A" wp14:editId="06DC40F3">
            <wp:extent cx="4171950" cy="2659618"/>
            <wp:effectExtent l="0" t="0" r="0" b="7620"/>
            <wp:docPr id="1657374138" name="Picture 165737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4175213" cy="2661698"/>
                    </a:xfrm>
                    <a:prstGeom prst="rect">
                      <a:avLst/>
                    </a:prstGeom>
                  </pic:spPr>
                </pic:pic>
              </a:graphicData>
            </a:graphic>
          </wp:inline>
        </w:drawing>
      </w:r>
    </w:p>
    <w:p w14:paraId="18D3DD68" w14:textId="390A2B50" w:rsidR="00493F44" w:rsidRPr="006D3DE9" w:rsidRDefault="00493F44" w:rsidP="0075600D">
      <w:pPr>
        <w:spacing w:after="0" w:line="240" w:lineRule="auto"/>
        <w:jc w:val="center"/>
        <w:rPr>
          <w:rFonts w:ascii="Times New Roman" w:hAnsi="Times New Roman" w:cs="Times New Roman"/>
          <w:b/>
          <w:i/>
          <w:iCs/>
          <w:sz w:val="24"/>
          <w:szCs w:val="24"/>
        </w:rPr>
      </w:pPr>
      <w:r w:rsidRPr="006D3DE9">
        <w:rPr>
          <w:rFonts w:ascii="Times New Roman" w:hAnsi="Times New Roman" w:cs="Times New Roman"/>
          <w:b/>
          <w:i/>
          <w:iCs/>
          <w:sz w:val="24"/>
          <w:szCs w:val="24"/>
        </w:rPr>
        <w:t>3</w:t>
      </w:r>
      <w:r w:rsidR="00635AF1" w:rsidRPr="006D3DE9">
        <w:rPr>
          <w:rFonts w:ascii="Times New Roman" w:hAnsi="Times New Roman" w:cs="Times New Roman"/>
          <w:b/>
          <w:i/>
          <w:iCs/>
          <w:sz w:val="24"/>
          <w:szCs w:val="24"/>
        </w:rPr>
        <w:t>9</w:t>
      </w:r>
      <w:r w:rsidRPr="006D3DE9">
        <w:rPr>
          <w:rFonts w:ascii="Times New Roman" w:hAnsi="Times New Roman" w:cs="Times New Roman"/>
          <w:b/>
          <w:i/>
          <w:iCs/>
          <w:sz w:val="24"/>
          <w:szCs w:val="24"/>
        </w:rPr>
        <w:t xml:space="preserve">. </w:t>
      </w:r>
      <w:r w:rsidR="0075600D" w:rsidRPr="006D3DE9">
        <w:rPr>
          <w:rFonts w:ascii="Times New Roman" w:hAnsi="Times New Roman" w:cs="Times New Roman"/>
          <w:b/>
          <w:i/>
          <w:iCs/>
          <w:sz w:val="24"/>
          <w:szCs w:val="24"/>
        </w:rPr>
        <w:t xml:space="preserve">attēls. </w:t>
      </w:r>
      <w:r w:rsidRPr="006D3DE9">
        <w:rPr>
          <w:rFonts w:ascii="Times New Roman" w:hAnsi="Times New Roman" w:cs="Times New Roman"/>
          <w:b/>
          <w:i/>
          <w:iCs/>
          <w:sz w:val="24"/>
          <w:szCs w:val="24"/>
        </w:rPr>
        <w:t>Ražošanas notekūdeņu apjoma izmaiņas</w:t>
      </w:r>
      <w:r w:rsidR="00D4052A" w:rsidRPr="006D3DE9">
        <w:rPr>
          <w:rFonts w:ascii="Times New Roman" w:hAnsi="Times New Roman" w:cs="Times New Roman"/>
          <w:b/>
          <w:i/>
          <w:iCs/>
          <w:sz w:val="24"/>
          <w:szCs w:val="24"/>
        </w:rPr>
        <w:t xml:space="preserve"> 2006.-2019.</w:t>
      </w:r>
      <w:r w:rsidR="00FD2CB7" w:rsidRPr="006D3DE9">
        <w:rPr>
          <w:rFonts w:ascii="Times New Roman" w:hAnsi="Times New Roman" w:cs="Times New Roman"/>
          <w:b/>
          <w:i/>
          <w:iCs/>
          <w:sz w:val="24"/>
          <w:szCs w:val="24"/>
        </w:rPr>
        <w:t> </w:t>
      </w:r>
      <w:r w:rsidR="00D4052A" w:rsidRPr="006D3DE9">
        <w:rPr>
          <w:rFonts w:ascii="Times New Roman" w:hAnsi="Times New Roman" w:cs="Times New Roman"/>
          <w:b/>
          <w:i/>
          <w:iCs/>
          <w:sz w:val="24"/>
          <w:szCs w:val="24"/>
        </w:rPr>
        <w:t>gadā</w:t>
      </w:r>
      <w:r w:rsidR="00CF589A" w:rsidRPr="006D3DE9">
        <w:rPr>
          <w:rFonts w:ascii="Times New Roman" w:hAnsi="Times New Roman" w:cs="Times New Roman"/>
          <w:b/>
          <w:i/>
          <w:iCs/>
          <w:sz w:val="24"/>
          <w:szCs w:val="24"/>
        </w:rPr>
        <w:t>.</w:t>
      </w:r>
    </w:p>
    <w:p w14:paraId="12E19CFA" w14:textId="77777777" w:rsidR="00493F44" w:rsidRPr="006D3DE9" w:rsidRDefault="00493F44" w:rsidP="00493F44">
      <w:pPr>
        <w:spacing w:after="0" w:line="240" w:lineRule="auto"/>
        <w:rPr>
          <w:rFonts w:ascii="Times New Roman" w:hAnsi="Times New Roman" w:cs="Times New Roman"/>
          <w:sz w:val="24"/>
          <w:szCs w:val="24"/>
        </w:rPr>
      </w:pPr>
    </w:p>
    <w:p w14:paraId="744FCD27" w14:textId="74A06807" w:rsidR="00493F44" w:rsidRPr="006D3DE9" w:rsidRDefault="00493F44" w:rsidP="00AC0FC9">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Aizvien lielāka vērība tiek pievērsta </w:t>
      </w:r>
      <w:r w:rsidR="00F279BE" w:rsidRPr="006D3DE9">
        <w:rPr>
          <w:rFonts w:ascii="Times New Roman" w:hAnsi="Times New Roman" w:cs="Times New Roman"/>
          <w:sz w:val="24"/>
          <w:szCs w:val="24"/>
        </w:rPr>
        <w:t xml:space="preserve">resursu </w:t>
      </w:r>
      <w:r w:rsidR="00985681" w:rsidRPr="006D3DE9">
        <w:rPr>
          <w:rFonts w:ascii="Times New Roman" w:hAnsi="Times New Roman" w:cs="Times New Roman"/>
          <w:sz w:val="24"/>
          <w:szCs w:val="24"/>
        </w:rPr>
        <w:t>izmantošanai</w:t>
      </w:r>
      <w:r w:rsidR="006D386D" w:rsidRPr="006D3DE9">
        <w:rPr>
          <w:rFonts w:ascii="Times New Roman" w:hAnsi="Times New Roman" w:cs="Times New Roman"/>
          <w:sz w:val="24"/>
          <w:szCs w:val="24"/>
        </w:rPr>
        <w:t>/</w:t>
      </w:r>
      <w:proofErr w:type="spellStart"/>
      <w:r w:rsidRPr="006D3DE9">
        <w:rPr>
          <w:rFonts w:ascii="Times New Roman" w:hAnsi="Times New Roman" w:cs="Times New Roman"/>
          <w:sz w:val="24"/>
          <w:szCs w:val="24"/>
        </w:rPr>
        <w:t>apritīgumam</w:t>
      </w:r>
      <w:proofErr w:type="spellEnd"/>
      <w:r w:rsidRPr="006D3DE9">
        <w:rPr>
          <w:rFonts w:ascii="Times New Roman" w:hAnsi="Times New Roman" w:cs="Times New Roman"/>
          <w:sz w:val="24"/>
          <w:szCs w:val="24"/>
        </w:rPr>
        <w:t xml:space="preserve"> ražošanā. Iekšzemes patēriņa (minerālo resursu ieguve, meža izcirstās platības un krājas) un radīto ražošanas atkritumu </w:t>
      </w:r>
      <w:r w:rsidR="00DD0C4C" w:rsidRPr="006D3DE9">
        <w:rPr>
          <w:rFonts w:ascii="Times New Roman" w:hAnsi="Times New Roman" w:cs="Times New Roman"/>
          <w:sz w:val="24"/>
          <w:szCs w:val="24"/>
        </w:rPr>
        <w:t>daudzuma</w:t>
      </w:r>
      <w:r w:rsidRPr="006D3DE9">
        <w:rPr>
          <w:rFonts w:ascii="Times New Roman" w:hAnsi="Times New Roman" w:cs="Times New Roman"/>
          <w:sz w:val="24"/>
          <w:szCs w:val="24"/>
        </w:rPr>
        <w:t xml:space="preserve"> indikatori uzrāda negatīvu pieaugošu tendenci. Pozitīvi vērtējams pieaugums otrreizējo materiālu izmantošanas īpatsvarā iekšzemes patēriņā, bet pieauguma temps ir lēns un saglabājas risks nesasniegt 2027.</w:t>
      </w:r>
      <w:r w:rsidR="00B970B0" w:rsidRPr="006D3DE9">
        <w:rPr>
          <w:rFonts w:ascii="Times New Roman" w:hAnsi="Times New Roman" w:cs="Times New Roman"/>
          <w:sz w:val="24"/>
          <w:szCs w:val="24"/>
        </w:rPr>
        <w:t> </w:t>
      </w:r>
      <w:r w:rsidRPr="006D3DE9">
        <w:rPr>
          <w:rFonts w:ascii="Times New Roman" w:hAnsi="Times New Roman" w:cs="Times New Roman"/>
          <w:sz w:val="24"/>
          <w:szCs w:val="24"/>
        </w:rPr>
        <w:t>gadam noteikto mērķi.</w:t>
      </w:r>
    </w:p>
    <w:p w14:paraId="347E430F" w14:textId="77777777" w:rsidR="00493F44" w:rsidRPr="006D3DE9" w:rsidRDefault="00493F44" w:rsidP="00AC0FC9">
      <w:pPr>
        <w:spacing w:after="0" w:line="240" w:lineRule="auto"/>
        <w:jc w:val="both"/>
        <w:rPr>
          <w:rFonts w:ascii="Times New Roman" w:hAnsi="Times New Roman" w:cs="Times New Roman"/>
          <w:sz w:val="24"/>
          <w:szCs w:val="24"/>
        </w:rPr>
      </w:pPr>
    </w:p>
    <w:p w14:paraId="196D925A" w14:textId="063963C0" w:rsidR="00493F44" w:rsidRPr="006D3DE9" w:rsidRDefault="4AE6DF8E" w:rsidP="00AC0FC9">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Vērtējot situāciju ķīmisko vielu</w:t>
      </w:r>
      <w:r w:rsidR="233482DF" w:rsidRPr="006D3DE9">
        <w:rPr>
          <w:rFonts w:ascii="Times New Roman" w:hAnsi="Times New Roman" w:cs="Times New Roman"/>
          <w:sz w:val="24"/>
          <w:szCs w:val="24"/>
        </w:rPr>
        <w:t>,</w:t>
      </w:r>
      <w:r w:rsidRPr="006D3DE9">
        <w:rPr>
          <w:rFonts w:ascii="Times New Roman" w:hAnsi="Times New Roman" w:cs="Times New Roman"/>
          <w:sz w:val="24"/>
          <w:szCs w:val="24"/>
        </w:rPr>
        <w:t xml:space="preserve"> maisījumu </w:t>
      </w:r>
      <w:r w:rsidR="233482DF" w:rsidRPr="006D3DE9">
        <w:rPr>
          <w:rFonts w:ascii="Times New Roman" w:hAnsi="Times New Roman" w:cs="Times New Roman"/>
          <w:sz w:val="24"/>
          <w:szCs w:val="24"/>
        </w:rPr>
        <w:t>un produktu</w:t>
      </w:r>
      <w:r w:rsidRPr="006D3DE9">
        <w:rPr>
          <w:rFonts w:ascii="Times New Roman" w:hAnsi="Times New Roman" w:cs="Times New Roman"/>
          <w:sz w:val="24"/>
          <w:szCs w:val="24"/>
        </w:rPr>
        <w:t xml:space="preserve"> ražošanā, secināts, ka arī šajā sektorā ir vērojama pieaugoša tendence. Bīstamās ķīmiskās vielas tomēr pārsvarā tiek ievestas un/vai importētas un Latvijā salīdzinoši nelielos apjomos izmantotas dažādu maisījumu ražošanā. Vienlaikus 2020. gadā veiktajā pētījumā par ķīmisko vielu pārvaldību</w:t>
      </w:r>
      <w:r w:rsidR="00493F44" w:rsidRPr="006D3DE9">
        <w:rPr>
          <w:rFonts w:ascii="Times New Roman" w:hAnsi="Times New Roman" w:cs="Times New Roman"/>
          <w:sz w:val="24"/>
          <w:szCs w:val="24"/>
          <w:vertAlign w:val="superscript"/>
        </w:rPr>
        <w:footnoteReference w:id="58"/>
      </w:r>
      <w:r w:rsidRPr="006D3DE9">
        <w:rPr>
          <w:rFonts w:ascii="Times New Roman" w:hAnsi="Times New Roman" w:cs="Times New Roman"/>
          <w:sz w:val="24"/>
          <w:szCs w:val="24"/>
        </w:rPr>
        <w:t xml:space="preserve"> īpaši uzsvērts, ka Latvijā papildus ražošanas nozarēm, augsta riska ķīmiskās vielas tiek izmantotas arī būvniecības, auto tirdzniecības un remonta, kā arī konstatētas vairumtirdzniecības nozarē.</w:t>
      </w:r>
      <w:r w:rsidR="485B2742" w:rsidRPr="006D3DE9">
        <w:rPr>
          <w:rFonts w:ascii="Times New Roman" w:hAnsi="Times New Roman" w:cs="Times New Roman"/>
          <w:sz w:val="24"/>
          <w:szCs w:val="24"/>
        </w:rPr>
        <w:t xml:space="preserve"> </w:t>
      </w:r>
      <w:r w:rsidRPr="006D3DE9">
        <w:rPr>
          <w:rFonts w:ascii="Times New Roman" w:hAnsi="Times New Roman" w:cs="Times New Roman"/>
          <w:sz w:val="24"/>
          <w:szCs w:val="24"/>
        </w:rPr>
        <w:t>Pētījuma ietvaros apkopotā informācija par vielu ievešanas/</w:t>
      </w:r>
      <w:r w:rsidR="485B2742" w:rsidRPr="006D3DE9">
        <w:rPr>
          <w:rFonts w:ascii="Times New Roman" w:hAnsi="Times New Roman" w:cs="Times New Roman"/>
          <w:sz w:val="24"/>
          <w:szCs w:val="24"/>
        </w:rPr>
        <w:t xml:space="preserve"> </w:t>
      </w:r>
      <w:r w:rsidRPr="006D3DE9">
        <w:rPr>
          <w:rFonts w:ascii="Times New Roman" w:hAnsi="Times New Roman" w:cs="Times New Roman"/>
          <w:sz w:val="24"/>
          <w:szCs w:val="24"/>
        </w:rPr>
        <w:t>ražošanas apjomiem laika posmā no 2015. līdz 2019.</w:t>
      </w:r>
      <w:r w:rsidR="233482DF"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gadam identificē vairākas augsta riska ķīmiskās vielas, kurām ir raksturīga pieaugoša ievešanas/ražošanas dinamika. Savukārt pētījumā konstatēts, ka, ievērojot prasības, kas attiecas uz NOP augu aizsardzības līdzekļu ierobežošanu Eiropas Savienībā, nav indikāciju, ka šīs vielas varētu tikt ražotas, importētas vai lietotas Latvijā. Saistībā ar iepriekšējās dekādēs lietotajiem pesticīdiem, šo vielu atkritumi Latvijā šobrīd vairs netiek uzglabāti. Tomēr monitoringa programmas rezultāti (2015.-2018. gads) parāda vairāku pesticīdu vielu klātbūtni analizētajos ūdens un </w:t>
      </w:r>
      <w:proofErr w:type="spellStart"/>
      <w:r w:rsidRPr="006D3DE9">
        <w:rPr>
          <w:rFonts w:ascii="Times New Roman" w:hAnsi="Times New Roman" w:cs="Times New Roman"/>
          <w:sz w:val="24"/>
          <w:szCs w:val="24"/>
        </w:rPr>
        <w:t>sedimentu</w:t>
      </w:r>
      <w:proofErr w:type="spellEnd"/>
      <w:r w:rsidRPr="006D3DE9">
        <w:rPr>
          <w:rFonts w:ascii="Times New Roman" w:hAnsi="Times New Roman" w:cs="Times New Roman"/>
          <w:sz w:val="24"/>
          <w:szCs w:val="24"/>
        </w:rPr>
        <w:t xml:space="preserve"> paraugos, kas norāda uz vēsturisko piesārņojumu.</w:t>
      </w:r>
    </w:p>
    <w:p w14:paraId="1B9433E1" w14:textId="77777777" w:rsidR="00493F44" w:rsidRPr="006D3DE9" w:rsidRDefault="00493F44" w:rsidP="00AC0FC9">
      <w:pPr>
        <w:spacing w:after="0" w:line="240" w:lineRule="auto"/>
        <w:rPr>
          <w:rFonts w:ascii="Times New Roman" w:hAnsi="Times New Roman" w:cs="Times New Roman"/>
          <w:sz w:val="24"/>
          <w:szCs w:val="24"/>
        </w:rPr>
      </w:pPr>
    </w:p>
    <w:p w14:paraId="1F970686" w14:textId="18675D7F" w:rsidR="00493F44" w:rsidRPr="006D3DE9" w:rsidRDefault="00493F44" w:rsidP="265626A6">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Vides monitoringa dati norāda arī uz augsta riska ķīmisko vielu klātbūtni</w:t>
      </w:r>
      <w:r w:rsidR="00E26D63" w:rsidRPr="006D3DE9">
        <w:rPr>
          <w:rFonts w:ascii="Times New Roman" w:hAnsi="Times New Roman" w:cs="Times New Roman"/>
          <w:sz w:val="24"/>
          <w:szCs w:val="24"/>
        </w:rPr>
        <w:t>, kas var tikt skaidrota ar</w:t>
      </w:r>
      <w:r w:rsidRPr="006D3DE9">
        <w:rPr>
          <w:rFonts w:ascii="Times New Roman" w:hAnsi="Times New Roman" w:cs="Times New Roman"/>
          <w:sz w:val="24"/>
          <w:szCs w:val="24"/>
        </w:rPr>
        <w:t xml:space="preserve"> dažād</w:t>
      </w:r>
      <w:r w:rsidR="00E26D63" w:rsidRPr="006D3DE9">
        <w:rPr>
          <w:rFonts w:ascii="Times New Roman" w:hAnsi="Times New Roman" w:cs="Times New Roman"/>
          <w:sz w:val="24"/>
          <w:szCs w:val="24"/>
        </w:rPr>
        <w:t>u</w:t>
      </w:r>
      <w:r w:rsidRPr="006D3DE9">
        <w:rPr>
          <w:rFonts w:ascii="Times New Roman" w:hAnsi="Times New Roman" w:cs="Times New Roman"/>
          <w:sz w:val="24"/>
          <w:szCs w:val="24"/>
        </w:rPr>
        <w:t xml:space="preserve"> Latvijā ievesto izstrādājum</w:t>
      </w:r>
      <w:r w:rsidR="00E26D63" w:rsidRPr="006D3DE9">
        <w:rPr>
          <w:rFonts w:ascii="Times New Roman" w:hAnsi="Times New Roman" w:cs="Times New Roman"/>
          <w:sz w:val="24"/>
          <w:szCs w:val="24"/>
        </w:rPr>
        <w:t>u sastāvā esošām vielām</w:t>
      </w:r>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Bromdifenilēteru</w:t>
      </w:r>
      <w:proofErr w:type="spellEnd"/>
      <w:r w:rsidRPr="006D3DE9">
        <w:rPr>
          <w:rFonts w:ascii="Times New Roman" w:hAnsi="Times New Roman" w:cs="Times New Roman"/>
          <w:sz w:val="24"/>
          <w:szCs w:val="24"/>
        </w:rPr>
        <w:t xml:space="preserve"> radniecīgo vielu summa, kas ietverta kā prioritārās vielas monitoringam </w:t>
      </w:r>
      <w:proofErr w:type="spellStart"/>
      <w:r w:rsidRPr="006D3DE9">
        <w:rPr>
          <w:rFonts w:ascii="Times New Roman" w:hAnsi="Times New Roman" w:cs="Times New Roman"/>
          <w:sz w:val="24"/>
          <w:szCs w:val="24"/>
        </w:rPr>
        <w:t>sedimentos</w:t>
      </w:r>
      <w:proofErr w:type="spellEnd"/>
      <w:r w:rsidRPr="006D3DE9">
        <w:rPr>
          <w:rFonts w:ascii="Times New Roman" w:hAnsi="Times New Roman" w:cs="Times New Roman"/>
          <w:sz w:val="24"/>
          <w:szCs w:val="24"/>
        </w:rPr>
        <w:t xml:space="preserve"> un </w:t>
      </w:r>
      <w:proofErr w:type="spellStart"/>
      <w:r w:rsidRPr="006D3DE9">
        <w:rPr>
          <w:rFonts w:ascii="Times New Roman" w:hAnsi="Times New Roman" w:cs="Times New Roman"/>
          <w:sz w:val="24"/>
          <w:szCs w:val="24"/>
        </w:rPr>
        <w:t>biotā</w:t>
      </w:r>
      <w:proofErr w:type="spellEnd"/>
      <w:r w:rsidRPr="006D3DE9">
        <w:rPr>
          <w:rFonts w:ascii="Times New Roman" w:hAnsi="Times New Roman" w:cs="Times New Roman"/>
          <w:sz w:val="24"/>
          <w:szCs w:val="24"/>
        </w:rPr>
        <w:t>, laika posmā no 2015.</w:t>
      </w:r>
      <w:r w:rsidR="00C969D9" w:rsidRPr="006D3DE9">
        <w:rPr>
          <w:rFonts w:ascii="Times New Roman" w:hAnsi="Times New Roman" w:cs="Times New Roman"/>
          <w:sz w:val="24"/>
          <w:szCs w:val="24"/>
        </w:rPr>
        <w:t>-</w:t>
      </w:r>
      <w:r w:rsidRPr="006D3DE9">
        <w:rPr>
          <w:rFonts w:ascii="Times New Roman" w:hAnsi="Times New Roman" w:cs="Times New Roman"/>
          <w:sz w:val="24"/>
          <w:szCs w:val="24"/>
        </w:rPr>
        <w:t>2018.</w:t>
      </w:r>
      <w:r w:rsidR="00E26D63" w:rsidRPr="006D3DE9">
        <w:rPr>
          <w:rFonts w:ascii="Times New Roman" w:hAnsi="Times New Roman" w:cs="Times New Roman"/>
          <w:sz w:val="24"/>
          <w:szCs w:val="24"/>
        </w:rPr>
        <w:t> </w:t>
      </w:r>
      <w:r w:rsidRPr="006D3DE9">
        <w:rPr>
          <w:rFonts w:ascii="Times New Roman" w:hAnsi="Times New Roman" w:cs="Times New Roman"/>
          <w:sz w:val="24"/>
          <w:szCs w:val="24"/>
        </w:rPr>
        <w:t xml:space="preserve">gadam, dažu monitoringa staciju </w:t>
      </w:r>
      <w:proofErr w:type="spellStart"/>
      <w:r w:rsidRPr="006D3DE9">
        <w:rPr>
          <w:rFonts w:ascii="Times New Roman" w:hAnsi="Times New Roman" w:cs="Times New Roman"/>
          <w:sz w:val="24"/>
          <w:szCs w:val="24"/>
        </w:rPr>
        <w:t>sedimentu</w:t>
      </w:r>
      <w:proofErr w:type="spellEnd"/>
      <w:r w:rsidRPr="006D3DE9">
        <w:rPr>
          <w:rFonts w:ascii="Times New Roman" w:hAnsi="Times New Roman" w:cs="Times New Roman"/>
          <w:sz w:val="24"/>
          <w:szCs w:val="24"/>
        </w:rPr>
        <w:t xml:space="preserve"> paraugos pārsniedz metodes kvantificēšanas robežu, tomēr konstatētās vērtības uzskatāmas par zemām, bet </w:t>
      </w:r>
      <w:proofErr w:type="spellStart"/>
      <w:r w:rsidRPr="006D3DE9">
        <w:rPr>
          <w:rFonts w:ascii="Times New Roman" w:hAnsi="Times New Roman" w:cs="Times New Roman"/>
          <w:sz w:val="24"/>
          <w:szCs w:val="24"/>
        </w:rPr>
        <w:t>biotā</w:t>
      </w:r>
      <w:proofErr w:type="spellEnd"/>
      <w:r w:rsidRPr="006D3DE9">
        <w:rPr>
          <w:rFonts w:ascii="Times New Roman" w:hAnsi="Times New Roman" w:cs="Times New Roman"/>
          <w:sz w:val="24"/>
          <w:szCs w:val="24"/>
        </w:rPr>
        <w:t xml:space="preserve"> (zivīs – asaros) noteiktā vides kvalitātes normatīva (VKN=0</w:t>
      </w:r>
      <w:r w:rsidR="00E26D63" w:rsidRPr="006D3DE9">
        <w:rPr>
          <w:rFonts w:ascii="Times New Roman" w:hAnsi="Times New Roman" w:cs="Times New Roman"/>
          <w:sz w:val="24"/>
          <w:szCs w:val="24"/>
        </w:rPr>
        <w:t>,</w:t>
      </w:r>
      <w:r w:rsidRPr="006D3DE9">
        <w:rPr>
          <w:rFonts w:ascii="Times New Roman" w:hAnsi="Times New Roman" w:cs="Times New Roman"/>
          <w:sz w:val="24"/>
          <w:szCs w:val="24"/>
        </w:rPr>
        <w:t xml:space="preserve">0085 </w:t>
      </w:r>
      <w:proofErr w:type="spellStart"/>
      <w:r w:rsidRPr="006D3DE9">
        <w:rPr>
          <w:rFonts w:ascii="Times New Roman" w:hAnsi="Times New Roman" w:cs="Times New Roman"/>
          <w:sz w:val="24"/>
          <w:szCs w:val="24"/>
        </w:rPr>
        <w:t>μg</w:t>
      </w:r>
      <w:proofErr w:type="spellEnd"/>
      <w:r w:rsidRPr="006D3DE9">
        <w:rPr>
          <w:rFonts w:ascii="Times New Roman" w:hAnsi="Times New Roman" w:cs="Times New Roman"/>
          <w:sz w:val="24"/>
          <w:szCs w:val="24"/>
        </w:rPr>
        <w:t xml:space="preserve">/kg) pārsniegumi </w:t>
      </w:r>
      <w:r w:rsidR="00F40718" w:rsidRPr="006D3DE9">
        <w:rPr>
          <w:rFonts w:ascii="Times New Roman" w:hAnsi="Times New Roman" w:cs="Times New Roman"/>
          <w:sz w:val="24"/>
          <w:szCs w:val="24"/>
        </w:rPr>
        <w:t xml:space="preserve">konstatēti </w:t>
      </w:r>
      <w:r w:rsidRPr="006D3DE9">
        <w:rPr>
          <w:rFonts w:ascii="Times New Roman" w:hAnsi="Times New Roman" w:cs="Times New Roman"/>
          <w:sz w:val="24"/>
          <w:szCs w:val="24"/>
        </w:rPr>
        <w:t xml:space="preserve">visās monitoringa stacijās. Galvenās </w:t>
      </w:r>
      <w:proofErr w:type="spellStart"/>
      <w:r w:rsidR="45989F05" w:rsidRPr="006D3DE9">
        <w:rPr>
          <w:rFonts w:ascii="Times New Roman" w:hAnsi="Times New Roman" w:cs="Times New Roman"/>
          <w:sz w:val="24"/>
          <w:szCs w:val="24"/>
        </w:rPr>
        <w:t>polibromēto</w:t>
      </w:r>
      <w:proofErr w:type="spellEnd"/>
      <w:r w:rsidR="45989F05" w:rsidRPr="006D3DE9">
        <w:rPr>
          <w:rFonts w:ascii="Times New Roman" w:hAnsi="Times New Roman" w:cs="Times New Roman"/>
          <w:sz w:val="24"/>
          <w:szCs w:val="24"/>
        </w:rPr>
        <w:t xml:space="preserve"> </w:t>
      </w:r>
      <w:proofErr w:type="spellStart"/>
      <w:r w:rsidR="45989F05" w:rsidRPr="006D3DE9">
        <w:rPr>
          <w:rFonts w:ascii="Times New Roman" w:hAnsi="Times New Roman" w:cs="Times New Roman"/>
          <w:sz w:val="24"/>
          <w:szCs w:val="24"/>
        </w:rPr>
        <w:t>difenilēteru</w:t>
      </w:r>
      <w:proofErr w:type="spellEnd"/>
      <w:r w:rsidR="45989F05" w:rsidRPr="006D3DE9">
        <w:rPr>
          <w:rFonts w:ascii="Times New Roman" w:hAnsi="Times New Roman" w:cs="Times New Roman"/>
          <w:sz w:val="24"/>
          <w:szCs w:val="24"/>
        </w:rPr>
        <w:t xml:space="preserve"> (</w:t>
      </w:r>
      <w:r w:rsidRPr="006D3DE9">
        <w:rPr>
          <w:rFonts w:ascii="Times New Roman" w:hAnsi="Times New Roman" w:cs="Times New Roman"/>
          <w:sz w:val="24"/>
          <w:szCs w:val="24"/>
        </w:rPr>
        <w:t>PBDE</w:t>
      </w:r>
      <w:r w:rsidR="6CB339D8" w:rsidRPr="006D3DE9">
        <w:rPr>
          <w:rFonts w:ascii="Times New Roman" w:hAnsi="Times New Roman" w:cs="Times New Roman"/>
          <w:sz w:val="24"/>
          <w:szCs w:val="24"/>
        </w:rPr>
        <w:t>)</w:t>
      </w:r>
      <w:r w:rsidRPr="006D3DE9">
        <w:rPr>
          <w:rFonts w:ascii="Times New Roman" w:hAnsi="Times New Roman" w:cs="Times New Roman"/>
          <w:sz w:val="24"/>
          <w:szCs w:val="24"/>
        </w:rPr>
        <w:t xml:space="preserve"> lietišķā pielietojuma jomas </w:t>
      </w:r>
      <w:r w:rsidRPr="006D3DE9">
        <w:rPr>
          <w:rFonts w:ascii="Times New Roman" w:hAnsi="Times New Roman" w:cs="Times New Roman"/>
          <w:sz w:val="24"/>
          <w:szCs w:val="24"/>
        </w:rPr>
        <w:lastRenderedPageBreak/>
        <w:t xml:space="preserve">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Tāpat arī </w:t>
      </w:r>
      <w:proofErr w:type="spellStart"/>
      <w:r w:rsidRPr="006D3DE9">
        <w:rPr>
          <w:rFonts w:ascii="Times New Roman" w:hAnsi="Times New Roman" w:cs="Times New Roman"/>
          <w:sz w:val="24"/>
          <w:szCs w:val="24"/>
        </w:rPr>
        <w:t>perfluoroktānsulfonskābes</w:t>
      </w:r>
      <w:proofErr w:type="spellEnd"/>
      <w:r w:rsidRPr="006D3DE9">
        <w:rPr>
          <w:rFonts w:ascii="Times New Roman" w:hAnsi="Times New Roman" w:cs="Times New Roman"/>
          <w:sz w:val="24"/>
          <w:szCs w:val="24"/>
        </w:rPr>
        <w:t xml:space="preserve"> (PFOS) un tās atvasinājumu regulāra konstatēšana vides monitoringā norāda, ka daļa no izstrādājumiem, kas varētu būt apstrādāti ar PFOS, kura ir samērā plašs lietojuma spektrs, nonāk kopējā sadzīves atkritumu plūsmā.</w:t>
      </w:r>
      <w:r w:rsidR="0D8CF183" w:rsidRPr="006D3DE9">
        <w:rPr>
          <w:rFonts w:ascii="Times New Roman" w:hAnsi="Times New Roman" w:cs="Times New Roman"/>
          <w:sz w:val="24"/>
          <w:szCs w:val="24"/>
        </w:rPr>
        <w:t xml:space="preserve"> Vides monitoringa dat</w:t>
      </w:r>
      <w:r w:rsidR="4C31D6B4" w:rsidRPr="006D3DE9">
        <w:rPr>
          <w:rFonts w:ascii="Times New Roman" w:hAnsi="Times New Roman" w:cs="Times New Roman"/>
          <w:sz w:val="24"/>
          <w:szCs w:val="24"/>
        </w:rPr>
        <w:t>i, papildu citiem sabiedrības veselību ietekmējošiem faktoriem</w:t>
      </w:r>
      <w:r w:rsidR="4057A4B8" w:rsidRPr="006D3DE9">
        <w:rPr>
          <w:rFonts w:ascii="Times New Roman" w:hAnsi="Times New Roman" w:cs="Times New Roman"/>
          <w:sz w:val="24"/>
          <w:szCs w:val="24"/>
        </w:rPr>
        <w:t xml:space="preserve"> (bīstamo vielu monitoringa dati pārtikā u.tml.), būtu jāvērtē cilvēka </w:t>
      </w:r>
      <w:proofErr w:type="spellStart"/>
      <w:r w:rsidR="4057A4B8" w:rsidRPr="006D3DE9">
        <w:rPr>
          <w:rFonts w:ascii="Times New Roman" w:hAnsi="Times New Roman" w:cs="Times New Roman"/>
          <w:sz w:val="24"/>
          <w:szCs w:val="24"/>
        </w:rPr>
        <w:t>biomonitoringa</w:t>
      </w:r>
      <w:proofErr w:type="spellEnd"/>
      <w:r w:rsidR="4057A4B8" w:rsidRPr="006D3DE9">
        <w:rPr>
          <w:rFonts w:ascii="Times New Roman" w:hAnsi="Times New Roman" w:cs="Times New Roman"/>
          <w:sz w:val="24"/>
          <w:szCs w:val="24"/>
        </w:rPr>
        <w:t xml:space="preserve"> aspektā.</w:t>
      </w:r>
      <w:r w:rsidR="0D8CF183" w:rsidRPr="006D3DE9">
        <w:rPr>
          <w:rFonts w:ascii="Times New Roman" w:hAnsi="Times New Roman" w:cs="Times New Roman"/>
          <w:sz w:val="24"/>
          <w:szCs w:val="24"/>
        </w:rPr>
        <w:t xml:space="preserve"> </w:t>
      </w:r>
      <w:r w:rsidRPr="006D3DE9">
        <w:rPr>
          <w:rFonts w:ascii="Times New Roman" w:hAnsi="Times New Roman" w:cs="Times New Roman"/>
          <w:sz w:val="24"/>
          <w:szCs w:val="24"/>
        </w:rPr>
        <w:t xml:space="preserve"> </w:t>
      </w:r>
    </w:p>
    <w:p w14:paraId="7FE1F69A" w14:textId="77777777" w:rsidR="00493F44" w:rsidRPr="006D3DE9" w:rsidRDefault="00493F44" w:rsidP="00AC0FC9">
      <w:pPr>
        <w:shd w:val="clear" w:color="auto" w:fill="FFFFFF"/>
        <w:spacing w:after="0" w:line="240" w:lineRule="auto"/>
        <w:jc w:val="both"/>
        <w:rPr>
          <w:rFonts w:ascii="Times New Roman" w:eastAsia="Times New Roman" w:hAnsi="Times New Roman" w:cs="Times New Roman"/>
          <w:sz w:val="24"/>
          <w:szCs w:val="24"/>
          <w:lang w:eastAsia="en-GB" w:bidi="lo-LA"/>
        </w:rPr>
      </w:pPr>
    </w:p>
    <w:p w14:paraId="61CDB2C2" w14:textId="1004B921" w:rsidR="00505EE1" w:rsidRPr="006D3DE9" w:rsidRDefault="4AE6DF8E" w:rsidP="006949A2">
      <w:pPr>
        <w:jc w:val="both"/>
        <w:rPr>
          <w:rFonts w:ascii="Times New Roman" w:hAnsi="Times New Roman" w:cs="Times New Roman"/>
          <w:sz w:val="24"/>
          <w:szCs w:val="24"/>
        </w:rPr>
      </w:pPr>
      <w:r w:rsidRPr="006D3DE9">
        <w:rPr>
          <w:rFonts w:ascii="Times New Roman" w:hAnsi="Times New Roman" w:cs="Times New Roman"/>
          <w:sz w:val="24"/>
          <w:szCs w:val="24"/>
        </w:rPr>
        <w:t xml:space="preserve">Nacionālā līmenī informācija par piesārņotajām un potenciāli piesārņotajām vietām </w:t>
      </w:r>
      <w:r w:rsidR="485B2742" w:rsidRPr="006D3DE9">
        <w:rPr>
          <w:rFonts w:ascii="Times New Roman" w:hAnsi="Times New Roman" w:cs="Times New Roman"/>
          <w:sz w:val="24"/>
          <w:szCs w:val="24"/>
        </w:rPr>
        <w:t>tiek</w:t>
      </w:r>
      <w:r w:rsidRPr="006D3DE9">
        <w:rPr>
          <w:rFonts w:ascii="Times New Roman" w:hAnsi="Times New Roman" w:cs="Times New Roman"/>
          <w:sz w:val="24"/>
          <w:szCs w:val="24"/>
        </w:rPr>
        <w:t xml:space="preserve"> apkopota Piesārņoto un potenciāli piesārņoto vietu reģistrā (turpmāk </w:t>
      </w:r>
      <w:r w:rsidR="79A2BC32" w:rsidRPr="006D3DE9">
        <w:rPr>
          <w:rFonts w:ascii="Times New Roman" w:hAnsi="Times New Roman" w:cs="Times New Roman"/>
          <w:sz w:val="24"/>
          <w:szCs w:val="24"/>
        </w:rPr>
        <w:t>–</w:t>
      </w:r>
      <w:r w:rsidRPr="006D3DE9">
        <w:rPr>
          <w:rFonts w:ascii="Times New Roman" w:hAnsi="Times New Roman" w:cs="Times New Roman"/>
          <w:sz w:val="24"/>
          <w:szCs w:val="24"/>
        </w:rPr>
        <w:t xml:space="preserve"> Reģistrs), ko veido un uztur</w:t>
      </w:r>
      <w:r w:rsidR="028CCC88" w:rsidRPr="006D3DE9">
        <w:rPr>
          <w:rFonts w:ascii="Times New Roman" w:hAnsi="Times New Roman" w:cs="Times New Roman"/>
          <w:sz w:val="24"/>
          <w:szCs w:val="24"/>
        </w:rPr>
        <w:t xml:space="preserve"> </w:t>
      </w:r>
      <w:r w:rsidR="7008A1D4" w:rsidRPr="006D3DE9">
        <w:rPr>
          <w:rFonts w:ascii="Times New Roman" w:hAnsi="Times New Roman" w:cs="Times New Roman"/>
          <w:sz w:val="24"/>
          <w:szCs w:val="24"/>
        </w:rPr>
        <w:t>LVĢMC</w:t>
      </w:r>
      <w:r w:rsidR="00322192" w:rsidRPr="006D3DE9">
        <w:rPr>
          <w:rStyle w:val="FootnoteReference"/>
          <w:rFonts w:ascii="Times New Roman" w:hAnsi="Times New Roman" w:cs="Times New Roman"/>
          <w:sz w:val="24"/>
          <w:szCs w:val="24"/>
        </w:rPr>
        <w:footnoteReference w:id="59"/>
      </w:r>
      <w:r w:rsidRPr="006D3DE9">
        <w:rPr>
          <w:rFonts w:ascii="Times New Roman" w:hAnsi="Times New Roman" w:cs="Times New Roman"/>
          <w:sz w:val="24"/>
          <w:szCs w:val="24"/>
        </w:rPr>
        <w:t>. Šajā reģistrā ir reģistrētas 3588 vietas, no kurām 250 ir piesārņotas vietas un 2618 potenciāli piesārņotas vietas (2021.</w:t>
      </w:r>
      <w:r w:rsidR="00204B7D" w:rsidRPr="006D3DE9">
        <w:rPr>
          <w:rFonts w:ascii="Times New Roman" w:hAnsi="Times New Roman" w:cs="Times New Roman"/>
          <w:sz w:val="24"/>
          <w:szCs w:val="24"/>
        </w:rPr>
        <w:t> </w:t>
      </w:r>
      <w:r w:rsidRPr="006D3DE9">
        <w:rPr>
          <w:rFonts w:ascii="Times New Roman" w:hAnsi="Times New Roman" w:cs="Times New Roman"/>
          <w:sz w:val="24"/>
          <w:szCs w:val="24"/>
        </w:rPr>
        <w:t>gada februār</w:t>
      </w:r>
      <w:r w:rsidR="7008A1D4" w:rsidRPr="006D3DE9">
        <w:rPr>
          <w:rFonts w:ascii="Times New Roman" w:hAnsi="Times New Roman" w:cs="Times New Roman"/>
          <w:sz w:val="24"/>
          <w:szCs w:val="24"/>
        </w:rPr>
        <w:t>a dati</w:t>
      </w:r>
      <w:r w:rsidRPr="006D3DE9">
        <w:rPr>
          <w:rFonts w:ascii="Times New Roman" w:hAnsi="Times New Roman" w:cs="Times New Roman"/>
          <w:sz w:val="24"/>
          <w:szCs w:val="24"/>
        </w:rPr>
        <w:t>).</w:t>
      </w:r>
      <w:r w:rsidR="09FFD659" w:rsidRPr="006D3DE9">
        <w:rPr>
          <w:rFonts w:ascii="Times New Roman" w:hAnsi="Times New Roman" w:cs="Times New Roman"/>
          <w:sz w:val="24"/>
          <w:szCs w:val="24"/>
        </w:rPr>
        <w:t xml:space="preserve"> </w:t>
      </w:r>
      <w:r w:rsidR="696ED341" w:rsidRPr="006D3DE9">
        <w:rPr>
          <w:rFonts w:ascii="Times New Roman" w:hAnsi="Times New Roman" w:cs="Times New Roman"/>
          <w:sz w:val="24"/>
          <w:szCs w:val="24"/>
        </w:rPr>
        <w:t xml:space="preserve">Par </w:t>
      </w:r>
      <w:r w:rsidR="09FFD659" w:rsidRPr="006D3DE9">
        <w:rPr>
          <w:rFonts w:ascii="Times New Roman" w:hAnsi="Times New Roman" w:cs="Times New Roman"/>
          <w:sz w:val="24"/>
          <w:szCs w:val="24"/>
        </w:rPr>
        <w:t>vēsturiski piesārņo</w:t>
      </w:r>
      <w:r w:rsidR="696ED341" w:rsidRPr="006D3DE9">
        <w:rPr>
          <w:rFonts w:ascii="Times New Roman" w:hAnsi="Times New Roman" w:cs="Times New Roman"/>
          <w:sz w:val="24"/>
          <w:szCs w:val="24"/>
        </w:rPr>
        <w:t xml:space="preserve">tu </w:t>
      </w:r>
      <w:r w:rsidR="09FFD659" w:rsidRPr="006D3DE9">
        <w:rPr>
          <w:rFonts w:ascii="Times New Roman" w:hAnsi="Times New Roman" w:cs="Times New Roman"/>
          <w:sz w:val="24"/>
          <w:szCs w:val="24"/>
        </w:rPr>
        <w:t>viet</w:t>
      </w:r>
      <w:r w:rsidR="696ED341" w:rsidRPr="006D3DE9">
        <w:rPr>
          <w:rFonts w:ascii="Times New Roman" w:hAnsi="Times New Roman" w:cs="Times New Roman"/>
          <w:sz w:val="24"/>
          <w:szCs w:val="24"/>
        </w:rPr>
        <w:t xml:space="preserve">u tiek uzskatīta </w:t>
      </w:r>
      <w:r w:rsidR="09FFD659" w:rsidRPr="006D3DE9">
        <w:rPr>
          <w:rFonts w:ascii="Times New Roman" w:hAnsi="Times New Roman" w:cs="Times New Roman"/>
          <w:sz w:val="24"/>
          <w:szCs w:val="24"/>
        </w:rPr>
        <w:t>piesārņota teritorija, kuras piesārņotājs savu darbību ir beidzis pirms 2001.</w:t>
      </w:r>
      <w:r w:rsidR="00204B7D" w:rsidRPr="006D3DE9">
        <w:rPr>
          <w:rFonts w:ascii="Times New Roman" w:hAnsi="Times New Roman" w:cs="Times New Roman"/>
          <w:sz w:val="24"/>
          <w:szCs w:val="24"/>
        </w:rPr>
        <w:t> </w:t>
      </w:r>
      <w:r w:rsidR="09FFD659" w:rsidRPr="006D3DE9">
        <w:rPr>
          <w:rFonts w:ascii="Times New Roman" w:hAnsi="Times New Roman" w:cs="Times New Roman"/>
          <w:sz w:val="24"/>
          <w:szCs w:val="24"/>
        </w:rPr>
        <w:t>gada 1.jūlija, vairs nepastāv, kā arī piesārņojuma radītājam vairs nav iespējams piemērot principu “piesārņotājs maksā”.</w:t>
      </w:r>
      <w:r w:rsidR="09FFD659" w:rsidRPr="006D3DE9">
        <w:rPr>
          <w:i/>
          <w:iCs/>
        </w:rPr>
        <w:t> </w:t>
      </w:r>
    </w:p>
    <w:p w14:paraId="34A82B99" w14:textId="467857FC" w:rsidR="00493F44" w:rsidRPr="006D3DE9" w:rsidRDefault="3252CC9F" w:rsidP="00AC0FC9">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Izmantojot Reģistra datus, </w:t>
      </w:r>
      <w:r w:rsidR="35E1D103" w:rsidRPr="006D3DE9">
        <w:rPr>
          <w:rFonts w:ascii="Times New Roman" w:hAnsi="Times New Roman" w:cs="Times New Roman"/>
          <w:sz w:val="24"/>
          <w:szCs w:val="24"/>
        </w:rPr>
        <w:t>2.</w:t>
      </w:r>
      <w:r w:rsidR="433C4DF9" w:rsidRPr="006D3DE9">
        <w:rPr>
          <w:rFonts w:ascii="Times New Roman" w:hAnsi="Times New Roman" w:cs="Times New Roman"/>
          <w:sz w:val="24"/>
          <w:szCs w:val="24"/>
        </w:rPr>
        <w:t xml:space="preserve"> tabulā uzskaitī</w:t>
      </w:r>
      <w:r w:rsidRPr="006D3DE9">
        <w:rPr>
          <w:rFonts w:ascii="Times New Roman" w:hAnsi="Times New Roman" w:cs="Times New Roman"/>
          <w:sz w:val="24"/>
          <w:szCs w:val="24"/>
        </w:rPr>
        <w:t>tas</w:t>
      </w:r>
      <w:r w:rsidR="433C4DF9" w:rsidRPr="006D3DE9">
        <w:rPr>
          <w:rFonts w:ascii="Times New Roman" w:hAnsi="Times New Roman" w:cs="Times New Roman"/>
          <w:sz w:val="24"/>
          <w:szCs w:val="24"/>
        </w:rPr>
        <w:t xml:space="preserve"> piesārņotāk</w:t>
      </w:r>
      <w:r w:rsidRPr="006D3DE9">
        <w:rPr>
          <w:rFonts w:ascii="Times New Roman" w:hAnsi="Times New Roman" w:cs="Times New Roman"/>
          <w:sz w:val="24"/>
          <w:szCs w:val="24"/>
        </w:rPr>
        <w:t>ās</w:t>
      </w:r>
      <w:r w:rsidR="433C4DF9" w:rsidRPr="006D3DE9">
        <w:rPr>
          <w:rFonts w:ascii="Times New Roman" w:hAnsi="Times New Roman" w:cs="Times New Roman"/>
          <w:sz w:val="24"/>
          <w:szCs w:val="24"/>
        </w:rPr>
        <w:t xml:space="preserve"> viet</w:t>
      </w:r>
      <w:r w:rsidRPr="006D3DE9">
        <w:rPr>
          <w:rFonts w:ascii="Times New Roman" w:hAnsi="Times New Roman" w:cs="Times New Roman"/>
          <w:sz w:val="24"/>
          <w:szCs w:val="24"/>
        </w:rPr>
        <w:t>as</w:t>
      </w:r>
      <w:r w:rsidR="433C4DF9" w:rsidRPr="006D3DE9">
        <w:rPr>
          <w:rFonts w:ascii="Times New Roman" w:hAnsi="Times New Roman" w:cs="Times New Roman"/>
          <w:sz w:val="24"/>
          <w:szCs w:val="24"/>
        </w:rPr>
        <w:t xml:space="preserve"> Latvijas teritorijā, kas vienlaikus arī uzskatāmas par prioritāri </w:t>
      </w:r>
      <w:proofErr w:type="spellStart"/>
      <w:r w:rsidR="433C4DF9" w:rsidRPr="006D3DE9">
        <w:rPr>
          <w:rFonts w:ascii="Times New Roman" w:hAnsi="Times New Roman" w:cs="Times New Roman"/>
          <w:sz w:val="24"/>
          <w:szCs w:val="24"/>
        </w:rPr>
        <w:t>sa</w:t>
      </w:r>
      <w:r w:rsidR="351A6BAB" w:rsidRPr="006D3DE9">
        <w:rPr>
          <w:rFonts w:ascii="Times New Roman" w:hAnsi="Times New Roman" w:cs="Times New Roman"/>
          <w:sz w:val="24"/>
          <w:szCs w:val="24"/>
        </w:rPr>
        <w:t>n</w:t>
      </w:r>
      <w:r w:rsidR="433C4DF9" w:rsidRPr="006D3DE9">
        <w:rPr>
          <w:rFonts w:ascii="Times New Roman" w:hAnsi="Times New Roman" w:cs="Times New Roman"/>
          <w:sz w:val="24"/>
          <w:szCs w:val="24"/>
        </w:rPr>
        <w:t>ējamām</w:t>
      </w:r>
      <w:proofErr w:type="spellEnd"/>
      <w:r w:rsidR="433C4DF9" w:rsidRPr="006D3DE9">
        <w:rPr>
          <w:rFonts w:ascii="Times New Roman" w:hAnsi="Times New Roman" w:cs="Times New Roman"/>
          <w:sz w:val="24"/>
          <w:szCs w:val="24"/>
        </w:rPr>
        <w:t>, jo atbilst šādiem</w:t>
      </w:r>
      <w:r w:rsidR="3E5B558B" w:rsidRPr="006D3DE9">
        <w:rPr>
          <w:rFonts w:ascii="Times New Roman" w:hAnsi="Times New Roman" w:cs="Times New Roman"/>
          <w:sz w:val="24"/>
          <w:szCs w:val="24"/>
        </w:rPr>
        <w:t xml:space="preserve"> </w:t>
      </w:r>
      <w:r w:rsidR="462BD96A" w:rsidRPr="006D3DE9">
        <w:rPr>
          <w:rFonts w:ascii="Times New Roman" w:hAnsi="Times New Roman" w:cs="Times New Roman"/>
          <w:noProof/>
          <w:sz w:val="24"/>
          <w:szCs w:val="24"/>
        </w:rPr>
        <w:t>pamatkritēriji</w:t>
      </w:r>
      <w:r w:rsidR="433C4DF9" w:rsidRPr="006D3DE9">
        <w:rPr>
          <w:rFonts w:ascii="Times New Roman" w:hAnsi="Times New Roman" w:cs="Times New Roman"/>
          <w:noProof/>
          <w:sz w:val="24"/>
          <w:szCs w:val="24"/>
        </w:rPr>
        <w:t>em</w:t>
      </w:r>
      <w:r w:rsidR="462BD96A" w:rsidRPr="006D3DE9">
        <w:rPr>
          <w:rFonts w:ascii="Times New Roman" w:hAnsi="Times New Roman" w:cs="Times New Roman"/>
          <w:noProof/>
          <w:sz w:val="24"/>
          <w:szCs w:val="24"/>
        </w:rPr>
        <w:t xml:space="preserve">: </w:t>
      </w:r>
    </w:p>
    <w:p w14:paraId="329D6992" w14:textId="77777777" w:rsidR="00493F44" w:rsidRPr="006D3DE9"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6D3DE9">
        <w:rPr>
          <w:rFonts w:ascii="Times New Roman" w:hAnsi="Times New Roman" w:cs="Times New Roman"/>
          <w:noProof/>
          <w:sz w:val="24"/>
          <w:szCs w:val="24"/>
        </w:rPr>
        <w:t>piesārņotai vietai raksturīgs augsts piesārņojuma līmenis, kas pārsniedz normatīvajos aktos noteiktos augsnes un grunts kvalitātes robežlielumus un ir ietekmēta plaša teritorija;</w:t>
      </w:r>
    </w:p>
    <w:p w14:paraId="5BE7C979" w14:textId="77777777" w:rsidR="00493F44" w:rsidRPr="006D3DE9"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6D3DE9">
        <w:rPr>
          <w:rFonts w:ascii="Times New Roman" w:hAnsi="Times New Roman" w:cs="Times New Roman"/>
          <w:noProof/>
          <w:sz w:val="24"/>
          <w:szCs w:val="24"/>
        </w:rPr>
        <w:t xml:space="preserve">piesārņotas vietas teritorijas tuvums raksturojas ar jutīgu teritoriju tuvumu, kā arī pastāv virszemes vai pazemes ūdeņu piesārņojuma draudi, kas var negatīvi ietekmēt cilvēku veselību. Saskaņā ar veikto izpēti un/vai monitoringa datiem piesārņojošo vielu parametri teritorijā pārsniedz </w:t>
      </w:r>
      <w:r w:rsidR="00F45FAB" w:rsidRPr="006D3DE9">
        <w:rPr>
          <w:rFonts w:ascii="Times New Roman" w:hAnsi="Times New Roman" w:cs="Times New Roman"/>
          <w:noProof/>
          <w:sz w:val="24"/>
          <w:szCs w:val="24"/>
        </w:rPr>
        <w:t>normatīvajos aktos</w:t>
      </w:r>
      <w:r w:rsidR="00F40718" w:rsidRPr="006D3DE9">
        <w:rPr>
          <w:rFonts w:ascii="Times New Roman" w:hAnsi="Times New Roman" w:cs="Times New Roman"/>
          <w:noProof/>
          <w:sz w:val="24"/>
          <w:szCs w:val="24"/>
        </w:rPr>
        <w:t xml:space="preserve"> </w:t>
      </w:r>
      <w:r w:rsidRPr="006D3DE9">
        <w:rPr>
          <w:rFonts w:ascii="Times New Roman" w:hAnsi="Times New Roman" w:cs="Times New Roman"/>
          <w:noProof/>
          <w:sz w:val="24"/>
          <w:szCs w:val="24"/>
        </w:rPr>
        <w:t>noteiktos kritiskos robežlielumus (C vērtības) un piesārņojuma tālāka izplatība var ietekmēt pazemes ūdeņu vai virszemes ūdeņu kvalitāti;</w:t>
      </w:r>
    </w:p>
    <w:p w14:paraId="66291314" w14:textId="77777777" w:rsidR="00493F44" w:rsidRPr="006D3DE9" w:rsidRDefault="00493F44" w:rsidP="00DF39EE">
      <w:pPr>
        <w:pStyle w:val="ListParagraph"/>
        <w:numPr>
          <w:ilvl w:val="0"/>
          <w:numId w:val="12"/>
        </w:numPr>
        <w:spacing w:after="0" w:line="240" w:lineRule="auto"/>
        <w:jc w:val="both"/>
        <w:rPr>
          <w:rFonts w:ascii="Times New Roman" w:hAnsi="Times New Roman" w:cs="Times New Roman"/>
          <w:noProof/>
          <w:sz w:val="24"/>
          <w:szCs w:val="24"/>
        </w:rPr>
      </w:pPr>
      <w:r w:rsidRPr="006D3DE9">
        <w:rPr>
          <w:rFonts w:ascii="Times New Roman" w:hAnsi="Times New Roman" w:cs="Times New Roman"/>
          <w:noProof/>
          <w:sz w:val="24"/>
          <w:szCs w:val="24"/>
        </w:rPr>
        <w:t>ietekmēts liels skaits iedzīvotāju, tai skaitā iespējama negatīva ietekme uz uzņēmējdarbību.</w:t>
      </w:r>
    </w:p>
    <w:p w14:paraId="6A97C5D9" w14:textId="77777777" w:rsidR="00322192" w:rsidRPr="006D3DE9" w:rsidRDefault="00322192" w:rsidP="00AC0FC9">
      <w:pPr>
        <w:pStyle w:val="NormalWeb"/>
        <w:shd w:val="clear" w:color="auto" w:fill="FFFFFF"/>
        <w:spacing w:before="0" w:beforeAutospacing="0" w:after="0" w:afterAutospacing="0"/>
        <w:ind w:left="720"/>
        <w:jc w:val="center"/>
        <w:rPr>
          <w:b/>
          <w:bCs/>
        </w:rPr>
      </w:pPr>
    </w:p>
    <w:p w14:paraId="00EDB65F" w14:textId="646C3461" w:rsidR="005B5E77" w:rsidRPr="006D3DE9" w:rsidRDefault="33484829" w:rsidP="6C0E041E">
      <w:pPr>
        <w:pStyle w:val="NormalWeb"/>
        <w:shd w:val="clear" w:color="auto" w:fill="FFFFFF" w:themeFill="background1"/>
        <w:spacing w:before="0" w:beforeAutospacing="0" w:after="0" w:afterAutospacing="0"/>
        <w:jc w:val="center"/>
        <w:rPr>
          <w:b/>
          <w:bCs/>
        </w:rPr>
      </w:pPr>
      <w:bookmarkStart w:id="60" w:name="_Hlk80610465"/>
      <w:r w:rsidRPr="006D3DE9">
        <w:rPr>
          <w:b/>
          <w:bCs/>
        </w:rPr>
        <w:t>2</w:t>
      </w:r>
      <w:r w:rsidR="30E5BB4F" w:rsidRPr="006D3DE9">
        <w:rPr>
          <w:b/>
          <w:bCs/>
        </w:rPr>
        <w:t>.</w:t>
      </w:r>
      <w:r w:rsidR="1EBB4CEB" w:rsidRPr="006D3DE9">
        <w:rPr>
          <w:b/>
          <w:bCs/>
        </w:rPr>
        <w:t xml:space="preserve">tabula. </w:t>
      </w:r>
      <w:r w:rsidR="7008A1D4" w:rsidRPr="006D3DE9">
        <w:rPr>
          <w:b/>
          <w:bCs/>
        </w:rPr>
        <w:t xml:space="preserve">Prioritāri </w:t>
      </w:r>
      <w:proofErr w:type="spellStart"/>
      <w:r w:rsidR="7008A1D4" w:rsidRPr="006D3DE9">
        <w:rPr>
          <w:b/>
          <w:bCs/>
        </w:rPr>
        <w:t>sanējamās</w:t>
      </w:r>
      <w:proofErr w:type="spellEnd"/>
      <w:r w:rsidR="7008A1D4" w:rsidRPr="006D3DE9">
        <w:rPr>
          <w:b/>
          <w:bCs/>
        </w:rPr>
        <w:t xml:space="preserve"> </w:t>
      </w:r>
      <w:r w:rsidR="7A6EC912" w:rsidRPr="006D3DE9">
        <w:rPr>
          <w:b/>
          <w:bCs/>
        </w:rPr>
        <w:t xml:space="preserve">vēsturiski </w:t>
      </w:r>
      <w:r w:rsidR="7008A1D4" w:rsidRPr="006D3DE9">
        <w:rPr>
          <w:b/>
          <w:bCs/>
        </w:rPr>
        <w:t>p</w:t>
      </w:r>
      <w:r w:rsidR="1EBB4CEB" w:rsidRPr="006D3DE9">
        <w:rPr>
          <w:b/>
          <w:bCs/>
        </w:rPr>
        <w:t>iesā</w:t>
      </w:r>
      <w:r w:rsidR="2EE29BAA" w:rsidRPr="006D3DE9">
        <w:rPr>
          <w:b/>
          <w:bCs/>
        </w:rPr>
        <w:t>rņ</w:t>
      </w:r>
      <w:r w:rsidR="1EBB4CEB" w:rsidRPr="006D3DE9">
        <w:rPr>
          <w:b/>
          <w:bCs/>
        </w:rPr>
        <w:t>otās vietas</w:t>
      </w:r>
      <w:r w:rsidR="7CEF7B96" w:rsidRPr="006D3DE9">
        <w:rPr>
          <w:b/>
          <w:bCs/>
        </w:rPr>
        <w:t xml:space="preserve"> </w:t>
      </w:r>
      <w:r w:rsidR="00497CD7" w:rsidRPr="006D3DE9">
        <w:rPr>
          <w:rStyle w:val="FootnoteReference"/>
        </w:rPr>
        <w:footnoteReference w:id="60"/>
      </w:r>
    </w:p>
    <w:p w14:paraId="3A7A110F" w14:textId="77777777" w:rsidR="00493F44" w:rsidRPr="006D3DE9" w:rsidRDefault="00493F44" w:rsidP="00493F44">
      <w:pPr>
        <w:pStyle w:val="NormalWeb"/>
        <w:shd w:val="clear" w:color="auto" w:fill="FFFFFF"/>
        <w:spacing w:before="0" w:beforeAutospacing="0" w:after="0" w:afterAutospacing="0"/>
        <w:ind w:firstLine="426"/>
        <w:jc w:val="both"/>
        <w:rPr>
          <w:sz w:val="22"/>
          <w:szCs w:val="22"/>
        </w:rPr>
      </w:pP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701"/>
        <w:gridCol w:w="1985"/>
        <w:gridCol w:w="2805"/>
      </w:tblGrid>
      <w:tr w:rsidR="006D3DE9" w:rsidRPr="006D3DE9" w14:paraId="1D4CC3F2" w14:textId="77777777" w:rsidTr="004039FE">
        <w:tc>
          <w:tcPr>
            <w:tcW w:w="2297" w:type="dxa"/>
            <w:shd w:val="clear" w:color="auto" w:fill="E2EFD9" w:themeFill="accent6" w:themeFillTint="33"/>
          </w:tcPr>
          <w:p w14:paraId="6607527F" w14:textId="77777777" w:rsidR="00322192" w:rsidRPr="006D3DE9" w:rsidRDefault="00322192" w:rsidP="00146B91">
            <w:pPr>
              <w:spacing w:after="0" w:line="240" w:lineRule="auto"/>
              <w:jc w:val="center"/>
              <w:rPr>
                <w:rFonts w:ascii="Times New Roman" w:hAnsi="Times New Roman" w:cs="Times New Roman"/>
                <w:b/>
              </w:rPr>
            </w:pPr>
            <w:r w:rsidRPr="006D3DE9">
              <w:rPr>
                <w:rFonts w:ascii="Times New Roman" w:hAnsi="Times New Roman" w:cs="Times New Roman"/>
                <w:b/>
              </w:rPr>
              <w:t>Piesārņotā teritorijas nosaukums</w:t>
            </w:r>
          </w:p>
        </w:tc>
        <w:tc>
          <w:tcPr>
            <w:tcW w:w="1701" w:type="dxa"/>
            <w:shd w:val="clear" w:color="auto" w:fill="E2EFD9" w:themeFill="accent6" w:themeFillTint="33"/>
          </w:tcPr>
          <w:p w14:paraId="41F4CE25" w14:textId="230B91E0" w:rsidR="00322192" w:rsidRPr="006D3DE9" w:rsidRDefault="00322192" w:rsidP="00146B91">
            <w:pPr>
              <w:spacing w:after="0" w:line="240" w:lineRule="auto"/>
              <w:jc w:val="center"/>
              <w:rPr>
                <w:rFonts w:ascii="Times New Roman" w:hAnsi="Times New Roman" w:cs="Times New Roman"/>
                <w:b/>
              </w:rPr>
            </w:pPr>
            <w:r w:rsidRPr="006D3DE9">
              <w:rPr>
                <w:rFonts w:ascii="Times New Roman" w:hAnsi="Times New Roman" w:cs="Times New Roman"/>
                <w:b/>
              </w:rPr>
              <w:t>Piesārņotās teritorijas kopējā un piesārņojuma platība</w:t>
            </w:r>
          </w:p>
        </w:tc>
        <w:tc>
          <w:tcPr>
            <w:tcW w:w="1985" w:type="dxa"/>
            <w:shd w:val="clear" w:color="auto" w:fill="E2EFD9" w:themeFill="accent6" w:themeFillTint="33"/>
          </w:tcPr>
          <w:p w14:paraId="67952C84" w14:textId="65C017E0" w:rsidR="00322192" w:rsidRPr="006D3DE9" w:rsidRDefault="00322192" w:rsidP="00146B91">
            <w:pPr>
              <w:spacing w:after="0" w:line="240" w:lineRule="auto"/>
              <w:jc w:val="center"/>
              <w:rPr>
                <w:rFonts w:ascii="Times New Roman" w:hAnsi="Times New Roman" w:cs="Times New Roman"/>
                <w:b/>
              </w:rPr>
            </w:pPr>
            <w:r w:rsidRPr="006D3DE9">
              <w:rPr>
                <w:rFonts w:ascii="Times New Roman" w:hAnsi="Times New Roman" w:cs="Times New Roman"/>
                <w:b/>
              </w:rPr>
              <w:t>Aptuvenais teritorijā ietekmēto iedzīvotāju skaits</w:t>
            </w:r>
          </w:p>
        </w:tc>
        <w:tc>
          <w:tcPr>
            <w:tcW w:w="2805" w:type="dxa"/>
            <w:shd w:val="clear" w:color="auto" w:fill="E2EFD9" w:themeFill="accent6" w:themeFillTint="33"/>
          </w:tcPr>
          <w:p w14:paraId="60D9C44E" w14:textId="77777777" w:rsidR="00322192" w:rsidRPr="006D3DE9" w:rsidRDefault="00322192" w:rsidP="00146B91">
            <w:pPr>
              <w:spacing w:after="0" w:line="240" w:lineRule="auto"/>
              <w:jc w:val="center"/>
              <w:rPr>
                <w:rFonts w:ascii="Times New Roman" w:hAnsi="Times New Roman" w:cs="Times New Roman"/>
                <w:b/>
              </w:rPr>
            </w:pPr>
            <w:r w:rsidRPr="006D3DE9">
              <w:rPr>
                <w:rFonts w:ascii="Times New Roman" w:hAnsi="Times New Roman" w:cs="Times New Roman"/>
                <w:b/>
              </w:rPr>
              <w:t>Iespējamā ietekme uz riska ūdensobjektiem*</w:t>
            </w:r>
          </w:p>
        </w:tc>
      </w:tr>
      <w:tr w:rsidR="006D3DE9" w:rsidRPr="006D3DE9" w14:paraId="526EFD61" w14:textId="77777777" w:rsidTr="004039FE">
        <w:tc>
          <w:tcPr>
            <w:tcW w:w="2297" w:type="dxa"/>
            <w:shd w:val="clear" w:color="auto" w:fill="auto"/>
          </w:tcPr>
          <w:p w14:paraId="6F3DF0C9"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noProof/>
              </w:rPr>
              <w:t>Dzelzceļa iela 10, Aizkraukle, bijusī dzelzsbetona rūpnīcas teritorija</w:t>
            </w:r>
          </w:p>
        </w:tc>
        <w:tc>
          <w:tcPr>
            <w:tcW w:w="1701" w:type="dxa"/>
            <w:shd w:val="clear" w:color="auto" w:fill="auto"/>
          </w:tcPr>
          <w:p w14:paraId="364B3A18" w14:textId="30162D2E"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t>P</w:t>
            </w:r>
            <w:r w:rsidR="00322192" w:rsidRPr="006D3DE9">
              <w:rPr>
                <w:rFonts w:ascii="Times New Roman" w:hAnsi="Times New Roman" w:cs="Times New Roman"/>
              </w:rPr>
              <w:t>latība 8,89 ha (piesārņojuma platība 2,3 ha)</w:t>
            </w:r>
          </w:p>
        </w:tc>
        <w:tc>
          <w:tcPr>
            <w:tcW w:w="1985" w:type="dxa"/>
            <w:shd w:val="clear" w:color="auto" w:fill="auto"/>
          </w:tcPr>
          <w:p w14:paraId="7F0073EC" w14:textId="368540C4"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698 tūkst.</w:t>
            </w:r>
          </w:p>
        </w:tc>
        <w:tc>
          <w:tcPr>
            <w:tcW w:w="2805" w:type="dxa"/>
            <w:shd w:val="clear" w:color="auto" w:fill="auto"/>
          </w:tcPr>
          <w:p w14:paraId="4F6C1055"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Daugava, D427 SP (posms no Aiviekstes līdz Ogrei;</w:t>
            </w:r>
          </w:p>
          <w:p w14:paraId="7FBB606C"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 xml:space="preserve">Daugava, D413 SP (posms no Ogres līdz </w:t>
            </w:r>
            <w:proofErr w:type="spellStart"/>
            <w:r w:rsidRPr="006D3DE9">
              <w:rPr>
                <w:rFonts w:ascii="Times New Roman" w:hAnsi="Times New Roman" w:cs="Times New Roman"/>
              </w:rPr>
              <w:t>Longai</w:t>
            </w:r>
            <w:proofErr w:type="spellEnd"/>
            <w:r w:rsidRPr="006D3DE9">
              <w:rPr>
                <w:rFonts w:ascii="Times New Roman" w:hAnsi="Times New Roman" w:cs="Times New Roman"/>
              </w:rPr>
              <w:t>)</w:t>
            </w:r>
          </w:p>
        </w:tc>
      </w:tr>
      <w:tr w:rsidR="006D3DE9" w:rsidRPr="006D3DE9" w14:paraId="48CA7187" w14:textId="77777777" w:rsidTr="004039FE">
        <w:tc>
          <w:tcPr>
            <w:tcW w:w="2297" w:type="dxa"/>
            <w:shd w:val="clear" w:color="auto" w:fill="auto"/>
          </w:tcPr>
          <w:p w14:paraId="71B96BE6" w14:textId="77777777" w:rsidR="00322192" w:rsidRPr="006D3DE9" w:rsidRDefault="00322192" w:rsidP="00840DC7">
            <w:pPr>
              <w:spacing w:after="0" w:line="240" w:lineRule="auto"/>
              <w:rPr>
                <w:rFonts w:ascii="Times New Roman" w:hAnsi="Times New Roman" w:cs="Times New Roman"/>
                <w:noProof/>
              </w:rPr>
            </w:pPr>
            <w:r w:rsidRPr="006D3DE9">
              <w:rPr>
                <w:rFonts w:ascii="Times New Roman" w:hAnsi="Times New Roman" w:cs="Times New Roman"/>
                <w:noProof/>
              </w:rPr>
              <w:t>Kīleveina grāvis, Rīga</w:t>
            </w:r>
          </w:p>
          <w:p w14:paraId="716D5BB3" w14:textId="77777777" w:rsidR="00322192" w:rsidRPr="006D3DE9" w:rsidRDefault="00322192" w:rsidP="00840DC7">
            <w:pPr>
              <w:spacing w:after="0" w:line="240" w:lineRule="auto"/>
              <w:rPr>
                <w:rFonts w:ascii="Times New Roman" w:hAnsi="Times New Roman" w:cs="Times New Roman"/>
              </w:rPr>
            </w:pPr>
          </w:p>
        </w:tc>
        <w:tc>
          <w:tcPr>
            <w:tcW w:w="1701" w:type="dxa"/>
            <w:shd w:val="clear" w:color="auto" w:fill="auto"/>
          </w:tcPr>
          <w:p w14:paraId="0B63D9B1" w14:textId="5714A4B9"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t>P</w:t>
            </w:r>
            <w:r w:rsidR="00322192" w:rsidRPr="006D3DE9">
              <w:rPr>
                <w:rFonts w:ascii="Times New Roman" w:hAnsi="Times New Roman" w:cs="Times New Roman"/>
              </w:rPr>
              <w:t>latība 4,6 ha (piesārņojuma platība 2,5 ha)</w:t>
            </w:r>
          </w:p>
        </w:tc>
        <w:tc>
          <w:tcPr>
            <w:tcW w:w="1985" w:type="dxa"/>
            <w:shd w:val="clear" w:color="auto" w:fill="auto"/>
          </w:tcPr>
          <w:p w14:paraId="10A311ED" w14:textId="633828E8"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50 tūkst.  (tiešā sociāli ekonomiskā ietekme 9 tūkst</w:t>
            </w:r>
            <w:r w:rsidR="00890CCE" w:rsidRPr="006D3DE9">
              <w:rPr>
                <w:rFonts w:ascii="Times New Roman" w:hAnsi="Times New Roman" w:cs="Times New Roman"/>
              </w:rPr>
              <w:t>.</w:t>
            </w:r>
            <w:r w:rsidRPr="006D3DE9">
              <w:rPr>
                <w:rFonts w:ascii="Times New Roman" w:hAnsi="Times New Roman" w:cs="Times New Roman"/>
              </w:rPr>
              <w:t>**)</w:t>
            </w:r>
          </w:p>
        </w:tc>
        <w:tc>
          <w:tcPr>
            <w:tcW w:w="2805" w:type="dxa"/>
            <w:shd w:val="clear" w:color="auto" w:fill="auto"/>
          </w:tcPr>
          <w:p w14:paraId="5AF37488"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 xml:space="preserve">Daugava, D413 SP (posms no Ogres līdz </w:t>
            </w:r>
            <w:proofErr w:type="spellStart"/>
            <w:r w:rsidRPr="006D3DE9">
              <w:rPr>
                <w:rFonts w:ascii="Times New Roman" w:hAnsi="Times New Roman" w:cs="Times New Roman"/>
              </w:rPr>
              <w:t>Longai</w:t>
            </w:r>
            <w:proofErr w:type="spellEnd"/>
            <w:r w:rsidRPr="006D3DE9">
              <w:rPr>
                <w:rFonts w:ascii="Times New Roman" w:hAnsi="Times New Roman" w:cs="Times New Roman"/>
              </w:rPr>
              <w:t>)</w:t>
            </w:r>
          </w:p>
        </w:tc>
      </w:tr>
      <w:tr w:rsidR="006D3DE9" w:rsidRPr="006D3DE9" w14:paraId="6F6C29EA" w14:textId="77777777" w:rsidTr="004039FE">
        <w:tc>
          <w:tcPr>
            <w:tcW w:w="2297" w:type="dxa"/>
            <w:shd w:val="clear" w:color="auto" w:fill="auto"/>
          </w:tcPr>
          <w:p w14:paraId="4B28C5A9" w14:textId="77777777" w:rsidR="00322192" w:rsidRPr="006D3DE9" w:rsidRDefault="00322192" w:rsidP="00840DC7">
            <w:pPr>
              <w:spacing w:after="0" w:line="240" w:lineRule="auto"/>
              <w:rPr>
                <w:rFonts w:ascii="Times New Roman" w:hAnsi="Times New Roman" w:cs="Times New Roman"/>
                <w:noProof/>
              </w:rPr>
            </w:pPr>
            <w:r w:rsidRPr="006D3DE9">
              <w:rPr>
                <w:rFonts w:ascii="Times New Roman" w:hAnsi="Times New Roman" w:cs="Times New Roman"/>
                <w:noProof/>
              </w:rPr>
              <w:t>Sarkandaugavas kanāls no Ganību dambja uz Daugavas pusi, Rīgā</w:t>
            </w:r>
          </w:p>
          <w:p w14:paraId="7633C14D" w14:textId="77777777" w:rsidR="00322192" w:rsidRPr="006D3DE9" w:rsidRDefault="00322192" w:rsidP="00840DC7">
            <w:pPr>
              <w:spacing w:after="0" w:line="240" w:lineRule="auto"/>
              <w:rPr>
                <w:rFonts w:ascii="Times New Roman" w:hAnsi="Times New Roman" w:cs="Times New Roman"/>
              </w:rPr>
            </w:pPr>
          </w:p>
        </w:tc>
        <w:tc>
          <w:tcPr>
            <w:tcW w:w="1701" w:type="dxa"/>
            <w:shd w:val="clear" w:color="auto" w:fill="auto"/>
          </w:tcPr>
          <w:p w14:paraId="3A8BB02B" w14:textId="0AE3833B"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lastRenderedPageBreak/>
              <w:t>P</w:t>
            </w:r>
            <w:r w:rsidR="00322192" w:rsidRPr="006D3DE9">
              <w:rPr>
                <w:rFonts w:ascii="Times New Roman" w:hAnsi="Times New Roman" w:cs="Times New Roman"/>
              </w:rPr>
              <w:t>latība 5,6 ha (piesārņojuma platība 4,6 ha)</w:t>
            </w:r>
          </w:p>
        </w:tc>
        <w:tc>
          <w:tcPr>
            <w:tcW w:w="1985" w:type="dxa"/>
            <w:shd w:val="clear" w:color="auto" w:fill="auto"/>
          </w:tcPr>
          <w:p w14:paraId="42A7B6F7" w14:textId="179BE992" w:rsidR="00890CCE"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40</w:t>
            </w:r>
            <w:r w:rsidR="00386BB3" w:rsidRPr="006D3DE9">
              <w:rPr>
                <w:rFonts w:ascii="Times New Roman" w:hAnsi="Times New Roman" w:cs="Times New Roman"/>
              </w:rPr>
              <w:t xml:space="preserve"> </w:t>
            </w:r>
            <w:r w:rsidRPr="006D3DE9">
              <w:rPr>
                <w:rFonts w:ascii="Times New Roman" w:hAnsi="Times New Roman" w:cs="Times New Roman"/>
              </w:rPr>
              <w:t xml:space="preserve">tūkst. (tiešā sociāli ekonomiskā ietekme </w:t>
            </w:r>
          </w:p>
          <w:p w14:paraId="1BF22B94" w14:textId="7C862E36"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lastRenderedPageBreak/>
              <w:t>17 tūkst. **)</w:t>
            </w:r>
          </w:p>
        </w:tc>
        <w:tc>
          <w:tcPr>
            <w:tcW w:w="2805" w:type="dxa"/>
            <w:shd w:val="clear" w:color="auto" w:fill="auto"/>
          </w:tcPr>
          <w:p w14:paraId="347E8AF5"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lastRenderedPageBreak/>
              <w:t xml:space="preserve">Daugava, D413 SP (posms no Ogres līdz </w:t>
            </w:r>
            <w:proofErr w:type="spellStart"/>
            <w:r w:rsidRPr="006D3DE9">
              <w:rPr>
                <w:rFonts w:ascii="Times New Roman" w:hAnsi="Times New Roman" w:cs="Times New Roman"/>
              </w:rPr>
              <w:t>Longai</w:t>
            </w:r>
            <w:proofErr w:type="spellEnd"/>
            <w:r w:rsidRPr="006D3DE9">
              <w:rPr>
                <w:rFonts w:ascii="Times New Roman" w:hAnsi="Times New Roman" w:cs="Times New Roman"/>
              </w:rPr>
              <w:t>);</w:t>
            </w:r>
          </w:p>
          <w:p w14:paraId="75A5A9B3"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Ķīšezers</w:t>
            </w:r>
          </w:p>
        </w:tc>
      </w:tr>
      <w:tr w:rsidR="006D3DE9" w:rsidRPr="006D3DE9" w14:paraId="3B5F3DD7" w14:textId="77777777" w:rsidTr="004039FE">
        <w:tc>
          <w:tcPr>
            <w:tcW w:w="2297" w:type="dxa"/>
            <w:shd w:val="clear" w:color="auto" w:fill="auto"/>
          </w:tcPr>
          <w:p w14:paraId="0BCC4129" w14:textId="77777777" w:rsidR="00322192" w:rsidRPr="006D3DE9" w:rsidRDefault="00322192" w:rsidP="00840DC7">
            <w:pPr>
              <w:spacing w:after="0" w:line="240" w:lineRule="auto"/>
              <w:rPr>
                <w:rFonts w:ascii="Times New Roman" w:hAnsi="Times New Roman" w:cs="Times New Roman"/>
                <w:noProof/>
              </w:rPr>
            </w:pPr>
            <w:r w:rsidRPr="006D3DE9">
              <w:rPr>
                <w:rFonts w:ascii="Times New Roman" w:hAnsi="Times New Roman" w:cs="Times New Roman"/>
                <w:noProof/>
              </w:rPr>
              <w:t>Gaides iela 11, Valmiera, bijusī Valmieras naftas bāze</w:t>
            </w:r>
          </w:p>
          <w:p w14:paraId="35EC75E5" w14:textId="77777777" w:rsidR="00322192" w:rsidRPr="006D3DE9" w:rsidRDefault="00322192" w:rsidP="00840DC7">
            <w:pPr>
              <w:spacing w:after="0" w:line="240" w:lineRule="auto"/>
              <w:rPr>
                <w:rFonts w:ascii="Times New Roman" w:hAnsi="Times New Roman" w:cs="Times New Roman"/>
              </w:rPr>
            </w:pPr>
          </w:p>
        </w:tc>
        <w:tc>
          <w:tcPr>
            <w:tcW w:w="1701" w:type="dxa"/>
            <w:shd w:val="clear" w:color="auto" w:fill="auto"/>
          </w:tcPr>
          <w:p w14:paraId="4B73AE47" w14:textId="33CBE634"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t>P</w:t>
            </w:r>
            <w:r w:rsidR="00322192" w:rsidRPr="006D3DE9">
              <w:rPr>
                <w:rFonts w:ascii="Times New Roman" w:hAnsi="Times New Roman" w:cs="Times New Roman"/>
              </w:rPr>
              <w:t>latība 1,71 ha (piesārņojuma platība nav zināma)</w:t>
            </w:r>
          </w:p>
        </w:tc>
        <w:tc>
          <w:tcPr>
            <w:tcW w:w="1985" w:type="dxa"/>
            <w:shd w:val="clear" w:color="auto" w:fill="auto"/>
          </w:tcPr>
          <w:p w14:paraId="2FF1BCB3" w14:textId="7731090D"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23 tūkst.</w:t>
            </w:r>
          </w:p>
        </w:tc>
        <w:tc>
          <w:tcPr>
            <w:tcW w:w="2805" w:type="dxa"/>
            <w:shd w:val="clear" w:color="auto" w:fill="auto"/>
          </w:tcPr>
          <w:p w14:paraId="67E0EFDF"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 xml:space="preserve">Gauja, G215 (posms no </w:t>
            </w:r>
            <w:proofErr w:type="spellStart"/>
            <w:r w:rsidRPr="006D3DE9">
              <w:rPr>
                <w:rFonts w:ascii="Times New Roman" w:hAnsi="Times New Roman" w:cs="Times New Roman"/>
              </w:rPr>
              <w:t>Abula</w:t>
            </w:r>
            <w:proofErr w:type="spellEnd"/>
            <w:r w:rsidRPr="006D3DE9">
              <w:rPr>
                <w:rFonts w:ascii="Times New Roman" w:hAnsi="Times New Roman" w:cs="Times New Roman"/>
              </w:rPr>
              <w:t xml:space="preserve"> līdz </w:t>
            </w:r>
            <w:proofErr w:type="spellStart"/>
            <w:r w:rsidRPr="006D3DE9">
              <w:rPr>
                <w:rFonts w:ascii="Times New Roman" w:hAnsi="Times New Roman" w:cs="Times New Roman"/>
              </w:rPr>
              <w:t>Strīķupei</w:t>
            </w:r>
            <w:proofErr w:type="spellEnd"/>
            <w:r w:rsidRPr="006D3DE9">
              <w:rPr>
                <w:rFonts w:ascii="Times New Roman" w:hAnsi="Times New Roman" w:cs="Times New Roman"/>
              </w:rPr>
              <w:t>)</w:t>
            </w:r>
          </w:p>
        </w:tc>
      </w:tr>
      <w:tr w:rsidR="006D3DE9" w:rsidRPr="006D3DE9" w14:paraId="1C694771" w14:textId="77777777" w:rsidTr="004039FE">
        <w:tc>
          <w:tcPr>
            <w:tcW w:w="2297" w:type="dxa"/>
            <w:shd w:val="clear" w:color="auto" w:fill="auto"/>
          </w:tcPr>
          <w:p w14:paraId="1B33EF9B" w14:textId="77777777" w:rsidR="00322192" w:rsidRPr="006D3DE9" w:rsidRDefault="00322192" w:rsidP="00840DC7">
            <w:pPr>
              <w:spacing w:after="0" w:line="240" w:lineRule="auto"/>
              <w:rPr>
                <w:rFonts w:ascii="Times New Roman" w:hAnsi="Times New Roman" w:cs="Times New Roman"/>
                <w:noProof/>
              </w:rPr>
            </w:pPr>
            <w:r w:rsidRPr="006D3DE9">
              <w:rPr>
                <w:rFonts w:ascii="Times New Roman" w:hAnsi="Times New Roman" w:cs="Times New Roman"/>
                <w:bCs/>
                <w:shd w:val="clear" w:color="auto" w:fill="FFFFFF"/>
              </w:rPr>
              <w:t>Mazuta katlu māja Kalnciema ceļā 105B un 109B, Jelgavā</w:t>
            </w:r>
          </w:p>
          <w:p w14:paraId="327BD9A9" w14:textId="77777777" w:rsidR="00322192" w:rsidRPr="006D3DE9" w:rsidRDefault="00322192" w:rsidP="00840DC7">
            <w:pPr>
              <w:spacing w:after="0" w:line="240" w:lineRule="auto"/>
              <w:rPr>
                <w:rFonts w:ascii="Times New Roman" w:hAnsi="Times New Roman" w:cs="Times New Roman"/>
              </w:rPr>
            </w:pPr>
          </w:p>
        </w:tc>
        <w:tc>
          <w:tcPr>
            <w:tcW w:w="1701" w:type="dxa"/>
            <w:shd w:val="clear" w:color="auto" w:fill="auto"/>
          </w:tcPr>
          <w:p w14:paraId="545A05C1" w14:textId="163B5954"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t>P</w:t>
            </w:r>
            <w:r w:rsidR="00322192" w:rsidRPr="006D3DE9">
              <w:rPr>
                <w:rFonts w:ascii="Times New Roman" w:hAnsi="Times New Roman" w:cs="Times New Roman"/>
              </w:rPr>
              <w:t>latība 20,4 ha (piesārņojuma platība 0,45 ha)</w:t>
            </w:r>
          </w:p>
        </w:tc>
        <w:tc>
          <w:tcPr>
            <w:tcW w:w="1985" w:type="dxa"/>
            <w:shd w:val="clear" w:color="auto" w:fill="auto"/>
          </w:tcPr>
          <w:p w14:paraId="1C9BA365" w14:textId="1ED251F1"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78 tūkst.</w:t>
            </w:r>
          </w:p>
        </w:tc>
        <w:tc>
          <w:tcPr>
            <w:tcW w:w="2805" w:type="dxa"/>
            <w:shd w:val="clear" w:color="auto" w:fill="auto"/>
          </w:tcPr>
          <w:p w14:paraId="19D80AD9"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Iecava, L127 (no iztekas līdz ietekai Lielupē);</w:t>
            </w:r>
          </w:p>
          <w:p w14:paraId="1024E04E"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Lielupe, L143 (posms no Mūsas un Mēmeles satekas līdz Svētei);</w:t>
            </w:r>
          </w:p>
          <w:p w14:paraId="71BDD006" w14:textId="7777777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 xml:space="preserve">Lielupe, L107 (no Mēmeles līdz </w:t>
            </w:r>
            <w:proofErr w:type="spellStart"/>
            <w:r w:rsidRPr="006D3DE9">
              <w:rPr>
                <w:rFonts w:ascii="Times New Roman" w:hAnsi="Times New Roman" w:cs="Times New Roman"/>
              </w:rPr>
              <w:t>Vecbērzes</w:t>
            </w:r>
            <w:proofErr w:type="spellEnd"/>
            <w:r w:rsidRPr="006D3DE9">
              <w:rPr>
                <w:rFonts w:ascii="Times New Roman" w:hAnsi="Times New Roman" w:cs="Times New Roman"/>
              </w:rPr>
              <w:t xml:space="preserve"> poldera </w:t>
            </w:r>
            <w:proofErr w:type="spellStart"/>
            <w:r w:rsidRPr="006D3DE9">
              <w:rPr>
                <w:rFonts w:ascii="Times New Roman" w:hAnsi="Times New Roman" w:cs="Times New Roman"/>
              </w:rPr>
              <w:t>apvadkanālam</w:t>
            </w:r>
            <w:proofErr w:type="spellEnd"/>
            <w:r w:rsidRPr="006D3DE9">
              <w:rPr>
                <w:rFonts w:ascii="Times New Roman" w:hAnsi="Times New Roman" w:cs="Times New Roman"/>
              </w:rPr>
              <w:t>);</w:t>
            </w:r>
          </w:p>
          <w:p w14:paraId="19E25F28" w14:textId="3270778A"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 xml:space="preserve">Lielupe, L100 SP (posms no </w:t>
            </w:r>
            <w:proofErr w:type="spellStart"/>
            <w:r w:rsidRPr="006D3DE9">
              <w:rPr>
                <w:rFonts w:ascii="Times New Roman" w:hAnsi="Times New Roman" w:cs="Times New Roman"/>
              </w:rPr>
              <w:t>Vecbērzes</w:t>
            </w:r>
            <w:proofErr w:type="spellEnd"/>
            <w:r w:rsidRPr="006D3DE9">
              <w:rPr>
                <w:rFonts w:ascii="Times New Roman" w:hAnsi="Times New Roman" w:cs="Times New Roman"/>
              </w:rPr>
              <w:t xml:space="preserve"> poldera </w:t>
            </w:r>
            <w:proofErr w:type="spellStart"/>
            <w:r w:rsidRPr="006D3DE9">
              <w:rPr>
                <w:rFonts w:ascii="Times New Roman" w:hAnsi="Times New Roman" w:cs="Times New Roman"/>
              </w:rPr>
              <w:t>apvad</w:t>
            </w:r>
            <w:proofErr w:type="spellEnd"/>
            <w:r w:rsidR="0002780C" w:rsidRPr="006D3DE9">
              <w:rPr>
                <w:rFonts w:ascii="Times New Roman" w:hAnsi="Times New Roman" w:cs="Times New Roman"/>
              </w:rPr>
              <w:t>-</w:t>
            </w:r>
            <w:r w:rsidRPr="006D3DE9">
              <w:rPr>
                <w:rFonts w:ascii="Times New Roman" w:hAnsi="Times New Roman" w:cs="Times New Roman"/>
              </w:rPr>
              <w:t xml:space="preserve">kanāla līdz </w:t>
            </w:r>
            <w:proofErr w:type="spellStart"/>
            <w:r w:rsidRPr="006D3DE9">
              <w:rPr>
                <w:rFonts w:ascii="Times New Roman" w:hAnsi="Times New Roman" w:cs="Times New Roman"/>
              </w:rPr>
              <w:t>Vecslocenei</w:t>
            </w:r>
            <w:proofErr w:type="spellEnd"/>
            <w:r w:rsidRPr="006D3DE9">
              <w:rPr>
                <w:rFonts w:ascii="Times New Roman" w:hAnsi="Times New Roman" w:cs="Times New Roman"/>
              </w:rPr>
              <w:t>)</w:t>
            </w:r>
          </w:p>
        </w:tc>
      </w:tr>
      <w:tr w:rsidR="006D3DE9" w:rsidRPr="006D3DE9" w14:paraId="55257B70" w14:textId="77777777" w:rsidTr="004039FE">
        <w:tc>
          <w:tcPr>
            <w:tcW w:w="2297" w:type="dxa"/>
            <w:shd w:val="clear" w:color="auto" w:fill="auto"/>
          </w:tcPr>
          <w:p w14:paraId="1278B2AA" w14:textId="77777777" w:rsidR="00497CD7" w:rsidRPr="006D3DE9" w:rsidRDefault="00322192" w:rsidP="00840DC7">
            <w:pPr>
              <w:spacing w:after="0" w:line="240" w:lineRule="auto"/>
              <w:rPr>
                <w:rFonts w:ascii="Times New Roman" w:hAnsi="Times New Roman" w:cs="Times New Roman"/>
                <w:noProof/>
              </w:rPr>
            </w:pPr>
            <w:r w:rsidRPr="006D3DE9">
              <w:rPr>
                <w:rFonts w:ascii="Times New Roman" w:hAnsi="Times New Roman" w:cs="Times New Roman"/>
                <w:noProof/>
              </w:rPr>
              <w:t>AS „Daugavpils Lokomotīvju Remonta Rūpnīca” (Marijas ielā 1, Daugavpilī) un</w:t>
            </w:r>
          </w:p>
          <w:p w14:paraId="5EB9668C" w14:textId="3B6ADFC7"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noProof/>
              </w:rPr>
              <w:t xml:space="preserve"> PAS „Daugavpils siltumtīkli” siltum</w:t>
            </w:r>
            <w:r w:rsidR="00497CD7" w:rsidRPr="006D3DE9">
              <w:rPr>
                <w:rFonts w:ascii="Times New Roman" w:hAnsi="Times New Roman" w:cs="Times New Roman"/>
                <w:noProof/>
              </w:rPr>
              <w:t>-</w:t>
            </w:r>
            <w:r w:rsidRPr="006D3DE9">
              <w:rPr>
                <w:rFonts w:ascii="Times New Roman" w:hAnsi="Times New Roman" w:cs="Times New Roman"/>
                <w:noProof/>
              </w:rPr>
              <w:t>centrāles Nr. 2 (Silikātu ielā 8, Daugavpilī) teritorija</w:t>
            </w:r>
          </w:p>
        </w:tc>
        <w:tc>
          <w:tcPr>
            <w:tcW w:w="1701" w:type="dxa"/>
            <w:shd w:val="clear" w:color="auto" w:fill="auto"/>
          </w:tcPr>
          <w:p w14:paraId="099FE686" w14:textId="26F796A4" w:rsidR="00322192" w:rsidRPr="006D3DE9" w:rsidRDefault="00890CCE" w:rsidP="00840DC7">
            <w:pPr>
              <w:spacing w:after="0" w:line="240" w:lineRule="auto"/>
              <w:rPr>
                <w:rFonts w:ascii="Times New Roman" w:hAnsi="Times New Roman" w:cs="Times New Roman"/>
              </w:rPr>
            </w:pPr>
            <w:r w:rsidRPr="006D3DE9">
              <w:rPr>
                <w:rFonts w:ascii="Times New Roman" w:hAnsi="Times New Roman" w:cs="Times New Roman"/>
              </w:rPr>
              <w:t>P</w:t>
            </w:r>
            <w:r w:rsidR="00322192" w:rsidRPr="006D3DE9">
              <w:rPr>
                <w:rFonts w:ascii="Times New Roman" w:hAnsi="Times New Roman" w:cs="Times New Roman"/>
              </w:rPr>
              <w:t>latība 31,5 ha (piesārņojuma platība 3,29 ha)</w:t>
            </w:r>
          </w:p>
        </w:tc>
        <w:tc>
          <w:tcPr>
            <w:tcW w:w="1985" w:type="dxa"/>
            <w:shd w:val="clear" w:color="auto" w:fill="auto"/>
          </w:tcPr>
          <w:p w14:paraId="565B581A" w14:textId="183458B2" w:rsidR="00322192" w:rsidRPr="006D3DE9" w:rsidRDefault="00322192" w:rsidP="00840DC7">
            <w:pPr>
              <w:spacing w:after="0" w:line="240" w:lineRule="auto"/>
              <w:rPr>
                <w:rFonts w:ascii="Times New Roman" w:hAnsi="Times New Roman" w:cs="Times New Roman"/>
              </w:rPr>
            </w:pPr>
            <w:r w:rsidRPr="006D3DE9">
              <w:rPr>
                <w:rFonts w:ascii="Times New Roman" w:hAnsi="Times New Roman" w:cs="Times New Roman"/>
              </w:rPr>
              <w:t>83 tūkst.</w:t>
            </w:r>
          </w:p>
        </w:tc>
        <w:tc>
          <w:tcPr>
            <w:tcW w:w="2805" w:type="dxa"/>
            <w:shd w:val="clear" w:color="auto" w:fill="auto"/>
          </w:tcPr>
          <w:p w14:paraId="5D455FA0" w14:textId="08E32051" w:rsidR="00322192" w:rsidRPr="006D3DE9" w:rsidRDefault="349EA86A" w:rsidP="6C0E041E">
            <w:pPr>
              <w:spacing w:after="0" w:line="240" w:lineRule="auto"/>
              <w:rPr>
                <w:rFonts w:ascii="Times New Roman" w:hAnsi="Times New Roman" w:cs="Times New Roman"/>
              </w:rPr>
            </w:pPr>
            <w:r w:rsidRPr="006D3DE9">
              <w:rPr>
                <w:rFonts w:ascii="Times New Roman" w:hAnsi="Times New Roman" w:cs="Times New Roman"/>
              </w:rPr>
              <w:t>Daugava, D500 (posms no valsts robežas līdz Laucesai)</w:t>
            </w:r>
          </w:p>
          <w:p w14:paraId="094FCAD8" w14:textId="7DB35307" w:rsidR="00322192" w:rsidRPr="006D3DE9" w:rsidRDefault="00322192" w:rsidP="6C0E041E">
            <w:pPr>
              <w:spacing w:after="0" w:line="240" w:lineRule="auto"/>
              <w:rPr>
                <w:rFonts w:ascii="Times New Roman" w:hAnsi="Times New Roman" w:cs="Times New Roman"/>
              </w:rPr>
            </w:pPr>
          </w:p>
        </w:tc>
      </w:tr>
    </w:tbl>
    <w:p w14:paraId="19FD4FA8" w14:textId="13846D1C" w:rsidR="00493F44" w:rsidRPr="006D3DE9" w:rsidRDefault="00493F44" w:rsidP="00322192">
      <w:pPr>
        <w:spacing w:after="0" w:line="240" w:lineRule="auto"/>
        <w:rPr>
          <w:rFonts w:ascii="Times New Roman" w:hAnsi="Times New Roman" w:cs="Times New Roman"/>
          <w:i/>
          <w:iCs/>
        </w:rPr>
      </w:pPr>
      <w:bookmarkStart w:id="61" w:name="_Hlk80610579"/>
      <w:bookmarkEnd w:id="60"/>
      <w:r w:rsidRPr="006D3DE9">
        <w:rPr>
          <w:rFonts w:ascii="Times New Roman" w:hAnsi="Times New Roman" w:cs="Times New Roman"/>
          <w:i/>
          <w:iCs/>
        </w:rPr>
        <w:t xml:space="preserve">* </w:t>
      </w:r>
      <w:r w:rsidR="005F7652" w:rsidRPr="006D3DE9">
        <w:rPr>
          <w:rFonts w:ascii="Times New Roman" w:hAnsi="Times New Roman" w:cs="Times New Roman"/>
          <w:i/>
          <w:iCs/>
        </w:rPr>
        <w:t>MK</w:t>
      </w:r>
      <w:r w:rsidR="00F279BE" w:rsidRPr="006D3DE9">
        <w:rPr>
          <w:rFonts w:ascii="Times New Roman" w:hAnsi="Times New Roman" w:cs="Times New Roman"/>
          <w:i/>
          <w:iCs/>
        </w:rPr>
        <w:t xml:space="preserve"> </w:t>
      </w:r>
      <w:r w:rsidRPr="006D3DE9">
        <w:rPr>
          <w:rFonts w:ascii="Times New Roman" w:hAnsi="Times New Roman" w:cs="Times New Roman"/>
          <w:i/>
          <w:iCs/>
        </w:rPr>
        <w:t xml:space="preserve">2011. </w:t>
      </w:r>
      <w:r w:rsidR="00F279BE" w:rsidRPr="006D3DE9">
        <w:rPr>
          <w:rFonts w:ascii="Times New Roman" w:hAnsi="Times New Roman" w:cs="Times New Roman"/>
          <w:i/>
          <w:iCs/>
        </w:rPr>
        <w:t xml:space="preserve">gada 31. maija </w:t>
      </w:r>
      <w:r w:rsidRPr="006D3DE9">
        <w:rPr>
          <w:rFonts w:ascii="Times New Roman" w:hAnsi="Times New Roman" w:cs="Times New Roman"/>
          <w:i/>
          <w:iCs/>
        </w:rPr>
        <w:t>noteikumi Nr.</w:t>
      </w:r>
      <w:r w:rsidR="00527A65" w:rsidRPr="006D3DE9">
        <w:rPr>
          <w:rFonts w:ascii="Times New Roman" w:hAnsi="Times New Roman" w:cs="Times New Roman"/>
          <w:i/>
          <w:iCs/>
        </w:rPr>
        <w:t> </w:t>
      </w:r>
      <w:r w:rsidRPr="006D3DE9">
        <w:rPr>
          <w:rFonts w:ascii="Times New Roman" w:hAnsi="Times New Roman" w:cs="Times New Roman"/>
          <w:i/>
          <w:iCs/>
        </w:rPr>
        <w:t>418 „Noteikumi par riska ūdensobjektiem”</w:t>
      </w:r>
    </w:p>
    <w:p w14:paraId="25E59CF3" w14:textId="20392A8C" w:rsidR="00493F44" w:rsidRPr="006D3DE9" w:rsidRDefault="00493F44" w:rsidP="00322192">
      <w:pPr>
        <w:spacing w:after="0" w:line="240" w:lineRule="auto"/>
        <w:rPr>
          <w:rFonts w:ascii="Times New Roman" w:hAnsi="Times New Roman" w:cs="Times New Roman"/>
          <w:i/>
          <w:iCs/>
        </w:rPr>
      </w:pPr>
      <w:r w:rsidRPr="006D3DE9">
        <w:rPr>
          <w:rFonts w:ascii="Times New Roman" w:hAnsi="Times New Roman" w:cs="Times New Roman"/>
          <w:i/>
          <w:iCs/>
        </w:rPr>
        <w:t>**</w:t>
      </w:r>
      <w:r w:rsidR="00F279BE" w:rsidRPr="006D3DE9">
        <w:rPr>
          <w:rFonts w:ascii="Times New Roman" w:hAnsi="Times New Roman" w:cs="Times New Roman"/>
          <w:i/>
          <w:iCs/>
        </w:rPr>
        <w:t xml:space="preserve">  </w:t>
      </w:r>
      <w:r w:rsidRPr="006D3DE9">
        <w:rPr>
          <w:rFonts w:ascii="Times New Roman" w:hAnsi="Times New Roman" w:cs="Times New Roman"/>
          <w:i/>
          <w:iCs/>
        </w:rPr>
        <w:t>Teritorijām veikta detalizēta izpēte un sagatavots Tehniski ekonomiskais pamatojums sanācijas darbiem, līdz ar to pieejama informācija par precīzu tiešo sociālo ekonomisko ietekmi</w:t>
      </w:r>
    </w:p>
    <w:bookmarkEnd w:id="61"/>
    <w:p w14:paraId="4A6796C2" w14:textId="77777777" w:rsidR="004039FE" w:rsidRPr="006D3DE9" w:rsidRDefault="004039FE" w:rsidP="00497CD7">
      <w:pPr>
        <w:spacing w:after="0" w:line="240" w:lineRule="auto"/>
        <w:jc w:val="both"/>
        <w:rPr>
          <w:rFonts w:ascii="Times New Roman" w:hAnsi="Times New Roman" w:cs="Times New Roman"/>
          <w:sz w:val="24"/>
          <w:szCs w:val="24"/>
        </w:rPr>
      </w:pPr>
    </w:p>
    <w:p w14:paraId="1240FB48" w14:textId="66D35BA4" w:rsidR="00E64206" w:rsidRPr="006D3DE9" w:rsidRDefault="45CB20D7" w:rsidP="00497CD7">
      <w:pPr>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Mūsdienīgai piesārņoto un potenciāli piesārņoto vietu pārvaldībai, kas ietver ne tikai izpētes un sanācijas uzraudzību un kontroli, bet arī regulāru informācijas aktualizēšanu </w:t>
      </w:r>
      <w:r w:rsidR="5FD5B251" w:rsidRPr="006D3DE9">
        <w:rPr>
          <w:rFonts w:ascii="Times New Roman" w:hAnsi="Times New Roman" w:cs="Times New Roman"/>
          <w:sz w:val="24"/>
          <w:szCs w:val="24"/>
        </w:rPr>
        <w:t>r</w:t>
      </w:r>
      <w:r w:rsidRPr="006D3DE9">
        <w:rPr>
          <w:rFonts w:ascii="Times New Roman" w:hAnsi="Times New Roman" w:cs="Times New Roman"/>
          <w:sz w:val="24"/>
          <w:szCs w:val="24"/>
        </w:rPr>
        <w:t>eģistrā</w:t>
      </w:r>
      <w:r w:rsidR="32D9B621" w:rsidRPr="006D3DE9">
        <w:rPr>
          <w:rFonts w:ascii="Times New Roman" w:hAnsi="Times New Roman" w:cs="Times New Roman"/>
          <w:sz w:val="24"/>
          <w:szCs w:val="24"/>
        </w:rPr>
        <w:t>,</w:t>
      </w:r>
      <w:r w:rsidRPr="006D3DE9">
        <w:rPr>
          <w:rFonts w:ascii="Times New Roman" w:hAnsi="Times New Roman" w:cs="Times New Roman"/>
          <w:sz w:val="24"/>
          <w:szCs w:val="24"/>
        </w:rPr>
        <w:t xml:space="preserve"> ir nozīmīga loma vides kvalitātes saglabāšanā</w:t>
      </w:r>
      <w:r w:rsidR="63727263" w:rsidRPr="006D3DE9">
        <w:rPr>
          <w:rFonts w:ascii="Times New Roman" w:hAnsi="Times New Roman" w:cs="Times New Roman"/>
          <w:sz w:val="24"/>
          <w:szCs w:val="24"/>
        </w:rPr>
        <w:t xml:space="preserve">. </w:t>
      </w:r>
      <w:r w:rsidR="349EA86A" w:rsidRPr="006D3DE9">
        <w:rPr>
          <w:rFonts w:ascii="Times New Roman" w:hAnsi="Times New Roman" w:cs="Times New Roman"/>
          <w:sz w:val="24"/>
          <w:szCs w:val="24"/>
        </w:rPr>
        <w:t xml:space="preserve">VVD </w:t>
      </w:r>
      <w:r w:rsidRPr="006D3DE9">
        <w:rPr>
          <w:rFonts w:ascii="Times New Roman" w:hAnsi="Times New Roman" w:cs="Times New Roman"/>
          <w:sz w:val="24"/>
          <w:szCs w:val="24"/>
        </w:rPr>
        <w:t>organizē, pārrauga un kontrolē piesārņoto un potenciāli piesārņoto vietu izpēti un sanāciju. Lai pilnveidotu esošo piesārņoto un potenciāli piesārņoto vietu pārvaldības modeli</w:t>
      </w:r>
      <w:r w:rsidR="002C7562" w:rsidRPr="006D3DE9">
        <w:rPr>
          <w:rFonts w:ascii="Times New Roman" w:hAnsi="Times New Roman" w:cs="Times New Roman"/>
          <w:sz w:val="24"/>
          <w:szCs w:val="24"/>
        </w:rPr>
        <w:t>,</w:t>
      </w:r>
      <w:r w:rsidR="00F2583D" w:rsidRPr="006D3DE9">
        <w:rPr>
          <w:rFonts w:ascii="Times New Roman" w:hAnsi="Times New Roman" w:cs="Times New Roman"/>
          <w:sz w:val="24"/>
          <w:szCs w:val="24"/>
        </w:rPr>
        <w:t xml:space="preserve"> </w:t>
      </w:r>
      <w:r w:rsidR="349EA86A" w:rsidRPr="006D3DE9">
        <w:rPr>
          <w:rFonts w:ascii="Times New Roman" w:hAnsi="Times New Roman" w:cs="Times New Roman"/>
          <w:sz w:val="24"/>
          <w:szCs w:val="24"/>
        </w:rPr>
        <w:t>VVD</w:t>
      </w:r>
      <w:r w:rsidRPr="006D3DE9">
        <w:rPr>
          <w:rFonts w:ascii="Times New Roman" w:hAnsi="Times New Roman" w:cs="Times New Roman"/>
          <w:sz w:val="24"/>
          <w:szCs w:val="24"/>
        </w:rPr>
        <w:t xml:space="preserve"> nepieciešams pārņemt savā pārraudzībā no LVĢMC </w:t>
      </w:r>
      <w:r w:rsidR="50D5A8B8" w:rsidRPr="006D3DE9">
        <w:rPr>
          <w:rFonts w:ascii="Times New Roman" w:hAnsi="Times New Roman" w:cs="Times New Roman"/>
          <w:sz w:val="24"/>
          <w:szCs w:val="24"/>
        </w:rPr>
        <w:t>r</w:t>
      </w:r>
      <w:r w:rsidRPr="006D3DE9">
        <w:rPr>
          <w:rFonts w:ascii="Times New Roman" w:hAnsi="Times New Roman" w:cs="Times New Roman"/>
          <w:sz w:val="24"/>
          <w:szCs w:val="24"/>
        </w:rPr>
        <w:t xml:space="preserve">eģistru. Šāds pārvaldības modelis nodrošinātu pilnvērtīgu </w:t>
      </w:r>
      <w:r w:rsidR="50D5A8B8" w:rsidRPr="006D3DE9">
        <w:rPr>
          <w:rFonts w:ascii="Times New Roman" w:hAnsi="Times New Roman" w:cs="Times New Roman"/>
          <w:sz w:val="24"/>
          <w:szCs w:val="24"/>
        </w:rPr>
        <w:t>r</w:t>
      </w:r>
      <w:r w:rsidRPr="006D3DE9">
        <w:rPr>
          <w:rFonts w:ascii="Times New Roman" w:hAnsi="Times New Roman" w:cs="Times New Roman"/>
          <w:sz w:val="24"/>
          <w:szCs w:val="24"/>
        </w:rPr>
        <w:t xml:space="preserve">eģistra uzraudzību un tajā ietvertās informācijas aktualizāciju, kā arī iedzīvotājiem būtu pieejama aktuālā informācija par zemes stāvokli un pašvaldībām </w:t>
      </w:r>
      <w:r w:rsidR="00FD2D6B" w:rsidRPr="006D3DE9">
        <w:rPr>
          <w:rFonts w:ascii="Times New Roman" w:hAnsi="Times New Roman" w:cs="Times New Roman"/>
          <w:sz w:val="24"/>
          <w:szCs w:val="24"/>
        </w:rPr>
        <w:t>–</w:t>
      </w:r>
      <w:r w:rsidRPr="006D3DE9">
        <w:rPr>
          <w:rFonts w:ascii="Times New Roman" w:hAnsi="Times New Roman" w:cs="Times New Roman"/>
          <w:sz w:val="24"/>
          <w:szCs w:val="24"/>
        </w:rPr>
        <w:t xml:space="preserve"> informācija, kas nepieciešama teritorijas attīstības plānošanai</w:t>
      </w:r>
      <w:r w:rsidR="6B70DA6B" w:rsidRPr="006D3DE9">
        <w:rPr>
          <w:rFonts w:ascii="Times New Roman" w:hAnsi="Times New Roman" w:cs="Times New Roman"/>
          <w:sz w:val="24"/>
          <w:szCs w:val="24"/>
        </w:rPr>
        <w:t>.</w:t>
      </w:r>
    </w:p>
    <w:p w14:paraId="56485136" w14:textId="77777777" w:rsidR="00497CD7" w:rsidRPr="006D3DE9" w:rsidRDefault="00497CD7" w:rsidP="00497CD7">
      <w:pPr>
        <w:spacing w:after="0" w:line="240" w:lineRule="auto"/>
        <w:jc w:val="both"/>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51"/>
        <w:gridCol w:w="5193"/>
      </w:tblGrid>
      <w:tr w:rsidR="006D3DE9" w:rsidRPr="006D3DE9" w14:paraId="528C321D"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FFE599"/>
            <w:hideMark/>
          </w:tcPr>
          <w:p w14:paraId="5CEEA8F4" w14:textId="77777777" w:rsidR="00E97639" w:rsidRPr="006D3DE9" w:rsidRDefault="00E97639" w:rsidP="00146B91">
            <w:pPr>
              <w:spacing w:after="0" w:line="240" w:lineRule="auto"/>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Veids</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4AD46DFC" w14:textId="77777777" w:rsidR="00E97639" w:rsidRPr="006D3DE9" w:rsidRDefault="00E97639"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tc>
      </w:tr>
      <w:tr w:rsidR="006D3DE9" w:rsidRPr="006D3DE9" w14:paraId="1F41C3D7"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76B6D02" w14:textId="77777777" w:rsidR="00E97639" w:rsidRPr="006D3DE9" w:rsidRDefault="00E97639"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Slodze</w:t>
            </w:r>
          </w:p>
        </w:tc>
      </w:tr>
      <w:tr w:rsidR="006D3DE9" w:rsidRPr="006D3DE9" w14:paraId="6584FF1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3902C7FA"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NMGOS emisijas no ražošanas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3ABE967D" w14:textId="77777777" w:rsidR="00E97639" w:rsidRPr="006D3DE9"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hideMark/>
          </w:tcPr>
          <w:p w14:paraId="3CA01CFE" w14:textId="08E30E51"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Pieaug emisiju apjoms no kurināmā izmantošanas rūpniecībā un rūpniecības procesiem</w:t>
            </w:r>
            <w:r w:rsidR="005A5029" w:rsidRPr="006D3DE9">
              <w:rPr>
                <w:rFonts w:ascii="Times New Roman" w:eastAsia="Times New Roman" w:hAnsi="Times New Roman" w:cs="Times New Roman"/>
                <w:lang w:eastAsia="en-GB" w:bidi="lo-LA"/>
              </w:rPr>
              <w:t>.</w:t>
            </w:r>
          </w:p>
        </w:tc>
      </w:tr>
      <w:tr w:rsidR="006D3DE9" w:rsidRPr="006D3DE9" w14:paraId="251EC118"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3A3BAFE9"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Daļiņu PM emisijas no ražošanas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1ED85636" w14:textId="77777777" w:rsidR="00E97639" w:rsidRPr="006D3DE9"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hideMark/>
          </w:tcPr>
          <w:p w14:paraId="6C7023EA" w14:textId="1EEC1496"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 xml:space="preserve">Pieaug emisiju apjoms no </w:t>
            </w:r>
            <w:r w:rsidR="0075714C" w:rsidRPr="006D3DE9">
              <w:rPr>
                <w:rFonts w:ascii="Times New Roman" w:hAnsi="Times New Roman" w:cs="Times New Roman"/>
              </w:rPr>
              <w:t>elektro</w:t>
            </w:r>
            <w:r w:rsidRPr="006D3DE9">
              <w:rPr>
                <w:rFonts w:ascii="Times New Roman" w:hAnsi="Times New Roman" w:cs="Times New Roman"/>
              </w:rPr>
              <w:t>enerģijas un siltuma ražošanas sektora</w:t>
            </w:r>
            <w:r w:rsidR="005A5029" w:rsidRPr="006D3DE9">
              <w:rPr>
                <w:rFonts w:ascii="Times New Roman" w:hAnsi="Times New Roman" w:cs="Times New Roman"/>
              </w:rPr>
              <w:t>.</w:t>
            </w:r>
          </w:p>
        </w:tc>
      </w:tr>
      <w:tr w:rsidR="006D3DE9" w:rsidRPr="006D3DE9" w14:paraId="0D1390B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27E27D94"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Ražošanā radīto atkritumu daudzums</w:t>
            </w:r>
          </w:p>
        </w:tc>
        <w:tc>
          <w:tcPr>
            <w:tcW w:w="851" w:type="dxa"/>
            <w:tcBorders>
              <w:top w:val="single" w:sz="4" w:space="0" w:color="auto"/>
              <w:left w:val="single" w:sz="4" w:space="0" w:color="auto"/>
              <w:bottom w:val="single" w:sz="4" w:space="0" w:color="auto"/>
              <w:right w:val="single" w:sz="4" w:space="0" w:color="auto"/>
            </w:tcBorders>
            <w:shd w:val="clear" w:color="auto" w:fill="C45911"/>
          </w:tcPr>
          <w:p w14:paraId="36F851A9" w14:textId="77777777" w:rsidR="00E97639" w:rsidRPr="006D3DE9"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6F619164" w14:textId="2FFFB251"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Pieaug ražošanā radīto atkritumu apjoms</w:t>
            </w:r>
            <w:r w:rsidR="005A5029" w:rsidRPr="006D3DE9">
              <w:rPr>
                <w:rFonts w:ascii="Times New Roman" w:hAnsi="Times New Roman" w:cs="Times New Roman"/>
              </w:rPr>
              <w:t>.</w:t>
            </w:r>
          </w:p>
        </w:tc>
      </w:tr>
      <w:tr w:rsidR="006D3DE9" w:rsidRPr="006D3DE9" w14:paraId="59A0F797"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2A422E3"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Ūdens resursu izmantošana rūpniecības nozarē</w:t>
            </w:r>
          </w:p>
        </w:tc>
        <w:tc>
          <w:tcPr>
            <w:tcW w:w="851" w:type="dxa"/>
            <w:tcBorders>
              <w:top w:val="single" w:sz="4" w:space="0" w:color="auto"/>
              <w:left w:val="single" w:sz="4" w:space="0" w:color="auto"/>
              <w:bottom w:val="single" w:sz="4" w:space="0" w:color="auto"/>
              <w:right w:val="single" w:sz="4" w:space="0" w:color="auto"/>
            </w:tcBorders>
            <w:shd w:val="clear" w:color="auto" w:fill="A8D08D"/>
          </w:tcPr>
          <w:p w14:paraId="2DDB26D9" w14:textId="77777777" w:rsidR="00E97639" w:rsidRPr="006D3DE9"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4B6E1824" w14:textId="069C5883"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Samazinās ūdens izmantošanas apjomi rūpniecībā</w:t>
            </w:r>
            <w:r w:rsidR="005A5029" w:rsidRPr="006D3DE9">
              <w:rPr>
                <w:rFonts w:ascii="Times New Roman" w:eastAsia="Times New Roman" w:hAnsi="Times New Roman" w:cs="Times New Roman"/>
                <w:lang w:eastAsia="en-GB" w:bidi="lo-LA"/>
              </w:rPr>
              <w:t>.</w:t>
            </w:r>
          </w:p>
        </w:tc>
      </w:tr>
      <w:tr w:rsidR="006D3DE9" w:rsidRPr="006D3DE9" w14:paraId="269E03E0"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0F4745E2"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Ražošanas notekūdeņu apjoms</w:t>
            </w:r>
          </w:p>
        </w:tc>
        <w:tc>
          <w:tcPr>
            <w:tcW w:w="851" w:type="dxa"/>
            <w:tcBorders>
              <w:top w:val="single" w:sz="4" w:space="0" w:color="auto"/>
              <w:left w:val="single" w:sz="4" w:space="0" w:color="auto"/>
              <w:bottom w:val="single" w:sz="4" w:space="0" w:color="auto"/>
              <w:right w:val="single" w:sz="4" w:space="0" w:color="auto"/>
            </w:tcBorders>
            <w:shd w:val="clear" w:color="auto" w:fill="A8D08D"/>
          </w:tcPr>
          <w:p w14:paraId="3C50A367" w14:textId="77777777" w:rsidR="00E97639" w:rsidRPr="006D3DE9" w:rsidRDefault="00E97639" w:rsidP="00146B91">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7C997803" w14:textId="36FC5203"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Samazinās ražošanas notekūdeņu apjoms</w:t>
            </w:r>
            <w:r w:rsidR="005A5029" w:rsidRPr="006D3DE9">
              <w:rPr>
                <w:rFonts w:ascii="Times New Roman" w:eastAsia="Times New Roman" w:hAnsi="Times New Roman" w:cs="Times New Roman"/>
                <w:lang w:eastAsia="en-GB" w:bidi="lo-LA"/>
              </w:rPr>
              <w:t>.</w:t>
            </w:r>
          </w:p>
        </w:tc>
      </w:tr>
      <w:tr w:rsidR="006D3DE9" w:rsidRPr="006D3DE9" w14:paraId="44936A66"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tcPr>
          <w:p w14:paraId="17077AB9" w14:textId="77777777" w:rsidR="00D143B6" w:rsidRPr="006D3DE9" w:rsidRDefault="00D143B6" w:rsidP="00D143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Ķīmisko vielu kopējais daudzums</w:t>
            </w:r>
          </w:p>
        </w:tc>
        <w:tc>
          <w:tcPr>
            <w:tcW w:w="851" w:type="dxa"/>
            <w:tcBorders>
              <w:top w:val="single" w:sz="4" w:space="0" w:color="auto"/>
              <w:left w:val="single" w:sz="4" w:space="0" w:color="auto"/>
              <w:bottom w:val="single" w:sz="4" w:space="0" w:color="auto"/>
              <w:right w:val="single" w:sz="4" w:space="0" w:color="auto"/>
            </w:tcBorders>
            <w:shd w:val="clear" w:color="auto" w:fill="FFD966"/>
          </w:tcPr>
          <w:p w14:paraId="14FBD696" w14:textId="77777777" w:rsidR="00D143B6" w:rsidRPr="006D3DE9" w:rsidRDefault="00D143B6" w:rsidP="00D143B6">
            <w:pPr>
              <w:spacing w:after="0" w:line="240" w:lineRule="auto"/>
              <w:rPr>
                <w:rFonts w:ascii="Times New Roman" w:eastAsia="Times New Roman" w:hAnsi="Times New Roman" w:cs="Times New Roman"/>
                <w:lang w:eastAsia="en-GB" w:bidi="lo-LA"/>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1C6407FE" w14:textId="321DA45C" w:rsidR="00D143B6" w:rsidRPr="006D3DE9" w:rsidRDefault="00D143B6" w:rsidP="00D143B6">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Kopējie apjomi pieaug. Tendenci nav iespējams novērtēt kā pozitīvu/negatīvu. </w:t>
            </w:r>
            <w:r w:rsidR="00527A65" w:rsidRPr="006D3DE9">
              <w:rPr>
                <w:rFonts w:ascii="Times New Roman" w:eastAsia="Times New Roman" w:hAnsi="Times New Roman" w:cs="Times New Roman"/>
                <w:lang w:eastAsia="en-GB" w:bidi="lo-LA"/>
              </w:rPr>
              <w:t>Bīstamās</w:t>
            </w:r>
            <w:r w:rsidRPr="006D3DE9">
              <w:rPr>
                <w:rFonts w:ascii="Times New Roman" w:eastAsia="Times New Roman" w:hAnsi="Times New Roman" w:cs="Times New Roman"/>
                <w:lang w:eastAsia="en-GB" w:bidi="lo-LA"/>
              </w:rPr>
              <w:t xml:space="preserve"> ķīmiskās vielas ar laiku tiek aizstātas ar mazāk </w:t>
            </w:r>
            <w:r w:rsidR="00527A65" w:rsidRPr="006D3DE9">
              <w:rPr>
                <w:rFonts w:ascii="Times New Roman" w:eastAsia="Times New Roman" w:hAnsi="Times New Roman" w:cs="Times New Roman"/>
                <w:lang w:eastAsia="en-GB" w:bidi="lo-LA"/>
              </w:rPr>
              <w:t>bīstamām</w:t>
            </w:r>
            <w:r w:rsidRPr="006D3DE9">
              <w:rPr>
                <w:rFonts w:ascii="Times New Roman" w:eastAsia="Times New Roman" w:hAnsi="Times New Roman" w:cs="Times New Roman"/>
                <w:lang w:eastAsia="en-GB" w:bidi="lo-LA"/>
              </w:rPr>
              <w:t xml:space="preserve"> vielām ne vienmēr samazinot apjomus.</w:t>
            </w:r>
          </w:p>
        </w:tc>
      </w:tr>
      <w:tr w:rsidR="006D3DE9" w:rsidRPr="006D3DE9" w14:paraId="271D489C" w14:textId="77777777" w:rsidTr="007A523C">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66659DB3" w14:textId="77777777" w:rsidR="00E97639" w:rsidRPr="006D3DE9" w:rsidRDefault="00E97639" w:rsidP="00146B91">
            <w:pPr>
              <w:spacing w:after="0" w:line="240" w:lineRule="auto"/>
              <w:rPr>
                <w:rFonts w:ascii="Times New Roman" w:hAnsi="Times New Roman" w:cs="Times New Roman"/>
              </w:rPr>
            </w:pPr>
            <w:r w:rsidRPr="006D3DE9">
              <w:rPr>
                <w:rFonts w:ascii="Times New Roman" w:eastAsia="Times New Roman" w:hAnsi="Times New Roman" w:cs="Times New Roman"/>
                <w:lang w:eastAsia="en-GB" w:bidi="lo-LA"/>
              </w:rPr>
              <w:lastRenderedPageBreak/>
              <w:t>Īpaši bīstamās vielas</w:t>
            </w:r>
          </w:p>
        </w:tc>
        <w:tc>
          <w:tcPr>
            <w:tcW w:w="851" w:type="dxa"/>
            <w:tcBorders>
              <w:top w:val="single" w:sz="4" w:space="0" w:color="auto"/>
              <w:left w:val="single" w:sz="4" w:space="0" w:color="auto"/>
              <w:bottom w:val="single" w:sz="4" w:space="0" w:color="auto"/>
              <w:right w:val="single" w:sz="4" w:space="0" w:color="auto"/>
            </w:tcBorders>
            <w:shd w:val="clear" w:color="auto" w:fill="FFD966"/>
          </w:tcPr>
          <w:p w14:paraId="635FC347" w14:textId="77777777" w:rsidR="00E97639" w:rsidRPr="006D3DE9" w:rsidRDefault="00E97639" w:rsidP="00146B91">
            <w:pPr>
              <w:spacing w:after="0" w:line="240" w:lineRule="auto"/>
              <w:rPr>
                <w:rFonts w:ascii="Times New Roman" w:hAnsi="Times New Roman" w:cs="Times New Roman"/>
              </w:rPr>
            </w:pPr>
          </w:p>
        </w:tc>
        <w:tc>
          <w:tcPr>
            <w:tcW w:w="5193" w:type="dxa"/>
            <w:tcBorders>
              <w:top w:val="single" w:sz="4" w:space="0" w:color="auto"/>
              <w:left w:val="single" w:sz="4" w:space="0" w:color="auto"/>
              <w:bottom w:val="single" w:sz="4" w:space="0" w:color="auto"/>
              <w:right w:val="single" w:sz="4" w:space="0" w:color="auto"/>
            </w:tcBorders>
            <w:shd w:val="clear" w:color="auto" w:fill="auto"/>
          </w:tcPr>
          <w:p w14:paraId="6BD3602B" w14:textId="7C7A9B14"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Ievešanas/ražošanas dinamika un apjoma izmaiņas būtiski atšķiras pa vielām/vielu grupām</w:t>
            </w:r>
            <w:r w:rsidR="00D85A6B" w:rsidRPr="006D3DE9">
              <w:rPr>
                <w:rFonts w:ascii="Times New Roman" w:hAnsi="Times New Roman" w:cs="Times New Roman"/>
              </w:rPr>
              <w:t>. Turpinās izpēte</w:t>
            </w:r>
            <w:r w:rsidR="005A5029" w:rsidRPr="006D3DE9">
              <w:rPr>
                <w:rFonts w:ascii="Times New Roman" w:hAnsi="Times New Roman" w:cs="Times New Roman"/>
              </w:rPr>
              <w:t>.</w:t>
            </w:r>
          </w:p>
        </w:tc>
      </w:tr>
    </w:tbl>
    <w:p w14:paraId="29774D3C" w14:textId="249E0B43" w:rsidR="00E97639" w:rsidRPr="006D3DE9" w:rsidRDefault="00E97639" w:rsidP="00E97639">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Skaidrojums: zaļa krāsa nozīmē pozitīvu tendenci, oranža – negatīvu (vai nevēlamu) tendenci; dzeltena krāsa norāda uz neviennozīmīgu situācijas attīstību</w:t>
      </w:r>
      <w:r w:rsidR="006A7ED6" w:rsidRPr="006D3DE9">
        <w:rPr>
          <w:rFonts w:ascii="Times New Roman" w:eastAsia="Times New Roman" w:hAnsi="Times New Roman" w:cs="Times New Roman"/>
          <w:i/>
          <w:iCs/>
          <w:lang w:eastAsia="en-GB" w:bidi="lo-LA"/>
        </w:rPr>
        <w:t>.</w:t>
      </w:r>
    </w:p>
    <w:p w14:paraId="40EB23C8" w14:textId="72E90E1D" w:rsidR="00E97639" w:rsidRPr="006D3DE9" w:rsidRDefault="00E97639" w:rsidP="005D0BA6">
      <w:pPr>
        <w:pStyle w:val="Heading3"/>
      </w:pPr>
      <w:bookmarkStart w:id="62" w:name="_Toc108010957"/>
      <w:r w:rsidRPr="006D3DE9">
        <w:t xml:space="preserve">8.2. </w:t>
      </w:r>
      <w:r w:rsidR="004668D9" w:rsidRPr="006D3DE9">
        <w:t>Sasaiste ar citiem plānošanas dokumentiem</w:t>
      </w:r>
      <w:bookmarkEnd w:id="62"/>
    </w:p>
    <w:p w14:paraId="17C88693" w14:textId="77777777" w:rsidR="00E97639" w:rsidRPr="006D3DE9" w:rsidRDefault="00E97639" w:rsidP="00E97639">
      <w:pPr>
        <w:shd w:val="clear" w:color="auto" w:fill="FFFFFF"/>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950"/>
        <w:gridCol w:w="1251"/>
      </w:tblGrid>
      <w:tr w:rsidR="006D3DE9" w:rsidRPr="006D3DE9" w14:paraId="0F3DEFFF" w14:textId="77777777" w:rsidTr="0033245A">
        <w:tc>
          <w:tcPr>
            <w:tcW w:w="4815" w:type="dxa"/>
            <w:shd w:val="clear" w:color="auto" w:fill="FFE599"/>
            <w:vAlign w:val="center"/>
          </w:tcPr>
          <w:p w14:paraId="02DF83DB" w14:textId="77777777" w:rsidR="00E97639" w:rsidRPr="006D3DE9" w:rsidRDefault="00E9763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Mērķi</w:t>
            </w:r>
          </w:p>
        </w:tc>
        <w:tc>
          <w:tcPr>
            <w:tcW w:w="2950" w:type="dxa"/>
            <w:shd w:val="clear" w:color="auto" w:fill="FFE599"/>
            <w:vAlign w:val="center"/>
          </w:tcPr>
          <w:p w14:paraId="53D222DA" w14:textId="77777777" w:rsidR="00E97639" w:rsidRPr="006D3DE9" w:rsidRDefault="00E9763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Avots</w:t>
            </w:r>
          </w:p>
        </w:tc>
        <w:tc>
          <w:tcPr>
            <w:tcW w:w="0" w:type="auto"/>
            <w:shd w:val="clear" w:color="auto" w:fill="FFE599"/>
            <w:vAlign w:val="center"/>
          </w:tcPr>
          <w:p w14:paraId="3F8FEB2D" w14:textId="77777777" w:rsidR="00E97639" w:rsidRPr="006D3DE9" w:rsidRDefault="00E97639"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Termiņš</w:t>
            </w:r>
          </w:p>
        </w:tc>
      </w:tr>
      <w:tr w:rsidR="006D3DE9" w:rsidRPr="006D3DE9" w14:paraId="0787F56D" w14:textId="77777777" w:rsidTr="0033245A">
        <w:tc>
          <w:tcPr>
            <w:tcW w:w="4815" w:type="dxa"/>
            <w:shd w:val="clear" w:color="auto" w:fill="auto"/>
          </w:tcPr>
          <w:p w14:paraId="562CCA86"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Attīstīt novatoriskus industriālos procesus un tīrākas tehnoloģijas</w:t>
            </w:r>
          </w:p>
        </w:tc>
        <w:tc>
          <w:tcPr>
            <w:tcW w:w="2950" w:type="dxa"/>
            <w:shd w:val="clear" w:color="auto" w:fill="auto"/>
          </w:tcPr>
          <w:p w14:paraId="0F625C10" w14:textId="3FC51130"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Eiropas </w:t>
            </w:r>
            <w:r w:rsidR="00144802" w:rsidRPr="006D3DE9">
              <w:rPr>
                <w:rFonts w:ascii="Times New Roman" w:hAnsi="Times New Roman" w:cs="Times New Roman"/>
              </w:rPr>
              <w:t>i</w:t>
            </w:r>
            <w:r w:rsidRPr="006D3DE9">
              <w:rPr>
                <w:rFonts w:ascii="Times New Roman" w:hAnsi="Times New Roman" w:cs="Times New Roman"/>
              </w:rPr>
              <w:t>ndustriālā stratēģija</w:t>
            </w:r>
          </w:p>
        </w:tc>
        <w:tc>
          <w:tcPr>
            <w:tcW w:w="0" w:type="auto"/>
            <w:shd w:val="clear" w:color="auto" w:fill="auto"/>
          </w:tcPr>
          <w:p w14:paraId="020EA977" w14:textId="548A730F" w:rsidR="00E97639" w:rsidRPr="006D3DE9" w:rsidRDefault="00E97639" w:rsidP="00144802">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883DC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r w:rsidR="006D3DE9" w:rsidRPr="006D3DE9" w14:paraId="5B7008AE" w14:textId="77777777" w:rsidTr="0033245A">
        <w:tc>
          <w:tcPr>
            <w:tcW w:w="4815" w:type="dxa"/>
            <w:shd w:val="clear" w:color="auto" w:fill="auto"/>
          </w:tcPr>
          <w:p w14:paraId="05DF1D1D" w14:textId="06D5B5B7"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Atvieglot industriālo simbiozi, proti, izstrādāt pašas industrijas virzītu ziņošanas un sertifikācijas sistēmu un palīdzēt šādu simbiozi realizēt</w:t>
            </w:r>
          </w:p>
        </w:tc>
        <w:tc>
          <w:tcPr>
            <w:tcW w:w="2950" w:type="dxa"/>
            <w:shd w:val="clear" w:color="auto" w:fill="auto"/>
          </w:tcPr>
          <w:p w14:paraId="5B6C82B8" w14:textId="412C9F7F"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E</w:t>
            </w:r>
            <w:r w:rsidR="00C969D9" w:rsidRPr="006D3DE9">
              <w:rPr>
                <w:rFonts w:ascii="Times New Roman" w:hAnsi="Times New Roman" w:cs="Times New Roman"/>
              </w:rPr>
              <w:t>K</w:t>
            </w:r>
            <w:r w:rsidRPr="006D3DE9">
              <w:rPr>
                <w:rFonts w:ascii="Times New Roman" w:hAnsi="Times New Roman" w:cs="Times New Roman"/>
              </w:rPr>
              <w:t xml:space="preserve"> </w:t>
            </w:r>
            <w:r w:rsidR="00C969D9" w:rsidRPr="006D3DE9">
              <w:rPr>
                <w:rFonts w:ascii="Times New Roman" w:hAnsi="Times New Roman" w:cs="Times New Roman"/>
              </w:rPr>
              <w:t xml:space="preserve">Jaunais </w:t>
            </w:r>
            <w:r w:rsidRPr="006D3DE9">
              <w:rPr>
                <w:rFonts w:ascii="Times New Roman" w:hAnsi="Times New Roman" w:cs="Times New Roman"/>
              </w:rPr>
              <w:t>Aprites ekonomikas rīcības plāns</w:t>
            </w:r>
          </w:p>
        </w:tc>
        <w:tc>
          <w:tcPr>
            <w:tcW w:w="0" w:type="auto"/>
            <w:shd w:val="clear" w:color="auto" w:fill="auto"/>
          </w:tcPr>
          <w:p w14:paraId="6CDFA955" w14:textId="5E6CF0C5" w:rsidR="00E97639" w:rsidRPr="006D3DE9" w:rsidRDefault="00E9763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883DC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r w:rsidR="006D3DE9" w:rsidRPr="006D3DE9" w14:paraId="62BF227E" w14:textId="77777777" w:rsidTr="0033245A">
        <w:tc>
          <w:tcPr>
            <w:tcW w:w="4815" w:type="dxa"/>
            <w:shd w:val="clear" w:color="auto" w:fill="auto"/>
          </w:tcPr>
          <w:p w14:paraId="7409DD24" w14:textId="77777777"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bdr w:val="none" w:sz="0" w:space="0" w:color="auto" w:frame="1"/>
              </w:rPr>
              <w:t xml:space="preserve">Popularizēt digitālo tehnoloģiju izmantošanu resursu izsekošanā, </w:t>
            </w:r>
            <w:proofErr w:type="spellStart"/>
            <w:r w:rsidRPr="006D3DE9">
              <w:rPr>
                <w:rFonts w:ascii="Times New Roman" w:hAnsi="Times New Roman" w:cs="Times New Roman"/>
                <w:bdr w:val="none" w:sz="0" w:space="0" w:color="auto" w:frame="1"/>
              </w:rPr>
              <w:t>atpakaļizsekošanā</w:t>
            </w:r>
            <w:proofErr w:type="spellEnd"/>
            <w:r w:rsidRPr="006D3DE9">
              <w:rPr>
                <w:rFonts w:ascii="Times New Roman" w:hAnsi="Times New Roman" w:cs="Times New Roman"/>
                <w:bdr w:val="none" w:sz="0" w:space="0" w:color="auto" w:frame="1"/>
              </w:rPr>
              <w:t xml:space="preserve"> un kartēšanā</w:t>
            </w:r>
          </w:p>
        </w:tc>
        <w:tc>
          <w:tcPr>
            <w:tcW w:w="2950" w:type="dxa"/>
            <w:shd w:val="clear" w:color="auto" w:fill="auto"/>
          </w:tcPr>
          <w:p w14:paraId="3975976E" w14:textId="0F4FC88F" w:rsidR="00E97639" w:rsidRPr="006D3DE9" w:rsidRDefault="00C969D9"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EK Jaunais Aprites ekonomikas rīcības plāns</w:t>
            </w:r>
          </w:p>
        </w:tc>
        <w:tc>
          <w:tcPr>
            <w:tcW w:w="0" w:type="auto"/>
            <w:shd w:val="clear" w:color="auto" w:fill="auto"/>
          </w:tcPr>
          <w:p w14:paraId="6F3F196B" w14:textId="145DAC1B" w:rsidR="00E97639" w:rsidRPr="006D3DE9" w:rsidRDefault="00E9763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883DC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r w:rsidR="006D3DE9" w:rsidRPr="006D3DE9" w14:paraId="231DDAD1" w14:textId="77777777" w:rsidTr="0033245A">
        <w:tc>
          <w:tcPr>
            <w:tcW w:w="4815" w:type="dxa"/>
            <w:shd w:val="clear" w:color="auto" w:fill="auto"/>
          </w:tcPr>
          <w:p w14:paraId="599B2918" w14:textId="77777777" w:rsidR="00E97639" w:rsidRPr="006D3DE9" w:rsidRDefault="00E97639"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Nodrošināt labāku cilvēka veselības un vides aizsardzību pret bīstamām ķīmiskām vielām </w:t>
            </w:r>
          </w:p>
        </w:tc>
        <w:tc>
          <w:tcPr>
            <w:tcW w:w="2950" w:type="dxa"/>
            <w:shd w:val="clear" w:color="auto" w:fill="auto"/>
          </w:tcPr>
          <w:p w14:paraId="30845815" w14:textId="77777777"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Ilgtspēju sekmējoša ķimikāliju</w:t>
            </w:r>
          </w:p>
          <w:p w14:paraId="6033F9B7" w14:textId="77777777" w:rsidR="00E97639" w:rsidRPr="006D3DE9" w:rsidRDefault="00E97639" w:rsidP="00146B91">
            <w:pPr>
              <w:spacing w:after="0" w:line="240" w:lineRule="auto"/>
              <w:rPr>
                <w:rFonts w:ascii="Times New Roman" w:hAnsi="Times New Roman" w:cs="Times New Roman"/>
              </w:rPr>
            </w:pPr>
            <w:r w:rsidRPr="006D3DE9">
              <w:rPr>
                <w:rFonts w:ascii="Times New Roman" w:hAnsi="Times New Roman" w:cs="Times New Roman"/>
              </w:rPr>
              <w:t>stratēģija</w:t>
            </w:r>
          </w:p>
        </w:tc>
        <w:tc>
          <w:tcPr>
            <w:tcW w:w="0" w:type="auto"/>
            <w:shd w:val="clear" w:color="auto" w:fill="auto"/>
          </w:tcPr>
          <w:p w14:paraId="44FFC463" w14:textId="68A048EB" w:rsidR="00E97639" w:rsidRPr="006D3DE9" w:rsidRDefault="00E9763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883DC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r w:rsidR="00F66BB5" w:rsidRPr="006D3DE9" w14:paraId="0767C5F2" w14:textId="77777777" w:rsidTr="0033245A">
        <w:tc>
          <w:tcPr>
            <w:tcW w:w="4815" w:type="dxa"/>
            <w:shd w:val="clear" w:color="auto" w:fill="auto"/>
          </w:tcPr>
          <w:p w14:paraId="4B603707" w14:textId="77777777" w:rsidR="00E97639" w:rsidRPr="006D3DE9" w:rsidRDefault="0006140E"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w:t>
            </w:r>
            <w:r w:rsidR="00E97639" w:rsidRPr="006D3DE9">
              <w:rPr>
                <w:rFonts w:ascii="Times New Roman" w:eastAsia="Times New Roman" w:hAnsi="Times New Roman" w:cs="Times New Roman"/>
                <w:lang w:eastAsia="en-GB" w:bidi="lo-LA"/>
              </w:rPr>
              <w:t>eicināt</w:t>
            </w:r>
            <w:r w:rsidRPr="006D3DE9">
              <w:rPr>
                <w:rFonts w:ascii="Times New Roman" w:eastAsia="Times New Roman" w:hAnsi="Times New Roman" w:cs="Times New Roman"/>
                <w:lang w:eastAsia="en-GB" w:bidi="lo-LA"/>
              </w:rPr>
              <w:t xml:space="preserve"> </w:t>
            </w:r>
            <w:r w:rsidR="00E97639" w:rsidRPr="006D3DE9">
              <w:rPr>
                <w:rFonts w:ascii="Times New Roman" w:eastAsia="Times New Roman" w:hAnsi="Times New Roman" w:cs="Times New Roman"/>
                <w:lang w:eastAsia="en-GB" w:bidi="lo-LA"/>
              </w:rPr>
              <w:t>pārej</w:t>
            </w:r>
            <w:r w:rsidRPr="006D3DE9">
              <w:rPr>
                <w:rFonts w:ascii="Times New Roman" w:eastAsia="Times New Roman" w:hAnsi="Times New Roman" w:cs="Times New Roman"/>
                <w:lang w:eastAsia="en-GB" w:bidi="lo-LA"/>
              </w:rPr>
              <w:t>u</w:t>
            </w:r>
            <w:r w:rsidR="00E97639" w:rsidRPr="006D3DE9">
              <w:rPr>
                <w:rFonts w:ascii="Times New Roman" w:eastAsia="Times New Roman" w:hAnsi="Times New Roman" w:cs="Times New Roman"/>
                <w:lang w:eastAsia="en-GB" w:bidi="lo-LA"/>
              </w:rPr>
              <w:t xml:space="preserve"> uz drošu un ilgtspējīgu ķīmisko vielu izmantošanu</w:t>
            </w:r>
          </w:p>
        </w:tc>
        <w:tc>
          <w:tcPr>
            <w:tcW w:w="2950" w:type="dxa"/>
            <w:shd w:val="clear" w:color="auto" w:fill="auto"/>
          </w:tcPr>
          <w:p w14:paraId="3EC0064B" w14:textId="3BFFD8D0" w:rsidR="00E97639" w:rsidRPr="006D3DE9" w:rsidRDefault="00E97639" w:rsidP="00C969D9">
            <w:pPr>
              <w:spacing w:after="0" w:line="240" w:lineRule="auto"/>
              <w:rPr>
                <w:rFonts w:ascii="Times New Roman" w:hAnsi="Times New Roman" w:cs="Times New Roman"/>
              </w:rPr>
            </w:pPr>
            <w:r w:rsidRPr="006D3DE9">
              <w:rPr>
                <w:rFonts w:ascii="Times New Roman" w:hAnsi="Times New Roman" w:cs="Times New Roman"/>
              </w:rPr>
              <w:t>Ilgtspēju sekmējoša ķimikāliju</w:t>
            </w:r>
            <w:r w:rsidR="00C969D9" w:rsidRPr="006D3DE9">
              <w:rPr>
                <w:rFonts w:ascii="Times New Roman" w:hAnsi="Times New Roman" w:cs="Times New Roman"/>
              </w:rPr>
              <w:t xml:space="preserve"> </w:t>
            </w:r>
            <w:r w:rsidRPr="006D3DE9">
              <w:rPr>
                <w:rFonts w:ascii="Times New Roman" w:hAnsi="Times New Roman" w:cs="Times New Roman"/>
              </w:rPr>
              <w:t>stratēģija</w:t>
            </w:r>
          </w:p>
        </w:tc>
        <w:tc>
          <w:tcPr>
            <w:tcW w:w="0" w:type="auto"/>
            <w:shd w:val="clear" w:color="auto" w:fill="auto"/>
          </w:tcPr>
          <w:p w14:paraId="67BE3799" w14:textId="681A59A7" w:rsidR="00E97639" w:rsidRPr="006D3DE9" w:rsidRDefault="00E97639"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2030</w:t>
            </w:r>
            <w:r w:rsidR="00883DCF" w:rsidRPr="006D3DE9">
              <w:rPr>
                <w:rFonts w:ascii="Times New Roman" w:eastAsia="Times New Roman" w:hAnsi="Times New Roman" w:cs="Times New Roman"/>
                <w:lang w:eastAsia="en-GB" w:bidi="lo-LA"/>
              </w:rPr>
              <w:t>.</w:t>
            </w:r>
            <w:r w:rsidRPr="006D3DE9">
              <w:rPr>
                <w:rFonts w:ascii="Times New Roman" w:eastAsia="Times New Roman" w:hAnsi="Times New Roman" w:cs="Times New Roman"/>
                <w:lang w:eastAsia="en-GB" w:bidi="lo-LA"/>
              </w:rPr>
              <w:t xml:space="preserve"> un turpmāk</w:t>
            </w:r>
          </w:p>
        </w:tc>
      </w:tr>
    </w:tbl>
    <w:p w14:paraId="5155D4F1" w14:textId="77777777" w:rsidR="00AB43EA" w:rsidRPr="006D3DE9" w:rsidRDefault="00AB43EA" w:rsidP="00AB43EA">
      <w:pPr>
        <w:pStyle w:val="Heading3"/>
      </w:pPr>
    </w:p>
    <w:p w14:paraId="751F213D" w14:textId="06464871" w:rsidR="00E97639" w:rsidRPr="006D3DE9" w:rsidRDefault="00E97639" w:rsidP="005D0BA6">
      <w:pPr>
        <w:pStyle w:val="Heading3"/>
      </w:pPr>
      <w:bookmarkStart w:id="63" w:name="_Toc108010958"/>
      <w:r w:rsidRPr="006D3DE9">
        <w:t xml:space="preserve">8.3. Politikas </w:t>
      </w:r>
      <w:proofErr w:type="spellStart"/>
      <w:r w:rsidRPr="006D3DE9">
        <w:t>apakšmērķi</w:t>
      </w:r>
      <w:bookmarkEnd w:id="63"/>
      <w:proofErr w:type="spellEnd"/>
    </w:p>
    <w:p w14:paraId="464B0736" w14:textId="77777777" w:rsidR="00E97639" w:rsidRPr="006D3DE9" w:rsidRDefault="00E97639" w:rsidP="00E97639">
      <w:pPr>
        <w:shd w:val="clear" w:color="auto" w:fill="FFFFFF"/>
        <w:spacing w:after="0" w:line="240" w:lineRule="auto"/>
        <w:rPr>
          <w:rFonts w:ascii="Times New Roman" w:eastAsia="Times New Roman" w:hAnsi="Times New Roman" w:cs="Times New Roman"/>
          <w:lang w:eastAsia="en-GB" w:bidi="lo-LA"/>
        </w:rPr>
      </w:pPr>
    </w:p>
    <w:p w14:paraId="47608BBE" w14:textId="77777777" w:rsidR="00E97639" w:rsidRPr="006D3DE9"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 </w:t>
      </w:r>
      <w:proofErr w:type="spellStart"/>
      <w:r w:rsidRPr="006D3DE9">
        <w:rPr>
          <w:rFonts w:ascii="Times New Roman" w:eastAsia="Times New Roman" w:hAnsi="Times New Roman" w:cs="Times New Roman"/>
          <w:sz w:val="24"/>
          <w:szCs w:val="24"/>
          <w:lang w:eastAsia="en-GB" w:bidi="lo-LA"/>
        </w:rPr>
        <w:t>apakšmērķis</w:t>
      </w:r>
      <w:proofErr w:type="spellEnd"/>
      <w:r w:rsidRPr="006D3DE9">
        <w:rPr>
          <w:rFonts w:ascii="Times New Roman" w:eastAsia="Times New Roman" w:hAnsi="Times New Roman" w:cs="Times New Roman"/>
          <w:sz w:val="24"/>
          <w:szCs w:val="24"/>
          <w:lang w:eastAsia="en-GB" w:bidi="lo-LA"/>
        </w:rPr>
        <w:t xml:space="preserve"> ražošanas un ķīmisko vielu pārvaldības jomā ir:</w:t>
      </w:r>
    </w:p>
    <w:p w14:paraId="12D4CD65" w14:textId="77777777" w:rsidR="0033245A" w:rsidRPr="006D3DE9" w:rsidRDefault="0033245A" w:rsidP="00C969D9">
      <w:pPr>
        <w:shd w:val="clear" w:color="auto" w:fill="FFFFFF"/>
        <w:spacing w:after="0" w:line="240" w:lineRule="auto"/>
        <w:ind w:left="1560" w:hanging="1560"/>
        <w:rPr>
          <w:rFonts w:ascii="Times New Roman" w:eastAsia="Times New Roman" w:hAnsi="Times New Roman" w:cs="Times New Roman"/>
          <w:sz w:val="24"/>
          <w:szCs w:val="24"/>
          <w:u w:val="single"/>
          <w:lang w:eastAsia="en-GB" w:bidi="lo-LA"/>
        </w:rPr>
      </w:pPr>
    </w:p>
    <w:p w14:paraId="20E0076F" w14:textId="5B52CECF" w:rsidR="00E97639" w:rsidRPr="006D3DE9" w:rsidRDefault="00E97639" w:rsidP="00C969D9">
      <w:pPr>
        <w:shd w:val="clear" w:color="auto" w:fill="FFFFFF"/>
        <w:spacing w:after="0" w:line="240" w:lineRule="auto"/>
        <w:ind w:left="1560" w:hanging="156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sz w:val="24"/>
          <w:szCs w:val="24"/>
          <w:u w:val="single"/>
          <w:lang w:eastAsia="en-GB" w:bidi="lo-LA"/>
        </w:rPr>
        <w:t>Apakšmērķis</w:t>
      </w:r>
      <w:proofErr w:type="spellEnd"/>
      <w:r w:rsidRPr="006D3DE9">
        <w:rPr>
          <w:rFonts w:ascii="Times New Roman" w:eastAsia="Times New Roman" w:hAnsi="Times New Roman" w:cs="Times New Roman"/>
          <w:sz w:val="24"/>
          <w:szCs w:val="24"/>
          <w:u w:val="single"/>
          <w:lang w:eastAsia="en-GB" w:bidi="lo-LA"/>
        </w:rPr>
        <w:t xml:space="preserve"> 8.1:</w:t>
      </w:r>
      <w:r w:rsidRPr="006D3DE9">
        <w:rPr>
          <w:rFonts w:ascii="Times New Roman" w:eastAsia="Times New Roman" w:hAnsi="Times New Roman" w:cs="Times New Roman"/>
          <w:sz w:val="24"/>
          <w:szCs w:val="24"/>
          <w:lang w:eastAsia="en-GB" w:bidi="lo-LA"/>
        </w:rPr>
        <w:t xml:space="preserve"> veicināt piesārņojuma samazināšanu, t.sk. piesārņoto vietu sanāciju, kā arī samazināt bīstamo ķīmisko vielu negatīvo ietekmi uz vidi un cilvēku veselību.</w:t>
      </w:r>
    </w:p>
    <w:p w14:paraId="4B186A3C" w14:textId="77777777" w:rsidR="008141A6" w:rsidRPr="006D3DE9" w:rsidRDefault="008141A6" w:rsidP="00E97639">
      <w:pPr>
        <w:shd w:val="clear" w:color="auto" w:fill="FFFFFF"/>
        <w:spacing w:after="0" w:line="240" w:lineRule="auto"/>
        <w:rPr>
          <w:rFonts w:ascii="Times New Roman" w:eastAsia="Times New Roman" w:hAnsi="Times New Roman" w:cs="Times New Roman"/>
          <w:sz w:val="24"/>
          <w:szCs w:val="24"/>
          <w:lang w:eastAsia="en-GB" w:bidi="lo-LA"/>
        </w:rPr>
      </w:pPr>
    </w:p>
    <w:p w14:paraId="02B05F2F" w14:textId="2F20F606" w:rsidR="008141A6" w:rsidRPr="006D3DE9" w:rsidRDefault="008141A6" w:rsidP="00886B34">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VPP2027 izstrādes procesā tika atjaunots Latvijas </w:t>
      </w:r>
      <w:r w:rsidR="007B1E38" w:rsidRPr="006D3DE9">
        <w:rPr>
          <w:rFonts w:ascii="Times New Roman" w:eastAsia="Times New Roman" w:hAnsi="Times New Roman" w:cs="Times New Roman"/>
          <w:sz w:val="24"/>
          <w:szCs w:val="24"/>
          <w:lang w:eastAsia="en-GB" w:bidi="lo-LA"/>
        </w:rPr>
        <w:t>N</w:t>
      </w:r>
      <w:r w:rsidRPr="006D3DE9">
        <w:rPr>
          <w:rFonts w:ascii="Times New Roman" w:eastAsia="Times New Roman" w:hAnsi="Times New Roman" w:cs="Times New Roman"/>
          <w:sz w:val="24"/>
          <w:szCs w:val="24"/>
          <w:lang w:eastAsia="en-GB" w:bidi="lo-LA"/>
        </w:rPr>
        <w:t xml:space="preserve">acionālais īstenošanas plāns par </w:t>
      </w:r>
      <w:proofErr w:type="spellStart"/>
      <w:r w:rsidRPr="006D3DE9">
        <w:rPr>
          <w:rFonts w:ascii="Times New Roman" w:eastAsia="Times New Roman" w:hAnsi="Times New Roman" w:cs="Times New Roman"/>
          <w:sz w:val="24"/>
          <w:szCs w:val="24"/>
          <w:lang w:eastAsia="en-GB" w:bidi="lo-LA"/>
        </w:rPr>
        <w:t>noturī</w:t>
      </w:r>
      <w:r w:rsidR="007F24BB" w:rsidRPr="006D3DE9">
        <w:rPr>
          <w:rFonts w:ascii="Times New Roman" w:eastAsia="Times New Roman" w:hAnsi="Times New Roman" w:cs="Times New Roman"/>
          <w:sz w:val="24"/>
          <w:szCs w:val="24"/>
          <w:lang w:eastAsia="en-GB" w:bidi="lo-LA"/>
        </w:rPr>
        <w:t>-</w:t>
      </w:r>
      <w:r w:rsidRPr="006D3DE9">
        <w:rPr>
          <w:rFonts w:ascii="Times New Roman" w:eastAsia="Times New Roman" w:hAnsi="Times New Roman" w:cs="Times New Roman"/>
          <w:sz w:val="24"/>
          <w:szCs w:val="24"/>
          <w:lang w:eastAsia="en-GB" w:bidi="lo-LA"/>
        </w:rPr>
        <w:t>giem</w:t>
      </w:r>
      <w:proofErr w:type="spellEnd"/>
      <w:r w:rsidRPr="006D3DE9">
        <w:rPr>
          <w:rFonts w:ascii="Times New Roman" w:eastAsia="Times New Roman" w:hAnsi="Times New Roman" w:cs="Times New Roman"/>
          <w:sz w:val="24"/>
          <w:szCs w:val="24"/>
          <w:lang w:eastAsia="en-GB" w:bidi="lo-LA"/>
        </w:rPr>
        <w:t xml:space="preserve"> organiskajiem piesārņotājiem </w:t>
      </w:r>
      <w:r w:rsidR="007F24BB" w:rsidRPr="006D3DE9">
        <w:rPr>
          <w:rFonts w:ascii="Times New Roman" w:eastAsia="Times New Roman" w:hAnsi="Times New Roman" w:cs="Times New Roman"/>
          <w:sz w:val="24"/>
          <w:szCs w:val="24"/>
          <w:lang w:eastAsia="en-GB" w:bidi="lo-LA"/>
        </w:rPr>
        <w:t>(</w:t>
      </w:r>
      <w:r w:rsidR="009B4160" w:rsidRPr="006D3DE9">
        <w:rPr>
          <w:rFonts w:ascii="Times New Roman" w:eastAsia="Times New Roman" w:hAnsi="Times New Roman" w:cs="Times New Roman"/>
          <w:sz w:val="24"/>
          <w:szCs w:val="24"/>
          <w:lang w:eastAsia="en-GB" w:bidi="lo-LA"/>
        </w:rPr>
        <w:t>2</w:t>
      </w:r>
      <w:r w:rsidRPr="006D3DE9">
        <w:rPr>
          <w:rFonts w:ascii="Times New Roman" w:eastAsia="Times New Roman" w:hAnsi="Times New Roman" w:cs="Times New Roman"/>
          <w:sz w:val="24"/>
          <w:szCs w:val="24"/>
          <w:lang w:eastAsia="en-GB" w:bidi="lo-LA"/>
        </w:rPr>
        <w:t>. pielikum</w:t>
      </w:r>
      <w:r w:rsidR="007F24BB" w:rsidRPr="006D3DE9">
        <w:rPr>
          <w:rFonts w:ascii="Times New Roman" w:eastAsia="Times New Roman" w:hAnsi="Times New Roman" w:cs="Times New Roman"/>
          <w:sz w:val="24"/>
          <w:szCs w:val="24"/>
          <w:lang w:eastAsia="en-GB" w:bidi="lo-LA"/>
        </w:rPr>
        <w:t>ā</w:t>
      </w:r>
      <w:r w:rsidRPr="006D3DE9">
        <w:rPr>
          <w:rFonts w:ascii="Times New Roman" w:eastAsia="Times New Roman" w:hAnsi="Times New Roman" w:cs="Times New Roman"/>
          <w:sz w:val="24"/>
          <w:szCs w:val="24"/>
          <w:lang w:eastAsia="en-GB" w:bidi="lo-LA"/>
        </w:rPr>
        <w:t xml:space="preserve">), kurš ir aktuāls </w:t>
      </w:r>
      <w:proofErr w:type="spellStart"/>
      <w:r w:rsidRPr="006D3DE9">
        <w:rPr>
          <w:rFonts w:ascii="Times New Roman" w:eastAsia="Times New Roman" w:hAnsi="Times New Roman" w:cs="Times New Roman"/>
          <w:sz w:val="24"/>
          <w:szCs w:val="24"/>
          <w:lang w:eastAsia="en-GB" w:bidi="lo-LA"/>
        </w:rPr>
        <w:t>apakšmērķa</w:t>
      </w:r>
      <w:proofErr w:type="spellEnd"/>
      <w:r w:rsidRPr="006D3DE9">
        <w:rPr>
          <w:rFonts w:ascii="Times New Roman" w:eastAsia="Times New Roman" w:hAnsi="Times New Roman" w:cs="Times New Roman"/>
          <w:sz w:val="24"/>
          <w:szCs w:val="24"/>
          <w:lang w:eastAsia="en-GB" w:bidi="lo-LA"/>
        </w:rPr>
        <w:t xml:space="preserve"> 8.1.</w:t>
      </w:r>
      <w:r w:rsidR="00CE7867" w:rsidRPr="006D3DE9">
        <w:rPr>
          <w:rFonts w:ascii="Times New Roman" w:eastAsia="Times New Roman" w:hAnsi="Times New Roman" w:cs="Times New Roman"/>
          <w:sz w:val="24"/>
          <w:szCs w:val="24"/>
          <w:lang w:eastAsia="en-GB" w:bidi="lo-LA"/>
        </w:rPr>
        <w:t> </w:t>
      </w:r>
      <w:r w:rsidRPr="006D3DE9">
        <w:rPr>
          <w:rFonts w:ascii="Times New Roman" w:eastAsia="Times New Roman" w:hAnsi="Times New Roman" w:cs="Times New Roman"/>
          <w:sz w:val="24"/>
          <w:szCs w:val="24"/>
          <w:lang w:eastAsia="en-GB" w:bidi="lo-LA"/>
        </w:rPr>
        <w:t>īstenošan</w:t>
      </w:r>
      <w:r w:rsidR="001727E2" w:rsidRPr="006D3DE9">
        <w:rPr>
          <w:rFonts w:ascii="Times New Roman" w:eastAsia="Times New Roman" w:hAnsi="Times New Roman" w:cs="Times New Roman"/>
          <w:sz w:val="24"/>
          <w:szCs w:val="24"/>
          <w:lang w:eastAsia="en-GB" w:bidi="lo-LA"/>
        </w:rPr>
        <w:t>ā</w:t>
      </w:r>
      <w:r w:rsidRPr="006D3DE9">
        <w:rPr>
          <w:rFonts w:ascii="Times New Roman" w:eastAsia="Times New Roman" w:hAnsi="Times New Roman" w:cs="Times New Roman"/>
          <w:sz w:val="24"/>
          <w:szCs w:val="24"/>
          <w:lang w:eastAsia="en-GB" w:bidi="lo-LA"/>
        </w:rPr>
        <w:t>.</w:t>
      </w:r>
    </w:p>
    <w:p w14:paraId="43404A51" w14:textId="77777777" w:rsidR="00E97639" w:rsidRPr="006D3DE9" w:rsidRDefault="00E97639" w:rsidP="00E97639">
      <w:pPr>
        <w:shd w:val="clear" w:color="auto" w:fill="FFFFFF"/>
        <w:spacing w:after="0" w:line="240" w:lineRule="auto"/>
        <w:rPr>
          <w:rFonts w:ascii="Times New Roman" w:eastAsia="Times New Roman" w:hAnsi="Times New Roman" w:cs="Times New Roman"/>
          <w:sz w:val="24"/>
          <w:szCs w:val="24"/>
          <w:lang w:eastAsia="en-GB" w:bidi="lo-LA"/>
        </w:rPr>
      </w:pPr>
    </w:p>
    <w:p w14:paraId="146FE0C5" w14:textId="703B1558" w:rsidR="00E97639" w:rsidRPr="006D3DE9" w:rsidRDefault="00E97639" w:rsidP="005D0BA6">
      <w:pPr>
        <w:pStyle w:val="Heading3"/>
      </w:pPr>
      <w:bookmarkStart w:id="64" w:name="_Toc108010959"/>
      <w:r w:rsidRPr="006D3DE9">
        <w:t>8.4. Politikas rezultāti un rezultatīvie rādītāji ražošanas un ķīmisko vielu pārvaldības jomā</w:t>
      </w:r>
      <w:bookmarkEnd w:id="64"/>
    </w:p>
    <w:p w14:paraId="230E99CB" w14:textId="77777777" w:rsidR="00E97639" w:rsidRPr="006D3DE9" w:rsidRDefault="00E97639" w:rsidP="00E97639">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429"/>
        <w:gridCol w:w="922"/>
        <w:gridCol w:w="1431"/>
        <w:gridCol w:w="738"/>
        <w:gridCol w:w="1076"/>
        <w:gridCol w:w="707"/>
        <w:gridCol w:w="707"/>
      </w:tblGrid>
      <w:tr w:rsidR="006D3DE9" w:rsidRPr="006D3DE9" w14:paraId="583CF86B"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022ECB61" w14:textId="77777777" w:rsidR="00E97639" w:rsidRPr="006D3DE9" w:rsidRDefault="00E97639" w:rsidP="001B5D2C">
            <w:pPr>
              <w:keepNext/>
              <w:keepLines/>
              <w:spacing w:after="0" w:line="240" w:lineRule="auto"/>
              <w:rPr>
                <w:rFonts w:ascii="Times New Roman" w:eastAsia="Times New Roman" w:hAnsi="Times New Roman" w:cs="Times New Roman"/>
                <w:b/>
                <w:bCs/>
                <w:lang w:eastAsia="en-GB" w:bidi="lo-LA"/>
              </w:rPr>
            </w:pPr>
            <w:bookmarkStart w:id="65" w:name="_Hlk55748622"/>
            <w:r w:rsidRPr="006D3DE9">
              <w:rPr>
                <w:rFonts w:ascii="Times New Roman" w:eastAsia="Times New Roman" w:hAnsi="Times New Roman" w:cs="Times New Roman"/>
                <w:b/>
                <w:bCs/>
                <w:lang w:eastAsia="en-GB" w:bidi="lo-LA"/>
              </w:rPr>
              <w:t>PR 8.1. Politikas rezultāts: Virzība uz nulles piesārņojumu</w:t>
            </w:r>
          </w:p>
        </w:tc>
      </w:tr>
      <w:tr w:rsidR="006D3DE9" w:rsidRPr="006D3DE9" w14:paraId="76516AD3"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612F2D9"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0FFB2E60"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22ECD8D"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890684C"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66FE0FC9"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3BB08C9A"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0ED013"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18DC65C2" w14:textId="77777777" w:rsidTr="6C0E041E">
        <w:tc>
          <w:tcPr>
            <w:tcW w:w="0" w:type="auto"/>
            <w:tcBorders>
              <w:top w:val="outset" w:sz="6" w:space="0" w:color="414142"/>
              <w:left w:val="outset" w:sz="6" w:space="0" w:color="414142"/>
              <w:bottom w:val="outset" w:sz="6" w:space="0" w:color="414142"/>
              <w:right w:val="outset" w:sz="6" w:space="0" w:color="414142"/>
            </w:tcBorders>
            <w:hideMark/>
          </w:tcPr>
          <w:p w14:paraId="2C7C1FA8" w14:textId="29447635" w:rsidR="00E97639" w:rsidRPr="006D3DE9" w:rsidRDefault="00E97639" w:rsidP="001B5D2C">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8.1.1. Ieviesti LPTP lielajiem ražošanas uzņēmumiem atbilstoši LPTP secinājumiem</w:t>
            </w:r>
            <w:r w:rsidR="00D61097"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30D74560"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hideMark/>
          </w:tcPr>
          <w:p w14:paraId="4D8D4971" w14:textId="77777777" w:rsidR="00E97639" w:rsidRPr="006D3DE9" w:rsidRDefault="00737C58"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Ieviesti % uzņēmumos </w:t>
            </w:r>
          </w:p>
        </w:tc>
        <w:tc>
          <w:tcPr>
            <w:tcW w:w="0" w:type="auto"/>
            <w:tcBorders>
              <w:top w:val="outset" w:sz="6" w:space="0" w:color="414142"/>
              <w:left w:val="outset" w:sz="6" w:space="0" w:color="414142"/>
              <w:bottom w:val="outset" w:sz="6" w:space="0" w:color="414142"/>
              <w:right w:val="outset" w:sz="6" w:space="0" w:color="414142"/>
            </w:tcBorders>
            <w:hideMark/>
          </w:tcPr>
          <w:p w14:paraId="40475E86" w14:textId="77777777" w:rsidR="00E97639" w:rsidRPr="006D3DE9" w:rsidRDefault="00737C58"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hideMark/>
          </w:tcPr>
          <w:p w14:paraId="0D0218CB" w14:textId="77777777" w:rsidR="00E97639" w:rsidRPr="006D3DE9" w:rsidRDefault="00737C58"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247DDC9E" w14:textId="77777777" w:rsidR="00E97639" w:rsidRPr="006D3DE9" w:rsidRDefault="00737C58"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100%</w:t>
            </w:r>
          </w:p>
        </w:tc>
        <w:tc>
          <w:tcPr>
            <w:tcW w:w="0" w:type="auto"/>
            <w:tcBorders>
              <w:top w:val="outset" w:sz="6" w:space="0" w:color="414142"/>
              <w:left w:val="outset" w:sz="6" w:space="0" w:color="414142"/>
              <w:bottom w:val="outset" w:sz="6" w:space="0" w:color="414142"/>
              <w:right w:val="outset" w:sz="6" w:space="0" w:color="414142"/>
            </w:tcBorders>
            <w:hideMark/>
          </w:tcPr>
          <w:p w14:paraId="0B856E12" w14:textId="77777777" w:rsidR="00E97639" w:rsidRPr="006D3DE9" w:rsidRDefault="00737C58" w:rsidP="001B5D2C">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100%</w:t>
            </w:r>
          </w:p>
        </w:tc>
      </w:tr>
      <w:tr w:rsidR="006D3DE9" w:rsidRPr="006D3DE9" w14:paraId="56D4B4A8" w14:textId="77777777" w:rsidTr="6C0E041E">
        <w:tc>
          <w:tcPr>
            <w:tcW w:w="0" w:type="auto"/>
            <w:tcBorders>
              <w:top w:val="outset" w:sz="6" w:space="0" w:color="414142"/>
              <w:left w:val="outset" w:sz="6" w:space="0" w:color="414142"/>
              <w:bottom w:val="outset" w:sz="6" w:space="0" w:color="414142"/>
              <w:right w:val="outset" w:sz="6" w:space="0" w:color="414142"/>
            </w:tcBorders>
          </w:tcPr>
          <w:p w14:paraId="5A388650" w14:textId="77777777" w:rsidR="00E97639" w:rsidRPr="006D3DE9" w:rsidRDefault="00E97639" w:rsidP="001B5D2C">
            <w:pPr>
              <w:keepNext/>
              <w:keepLines/>
              <w:spacing w:after="0" w:line="240" w:lineRule="auto"/>
              <w:rPr>
                <w:rFonts w:ascii="Times New Roman" w:hAnsi="Times New Roman" w:cs="Times New Roman"/>
              </w:rPr>
            </w:pPr>
            <w:r w:rsidRPr="006D3DE9">
              <w:rPr>
                <w:rFonts w:ascii="Times New Roman" w:hAnsi="Times New Roman" w:cs="Times New Roman"/>
              </w:rPr>
              <w:t>8.1.2. Piesārņotu vietu sanācijas projektu īstenošana</w:t>
            </w:r>
            <w:r w:rsidRPr="006D3DE9">
              <w:rPr>
                <w:rStyle w:val="CommentReference"/>
                <w:rFonts w:ascii="Times New Roman" w:hAnsi="Times New Roman" w:cs="Times New Roman"/>
              </w:rPr>
              <w:t xml:space="preserve"> </w:t>
            </w:r>
          </w:p>
        </w:tc>
        <w:tc>
          <w:tcPr>
            <w:tcW w:w="0" w:type="auto"/>
            <w:tcBorders>
              <w:top w:val="outset" w:sz="6" w:space="0" w:color="414142"/>
              <w:left w:val="outset" w:sz="6" w:space="0" w:color="414142"/>
              <w:bottom w:val="outset" w:sz="6" w:space="0" w:color="414142"/>
              <w:right w:val="outset" w:sz="6" w:space="0" w:color="414142"/>
            </w:tcBorders>
          </w:tcPr>
          <w:p w14:paraId="458585CD"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2E6AE20A"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Vietu skaits</w:t>
            </w:r>
          </w:p>
        </w:tc>
        <w:tc>
          <w:tcPr>
            <w:tcW w:w="0" w:type="auto"/>
            <w:tcBorders>
              <w:top w:val="outset" w:sz="6" w:space="0" w:color="414142"/>
              <w:left w:val="outset" w:sz="6" w:space="0" w:color="414142"/>
              <w:bottom w:val="outset" w:sz="6" w:space="0" w:color="414142"/>
              <w:right w:val="outset" w:sz="6" w:space="0" w:color="414142"/>
            </w:tcBorders>
          </w:tcPr>
          <w:p w14:paraId="556E67EF" w14:textId="7A340B0A"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2020</w:t>
            </w:r>
            <w:r w:rsidR="00886B34"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07960E8C"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22B8D8B8" w14:textId="77777777" w:rsidR="00E97639" w:rsidRPr="006D3DE9" w:rsidRDefault="00D81A07"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1</w:t>
            </w:r>
          </w:p>
        </w:tc>
        <w:tc>
          <w:tcPr>
            <w:tcW w:w="0" w:type="auto"/>
            <w:tcBorders>
              <w:top w:val="outset" w:sz="6" w:space="0" w:color="414142"/>
              <w:left w:val="outset" w:sz="6" w:space="0" w:color="414142"/>
              <w:bottom w:val="outset" w:sz="6" w:space="0" w:color="414142"/>
              <w:right w:val="outset" w:sz="6" w:space="0" w:color="414142"/>
            </w:tcBorders>
          </w:tcPr>
          <w:p w14:paraId="285EC5BD" w14:textId="6F588729" w:rsidR="00E97639" w:rsidRPr="006D3DE9" w:rsidRDefault="00C5758E"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4</w:t>
            </w:r>
          </w:p>
        </w:tc>
      </w:tr>
      <w:tr w:rsidR="006D3DE9" w:rsidRPr="006D3DE9" w14:paraId="67B3F72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3923786F" w14:textId="77777777" w:rsidR="00E97639" w:rsidRPr="006D3DE9" w:rsidRDefault="00E97639" w:rsidP="001B5D2C">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67ACFD7" w14:textId="5596EA12" w:rsidR="006607E8" w:rsidRPr="006D3DE9" w:rsidRDefault="006607E8"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w:t>
            </w:r>
            <w:r w:rsidR="0011634A" w:rsidRPr="006D3DE9">
              <w:rPr>
                <w:rFonts w:ascii="Times New Roman" w:eastAsia="Times New Roman" w:hAnsi="Times New Roman" w:cs="Times New Roman"/>
                <w:lang w:eastAsia="en-GB" w:bidi="lo-LA"/>
              </w:rPr>
              <w:t xml:space="preserve">indikatori </w:t>
            </w:r>
            <w:r w:rsidR="0011634A" w:rsidRPr="006D3DE9">
              <w:rPr>
                <w:rFonts w:ascii="Times New Roman" w:hAnsi="Times New Roman" w:cs="Times New Roman"/>
              </w:rPr>
              <w:t>[271], [273], [27</w:t>
            </w:r>
            <w:r w:rsidR="001B3B84" w:rsidRPr="006D3DE9">
              <w:rPr>
                <w:rFonts w:ascii="Times New Roman" w:hAnsi="Times New Roman" w:cs="Times New Roman"/>
              </w:rPr>
              <w:t>5</w:t>
            </w:r>
            <w:r w:rsidR="0011634A" w:rsidRPr="006D3DE9">
              <w:rPr>
                <w:rFonts w:ascii="Times New Roman" w:hAnsi="Times New Roman" w:cs="Times New Roman"/>
              </w:rPr>
              <w:t>]</w:t>
            </w:r>
            <w:r w:rsidR="001B3B84" w:rsidRPr="006D3DE9">
              <w:rPr>
                <w:rFonts w:ascii="Times New Roman" w:hAnsi="Times New Roman" w:cs="Times New Roman"/>
              </w:rPr>
              <w:t xml:space="preserve">, [277]  </w:t>
            </w:r>
          </w:p>
          <w:p w14:paraId="7DD969D3" w14:textId="536BB7E6" w:rsidR="00200575" w:rsidRPr="006D3DE9" w:rsidRDefault="40616FE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Eiropas industriālā stratēģija</w:t>
            </w:r>
          </w:p>
          <w:p w14:paraId="1B135FA7" w14:textId="77777777" w:rsidR="009C37AB" w:rsidRPr="006D3DE9" w:rsidRDefault="00DE3FC4" w:rsidP="009C37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ES kohēzijas politikas programma 2021.-2027.gadam </w:t>
            </w:r>
            <w:bookmarkStart w:id="66" w:name="_Hlk86402471"/>
            <w:r w:rsidR="009C37AB" w:rsidRPr="006D3DE9">
              <w:rPr>
                <w:rFonts w:ascii="Times New Roman" w:hAnsi="Times New Roman" w:cs="Times New Roman"/>
              </w:rPr>
              <w:t xml:space="preserve">(16.11.2021. ) </w:t>
            </w:r>
          </w:p>
          <w:p w14:paraId="20D00747" w14:textId="6096FA76" w:rsidR="00F5610D" w:rsidRPr="006D3DE9" w:rsidRDefault="00F5610D" w:rsidP="009C37AB">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Norvēģijas finanšu instrumenta </w:t>
            </w:r>
            <w:bookmarkEnd w:id="66"/>
            <w:r w:rsidRPr="006D3DE9">
              <w:rPr>
                <w:rFonts w:ascii="Times New Roman" w:eastAsia="Times New Roman" w:hAnsi="Times New Roman" w:cs="Times New Roman"/>
                <w:lang w:eastAsia="en-GB" w:bidi="lo-LA"/>
              </w:rPr>
              <w:t>2014.–2021. gada perioda programma</w:t>
            </w:r>
          </w:p>
        </w:tc>
      </w:tr>
    </w:tbl>
    <w:bookmarkEnd w:id="65"/>
    <w:p w14:paraId="0F618C17" w14:textId="01835EFF" w:rsidR="00D61097" w:rsidRPr="006D3DE9" w:rsidRDefault="00D61097" w:rsidP="00E97639">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 Secinājumi pieejami</w:t>
      </w:r>
      <w:r w:rsidR="0056111E" w:rsidRPr="006D3DE9">
        <w:rPr>
          <w:rFonts w:ascii="Times New Roman" w:eastAsia="Times New Roman" w:hAnsi="Times New Roman" w:cs="Times New Roman"/>
          <w:i/>
          <w:iCs/>
          <w:lang w:eastAsia="en-GB" w:bidi="lo-LA"/>
        </w:rPr>
        <w:t xml:space="preserve"> saitē</w:t>
      </w:r>
      <w:r w:rsidRPr="006D3DE9">
        <w:rPr>
          <w:rFonts w:ascii="Times New Roman" w:eastAsia="Times New Roman" w:hAnsi="Times New Roman" w:cs="Times New Roman"/>
          <w:i/>
          <w:iCs/>
          <w:lang w:eastAsia="en-GB" w:bidi="lo-LA"/>
        </w:rPr>
        <w:t xml:space="preserve">: </w:t>
      </w:r>
      <w:r w:rsidR="001B3B84" w:rsidRPr="006D3DE9">
        <w:rPr>
          <w:rFonts w:ascii="Times New Roman" w:hAnsi="Times New Roman" w:cs="Times New Roman"/>
          <w:i/>
          <w:iCs/>
        </w:rPr>
        <w:t xml:space="preserve">https://www.vpvb.gov.lv/lv/vadlinijas </w:t>
      </w: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70"/>
        <w:gridCol w:w="909"/>
        <w:gridCol w:w="1394"/>
        <w:gridCol w:w="706"/>
        <w:gridCol w:w="1005"/>
        <w:gridCol w:w="663"/>
        <w:gridCol w:w="663"/>
      </w:tblGrid>
      <w:tr w:rsidR="006D3DE9" w:rsidRPr="006D3DE9" w14:paraId="3880F785"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hideMark/>
          </w:tcPr>
          <w:p w14:paraId="69568D8B" w14:textId="77777777" w:rsidR="00E97639" w:rsidRPr="006D3DE9" w:rsidRDefault="00E97639" w:rsidP="00185A62">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 xml:space="preserve">PR 8.2. Politikas rezultāts: Ierobežota </w:t>
            </w:r>
            <w:r w:rsidR="00185A62" w:rsidRPr="006D3DE9">
              <w:rPr>
                <w:rFonts w:ascii="Times New Roman" w:eastAsia="Times New Roman" w:hAnsi="Times New Roman" w:cs="Times New Roman"/>
                <w:b/>
                <w:bCs/>
                <w:lang w:eastAsia="en-GB" w:bidi="lo-LA"/>
              </w:rPr>
              <w:t xml:space="preserve">noteiktu bīstamo </w:t>
            </w:r>
            <w:r w:rsidRPr="006D3DE9">
              <w:rPr>
                <w:rFonts w:ascii="Times New Roman" w:eastAsia="Times New Roman" w:hAnsi="Times New Roman" w:cs="Times New Roman"/>
                <w:b/>
                <w:bCs/>
                <w:lang w:eastAsia="en-GB" w:bidi="lo-LA"/>
              </w:rPr>
              <w:t>vielu aprite</w:t>
            </w:r>
          </w:p>
        </w:tc>
      </w:tr>
      <w:tr w:rsidR="006D3DE9" w:rsidRPr="006D3DE9" w14:paraId="1F9795CA"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6A483FB"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06805C8"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21B29C14"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C1A7D9C"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F51BB69"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8FA101"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A2098EE" w14:textId="77777777" w:rsidR="00E97639" w:rsidRPr="006D3DE9" w:rsidRDefault="00E97639" w:rsidP="001B5D2C">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3298C4C4" w14:textId="77777777" w:rsidTr="6C0E041E">
        <w:tc>
          <w:tcPr>
            <w:tcW w:w="0" w:type="auto"/>
            <w:tcBorders>
              <w:top w:val="outset" w:sz="6" w:space="0" w:color="414142"/>
              <w:left w:val="outset" w:sz="6" w:space="0" w:color="414142"/>
              <w:bottom w:val="outset" w:sz="6" w:space="0" w:color="414142"/>
              <w:right w:val="outset" w:sz="6" w:space="0" w:color="414142"/>
            </w:tcBorders>
          </w:tcPr>
          <w:p w14:paraId="155A2A1F" w14:textId="77777777" w:rsidR="00E97639" w:rsidRPr="006D3DE9" w:rsidRDefault="00E97639" w:rsidP="001B5D2C">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8.2.1. Ieviesti rīki bīstamo vielu identificēšanā, t.sk. izmantojot digitālos risinājumus</w:t>
            </w:r>
          </w:p>
        </w:tc>
        <w:tc>
          <w:tcPr>
            <w:tcW w:w="0" w:type="auto"/>
            <w:tcBorders>
              <w:top w:val="outset" w:sz="6" w:space="0" w:color="414142"/>
              <w:left w:val="outset" w:sz="6" w:space="0" w:color="414142"/>
              <w:bottom w:val="outset" w:sz="6" w:space="0" w:color="414142"/>
              <w:right w:val="outset" w:sz="6" w:space="0" w:color="414142"/>
            </w:tcBorders>
          </w:tcPr>
          <w:p w14:paraId="3F0EA288"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VARAM</w:t>
            </w:r>
          </w:p>
        </w:tc>
        <w:tc>
          <w:tcPr>
            <w:tcW w:w="0" w:type="auto"/>
            <w:tcBorders>
              <w:top w:val="outset" w:sz="6" w:space="0" w:color="414142"/>
              <w:left w:val="outset" w:sz="6" w:space="0" w:color="414142"/>
              <w:bottom w:val="outset" w:sz="6" w:space="0" w:color="414142"/>
              <w:right w:val="outset" w:sz="6" w:space="0" w:color="414142"/>
            </w:tcBorders>
          </w:tcPr>
          <w:p w14:paraId="2F7E08E2"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skaits</w:t>
            </w:r>
          </w:p>
        </w:tc>
        <w:tc>
          <w:tcPr>
            <w:tcW w:w="0" w:type="auto"/>
            <w:tcBorders>
              <w:top w:val="outset" w:sz="6" w:space="0" w:color="414142"/>
              <w:left w:val="outset" w:sz="6" w:space="0" w:color="414142"/>
              <w:bottom w:val="outset" w:sz="6" w:space="0" w:color="414142"/>
              <w:right w:val="outset" w:sz="6" w:space="0" w:color="414142"/>
            </w:tcBorders>
          </w:tcPr>
          <w:p w14:paraId="112798E7" w14:textId="39986B6E"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2020</w:t>
            </w:r>
            <w:r w:rsidR="00886B34"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37217E61"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0</w:t>
            </w:r>
          </w:p>
        </w:tc>
        <w:tc>
          <w:tcPr>
            <w:tcW w:w="0" w:type="auto"/>
            <w:tcBorders>
              <w:top w:val="outset" w:sz="6" w:space="0" w:color="414142"/>
              <w:left w:val="outset" w:sz="6" w:space="0" w:color="414142"/>
              <w:bottom w:val="outset" w:sz="6" w:space="0" w:color="414142"/>
              <w:right w:val="outset" w:sz="6" w:space="0" w:color="414142"/>
            </w:tcBorders>
          </w:tcPr>
          <w:p w14:paraId="1AFA2C60"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1</w:t>
            </w:r>
          </w:p>
        </w:tc>
        <w:tc>
          <w:tcPr>
            <w:tcW w:w="0" w:type="auto"/>
            <w:tcBorders>
              <w:top w:val="outset" w:sz="6" w:space="0" w:color="414142"/>
              <w:left w:val="outset" w:sz="6" w:space="0" w:color="414142"/>
              <w:bottom w:val="outset" w:sz="6" w:space="0" w:color="414142"/>
              <w:right w:val="outset" w:sz="6" w:space="0" w:color="414142"/>
            </w:tcBorders>
          </w:tcPr>
          <w:p w14:paraId="0A853040" w14:textId="77777777" w:rsidR="00E97639" w:rsidRPr="006D3DE9" w:rsidRDefault="00E97639" w:rsidP="001B5D2C">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2</w:t>
            </w:r>
          </w:p>
        </w:tc>
      </w:tr>
      <w:tr w:rsidR="006D3DE9" w:rsidRPr="006D3DE9" w14:paraId="4DC3D524" w14:textId="77777777" w:rsidTr="6C0E041E">
        <w:tc>
          <w:tcPr>
            <w:tcW w:w="0" w:type="auto"/>
            <w:tcBorders>
              <w:top w:val="outset" w:sz="6" w:space="0" w:color="414142"/>
              <w:left w:val="outset" w:sz="6" w:space="0" w:color="414142"/>
              <w:bottom w:val="outset" w:sz="6" w:space="0" w:color="414142"/>
              <w:right w:val="outset" w:sz="6" w:space="0" w:color="414142"/>
            </w:tcBorders>
          </w:tcPr>
          <w:p w14:paraId="29C171EA" w14:textId="77777777" w:rsidR="00E97639" w:rsidRPr="006D3DE9" w:rsidRDefault="00E97639" w:rsidP="001B5D2C">
            <w:pPr>
              <w:keepNext/>
              <w:keepLine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8.2.2. Patērētāju gatavība īstenot darbības, lai novērstu piesārņojumu ar bīstamām vielām (% aptaujas respondentu)</w:t>
            </w:r>
          </w:p>
        </w:tc>
        <w:tc>
          <w:tcPr>
            <w:tcW w:w="0" w:type="auto"/>
            <w:tcBorders>
              <w:top w:val="outset" w:sz="6" w:space="0" w:color="414142"/>
              <w:left w:val="outset" w:sz="6" w:space="0" w:color="414142"/>
              <w:bottom w:val="outset" w:sz="6" w:space="0" w:color="414142"/>
              <w:right w:val="outset" w:sz="6" w:space="0" w:color="414142"/>
            </w:tcBorders>
          </w:tcPr>
          <w:p w14:paraId="7D3BE842" w14:textId="77777777" w:rsidR="00E97639" w:rsidRPr="006D3DE9" w:rsidRDefault="00E97639" w:rsidP="001B5D2C">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p>
        </w:tc>
        <w:tc>
          <w:tcPr>
            <w:tcW w:w="0" w:type="auto"/>
            <w:tcBorders>
              <w:top w:val="outset" w:sz="6" w:space="0" w:color="414142"/>
              <w:left w:val="outset" w:sz="6" w:space="0" w:color="414142"/>
              <w:bottom w:val="outset" w:sz="6" w:space="0" w:color="414142"/>
              <w:right w:val="outset" w:sz="6" w:space="0" w:color="414142"/>
            </w:tcBorders>
          </w:tcPr>
          <w:p w14:paraId="7E4A2C66"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 aptaujas respondentu</w:t>
            </w:r>
          </w:p>
        </w:tc>
        <w:tc>
          <w:tcPr>
            <w:tcW w:w="0" w:type="auto"/>
            <w:tcBorders>
              <w:top w:val="outset" w:sz="6" w:space="0" w:color="414142"/>
              <w:left w:val="outset" w:sz="6" w:space="0" w:color="414142"/>
              <w:bottom w:val="outset" w:sz="6" w:space="0" w:color="414142"/>
              <w:right w:val="outset" w:sz="6" w:space="0" w:color="414142"/>
            </w:tcBorders>
          </w:tcPr>
          <w:p w14:paraId="7E965224" w14:textId="275E2AE9"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2021</w:t>
            </w:r>
            <w:r w:rsidR="00886B34" w:rsidRPr="006D3DE9">
              <w:rPr>
                <w:rFonts w:ascii="Times New Roman" w:hAnsi="Times New Roman" w:cs="Times New Roman"/>
              </w:rPr>
              <w:t>.</w:t>
            </w:r>
          </w:p>
        </w:tc>
        <w:tc>
          <w:tcPr>
            <w:tcW w:w="0" w:type="auto"/>
            <w:tcBorders>
              <w:top w:val="outset" w:sz="6" w:space="0" w:color="414142"/>
              <w:left w:val="outset" w:sz="6" w:space="0" w:color="414142"/>
              <w:bottom w:val="outset" w:sz="6" w:space="0" w:color="414142"/>
              <w:right w:val="outset" w:sz="6" w:space="0" w:color="414142"/>
            </w:tcBorders>
          </w:tcPr>
          <w:p w14:paraId="67DA307A"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45</w:t>
            </w:r>
          </w:p>
        </w:tc>
        <w:tc>
          <w:tcPr>
            <w:tcW w:w="0" w:type="auto"/>
            <w:tcBorders>
              <w:top w:val="outset" w:sz="6" w:space="0" w:color="414142"/>
              <w:left w:val="outset" w:sz="6" w:space="0" w:color="414142"/>
              <w:bottom w:val="outset" w:sz="6" w:space="0" w:color="414142"/>
              <w:right w:val="outset" w:sz="6" w:space="0" w:color="414142"/>
            </w:tcBorders>
          </w:tcPr>
          <w:p w14:paraId="3882ACD6"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50</w:t>
            </w:r>
          </w:p>
        </w:tc>
        <w:tc>
          <w:tcPr>
            <w:tcW w:w="0" w:type="auto"/>
            <w:tcBorders>
              <w:top w:val="outset" w:sz="6" w:space="0" w:color="414142"/>
              <w:left w:val="outset" w:sz="6" w:space="0" w:color="414142"/>
              <w:bottom w:val="outset" w:sz="6" w:space="0" w:color="414142"/>
              <w:right w:val="outset" w:sz="6" w:space="0" w:color="414142"/>
            </w:tcBorders>
          </w:tcPr>
          <w:p w14:paraId="082D5288" w14:textId="77777777" w:rsidR="00E97639" w:rsidRPr="006D3DE9" w:rsidRDefault="00E97639" w:rsidP="001B5D2C">
            <w:pPr>
              <w:keepNext/>
              <w:keepLines/>
              <w:spacing w:after="0" w:line="240" w:lineRule="auto"/>
              <w:jc w:val="center"/>
              <w:rPr>
                <w:rFonts w:ascii="Times New Roman" w:hAnsi="Times New Roman" w:cs="Times New Roman"/>
              </w:rPr>
            </w:pPr>
            <w:r w:rsidRPr="006D3DE9">
              <w:rPr>
                <w:rFonts w:ascii="Times New Roman" w:hAnsi="Times New Roman" w:cs="Times New Roman"/>
              </w:rPr>
              <w:t>55</w:t>
            </w:r>
          </w:p>
        </w:tc>
      </w:tr>
      <w:tr w:rsidR="006D3DE9" w:rsidRPr="006D3DE9" w14:paraId="00A66BBC" w14:textId="77777777" w:rsidTr="6C0E041E">
        <w:tc>
          <w:tcPr>
            <w:tcW w:w="0" w:type="auto"/>
            <w:gridSpan w:val="7"/>
            <w:tcBorders>
              <w:top w:val="outset" w:sz="6" w:space="0" w:color="414142"/>
              <w:left w:val="outset" w:sz="6" w:space="0" w:color="414142"/>
              <w:bottom w:val="outset" w:sz="6" w:space="0" w:color="414142"/>
              <w:right w:val="outset" w:sz="6" w:space="0" w:color="414142"/>
            </w:tcBorders>
            <w:hideMark/>
          </w:tcPr>
          <w:p w14:paraId="6CD4A695" w14:textId="77777777" w:rsidR="00E97639" w:rsidRPr="006D3DE9" w:rsidRDefault="00E97639" w:rsidP="001B5D2C">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5C5BB79" w14:textId="1F6BCFE9" w:rsidR="006B2839" w:rsidRPr="006D3DE9" w:rsidRDefault="006B2839"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indikators </w:t>
            </w:r>
            <w:r w:rsidRPr="006D3DE9">
              <w:rPr>
                <w:rFonts w:ascii="Times New Roman" w:hAnsi="Times New Roman" w:cs="Times New Roman"/>
              </w:rPr>
              <w:t xml:space="preserve">[277]  </w:t>
            </w:r>
          </w:p>
          <w:p w14:paraId="3507A089" w14:textId="57FB7BB5" w:rsidR="00E97639" w:rsidRPr="006D3DE9" w:rsidRDefault="40616FE7" w:rsidP="00DF39EE">
            <w:pPr>
              <w:pStyle w:val="ListParagraph"/>
              <w:numPr>
                <w:ilvl w:val="0"/>
                <w:numId w:val="3"/>
              </w:num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Ilgtspēju sekmējoša ķimikāliju stratēģija</w:t>
            </w:r>
          </w:p>
        </w:tc>
      </w:tr>
    </w:tbl>
    <w:p w14:paraId="0B7FB51C" w14:textId="77777777" w:rsidR="00561FCF" w:rsidRPr="006D3DE9" w:rsidRDefault="00561FCF">
      <w:pP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br w:type="page"/>
      </w:r>
    </w:p>
    <w:p w14:paraId="4F3833F1" w14:textId="6C7803B2" w:rsidR="001A6FC0" w:rsidRPr="006D3DE9" w:rsidRDefault="001A6FC0" w:rsidP="001B2575">
      <w:pPr>
        <w:pStyle w:val="Heading2"/>
      </w:pPr>
      <w:bookmarkStart w:id="67" w:name="_Toc108010960"/>
      <w:r w:rsidRPr="006D3DE9">
        <w:lastRenderedPageBreak/>
        <w:t>9. Radiācijas drošība</w:t>
      </w:r>
      <w:bookmarkEnd w:id="67"/>
    </w:p>
    <w:p w14:paraId="085F8F99" w14:textId="77777777" w:rsidR="005F7652" w:rsidRPr="006D3DE9" w:rsidRDefault="005F7652" w:rsidP="00561FCF">
      <w:pPr>
        <w:rPr>
          <w:rFonts w:ascii="Times New Roman" w:eastAsia="Times New Roman" w:hAnsi="Times New Roman" w:cs="Times New Roman"/>
          <w:i/>
          <w:iCs/>
          <w:lang w:eastAsia="en-GB" w:bidi="lo-LA"/>
        </w:rPr>
      </w:pPr>
    </w:p>
    <w:p w14:paraId="3A2D776C" w14:textId="5FE3DC52" w:rsidR="004C68C8" w:rsidRPr="006D3DE9" w:rsidRDefault="00F93AB1" w:rsidP="00CE7867">
      <w:pPr>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Šajā nodaļā pieejams</w:t>
      </w:r>
      <w:r w:rsidR="00D91CC2" w:rsidRPr="006D3DE9">
        <w:rPr>
          <w:rFonts w:ascii="Times New Roman" w:eastAsia="Times New Roman" w:hAnsi="Times New Roman" w:cs="Times New Roman"/>
          <w:sz w:val="24"/>
          <w:szCs w:val="24"/>
          <w:lang w:eastAsia="en-GB" w:bidi="lo-LA"/>
        </w:rPr>
        <w:t xml:space="preserve"> </w:t>
      </w:r>
      <w:r w:rsidR="00F27291" w:rsidRPr="006D3DE9">
        <w:rPr>
          <w:rFonts w:ascii="Times New Roman" w:eastAsia="Times New Roman" w:hAnsi="Times New Roman" w:cs="Times New Roman"/>
          <w:sz w:val="24"/>
          <w:szCs w:val="24"/>
          <w:lang w:eastAsia="en-GB" w:bidi="lo-LA"/>
        </w:rPr>
        <w:t xml:space="preserve">Radiācijas drošības </w:t>
      </w:r>
      <w:r w:rsidR="00D91CC2" w:rsidRPr="006D3DE9">
        <w:rPr>
          <w:rFonts w:ascii="Times New Roman" w:eastAsia="Times New Roman" w:hAnsi="Times New Roman" w:cs="Times New Roman"/>
          <w:sz w:val="24"/>
          <w:szCs w:val="24"/>
          <w:lang w:eastAsia="en-GB" w:bidi="lo-LA"/>
        </w:rPr>
        <w:t>programmas kopsavilkums.</w:t>
      </w:r>
      <w:r w:rsidRPr="006D3DE9">
        <w:rPr>
          <w:rFonts w:ascii="Times New Roman" w:eastAsia="Times New Roman" w:hAnsi="Times New Roman" w:cs="Times New Roman"/>
          <w:sz w:val="24"/>
          <w:szCs w:val="24"/>
          <w:lang w:eastAsia="en-GB" w:bidi="lo-LA"/>
        </w:rPr>
        <w:t xml:space="preserve"> Pilna programma pieejama </w:t>
      </w:r>
      <w:r w:rsidR="00952A7A" w:rsidRPr="006D3DE9">
        <w:rPr>
          <w:rFonts w:ascii="Times New Roman" w:eastAsia="Times New Roman" w:hAnsi="Times New Roman" w:cs="Times New Roman"/>
          <w:sz w:val="24"/>
          <w:szCs w:val="24"/>
          <w:lang w:eastAsia="en-GB" w:bidi="lo-LA"/>
        </w:rPr>
        <w:t>3</w:t>
      </w:r>
      <w:r w:rsidRPr="006D3DE9">
        <w:rPr>
          <w:rFonts w:ascii="Times New Roman" w:eastAsia="Times New Roman" w:hAnsi="Times New Roman" w:cs="Times New Roman"/>
          <w:sz w:val="24"/>
          <w:szCs w:val="24"/>
          <w:lang w:eastAsia="en-GB" w:bidi="lo-LA"/>
        </w:rPr>
        <w:t xml:space="preserve">. </w:t>
      </w:r>
      <w:r w:rsidR="00885991" w:rsidRPr="006D3DE9">
        <w:rPr>
          <w:rFonts w:ascii="Times New Roman" w:eastAsia="Times New Roman" w:hAnsi="Times New Roman" w:cs="Times New Roman"/>
          <w:sz w:val="24"/>
          <w:szCs w:val="24"/>
          <w:lang w:eastAsia="en-GB" w:bidi="lo-LA"/>
        </w:rPr>
        <w:t>p</w:t>
      </w:r>
      <w:r w:rsidRPr="006D3DE9">
        <w:rPr>
          <w:rFonts w:ascii="Times New Roman" w:eastAsia="Times New Roman" w:hAnsi="Times New Roman" w:cs="Times New Roman"/>
          <w:sz w:val="24"/>
          <w:szCs w:val="24"/>
          <w:lang w:eastAsia="en-GB" w:bidi="lo-LA"/>
        </w:rPr>
        <w:t xml:space="preserve">ielikumā. </w:t>
      </w:r>
    </w:p>
    <w:p w14:paraId="603DA409" w14:textId="2D9051CB" w:rsidR="00D77CF4" w:rsidRPr="006D3DE9" w:rsidRDefault="00D77CF4" w:rsidP="00D67FDE">
      <w:pPr>
        <w:jc w:val="both"/>
        <w:rPr>
          <w:rFonts w:ascii="Times New Roman" w:hAnsi="Times New Roman" w:cs="Times New Roman"/>
          <w:sz w:val="24"/>
          <w:szCs w:val="28"/>
        </w:rPr>
      </w:pPr>
      <w:r w:rsidRPr="006D3DE9">
        <w:rPr>
          <w:rFonts w:ascii="Times New Roman" w:hAnsi="Times New Roman" w:cs="Times New Roman"/>
          <w:sz w:val="24"/>
          <w:szCs w:val="28"/>
        </w:rPr>
        <w:t xml:space="preserve">Ar likumu "Par radiācijas drošību un kodoldrošību" Latvijā ir izveidota normatīvo aktu bāze radiācijas drošības un kodoldrošības jomā. </w:t>
      </w:r>
      <w:r w:rsidR="000627F1" w:rsidRPr="006D3DE9">
        <w:rPr>
          <w:rFonts w:ascii="Times New Roman" w:hAnsi="Times New Roman" w:cs="Times New Roman"/>
          <w:sz w:val="24"/>
          <w:szCs w:val="28"/>
        </w:rPr>
        <w:t>Tajā</w:t>
      </w:r>
      <w:r w:rsidRPr="006D3DE9">
        <w:rPr>
          <w:rFonts w:ascii="Times New Roman" w:hAnsi="Times New Roman" w:cs="Times New Roman"/>
          <w:sz w:val="24"/>
          <w:szCs w:val="28"/>
        </w:rPr>
        <w:t xml:space="preserve"> ietverti radioaktīvo atkritumu pārvaldības politikas nosacījumi, ievērojot radioaktīvo atkritumu pārvaldības principus</w:t>
      </w:r>
      <w:r w:rsidR="00BC719F" w:rsidRPr="006D3DE9">
        <w:rPr>
          <w:rFonts w:ascii="Times New Roman" w:hAnsi="Times New Roman" w:cs="Times New Roman"/>
          <w:sz w:val="24"/>
          <w:szCs w:val="28"/>
        </w:rPr>
        <w:t>.</w:t>
      </w:r>
      <w:r w:rsidR="00F905B0" w:rsidRPr="006D3DE9">
        <w:rPr>
          <w:rFonts w:ascii="Times New Roman" w:hAnsi="Times New Roman" w:cs="Times New Roman"/>
          <w:sz w:val="24"/>
          <w:szCs w:val="28"/>
        </w:rPr>
        <w:t xml:space="preserve"> </w:t>
      </w:r>
    </w:p>
    <w:p w14:paraId="14B3F5D2" w14:textId="4C13015F" w:rsidR="000778E6" w:rsidRPr="006D3DE9" w:rsidRDefault="000778E6" w:rsidP="00D67FDE">
      <w:pPr>
        <w:jc w:val="both"/>
        <w:rPr>
          <w:rFonts w:ascii="Times New Roman" w:hAnsi="Times New Roman" w:cs="Times New Roman"/>
          <w:sz w:val="24"/>
          <w:szCs w:val="28"/>
        </w:rPr>
      </w:pPr>
      <w:r w:rsidRPr="006D3DE9">
        <w:rPr>
          <w:rFonts w:ascii="Times New Roman" w:hAnsi="Times New Roman" w:cs="Times New Roman"/>
          <w:sz w:val="24"/>
          <w:szCs w:val="28"/>
        </w:rPr>
        <w:t>Latvijā nav darbojošos kodoliekārtu un citu jonizējošā starojuma avotu, kas rada liela apjoma vai augstas aktivitātes radioaktīvos atkritumus, kā arī pārredzamā nākotnē nav plānots šādus objektus vai iekārtas izveidot.</w:t>
      </w:r>
      <w:r w:rsidR="00285AE4" w:rsidRPr="006D3DE9">
        <w:rPr>
          <w:rFonts w:ascii="Times New Roman" w:hAnsi="Times New Roman" w:cs="Times New Roman"/>
          <w:sz w:val="24"/>
          <w:szCs w:val="28"/>
        </w:rPr>
        <w:t xml:space="preserve"> Latvijā ir tikai viens radioaktīvo atkritumu apglabāšanas objekts – glabātava "Radons", uz kuru attiecināmas prasības par apglabāšanas objekta apsaimniekošanu pēc tā slēgšanas.</w:t>
      </w:r>
      <w:r w:rsidRPr="006D3DE9">
        <w:rPr>
          <w:rFonts w:ascii="Times New Roman" w:hAnsi="Times New Roman" w:cs="Times New Roman"/>
          <w:sz w:val="24"/>
          <w:szCs w:val="28"/>
        </w:rPr>
        <w:t xml:space="preserve"> Valsts sistēma radiācijas drošībai, kodoldrošībai un radioaktīvo atkritumu pārvaldībai veidota atbilstoši esošajiem radioaktīvo atkritumu apjomiem, kā arī ņemot vērā aplēses par nākotnē paredzamiem radioaktīvo atkritumu apjomiem un nākotnē Latvijā attīstāmām tehnoloģijām.</w:t>
      </w:r>
    </w:p>
    <w:p w14:paraId="7D4B4006" w14:textId="1FE14DCE" w:rsidR="004C68C8" w:rsidRPr="006D3DE9" w:rsidRDefault="00F93AB1" w:rsidP="00561FCF">
      <w:pPr>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Situāciju valstī radiācijas drošības jomā raksturošanai šajā nodaļā norādīts aktuālākais slodzes indikators.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1340"/>
        <w:gridCol w:w="4079"/>
      </w:tblGrid>
      <w:tr w:rsidR="006D3DE9" w:rsidRPr="006D3DE9" w14:paraId="211D1949"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FFE599"/>
            <w:hideMark/>
          </w:tcPr>
          <w:p w14:paraId="4AE4258F" w14:textId="77777777" w:rsidR="00F93AB1" w:rsidRPr="006D3DE9" w:rsidRDefault="00F93AB1" w:rsidP="00146B91">
            <w:pPr>
              <w:spacing w:after="0" w:line="240" w:lineRule="auto"/>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Veids</w:t>
            </w:r>
          </w:p>
        </w:tc>
        <w:tc>
          <w:tcPr>
            <w:tcW w:w="5419" w:type="dxa"/>
            <w:gridSpan w:val="2"/>
            <w:tcBorders>
              <w:top w:val="single" w:sz="4" w:space="0" w:color="auto"/>
              <w:left w:val="single" w:sz="4" w:space="0" w:color="auto"/>
              <w:bottom w:val="single" w:sz="4" w:space="0" w:color="auto"/>
              <w:right w:val="single" w:sz="4" w:space="0" w:color="auto"/>
            </w:tcBorders>
            <w:shd w:val="clear" w:color="auto" w:fill="FFE599"/>
            <w:hideMark/>
          </w:tcPr>
          <w:p w14:paraId="2D81B0B3" w14:textId="77777777" w:rsidR="00F93AB1" w:rsidRPr="006D3DE9" w:rsidRDefault="00F93AB1" w:rsidP="00146B91">
            <w:pPr>
              <w:spacing w:after="0" w:line="240" w:lineRule="auto"/>
              <w:jc w:val="center"/>
              <w:rPr>
                <w:rFonts w:ascii="Times New Roman" w:eastAsia="Times New Roman" w:hAnsi="Times New Roman" w:cs="Times New Roman"/>
                <w:b/>
                <w:lang w:eastAsia="en-GB" w:bidi="lo-LA"/>
              </w:rPr>
            </w:pPr>
            <w:r w:rsidRPr="006D3DE9">
              <w:rPr>
                <w:rFonts w:ascii="Times New Roman" w:eastAsia="Times New Roman" w:hAnsi="Times New Roman" w:cs="Times New Roman"/>
                <w:b/>
                <w:lang w:eastAsia="en-GB" w:bidi="lo-LA"/>
              </w:rPr>
              <w:t>Tendence</w:t>
            </w:r>
          </w:p>
          <w:p w14:paraId="63647D05" w14:textId="77777777" w:rsidR="00F93AB1" w:rsidRPr="006D3DE9" w:rsidRDefault="00F93AB1" w:rsidP="00146B91">
            <w:pPr>
              <w:spacing w:after="0" w:line="240" w:lineRule="auto"/>
              <w:rPr>
                <w:rFonts w:ascii="Times New Roman" w:eastAsia="Times New Roman" w:hAnsi="Times New Roman" w:cs="Times New Roman"/>
                <w:b/>
                <w:lang w:eastAsia="en-GB" w:bidi="lo-LA"/>
              </w:rPr>
            </w:pPr>
          </w:p>
        </w:tc>
      </w:tr>
      <w:tr w:rsidR="006D3DE9" w:rsidRPr="006D3DE9" w14:paraId="1AFA95C3" w14:textId="77777777" w:rsidTr="00146B91">
        <w:tc>
          <w:tcPr>
            <w:tcW w:w="9016"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745FD1A5" w14:textId="77777777" w:rsidR="00F93AB1" w:rsidRPr="006D3DE9" w:rsidRDefault="00F93A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w:t>
            </w:r>
            <w:r w:rsidRPr="006D3DE9">
              <w:rPr>
                <w:rFonts w:ascii="Times New Roman" w:eastAsia="Times New Roman" w:hAnsi="Times New Roman" w:cs="Times New Roman"/>
                <w:b/>
                <w:lang w:eastAsia="en-GB" w:bidi="lo-LA"/>
              </w:rPr>
              <w:t>lodze</w:t>
            </w:r>
          </w:p>
        </w:tc>
      </w:tr>
      <w:tr w:rsidR="006D3DE9" w:rsidRPr="006D3DE9" w14:paraId="70DFC97F"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1A502632" w14:textId="77777777" w:rsidR="003C30FA" w:rsidRPr="006D3DE9" w:rsidRDefault="003C30FA" w:rsidP="003C30FA">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Administratīvā sloga izmaiņas operatoriem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FD6032A" w14:textId="77777777" w:rsidR="003C30FA" w:rsidRPr="006D3DE9"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2044222D" w14:textId="77777777" w:rsidR="003C30FA" w:rsidRPr="006D3DE9" w:rsidRDefault="003C30FA" w:rsidP="003C30FA">
            <w:pPr>
              <w:tabs>
                <w:tab w:val="left" w:pos="2522"/>
              </w:tab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Tendence pozitīva, bet ir konstatētas vēl neizmantotas iespējas mazināt slogu.</w:t>
            </w:r>
          </w:p>
        </w:tc>
      </w:tr>
      <w:tr w:rsidR="006D3DE9" w:rsidRPr="006D3DE9" w14:paraId="1EB7F06A" w14:textId="77777777" w:rsidTr="00146B91">
        <w:tc>
          <w:tcPr>
            <w:tcW w:w="3597" w:type="dxa"/>
            <w:tcBorders>
              <w:top w:val="single" w:sz="4" w:space="0" w:color="auto"/>
              <w:left w:val="single" w:sz="4" w:space="0" w:color="auto"/>
              <w:bottom w:val="single" w:sz="4" w:space="0" w:color="auto"/>
              <w:right w:val="single" w:sz="4" w:space="0" w:color="auto"/>
            </w:tcBorders>
            <w:shd w:val="clear" w:color="auto" w:fill="auto"/>
          </w:tcPr>
          <w:p w14:paraId="54421355" w14:textId="77777777" w:rsidR="003C30FA" w:rsidRPr="006D3DE9" w:rsidRDefault="003C30FA" w:rsidP="003C30FA">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Operatoru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70AD47"/>
          </w:tcPr>
          <w:p w14:paraId="05EC8A03" w14:textId="77777777" w:rsidR="003C30FA" w:rsidRPr="006D3DE9"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5E77384E" w14:textId="77777777" w:rsidR="003C30FA" w:rsidRPr="006D3DE9" w:rsidRDefault="003C30FA" w:rsidP="003C30FA">
            <w:pPr>
              <w:tabs>
                <w:tab w:val="left" w:pos="2522"/>
              </w:tabs>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Tendence pozitīva, vērojama operatoru izpratnes palielināšanās.</w:t>
            </w:r>
          </w:p>
        </w:tc>
      </w:tr>
      <w:tr w:rsidR="006D3DE9" w:rsidRPr="006D3DE9" w14:paraId="2FF3E88C" w14:textId="77777777" w:rsidTr="00952A7A">
        <w:tc>
          <w:tcPr>
            <w:tcW w:w="3597" w:type="dxa"/>
            <w:tcBorders>
              <w:top w:val="single" w:sz="4" w:space="0" w:color="auto"/>
              <w:left w:val="single" w:sz="4" w:space="0" w:color="auto"/>
              <w:bottom w:val="single" w:sz="4" w:space="0" w:color="auto"/>
              <w:right w:val="single" w:sz="4" w:space="0" w:color="auto"/>
            </w:tcBorders>
            <w:shd w:val="clear" w:color="auto" w:fill="auto"/>
          </w:tcPr>
          <w:p w14:paraId="118ED173" w14:textId="77777777" w:rsidR="003C30FA" w:rsidRPr="006D3DE9" w:rsidRDefault="003C30FA" w:rsidP="003C30FA">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Sabiedrības izpratne par radiācijas drošības jautājumiem</w:t>
            </w:r>
          </w:p>
        </w:tc>
        <w:tc>
          <w:tcPr>
            <w:tcW w:w="1340" w:type="dxa"/>
            <w:tcBorders>
              <w:top w:val="single" w:sz="4" w:space="0" w:color="auto"/>
              <w:left w:val="single" w:sz="4" w:space="0" w:color="auto"/>
              <w:bottom w:val="single" w:sz="4" w:space="0" w:color="auto"/>
              <w:right w:val="single" w:sz="4" w:space="0" w:color="auto"/>
            </w:tcBorders>
            <w:shd w:val="clear" w:color="auto" w:fill="FFD966"/>
          </w:tcPr>
          <w:p w14:paraId="2F05F26F" w14:textId="77777777" w:rsidR="003C30FA" w:rsidRPr="006D3DE9" w:rsidRDefault="003C30FA" w:rsidP="003C30FA">
            <w:pPr>
              <w:spacing w:after="0" w:line="240" w:lineRule="auto"/>
              <w:rPr>
                <w:rFonts w:ascii="Times New Roman" w:eastAsia="Times New Roman" w:hAnsi="Times New Roman" w:cs="Times New Roman"/>
                <w:lang w:eastAsia="en-GB" w:bidi="lo-LA"/>
              </w:rPr>
            </w:pPr>
          </w:p>
        </w:tc>
        <w:tc>
          <w:tcPr>
            <w:tcW w:w="4079" w:type="dxa"/>
            <w:tcBorders>
              <w:top w:val="single" w:sz="4" w:space="0" w:color="auto"/>
              <w:left w:val="single" w:sz="4" w:space="0" w:color="auto"/>
              <w:bottom w:val="single" w:sz="4" w:space="0" w:color="auto"/>
              <w:right w:val="single" w:sz="4" w:space="0" w:color="auto"/>
            </w:tcBorders>
            <w:shd w:val="clear" w:color="auto" w:fill="auto"/>
          </w:tcPr>
          <w:p w14:paraId="12325502" w14:textId="77777777" w:rsidR="003C30FA" w:rsidRPr="006D3DE9" w:rsidRDefault="003C30FA" w:rsidP="003C30FA">
            <w:pPr>
              <w:tabs>
                <w:tab w:val="left" w:pos="2522"/>
              </w:tab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Tendence nav viennozīmīga.</w:t>
            </w:r>
          </w:p>
        </w:tc>
      </w:tr>
    </w:tbl>
    <w:p w14:paraId="3B2D0CE4" w14:textId="77777777" w:rsidR="00F93AB1" w:rsidRPr="006D3DE9" w:rsidRDefault="00F93AB1" w:rsidP="00F93AB1">
      <w:pPr>
        <w:rPr>
          <w:rFonts w:ascii="Times New Roman" w:eastAsia="Times New Roman" w:hAnsi="Times New Roman" w:cs="Times New Roman"/>
          <w:i/>
          <w:iCs/>
          <w:lang w:eastAsia="en-GB" w:bidi="lo-LA"/>
        </w:rPr>
      </w:pPr>
      <w:r w:rsidRPr="006D3DE9">
        <w:rPr>
          <w:rFonts w:ascii="Times New Roman" w:eastAsia="Times New Roman" w:hAnsi="Times New Roman" w:cs="Times New Roman"/>
          <w:i/>
          <w:iCs/>
          <w:lang w:eastAsia="en-GB" w:bidi="lo-LA"/>
        </w:rPr>
        <w:t xml:space="preserve">Skaidrojums: zaļa </w:t>
      </w:r>
      <w:r w:rsidR="00602A1F" w:rsidRPr="006D3DE9">
        <w:rPr>
          <w:rFonts w:ascii="Times New Roman" w:eastAsia="Times New Roman" w:hAnsi="Times New Roman" w:cs="Times New Roman"/>
          <w:i/>
          <w:iCs/>
          <w:lang w:eastAsia="en-GB" w:bidi="lo-LA"/>
        </w:rPr>
        <w:t>krāsa nozīmē pozitīvu tendenci</w:t>
      </w:r>
      <w:r w:rsidR="007B1E38" w:rsidRPr="006D3DE9">
        <w:rPr>
          <w:rFonts w:ascii="Times New Roman" w:eastAsia="Times New Roman" w:hAnsi="Times New Roman" w:cs="Times New Roman"/>
          <w:i/>
          <w:iCs/>
          <w:lang w:eastAsia="en-GB" w:bidi="lo-LA"/>
        </w:rPr>
        <w:t>; dzeltena krāsa norāda uz neviennozīmīgu situācijas attīstību.</w:t>
      </w:r>
    </w:p>
    <w:p w14:paraId="4A544BFD" w14:textId="77777777" w:rsidR="004C68C8" w:rsidRPr="006D3DE9" w:rsidRDefault="004C68C8" w:rsidP="004C68C8">
      <w:pPr>
        <w:shd w:val="clear" w:color="auto" w:fill="FFFFFF"/>
        <w:spacing w:after="0" w:line="240" w:lineRule="auto"/>
        <w:rPr>
          <w:rFonts w:ascii="Times New Roman" w:eastAsia="Times New Roman" w:hAnsi="Times New Roman" w:cs="Times New Roman"/>
          <w:b/>
          <w:i/>
          <w:iCs/>
          <w:lang w:eastAsia="en-GB" w:bidi="lo-LA"/>
        </w:rPr>
      </w:pPr>
    </w:p>
    <w:p w14:paraId="1EF3F57D" w14:textId="3B3D3869" w:rsidR="004C68C8" w:rsidRPr="006D3DE9" w:rsidRDefault="004C68C8" w:rsidP="005D0BA6">
      <w:pPr>
        <w:pStyle w:val="Heading3"/>
      </w:pPr>
      <w:bookmarkStart w:id="68" w:name="_Toc108010961"/>
      <w:r w:rsidRPr="006D3DE9">
        <w:t xml:space="preserve">9.2. </w:t>
      </w:r>
      <w:r w:rsidR="004668D9" w:rsidRPr="006D3DE9">
        <w:t>Sasaiste ar citiem plānošanas dokumentiem</w:t>
      </w:r>
      <w:bookmarkEnd w:id="68"/>
    </w:p>
    <w:p w14:paraId="7F6D3D62" w14:textId="77777777" w:rsidR="00F13984" w:rsidRPr="006D3DE9" w:rsidRDefault="00F13984" w:rsidP="053A61C4">
      <w:pPr>
        <w:shd w:val="clear" w:color="auto" w:fill="FFFFFF" w:themeFill="background1"/>
        <w:spacing w:after="0" w:line="240" w:lineRule="auto"/>
        <w:rPr>
          <w:rFonts w:ascii="Times New Roman" w:hAnsi="Times New Roman" w:cs="Times New Roman"/>
          <w:sz w:val="24"/>
          <w:szCs w:val="24"/>
        </w:rPr>
      </w:pPr>
    </w:p>
    <w:p w14:paraId="101D8851" w14:textId="2E65A808" w:rsidR="004C68C8" w:rsidRPr="006D3DE9" w:rsidRDefault="00F13984" w:rsidP="00666396">
      <w:pPr>
        <w:shd w:val="clear" w:color="auto" w:fill="FFFFFF" w:themeFill="background1"/>
        <w:spacing w:after="0" w:line="240" w:lineRule="auto"/>
        <w:jc w:val="both"/>
        <w:rPr>
          <w:rFonts w:ascii="Times New Roman" w:hAnsi="Times New Roman" w:cs="Times New Roman"/>
          <w:sz w:val="24"/>
          <w:szCs w:val="24"/>
        </w:rPr>
      </w:pPr>
      <w:r w:rsidRPr="006D3DE9">
        <w:rPr>
          <w:rFonts w:ascii="Times New Roman" w:hAnsi="Times New Roman" w:cs="Times New Roman"/>
          <w:sz w:val="24"/>
          <w:szCs w:val="24"/>
        </w:rPr>
        <w:t xml:space="preserve">Plānojot un īstenojot politiku, Latvijai jānodrošina, ka gan esošās, gan nākotnes paaudzes Latvijā un </w:t>
      </w:r>
      <w:r w:rsidR="00E70ECE" w:rsidRPr="006D3DE9">
        <w:rPr>
          <w:rFonts w:ascii="Times New Roman" w:hAnsi="Times New Roman" w:cs="Times New Roman"/>
          <w:sz w:val="24"/>
          <w:szCs w:val="24"/>
        </w:rPr>
        <w:t>pasaulē kopumā</w:t>
      </w:r>
      <w:r w:rsidRPr="006D3DE9">
        <w:rPr>
          <w:rFonts w:ascii="Times New Roman" w:hAnsi="Times New Roman" w:cs="Times New Roman"/>
          <w:sz w:val="24"/>
          <w:szCs w:val="24"/>
        </w:rPr>
        <w:t xml:space="preserve"> tiek pasargātas no Latvijā radīta nevēlama jonizējošā starojuma.</w:t>
      </w:r>
    </w:p>
    <w:p w14:paraId="39CEDB34" w14:textId="77777777" w:rsidR="00F13984" w:rsidRPr="006D3DE9" w:rsidRDefault="00F13984" w:rsidP="053A61C4">
      <w:pPr>
        <w:shd w:val="clear" w:color="auto" w:fill="FFFFFF" w:themeFill="background1"/>
        <w:spacing w:after="0" w:line="240" w:lineRule="auto"/>
        <w:rPr>
          <w:rFonts w:ascii="Times New Roman" w:eastAsia="Times New Roman" w:hAnsi="Times New Roman" w:cs="Times New Roman"/>
          <w:b/>
          <w:u w:val="single"/>
          <w:lang w:eastAsia="en-GB" w:bidi="lo-LA"/>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600"/>
        <w:gridCol w:w="1302"/>
      </w:tblGrid>
      <w:tr w:rsidR="006D3DE9" w:rsidRPr="006D3DE9" w14:paraId="47133E51" w14:textId="77777777" w:rsidTr="00085A66">
        <w:tc>
          <w:tcPr>
            <w:tcW w:w="3114" w:type="dxa"/>
            <w:shd w:val="clear" w:color="auto" w:fill="FFE599" w:themeFill="accent4" w:themeFillTint="66"/>
            <w:vAlign w:val="center"/>
          </w:tcPr>
          <w:p w14:paraId="58033EFA" w14:textId="3CBEE5D3" w:rsidR="00F93AB1" w:rsidRPr="006D3DE9" w:rsidRDefault="003716BF"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Mērķi</w:t>
            </w:r>
          </w:p>
        </w:tc>
        <w:tc>
          <w:tcPr>
            <w:tcW w:w="4600" w:type="dxa"/>
            <w:shd w:val="clear" w:color="auto" w:fill="FFE599" w:themeFill="accent4" w:themeFillTint="66"/>
            <w:vAlign w:val="center"/>
          </w:tcPr>
          <w:p w14:paraId="0F93D577" w14:textId="77777777" w:rsidR="00F93AB1" w:rsidRPr="006D3DE9" w:rsidRDefault="00F93AB1"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Avots</w:t>
            </w:r>
          </w:p>
        </w:tc>
        <w:tc>
          <w:tcPr>
            <w:tcW w:w="1302" w:type="dxa"/>
            <w:shd w:val="clear" w:color="auto" w:fill="FFE599" w:themeFill="accent4" w:themeFillTint="66"/>
            <w:vAlign w:val="center"/>
          </w:tcPr>
          <w:p w14:paraId="3570E523" w14:textId="77777777" w:rsidR="00F93AB1" w:rsidRPr="006D3DE9" w:rsidRDefault="00F93AB1" w:rsidP="00146B91">
            <w:pPr>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Termiņš</w:t>
            </w:r>
          </w:p>
        </w:tc>
      </w:tr>
      <w:tr w:rsidR="006D3DE9" w:rsidRPr="006D3DE9" w14:paraId="726FBFA9" w14:textId="77777777" w:rsidTr="00085A66">
        <w:tc>
          <w:tcPr>
            <w:tcW w:w="3114" w:type="dxa"/>
            <w:shd w:val="clear" w:color="auto" w:fill="FFFFFF" w:themeFill="background1"/>
            <w:vAlign w:val="center"/>
          </w:tcPr>
          <w:p w14:paraId="484A71A8"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Uzlabot jonizējošā starojuma avotu apsaimniekošanu</w:t>
            </w:r>
          </w:p>
        </w:tc>
        <w:tc>
          <w:tcPr>
            <w:tcW w:w="4600" w:type="dxa"/>
            <w:shd w:val="clear" w:color="auto" w:fill="FFFFFF" w:themeFill="background1"/>
            <w:vAlign w:val="center"/>
          </w:tcPr>
          <w:p w14:paraId="6AF717C4"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Direktīva 2013/59/</w:t>
            </w:r>
            <w:r w:rsidR="000469CF" w:rsidRPr="006D3DE9">
              <w:rPr>
                <w:rFonts w:ascii="Times New Roman" w:eastAsia="Times New Roman" w:hAnsi="Times New Roman" w:cs="Times New Roman"/>
                <w:lang w:eastAsia="en-GB" w:bidi="lo-LA"/>
              </w:rPr>
              <w:t>E</w:t>
            </w:r>
            <w:r w:rsidRPr="006D3DE9">
              <w:rPr>
                <w:rFonts w:ascii="Times New Roman" w:eastAsia="Times New Roman" w:hAnsi="Times New Roman" w:cs="Times New Roman"/>
                <w:lang w:eastAsia="en-GB" w:bidi="lo-LA"/>
              </w:rPr>
              <w:t>uratom</w:t>
            </w:r>
          </w:p>
          <w:p w14:paraId="24579CF6"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Direktīva 2011/70/</w:t>
            </w:r>
            <w:r w:rsidR="000469CF" w:rsidRPr="006D3DE9">
              <w:rPr>
                <w:rFonts w:ascii="Times New Roman" w:eastAsia="Times New Roman" w:hAnsi="Times New Roman" w:cs="Times New Roman"/>
                <w:lang w:eastAsia="en-GB" w:bidi="lo-LA"/>
              </w:rPr>
              <w:t>E</w:t>
            </w:r>
            <w:r w:rsidRPr="006D3DE9">
              <w:rPr>
                <w:rFonts w:ascii="Times New Roman" w:eastAsia="Times New Roman" w:hAnsi="Times New Roman" w:cs="Times New Roman"/>
                <w:lang w:eastAsia="en-GB" w:bidi="lo-LA"/>
              </w:rPr>
              <w:t>uratom</w:t>
            </w:r>
          </w:p>
          <w:p w14:paraId="502D4C6D"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Valsts civilās aizsardzības plāns</w:t>
            </w:r>
          </w:p>
          <w:p w14:paraId="74D9E13D" w14:textId="77777777" w:rsidR="00F93AB1" w:rsidRPr="006D3DE9" w:rsidRDefault="00F93AB1" w:rsidP="00146B91">
            <w:pPr>
              <w:spacing w:after="0" w:line="240" w:lineRule="auto"/>
              <w:rPr>
                <w:rFonts w:ascii="Times New Roman" w:hAnsi="Times New Roman" w:cs="Times New Roman"/>
                <w:szCs w:val="24"/>
              </w:rPr>
            </w:pPr>
            <w:r w:rsidRPr="006D3DE9">
              <w:rPr>
                <w:rFonts w:ascii="Times New Roman" w:hAnsi="Times New Roman" w:cs="Times New Roman"/>
                <w:szCs w:val="24"/>
              </w:rPr>
              <w:t>Radioaktīvo atkritumu glabāšanas koncepcija</w:t>
            </w:r>
          </w:p>
          <w:p w14:paraId="65A2D3B9"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hAnsi="Times New Roman" w:cs="Times New Roman"/>
                <w:szCs w:val="24"/>
              </w:rPr>
              <w:t>Salaspils kodolreaktora likvidēšanas un demontāžas koncepcija</w:t>
            </w:r>
          </w:p>
        </w:tc>
        <w:tc>
          <w:tcPr>
            <w:tcW w:w="1302" w:type="dxa"/>
            <w:shd w:val="clear" w:color="auto" w:fill="FFFFFF" w:themeFill="background1"/>
            <w:vAlign w:val="center"/>
          </w:tcPr>
          <w:p w14:paraId="32A15612" w14:textId="77777777" w:rsidR="00F93AB1" w:rsidRPr="006D3DE9" w:rsidRDefault="00F93A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r w:rsidR="006D3DE9" w:rsidRPr="006D3DE9" w14:paraId="5713AB04" w14:textId="77777777" w:rsidTr="00085A66">
        <w:tc>
          <w:tcPr>
            <w:tcW w:w="3114" w:type="dxa"/>
            <w:shd w:val="clear" w:color="auto" w:fill="FFFFFF" w:themeFill="background1"/>
            <w:vAlign w:val="center"/>
          </w:tcPr>
          <w:p w14:paraId="04FCEE24"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Veicināt sabiedrības izpratni radiācijas drošības jautājumos</w:t>
            </w:r>
          </w:p>
          <w:p w14:paraId="4418AF67" w14:textId="36DADA7E" w:rsidR="0093197E" w:rsidRPr="006D3DE9" w:rsidRDefault="0093197E" w:rsidP="00146B91">
            <w:pPr>
              <w:spacing w:after="0" w:line="240" w:lineRule="auto"/>
              <w:rPr>
                <w:rFonts w:ascii="Times New Roman" w:eastAsia="Times New Roman" w:hAnsi="Times New Roman" w:cs="Times New Roman"/>
                <w:lang w:eastAsia="en-GB" w:bidi="lo-LA"/>
              </w:rPr>
            </w:pPr>
          </w:p>
        </w:tc>
        <w:tc>
          <w:tcPr>
            <w:tcW w:w="4600" w:type="dxa"/>
            <w:shd w:val="clear" w:color="auto" w:fill="FFFFFF" w:themeFill="background1"/>
            <w:vAlign w:val="center"/>
          </w:tcPr>
          <w:p w14:paraId="020DE9C0" w14:textId="77777777" w:rsidR="00F93AB1" w:rsidRPr="006D3DE9" w:rsidRDefault="00F93AB1" w:rsidP="00146B91">
            <w:pPr>
              <w:spacing w:after="0" w:line="240" w:lineRule="auto"/>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Valsts civilās aizsardzības plāns</w:t>
            </w:r>
          </w:p>
        </w:tc>
        <w:tc>
          <w:tcPr>
            <w:tcW w:w="1302" w:type="dxa"/>
            <w:shd w:val="clear" w:color="auto" w:fill="FFFFFF" w:themeFill="background1"/>
            <w:vAlign w:val="center"/>
          </w:tcPr>
          <w:p w14:paraId="6ACD0A5E" w14:textId="77777777" w:rsidR="00F93AB1" w:rsidRPr="006D3DE9" w:rsidRDefault="00F93AB1" w:rsidP="00146B91">
            <w:pPr>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Pastāvīgi</w:t>
            </w:r>
          </w:p>
        </w:tc>
      </w:tr>
    </w:tbl>
    <w:p w14:paraId="28949464" w14:textId="77777777" w:rsidR="004C68C8" w:rsidRPr="006D3DE9" w:rsidRDefault="004C68C8" w:rsidP="004C68C8">
      <w:pPr>
        <w:rPr>
          <w:rFonts w:ascii="Times New Roman" w:eastAsia="Times New Roman" w:hAnsi="Times New Roman" w:cs="Times New Roman"/>
          <w:lang w:eastAsia="en-GB" w:bidi="lo-LA"/>
        </w:rPr>
      </w:pPr>
    </w:p>
    <w:p w14:paraId="54DC97FA" w14:textId="77777777" w:rsidR="00E70ECE" w:rsidRPr="006D3DE9" w:rsidRDefault="00E70ECE" w:rsidP="005D0BA6">
      <w:pPr>
        <w:pStyle w:val="Heading3"/>
      </w:pPr>
    </w:p>
    <w:p w14:paraId="670D954B" w14:textId="0CEC0085" w:rsidR="004C68C8" w:rsidRPr="006D3DE9" w:rsidRDefault="004C68C8" w:rsidP="005D0BA6">
      <w:pPr>
        <w:pStyle w:val="Heading3"/>
      </w:pPr>
      <w:bookmarkStart w:id="69" w:name="_Toc108010962"/>
      <w:r w:rsidRPr="006D3DE9">
        <w:t xml:space="preserve">9.3. Politikas </w:t>
      </w:r>
      <w:proofErr w:type="spellStart"/>
      <w:r w:rsidRPr="006D3DE9">
        <w:t>apakšmērķi</w:t>
      </w:r>
      <w:bookmarkEnd w:id="69"/>
      <w:proofErr w:type="spellEnd"/>
    </w:p>
    <w:p w14:paraId="0F255DB4" w14:textId="77777777" w:rsidR="004C68C8" w:rsidRPr="006D3DE9" w:rsidRDefault="004C68C8" w:rsidP="004C68C8">
      <w:pPr>
        <w:shd w:val="clear" w:color="auto" w:fill="FFFFFF"/>
        <w:spacing w:after="0" w:line="240" w:lineRule="auto"/>
        <w:rPr>
          <w:rFonts w:ascii="Times New Roman" w:eastAsia="Times New Roman" w:hAnsi="Times New Roman" w:cs="Times New Roman"/>
          <w:lang w:eastAsia="en-GB" w:bidi="lo-LA"/>
        </w:rPr>
      </w:pPr>
    </w:p>
    <w:p w14:paraId="278874BF" w14:textId="56D1DDC9" w:rsidR="004C68C8" w:rsidRPr="006D3DE9" w:rsidRDefault="004C68C8" w:rsidP="00F13984">
      <w:pPr>
        <w:shd w:val="clear" w:color="auto" w:fill="FFFFFF"/>
        <w:spacing w:after="0" w:line="240" w:lineRule="auto"/>
        <w:jc w:val="both"/>
        <w:rPr>
          <w:rFonts w:ascii="Times New Roman" w:eastAsia="Times New Roman" w:hAnsi="Times New Roman" w:cs="Times New Roman"/>
          <w:sz w:val="24"/>
          <w:szCs w:val="24"/>
          <w:lang w:eastAsia="en-GB" w:bidi="lo-LA"/>
        </w:rPr>
      </w:pPr>
      <w:r w:rsidRPr="006D3DE9">
        <w:rPr>
          <w:rFonts w:ascii="Times New Roman" w:eastAsia="Times New Roman" w:hAnsi="Times New Roman" w:cs="Times New Roman"/>
          <w:sz w:val="24"/>
          <w:szCs w:val="24"/>
          <w:lang w:eastAsia="en-GB" w:bidi="lo-LA"/>
        </w:rPr>
        <w:t xml:space="preserve">Radiācijas drošības jomā ir nepieciešams sasniegt sekojošus </w:t>
      </w:r>
      <w:proofErr w:type="spellStart"/>
      <w:r w:rsidRPr="006D3DE9">
        <w:rPr>
          <w:rFonts w:ascii="Times New Roman" w:eastAsia="Times New Roman" w:hAnsi="Times New Roman" w:cs="Times New Roman"/>
          <w:sz w:val="24"/>
          <w:szCs w:val="24"/>
          <w:lang w:eastAsia="en-GB" w:bidi="lo-LA"/>
        </w:rPr>
        <w:t>apakšmērķus</w:t>
      </w:r>
      <w:proofErr w:type="spellEnd"/>
      <w:r w:rsidRPr="006D3DE9">
        <w:rPr>
          <w:rFonts w:ascii="Times New Roman" w:eastAsia="Times New Roman" w:hAnsi="Times New Roman" w:cs="Times New Roman"/>
          <w:sz w:val="24"/>
          <w:szCs w:val="24"/>
          <w:lang w:eastAsia="en-GB" w:bidi="lo-LA"/>
        </w:rPr>
        <w:t>:</w:t>
      </w:r>
    </w:p>
    <w:p w14:paraId="38F37943" w14:textId="77777777" w:rsidR="004C68C8" w:rsidRPr="006D3DE9" w:rsidRDefault="004C68C8" w:rsidP="004C68C8">
      <w:pPr>
        <w:spacing w:after="0"/>
        <w:rPr>
          <w:rFonts w:ascii="Times New Roman" w:eastAsia="Times New Roman" w:hAnsi="Times New Roman" w:cs="Times New Roman"/>
          <w:i/>
          <w:sz w:val="24"/>
          <w:szCs w:val="24"/>
          <w:u w:val="single"/>
          <w:lang w:eastAsia="en-GB" w:bidi="lo-LA"/>
        </w:rPr>
      </w:pPr>
    </w:p>
    <w:p w14:paraId="6F7FC9D1" w14:textId="77777777" w:rsidR="00885991" w:rsidRPr="006D3DE9" w:rsidRDefault="004C68C8" w:rsidP="00885991">
      <w:pPr>
        <w:spacing w:after="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9.1:</w:t>
      </w:r>
      <w:r w:rsidRPr="006D3DE9">
        <w:rPr>
          <w:rFonts w:ascii="Times New Roman" w:eastAsia="Times New Roman" w:hAnsi="Times New Roman" w:cs="Times New Roman"/>
          <w:sz w:val="24"/>
          <w:szCs w:val="24"/>
          <w:lang w:eastAsia="en-GB" w:bidi="lo-LA"/>
        </w:rPr>
        <w:t xml:space="preserve"> </w:t>
      </w:r>
      <w:r w:rsidR="00885991" w:rsidRPr="006D3DE9">
        <w:rPr>
          <w:rFonts w:ascii="Times New Roman" w:eastAsia="Times New Roman" w:hAnsi="Times New Roman" w:cs="Times New Roman"/>
          <w:sz w:val="24"/>
          <w:szCs w:val="24"/>
          <w:lang w:eastAsia="en-GB" w:bidi="lo-LA"/>
        </w:rPr>
        <w:t>Droša jonizējošā starojumu avotu apsaimniekošana.</w:t>
      </w:r>
    </w:p>
    <w:p w14:paraId="146E45E6" w14:textId="77777777" w:rsidR="00885991" w:rsidRPr="006D3DE9" w:rsidRDefault="00885991" w:rsidP="00885991">
      <w:pPr>
        <w:spacing w:after="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9.2:</w:t>
      </w:r>
      <w:r w:rsidRPr="006D3DE9">
        <w:rPr>
          <w:rFonts w:ascii="Times New Roman" w:eastAsia="Times New Roman" w:hAnsi="Times New Roman" w:cs="Times New Roman"/>
          <w:sz w:val="24"/>
          <w:szCs w:val="24"/>
          <w:lang w:eastAsia="en-GB" w:bidi="lo-LA"/>
        </w:rPr>
        <w:t xml:space="preserve">  Ilgtspējīga radioaktīvo atkritumu pārvaldība.</w:t>
      </w:r>
    </w:p>
    <w:p w14:paraId="657C3C7A" w14:textId="77777777" w:rsidR="00896BDB" w:rsidRPr="006D3DE9" w:rsidRDefault="004C68C8" w:rsidP="00885991">
      <w:pPr>
        <w:spacing w:after="0"/>
        <w:rPr>
          <w:rFonts w:ascii="Times New Roman" w:eastAsia="Times New Roman" w:hAnsi="Times New Roman" w:cs="Times New Roman"/>
          <w:sz w:val="24"/>
          <w:szCs w:val="24"/>
          <w:lang w:eastAsia="en-GB" w:bidi="lo-LA"/>
        </w:rPr>
      </w:pPr>
      <w:proofErr w:type="spellStart"/>
      <w:r w:rsidRPr="006D3DE9">
        <w:rPr>
          <w:rFonts w:ascii="Times New Roman" w:eastAsia="Times New Roman" w:hAnsi="Times New Roman" w:cs="Times New Roman"/>
          <w:i/>
          <w:sz w:val="24"/>
          <w:szCs w:val="24"/>
          <w:u w:val="single"/>
          <w:lang w:eastAsia="en-GB" w:bidi="lo-LA"/>
        </w:rPr>
        <w:t>Apakšmērķis</w:t>
      </w:r>
      <w:proofErr w:type="spellEnd"/>
      <w:r w:rsidRPr="006D3DE9">
        <w:rPr>
          <w:rFonts w:ascii="Times New Roman" w:eastAsia="Times New Roman" w:hAnsi="Times New Roman" w:cs="Times New Roman"/>
          <w:i/>
          <w:sz w:val="24"/>
          <w:szCs w:val="24"/>
          <w:u w:val="single"/>
          <w:lang w:eastAsia="en-GB" w:bidi="lo-LA"/>
        </w:rPr>
        <w:t xml:space="preserve"> 9.3:</w:t>
      </w:r>
      <w:r w:rsidRPr="006D3DE9">
        <w:rPr>
          <w:rFonts w:ascii="Times New Roman" w:eastAsia="Times New Roman" w:hAnsi="Times New Roman" w:cs="Times New Roman"/>
          <w:sz w:val="24"/>
          <w:szCs w:val="24"/>
          <w:lang w:eastAsia="en-GB" w:bidi="lo-LA"/>
        </w:rPr>
        <w:t xml:space="preserve"> Uzlabojusies sabiedrības izpratne par radiācijas drošības jautājumiem</w:t>
      </w:r>
      <w:r w:rsidR="00896BDB" w:rsidRPr="006D3DE9">
        <w:rPr>
          <w:rFonts w:ascii="Times New Roman" w:eastAsia="Times New Roman" w:hAnsi="Times New Roman" w:cs="Times New Roman"/>
          <w:sz w:val="24"/>
          <w:szCs w:val="24"/>
          <w:lang w:eastAsia="en-GB" w:bidi="lo-LA"/>
        </w:rPr>
        <w:t>,</w:t>
      </w:r>
    </w:p>
    <w:p w14:paraId="6A290FCD" w14:textId="77777777" w:rsidR="00896BDB" w:rsidRPr="006D3DE9" w:rsidRDefault="00896BDB" w:rsidP="00AD7B4C">
      <w:pPr>
        <w:spacing w:after="0"/>
        <w:rPr>
          <w:rFonts w:ascii="Times New Roman" w:hAnsi="Times New Roman" w:cs="Times New Roman"/>
          <w:sz w:val="24"/>
          <w:szCs w:val="24"/>
        </w:rPr>
      </w:pPr>
      <w:proofErr w:type="spellStart"/>
      <w:r w:rsidRPr="006D3DE9">
        <w:rPr>
          <w:rFonts w:ascii="Times New Roman" w:hAnsi="Times New Roman" w:cs="Times New Roman"/>
          <w:i/>
          <w:iCs/>
          <w:sz w:val="24"/>
          <w:szCs w:val="24"/>
          <w:u w:val="single"/>
        </w:rPr>
        <w:t>Apakšmērķis</w:t>
      </w:r>
      <w:proofErr w:type="spellEnd"/>
      <w:r w:rsidRPr="006D3DE9">
        <w:rPr>
          <w:rFonts w:ascii="Times New Roman" w:hAnsi="Times New Roman" w:cs="Times New Roman"/>
          <w:i/>
          <w:iCs/>
          <w:sz w:val="24"/>
          <w:szCs w:val="24"/>
          <w:u w:val="single"/>
        </w:rPr>
        <w:t xml:space="preserve"> 9.4:</w:t>
      </w:r>
      <w:r w:rsidRPr="006D3DE9">
        <w:rPr>
          <w:rFonts w:ascii="Times New Roman" w:hAnsi="Times New Roman" w:cs="Times New Roman"/>
          <w:sz w:val="24"/>
          <w:szCs w:val="24"/>
        </w:rPr>
        <w:t xml:space="preserve"> Stiprināta radiācijas avāriju pārvaldība</w:t>
      </w:r>
    </w:p>
    <w:p w14:paraId="44501280" w14:textId="77777777" w:rsidR="00896BDB" w:rsidRPr="006D3DE9" w:rsidRDefault="00896BDB" w:rsidP="00AD7B4C">
      <w:pPr>
        <w:spacing w:after="0"/>
        <w:rPr>
          <w:rFonts w:ascii="Times New Roman" w:hAnsi="Times New Roman" w:cs="Times New Roman"/>
          <w:sz w:val="24"/>
          <w:szCs w:val="24"/>
        </w:rPr>
      </w:pPr>
      <w:proofErr w:type="spellStart"/>
      <w:r w:rsidRPr="006D3DE9">
        <w:rPr>
          <w:rFonts w:ascii="Times New Roman" w:hAnsi="Times New Roman" w:cs="Times New Roman"/>
          <w:i/>
          <w:iCs/>
          <w:sz w:val="24"/>
          <w:szCs w:val="24"/>
          <w:u w:val="single"/>
        </w:rPr>
        <w:t>Apakšmērķis</w:t>
      </w:r>
      <w:proofErr w:type="spellEnd"/>
      <w:r w:rsidRPr="006D3DE9">
        <w:rPr>
          <w:rFonts w:ascii="Times New Roman" w:hAnsi="Times New Roman" w:cs="Times New Roman"/>
          <w:i/>
          <w:iCs/>
          <w:sz w:val="24"/>
          <w:szCs w:val="24"/>
          <w:u w:val="single"/>
        </w:rPr>
        <w:t xml:space="preserve"> 9.5: </w:t>
      </w:r>
      <w:r w:rsidRPr="006D3DE9">
        <w:rPr>
          <w:rFonts w:ascii="Times New Roman" w:hAnsi="Times New Roman" w:cs="Times New Roman"/>
          <w:sz w:val="24"/>
          <w:szCs w:val="24"/>
        </w:rPr>
        <w:t>Pilnveidota darbību ar jonizējošā starojuma avotiem uzraudzības sistēma</w:t>
      </w:r>
    </w:p>
    <w:p w14:paraId="63AD9571" w14:textId="77777777" w:rsidR="004C68C8" w:rsidRPr="006D3DE9" w:rsidRDefault="004C68C8" w:rsidP="004C68C8">
      <w:pPr>
        <w:spacing w:after="0"/>
        <w:rPr>
          <w:rFonts w:ascii="Times New Roman" w:eastAsia="Times New Roman" w:hAnsi="Times New Roman" w:cs="Times New Roman"/>
          <w:lang w:eastAsia="en-GB" w:bidi="lo-LA"/>
        </w:rPr>
      </w:pPr>
    </w:p>
    <w:p w14:paraId="75584900" w14:textId="0B26F202" w:rsidR="00252C86" w:rsidRPr="006D3DE9" w:rsidRDefault="007555AD" w:rsidP="00E70ECE">
      <w:pPr>
        <w:pStyle w:val="Heading3"/>
      </w:pPr>
      <w:bookmarkStart w:id="70" w:name="_Toc108010963"/>
      <w:r w:rsidRPr="006D3DE9">
        <w:t>9.4. Politikas rezultāti un rezultatīvie rādītāji radiācijas drošības un kodoldrošības jomā</w:t>
      </w:r>
      <w:bookmarkEnd w:id="70"/>
    </w:p>
    <w:p w14:paraId="65747B13" w14:textId="77777777" w:rsidR="00E70ECE" w:rsidRPr="006D3DE9" w:rsidRDefault="00E70ECE" w:rsidP="00E70ECE">
      <w:pPr>
        <w:rPr>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27"/>
        <w:gridCol w:w="941"/>
        <w:gridCol w:w="725"/>
        <w:gridCol w:w="593"/>
        <w:gridCol w:w="1765"/>
        <w:gridCol w:w="1439"/>
        <w:gridCol w:w="1720"/>
      </w:tblGrid>
      <w:tr w:rsidR="006D3DE9" w:rsidRPr="006D3DE9" w14:paraId="7CC8A864"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12059F9B" w14:textId="77777777" w:rsidR="007555AD" w:rsidRPr="006D3DE9" w:rsidRDefault="007555AD" w:rsidP="00F93AB1">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9.1. Politikas rezultāts: droša jonizējošā starojum</w:t>
            </w:r>
            <w:r w:rsidR="00885991" w:rsidRPr="006D3DE9">
              <w:rPr>
                <w:rFonts w:ascii="Times New Roman" w:eastAsia="Times New Roman" w:hAnsi="Times New Roman" w:cs="Times New Roman"/>
                <w:b/>
                <w:bCs/>
                <w:lang w:eastAsia="en-GB" w:bidi="lo-LA"/>
              </w:rPr>
              <w:t>a</w:t>
            </w:r>
            <w:r w:rsidRPr="006D3DE9">
              <w:rPr>
                <w:rFonts w:ascii="Times New Roman" w:eastAsia="Times New Roman" w:hAnsi="Times New Roman" w:cs="Times New Roman"/>
                <w:b/>
                <w:bCs/>
                <w:lang w:eastAsia="en-GB" w:bidi="lo-LA"/>
              </w:rPr>
              <w:t xml:space="preserve"> avotu apsaimniekošana</w:t>
            </w:r>
          </w:p>
        </w:tc>
      </w:tr>
      <w:tr w:rsidR="006D3DE9" w:rsidRPr="006D3DE9" w14:paraId="57D181C9"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38F0EF2D"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E146C17"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78ACD85A" w14:textId="77777777" w:rsidR="00886B34"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00886B34" w:rsidRPr="006D3DE9">
              <w:rPr>
                <w:rFonts w:ascii="Times New Roman" w:eastAsia="Times New Roman" w:hAnsi="Times New Roman" w:cs="Times New Roman"/>
                <w:b/>
                <w:bCs/>
                <w:lang w:eastAsia="en-GB" w:bidi="lo-LA"/>
              </w:rPr>
              <w:t>-</w:t>
            </w:r>
          </w:p>
          <w:p w14:paraId="4083608F" w14:textId="21E210D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0B1C1C41"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07495F8"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23AA3951"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4659352" w14:textId="77777777" w:rsidR="007555AD" w:rsidRPr="006D3DE9" w:rsidRDefault="007555AD" w:rsidP="00F93AB1">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6BF1DF88" w14:textId="77777777" w:rsidTr="6C0E041E">
        <w:tc>
          <w:tcPr>
            <w:tcW w:w="0" w:type="auto"/>
            <w:tcBorders>
              <w:top w:val="outset" w:sz="6" w:space="0" w:color="414142"/>
              <w:left w:val="outset" w:sz="6" w:space="0" w:color="414142"/>
              <w:bottom w:val="outset" w:sz="6" w:space="0" w:color="414142"/>
              <w:right w:val="outset" w:sz="6" w:space="0" w:color="414142"/>
            </w:tcBorders>
          </w:tcPr>
          <w:p w14:paraId="1B6CE36C" w14:textId="77777777" w:rsidR="00BB6CE1" w:rsidRPr="006D3DE9" w:rsidRDefault="00BB6CE1" w:rsidP="00BB6CE1">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9.1.1. Nodrošināta droša valsts nozīmes jonizējošā starojuma avotu apsaimniekošana – likvidēts Salaspils kodolreaktors</w:t>
            </w:r>
          </w:p>
        </w:tc>
        <w:tc>
          <w:tcPr>
            <w:tcW w:w="0" w:type="auto"/>
            <w:tcBorders>
              <w:top w:val="outset" w:sz="6" w:space="0" w:color="414142"/>
              <w:left w:val="outset" w:sz="6" w:space="0" w:color="414142"/>
              <w:bottom w:val="outset" w:sz="6" w:space="0" w:color="414142"/>
              <w:right w:val="outset" w:sz="6" w:space="0" w:color="414142"/>
            </w:tcBorders>
          </w:tcPr>
          <w:p w14:paraId="3B5D7330" w14:textId="77777777" w:rsidR="00BB6CE1" w:rsidRPr="006D3DE9" w:rsidRDefault="00453D86" w:rsidP="00BB6C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w:t>
            </w:r>
            <w:r w:rsidR="00885991" w:rsidRPr="006D3DE9">
              <w:rPr>
                <w:rFonts w:ascii="Times New Roman" w:eastAsia="Times New Roman" w:hAnsi="Times New Roman" w:cs="Times New Roman"/>
                <w:lang w:eastAsia="en-GB" w:bidi="lo-LA"/>
              </w:rPr>
              <w:t>, LVĢMC</w:t>
            </w:r>
          </w:p>
        </w:tc>
        <w:tc>
          <w:tcPr>
            <w:tcW w:w="0" w:type="auto"/>
            <w:tcBorders>
              <w:top w:val="outset" w:sz="6" w:space="0" w:color="414142"/>
              <w:left w:val="outset" w:sz="6" w:space="0" w:color="414142"/>
              <w:bottom w:val="outset" w:sz="6" w:space="0" w:color="414142"/>
              <w:right w:val="outset" w:sz="6" w:space="0" w:color="414142"/>
            </w:tcBorders>
          </w:tcPr>
          <w:p w14:paraId="0B18C0D2" w14:textId="2E665B1E" w:rsidR="00BB6CE1" w:rsidRPr="006D3DE9" w:rsidRDefault="00886B34" w:rsidP="00BB6C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FA9FD99" w14:textId="62A0FF37" w:rsidR="00BB6CE1" w:rsidRPr="006D3DE9" w:rsidRDefault="00BB6CE1" w:rsidP="00BB6C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886B34"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4772B118" w14:textId="77777777" w:rsidR="00BB6CE1" w:rsidRPr="006D3DE9" w:rsidRDefault="00BB6CE1" w:rsidP="00BB6C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Nav likvidēts</w:t>
            </w:r>
          </w:p>
        </w:tc>
        <w:tc>
          <w:tcPr>
            <w:tcW w:w="0" w:type="auto"/>
            <w:tcBorders>
              <w:top w:val="outset" w:sz="6" w:space="0" w:color="414142"/>
              <w:left w:val="outset" w:sz="6" w:space="0" w:color="414142"/>
              <w:bottom w:val="outset" w:sz="6" w:space="0" w:color="414142"/>
              <w:right w:val="outset" w:sz="6" w:space="0" w:color="414142"/>
            </w:tcBorders>
          </w:tcPr>
          <w:p w14:paraId="1600CFBF" w14:textId="77777777" w:rsidR="00BB6CE1" w:rsidRPr="006D3DE9" w:rsidRDefault="00BB6CE1" w:rsidP="00BB6CE1">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Tiek veikti faktiskie likvidēšanas darbi</w:t>
            </w:r>
          </w:p>
        </w:tc>
        <w:tc>
          <w:tcPr>
            <w:tcW w:w="0" w:type="auto"/>
            <w:tcBorders>
              <w:top w:val="outset" w:sz="6" w:space="0" w:color="414142"/>
              <w:left w:val="outset" w:sz="6" w:space="0" w:color="414142"/>
              <w:bottom w:val="outset" w:sz="6" w:space="0" w:color="414142"/>
              <w:right w:val="outset" w:sz="6" w:space="0" w:color="414142"/>
            </w:tcBorders>
          </w:tcPr>
          <w:p w14:paraId="382E86B0" w14:textId="77777777" w:rsidR="00BB6CE1" w:rsidRPr="006D3DE9" w:rsidRDefault="00BB6CE1" w:rsidP="00BB6CE1">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Tiek veikti faktiskie likvidēšanas darbi</w:t>
            </w:r>
          </w:p>
        </w:tc>
      </w:tr>
      <w:tr w:rsidR="006D3DE9" w:rsidRPr="006D3DE9" w14:paraId="2201B2D1" w14:textId="77777777" w:rsidTr="6C0E041E">
        <w:tc>
          <w:tcPr>
            <w:tcW w:w="0" w:type="auto"/>
            <w:tcBorders>
              <w:top w:val="outset" w:sz="6" w:space="0" w:color="414142"/>
              <w:left w:val="outset" w:sz="6" w:space="0" w:color="414142"/>
              <w:bottom w:val="outset" w:sz="6" w:space="0" w:color="414142"/>
              <w:right w:val="outset" w:sz="6" w:space="0" w:color="414142"/>
            </w:tcBorders>
          </w:tcPr>
          <w:p w14:paraId="39195D31" w14:textId="77777777" w:rsidR="00886B34" w:rsidRPr="006D3DE9" w:rsidRDefault="00886B34" w:rsidP="00886B34">
            <w:pPr>
              <w:keepNext/>
              <w:keepLines/>
              <w:spacing w:after="0" w:line="240" w:lineRule="auto"/>
              <w:rPr>
                <w:rFonts w:ascii="Times New Roman" w:hAnsi="Times New Roman" w:cs="Times New Roman"/>
              </w:rPr>
            </w:pPr>
            <w:r w:rsidRPr="006D3DE9">
              <w:rPr>
                <w:rFonts w:ascii="Times New Roman" w:hAnsi="Times New Roman" w:cs="Times New Roman"/>
              </w:rPr>
              <w:t>9.1.2. Pilnveidota sadarbība radiācijas avāriju gadījumā</w:t>
            </w:r>
          </w:p>
        </w:tc>
        <w:tc>
          <w:tcPr>
            <w:tcW w:w="0" w:type="auto"/>
            <w:tcBorders>
              <w:top w:val="outset" w:sz="6" w:space="0" w:color="414142"/>
              <w:left w:val="outset" w:sz="6" w:space="0" w:color="414142"/>
              <w:bottom w:val="outset" w:sz="6" w:space="0" w:color="414142"/>
              <w:right w:val="outset" w:sz="6" w:space="0" w:color="414142"/>
            </w:tcBorders>
          </w:tcPr>
          <w:p w14:paraId="1D18F326"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 VVD</w:t>
            </w:r>
          </w:p>
        </w:tc>
        <w:tc>
          <w:tcPr>
            <w:tcW w:w="0" w:type="auto"/>
            <w:tcBorders>
              <w:top w:val="outset" w:sz="6" w:space="0" w:color="414142"/>
              <w:left w:val="outset" w:sz="6" w:space="0" w:color="414142"/>
              <w:bottom w:val="outset" w:sz="6" w:space="0" w:color="414142"/>
              <w:right w:val="outset" w:sz="6" w:space="0" w:color="414142"/>
            </w:tcBorders>
          </w:tcPr>
          <w:p w14:paraId="6134C42E" w14:textId="2F262245"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40570E93" w14:textId="405F42AF"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6D6EC86"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 xml:space="preserve">Izveidota darba grupa sadarbības veicināšanai radiācijas avāriju gadījumā </w:t>
            </w:r>
          </w:p>
        </w:tc>
        <w:tc>
          <w:tcPr>
            <w:tcW w:w="0" w:type="auto"/>
            <w:tcBorders>
              <w:top w:val="outset" w:sz="6" w:space="0" w:color="414142"/>
              <w:left w:val="outset" w:sz="6" w:space="0" w:color="414142"/>
              <w:bottom w:val="outset" w:sz="6" w:space="0" w:color="414142"/>
              <w:right w:val="outset" w:sz="6" w:space="0" w:color="414142"/>
            </w:tcBorders>
          </w:tcPr>
          <w:p w14:paraId="5E3CC9B0"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Izstrādāti algoritmi iestāžu sadarbībai radiācijas avāriju gadījumā, pilnveidoti tiesību akti radiācijas avāriju pārvaldības jomā</w:t>
            </w:r>
          </w:p>
        </w:tc>
        <w:tc>
          <w:tcPr>
            <w:tcW w:w="0" w:type="auto"/>
            <w:tcBorders>
              <w:top w:val="outset" w:sz="6" w:space="0" w:color="414142"/>
              <w:left w:val="outset" w:sz="6" w:space="0" w:color="414142"/>
              <w:bottom w:val="outset" w:sz="6" w:space="0" w:color="414142"/>
              <w:right w:val="outset" w:sz="6" w:space="0" w:color="414142"/>
            </w:tcBorders>
          </w:tcPr>
          <w:p w14:paraId="5D124C30" w14:textId="77777777" w:rsidR="00886B34" w:rsidRPr="006D3DE9" w:rsidRDefault="00886B34" w:rsidP="00886B34">
            <w:pPr>
              <w:keepNext/>
              <w:keepLines/>
              <w:spacing w:after="0" w:line="240" w:lineRule="auto"/>
              <w:jc w:val="center"/>
              <w:rPr>
                <w:rFonts w:ascii="Times New Roman" w:hAnsi="Times New Roman" w:cs="Times New Roman"/>
              </w:rPr>
            </w:pPr>
          </w:p>
        </w:tc>
      </w:tr>
      <w:tr w:rsidR="006D3DE9" w:rsidRPr="006D3DE9" w14:paraId="22166D26" w14:textId="77777777" w:rsidTr="6C0E041E">
        <w:tc>
          <w:tcPr>
            <w:tcW w:w="0" w:type="auto"/>
            <w:tcBorders>
              <w:top w:val="outset" w:sz="6" w:space="0" w:color="414142"/>
              <w:left w:val="outset" w:sz="6" w:space="0" w:color="414142"/>
              <w:bottom w:val="outset" w:sz="6" w:space="0" w:color="414142"/>
              <w:right w:val="outset" w:sz="6" w:space="0" w:color="414142"/>
            </w:tcBorders>
          </w:tcPr>
          <w:p w14:paraId="3635CC8D" w14:textId="77777777" w:rsidR="00886B34" w:rsidRPr="006D3DE9" w:rsidRDefault="00886B34" w:rsidP="00886B34">
            <w:pPr>
              <w:keepNext/>
              <w:keepLines/>
              <w:spacing w:after="0" w:line="240" w:lineRule="auto"/>
              <w:rPr>
                <w:rFonts w:ascii="Times New Roman" w:hAnsi="Times New Roman" w:cs="Times New Roman"/>
              </w:rPr>
            </w:pPr>
            <w:r w:rsidRPr="006D3DE9">
              <w:rPr>
                <w:rFonts w:ascii="Times New Roman" w:hAnsi="Times New Roman" w:cs="Times New Roman"/>
              </w:rPr>
              <w:t>9.1.3. Pilnveidota darbību ar jonizējošā starojuma avotiem uzraudzības sistēma</w:t>
            </w:r>
          </w:p>
        </w:tc>
        <w:tc>
          <w:tcPr>
            <w:tcW w:w="0" w:type="auto"/>
            <w:tcBorders>
              <w:top w:val="outset" w:sz="6" w:space="0" w:color="414142"/>
              <w:left w:val="outset" w:sz="6" w:space="0" w:color="414142"/>
              <w:bottom w:val="outset" w:sz="6" w:space="0" w:color="414142"/>
              <w:right w:val="outset" w:sz="6" w:space="0" w:color="414142"/>
            </w:tcBorders>
          </w:tcPr>
          <w:p w14:paraId="48F501C8"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VARAM, VVD</w:t>
            </w:r>
          </w:p>
        </w:tc>
        <w:tc>
          <w:tcPr>
            <w:tcW w:w="0" w:type="auto"/>
            <w:tcBorders>
              <w:top w:val="outset" w:sz="6" w:space="0" w:color="414142"/>
              <w:left w:val="outset" w:sz="6" w:space="0" w:color="414142"/>
              <w:bottom w:val="outset" w:sz="6" w:space="0" w:color="414142"/>
              <w:right w:val="outset" w:sz="6" w:space="0" w:color="414142"/>
            </w:tcBorders>
          </w:tcPr>
          <w:p w14:paraId="7A523736" w14:textId="64FD7121"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3F1CFF7D" w14:textId="218DFF6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56823567"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Administratīvais slogs operatoriem nav iespējami mazs, VVD darbinieku kompetences nepieciešams stiprināt</w:t>
            </w:r>
          </w:p>
        </w:tc>
        <w:tc>
          <w:tcPr>
            <w:tcW w:w="0" w:type="auto"/>
            <w:tcBorders>
              <w:top w:val="outset" w:sz="6" w:space="0" w:color="414142"/>
              <w:left w:val="outset" w:sz="6" w:space="0" w:color="414142"/>
              <w:bottom w:val="outset" w:sz="6" w:space="0" w:color="414142"/>
              <w:right w:val="outset" w:sz="6" w:space="0" w:color="414142"/>
            </w:tcBorders>
          </w:tcPr>
          <w:p w14:paraId="5C4785D6" w14:textId="77777777" w:rsidR="00886B34" w:rsidRPr="006D3DE9" w:rsidRDefault="00886B34" w:rsidP="00886B34">
            <w:pPr>
              <w:keepNext/>
              <w:keepLines/>
              <w:spacing w:after="0" w:line="240" w:lineRule="auto"/>
              <w:jc w:val="center"/>
              <w:rPr>
                <w:rFonts w:ascii="Times New Roman" w:hAnsi="Times New Roman" w:cs="Times New Roman"/>
              </w:rPr>
            </w:pPr>
          </w:p>
        </w:tc>
        <w:tc>
          <w:tcPr>
            <w:tcW w:w="0" w:type="auto"/>
            <w:tcBorders>
              <w:top w:val="outset" w:sz="6" w:space="0" w:color="414142"/>
              <w:left w:val="outset" w:sz="6" w:space="0" w:color="414142"/>
              <w:bottom w:val="outset" w:sz="6" w:space="0" w:color="414142"/>
              <w:right w:val="outset" w:sz="6" w:space="0" w:color="414142"/>
            </w:tcBorders>
          </w:tcPr>
          <w:p w14:paraId="3EE63F47"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Administratīvais slogs operatoriem iespējami mazs, VVD darbinieku kompetences stiprinātas</w:t>
            </w:r>
          </w:p>
        </w:tc>
      </w:tr>
      <w:tr w:rsidR="007555AD" w:rsidRPr="006D3DE9" w14:paraId="606A00A0"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516602ED" w14:textId="77777777" w:rsidR="007555AD" w:rsidRPr="006D3DE9" w:rsidRDefault="007555AD" w:rsidP="007555AD">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7D026194" w14:textId="0B52063E" w:rsidR="00F81CB7" w:rsidRPr="006D3DE9" w:rsidRDefault="00F81CB7" w:rsidP="00DF39EE">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indikators </w:t>
            </w:r>
            <w:r w:rsidRPr="006D3DE9">
              <w:t>[</w:t>
            </w:r>
            <w:r w:rsidRPr="006D3DE9">
              <w:rPr>
                <w:rFonts w:ascii="Times New Roman" w:hAnsi="Times New Roman" w:cs="Times New Roman"/>
              </w:rPr>
              <w:t xml:space="preserve">434] </w:t>
            </w:r>
          </w:p>
          <w:p w14:paraId="518B19CF" w14:textId="361C76B2" w:rsidR="00BB6CE1" w:rsidRPr="006D3DE9" w:rsidRDefault="2ACF7889" w:rsidP="00DF39EE">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Valsts civilās aizsardzības plāns</w:t>
            </w:r>
            <w:r w:rsidR="00AB2135" w:rsidRPr="006D3DE9">
              <w:rPr>
                <w:rFonts w:ascii="Times New Roman" w:eastAsia="Times New Roman" w:hAnsi="Times New Roman" w:cs="Times New Roman"/>
                <w:lang w:eastAsia="en-GB" w:bidi="lo-LA"/>
              </w:rPr>
              <w:t xml:space="preserve"> (</w:t>
            </w:r>
            <w:r w:rsidR="00AB2135" w:rsidRPr="006D3DE9">
              <w:rPr>
                <w:rFonts w:ascii="Times New Roman" w:hAnsi="Times New Roman" w:cs="Times New Roman"/>
              </w:rPr>
              <w:t>2020. gada 26.</w:t>
            </w:r>
            <w:r w:rsidR="000902CF" w:rsidRPr="006D3DE9">
              <w:rPr>
                <w:rFonts w:ascii="Times New Roman" w:hAnsi="Times New Roman" w:cs="Times New Roman"/>
              </w:rPr>
              <w:t> </w:t>
            </w:r>
            <w:r w:rsidR="00AB2135" w:rsidRPr="006D3DE9">
              <w:rPr>
                <w:rFonts w:ascii="Times New Roman" w:hAnsi="Times New Roman" w:cs="Times New Roman"/>
              </w:rPr>
              <w:t xml:space="preserve">augusta Ministru kabineta rīkojums </w:t>
            </w:r>
            <w:r w:rsidR="00111F7A" w:rsidRPr="006D3DE9">
              <w:rPr>
                <w:rFonts w:ascii="Times New Roman" w:hAnsi="Times New Roman" w:cs="Times New Roman"/>
              </w:rPr>
              <w:t>N</w:t>
            </w:r>
            <w:r w:rsidR="00AB2135" w:rsidRPr="006D3DE9">
              <w:rPr>
                <w:rFonts w:ascii="Times New Roman" w:hAnsi="Times New Roman" w:cs="Times New Roman"/>
              </w:rPr>
              <w:t>r. 476)</w:t>
            </w:r>
          </w:p>
        </w:tc>
      </w:tr>
    </w:tbl>
    <w:p w14:paraId="5DA6DF94" w14:textId="77777777" w:rsidR="00BB6CE1" w:rsidRPr="006D3DE9" w:rsidRDefault="00BB6CE1"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63"/>
        <w:gridCol w:w="850"/>
        <w:gridCol w:w="1128"/>
        <w:gridCol w:w="611"/>
        <w:gridCol w:w="1571"/>
        <w:gridCol w:w="1610"/>
        <w:gridCol w:w="1377"/>
      </w:tblGrid>
      <w:tr w:rsidR="006D3DE9" w:rsidRPr="006D3DE9" w14:paraId="453971DC" w14:textId="77777777" w:rsidTr="6C0E041E">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65DC085B" w14:textId="77777777" w:rsidR="007555AD" w:rsidRPr="006D3DE9" w:rsidRDefault="007555AD" w:rsidP="007555AD">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lastRenderedPageBreak/>
              <w:t>PR 9.2. Politikas rezultāts: Ilgtspējīga radioaktīvo atkritumu pārvaldība</w:t>
            </w:r>
          </w:p>
        </w:tc>
      </w:tr>
      <w:tr w:rsidR="006D3DE9" w:rsidRPr="006D3DE9" w14:paraId="49029FB6" w14:textId="77777777" w:rsidTr="6C0E041E">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47D1E6DA"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A92228B"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3344172C"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639C34E"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1067CC1"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0EC9D6D"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406049F9" w14:textId="77777777" w:rsidR="007555AD" w:rsidRPr="006D3DE9" w:rsidRDefault="007555AD" w:rsidP="007555AD">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76946D45" w14:textId="77777777" w:rsidTr="6C0E041E">
        <w:tc>
          <w:tcPr>
            <w:tcW w:w="0" w:type="auto"/>
            <w:tcBorders>
              <w:top w:val="outset" w:sz="6" w:space="0" w:color="414142"/>
              <w:left w:val="outset" w:sz="6" w:space="0" w:color="414142"/>
              <w:bottom w:val="outset" w:sz="6" w:space="0" w:color="414142"/>
              <w:right w:val="outset" w:sz="6" w:space="0" w:color="414142"/>
            </w:tcBorders>
          </w:tcPr>
          <w:p w14:paraId="04B5E32F" w14:textId="77777777" w:rsidR="00D91CC2" w:rsidRPr="006D3DE9" w:rsidRDefault="00D91CC2" w:rsidP="00D91CC2">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 xml:space="preserve">9.2.1. Paplašināta radioaktīvo atkritumu glabātava “Radons” un tajā uzlabota </w:t>
            </w:r>
            <w:r w:rsidR="009242D9" w:rsidRPr="006D3DE9">
              <w:rPr>
                <w:rFonts w:ascii="Times New Roman" w:hAnsi="Times New Roman" w:cs="Times New Roman"/>
              </w:rPr>
              <w:t xml:space="preserve">vēsturisko atkritumu tvertņu </w:t>
            </w:r>
            <w:r w:rsidRPr="006D3DE9">
              <w:rPr>
                <w:rFonts w:ascii="Times New Roman" w:hAnsi="Times New Roman" w:cs="Times New Roman"/>
              </w:rPr>
              <w:t>drošība</w:t>
            </w:r>
          </w:p>
        </w:tc>
        <w:tc>
          <w:tcPr>
            <w:tcW w:w="0" w:type="auto"/>
            <w:tcBorders>
              <w:top w:val="outset" w:sz="6" w:space="0" w:color="414142"/>
              <w:left w:val="outset" w:sz="6" w:space="0" w:color="414142"/>
              <w:bottom w:val="outset" w:sz="6" w:space="0" w:color="414142"/>
              <w:right w:val="outset" w:sz="6" w:space="0" w:color="414142"/>
            </w:tcBorders>
          </w:tcPr>
          <w:p w14:paraId="50D94249" w14:textId="77777777" w:rsidR="00D91CC2" w:rsidRPr="006D3DE9" w:rsidRDefault="00D91CC2" w:rsidP="00D91CC2">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LVĢMC</w:t>
            </w:r>
          </w:p>
        </w:tc>
        <w:tc>
          <w:tcPr>
            <w:tcW w:w="0" w:type="auto"/>
            <w:tcBorders>
              <w:top w:val="outset" w:sz="6" w:space="0" w:color="414142"/>
              <w:left w:val="outset" w:sz="6" w:space="0" w:color="414142"/>
              <w:bottom w:val="outset" w:sz="6" w:space="0" w:color="414142"/>
              <w:right w:val="outset" w:sz="6" w:space="0" w:color="414142"/>
            </w:tcBorders>
          </w:tcPr>
          <w:p w14:paraId="39D0DDE9" w14:textId="160DB8C2" w:rsidR="00D91CC2" w:rsidRPr="006D3DE9" w:rsidRDefault="00886B34" w:rsidP="00D91CC2">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CDE02FF" w14:textId="2775963D" w:rsidR="00D91CC2" w:rsidRPr="006D3DE9" w:rsidRDefault="00D91CC2" w:rsidP="00D91CC2">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r w:rsidR="00886B34" w:rsidRPr="006D3DE9">
              <w:rPr>
                <w:rFonts w:ascii="Times New Roman" w:eastAsia="Times New Roman" w:hAnsi="Times New Roman" w:cs="Times New Roman"/>
                <w:lang w:eastAsia="en-GB" w:bidi="lo-LA"/>
              </w:rPr>
              <w:t>.</w:t>
            </w:r>
          </w:p>
        </w:tc>
        <w:tc>
          <w:tcPr>
            <w:tcW w:w="0" w:type="auto"/>
            <w:tcBorders>
              <w:top w:val="outset" w:sz="6" w:space="0" w:color="414142"/>
              <w:left w:val="outset" w:sz="6" w:space="0" w:color="414142"/>
              <w:bottom w:val="outset" w:sz="6" w:space="0" w:color="414142"/>
              <w:right w:val="outset" w:sz="6" w:space="0" w:color="414142"/>
            </w:tcBorders>
          </w:tcPr>
          <w:p w14:paraId="0C25B1D4" w14:textId="77777777" w:rsidR="00D91CC2" w:rsidRPr="006D3DE9" w:rsidRDefault="00D91CC2" w:rsidP="00D91CC2">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Nav veikti paplašināšanas un drošības </w:t>
            </w:r>
            <w:r w:rsidR="00693683" w:rsidRPr="006D3DE9">
              <w:rPr>
                <w:rFonts w:ascii="Times New Roman" w:hAnsi="Times New Roman" w:cs="Times New Roman"/>
              </w:rPr>
              <w:t xml:space="preserve">izbūves </w:t>
            </w:r>
            <w:r w:rsidRPr="006D3DE9">
              <w:rPr>
                <w:rFonts w:ascii="Times New Roman" w:hAnsi="Times New Roman" w:cs="Times New Roman"/>
              </w:rPr>
              <w:t>darbi</w:t>
            </w:r>
          </w:p>
        </w:tc>
        <w:tc>
          <w:tcPr>
            <w:tcW w:w="0" w:type="auto"/>
            <w:tcBorders>
              <w:top w:val="outset" w:sz="6" w:space="0" w:color="414142"/>
              <w:left w:val="outset" w:sz="6" w:space="0" w:color="414142"/>
              <w:bottom w:val="outset" w:sz="6" w:space="0" w:color="414142"/>
              <w:right w:val="outset" w:sz="6" w:space="0" w:color="414142"/>
            </w:tcBorders>
          </w:tcPr>
          <w:p w14:paraId="1D23C68B" w14:textId="77777777" w:rsidR="00D91CC2" w:rsidRPr="006D3DE9" w:rsidRDefault="00D91CC2" w:rsidP="00D91CC2">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 xml:space="preserve">Uzsākti faktiskie paplašināšanas un drošības </w:t>
            </w:r>
            <w:r w:rsidR="00693683" w:rsidRPr="006D3DE9">
              <w:rPr>
                <w:rFonts w:ascii="Times New Roman" w:hAnsi="Times New Roman" w:cs="Times New Roman"/>
              </w:rPr>
              <w:t xml:space="preserve">izbūves </w:t>
            </w:r>
            <w:r w:rsidRPr="006D3DE9">
              <w:rPr>
                <w:rFonts w:ascii="Times New Roman" w:hAnsi="Times New Roman" w:cs="Times New Roman"/>
              </w:rPr>
              <w:t xml:space="preserve">darbi </w:t>
            </w:r>
          </w:p>
        </w:tc>
        <w:tc>
          <w:tcPr>
            <w:tcW w:w="0" w:type="auto"/>
            <w:tcBorders>
              <w:top w:val="outset" w:sz="6" w:space="0" w:color="414142"/>
              <w:left w:val="outset" w:sz="6" w:space="0" w:color="414142"/>
              <w:bottom w:val="outset" w:sz="6" w:space="0" w:color="414142"/>
              <w:right w:val="outset" w:sz="6" w:space="0" w:color="414142"/>
            </w:tcBorders>
          </w:tcPr>
          <w:p w14:paraId="008482A4" w14:textId="1F23ADA6" w:rsidR="00D91CC2" w:rsidRPr="006D3DE9" w:rsidRDefault="00D91CC2" w:rsidP="00D91CC2">
            <w:pPr>
              <w:keepNext/>
              <w:keepLines/>
              <w:spacing w:after="0" w:line="240" w:lineRule="auto"/>
              <w:jc w:val="center"/>
              <w:rPr>
                <w:rFonts w:ascii="Times New Roman" w:eastAsia="Times New Roman" w:hAnsi="Times New Roman" w:cs="Times New Roman"/>
                <w:highlight w:val="yellow"/>
                <w:lang w:eastAsia="en-GB" w:bidi="lo-LA"/>
              </w:rPr>
            </w:pPr>
            <w:r w:rsidRPr="006D3DE9">
              <w:rPr>
                <w:rFonts w:ascii="Times New Roman" w:hAnsi="Times New Roman" w:cs="Times New Roman"/>
              </w:rPr>
              <w:t xml:space="preserve">Glabātava “Radons” paplašināta un tajā veikti drošības </w:t>
            </w:r>
            <w:r w:rsidR="00693683" w:rsidRPr="006D3DE9">
              <w:rPr>
                <w:rFonts w:ascii="Times New Roman" w:hAnsi="Times New Roman" w:cs="Times New Roman"/>
              </w:rPr>
              <w:t xml:space="preserve">izbūves </w:t>
            </w:r>
            <w:r w:rsidRPr="006D3DE9">
              <w:rPr>
                <w:rFonts w:ascii="Times New Roman" w:hAnsi="Times New Roman" w:cs="Times New Roman"/>
              </w:rPr>
              <w:t>darbi</w:t>
            </w:r>
          </w:p>
        </w:tc>
      </w:tr>
      <w:tr w:rsidR="007555AD" w:rsidRPr="006D3DE9" w14:paraId="4D78A76D" w14:textId="77777777" w:rsidTr="6C0E041E">
        <w:tc>
          <w:tcPr>
            <w:tcW w:w="0" w:type="auto"/>
            <w:gridSpan w:val="7"/>
            <w:tcBorders>
              <w:top w:val="outset" w:sz="6" w:space="0" w:color="414142"/>
              <w:left w:val="outset" w:sz="6" w:space="0" w:color="414142"/>
              <w:bottom w:val="outset" w:sz="6" w:space="0" w:color="414142"/>
              <w:right w:val="outset" w:sz="6" w:space="0" w:color="414142"/>
            </w:tcBorders>
          </w:tcPr>
          <w:p w14:paraId="3730E9E7" w14:textId="77777777" w:rsidR="007555AD" w:rsidRPr="006D3DE9" w:rsidRDefault="007555AD" w:rsidP="007555AD">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6CF97981" w14:textId="77777777" w:rsidR="00F81CB7" w:rsidRPr="006D3DE9" w:rsidRDefault="00F81CB7" w:rsidP="00F81CB7">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indikators </w:t>
            </w:r>
            <w:r w:rsidRPr="006D3DE9">
              <w:t>[</w:t>
            </w:r>
            <w:r w:rsidRPr="006D3DE9">
              <w:rPr>
                <w:rFonts w:ascii="Times New Roman" w:hAnsi="Times New Roman" w:cs="Times New Roman"/>
              </w:rPr>
              <w:t xml:space="preserve">434] </w:t>
            </w:r>
          </w:p>
          <w:p w14:paraId="6A8A0F45" w14:textId="77777777" w:rsidR="007555AD" w:rsidRPr="006D3DE9" w:rsidRDefault="14F7288D" w:rsidP="00DF39EE">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Radioaktīvo atkritumu glabāšanas koncepcija</w:t>
            </w:r>
          </w:p>
        </w:tc>
      </w:tr>
    </w:tbl>
    <w:p w14:paraId="28BBE6E0" w14:textId="77777777" w:rsidR="007555AD" w:rsidRPr="006D3DE9" w:rsidRDefault="007555AD" w:rsidP="007555AD">
      <w:pPr>
        <w:rPr>
          <w:rFonts w:ascii="Times New Roman" w:eastAsia="Times New Roman" w:hAnsi="Times New Roman" w:cs="Times New Roman"/>
          <w:lang w:eastAsia="en-GB" w:bidi="lo-LA"/>
        </w:rPr>
      </w:pPr>
    </w:p>
    <w:tbl>
      <w:tblPr>
        <w:tblW w:w="0" w:type="auto"/>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16"/>
        <w:gridCol w:w="912"/>
        <w:gridCol w:w="768"/>
        <w:gridCol w:w="621"/>
        <w:gridCol w:w="1200"/>
        <w:gridCol w:w="1753"/>
        <w:gridCol w:w="1940"/>
      </w:tblGrid>
      <w:tr w:rsidR="006D3DE9" w:rsidRPr="006D3DE9" w14:paraId="2CD068AA" w14:textId="77777777" w:rsidTr="0A1D303B">
        <w:tc>
          <w:tcPr>
            <w:tcW w:w="0" w:type="auto"/>
            <w:gridSpan w:val="7"/>
            <w:tcBorders>
              <w:top w:val="outset" w:sz="6" w:space="0" w:color="414142"/>
              <w:left w:val="outset" w:sz="6" w:space="0" w:color="414142"/>
              <w:bottom w:val="outset" w:sz="6" w:space="0" w:color="414142"/>
              <w:right w:val="outset" w:sz="6" w:space="0" w:color="414142"/>
            </w:tcBorders>
            <w:shd w:val="clear" w:color="auto" w:fill="FFE599" w:themeFill="accent4" w:themeFillTint="66"/>
          </w:tcPr>
          <w:p w14:paraId="4B94F6E4" w14:textId="77777777" w:rsidR="00D91CC2" w:rsidRPr="006D3DE9" w:rsidRDefault="00D91CC2" w:rsidP="004B34BE">
            <w:pPr>
              <w:keepNext/>
              <w:keepLines/>
              <w:spacing w:after="0" w:line="240" w:lineRule="auto"/>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PR 9.3. Politikas rezultāts: Sabiedrības izpratne par radiācijas drošības jautājumiem</w:t>
            </w:r>
          </w:p>
        </w:tc>
      </w:tr>
      <w:tr w:rsidR="006D3DE9" w:rsidRPr="006D3DE9" w14:paraId="0FD6C9AB" w14:textId="77777777" w:rsidTr="0A1D303B">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hideMark/>
          </w:tcPr>
          <w:p w14:paraId="524C0172"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Rezultatīvais rādītājs (RR)</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48E05B63"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Datu avots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621ED129" w14:textId="548A488B" w:rsidR="00D91CC2" w:rsidRPr="006D3DE9" w:rsidRDefault="2EBD6F63"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Mēr</w:t>
            </w:r>
            <w:r w:rsidR="14B8C2D9" w:rsidRPr="006D3DE9">
              <w:rPr>
                <w:rFonts w:ascii="Times New Roman" w:eastAsia="Times New Roman" w:hAnsi="Times New Roman" w:cs="Times New Roman"/>
                <w:b/>
                <w:bCs/>
                <w:lang w:eastAsia="en-GB" w:bidi="lo-LA"/>
              </w:rPr>
              <w:t>-</w:t>
            </w:r>
            <w:r w:rsidRPr="006D3DE9">
              <w:rPr>
                <w:rFonts w:ascii="Times New Roman" w:eastAsia="Times New Roman" w:hAnsi="Times New Roman" w:cs="Times New Roman"/>
                <w:b/>
                <w:bCs/>
                <w:lang w:eastAsia="en-GB" w:bidi="lo-LA"/>
              </w:rPr>
              <w:t>vienība</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tcPr>
          <w:p w14:paraId="534AF6D2"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Bāzes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7DEBC9D3"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 xml:space="preserve">Bāzes gada vērtība </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59AAA74D"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2024. gads</w:t>
            </w:r>
          </w:p>
        </w:tc>
        <w:tc>
          <w:tcPr>
            <w:tcW w:w="0" w:type="auto"/>
            <w:tcBorders>
              <w:top w:val="outset" w:sz="6" w:space="0" w:color="414142"/>
              <w:left w:val="outset" w:sz="6" w:space="0" w:color="414142"/>
              <w:bottom w:val="outset" w:sz="6" w:space="0" w:color="414142"/>
              <w:right w:val="outset" w:sz="6" w:space="0" w:color="414142"/>
            </w:tcBorders>
            <w:shd w:val="clear" w:color="auto" w:fill="FFF2CC" w:themeFill="accent4" w:themeFillTint="33"/>
            <w:vAlign w:val="center"/>
            <w:hideMark/>
          </w:tcPr>
          <w:p w14:paraId="02E1145C" w14:textId="77777777" w:rsidR="00D91CC2" w:rsidRPr="006D3DE9" w:rsidRDefault="00D91CC2" w:rsidP="004B34BE">
            <w:pPr>
              <w:keepNext/>
              <w:keepLines/>
              <w:spacing w:after="0" w:line="240" w:lineRule="auto"/>
              <w:jc w:val="center"/>
              <w:rPr>
                <w:rFonts w:ascii="Times New Roman" w:eastAsia="Times New Roman" w:hAnsi="Times New Roman" w:cs="Times New Roman"/>
                <w:b/>
                <w:bCs/>
                <w:lang w:eastAsia="en-GB" w:bidi="lo-LA"/>
              </w:rPr>
            </w:pPr>
            <w:r w:rsidRPr="006D3DE9">
              <w:rPr>
                <w:rFonts w:ascii="Times New Roman" w:eastAsia="Times New Roman" w:hAnsi="Times New Roman" w:cs="Times New Roman"/>
                <w:b/>
                <w:bCs/>
                <w:lang w:eastAsia="en-GB" w:bidi="lo-LA"/>
              </w:rPr>
              <w:t>2027. gads</w:t>
            </w:r>
          </w:p>
        </w:tc>
      </w:tr>
      <w:tr w:rsidR="006D3DE9" w:rsidRPr="006D3DE9" w14:paraId="038D06AB" w14:textId="77777777" w:rsidTr="0A1D303B">
        <w:tc>
          <w:tcPr>
            <w:tcW w:w="0" w:type="auto"/>
            <w:tcBorders>
              <w:top w:val="outset" w:sz="6" w:space="0" w:color="414142"/>
              <w:left w:val="outset" w:sz="6" w:space="0" w:color="414142"/>
              <w:bottom w:val="outset" w:sz="6" w:space="0" w:color="414142"/>
              <w:right w:val="outset" w:sz="6" w:space="0" w:color="414142"/>
            </w:tcBorders>
          </w:tcPr>
          <w:p w14:paraId="3E035A19" w14:textId="77777777" w:rsidR="00886B34" w:rsidRPr="006D3DE9" w:rsidRDefault="00886B34" w:rsidP="00886B34">
            <w:pPr>
              <w:keepNext/>
              <w:keepLines/>
              <w:spacing w:after="0" w:line="240" w:lineRule="auto"/>
              <w:rPr>
                <w:rFonts w:ascii="Times New Roman" w:eastAsia="Times New Roman" w:hAnsi="Times New Roman" w:cs="Times New Roman"/>
                <w:lang w:eastAsia="en-GB" w:bidi="lo-LA"/>
              </w:rPr>
            </w:pPr>
            <w:r w:rsidRPr="006D3DE9">
              <w:rPr>
                <w:rFonts w:ascii="Times New Roman" w:hAnsi="Times New Roman" w:cs="Times New Roman"/>
              </w:rPr>
              <w:t>9.3.1. Veicināta sabiedrības izpratne par radiācijas drošības jautājumiem</w:t>
            </w:r>
          </w:p>
        </w:tc>
        <w:tc>
          <w:tcPr>
            <w:tcW w:w="0" w:type="auto"/>
            <w:tcBorders>
              <w:top w:val="outset" w:sz="6" w:space="0" w:color="414142"/>
              <w:left w:val="outset" w:sz="6" w:space="0" w:color="414142"/>
              <w:bottom w:val="outset" w:sz="6" w:space="0" w:color="414142"/>
              <w:right w:val="outset" w:sz="6" w:space="0" w:color="414142"/>
            </w:tcBorders>
          </w:tcPr>
          <w:p w14:paraId="21A44BAC"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VVD, VARAM</w:t>
            </w:r>
          </w:p>
        </w:tc>
        <w:tc>
          <w:tcPr>
            <w:tcW w:w="0" w:type="auto"/>
            <w:tcBorders>
              <w:top w:val="outset" w:sz="6" w:space="0" w:color="414142"/>
              <w:left w:val="outset" w:sz="6" w:space="0" w:color="414142"/>
              <w:bottom w:val="outset" w:sz="6" w:space="0" w:color="414142"/>
              <w:right w:val="outset" w:sz="6" w:space="0" w:color="414142"/>
            </w:tcBorders>
          </w:tcPr>
          <w:p w14:paraId="36F7D01D" w14:textId="0B730159"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5BF7BF13" w14:textId="5F8BE55D"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4A6A343D"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Nav informācijas</w:t>
            </w:r>
          </w:p>
          <w:p w14:paraId="6762D70F" w14:textId="77777777" w:rsidR="00886B34" w:rsidRPr="006D3DE9" w:rsidRDefault="00886B34" w:rsidP="00886B34">
            <w:pPr>
              <w:keepNext/>
              <w:keepLines/>
              <w:spacing w:after="0" w:line="240" w:lineRule="auto"/>
              <w:jc w:val="center"/>
              <w:rPr>
                <w:rFonts w:ascii="Times New Roman" w:hAnsi="Times New Roman" w:cs="Times New Roman"/>
              </w:rPr>
            </w:pPr>
          </w:p>
          <w:p w14:paraId="55E13E8D"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3D299AD6"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Tiek gatavoti un īstenoti sabiedrības informēšanas pasākumi (vismaz 2 pasākumi)</w:t>
            </w:r>
          </w:p>
        </w:tc>
        <w:tc>
          <w:tcPr>
            <w:tcW w:w="0" w:type="auto"/>
            <w:tcBorders>
              <w:top w:val="outset" w:sz="6" w:space="0" w:color="414142"/>
              <w:left w:val="outset" w:sz="6" w:space="0" w:color="414142"/>
              <w:bottom w:val="outset" w:sz="6" w:space="0" w:color="414142"/>
              <w:right w:val="outset" w:sz="6" w:space="0" w:color="414142"/>
            </w:tcBorders>
          </w:tcPr>
          <w:p w14:paraId="0025E800"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Noorganizēti sabiedrības informēšanas pasākumi, sagatavoti un izplatīti informatīvie materiāli, kampaņas</w:t>
            </w:r>
          </w:p>
          <w:p w14:paraId="4941FCD3"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(vismaz 4)</w:t>
            </w:r>
          </w:p>
        </w:tc>
      </w:tr>
      <w:tr w:rsidR="006D3DE9" w:rsidRPr="006D3DE9" w14:paraId="45D0CD61" w14:textId="77777777" w:rsidTr="0A1D303B">
        <w:tc>
          <w:tcPr>
            <w:tcW w:w="0" w:type="auto"/>
            <w:tcBorders>
              <w:top w:val="outset" w:sz="6" w:space="0" w:color="414142"/>
              <w:left w:val="outset" w:sz="6" w:space="0" w:color="414142"/>
              <w:bottom w:val="outset" w:sz="6" w:space="0" w:color="414142"/>
              <w:right w:val="outset" w:sz="6" w:space="0" w:color="414142"/>
            </w:tcBorders>
          </w:tcPr>
          <w:p w14:paraId="54459215" w14:textId="77777777" w:rsidR="00886B34" w:rsidRPr="006D3DE9" w:rsidRDefault="00886B34" w:rsidP="00886B34">
            <w:pPr>
              <w:keepNext/>
              <w:keepLines/>
              <w:spacing w:after="0" w:line="240" w:lineRule="auto"/>
              <w:rPr>
                <w:rFonts w:ascii="Times New Roman" w:eastAsia="Times New Roman" w:hAnsi="Times New Roman" w:cs="Times New Roman"/>
                <w:lang w:eastAsia="en-GB" w:bidi="lo-LA"/>
              </w:rPr>
            </w:pPr>
            <w:bookmarkStart w:id="71" w:name="_Hlk72928484"/>
            <w:r w:rsidRPr="006D3DE9">
              <w:rPr>
                <w:rFonts w:ascii="Times New Roman" w:hAnsi="Times New Roman" w:cs="Times New Roman"/>
              </w:rPr>
              <w:t>9.3.2. Veicināta operatoru un VVD RDC zināšanas par radiācijas “drošības kultūru”</w:t>
            </w:r>
          </w:p>
        </w:tc>
        <w:tc>
          <w:tcPr>
            <w:tcW w:w="0" w:type="auto"/>
            <w:tcBorders>
              <w:top w:val="outset" w:sz="6" w:space="0" w:color="414142"/>
              <w:left w:val="outset" w:sz="6" w:space="0" w:color="414142"/>
              <w:bottom w:val="outset" w:sz="6" w:space="0" w:color="414142"/>
              <w:right w:val="outset" w:sz="6" w:space="0" w:color="414142"/>
            </w:tcBorders>
          </w:tcPr>
          <w:p w14:paraId="0C01FFCE"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VVD</w:t>
            </w:r>
          </w:p>
        </w:tc>
        <w:tc>
          <w:tcPr>
            <w:tcW w:w="0" w:type="auto"/>
            <w:tcBorders>
              <w:top w:val="outset" w:sz="6" w:space="0" w:color="414142"/>
              <w:left w:val="outset" w:sz="6" w:space="0" w:color="414142"/>
              <w:bottom w:val="outset" w:sz="6" w:space="0" w:color="414142"/>
              <w:right w:val="outset" w:sz="6" w:space="0" w:color="414142"/>
            </w:tcBorders>
          </w:tcPr>
          <w:p w14:paraId="43BF42F3" w14:textId="56075918"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n/a</w:t>
            </w:r>
          </w:p>
        </w:tc>
        <w:tc>
          <w:tcPr>
            <w:tcW w:w="0" w:type="auto"/>
            <w:tcBorders>
              <w:top w:val="outset" w:sz="6" w:space="0" w:color="414142"/>
              <w:left w:val="outset" w:sz="6" w:space="0" w:color="414142"/>
              <w:bottom w:val="outset" w:sz="6" w:space="0" w:color="414142"/>
              <w:right w:val="outset" w:sz="6" w:space="0" w:color="414142"/>
            </w:tcBorders>
          </w:tcPr>
          <w:p w14:paraId="1B783833" w14:textId="14EAFD8D"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2020.</w:t>
            </w:r>
          </w:p>
        </w:tc>
        <w:tc>
          <w:tcPr>
            <w:tcW w:w="0" w:type="auto"/>
            <w:tcBorders>
              <w:top w:val="outset" w:sz="6" w:space="0" w:color="414142"/>
              <w:left w:val="outset" w:sz="6" w:space="0" w:color="414142"/>
              <w:bottom w:val="outset" w:sz="6" w:space="0" w:color="414142"/>
              <w:right w:val="outset" w:sz="6" w:space="0" w:color="414142"/>
            </w:tcBorders>
          </w:tcPr>
          <w:p w14:paraId="6E10C0C9" w14:textId="77777777"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n/a</w:t>
            </w:r>
          </w:p>
        </w:tc>
        <w:tc>
          <w:tcPr>
            <w:tcW w:w="0" w:type="auto"/>
            <w:tcBorders>
              <w:top w:val="outset" w:sz="6" w:space="0" w:color="414142"/>
              <w:left w:val="outset" w:sz="6" w:space="0" w:color="414142"/>
              <w:bottom w:val="outset" w:sz="6" w:space="0" w:color="414142"/>
              <w:right w:val="outset" w:sz="6" w:space="0" w:color="414142"/>
            </w:tcBorders>
          </w:tcPr>
          <w:p w14:paraId="13C0CB12"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Tiek gatavoti un īstenoti pasākumi radiācijas drošības kultūras veicināšanai</w:t>
            </w:r>
          </w:p>
          <w:p w14:paraId="663B2251" w14:textId="4151F074"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(par 5 % paaugstināts operatoru izpratnes līmenis)</w:t>
            </w:r>
          </w:p>
        </w:tc>
        <w:tc>
          <w:tcPr>
            <w:tcW w:w="0" w:type="auto"/>
            <w:tcBorders>
              <w:top w:val="outset" w:sz="6" w:space="0" w:color="414142"/>
              <w:left w:val="outset" w:sz="6" w:space="0" w:color="414142"/>
              <w:bottom w:val="outset" w:sz="6" w:space="0" w:color="414142"/>
              <w:right w:val="outset" w:sz="6" w:space="0" w:color="414142"/>
            </w:tcBorders>
          </w:tcPr>
          <w:p w14:paraId="05A060C9" w14:textId="77777777" w:rsidR="00886B34" w:rsidRPr="006D3DE9" w:rsidRDefault="00886B34" w:rsidP="00886B34">
            <w:pPr>
              <w:keepNext/>
              <w:keepLines/>
              <w:spacing w:after="0" w:line="240" w:lineRule="auto"/>
              <w:jc w:val="center"/>
              <w:rPr>
                <w:rFonts w:ascii="Times New Roman" w:hAnsi="Times New Roman" w:cs="Times New Roman"/>
              </w:rPr>
            </w:pPr>
            <w:r w:rsidRPr="006D3DE9">
              <w:rPr>
                <w:rFonts w:ascii="Times New Roman" w:hAnsi="Times New Roman" w:cs="Times New Roman"/>
              </w:rPr>
              <w:t>Noorganizēti radiācijas drošības kultūras veicināšanas pasākumi, izplatīti materiāli</w:t>
            </w:r>
          </w:p>
          <w:p w14:paraId="74ADACF3" w14:textId="4AD70394" w:rsidR="00886B34" w:rsidRPr="006D3DE9" w:rsidRDefault="00886B34" w:rsidP="00886B34">
            <w:pPr>
              <w:keepNext/>
              <w:keepLines/>
              <w:spacing w:after="0" w:line="240" w:lineRule="auto"/>
              <w:jc w:val="center"/>
              <w:rPr>
                <w:rFonts w:ascii="Times New Roman" w:eastAsia="Times New Roman" w:hAnsi="Times New Roman" w:cs="Times New Roman"/>
                <w:lang w:eastAsia="en-GB" w:bidi="lo-LA"/>
              </w:rPr>
            </w:pPr>
            <w:r w:rsidRPr="006D3DE9">
              <w:rPr>
                <w:rFonts w:ascii="Times New Roman" w:hAnsi="Times New Roman" w:cs="Times New Roman"/>
              </w:rPr>
              <w:t>(par 10 % paaugstināts operatoru izpratnes līmenis)</w:t>
            </w:r>
          </w:p>
        </w:tc>
      </w:tr>
      <w:bookmarkEnd w:id="71"/>
      <w:tr w:rsidR="00D91CC2" w:rsidRPr="006D3DE9" w14:paraId="51D5E03A" w14:textId="77777777" w:rsidTr="0A1D303B">
        <w:tc>
          <w:tcPr>
            <w:tcW w:w="0" w:type="auto"/>
            <w:gridSpan w:val="7"/>
            <w:tcBorders>
              <w:top w:val="outset" w:sz="6" w:space="0" w:color="414142"/>
              <w:left w:val="outset" w:sz="6" w:space="0" w:color="414142"/>
              <w:bottom w:val="outset" w:sz="6" w:space="0" w:color="414142"/>
              <w:right w:val="outset" w:sz="6" w:space="0" w:color="414142"/>
            </w:tcBorders>
          </w:tcPr>
          <w:p w14:paraId="7663D9AD" w14:textId="77777777" w:rsidR="00D91CC2" w:rsidRPr="006D3DE9" w:rsidRDefault="00D91CC2" w:rsidP="004B34BE">
            <w:pPr>
              <w:spacing w:after="0" w:line="240" w:lineRule="auto"/>
              <w:rPr>
                <w:rFonts w:ascii="Times New Roman" w:hAnsi="Times New Roman" w:cs="Times New Roman"/>
              </w:rPr>
            </w:pPr>
            <w:r w:rsidRPr="006D3DE9">
              <w:rPr>
                <w:rFonts w:ascii="Times New Roman" w:hAnsi="Times New Roman" w:cs="Times New Roman"/>
              </w:rPr>
              <w:t>Sasaiste ar citiem plānošanas dokumentiem:</w:t>
            </w:r>
          </w:p>
          <w:p w14:paraId="70E43923" w14:textId="77777777" w:rsidR="00CA5AE6" w:rsidRPr="006D3DE9" w:rsidRDefault="00CA5AE6" w:rsidP="00CA5AE6">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 xml:space="preserve">NAP2027: indikators </w:t>
            </w:r>
            <w:r w:rsidRPr="006D3DE9">
              <w:t>[</w:t>
            </w:r>
            <w:r w:rsidRPr="006D3DE9">
              <w:rPr>
                <w:rFonts w:ascii="Times New Roman" w:hAnsi="Times New Roman" w:cs="Times New Roman"/>
              </w:rPr>
              <w:t xml:space="preserve">434] </w:t>
            </w:r>
          </w:p>
          <w:p w14:paraId="6FA2C113" w14:textId="54906892" w:rsidR="00D91CC2" w:rsidRPr="006D3DE9" w:rsidRDefault="281674B5" w:rsidP="00DF39EE">
            <w:pPr>
              <w:numPr>
                <w:ilvl w:val="0"/>
                <w:numId w:val="3"/>
              </w:numPr>
              <w:spacing w:after="0" w:line="240" w:lineRule="auto"/>
              <w:contextualSpacing/>
              <w:rPr>
                <w:rFonts w:ascii="Times New Roman" w:eastAsia="Times New Roman" w:hAnsi="Times New Roman" w:cs="Times New Roman"/>
                <w:lang w:eastAsia="en-GB" w:bidi="lo-LA"/>
              </w:rPr>
            </w:pPr>
            <w:r w:rsidRPr="006D3DE9">
              <w:rPr>
                <w:rFonts w:ascii="Times New Roman" w:eastAsia="Times New Roman" w:hAnsi="Times New Roman" w:cs="Times New Roman"/>
                <w:lang w:eastAsia="en-GB" w:bidi="lo-LA"/>
              </w:rPr>
              <w:t>Valsts c</w:t>
            </w:r>
            <w:r w:rsidR="14F7288D" w:rsidRPr="006D3DE9">
              <w:rPr>
                <w:rFonts w:ascii="Times New Roman" w:eastAsia="Times New Roman" w:hAnsi="Times New Roman" w:cs="Times New Roman"/>
                <w:lang w:eastAsia="en-GB" w:bidi="lo-LA"/>
              </w:rPr>
              <w:t>ivilās aizsardzības plāns</w:t>
            </w:r>
            <w:r w:rsidR="00AB2135" w:rsidRPr="006D3DE9">
              <w:rPr>
                <w:rFonts w:ascii="Times New Roman" w:eastAsia="Times New Roman" w:hAnsi="Times New Roman" w:cs="Times New Roman"/>
                <w:lang w:eastAsia="en-GB" w:bidi="lo-LA"/>
              </w:rPr>
              <w:t xml:space="preserve"> (</w:t>
            </w:r>
            <w:r w:rsidR="00AB2135" w:rsidRPr="006D3DE9">
              <w:rPr>
                <w:rFonts w:ascii="Times New Roman" w:hAnsi="Times New Roman" w:cs="Times New Roman"/>
              </w:rPr>
              <w:t>2020. gada 26.</w:t>
            </w:r>
            <w:r w:rsidR="000902CF" w:rsidRPr="006D3DE9">
              <w:rPr>
                <w:rFonts w:ascii="Times New Roman" w:hAnsi="Times New Roman" w:cs="Times New Roman"/>
              </w:rPr>
              <w:t> </w:t>
            </w:r>
            <w:r w:rsidR="00AB2135" w:rsidRPr="006D3DE9">
              <w:rPr>
                <w:rFonts w:ascii="Times New Roman" w:hAnsi="Times New Roman" w:cs="Times New Roman"/>
              </w:rPr>
              <w:t xml:space="preserve">augusta Ministru kabineta rīkojums </w:t>
            </w:r>
            <w:r w:rsidR="00111F7A" w:rsidRPr="006D3DE9">
              <w:rPr>
                <w:rFonts w:ascii="Times New Roman" w:hAnsi="Times New Roman" w:cs="Times New Roman"/>
              </w:rPr>
              <w:t>N</w:t>
            </w:r>
            <w:r w:rsidR="00AB2135" w:rsidRPr="006D3DE9">
              <w:rPr>
                <w:rFonts w:ascii="Times New Roman" w:hAnsi="Times New Roman" w:cs="Times New Roman"/>
              </w:rPr>
              <w:t>r. 476)</w:t>
            </w:r>
          </w:p>
        </w:tc>
      </w:tr>
    </w:tbl>
    <w:p w14:paraId="1507E152" w14:textId="74BE3CAA" w:rsidR="001A6FC0" w:rsidRPr="006D3DE9" w:rsidRDefault="001A6FC0">
      <w:pPr>
        <w:rPr>
          <w:rFonts w:ascii="Times New Roman" w:hAnsi="Times New Roman" w:cs="Times New Roman"/>
          <w:b/>
          <w:bCs/>
          <w:sz w:val="36"/>
          <w:szCs w:val="36"/>
          <w:lang w:eastAsia="en-GB" w:bidi="lo-LA"/>
        </w:rPr>
      </w:pPr>
    </w:p>
    <w:p w14:paraId="0BFED4CF" w14:textId="77777777" w:rsidR="000C6A12" w:rsidRPr="006D3DE9" w:rsidRDefault="000C6A12" w:rsidP="005E4A44">
      <w:pPr>
        <w:pStyle w:val="Heading1"/>
        <w:sectPr w:rsidR="000C6A12" w:rsidRPr="006D3DE9" w:rsidSect="008B7255">
          <w:pgSz w:w="11906" w:h="16838" w:code="9"/>
          <w:pgMar w:top="1440" w:right="1440" w:bottom="1440" w:left="1440" w:header="709" w:footer="709" w:gutter="0"/>
          <w:cols w:space="708"/>
          <w:docGrid w:linePitch="360"/>
        </w:sectPr>
      </w:pPr>
    </w:p>
    <w:p w14:paraId="6A5BCEDE" w14:textId="42E3D930" w:rsidR="001A6FC0" w:rsidRPr="006D3DE9" w:rsidRDefault="001A6FC0" w:rsidP="005E4A44">
      <w:pPr>
        <w:pStyle w:val="Heading1"/>
      </w:pPr>
      <w:bookmarkStart w:id="72" w:name="_Toc108010964"/>
      <w:r w:rsidRPr="006D3DE9">
        <w:lastRenderedPageBreak/>
        <w:t>I</w:t>
      </w:r>
      <w:r w:rsidR="00BD5BF4" w:rsidRPr="006D3DE9">
        <w:t>II</w:t>
      </w:r>
      <w:r w:rsidRPr="006D3DE9">
        <w:t xml:space="preserve">. Rīcības virzieni un </w:t>
      </w:r>
      <w:r w:rsidR="00F12A67" w:rsidRPr="006D3DE9">
        <w:t>uzdevumi</w:t>
      </w:r>
      <w:bookmarkEnd w:id="72"/>
    </w:p>
    <w:p w14:paraId="629AC0CC" w14:textId="77777777" w:rsidR="00825573" w:rsidRPr="006D3DE9" w:rsidRDefault="00825573" w:rsidP="00825573">
      <w:pPr>
        <w:rPr>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92"/>
        <w:gridCol w:w="1212"/>
        <w:gridCol w:w="1579"/>
        <w:gridCol w:w="1475"/>
        <w:gridCol w:w="2189"/>
        <w:gridCol w:w="1945"/>
      </w:tblGrid>
      <w:tr w:rsidR="006D3DE9" w:rsidRPr="006D3DE9" w14:paraId="548326B0" w14:textId="77777777" w:rsidTr="165816D4">
        <w:trPr>
          <w:trHeight w:val="817"/>
        </w:trPr>
        <w:tc>
          <w:tcPr>
            <w:tcW w:w="0" w:type="auto"/>
            <w:gridSpan w:val="7"/>
            <w:shd w:val="clear" w:color="auto" w:fill="FFE599" w:themeFill="accent4" w:themeFillTint="66"/>
          </w:tcPr>
          <w:p w14:paraId="52BDC032" w14:textId="73C633B0" w:rsidR="003572E0" w:rsidRPr="006D3DE9" w:rsidRDefault="003572E0" w:rsidP="00B136FA">
            <w:pPr>
              <w:pStyle w:val="Heading3"/>
            </w:pPr>
            <w:bookmarkStart w:id="73" w:name="_Toc108010965"/>
            <w:r w:rsidRPr="006D3DE9">
              <w:t>1. Rīcības virziens: Nodrošināt sistemātisku, regulāru un mērķtiecīgu vides stāvokļa, sugu un biotopu, kā arī piesārņojuma emisiju novērojumu, mērījumu un analīžu veikšanu</w:t>
            </w:r>
            <w:bookmarkEnd w:id="73"/>
          </w:p>
        </w:tc>
      </w:tr>
      <w:tr w:rsidR="006D3DE9" w:rsidRPr="006D3DE9" w14:paraId="4F36A56D" w14:textId="77777777" w:rsidTr="00291D14">
        <w:trPr>
          <w:trHeight w:val="817"/>
        </w:trPr>
        <w:tc>
          <w:tcPr>
            <w:tcW w:w="0" w:type="auto"/>
            <w:shd w:val="clear" w:color="auto" w:fill="FFF2CC" w:themeFill="accent4" w:themeFillTint="33"/>
          </w:tcPr>
          <w:p w14:paraId="467016B0"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5523353A" w14:textId="6E40E7A9" w:rsidR="007D6A6C" w:rsidRPr="006D3DE9" w:rsidRDefault="00F12A67" w:rsidP="003D3A29">
            <w:pPr>
              <w:spacing w:after="0" w:line="240" w:lineRule="auto"/>
              <w:jc w:val="center"/>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42BDE35D" w14:textId="64DB64F0" w:rsidR="007D6A6C" w:rsidRPr="006D3DE9" w:rsidRDefault="007D6A6C" w:rsidP="003D3A29">
            <w:pPr>
              <w:spacing w:after="0" w:line="240" w:lineRule="auto"/>
              <w:jc w:val="center"/>
              <w:rPr>
                <w:rFonts w:ascii="Times New Roman" w:hAnsi="Times New Roman" w:cs="Times New Roman"/>
              </w:rPr>
            </w:pPr>
            <w:r w:rsidRPr="006D3DE9">
              <w:rPr>
                <w:rFonts w:ascii="Times New Roman" w:hAnsi="Times New Roman" w:cs="Times New Roman"/>
                <w:bCs/>
              </w:rPr>
              <w:t>Izpildes termiņi vai periods</w:t>
            </w:r>
          </w:p>
        </w:tc>
        <w:tc>
          <w:tcPr>
            <w:tcW w:w="1579" w:type="dxa"/>
            <w:shd w:val="clear" w:color="auto" w:fill="FFF2CC" w:themeFill="accent4" w:themeFillTint="33"/>
          </w:tcPr>
          <w:p w14:paraId="09C832D7" w14:textId="4FBC33C9" w:rsidR="007D6A6C" w:rsidRPr="006D3DE9" w:rsidRDefault="007D6A6C" w:rsidP="003D3A29">
            <w:pPr>
              <w:spacing w:after="0" w:line="240" w:lineRule="auto"/>
              <w:jc w:val="center"/>
              <w:rPr>
                <w:rFonts w:ascii="Times New Roman" w:hAnsi="Times New Roman" w:cs="Times New Roman"/>
              </w:rPr>
            </w:pPr>
            <w:r w:rsidRPr="006D3DE9">
              <w:rPr>
                <w:rFonts w:ascii="Times New Roman" w:hAnsi="Times New Roman" w:cs="Times New Roman"/>
                <w:bCs/>
              </w:rPr>
              <w:t>Atbildīgā institūcija</w:t>
            </w:r>
          </w:p>
        </w:tc>
        <w:tc>
          <w:tcPr>
            <w:tcW w:w="1475" w:type="dxa"/>
            <w:shd w:val="clear" w:color="auto" w:fill="FFF2CC" w:themeFill="accent4" w:themeFillTint="33"/>
          </w:tcPr>
          <w:p w14:paraId="60532397" w14:textId="021B95BE" w:rsidR="007D6A6C" w:rsidRPr="006D3DE9" w:rsidRDefault="007D6A6C" w:rsidP="003D3A29">
            <w:pPr>
              <w:spacing w:after="0" w:line="240" w:lineRule="auto"/>
              <w:jc w:val="center"/>
              <w:rPr>
                <w:rFonts w:ascii="Times New Roman" w:hAnsi="Times New Roman" w:cs="Times New Roman"/>
              </w:rPr>
            </w:pPr>
            <w:r w:rsidRPr="006D3DE9">
              <w:rPr>
                <w:rFonts w:ascii="Times New Roman" w:hAnsi="Times New Roman" w:cs="Times New Roman"/>
                <w:bCs/>
              </w:rPr>
              <w:t>Līdzatbildīgās institūcijas</w:t>
            </w:r>
          </w:p>
        </w:tc>
        <w:tc>
          <w:tcPr>
            <w:tcW w:w="0" w:type="auto"/>
            <w:shd w:val="clear" w:color="auto" w:fill="FFF2CC" w:themeFill="accent4" w:themeFillTint="33"/>
          </w:tcPr>
          <w:p w14:paraId="70894E9D" w14:textId="4B65A1B2" w:rsidR="007D6A6C" w:rsidRPr="006D3DE9" w:rsidRDefault="007D6A6C" w:rsidP="003D3A29">
            <w:pPr>
              <w:spacing w:after="0" w:line="240" w:lineRule="auto"/>
              <w:jc w:val="center"/>
              <w:rPr>
                <w:rFonts w:ascii="Times New Roman" w:hAnsi="Times New Roman" w:cs="Times New Roman"/>
              </w:rPr>
            </w:pPr>
            <w:bookmarkStart w:id="74" w:name="_Hlk104287524"/>
            <w:r w:rsidRPr="006D3DE9">
              <w:rPr>
                <w:rFonts w:ascii="Times New Roman" w:hAnsi="Times New Roman" w:cs="Times New Roman"/>
                <w:bCs/>
              </w:rPr>
              <w:t>Indikatīvais finansējuma avots</w:t>
            </w:r>
            <w:r w:rsidR="004D33DC" w:rsidRPr="006D3DE9">
              <w:rPr>
                <w:rFonts w:ascii="Times New Roman" w:hAnsi="Times New Roman" w:cs="Times New Roman"/>
                <w:bCs/>
              </w:rPr>
              <w:t xml:space="preserve"> </w:t>
            </w:r>
            <w:r w:rsidR="00E50B30" w:rsidRPr="006D3DE9">
              <w:rPr>
                <w:rFonts w:ascii="Times New Roman" w:hAnsi="Times New Roman" w:cs="Times New Roman"/>
                <w:bCs/>
              </w:rPr>
              <w:t xml:space="preserve"> </w:t>
            </w:r>
            <w:bookmarkEnd w:id="74"/>
            <w:r w:rsidR="003D3A29" w:rsidRPr="006D3DE9">
              <w:rPr>
                <w:rFonts w:ascii="Times New Roman" w:hAnsi="Times New Roman" w:cs="Times New Roman"/>
                <w:bCs/>
              </w:rPr>
              <w:t>(</w:t>
            </w:r>
            <w:r w:rsidR="00E50B30" w:rsidRPr="006D3DE9">
              <w:rPr>
                <w:rFonts w:ascii="Times New Roman" w:hAnsi="Times New Roman" w:cs="Times New Roman"/>
                <w:bCs/>
              </w:rPr>
              <w:t>sasaiste ar NAP2027</w:t>
            </w:r>
            <w:r w:rsidR="00CE48B1" w:rsidRPr="006D3DE9">
              <w:rPr>
                <w:rFonts w:ascii="Times New Roman" w:hAnsi="Times New Roman" w:cs="Times New Roman"/>
                <w:bCs/>
              </w:rPr>
              <w:t xml:space="preserve"> </w:t>
            </w:r>
            <w:r w:rsidR="00773E54" w:rsidRPr="006D3DE9">
              <w:rPr>
                <w:rFonts w:ascii="Times New Roman" w:hAnsi="Times New Roman" w:cs="Times New Roman"/>
                <w:bCs/>
              </w:rPr>
              <w:t>un SAM</w:t>
            </w:r>
            <w:r w:rsidR="00B403F7" w:rsidRPr="006D3DE9">
              <w:rPr>
                <w:rFonts w:ascii="Times New Roman" w:hAnsi="Times New Roman" w:cs="Times New Roman"/>
                <w:bCs/>
              </w:rPr>
              <w:t xml:space="preserve"> **</w:t>
            </w:r>
            <w:r w:rsidR="003D3A29" w:rsidRPr="006D3DE9">
              <w:rPr>
                <w:rFonts w:ascii="Times New Roman" w:hAnsi="Times New Roman" w:cs="Times New Roman"/>
                <w:bCs/>
              </w:rPr>
              <w:t>)</w:t>
            </w:r>
          </w:p>
        </w:tc>
        <w:tc>
          <w:tcPr>
            <w:tcW w:w="0" w:type="auto"/>
            <w:shd w:val="clear" w:color="auto" w:fill="FFF2CC" w:themeFill="accent4" w:themeFillTint="33"/>
          </w:tcPr>
          <w:p w14:paraId="5E99D96A" w14:textId="400D024B" w:rsidR="007D6A6C" w:rsidRPr="006D3DE9" w:rsidRDefault="007D6A6C" w:rsidP="003D3A29">
            <w:pPr>
              <w:spacing w:after="0" w:line="240" w:lineRule="auto"/>
              <w:jc w:val="center"/>
              <w:rPr>
                <w:rFonts w:ascii="Times New Roman" w:hAnsi="Times New Roman" w:cs="Times New Roman"/>
              </w:rPr>
            </w:pPr>
            <w:r w:rsidRPr="006D3DE9">
              <w:rPr>
                <w:rFonts w:ascii="Times New Roman" w:hAnsi="Times New Roman" w:cs="Times New Roman"/>
              </w:rPr>
              <w:t xml:space="preserve">Sasaiste ar </w:t>
            </w:r>
            <w:r w:rsidR="00367C20" w:rsidRPr="006D3DE9">
              <w:rPr>
                <w:rFonts w:ascii="Times New Roman" w:hAnsi="Times New Roman" w:cs="Times New Roman"/>
              </w:rPr>
              <w:t xml:space="preserve">VPP2027 </w:t>
            </w:r>
            <w:r w:rsidRPr="006D3DE9">
              <w:rPr>
                <w:rFonts w:ascii="Times New Roman" w:hAnsi="Times New Roman" w:cs="Times New Roman"/>
              </w:rPr>
              <w:t>politikas rezultātu un rezultatīvo rādītāju</w:t>
            </w:r>
          </w:p>
        </w:tc>
      </w:tr>
      <w:tr w:rsidR="006D3DE9" w:rsidRPr="006D3DE9" w14:paraId="6C8441C4" w14:textId="77777777" w:rsidTr="00291D14">
        <w:trPr>
          <w:trHeight w:val="525"/>
        </w:trPr>
        <w:tc>
          <w:tcPr>
            <w:tcW w:w="0" w:type="auto"/>
          </w:tcPr>
          <w:p w14:paraId="7E753257" w14:textId="77777777" w:rsidR="007D6A6C" w:rsidRPr="006D3DE9" w:rsidRDefault="007D6A6C" w:rsidP="003858BC">
            <w:pPr>
              <w:spacing w:after="0" w:line="240" w:lineRule="auto"/>
              <w:rPr>
                <w:rFonts w:ascii="Times New Roman" w:hAnsi="Times New Roman" w:cs="Times New Roman"/>
              </w:rPr>
            </w:pPr>
            <w:bookmarkStart w:id="75" w:name="_Hlk81323489"/>
            <w:r w:rsidRPr="006D3DE9">
              <w:rPr>
                <w:rFonts w:ascii="Times New Roman" w:hAnsi="Times New Roman" w:cs="Times New Roman"/>
              </w:rPr>
              <w:t>1.1.</w:t>
            </w:r>
          </w:p>
        </w:tc>
        <w:tc>
          <w:tcPr>
            <w:tcW w:w="0" w:type="auto"/>
          </w:tcPr>
          <w:p w14:paraId="71193B73" w14:textId="77777777"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Atjaunot zemes virsmas apauguma monitoringa programmu</w:t>
            </w:r>
          </w:p>
        </w:tc>
        <w:tc>
          <w:tcPr>
            <w:tcW w:w="0" w:type="auto"/>
          </w:tcPr>
          <w:p w14:paraId="700A90C1"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60601E31"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VARAM</w:t>
            </w:r>
          </w:p>
        </w:tc>
        <w:tc>
          <w:tcPr>
            <w:tcW w:w="1475" w:type="dxa"/>
          </w:tcPr>
          <w:p w14:paraId="62733529" w14:textId="77777777" w:rsidR="007D6A6C" w:rsidRPr="006D3DE9" w:rsidRDefault="007D6A6C" w:rsidP="003858BC">
            <w:pPr>
              <w:spacing w:after="0" w:line="240" w:lineRule="auto"/>
              <w:rPr>
                <w:rFonts w:ascii="Times New Roman" w:hAnsi="Times New Roman" w:cs="Times New Roman"/>
              </w:rPr>
            </w:pPr>
          </w:p>
        </w:tc>
        <w:tc>
          <w:tcPr>
            <w:tcW w:w="0" w:type="auto"/>
          </w:tcPr>
          <w:p w14:paraId="78CB4D4B" w14:textId="18B9C7C9"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r w:rsidR="00D806DE" w:rsidRPr="006D3DE9">
              <w:rPr>
                <w:rFonts w:ascii="Times New Roman" w:hAnsi="Times New Roman" w:cs="Times New Roman"/>
              </w:rPr>
              <w:t xml:space="preserve"> </w:t>
            </w:r>
            <w:r w:rsidR="006D1FE7" w:rsidRPr="006D3DE9">
              <w:rPr>
                <w:rFonts w:ascii="Times New Roman" w:hAnsi="Times New Roman" w:cs="Times New Roman"/>
              </w:rPr>
              <w:t>***</w:t>
            </w:r>
          </w:p>
        </w:tc>
        <w:tc>
          <w:tcPr>
            <w:tcW w:w="0" w:type="auto"/>
          </w:tcPr>
          <w:p w14:paraId="24166FD3" w14:textId="77777777" w:rsidR="00996C8F" w:rsidRPr="006D3DE9" w:rsidRDefault="00996C8F" w:rsidP="00996C8F">
            <w:pPr>
              <w:spacing w:after="0" w:line="240" w:lineRule="auto"/>
              <w:rPr>
                <w:rFonts w:ascii="Times New Roman" w:hAnsi="Times New Roman" w:cs="Times New Roman"/>
              </w:rPr>
            </w:pPr>
            <w:r w:rsidRPr="006D3DE9">
              <w:rPr>
                <w:rFonts w:ascii="Times New Roman" w:hAnsi="Times New Roman" w:cs="Times New Roman"/>
              </w:rPr>
              <w:t>PR1.3</w:t>
            </w:r>
          </w:p>
          <w:p w14:paraId="0BCCC490" w14:textId="77777777" w:rsidR="00996C8F" w:rsidRPr="006D3DE9" w:rsidRDefault="00996C8F" w:rsidP="00996C8F">
            <w:pPr>
              <w:spacing w:after="0" w:line="240" w:lineRule="auto"/>
              <w:rPr>
                <w:rFonts w:ascii="Times New Roman" w:hAnsi="Times New Roman" w:cs="Times New Roman"/>
              </w:rPr>
            </w:pPr>
            <w:r w:rsidRPr="006D3DE9">
              <w:rPr>
                <w:rFonts w:ascii="Times New Roman" w:hAnsi="Times New Roman" w:cs="Times New Roman"/>
              </w:rPr>
              <w:t>(RR1.3.2.)</w:t>
            </w:r>
          </w:p>
          <w:p w14:paraId="2A612990" w14:textId="499D8E68" w:rsidR="007D6A6C" w:rsidRPr="006D3DE9" w:rsidRDefault="00996C8F" w:rsidP="00996C8F">
            <w:pPr>
              <w:spacing w:after="0" w:line="240" w:lineRule="auto"/>
              <w:rPr>
                <w:rFonts w:ascii="Times New Roman" w:hAnsi="Times New Roman" w:cs="Times New Roman"/>
                <w:b/>
                <w:bCs/>
              </w:rPr>
            </w:pPr>
            <w:r w:rsidRPr="006D3DE9">
              <w:rPr>
                <w:rFonts w:ascii="Times New Roman" w:hAnsi="Times New Roman" w:cs="Times New Roman"/>
              </w:rPr>
              <w:t>PR6.2. (6.2.4.)</w:t>
            </w:r>
          </w:p>
        </w:tc>
      </w:tr>
      <w:tr w:rsidR="006D3DE9" w:rsidRPr="006D3DE9" w14:paraId="71F52258" w14:textId="77777777" w:rsidTr="00291D14">
        <w:trPr>
          <w:trHeight w:val="689"/>
        </w:trPr>
        <w:tc>
          <w:tcPr>
            <w:tcW w:w="0" w:type="auto"/>
          </w:tcPr>
          <w:p w14:paraId="28DBEED8"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1.2.</w:t>
            </w:r>
          </w:p>
        </w:tc>
        <w:tc>
          <w:tcPr>
            <w:tcW w:w="0" w:type="auto"/>
          </w:tcPr>
          <w:p w14:paraId="1866AB03" w14:textId="29BA6E70"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Attīstīt regulāru mūsdienu ģeoloģisko procesu monitoringu</w:t>
            </w:r>
            <w:r w:rsidR="00176468" w:rsidRPr="006D3DE9">
              <w:rPr>
                <w:rFonts w:ascii="Times New Roman" w:hAnsi="Times New Roman" w:cs="Times New Roman"/>
              </w:rPr>
              <w:t>, t.sk</w:t>
            </w:r>
            <w:r w:rsidR="00D2478F" w:rsidRPr="006D3DE9">
              <w:rPr>
                <w:rFonts w:ascii="Times New Roman" w:hAnsi="Times New Roman" w:cs="Times New Roman"/>
              </w:rPr>
              <w:t>.</w:t>
            </w:r>
            <w:r w:rsidR="00176468" w:rsidRPr="006D3DE9">
              <w:rPr>
                <w:rFonts w:ascii="Times New Roman" w:hAnsi="Times New Roman" w:cs="Times New Roman"/>
              </w:rPr>
              <w:t xml:space="preserve"> par ka</w:t>
            </w:r>
            <w:r w:rsidR="002051D6" w:rsidRPr="006D3DE9">
              <w:rPr>
                <w:rFonts w:ascii="Times New Roman" w:hAnsi="Times New Roman" w:cs="Times New Roman"/>
              </w:rPr>
              <w:t>r</w:t>
            </w:r>
            <w:r w:rsidR="00176468" w:rsidRPr="006D3DE9">
              <w:rPr>
                <w:rFonts w:ascii="Times New Roman" w:hAnsi="Times New Roman" w:cs="Times New Roman"/>
              </w:rPr>
              <w:t xml:space="preserve">sta </w:t>
            </w:r>
            <w:r w:rsidR="00807B77" w:rsidRPr="006D3DE9">
              <w:rPr>
                <w:rFonts w:ascii="Times New Roman" w:hAnsi="Times New Roman" w:cs="Times New Roman"/>
              </w:rPr>
              <w:t xml:space="preserve">un nogāžu </w:t>
            </w:r>
            <w:r w:rsidR="00176468" w:rsidRPr="006D3DE9">
              <w:rPr>
                <w:rFonts w:ascii="Times New Roman" w:hAnsi="Times New Roman" w:cs="Times New Roman"/>
              </w:rPr>
              <w:t>procesiem</w:t>
            </w:r>
            <w:r w:rsidR="00635615" w:rsidRPr="006D3DE9">
              <w:rPr>
                <w:rFonts w:ascii="Times New Roman" w:hAnsi="Times New Roman" w:cs="Times New Roman"/>
              </w:rPr>
              <w:t>*</w:t>
            </w:r>
          </w:p>
        </w:tc>
        <w:tc>
          <w:tcPr>
            <w:tcW w:w="0" w:type="auto"/>
          </w:tcPr>
          <w:p w14:paraId="35BB6410"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70FA88B6" w14:textId="77777777" w:rsidR="007D6A6C" w:rsidRPr="006D3DE9" w:rsidRDefault="00E50BE3" w:rsidP="003858BC">
            <w:pPr>
              <w:spacing w:after="0" w:line="240" w:lineRule="auto"/>
              <w:rPr>
                <w:rFonts w:ascii="Times New Roman" w:hAnsi="Times New Roman" w:cs="Times New Roman"/>
              </w:rPr>
            </w:pPr>
            <w:r w:rsidRPr="006D3DE9">
              <w:rPr>
                <w:rFonts w:ascii="Times New Roman" w:hAnsi="Times New Roman" w:cs="Times New Roman"/>
              </w:rPr>
              <w:t>LVĢMC, DAP</w:t>
            </w:r>
          </w:p>
        </w:tc>
        <w:tc>
          <w:tcPr>
            <w:tcW w:w="1475" w:type="dxa"/>
          </w:tcPr>
          <w:p w14:paraId="565B9238" w14:textId="77777777" w:rsidR="007D6A6C" w:rsidRPr="006D3DE9" w:rsidRDefault="007D6A6C" w:rsidP="003858BC">
            <w:pPr>
              <w:spacing w:after="0" w:line="240" w:lineRule="auto"/>
              <w:rPr>
                <w:rFonts w:ascii="Times New Roman" w:hAnsi="Times New Roman" w:cs="Times New Roman"/>
              </w:rPr>
            </w:pPr>
          </w:p>
        </w:tc>
        <w:tc>
          <w:tcPr>
            <w:tcW w:w="0" w:type="auto"/>
          </w:tcPr>
          <w:p w14:paraId="120561F6"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738BD841"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PR1.3</w:t>
            </w:r>
          </w:p>
          <w:p w14:paraId="56F4372A" w14:textId="0518C866" w:rsidR="007D6A6C"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(RR1.3.2.)</w:t>
            </w:r>
          </w:p>
        </w:tc>
      </w:tr>
      <w:tr w:rsidR="006D3DE9" w:rsidRPr="006D3DE9" w14:paraId="76DCFA3B" w14:textId="77777777" w:rsidTr="00291D14">
        <w:trPr>
          <w:trHeight w:val="556"/>
        </w:trPr>
        <w:tc>
          <w:tcPr>
            <w:tcW w:w="0" w:type="auto"/>
          </w:tcPr>
          <w:p w14:paraId="64336CDF" w14:textId="77777777" w:rsidR="00D9504F" w:rsidRPr="006D3DE9" w:rsidRDefault="00D9504F" w:rsidP="003858BC">
            <w:pPr>
              <w:spacing w:after="0" w:line="240" w:lineRule="auto"/>
              <w:rPr>
                <w:rFonts w:ascii="Times New Roman" w:hAnsi="Times New Roman" w:cs="Times New Roman"/>
              </w:rPr>
            </w:pPr>
            <w:r w:rsidRPr="006D3DE9">
              <w:rPr>
                <w:rFonts w:ascii="Times New Roman" w:hAnsi="Times New Roman" w:cs="Times New Roman"/>
              </w:rPr>
              <w:t>1.3.</w:t>
            </w:r>
          </w:p>
        </w:tc>
        <w:tc>
          <w:tcPr>
            <w:tcW w:w="0" w:type="auto"/>
          </w:tcPr>
          <w:p w14:paraId="23E49E3A" w14:textId="77777777" w:rsidR="00D9504F" w:rsidRPr="006D3DE9" w:rsidRDefault="00FB1114" w:rsidP="00873580">
            <w:pPr>
              <w:spacing w:after="0" w:line="240" w:lineRule="auto"/>
              <w:rPr>
                <w:rFonts w:ascii="Times New Roman" w:hAnsi="Times New Roman" w:cs="Times New Roman"/>
              </w:rPr>
            </w:pPr>
            <w:r w:rsidRPr="006D3DE9">
              <w:rPr>
                <w:rFonts w:ascii="Times New Roman" w:hAnsi="Times New Roman" w:cs="Times New Roman"/>
              </w:rPr>
              <w:t xml:space="preserve">Attīstīt regulāru vides stāvokļa </w:t>
            </w:r>
            <w:proofErr w:type="spellStart"/>
            <w:r w:rsidRPr="006D3DE9">
              <w:rPr>
                <w:rFonts w:ascii="Times New Roman" w:hAnsi="Times New Roman" w:cs="Times New Roman"/>
              </w:rPr>
              <w:t>bioindikācijas</w:t>
            </w:r>
            <w:proofErr w:type="spellEnd"/>
            <w:r w:rsidRPr="006D3DE9">
              <w:rPr>
                <w:rFonts w:ascii="Times New Roman" w:hAnsi="Times New Roman" w:cs="Times New Roman"/>
              </w:rPr>
              <w:t xml:space="preserve"> monitoringu</w:t>
            </w:r>
          </w:p>
        </w:tc>
        <w:tc>
          <w:tcPr>
            <w:tcW w:w="0" w:type="auto"/>
          </w:tcPr>
          <w:p w14:paraId="1496CA2D" w14:textId="77777777" w:rsidR="00D9504F" w:rsidRPr="006D3DE9" w:rsidRDefault="00D9504F"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77D6CF2D" w14:textId="5B0F26BC" w:rsidR="00D9504F" w:rsidRPr="006D3DE9" w:rsidRDefault="00D9504F" w:rsidP="003858BC">
            <w:pPr>
              <w:spacing w:after="0" w:line="240" w:lineRule="auto"/>
              <w:rPr>
                <w:rFonts w:ascii="Times New Roman" w:hAnsi="Times New Roman" w:cs="Times New Roman"/>
              </w:rPr>
            </w:pPr>
            <w:r w:rsidRPr="006D3DE9">
              <w:rPr>
                <w:rFonts w:ascii="Times New Roman" w:hAnsi="Times New Roman" w:cs="Times New Roman"/>
                <w:bCs/>
              </w:rPr>
              <w:t>LU</w:t>
            </w:r>
            <w:r w:rsidR="007C66D2" w:rsidRPr="006D3DE9">
              <w:rPr>
                <w:rFonts w:ascii="Times New Roman" w:hAnsi="Times New Roman" w:cs="Times New Roman"/>
                <w:bCs/>
              </w:rPr>
              <w:t>,</w:t>
            </w:r>
            <w:r w:rsidRPr="006D3DE9">
              <w:rPr>
                <w:rFonts w:ascii="Times New Roman" w:hAnsi="Times New Roman" w:cs="Times New Roman"/>
                <w:bCs/>
              </w:rPr>
              <w:t xml:space="preserve"> Bioloģijas institūts</w:t>
            </w:r>
          </w:p>
        </w:tc>
        <w:tc>
          <w:tcPr>
            <w:tcW w:w="1475" w:type="dxa"/>
          </w:tcPr>
          <w:p w14:paraId="06D6DF59" w14:textId="77777777" w:rsidR="00D9504F" w:rsidRPr="006D3DE9" w:rsidRDefault="00D9504F" w:rsidP="003858BC">
            <w:pPr>
              <w:spacing w:after="0" w:line="240" w:lineRule="auto"/>
              <w:rPr>
                <w:rFonts w:ascii="Times New Roman" w:hAnsi="Times New Roman" w:cs="Times New Roman"/>
              </w:rPr>
            </w:pPr>
          </w:p>
        </w:tc>
        <w:tc>
          <w:tcPr>
            <w:tcW w:w="0" w:type="auto"/>
          </w:tcPr>
          <w:p w14:paraId="7C42FF51" w14:textId="77777777" w:rsidR="00D9504F" w:rsidRPr="006D3DE9" w:rsidRDefault="00D9504F" w:rsidP="003858BC">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3149CA27" w14:textId="005E3262" w:rsidR="00D9504F" w:rsidRPr="006D3DE9" w:rsidRDefault="00996C8F" w:rsidP="003858BC">
            <w:pPr>
              <w:spacing w:after="0" w:line="240" w:lineRule="auto"/>
              <w:rPr>
                <w:rFonts w:ascii="Times New Roman" w:hAnsi="Times New Roman" w:cs="Times New Roman"/>
              </w:rPr>
            </w:pPr>
            <w:r w:rsidRPr="006D3DE9">
              <w:rPr>
                <w:rFonts w:ascii="Times New Roman" w:hAnsi="Times New Roman" w:cs="Times New Roman"/>
              </w:rPr>
              <w:t>PR1.1. (RR1.1.1.)</w:t>
            </w:r>
          </w:p>
        </w:tc>
      </w:tr>
      <w:bookmarkEnd w:id="75"/>
      <w:tr w:rsidR="006D3DE9" w:rsidRPr="006D3DE9" w14:paraId="324CDFF5" w14:textId="77777777" w:rsidTr="00291D14">
        <w:trPr>
          <w:trHeight w:val="817"/>
        </w:trPr>
        <w:tc>
          <w:tcPr>
            <w:tcW w:w="0" w:type="auto"/>
          </w:tcPr>
          <w:p w14:paraId="16788EE4"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1.4.</w:t>
            </w:r>
          </w:p>
        </w:tc>
        <w:tc>
          <w:tcPr>
            <w:tcW w:w="0" w:type="auto"/>
          </w:tcPr>
          <w:p w14:paraId="2A0E7235" w14:textId="77777777"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Nodrošināt tautsaimniecības nozarēm aktuālu klimatisko un hidrometeoroloģisko operatīvo informāciju un modeļu izstrādi</w:t>
            </w:r>
          </w:p>
        </w:tc>
        <w:tc>
          <w:tcPr>
            <w:tcW w:w="0" w:type="auto"/>
          </w:tcPr>
          <w:p w14:paraId="074029A2"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4389DF2D" w14:textId="77777777" w:rsidR="007D6A6C" w:rsidRPr="006D3DE9" w:rsidRDefault="007D6A6C" w:rsidP="003858BC">
            <w:pPr>
              <w:spacing w:after="0" w:line="240" w:lineRule="auto"/>
              <w:rPr>
                <w:rFonts w:ascii="Times New Roman" w:hAnsi="Times New Roman" w:cs="Times New Roman"/>
                <w:highlight w:val="yellow"/>
              </w:rPr>
            </w:pPr>
            <w:r w:rsidRPr="006D3DE9">
              <w:rPr>
                <w:rFonts w:ascii="Times New Roman" w:hAnsi="Times New Roman" w:cs="Times New Roman"/>
                <w:bCs/>
              </w:rPr>
              <w:t>LVĢMC</w:t>
            </w:r>
          </w:p>
        </w:tc>
        <w:tc>
          <w:tcPr>
            <w:tcW w:w="1475" w:type="dxa"/>
          </w:tcPr>
          <w:p w14:paraId="1B43AB73" w14:textId="77777777" w:rsidR="007D6A6C" w:rsidRPr="006D3DE9" w:rsidRDefault="007D6A6C" w:rsidP="003858BC">
            <w:pPr>
              <w:spacing w:after="0" w:line="240" w:lineRule="auto"/>
              <w:rPr>
                <w:rFonts w:ascii="Times New Roman" w:hAnsi="Times New Roman" w:cs="Times New Roman"/>
              </w:rPr>
            </w:pPr>
          </w:p>
        </w:tc>
        <w:tc>
          <w:tcPr>
            <w:tcW w:w="0" w:type="auto"/>
          </w:tcPr>
          <w:p w14:paraId="0E15160D"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p>
          <w:p w14:paraId="59FB97D5" w14:textId="77777777" w:rsidR="007D6A6C" w:rsidRPr="006D3DE9" w:rsidRDefault="007D6A6C" w:rsidP="003858BC">
            <w:pPr>
              <w:spacing w:after="0" w:line="240" w:lineRule="auto"/>
              <w:rPr>
                <w:rFonts w:ascii="Times New Roman" w:hAnsi="Times New Roman" w:cs="Times New Roman"/>
              </w:rPr>
            </w:pPr>
          </w:p>
        </w:tc>
        <w:tc>
          <w:tcPr>
            <w:tcW w:w="0" w:type="auto"/>
          </w:tcPr>
          <w:p w14:paraId="23FCBF8A"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PR 2.1</w:t>
            </w:r>
            <w:r w:rsidR="00804A4D" w:rsidRPr="006D3DE9">
              <w:rPr>
                <w:rFonts w:ascii="Times New Roman" w:hAnsi="Times New Roman" w:cs="Times New Roman"/>
              </w:rPr>
              <w:t xml:space="preserve"> (RR2.1.1.)</w:t>
            </w:r>
          </w:p>
        </w:tc>
      </w:tr>
      <w:tr w:rsidR="006D3DE9" w:rsidRPr="006D3DE9" w14:paraId="7CAD8A16" w14:textId="77777777" w:rsidTr="00291D14">
        <w:trPr>
          <w:trHeight w:val="1135"/>
        </w:trPr>
        <w:tc>
          <w:tcPr>
            <w:tcW w:w="0" w:type="auto"/>
          </w:tcPr>
          <w:p w14:paraId="4A389724"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1.5.</w:t>
            </w:r>
          </w:p>
        </w:tc>
        <w:tc>
          <w:tcPr>
            <w:tcW w:w="0" w:type="auto"/>
          </w:tcPr>
          <w:p w14:paraId="780B1172" w14:textId="049977BB"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Nodrošināt savlaicīgu sabiedrības brīdināšanu par bīstamām meteoroloģiskām un hidroloģiskām parādībām, kā arī ar operatīvu informāciju par gaisa kvalitāti</w:t>
            </w:r>
          </w:p>
        </w:tc>
        <w:tc>
          <w:tcPr>
            <w:tcW w:w="0" w:type="auto"/>
          </w:tcPr>
          <w:p w14:paraId="5BA94CA8"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08EEA7D2"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LVĢMC</w:t>
            </w:r>
          </w:p>
        </w:tc>
        <w:tc>
          <w:tcPr>
            <w:tcW w:w="1475" w:type="dxa"/>
          </w:tcPr>
          <w:p w14:paraId="46A8CE26" w14:textId="4C19765B" w:rsidR="007D6A6C" w:rsidRPr="006D3DE9" w:rsidRDefault="00036A96" w:rsidP="003858BC">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26A8E06C" w14:textId="77777777" w:rsidR="00C9516E" w:rsidRPr="006D3DE9" w:rsidRDefault="1A124520" w:rsidP="0902D638">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Valsts budžets, </w:t>
            </w:r>
          </w:p>
          <w:p w14:paraId="2C7A5CC3" w14:textId="6D2D136F" w:rsidR="002B416A" w:rsidRPr="006D3DE9" w:rsidRDefault="1A124520" w:rsidP="0902D638">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ES struktūrfondi un Kohēzijas fonds</w:t>
            </w:r>
            <w:r w:rsidR="00152EC3" w:rsidRPr="006D3DE9">
              <w:rPr>
                <w:rFonts w:ascii="Times New Roman" w:eastAsia="Times New Roman" w:hAnsi="Times New Roman" w:cs="Times New Roman"/>
              </w:rPr>
              <w:t xml:space="preserve"> (NAP [282]</w:t>
            </w:r>
            <w:r w:rsidR="009356DD" w:rsidRPr="006D3DE9">
              <w:rPr>
                <w:rFonts w:ascii="Times New Roman" w:eastAsia="Times New Roman" w:hAnsi="Times New Roman" w:cs="Times New Roman"/>
              </w:rPr>
              <w:t>,</w:t>
            </w:r>
            <w:r w:rsidR="009750E0" w:rsidRPr="006D3DE9">
              <w:rPr>
                <w:rFonts w:ascii="Times New Roman" w:eastAsia="Times New Roman" w:hAnsi="Times New Roman" w:cs="Times New Roman"/>
              </w:rPr>
              <w:t xml:space="preserve"> SAM 2.2.3</w:t>
            </w:r>
            <w:r w:rsidR="002B416A" w:rsidRPr="006D3DE9">
              <w:rPr>
                <w:rFonts w:ascii="Times New Roman" w:eastAsia="Times New Roman" w:hAnsi="Times New Roman" w:cs="Times New Roman"/>
              </w:rPr>
              <w:t>.</w:t>
            </w:r>
            <w:r w:rsidR="00152EC3" w:rsidRPr="006D3DE9">
              <w:rPr>
                <w:rFonts w:ascii="Times New Roman" w:eastAsia="Times New Roman" w:hAnsi="Times New Roman" w:cs="Times New Roman"/>
              </w:rPr>
              <w:t xml:space="preserve">) </w:t>
            </w:r>
            <w:r w:rsidR="009356DD" w:rsidRPr="006D3DE9">
              <w:rPr>
                <w:rFonts w:ascii="Times New Roman" w:eastAsia="Times New Roman" w:hAnsi="Times New Roman" w:cs="Times New Roman"/>
              </w:rPr>
              <w:t>un</w:t>
            </w:r>
          </w:p>
          <w:p w14:paraId="7D8E4F56" w14:textId="41999BC2" w:rsidR="007D6A6C" w:rsidRPr="006D3DE9" w:rsidRDefault="0093023C" w:rsidP="0902D638">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NFI</w:t>
            </w:r>
          </w:p>
        </w:tc>
        <w:tc>
          <w:tcPr>
            <w:tcW w:w="0" w:type="auto"/>
          </w:tcPr>
          <w:p w14:paraId="5786861C" w14:textId="77777777" w:rsidR="00804A4D" w:rsidRPr="006D3DE9" w:rsidRDefault="00804A4D" w:rsidP="003858BC">
            <w:pPr>
              <w:spacing w:after="0" w:line="240" w:lineRule="auto"/>
              <w:rPr>
                <w:rFonts w:ascii="Times New Roman" w:hAnsi="Times New Roman" w:cs="Times New Roman"/>
              </w:rPr>
            </w:pPr>
            <w:r w:rsidRPr="006D3DE9">
              <w:rPr>
                <w:rFonts w:ascii="Times New Roman" w:hAnsi="Times New Roman" w:cs="Times New Roman"/>
              </w:rPr>
              <w:t>PR1.1. (RR1.1.2.)</w:t>
            </w:r>
          </w:p>
          <w:p w14:paraId="692D065D" w14:textId="036AFED8" w:rsidR="007D6A6C" w:rsidRPr="006D3DE9" w:rsidRDefault="00804A4D" w:rsidP="003858BC">
            <w:pPr>
              <w:spacing w:after="0" w:line="240" w:lineRule="auto"/>
              <w:rPr>
                <w:rFonts w:ascii="Times New Roman" w:hAnsi="Times New Roman" w:cs="Times New Roman"/>
              </w:rPr>
            </w:pPr>
            <w:r w:rsidRPr="006D3DE9">
              <w:rPr>
                <w:rFonts w:ascii="Times New Roman" w:hAnsi="Times New Roman" w:cs="Times New Roman"/>
              </w:rPr>
              <w:t>PR 2.1 (RR2.1.1.</w:t>
            </w:r>
            <w:r w:rsidR="00F264EA" w:rsidRPr="006D3DE9">
              <w:rPr>
                <w:rFonts w:ascii="Times New Roman" w:hAnsi="Times New Roman" w:cs="Times New Roman"/>
              </w:rPr>
              <w:t>, RR2.1.2</w:t>
            </w:r>
            <w:r w:rsidRPr="006D3DE9">
              <w:rPr>
                <w:rFonts w:ascii="Times New Roman" w:hAnsi="Times New Roman" w:cs="Times New Roman"/>
              </w:rPr>
              <w:t>)</w:t>
            </w:r>
          </w:p>
          <w:p w14:paraId="5ED3C15A" w14:textId="5F8AC178" w:rsidR="00C20765" w:rsidRPr="006D3DE9" w:rsidRDefault="00C20765" w:rsidP="003858BC">
            <w:pPr>
              <w:spacing w:after="0" w:line="240" w:lineRule="auto"/>
              <w:rPr>
                <w:rFonts w:ascii="Times New Roman" w:hAnsi="Times New Roman" w:cs="Times New Roman"/>
              </w:rPr>
            </w:pPr>
          </w:p>
        </w:tc>
      </w:tr>
      <w:tr w:rsidR="006D3DE9" w:rsidRPr="006D3DE9" w14:paraId="491BEF99" w14:textId="77777777" w:rsidTr="00291D14">
        <w:trPr>
          <w:trHeight w:val="817"/>
        </w:trPr>
        <w:tc>
          <w:tcPr>
            <w:tcW w:w="0" w:type="auto"/>
          </w:tcPr>
          <w:p w14:paraId="28975984"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1.6.</w:t>
            </w:r>
          </w:p>
        </w:tc>
        <w:tc>
          <w:tcPr>
            <w:tcW w:w="0" w:type="auto"/>
          </w:tcPr>
          <w:p w14:paraId="5151E99B" w14:textId="699258E0"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Nodrošināt vides informācijas</w:t>
            </w:r>
            <w:r w:rsidR="00F2321E" w:rsidRPr="006D3DE9">
              <w:rPr>
                <w:rFonts w:ascii="Times New Roman" w:hAnsi="Times New Roman" w:cs="Times New Roman"/>
              </w:rPr>
              <w:t xml:space="preserve"> un vides datu pārvaldību</w:t>
            </w:r>
            <w:r w:rsidR="0064141E" w:rsidRPr="006D3DE9">
              <w:rPr>
                <w:rFonts w:ascii="Times New Roman" w:hAnsi="Times New Roman" w:cs="Times New Roman"/>
              </w:rPr>
              <w:t>, savietojamību</w:t>
            </w:r>
            <w:r w:rsidR="00F80EDF" w:rsidRPr="006D3DE9">
              <w:rPr>
                <w:rFonts w:ascii="Times New Roman" w:hAnsi="Times New Roman" w:cs="Times New Roman"/>
              </w:rPr>
              <w:t xml:space="preserve"> un automatizāciju, </w:t>
            </w:r>
            <w:r w:rsidRPr="006D3DE9">
              <w:rPr>
                <w:rFonts w:ascii="Times New Roman" w:hAnsi="Times New Roman" w:cs="Times New Roman"/>
              </w:rPr>
              <w:t xml:space="preserve">tai skaitā </w:t>
            </w:r>
            <w:r w:rsidR="00F80EDF" w:rsidRPr="006D3DE9">
              <w:rPr>
                <w:rFonts w:ascii="Times New Roman" w:hAnsi="Times New Roman" w:cs="Times New Roman"/>
              </w:rPr>
              <w:t xml:space="preserve">veicinot </w:t>
            </w:r>
            <w:r w:rsidRPr="006D3DE9">
              <w:rPr>
                <w:rFonts w:ascii="Times New Roman" w:hAnsi="Times New Roman" w:cs="Times New Roman"/>
              </w:rPr>
              <w:t xml:space="preserve">monitoringa ietvaros iegūto datu pieejamību apkopotā veidā datu bāzēs, kas ir savstarpēji saistītas </w:t>
            </w:r>
          </w:p>
        </w:tc>
        <w:tc>
          <w:tcPr>
            <w:tcW w:w="0" w:type="auto"/>
          </w:tcPr>
          <w:p w14:paraId="4E7BB22E"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7A6F6480" w14:textId="6F4DEB83" w:rsidR="007D6A6C" w:rsidRPr="006D3DE9" w:rsidRDefault="007D6A6C" w:rsidP="003858BC">
            <w:pPr>
              <w:spacing w:after="0" w:line="240" w:lineRule="auto"/>
              <w:rPr>
                <w:rFonts w:ascii="Times New Roman" w:hAnsi="Times New Roman" w:cs="Times New Roman"/>
                <w:bCs/>
              </w:rPr>
            </w:pPr>
            <w:r w:rsidRPr="006D3DE9">
              <w:rPr>
                <w:rFonts w:ascii="Times New Roman" w:hAnsi="Times New Roman" w:cs="Times New Roman"/>
                <w:bCs/>
              </w:rPr>
              <w:t>LVĢMC</w:t>
            </w:r>
            <w:r w:rsidR="007C66D2" w:rsidRPr="006D3DE9">
              <w:rPr>
                <w:rFonts w:ascii="Times New Roman" w:hAnsi="Times New Roman" w:cs="Times New Roman"/>
                <w:bCs/>
              </w:rPr>
              <w:t>,</w:t>
            </w:r>
          </w:p>
          <w:p w14:paraId="36D6667C" w14:textId="1B50EC0A" w:rsidR="007D6A6C" w:rsidRPr="006D3DE9" w:rsidRDefault="007D6A6C" w:rsidP="003858BC">
            <w:pPr>
              <w:spacing w:after="0" w:line="240" w:lineRule="auto"/>
              <w:rPr>
                <w:rFonts w:ascii="Times New Roman" w:hAnsi="Times New Roman" w:cs="Times New Roman"/>
                <w:bCs/>
              </w:rPr>
            </w:pPr>
            <w:r w:rsidRPr="006D3DE9">
              <w:rPr>
                <w:rFonts w:ascii="Times New Roman" w:hAnsi="Times New Roman" w:cs="Times New Roman"/>
                <w:bCs/>
              </w:rPr>
              <w:t>DAP</w:t>
            </w:r>
            <w:r w:rsidR="00D97AED" w:rsidRPr="006D3DE9">
              <w:rPr>
                <w:rFonts w:ascii="Times New Roman" w:hAnsi="Times New Roman" w:cs="Times New Roman"/>
                <w:bCs/>
              </w:rPr>
              <w:t xml:space="preserve">, </w:t>
            </w:r>
            <w:r w:rsidRPr="006D3DE9">
              <w:rPr>
                <w:rFonts w:ascii="Times New Roman" w:hAnsi="Times New Roman" w:cs="Times New Roman"/>
                <w:bCs/>
              </w:rPr>
              <w:t>LHEI</w:t>
            </w:r>
            <w:r w:rsidR="007C66D2" w:rsidRPr="006D3DE9">
              <w:rPr>
                <w:rFonts w:ascii="Times New Roman" w:hAnsi="Times New Roman" w:cs="Times New Roman"/>
                <w:bCs/>
              </w:rPr>
              <w:t>,</w:t>
            </w:r>
          </w:p>
          <w:p w14:paraId="5A268367"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VVD</w:t>
            </w:r>
          </w:p>
        </w:tc>
        <w:tc>
          <w:tcPr>
            <w:tcW w:w="1475" w:type="dxa"/>
          </w:tcPr>
          <w:p w14:paraId="128BF6E3"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VARAM</w:t>
            </w:r>
          </w:p>
        </w:tc>
        <w:tc>
          <w:tcPr>
            <w:tcW w:w="0" w:type="auto"/>
          </w:tcPr>
          <w:p w14:paraId="68E626B9" w14:textId="2D9D093B" w:rsidR="004D3CB2" w:rsidRPr="006D3DE9" w:rsidRDefault="00B25CD7" w:rsidP="004D3CB2">
            <w:pPr>
              <w:spacing w:after="0" w:line="240" w:lineRule="auto"/>
              <w:rPr>
                <w:rFonts w:ascii="Times New Roman" w:eastAsia="Times New Roman" w:hAnsi="Times New Roman" w:cs="Times New Roman"/>
              </w:rPr>
            </w:pPr>
            <w:r w:rsidRPr="006D3DE9">
              <w:rPr>
                <w:rFonts w:ascii="Times New Roman" w:hAnsi="Times New Roman" w:cs="Times New Roman"/>
              </w:rPr>
              <w:t xml:space="preserve">Valsts budžets, </w:t>
            </w:r>
            <w:r w:rsidR="00443C7F" w:rsidRPr="006D3DE9">
              <w:rPr>
                <w:rFonts w:ascii="Times New Roman" w:eastAsia="Times New Roman" w:hAnsi="Times New Roman" w:cs="Times New Roman"/>
              </w:rPr>
              <w:t>ES struktūrfondi un Kohēzijas fonds</w:t>
            </w:r>
            <w:r w:rsidR="004D3CB2" w:rsidRPr="006D3DE9">
              <w:rPr>
                <w:rFonts w:ascii="Times New Roman" w:eastAsia="Times New Roman" w:hAnsi="Times New Roman" w:cs="Times New Roman"/>
              </w:rPr>
              <w:t>:  ERAF 1.3.1.</w:t>
            </w:r>
          </w:p>
          <w:p w14:paraId="5AAD99B3" w14:textId="7C77F692" w:rsidR="007A3367" w:rsidRPr="006D3DE9" w:rsidRDefault="004D3CB2" w:rsidP="004D3CB2">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ANM 2.1.3.1.</w:t>
            </w:r>
          </w:p>
          <w:p w14:paraId="5C8745AC" w14:textId="7D14C62A" w:rsidR="00B81590" w:rsidRPr="006D3DE9" w:rsidRDefault="00930B34" w:rsidP="00FD222C">
            <w:pPr>
              <w:spacing w:after="0" w:line="240" w:lineRule="auto"/>
              <w:rPr>
                <w:rFonts w:ascii="Times New Roman" w:hAnsi="Times New Roman" w:cs="Times New Roman"/>
              </w:rPr>
            </w:pPr>
            <w:r w:rsidRPr="006D3DE9">
              <w:rPr>
                <w:rFonts w:ascii="Times New Roman" w:eastAsia="Times New Roman" w:hAnsi="Times New Roman" w:cs="Times New Roman"/>
              </w:rPr>
              <w:t>(NAP [2</w:t>
            </w:r>
            <w:r w:rsidR="00CE1597" w:rsidRPr="006D3DE9">
              <w:rPr>
                <w:rFonts w:ascii="Times New Roman" w:eastAsia="Times New Roman" w:hAnsi="Times New Roman" w:cs="Times New Roman"/>
              </w:rPr>
              <w:t>9</w:t>
            </w:r>
            <w:r w:rsidRPr="006D3DE9">
              <w:rPr>
                <w:rFonts w:ascii="Times New Roman" w:eastAsia="Times New Roman" w:hAnsi="Times New Roman" w:cs="Times New Roman"/>
              </w:rPr>
              <w:t>2]</w:t>
            </w:r>
            <w:r w:rsidR="004652B8" w:rsidRPr="006D3DE9">
              <w:rPr>
                <w:rFonts w:ascii="Times New Roman" w:eastAsia="Times New Roman" w:hAnsi="Times New Roman" w:cs="Times New Roman"/>
              </w:rPr>
              <w:t>;</w:t>
            </w:r>
            <w:r w:rsidR="004652B8" w:rsidRPr="006D3DE9">
              <w:t xml:space="preserve"> </w:t>
            </w:r>
            <w:r w:rsidR="004652B8" w:rsidRPr="006D3DE9">
              <w:rPr>
                <w:rFonts w:ascii="Times New Roman" w:eastAsia="Times New Roman" w:hAnsi="Times New Roman" w:cs="Times New Roman"/>
              </w:rPr>
              <w:t>[179]</w:t>
            </w:r>
            <w:r w:rsidRPr="006D3DE9">
              <w:rPr>
                <w:rFonts w:ascii="Times New Roman" w:eastAsia="Times New Roman" w:hAnsi="Times New Roman" w:cs="Times New Roman"/>
              </w:rPr>
              <w:t>)</w:t>
            </w:r>
          </w:p>
        </w:tc>
        <w:tc>
          <w:tcPr>
            <w:tcW w:w="0" w:type="auto"/>
          </w:tcPr>
          <w:p w14:paraId="4C88CA20" w14:textId="77777777" w:rsidR="00804A4D" w:rsidRPr="006D3DE9" w:rsidRDefault="00804A4D" w:rsidP="003858BC">
            <w:pPr>
              <w:spacing w:after="0" w:line="240" w:lineRule="auto"/>
              <w:rPr>
                <w:rFonts w:ascii="Times New Roman" w:hAnsi="Times New Roman" w:cs="Times New Roman"/>
              </w:rPr>
            </w:pPr>
            <w:r w:rsidRPr="006D3DE9">
              <w:rPr>
                <w:rFonts w:ascii="Times New Roman" w:hAnsi="Times New Roman" w:cs="Times New Roman"/>
              </w:rPr>
              <w:t>PR1.1. (RR1.1.2.)</w:t>
            </w:r>
          </w:p>
          <w:p w14:paraId="36BF0405" w14:textId="75B95D73" w:rsidR="00804A4D" w:rsidRPr="006D3DE9" w:rsidRDefault="00804A4D" w:rsidP="003858BC">
            <w:pPr>
              <w:spacing w:after="0" w:line="240" w:lineRule="auto"/>
              <w:rPr>
                <w:rFonts w:ascii="Times New Roman" w:hAnsi="Times New Roman" w:cs="Times New Roman"/>
              </w:rPr>
            </w:pPr>
            <w:r w:rsidRPr="006D3DE9">
              <w:rPr>
                <w:rFonts w:ascii="Times New Roman" w:hAnsi="Times New Roman" w:cs="Times New Roman"/>
              </w:rPr>
              <w:t>PR1.1. (RR1.1.</w:t>
            </w:r>
            <w:r w:rsidR="008A23D6" w:rsidRPr="006D3DE9">
              <w:rPr>
                <w:rFonts w:ascii="Times New Roman" w:hAnsi="Times New Roman" w:cs="Times New Roman"/>
              </w:rPr>
              <w:t>4</w:t>
            </w:r>
            <w:r w:rsidRPr="006D3DE9">
              <w:rPr>
                <w:rFonts w:ascii="Times New Roman" w:hAnsi="Times New Roman" w:cs="Times New Roman"/>
              </w:rPr>
              <w:t>.)</w:t>
            </w:r>
          </w:p>
          <w:p w14:paraId="6E763D56" w14:textId="7D500742" w:rsidR="007D6A6C" w:rsidRPr="006D3DE9" w:rsidRDefault="007D6A6C" w:rsidP="00D97AED">
            <w:pPr>
              <w:spacing w:after="0" w:line="240" w:lineRule="auto"/>
              <w:rPr>
                <w:rFonts w:ascii="Times New Roman" w:hAnsi="Times New Roman" w:cs="Times New Roman"/>
              </w:rPr>
            </w:pPr>
            <w:r w:rsidRPr="006D3DE9">
              <w:rPr>
                <w:rFonts w:ascii="Times New Roman" w:hAnsi="Times New Roman" w:cs="Times New Roman"/>
              </w:rPr>
              <w:t>PR 2.1</w:t>
            </w:r>
            <w:r w:rsidR="00D97AED" w:rsidRPr="006D3DE9">
              <w:rPr>
                <w:rFonts w:ascii="Times New Roman" w:hAnsi="Times New Roman" w:cs="Times New Roman"/>
              </w:rPr>
              <w:t xml:space="preserve"> </w:t>
            </w:r>
            <w:r w:rsidR="00804A4D" w:rsidRPr="006D3DE9">
              <w:rPr>
                <w:rFonts w:ascii="Times New Roman" w:hAnsi="Times New Roman" w:cs="Times New Roman"/>
              </w:rPr>
              <w:t>(RR2.1.1.)</w:t>
            </w:r>
          </w:p>
        </w:tc>
      </w:tr>
      <w:tr w:rsidR="006D3DE9" w:rsidRPr="006D3DE9" w14:paraId="273A89CE" w14:textId="77777777" w:rsidTr="00291D14">
        <w:trPr>
          <w:trHeight w:val="662"/>
        </w:trPr>
        <w:tc>
          <w:tcPr>
            <w:tcW w:w="0" w:type="auto"/>
          </w:tcPr>
          <w:p w14:paraId="4FC39507"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lastRenderedPageBreak/>
              <w:t>1.7.</w:t>
            </w:r>
          </w:p>
        </w:tc>
        <w:tc>
          <w:tcPr>
            <w:tcW w:w="0" w:type="auto"/>
          </w:tcPr>
          <w:p w14:paraId="1D38FC38" w14:textId="77777777"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Iegūt informāciju par sugām un biotopiem </w:t>
            </w:r>
            <w:proofErr w:type="spellStart"/>
            <w:r w:rsidRPr="006D3DE9">
              <w:rPr>
                <w:rFonts w:ascii="Times New Roman" w:hAnsi="Times New Roman" w:cs="Times New Roman"/>
                <w:i/>
                <w:iCs/>
                <w:bdr w:val="none" w:sz="0" w:space="0" w:color="auto" w:frame="1"/>
              </w:rPr>
              <w:t>Natura</w:t>
            </w:r>
            <w:proofErr w:type="spellEnd"/>
            <w:r w:rsidRPr="006D3DE9">
              <w:rPr>
                <w:rFonts w:ascii="Times New Roman" w:hAnsi="Times New Roman" w:cs="Times New Roman"/>
                <w:i/>
                <w:iCs/>
                <w:bdr w:val="none" w:sz="0" w:space="0" w:color="auto" w:frame="1"/>
              </w:rPr>
              <w:t xml:space="preserve"> 2000</w:t>
            </w:r>
            <w:r w:rsidRPr="006D3DE9">
              <w:rPr>
                <w:rFonts w:ascii="Times New Roman" w:hAnsi="Times New Roman" w:cs="Times New Roman"/>
              </w:rPr>
              <w:t> vietās un ārpus tām</w:t>
            </w:r>
          </w:p>
        </w:tc>
        <w:tc>
          <w:tcPr>
            <w:tcW w:w="0" w:type="auto"/>
          </w:tcPr>
          <w:p w14:paraId="2E30BF8B"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2027.</w:t>
            </w:r>
          </w:p>
        </w:tc>
        <w:tc>
          <w:tcPr>
            <w:tcW w:w="1579" w:type="dxa"/>
          </w:tcPr>
          <w:p w14:paraId="1F31111D"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bCs/>
              </w:rPr>
              <w:t>DAP</w:t>
            </w:r>
          </w:p>
        </w:tc>
        <w:tc>
          <w:tcPr>
            <w:tcW w:w="1475" w:type="dxa"/>
          </w:tcPr>
          <w:p w14:paraId="386A424E" w14:textId="77777777" w:rsidR="007D6A6C" w:rsidRPr="006D3DE9" w:rsidRDefault="007D6A6C" w:rsidP="003858BC">
            <w:pPr>
              <w:spacing w:after="0" w:line="240" w:lineRule="auto"/>
              <w:rPr>
                <w:rFonts w:ascii="Times New Roman" w:hAnsi="Times New Roman" w:cs="Times New Roman"/>
              </w:rPr>
            </w:pPr>
          </w:p>
        </w:tc>
        <w:tc>
          <w:tcPr>
            <w:tcW w:w="0" w:type="auto"/>
          </w:tcPr>
          <w:p w14:paraId="5F7E69B9"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0FAAD1AD"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PR 2.4</w:t>
            </w:r>
            <w:r w:rsidR="00804A4D" w:rsidRPr="006D3DE9">
              <w:rPr>
                <w:rFonts w:ascii="Times New Roman" w:hAnsi="Times New Roman" w:cs="Times New Roman"/>
              </w:rPr>
              <w:t xml:space="preserve"> (RR2.4.1.-2.4.6.)</w:t>
            </w:r>
          </w:p>
        </w:tc>
      </w:tr>
      <w:tr w:rsidR="006D3DE9" w:rsidRPr="006D3DE9" w14:paraId="101513DD" w14:textId="77777777" w:rsidTr="00291D14">
        <w:trPr>
          <w:trHeight w:val="558"/>
        </w:trPr>
        <w:tc>
          <w:tcPr>
            <w:tcW w:w="0" w:type="auto"/>
          </w:tcPr>
          <w:p w14:paraId="0BC560E8"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1.8.</w:t>
            </w:r>
          </w:p>
        </w:tc>
        <w:tc>
          <w:tcPr>
            <w:tcW w:w="0" w:type="auto"/>
            <w:shd w:val="clear" w:color="auto" w:fill="auto"/>
          </w:tcPr>
          <w:p w14:paraId="2E23592F" w14:textId="77777777" w:rsidR="007D6A6C" w:rsidRPr="006D3DE9" w:rsidRDefault="007D6A6C" w:rsidP="00873580">
            <w:pPr>
              <w:spacing w:after="0" w:line="240" w:lineRule="auto"/>
              <w:rPr>
                <w:rFonts w:ascii="Times New Roman" w:hAnsi="Times New Roman" w:cs="Times New Roman"/>
              </w:rPr>
            </w:pPr>
            <w:r w:rsidRPr="006D3DE9">
              <w:rPr>
                <w:rFonts w:ascii="Times New Roman" w:hAnsi="Times New Roman" w:cs="Times New Roman"/>
              </w:rPr>
              <w:t>Nodrošināt pilnvērtīgas informācijas iegūšanu un analīzi par ūdeņu kvalitāti un kvantitāti</w:t>
            </w:r>
          </w:p>
        </w:tc>
        <w:tc>
          <w:tcPr>
            <w:tcW w:w="0" w:type="auto"/>
            <w:shd w:val="clear" w:color="auto" w:fill="auto"/>
          </w:tcPr>
          <w:p w14:paraId="1D211CB2"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2027.</w:t>
            </w:r>
          </w:p>
        </w:tc>
        <w:tc>
          <w:tcPr>
            <w:tcW w:w="1579" w:type="dxa"/>
            <w:shd w:val="clear" w:color="auto" w:fill="auto"/>
          </w:tcPr>
          <w:p w14:paraId="1A568A1F"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shd w:val="clear" w:color="auto" w:fill="auto"/>
          </w:tcPr>
          <w:p w14:paraId="04FD763F" w14:textId="77777777" w:rsidR="007D6A6C" w:rsidRPr="006D3DE9" w:rsidRDefault="00417CB2" w:rsidP="003858BC">
            <w:pPr>
              <w:spacing w:after="0" w:line="240" w:lineRule="auto"/>
              <w:rPr>
                <w:rFonts w:ascii="Times New Roman" w:hAnsi="Times New Roman" w:cs="Times New Roman"/>
              </w:rPr>
            </w:pPr>
            <w:r w:rsidRPr="006D3DE9">
              <w:rPr>
                <w:rFonts w:ascii="Times New Roman" w:hAnsi="Times New Roman" w:cs="Times New Roman"/>
              </w:rPr>
              <w:t xml:space="preserve">DAP, </w:t>
            </w:r>
            <w:r w:rsidR="007D6A6C" w:rsidRPr="006D3DE9">
              <w:rPr>
                <w:rFonts w:ascii="Times New Roman" w:hAnsi="Times New Roman" w:cs="Times New Roman"/>
              </w:rPr>
              <w:t>LHEI, LLU</w:t>
            </w:r>
          </w:p>
        </w:tc>
        <w:tc>
          <w:tcPr>
            <w:tcW w:w="0" w:type="auto"/>
            <w:shd w:val="clear" w:color="auto" w:fill="auto"/>
          </w:tcPr>
          <w:p w14:paraId="0AADFE18" w14:textId="080158D0"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r w:rsidR="00996C8F" w:rsidRPr="006D3DE9">
              <w:rPr>
                <w:rFonts w:ascii="Times New Roman" w:hAnsi="Times New Roman" w:cs="Times New Roman"/>
              </w:rPr>
              <w:t>,</w:t>
            </w:r>
          </w:p>
          <w:p w14:paraId="4FF9A2D4" w14:textId="402E7F65" w:rsidR="007D6A6C" w:rsidRPr="006D3DE9" w:rsidRDefault="00B25CD7" w:rsidP="003858BC">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AA4157" w:rsidRPr="006D3DE9">
              <w:rPr>
                <w:rFonts w:ascii="Times New Roman" w:hAnsi="Times New Roman" w:cs="Times New Roman"/>
              </w:rPr>
              <w:t>/</w:t>
            </w:r>
            <w:r w:rsidR="007A3367" w:rsidRPr="006D3DE9">
              <w:rPr>
                <w:rFonts w:ascii="Times New Roman" w:hAnsi="Times New Roman" w:cs="Times New Roman"/>
              </w:rPr>
              <w:t xml:space="preserve"> </w:t>
            </w:r>
            <w:r w:rsidR="00AA4157" w:rsidRPr="006D3DE9">
              <w:rPr>
                <w:rFonts w:ascii="Times New Roman" w:hAnsi="Times New Roman" w:cs="Times New Roman"/>
              </w:rPr>
              <w:t>ERAFZ</w:t>
            </w:r>
            <w:r w:rsidR="00152EC3" w:rsidRPr="006D3DE9">
              <w:rPr>
                <w:rFonts w:ascii="Times New Roman" w:hAnsi="Times New Roman" w:cs="Times New Roman"/>
              </w:rPr>
              <w:t xml:space="preserve"> (NAP [282]; [284])</w:t>
            </w:r>
          </w:p>
        </w:tc>
        <w:tc>
          <w:tcPr>
            <w:tcW w:w="0" w:type="auto"/>
            <w:shd w:val="clear" w:color="auto" w:fill="auto"/>
          </w:tcPr>
          <w:p w14:paraId="36E87D20"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PR 2.2</w:t>
            </w:r>
            <w:r w:rsidR="00804A4D" w:rsidRPr="006D3DE9">
              <w:rPr>
                <w:rFonts w:ascii="Times New Roman" w:hAnsi="Times New Roman" w:cs="Times New Roman"/>
              </w:rPr>
              <w:t xml:space="preserve"> (RR2.2.1.-2.2.7.)</w:t>
            </w:r>
          </w:p>
        </w:tc>
      </w:tr>
      <w:tr w:rsidR="006D3DE9" w:rsidRPr="006D3DE9" w14:paraId="19FCE6B6" w14:textId="77777777" w:rsidTr="00291D14">
        <w:trPr>
          <w:trHeight w:val="558"/>
        </w:trPr>
        <w:tc>
          <w:tcPr>
            <w:tcW w:w="0" w:type="auto"/>
          </w:tcPr>
          <w:p w14:paraId="13A7B398"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1.9.</w:t>
            </w:r>
          </w:p>
        </w:tc>
        <w:tc>
          <w:tcPr>
            <w:tcW w:w="0" w:type="auto"/>
            <w:shd w:val="clear" w:color="auto" w:fill="auto"/>
          </w:tcPr>
          <w:p w14:paraId="23A18B70" w14:textId="77777777" w:rsidR="007D6A6C" w:rsidRPr="006D3DE9" w:rsidRDefault="0006140E" w:rsidP="00873580">
            <w:pPr>
              <w:spacing w:after="0" w:line="240" w:lineRule="auto"/>
              <w:rPr>
                <w:rFonts w:ascii="Times New Roman" w:hAnsi="Times New Roman" w:cs="Times New Roman"/>
              </w:rPr>
            </w:pPr>
            <w:r w:rsidRPr="006D3DE9">
              <w:rPr>
                <w:rFonts w:ascii="Times New Roman" w:hAnsi="Times New Roman" w:cs="Times New Roman"/>
              </w:rPr>
              <w:t>Nodrošināt ikgadējo SEG un gaisu piesārņojošo vielu emisiju un šo emisiju prognožu monitoringu</w:t>
            </w:r>
          </w:p>
        </w:tc>
        <w:tc>
          <w:tcPr>
            <w:tcW w:w="0" w:type="auto"/>
            <w:shd w:val="clear" w:color="auto" w:fill="auto"/>
          </w:tcPr>
          <w:p w14:paraId="076F0A87"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2027.</w:t>
            </w:r>
          </w:p>
        </w:tc>
        <w:tc>
          <w:tcPr>
            <w:tcW w:w="1579" w:type="dxa"/>
            <w:shd w:val="clear" w:color="auto" w:fill="auto"/>
          </w:tcPr>
          <w:p w14:paraId="49F3916B"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shd w:val="clear" w:color="auto" w:fill="auto"/>
          </w:tcPr>
          <w:p w14:paraId="201E8E70" w14:textId="77777777" w:rsidR="007D6A6C" w:rsidRPr="006D3DE9" w:rsidRDefault="007D6A6C" w:rsidP="003858BC">
            <w:pPr>
              <w:spacing w:after="0" w:line="240" w:lineRule="auto"/>
              <w:rPr>
                <w:rFonts w:ascii="Times New Roman" w:hAnsi="Times New Roman" w:cs="Times New Roman"/>
              </w:rPr>
            </w:pPr>
          </w:p>
        </w:tc>
        <w:tc>
          <w:tcPr>
            <w:tcW w:w="0" w:type="auto"/>
            <w:shd w:val="clear" w:color="auto" w:fill="auto"/>
          </w:tcPr>
          <w:p w14:paraId="4F4B2CFD"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shd w:val="clear" w:color="auto" w:fill="auto"/>
          </w:tcPr>
          <w:p w14:paraId="1209B8A2" w14:textId="77777777" w:rsidR="007D6A6C" w:rsidRPr="006D3DE9" w:rsidRDefault="007D6A6C" w:rsidP="003858BC">
            <w:pPr>
              <w:spacing w:after="0" w:line="240" w:lineRule="auto"/>
              <w:rPr>
                <w:rFonts w:ascii="Times New Roman" w:hAnsi="Times New Roman" w:cs="Times New Roman"/>
              </w:rPr>
            </w:pPr>
            <w:r w:rsidRPr="006D3DE9">
              <w:rPr>
                <w:rFonts w:ascii="Times New Roman" w:hAnsi="Times New Roman" w:cs="Times New Roman"/>
              </w:rPr>
              <w:t>PR 2.1</w:t>
            </w:r>
            <w:r w:rsidR="00AD3908" w:rsidRPr="006D3DE9">
              <w:rPr>
                <w:rFonts w:ascii="Times New Roman" w:hAnsi="Times New Roman" w:cs="Times New Roman"/>
              </w:rPr>
              <w:t xml:space="preserve"> (RR2.1.8.)</w:t>
            </w:r>
          </w:p>
        </w:tc>
      </w:tr>
      <w:tr w:rsidR="00BF4EB2" w:rsidRPr="006D3DE9" w14:paraId="22AB8BB3" w14:textId="77777777" w:rsidTr="00291D14">
        <w:trPr>
          <w:trHeight w:val="817"/>
        </w:trPr>
        <w:tc>
          <w:tcPr>
            <w:tcW w:w="0" w:type="auto"/>
          </w:tcPr>
          <w:p w14:paraId="162B8F04"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1.10.</w:t>
            </w:r>
          </w:p>
        </w:tc>
        <w:tc>
          <w:tcPr>
            <w:tcW w:w="0" w:type="auto"/>
            <w:shd w:val="clear" w:color="auto" w:fill="auto"/>
          </w:tcPr>
          <w:p w14:paraId="201A3717" w14:textId="77777777" w:rsidR="00807B77" w:rsidRPr="006D3DE9" w:rsidRDefault="0983A3F4" w:rsidP="003858BC">
            <w:pPr>
              <w:spacing w:after="0" w:line="240" w:lineRule="auto"/>
              <w:rPr>
                <w:rFonts w:ascii="Times New Roman" w:hAnsi="Times New Roman" w:cs="Times New Roman"/>
              </w:rPr>
            </w:pPr>
            <w:r w:rsidRPr="006D3DE9">
              <w:rPr>
                <w:rFonts w:ascii="Times New Roman" w:hAnsi="Times New Roman" w:cs="Times New Roman"/>
              </w:rPr>
              <w:t xml:space="preserve">Nodrošināt ģeoloģiskās informācijas </w:t>
            </w:r>
            <w:proofErr w:type="spellStart"/>
            <w:r w:rsidRPr="006D3DE9">
              <w:rPr>
                <w:rFonts w:ascii="Times New Roman" w:hAnsi="Times New Roman" w:cs="Times New Roman"/>
              </w:rPr>
              <w:t>digitalizāciju</w:t>
            </w:r>
            <w:proofErr w:type="spellEnd"/>
            <w:r w:rsidRPr="006D3DE9">
              <w:rPr>
                <w:rFonts w:ascii="Times New Roman" w:hAnsi="Times New Roman" w:cs="Times New Roman"/>
              </w:rPr>
              <w:t xml:space="preserve"> un elektronisku pieejamību </w:t>
            </w:r>
          </w:p>
        </w:tc>
        <w:tc>
          <w:tcPr>
            <w:tcW w:w="0" w:type="auto"/>
            <w:shd w:val="clear" w:color="auto" w:fill="auto"/>
          </w:tcPr>
          <w:p w14:paraId="28C02E65"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2027.</w:t>
            </w:r>
          </w:p>
        </w:tc>
        <w:tc>
          <w:tcPr>
            <w:tcW w:w="1579" w:type="dxa"/>
            <w:shd w:val="clear" w:color="auto" w:fill="auto"/>
          </w:tcPr>
          <w:p w14:paraId="6FC0A5A4"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shd w:val="clear" w:color="auto" w:fill="auto"/>
          </w:tcPr>
          <w:p w14:paraId="4C9F7352" w14:textId="77777777" w:rsidR="00807B77" w:rsidRPr="006D3DE9" w:rsidRDefault="00807B77" w:rsidP="003858BC">
            <w:pPr>
              <w:spacing w:after="0" w:line="240" w:lineRule="auto"/>
              <w:rPr>
                <w:rFonts w:ascii="Times New Roman" w:hAnsi="Times New Roman" w:cs="Times New Roman"/>
              </w:rPr>
            </w:pPr>
          </w:p>
        </w:tc>
        <w:tc>
          <w:tcPr>
            <w:tcW w:w="0" w:type="auto"/>
            <w:shd w:val="clear" w:color="auto" w:fill="auto"/>
          </w:tcPr>
          <w:p w14:paraId="1C17FC9D" w14:textId="2CF5010F"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Valsts budžets</w:t>
            </w:r>
            <w:r w:rsidR="00996C8F" w:rsidRPr="006D3DE9">
              <w:rPr>
                <w:rFonts w:ascii="Times New Roman" w:hAnsi="Times New Roman" w:cs="Times New Roman"/>
              </w:rPr>
              <w:t>,</w:t>
            </w:r>
          </w:p>
          <w:p w14:paraId="5F42D51F" w14:textId="76E23F21" w:rsidR="00807B77" w:rsidRPr="006D3DE9" w:rsidRDefault="00405F4D" w:rsidP="003858BC">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B82EDA" w:rsidRPr="006D3DE9">
              <w:rPr>
                <w:rFonts w:ascii="Times New Roman" w:hAnsi="Times New Roman" w:cs="Times New Roman"/>
              </w:rPr>
              <w:t xml:space="preserve"> (NAP [286])</w:t>
            </w:r>
          </w:p>
        </w:tc>
        <w:tc>
          <w:tcPr>
            <w:tcW w:w="0" w:type="auto"/>
            <w:shd w:val="clear" w:color="auto" w:fill="auto"/>
          </w:tcPr>
          <w:p w14:paraId="21F6E80C"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PR1.3. (RR1.3.2.)</w:t>
            </w:r>
          </w:p>
          <w:p w14:paraId="1830C969" w14:textId="77777777" w:rsidR="00807B77" w:rsidRPr="006D3DE9" w:rsidRDefault="00807B77" w:rsidP="003858BC">
            <w:pPr>
              <w:spacing w:after="0" w:line="240" w:lineRule="auto"/>
              <w:rPr>
                <w:rFonts w:ascii="Times New Roman" w:hAnsi="Times New Roman" w:cs="Times New Roman"/>
              </w:rPr>
            </w:pPr>
            <w:r w:rsidRPr="006D3DE9">
              <w:rPr>
                <w:rFonts w:ascii="Times New Roman" w:hAnsi="Times New Roman" w:cs="Times New Roman"/>
              </w:rPr>
              <w:t>PR4.2. (RR4.2.1., RR4.2.2.)</w:t>
            </w:r>
          </w:p>
        </w:tc>
      </w:tr>
    </w:tbl>
    <w:p w14:paraId="7C16FED4" w14:textId="5926BF42" w:rsidR="00E02B10" w:rsidRPr="006D3DE9" w:rsidRDefault="000B5DBF" w:rsidP="002F20B2">
      <w:pPr>
        <w:spacing w:after="0" w:line="240" w:lineRule="auto"/>
        <w:rPr>
          <w:rFonts w:ascii="Times New Roman" w:hAnsi="Times New Roman" w:cs="Times New Roman"/>
        </w:rPr>
      </w:pPr>
      <w:r w:rsidRPr="006D3DE9">
        <w:rPr>
          <w:rFonts w:ascii="Times New Roman" w:hAnsi="Times New Roman" w:cs="Times New Roman"/>
        </w:rPr>
        <w:t>S</w:t>
      </w:r>
      <w:r w:rsidR="00D41F18" w:rsidRPr="006D3DE9">
        <w:rPr>
          <w:rFonts w:ascii="Times New Roman" w:hAnsi="Times New Roman" w:cs="Times New Roman"/>
        </w:rPr>
        <w:t>kaidrojumi:</w:t>
      </w:r>
    </w:p>
    <w:p w14:paraId="6D782463" w14:textId="77777777" w:rsidR="00B01A58" w:rsidRPr="006D3DE9" w:rsidRDefault="00B01A58" w:rsidP="00B01A58">
      <w:pPr>
        <w:spacing w:after="0" w:line="240" w:lineRule="auto"/>
        <w:jc w:val="both"/>
        <w:rPr>
          <w:rFonts w:ascii="Times New Roman" w:hAnsi="Times New Roman" w:cs="Times New Roman"/>
        </w:rPr>
      </w:pPr>
      <w:r w:rsidRPr="006D3DE9">
        <w:rPr>
          <w:rFonts w:ascii="Times New Roman" w:hAnsi="Times New Roman" w:cs="Times New Roman"/>
        </w:rPr>
        <w:t>Finansējuma avotu saīsinājumi ir doti nodaļā “Saīsinājumi”.</w:t>
      </w:r>
    </w:p>
    <w:p w14:paraId="6EC093C4" w14:textId="4EEF51C5" w:rsidR="00E02B10" w:rsidRPr="006D3DE9" w:rsidRDefault="00635615" w:rsidP="00111F7A">
      <w:pPr>
        <w:spacing w:after="0" w:line="240" w:lineRule="auto"/>
        <w:jc w:val="both"/>
        <w:rPr>
          <w:rFonts w:ascii="Times New Roman" w:hAnsi="Times New Roman" w:cs="Times New Roman"/>
        </w:rPr>
      </w:pPr>
      <w:r w:rsidRPr="006D3DE9">
        <w:rPr>
          <w:rFonts w:ascii="Times New Roman" w:hAnsi="Times New Roman" w:cs="Times New Roman"/>
          <w:b/>
          <w:bCs/>
        </w:rPr>
        <w:t xml:space="preserve">* </w:t>
      </w:r>
      <w:r w:rsidR="008B5782" w:rsidRPr="006D3DE9">
        <w:rPr>
          <w:rFonts w:ascii="Times New Roman" w:hAnsi="Times New Roman" w:cs="Times New Roman"/>
        </w:rPr>
        <w:t>pie 1.2.</w:t>
      </w:r>
      <w:r w:rsidR="005D7B2E" w:rsidRPr="006D3DE9">
        <w:rPr>
          <w:rFonts w:ascii="Times New Roman" w:hAnsi="Times New Roman" w:cs="Times New Roman"/>
        </w:rPr>
        <w:t>uzdevuma</w:t>
      </w:r>
      <w:r w:rsidR="002C2E86" w:rsidRPr="006D3DE9">
        <w:rPr>
          <w:rFonts w:ascii="Times New Roman" w:hAnsi="Times New Roman" w:cs="Times New Roman"/>
        </w:rPr>
        <w:t xml:space="preserve"> - </w:t>
      </w:r>
      <w:r w:rsidR="00E02B10" w:rsidRPr="006D3DE9">
        <w:rPr>
          <w:rFonts w:ascii="Times New Roman" w:hAnsi="Times New Roman" w:cs="Times New Roman"/>
        </w:rPr>
        <w:t>k</w:t>
      </w:r>
      <w:r w:rsidR="00732DED" w:rsidRPr="006D3DE9">
        <w:rPr>
          <w:rFonts w:ascii="Times New Roman" w:hAnsi="Times New Roman" w:cs="Times New Roman"/>
        </w:rPr>
        <w:t>rasta erozijas novērojumi ir ietverti 4.</w:t>
      </w:r>
      <w:r w:rsidR="00111F7A" w:rsidRPr="006D3DE9">
        <w:rPr>
          <w:rFonts w:ascii="Times New Roman" w:hAnsi="Times New Roman" w:cs="Times New Roman"/>
        </w:rPr>
        <w:t> </w:t>
      </w:r>
      <w:r w:rsidR="00732DED" w:rsidRPr="006D3DE9">
        <w:rPr>
          <w:rFonts w:ascii="Times New Roman" w:hAnsi="Times New Roman" w:cs="Times New Roman"/>
        </w:rPr>
        <w:t xml:space="preserve">rīcības virziena 4.8. </w:t>
      </w:r>
      <w:r w:rsidR="003554CC" w:rsidRPr="006D3DE9">
        <w:rPr>
          <w:rFonts w:ascii="Times New Roman" w:hAnsi="Times New Roman" w:cs="Times New Roman"/>
        </w:rPr>
        <w:t>uzdevumā</w:t>
      </w:r>
      <w:r w:rsidR="008B5782" w:rsidRPr="006D3DE9">
        <w:rPr>
          <w:rFonts w:ascii="Times New Roman" w:hAnsi="Times New Roman" w:cs="Times New Roman"/>
        </w:rPr>
        <w:t xml:space="preserve">; </w:t>
      </w:r>
      <w:r w:rsidR="007F7152" w:rsidRPr="006D3DE9">
        <w:rPr>
          <w:rFonts w:ascii="Times New Roman" w:hAnsi="Times New Roman" w:cs="Times New Roman"/>
        </w:rPr>
        <w:t xml:space="preserve"> </w:t>
      </w:r>
    </w:p>
    <w:p w14:paraId="36CE3371" w14:textId="77777777" w:rsidR="00122FF6" w:rsidRDefault="00122FF6" w:rsidP="003F7D35">
      <w:pPr>
        <w:spacing w:after="0" w:line="240" w:lineRule="auto"/>
        <w:jc w:val="both"/>
        <w:rPr>
          <w:rFonts w:ascii="Times New Roman" w:hAnsi="Times New Roman" w:cs="Times New Roman"/>
          <w:b/>
          <w:bCs/>
        </w:rPr>
      </w:pPr>
    </w:p>
    <w:p w14:paraId="74F35FEE" w14:textId="057D6667" w:rsidR="00773E54" w:rsidRPr="006D3DE9" w:rsidRDefault="00CA60B6" w:rsidP="003F7D35">
      <w:pPr>
        <w:spacing w:after="0" w:line="240" w:lineRule="auto"/>
        <w:jc w:val="both"/>
        <w:rPr>
          <w:rFonts w:ascii="Times New Roman" w:hAnsi="Times New Roman" w:cs="Times New Roman"/>
        </w:rPr>
      </w:pPr>
      <w:r w:rsidRPr="006D3DE9">
        <w:rPr>
          <w:rFonts w:ascii="Times New Roman" w:hAnsi="Times New Roman" w:cs="Times New Roman"/>
          <w:b/>
          <w:bCs/>
        </w:rPr>
        <w:t>**</w:t>
      </w:r>
      <w:r w:rsidRPr="006D3DE9">
        <w:rPr>
          <w:rFonts w:ascii="Times New Roman" w:hAnsi="Times New Roman" w:cs="Times New Roman"/>
        </w:rPr>
        <w:t xml:space="preserve"> </w:t>
      </w:r>
      <w:r w:rsidR="002F18FB" w:rsidRPr="006D3DE9">
        <w:rPr>
          <w:rFonts w:ascii="Times New Roman" w:hAnsi="Times New Roman" w:cs="Times New Roman"/>
        </w:rPr>
        <w:t>1)</w:t>
      </w:r>
      <w:r w:rsidR="000D0B83" w:rsidRPr="006D3DE9">
        <w:rPr>
          <w:rFonts w:ascii="Times New Roman" w:hAnsi="Times New Roman" w:cs="Times New Roman"/>
        </w:rPr>
        <w:t xml:space="preserve"> i</w:t>
      </w:r>
      <w:r w:rsidR="00AF239D" w:rsidRPr="006D3DE9">
        <w:rPr>
          <w:rFonts w:ascii="Times New Roman" w:hAnsi="Times New Roman" w:cs="Times New Roman"/>
        </w:rPr>
        <w:t>ndikatīvajos finansējuma avotos norādīti visi potenciālie finansējuma avoti, arī tie, kuru</w:t>
      </w:r>
      <w:r w:rsidR="004E7E6B" w:rsidRPr="006D3DE9">
        <w:rPr>
          <w:rFonts w:ascii="Times New Roman" w:hAnsi="Times New Roman" w:cs="Times New Roman"/>
        </w:rPr>
        <w:t>s potenciāli var izmantot konkrētā uzdevuma ieviešanā</w:t>
      </w:r>
      <w:r w:rsidR="000D0B83" w:rsidRPr="006D3DE9">
        <w:rPr>
          <w:rFonts w:ascii="Times New Roman" w:hAnsi="Times New Roman" w:cs="Times New Roman"/>
        </w:rPr>
        <w:t xml:space="preserve"> un kas ir </w:t>
      </w:r>
      <w:r w:rsidR="002F18FB" w:rsidRPr="006D3DE9">
        <w:rPr>
          <w:rFonts w:ascii="Times New Roman" w:hAnsi="Times New Roman" w:cs="Times New Roman"/>
        </w:rPr>
        <w:t>atkarīg</w:t>
      </w:r>
      <w:r w:rsidR="000D0B83" w:rsidRPr="006D3DE9">
        <w:rPr>
          <w:rFonts w:ascii="Times New Roman" w:hAnsi="Times New Roman" w:cs="Times New Roman"/>
        </w:rPr>
        <w:t>i</w:t>
      </w:r>
      <w:r w:rsidR="002F18FB" w:rsidRPr="006D3DE9">
        <w:rPr>
          <w:rFonts w:ascii="Times New Roman" w:hAnsi="Times New Roman" w:cs="Times New Roman"/>
        </w:rPr>
        <w:t xml:space="preserve"> no konkursa kārtībā piešķirt</w:t>
      </w:r>
      <w:r w:rsidR="000D0B83" w:rsidRPr="006D3DE9">
        <w:rPr>
          <w:rFonts w:ascii="Times New Roman" w:hAnsi="Times New Roman" w:cs="Times New Roman"/>
        </w:rPr>
        <w:t>ā</w:t>
      </w:r>
      <w:r w:rsidR="002F18FB" w:rsidRPr="006D3DE9">
        <w:rPr>
          <w:rFonts w:ascii="Times New Roman" w:hAnsi="Times New Roman" w:cs="Times New Roman"/>
        </w:rPr>
        <w:t xml:space="preserve"> ārēj</w:t>
      </w:r>
      <w:r w:rsidR="000D0B83" w:rsidRPr="006D3DE9">
        <w:rPr>
          <w:rFonts w:ascii="Times New Roman" w:hAnsi="Times New Roman" w:cs="Times New Roman"/>
        </w:rPr>
        <w:t>ā</w:t>
      </w:r>
      <w:r w:rsidR="002F18FB" w:rsidRPr="006D3DE9">
        <w:rPr>
          <w:rFonts w:ascii="Times New Roman" w:hAnsi="Times New Roman" w:cs="Times New Roman"/>
        </w:rPr>
        <w:t xml:space="preserve"> finansējum</w:t>
      </w:r>
      <w:r w:rsidR="000D0B83" w:rsidRPr="006D3DE9">
        <w:rPr>
          <w:rFonts w:ascii="Times New Roman" w:hAnsi="Times New Roman" w:cs="Times New Roman"/>
        </w:rPr>
        <w:t>a;</w:t>
      </w:r>
      <w:r w:rsidR="00C266BC" w:rsidRPr="006D3DE9">
        <w:rPr>
          <w:rFonts w:ascii="Times New Roman" w:hAnsi="Times New Roman" w:cs="Times New Roman"/>
        </w:rPr>
        <w:t xml:space="preserve">  </w:t>
      </w:r>
      <w:r w:rsidR="00AF239D" w:rsidRPr="006D3DE9">
        <w:rPr>
          <w:rFonts w:ascii="Times New Roman" w:hAnsi="Times New Roman" w:cs="Times New Roman"/>
        </w:rPr>
        <w:t xml:space="preserve">2) </w:t>
      </w:r>
      <w:r w:rsidR="008B2CDC" w:rsidRPr="006D3DE9">
        <w:rPr>
          <w:rFonts w:ascii="Times New Roman" w:hAnsi="Times New Roman" w:cs="Times New Roman"/>
        </w:rPr>
        <w:t xml:space="preserve">šeit un turpmāk </w:t>
      </w:r>
      <w:r w:rsidR="00D9499A" w:rsidRPr="006D3DE9">
        <w:rPr>
          <w:rFonts w:ascii="Times New Roman" w:hAnsi="Times New Roman" w:cs="Times New Roman"/>
        </w:rPr>
        <w:t>6.</w:t>
      </w:r>
      <w:r w:rsidR="00111F7A" w:rsidRPr="006D3DE9">
        <w:rPr>
          <w:rFonts w:ascii="Times New Roman" w:hAnsi="Times New Roman" w:cs="Times New Roman"/>
        </w:rPr>
        <w:t> </w:t>
      </w:r>
      <w:r w:rsidR="00D9499A" w:rsidRPr="006D3DE9">
        <w:rPr>
          <w:rFonts w:ascii="Times New Roman" w:hAnsi="Times New Roman" w:cs="Times New Roman"/>
        </w:rPr>
        <w:t>kolonnā</w:t>
      </w:r>
      <w:r w:rsidR="000452A2" w:rsidRPr="006D3DE9">
        <w:rPr>
          <w:rFonts w:ascii="Times New Roman" w:hAnsi="Times New Roman" w:cs="Times New Roman"/>
        </w:rPr>
        <w:t xml:space="preserve"> </w:t>
      </w:r>
      <w:r w:rsidR="004668B9" w:rsidRPr="006D3DE9">
        <w:rPr>
          <w:rFonts w:ascii="Times New Roman" w:hAnsi="Times New Roman" w:cs="Times New Roman"/>
        </w:rPr>
        <w:t>norādīta</w:t>
      </w:r>
      <w:r w:rsidR="000452A2" w:rsidRPr="006D3DE9">
        <w:rPr>
          <w:rFonts w:ascii="Times New Roman" w:hAnsi="Times New Roman" w:cs="Times New Roman"/>
        </w:rPr>
        <w:t xml:space="preserve"> saistība ar</w:t>
      </w:r>
      <w:r w:rsidR="00D9499A" w:rsidRPr="006D3DE9">
        <w:rPr>
          <w:rFonts w:ascii="Times New Roman" w:hAnsi="Times New Roman" w:cs="Times New Roman"/>
        </w:rPr>
        <w:t xml:space="preserve"> </w:t>
      </w:r>
      <w:r w:rsidRPr="006D3DE9">
        <w:rPr>
          <w:rFonts w:ascii="Times New Roman" w:hAnsi="Times New Roman" w:cs="Times New Roman"/>
        </w:rPr>
        <w:t xml:space="preserve">NAP2027 </w:t>
      </w:r>
      <w:r w:rsidR="000452A2" w:rsidRPr="006D3DE9">
        <w:rPr>
          <w:rFonts w:ascii="Times New Roman" w:hAnsi="Times New Roman" w:cs="Times New Roman"/>
        </w:rPr>
        <w:t>uzdevumiem</w:t>
      </w:r>
      <w:r w:rsidR="003F3049" w:rsidRPr="006D3DE9">
        <w:rPr>
          <w:rFonts w:ascii="Times New Roman" w:hAnsi="Times New Roman" w:cs="Times New Roman"/>
        </w:rPr>
        <w:t xml:space="preserve"> </w:t>
      </w:r>
      <w:r w:rsidR="000452A2" w:rsidRPr="006D3DE9">
        <w:rPr>
          <w:rFonts w:ascii="Times New Roman" w:hAnsi="Times New Roman" w:cs="Times New Roman"/>
        </w:rPr>
        <w:t xml:space="preserve">un </w:t>
      </w:r>
      <w:r w:rsidR="006725B4" w:rsidRPr="006D3DE9">
        <w:rPr>
          <w:rFonts w:ascii="Times New Roman" w:hAnsi="Times New Roman" w:cs="Times New Roman"/>
        </w:rPr>
        <w:t xml:space="preserve">SAM, kas noteikti </w:t>
      </w:r>
      <w:r w:rsidR="003F7D35" w:rsidRPr="006D3DE9">
        <w:rPr>
          <w:rFonts w:ascii="Times New Roman" w:hAnsi="Times New Roman" w:cs="Times New Roman"/>
        </w:rPr>
        <w:t>ES kohēzijas p</w:t>
      </w:r>
      <w:r w:rsidR="002E4DFF" w:rsidRPr="006D3DE9">
        <w:rPr>
          <w:rFonts w:ascii="Times New Roman" w:hAnsi="Times New Roman" w:cs="Times New Roman"/>
        </w:rPr>
        <w:t>olitik</w:t>
      </w:r>
      <w:r w:rsidR="006725B4" w:rsidRPr="006D3DE9">
        <w:rPr>
          <w:rFonts w:ascii="Times New Roman" w:hAnsi="Times New Roman" w:cs="Times New Roman"/>
        </w:rPr>
        <w:t>as programmā 2021.-2027.gadam (ap</w:t>
      </w:r>
      <w:r w:rsidR="00933738" w:rsidRPr="006D3DE9">
        <w:rPr>
          <w:rFonts w:ascii="Times New Roman" w:hAnsi="Times New Roman" w:cs="Times New Roman"/>
        </w:rPr>
        <w:t xml:space="preserve">stiprināta ar </w:t>
      </w:r>
      <w:r w:rsidR="003F7D35" w:rsidRPr="006D3DE9">
        <w:rPr>
          <w:rFonts w:ascii="Times New Roman" w:hAnsi="Times New Roman" w:cs="Times New Roman"/>
        </w:rPr>
        <w:t>Ministru kabineta 2021. gada 16. novembra</w:t>
      </w:r>
      <w:r w:rsidR="006725B4" w:rsidRPr="006D3DE9">
        <w:rPr>
          <w:rFonts w:ascii="Times New Roman" w:hAnsi="Times New Roman" w:cs="Times New Roman"/>
        </w:rPr>
        <w:t xml:space="preserve"> </w:t>
      </w:r>
      <w:r w:rsidR="003F7D35" w:rsidRPr="006D3DE9">
        <w:rPr>
          <w:rFonts w:ascii="Times New Roman" w:hAnsi="Times New Roman" w:cs="Times New Roman"/>
        </w:rPr>
        <w:t>rīkojum</w:t>
      </w:r>
      <w:r w:rsidR="000568D6" w:rsidRPr="006D3DE9">
        <w:rPr>
          <w:rFonts w:ascii="Times New Roman" w:hAnsi="Times New Roman" w:cs="Times New Roman"/>
        </w:rPr>
        <w:t>u</w:t>
      </w:r>
      <w:r w:rsidR="003F7D35" w:rsidRPr="006D3DE9">
        <w:rPr>
          <w:rFonts w:ascii="Times New Roman" w:hAnsi="Times New Roman" w:cs="Times New Roman"/>
        </w:rPr>
        <w:t xml:space="preserve"> Nr. 841</w:t>
      </w:r>
      <w:r w:rsidR="006725B4" w:rsidRPr="006D3DE9">
        <w:rPr>
          <w:rFonts w:ascii="Times New Roman" w:hAnsi="Times New Roman" w:cs="Times New Roman"/>
        </w:rPr>
        <w:t>)</w:t>
      </w:r>
      <w:r w:rsidR="00933738" w:rsidRPr="006D3DE9">
        <w:rPr>
          <w:rFonts w:ascii="Times New Roman" w:hAnsi="Times New Roman" w:cs="Times New Roman"/>
        </w:rPr>
        <w:t xml:space="preserve">: </w:t>
      </w:r>
    </w:p>
    <w:p w14:paraId="13A24307" w14:textId="53570216" w:rsidR="00773E54"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SAM 2.1.3</w:t>
      </w:r>
      <w:r w:rsidR="00881ED9" w:rsidRPr="006D3DE9">
        <w:rPr>
          <w:rFonts w:ascii="Times New Roman" w:hAnsi="Times New Roman" w:cs="Times New Roman"/>
        </w:rPr>
        <w:t>.</w:t>
      </w:r>
      <w:r w:rsidRPr="006D3DE9">
        <w:rPr>
          <w:rFonts w:ascii="Times New Roman" w:hAnsi="Times New Roman" w:cs="Times New Roman"/>
        </w:rPr>
        <w:t xml:space="preserve"> Veicināt pielāgošanos klimata pārmaiņām, risku novēršanu un noturību pret katastrofām</w:t>
      </w:r>
      <w:r w:rsidR="00D41F18" w:rsidRPr="006D3DE9">
        <w:rPr>
          <w:rFonts w:ascii="Times New Roman" w:hAnsi="Times New Roman" w:cs="Times New Roman"/>
        </w:rPr>
        <w:t xml:space="preserve">; </w:t>
      </w:r>
    </w:p>
    <w:p w14:paraId="2F6969F6" w14:textId="4BF7EFF1" w:rsidR="00773E54"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SAM 2.2.1</w:t>
      </w:r>
      <w:r w:rsidR="00881ED9" w:rsidRPr="006D3DE9">
        <w:rPr>
          <w:rFonts w:ascii="Times New Roman" w:hAnsi="Times New Roman" w:cs="Times New Roman"/>
        </w:rPr>
        <w:t>.</w:t>
      </w:r>
      <w:r w:rsidRPr="006D3DE9">
        <w:rPr>
          <w:rFonts w:ascii="Times New Roman" w:hAnsi="Times New Roman" w:cs="Times New Roman"/>
        </w:rPr>
        <w:t xml:space="preserve"> Veicināt ilgtspējīgu ūdenssaimniecību</w:t>
      </w:r>
      <w:r w:rsidR="00D41F18" w:rsidRPr="006D3DE9">
        <w:rPr>
          <w:rFonts w:ascii="Times New Roman" w:hAnsi="Times New Roman" w:cs="Times New Roman"/>
        </w:rPr>
        <w:t xml:space="preserve">; </w:t>
      </w:r>
    </w:p>
    <w:p w14:paraId="3C9A3CD6" w14:textId="01BCC440" w:rsidR="00773E54"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SAM 2.2.2</w:t>
      </w:r>
      <w:r w:rsidR="00881ED9" w:rsidRPr="006D3DE9">
        <w:rPr>
          <w:rFonts w:ascii="Times New Roman" w:hAnsi="Times New Roman" w:cs="Times New Roman"/>
        </w:rPr>
        <w:t>.</w:t>
      </w:r>
      <w:r w:rsidRPr="006D3DE9">
        <w:rPr>
          <w:rFonts w:ascii="Times New Roman" w:hAnsi="Times New Roman" w:cs="Times New Roman"/>
        </w:rPr>
        <w:t xml:space="preserve"> Pārejas uz aprites ekonomiku veicināšana</w:t>
      </w:r>
      <w:r w:rsidR="00D41F18" w:rsidRPr="006D3DE9">
        <w:rPr>
          <w:rFonts w:ascii="Times New Roman" w:hAnsi="Times New Roman" w:cs="Times New Roman"/>
        </w:rPr>
        <w:t xml:space="preserve">; </w:t>
      </w:r>
    </w:p>
    <w:p w14:paraId="5D739886" w14:textId="41C17A9B" w:rsidR="00773E54"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SAM 2.2.3</w:t>
      </w:r>
      <w:r w:rsidR="00881ED9" w:rsidRPr="006D3DE9">
        <w:rPr>
          <w:rFonts w:ascii="Times New Roman" w:hAnsi="Times New Roman" w:cs="Times New Roman"/>
        </w:rPr>
        <w:t>.</w:t>
      </w:r>
      <w:r w:rsidRPr="006D3DE9">
        <w:rPr>
          <w:rFonts w:ascii="Times New Roman" w:hAnsi="Times New Roman" w:cs="Times New Roman"/>
        </w:rPr>
        <w:t xml:space="preserve"> Uzlabot dabas aizsardzību un bioloģisko daudzveidību, “zaļo” infrastruktūru, it īpaši pilsētvidē, un samazināt piesārņojumu</w:t>
      </w:r>
      <w:r w:rsidR="00D41F18" w:rsidRPr="006D3DE9">
        <w:rPr>
          <w:rFonts w:ascii="Times New Roman" w:hAnsi="Times New Roman" w:cs="Times New Roman"/>
        </w:rPr>
        <w:t xml:space="preserve">; </w:t>
      </w:r>
    </w:p>
    <w:p w14:paraId="3D4AA0E6" w14:textId="55C69B59" w:rsidR="00D057ED" w:rsidRPr="006D3DE9" w:rsidRDefault="00D057ED" w:rsidP="003F7D35">
      <w:pPr>
        <w:spacing w:after="0" w:line="240" w:lineRule="auto"/>
        <w:jc w:val="both"/>
        <w:rPr>
          <w:rFonts w:ascii="Times New Roman" w:hAnsi="Times New Roman" w:cs="Times New Roman"/>
        </w:rPr>
      </w:pPr>
      <w:r w:rsidRPr="006D3DE9">
        <w:rPr>
          <w:rFonts w:ascii="Times New Roman" w:hAnsi="Times New Roman" w:cs="Times New Roman"/>
        </w:rPr>
        <w:t xml:space="preserve">SAM 2.3.1. </w:t>
      </w:r>
      <w:r w:rsidR="00A30708" w:rsidRPr="006D3DE9">
        <w:rPr>
          <w:rFonts w:ascii="Times New Roman" w:hAnsi="Times New Roman" w:cs="Times New Roman"/>
        </w:rPr>
        <w:t>V</w:t>
      </w:r>
      <w:r w:rsidRPr="006D3DE9">
        <w:rPr>
          <w:rFonts w:ascii="Times New Roman" w:hAnsi="Times New Roman" w:cs="Times New Roman"/>
        </w:rPr>
        <w:t xml:space="preserve">eicināt ilgtspējīgu </w:t>
      </w:r>
      <w:proofErr w:type="spellStart"/>
      <w:r w:rsidRPr="006D3DE9">
        <w:rPr>
          <w:rFonts w:ascii="Times New Roman" w:hAnsi="Times New Roman" w:cs="Times New Roman"/>
        </w:rPr>
        <w:t>daudzveidu</w:t>
      </w:r>
      <w:proofErr w:type="spellEnd"/>
      <w:r w:rsidRPr="006D3DE9">
        <w:rPr>
          <w:rFonts w:ascii="Times New Roman" w:hAnsi="Times New Roman" w:cs="Times New Roman"/>
        </w:rPr>
        <w:t xml:space="preserve"> mobilitāti pilsētās</w:t>
      </w:r>
      <w:r w:rsidR="00A30708" w:rsidRPr="006D3DE9">
        <w:rPr>
          <w:rFonts w:ascii="Times New Roman" w:hAnsi="Times New Roman" w:cs="Times New Roman"/>
        </w:rPr>
        <w:t>;</w:t>
      </w:r>
    </w:p>
    <w:p w14:paraId="790C467C" w14:textId="77777777" w:rsidR="00773E54"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 xml:space="preserve">SAM 5.1.1. Publiskās </w:t>
      </w:r>
      <w:proofErr w:type="spellStart"/>
      <w:r w:rsidRPr="006D3DE9">
        <w:rPr>
          <w:rFonts w:ascii="Times New Roman" w:hAnsi="Times New Roman" w:cs="Times New Roman"/>
        </w:rPr>
        <w:t>ārtelpas</w:t>
      </w:r>
      <w:proofErr w:type="spellEnd"/>
      <w:r w:rsidRPr="006D3DE9">
        <w:rPr>
          <w:rFonts w:ascii="Times New Roman" w:hAnsi="Times New Roman" w:cs="Times New Roman"/>
        </w:rPr>
        <w:t xml:space="preserve"> attīstība</w:t>
      </w:r>
      <w:r w:rsidR="00D41F18" w:rsidRPr="006D3DE9">
        <w:rPr>
          <w:rFonts w:ascii="Times New Roman" w:hAnsi="Times New Roman" w:cs="Times New Roman"/>
        </w:rPr>
        <w:t xml:space="preserve">; </w:t>
      </w:r>
    </w:p>
    <w:p w14:paraId="3B47B7C9" w14:textId="77777777" w:rsidR="004668B9" w:rsidRPr="006D3DE9" w:rsidRDefault="002D7DF8" w:rsidP="003F7D35">
      <w:pPr>
        <w:spacing w:after="0" w:line="240" w:lineRule="auto"/>
        <w:jc w:val="both"/>
        <w:rPr>
          <w:rFonts w:ascii="Times New Roman" w:hAnsi="Times New Roman" w:cs="Times New Roman"/>
        </w:rPr>
      </w:pPr>
      <w:r w:rsidRPr="006D3DE9">
        <w:rPr>
          <w:rFonts w:ascii="Times New Roman" w:hAnsi="Times New Roman" w:cs="Times New Roman"/>
        </w:rPr>
        <w:t xml:space="preserve">SAM 6.1.1. Pārejas uz </w:t>
      </w:r>
      <w:proofErr w:type="spellStart"/>
      <w:r w:rsidRPr="006D3DE9">
        <w:rPr>
          <w:rFonts w:ascii="Times New Roman" w:hAnsi="Times New Roman" w:cs="Times New Roman"/>
        </w:rPr>
        <w:t>klimatneitralitāti</w:t>
      </w:r>
      <w:proofErr w:type="spellEnd"/>
      <w:r w:rsidRPr="006D3DE9">
        <w:rPr>
          <w:rFonts w:ascii="Times New Roman" w:hAnsi="Times New Roman" w:cs="Times New Roman"/>
        </w:rPr>
        <w:t xml:space="preserve"> radīto ekonomisko, sociālo un vides seku mazināšana visvairāk skartajos reģionos (prasmes un zināšanas).</w:t>
      </w:r>
      <w:r w:rsidR="00B96969" w:rsidRPr="006D3DE9">
        <w:rPr>
          <w:rFonts w:ascii="Times New Roman" w:hAnsi="Times New Roman" w:cs="Times New Roman"/>
        </w:rPr>
        <w:t xml:space="preserve"> </w:t>
      </w:r>
    </w:p>
    <w:p w14:paraId="0D892E09" w14:textId="77777777" w:rsidR="00B01A58" w:rsidRPr="006D3DE9" w:rsidRDefault="00B01A58" w:rsidP="003F7D35">
      <w:pPr>
        <w:spacing w:after="0" w:line="240" w:lineRule="auto"/>
        <w:jc w:val="both"/>
        <w:rPr>
          <w:rFonts w:ascii="Times New Roman" w:hAnsi="Times New Roman" w:cs="Times New Roman"/>
          <w:b/>
          <w:bCs/>
        </w:rPr>
      </w:pPr>
    </w:p>
    <w:p w14:paraId="6ABFC9B3" w14:textId="4BC16700" w:rsidR="00967685" w:rsidRPr="006D3DE9" w:rsidRDefault="00967685" w:rsidP="003F7D35">
      <w:pPr>
        <w:spacing w:after="0" w:line="240" w:lineRule="auto"/>
        <w:jc w:val="both"/>
        <w:rPr>
          <w:rFonts w:ascii="Times New Roman" w:hAnsi="Times New Roman" w:cs="Times New Roman"/>
        </w:rPr>
      </w:pPr>
      <w:r w:rsidRPr="006D3DE9">
        <w:rPr>
          <w:rFonts w:ascii="Times New Roman" w:hAnsi="Times New Roman" w:cs="Times New Roman"/>
          <w:b/>
          <w:bCs/>
        </w:rPr>
        <w:t>***</w:t>
      </w:r>
      <w:r w:rsidRPr="006D3DE9">
        <w:rPr>
          <w:rFonts w:ascii="Times New Roman" w:hAnsi="Times New Roman" w:cs="Times New Roman"/>
        </w:rPr>
        <w:t xml:space="preserve"> </w:t>
      </w:r>
      <w:r w:rsidR="0046097E" w:rsidRPr="006D3DE9">
        <w:rPr>
          <w:rFonts w:ascii="Times New Roman" w:hAnsi="Times New Roman" w:cs="Times New Roman"/>
        </w:rPr>
        <w:t>Šeit un citur</w:t>
      </w:r>
      <w:r w:rsidR="002A147A">
        <w:rPr>
          <w:rFonts w:ascii="Times New Roman" w:hAnsi="Times New Roman" w:cs="Times New Roman"/>
        </w:rPr>
        <w:t xml:space="preserve"> III. nodaļā</w:t>
      </w:r>
      <w:r w:rsidR="0046097E" w:rsidRPr="006D3DE9">
        <w:rPr>
          <w:rFonts w:ascii="Times New Roman" w:hAnsi="Times New Roman" w:cs="Times New Roman"/>
        </w:rPr>
        <w:t xml:space="preserve">, kur </w:t>
      </w:r>
      <w:r w:rsidR="00C27C64" w:rsidRPr="006D3DE9">
        <w:rPr>
          <w:rFonts w:ascii="Times New Roman" w:hAnsi="Times New Roman" w:cs="Times New Roman"/>
        </w:rPr>
        <w:t>kā</w:t>
      </w:r>
      <w:r w:rsidR="00C27C64" w:rsidRPr="006D3DE9">
        <w:t xml:space="preserve"> </w:t>
      </w:r>
      <w:r w:rsidR="00C27C64" w:rsidRPr="006D3DE9">
        <w:rPr>
          <w:rFonts w:ascii="Times New Roman" w:hAnsi="Times New Roman" w:cs="Times New Roman"/>
        </w:rPr>
        <w:t>indikatīvais finansējuma avots norādīt</w:t>
      </w:r>
      <w:r w:rsidR="00B01A58" w:rsidRPr="006D3DE9">
        <w:rPr>
          <w:rFonts w:ascii="Times New Roman" w:hAnsi="Times New Roman" w:cs="Times New Roman"/>
        </w:rPr>
        <w:t xml:space="preserve">s </w:t>
      </w:r>
      <w:r w:rsidR="0046097E" w:rsidRPr="006D3DE9">
        <w:rPr>
          <w:rFonts w:ascii="Times New Roman" w:hAnsi="Times New Roman" w:cs="Times New Roman"/>
        </w:rPr>
        <w:t>valsts budžets</w:t>
      </w:r>
      <w:r w:rsidR="002A147A">
        <w:rPr>
          <w:rFonts w:ascii="Times New Roman" w:hAnsi="Times New Roman" w:cs="Times New Roman"/>
        </w:rPr>
        <w:t>,</w:t>
      </w:r>
      <w:r w:rsidR="00C27C64" w:rsidRPr="006D3DE9">
        <w:rPr>
          <w:rFonts w:ascii="Times New Roman" w:hAnsi="Times New Roman" w:cs="Times New Roman"/>
        </w:rPr>
        <w:t xml:space="preserve"> </w:t>
      </w:r>
      <w:r w:rsidRPr="006D3DE9">
        <w:rPr>
          <w:rFonts w:ascii="Times New Roman" w:hAnsi="Times New Roman" w:cs="Times New Roman"/>
        </w:rPr>
        <w:t>VPP2027 pasākumu īst</w:t>
      </w:r>
      <w:r w:rsidRPr="00240108">
        <w:rPr>
          <w:rFonts w:ascii="Times New Roman" w:hAnsi="Times New Roman" w:cs="Times New Roman"/>
        </w:rPr>
        <w:t xml:space="preserve">enošana notiks esošā valsts budžeta līdzekļu ietvaros, pašvaldību finansējums un līdzfinansējums </w:t>
      </w:r>
      <w:r w:rsidR="002C783F" w:rsidRPr="00240108">
        <w:rPr>
          <w:rFonts w:ascii="Times New Roman" w:hAnsi="Times New Roman" w:cs="Times New Roman"/>
        </w:rPr>
        <w:t xml:space="preserve">(tai skaitā, valsts budžeta vai pašvaldību budžeta līdzfinansējums ES fondu (vai citu ārvalstu finanšu palīdzības) finansētu projektu ietvaros) </w:t>
      </w:r>
      <w:r w:rsidRPr="00240108">
        <w:rPr>
          <w:rFonts w:ascii="Times New Roman" w:hAnsi="Times New Roman" w:cs="Times New Roman"/>
        </w:rPr>
        <w:t>ir atkarīgs no reāliem projektiem un pieejamajiem finansējuma avotiem.</w:t>
      </w:r>
      <w:r w:rsidR="00C76DE3">
        <w:rPr>
          <w:rFonts w:ascii="Times New Roman" w:hAnsi="Times New Roman" w:cs="Times New Roman"/>
        </w:rPr>
        <w:t xml:space="preserve"> 5.pielikumā </w:t>
      </w:r>
      <w:r w:rsidR="00122FF6">
        <w:rPr>
          <w:rFonts w:ascii="Times New Roman" w:hAnsi="Times New Roman" w:cs="Times New Roman"/>
        </w:rPr>
        <w:t xml:space="preserve">attiecībā uz ārējo finansējumu </w:t>
      </w:r>
      <w:r w:rsidR="00C76DE3">
        <w:rPr>
          <w:rFonts w:ascii="Times New Roman" w:hAnsi="Times New Roman" w:cs="Times New Roman"/>
        </w:rPr>
        <w:t>ir norādīts zinām</w:t>
      </w:r>
      <w:r w:rsidR="00122FF6">
        <w:rPr>
          <w:rFonts w:ascii="Times New Roman" w:hAnsi="Times New Roman" w:cs="Times New Roman"/>
        </w:rPr>
        <w:t>ais</w:t>
      </w:r>
      <w:r w:rsidR="00C76DE3">
        <w:rPr>
          <w:rFonts w:ascii="Times New Roman" w:hAnsi="Times New Roman" w:cs="Times New Roman"/>
        </w:rPr>
        <w:t xml:space="preserve"> uz izstrādes brīdi finansējuma apjoms, cit</w:t>
      </w:r>
      <w:r w:rsidR="00257774">
        <w:rPr>
          <w:rFonts w:ascii="Times New Roman" w:hAnsi="Times New Roman" w:cs="Times New Roman"/>
        </w:rPr>
        <w:t xml:space="preserve">as summas </w:t>
      </w:r>
      <w:r w:rsidR="00C76DE3">
        <w:rPr>
          <w:rFonts w:ascii="Times New Roman" w:hAnsi="Times New Roman" w:cs="Times New Roman"/>
        </w:rPr>
        <w:t>nav norādīt</w:t>
      </w:r>
      <w:r w:rsidR="00257774">
        <w:rPr>
          <w:rFonts w:ascii="Times New Roman" w:hAnsi="Times New Roman" w:cs="Times New Roman"/>
        </w:rPr>
        <w:t>as</w:t>
      </w:r>
      <w:r w:rsidR="00FD4D7D">
        <w:rPr>
          <w:rFonts w:ascii="Times New Roman" w:hAnsi="Times New Roman" w:cs="Times New Roman"/>
        </w:rPr>
        <w:t>, jo tās atkarīgas no konkursu uzsauk</w:t>
      </w:r>
      <w:r w:rsidR="00391FB6">
        <w:rPr>
          <w:rFonts w:ascii="Times New Roman" w:hAnsi="Times New Roman" w:cs="Times New Roman"/>
        </w:rPr>
        <w:t>u</w:t>
      </w:r>
      <w:r w:rsidR="00FD4D7D">
        <w:rPr>
          <w:rFonts w:ascii="Times New Roman" w:hAnsi="Times New Roman" w:cs="Times New Roman"/>
        </w:rPr>
        <w:t>miem</w:t>
      </w:r>
      <w:r w:rsidR="00DE500A">
        <w:rPr>
          <w:rFonts w:ascii="Times New Roman" w:hAnsi="Times New Roman" w:cs="Times New Roman"/>
        </w:rPr>
        <w:t xml:space="preserve"> un konkrētiem projektiem.</w:t>
      </w:r>
    </w:p>
    <w:p w14:paraId="6E119769" w14:textId="371BDE2A" w:rsidR="002F20B2" w:rsidRPr="006D3DE9" w:rsidRDefault="00BD2706" w:rsidP="00B01A58">
      <w:pPr>
        <w:jc w:val="both"/>
        <w:rPr>
          <w:rFonts w:ascii="Times New Roman" w:hAnsi="Times New Roman" w:cs="Times New Roman"/>
        </w:rPr>
      </w:pPr>
      <w:r w:rsidRPr="006D3DE9">
        <w:rPr>
          <w:rStyle w:val="normaltextrun"/>
          <w:rFonts w:ascii="Times New Roman" w:hAnsi="Times New Roman" w:cs="Times New Roman"/>
          <w:b/>
          <w:bCs/>
        </w:rPr>
        <w:t>Ieviešot VPP2027 iekļautos uzdevumus, kas kvalificējas kā komercdarbības atbalsta pasākumi, tiks ievērots komercdarbības atbalsta regulējums.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91"/>
        <w:gridCol w:w="1276"/>
        <w:gridCol w:w="1417"/>
        <w:gridCol w:w="1560"/>
        <w:gridCol w:w="1559"/>
        <w:gridCol w:w="2268"/>
      </w:tblGrid>
      <w:tr w:rsidR="006D3DE9" w:rsidRPr="006D3DE9" w14:paraId="2F1D9B29" w14:textId="77777777" w:rsidTr="008E55D7">
        <w:trPr>
          <w:trHeight w:val="102"/>
        </w:trPr>
        <w:tc>
          <w:tcPr>
            <w:tcW w:w="13927" w:type="dxa"/>
            <w:gridSpan w:val="7"/>
            <w:shd w:val="clear" w:color="auto" w:fill="FFE599" w:themeFill="accent4" w:themeFillTint="66"/>
          </w:tcPr>
          <w:p w14:paraId="01803929" w14:textId="4FFA587D" w:rsidR="00B136FA" w:rsidRPr="006D3DE9" w:rsidRDefault="00F15688" w:rsidP="00B136FA">
            <w:pPr>
              <w:pStyle w:val="Heading3"/>
            </w:pPr>
            <w:bookmarkStart w:id="76" w:name="_Hlk86664647"/>
            <w:r w:rsidRPr="006D3DE9">
              <w:lastRenderedPageBreak/>
              <w:br w:type="page"/>
            </w:r>
            <w:bookmarkStart w:id="77" w:name="_Toc108010966"/>
            <w:r w:rsidR="000061A8" w:rsidRPr="006D3DE9">
              <w:t xml:space="preserve">2. </w:t>
            </w:r>
            <w:bookmarkStart w:id="78" w:name="_Hlk86664670"/>
            <w:r w:rsidR="000061A8" w:rsidRPr="006D3DE9">
              <w:t>Rīcības virziens</w:t>
            </w:r>
            <w:r w:rsidR="00B136FA" w:rsidRPr="006D3DE9">
              <w:t xml:space="preserve">: </w:t>
            </w:r>
            <w:r w:rsidR="000061A8" w:rsidRPr="006D3DE9">
              <w:t>Samazināt SEG emisijas visos tautsaimniecības sektoros</w:t>
            </w:r>
            <w:bookmarkEnd w:id="78"/>
            <w:bookmarkEnd w:id="77"/>
            <w:r w:rsidR="00735860" w:rsidRPr="006D3DE9">
              <w:t xml:space="preserve"> </w:t>
            </w:r>
          </w:p>
        </w:tc>
      </w:tr>
      <w:bookmarkEnd w:id="76"/>
      <w:tr w:rsidR="006D3DE9" w:rsidRPr="006D3DE9" w14:paraId="7255CBFE" w14:textId="77777777" w:rsidTr="000F00BC">
        <w:trPr>
          <w:trHeight w:val="817"/>
        </w:trPr>
        <w:tc>
          <w:tcPr>
            <w:tcW w:w="0" w:type="auto"/>
            <w:shd w:val="clear" w:color="auto" w:fill="FFF2CC" w:themeFill="accent4" w:themeFillTint="33"/>
          </w:tcPr>
          <w:p w14:paraId="1DD62F64"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191" w:type="dxa"/>
            <w:shd w:val="clear" w:color="auto" w:fill="FFF2CC" w:themeFill="accent4" w:themeFillTint="33"/>
          </w:tcPr>
          <w:p w14:paraId="3CE4D6D9" w14:textId="53BE1759" w:rsidR="007D6A6C" w:rsidRPr="006D3DE9" w:rsidRDefault="00F12A67" w:rsidP="00997DD1">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6" w:type="dxa"/>
            <w:shd w:val="clear" w:color="auto" w:fill="FFF2CC" w:themeFill="accent4" w:themeFillTint="33"/>
          </w:tcPr>
          <w:p w14:paraId="321317EA"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417" w:type="dxa"/>
            <w:shd w:val="clear" w:color="auto" w:fill="FFF2CC" w:themeFill="accent4" w:themeFillTint="33"/>
          </w:tcPr>
          <w:p w14:paraId="21893C55" w14:textId="226D6D90"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r w:rsidR="003A1C68" w:rsidRPr="006D3DE9">
              <w:rPr>
                <w:rFonts w:ascii="Times New Roman" w:hAnsi="Times New Roman" w:cs="Times New Roman"/>
                <w:bCs/>
              </w:rPr>
              <w:t>*</w:t>
            </w:r>
          </w:p>
        </w:tc>
        <w:tc>
          <w:tcPr>
            <w:tcW w:w="1560" w:type="dxa"/>
            <w:shd w:val="clear" w:color="auto" w:fill="FFF2CC" w:themeFill="accent4" w:themeFillTint="33"/>
          </w:tcPr>
          <w:p w14:paraId="28DC57EE"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559" w:type="dxa"/>
            <w:shd w:val="clear" w:color="auto" w:fill="FFF2CC" w:themeFill="accent4" w:themeFillTint="33"/>
          </w:tcPr>
          <w:p w14:paraId="28261124"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8" w:type="dxa"/>
            <w:shd w:val="clear" w:color="auto" w:fill="FFF2CC" w:themeFill="accent4" w:themeFillTint="33"/>
          </w:tcPr>
          <w:p w14:paraId="576C5716"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2EE32249" w14:textId="77777777" w:rsidTr="00D97AED">
        <w:trPr>
          <w:trHeight w:val="484"/>
        </w:trPr>
        <w:tc>
          <w:tcPr>
            <w:tcW w:w="0" w:type="auto"/>
          </w:tcPr>
          <w:p w14:paraId="607FC9C8" w14:textId="77777777" w:rsidR="007D6A6C" w:rsidRPr="006D3DE9" w:rsidRDefault="001B5D2C" w:rsidP="00997DD1">
            <w:pPr>
              <w:spacing w:after="0" w:line="240" w:lineRule="auto"/>
              <w:rPr>
                <w:rFonts w:ascii="Times New Roman" w:hAnsi="Times New Roman" w:cs="Times New Roman"/>
              </w:rPr>
            </w:pPr>
            <w:r w:rsidRPr="006D3DE9">
              <w:rPr>
                <w:rFonts w:ascii="Times New Roman" w:hAnsi="Times New Roman" w:cs="Times New Roman"/>
              </w:rPr>
              <w:t>2</w:t>
            </w:r>
            <w:r w:rsidR="007D6A6C" w:rsidRPr="006D3DE9">
              <w:rPr>
                <w:rFonts w:ascii="Times New Roman" w:hAnsi="Times New Roman" w:cs="Times New Roman"/>
              </w:rPr>
              <w:t>.1.</w:t>
            </w:r>
          </w:p>
        </w:tc>
        <w:tc>
          <w:tcPr>
            <w:tcW w:w="5191" w:type="dxa"/>
          </w:tcPr>
          <w:p w14:paraId="216CD6E6"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 xml:space="preserve">Pilnveidot </w:t>
            </w:r>
            <w:proofErr w:type="spellStart"/>
            <w:r w:rsidRPr="006D3DE9">
              <w:rPr>
                <w:rFonts w:ascii="Times New Roman" w:hAnsi="Times New Roman" w:cs="Times New Roman"/>
              </w:rPr>
              <w:t>fluorēto</w:t>
            </w:r>
            <w:proofErr w:type="spellEnd"/>
            <w:r w:rsidRPr="006D3DE9">
              <w:rPr>
                <w:rFonts w:ascii="Times New Roman" w:hAnsi="Times New Roman" w:cs="Times New Roman"/>
              </w:rPr>
              <w:t xml:space="preserve"> </w:t>
            </w:r>
            <w:r w:rsidR="00AC2734" w:rsidRPr="006D3DE9">
              <w:rPr>
                <w:rFonts w:ascii="Times New Roman" w:hAnsi="Times New Roman" w:cs="Times New Roman"/>
              </w:rPr>
              <w:t xml:space="preserve">SEG </w:t>
            </w:r>
            <w:r w:rsidRPr="006D3DE9">
              <w:rPr>
                <w:rFonts w:ascii="Times New Roman" w:hAnsi="Times New Roman" w:cs="Times New Roman"/>
              </w:rPr>
              <w:t xml:space="preserve"> tiesisko regulējumu</w:t>
            </w:r>
          </w:p>
        </w:tc>
        <w:tc>
          <w:tcPr>
            <w:tcW w:w="1276" w:type="dxa"/>
          </w:tcPr>
          <w:p w14:paraId="677CF5D7" w14:textId="0A7C0165"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2027</w:t>
            </w:r>
            <w:r w:rsidR="007C66D2" w:rsidRPr="006D3DE9">
              <w:rPr>
                <w:rFonts w:ascii="Times New Roman" w:hAnsi="Times New Roman" w:cs="Times New Roman"/>
              </w:rPr>
              <w:t>.</w:t>
            </w:r>
          </w:p>
        </w:tc>
        <w:tc>
          <w:tcPr>
            <w:tcW w:w="1417" w:type="dxa"/>
          </w:tcPr>
          <w:p w14:paraId="3FF03377"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7CF32775" w14:textId="77777777" w:rsidR="007D6A6C" w:rsidRPr="006D3DE9" w:rsidRDefault="007D6A6C" w:rsidP="00997DD1">
            <w:pPr>
              <w:spacing w:after="0" w:line="240" w:lineRule="auto"/>
              <w:rPr>
                <w:rFonts w:ascii="Times New Roman" w:hAnsi="Times New Roman" w:cs="Times New Roman"/>
              </w:rPr>
            </w:pPr>
          </w:p>
        </w:tc>
        <w:tc>
          <w:tcPr>
            <w:tcW w:w="1559" w:type="dxa"/>
          </w:tcPr>
          <w:p w14:paraId="173D9B6F"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3180A267"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 xml:space="preserve">PR3.1 </w:t>
            </w:r>
            <w:r w:rsidR="001B5D2C" w:rsidRPr="006D3DE9">
              <w:rPr>
                <w:rFonts w:ascii="Times New Roman" w:hAnsi="Times New Roman" w:cs="Times New Roman"/>
              </w:rPr>
              <w:t>(</w:t>
            </w:r>
            <w:r w:rsidRPr="006D3DE9">
              <w:rPr>
                <w:rFonts w:ascii="Times New Roman" w:hAnsi="Times New Roman" w:cs="Times New Roman"/>
              </w:rPr>
              <w:t>RR3.1.1</w:t>
            </w:r>
            <w:r w:rsidR="001B5D2C" w:rsidRPr="006D3DE9">
              <w:rPr>
                <w:rFonts w:ascii="Times New Roman" w:hAnsi="Times New Roman" w:cs="Times New Roman"/>
              </w:rPr>
              <w:t>)</w:t>
            </w:r>
          </w:p>
        </w:tc>
      </w:tr>
      <w:tr w:rsidR="006D3DE9" w:rsidRPr="006D3DE9" w14:paraId="13DDF5A3" w14:textId="77777777" w:rsidTr="00822734">
        <w:trPr>
          <w:trHeight w:val="618"/>
        </w:trPr>
        <w:tc>
          <w:tcPr>
            <w:tcW w:w="0" w:type="auto"/>
          </w:tcPr>
          <w:p w14:paraId="5AA70E54" w14:textId="77777777" w:rsidR="007D6A6C" w:rsidRPr="006D3DE9" w:rsidRDefault="001B5D2C" w:rsidP="00997DD1">
            <w:pPr>
              <w:spacing w:after="0" w:line="240" w:lineRule="auto"/>
              <w:rPr>
                <w:rFonts w:ascii="Times New Roman" w:hAnsi="Times New Roman" w:cs="Times New Roman"/>
              </w:rPr>
            </w:pPr>
            <w:r w:rsidRPr="006D3DE9">
              <w:rPr>
                <w:rFonts w:ascii="Times New Roman" w:hAnsi="Times New Roman" w:cs="Times New Roman"/>
              </w:rPr>
              <w:t>2</w:t>
            </w:r>
            <w:r w:rsidR="007D6A6C" w:rsidRPr="006D3DE9">
              <w:rPr>
                <w:rFonts w:ascii="Times New Roman" w:hAnsi="Times New Roman" w:cs="Times New Roman"/>
              </w:rPr>
              <w:t>.2.</w:t>
            </w:r>
          </w:p>
        </w:tc>
        <w:tc>
          <w:tcPr>
            <w:tcW w:w="5191" w:type="dxa"/>
          </w:tcPr>
          <w:p w14:paraId="55DD951D"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 xml:space="preserve">Izstrādāt elektronisko datubāzi par ozona slāni noārdošām vielām un </w:t>
            </w:r>
            <w:proofErr w:type="spellStart"/>
            <w:r w:rsidRPr="006D3DE9">
              <w:rPr>
                <w:rFonts w:ascii="Times New Roman" w:hAnsi="Times New Roman" w:cs="Times New Roman"/>
              </w:rPr>
              <w:t>fluorētām</w:t>
            </w:r>
            <w:proofErr w:type="spellEnd"/>
            <w:r w:rsidRPr="006D3DE9">
              <w:rPr>
                <w:rFonts w:ascii="Times New Roman" w:hAnsi="Times New Roman" w:cs="Times New Roman"/>
              </w:rPr>
              <w:t xml:space="preserve"> </w:t>
            </w:r>
            <w:r w:rsidR="00AC2734" w:rsidRPr="006D3DE9">
              <w:rPr>
                <w:rFonts w:ascii="Times New Roman" w:hAnsi="Times New Roman" w:cs="Times New Roman"/>
              </w:rPr>
              <w:t>SEG</w:t>
            </w:r>
            <w:r w:rsidRPr="006D3DE9">
              <w:rPr>
                <w:rFonts w:ascii="Times New Roman" w:hAnsi="Times New Roman" w:cs="Times New Roman"/>
              </w:rPr>
              <w:t xml:space="preserve"> </w:t>
            </w:r>
          </w:p>
        </w:tc>
        <w:tc>
          <w:tcPr>
            <w:tcW w:w="1276" w:type="dxa"/>
          </w:tcPr>
          <w:p w14:paraId="30AE6941" w14:textId="524E374A"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2023</w:t>
            </w:r>
            <w:r w:rsidR="007C66D2" w:rsidRPr="006D3DE9">
              <w:rPr>
                <w:rFonts w:ascii="Times New Roman" w:hAnsi="Times New Roman" w:cs="Times New Roman"/>
              </w:rPr>
              <w:t>.</w:t>
            </w:r>
          </w:p>
        </w:tc>
        <w:tc>
          <w:tcPr>
            <w:tcW w:w="1417" w:type="dxa"/>
          </w:tcPr>
          <w:p w14:paraId="2E08B5C9" w14:textId="77777777" w:rsidR="007D6A6C" w:rsidRPr="006D3DE9" w:rsidRDefault="007D6A6C" w:rsidP="00997DD1">
            <w:pPr>
              <w:spacing w:after="0" w:line="240" w:lineRule="auto"/>
              <w:rPr>
                <w:rFonts w:ascii="Times New Roman" w:hAnsi="Times New Roman" w:cs="Times New Roman"/>
                <w:highlight w:val="yellow"/>
              </w:rPr>
            </w:pPr>
            <w:r w:rsidRPr="006D3DE9">
              <w:rPr>
                <w:rFonts w:ascii="Times New Roman" w:hAnsi="Times New Roman" w:cs="Times New Roman"/>
              </w:rPr>
              <w:t>LVĢMC</w:t>
            </w:r>
          </w:p>
        </w:tc>
        <w:tc>
          <w:tcPr>
            <w:tcW w:w="1560" w:type="dxa"/>
          </w:tcPr>
          <w:p w14:paraId="1F32AB53"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59" w:type="dxa"/>
          </w:tcPr>
          <w:p w14:paraId="75E357AE" w14:textId="1DC14DA8" w:rsidR="007D6A6C" w:rsidRPr="006D3DE9" w:rsidRDefault="000149CE" w:rsidP="00997DD1">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2268" w:type="dxa"/>
          </w:tcPr>
          <w:p w14:paraId="2DA7A7D2" w14:textId="77777777" w:rsidR="007D6A6C" w:rsidRPr="006D3DE9" w:rsidRDefault="007D6A6C" w:rsidP="00997DD1">
            <w:pPr>
              <w:spacing w:after="0" w:line="240" w:lineRule="auto"/>
              <w:rPr>
                <w:rFonts w:ascii="Times New Roman" w:hAnsi="Times New Roman" w:cs="Times New Roman"/>
              </w:rPr>
            </w:pPr>
            <w:r w:rsidRPr="006D3DE9">
              <w:rPr>
                <w:rFonts w:ascii="Times New Roman" w:hAnsi="Times New Roman" w:cs="Times New Roman"/>
              </w:rPr>
              <w:t>PR3.1</w:t>
            </w:r>
            <w:r w:rsidR="001B5D2C" w:rsidRPr="006D3DE9">
              <w:rPr>
                <w:rFonts w:ascii="Times New Roman" w:hAnsi="Times New Roman" w:cs="Times New Roman"/>
              </w:rPr>
              <w:t xml:space="preserve"> (</w:t>
            </w:r>
            <w:r w:rsidRPr="006D3DE9">
              <w:rPr>
                <w:rFonts w:ascii="Times New Roman" w:hAnsi="Times New Roman" w:cs="Times New Roman"/>
              </w:rPr>
              <w:t>RR3.1.1</w:t>
            </w:r>
            <w:r w:rsidR="001B5D2C" w:rsidRPr="006D3DE9">
              <w:rPr>
                <w:rFonts w:ascii="Times New Roman" w:hAnsi="Times New Roman" w:cs="Times New Roman"/>
              </w:rPr>
              <w:t>)</w:t>
            </w:r>
          </w:p>
        </w:tc>
      </w:tr>
      <w:tr w:rsidR="006D3DE9" w:rsidRPr="006D3DE9" w14:paraId="356CEA44" w14:textId="77777777" w:rsidTr="000F00BC">
        <w:trPr>
          <w:trHeight w:val="817"/>
        </w:trPr>
        <w:tc>
          <w:tcPr>
            <w:tcW w:w="0" w:type="auto"/>
          </w:tcPr>
          <w:p w14:paraId="45253998"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2.3.</w:t>
            </w:r>
          </w:p>
        </w:tc>
        <w:tc>
          <w:tcPr>
            <w:tcW w:w="5191" w:type="dxa"/>
          </w:tcPr>
          <w:p w14:paraId="401F4BB8" w14:textId="6202625D" w:rsidR="00903928" w:rsidRPr="006D3DE9" w:rsidRDefault="00903928" w:rsidP="00997DD1">
            <w:pPr>
              <w:spacing w:after="0" w:line="240" w:lineRule="auto"/>
              <w:rPr>
                <w:rFonts w:ascii="Times New Roman" w:hAnsi="Times New Roman" w:cs="Times New Roman"/>
              </w:rPr>
            </w:pPr>
            <w:r w:rsidRPr="006D3DE9">
              <w:rPr>
                <w:rFonts w:ascii="Times New Roman" w:hAnsi="Times New Roman" w:cs="Times New Roman"/>
              </w:rPr>
              <w:t xml:space="preserve">Noteikt SEG emisiju samazināšanas mērķus sektoriem, vienlaikus nodrošinot, ka tie ir ne mazāk ambiciozi kā klimata mērķi Latvijai, kas noteikti  </w:t>
            </w:r>
            <w:r w:rsidR="00133103" w:rsidRPr="006D3DE9">
              <w:rPr>
                <w:rFonts w:ascii="Times New Roman" w:hAnsi="Times New Roman" w:cs="Times New Roman"/>
              </w:rPr>
              <w:t>ES</w:t>
            </w:r>
            <w:r w:rsidRPr="006D3DE9">
              <w:rPr>
                <w:rFonts w:ascii="Times New Roman" w:hAnsi="Times New Roman" w:cs="Times New Roman"/>
              </w:rPr>
              <w:t xml:space="preserve"> tiesību aktos</w:t>
            </w:r>
          </w:p>
        </w:tc>
        <w:tc>
          <w:tcPr>
            <w:tcW w:w="1276" w:type="dxa"/>
          </w:tcPr>
          <w:p w14:paraId="0BA8A0F9" w14:textId="1DABE32F" w:rsidR="00B00B46" w:rsidRPr="006D3DE9" w:rsidRDefault="00B1215B" w:rsidP="00997DD1">
            <w:pPr>
              <w:spacing w:after="0" w:line="240" w:lineRule="auto"/>
              <w:rPr>
                <w:rFonts w:ascii="Times New Roman" w:hAnsi="Times New Roman" w:cs="Times New Roman"/>
              </w:rPr>
            </w:pPr>
            <w:r w:rsidRPr="006D3DE9">
              <w:rPr>
                <w:rFonts w:ascii="Times New Roman" w:hAnsi="Times New Roman" w:cs="Times New Roman"/>
              </w:rPr>
              <w:t>2027</w:t>
            </w:r>
            <w:r w:rsidR="007C66D2" w:rsidRPr="006D3DE9">
              <w:rPr>
                <w:rFonts w:ascii="Times New Roman" w:hAnsi="Times New Roman" w:cs="Times New Roman"/>
              </w:rPr>
              <w:t>.</w:t>
            </w:r>
          </w:p>
        </w:tc>
        <w:tc>
          <w:tcPr>
            <w:tcW w:w="1417" w:type="dxa"/>
          </w:tcPr>
          <w:p w14:paraId="5F341CBD"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6D3F65E9"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Nozaru ministrijas</w:t>
            </w:r>
          </w:p>
        </w:tc>
        <w:tc>
          <w:tcPr>
            <w:tcW w:w="1559" w:type="dxa"/>
          </w:tcPr>
          <w:p w14:paraId="34358106"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03A393E2"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(RR3.1.1)</w:t>
            </w:r>
          </w:p>
        </w:tc>
      </w:tr>
      <w:tr w:rsidR="006D3DE9" w:rsidRPr="006D3DE9" w14:paraId="2374861F" w14:textId="77777777" w:rsidTr="000F00BC">
        <w:trPr>
          <w:trHeight w:val="817"/>
        </w:trPr>
        <w:tc>
          <w:tcPr>
            <w:tcW w:w="0" w:type="auto"/>
          </w:tcPr>
          <w:p w14:paraId="2E641024"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B1215B" w:rsidRPr="006D3DE9">
              <w:rPr>
                <w:rFonts w:ascii="Times New Roman" w:hAnsi="Times New Roman" w:cs="Times New Roman"/>
              </w:rPr>
              <w:t>4</w:t>
            </w:r>
            <w:r w:rsidRPr="006D3DE9">
              <w:rPr>
                <w:rFonts w:ascii="Times New Roman" w:hAnsi="Times New Roman" w:cs="Times New Roman"/>
              </w:rPr>
              <w:t>.</w:t>
            </w:r>
          </w:p>
        </w:tc>
        <w:tc>
          <w:tcPr>
            <w:tcW w:w="5191" w:type="dxa"/>
          </w:tcPr>
          <w:p w14:paraId="4FCBFBF6"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Veikt pašreizējās prakses novērtējumu un izstrādāt priekšlikumus, lai integrētu klimata pārmaiņu mazināšanas un pielāgošanās klimata pārmaiņām aspektus</w:t>
            </w:r>
            <w:r w:rsidR="00A44BFE" w:rsidRPr="006D3DE9">
              <w:rPr>
                <w:rFonts w:ascii="Times New Roman" w:hAnsi="Times New Roman" w:cs="Times New Roman"/>
              </w:rPr>
              <w:t xml:space="preserve"> tautsaimniecības</w:t>
            </w:r>
            <w:r w:rsidRPr="006D3DE9">
              <w:rPr>
                <w:rFonts w:ascii="Times New Roman" w:hAnsi="Times New Roman" w:cs="Times New Roman"/>
              </w:rPr>
              <w:t xml:space="preserve"> nozarēs </w:t>
            </w:r>
          </w:p>
        </w:tc>
        <w:tc>
          <w:tcPr>
            <w:tcW w:w="1276" w:type="dxa"/>
          </w:tcPr>
          <w:p w14:paraId="5F8DDFC3" w14:textId="6637389F" w:rsidR="00B00B46" w:rsidRPr="006D3DE9" w:rsidRDefault="00B00B46" w:rsidP="00997DD1">
            <w:pPr>
              <w:spacing w:after="0" w:line="240" w:lineRule="auto"/>
              <w:rPr>
                <w:rFonts w:ascii="Times New Roman" w:hAnsi="Times New Roman" w:cs="Times New Roman"/>
                <w:highlight w:val="yellow"/>
              </w:rPr>
            </w:pPr>
            <w:r w:rsidRPr="006D3DE9">
              <w:rPr>
                <w:rFonts w:ascii="Times New Roman" w:hAnsi="Times New Roman" w:cs="Times New Roman"/>
              </w:rPr>
              <w:t>2023</w:t>
            </w:r>
            <w:r w:rsidR="007C66D2" w:rsidRPr="006D3DE9">
              <w:rPr>
                <w:rFonts w:ascii="Times New Roman" w:hAnsi="Times New Roman" w:cs="Times New Roman"/>
              </w:rPr>
              <w:t>.</w:t>
            </w:r>
          </w:p>
        </w:tc>
        <w:tc>
          <w:tcPr>
            <w:tcW w:w="1417" w:type="dxa"/>
          </w:tcPr>
          <w:p w14:paraId="60CE1C0C"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5E16DAE3" w14:textId="77777777" w:rsidR="00B00B46" w:rsidRPr="006D3DE9" w:rsidRDefault="00B00B46" w:rsidP="00997DD1">
            <w:pPr>
              <w:spacing w:after="0" w:line="240" w:lineRule="auto"/>
              <w:rPr>
                <w:rFonts w:ascii="Times New Roman" w:hAnsi="Times New Roman" w:cs="Times New Roman"/>
              </w:rPr>
            </w:pPr>
          </w:p>
        </w:tc>
        <w:tc>
          <w:tcPr>
            <w:tcW w:w="1559" w:type="dxa"/>
          </w:tcPr>
          <w:p w14:paraId="2DD83133" w14:textId="1BCCEDAA" w:rsidR="00B00B46" w:rsidRPr="006D3DE9" w:rsidRDefault="000149CE" w:rsidP="00997DD1">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2268" w:type="dxa"/>
          </w:tcPr>
          <w:p w14:paraId="59E4393C"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(RR3.1.4), PR3.2. (RR3.2.3.)</w:t>
            </w:r>
          </w:p>
        </w:tc>
      </w:tr>
      <w:tr w:rsidR="006D3DE9" w:rsidRPr="006D3DE9" w14:paraId="2A8ADD0D" w14:textId="77777777" w:rsidTr="000F00BC">
        <w:trPr>
          <w:trHeight w:val="817"/>
        </w:trPr>
        <w:tc>
          <w:tcPr>
            <w:tcW w:w="0" w:type="auto"/>
          </w:tcPr>
          <w:p w14:paraId="484A0623"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B1215B" w:rsidRPr="006D3DE9">
              <w:rPr>
                <w:rFonts w:ascii="Times New Roman" w:hAnsi="Times New Roman" w:cs="Times New Roman"/>
              </w:rPr>
              <w:t>5</w:t>
            </w:r>
            <w:r w:rsidRPr="006D3DE9">
              <w:rPr>
                <w:rFonts w:ascii="Times New Roman" w:hAnsi="Times New Roman" w:cs="Times New Roman"/>
              </w:rPr>
              <w:t>.</w:t>
            </w:r>
          </w:p>
        </w:tc>
        <w:tc>
          <w:tcPr>
            <w:tcW w:w="5191" w:type="dxa"/>
          </w:tcPr>
          <w:p w14:paraId="5ADA535E"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Izstrādāt starpdisciplināru pētījumu par šķēršļiem paradumu maiņai klimata pārmaiņu mazināšanai un identificēt ekonomiski pamatotas alternatīvas paradumu maiņai</w:t>
            </w:r>
          </w:p>
        </w:tc>
        <w:tc>
          <w:tcPr>
            <w:tcW w:w="1276" w:type="dxa"/>
          </w:tcPr>
          <w:p w14:paraId="04BD1126" w14:textId="6F840E9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2027</w:t>
            </w:r>
            <w:r w:rsidR="007C66D2" w:rsidRPr="006D3DE9">
              <w:rPr>
                <w:rFonts w:ascii="Times New Roman" w:hAnsi="Times New Roman" w:cs="Times New Roman"/>
              </w:rPr>
              <w:t>.</w:t>
            </w:r>
          </w:p>
        </w:tc>
        <w:tc>
          <w:tcPr>
            <w:tcW w:w="1417" w:type="dxa"/>
          </w:tcPr>
          <w:p w14:paraId="644783AB" w14:textId="77777777" w:rsidR="00B00B46" w:rsidRPr="006D3DE9" w:rsidRDefault="00AC2734"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26931F0C" w14:textId="77777777" w:rsidR="00B00B46" w:rsidRPr="006D3DE9" w:rsidRDefault="00B00B46" w:rsidP="00997DD1">
            <w:pPr>
              <w:spacing w:after="0" w:line="240" w:lineRule="auto"/>
              <w:rPr>
                <w:rFonts w:ascii="Times New Roman" w:hAnsi="Times New Roman" w:cs="Times New Roman"/>
              </w:rPr>
            </w:pPr>
          </w:p>
        </w:tc>
        <w:tc>
          <w:tcPr>
            <w:tcW w:w="1559" w:type="dxa"/>
          </w:tcPr>
          <w:p w14:paraId="24123F78" w14:textId="77777777" w:rsidR="00B00B46" w:rsidRPr="006D3DE9" w:rsidRDefault="00AC2734"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6B19A699" w14:textId="79013EE8" w:rsidR="00AD3908" w:rsidRPr="006D3DE9" w:rsidRDefault="00AD3908" w:rsidP="00997DD1">
            <w:pPr>
              <w:spacing w:after="0" w:line="240" w:lineRule="auto"/>
              <w:rPr>
                <w:rFonts w:ascii="Times New Roman" w:hAnsi="Times New Roman" w:cs="Times New Roman"/>
              </w:rPr>
            </w:pPr>
            <w:r w:rsidRPr="006D3DE9">
              <w:rPr>
                <w:rFonts w:ascii="Times New Roman" w:hAnsi="Times New Roman" w:cs="Times New Roman"/>
              </w:rPr>
              <w:t>PR1.3. (RR1.3.2.)</w:t>
            </w:r>
            <w:r w:rsidR="00D17785" w:rsidRPr="006D3DE9">
              <w:rPr>
                <w:rFonts w:ascii="Times New Roman" w:hAnsi="Times New Roman" w:cs="Times New Roman"/>
              </w:rPr>
              <w:t>,</w:t>
            </w:r>
          </w:p>
          <w:p w14:paraId="11FB074B" w14:textId="3FD7391A" w:rsidR="00D17785" w:rsidRPr="006D3DE9" w:rsidRDefault="00D17785" w:rsidP="00997DD1">
            <w:pPr>
              <w:spacing w:after="0" w:line="240" w:lineRule="auto"/>
              <w:rPr>
                <w:rFonts w:ascii="Times New Roman" w:hAnsi="Times New Roman" w:cs="Times New Roman"/>
              </w:rPr>
            </w:pPr>
            <w:r w:rsidRPr="006D3DE9">
              <w:rPr>
                <w:rFonts w:ascii="Times New Roman" w:hAnsi="Times New Roman" w:cs="Times New Roman"/>
              </w:rPr>
              <w:t>PR.1.4. (1.4.2.),</w:t>
            </w:r>
          </w:p>
          <w:p w14:paraId="52192AC6"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(RR3.1.4)</w:t>
            </w:r>
          </w:p>
        </w:tc>
      </w:tr>
      <w:tr w:rsidR="006D3DE9" w:rsidRPr="006D3DE9" w14:paraId="781DF761" w14:textId="77777777" w:rsidTr="000F00BC">
        <w:trPr>
          <w:trHeight w:val="817"/>
        </w:trPr>
        <w:tc>
          <w:tcPr>
            <w:tcW w:w="0" w:type="auto"/>
          </w:tcPr>
          <w:p w14:paraId="2C4EFD83"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B1215B" w:rsidRPr="006D3DE9">
              <w:rPr>
                <w:rFonts w:ascii="Times New Roman" w:hAnsi="Times New Roman" w:cs="Times New Roman"/>
              </w:rPr>
              <w:t>6</w:t>
            </w:r>
            <w:r w:rsidRPr="006D3DE9">
              <w:rPr>
                <w:rFonts w:ascii="Times New Roman" w:hAnsi="Times New Roman" w:cs="Times New Roman"/>
              </w:rPr>
              <w:t>.</w:t>
            </w:r>
          </w:p>
        </w:tc>
        <w:tc>
          <w:tcPr>
            <w:tcW w:w="5191" w:type="dxa"/>
          </w:tcPr>
          <w:p w14:paraId="359D3B46" w14:textId="0E8F396D" w:rsidR="002600E1" w:rsidRPr="006D3DE9" w:rsidRDefault="002600E1" w:rsidP="002600E1">
            <w:pPr>
              <w:spacing w:after="0" w:line="240" w:lineRule="auto"/>
              <w:rPr>
                <w:rFonts w:ascii="Times New Roman" w:hAnsi="Times New Roman" w:cs="Times New Roman"/>
              </w:rPr>
            </w:pPr>
            <w:r w:rsidRPr="006D3DE9">
              <w:rPr>
                <w:rFonts w:ascii="Times New Roman" w:hAnsi="Times New Roman" w:cs="Times New Roman"/>
              </w:rPr>
              <w:t xml:space="preserve">Nodrošināt </w:t>
            </w:r>
            <w:r w:rsidR="00272208" w:rsidRPr="006D3DE9">
              <w:rPr>
                <w:rFonts w:ascii="Times New Roman" w:hAnsi="Times New Roman" w:cs="Times New Roman"/>
              </w:rPr>
              <w:t xml:space="preserve">finansējumu pasākumiem </w:t>
            </w:r>
            <w:r w:rsidRPr="006D3DE9">
              <w:rPr>
                <w:rFonts w:ascii="Times New Roman" w:hAnsi="Times New Roman" w:cs="Times New Roman"/>
              </w:rPr>
              <w:t>sabiedrības izpratnes un informētības paaugstināšan</w:t>
            </w:r>
            <w:r w:rsidR="00272208" w:rsidRPr="006D3DE9">
              <w:rPr>
                <w:rFonts w:ascii="Times New Roman" w:hAnsi="Times New Roman" w:cs="Times New Roman"/>
              </w:rPr>
              <w:t>ai</w:t>
            </w:r>
            <w:r w:rsidRPr="006D3DE9">
              <w:rPr>
                <w:rFonts w:ascii="Times New Roman" w:hAnsi="Times New Roman" w:cs="Times New Roman"/>
              </w:rPr>
              <w:t xml:space="preserve"> par klimata</w:t>
            </w:r>
          </w:p>
          <w:p w14:paraId="6D60507F" w14:textId="6A0D9141" w:rsidR="00B00B46" w:rsidRPr="006D3DE9" w:rsidRDefault="002600E1" w:rsidP="002600E1">
            <w:pPr>
              <w:spacing w:after="0" w:line="240" w:lineRule="auto"/>
              <w:rPr>
                <w:rFonts w:ascii="Times New Roman" w:hAnsi="Times New Roman" w:cs="Times New Roman"/>
                <w:strike/>
                <w:highlight w:val="yellow"/>
              </w:rPr>
            </w:pPr>
            <w:r w:rsidRPr="006D3DE9">
              <w:rPr>
                <w:rFonts w:ascii="Times New Roman" w:hAnsi="Times New Roman" w:cs="Times New Roman"/>
              </w:rPr>
              <w:t xml:space="preserve">pārmaiņu </w:t>
            </w:r>
            <w:r w:rsidR="00272208" w:rsidRPr="006D3DE9">
              <w:rPr>
                <w:rFonts w:ascii="Times New Roman" w:hAnsi="Times New Roman" w:cs="Times New Roman"/>
              </w:rPr>
              <w:t xml:space="preserve">samazināšanas </w:t>
            </w:r>
            <w:r w:rsidRPr="006D3DE9">
              <w:rPr>
                <w:rFonts w:ascii="Times New Roman" w:hAnsi="Times New Roman" w:cs="Times New Roman"/>
              </w:rPr>
              <w:t>un pielāgošanās jautājumiem</w:t>
            </w:r>
          </w:p>
        </w:tc>
        <w:tc>
          <w:tcPr>
            <w:tcW w:w="1276" w:type="dxa"/>
          </w:tcPr>
          <w:p w14:paraId="22FD0409" w14:textId="3830A719" w:rsidR="00B00B46" w:rsidRPr="006D3DE9" w:rsidRDefault="00AC2734" w:rsidP="00997DD1">
            <w:pPr>
              <w:spacing w:after="0" w:line="240" w:lineRule="auto"/>
              <w:rPr>
                <w:rFonts w:ascii="Times New Roman" w:hAnsi="Times New Roman" w:cs="Times New Roman"/>
              </w:rPr>
            </w:pPr>
            <w:r w:rsidRPr="006D3DE9">
              <w:rPr>
                <w:rFonts w:ascii="Times New Roman" w:hAnsi="Times New Roman" w:cs="Times New Roman"/>
              </w:rPr>
              <w:t>2027</w:t>
            </w:r>
            <w:r w:rsidR="007C66D2" w:rsidRPr="006D3DE9">
              <w:rPr>
                <w:rFonts w:ascii="Times New Roman" w:hAnsi="Times New Roman" w:cs="Times New Roman"/>
              </w:rPr>
              <w:t>.</w:t>
            </w:r>
          </w:p>
        </w:tc>
        <w:tc>
          <w:tcPr>
            <w:tcW w:w="1417" w:type="dxa"/>
          </w:tcPr>
          <w:p w14:paraId="5F909653" w14:textId="1DD08515" w:rsidR="00272208" w:rsidRPr="006D3DE9" w:rsidRDefault="00272208"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1D826B40" w14:textId="77777777" w:rsidR="00A043C8" w:rsidRPr="006D3DE9" w:rsidRDefault="00A043C8" w:rsidP="00A043C8">
            <w:pPr>
              <w:spacing w:after="0" w:line="240" w:lineRule="auto"/>
              <w:rPr>
                <w:rFonts w:ascii="Times New Roman" w:hAnsi="Times New Roman" w:cs="Times New Roman"/>
              </w:rPr>
            </w:pPr>
            <w:r w:rsidRPr="006D3DE9">
              <w:rPr>
                <w:rFonts w:ascii="Times New Roman" w:hAnsi="Times New Roman" w:cs="Times New Roman"/>
              </w:rPr>
              <w:t>IZM</w:t>
            </w:r>
          </w:p>
          <w:p w14:paraId="48E3CBD0" w14:textId="0E68C02F" w:rsidR="00B00B46" w:rsidRPr="006D3DE9" w:rsidRDefault="00B00B46" w:rsidP="00997DD1">
            <w:pPr>
              <w:spacing w:after="0" w:line="240" w:lineRule="auto"/>
              <w:rPr>
                <w:rFonts w:ascii="Times New Roman" w:hAnsi="Times New Roman" w:cs="Times New Roman"/>
              </w:rPr>
            </w:pPr>
          </w:p>
        </w:tc>
        <w:tc>
          <w:tcPr>
            <w:tcW w:w="1559" w:type="dxa"/>
          </w:tcPr>
          <w:p w14:paraId="5FDC31BA" w14:textId="77777777" w:rsidR="00B00B46" w:rsidRPr="006D3DE9" w:rsidRDefault="00AC2734"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1D6C8DE8" w14:textId="77777777" w:rsidR="00AD3908" w:rsidRPr="006D3DE9" w:rsidRDefault="00AD3908" w:rsidP="00997DD1">
            <w:pPr>
              <w:spacing w:after="0" w:line="240" w:lineRule="auto"/>
              <w:rPr>
                <w:rFonts w:ascii="Times New Roman" w:hAnsi="Times New Roman" w:cs="Times New Roman"/>
              </w:rPr>
            </w:pPr>
            <w:r w:rsidRPr="006D3DE9">
              <w:rPr>
                <w:rFonts w:ascii="Times New Roman" w:hAnsi="Times New Roman" w:cs="Times New Roman"/>
              </w:rPr>
              <w:t>PR1.3. (RR1.3.1.)</w:t>
            </w:r>
          </w:p>
          <w:p w14:paraId="688CAEE2"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(RR3.1.1.)</w:t>
            </w:r>
          </w:p>
        </w:tc>
      </w:tr>
      <w:tr w:rsidR="006D3DE9" w:rsidRPr="006D3DE9" w14:paraId="5585A33B" w14:textId="77777777" w:rsidTr="00803D2D">
        <w:trPr>
          <w:trHeight w:val="583"/>
        </w:trPr>
        <w:tc>
          <w:tcPr>
            <w:tcW w:w="0" w:type="auto"/>
          </w:tcPr>
          <w:p w14:paraId="44ACE521" w14:textId="271F7CE9"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137084" w:rsidRPr="006D3DE9">
              <w:rPr>
                <w:rFonts w:ascii="Times New Roman" w:hAnsi="Times New Roman" w:cs="Times New Roman"/>
              </w:rPr>
              <w:t>7</w:t>
            </w:r>
            <w:r w:rsidR="00B1215B" w:rsidRPr="006D3DE9">
              <w:rPr>
                <w:rFonts w:ascii="Times New Roman" w:hAnsi="Times New Roman" w:cs="Times New Roman"/>
              </w:rPr>
              <w:t>.</w:t>
            </w:r>
          </w:p>
        </w:tc>
        <w:tc>
          <w:tcPr>
            <w:tcW w:w="5191" w:type="dxa"/>
          </w:tcPr>
          <w:p w14:paraId="37DEEA65"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Novērtēt valsts budžeta plānošanas ietekmi uz klimata pārmaiņu mazināšanu un pielāgošan</w:t>
            </w:r>
            <w:r w:rsidR="003C5841" w:rsidRPr="006D3DE9">
              <w:rPr>
                <w:rFonts w:ascii="Times New Roman" w:hAnsi="Times New Roman" w:cs="Times New Roman"/>
              </w:rPr>
              <w:t>o</w:t>
            </w:r>
            <w:r w:rsidRPr="006D3DE9">
              <w:rPr>
                <w:rFonts w:ascii="Times New Roman" w:hAnsi="Times New Roman" w:cs="Times New Roman"/>
              </w:rPr>
              <w:t>s tām</w:t>
            </w:r>
          </w:p>
        </w:tc>
        <w:tc>
          <w:tcPr>
            <w:tcW w:w="1276" w:type="dxa"/>
          </w:tcPr>
          <w:p w14:paraId="7DD30280" w14:textId="3D8747D1"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2023</w:t>
            </w:r>
            <w:r w:rsidR="007C66D2" w:rsidRPr="006D3DE9">
              <w:rPr>
                <w:rFonts w:ascii="Times New Roman" w:hAnsi="Times New Roman" w:cs="Times New Roman"/>
              </w:rPr>
              <w:t>.</w:t>
            </w:r>
          </w:p>
        </w:tc>
        <w:tc>
          <w:tcPr>
            <w:tcW w:w="1417" w:type="dxa"/>
          </w:tcPr>
          <w:p w14:paraId="2313D23A"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4A74B9EF" w14:textId="77777777" w:rsidR="00B00B46" w:rsidRPr="006D3DE9" w:rsidRDefault="00B00B46" w:rsidP="00997DD1">
            <w:pPr>
              <w:spacing w:after="0" w:line="240" w:lineRule="auto"/>
              <w:rPr>
                <w:rFonts w:ascii="Times New Roman" w:hAnsi="Times New Roman" w:cs="Times New Roman"/>
              </w:rPr>
            </w:pPr>
          </w:p>
        </w:tc>
        <w:tc>
          <w:tcPr>
            <w:tcW w:w="1559" w:type="dxa"/>
          </w:tcPr>
          <w:p w14:paraId="7B0DEEDF" w14:textId="1FC65F1D" w:rsidR="00B00B46" w:rsidRPr="006D3DE9" w:rsidRDefault="000149CE" w:rsidP="00997DD1">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2268" w:type="dxa"/>
          </w:tcPr>
          <w:p w14:paraId="0A4EC097" w14:textId="44165C93" w:rsidR="00D17785" w:rsidRPr="006D3DE9" w:rsidRDefault="00D17785" w:rsidP="00997DD1">
            <w:pPr>
              <w:spacing w:after="0" w:line="240" w:lineRule="auto"/>
              <w:rPr>
                <w:rFonts w:ascii="Times New Roman" w:hAnsi="Times New Roman" w:cs="Times New Roman"/>
              </w:rPr>
            </w:pPr>
            <w:r w:rsidRPr="006D3DE9">
              <w:rPr>
                <w:rFonts w:ascii="Times New Roman" w:hAnsi="Times New Roman" w:cs="Times New Roman"/>
              </w:rPr>
              <w:t>PR1.5. (RR 1.5.1.),</w:t>
            </w:r>
          </w:p>
          <w:p w14:paraId="6091D42D" w14:textId="0824E415"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(RR3.1.4)</w:t>
            </w:r>
          </w:p>
        </w:tc>
      </w:tr>
      <w:tr w:rsidR="006D3DE9" w:rsidRPr="006D3DE9" w14:paraId="4EEF0898" w14:textId="77777777" w:rsidTr="00803D2D">
        <w:trPr>
          <w:trHeight w:val="549"/>
        </w:trPr>
        <w:tc>
          <w:tcPr>
            <w:tcW w:w="0" w:type="auto"/>
          </w:tcPr>
          <w:p w14:paraId="02D3E2F5" w14:textId="089D2759"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137084" w:rsidRPr="006D3DE9">
              <w:rPr>
                <w:rFonts w:ascii="Times New Roman" w:hAnsi="Times New Roman" w:cs="Times New Roman"/>
              </w:rPr>
              <w:t>8</w:t>
            </w:r>
            <w:r w:rsidR="00B1215B" w:rsidRPr="006D3DE9">
              <w:rPr>
                <w:rFonts w:ascii="Times New Roman" w:hAnsi="Times New Roman" w:cs="Times New Roman"/>
              </w:rPr>
              <w:t>.</w:t>
            </w:r>
          </w:p>
        </w:tc>
        <w:tc>
          <w:tcPr>
            <w:tcW w:w="5191" w:type="dxa"/>
          </w:tcPr>
          <w:p w14:paraId="15B68049"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Izveidot reģionālo datu vākšanas un ziņošanas sistēmu</w:t>
            </w:r>
          </w:p>
        </w:tc>
        <w:tc>
          <w:tcPr>
            <w:tcW w:w="1276" w:type="dxa"/>
          </w:tcPr>
          <w:p w14:paraId="15643B9A" w14:textId="09DAFFAF"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2023</w:t>
            </w:r>
            <w:r w:rsidR="007C66D2" w:rsidRPr="006D3DE9">
              <w:rPr>
                <w:rFonts w:ascii="Times New Roman" w:hAnsi="Times New Roman" w:cs="Times New Roman"/>
              </w:rPr>
              <w:t>.</w:t>
            </w:r>
          </w:p>
        </w:tc>
        <w:tc>
          <w:tcPr>
            <w:tcW w:w="1417" w:type="dxa"/>
          </w:tcPr>
          <w:p w14:paraId="414F4D93"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CSP</w:t>
            </w:r>
          </w:p>
        </w:tc>
        <w:tc>
          <w:tcPr>
            <w:tcW w:w="1560" w:type="dxa"/>
          </w:tcPr>
          <w:p w14:paraId="1A5FD6F2" w14:textId="702495BC"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r w:rsidR="00592FEC" w:rsidRPr="006D3DE9">
              <w:rPr>
                <w:rFonts w:ascii="Times New Roman" w:hAnsi="Times New Roman" w:cs="Times New Roman"/>
              </w:rPr>
              <w:t>,</w:t>
            </w:r>
          </w:p>
          <w:p w14:paraId="69C5D3E2"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pašvaldības</w:t>
            </w:r>
          </w:p>
        </w:tc>
        <w:tc>
          <w:tcPr>
            <w:tcW w:w="1559" w:type="dxa"/>
          </w:tcPr>
          <w:p w14:paraId="655E7A5D" w14:textId="183B9289" w:rsidR="00B00B46" w:rsidRPr="006D3DE9" w:rsidRDefault="000149CE" w:rsidP="00997DD1">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2268" w:type="dxa"/>
          </w:tcPr>
          <w:p w14:paraId="748925E3" w14:textId="76927D78" w:rsidR="00AD3908" w:rsidRPr="006D3DE9" w:rsidRDefault="00AD3908" w:rsidP="00997DD1">
            <w:pPr>
              <w:spacing w:after="0" w:line="240" w:lineRule="auto"/>
              <w:rPr>
                <w:rFonts w:ascii="Times New Roman" w:hAnsi="Times New Roman" w:cs="Times New Roman"/>
              </w:rPr>
            </w:pPr>
            <w:r w:rsidRPr="006D3DE9">
              <w:rPr>
                <w:rFonts w:ascii="Times New Roman" w:hAnsi="Times New Roman" w:cs="Times New Roman"/>
              </w:rPr>
              <w:t>PR1.1. (RR1.1.2.)</w:t>
            </w:r>
            <w:r w:rsidR="00D17785" w:rsidRPr="006D3DE9">
              <w:rPr>
                <w:rFonts w:ascii="Times New Roman" w:hAnsi="Times New Roman" w:cs="Times New Roman"/>
              </w:rPr>
              <w:t>,</w:t>
            </w:r>
          </w:p>
          <w:p w14:paraId="4C7F6914"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(RR3.1.4)</w:t>
            </w:r>
          </w:p>
        </w:tc>
      </w:tr>
      <w:tr w:rsidR="006D3DE9" w:rsidRPr="006D3DE9" w14:paraId="27F0071A" w14:textId="77777777" w:rsidTr="00B532FB">
        <w:trPr>
          <w:trHeight w:val="622"/>
        </w:trPr>
        <w:tc>
          <w:tcPr>
            <w:tcW w:w="0" w:type="auto"/>
          </w:tcPr>
          <w:p w14:paraId="43299160" w14:textId="35592186"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w:t>
            </w:r>
            <w:r w:rsidR="00137084" w:rsidRPr="006D3DE9">
              <w:rPr>
                <w:rFonts w:ascii="Times New Roman" w:hAnsi="Times New Roman" w:cs="Times New Roman"/>
              </w:rPr>
              <w:t>9</w:t>
            </w:r>
            <w:r w:rsidR="00B1215B" w:rsidRPr="006D3DE9">
              <w:rPr>
                <w:rFonts w:ascii="Times New Roman" w:hAnsi="Times New Roman" w:cs="Times New Roman"/>
              </w:rPr>
              <w:t>.</w:t>
            </w:r>
          </w:p>
        </w:tc>
        <w:tc>
          <w:tcPr>
            <w:tcW w:w="5191" w:type="dxa"/>
          </w:tcPr>
          <w:p w14:paraId="2CBAE7C4"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 xml:space="preserve">Sagatavot </w:t>
            </w:r>
            <w:proofErr w:type="spellStart"/>
            <w:r w:rsidRPr="006D3DE9">
              <w:rPr>
                <w:rFonts w:ascii="Times New Roman" w:hAnsi="Times New Roman" w:cs="Times New Roman"/>
              </w:rPr>
              <w:t>izvērtējumu</w:t>
            </w:r>
            <w:proofErr w:type="spellEnd"/>
            <w:r w:rsidRPr="006D3DE9">
              <w:rPr>
                <w:rFonts w:ascii="Times New Roman" w:hAnsi="Times New Roman" w:cs="Times New Roman"/>
              </w:rPr>
              <w:t xml:space="preserve"> </w:t>
            </w:r>
            <w:r w:rsidR="003C5841" w:rsidRPr="006D3DE9">
              <w:rPr>
                <w:rFonts w:ascii="Times New Roman" w:hAnsi="Times New Roman" w:cs="Times New Roman"/>
              </w:rPr>
              <w:t>par</w:t>
            </w:r>
            <w:r w:rsidRPr="006D3DE9">
              <w:rPr>
                <w:rFonts w:ascii="Times New Roman" w:hAnsi="Times New Roman" w:cs="Times New Roman"/>
              </w:rPr>
              <w:t xml:space="preserve"> tiešo un netiešo fosilo subsīdiju izskaušanu</w:t>
            </w:r>
          </w:p>
        </w:tc>
        <w:tc>
          <w:tcPr>
            <w:tcW w:w="1276" w:type="dxa"/>
          </w:tcPr>
          <w:p w14:paraId="195A2684" w14:textId="318F9F7D"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2024</w:t>
            </w:r>
            <w:r w:rsidR="007C66D2" w:rsidRPr="006D3DE9">
              <w:rPr>
                <w:rFonts w:ascii="Times New Roman" w:hAnsi="Times New Roman" w:cs="Times New Roman"/>
              </w:rPr>
              <w:t>.</w:t>
            </w:r>
          </w:p>
        </w:tc>
        <w:tc>
          <w:tcPr>
            <w:tcW w:w="1417" w:type="dxa"/>
          </w:tcPr>
          <w:p w14:paraId="32846767"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1C7F9EE8" w14:textId="77777777" w:rsidR="00B00B46" w:rsidRPr="006D3DE9" w:rsidRDefault="00B00B46" w:rsidP="00997DD1">
            <w:pPr>
              <w:spacing w:after="0" w:line="240" w:lineRule="auto"/>
              <w:rPr>
                <w:rFonts w:ascii="Times New Roman" w:hAnsi="Times New Roman" w:cs="Times New Roman"/>
              </w:rPr>
            </w:pPr>
          </w:p>
        </w:tc>
        <w:tc>
          <w:tcPr>
            <w:tcW w:w="1559" w:type="dxa"/>
          </w:tcPr>
          <w:p w14:paraId="66FFDE81"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0107EBDC"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 3.1.4)</w:t>
            </w:r>
          </w:p>
        </w:tc>
      </w:tr>
      <w:tr w:rsidR="006D3DE9" w:rsidRPr="006D3DE9" w14:paraId="50B688D5" w14:textId="77777777" w:rsidTr="00B532FB">
        <w:trPr>
          <w:trHeight w:val="418"/>
        </w:trPr>
        <w:tc>
          <w:tcPr>
            <w:tcW w:w="0" w:type="auto"/>
          </w:tcPr>
          <w:p w14:paraId="3E4D426B" w14:textId="28616363"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2.1</w:t>
            </w:r>
            <w:r w:rsidR="00137084" w:rsidRPr="006D3DE9">
              <w:rPr>
                <w:rFonts w:ascii="Times New Roman" w:hAnsi="Times New Roman" w:cs="Times New Roman"/>
              </w:rPr>
              <w:t>0</w:t>
            </w:r>
            <w:r w:rsidR="00BC3F8D" w:rsidRPr="006D3DE9">
              <w:rPr>
                <w:rFonts w:ascii="Times New Roman" w:hAnsi="Times New Roman" w:cs="Times New Roman"/>
              </w:rPr>
              <w:t>.</w:t>
            </w:r>
          </w:p>
        </w:tc>
        <w:tc>
          <w:tcPr>
            <w:tcW w:w="5191" w:type="dxa"/>
          </w:tcPr>
          <w:p w14:paraId="34F9DD46"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Nodrošināt ES ETS darbību Latvijā</w:t>
            </w:r>
          </w:p>
        </w:tc>
        <w:tc>
          <w:tcPr>
            <w:tcW w:w="1276" w:type="dxa"/>
          </w:tcPr>
          <w:p w14:paraId="70AA92DB"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Pastāvīgi</w:t>
            </w:r>
          </w:p>
        </w:tc>
        <w:tc>
          <w:tcPr>
            <w:tcW w:w="1417" w:type="dxa"/>
          </w:tcPr>
          <w:p w14:paraId="5AD0BFE3"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155E49B3" w14:textId="77777777" w:rsidR="00B00B46" w:rsidRPr="006D3DE9" w:rsidRDefault="00B00B46" w:rsidP="00997DD1">
            <w:pPr>
              <w:spacing w:after="0" w:line="240" w:lineRule="auto"/>
              <w:rPr>
                <w:rFonts w:ascii="Times New Roman" w:hAnsi="Times New Roman" w:cs="Times New Roman"/>
              </w:rPr>
            </w:pPr>
          </w:p>
        </w:tc>
        <w:tc>
          <w:tcPr>
            <w:tcW w:w="1559" w:type="dxa"/>
          </w:tcPr>
          <w:p w14:paraId="5D3E1086"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310CBCDF"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 3.1.1.)</w:t>
            </w:r>
          </w:p>
        </w:tc>
      </w:tr>
      <w:tr w:rsidR="006D3DE9" w:rsidRPr="006D3DE9" w14:paraId="6746E81F" w14:textId="77777777" w:rsidTr="000061A8">
        <w:trPr>
          <w:trHeight w:val="817"/>
        </w:trPr>
        <w:tc>
          <w:tcPr>
            <w:tcW w:w="656" w:type="dxa"/>
          </w:tcPr>
          <w:p w14:paraId="05AC3AB5" w14:textId="05B1164F" w:rsidR="00B00B46" w:rsidRPr="006D3DE9" w:rsidRDefault="00B1215B" w:rsidP="00997DD1">
            <w:pPr>
              <w:spacing w:after="0" w:line="240" w:lineRule="auto"/>
              <w:rPr>
                <w:rFonts w:ascii="Times New Roman" w:hAnsi="Times New Roman" w:cs="Times New Roman"/>
              </w:rPr>
            </w:pPr>
            <w:r w:rsidRPr="006D3DE9">
              <w:rPr>
                <w:rFonts w:ascii="Times New Roman" w:hAnsi="Times New Roman" w:cs="Times New Roman"/>
              </w:rPr>
              <w:lastRenderedPageBreak/>
              <w:t>2.1</w:t>
            </w:r>
            <w:r w:rsidR="00137084" w:rsidRPr="006D3DE9">
              <w:rPr>
                <w:rFonts w:ascii="Times New Roman" w:hAnsi="Times New Roman" w:cs="Times New Roman"/>
              </w:rPr>
              <w:t>1</w:t>
            </w:r>
            <w:r w:rsidRPr="006D3DE9">
              <w:rPr>
                <w:rFonts w:ascii="Times New Roman" w:hAnsi="Times New Roman" w:cs="Times New Roman"/>
              </w:rPr>
              <w:t>.</w:t>
            </w:r>
          </w:p>
        </w:tc>
        <w:tc>
          <w:tcPr>
            <w:tcW w:w="5191" w:type="dxa"/>
          </w:tcPr>
          <w:p w14:paraId="3B54F7BD"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Nodrošināt ikgadējās SEG inventarizācijas un SEG prognožu  sagatavošanu, tai skaitā nodrošināt SEG prognozēšanas modeļa pilnveidošanu</w:t>
            </w:r>
          </w:p>
        </w:tc>
        <w:tc>
          <w:tcPr>
            <w:tcW w:w="1276" w:type="dxa"/>
          </w:tcPr>
          <w:p w14:paraId="45B0DA29"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Pastāvīgi</w:t>
            </w:r>
          </w:p>
        </w:tc>
        <w:tc>
          <w:tcPr>
            <w:tcW w:w="1417" w:type="dxa"/>
          </w:tcPr>
          <w:p w14:paraId="2CAE4231"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VARAM</w:t>
            </w:r>
          </w:p>
        </w:tc>
        <w:tc>
          <w:tcPr>
            <w:tcW w:w="1560" w:type="dxa"/>
          </w:tcPr>
          <w:p w14:paraId="342E2FD6" w14:textId="571FB81C"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Nozaru ministrijas</w:t>
            </w:r>
            <w:r w:rsidR="00B532FB" w:rsidRPr="006D3DE9">
              <w:rPr>
                <w:rFonts w:ascii="Times New Roman" w:hAnsi="Times New Roman" w:cs="Times New Roman"/>
              </w:rPr>
              <w:t>,</w:t>
            </w:r>
            <w:r w:rsidRPr="006D3DE9">
              <w:rPr>
                <w:rFonts w:ascii="Times New Roman" w:hAnsi="Times New Roman" w:cs="Times New Roman"/>
              </w:rPr>
              <w:t xml:space="preserve"> attiecīgās institūcijas</w:t>
            </w:r>
          </w:p>
        </w:tc>
        <w:tc>
          <w:tcPr>
            <w:tcW w:w="1559" w:type="dxa"/>
          </w:tcPr>
          <w:p w14:paraId="6AEDFD01"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47100E84" w14:textId="77777777" w:rsidR="00B00B46" w:rsidRPr="006D3DE9" w:rsidRDefault="00B00B46" w:rsidP="00997DD1">
            <w:pPr>
              <w:spacing w:after="0" w:line="240" w:lineRule="auto"/>
              <w:rPr>
                <w:rFonts w:ascii="Times New Roman" w:hAnsi="Times New Roman" w:cs="Times New Roman"/>
              </w:rPr>
            </w:pPr>
            <w:r w:rsidRPr="006D3DE9">
              <w:rPr>
                <w:rFonts w:ascii="Times New Roman" w:hAnsi="Times New Roman" w:cs="Times New Roman"/>
              </w:rPr>
              <w:t>PR3.1 (RR3.1.1)</w:t>
            </w:r>
          </w:p>
          <w:p w14:paraId="4E09C13C" w14:textId="77777777" w:rsidR="00B00B46" w:rsidRPr="006D3DE9" w:rsidRDefault="00B00B46" w:rsidP="00997DD1">
            <w:pPr>
              <w:spacing w:after="0" w:line="240" w:lineRule="auto"/>
              <w:rPr>
                <w:rFonts w:ascii="Times New Roman" w:hAnsi="Times New Roman" w:cs="Times New Roman"/>
              </w:rPr>
            </w:pPr>
          </w:p>
        </w:tc>
      </w:tr>
    </w:tbl>
    <w:p w14:paraId="2643D87C" w14:textId="3BBAE739" w:rsidR="007D6A6C" w:rsidRPr="003E790F" w:rsidRDefault="00735860" w:rsidP="007D6A6C">
      <w:pPr>
        <w:rPr>
          <w:rFonts w:ascii="Times New Roman" w:hAnsi="Times New Roman" w:cs="Times New Roman"/>
        </w:rPr>
      </w:pPr>
      <w:r w:rsidRPr="003E790F">
        <w:rPr>
          <w:rFonts w:ascii="Times New Roman" w:hAnsi="Times New Roman" w:cs="Times New Roman"/>
        </w:rPr>
        <w:t xml:space="preserve">Skaidrojums: </w:t>
      </w:r>
      <w:r w:rsidR="00E112AA" w:rsidRPr="003E790F">
        <w:rPr>
          <w:rFonts w:ascii="Times New Roman" w:hAnsi="Times New Roman" w:cs="Times New Roman"/>
        </w:rPr>
        <w:t xml:space="preserve">Atbildīgā par </w:t>
      </w:r>
      <w:r w:rsidR="00E378EE" w:rsidRPr="003E790F">
        <w:rPr>
          <w:rFonts w:ascii="Times New Roman" w:hAnsi="Times New Roman" w:cs="Times New Roman"/>
        </w:rPr>
        <w:t>SEG emisij</w:t>
      </w:r>
      <w:r w:rsidR="00E112AA" w:rsidRPr="003E790F">
        <w:rPr>
          <w:rFonts w:ascii="Times New Roman" w:hAnsi="Times New Roman" w:cs="Times New Roman"/>
        </w:rPr>
        <w:t>u</w:t>
      </w:r>
      <w:r w:rsidR="00E378EE" w:rsidRPr="003E790F">
        <w:rPr>
          <w:rFonts w:ascii="Times New Roman" w:hAnsi="Times New Roman" w:cs="Times New Roman"/>
        </w:rPr>
        <w:t xml:space="preserve"> samazinā</w:t>
      </w:r>
      <w:r w:rsidR="00E112AA" w:rsidRPr="003E790F">
        <w:rPr>
          <w:rFonts w:ascii="Times New Roman" w:hAnsi="Times New Roman" w:cs="Times New Roman"/>
        </w:rPr>
        <w:t>šanu</w:t>
      </w:r>
      <w:r w:rsidR="00E378EE" w:rsidRPr="003E790F">
        <w:rPr>
          <w:rFonts w:ascii="Times New Roman" w:hAnsi="Times New Roman" w:cs="Times New Roman"/>
        </w:rPr>
        <w:t xml:space="preserve"> </w:t>
      </w:r>
      <w:r w:rsidR="00E112AA" w:rsidRPr="003E790F">
        <w:rPr>
          <w:rFonts w:ascii="Times New Roman" w:hAnsi="Times New Roman" w:cs="Times New Roman"/>
        </w:rPr>
        <w:t>lauksaimniecības</w:t>
      </w:r>
      <w:r w:rsidR="00E378EE" w:rsidRPr="003E790F">
        <w:rPr>
          <w:rFonts w:ascii="Times New Roman" w:hAnsi="Times New Roman" w:cs="Times New Roman"/>
        </w:rPr>
        <w:t xml:space="preserve"> sektor</w:t>
      </w:r>
      <w:r w:rsidR="00E112AA" w:rsidRPr="003E790F">
        <w:rPr>
          <w:rFonts w:ascii="Times New Roman" w:hAnsi="Times New Roman" w:cs="Times New Roman"/>
        </w:rPr>
        <w:t xml:space="preserve">ā ir </w:t>
      </w:r>
      <w:r w:rsidR="00592FEC" w:rsidRPr="003E790F">
        <w:rPr>
          <w:rFonts w:ascii="Times New Roman" w:hAnsi="Times New Roman" w:cs="Times New Roman"/>
        </w:rPr>
        <w:t>ZM, tās indikatīvais finansējums pasākumu ieviešanai ir norādīts 5.pielikumā.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4974"/>
        <w:gridCol w:w="1407"/>
        <w:gridCol w:w="1339"/>
        <w:gridCol w:w="1765"/>
        <w:gridCol w:w="1756"/>
        <w:gridCol w:w="2202"/>
      </w:tblGrid>
      <w:tr w:rsidR="006D3DE9" w:rsidRPr="006D3DE9" w14:paraId="58A31E26" w14:textId="77777777" w:rsidTr="008E55D7">
        <w:trPr>
          <w:trHeight w:val="365"/>
        </w:trPr>
        <w:tc>
          <w:tcPr>
            <w:tcW w:w="0" w:type="auto"/>
            <w:gridSpan w:val="7"/>
            <w:shd w:val="clear" w:color="auto" w:fill="FFE599"/>
          </w:tcPr>
          <w:p w14:paraId="694008EB" w14:textId="0F3AEFAF" w:rsidR="00B32B1E" w:rsidRPr="006D3DE9" w:rsidRDefault="00B32B1E" w:rsidP="00B32B1E">
            <w:pPr>
              <w:pStyle w:val="Heading3"/>
            </w:pPr>
            <w:bookmarkStart w:id="79" w:name="_Toc108010967"/>
            <w:r w:rsidRPr="006D3DE9">
              <w:t>3. Rīcības virziens: Palielināt CO</w:t>
            </w:r>
            <w:r w:rsidRPr="006D3DE9">
              <w:rPr>
                <w:vertAlign w:val="subscript"/>
              </w:rPr>
              <w:t>2</w:t>
            </w:r>
            <w:r w:rsidRPr="006D3DE9">
              <w:t xml:space="preserve"> piesaisti</w:t>
            </w:r>
            <w:bookmarkEnd w:id="79"/>
          </w:p>
        </w:tc>
      </w:tr>
      <w:tr w:rsidR="006D3DE9" w:rsidRPr="006D3DE9" w14:paraId="477B99B7" w14:textId="77777777" w:rsidTr="00146B91">
        <w:trPr>
          <w:trHeight w:val="817"/>
        </w:trPr>
        <w:tc>
          <w:tcPr>
            <w:tcW w:w="0" w:type="auto"/>
            <w:shd w:val="clear" w:color="auto" w:fill="FFF2CC"/>
          </w:tcPr>
          <w:p w14:paraId="04C87E89"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cPr>
          <w:p w14:paraId="1AAB025F" w14:textId="1A7B5FEC" w:rsidR="007D6A6C" w:rsidRPr="006D3DE9" w:rsidRDefault="00F12A67" w:rsidP="00B532FB">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cPr>
          <w:p w14:paraId="2D86BD9F"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cPr>
          <w:p w14:paraId="25253EB3"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cPr>
          <w:p w14:paraId="20E32CE0"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cPr>
          <w:p w14:paraId="463D4AAB"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cPr>
          <w:p w14:paraId="38664BED"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F66BB5" w:rsidRPr="006D3DE9" w14:paraId="4E75BB3D" w14:textId="77777777" w:rsidTr="07F94E62">
        <w:trPr>
          <w:trHeight w:val="817"/>
        </w:trPr>
        <w:tc>
          <w:tcPr>
            <w:tcW w:w="0" w:type="auto"/>
          </w:tcPr>
          <w:p w14:paraId="6BC4DA6B" w14:textId="77777777" w:rsidR="007D6A6C"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3</w:t>
            </w:r>
            <w:r w:rsidR="007D6A6C" w:rsidRPr="006D3DE9">
              <w:rPr>
                <w:rFonts w:ascii="Times New Roman" w:hAnsi="Times New Roman" w:cs="Times New Roman"/>
              </w:rPr>
              <w:t>.1</w:t>
            </w:r>
          </w:p>
        </w:tc>
        <w:tc>
          <w:tcPr>
            <w:tcW w:w="0" w:type="auto"/>
          </w:tcPr>
          <w:p w14:paraId="79FC2C02" w14:textId="79A580EF" w:rsidR="007D6A6C" w:rsidRPr="006D3DE9" w:rsidRDefault="00821EC4" w:rsidP="00B532FB">
            <w:pPr>
              <w:spacing w:after="0" w:line="240" w:lineRule="auto"/>
              <w:rPr>
                <w:rFonts w:ascii="Times New Roman" w:hAnsi="Times New Roman" w:cs="Times New Roman"/>
              </w:rPr>
            </w:pPr>
            <w:r w:rsidRPr="006D3DE9">
              <w:rPr>
                <w:rFonts w:ascii="Times New Roman" w:hAnsi="Times New Roman" w:cs="Times New Roman"/>
              </w:rPr>
              <w:t xml:space="preserve">Izstrādāt informatīvo ziņojumu par zemes izmantošanu, zemes izmantošanas maiņas un mežsaimniecības virzību uz </w:t>
            </w:r>
            <w:proofErr w:type="spellStart"/>
            <w:r w:rsidRPr="006D3DE9">
              <w:rPr>
                <w:rFonts w:ascii="Times New Roman" w:hAnsi="Times New Roman" w:cs="Times New Roman"/>
              </w:rPr>
              <w:t>klimatneitralitāti</w:t>
            </w:r>
            <w:proofErr w:type="spellEnd"/>
            <w:r w:rsidRPr="006D3DE9">
              <w:rPr>
                <w:rFonts w:ascii="Times New Roman" w:hAnsi="Times New Roman" w:cs="Times New Roman"/>
              </w:rPr>
              <w:t xml:space="preserve"> </w:t>
            </w:r>
            <w:r w:rsidR="00D2478F" w:rsidRPr="006D3DE9">
              <w:rPr>
                <w:rFonts w:ascii="Times New Roman" w:hAnsi="Times New Roman" w:cs="Times New Roman"/>
              </w:rPr>
              <w:t>veicināšanu</w:t>
            </w:r>
          </w:p>
        </w:tc>
        <w:tc>
          <w:tcPr>
            <w:tcW w:w="0" w:type="auto"/>
          </w:tcPr>
          <w:p w14:paraId="5A3153B8" w14:textId="2FEFE9A2"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2025</w:t>
            </w:r>
            <w:r w:rsidR="00EE166C" w:rsidRPr="006D3DE9">
              <w:rPr>
                <w:rFonts w:ascii="Times New Roman" w:hAnsi="Times New Roman" w:cs="Times New Roman"/>
              </w:rPr>
              <w:t>.</w:t>
            </w:r>
          </w:p>
        </w:tc>
        <w:tc>
          <w:tcPr>
            <w:tcW w:w="0" w:type="auto"/>
          </w:tcPr>
          <w:p w14:paraId="31659196"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ZM, VARAM</w:t>
            </w:r>
          </w:p>
        </w:tc>
        <w:tc>
          <w:tcPr>
            <w:tcW w:w="0" w:type="auto"/>
          </w:tcPr>
          <w:p w14:paraId="208EF5DF"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lang w:val="en-US"/>
              </w:rPr>
              <w:t>LVMI “</w:t>
            </w:r>
            <w:proofErr w:type="spellStart"/>
            <w:r w:rsidRPr="006D3DE9">
              <w:rPr>
                <w:rFonts w:ascii="Times New Roman" w:hAnsi="Times New Roman" w:cs="Times New Roman"/>
                <w:lang w:val="en-US"/>
              </w:rPr>
              <w:t>Silava</w:t>
            </w:r>
            <w:proofErr w:type="spellEnd"/>
            <w:r w:rsidRPr="006D3DE9">
              <w:rPr>
                <w:rFonts w:ascii="Times New Roman" w:hAnsi="Times New Roman" w:cs="Times New Roman"/>
                <w:lang w:val="en-US"/>
              </w:rPr>
              <w:t>”</w:t>
            </w:r>
          </w:p>
        </w:tc>
        <w:tc>
          <w:tcPr>
            <w:tcW w:w="0" w:type="auto"/>
          </w:tcPr>
          <w:p w14:paraId="277B1F57"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396E1057"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PR3.1.</w:t>
            </w:r>
            <w:r w:rsidR="00C03BF9" w:rsidRPr="006D3DE9">
              <w:rPr>
                <w:rFonts w:ascii="Times New Roman" w:hAnsi="Times New Roman" w:cs="Times New Roman"/>
              </w:rPr>
              <w:t xml:space="preserve"> (</w:t>
            </w:r>
            <w:r w:rsidRPr="006D3DE9">
              <w:rPr>
                <w:rFonts w:ascii="Times New Roman" w:hAnsi="Times New Roman" w:cs="Times New Roman"/>
              </w:rPr>
              <w:t>RR3.1.3., RR3.1.4.</w:t>
            </w:r>
            <w:r w:rsidR="00C03BF9" w:rsidRPr="006D3DE9">
              <w:rPr>
                <w:rFonts w:ascii="Times New Roman" w:hAnsi="Times New Roman" w:cs="Times New Roman"/>
              </w:rPr>
              <w:t>)</w:t>
            </w:r>
          </w:p>
        </w:tc>
      </w:tr>
    </w:tbl>
    <w:p w14:paraId="3ACB433C" w14:textId="77777777" w:rsidR="007D6A6C" w:rsidRPr="006D3DE9" w:rsidRDefault="007D6A6C" w:rsidP="00B532FB">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537"/>
        <w:gridCol w:w="1125"/>
        <w:gridCol w:w="1411"/>
        <w:gridCol w:w="1170"/>
        <w:gridCol w:w="2263"/>
        <w:gridCol w:w="1896"/>
      </w:tblGrid>
      <w:tr w:rsidR="006D3DE9" w:rsidRPr="006D3DE9" w14:paraId="4E12C68D" w14:textId="77777777" w:rsidTr="34C6588D">
        <w:trPr>
          <w:trHeight w:val="611"/>
        </w:trPr>
        <w:tc>
          <w:tcPr>
            <w:tcW w:w="13947" w:type="dxa"/>
            <w:gridSpan w:val="7"/>
            <w:shd w:val="clear" w:color="auto" w:fill="FFE599" w:themeFill="accent4" w:themeFillTint="66"/>
          </w:tcPr>
          <w:p w14:paraId="65216B00" w14:textId="1172531A" w:rsidR="00B32B1E" w:rsidRPr="006D3DE9" w:rsidRDefault="00B32B1E" w:rsidP="00B32B1E">
            <w:pPr>
              <w:pStyle w:val="Heading3"/>
            </w:pPr>
            <w:bookmarkStart w:id="80" w:name="_Toc108010968"/>
            <w:bookmarkStart w:id="81" w:name="_Hlk57033293"/>
            <w:r w:rsidRPr="006D3DE9">
              <w:t xml:space="preserve">4. </w:t>
            </w:r>
            <w:bookmarkStart w:id="82" w:name="_Hlk86664800"/>
            <w:r w:rsidRPr="006D3DE9">
              <w:t>Rīcības virziens: Mazināt Latvijas cilvēku, tautsaimniecības, infrastruktūras, apbūves un dabas ievainojamību pret klimata pārmaiņu ietekmēm</w:t>
            </w:r>
            <w:bookmarkEnd w:id="82"/>
            <w:bookmarkEnd w:id="80"/>
          </w:p>
        </w:tc>
      </w:tr>
      <w:tr w:rsidR="006D3DE9" w:rsidRPr="006D3DE9" w14:paraId="09EDB0A5" w14:textId="77777777" w:rsidTr="00C13765">
        <w:trPr>
          <w:trHeight w:val="817"/>
        </w:trPr>
        <w:tc>
          <w:tcPr>
            <w:tcW w:w="0" w:type="auto"/>
            <w:shd w:val="clear" w:color="auto" w:fill="FFF2CC" w:themeFill="accent4" w:themeFillTint="33"/>
          </w:tcPr>
          <w:p w14:paraId="4157EA1C"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575" w:type="dxa"/>
            <w:shd w:val="clear" w:color="auto" w:fill="FFF2CC" w:themeFill="accent4" w:themeFillTint="33"/>
          </w:tcPr>
          <w:p w14:paraId="64BD1AAC" w14:textId="5FEF0354" w:rsidR="007D6A6C" w:rsidRPr="006D3DE9" w:rsidRDefault="00F12A67" w:rsidP="00B532FB">
            <w:pPr>
              <w:spacing w:after="0" w:line="240" w:lineRule="auto"/>
              <w:rPr>
                <w:rFonts w:ascii="Times New Roman" w:hAnsi="Times New Roman" w:cs="Times New Roman"/>
              </w:rPr>
            </w:pPr>
            <w:r w:rsidRPr="006D3DE9">
              <w:rPr>
                <w:rFonts w:ascii="Times New Roman" w:hAnsi="Times New Roman" w:cs="Times New Roman"/>
                <w:bCs/>
              </w:rPr>
              <w:t>Uzdevums</w:t>
            </w:r>
          </w:p>
        </w:tc>
        <w:tc>
          <w:tcPr>
            <w:tcW w:w="1127" w:type="dxa"/>
            <w:shd w:val="clear" w:color="auto" w:fill="FFF2CC" w:themeFill="accent4" w:themeFillTint="33"/>
          </w:tcPr>
          <w:p w14:paraId="45B524E8"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413" w:type="dxa"/>
            <w:shd w:val="clear" w:color="auto" w:fill="FFF2CC" w:themeFill="accent4" w:themeFillTint="33"/>
          </w:tcPr>
          <w:p w14:paraId="5155ABC0"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115" w:type="dxa"/>
            <w:shd w:val="clear" w:color="auto" w:fill="FFF2CC" w:themeFill="accent4" w:themeFillTint="33"/>
          </w:tcPr>
          <w:p w14:paraId="5EAACBED" w14:textId="0DFC8879"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Līdz</w:t>
            </w:r>
            <w:r w:rsidR="00F66338" w:rsidRPr="006D3DE9">
              <w:rPr>
                <w:rFonts w:ascii="Times New Roman" w:hAnsi="Times New Roman" w:cs="Times New Roman"/>
                <w:bCs/>
              </w:rPr>
              <w:t>-</w:t>
            </w:r>
            <w:r w:rsidRPr="006D3DE9">
              <w:rPr>
                <w:rFonts w:ascii="Times New Roman" w:hAnsi="Times New Roman" w:cs="Times New Roman"/>
                <w:bCs/>
              </w:rPr>
              <w:t xml:space="preserve">atbildīgās institūcijas </w:t>
            </w:r>
          </w:p>
        </w:tc>
        <w:tc>
          <w:tcPr>
            <w:tcW w:w="2268" w:type="dxa"/>
            <w:shd w:val="clear" w:color="auto" w:fill="FFF2CC" w:themeFill="accent4" w:themeFillTint="33"/>
          </w:tcPr>
          <w:p w14:paraId="595E2182"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903" w:type="dxa"/>
            <w:shd w:val="clear" w:color="auto" w:fill="FFF2CC" w:themeFill="accent4" w:themeFillTint="33"/>
          </w:tcPr>
          <w:p w14:paraId="0B384CF9" w14:textId="77777777" w:rsidR="007D6A6C" w:rsidRPr="006D3DE9" w:rsidRDefault="007D6A6C" w:rsidP="00B532FB">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763C298" w14:textId="77777777" w:rsidTr="00C13765">
        <w:trPr>
          <w:trHeight w:val="817"/>
        </w:trPr>
        <w:tc>
          <w:tcPr>
            <w:tcW w:w="0" w:type="auto"/>
          </w:tcPr>
          <w:p w14:paraId="7E9E68A7"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4.1.</w:t>
            </w:r>
          </w:p>
        </w:tc>
        <w:tc>
          <w:tcPr>
            <w:tcW w:w="5575" w:type="dxa"/>
          </w:tcPr>
          <w:p w14:paraId="1E21D025" w14:textId="3E4A6915" w:rsidR="00C03BF9" w:rsidRPr="006D3DE9" w:rsidRDefault="16256D4A" w:rsidP="00B532FB">
            <w:pPr>
              <w:spacing w:after="0" w:line="240" w:lineRule="auto"/>
              <w:rPr>
                <w:rFonts w:ascii="Times New Roman" w:hAnsi="Times New Roman" w:cs="Times New Roman"/>
              </w:rPr>
            </w:pPr>
            <w:r w:rsidRPr="006D3DE9">
              <w:rPr>
                <w:rFonts w:ascii="Times New Roman" w:hAnsi="Times New Roman" w:cs="Times New Roman"/>
              </w:rPr>
              <w:t xml:space="preserve">Izstrādāt </w:t>
            </w:r>
            <w:r w:rsidR="15C6B985" w:rsidRPr="006D3DE9">
              <w:rPr>
                <w:rFonts w:ascii="Times New Roman" w:hAnsi="Times New Roman" w:cs="Times New Roman"/>
              </w:rPr>
              <w:t xml:space="preserve">un ieviest </w:t>
            </w:r>
            <w:r w:rsidRPr="006D3DE9">
              <w:rPr>
                <w:rFonts w:ascii="Times New Roman" w:hAnsi="Times New Roman" w:cs="Times New Roman"/>
              </w:rPr>
              <w:t xml:space="preserve">uz risku </w:t>
            </w:r>
            <w:proofErr w:type="spellStart"/>
            <w:r w:rsidRPr="006D3DE9">
              <w:rPr>
                <w:rFonts w:ascii="Times New Roman" w:hAnsi="Times New Roman" w:cs="Times New Roman"/>
              </w:rPr>
              <w:t>izvērtējum</w:t>
            </w:r>
            <w:r w:rsidR="73438C5B" w:rsidRPr="006D3DE9">
              <w:rPr>
                <w:rFonts w:ascii="Times New Roman" w:hAnsi="Times New Roman" w:cs="Times New Roman"/>
              </w:rPr>
              <w:t>u</w:t>
            </w:r>
            <w:proofErr w:type="spellEnd"/>
            <w:r w:rsidRPr="006D3DE9">
              <w:rPr>
                <w:rFonts w:ascii="Times New Roman" w:hAnsi="Times New Roman" w:cs="Times New Roman"/>
              </w:rPr>
              <w:t xml:space="preserve"> balstītas pašvaldību pielāgošanās klimata pārmaiņām stratēģijas</w:t>
            </w:r>
            <w:r w:rsidR="03E271E1" w:rsidRPr="006D3DE9">
              <w:rPr>
                <w:rFonts w:ascii="Times New Roman" w:hAnsi="Times New Roman" w:cs="Times New Roman"/>
              </w:rPr>
              <w:t xml:space="preserve"> </w:t>
            </w:r>
            <w:r w:rsidR="0004677B" w:rsidRPr="006D3DE9">
              <w:rPr>
                <w:rStyle w:val="FootnoteReference"/>
                <w:rFonts w:ascii="Times New Roman" w:hAnsi="Times New Roman" w:cs="Times New Roman"/>
              </w:rPr>
              <w:footnoteReference w:id="61"/>
            </w:r>
          </w:p>
        </w:tc>
        <w:tc>
          <w:tcPr>
            <w:tcW w:w="1127" w:type="dxa"/>
          </w:tcPr>
          <w:p w14:paraId="123AF07D" w14:textId="7048F72F"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2027</w:t>
            </w:r>
            <w:r w:rsidR="00EA65BD" w:rsidRPr="006D3DE9">
              <w:rPr>
                <w:rFonts w:ascii="Times New Roman" w:hAnsi="Times New Roman" w:cs="Times New Roman"/>
              </w:rPr>
              <w:t>.</w:t>
            </w:r>
          </w:p>
        </w:tc>
        <w:tc>
          <w:tcPr>
            <w:tcW w:w="1413" w:type="dxa"/>
          </w:tcPr>
          <w:p w14:paraId="7A28A51A"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Pašvaldības</w:t>
            </w:r>
          </w:p>
        </w:tc>
        <w:tc>
          <w:tcPr>
            <w:tcW w:w="1115" w:type="dxa"/>
          </w:tcPr>
          <w:p w14:paraId="0452D168" w14:textId="249BD9B5" w:rsidR="00C03BF9" w:rsidRPr="006D3DE9" w:rsidRDefault="00641B6B" w:rsidP="00B532FB">
            <w:pPr>
              <w:spacing w:after="0" w:line="240" w:lineRule="auto"/>
              <w:rPr>
                <w:rFonts w:ascii="Times New Roman" w:hAnsi="Times New Roman" w:cs="Times New Roman"/>
              </w:rPr>
            </w:pPr>
            <w:r w:rsidRPr="006D3DE9">
              <w:rPr>
                <w:rFonts w:ascii="Times New Roman" w:hAnsi="Times New Roman" w:cs="Times New Roman"/>
              </w:rPr>
              <w:t>VARAM</w:t>
            </w:r>
          </w:p>
        </w:tc>
        <w:tc>
          <w:tcPr>
            <w:tcW w:w="2268" w:type="dxa"/>
          </w:tcPr>
          <w:p w14:paraId="1BB438E9" w14:textId="79A863F9" w:rsidR="000D3EFD"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Pašvaldību budžets</w:t>
            </w:r>
            <w:r w:rsidR="00C13765" w:rsidRPr="006D3DE9">
              <w:rPr>
                <w:rFonts w:ascii="Times New Roman" w:hAnsi="Times New Roman" w:cs="Times New Roman"/>
              </w:rPr>
              <w:t>*</w:t>
            </w:r>
            <w:r w:rsidR="00996C8F" w:rsidRPr="006D3DE9">
              <w:rPr>
                <w:rFonts w:ascii="Times New Roman" w:hAnsi="Times New Roman" w:cs="Times New Roman"/>
              </w:rPr>
              <w:t xml:space="preserve">, </w:t>
            </w:r>
          </w:p>
          <w:p w14:paraId="7838391A" w14:textId="15921212" w:rsidR="00996C8F" w:rsidRPr="006D3DE9" w:rsidRDefault="00B25CD7" w:rsidP="00B532FB">
            <w:pPr>
              <w:spacing w:after="0" w:line="240" w:lineRule="auto"/>
              <w:rPr>
                <w:rFonts w:ascii="Times New Roman" w:hAnsi="Times New Roman" w:cs="Times New Roman"/>
              </w:rPr>
            </w:pPr>
            <w:r w:rsidRPr="006D3DE9">
              <w:rPr>
                <w:rFonts w:ascii="Times New Roman" w:hAnsi="Times New Roman" w:cs="Times New Roman"/>
              </w:rPr>
              <w:t xml:space="preserve">ES struktūrfondi un Kohēzijas fonds </w:t>
            </w:r>
            <w:r w:rsidR="00152EC3" w:rsidRPr="006D3DE9">
              <w:rPr>
                <w:rFonts w:ascii="Times New Roman" w:hAnsi="Times New Roman" w:cs="Times New Roman"/>
              </w:rPr>
              <w:t>(NAP [282]</w:t>
            </w:r>
            <w:r w:rsidR="00640EAD" w:rsidRPr="006D3DE9">
              <w:rPr>
                <w:rFonts w:ascii="Times New Roman" w:hAnsi="Times New Roman" w:cs="Times New Roman"/>
              </w:rPr>
              <w:t xml:space="preserve"> SAM 2.1.3.</w:t>
            </w:r>
            <w:r w:rsidR="00152EC3" w:rsidRPr="006D3DE9">
              <w:rPr>
                <w:rFonts w:ascii="Times New Roman" w:hAnsi="Times New Roman" w:cs="Times New Roman"/>
              </w:rPr>
              <w:t xml:space="preserve">) </w:t>
            </w:r>
            <w:r w:rsidR="00640EAD" w:rsidRPr="006D3DE9">
              <w:rPr>
                <w:rFonts w:ascii="Times New Roman" w:hAnsi="Times New Roman" w:cs="Times New Roman"/>
              </w:rPr>
              <w:t>,</w:t>
            </w:r>
            <w:r w:rsidR="0083540D" w:rsidRPr="006D3DE9">
              <w:rPr>
                <w:rFonts w:ascii="Times New Roman" w:hAnsi="Times New Roman" w:cs="Times New Roman"/>
              </w:rPr>
              <w:t xml:space="preserve"> </w:t>
            </w:r>
            <w:r w:rsidR="000D27DA" w:rsidRPr="006D3DE9">
              <w:rPr>
                <w:rFonts w:ascii="Times New Roman" w:hAnsi="Times New Roman" w:cs="Times New Roman"/>
              </w:rPr>
              <w:t xml:space="preserve">Taisnīgas </w:t>
            </w:r>
            <w:r w:rsidR="000D27DA" w:rsidRPr="006D3DE9">
              <w:rPr>
                <w:rFonts w:ascii="Times New Roman" w:hAnsi="Times New Roman" w:cs="Times New Roman"/>
              </w:rPr>
              <w:lastRenderedPageBreak/>
              <w:t>pārkārtošanās fonds</w:t>
            </w:r>
            <w:r w:rsidR="00102DBD" w:rsidRPr="006D3DE9">
              <w:rPr>
                <w:rFonts w:ascii="Times New Roman" w:hAnsi="Times New Roman" w:cs="Times New Roman"/>
              </w:rPr>
              <w:t xml:space="preserve"> (SAM 6.1.</w:t>
            </w:r>
            <w:r w:rsidR="00C91217" w:rsidRPr="006D3DE9">
              <w:rPr>
                <w:rFonts w:ascii="Times New Roman" w:hAnsi="Times New Roman" w:cs="Times New Roman"/>
              </w:rPr>
              <w:t>1.)</w:t>
            </w:r>
          </w:p>
        </w:tc>
        <w:tc>
          <w:tcPr>
            <w:tcW w:w="1903" w:type="dxa"/>
          </w:tcPr>
          <w:p w14:paraId="7CA17A61" w14:textId="0A4ABBA3" w:rsidR="00D17785" w:rsidRPr="006D3DE9" w:rsidRDefault="00D17785" w:rsidP="00B532FB">
            <w:pPr>
              <w:spacing w:after="0" w:line="240" w:lineRule="auto"/>
              <w:rPr>
                <w:rFonts w:ascii="Times New Roman" w:hAnsi="Times New Roman" w:cs="Times New Roman"/>
              </w:rPr>
            </w:pPr>
            <w:r w:rsidRPr="006D3DE9">
              <w:rPr>
                <w:rFonts w:ascii="Times New Roman" w:hAnsi="Times New Roman" w:cs="Times New Roman"/>
              </w:rPr>
              <w:lastRenderedPageBreak/>
              <w:t>PR.1.5. (RR 1.5.</w:t>
            </w:r>
            <w:r w:rsidR="00DF0BB8" w:rsidRPr="006D3DE9">
              <w:rPr>
                <w:rFonts w:ascii="Times New Roman" w:hAnsi="Times New Roman" w:cs="Times New Roman"/>
              </w:rPr>
              <w:t>2</w:t>
            </w:r>
            <w:r w:rsidRPr="006D3DE9">
              <w:rPr>
                <w:rFonts w:ascii="Times New Roman" w:hAnsi="Times New Roman" w:cs="Times New Roman"/>
              </w:rPr>
              <w:t>.)</w:t>
            </w:r>
          </w:p>
          <w:p w14:paraId="1FF38EBC" w14:textId="3F7167A2"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PR3.2. (RR3.2.1.),</w:t>
            </w:r>
          </w:p>
          <w:p w14:paraId="5DB7988A"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PR7.1 (RR7.1.1., RR7.1.2.)</w:t>
            </w:r>
          </w:p>
        </w:tc>
      </w:tr>
      <w:tr w:rsidR="006D3DE9" w:rsidRPr="006D3DE9" w14:paraId="764EDDE5" w14:textId="77777777" w:rsidTr="00C13765">
        <w:trPr>
          <w:trHeight w:val="708"/>
        </w:trPr>
        <w:tc>
          <w:tcPr>
            <w:tcW w:w="0" w:type="auto"/>
          </w:tcPr>
          <w:p w14:paraId="792D2099"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4.2.</w:t>
            </w:r>
          </w:p>
        </w:tc>
        <w:tc>
          <w:tcPr>
            <w:tcW w:w="5575" w:type="dxa"/>
          </w:tcPr>
          <w:p w14:paraId="5348968D"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 xml:space="preserve">Izstrādāt uz risku </w:t>
            </w:r>
            <w:proofErr w:type="spellStart"/>
            <w:r w:rsidRPr="006D3DE9">
              <w:rPr>
                <w:rFonts w:ascii="Times New Roman" w:hAnsi="Times New Roman" w:cs="Times New Roman"/>
              </w:rPr>
              <w:t>izvērtējumiem</w:t>
            </w:r>
            <w:proofErr w:type="spellEnd"/>
            <w:r w:rsidRPr="006D3DE9">
              <w:rPr>
                <w:rFonts w:ascii="Times New Roman" w:hAnsi="Times New Roman" w:cs="Times New Roman"/>
              </w:rPr>
              <w:t xml:space="preserve"> balstītas tautsaimniecības nozaru pielāgošanās klimata pārmaiņām stratēģijas, plānus vai vadlīnijas</w:t>
            </w:r>
          </w:p>
        </w:tc>
        <w:tc>
          <w:tcPr>
            <w:tcW w:w="1127" w:type="dxa"/>
          </w:tcPr>
          <w:p w14:paraId="22C47A90" w14:textId="46DB90A5"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2027</w:t>
            </w:r>
            <w:r w:rsidR="00EA65BD" w:rsidRPr="006D3DE9">
              <w:rPr>
                <w:rFonts w:ascii="Times New Roman" w:hAnsi="Times New Roman" w:cs="Times New Roman"/>
              </w:rPr>
              <w:t>.</w:t>
            </w:r>
          </w:p>
        </w:tc>
        <w:tc>
          <w:tcPr>
            <w:tcW w:w="1413" w:type="dxa"/>
          </w:tcPr>
          <w:p w14:paraId="669EA9E5" w14:textId="7D5A1A83" w:rsidR="00C03BF9" w:rsidRPr="006D3DE9" w:rsidRDefault="00320603" w:rsidP="00B532FB">
            <w:pPr>
              <w:spacing w:after="0" w:line="240" w:lineRule="auto"/>
              <w:rPr>
                <w:rFonts w:ascii="Times New Roman" w:hAnsi="Times New Roman" w:cs="Times New Roman"/>
                <w:highlight w:val="yellow"/>
              </w:rPr>
            </w:pPr>
            <w:r w:rsidRPr="006D3DE9">
              <w:rPr>
                <w:rFonts w:ascii="Times New Roman" w:hAnsi="Times New Roman" w:cs="Times New Roman"/>
              </w:rPr>
              <w:t>ZM, EM, SM, VM, VARAM</w:t>
            </w:r>
          </w:p>
        </w:tc>
        <w:tc>
          <w:tcPr>
            <w:tcW w:w="1115" w:type="dxa"/>
          </w:tcPr>
          <w:p w14:paraId="6FE8B03F" w14:textId="77777777" w:rsidR="00C03BF9" w:rsidRPr="006D3DE9" w:rsidRDefault="00C03BF9" w:rsidP="00B532FB">
            <w:pPr>
              <w:spacing w:after="0" w:line="240" w:lineRule="auto"/>
              <w:rPr>
                <w:rFonts w:ascii="Times New Roman" w:hAnsi="Times New Roman" w:cs="Times New Roman"/>
              </w:rPr>
            </w:pPr>
          </w:p>
        </w:tc>
        <w:tc>
          <w:tcPr>
            <w:tcW w:w="2268" w:type="dxa"/>
          </w:tcPr>
          <w:p w14:paraId="4CBE5CF8" w14:textId="77777777" w:rsidR="00C03BF9" w:rsidRPr="006D3DE9" w:rsidRDefault="00C03BF9" w:rsidP="00B532FB">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1903" w:type="dxa"/>
          </w:tcPr>
          <w:p w14:paraId="570502F2" w14:textId="1BFB3458" w:rsidR="00C03BF9" w:rsidRPr="006D3DE9" w:rsidRDefault="00C03BF9" w:rsidP="00C61599">
            <w:pPr>
              <w:spacing w:after="0" w:line="240" w:lineRule="auto"/>
              <w:rPr>
                <w:rFonts w:ascii="Times New Roman" w:hAnsi="Times New Roman" w:cs="Times New Roman"/>
              </w:rPr>
            </w:pPr>
            <w:r w:rsidRPr="006D3DE9">
              <w:rPr>
                <w:rFonts w:ascii="Times New Roman" w:hAnsi="Times New Roman" w:cs="Times New Roman"/>
              </w:rPr>
              <w:t>PR3.2. (RR3.2.2.),</w:t>
            </w:r>
            <w:r w:rsidRPr="006D3DE9">
              <w:rPr>
                <w:rFonts w:ascii="Times New Roman" w:hAnsi="Times New Roman" w:cs="Times New Roman"/>
                <w:lang w:val="de-DE"/>
              </w:rPr>
              <w:t xml:space="preserve"> </w:t>
            </w:r>
            <w:r w:rsidRPr="006D3DE9">
              <w:rPr>
                <w:rFonts w:ascii="Times New Roman" w:hAnsi="Times New Roman" w:cs="Times New Roman"/>
              </w:rPr>
              <w:t>PR7.1 (RR7.1.1., RR7.1.2.)</w:t>
            </w:r>
          </w:p>
        </w:tc>
      </w:tr>
      <w:tr w:rsidR="006D3DE9" w:rsidRPr="006D3DE9" w14:paraId="74546AE4" w14:textId="77777777" w:rsidTr="00C13765">
        <w:trPr>
          <w:trHeight w:val="561"/>
        </w:trPr>
        <w:tc>
          <w:tcPr>
            <w:tcW w:w="0" w:type="auto"/>
          </w:tcPr>
          <w:p w14:paraId="4AA38E2E"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4.3.</w:t>
            </w:r>
          </w:p>
        </w:tc>
        <w:tc>
          <w:tcPr>
            <w:tcW w:w="5575" w:type="dxa"/>
          </w:tcPr>
          <w:p w14:paraId="7F925B71"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Veikt Latvijas klimata pārmaiņu scenāriju līdz 2100. gadam atjaunošanu</w:t>
            </w:r>
          </w:p>
        </w:tc>
        <w:tc>
          <w:tcPr>
            <w:tcW w:w="1127" w:type="dxa"/>
          </w:tcPr>
          <w:p w14:paraId="2CCAEAFF" w14:textId="61FD20AE"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2023</w:t>
            </w:r>
            <w:r w:rsidR="00EA65BD" w:rsidRPr="006D3DE9">
              <w:rPr>
                <w:rFonts w:ascii="Times New Roman" w:hAnsi="Times New Roman" w:cs="Times New Roman"/>
              </w:rPr>
              <w:t>.</w:t>
            </w:r>
          </w:p>
        </w:tc>
        <w:tc>
          <w:tcPr>
            <w:tcW w:w="1413" w:type="dxa"/>
          </w:tcPr>
          <w:p w14:paraId="7FA616AB"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 xml:space="preserve">LVĢMC </w:t>
            </w:r>
          </w:p>
        </w:tc>
        <w:tc>
          <w:tcPr>
            <w:tcW w:w="1115" w:type="dxa"/>
          </w:tcPr>
          <w:p w14:paraId="21C09CC1"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VARAM</w:t>
            </w:r>
          </w:p>
        </w:tc>
        <w:tc>
          <w:tcPr>
            <w:tcW w:w="2268" w:type="dxa"/>
          </w:tcPr>
          <w:p w14:paraId="754A4AB0" w14:textId="14E8C3E1"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1903" w:type="dxa"/>
          </w:tcPr>
          <w:p w14:paraId="3E203314"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PR3.2. (RR3.2.3.)</w:t>
            </w:r>
          </w:p>
        </w:tc>
      </w:tr>
      <w:tr w:rsidR="006D3DE9" w:rsidRPr="006D3DE9" w14:paraId="48688398" w14:textId="77777777" w:rsidTr="00C13765">
        <w:trPr>
          <w:trHeight w:val="495"/>
        </w:trPr>
        <w:tc>
          <w:tcPr>
            <w:tcW w:w="0" w:type="auto"/>
          </w:tcPr>
          <w:p w14:paraId="6595AADB"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4.4.</w:t>
            </w:r>
          </w:p>
        </w:tc>
        <w:tc>
          <w:tcPr>
            <w:tcW w:w="5575" w:type="dxa"/>
          </w:tcPr>
          <w:p w14:paraId="39C8817B"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 xml:space="preserve">Pilnveidot nacionālās brīdināšanas sistēmu, t.sk. ar uz ietekmi vērstu pieeju </w:t>
            </w:r>
          </w:p>
        </w:tc>
        <w:tc>
          <w:tcPr>
            <w:tcW w:w="1127" w:type="dxa"/>
          </w:tcPr>
          <w:p w14:paraId="5C1C1111" w14:textId="59CB2952"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2023</w:t>
            </w:r>
            <w:r w:rsidR="00EA65BD" w:rsidRPr="006D3DE9">
              <w:rPr>
                <w:rFonts w:ascii="Times New Roman" w:hAnsi="Times New Roman" w:cs="Times New Roman"/>
              </w:rPr>
              <w:t>.</w:t>
            </w:r>
          </w:p>
        </w:tc>
        <w:tc>
          <w:tcPr>
            <w:tcW w:w="1413" w:type="dxa"/>
          </w:tcPr>
          <w:p w14:paraId="738504EE" w14:textId="0F3AC79C"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LVĢMC</w:t>
            </w:r>
          </w:p>
        </w:tc>
        <w:tc>
          <w:tcPr>
            <w:tcW w:w="1115" w:type="dxa"/>
          </w:tcPr>
          <w:p w14:paraId="511B1FDD" w14:textId="79A8B603"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VARAM</w:t>
            </w:r>
            <w:r w:rsidR="007B22ED" w:rsidRPr="006D3DE9">
              <w:rPr>
                <w:rFonts w:ascii="Times New Roman" w:hAnsi="Times New Roman" w:cs="Times New Roman"/>
              </w:rPr>
              <w:t>, VUGD</w:t>
            </w:r>
          </w:p>
        </w:tc>
        <w:tc>
          <w:tcPr>
            <w:tcW w:w="2268" w:type="dxa"/>
          </w:tcPr>
          <w:p w14:paraId="18A22F70" w14:textId="40AF4F0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1903" w:type="dxa"/>
          </w:tcPr>
          <w:p w14:paraId="2102A079"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PR1.1. (RR1.1.2.)</w:t>
            </w:r>
          </w:p>
          <w:p w14:paraId="7CD3120D"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PR3.2. (RR3.2.3.)</w:t>
            </w:r>
          </w:p>
        </w:tc>
      </w:tr>
      <w:tr w:rsidR="006D3DE9" w:rsidRPr="006D3DE9" w14:paraId="2D9F0813" w14:textId="77777777" w:rsidTr="00C13765">
        <w:trPr>
          <w:trHeight w:val="817"/>
        </w:trPr>
        <w:tc>
          <w:tcPr>
            <w:tcW w:w="0" w:type="auto"/>
          </w:tcPr>
          <w:p w14:paraId="6C8D3642"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4.5.</w:t>
            </w:r>
          </w:p>
        </w:tc>
        <w:tc>
          <w:tcPr>
            <w:tcW w:w="5575" w:type="dxa"/>
          </w:tcPr>
          <w:p w14:paraId="00676C3B"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Pilnveidot hidrometeoroloģisko novērojumu tīklu klimata pārmaiņu novērtēšanai reģionu un nozaru griezumā</w:t>
            </w:r>
          </w:p>
        </w:tc>
        <w:tc>
          <w:tcPr>
            <w:tcW w:w="1127" w:type="dxa"/>
          </w:tcPr>
          <w:p w14:paraId="1AAFB66D" w14:textId="234CF120"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2027</w:t>
            </w:r>
            <w:r w:rsidR="00EA65BD" w:rsidRPr="006D3DE9">
              <w:rPr>
                <w:rFonts w:ascii="Times New Roman" w:hAnsi="Times New Roman" w:cs="Times New Roman"/>
              </w:rPr>
              <w:t>.</w:t>
            </w:r>
          </w:p>
        </w:tc>
        <w:tc>
          <w:tcPr>
            <w:tcW w:w="1413" w:type="dxa"/>
          </w:tcPr>
          <w:p w14:paraId="61F646C5"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LVĢMC</w:t>
            </w:r>
          </w:p>
        </w:tc>
        <w:tc>
          <w:tcPr>
            <w:tcW w:w="1115" w:type="dxa"/>
          </w:tcPr>
          <w:p w14:paraId="4005CD3D" w14:textId="40581CCE" w:rsidR="003C5841" w:rsidRPr="006D3DE9" w:rsidRDefault="00AD0EFB" w:rsidP="00B532FB">
            <w:pPr>
              <w:spacing w:after="0" w:line="240" w:lineRule="auto"/>
              <w:rPr>
                <w:rFonts w:ascii="Times New Roman" w:hAnsi="Times New Roman" w:cs="Times New Roman"/>
              </w:rPr>
            </w:pPr>
            <w:r w:rsidRPr="006D3DE9">
              <w:rPr>
                <w:rFonts w:ascii="Times New Roman" w:hAnsi="Times New Roman" w:cs="Times New Roman"/>
              </w:rPr>
              <w:t>VARAM</w:t>
            </w:r>
          </w:p>
        </w:tc>
        <w:tc>
          <w:tcPr>
            <w:tcW w:w="2268" w:type="dxa"/>
          </w:tcPr>
          <w:p w14:paraId="399F68C3" w14:textId="00E009FB" w:rsidR="003C5841" w:rsidRPr="006D3DE9" w:rsidRDefault="003C5841" w:rsidP="00B532FB">
            <w:pPr>
              <w:spacing w:after="0" w:line="240" w:lineRule="auto"/>
              <w:rPr>
                <w:rFonts w:ascii="Times New Roman" w:hAnsi="Times New Roman" w:cs="Times New Roman"/>
              </w:rPr>
            </w:pPr>
            <w:r w:rsidRPr="006D3DE9">
              <w:rPr>
                <w:rFonts w:ascii="Times New Roman" w:eastAsia="Times New Roman" w:hAnsi="Times New Roman" w:cs="Times New Roman"/>
              </w:rPr>
              <w:t xml:space="preserve">Valsts budžets, </w:t>
            </w:r>
            <w:r w:rsidR="00B25CD7" w:rsidRPr="006D3DE9">
              <w:rPr>
                <w:rFonts w:ascii="Times New Roman" w:eastAsia="Times New Roman" w:hAnsi="Times New Roman" w:cs="Times New Roman"/>
              </w:rPr>
              <w:t>ES struktūrfondi un Kohēzijas fonds</w:t>
            </w:r>
            <w:r w:rsidR="00152EC3" w:rsidRPr="006D3DE9">
              <w:rPr>
                <w:rFonts w:ascii="Times New Roman" w:eastAsia="Times New Roman" w:hAnsi="Times New Roman" w:cs="Times New Roman"/>
              </w:rPr>
              <w:t xml:space="preserve"> </w:t>
            </w:r>
            <w:r w:rsidR="002D35D0" w:rsidRPr="006D3DE9">
              <w:rPr>
                <w:rFonts w:ascii="Times New Roman" w:eastAsia="Times New Roman" w:hAnsi="Times New Roman" w:cs="Times New Roman"/>
              </w:rPr>
              <w:t>/ERAFZ</w:t>
            </w:r>
            <w:r w:rsidR="00B25CD7" w:rsidRPr="006D3DE9">
              <w:rPr>
                <w:rFonts w:ascii="Times New Roman" w:eastAsia="Times New Roman" w:hAnsi="Times New Roman" w:cs="Times New Roman"/>
              </w:rPr>
              <w:t xml:space="preserve"> </w:t>
            </w:r>
            <w:r w:rsidR="00152EC3" w:rsidRPr="006D3DE9">
              <w:rPr>
                <w:rFonts w:ascii="Times New Roman" w:eastAsia="Times New Roman" w:hAnsi="Times New Roman" w:cs="Times New Roman"/>
              </w:rPr>
              <w:t>(NAP [284])</w:t>
            </w:r>
          </w:p>
        </w:tc>
        <w:tc>
          <w:tcPr>
            <w:tcW w:w="1903" w:type="dxa"/>
          </w:tcPr>
          <w:p w14:paraId="3382E53F"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PR3.2.  (RR3.2.3.)</w:t>
            </w:r>
          </w:p>
          <w:p w14:paraId="3FA164A6"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PR2.1. (RR2.1.1.)</w:t>
            </w:r>
          </w:p>
        </w:tc>
      </w:tr>
      <w:tr w:rsidR="006D3DE9" w:rsidRPr="006D3DE9" w14:paraId="0A1B1A72" w14:textId="77777777" w:rsidTr="00C13765">
        <w:trPr>
          <w:trHeight w:val="817"/>
        </w:trPr>
        <w:tc>
          <w:tcPr>
            <w:tcW w:w="0" w:type="auto"/>
          </w:tcPr>
          <w:p w14:paraId="49059D97"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4.6.</w:t>
            </w:r>
          </w:p>
        </w:tc>
        <w:tc>
          <w:tcPr>
            <w:tcW w:w="5575" w:type="dxa"/>
          </w:tcPr>
          <w:p w14:paraId="777B77C7"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 xml:space="preserve">Izveidot </w:t>
            </w:r>
            <w:r w:rsidR="00C87FB9" w:rsidRPr="006D3DE9">
              <w:rPr>
                <w:rFonts w:ascii="Times New Roman" w:hAnsi="Times New Roman" w:cs="Times New Roman"/>
              </w:rPr>
              <w:t xml:space="preserve">un uzturēt </w:t>
            </w:r>
            <w:r w:rsidRPr="006D3DE9">
              <w:rPr>
                <w:rFonts w:ascii="Times New Roman" w:hAnsi="Times New Roman" w:cs="Times New Roman"/>
              </w:rPr>
              <w:t>operatīvu nacionālā līmeņa skaitlisko laika apstākļu prognožu modeli</w:t>
            </w:r>
            <w:r w:rsidR="00C87FB9" w:rsidRPr="006D3DE9">
              <w:rPr>
                <w:rFonts w:ascii="Times New Roman" w:hAnsi="Times New Roman" w:cs="Times New Roman"/>
              </w:rPr>
              <w:t xml:space="preserve"> prognožu un brīdinājumu nodrošināšanai</w:t>
            </w:r>
          </w:p>
        </w:tc>
        <w:tc>
          <w:tcPr>
            <w:tcW w:w="1127" w:type="dxa"/>
          </w:tcPr>
          <w:p w14:paraId="56AF09E6" w14:textId="6F4E20CB"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2027</w:t>
            </w:r>
            <w:r w:rsidR="00EA65BD" w:rsidRPr="006D3DE9">
              <w:rPr>
                <w:rFonts w:ascii="Times New Roman" w:hAnsi="Times New Roman" w:cs="Times New Roman"/>
              </w:rPr>
              <w:t>.</w:t>
            </w:r>
          </w:p>
        </w:tc>
        <w:tc>
          <w:tcPr>
            <w:tcW w:w="1413" w:type="dxa"/>
          </w:tcPr>
          <w:p w14:paraId="141B9918"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LVĢMC</w:t>
            </w:r>
          </w:p>
        </w:tc>
        <w:tc>
          <w:tcPr>
            <w:tcW w:w="1115" w:type="dxa"/>
          </w:tcPr>
          <w:p w14:paraId="01CCEDB6" w14:textId="77777777" w:rsidR="003C5841" w:rsidRPr="006D3DE9" w:rsidRDefault="003C5841" w:rsidP="00B532FB">
            <w:pPr>
              <w:spacing w:after="0" w:line="240" w:lineRule="auto"/>
              <w:rPr>
                <w:rFonts w:ascii="Times New Roman" w:hAnsi="Times New Roman" w:cs="Times New Roman"/>
              </w:rPr>
            </w:pPr>
          </w:p>
        </w:tc>
        <w:tc>
          <w:tcPr>
            <w:tcW w:w="2268" w:type="dxa"/>
          </w:tcPr>
          <w:p w14:paraId="2DC8173D" w14:textId="12C389BC" w:rsidR="003C5841" w:rsidRPr="006D3DE9" w:rsidRDefault="003C5841" w:rsidP="00B532FB">
            <w:pPr>
              <w:spacing w:after="0" w:line="240" w:lineRule="auto"/>
              <w:rPr>
                <w:rFonts w:ascii="Times New Roman" w:hAnsi="Times New Roman" w:cs="Times New Roman"/>
              </w:rPr>
            </w:pPr>
            <w:r w:rsidRPr="006D3DE9">
              <w:rPr>
                <w:rFonts w:ascii="Times New Roman" w:eastAsia="Times New Roman" w:hAnsi="Times New Roman" w:cs="Times New Roman"/>
              </w:rPr>
              <w:t xml:space="preserve">Valsts budžets, </w:t>
            </w:r>
            <w:r w:rsidR="00B25CD7" w:rsidRPr="006D3DE9">
              <w:rPr>
                <w:rFonts w:ascii="Times New Roman" w:hAnsi="Times New Roman" w:cs="Times New Roman"/>
              </w:rPr>
              <w:t>ES struktūrfondi un Kohēzijas fonds</w:t>
            </w:r>
            <w:r w:rsidR="00B25CD7" w:rsidRPr="006D3DE9">
              <w:rPr>
                <w:rFonts w:ascii="Times New Roman" w:eastAsia="Times New Roman" w:hAnsi="Times New Roman" w:cs="Times New Roman"/>
              </w:rPr>
              <w:t xml:space="preserve"> </w:t>
            </w:r>
            <w:r w:rsidR="00152EC3" w:rsidRPr="006D3DE9">
              <w:rPr>
                <w:rFonts w:ascii="Times New Roman" w:eastAsia="Times New Roman" w:hAnsi="Times New Roman" w:cs="Times New Roman"/>
              </w:rPr>
              <w:t xml:space="preserve"> (NAP [282]) </w:t>
            </w:r>
            <w:r w:rsidRPr="006D3DE9">
              <w:rPr>
                <w:rFonts w:ascii="Times New Roman" w:eastAsia="Times New Roman" w:hAnsi="Times New Roman" w:cs="Times New Roman"/>
              </w:rPr>
              <w:t>/ programmas</w:t>
            </w:r>
          </w:p>
        </w:tc>
        <w:tc>
          <w:tcPr>
            <w:tcW w:w="1903" w:type="dxa"/>
          </w:tcPr>
          <w:p w14:paraId="70305ADF"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PR3.2. (RR3.2.3.)</w:t>
            </w:r>
          </w:p>
        </w:tc>
      </w:tr>
      <w:tr w:rsidR="006D3DE9" w:rsidRPr="006D3DE9" w14:paraId="22495E69" w14:textId="77777777" w:rsidTr="00C13765">
        <w:trPr>
          <w:trHeight w:val="817"/>
        </w:trPr>
        <w:tc>
          <w:tcPr>
            <w:tcW w:w="0" w:type="auto"/>
          </w:tcPr>
          <w:p w14:paraId="4CD23D96"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4.7.</w:t>
            </w:r>
          </w:p>
        </w:tc>
        <w:tc>
          <w:tcPr>
            <w:tcW w:w="5575" w:type="dxa"/>
          </w:tcPr>
          <w:p w14:paraId="389189D8"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Papildināt hidrometeoroloģisko brīdinājumu sistēmu ar ietekmju novērtējumu uz dažādām tautsaimniecības jomām</w:t>
            </w:r>
          </w:p>
        </w:tc>
        <w:tc>
          <w:tcPr>
            <w:tcW w:w="1127" w:type="dxa"/>
          </w:tcPr>
          <w:p w14:paraId="426201F4" w14:textId="15441108"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2027</w:t>
            </w:r>
            <w:r w:rsidR="00EA65BD" w:rsidRPr="006D3DE9">
              <w:rPr>
                <w:rFonts w:ascii="Times New Roman" w:hAnsi="Times New Roman" w:cs="Times New Roman"/>
              </w:rPr>
              <w:t>.</w:t>
            </w:r>
          </w:p>
        </w:tc>
        <w:tc>
          <w:tcPr>
            <w:tcW w:w="1413" w:type="dxa"/>
          </w:tcPr>
          <w:p w14:paraId="44F1C95A" w14:textId="5EB030A2"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LVĢMC</w:t>
            </w:r>
          </w:p>
        </w:tc>
        <w:tc>
          <w:tcPr>
            <w:tcW w:w="1115" w:type="dxa"/>
          </w:tcPr>
          <w:p w14:paraId="0AC66820" w14:textId="653A5D93" w:rsidR="003C5841" w:rsidRPr="006D3DE9" w:rsidRDefault="00EA1330" w:rsidP="00B532FB">
            <w:pPr>
              <w:spacing w:after="0" w:line="240" w:lineRule="auto"/>
              <w:rPr>
                <w:rFonts w:ascii="Times New Roman" w:hAnsi="Times New Roman" w:cs="Times New Roman"/>
              </w:rPr>
            </w:pPr>
            <w:r w:rsidRPr="006D3DE9">
              <w:rPr>
                <w:rFonts w:ascii="Times New Roman" w:hAnsi="Times New Roman" w:cs="Times New Roman"/>
              </w:rPr>
              <w:t>VUDG</w:t>
            </w:r>
          </w:p>
        </w:tc>
        <w:tc>
          <w:tcPr>
            <w:tcW w:w="2268" w:type="dxa"/>
          </w:tcPr>
          <w:p w14:paraId="789552B6" w14:textId="3A0988D4" w:rsidR="003C5841" w:rsidRPr="006D3DE9" w:rsidRDefault="003C5841" w:rsidP="00B532FB">
            <w:pPr>
              <w:spacing w:after="0" w:line="240" w:lineRule="auto"/>
              <w:rPr>
                <w:rFonts w:ascii="Times New Roman" w:hAnsi="Times New Roman" w:cs="Times New Roman"/>
              </w:rPr>
            </w:pPr>
            <w:r w:rsidRPr="006D3DE9">
              <w:rPr>
                <w:rFonts w:ascii="Times New Roman" w:eastAsia="Times New Roman" w:hAnsi="Times New Roman" w:cs="Times New Roman"/>
              </w:rPr>
              <w:t xml:space="preserve">Valsts budžets, </w:t>
            </w:r>
            <w:r w:rsidR="00383063" w:rsidRPr="006D3DE9">
              <w:rPr>
                <w:rFonts w:ascii="Times New Roman" w:eastAsia="Times New Roman" w:hAnsi="Times New Roman" w:cs="Times New Roman"/>
              </w:rPr>
              <w:t>citi ārvalstu</w:t>
            </w:r>
            <w:r w:rsidRPr="006D3DE9">
              <w:rPr>
                <w:rFonts w:ascii="Times New Roman" w:eastAsia="Times New Roman" w:hAnsi="Times New Roman" w:cs="Times New Roman"/>
              </w:rPr>
              <w:t xml:space="preserve"> fondi/</w:t>
            </w:r>
            <w:r w:rsidR="00383063" w:rsidRPr="006D3DE9">
              <w:rPr>
                <w:rFonts w:ascii="Times New Roman" w:eastAsia="Times New Roman" w:hAnsi="Times New Roman" w:cs="Times New Roman"/>
              </w:rPr>
              <w:t>p</w:t>
            </w:r>
            <w:r w:rsidRPr="006D3DE9">
              <w:rPr>
                <w:rFonts w:ascii="Times New Roman" w:eastAsia="Times New Roman" w:hAnsi="Times New Roman" w:cs="Times New Roman"/>
              </w:rPr>
              <w:t>rogrammas</w:t>
            </w:r>
          </w:p>
        </w:tc>
        <w:tc>
          <w:tcPr>
            <w:tcW w:w="1903" w:type="dxa"/>
          </w:tcPr>
          <w:p w14:paraId="13930E13"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PR1.1. (RR1.1.2.)</w:t>
            </w:r>
          </w:p>
          <w:p w14:paraId="0B8FAF6B" w14:textId="77777777" w:rsidR="003C5841" w:rsidRPr="006D3DE9" w:rsidRDefault="003C5841" w:rsidP="00B532FB">
            <w:pPr>
              <w:spacing w:after="0" w:line="240" w:lineRule="auto"/>
              <w:rPr>
                <w:rFonts w:ascii="Times New Roman" w:hAnsi="Times New Roman" w:cs="Times New Roman"/>
              </w:rPr>
            </w:pPr>
            <w:r w:rsidRPr="006D3DE9">
              <w:rPr>
                <w:rFonts w:ascii="Times New Roman" w:hAnsi="Times New Roman" w:cs="Times New Roman"/>
              </w:rPr>
              <w:t>PR3.2. (RR3.2.3.)</w:t>
            </w:r>
          </w:p>
        </w:tc>
      </w:tr>
      <w:tr w:rsidR="006D3DE9" w:rsidRPr="006D3DE9" w14:paraId="6E5F56FA" w14:textId="77777777" w:rsidTr="00C13765">
        <w:trPr>
          <w:trHeight w:val="623"/>
        </w:trPr>
        <w:tc>
          <w:tcPr>
            <w:tcW w:w="0" w:type="auto"/>
          </w:tcPr>
          <w:p w14:paraId="73B7A102"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4.8.</w:t>
            </w:r>
          </w:p>
        </w:tc>
        <w:tc>
          <w:tcPr>
            <w:tcW w:w="5575" w:type="dxa"/>
          </w:tcPr>
          <w:p w14:paraId="66A8B2C6" w14:textId="6CBDAA0F"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Atjaunināt regulāru Latvijas krasta erozijas novērtējumu, ņemot vērā klimata pārmaiņu scenārijus</w:t>
            </w:r>
            <w:r w:rsidR="001D4B1A" w:rsidRPr="006D3DE9">
              <w:rPr>
                <w:rFonts w:ascii="Times New Roman" w:hAnsi="Times New Roman" w:cs="Times New Roman"/>
              </w:rPr>
              <w:t xml:space="preserve"> *</w:t>
            </w:r>
            <w:r w:rsidR="004A74A2" w:rsidRPr="006D3DE9">
              <w:rPr>
                <w:rFonts w:ascii="Times New Roman" w:hAnsi="Times New Roman" w:cs="Times New Roman"/>
              </w:rPr>
              <w:t>*</w:t>
            </w:r>
          </w:p>
        </w:tc>
        <w:tc>
          <w:tcPr>
            <w:tcW w:w="1127" w:type="dxa"/>
          </w:tcPr>
          <w:p w14:paraId="70DF493E" w14:textId="41DB4DCA"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2023</w:t>
            </w:r>
            <w:r w:rsidR="00EA65BD" w:rsidRPr="006D3DE9">
              <w:rPr>
                <w:rFonts w:ascii="Times New Roman" w:hAnsi="Times New Roman" w:cs="Times New Roman"/>
              </w:rPr>
              <w:t>.</w:t>
            </w:r>
          </w:p>
        </w:tc>
        <w:tc>
          <w:tcPr>
            <w:tcW w:w="1413" w:type="dxa"/>
          </w:tcPr>
          <w:p w14:paraId="4109BE45" w14:textId="5F3614BE"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LVĢMC, VARAM</w:t>
            </w:r>
          </w:p>
        </w:tc>
        <w:tc>
          <w:tcPr>
            <w:tcW w:w="1115" w:type="dxa"/>
          </w:tcPr>
          <w:p w14:paraId="2DD52287" w14:textId="77777777" w:rsidR="000149CE" w:rsidRPr="006D3DE9" w:rsidRDefault="000149CE" w:rsidP="000149CE">
            <w:pPr>
              <w:spacing w:after="0" w:line="240" w:lineRule="auto"/>
              <w:rPr>
                <w:rFonts w:ascii="Times New Roman" w:hAnsi="Times New Roman" w:cs="Times New Roman"/>
              </w:rPr>
            </w:pPr>
          </w:p>
        </w:tc>
        <w:tc>
          <w:tcPr>
            <w:tcW w:w="2268" w:type="dxa"/>
          </w:tcPr>
          <w:p w14:paraId="649A5721" w14:textId="5E7E0C51" w:rsidR="000149CE" w:rsidRPr="006D3DE9" w:rsidRDefault="00647317" w:rsidP="000149CE">
            <w:pPr>
              <w:spacing w:after="0" w:line="240" w:lineRule="auto"/>
              <w:rPr>
                <w:rFonts w:ascii="Times New Roman" w:hAnsi="Times New Roman" w:cs="Times New Roman"/>
                <w:highlight w:val="yellow"/>
              </w:rPr>
            </w:pPr>
            <w:r w:rsidRPr="006D3DE9">
              <w:rPr>
                <w:rFonts w:ascii="Times New Roman" w:eastAsia="Times New Roman" w:hAnsi="Times New Roman" w:cs="Times New Roman"/>
              </w:rPr>
              <w:t>NFI (projekts “Klimata pārmaiņu politikas integrācija nozaru un reģionālajā politikā”)</w:t>
            </w:r>
          </w:p>
        </w:tc>
        <w:tc>
          <w:tcPr>
            <w:tcW w:w="1903" w:type="dxa"/>
          </w:tcPr>
          <w:p w14:paraId="100D6EC6"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PR3.2. (RR3.2.3.),</w:t>
            </w:r>
            <w:r w:rsidRPr="006D3DE9">
              <w:rPr>
                <w:rFonts w:ascii="Times New Roman" w:hAnsi="Times New Roman" w:cs="Times New Roman"/>
                <w:lang w:val="en-US"/>
              </w:rPr>
              <w:t xml:space="preserve"> </w:t>
            </w:r>
            <w:r w:rsidRPr="006D3DE9">
              <w:rPr>
                <w:rFonts w:ascii="Times New Roman" w:hAnsi="Times New Roman" w:cs="Times New Roman"/>
              </w:rPr>
              <w:t>PR7.1. (RR7.1.2.)</w:t>
            </w:r>
          </w:p>
        </w:tc>
      </w:tr>
      <w:tr w:rsidR="006D3DE9" w:rsidRPr="006D3DE9" w14:paraId="1C013D66" w14:textId="77777777" w:rsidTr="00C13765">
        <w:trPr>
          <w:trHeight w:val="634"/>
        </w:trPr>
        <w:tc>
          <w:tcPr>
            <w:tcW w:w="0" w:type="auto"/>
          </w:tcPr>
          <w:p w14:paraId="5A98A5BC"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4.9.</w:t>
            </w:r>
          </w:p>
        </w:tc>
        <w:tc>
          <w:tcPr>
            <w:tcW w:w="5575" w:type="dxa"/>
          </w:tcPr>
          <w:p w14:paraId="2D1B134F"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Nodrošināt kompetenču bāzes uzlabošanu krasta erozijas novēršanai</w:t>
            </w:r>
          </w:p>
        </w:tc>
        <w:tc>
          <w:tcPr>
            <w:tcW w:w="1127" w:type="dxa"/>
          </w:tcPr>
          <w:p w14:paraId="02C09AC4" w14:textId="5861FAB1"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2023</w:t>
            </w:r>
            <w:r w:rsidR="00EA65BD" w:rsidRPr="006D3DE9">
              <w:rPr>
                <w:rFonts w:ascii="Times New Roman" w:hAnsi="Times New Roman" w:cs="Times New Roman"/>
              </w:rPr>
              <w:t>.</w:t>
            </w:r>
          </w:p>
        </w:tc>
        <w:tc>
          <w:tcPr>
            <w:tcW w:w="1413" w:type="dxa"/>
          </w:tcPr>
          <w:p w14:paraId="31FDF53F"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VARAM</w:t>
            </w:r>
          </w:p>
        </w:tc>
        <w:tc>
          <w:tcPr>
            <w:tcW w:w="1115" w:type="dxa"/>
          </w:tcPr>
          <w:p w14:paraId="76B63386" w14:textId="77777777" w:rsidR="000149CE" w:rsidRPr="006D3DE9" w:rsidRDefault="000149CE" w:rsidP="000149CE">
            <w:pPr>
              <w:spacing w:after="0" w:line="240" w:lineRule="auto"/>
              <w:rPr>
                <w:rFonts w:ascii="Times New Roman" w:hAnsi="Times New Roman" w:cs="Times New Roman"/>
              </w:rPr>
            </w:pPr>
          </w:p>
        </w:tc>
        <w:tc>
          <w:tcPr>
            <w:tcW w:w="2268" w:type="dxa"/>
          </w:tcPr>
          <w:p w14:paraId="46E39104" w14:textId="2663E05D"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 xml:space="preserve">NFI </w:t>
            </w:r>
          </w:p>
        </w:tc>
        <w:tc>
          <w:tcPr>
            <w:tcW w:w="1903" w:type="dxa"/>
          </w:tcPr>
          <w:p w14:paraId="233F31AD"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PR3.2. (RR3.2.3.),</w:t>
            </w:r>
          </w:p>
          <w:p w14:paraId="4A6190EA" w14:textId="77777777" w:rsidR="000149CE" w:rsidRPr="006D3DE9" w:rsidRDefault="000149CE" w:rsidP="000149CE">
            <w:pPr>
              <w:spacing w:after="0" w:line="240" w:lineRule="auto"/>
              <w:rPr>
                <w:rFonts w:ascii="Times New Roman" w:hAnsi="Times New Roman" w:cs="Times New Roman"/>
              </w:rPr>
            </w:pPr>
            <w:r w:rsidRPr="006D3DE9">
              <w:rPr>
                <w:rFonts w:ascii="Times New Roman" w:hAnsi="Times New Roman" w:cs="Times New Roman"/>
              </w:rPr>
              <w:t>PR7.1. (RR7.1.2.)</w:t>
            </w:r>
          </w:p>
        </w:tc>
      </w:tr>
    </w:tbl>
    <w:bookmarkEnd w:id="81"/>
    <w:p w14:paraId="708774A3" w14:textId="77777777" w:rsidR="004A74A2" w:rsidRPr="006D3DE9" w:rsidRDefault="00A65946" w:rsidP="00855678">
      <w:pPr>
        <w:spacing w:after="0" w:line="240" w:lineRule="auto"/>
        <w:jc w:val="both"/>
        <w:rPr>
          <w:rFonts w:ascii="Times New Roman" w:hAnsi="Times New Roman" w:cs="Times New Roman"/>
        </w:rPr>
      </w:pPr>
      <w:r w:rsidRPr="006D3DE9">
        <w:rPr>
          <w:rFonts w:ascii="Times New Roman" w:hAnsi="Times New Roman" w:cs="Times New Roman"/>
        </w:rPr>
        <w:t>S</w:t>
      </w:r>
      <w:r w:rsidR="00BD2706" w:rsidRPr="006D3DE9">
        <w:rPr>
          <w:rFonts w:ascii="Times New Roman" w:hAnsi="Times New Roman" w:cs="Times New Roman"/>
        </w:rPr>
        <w:t>k</w:t>
      </w:r>
      <w:r w:rsidR="00E315B6" w:rsidRPr="006D3DE9">
        <w:rPr>
          <w:rFonts w:ascii="Times New Roman" w:hAnsi="Times New Roman" w:cs="Times New Roman"/>
        </w:rPr>
        <w:t>aidrojums:</w:t>
      </w:r>
      <w:r w:rsidR="00E83F8D" w:rsidRPr="006D3DE9">
        <w:rPr>
          <w:rFonts w:ascii="Times New Roman" w:hAnsi="Times New Roman" w:cs="Times New Roman"/>
        </w:rPr>
        <w:t xml:space="preserve"> </w:t>
      </w:r>
    </w:p>
    <w:p w14:paraId="0B66896C" w14:textId="0FB4215F" w:rsidR="004A74A2" w:rsidRPr="006D3DE9" w:rsidRDefault="000F17A5" w:rsidP="009E186C">
      <w:pPr>
        <w:spacing w:after="0" w:line="240" w:lineRule="auto"/>
        <w:jc w:val="both"/>
        <w:rPr>
          <w:rFonts w:ascii="Times New Roman" w:hAnsi="Times New Roman" w:cs="Times New Roman"/>
        </w:rPr>
      </w:pPr>
      <w:r w:rsidRPr="006D3DE9">
        <w:rPr>
          <w:rFonts w:ascii="Times New Roman" w:hAnsi="Times New Roman" w:cs="Times New Roman"/>
        </w:rPr>
        <w:t>*– š</w:t>
      </w:r>
      <w:r w:rsidR="004A74A2" w:rsidRPr="006D3DE9">
        <w:rPr>
          <w:rFonts w:ascii="Times New Roman" w:hAnsi="Times New Roman" w:cs="Times New Roman"/>
        </w:rPr>
        <w:t>eit un citur, kur kā</w:t>
      </w:r>
      <w:r w:rsidR="004A74A2" w:rsidRPr="006D3DE9">
        <w:t xml:space="preserve"> </w:t>
      </w:r>
      <w:r w:rsidR="004A74A2" w:rsidRPr="006D3DE9">
        <w:rPr>
          <w:rFonts w:ascii="Times New Roman" w:hAnsi="Times New Roman" w:cs="Times New Roman"/>
        </w:rPr>
        <w:t xml:space="preserve">indikatīvais finansējuma avots  norādīts pašvaldību budžets VPP2027 pasākumu īstenošana notiks esošo pašvaldību budžeta līdzekļu ietvaros, </w:t>
      </w:r>
      <w:r w:rsidR="009E186C" w:rsidRPr="006D3DE9">
        <w:rPr>
          <w:rFonts w:ascii="Times New Roman" w:hAnsi="Times New Roman" w:cs="Times New Roman"/>
        </w:rPr>
        <w:t xml:space="preserve">nepieciešamības gadījumā piesaistot ārēju finansējumu </w:t>
      </w:r>
      <w:r w:rsidR="004A74A2" w:rsidRPr="006D3DE9">
        <w:rPr>
          <w:rFonts w:ascii="Times New Roman" w:hAnsi="Times New Roman" w:cs="Times New Roman"/>
        </w:rPr>
        <w:t>pašvaldību</w:t>
      </w:r>
      <w:r w:rsidR="009E186C" w:rsidRPr="006D3DE9">
        <w:rPr>
          <w:rFonts w:ascii="Times New Roman" w:hAnsi="Times New Roman" w:cs="Times New Roman"/>
        </w:rPr>
        <w:t xml:space="preserve">, kas </w:t>
      </w:r>
      <w:r w:rsidR="004A74A2" w:rsidRPr="006D3DE9">
        <w:rPr>
          <w:rFonts w:ascii="Times New Roman" w:hAnsi="Times New Roman" w:cs="Times New Roman"/>
        </w:rPr>
        <w:t>atkarīgs no reāliem projektiem un pieejamajiem finansējuma avotiem.</w:t>
      </w:r>
    </w:p>
    <w:p w14:paraId="769D241B" w14:textId="77B2A576" w:rsidR="007D6A6C" w:rsidRPr="006D3DE9" w:rsidRDefault="001D4B1A" w:rsidP="00855678">
      <w:pPr>
        <w:spacing w:after="0" w:line="240" w:lineRule="auto"/>
        <w:jc w:val="both"/>
        <w:rPr>
          <w:rFonts w:ascii="Times New Roman" w:eastAsia="Times New Roman" w:hAnsi="Times New Roman" w:cs="Times New Roman"/>
          <w:lang w:eastAsia="en-GB" w:bidi="lo-LA"/>
        </w:rPr>
      </w:pPr>
      <w:r w:rsidRPr="006D3DE9">
        <w:rPr>
          <w:rFonts w:ascii="Times New Roman" w:hAnsi="Times New Roman" w:cs="Times New Roman"/>
        </w:rPr>
        <w:t>*</w:t>
      </w:r>
      <w:r w:rsidR="004A74A2" w:rsidRPr="006D3DE9">
        <w:rPr>
          <w:rFonts w:ascii="Times New Roman" w:hAnsi="Times New Roman" w:cs="Times New Roman"/>
        </w:rPr>
        <w:t>*</w:t>
      </w:r>
      <w:r w:rsidRPr="006D3DE9">
        <w:rPr>
          <w:rFonts w:ascii="Times New Roman" w:hAnsi="Times New Roman" w:cs="Times New Roman"/>
        </w:rPr>
        <w:t xml:space="preserve"> </w:t>
      </w:r>
      <w:r w:rsidR="00E315B6" w:rsidRPr="006D3DE9">
        <w:rPr>
          <w:rFonts w:ascii="Times New Roman" w:hAnsi="Times New Roman" w:cs="Times New Roman"/>
        </w:rPr>
        <w:t>pie 4.8. uzd</w:t>
      </w:r>
      <w:r w:rsidR="00BD2706" w:rsidRPr="006D3DE9">
        <w:rPr>
          <w:rFonts w:ascii="Times New Roman" w:hAnsi="Times New Roman" w:cs="Times New Roman"/>
        </w:rPr>
        <w:t>evuma</w:t>
      </w:r>
      <w:r w:rsidR="00E315B6" w:rsidRPr="006D3DE9">
        <w:rPr>
          <w:rFonts w:ascii="Times New Roman" w:hAnsi="Times New Roman" w:cs="Times New Roman"/>
        </w:rPr>
        <w:t xml:space="preserve"> – a</w:t>
      </w:r>
      <w:r w:rsidRPr="006D3DE9">
        <w:rPr>
          <w:rFonts w:ascii="Times New Roman" w:hAnsi="Times New Roman" w:cs="Times New Roman"/>
        </w:rPr>
        <w:t>rī Valsts ilgtermiņa tematiskajā plānojumā Baltijas jūras piekrastes publiskās infrastruktūras attīstībai, kas apstiprināts ar Ministru kabineta 2016. gada 17. novembra rīkojumu Nr. 692 „Par Valsts ilgtermiņa tematisko plānojumu Baltijas jūras piekrastes publiskās infrastruktūras attīstībai”, ir iekļauts uzdevums 3.4. “Nodrošināt mūsdienu ģeoloģisko procesu monitoringu un novērtēt jūras krasta erozijas procesu intensitāti”.</w:t>
      </w:r>
    </w:p>
    <w:p w14:paraId="78B587E7" w14:textId="77777777" w:rsidR="001D4B1A" w:rsidRPr="006D3DE9" w:rsidRDefault="001D4B1A" w:rsidP="00B532FB">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30"/>
        <w:gridCol w:w="1416"/>
        <w:gridCol w:w="1275"/>
        <w:gridCol w:w="1840"/>
        <w:gridCol w:w="1559"/>
        <w:gridCol w:w="2182"/>
      </w:tblGrid>
      <w:tr w:rsidR="006D3DE9" w:rsidRPr="006D3DE9" w14:paraId="7D022345" w14:textId="77777777" w:rsidTr="008E55D7">
        <w:trPr>
          <w:trHeight w:val="566"/>
        </w:trPr>
        <w:tc>
          <w:tcPr>
            <w:tcW w:w="13948" w:type="dxa"/>
            <w:gridSpan w:val="7"/>
            <w:shd w:val="clear" w:color="auto" w:fill="FFE599" w:themeFill="accent4" w:themeFillTint="66"/>
          </w:tcPr>
          <w:p w14:paraId="752A90CE" w14:textId="0D33CF23" w:rsidR="003A3195" w:rsidRPr="006D3DE9" w:rsidRDefault="003A3195" w:rsidP="003A3195">
            <w:pPr>
              <w:pStyle w:val="Heading3"/>
            </w:pPr>
            <w:bookmarkStart w:id="83" w:name="_Toc108010969"/>
            <w:r w:rsidRPr="006D3DE9">
              <w:t>5. Rīcības virziens: Derīgo izrakteņu izmantošana aprites ekonomikas kontekstā un materiālu racionāla izmantošana</w:t>
            </w:r>
            <w:bookmarkEnd w:id="83"/>
          </w:p>
        </w:tc>
      </w:tr>
      <w:tr w:rsidR="006D3DE9" w:rsidRPr="006D3DE9" w14:paraId="14CFF575" w14:textId="77777777" w:rsidTr="003A3195">
        <w:trPr>
          <w:trHeight w:val="817"/>
        </w:trPr>
        <w:tc>
          <w:tcPr>
            <w:tcW w:w="0" w:type="auto"/>
            <w:shd w:val="clear" w:color="auto" w:fill="FFF2CC" w:themeFill="accent4" w:themeFillTint="33"/>
          </w:tcPr>
          <w:p w14:paraId="561018C2"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130" w:type="dxa"/>
            <w:shd w:val="clear" w:color="auto" w:fill="FFF2CC" w:themeFill="accent4" w:themeFillTint="33"/>
          </w:tcPr>
          <w:p w14:paraId="4292ACB5" w14:textId="42F77045" w:rsidR="007D6A6C" w:rsidRPr="006D3DE9" w:rsidRDefault="00F12A67" w:rsidP="00107EEA">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16" w:type="dxa"/>
            <w:shd w:val="clear" w:color="auto" w:fill="FFF2CC" w:themeFill="accent4" w:themeFillTint="33"/>
          </w:tcPr>
          <w:p w14:paraId="0FF87A9E"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5" w:type="dxa"/>
            <w:shd w:val="clear" w:color="auto" w:fill="FFF2CC" w:themeFill="accent4" w:themeFillTint="33"/>
          </w:tcPr>
          <w:p w14:paraId="4A84B13A"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840" w:type="dxa"/>
            <w:shd w:val="clear" w:color="auto" w:fill="FFF2CC" w:themeFill="accent4" w:themeFillTint="33"/>
          </w:tcPr>
          <w:p w14:paraId="5F8FCFE4"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559" w:type="dxa"/>
            <w:shd w:val="clear" w:color="auto" w:fill="FFF2CC" w:themeFill="accent4" w:themeFillTint="33"/>
          </w:tcPr>
          <w:p w14:paraId="2B274528"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182" w:type="dxa"/>
            <w:shd w:val="clear" w:color="auto" w:fill="FFF2CC" w:themeFill="accent4" w:themeFillTint="33"/>
          </w:tcPr>
          <w:p w14:paraId="1C94D584"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2390BADE" w14:textId="77777777" w:rsidTr="003A3195">
        <w:trPr>
          <w:trHeight w:val="817"/>
        </w:trPr>
        <w:tc>
          <w:tcPr>
            <w:tcW w:w="0" w:type="auto"/>
          </w:tcPr>
          <w:p w14:paraId="09084E71" w14:textId="77777777" w:rsidR="00C57DB1" w:rsidRPr="006D3DE9" w:rsidRDefault="2FC9E316" w:rsidP="00107EEA">
            <w:pPr>
              <w:spacing w:after="0" w:line="240" w:lineRule="auto"/>
              <w:rPr>
                <w:rFonts w:ascii="Times New Roman" w:hAnsi="Times New Roman" w:cs="Times New Roman"/>
              </w:rPr>
            </w:pPr>
            <w:r w:rsidRPr="006D3DE9">
              <w:rPr>
                <w:rFonts w:ascii="Times New Roman" w:hAnsi="Times New Roman" w:cs="Times New Roman"/>
              </w:rPr>
              <w:t>5.1.</w:t>
            </w:r>
          </w:p>
        </w:tc>
        <w:tc>
          <w:tcPr>
            <w:tcW w:w="5130" w:type="dxa"/>
          </w:tcPr>
          <w:p w14:paraId="1EB5FCBA" w14:textId="77777777"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Veikt izpēti par aprites ekonomikas principu ieviešanu derīgo izrakteņu ieguvē un izmantošanā</w:t>
            </w:r>
          </w:p>
        </w:tc>
        <w:tc>
          <w:tcPr>
            <w:tcW w:w="1416" w:type="dxa"/>
          </w:tcPr>
          <w:p w14:paraId="46AD1D79" w14:textId="2B6BBA6C" w:rsidR="00C57DB1" w:rsidRPr="006D3DE9" w:rsidRDefault="29E0B1D4" w:rsidP="00107EEA">
            <w:pPr>
              <w:spacing w:after="0" w:line="240" w:lineRule="auto"/>
              <w:rPr>
                <w:rFonts w:ascii="Times New Roman" w:hAnsi="Times New Roman" w:cs="Times New Roman"/>
              </w:rPr>
            </w:pPr>
            <w:r w:rsidRPr="006D3DE9">
              <w:rPr>
                <w:rFonts w:ascii="Times New Roman" w:hAnsi="Times New Roman" w:cs="Times New Roman"/>
              </w:rPr>
              <w:t>2022.</w:t>
            </w:r>
            <w:r w:rsidR="00856C53" w:rsidRPr="006D3DE9">
              <w:rPr>
                <w:rFonts w:ascii="Times New Roman" w:hAnsi="Times New Roman" w:cs="Times New Roman"/>
              </w:rPr>
              <w:t>-</w:t>
            </w:r>
            <w:r w:rsidRPr="006D3DE9">
              <w:rPr>
                <w:rFonts w:ascii="Times New Roman" w:hAnsi="Times New Roman" w:cs="Times New Roman"/>
              </w:rPr>
              <w:t xml:space="preserve"> </w:t>
            </w:r>
            <w:r w:rsidR="75044FD5" w:rsidRPr="006D3DE9">
              <w:rPr>
                <w:rFonts w:ascii="Times New Roman" w:hAnsi="Times New Roman" w:cs="Times New Roman"/>
              </w:rPr>
              <w:t>2026.</w:t>
            </w:r>
          </w:p>
        </w:tc>
        <w:tc>
          <w:tcPr>
            <w:tcW w:w="1275" w:type="dxa"/>
          </w:tcPr>
          <w:p w14:paraId="7A5083BE" w14:textId="77777777"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VARAM</w:t>
            </w:r>
          </w:p>
        </w:tc>
        <w:tc>
          <w:tcPr>
            <w:tcW w:w="1840" w:type="dxa"/>
          </w:tcPr>
          <w:p w14:paraId="7DDB1997" w14:textId="7B06F27F" w:rsidR="00C57DB1" w:rsidRPr="006D3DE9" w:rsidRDefault="75044FD5" w:rsidP="00107EEA">
            <w:pPr>
              <w:spacing w:after="0" w:line="240" w:lineRule="auto"/>
              <w:rPr>
                <w:rFonts w:ascii="Times New Roman" w:hAnsi="Times New Roman" w:cs="Times New Roman"/>
              </w:rPr>
            </w:pPr>
            <w:r w:rsidRPr="006D3DE9">
              <w:rPr>
                <w:rFonts w:ascii="Times New Roman" w:hAnsi="Times New Roman" w:cs="Times New Roman"/>
              </w:rPr>
              <w:t>EM, ZM</w:t>
            </w:r>
            <w:r w:rsidR="6594AD84" w:rsidRPr="006D3DE9">
              <w:rPr>
                <w:rFonts w:ascii="Times New Roman" w:hAnsi="Times New Roman" w:cs="Times New Roman"/>
              </w:rPr>
              <w:t>, VVD, LVĢMC</w:t>
            </w:r>
          </w:p>
        </w:tc>
        <w:tc>
          <w:tcPr>
            <w:tcW w:w="1559" w:type="dxa"/>
          </w:tcPr>
          <w:p w14:paraId="382F0982" w14:textId="39C57461" w:rsidR="00965DF4" w:rsidRPr="006D3DE9" w:rsidRDefault="00965DF4" w:rsidP="00965DF4">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p>
          <w:p w14:paraId="5971A293" w14:textId="0C83D27F" w:rsidR="00C57DB1" w:rsidRPr="006D3DE9" w:rsidRDefault="00C57DB1" w:rsidP="00107EEA">
            <w:pPr>
              <w:spacing w:after="0" w:line="240" w:lineRule="auto"/>
              <w:rPr>
                <w:rFonts w:ascii="Times New Roman" w:hAnsi="Times New Roman" w:cs="Times New Roman"/>
              </w:rPr>
            </w:pPr>
          </w:p>
        </w:tc>
        <w:tc>
          <w:tcPr>
            <w:tcW w:w="2182" w:type="dxa"/>
          </w:tcPr>
          <w:p w14:paraId="7776D0D1" w14:textId="77777777" w:rsidR="00AD3908" w:rsidRPr="006D3DE9" w:rsidRDefault="00AD3908" w:rsidP="00107EEA">
            <w:pPr>
              <w:spacing w:after="0" w:line="240" w:lineRule="auto"/>
              <w:rPr>
                <w:rFonts w:ascii="Times New Roman" w:hAnsi="Times New Roman" w:cs="Times New Roman"/>
              </w:rPr>
            </w:pPr>
            <w:r w:rsidRPr="006D3DE9">
              <w:rPr>
                <w:rFonts w:ascii="Times New Roman" w:hAnsi="Times New Roman" w:cs="Times New Roman"/>
              </w:rPr>
              <w:t>PR1.3 (RR1.3.2.)</w:t>
            </w:r>
          </w:p>
          <w:p w14:paraId="1F862F4B" w14:textId="129AD0A6" w:rsidR="00D17785" w:rsidRPr="006D3DE9" w:rsidRDefault="00D17785" w:rsidP="00107EEA">
            <w:pPr>
              <w:spacing w:after="0" w:line="240" w:lineRule="auto"/>
              <w:rPr>
                <w:rFonts w:ascii="Times New Roman" w:hAnsi="Times New Roman" w:cs="Times New Roman"/>
              </w:rPr>
            </w:pPr>
            <w:r w:rsidRPr="006D3DE9">
              <w:rPr>
                <w:rFonts w:ascii="Times New Roman" w:hAnsi="Times New Roman" w:cs="Times New Roman"/>
              </w:rPr>
              <w:t>PR 1.4. (RR1.4.1.)</w:t>
            </w:r>
          </w:p>
          <w:p w14:paraId="5FC14DF3" w14:textId="6170465B"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PR4.1.</w:t>
            </w:r>
            <w:r w:rsidR="00D17785" w:rsidRPr="006D3DE9">
              <w:rPr>
                <w:rFonts w:ascii="Times New Roman" w:hAnsi="Times New Roman" w:cs="Times New Roman"/>
              </w:rPr>
              <w:t xml:space="preserve">, </w:t>
            </w:r>
            <w:r w:rsidRPr="006D3DE9">
              <w:rPr>
                <w:rFonts w:ascii="Times New Roman" w:hAnsi="Times New Roman" w:cs="Times New Roman"/>
              </w:rPr>
              <w:t>PR 4.2.</w:t>
            </w:r>
          </w:p>
          <w:p w14:paraId="15D83C5F" w14:textId="77777777"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(RR4.2.1.)</w:t>
            </w:r>
          </w:p>
        </w:tc>
      </w:tr>
      <w:tr w:rsidR="00C57DB1" w:rsidRPr="006D3DE9" w14:paraId="1C89D079" w14:textId="77777777" w:rsidTr="003A3195">
        <w:trPr>
          <w:trHeight w:val="817"/>
        </w:trPr>
        <w:tc>
          <w:tcPr>
            <w:tcW w:w="0" w:type="auto"/>
          </w:tcPr>
          <w:p w14:paraId="025D8C87" w14:textId="77777777"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5.2.</w:t>
            </w:r>
          </w:p>
        </w:tc>
        <w:tc>
          <w:tcPr>
            <w:tcW w:w="5130" w:type="dxa"/>
          </w:tcPr>
          <w:p w14:paraId="59E4BB28" w14:textId="77777777" w:rsidR="00C57DB1" w:rsidRPr="006D3DE9" w:rsidRDefault="00026230" w:rsidP="00107EEA">
            <w:pPr>
              <w:spacing w:after="0" w:line="240" w:lineRule="auto"/>
              <w:rPr>
                <w:rFonts w:ascii="Times New Roman" w:hAnsi="Times New Roman" w:cs="Times New Roman"/>
              </w:rPr>
            </w:pPr>
            <w:r w:rsidRPr="006D3DE9">
              <w:rPr>
                <w:rFonts w:ascii="Times New Roman" w:hAnsi="Times New Roman" w:cs="Times New Roman"/>
              </w:rPr>
              <w:t>Izpētes par aprites ekonomikas principu ieviešanu derīgo izrakteņu ieguvē un izmantošanā</w:t>
            </w:r>
            <w:r w:rsidR="00C57DB1" w:rsidRPr="006D3DE9">
              <w:rPr>
                <w:rFonts w:ascii="Times New Roman" w:hAnsi="Times New Roman" w:cs="Times New Roman"/>
              </w:rPr>
              <w:t xml:space="preserve"> rezultātu </w:t>
            </w:r>
            <w:r w:rsidRPr="006D3DE9">
              <w:rPr>
                <w:rFonts w:ascii="Times New Roman" w:hAnsi="Times New Roman" w:cs="Times New Roman"/>
              </w:rPr>
              <w:t xml:space="preserve">ieviešanas </w:t>
            </w:r>
            <w:r w:rsidR="00C57DB1" w:rsidRPr="006D3DE9">
              <w:rPr>
                <w:rFonts w:ascii="Times New Roman" w:hAnsi="Times New Roman" w:cs="Times New Roman"/>
              </w:rPr>
              <w:t xml:space="preserve">programmas izstrāde </w:t>
            </w:r>
          </w:p>
        </w:tc>
        <w:tc>
          <w:tcPr>
            <w:tcW w:w="1416" w:type="dxa"/>
          </w:tcPr>
          <w:p w14:paraId="36ECDC81" w14:textId="77777777" w:rsidR="00C57DB1" w:rsidRPr="006D3DE9" w:rsidRDefault="00C57DB1" w:rsidP="00107EEA">
            <w:pPr>
              <w:spacing w:after="0" w:line="240" w:lineRule="auto"/>
              <w:rPr>
                <w:rFonts w:ascii="Times New Roman" w:hAnsi="Times New Roman" w:cs="Times New Roman"/>
              </w:rPr>
            </w:pPr>
            <w:r w:rsidRPr="006D3DE9">
              <w:rPr>
                <w:rFonts w:ascii="Times New Roman" w:hAnsi="Times New Roman" w:cs="Times New Roman"/>
              </w:rPr>
              <w:t>2027.</w:t>
            </w:r>
          </w:p>
        </w:tc>
        <w:tc>
          <w:tcPr>
            <w:tcW w:w="1275" w:type="dxa"/>
          </w:tcPr>
          <w:p w14:paraId="37D40BB8" w14:textId="77777777" w:rsidR="00C57DB1" w:rsidRPr="006D3DE9" w:rsidRDefault="00C57DB1" w:rsidP="00107EEA">
            <w:pPr>
              <w:spacing w:after="0" w:line="240" w:lineRule="auto"/>
              <w:rPr>
                <w:rFonts w:ascii="Times New Roman" w:hAnsi="Times New Roman" w:cs="Times New Roman"/>
                <w:highlight w:val="yellow"/>
              </w:rPr>
            </w:pPr>
            <w:r w:rsidRPr="006D3DE9">
              <w:rPr>
                <w:rFonts w:ascii="Times New Roman" w:hAnsi="Times New Roman" w:cs="Times New Roman"/>
              </w:rPr>
              <w:t xml:space="preserve">VARAM </w:t>
            </w:r>
          </w:p>
        </w:tc>
        <w:tc>
          <w:tcPr>
            <w:tcW w:w="1840" w:type="dxa"/>
          </w:tcPr>
          <w:p w14:paraId="5CD256ED" w14:textId="2A0439AD" w:rsidR="00C57DB1" w:rsidRPr="006D3DE9" w:rsidRDefault="75044FD5" w:rsidP="00107EEA">
            <w:pPr>
              <w:spacing w:after="0" w:line="240" w:lineRule="auto"/>
              <w:rPr>
                <w:rFonts w:ascii="Times New Roman" w:hAnsi="Times New Roman" w:cs="Times New Roman"/>
              </w:rPr>
            </w:pPr>
            <w:r w:rsidRPr="006D3DE9">
              <w:rPr>
                <w:rFonts w:ascii="Times New Roman" w:hAnsi="Times New Roman" w:cs="Times New Roman"/>
              </w:rPr>
              <w:t>EM, ZM</w:t>
            </w:r>
            <w:r w:rsidR="3C9F2187" w:rsidRPr="006D3DE9">
              <w:rPr>
                <w:rFonts w:ascii="Times New Roman" w:hAnsi="Times New Roman" w:cs="Times New Roman"/>
              </w:rPr>
              <w:t>, VVD, LVĢMC</w:t>
            </w:r>
          </w:p>
        </w:tc>
        <w:tc>
          <w:tcPr>
            <w:tcW w:w="1559" w:type="dxa"/>
          </w:tcPr>
          <w:p w14:paraId="53624A49" w14:textId="629737D7" w:rsidR="00965DF4" w:rsidRPr="006D3DE9" w:rsidRDefault="00965DF4" w:rsidP="00965DF4">
            <w:pPr>
              <w:spacing w:after="0" w:line="240" w:lineRule="auto"/>
              <w:rPr>
                <w:rFonts w:ascii="Times New Roman" w:hAnsi="Times New Roman" w:cs="Times New Roman"/>
              </w:rPr>
            </w:pPr>
            <w:r w:rsidRPr="006D3DE9">
              <w:rPr>
                <w:rFonts w:ascii="Times New Roman" w:hAnsi="Times New Roman" w:cs="Times New Roman"/>
              </w:rPr>
              <w:t xml:space="preserve">Valsts budžets (LVAF), </w:t>
            </w:r>
          </w:p>
          <w:p w14:paraId="0C5DAE13" w14:textId="51556075" w:rsidR="00C57DB1" w:rsidRPr="006D3DE9" w:rsidRDefault="00C57DB1" w:rsidP="00107EEA">
            <w:pPr>
              <w:spacing w:after="0" w:line="240" w:lineRule="auto"/>
              <w:rPr>
                <w:rFonts w:ascii="Times New Roman" w:hAnsi="Times New Roman" w:cs="Times New Roman"/>
              </w:rPr>
            </w:pPr>
          </w:p>
        </w:tc>
        <w:tc>
          <w:tcPr>
            <w:tcW w:w="2182" w:type="dxa"/>
          </w:tcPr>
          <w:p w14:paraId="00EBB891" w14:textId="77777777" w:rsidR="00AD3908" w:rsidRPr="006D3DE9" w:rsidRDefault="00AD3908" w:rsidP="00107EEA">
            <w:pPr>
              <w:spacing w:after="0" w:line="240" w:lineRule="auto"/>
              <w:rPr>
                <w:rFonts w:ascii="Times New Roman" w:hAnsi="Times New Roman" w:cs="Times New Roman"/>
              </w:rPr>
            </w:pPr>
            <w:r w:rsidRPr="006D3DE9">
              <w:rPr>
                <w:rFonts w:ascii="Times New Roman" w:hAnsi="Times New Roman" w:cs="Times New Roman"/>
              </w:rPr>
              <w:t>PR1.3 (RR1.3.2.)</w:t>
            </w:r>
          </w:p>
          <w:p w14:paraId="1AC8985C" w14:textId="087E4CDA" w:rsidR="00C57DB1" w:rsidRPr="006D3DE9" w:rsidRDefault="00C57DB1" w:rsidP="004519F2">
            <w:pPr>
              <w:spacing w:after="0" w:line="240" w:lineRule="auto"/>
              <w:rPr>
                <w:rFonts w:ascii="Times New Roman" w:hAnsi="Times New Roman" w:cs="Times New Roman"/>
              </w:rPr>
            </w:pPr>
            <w:r w:rsidRPr="006D3DE9">
              <w:rPr>
                <w:rFonts w:ascii="Times New Roman" w:hAnsi="Times New Roman" w:cs="Times New Roman"/>
              </w:rPr>
              <w:t>PR 4.2.</w:t>
            </w:r>
            <w:r w:rsidR="004519F2" w:rsidRPr="006D3DE9">
              <w:rPr>
                <w:rFonts w:ascii="Times New Roman" w:hAnsi="Times New Roman" w:cs="Times New Roman"/>
              </w:rPr>
              <w:t xml:space="preserve"> </w:t>
            </w:r>
            <w:r w:rsidRPr="006D3DE9">
              <w:rPr>
                <w:rFonts w:ascii="Times New Roman" w:hAnsi="Times New Roman" w:cs="Times New Roman"/>
              </w:rPr>
              <w:t>(RR4.2.1.)</w:t>
            </w:r>
          </w:p>
        </w:tc>
      </w:tr>
    </w:tbl>
    <w:p w14:paraId="07B0B80E" w14:textId="77777777" w:rsidR="007D6A6C" w:rsidRPr="006D3DE9" w:rsidRDefault="007D6A6C" w:rsidP="00107EEA">
      <w:bookmarkStart w:id="84" w:name="_Hlk855403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5119"/>
        <w:gridCol w:w="1418"/>
        <w:gridCol w:w="1276"/>
        <w:gridCol w:w="1559"/>
        <w:gridCol w:w="1944"/>
        <w:gridCol w:w="2086"/>
      </w:tblGrid>
      <w:tr w:rsidR="006D3DE9" w:rsidRPr="006D3DE9" w14:paraId="334575F9" w14:textId="77777777" w:rsidTr="02B7E345">
        <w:trPr>
          <w:trHeight w:val="478"/>
        </w:trPr>
        <w:tc>
          <w:tcPr>
            <w:tcW w:w="0" w:type="auto"/>
            <w:gridSpan w:val="7"/>
            <w:shd w:val="clear" w:color="auto" w:fill="FFE599" w:themeFill="accent4" w:themeFillTint="66"/>
          </w:tcPr>
          <w:p w14:paraId="6D06A71A" w14:textId="046863C0" w:rsidR="00107EEA" w:rsidRPr="006D3DE9" w:rsidRDefault="00107EEA" w:rsidP="00107EEA">
            <w:pPr>
              <w:pStyle w:val="Heading3"/>
            </w:pPr>
            <w:bookmarkStart w:id="85" w:name="_Toc108010970"/>
            <w:r w:rsidRPr="006D3DE9">
              <w:lastRenderedPageBreak/>
              <w:t>6. Rīcības virziens: Degradēto derīgo izrakteņu ieguves vietu rekultivācija</w:t>
            </w:r>
            <w:bookmarkEnd w:id="85"/>
          </w:p>
        </w:tc>
      </w:tr>
      <w:tr w:rsidR="006D3DE9" w:rsidRPr="006D3DE9" w14:paraId="2C6CE9B8" w14:textId="77777777" w:rsidTr="00442FCA">
        <w:trPr>
          <w:trHeight w:val="817"/>
        </w:trPr>
        <w:tc>
          <w:tcPr>
            <w:tcW w:w="0" w:type="auto"/>
            <w:shd w:val="clear" w:color="auto" w:fill="FFF2CC" w:themeFill="accent4" w:themeFillTint="33"/>
          </w:tcPr>
          <w:p w14:paraId="0ACBB018"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119" w:type="dxa"/>
            <w:shd w:val="clear" w:color="auto" w:fill="FFF2CC" w:themeFill="accent4" w:themeFillTint="33"/>
          </w:tcPr>
          <w:p w14:paraId="432F4C01" w14:textId="0CE99351" w:rsidR="007D6A6C" w:rsidRPr="006D3DE9" w:rsidRDefault="004A2D81" w:rsidP="00107EEA">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18" w:type="dxa"/>
            <w:shd w:val="clear" w:color="auto" w:fill="FFF2CC" w:themeFill="accent4" w:themeFillTint="33"/>
          </w:tcPr>
          <w:p w14:paraId="0883A08D"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6" w:type="dxa"/>
            <w:shd w:val="clear" w:color="auto" w:fill="FFF2CC" w:themeFill="accent4" w:themeFillTint="33"/>
          </w:tcPr>
          <w:p w14:paraId="3CB30110"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559" w:type="dxa"/>
            <w:shd w:val="clear" w:color="auto" w:fill="FFF2CC" w:themeFill="accent4" w:themeFillTint="33"/>
          </w:tcPr>
          <w:p w14:paraId="3A3C935C"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944" w:type="dxa"/>
            <w:shd w:val="clear" w:color="auto" w:fill="FFF2CC" w:themeFill="accent4" w:themeFillTint="33"/>
          </w:tcPr>
          <w:p w14:paraId="40EE1460"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hemeFill="accent4" w:themeFillTint="33"/>
          </w:tcPr>
          <w:p w14:paraId="08908C8E" w14:textId="77777777" w:rsidR="007D6A6C" w:rsidRPr="006D3DE9" w:rsidRDefault="007D6A6C" w:rsidP="00107EEA">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27DD42EE" w14:textId="77777777" w:rsidTr="00442FCA">
        <w:trPr>
          <w:trHeight w:val="503"/>
        </w:trPr>
        <w:tc>
          <w:tcPr>
            <w:tcW w:w="0" w:type="auto"/>
          </w:tcPr>
          <w:p w14:paraId="694F1248" w14:textId="3C350479"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6.1.</w:t>
            </w:r>
          </w:p>
        </w:tc>
        <w:tc>
          <w:tcPr>
            <w:tcW w:w="5119" w:type="dxa"/>
          </w:tcPr>
          <w:p w14:paraId="197D3737" w14:textId="62FF8332" w:rsidR="00F378EB" w:rsidRPr="006D3DE9" w:rsidRDefault="45A18BCB" w:rsidP="00F378EB">
            <w:pPr>
              <w:spacing w:after="0" w:line="240" w:lineRule="auto"/>
              <w:rPr>
                <w:rFonts w:ascii="Times New Roman" w:hAnsi="Times New Roman" w:cs="Times New Roman"/>
              </w:rPr>
            </w:pPr>
            <w:r w:rsidRPr="006D3DE9">
              <w:rPr>
                <w:rFonts w:ascii="Times New Roman" w:hAnsi="Times New Roman" w:cs="Times New Roman"/>
              </w:rPr>
              <w:t>Izstrādāt degradēto derīgo izrakteņu ieguves vietu identificēšanas un rekultivācijas kritērijus</w:t>
            </w:r>
          </w:p>
        </w:tc>
        <w:tc>
          <w:tcPr>
            <w:tcW w:w="1418" w:type="dxa"/>
          </w:tcPr>
          <w:p w14:paraId="73BBF166" w14:textId="3E9DFC01"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2025.</w:t>
            </w:r>
          </w:p>
        </w:tc>
        <w:tc>
          <w:tcPr>
            <w:tcW w:w="1276" w:type="dxa"/>
          </w:tcPr>
          <w:p w14:paraId="0C28CDA5" w14:textId="2DD61936"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VARAM, pašvaldības</w:t>
            </w:r>
          </w:p>
        </w:tc>
        <w:tc>
          <w:tcPr>
            <w:tcW w:w="1559" w:type="dxa"/>
          </w:tcPr>
          <w:p w14:paraId="3F54079A" w14:textId="77777777" w:rsidR="00F378EB"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15B47C4F" w14:textId="77777777" w:rsidR="00F378EB"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 xml:space="preserve">VVD </w:t>
            </w:r>
          </w:p>
          <w:p w14:paraId="1465E286" w14:textId="4811A29D" w:rsidR="00F378EB"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ZM</w:t>
            </w:r>
          </w:p>
        </w:tc>
        <w:tc>
          <w:tcPr>
            <w:tcW w:w="1944" w:type="dxa"/>
          </w:tcPr>
          <w:p w14:paraId="277C9082" w14:textId="1869655B" w:rsidR="00965DF4"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Valsts</w:t>
            </w:r>
            <w:r w:rsidR="00965DF4" w:rsidRPr="006D3DE9">
              <w:rPr>
                <w:rFonts w:ascii="Times New Roman" w:hAnsi="Times New Roman" w:cs="Times New Roman"/>
              </w:rPr>
              <w:t xml:space="preserve"> (t.sk LVAF), </w:t>
            </w:r>
          </w:p>
          <w:p w14:paraId="23AFEF45" w14:textId="7C660EE7" w:rsidR="00F378EB" w:rsidRPr="006D3DE9" w:rsidRDefault="00F378EB" w:rsidP="00442FCA">
            <w:pPr>
              <w:spacing w:after="0" w:line="240" w:lineRule="auto"/>
              <w:rPr>
                <w:rFonts w:ascii="Times New Roman" w:hAnsi="Times New Roman" w:cs="Times New Roman"/>
              </w:rPr>
            </w:pPr>
            <w:r w:rsidRPr="006D3DE9">
              <w:rPr>
                <w:rFonts w:ascii="Times New Roman" w:hAnsi="Times New Roman" w:cs="Times New Roman"/>
              </w:rPr>
              <w:t>un pašvaldību budžets</w:t>
            </w:r>
          </w:p>
        </w:tc>
        <w:tc>
          <w:tcPr>
            <w:tcW w:w="0" w:type="auto"/>
          </w:tcPr>
          <w:p w14:paraId="6A87ABB0" w14:textId="77777777" w:rsidR="00F378EB" w:rsidRPr="006D3DE9" w:rsidRDefault="00F378EB" w:rsidP="00F378EB">
            <w:pPr>
              <w:spacing w:line="252" w:lineRule="auto"/>
              <w:rPr>
                <w:rFonts w:ascii="Times New Roman" w:hAnsi="Times New Roman" w:cs="Times New Roman"/>
              </w:rPr>
            </w:pPr>
            <w:r w:rsidRPr="006D3DE9">
              <w:rPr>
                <w:rFonts w:ascii="Times New Roman" w:hAnsi="Times New Roman" w:cs="Times New Roman"/>
              </w:rPr>
              <w:t>PR1.3 (RR1.3.2.)</w:t>
            </w:r>
          </w:p>
          <w:p w14:paraId="796EB9DD" w14:textId="71D26B22"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PR6.2 (RR6.2.1)</w:t>
            </w:r>
          </w:p>
        </w:tc>
      </w:tr>
      <w:tr w:rsidR="006D3DE9" w:rsidRPr="006D3DE9" w14:paraId="7522A644" w14:textId="77777777" w:rsidTr="00442FCA">
        <w:trPr>
          <w:trHeight w:val="699"/>
        </w:trPr>
        <w:tc>
          <w:tcPr>
            <w:tcW w:w="0" w:type="auto"/>
          </w:tcPr>
          <w:p w14:paraId="6E5D70CF" w14:textId="2BD5FBC8"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6.2.</w:t>
            </w:r>
          </w:p>
        </w:tc>
        <w:tc>
          <w:tcPr>
            <w:tcW w:w="5119" w:type="dxa"/>
          </w:tcPr>
          <w:p w14:paraId="11BDB8ED" w14:textId="7C25F998"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 xml:space="preserve">Ieviest finanšu un organizatoriskos instrumentus, kas sekmē savlaicīgu ieguves vietu rekultivāciju un nerada jaunas degradētas ieguves vietas </w:t>
            </w:r>
          </w:p>
        </w:tc>
        <w:tc>
          <w:tcPr>
            <w:tcW w:w="1418" w:type="dxa"/>
          </w:tcPr>
          <w:p w14:paraId="366C1C2A" w14:textId="0FA2348A"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2027.</w:t>
            </w:r>
          </w:p>
        </w:tc>
        <w:tc>
          <w:tcPr>
            <w:tcW w:w="1276" w:type="dxa"/>
          </w:tcPr>
          <w:p w14:paraId="6C813658" w14:textId="3F494DBF"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VARAM</w:t>
            </w:r>
          </w:p>
        </w:tc>
        <w:tc>
          <w:tcPr>
            <w:tcW w:w="1559" w:type="dxa"/>
          </w:tcPr>
          <w:p w14:paraId="340ECBED" w14:textId="62CAC982" w:rsidR="00F378EB"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VVD, pašvaldības, īpašnieki</w:t>
            </w:r>
          </w:p>
        </w:tc>
        <w:tc>
          <w:tcPr>
            <w:tcW w:w="1944" w:type="dxa"/>
          </w:tcPr>
          <w:p w14:paraId="36B2039D" w14:textId="56C16152" w:rsidR="00F378EB" w:rsidRPr="006D3DE9" w:rsidRDefault="00F378EB" w:rsidP="006802EA">
            <w:pPr>
              <w:spacing w:after="0" w:line="240" w:lineRule="auto"/>
              <w:rPr>
                <w:rFonts w:ascii="Times New Roman" w:hAnsi="Times New Roman" w:cs="Times New Roman"/>
              </w:rPr>
            </w:pPr>
            <w:r w:rsidRPr="006D3DE9">
              <w:rPr>
                <w:rFonts w:ascii="Times New Roman" w:hAnsi="Times New Roman" w:cs="Times New Roman"/>
              </w:rPr>
              <w:t xml:space="preserve">Valsts un pašvaldību budžets, </w:t>
            </w:r>
            <w:r w:rsidR="00C521E5" w:rsidRPr="006D3DE9">
              <w:rPr>
                <w:rFonts w:ascii="Times New Roman" w:hAnsi="Times New Roman" w:cs="Times New Roman"/>
              </w:rPr>
              <w:t>privātie (</w:t>
            </w:r>
            <w:r w:rsidRPr="006D3DE9">
              <w:rPr>
                <w:rFonts w:ascii="Times New Roman" w:hAnsi="Times New Roman" w:cs="Times New Roman"/>
              </w:rPr>
              <w:t>īpašnieku</w:t>
            </w:r>
            <w:r w:rsidR="00C521E5" w:rsidRPr="006D3DE9">
              <w:rPr>
                <w:rFonts w:ascii="Times New Roman" w:hAnsi="Times New Roman" w:cs="Times New Roman"/>
              </w:rPr>
              <w:t xml:space="preserve">) </w:t>
            </w:r>
            <w:r w:rsidR="00EA55D5" w:rsidRPr="006D3DE9">
              <w:rPr>
                <w:rFonts w:ascii="Times New Roman" w:hAnsi="Times New Roman" w:cs="Times New Roman"/>
              </w:rPr>
              <w:t>līdzekļi</w:t>
            </w:r>
          </w:p>
        </w:tc>
        <w:tc>
          <w:tcPr>
            <w:tcW w:w="0" w:type="auto"/>
          </w:tcPr>
          <w:p w14:paraId="66416092" w14:textId="13E8FBC1" w:rsidR="00F378EB" w:rsidRPr="006D3DE9" w:rsidRDefault="00F378EB" w:rsidP="00D17785">
            <w:pPr>
              <w:spacing w:line="252" w:lineRule="auto"/>
              <w:rPr>
                <w:rFonts w:ascii="Times New Roman" w:hAnsi="Times New Roman" w:cs="Times New Roman"/>
                <w:strike/>
                <w:u w:val="single"/>
              </w:rPr>
            </w:pPr>
            <w:r w:rsidRPr="006D3DE9">
              <w:rPr>
                <w:rFonts w:ascii="Times New Roman" w:hAnsi="Times New Roman" w:cs="Times New Roman"/>
              </w:rPr>
              <w:t>PR1.4. (RR1.4.1.</w:t>
            </w:r>
            <w:r w:rsidR="00D17785" w:rsidRPr="006D3DE9">
              <w:rPr>
                <w:rFonts w:ascii="Times New Roman" w:hAnsi="Times New Roman" w:cs="Times New Roman"/>
              </w:rPr>
              <w:t>, 1.4.2.</w:t>
            </w:r>
            <w:r w:rsidRPr="006D3DE9">
              <w:rPr>
                <w:rFonts w:ascii="Times New Roman" w:hAnsi="Times New Roman" w:cs="Times New Roman"/>
              </w:rPr>
              <w:t>)</w:t>
            </w:r>
            <w:r w:rsidR="00D17785" w:rsidRPr="006D3DE9">
              <w:rPr>
                <w:rFonts w:ascii="Times New Roman" w:hAnsi="Times New Roman" w:cs="Times New Roman"/>
              </w:rPr>
              <w:t xml:space="preserve">, </w:t>
            </w:r>
            <w:r w:rsidRPr="006D3DE9">
              <w:rPr>
                <w:rFonts w:ascii="Times New Roman" w:hAnsi="Times New Roman" w:cs="Times New Roman"/>
              </w:rPr>
              <w:t>PR6.2, (RR6.2.1)</w:t>
            </w:r>
          </w:p>
        </w:tc>
      </w:tr>
      <w:tr w:rsidR="00F378EB" w:rsidRPr="006D3DE9" w14:paraId="04A708A8" w14:textId="77777777" w:rsidTr="00442FCA">
        <w:trPr>
          <w:trHeight w:val="557"/>
        </w:trPr>
        <w:tc>
          <w:tcPr>
            <w:tcW w:w="0" w:type="auto"/>
          </w:tcPr>
          <w:p w14:paraId="4D5167C1" w14:textId="34E3D73F"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6.3.</w:t>
            </w:r>
          </w:p>
        </w:tc>
        <w:tc>
          <w:tcPr>
            <w:tcW w:w="5119" w:type="dxa"/>
          </w:tcPr>
          <w:p w14:paraId="51A2688E" w14:textId="67D956DC"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Vēsturisko kūdras ieguves vietu rekultivācijas pasākumu noteikšana un to ieviešana</w:t>
            </w:r>
          </w:p>
        </w:tc>
        <w:tc>
          <w:tcPr>
            <w:tcW w:w="1418" w:type="dxa"/>
          </w:tcPr>
          <w:p w14:paraId="5E91FB42" w14:textId="5EDB99CC"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2027</w:t>
            </w:r>
            <w:r w:rsidR="00856C53" w:rsidRPr="006D3DE9">
              <w:rPr>
                <w:rFonts w:ascii="Times New Roman" w:hAnsi="Times New Roman" w:cs="Times New Roman"/>
              </w:rPr>
              <w:t>.</w:t>
            </w:r>
          </w:p>
        </w:tc>
        <w:tc>
          <w:tcPr>
            <w:tcW w:w="1276" w:type="dxa"/>
          </w:tcPr>
          <w:p w14:paraId="2160ED7E" w14:textId="3362BA0B"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VARAM</w:t>
            </w:r>
          </w:p>
        </w:tc>
        <w:tc>
          <w:tcPr>
            <w:tcW w:w="1559" w:type="dxa"/>
          </w:tcPr>
          <w:p w14:paraId="7F49FE68" w14:textId="77777777" w:rsidR="00964970"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Īpašnieki</w:t>
            </w:r>
            <w:r w:rsidR="00964970" w:rsidRPr="006D3DE9">
              <w:rPr>
                <w:rFonts w:ascii="Times New Roman" w:hAnsi="Times New Roman" w:cs="Times New Roman"/>
              </w:rPr>
              <w:t xml:space="preserve">, </w:t>
            </w:r>
          </w:p>
          <w:p w14:paraId="1E83BE70" w14:textId="7E9A44B0" w:rsidR="00F378EB" w:rsidRPr="006D3DE9" w:rsidRDefault="00964970" w:rsidP="00F378EB">
            <w:pPr>
              <w:spacing w:after="0" w:line="240" w:lineRule="auto"/>
              <w:rPr>
                <w:rFonts w:ascii="Times New Roman" w:hAnsi="Times New Roman" w:cs="Times New Roman"/>
              </w:rPr>
            </w:pPr>
            <w:r w:rsidRPr="006D3DE9">
              <w:rPr>
                <w:rFonts w:ascii="Times New Roman" w:hAnsi="Times New Roman" w:cs="Times New Roman"/>
              </w:rPr>
              <w:t>VVD</w:t>
            </w:r>
          </w:p>
        </w:tc>
        <w:tc>
          <w:tcPr>
            <w:tcW w:w="1944" w:type="dxa"/>
          </w:tcPr>
          <w:p w14:paraId="5006F582" w14:textId="64D3BE1E" w:rsidR="00F378EB" w:rsidRPr="006D3DE9" w:rsidRDefault="00C521E5" w:rsidP="00F378EB">
            <w:pPr>
              <w:spacing w:after="0" w:line="240" w:lineRule="auto"/>
              <w:rPr>
                <w:rFonts w:ascii="Times New Roman" w:hAnsi="Times New Roman" w:cs="Times New Roman"/>
              </w:rPr>
            </w:pPr>
            <w:r w:rsidRPr="006D3DE9">
              <w:rPr>
                <w:rFonts w:ascii="Times New Roman" w:hAnsi="Times New Roman" w:cs="Times New Roman"/>
              </w:rPr>
              <w:t>Ī</w:t>
            </w:r>
            <w:r w:rsidR="00F378EB" w:rsidRPr="006D3DE9">
              <w:rPr>
                <w:rFonts w:ascii="Times New Roman" w:hAnsi="Times New Roman" w:cs="Times New Roman"/>
              </w:rPr>
              <w:t xml:space="preserve">pašnieku </w:t>
            </w:r>
            <w:r w:rsidR="00674ED1" w:rsidRPr="006D3DE9">
              <w:rPr>
                <w:rFonts w:ascii="Times New Roman" w:hAnsi="Times New Roman" w:cs="Times New Roman"/>
              </w:rPr>
              <w:t xml:space="preserve">līdzekļi </w:t>
            </w:r>
            <w:r w:rsidR="00F378EB" w:rsidRPr="006D3DE9">
              <w:rPr>
                <w:rFonts w:ascii="Times New Roman" w:hAnsi="Times New Roman" w:cs="Times New Roman"/>
              </w:rPr>
              <w:t>(publisk</w:t>
            </w:r>
            <w:r w:rsidR="00674ED1" w:rsidRPr="006D3DE9">
              <w:rPr>
                <w:rFonts w:ascii="Times New Roman" w:hAnsi="Times New Roman" w:cs="Times New Roman"/>
              </w:rPr>
              <w:t>ie</w:t>
            </w:r>
            <w:r w:rsidR="00F378EB" w:rsidRPr="006D3DE9">
              <w:rPr>
                <w:rFonts w:ascii="Times New Roman" w:hAnsi="Times New Roman" w:cs="Times New Roman"/>
              </w:rPr>
              <w:t xml:space="preserve"> un privāt</w:t>
            </w:r>
            <w:r w:rsidR="00674ED1" w:rsidRPr="006D3DE9">
              <w:rPr>
                <w:rFonts w:ascii="Times New Roman" w:hAnsi="Times New Roman" w:cs="Times New Roman"/>
              </w:rPr>
              <w:t>ie</w:t>
            </w:r>
            <w:r w:rsidR="00F378EB" w:rsidRPr="006D3DE9">
              <w:rPr>
                <w:rFonts w:ascii="Times New Roman" w:hAnsi="Times New Roman" w:cs="Times New Roman"/>
              </w:rPr>
              <w:t xml:space="preserve">); Taisnīgas pārkārtošanās </w:t>
            </w:r>
            <w:r w:rsidR="002842D6" w:rsidRPr="006D3DE9">
              <w:rPr>
                <w:rFonts w:ascii="Times New Roman" w:hAnsi="Times New Roman" w:cs="Times New Roman"/>
              </w:rPr>
              <w:t>fonds</w:t>
            </w:r>
            <w:r w:rsidR="001A136B" w:rsidRPr="006D3DE9">
              <w:rPr>
                <w:rFonts w:ascii="Times New Roman" w:hAnsi="Times New Roman" w:cs="Times New Roman"/>
              </w:rPr>
              <w:t xml:space="preserve"> (NAP [288]</w:t>
            </w:r>
            <w:r w:rsidR="00525563" w:rsidRPr="006D3DE9">
              <w:rPr>
                <w:rFonts w:ascii="Times New Roman" w:hAnsi="Times New Roman" w:cs="Times New Roman"/>
              </w:rPr>
              <w:t>, SAM 6.1.1</w:t>
            </w:r>
            <w:r w:rsidR="00842CA5" w:rsidRPr="006D3DE9">
              <w:rPr>
                <w:rFonts w:ascii="Times New Roman" w:hAnsi="Times New Roman" w:cs="Times New Roman"/>
              </w:rPr>
              <w:t>.)</w:t>
            </w:r>
          </w:p>
        </w:tc>
        <w:tc>
          <w:tcPr>
            <w:tcW w:w="0" w:type="auto"/>
          </w:tcPr>
          <w:p w14:paraId="36054EA6" w14:textId="74ECD776" w:rsidR="00F378EB" w:rsidRPr="006D3DE9" w:rsidRDefault="00F378EB" w:rsidP="00F378EB">
            <w:pPr>
              <w:spacing w:after="0" w:line="240" w:lineRule="auto"/>
              <w:rPr>
                <w:rFonts w:ascii="Times New Roman" w:hAnsi="Times New Roman" w:cs="Times New Roman"/>
              </w:rPr>
            </w:pPr>
            <w:r w:rsidRPr="006D3DE9">
              <w:rPr>
                <w:rFonts w:ascii="Times New Roman" w:hAnsi="Times New Roman" w:cs="Times New Roman"/>
              </w:rPr>
              <w:t>PR6.2 (RR6.2.1)</w:t>
            </w:r>
          </w:p>
        </w:tc>
      </w:tr>
    </w:tbl>
    <w:p w14:paraId="589EAB57" w14:textId="77777777" w:rsidR="007D6A6C" w:rsidRPr="006D3DE9" w:rsidRDefault="007D6A6C" w:rsidP="007D6A6C">
      <w:pPr>
        <w:rPr>
          <w:rFonts w:ascii="Times New Roman" w:eastAsia="Times New Roman" w:hAnsi="Times New Roman" w:cs="Times New Roman"/>
          <w:sz w:val="20"/>
          <w:szCs w:val="20"/>
          <w:lang w:eastAsia="en-GB" w:bidi="lo-LA"/>
        </w:rPr>
      </w:pPr>
    </w:p>
    <w:bookmarkEnd w:id="84"/>
    <w:p w14:paraId="6890F902" w14:textId="46050C73" w:rsidR="007F7152" w:rsidRPr="006D3DE9" w:rsidRDefault="007F71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495"/>
        <w:gridCol w:w="1522"/>
        <w:gridCol w:w="1398"/>
        <w:gridCol w:w="1531"/>
        <w:gridCol w:w="2409"/>
        <w:gridCol w:w="2046"/>
      </w:tblGrid>
      <w:tr w:rsidR="006D3DE9" w:rsidRPr="006D3DE9" w14:paraId="6533CB16" w14:textId="77777777" w:rsidTr="008E55D7">
        <w:trPr>
          <w:trHeight w:val="445"/>
        </w:trPr>
        <w:tc>
          <w:tcPr>
            <w:tcW w:w="0" w:type="auto"/>
            <w:gridSpan w:val="7"/>
            <w:shd w:val="clear" w:color="auto" w:fill="FFE599" w:themeFill="accent4" w:themeFillTint="66"/>
          </w:tcPr>
          <w:p w14:paraId="19FEF619" w14:textId="5B5F0D60" w:rsidR="00887C3E" w:rsidRPr="006D3DE9" w:rsidRDefault="00887C3E" w:rsidP="00887C3E">
            <w:pPr>
              <w:pStyle w:val="Heading3"/>
            </w:pPr>
            <w:bookmarkStart w:id="86" w:name="_Toc108010971"/>
            <w:r w:rsidRPr="006D3DE9">
              <w:t>7. Rīcības virziens: Nodrošināt lēmumu pieņēmējus ar aktuālu ģeoloģisko informāciju</w:t>
            </w:r>
            <w:bookmarkEnd w:id="86"/>
          </w:p>
        </w:tc>
      </w:tr>
      <w:tr w:rsidR="006D3DE9" w:rsidRPr="006D3DE9" w14:paraId="78F31E50" w14:textId="77777777" w:rsidTr="00E03BF3">
        <w:trPr>
          <w:trHeight w:val="817"/>
        </w:trPr>
        <w:tc>
          <w:tcPr>
            <w:tcW w:w="0" w:type="auto"/>
            <w:shd w:val="clear" w:color="auto" w:fill="FFF2CC" w:themeFill="accent4" w:themeFillTint="33"/>
          </w:tcPr>
          <w:p w14:paraId="0F02F911"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0019AE23" w14:textId="3334D2AA" w:rsidR="007D6A6C" w:rsidRPr="006D3DE9" w:rsidRDefault="00F12A67" w:rsidP="00887C3E">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743A2797"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760DB281"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531" w:type="dxa"/>
            <w:shd w:val="clear" w:color="auto" w:fill="FFF2CC" w:themeFill="accent4" w:themeFillTint="33"/>
          </w:tcPr>
          <w:p w14:paraId="06860703"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409" w:type="dxa"/>
            <w:shd w:val="clear" w:color="auto" w:fill="FFF2CC" w:themeFill="accent4" w:themeFillTint="33"/>
          </w:tcPr>
          <w:p w14:paraId="5EC7B336"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046" w:type="dxa"/>
            <w:shd w:val="clear" w:color="auto" w:fill="FFF2CC" w:themeFill="accent4" w:themeFillTint="33"/>
          </w:tcPr>
          <w:p w14:paraId="2E331681"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0B764A4D" w14:textId="77777777" w:rsidTr="00E03BF3">
        <w:trPr>
          <w:trHeight w:val="505"/>
        </w:trPr>
        <w:tc>
          <w:tcPr>
            <w:tcW w:w="0" w:type="auto"/>
          </w:tcPr>
          <w:p w14:paraId="21DEDFE5" w14:textId="77777777" w:rsidR="007D6A6C" w:rsidRPr="006D3DE9" w:rsidRDefault="00C57DB1" w:rsidP="00887C3E">
            <w:pPr>
              <w:spacing w:after="0" w:line="240" w:lineRule="auto"/>
              <w:rPr>
                <w:rFonts w:ascii="Times New Roman" w:hAnsi="Times New Roman" w:cs="Times New Roman"/>
              </w:rPr>
            </w:pPr>
            <w:r w:rsidRPr="006D3DE9">
              <w:rPr>
                <w:rFonts w:ascii="Times New Roman" w:hAnsi="Times New Roman" w:cs="Times New Roman"/>
              </w:rPr>
              <w:t>7</w:t>
            </w:r>
            <w:r w:rsidR="007D6A6C" w:rsidRPr="006D3DE9">
              <w:rPr>
                <w:rFonts w:ascii="Times New Roman" w:hAnsi="Times New Roman" w:cs="Times New Roman"/>
              </w:rPr>
              <w:t>.1.</w:t>
            </w:r>
          </w:p>
        </w:tc>
        <w:tc>
          <w:tcPr>
            <w:tcW w:w="0" w:type="auto"/>
          </w:tcPr>
          <w:p w14:paraId="7E401F57" w14:textId="27393ADE"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rPr>
              <w:t>Veikt Latvijas ģeotermālā potenciāla novērtējum</w:t>
            </w:r>
            <w:r w:rsidR="3636184A" w:rsidRPr="006D3DE9">
              <w:rPr>
                <w:rFonts w:ascii="Times New Roman" w:hAnsi="Times New Roman" w:cs="Times New Roman"/>
              </w:rPr>
              <w:t>a aktualizāciju</w:t>
            </w:r>
          </w:p>
        </w:tc>
        <w:tc>
          <w:tcPr>
            <w:tcW w:w="0" w:type="auto"/>
          </w:tcPr>
          <w:p w14:paraId="7CFF53EC"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6A4386BC"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rPr>
              <w:t>VARAM</w:t>
            </w:r>
          </w:p>
        </w:tc>
        <w:tc>
          <w:tcPr>
            <w:tcW w:w="1531" w:type="dxa"/>
          </w:tcPr>
          <w:p w14:paraId="3B94B9D5" w14:textId="77777777" w:rsidR="007D6A6C" w:rsidRPr="006D3DE9" w:rsidRDefault="007D6A6C" w:rsidP="00887C3E">
            <w:pPr>
              <w:spacing w:after="0" w:line="240" w:lineRule="auto"/>
              <w:rPr>
                <w:rFonts w:ascii="Times New Roman" w:hAnsi="Times New Roman" w:cs="Times New Roman"/>
              </w:rPr>
            </w:pPr>
            <w:r w:rsidRPr="006D3DE9">
              <w:rPr>
                <w:rFonts w:ascii="Times New Roman" w:hAnsi="Times New Roman" w:cs="Times New Roman"/>
              </w:rPr>
              <w:t>LVĢMC</w:t>
            </w:r>
          </w:p>
        </w:tc>
        <w:tc>
          <w:tcPr>
            <w:tcW w:w="2409" w:type="dxa"/>
          </w:tcPr>
          <w:p w14:paraId="3898430C" w14:textId="69993863" w:rsidR="007D6A6C" w:rsidRPr="006D3DE9" w:rsidRDefault="00996C8F" w:rsidP="00887C3E">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046" w:type="dxa"/>
          </w:tcPr>
          <w:p w14:paraId="6ED56450" w14:textId="526B88C0" w:rsidR="007D6A6C" w:rsidRPr="006D3DE9" w:rsidRDefault="00AD3908" w:rsidP="00887C3E">
            <w:pPr>
              <w:spacing w:after="0" w:line="240" w:lineRule="auto"/>
              <w:rPr>
                <w:rFonts w:ascii="Times New Roman" w:hAnsi="Times New Roman" w:cs="Times New Roman"/>
              </w:rPr>
            </w:pPr>
            <w:r w:rsidRPr="006D3DE9">
              <w:rPr>
                <w:rFonts w:ascii="Times New Roman" w:hAnsi="Times New Roman" w:cs="Times New Roman"/>
              </w:rPr>
              <w:t>PR1.3</w:t>
            </w:r>
            <w:r w:rsidR="00887C3E" w:rsidRPr="006D3DE9">
              <w:rPr>
                <w:rFonts w:ascii="Times New Roman" w:hAnsi="Times New Roman" w:cs="Times New Roman"/>
              </w:rPr>
              <w:t xml:space="preserve"> </w:t>
            </w:r>
            <w:r w:rsidRPr="006D3DE9">
              <w:rPr>
                <w:rFonts w:ascii="Times New Roman" w:hAnsi="Times New Roman" w:cs="Times New Roman"/>
              </w:rPr>
              <w:t>(RR1.3.2.)</w:t>
            </w:r>
          </w:p>
        </w:tc>
      </w:tr>
      <w:tr w:rsidR="007011AC" w:rsidRPr="006D3DE9" w14:paraId="02942C2B" w14:textId="77777777" w:rsidTr="00E03BF3">
        <w:trPr>
          <w:trHeight w:val="817"/>
        </w:trPr>
        <w:tc>
          <w:tcPr>
            <w:tcW w:w="0" w:type="auto"/>
          </w:tcPr>
          <w:p w14:paraId="7303DCEC" w14:textId="4774DD1E" w:rsidR="007011AC" w:rsidRPr="006D3DE9" w:rsidRDefault="007011AC" w:rsidP="00887C3E">
            <w:pPr>
              <w:spacing w:after="0" w:line="240" w:lineRule="auto"/>
              <w:rPr>
                <w:rFonts w:ascii="Times New Roman" w:hAnsi="Times New Roman" w:cs="Times New Roman"/>
              </w:rPr>
            </w:pPr>
            <w:r w:rsidRPr="006D3DE9">
              <w:rPr>
                <w:rFonts w:ascii="Times New Roman" w:hAnsi="Times New Roman" w:cs="Times New Roman"/>
              </w:rPr>
              <w:t>7.2.</w:t>
            </w:r>
          </w:p>
        </w:tc>
        <w:tc>
          <w:tcPr>
            <w:tcW w:w="0" w:type="auto"/>
          </w:tcPr>
          <w:p w14:paraId="763F4A62" w14:textId="695391A0" w:rsidR="007011AC" w:rsidRPr="006D3DE9" w:rsidRDefault="007011AC" w:rsidP="00887C3E">
            <w:pPr>
              <w:spacing w:after="0" w:line="240" w:lineRule="auto"/>
              <w:rPr>
                <w:rFonts w:ascii="Times New Roman" w:hAnsi="Times New Roman" w:cs="Times New Roman"/>
              </w:rPr>
            </w:pPr>
            <w:r w:rsidRPr="006D3DE9">
              <w:rPr>
                <w:rFonts w:ascii="Times New Roman" w:eastAsia="Times New Roman" w:hAnsi="Times New Roman" w:cs="Times New Roman"/>
              </w:rPr>
              <w:t xml:space="preserve">Uzsākt ģeoloģisko kartēšanu un noteikt potenciāli pieejamos un rūpnieciski izmantojamos zemes dzīļu resursus </w:t>
            </w:r>
          </w:p>
        </w:tc>
        <w:tc>
          <w:tcPr>
            <w:tcW w:w="0" w:type="auto"/>
          </w:tcPr>
          <w:p w14:paraId="75158D28" w14:textId="46069D23" w:rsidR="007011AC" w:rsidRPr="006D3DE9" w:rsidRDefault="007011AC" w:rsidP="00887C3E">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56D5259A" w14:textId="06C724C8" w:rsidR="007011AC" w:rsidRPr="006D3DE9" w:rsidRDefault="007011AC" w:rsidP="00887C3E">
            <w:pPr>
              <w:spacing w:after="0" w:line="240" w:lineRule="auto"/>
              <w:rPr>
                <w:rFonts w:ascii="Times New Roman" w:hAnsi="Times New Roman" w:cs="Times New Roman"/>
              </w:rPr>
            </w:pPr>
            <w:r w:rsidRPr="006D3DE9">
              <w:rPr>
                <w:rFonts w:ascii="Times New Roman" w:hAnsi="Times New Roman" w:cs="Times New Roman"/>
              </w:rPr>
              <w:t>LVĢMC</w:t>
            </w:r>
          </w:p>
        </w:tc>
        <w:tc>
          <w:tcPr>
            <w:tcW w:w="1531" w:type="dxa"/>
          </w:tcPr>
          <w:p w14:paraId="4A105857" w14:textId="20DAB0B3" w:rsidR="007011AC" w:rsidRPr="006D3DE9" w:rsidRDefault="007011AC" w:rsidP="00887C3E">
            <w:pPr>
              <w:spacing w:after="0" w:line="240" w:lineRule="auto"/>
              <w:rPr>
                <w:rFonts w:ascii="Times New Roman" w:hAnsi="Times New Roman" w:cs="Times New Roman"/>
              </w:rPr>
            </w:pPr>
            <w:r w:rsidRPr="006D3DE9">
              <w:rPr>
                <w:rFonts w:ascii="Times New Roman" w:hAnsi="Times New Roman" w:cs="Times New Roman"/>
              </w:rPr>
              <w:t>VARAM</w:t>
            </w:r>
          </w:p>
        </w:tc>
        <w:tc>
          <w:tcPr>
            <w:tcW w:w="2409" w:type="dxa"/>
          </w:tcPr>
          <w:p w14:paraId="7019E1D0" w14:textId="3ABA5C54" w:rsidR="007011AC" w:rsidRPr="006D3DE9" w:rsidRDefault="00965DF4" w:rsidP="0051125B">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r w:rsidR="00EF325E" w:rsidRPr="006D3DE9">
              <w:rPr>
                <w:rFonts w:ascii="Times New Roman" w:hAnsi="Times New Roman" w:cs="Times New Roman"/>
              </w:rPr>
              <w:t>citi ārvalstu fondi</w:t>
            </w:r>
            <w:r w:rsidR="00EF5B63" w:rsidRPr="006D3DE9">
              <w:rPr>
                <w:rFonts w:ascii="Times New Roman" w:hAnsi="Times New Roman" w:cs="Times New Roman"/>
              </w:rPr>
              <w:t xml:space="preserve"> </w:t>
            </w:r>
            <w:r w:rsidR="00737F7E" w:rsidRPr="006D3DE9">
              <w:rPr>
                <w:rFonts w:ascii="Times New Roman" w:hAnsi="Times New Roman" w:cs="Times New Roman"/>
              </w:rPr>
              <w:t>(NAP [286])</w:t>
            </w:r>
          </w:p>
        </w:tc>
        <w:tc>
          <w:tcPr>
            <w:tcW w:w="2046" w:type="dxa"/>
          </w:tcPr>
          <w:p w14:paraId="2BF8CB18" w14:textId="531F6194" w:rsidR="007011AC" w:rsidRPr="006D3DE9" w:rsidRDefault="007011AC" w:rsidP="00887C3E">
            <w:pPr>
              <w:spacing w:after="0" w:line="240" w:lineRule="auto"/>
              <w:rPr>
                <w:rFonts w:ascii="Times New Roman" w:hAnsi="Times New Roman" w:cs="Times New Roman"/>
              </w:rPr>
            </w:pPr>
            <w:r w:rsidRPr="006D3DE9">
              <w:rPr>
                <w:rFonts w:ascii="Times New Roman" w:eastAsia="Times New Roman" w:hAnsi="Times New Roman" w:cs="Times New Roman"/>
              </w:rPr>
              <w:t>PR1.3</w:t>
            </w:r>
            <w:r w:rsidR="00887C3E" w:rsidRPr="006D3DE9">
              <w:rPr>
                <w:rFonts w:ascii="Times New Roman" w:eastAsia="Times New Roman" w:hAnsi="Times New Roman" w:cs="Times New Roman"/>
              </w:rPr>
              <w:t xml:space="preserve"> </w:t>
            </w:r>
            <w:r w:rsidRPr="006D3DE9">
              <w:rPr>
                <w:rFonts w:ascii="Times New Roman" w:eastAsia="Times New Roman" w:hAnsi="Times New Roman" w:cs="Times New Roman"/>
              </w:rPr>
              <w:t>(RR1.3.2.)</w:t>
            </w:r>
          </w:p>
        </w:tc>
      </w:tr>
    </w:tbl>
    <w:p w14:paraId="540D1B8D" w14:textId="77777777" w:rsidR="007D6A6C" w:rsidRPr="006D3DE9" w:rsidRDefault="007D6A6C" w:rsidP="007D6A6C">
      <w:pPr>
        <w:rPr>
          <w:rFonts w:ascii="Times New Roman" w:eastAsia="Times New Roman" w:hAnsi="Times New Roman" w:cs="Times New Roman"/>
          <w:sz w:val="20"/>
          <w:szCs w:val="20"/>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764"/>
        <w:gridCol w:w="1404"/>
        <w:gridCol w:w="1502"/>
        <w:gridCol w:w="1701"/>
        <w:gridCol w:w="2004"/>
        <w:gridCol w:w="1965"/>
      </w:tblGrid>
      <w:tr w:rsidR="006D3DE9" w:rsidRPr="006D3DE9" w14:paraId="5F49664D" w14:textId="77777777" w:rsidTr="008E55D7">
        <w:trPr>
          <w:trHeight w:val="416"/>
        </w:trPr>
        <w:tc>
          <w:tcPr>
            <w:tcW w:w="13887" w:type="dxa"/>
            <w:gridSpan w:val="7"/>
            <w:shd w:val="clear" w:color="auto" w:fill="FFE599" w:themeFill="accent4" w:themeFillTint="66"/>
          </w:tcPr>
          <w:p w14:paraId="53D9A2DA" w14:textId="536C8C37" w:rsidR="00516296" w:rsidRPr="006D3DE9" w:rsidRDefault="00516296" w:rsidP="00516296">
            <w:pPr>
              <w:pStyle w:val="Heading3"/>
            </w:pPr>
            <w:bookmarkStart w:id="87" w:name="_Toc108010972"/>
            <w:r w:rsidRPr="006D3DE9">
              <w:lastRenderedPageBreak/>
              <w:t>8. Rīcības virziens: Efektīva zemes dzīļu izmantošanas procesa nodrošināšana</w:t>
            </w:r>
            <w:bookmarkEnd w:id="87"/>
          </w:p>
        </w:tc>
      </w:tr>
      <w:tr w:rsidR="006D3DE9" w:rsidRPr="006D3DE9" w14:paraId="1FB3337A" w14:textId="77777777" w:rsidTr="00C03DDC">
        <w:trPr>
          <w:trHeight w:val="817"/>
        </w:trPr>
        <w:tc>
          <w:tcPr>
            <w:tcW w:w="547" w:type="dxa"/>
            <w:shd w:val="clear" w:color="auto" w:fill="FFF2CC" w:themeFill="accent4" w:themeFillTint="33"/>
          </w:tcPr>
          <w:p w14:paraId="1DE68166"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764" w:type="dxa"/>
            <w:shd w:val="clear" w:color="auto" w:fill="FFF2CC" w:themeFill="accent4" w:themeFillTint="33"/>
          </w:tcPr>
          <w:p w14:paraId="2EFEEF56" w14:textId="72FB855D" w:rsidR="007D6A6C" w:rsidRPr="006D3DE9" w:rsidRDefault="00DC02DE" w:rsidP="00516296">
            <w:pPr>
              <w:spacing w:after="0" w:line="240" w:lineRule="auto"/>
              <w:rPr>
                <w:rFonts w:ascii="Times New Roman" w:hAnsi="Times New Roman" w:cs="Times New Roman"/>
              </w:rPr>
            </w:pPr>
            <w:r w:rsidRPr="006D3DE9">
              <w:rPr>
                <w:rFonts w:ascii="Times New Roman" w:hAnsi="Times New Roman" w:cs="Times New Roman"/>
                <w:bCs/>
              </w:rPr>
              <w:t>Uzdev</w:t>
            </w:r>
            <w:r w:rsidR="007D6A6C" w:rsidRPr="006D3DE9">
              <w:rPr>
                <w:rFonts w:ascii="Times New Roman" w:hAnsi="Times New Roman" w:cs="Times New Roman"/>
                <w:bCs/>
              </w:rPr>
              <w:t>ums</w:t>
            </w:r>
          </w:p>
        </w:tc>
        <w:tc>
          <w:tcPr>
            <w:tcW w:w="1404" w:type="dxa"/>
            <w:shd w:val="clear" w:color="auto" w:fill="FFF2CC" w:themeFill="accent4" w:themeFillTint="33"/>
          </w:tcPr>
          <w:p w14:paraId="05308273"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502" w:type="dxa"/>
            <w:shd w:val="clear" w:color="auto" w:fill="FFF2CC" w:themeFill="accent4" w:themeFillTint="33"/>
          </w:tcPr>
          <w:p w14:paraId="31091ED7"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701" w:type="dxa"/>
            <w:shd w:val="clear" w:color="auto" w:fill="FFF2CC" w:themeFill="accent4" w:themeFillTint="33"/>
          </w:tcPr>
          <w:p w14:paraId="45F0E643"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004" w:type="dxa"/>
            <w:shd w:val="clear" w:color="auto" w:fill="FFF2CC" w:themeFill="accent4" w:themeFillTint="33"/>
          </w:tcPr>
          <w:p w14:paraId="45BE6F1B"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965" w:type="dxa"/>
            <w:shd w:val="clear" w:color="auto" w:fill="FFF2CC" w:themeFill="accent4" w:themeFillTint="33"/>
          </w:tcPr>
          <w:p w14:paraId="35B945B0" w14:textId="77777777" w:rsidR="007D6A6C" w:rsidRPr="006D3DE9" w:rsidRDefault="007D6A6C" w:rsidP="00516296">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602187E" w14:textId="77777777" w:rsidTr="00C03DDC">
        <w:trPr>
          <w:trHeight w:val="1016"/>
        </w:trPr>
        <w:tc>
          <w:tcPr>
            <w:tcW w:w="547" w:type="dxa"/>
          </w:tcPr>
          <w:p w14:paraId="6340AB26" w14:textId="35FFCDDB"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8.1.</w:t>
            </w:r>
          </w:p>
        </w:tc>
        <w:tc>
          <w:tcPr>
            <w:tcW w:w="4764" w:type="dxa"/>
          </w:tcPr>
          <w:p w14:paraId="4EF27BE6" w14:textId="78AEE4CA" w:rsidR="74C5D9A2" w:rsidRPr="006D3DE9" w:rsidRDefault="74C5D9A2" w:rsidP="00516296">
            <w:pPr>
              <w:spacing w:after="0" w:line="240" w:lineRule="auto"/>
              <w:rPr>
                <w:rFonts w:ascii="Times New Roman" w:hAnsi="Times New Roman" w:cs="Times New Roman"/>
              </w:rPr>
            </w:pPr>
            <w:r w:rsidRPr="006D3DE9">
              <w:rPr>
                <w:rFonts w:ascii="Times New Roman" w:eastAsia="Times New Roman" w:hAnsi="Times New Roman" w:cs="Times New Roman"/>
              </w:rPr>
              <w:t>Pilnveidot zemes dzīļu izmantošanas normatīvo regulējumu, lai mazinātu administratīvo slogu, pilnveidotu administratīvos procesus  iesaistītajās iestādēs un celtu to kapacitāti</w:t>
            </w:r>
          </w:p>
        </w:tc>
        <w:tc>
          <w:tcPr>
            <w:tcW w:w="1404" w:type="dxa"/>
          </w:tcPr>
          <w:p w14:paraId="421BADE2" w14:textId="5BC98FC9"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202</w:t>
            </w:r>
            <w:r w:rsidR="00BC1C78">
              <w:rPr>
                <w:rFonts w:ascii="Times New Roman" w:hAnsi="Times New Roman" w:cs="Times New Roman"/>
              </w:rPr>
              <w:t>2</w:t>
            </w:r>
            <w:r w:rsidRPr="006D3DE9">
              <w:rPr>
                <w:rFonts w:ascii="Times New Roman" w:hAnsi="Times New Roman" w:cs="Times New Roman"/>
              </w:rPr>
              <w:t>.</w:t>
            </w:r>
            <w:r w:rsidR="00856C53" w:rsidRPr="006D3DE9">
              <w:rPr>
                <w:rFonts w:ascii="Times New Roman" w:hAnsi="Times New Roman" w:cs="Times New Roman"/>
              </w:rPr>
              <w:t>-</w:t>
            </w:r>
            <w:r w:rsidRPr="006D3DE9">
              <w:rPr>
                <w:rFonts w:ascii="Times New Roman" w:hAnsi="Times New Roman" w:cs="Times New Roman"/>
              </w:rPr>
              <w:t xml:space="preserve"> 2027.</w:t>
            </w:r>
          </w:p>
        </w:tc>
        <w:tc>
          <w:tcPr>
            <w:tcW w:w="1502" w:type="dxa"/>
          </w:tcPr>
          <w:p w14:paraId="43F0997F" w14:textId="2FF4FEF6"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VARAM</w:t>
            </w:r>
          </w:p>
        </w:tc>
        <w:tc>
          <w:tcPr>
            <w:tcW w:w="1701" w:type="dxa"/>
          </w:tcPr>
          <w:p w14:paraId="65C2DA79" w14:textId="77777777" w:rsidR="00856C53"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EM,</w:t>
            </w:r>
          </w:p>
          <w:p w14:paraId="3B35DC98" w14:textId="7F444745"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ZM</w:t>
            </w:r>
          </w:p>
        </w:tc>
        <w:tc>
          <w:tcPr>
            <w:tcW w:w="2004" w:type="dxa"/>
          </w:tcPr>
          <w:p w14:paraId="52EE9500" w14:textId="0752752B"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Valsts budžet</w:t>
            </w:r>
            <w:r w:rsidR="00FF5B33" w:rsidRPr="006D3DE9">
              <w:rPr>
                <w:rFonts w:ascii="Times New Roman" w:hAnsi="Times New Roman" w:cs="Times New Roman"/>
              </w:rPr>
              <w:t>s</w:t>
            </w:r>
          </w:p>
        </w:tc>
        <w:tc>
          <w:tcPr>
            <w:tcW w:w="1965" w:type="dxa"/>
          </w:tcPr>
          <w:p w14:paraId="5067B9F6" w14:textId="77777777" w:rsidR="09F1E812" w:rsidRPr="006D3DE9" w:rsidRDefault="09F1E812" w:rsidP="00516296">
            <w:pPr>
              <w:spacing w:after="0" w:line="240" w:lineRule="auto"/>
              <w:rPr>
                <w:rFonts w:ascii="Times New Roman" w:hAnsi="Times New Roman" w:cs="Times New Roman"/>
              </w:rPr>
            </w:pPr>
            <w:r w:rsidRPr="006D3DE9">
              <w:rPr>
                <w:rFonts w:ascii="Times New Roman" w:hAnsi="Times New Roman" w:cs="Times New Roman"/>
              </w:rPr>
              <w:t>PR 4.2.</w:t>
            </w:r>
          </w:p>
          <w:p w14:paraId="5BA0B8A4" w14:textId="66FD800F" w:rsidR="09F1E812" w:rsidRPr="006D3DE9" w:rsidRDefault="09F1E812" w:rsidP="00516296">
            <w:pPr>
              <w:spacing w:after="0" w:line="240" w:lineRule="auto"/>
              <w:rPr>
                <w:rFonts w:ascii="Times New Roman" w:hAnsi="Times New Roman" w:cs="Times New Roman"/>
              </w:rPr>
            </w:pPr>
            <w:r w:rsidRPr="006D3DE9">
              <w:rPr>
                <w:rFonts w:ascii="Times New Roman" w:hAnsi="Times New Roman" w:cs="Times New Roman"/>
              </w:rPr>
              <w:t>(RR.4.2.1.)</w:t>
            </w:r>
          </w:p>
        </w:tc>
      </w:tr>
      <w:tr w:rsidR="006D3DE9" w:rsidRPr="006D3DE9" w14:paraId="5E9E91EA" w14:textId="77777777" w:rsidTr="00C03DDC">
        <w:trPr>
          <w:trHeight w:val="841"/>
        </w:trPr>
        <w:tc>
          <w:tcPr>
            <w:tcW w:w="547" w:type="dxa"/>
          </w:tcPr>
          <w:p w14:paraId="721BA6EB" w14:textId="4389A535"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8.2.</w:t>
            </w:r>
          </w:p>
        </w:tc>
        <w:tc>
          <w:tcPr>
            <w:tcW w:w="4764" w:type="dxa"/>
          </w:tcPr>
          <w:p w14:paraId="1BD86AE4" w14:textId="27579166" w:rsidR="74C5D9A2" w:rsidRPr="006D3DE9" w:rsidRDefault="74C5D9A2" w:rsidP="00516296">
            <w:pPr>
              <w:spacing w:after="0" w:line="240" w:lineRule="auto"/>
              <w:rPr>
                <w:rFonts w:ascii="Times New Roman" w:hAnsi="Times New Roman" w:cs="Times New Roman"/>
              </w:rPr>
            </w:pPr>
            <w:r w:rsidRPr="006D3DE9">
              <w:rPr>
                <w:rFonts w:ascii="Times New Roman" w:eastAsia="Times New Roman" w:hAnsi="Times New Roman" w:cs="Times New Roman"/>
              </w:rPr>
              <w:t>Pilnveidot derīgo izrakteņu krājumu akceptēšanas procesu un derīgo izrakteņu krājumu bilances sagatavošanas procesu</w:t>
            </w:r>
          </w:p>
        </w:tc>
        <w:tc>
          <w:tcPr>
            <w:tcW w:w="1404" w:type="dxa"/>
          </w:tcPr>
          <w:p w14:paraId="08826FA6" w14:textId="303440F0"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2022.</w:t>
            </w:r>
            <w:r w:rsidR="00856C53" w:rsidRPr="006D3DE9">
              <w:rPr>
                <w:rFonts w:ascii="Times New Roman" w:hAnsi="Times New Roman" w:cs="Times New Roman"/>
              </w:rPr>
              <w:t>-</w:t>
            </w:r>
            <w:r w:rsidRPr="006D3DE9">
              <w:rPr>
                <w:rFonts w:ascii="Times New Roman" w:hAnsi="Times New Roman" w:cs="Times New Roman"/>
              </w:rPr>
              <w:t xml:space="preserve"> 2027.</w:t>
            </w:r>
          </w:p>
        </w:tc>
        <w:tc>
          <w:tcPr>
            <w:tcW w:w="1502" w:type="dxa"/>
          </w:tcPr>
          <w:p w14:paraId="333FCC0F" w14:textId="6676BA60"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VARAM</w:t>
            </w:r>
          </w:p>
        </w:tc>
        <w:tc>
          <w:tcPr>
            <w:tcW w:w="1701" w:type="dxa"/>
          </w:tcPr>
          <w:p w14:paraId="28773128" w14:textId="4BFB7152" w:rsidR="74C5D9A2" w:rsidRPr="006D3DE9" w:rsidRDefault="74C5D9A2" w:rsidP="00516296">
            <w:pPr>
              <w:spacing w:after="0" w:line="240" w:lineRule="auto"/>
              <w:rPr>
                <w:rFonts w:ascii="Times New Roman" w:hAnsi="Times New Roman" w:cs="Times New Roman"/>
              </w:rPr>
            </w:pPr>
            <w:r w:rsidRPr="006D3DE9">
              <w:rPr>
                <w:rFonts w:ascii="Times New Roman" w:hAnsi="Times New Roman" w:cs="Times New Roman"/>
              </w:rPr>
              <w:t>LVĢMC</w:t>
            </w:r>
          </w:p>
        </w:tc>
        <w:tc>
          <w:tcPr>
            <w:tcW w:w="2004" w:type="dxa"/>
          </w:tcPr>
          <w:p w14:paraId="2A3A3053" w14:textId="542FDD00" w:rsidR="74C5D9A2" w:rsidRPr="006D3DE9" w:rsidRDefault="00FF5B33" w:rsidP="00516296">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1965" w:type="dxa"/>
          </w:tcPr>
          <w:p w14:paraId="2F5B1C78" w14:textId="77777777" w:rsidR="586037EC" w:rsidRPr="006D3DE9" w:rsidRDefault="586037EC" w:rsidP="00516296">
            <w:pPr>
              <w:spacing w:after="0" w:line="240" w:lineRule="auto"/>
              <w:rPr>
                <w:rFonts w:ascii="Times New Roman" w:hAnsi="Times New Roman" w:cs="Times New Roman"/>
              </w:rPr>
            </w:pPr>
            <w:r w:rsidRPr="006D3DE9">
              <w:rPr>
                <w:rFonts w:ascii="Times New Roman" w:hAnsi="Times New Roman" w:cs="Times New Roman"/>
              </w:rPr>
              <w:t>PR 4.2.</w:t>
            </w:r>
          </w:p>
          <w:p w14:paraId="58A6D3C2" w14:textId="493860B7" w:rsidR="586037EC" w:rsidRPr="006D3DE9" w:rsidRDefault="586037EC" w:rsidP="00516296">
            <w:pPr>
              <w:spacing w:after="0" w:line="240" w:lineRule="auto"/>
              <w:rPr>
                <w:rFonts w:ascii="Times New Roman" w:hAnsi="Times New Roman" w:cs="Times New Roman"/>
              </w:rPr>
            </w:pPr>
            <w:r w:rsidRPr="006D3DE9">
              <w:rPr>
                <w:rFonts w:ascii="Times New Roman" w:hAnsi="Times New Roman" w:cs="Times New Roman"/>
              </w:rPr>
              <w:t>(RR.4.2.1.)</w:t>
            </w:r>
          </w:p>
        </w:tc>
      </w:tr>
      <w:tr w:rsidR="006D3DE9" w:rsidRPr="006D3DE9" w14:paraId="6CC32736" w14:textId="77777777" w:rsidTr="00C03DDC">
        <w:trPr>
          <w:trHeight w:val="838"/>
        </w:trPr>
        <w:tc>
          <w:tcPr>
            <w:tcW w:w="547" w:type="dxa"/>
          </w:tcPr>
          <w:p w14:paraId="38CA8E30" w14:textId="15A733DE" w:rsidR="00C57DB1" w:rsidRPr="006D3DE9" w:rsidRDefault="2FC9E316"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8.</w:t>
            </w:r>
            <w:r w:rsidR="1EF0C29B" w:rsidRPr="006D3DE9">
              <w:rPr>
                <w:rFonts w:ascii="Times New Roman" w:eastAsia="Times New Roman" w:hAnsi="Times New Roman" w:cs="Times New Roman"/>
              </w:rPr>
              <w:t>3</w:t>
            </w:r>
            <w:r w:rsidRPr="006D3DE9">
              <w:rPr>
                <w:rFonts w:ascii="Times New Roman" w:eastAsia="Times New Roman" w:hAnsi="Times New Roman" w:cs="Times New Roman"/>
              </w:rPr>
              <w:t>.</w:t>
            </w:r>
          </w:p>
        </w:tc>
        <w:tc>
          <w:tcPr>
            <w:tcW w:w="4764" w:type="dxa"/>
          </w:tcPr>
          <w:p w14:paraId="4DBD8A20" w14:textId="6D15081F" w:rsidR="00C57DB1" w:rsidRPr="006D3DE9" w:rsidRDefault="582AC25F"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Uzlabot būvniecības un zemes dzīļu izman</w:t>
            </w:r>
            <w:r w:rsidR="73E289C3" w:rsidRPr="006D3DE9">
              <w:rPr>
                <w:rFonts w:ascii="Times New Roman" w:eastAsia="Times New Roman" w:hAnsi="Times New Roman" w:cs="Times New Roman"/>
              </w:rPr>
              <w:t>tošanas saistītos procesus BIS</w:t>
            </w:r>
            <w:r w:rsidR="23841A4C" w:rsidRPr="006D3DE9">
              <w:rPr>
                <w:rFonts w:ascii="Times New Roman" w:eastAsia="Times New Roman" w:hAnsi="Times New Roman" w:cs="Times New Roman"/>
              </w:rPr>
              <w:t xml:space="preserve"> un</w:t>
            </w:r>
            <w:r w:rsidR="5072BDED" w:rsidRPr="006D3DE9">
              <w:rPr>
                <w:rFonts w:ascii="Times New Roman" w:eastAsia="Times New Roman" w:hAnsi="Times New Roman" w:cs="Times New Roman"/>
              </w:rPr>
              <w:t xml:space="preserve"> digitālo atskaitīšanās kārtību par iegūto derīgo izrakteņu apjomu</w:t>
            </w:r>
          </w:p>
        </w:tc>
        <w:tc>
          <w:tcPr>
            <w:tcW w:w="1404" w:type="dxa"/>
          </w:tcPr>
          <w:p w14:paraId="7B68BA6C"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2024.-2027.</w:t>
            </w:r>
          </w:p>
        </w:tc>
        <w:tc>
          <w:tcPr>
            <w:tcW w:w="1502" w:type="dxa"/>
          </w:tcPr>
          <w:p w14:paraId="7BC4C867"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VARAM,</w:t>
            </w:r>
          </w:p>
          <w:p w14:paraId="47490B55"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EM</w:t>
            </w:r>
          </w:p>
        </w:tc>
        <w:tc>
          <w:tcPr>
            <w:tcW w:w="1701" w:type="dxa"/>
          </w:tcPr>
          <w:p w14:paraId="34E4C106" w14:textId="77777777" w:rsidR="00856C53"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BVKB, </w:t>
            </w:r>
          </w:p>
          <w:p w14:paraId="5F18835B" w14:textId="77777777" w:rsidR="00856C53"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VVD, </w:t>
            </w:r>
          </w:p>
          <w:p w14:paraId="584495B7" w14:textId="46CDC55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LVĢMC</w:t>
            </w:r>
          </w:p>
        </w:tc>
        <w:tc>
          <w:tcPr>
            <w:tcW w:w="2004" w:type="dxa"/>
          </w:tcPr>
          <w:p w14:paraId="6DC3C72F" w14:textId="77777777" w:rsidR="00FF5B33" w:rsidRPr="006D3DE9" w:rsidRDefault="00FF5B33" w:rsidP="00516296">
            <w:pPr>
              <w:spacing w:after="0" w:line="240" w:lineRule="auto"/>
              <w:rPr>
                <w:rFonts w:ascii="Times New Roman" w:eastAsia="Times New Roman" w:hAnsi="Times New Roman" w:cs="Times New Roman"/>
              </w:rPr>
            </w:pPr>
            <w:r w:rsidRPr="006D3DE9">
              <w:rPr>
                <w:rFonts w:ascii="Times New Roman" w:hAnsi="Times New Roman" w:cs="Times New Roman"/>
              </w:rPr>
              <w:t>Valsts budžets</w:t>
            </w:r>
            <w:r w:rsidR="00C57DB1" w:rsidRPr="006D3DE9">
              <w:rPr>
                <w:rFonts w:ascii="Times New Roman" w:eastAsia="Times New Roman" w:hAnsi="Times New Roman" w:cs="Times New Roman"/>
              </w:rPr>
              <w:t xml:space="preserve">, </w:t>
            </w:r>
          </w:p>
          <w:p w14:paraId="5A308584" w14:textId="439F702E" w:rsidR="00C57DB1" w:rsidRPr="006D3DE9" w:rsidRDefault="00EF325E" w:rsidP="00516296">
            <w:pPr>
              <w:spacing w:after="0" w:line="240" w:lineRule="auto"/>
              <w:rPr>
                <w:rFonts w:ascii="Times New Roman" w:eastAsia="Times New Roman" w:hAnsi="Times New Roman" w:cs="Times New Roman"/>
              </w:rPr>
            </w:pPr>
            <w:r w:rsidRPr="006D3DE9">
              <w:rPr>
                <w:rFonts w:ascii="Times New Roman" w:hAnsi="Times New Roman" w:cs="Times New Roman"/>
              </w:rPr>
              <w:t>citi ārvalstu fondi</w:t>
            </w:r>
          </w:p>
        </w:tc>
        <w:tc>
          <w:tcPr>
            <w:tcW w:w="1965" w:type="dxa"/>
          </w:tcPr>
          <w:p w14:paraId="127EF258" w14:textId="77777777" w:rsidR="00D42DEA" w:rsidRPr="006D3DE9" w:rsidRDefault="00D42DEA"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PR1.1 (RR1.1.2.)</w:t>
            </w:r>
          </w:p>
          <w:p w14:paraId="2B23E832"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 4.2.</w:t>
            </w:r>
          </w:p>
          <w:p w14:paraId="6DDDB059" w14:textId="1AE07E64"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(RR.4.2.1.)</w:t>
            </w:r>
          </w:p>
        </w:tc>
      </w:tr>
      <w:tr w:rsidR="006D3DE9" w:rsidRPr="006D3DE9" w14:paraId="04F74A05" w14:textId="77777777" w:rsidTr="00C03DDC">
        <w:trPr>
          <w:trHeight w:val="817"/>
        </w:trPr>
        <w:tc>
          <w:tcPr>
            <w:tcW w:w="547" w:type="dxa"/>
          </w:tcPr>
          <w:p w14:paraId="15C43D94" w14:textId="01AC74D6" w:rsidR="00C57DB1" w:rsidRPr="006D3DE9" w:rsidRDefault="2FC9E316"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8.</w:t>
            </w:r>
            <w:r w:rsidR="007011AC" w:rsidRPr="006D3DE9">
              <w:rPr>
                <w:rFonts w:ascii="Times New Roman" w:eastAsia="Times New Roman" w:hAnsi="Times New Roman" w:cs="Times New Roman"/>
              </w:rPr>
              <w:t>4.</w:t>
            </w:r>
          </w:p>
        </w:tc>
        <w:tc>
          <w:tcPr>
            <w:tcW w:w="4764" w:type="dxa"/>
          </w:tcPr>
          <w:p w14:paraId="247B0D17" w14:textId="77777777" w:rsidR="00C57DB1" w:rsidRPr="006D3DE9" w:rsidRDefault="00254803"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Pilnveidot zemes dzīļu informācijas izvērtēšanas kārtību, kā arī zemes dzīļu izmantošanas un dabas resursu lietošanas dokumentācijas izsniegšanas un uzskaites kārtību </w:t>
            </w:r>
          </w:p>
        </w:tc>
        <w:tc>
          <w:tcPr>
            <w:tcW w:w="1404" w:type="dxa"/>
          </w:tcPr>
          <w:p w14:paraId="1FB1F948" w14:textId="6F2E3D65"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202</w:t>
            </w:r>
            <w:r w:rsidR="00BC1C78">
              <w:rPr>
                <w:rFonts w:ascii="Times New Roman" w:eastAsia="Times New Roman" w:hAnsi="Times New Roman" w:cs="Times New Roman"/>
              </w:rPr>
              <w:t>2</w:t>
            </w:r>
            <w:r w:rsidR="00856C53" w:rsidRPr="006D3DE9">
              <w:rPr>
                <w:rFonts w:ascii="Times New Roman" w:eastAsia="Times New Roman" w:hAnsi="Times New Roman" w:cs="Times New Roman"/>
              </w:rPr>
              <w:t>.</w:t>
            </w:r>
            <w:r w:rsidRPr="006D3DE9">
              <w:rPr>
                <w:rFonts w:ascii="Times New Roman" w:eastAsia="Times New Roman" w:hAnsi="Times New Roman" w:cs="Times New Roman"/>
              </w:rPr>
              <w:t>-2024</w:t>
            </w:r>
            <w:r w:rsidR="00856C53" w:rsidRPr="006D3DE9">
              <w:rPr>
                <w:rFonts w:ascii="Times New Roman" w:eastAsia="Times New Roman" w:hAnsi="Times New Roman" w:cs="Times New Roman"/>
              </w:rPr>
              <w:t>.</w:t>
            </w:r>
          </w:p>
        </w:tc>
        <w:tc>
          <w:tcPr>
            <w:tcW w:w="1502" w:type="dxa"/>
          </w:tcPr>
          <w:p w14:paraId="09B51567"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VARAM</w:t>
            </w:r>
          </w:p>
        </w:tc>
        <w:tc>
          <w:tcPr>
            <w:tcW w:w="1701" w:type="dxa"/>
          </w:tcPr>
          <w:p w14:paraId="582E661D" w14:textId="77777777" w:rsidR="00856C53"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LVĢMC, </w:t>
            </w:r>
          </w:p>
          <w:p w14:paraId="0302C685" w14:textId="3B7D7CED"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VVD</w:t>
            </w:r>
          </w:p>
        </w:tc>
        <w:tc>
          <w:tcPr>
            <w:tcW w:w="2004" w:type="dxa"/>
          </w:tcPr>
          <w:p w14:paraId="1B1CC521" w14:textId="77777777" w:rsidR="00FF5B33" w:rsidRPr="006D3DE9" w:rsidRDefault="00FF5B33" w:rsidP="00516296">
            <w:pPr>
              <w:spacing w:after="0" w:line="240" w:lineRule="auto"/>
              <w:rPr>
                <w:rFonts w:ascii="Times New Roman" w:eastAsia="Times New Roman" w:hAnsi="Times New Roman" w:cs="Times New Roman"/>
              </w:rPr>
            </w:pPr>
            <w:r w:rsidRPr="006D3DE9">
              <w:rPr>
                <w:rFonts w:ascii="Times New Roman" w:hAnsi="Times New Roman" w:cs="Times New Roman"/>
              </w:rPr>
              <w:t>Valsts budžets</w:t>
            </w:r>
            <w:r w:rsidR="00C57DB1" w:rsidRPr="006D3DE9">
              <w:rPr>
                <w:rFonts w:ascii="Times New Roman" w:eastAsia="Times New Roman" w:hAnsi="Times New Roman" w:cs="Times New Roman"/>
              </w:rPr>
              <w:t xml:space="preserve">, </w:t>
            </w:r>
          </w:p>
          <w:p w14:paraId="1C869557" w14:textId="3E6F1CBD" w:rsidR="00C57DB1" w:rsidRPr="006D3DE9" w:rsidRDefault="00EF325E" w:rsidP="00516296">
            <w:pPr>
              <w:spacing w:after="0" w:line="240" w:lineRule="auto"/>
              <w:rPr>
                <w:rFonts w:ascii="Times New Roman" w:eastAsia="Times New Roman" w:hAnsi="Times New Roman" w:cs="Times New Roman"/>
              </w:rPr>
            </w:pPr>
            <w:r w:rsidRPr="006D3DE9">
              <w:rPr>
                <w:rFonts w:ascii="Times New Roman" w:hAnsi="Times New Roman" w:cs="Times New Roman"/>
              </w:rPr>
              <w:t>citi ārvalstu fondi</w:t>
            </w:r>
          </w:p>
        </w:tc>
        <w:tc>
          <w:tcPr>
            <w:tcW w:w="1965" w:type="dxa"/>
          </w:tcPr>
          <w:p w14:paraId="721BE6D9" w14:textId="77777777" w:rsidR="00D42DEA" w:rsidRPr="006D3DE9" w:rsidRDefault="00D42DEA"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PR1.1 (RR1.1.2.)</w:t>
            </w:r>
          </w:p>
          <w:p w14:paraId="3374052C" w14:textId="77777777" w:rsidR="00C57DB1"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PR4.2. (RR4.2.1.)</w:t>
            </w:r>
          </w:p>
        </w:tc>
      </w:tr>
      <w:tr w:rsidR="007D6A6C" w:rsidRPr="006D3DE9" w14:paraId="191EFFB8" w14:textId="77777777" w:rsidTr="00C03DDC">
        <w:trPr>
          <w:trHeight w:val="606"/>
        </w:trPr>
        <w:tc>
          <w:tcPr>
            <w:tcW w:w="547" w:type="dxa"/>
          </w:tcPr>
          <w:p w14:paraId="1DDF5DE9" w14:textId="774FA88A" w:rsidR="007D6A6C" w:rsidRPr="006D3DE9" w:rsidRDefault="00C57DB1"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8</w:t>
            </w:r>
            <w:r w:rsidR="007D6A6C" w:rsidRPr="006D3DE9">
              <w:rPr>
                <w:rFonts w:ascii="Times New Roman" w:eastAsia="Times New Roman" w:hAnsi="Times New Roman" w:cs="Times New Roman"/>
              </w:rPr>
              <w:t>.</w:t>
            </w:r>
            <w:r w:rsidR="00643EAB" w:rsidRPr="006D3DE9">
              <w:rPr>
                <w:rFonts w:ascii="Times New Roman" w:eastAsia="Times New Roman" w:hAnsi="Times New Roman" w:cs="Times New Roman"/>
              </w:rPr>
              <w:t>5</w:t>
            </w:r>
            <w:r w:rsidR="007D6A6C" w:rsidRPr="006D3DE9">
              <w:rPr>
                <w:rFonts w:ascii="Times New Roman" w:eastAsia="Times New Roman" w:hAnsi="Times New Roman" w:cs="Times New Roman"/>
              </w:rPr>
              <w:t>.</w:t>
            </w:r>
          </w:p>
        </w:tc>
        <w:tc>
          <w:tcPr>
            <w:tcW w:w="4764" w:type="dxa"/>
          </w:tcPr>
          <w:p w14:paraId="1D22810C" w14:textId="500ADA15" w:rsidR="007D6A6C" w:rsidRPr="006D3DE9" w:rsidRDefault="6E655A92"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Ieviest </w:t>
            </w:r>
            <w:proofErr w:type="spellStart"/>
            <w:r w:rsidRPr="006D3DE9">
              <w:rPr>
                <w:rFonts w:ascii="Times New Roman" w:eastAsia="Times New Roman" w:hAnsi="Times New Roman" w:cs="Times New Roman"/>
              </w:rPr>
              <w:t>tālizpētes</w:t>
            </w:r>
            <w:proofErr w:type="spellEnd"/>
            <w:r w:rsidRPr="006D3DE9">
              <w:rPr>
                <w:rFonts w:ascii="Times New Roman" w:eastAsia="Times New Roman" w:hAnsi="Times New Roman" w:cs="Times New Roman"/>
              </w:rPr>
              <w:t xml:space="preserve"> un citas tehnoloģijas</w:t>
            </w:r>
            <w:r w:rsidR="68BB392B" w:rsidRPr="006D3DE9">
              <w:rPr>
                <w:rFonts w:ascii="Times New Roman" w:eastAsia="Times New Roman" w:hAnsi="Times New Roman" w:cs="Times New Roman"/>
              </w:rPr>
              <w:t>, kā arī jaunas datu analīzes metodes</w:t>
            </w:r>
            <w:r w:rsidRPr="006D3DE9">
              <w:rPr>
                <w:rFonts w:ascii="Times New Roman" w:eastAsia="Times New Roman" w:hAnsi="Times New Roman" w:cs="Times New Roman"/>
              </w:rPr>
              <w:t xml:space="preserve"> zemes dzīļu izmantošanas kontroles procesā </w:t>
            </w:r>
          </w:p>
        </w:tc>
        <w:tc>
          <w:tcPr>
            <w:tcW w:w="1404" w:type="dxa"/>
          </w:tcPr>
          <w:p w14:paraId="4FBD7530" w14:textId="136B5AB3" w:rsidR="007D6A6C" w:rsidRPr="006D3DE9" w:rsidRDefault="007D6A6C"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202</w:t>
            </w:r>
            <w:r w:rsidR="00BC1C78">
              <w:rPr>
                <w:rFonts w:ascii="Times New Roman" w:eastAsia="Times New Roman" w:hAnsi="Times New Roman" w:cs="Times New Roman"/>
              </w:rPr>
              <w:t>2</w:t>
            </w:r>
            <w:r w:rsidR="00856C53" w:rsidRPr="006D3DE9">
              <w:rPr>
                <w:rFonts w:ascii="Times New Roman" w:eastAsia="Times New Roman" w:hAnsi="Times New Roman" w:cs="Times New Roman"/>
              </w:rPr>
              <w:t>.</w:t>
            </w:r>
            <w:r w:rsidRPr="006D3DE9">
              <w:rPr>
                <w:rFonts w:ascii="Times New Roman" w:eastAsia="Times New Roman" w:hAnsi="Times New Roman" w:cs="Times New Roman"/>
              </w:rPr>
              <w:t>-2024</w:t>
            </w:r>
            <w:r w:rsidR="00856C53" w:rsidRPr="006D3DE9">
              <w:rPr>
                <w:rFonts w:ascii="Times New Roman" w:eastAsia="Times New Roman" w:hAnsi="Times New Roman" w:cs="Times New Roman"/>
              </w:rPr>
              <w:t>.</w:t>
            </w:r>
          </w:p>
        </w:tc>
        <w:tc>
          <w:tcPr>
            <w:tcW w:w="1502" w:type="dxa"/>
          </w:tcPr>
          <w:p w14:paraId="32458562" w14:textId="77777777" w:rsidR="007D6A6C" w:rsidRPr="006D3DE9" w:rsidRDefault="007D6A6C"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VVD</w:t>
            </w:r>
            <w:r w:rsidR="00C409C9" w:rsidRPr="006D3DE9">
              <w:rPr>
                <w:rFonts w:ascii="Times New Roman" w:eastAsia="Times New Roman" w:hAnsi="Times New Roman" w:cs="Times New Roman"/>
              </w:rPr>
              <w:t>, LVĢMC, DAP</w:t>
            </w:r>
          </w:p>
        </w:tc>
        <w:tc>
          <w:tcPr>
            <w:tcW w:w="1701" w:type="dxa"/>
          </w:tcPr>
          <w:p w14:paraId="301ADD5D" w14:textId="77777777" w:rsidR="007D6A6C" w:rsidRPr="006D3DE9" w:rsidRDefault="007D6A6C" w:rsidP="00516296">
            <w:pPr>
              <w:spacing w:after="0" w:line="240" w:lineRule="auto"/>
              <w:rPr>
                <w:rFonts w:ascii="Times New Roman" w:eastAsia="Times New Roman" w:hAnsi="Times New Roman" w:cs="Times New Roman"/>
              </w:rPr>
            </w:pPr>
          </w:p>
        </w:tc>
        <w:tc>
          <w:tcPr>
            <w:tcW w:w="2004" w:type="dxa"/>
          </w:tcPr>
          <w:p w14:paraId="4557CF96" w14:textId="69B3693C" w:rsidR="00FF5B33" w:rsidRPr="006D3DE9" w:rsidRDefault="00FF5B33" w:rsidP="00516296">
            <w:pPr>
              <w:spacing w:after="0" w:line="240" w:lineRule="auto"/>
              <w:rPr>
                <w:rFonts w:ascii="Times New Roman" w:eastAsia="Times New Roman" w:hAnsi="Times New Roman" w:cs="Times New Roman"/>
              </w:rPr>
            </w:pPr>
            <w:r w:rsidRPr="006D3DE9">
              <w:rPr>
                <w:rFonts w:ascii="Times New Roman" w:hAnsi="Times New Roman" w:cs="Times New Roman"/>
              </w:rPr>
              <w:t>Valsts budžets</w:t>
            </w:r>
            <w:r w:rsidRPr="006D3DE9">
              <w:rPr>
                <w:rFonts w:ascii="Times New Roman" w:eastAsia="Times New Roman" w:hAnsi="Times New Roman" w:cs="Times New Roman"/>
              </w:rPr>
              <w:t>,</w:t>
            </w:r>
          </w:p>
          <w:p w14:paraId="11AB0DAF" w14:textId="05E4FF6B" w:rsidR="007D6A6C" w:rsidRPr="006D3DE9" w:rsidRDefault="00EF325E" w:rsidP="00516296">
            <w:pPr>
              <w:spacing w:after="0" w:line="240" w:lineRule="auto"/>
              <w:rPr>
                <w:rFonts w:ascii="Times New Roman" w:eastAsia="Times New Roman" w:hAnsi="Times New Roman" w:cs="Times New Roman"/>
              </w:rPr>
            </w:pPr>
            <w:r w:rsidRPr="006D3DE9">
              <w:rPr>
                <w:rFonts w:ascii="Times New Roman" w:hAnsi="Times New Roman" w:cs="Times New Roman"/>
              </w:rPr>
              <w:t>citi ārvalstu fondi</w:t>
            </w:r>
          </w:p>
        </w:tc>
        <w:tc>
          <w:tcPr>
            <w:tcW w:w="1965" w:type="dxa"/>
          </w:tcPr>
          <w:p w14:paraId="6A389E55" w14:textId="1D22E2EF" w:rsidR="007D6A6C" w:rsidRPr="006D3DE9" w:rsidRDefault="00D42DEA" w:rsidP="00516296">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PR1.1 (RR1.1.2., RR1.1.</w:t>
            </w:r>
            <w:r w:rsidR="008A23D6" w:rsidRPr="006D3DE9">
              <w:rPr>
                <w:rFonts w:ascii="Times New Roman" w:eastAsia="Times New Roman" w:hAnsi="Times New Roman" w:cs="Times New Roman"/>
              </w:rPr>
              <w:t>4</w:t>
            </w:r>
            <w:r w:rsidRPr="006D3DE9">
              <w:rPr>
                <w:rFonts w:ascii="Times New Roman" w:eastAsia="Times New Roman" w:hAnsi="Times New Roman" w:cs="Times New Roman"/>
              </w:rPr>
              <w:t>.)</w:t>
            </w:r>
          </w:p>
        </w:tc>
      </w:tr>
    </w:tbl>
    <w:p w14:paraId="5544EB57" w14:textId="77777777" w:rsidR="007D6A6C" w:rsidRPr="006D3DE9" w:rsidRDefault="007D6A6C" w:rsidP="007D6A6C">
      <w:pPr>
        <w:rPr>
          <w:rFonts w:ascii="Times New Roman" w:eastAsia="Times New Roman" w:hAnsi="Times New Roman" w:cs="Times New Roman"/>
          <w:sz w:val="20"/>
          <w:szCs w:val="20"/>
          <w:lang w:eastAsia="en-GB" w:bidi="lo-LA"/>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4772"/>
        <w:gridCol w:w="1418"/>
        <w:gridCol w:w="1559"/>
        <w:gridCol w:w="1276"/>
        <w:gridCol w:w="1984"/>
        <w:gridCol w:w="2410"/>
      </w:tblGrid>
      <w:tr w:rsidR="006D3DE9" w:rsidRPr="006D3DE9" w14:paraId="56704FAD" w14:textId="77777777" w:rsidTr="3344A24E">
        <w:trPr>
          <w:trHeight w:val="433"/>
        </w:trPr>
        <w:tc>
          <w:tcPr>
            <w:tcW w:w="14034" w:type="dxa"/>
            <w:gridSpan w:val="7"/>
            <w:shd w:val="clear" w:color="auto" w:fill="FFE599" w:themeFill="accent4" w:themeFillTint="66"/>
          </w:tcPr>
          <w:p w14:paraId="78CC734D" w14:textId="42BCA9D3" w:rsidR="004F3F59" w:rsidRPr="006D3DE9" w:rsidRDefault="004F3F59" w:rsidP="004F3F59">
            <w:pPr>
              <w:pStyle w:val="Heading3"/>
            </w:pPr>
            <w:bookmarkStart w:id="88" w:name="_Toc108010973"/>
            <w:bookmarkStart w:id="89" w:name="_Hlk86665230"/>
            <w:bookmarkStart w:id="90" w:name="_Hlk86243846"/>
            <w:r w:rsidRPr="006D3DE9">
              <w:t>9. Rīcības virziens: Samazināt gaisu piesārņojošo vielu emisijas enerģijas ražošanas sektorā</w:t>
            </w:r>
            <w:bookmarkEnd w:id="88"/>
          </w:p>
        </w:tc>
      </w:tr>
      <w:bookmarkEnd w:id="89"/>
      <w:tr w:rsidR="006D3DE9" w:rsidRPr="006D3DE9" w14:paraId="288BAA44" w14:textId="77777777" w:rsidTr="00A05923">
        <w:trPr>
          <w:trHeight w:val="817"/>
        </w:trPr>
        <w:tc>
          <w:tcPr>
            <w:tcW w:w="615" w:type="dxa"/>
            <w:shd w:val="clear" w:color="auto" w:fill="FFF2CC" w:themeFill="accent4" w:themeFillTint="33"/>
          </w:tcPr>
          <w:p w14:paraId="2DAD7FAF" w14:textId="77777777" w:rsidR="007D6A6C" w:rsidRPr="006D3DE9" w:rsidRDefault="007D6A6C" w:rsidP="004F3F59">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772" w:type="dxa"/>
            <w:shd w:val="clear" w:color="auto" w:fill="FFF2CC" w:themeFill="accent4" w:themeFillTint="33"/>
          </w:tcPr>
          <w:p w14:paraId="74081C43" w14:textId="08F3531F" w:rsidR="007D6A6C" w:rsidRPr="006D3DE9" w:rsidRDefault="00F12A67" w:rsidP="004F3F59">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18" w:type="dxa"/>
            <w:shd w:val="clear" w:color="auto" w:fill="FFF2CC" w:themeFill="accent4" w:themeFillTint="33"/>
          </w:tcPr>
          <w:p w14:paraId="76311F50" w14:textId="77777777" w:rsidR="007D6A6C" w:rsidRPr="006D3DE9" w:rsidRDefault="007D6A6C" w:rsidP="004F3F59">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559" w:type="dxa"/>
            <w:shd w:val="clear" w:color="auto" w:fill="FFF2CC" w:themeFill="accent4" w:themeFillTint="33"/>
          </w:tcPr>
          <w:p w14:paraId="558B2C55" w14:textId="77777777" w:rsidR="007D6A6C" w:rsidRPr="006D3DE9" w:rsidRDefault="007D6A6C" w:rsidP="004F3F59">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276" w:type="dxa"/>
            <w:shd w:val="clear" w:color="auto" w:fill="FFF2CC" w:themeFill="accent4" w:themeFillTint="33"/>
          </w:tcPr>
          <w:p w14:paraId="5730A4D9" w14:textId="175C59E0" w:rsidR="007D6A6C" w:rsidRPr="006D3DE9" w:rsidRDefault="007D6A6C" w:rsidP="004F3F59">
            <w:pPr>
              <w:spacing w:after="0" w:line="240" w:lineRule="auto"/>
              <w:rPr>
                <w:rFonts w:ascii="Times New Roman" w:hAnsi="Times New Roman" w:cs="Times New Roman"/>
              </w:rPr>
            </w:pPr>
            <w:proofErr w:type="spellStart"/>
            <w:r w:rsidRPr="006D3DE9">
              <w:rPr>
                <w:rFonts w:ascii="Times New Roman" w:hAnsi="Times New Roman" w:cs="Times New Roman"/>
                <w:bCs/>
              </w:rPr>
              <w:t>Līdzatbil</w:t>
            </w:r>
            <w:proofErr w:type="spellEnd"/>
            <w:r w:rsidR="00B56A6D" w:rsidRPr="006D3DE9">
              <w:rPr>
                <w:rFonts w:ascii="Times New Roman" w:hAnsi="Times New Roman" w:cs="Times New Roman"/>
                <w:bCs/>
              </w:rPr>
              <w:t>-</w:t>
            </w:r>
            <w:r w:rsidRPr="006D3DE9">
              <w:rPr>
                <w:rFonts w:ascii="Times New Roman" w:hAnsi="Times New Roman" w:cs="Times New Roman"/>
                <w:bCs/>
              </w:rPr>
              <w:t xml:space="preserve">dīgās institūcijas </w:t>
            </w:r>
          </w:p>
        </w:tc>
        <w:tc>
          <w:tcPr>
            <w:tcW w:w="1984" w:type="dxa"/>
            <w:shd w:val="clear" w:color="auto" w:fill="FFF2CC" w:themeFill="accent4" w:themeFillTint="33"/>
          </w:tcPr>
          <w:p w14:paraId="00310F39" w14:textId="77777777" w:rsidR="007D6A6C" w:rsidRPr="006D3DE9" w:rsidRDefault="007D6A6C" w:rsidP="004F3F59">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410" w:type="dxa"/>
            <w:shd w:val="clear" w:color="auto" w:fill="FFF2CC" w:themeFill="accent4" w:themeFillTint="33"/>
          </w:tcPr>
          <w:p w14:paraId="7521B0E1" w14:textId="77777777" w:rsidR="007D6A6C" w:rsidRPr="006D3DE9" w:rsidRDefault="007D6A6C" w:rsidP="004F3F59">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A5A65BA" w14:textId="77777777" w:rsidTr="00A05923">
        <w:trPr>
          <w:trHeight w:val="817"/>
        </w:trPr>
        <w:tc>
          <w:tcPr>
            <w:tcW w:w="615" w:type="dxa"/>
          </w:tcPr>
          <w:p w14:paraId="110FC49A"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9.1.</w:t>
            </w:r>
          </w:p>
        </w:tc>
        <w:tc>
          <w:tcPr>
            <w:tcW w:w="4772" w:type="dxa"/>
          </w:tcPr>
          <w:p w14:paraId="24F60FE1" w14:textId="21A96543" w:rsidR="00C57DB1" w:rsidRPr="006D3DE9" w:rsidRDefault="00C57DB1" w:rsidP="004F3F59">
            <w:pPr>
              <w:spacing w:after="0" w:line="240" w:lineRule="auto"/>
              <w:rPr>
                <w:rFonts w:ascii="Times New Roman" w:hAnsi="Times New Roman" w:cs="Times New Roman"/>
              </w:rPr>
            </w:pPr>
            <w:bookmarkStart w:id="91" w:name="_Hlk73004837"/>
            <w:r w:rsidRPr="006D3DE9">
              <w:rPr>
                <w:rFonts w:ascii="Times New Roman" w:hAnsi="Times New Roman" w:cs="Times New Roman"/>
              </w:rPr>
              <w:t xml:space="preserve">Paplašināt </w:t>
            </w:r>
            <w:r w:rsidR="00900770" w:rsidRPr="006D3DE9">
              <w:rPr>
                <w:rFonts w:ascii="Times New Roman" w:hAnsi="Times New Roman" w:cs="Times New Roman"/>
              </w:rPr>
              <w:t xml:space="preserve">jaunu </w:t>
            </w:r>
            <w:proofErr w:type="spellStart"/>
            <w:r w:rsidRPr="006D3DE9">
              <w:rPr>
                <w:rFonts w:ascii="Times New Roman" w:hAnsi="Times New Roman" w:cs="Times New Roman"/>
              </w:rPr>
              <w:t>pieslēgumu</w:t>
            </w:r>
            <w:proofErr w:type="spellEnd"/>
            <w:r w:rsidRPr="006D3DE9">
              <w:rPr>
                <w:rFonts w:ascii="Times New Roman" w:hAnsi="Times New Roman" w:cs="Times New Roman"/>
              </w:rPr>
              <w:t xml:space="preserve"> skaitu pie centralizētajām un lokālajām siltumapgādes sistēmām</w:t>
            </w:r>
            <w:r w:rsidR="00900770" w:rsidRPr="006D3DE9">
              <w:rPr>
                <w:rFonts w:ascii="Times New Roman" w:hAnsi="Times New Roman" w:cs="Times New Roman"/>
              </w:rPr>
              <w:t xml:space="preserve"> un veicināt novecojušo un neefektīvo lokālo un individuālo apkures sistēmu atjaunošanu</w:t>
            </w:r>
            <w:r w:rsidRPr="006D3DE9">
              <w:rPr>
                <w:rFonts w:ascii="Times New Roman" w:hAnsi="Times New Roman" w:cs="Times New Roman"/>
              </w:rPr>
              <w:t>, sniedzot finansiālu atbalstu</w:t>
            </w:r>
            <w:bookmarkEnd w:id="91"/>
          </w:p>
        </w:tc>
        <w:tc>
          <w:tcPr>
            <w:tcW w:w="1418" w:type="dxa"/>
          </w:tcPr>
          <w:p w14:paraId="0ECBEC9B" w14:textId="7DFE9451"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202</w:t>
            </w:r>
            <w:r w:rsidR="00BC1C78">
              <w:rPr>
                <w:rFonts w:ascii="Times New Roman" w:hAnsi="Times New Roman" w:cs="Times New Roman"/>
              </w:rPr>
              <w:t>2</w:t>
            </w:r>
            <w:r w:rsidRPr="006D3DE9">
              <w:rPr>
                <w:rFonts w:ascii="Times New Roman" w:hAnsi="Times New Roman" w:cs="Times New Roman"/>
              </w:rPr>
              <w:t>.-2027.</w:t>
            </w:r>
          </w:p>
        </w:tc>
        <w:tc>
          <w:tcPr>
            <w:tcW w:w="1559" w:type="dxa"/>
          </w:tcPr>
          <w:p w14:paraId="40409CD2" w14:textId="07105475"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EM</w:t>
            </w:r>
            <w:r w:rsidR="00856C53" w:rsidRPr="006D3DE9">
              <w:rPr>
                <w:rFonts w:ascii="Times New Roman" w:hAnsi="Times New Roman" w:cs="Times New Roman"/>
              </w:rPr>
              <w:t>,</w:t>
            </w:r>
          </w:p>
          <w:p w14:paraId="4B4803D8" w14:textId="6684C949" w:rsidR="00856C53" w:rsidRPr="006D3DE9" w:rsidRDefault="00856C53" w:rsidP="00856C53">
            <w:pPr>
              <w:spacing w:after="0" w:line="240" w:lineRule="auto"/>
              <w:rPr>
                <w:rFonts w:ascii="Times New Roman" w:hAnsi="Times New Roman" w:cs="Times New Roman"/>
              </w:rPr>
            </w:pPr>
            <w:r w:rsidRPr="006D3DE9">
              <w:rPr>
                <w:rFonts w:ascii="Times New Roman" w:hAnsi="Times New Roman" w:cs="Times New Roman"/>
              </w:rPr>
              <w:t>VARAM</w:t>
            </w:r>
            <w:r w:rsidR="00BD30C7" w:rsidRPr="006D3DE9">
              <w:rPr>
                <w:rFonts w:ascii="Times New Roman" w:hAnsi="Times New Roman" w:cs="Times New Roman"/>
              </w:rPr>
              <w:t>,</w:t>
            </w:r>
          </w:p>
          <w:p w14:paraId="4EA840D6" w14:textId="0F2ADAAD" w:rsidR="00C57DB1" w:rsidRPr="006D3DE9" w:rsidRDefault="00856C53" w:rsidP="004F3F59">
            <w:pPr>
              <w:spacing w:after="0" w:line="240" w:lineRule="auto"/>
              <w:rPr>
                <w:rFonts w:ascii="Times New Roman" w:hAnsi="Times New Roman" w:cs="Times New Roman"/>
              </w:rPr>
            </w:pPr>
            <w:r w:rsidRPr="006D3DE9">
              <w:rPr>
                <w:rFonts w:ascii="Times New Roman" w:hAnsi="Times New Roman" w:cs="Times New Roman"/>
              </w:rPr>
              <w:t>p</w:t>
            </w:r>
            <w:r w:rsidR="00C57DB1" w:rsidRPr="006D3DE9">
              <w:rPr>
                <w:rFonts w:ascii="Times New Roman" w:hAnsi="Times New Roman" w:cs="Times New Roman"/>
              </w:rPr>
              <w:t>ašvaldības</w:t>
            </w:r>
          </w:p>
          <w:p w14:paraId="09CD0C12" w14:textId="31F78607" w:rsidR="00C57DB1" w:rsidRPr="006D3DE9" w:rsidRDefault="00C57DB1" w:rsidP="00856C53">
            <w:pPr>
              <w:spacing w:after="0" w:line="240" w:lineRule="auto"/>
              <w:rPr>
                <w:rFonts w:ascii="Times New Roman" w:hAnsi="Times New Roman" w:cs="Times New Roman"/>
              </w:rPr>
            </w:pPr>
          </w:p>
        </w:tc>
        <w:tc>
          <w:tcPr>
            <w:tcW w:w="1276" w:type="dxa"/>
          </w:tcPr>
          <w:p w14:paraId="3E2E6173" w14:textId="48481CD8" w:rsidR="007011AC" w:rsidRPr="006D3DE9" w:rsidRDefault="6E7E05EC" w:rsidP="3344A24E">
            <w:pPr>
              <w:spacing w:after="0" w:line="240" w:lineRule="auto"/>
              <w:rPr>
                <w:rFonts w:ascii="Times New Roman" w:hAnsi="Times New Roman" w:cs="Times New Roman"/>
              </w:rPr>
            </w:pPr>
            <w:r w:rsidRPr="006D3DE9">
              <w:rPr>
                <w:rFonts w:ascii="Times New Roman" w:hAnsi="Times New Roman" w:cs="Times New Roman"/>
              </w:rPr>
              <w:t>-</w:t>
            </w:r>
          </w:p>
        </w:tc>
        <w:tc>
          <w:tcPr>
            <w:tcW w:w="1984" w:type="dxa"/>
          </w:tcPr>
          <w:p w14:paraId="614E877E" w14:textId="6F2D51DE" w:rsidR="00FF5B33"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 xml:space="preserve">Valsts </w:t>
            </w:r>
            <w:r w:rsidR="00280AE4" w:rsidRPr="006D3DE9">
              <w:rPr>
                <w:rFonts w:ascii="Times New Roman" w:hAnsi="Times New Roman" w:cs="Times New Roman"/>
              </w:rPr>
              <w:t xml:space="preserve">un pašvaldību </w:t>
            </w:r>
            <w:r w:rsidRPr="006D3DE9">
              <w:rPr>
                <w:rFonts w:ascii="Times New Roman" w:hAnsi="Times New Roman" w:cs="Times New Roman"/>
              </w:rPr>
              <w:t>budžet</w:t>
            </w:r>
            <w:r w:rsidR="00FF5B33" w:rsidRPr="006D3DE9">
              <w:rPr>
                <w:rFonts w:ascii="Times New Roman" w:hAnsi="Times New Roman" w:cs="Times New Roman"/>
              </w:rPr>
              <w:t>s,</w:t>
            </w:r>
          </w:p>
          <w:p w14:paraId="145D3FF6" w14:textId="47D8A62D"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 xml:space="preserve">ES </w:t>
            </w:r>
            <w:r w:rsidR="001078D4" w:rsidRPr="006D3DE9">
              <w:rPr>
                <w:rFonts w:ascii="Times New Roman" w:hAnsi="Times New Roman" w:cs="Times New Roman"/>
              </w:rPr>
              <w:t xml:space="preserve">struktūrfondi un Kohēzijas fonds </w:t>
            </w:r>
            <w:r w:rsidR="001A136B" w:rsidRPr="006D3DE9">
              <w:rPr>
                <w:rFonts w:ascii="Times New Roman" w:hAnsi="Times New Roman" w:cs="Times New Roman"/>
              </w:rPr>
              <w:t>(NAP [283]</w:t>
            </w:r>
            <w:r w:rsidR="00842CA5" w:rsidRPr="006D3DE9">
              <w:rPr>
                <w:rFonts w:ascii="Times New Roman" w:hAnsi="Times New Roman" w:cs="Times New Roman"/>
              </w:rPr>
              <w:t>, SAM 2.2.3.</w:t>
            </w:r>
            <w:r w:rsidR="001A136B" w:rsidRPr="006D3DE9">
              <w:rPr>
                <w:rFonts w:ascii="Times New Roman" w:hAnsi="Times New Roman" w:cs="Times New Roman"/>
              </w:rPr>
              <w:t xml:space="preserve">) </w:t>
            </w:r>
            <w:r w:rsidRPr="006D3DE9">
              <w:rPr>
                <w:rFonts w:ascii="Times New Roman" w:hAnsi="Times New Roman" w:cs="Times New Roman"/>
              </w:rPr>
              <w:t xml:space="preserve"> </w:t>
            </w:r>
          </w:p>
        </w:tc>
        <w:tc>
          <w:tcPr>
            <w:tcW w:w="2410" w:type="dxa"/>
          </w:tcPr>
          <w:p w14:paraId="586B8945" w14:textId="77777777" w:rsidR="00D42DEA" w:rsidRPr="006D3DE9" w:rsidRDefault="00D42DEA" w:rsidP="004F3F59">
            <w:pPr>
              <w:spacing w:after="0" w:line="240" w:lineRule="auto"/>
              <w:rPr>
                <w:rFonts w:ascii="Times New Roman" w:hAnsi="Times New Roman" w:cs="Times New Roman"/>
              </w:rPr>
            </w:pPr>
            <w:r w:rsidRPr="006D3DE9">
              <w:rPr>
                <w:rFonts w:ascii="Times New Roman" w:hAnsi="Times New Roman" w:cs="Times New Roman"/>
              </w:rPr>
              <w:t>PR1.4. (RR1.4.1., RR1.4.2.)</w:t>
            </w:r>
          </w:p>
          <w:p w14:paraId="307E1228"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PR5.1 (RR5.1.1., RR 5.1.2.),</w:t>
            </w:r>
          </w:p>
          <w:p w14:paraId="6F8B4632"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PR5.2 (RR5.2.1.),</w:t>
            </w:r>
          </w:p>
          <w:p w14:paraId="4D10D8CF"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PR5.3. (RR5.3.1.)</w:t>
            </w:r>
          </w:p>
        </w:tc>
      </w:tr>
      <w:tr w:rsidR="006D3DE9" w:rsidRPr="006D3DE9" w14:paraId="33700727" w14:textId="77777777" w:rsidTr="00A05923">
        <w:trPr>
          <w:trHeight w:val="817"/>
        </w:trPr>
        <w:tc>
          <w:tcPr>
            <w:tcW w:w="615" w:type="dxa"/>
          </w:tcPr>
          <w:p w14:paraId="18FD52F6"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lastRenderedPageBreak/>
              <w:t>9.2.</w:t>
            </w:r>
          </w:p>
        </w:tc>
        <w:tc>
          <w:tcPr>
            <w:tcW w:w="4772" w:type="dxa"/>
          </w:tcPr>
          <w:p w14:paraId="4964584C" w14:textId="1059D7AA"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Sniegt finansiālu atbalstu zemu (tai skaitā nulles) emisiju AER izmantošanai centralizētajā un lokālajā siltumapgādē</w:t>
            </w:r>
          </w:p>
        </w:tc>
        <w:tc>
          <w:tcPr>
            <w:tcW w:w="1418" w:type="dxa"/>
          </w:tcPr>
          <w:p w14:paraId="299C268A" w14:textId="77C1DE23"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202</w:t>
            </w:r>
            <w:r w:rsidR="00BC1C78">
              <w:rPr>
                <w:rFonts w:ascii="Times New Roman" w:hAnsi="Times New Roman" w:cs="Times New Roman"/>
              </w:rPr>
              <w:t>2</w:t>
            </w:r>
            <w:r w:rsidRPr="006D3DE9">
              <w:rPr>
                <w:rFonts w:ascii="Times New Roman" w:hAnsi="Times New Roman" w:cs="Times New Roman"/>
              </w:rPr>
              <w:t>.-2027.</w:t>
            </w:r>
          </w:p>
        </w:tc>
        <w:tc>
          <w:tcPr>
            <w:tcW w:w="1559" w:type="dxa"/>
          </w:tcPr>
          <w:p w14:paraId="667F482F" w14:textId="03B62E72"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EM,</w:t>
            </w:r>
          </w:p>
          <w:p w14:paraId="3C011AED" w14:textId="1C7FE4B3"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pašvaldības</w:t>
            </w:r>
          </w:p>
        </w:tc>
        <w:tc>
          <w:tcPr>
            <w:tcW w:w="1276" w:type="dxa"/>
          </w:tcPr>
          <w:p w14:paraId="7B35CC27"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VARAM</w:t>
            </w:r>
          </w:p>
        </w:tc>
        <w:tc>
          <w:tcPr>
            <w:tcW w:w="1984" w:type="dxa"/>
          </w:tcPr>
          <w:p w14:paraId="7C4885DC"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59E5E216" w14:textId="61E52C92"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 xml:space="preserve">ES struktūrfondi un Kohēzijas fonds  </w:t>
            </w:r>
            <w:r w:rsidR="001A136B" w:rsidRPr="006D3DE9">
              <w:rPr>
                <w:rFonts w:ascii="Times New Roman" w:hAnsi="Times New Roman" w:cs="Times New Roman"/>
              </w:rPr>
              <w:t>(NAP [28</w:t>
            </w:r>
            <w:r w:rsidR="00F42D13" w:rsidRPr="006D3DE9">
              <w:rPr>
                <w:rFonts w:ascii="Times New Roman" w:hAnsi="Times New Roman" w:cs="Times New Roman"/>
              </w:rPr>
              <w:t>1</w:t>
            </w:r>
            <w:r w:rsidR="001A136B" w:rsidRPr="006D3DE9">
              <w:rPr>
                <w:rFonts w:ascii="Times New Roman" w:hAnsi="Times New Roman" w:cs="Times New Roman"/>
              </w:rPr>
              <w:t>]</w:t>
            </w:r>
            <w:r w:rsidR="008772EA" w:rsidRPr="006D3DE9">
              <w:rPr>
                <w:rFonts w:ascii="Times New Roman" w:hAnsi="Times New Roman" w:cs="Times New Roman"/>
              </w:rPr>
              <w:t>, SAM 2.1.1.</w:t>
            </w:r>
            <w:r w:rsidR="001A136B" w:rsidRPr="006D3DE9">
              <w:rPr>
                <w:rFonts w:ascii="Times New Roman" w:hAnsi="Times New Roman" w:cs="Times New Roman"/>
              </w:rPr>
              <w:t xml:space="preserve">)  </w:t>
            </w:r>
          </w:p>
        </w:tc>
        <w:tc>
          <w:tcPr>
            <w:tcW w:w="2410" w:type="dxa"/>
          </w:tcPr>
          <w:p w14:paraId="631F51D0" w14:textId="1EE9BDD9"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PR1.4. (RR1.4.1., RR1.4.2., PR1.4.3)</w:t>
            </w:r>
          </w:p>
          <w:p w14:paraId="43928103"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PR5.1 (RR5.1.1., RR5.1.2.),</w:t>
            </w:r>
          </w:p>
          <w:p w14:paraId="666C31DF" w14:textId="598721BF"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PR5.2 (RR5.2.1., RR5.2.2.,RR5.2.3.),</w:t>
            </w:r>
          </w:p>
          <w:p w14:paraId="5FC2136C"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PR5.3. (RR5.3.1.)</w:t>
            </w:r>
          </w:p>
        </w:tc>
      </w:tr>
      <w:tr w:rsidR="006D3DE9" w:rsidRPr="006D3DE9" w14:paraId="25EA52AD" w14:textId="77777777" w:rsidTr="00A05923">
        <w:trPr>
          <w:trHeight w:val="817"/>
        </w:trPr>
        <w:tc>
          <w:tcPr>
            <w:tcW w:w="615" w:type="dxa"/>
          </w:tcPr>
          <w:p w14:paraId="6BCF32BD"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9.3.</w:t>
            </w:r>
          </w:p>
        </w:tc>
        <w:tc>
          <w:tcPr>
            <w:tcW w:w="4772" w:type="dxa"/>
          </w:tcPr>
          <w:p w14:paraId="06DA791F" w14:textId="34F4A44C"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Sniegt finansiālu atbalstu emisiju attīrīšanas iekārtu uzstādīšanu enerģētikas sektorā izmantotajās biomasas sadedzināšanas iekārtās</w:t>
            </w:r>
          </w:p>
        </w:tc>
        <w:tc>
          <w:tcPr>
            <w:tcW w:w="1418" w:type="dxa"/>
          </w:tcPr>
          <w:p w14:paraId="06654281" w14:textId="6C92A630"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202</w:t>
            </w:r>
            <w:r w:rsidR="00BC1C78">
              <w:rPr>
                <w:rFonts w:ascii="Times New Roman" w:hAnsi="Times New Roman" w:cs="Times New Roman"/>
              </w:rPr>
              <w:t>2</w:t>
            </w:r>
            <w:r w:rsidRPr="006D3DE9">
              <w:rPr>
                <w:rFonts w:ascii="Times New Roman" w:hAnsi="Times New Roman" w:cs="Times New Roman"/>
              </w:rPr>
              <w:t>.-2027.</w:t>
            </w:r>
          </w:p>
        </w:tc>
        <w:tc>
          <w:tcPr>
            <w:tcW w:w="1559" w:type="dxa"/>
          </w:tcPr>
          <w:p w14:paraId="75B4F0BA" w14:textId="6F4294AA"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 xml:space="preserve">VARAM </w:t>
            </w:r>
          </w:p>
          <w:p w14:paraId="398413AB" w14:textId="39A0F9C1"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EM (</w:t>
            </w:r>
            <w:r w:rsidR="003A51BC" w:rsidRPr="006D3DE9">
              <w:rPr>
                <w:rFonts w:ascii="Times New Roman" w:hAnsi="Times New Roman" w:cs="Times New Roman"/>
              </w:rPr>
              <w:t xml:space="preserve">atbalsts </w:t>
            </w:r>
            <w:r w:rsidRPr="006D3DE9">
              <w:rPr>
                <w:rFonts w:ascii="Times New Roman" w:hAnsi="Times New Roman" w:cs="Times New Roman"/>
              </w:rPr>
              <w:t>iekārtām energoefektivitātes pasākumu ietvaros)</w:t>
            </w:r>
          </w:p>
        </w:tc>
        <w:tc>
          <w:tcPr>
            <w:tcW w:w="1276" w:type="dxa"/>
          </w:tcPr>
          <w:p w14:paraId="1AF369F4"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Pašvaldības</w:t>
            </w:r>
          </w:p>
        </w:tc>
        <w:tc>
          <w:tcPr>
            <w:tcW w:w="1984" w:type="dxa"/>
          </w:tcPr>
          <w:p w14:paraId="574C3702"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07347F86" w14:textId="6BD50B01"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 xml:space="preserve">ES struktūrfondi un Kohēzijas fonds  </w:t>
            </w:r>
            <w:r w:rsidR="001A136B" w:rsidRPr="006D3DE9">
              <w:rPr>
                <w:rFonts w:ascii="Times New Roman" w:hAnsi="Times New Roman" w:cs="Times New Roman"/>
              </w:rPr>
              <w:t xml:space="preserve">(NAP [283])  </w:t>
            </w:r>
          </w:p>
        </w:tc>
        <w:tc>
          <w:tcPr>
            <w:tcW w:w="2410" w:type="dxa"/>
          </w:tcPr>
          <w:p w14:paraId="040CEEE8" w14:textId="4C0471B8"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PR1.4. (RR1.4.1., RR1.4.2., PR 1.4.3)</w:t>
            </w:r>
          </w:p>
          <w:p w14:paraId="7F35E8BC"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PR5.1., (RR5.1.2.),</w:t>
            </w:r>
          </w:p>
          <w:p w14:paraId="522E65D0" w14:textId="5ACBDA6B"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PR5.2, (RR5.2.1., RR5.2.2.,RR5.2.3.),</w:t>
            </w:r>
          </w:p>
          <w:p w14:paraId="5904BD98"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PR5.3., (RR5.3.1.)</w:t>
            </w:r>
          </w:p>
        </w:tc>
      </w:tr>
      <w:bookmarkEnd w:id="90"/>
      <w:tr w:rsidR="006D3DE9" w:rsidRPr="006D3DE9" w14:paraId="2B8ADBB3" w14:textId="77777777" w:rsidTr="00A05923">
        <w:trPr>
          <w:trHeight w:val="1816"/>
        </w:trPr>
        <w:tc>
          <w:tcPr>
            <w:tcW w:w="615" w:type="dxa"/>
          </w:tcPr>
          <w:p w14:paraId="29728440"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9.4.</w:t>
            </w:r>
          </w:p>
        </w:tc>
        <w:tc>
          <w:tcPr>
            <w:tcW w:w="4772" w:type="dxa"/>
            <w:shd w:val="clear" w:color="auto" w:fill="FFFFFF" w:themeFill="background1"/>
          </w:tcPr>
          <w:p w14:paraId="29485714" w14:textId="42AD52A3" w:rsidR="00C57DB1" w:rsidRPr="006D3DE9" w:rsidRDefault="00394E4F" w:rsidP="004F3F59">
            <w:pPr>
              <w:spacing w:after="0" w:line="240" w:lineRule="auto"/>
              <w:rPr>
                <w:rFonts w:ascii="Times New Roman" w:hAnsi="Times New Roman" w:cs="Times New Roman"/>
              </w:rPr>
            </w:pPr>
            <w:r w:rsidRPr="006D3DE9">
              <w:rPr>
                <w:rFonts w:ascii="Times New Roman" w:hAnsi="Times New Roman" w:cs="Times New Roman"/>
              </w:rPr>
              <w:t xml:space="preserve">Pilnveidot gaisa kvalitātes datu uzskaiti vietējā līmenī, izstrādājot risinājumu informācijas uzkrāšanai (saistībā ar lokālajiem gaisa </w:t>
            </w:r>
            <w:r w:rsidR="00097D5C" w:rsidRPr="006D3DE9">
              <w:rPr>
                <w:rFonts w:ascii="Times New Roman" w:hAnsi="Times New Roman" w:cs="Times New Roman"/>
              </w:rPr>
              <w:t>kvalitātes</w:t>
            </w:r>
            <w:r w:rsidRPr="006D3DE9">
              <w:rPr>
                <w:rFonts w:ascii="Times New Roman" w:hAnsi="Times New Roman" w:cs="Times New Roman"/>
              </w:rPr>
              <w:t xml:space="preserve"> rīcības plāniem u.c.)</w:t>
            </w:r>
          </w:p>
        </w:tc>
        <w:tc>
          <w:tcPr>
            <w:tcW w:w="1418" w:type="dxa"/>
            <w:shd w:val="clear" w:color="auto" w:fill="FFFFFF" w:themeFill="background1"/>
          </w:tcPr>
          <w:p w14:paraId="57416D36"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2027.</w:t>
            </w:r>
          </w:p>
        </w:tc>
        <w:tc>
          <w:tcPr>
            <w:tcW w:w="1559" w:type="dxa"/>
            <w:shd w:val="clear" w:color="auto" w:fill="FFFFFF" w:themeFill="background1"/>
          </w:tcPr>
          <w:p w14:paraId="04078D62" w14:textId="6B41A061" w:rsidR="00C57DB1" w:rsidRPr="006D3DE9" w:rsidRDefault="002732FF" w:rsidP="004F3F59">
            <w:pPr>
              <w:spacing w:after="0" w:line="240" w:lineRule="auto"/>
              <w:rPr>
                <w:rFonts w:ascii="Times New Roman" w:hAnsi="Times New Roman" w:cs="Times New Roman"/>
              </w:rPr>
            </w:pPr>
            <w:r w:rsidRPr="006D3DE9">
              <w:rPr>
                <w:rFonts w:ascii="Times New Roman" w:hAnsi="Times New Roman" w:cs="Times New Roman"/>
              </w:rPr>
              <w:t>Attiecīgās p</w:t>
            </w:r>
            <w:r w:rsidR="00C57DB1" w:rsidRPr="006D3DE9">
              <w:rPr>
                <w:rFonts w:ascii="Times New Roman" w:hAnsi="Times New Roman" w:cs="Times New Roman"/>
              </w:rPr>
              <w:t>ašvaldības</w:t>
            </w:r>
          </w:p>
          <w:p w14:paraId="30C79722" w14:textId="5F29A2AA" w:rsidR="00C57DB1" w:rsidRPr="006D3DE9" w:rsidRDefault="00C57DB1" w:rsidP="004F3F59">
            <w:pPr>
              <w:spacing w:after="0" w:line="240" w:lineRule="auto"/>
              <w:rPr>
                <w:rFonts w:ascii="Times New Roman" w:hAnsi="Times New Roman" w:cs="Times New Roman"/>
              </w:rPr>
            </w:pPr>
          </w:p>
        </w:tc>
        <w:tc>
          <w:tcPr>
            <w:tcW w:w="1276" w:type="dxa"/>
            <w:shd w:val="clear" w:color="auto" w:fill="FFFFFF" w:themeFill="background1"/>
          </w:tcPr>
          <w:p w14:paraId="2A652254" w14:textId="1EF553D8" w:rsidR="00EA6674" w:rsidRPr="006D3DE9" w:rsidRDefault="54EAA8E8" w:rsidP="004F3F59">
            <w:pPr>
              <w:spacing w:after="0" w:line="240" w:lineRule="auto"/>
              <w:rPr>
                <w:rFonts w:ascii="Times New Roman" w:hAnsi="Times New Roman" w:cs="Times New Roman"/>
              </w:rPr>
            </w:pPr>
            <w:r w:rsidRPr="006D3DE9">
              <w:rPr>
                <w:rFonts w:ascii="Times New Roman" w:hAnsi="Times New Roman" w:cs="Times New Roman"/>
              </w:rPr>
              <w:t>VARAM</w:t>
            </w:r>
          </w:p>
          <w:p w14:paraId="73FDC578" w14:textId="7A9851DD" w:rsidR="00A01BD2" w:rsidRPr="006D3DE9" w:rsidRDefault="00A01BD2" w:rsidP="00BC18DD">
            <w:pPr>
              <w:spacing w:after="0" w:line="240" w:lineRule="auto"/>
              <w:rPr>
                <w:rFonts w:ascii="Times New Roman" w:hAnsi="Times New Roman" w:cs="Times New Roman"/>
              </w:rPr>
            </w:pPr>
          </w:p>
        </w:tc>
        <w:tc>
          <w:tcPr>
            <w:tcW w:w="1984" w:type="dxa"/>
            <w:shd w:val="clear" w:color="auto" w:fill="FFFFFF" w:themeFill="background1"/>
          </w:tcPr>
          <w:p w14:paraId="35339517" w14:textId="132EDA23" w:rsidR="00AC4B1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 xml:space="preserve">Valsts un pašvaldības </w:t>
            </w:r>
            <w:r w:rsidR="00996C8F" w:rsidRPr="006D3DE9">
              <w:rPr>
                <w:rFonts w:ascii="Times New Roman" w:hAnsi="Times New Roman" w:cs="Times New Roman"/>
              </w:rPr>
              <w:t>budžets</w:t>
            </w:r>
          </w:p>
          <w:p w14:paraId="698D8FCA" w14:textId="5761AA92" w:rsidR="00C57DB1" w:rsidRPr="006D3DE9" w:rsidRDefault="001036D6" w:rsidP="00B56A6D">
            <w:pPr>
              <w:spacing w:after="0" w:line="240" w:lineRule="auto"/>
              <w:rPr>
                <w:rFonts w:ascii="Times New Roman" w:hAnsi="Times New Roman" w:cs="Times New Roman"/>
              </w:rPr>
            </w:pPr>
            <w:r w:rsidRPr="006D3DE9">
              <w:rPr>
                <w:rFonts w:ascii="Times New Roman" w:hAnsi="Times New Roman" w:cs="Times New Roman"/>
              </w:rPr>
              <w:t xml:space="preserve">(NAP [283])  </w:t>
            </w:r>
          </w:p>
        </w:tc>
        <w:tc>
          <w:tcPr>
            <w:tcW w:w="2410" w:type="dxa"/>
            <w:shd w:val="clear" w:color="auto" w:fill="FFFFFF" w:themeFill="background1"/>
          </w:tcPr>
          <w:p w14:paraId="76D23AAE" w14:textId="77777777" w:rsidR="00D42DEA" w:rsidRPr="006D3DE9" w:rsidRDefault="00D42DEA" w:rsidP="004F3F59">
            <w:pPr>
              <w:spacing w:after="0" w:line="240" w:lineRule="auto"/>
              <w:rPr>
                <w:rFonts w:ascii="Times New Roman" w:hAnsi="Times New Roman" w:cs="Times New Roman"/>
              </w:rPr>
            </w:pPr>
            <w:r w:rsidRPr="006D3DE9">
              <w:rPr>
                <w:rFonts w:ascii="Times New Roman" w:hAnsi="Times New Roman" w:cs="Times New Roman"/>
              </w:rPr>
              <w:t>PR1.1 (RR1.1.1.)</w:t>
            </w:r>
          </w:p>
          <w:p w14:paraId="7A22208A" w14:textId="77777777" w:rsidR="00D42DEA" w:rsidRPr="006D3DE9" w:rsidRDefault="00D42DEA" w:rsidP="004F3F59">
            <w:pPr>
              <w:spacing w:after="0" w:line="240" w:lineRule="auto"/>
              <w:rPr>
                <w:rFonts w:ascii="Times New Roman" w:hAnsi="Times New Roman" w:cs="Times New Roman"/>
              </w:rPr>
            </w:pPr>
            <w:r w:rsidRPr="006D3DE9">
              <w:rPr>
                <w:rFonts w:ascii="Times New Roman" w:hAnsi="Times New Roman" w:cs="Times New Roman"/>
              </w:rPr>
              <w:t>PR1.4. (RR1.4.1., RR1.4.2.)</w:t>
            </w:r>
          </w:p>
          <w:p w14:paraId="0A474DBD"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PR5.1. (RR5.1.2.),</w:t>
            </w:r>
          </w:p>
          <w:p w14:paraId="6C7E0C05" w14:textId="77777777"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PR5.2 (RR5.2.1., RR5.2.2., RR5.2.3.),</w:t>
            </w:r>
          </w:p>
          <w:p w14:paraId="3AA01D25" w14:textId="7E614EDB" w:rsidR="00C57DB1" w:rsidRPr="006D3DE9" w:rsidRDefault="00C57DB1" w:rsidP="004F3F59">
            <w:pPr>
              <w:spacing w:after="0" w:line="240" w:lineRule="auto"/>
              <w:rPr>
                <w:rFonts w:ascii="Times New Roman" w:hAnsi="Times New Roman" w:cs="Times New Roman"/>
              </w:rPr>
            </w:pPr>
            <w:r w:rsidRPr="006D3DE9">
              <w:rPr>
                <w:rFonts w:ascii="Times New Roman" w:hAnsi="Times New Roman" w:cs="Times New Roman"/>
              </w:rPr>
              <w:t>PR5.3. (RR5.3.1.)</w:t>
            </w:r>
          </w:p>
        </w:tc>
      </w:tr>
      <w:tr w:rsidR="006D3DE9" w:rsidRPr="006D3DE9" w14:paraId="07A8D182" w14:textId="77777777" w:rsidTr="00A05923">
        <w:trPr>
          <w:trHeight w:val="817"/>
        </w:trPr>
        <w:tc>
          <w:tcPr>
            <w:tcW w:w="615" w:type="dxa"/>
          </w:tcPr>
          <w:p w14:paraId="407D0015" w14:textId="7A4C897F" w:rsidR="0610F0B9" w:rsidRPr="006D3DE9" w:rsidRDefault="0610F0B9" w:rsidP="004F3F59">
            <w:pPr>
              <w:spacing w:after="0" w:line="240" w:lineRule="auto"/>
              <w:rPr>
                <w:rFonts w:ascii="Times New Roman" w:hAnsi="Times New Roman" w:cs="Times New Roman"/>
              </w:rPr>
            </w:pPr>
            <w:r w:rsidRPr="006D3DE9">
              <w:rPr>
                <w:rFonts w:ascii="Times New Roman" w:hAnsi="Times New Roman" w:cs="Times New Roman"/>
              </w:rPr>
              <w:t>9.5.</w:t>
            </w:r>
          </w:p>
        </w:tc>
        <w:tc>
          <w:tcPr>
            <w:tcW w:w="4772" w:type="dxa"/>
            <w:shd w:val="clear" w:color="auto" w:fill="FFFFFF" w:themeFill="background1"/>
          </w:tcPr>
          <w:p w14:paraId="06A50230" w14:textId="18DF4BF6" w:rsidR="4B8B34F8" w:rsidRPr="006D3DE9" w:rsidRDefault="4B8B34F8" w:rsidP="004F3F59">
            <w:pPr>
              <w:spacing w:after="0" w:line="240" w:lineRule="auto"/>
              <w:rPr>
                <w:rFonts w:ascii="Times New Roman" w:hAnsi="Times New Roman" w:cs="Times New Roman"/>
              </w:rPr>
            </w:pPr>
            <w:r w:rsidRPr="006D3DE9">
              <w:rPr>
                <w:rFonts w:ascii="Times New Roman" w:hAnsi="Times New Roman" w:cs="Times New Roman"/>
              </w:rPr>
              <w:t>Sabiedrības informēšana par individuālām iespējām samazināt gaisa piesārņojumu</w:t>
            </w:r>
          </w:p>
        </w:tc>
        <w:tc>
          <w:tcPr>
            <w:tcW w:w="1418" w:type="dxa"/>
            <w:shd w:val="clear" w:color="auto" w:fill="FFFFFF" w:themeFill="background1"/>
          </w:tcPr>
          <w:p w14:paraId="22F61800" w14:textId="793016FC" w:rsidR="4B8B34F8" w:rsidRPr="006D3DE9" w:rsidRDefault="4B8B34F8" w:rsidP="004F3F59">
            <w:pPr>
              <w:spacing w:after="0" w:line="240" w:lineRule="auto"/>
              <w:rPr>
                <w:rFonts w:ascii="Times New Roman" w:hAnsi="Times New Roman" w:cs="Times New Roman"/>
              </w:rPr>
            </w:pPr>
            <w:r w:rsidRPr="006D3DE9">
              <w:rPr>
                <w:rFonts w:ascii="Times New Roman" w:hAnsi="Times New Roman" w:cs="Times New Roman"/>
              </w:rPr>
              <w:t>202</w:t>
            </w:r>
            <w:r w:rsidR="7AA39C04" w:rsidRPr="006D3DE9">
              <w:rPr>
                <w:rFonts w:ascii="Times New Roman" w:hAnsi="Times New Roman" w:cs="Times New Roman"/>
              </w:rPr>
              <w:t>2</w:t>
            </w:r>
            <w:r w:rsidRPr="006D3DE9">
              <w:rPr>
                <w:rFonts w:ascii="Times New Roman" w:hAnsi="Times New Roman" w:cs="Times New Roman"/>
              </w:rPr>
              <w:t>.-2027.</w:t>
            </w:r>
          </w:p>
        </w:tc>
        <w:tc>
          <w:tcPr>
            <w:tcW w:w="1559" w:type="dxa"/>
            <w:shd w:val="clear" w:color="auto" w:fill="FFFFFF" w:themeFill="background1"/>
          </w:tcPr>
          <w:p w14:paraId="37E1501E" w14:textId="4FB297FB" w:rsidR="7DFEF2B3" w:rsidRPr="006D3DE9" w:rsidRDefault="7DFEF2B3" w:rsidP="004F3F59">
            <w:pPr>
              <w:spacing w:after="0" w:line="240" w:lineRule="auto"/>
              <w:rPr>
                <w:rFonts w:ascii="Times New Roman" w:hAnsi="Times New Roman" w:cs="Times New Roman"/>
              </w:rPr>
            </w:pPr>
            <w:r w:rsidRPr="006D3DE9">
              <w:rPr>
                <w:rFonts w:ascii="Times New Roman" w:hAnsi="Times New Roman" w:cs="Times New Roman"/>
              </w:rPr>
              <w:t>VARAM</w:t>
            </w:r>
            <w:r w:rsidR="00685AC1" w:rsidRPr="006D3DE9">
              <w:rPr>
                <w:rFonts w:ascii="Times New Roman" w:hAnsi="Times New Roman" w:cs="Times New Roman"/>
              </w:rPr>
              <w:t>,</w:t>
            </w:r>
          </w:p>
          <w:p w14:paraId="7CCB80DE" w14:textId="127262D1" w:rsidR="7DFEF2B3" w:rsidRPr="006D3DE9" w:rsidRDefault="00685AC1" w:rsidP="004F3F59">
            <w:pPr>
              <w:spacing w:after="0" w:line="240" w:lineRule="auto"/>
              <w:rPr>
                <w:rFonts w:ascii="Times New Roman" w:hAnsi="Times New Roman" w:cs="Times New Roman"/>
              </w:rPr>
            </w:pPr>
            <w:r w:rsidRPr="006D3DE9">
              <w:rPr>
                <w:rFonts w:ascii="Times New Roman" w:hAnsi="Times New Roman" w:cs="Times New Roman"/>
              </w:rPr>
              <w:t>p</w:t>
            </w:r>
            <w:r w:rsidR="7DFEF2B3" w:rsidRPr="006D3DE9">
              <w:rPr>
                <w:rFonts w:ascii="Times New Roman" w:hAnsi="Times New Roman" w:cs="Times New Roman"/>
              </w:rPr>
              <w:t>ašva</w:t>
            </w:r>
            <w:r w:rsidR="002732FF" w:rsidRPr="006D3DE9">
              <w:rPr>
                <w:rFonts w:ascii="Times New Roman" w:hAnsi="Times New Roman" w:cs="Times New Roman"/>
              </w:rPr>
              <w:t>l</w:t>
            </w:r>
            <w:r w:rsidR="7DFEF2B3" w:rsidRPr="006D3DE9">
              <w:rPr>
                <w:rFonts w:ascii="Times New Roman" w:hAnsi="Times New Roman" w:cs="Times New Roman"/>
              </w:rPr>
              <w:t xml:space="preserve">dības </w:t>
            </w:r>
          </w:p>
        </w:tc>
        <w:tc>
          <w:tcPr>
            <w:tcW w:w="1276" w:type="dxa"/>
            <w:shd w:val="clear" w:color="auto" w:fill="FFFFFF" w:themeFill="background1"/>
          </w:tcPr>
          <w:p w14:paraId="467B9410" w14:textId="295924E4" w:rsidR="18D576DD" w:rsidRPr="006D3DE9" w:rsidRDefault="18D576DD" w:rsidP="004F3F59">
            <w:pPr>
              <w:spacing w:after="0" w:line="240" w:lineRule="auto"/>
              <w:rPr>
                <w:rFonts w:ascii="Times New Roman" w:hAnsi="Times New Roman" w:cs="Times New Roman"/>
              </w:rPr>
            </w:pPr>
          </w:p>
        </w:tc>
        <w:tc>
          <w:tcPr>
            <w:tcW w:w="1984" w:type="dxa"/>
            <w:shd w:val="clear" w:color="auto" w:fill="FFFFFF" w:themeFill="background1"/>
          </w:tcPr>
          <w:p w14:paraId="1EB35F1E" w14:textId="7622E6D1" w:rsidR="00630FFD" w:rsidRPr="006D3DE9" w:rsidRDefault="00630FFD" w:rsidP="00630FFD">
            <w:pPr>
              <w:spacing w:after="0" w:line="240" w:lineRule="auto"/>
              <w:rPr>
                <w:rFonts w:ascii="Times New Roman" w:hAnsi="Times New Roman" w:cs="Times New Roman"/>
              </w:rPr>
            </w:pPr>
            <w:r w:rsidRPr="006D3DE9">
              <w:rPr>
                <w:rFonts w:ascii="Times New Roman" w:hAnsi="Times New Roman" w:cs="Times New Roman"/>
              </w:rPr>
              <w:t>Valsts budžets (t.sk. LVAF)</w:t>
            </w:r>
          </w:p>
          <w:p w14:paraId="1E395041" w14:textId="0CB534B3" w:rsidR="0AD296DB" w:rsidRPr="006D3DE9" w:rsidRDefault="0AD296DB" w:rsidP="00762461">
            <w:pPr>
              <w:spacing w:after="0" w:line="240" w:lineRule="auto"/>
              <w:rPr>
                <w:rFonts w:ascii="Times New Roman" w:eastAsia="Times New Roman" w:hAnsi="Times New Roman" w:cs="Times New Roman"/>
              </w:rPr>
            </w:pPr>
          </w:p>
        </w:tc>
        <w:tc>
          <w:tcPr>
            <w:tcW w:w="2410" w:type="dxa"/>
            <w:shd w:val="clear" w:color="auto" w:fill="FFFFFF" w:themeFill="background1"/>
          </w:tcPr>
          <w:p w14:paraId="151518C3" w14:textId="77777777" w:rsidR="59BB91C9" w:rsidRPr="006D3DE9" w:rsidRDefault="59BB91C9" w:rsidP="004F3F59">
            <w:pPr>
              <w:spacing w:after="0" w:line="240" w:lineRule="auto"/>
              <w:rPr>
                <w:rFonts w:ascii="Times New Roman" w:hAnsi="Times New Roman" w:cs="Times New Roman"/>
              </w:rPr>
            </w:pPr>
            <w:r w:rsidRPr="006D3DE9">
              <w:rPr>
                <w:rFonts w:ascii="Times New Roman" w:hAnsi="Times New Roman" w:cs="Times New Roman"/>
              </w:rPr>
              <w:t>PR1.1 (RR1.1.1.)</w:t>
            </w:r>
          </w:p>
          <w:p w14:paraId="0DE30B57" w14:textId="77777777" w:rsidR="59BB91C9" w:rsidRPr="006D3DE9" w:rsidRDefault="59BB91C9" w:rsidP="004F3F59">
            <w:pPr>
              <w:spacing w:after="0" w:line="240" w:lineRule="auto"/>
              <w:rPr>
                <w:rFonts w:ascii="Times New Roman" w:hAnsi="Times New Roman" w:cs="Times New Roman"/>
              </w:rPr>
            </w:pPr>
            <w:r w:rsidRPr="006D3DE9">
              <w:rPr>
                <w:rFonts w:ascii="Times New Roman" w:hAnsi="Times New Roman" w:cs="Times New Roman"/>
              </w:rPr>
              <w:t>PR1.4. (RR1.4.1., RR1.4.2.)</w:t>
            </w:r>
          </w:p>
          <w:p w14:paraId="173595B2" w14:textId="77777777" w:rsidR="59BB91C9" w:rsidRPr="006D3DE9" w:rsidRDefault="59BB91C9" w:rsidP="004F3F59">
            <w:pPr>
              <w:spacing w:after="0" w:line="240" w:lineRule="auto"/>
              <w:rPr>
                <w:rFonts w:ascii="Times New Roman" w:hAnsi="Times New Roman" w:cs="Times New Roman"/>
              </w:rPr>
            </w:pPr>
            <w:r w:rsidRPr="006D3DE9">
              <w:rPr>
                <w:rFonts w:ascii="Times New Roman" w:hAnsi="Times New Roman" w:cs="Times New Roman"/>
              </w:rPr>
              <w:t>PR5.1. (RR5.1.2.),</w:t>
            </w:r>
          </w:p>
          <w:p w14:paraId="332FFE30" w14:textId="2C94B2FD" w:rsidR="59BB91C9" w:rsidRPr="006D3DE9" w:rsidRDefault="59BB91C9" w:rsidP="004F3F59">
            <w:pPr>
              <w:spacing w:after="0" w:line="240" w:lineRule="auto"/>
              <w:rPr>
                <w:rFonts w:ascii="Times New Roman" w:hAnsi="Times New Roman" w:cs="Times New Roman"/>
              </w:rPr>
            </w:pPr>
            <w:r w:rsidRPr="006D3DE9">
              <w:rPr>
                <w:rFonts w:ascii="Times New Roman" w:hAnsi="Times New Roman" w:cs="Times New Roman"/>
              </w:rPr>
              <w:t>PR5.2 (RR5.2.1., RR5.2.2.,RR5.2.3.),</w:t>
            </w:r>
          </w:p>
          <w:p w14:paraId="44627D8D" w14:textId="5FA36E7F" w:rsidR="59BB91C9" w:rsidRPr="006D3DE9" w:rsidRDefault="59BB91C9" w:rsidP="004F3F59">
            <w:pPr>
              <w:spacing w:after="0" w:line="240" w:lineRule="auto"/>
              <w:rPr>
                <w:rFonts w:ascii="Times New Roman" w:hAnsi="Times New Roman" w:cs="Times New Roman"/>
              </w:rPr>
            </w:pPr>
            <w:r w:rsidRPr="006D3DE9">
              <w:rPr>
                <w:rFonts w:ascii="Times New Roman" w:hAnsi="Times New Roman" w:cs="Times New Roman"/>
              </w:rPr>
              <w:t>PR5.3. (RR5.3.1.</w:t>
            </w:r>
            <w:r w:rsidR="0010125D" w:rsidRPr="006D3DE9">
              <w:rPr>
                <w:rFonts w:ascii="Times New Roman" w:hAnsi="Times New Roman" w:cs="Times New Roman"/>
              </w:rPr>
              <w:t>)</w:t>
            </w:r>
          </w:p>
        </w:tc>
      </w:tr>
    </w:tbl>
    <w:p w14:paraId="091B31E8" w14:textId="3F0DEF96" w:rsidR="007D6A6C" w:rsidRDefault="007D6A6C" w:rsidP="007D6A6C">
      <w:pPr>
        <w:rPr>
          <w:rFonts w:ascii="Times New Roman" w:eastAsia="Times New Roman" w:hAnsi="Times New Roman" w:cs="Times New Roman"/>
          <w:sz w:val="20"/>
          <w:szCs w:val="20"/>
          <w:lang w:eastAsia="en-GB" w:bidi="lo-LA"/>
        </w:rPr>
      </w:pPr>
    </w:p>
    <w:p w14:paraId="14AD1EA4" w14:textId="77777777" w:rsidR="00C57888" w:rsidRPr="006D3DE9" w:rsidRDefault="00C57888"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3496"/>
        <w:gridCol w:w="1206"/>
        <w:gridCol w:w="1774"/>
        <w:gridCol w:w="1223"/>
        <w:gridCol w:w="3944"/>
        <w:gridCol w:w="1762"/>
      </w:tblGrid>
      <w:tr w:rsidR="006D3DE9" w:rsidRPr="006D3DE9" w14:paraId="53CF2BF8" w14:textId="77777777" w:rsidTr="28E1750B">
        <w:trPr>
          <w:trHeight w:val="433"/>
        </w:trPr>
        <w:tc>
          <w:tcPr>
            <w:tcW w:w="14095" w:type="dxa"/>
            <w:gridSpan w:val="7"/>
            <w:shd w:val="clear" w:color="auto" w:fill="FFE599" w:themeFill="accent4" w:themeFillTint="66"/>
          </w:tcPr>
          <w:p w14:paraId="4D7670B8" w14:textId="3EDBF118" w:rsidR="009740C2" w:rsidRPr="006D3DE9" w:rsidRDefault="009740C2" w:rsidP="009740C2">
            <w:pPr>
              <w:pStyle w:val="Heading3"/>
            </w:pPr>
            <w:bookmarkStart w:id="92" w:name="_Toc108010974"/>
            <w:r w:rsidRPr="006D3DE9">
              <w:lastRenderedPageBreak/>
              <w:t xml:space="preserve">10. Rīcības virziens: Pilnveidot gaisa aizsardzības </w:t>
            </w:r>
            <w:r w:rsidR="00472D59" w:rsidRPr="006D3DE9">
              <w:t xml:space="preserve">un trokšņa </w:t>
            </w:r>
            <w:r w:rsidRPr="006D3DE9">
              <w:t>pārvaldības sistēmu</w:t>
            </w:r>
            <w:bookmarkEnd w:id="92"/>
          </w:p>
        </w:tc>
      </w:tr>
      <w:tr w:rsidR="006D3DE9" w:rsidRPr="006D3DE9" w14:paraId="53EA6905" w14:textId="77777777" w:rsidTr="00B56A6D">
        <w:trPr>
          <w:trHeight w:val="950"/>
        </w:trPr>
        <w:tc>
          <w:tcPr>
            <w:tcW w:w="690" w:type="dxa"/>
            <w:shd w:val="clear" w:color="auto" w:fill="FFF2CC" w:themeFill="accent4" w:themeFillTint="33"/>
          </w:tcPr>
          <w:p w14:paraId="4DD69CDD"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3496" w:type="dxa"/>
            <w:shd w:val="clear" w:color="auto" w:fill="FFF2CC" w:themeFill="accent4" w:themeFillTint="33"/>
          </w:tcPr>
          <w:p w14:paraId="3D4CA6F9" w14:textId="1BEA868F" w:rsidR="007D6A6C" w:rsidRPr="006D3DE9" w:rsidRDefault="00F12A67" w:rsidP="0010125D">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06" w:type="dxa"/>
            <w:shd w:val="clear" w:color="auto" w:fill="FFF2CC" w:themeFill="accent4" w:themeFillTint="33"/>
          </w:tcPr>
          <w:p w14:paraId="40AE6C62"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774" w:type="dxa"/>
            <w:shd w:val="clear" w:color="auto" w:fill="FFF2CC" w:themeFill="accent4" w:themeFillTint="33"/>
          </w:tcPr>
          <w:p w14:paraId="7E80C1D7"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223" w:type="dxa"/>
            <w:shd w:val="clear" w:color="auto" w:fill="FFF2CC" w:themeFill="accent4" w:themeFillTint="33"/>
          </w:tcPr>
          <w:p w14:paraId="2C9957EF" w14:textId="5F56D535" w:rsidR="007D6A6C" w:rsidRPr="006D3DE9" w:rsidRDefault="007D6A6C" w:rsidP="0010125D">
            <w:pPr>
              <w:spacing w:after="0" w:line="240" w:lineRule="auto"/>
              <w:rPr>
                <w:rFonts w:ascii="Times New Roman" w:hAnsi="Times New Roman" w:cs="Times New Roman"/>
              </w:rPr>
            </w:pPr>
            <w:proofErr w:type="spellStart"/>
            <w:r w:rsidRPr="006D3DE9">
              <w:rPr>
                <w:rFonts w:ascii="Times New Roman" w:hAnsi="Times New Roman" w:cs="Times New Roman"/>
                <w:bCs/>
              </w:rPr>
              <w:t>Līdzatbil</w:t>
            </w:r>
            <w:proofErr w:type="spellEnd"/>
            <w:r w:rsidR="00B56A6D" w:rsidRPr="006D3DE9">
              <w:rPr>
                <w:rFonts w:ascii="Times New Roman" w:hAnsi="Times New Roman" w:cs="Times New Roman"/>
                <w:bCs/>
              </w:rPr>
              <w:t>-</w:t>
            </w:r>
            <w:r w:rsidRPr="006D3DE9">
              <w:rPr>
                <w:rFonts w:ascii="Times New Roman" w:hAnsi="Times New Roman" w:cs="Times New Roman"/>
                <w:bCs/>
              </w:rPr>
              <w:t xml:space="preserve">dīgās institūcijas </w:t>
            </w:r>
          </w:p>
        </w:tc>
        <w:tc>
          <w:tcPr>
            <w:tcW w:w="3944" w:type="dxa"/>
            <w:shd w:val="clear" w:color="auto" w:fill="FFF2CC" w:themeFill="accent4" w:themeFillTint="33"/>
          </w:tcPr>
          <w:p w14:paraId="11CF24FF"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762" w:type="dxa"/>
            <w:shd w:val="clear" w:color="auto" w:fill="FFF2CC" w:themeFill="accent4" w:themeFillTint="33"/>
          </w:tcPr>
          <w:p w14:paraId="52CB14D1"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DC150AD" w14:textId="77777777" w:rsidTr="00B56A6D">
        <w:trPr>
          <w:trHeight w:val="817"/>
        </w:trPr>
        <w:tc>
          <w:tcPr>
            <w:tcW w:w="690" w:type="dxa"/>
          </w:tcPr>
          <w:p w14:paraId="62CBCF83"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.1.</w:t>
            </w:r>
          </w:p>
        </w:tc>
        <w:tc>
          <w:tcPr>
            <w:tcW w:w="3496" w:type="dxa"/>
          </w:tcPr>
          <w:p w14:paraId="3FE4C79B" w14:textId="7186468E"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Normatīvā regulējuma pilnveidošana gaisa </w:t>
            </w:r>
            <w:r w:rsidR="004D40FD" w:rsidRPr="006D3DE9">
              <w:rPr>
                <w:rFonts w:ascii="Times New Roman" w:hAnsi="Times New Roman" w:cs="Times New Roman"/>
              </w:rPr>
              <w:t>un smaku jomā, tai skaitā, izvērtējot elektronisko degunu ieviešanu smaku novērtēšanā un kontrolē</w:t>
            </w:r>
            <w:r w:rsidR="004D40FD" w:rsidRPr="006D3DE9">
              <w:rPr>
                <w:rFonts w:ascii="Times New Roman" w:hAnsi="Times New Roman" w:cs="Times New Roman"/>
                <w:noProof/>
              </w:rPr>
              <w:t xml:space="preserve"> </w:t>
            </w:r>
          </w:p>
        </w:tc>
        <w:tc>
          <w:tcPr>
            <w:tcW w:w="1206" w:type="dxa"/>
          </w:tcPr>
          <w:p w14:paraId="46CA582E" w14:textId="32816A74"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2</w:t>
            </w:r>
            <w:r w:rsidR="004D40FD" w:rsidRPr="006D3DE9">
              <w:rPr>
                <w:rFonts w:ascii="Times New Roman" w:hAnsi="Times New Roman" w:cs="Times New Roman"/>
              </w:rPr>
              <w:t>022.-2</w:t>
            </w:r>
            <w:r w:rsidRPr="006D3DE9">
              <w:rPr>
                <w:rFonts w:ascii="Times New Roman" w:hAnsi="Times New Roman" w:cs="Times New Roman"/>
              </w:rPr>
              <w:t>027.</w:t>
            </w:r>
          </w:p>
        </w:tc>
        <w:tc>
          <w:tcPr>
            <w:tcW w:w="1774" w:type="dxa"/>
          </w:tcPr>
          <w:p w14:paraId="5BA5B281"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VARAM</w:t>
            </w:r>
          </w:p>
          <w:p w14:paraId="540FA47C" w14:textId="2F501A0F" w:rsidR="007D6A6C" w:rsidRPr="006D3DE9" w:rsidRDefault="007D6A6C" w:rsidP="0010125D">
            <w:pPr>
              <w:spacing w:after="0" w:line="240" w:lineRule="auto"/>
              <w:rPr>
                <w:rFonts w:ascii="Times New Roman" w:hAnsi="Times New Roman" w:cs="Times New Roman"/>
              </w:rPr>
            </w:pPr>
          </w:p>
        </w:tc>
        <w:tc>
          <w:tcPr>
            <w:tcW w:w="1223" w:type="dxa"/>
          </w:tcPr>
          <w:p w14:paraId="7726097A" w14:textId="1D399430" w:rsidR="00E33D2E" w:rsidRPr="006D3DE9" w:rsidRDefault="00E33D2E" w:rsidP="0010125D">
            <w:pPr>
              <w:spacing w:after="0" w:line="240" w:lineRule="auto"/>
              <w:rPr>
                <w:rFonts w:ascii="Times New Roman" w:hAnsi="Times New Roman" w:cs="Times New Roman"/>
              </w:rPr>
            </w:pPr>
            <w:r w:rsidRPr="006D3DE9">
              <w:rPr>
                <w:rFonts w:ascii="Times New Roman" w:hAnsi="Times New Roman" w:cs="Times New Roman"/>
              </w:rPr>
              <w:t>VVD</w:t>
            </w:r>
            <w:r w:rsidR="00C85CD1" w:rsidRPr="006D3DE9">
              <w:rPr>
                <w:rFonts w:ascii="Times New Roman" w:hAnsi="Times New Roman" w:cs="Times New Roman"/>
              </w:rPr>
              <w:t>,</w:t>
            </w:r>
          </w:p>
          <w:p w14:paraId="094684C2" w14:textId="77777777" w:rsidR="007D6A6C" w:rsidRPr="006D3DE9" w:rsidRDefault="00E33D2E" w:rsidP="0010125D">
            <w:pPr>
              <w:spacing w:after="0" w:line="240" w:lineRule="auto"/>
              <w:rPr>
                <w:rFonts w:ascii="Times New Roman" w:hAnsi="Times New Roman" w:cs="Times New Roman"/>
              </w:rPr>
            </w:pPr>
            <w:r w:rsidRPr="006D3DE9">
              <w:rPr>
                <w:rFonts w:ascii="Times New Roman" w:hAnsi="Times New Roman" w:cs="Times New Roman"/>
              </w:rPr>
              <w:t>LVĢMC</w:t>
            </w:r>
          </w:p>
        </w:tc>
        <w:tc>
          <w:tcPr>
            <w:tcW w:w="3944" w:type="dxa"/>
          </w:tcPr>
          <w:p w14:paraId="715FCEA1" w14:textId="060D2E8F" w:rsidR="007D6A6C" w:rsidRPr="006D3DE9" w:rsidRDefault="007756F3" w:rsidP="0010125D">
            <w:pPr>
              <w:spacing w:after="0" w:line="240" w:lineRule="auto"/>
              <w:rPr>
                <w:rFonts w:ascii="Times New Roman" w:hAnsi="Times New Roman" w:cs="Times New Roman"/>
              </w:rPr>
            </w:pPr>
            <w:r w:rsidRPr="006D3DE9">
              <w:rPr>
                <w:rFonts w:ascii="Times New Roman" w:hAnsi="Times New Roman" w:cs="Times New Roman"/>
              </w:rPr>
              <w:t>V</w:t>
            </w:r>
            <w:r w:rsidR="00996C8F" w:rsidRPr="006D3DE9">
              <w:rPr>
                <w:rFonts w:ascii="Times New Roman" w:hAnsi="Times New Roman" w:cs="Times New Roman"/>
              </w:rPr>
              <w:t xml:space="preserve">alsts </w:t>
            </w:r>
            <w:r w:rsidR="007D6A6C" w:rsidRPr="006D3DE9">
              <w:rPr>
                <w:rFonts w:ascii="Times New Roman" w:hAnsi="Times New Roman" w:cs="Times New Roman"/>
              </w:rPr>
              <w:t>budžet</w:t>
            </w:r>
            <w:r w:rsidRPr="006D3DE9">
              <w:rPr>
                <w:rFonts w:ascii="Times New Roman" w:hAnsi="Times New Roman" w:cs="Times New Roman"/>
              </w:rPr>
              <w:t>s</w:t>
            </w:r>
          </w:p>
        </w:tc>
        <w:tc>
          <w:tcPr>
            <w:tcW w:w="1762" w:type="dxa"/>
          </w:tcPr>
          <w:p w14:paraId="0386F39F"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PR5.1. </w:t>
            </w:r>
            <w:r w:rsidR="001609EE" w:rsidRPr="006D3DE9">
              <w:rPr>
                <w:rFonts w:ascii="Times New Roman" w:hAnsi="Times New Roman" w:cs="Times New Roman"/>
              </w:rPr>
              <w:t>(</w:t>
            </w:r>
            <w:r w:rsidRPr="006D3DE9">
              <w:rPr>
                <w:rFonts w:ascii="Times New Roman" w:hAnsi="Times New Roman" w:cs="Times New Roman"/>
              </w:rPr>
              <w:t>RR5.1.2.</w:t>
            </w:r>
            <w:r w:rsidR="001609EE" w:rsidRPr="006D3DE9">
              <w:rPr>
                <w:rFonts w:ascii="Times New Roman" w:hAnsi="Times New Roman" w:cs="Times New Roman"/>
              </w:rPr>
              <w:t>)</w:t>
            </w:r>
            <w:r w:rsidRPr="006D3DE9">
              <w:rPr>
                <w:rFonts w:ascii="Times New Roman" w:hAnsi="Times New Roman" w:cs="Times New Roman"/>
              </w:rPr>
              <w:t>,</w:t>
            </w:r>
          </w:p>
          <w:p w14:paraId="6B3CDB6C"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PR5.2 </w:t>
            </w:r>
            <w:r w:rsidR="001609EE" w:rsidRPr="006D3DE9">
              <w:rPr>
                <w:rFonts w:ascii="Times New Roman" w:hAnsi="Times New Roman" w:cs="Times New Roman"/>
              </w:rPr>
              <w:t>(</w:t>
            </w:r>
            <w:r w:rsidRPr="006D3DE9">
              <w:rPr>
                <w:rFonts w:ascii="Times New Roman" w:hAnsi="Times New Roman" w:cs="Times New Roman"/>
              </w:rPr>
              <w:t>RR5.2.1., RR5.2.2. RR5.2.3.</w:t>
            </w:r>
            <w:r w:rsidR="001609EE" w:rsidRPr="006D3DE9">
              <w:rPr>
                <w:rFonts w:ascii="Times New Roman" w:hAnsi="Times New Roman" w:cs="Times New Roman"/>
              </w:rPr>
              <w:t>)</w:t>
            </w:r>
            <w:r w:rsidRPr="006D3DE9">
              <w:rPr>
                <w:rFonts w:ascii="Times New Roman" w:hAnsi="Times New Roman" w:cs="Times New Roman"/>
              </w:rPr>
              <w:t>,</w:t>
            </w:r>
          </w:p>
          <w:p w14:paraId="18BAB513"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PR5.3.</w:t>
            </w:r>
            <w:r w:rsidR="001609EE" w:rsidRPr="006D3DE9">
              <w:rPr>
                <w:rFonts w:ascii="Times New Roman" w:hAnsi="Times New Roman" w:cs="Times New Roman"/>
              </w:rPr>
              <w:t xml:space="preserve"> (</w:t>
            </w:r>
            <w:r w:rsidRPr="006D3DE9">
              <w:rPr>
                <w:rFonts w:ascii="Times New Roman" w:hAnsi="Times New Roman" w:cs="Times New Roman"/>
              </w:rPr>
              <w:t>RR5.3.1.</w:t>
            </w:r>
            <w:r w:rsidR="001609EE" w:rsidRPr="006D3DE9">
              <w:rPr>
                <w:rFonts w:ascii="Times New Roman" w:hAnsi="Times New Roman" w:cs="Times New Roman"/>
              </w:rPr>
              <w:t>)</w:t>
            </w:r>
          </w:p>
        </w:tc>
      </w:tr>
      <w:tr w:rsidR="006D3DE9" w:rsidRPr="006D3DE9" w14:paraId="73925CF4" w14:textId="77777777" w:rsidTr="00B56A6D">
        <w:trPr>
          <w:trHeight w:val="817"/>
        </w:trPr>
        <w:tc>
          <w:tcPr>
            <w:tcW w:w="690" w:type="dxa"/>
          </w:tcPr>
          <w:p w14:paraId="0C40CE39"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10.2.</w:t>
            </w:r>
          </w:p>
        </w:tc>
        <w:tc>
          <w:tcPr>
            <w:tcW w:w="3496" w:type="dxa"/>
          </w:tcPr>
          <w:p w14:paraId="2D341E3A"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 xml:space="preserve">Uzlabot un modernizēt esošo gaisa kvalitātes monitoringa tīklu un efektīvāk izmantot gaisa kvalitātes modelēšanu nacionālā līmenī, gaisa kvalitātes novērtēšanai </w:t>
            </w:r>
          </w:p>
        </w:tc>
        <w:tc>
          <w:tcPr>
            <w:tcW w:w="1206" w:type="dxa"/>
          </w:tcPr>
          <w:p w14:paraId="43784F6B"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2027.</w:t>
            </w:r>
          </w:p>
        </w:tc>
        <w:tc>
          <w:tcPr>
            <w:tcW w:w="1774" w:type="dxa"/>
          </w:tcPr>
          <w:p w14:paraId="798B861F" w14:textId="0A69F06F"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LVĢMC,</w:t>
            </w:r>
          </w:p>
          <w:p w14:paraId="78A553B0" w14:textId="4E4D2F75"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VARAM</w:t>
            </w:r>
            <w:r w:rsidR="0046023C" w:rsidRPr="006D3DE9">
              <w:rPr>
                <w:rFonts w:ascii="Times New Roman" w:hAnsi="Times New Roman" w:cs="Times New Roman"/>
              </w:rPr>
              <w:t>,</w:t>
            </w:r>
          </w:p>
          <w:p w14:paraId="79886DA9" w14:textId="01A00441" w:rsidR="001078D4" w:rsidRPr="006D3DE9" w:rsidRDefault="0046023C" w:rsidP="001078D4">
            <w:pPr>
              <w:spacing w:after="0" w:line="240" w:lineRule="auto"/>
              <w:rPr>
                <w:rFonts w:ascii="Times New Roman" w:hAnsi="Times New Roman" w:cs="Times New Roman"/>
                <w:highlight w:val="yellow"/>
              </w:rPr>
            </w:pPr>
            <w:r w:rsidRPr="006D3DE9">
              <w:rPr>
                <w:rFonts w:ascii="Times New Roman" w:hAnsi="Times New Roman" w:cs="Times New Roman"/>
              </w:rPr>
              <w:t>a</w:t>
            </w:r>
            <w:r w:rsidR="001078D4" w:rsidRPr="006D3DE9">
              <w:rPr>
                <w:rFonts w:ascii="Times New Roman" w:hAnsi="Times New Roman" w:cs="Times New Roman"/>
              </w:rPr>
              <w:t>ttiecīgās pašvaldības</w:t>
            </w:r>
          </w:p>
        </w:tc>
        <w:tc>
          <w:tcPr>
            <w:tcW w:w="1223" w:type="dxa"/>
          </w:tcPr>
          <w:p w14:paraId="01E3EDCD" w14:textId="77777777" w:rsidR="001078D4" w:rsidRPr="006D3DE9" w:rsidRDefault="001078D4" w:rsidP="001078D4">
            <w:pPr>
              <w:spacing w:after="0" w:line="240" w:lineRule="auto"/>
              <w:rPr>
                <w:rFonts w:ascii="Times New Roman" w:hAnsi="Times New Roman" w:cs="Times New Roman"/>
              </w:rPr>
            </w:pPr>
          </w:p>
        </w:tc>
        <w:tc>
          <w:tcPr>
            <w:tcW w:w="3944" w:type="dxa"/>
          </w:tcPr>
          <w:p w14:paraId="74F09138"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45B21859" w14:textId="77777777" w:rsidR="00402A13" w:rsidRPr="006D3DE9" w:rsidRDefault="001078D4" w:rsidP="00B81631">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402A13" w:rsidRPr="006D3DE9">
              <w:rPr>
                <w:rFonts w:ascii="Times New Roman" w:hAnsi="Times New Roman" w:cs="Times New Roman"/>
              </w:rPr>
              <w:t xml:space="preserve">/ERAF </w:t>
            </w:r>
          </w:p>
          <w:p w14:paraId="1080C85D" w14:textId="6C49F232" w:rsidR="00B81631" w:rsidRPr="006D3DE9" w:rsidRDefault="001A136B" w:rsidP="00B81631">
            <w:pPr>
              <w:spacing w:after="0" w:line="240" w:lineRule="auto"/>
              <w:rPr>
                <w:rFonts w:ascii="Times New Roman" w:hAnsi="Times New Roman" w:cs="Times New Roman"/>
              </w:rPr>
            </w:pPr>
            <w:r w:rsidRPr="006D3DE9">
              <w:rPr>
                <w:rFonts w:ascii="Times New Roman" w:hAnsi="Times New Roman" w:cs="Times New Roman"/>
              </w:rPr>
              <w:t>(NAP [282]; [283]</w:t>
            </w:r>
            <w:r w:rsidR="00390297" w:rsidRPr="006D3DE9">
              <w:rPr>
                <w:rFonts w:ascii="Times New Roman" w:hAnsi="Times New Roman" w:cs="Times New Roman"/>
              </w:rPr>
              <w:t>; [292]</w:t>
            </w:r>
            <w:r w:rsidR="00EC726E" w:rsidRPr="006D3DE9">
              <w:rPr>
                <w:rFonts w:ascii="Times New Roman" w:hAnsi="Times New Roman" w:cs="Times New Roman"/>
              </w:rPr>
              <w:t xml:space="preserve">, SAM </w:t>
            </w:r>
            <w:r w:rsidR="003639FD" w:rsidRPr="006D3DE9">
              <w:rPr>
                <w:rFonts w:ascii="Times New Roman" w:hAnsi="Times New Roman" w:cs="Times New Roman"/>
              </w:rPr>
              <w:t>2.2.3.</w:t>
            </w:r>
            <w:r w:rsidRPr="006D3DE9">
              <w:rPr>
                <w:rFonts w:ascii="Times New Roman" w:hAnsi="Times New Roman" w:cs="Times New Roman"/>
              </w:rPr>
              <w:t xml:space="preserve">) </w:t>
            </w:r>
            <w:r w:rsidR="00B81631" w:rsidRPr="006D3DE9">
              <w:rPr>
                <w:rFonts w:ascii="Times New Roman" w:hAnsi="Times New Roman" w:cs="Times New Roman"/>
              </w:rPr>
              <w:t>.</w:t>
            </w:r>
          </w:p>
          <w:p w14:paraId="37935E4B" w14:textId="030C2F85" w:rsidR="00B81631" w:rsidRPr="006D3DE9" w:rsidRDefault="00B81631" w:rsidP="00B81631">
            <w:pPr>
              <w:spacing w:after="0" w:line="240" w:lineRule="auto"/>
              <w:rPr>
                <w:rFonts w:ascii="Times New Roman" w:hAnsi="Times New Roman" w:cs="Times New Roman"/>
              </w:rPr>
            </w:pPr>
            <w:r w:rsidRPr="006D3DE9">
              <w:rPr>
                <w:rFonts w:ascii="Times New Roman" w:hAnsi="Times New Roman" w:cs="Times New Roman"/>
              </w:rPr>
              <w:t>Daļēji saistīts ar. projektu 5.4.2.2/17/I/001 “Vides monitoringa un kontroles sistēmas attīstība”, kas turpināsies vēl 2022.gadā. (NAP 2014-2020 [338]).</w:t>
            </w:r>
          </w:p>
          <w:p w14:paraId="20267943" w14:textId="780FC836" w:rsidR="001078D4" w:rsidRPr="006D3DE9" w:rsidRDefault="001A136B" w:rsidP="001078D4">
            <w:pPr>
              <w:spacing w:after="0" w:line="240" w:lineRule="auto"/>
              <w:rPr>
                <w:rFonts w:ascii="Times New Roman" w:hAnsi="Times New Roman" w:cs="Times New Roman"/>
              </w:rPr>
            </w:pPr>
            <w:r w:rsidRPr="006D3DE9">
              <w:rPr>
                <w:rFonts w:ascii="Times New Roman" w:hAnsi="Times New Roman" w:cs="Times New Roman"/>
              </w:rPr>
              <w:t xml:space="preserve"> </w:t>
            </w:r>
          </w:p>
        </w:tc>
        <w:tc>
          <w:tcPr>
            <w:tcW w:w="1762" w:type="dxa"/>
          </w:tcPr>
          <w:p w14:paraId="7F06C41F" w14:textId="6F87D664"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PR1.1. (RR1.1.2., RR1.1.4.)</w:t>
            </w:r>
          </w:p>
          <w:p w14:paraId="419EE6BA"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PR2.1 (RR2.1.2.-2.1.5., RR2.1.9.-2.1.10.)</w:t>
            </w:r>
          </w:p>
          <w:p w14:paraId="08064504"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PR5.3. (RR5.3.1.)</w:t>
            </w:r>
          </w:p>
        </w:tc>
      </w:tr>
      <w:tr w:rsidR="006D3DE9" w:rsidRPr="006D3DE9" w14:paraId="45741B1D" w14:textId="77777777" w:rsidTr="00B56A6D">
        <w:trPr>
          <w:trHeight w:val="817"/>
        </w:trPr>
        <w:tc>
          <w:tcPr>
            <w:tcW w:w="690" w:type="dxa"/>
          </w:tcPr>
          <w:p w14:paraId="5104E6D0"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.3.</w:t>
            </w:r>
          </w:p>
        </w:tc>
        <w:tc>
          <w:tcPr>
            <w:tcW w:w="3496" w:type="dxa"/>
          </w:tcPr>
          <w:p w14:paraId="4417A23D"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Atjaunot un pilnveidot piesārņojošo vielu emisiju datu bāzes</w:t>
            </w:r>
          </w:p>
        </w:tc>
        <w:tc>
          <w:tcPr>
            <w:tcW w:w="1206" w:type="dxa"/>
          </w:tcPr>
          <w:p w14:paraId="59B7CE7B" w14:textId="5C75F63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.-2027.</w:t>
            </w:r>
          </w:p>
        </w:tc>
        <w:tc>
          <w:tcPr>
            <w:tcW w:w="1774" w:type="dxa"/>
          </w:tcPr>
          <w:p w14:paraId="7B793A18" w14:textId="619A0E7C"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LVĢMC</w:t>
            </w:r>
            <w:r w:rsidR="0048741E" w:rsidRPr="006D3DE9">
              <w:rPr>
                <w:rFonts w:ascii="Times New Roman" w:hAnsi="Times New Roman" w:cs="Times New Roman"/>
              </w:rPr>
              <w:t>,</w:t>
            </w:r>
          </w:p>
          <w:p w14:paraId="74B69CC2"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VVD</w:t>
            </w:r>
          </w:p>
        </w:tc>
        <w:tc>
          <w:tcPr>
            <w:tcW w:w="1223" w:type="dxa"/>
          </w:tcPr>
          <w:p w14:paraId="1CA8AA00" w14:textId="77777777" w:rsidR="007D6A6C" w:rsidRPr="006D3DE9" w:rsidRDefault="007D6A6C" w:rsidP="0010125D">
            <w:pPr>
              <w:spacing w:after="0" w:line="240" w:lineRule="auto"/>
              <w:rPr>
                <w:rFonts w:ascii="Times New Roman" w:hAnsi="Times New Roman" w:cs="Times New Roman"/>
              </w:rPr>
            </w:pPr>
          </w:p>
        </w:tc>
        <w:tc>
          <w:tcPr>
            <w:tcW w:w="3944" w:type="dxa"/>
          </w:tcPr>
          <w:p w14:paraId="79B848D7" w14:textId="77777777" w:rsidR="007D6A6C" w:rsidRPr="006D3DE9" w:rsidRDefault="00BE227C" w:rsidP="001A136B">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0D8E8EA8" w14:textId="0AEA4E17" w:rsidR="00F16F5A" w:rsidRPr="006D3DE9" w:rsidRDefault="000752C9" w:rsidP="001A136B">
            <w:pPr>
              <w:spacing w:after="0" w:line="240" w:lineRule="auto"/>
              <w:rPr>
                <w:rFonts w:ascii="Times New Roman" w:hAnsi="Times New Roman" w:cs="Times New Roman"/>
              </w:rPr>
            </w:pPr>
            <w:r w:rsidRPr="006D3DE9">
              <w:rPr>
                <w:rFonts w:ascii="Times New Roman" w:hAnsi="Times New Roman" w:cs="Times New Roman"/>
              </w:rPr>
              <w:t>NFI</w:t>
            </w:r>
          </w:p>
        </w:tc>
        <w:tc>
          <w:tcPr>
            <w:tcW w:w="1762" w:type="dxa"/>
          </w:tcPr>
          <w:p w14:paraId="31036F8A" w14:textId="1E4ABCBF" w:rsidR="00D42DEA" w:rsidRPr="006D3DE9" w:rsidRDefault="00D42DEA" w:rsidP="0010125D">
            <w:pPr>
              <w:spacing w:after="0" w:line="240" w:lineRule="auto"/>
              <w:rPr>
                <w:rFonts w:ascii="Times New Roman" w:hAnsi="Times New Roman" w:cs="Times New Roman"/>
              </w:rPr>
            </w:pPr>
            <w:r w:rsidRPr="006D3DE9">
              <w:rPr>
                <w:rFonts w:ascii="Times New Roman" w:hAnsi="Times New Roman" w:cs="Times New Roman"/>
              </w:rPr>
              <w:t>PR1.1 (RR1.1.2., RR1.1.</w:t>
            </w:r>
            <w:r w:rsidR="008A23D6" w:rsidRPr="006D3DE9">
              <w:rPr>
                <w:rFonts w:ascii="Times New Roman" w:hAnsi="Times New Roman" w:cs="Times New Roman"/>
              </w:rPr>
              <w:t>4</w:t>
            </w:r>
            <w:r w:rsidRPr="006D3DE9">
              <w:rPr>
                <w:rFonts w:ascii="Times New Roman" w:hAnsi="Times New Roman" w:cs="Times New Roman"/>
              </w:rPr>
              <w:t>.)</w:t>
            </w:r>
          </w:p>
          <w:p w14:paraId="6BDAD6EC"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PR5.1 </w:t>
            </w:r>
            <w:r w:rsidR="001609EE" w:rsidRPr="006D3DE9">
              <w:rPr>
                <w:rFonts w:ascii="Times New Roman" w:hAnsi="Times New Roman" w:cs="Times New Roman"/>
              </w:rPr>
              <w:t>(</w:t>
            </w:r>
            <w:r w:rsidRPr="006D3DE9">
              <w:rPr>
                <w:rFonts w:ascii="Times New Roman" w:hAnsi="Times New Roman" w:cs="Times New Roman"/>
              </w:rPr>
              <w:t>RR5.1.1., RR5.1.2., RR5.1.3.</w:t>
            </w:r>
            <w:r w:rsidR="001609EE" w:rsidRPr="006D3DE9">
              <w:rPr>
                <w:rFonts w:ascii="Times New Roman" w:hAnsi="Times New Roman" w:cs="Times New Roman"/>
              </w:rPr>
              <w:t>)</w:t>
            </w:r>
          </w:p>
        </w:tc>
      </w:tr>
      <w:tr w:rsidR="006D3DE9" w:rsidRPr="006D3DE9" w14:paraId="0712BD36" w14:textId="77777777" w:rsidTr="00B56A6D">
        <w:trPr>
          <w:trHeight w:val="817"/>
        </w:trPr>
        <w:tc>
          <w:tcPr>
            <w:tcW w:w="690" w:type="dxa"/>
          </w:tcPr>
          <w:p w14:paraId="1240F949"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.4.</w:t>
            </w:r>
          </w:p>
        </w:tc>
        <w:tc>
          <w:tcPr>
            <w:tcW w:w="3496" w:type="dxa"/>
          </w:tcPr>
          <w:p w14:paraId="61A81F83" w14:textId="4A4A8485"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Stiprināt gaisa piesārņojuma un smaku kontroli, tai skaitā, izmantojot jaunākos tehnoloģiskos un IT risinājumus</w:t>
            </w:r>
          </w:p>
        </w:tc>
        <w:tc>
          <w:tcPr>
            <w:tcW w:w="1206" w:type="dxa"/>
          </w:tcPr>
          <w:p w14:paraId="09CDD510" w14:textId="506F9D70"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.-2027.</w:t>
            </w:r>
          </w:p>
        </w:tc>
        <w:tc>
          <w:tcPr>
            <w:tcW w:w="1774" w:type="dxa"/>
          </w:tcPr>
          <w:p w14:paraId="38736C94" w14:textId="6E2A9B36"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VVD</w:t>
            </w:r>
            <w:r w:rsidR="0048741E" w:rsidRPr="006D3DE9">
              <w:rPr>
                <w:rFonts w:ascii="Times New Roman" w:hAnsi="Times New Roman" w:cs="Times New Roman"/>
              </w:rPr>
              <w:t>,</w:t>
            </w:r>
          </w:p>
          <w:p w14:paraId="3F193239" w14:textId="5EE2F626" w:rsidR="007D6A6C" w:rsidRPr="006D3DE9" w:rsidRDefault="0025160A" w:rsidP="0010125D">
            <w:pPr>
              <w:spacing w:after="0" w:line="240" w:lineRule="auto"/>
              <w:rPr>
                <w:rFonts w:ascii="Times New Roman" w:hAnsi="Times New Roman" w:cs="Times New Roman"/>
              </w:rPr>
            </w:pPr>
            <w:r w:rsidRPr="006D3DE9">
              <w:rPr>
                <w:rFonts w:ascii="Times New Roman" w:hAnsi="Times New Roman" w:cs="Times New Roman"/>
              </w:rPr>
              <w:t>VAAD</w:t>
            </w:r>
            <w:r w:rsidR="007D6A6C" w:rsidRPr="006D3DE9">
              <w:rPr>
                <w:rFonts w:ascii="Times New Roman" w:hAnsi="Times New Roman" w:cs="Times New Roman"/>
              </w:rPr>
              <w:t xml:space="preserve"> (mēslošanas līdzekļu jomā)</w:t>
            </w:r>
          </w:p>
        </w:tc>
        <w:tc>
          <w:tcPr>
            <w:tcW w:w="1223" w:type="dxa"/>
          </w:tcPr>
          <w:p w14:paraId="44A880FC" w14:textId="77777777" w:rsidR="007D6A6C" w:rsidRPr="006D3DE9" w:rsidRDefault="007D6A6C" w:rsidP="0010125D">
            <w:pPr>
              <w:spacing w:after="0" w:line="240" w:lineRule="auto"/>
              <w:rPr>
                <w:rFonts w:ascii="Times New Roman" w:hAnsi="Times New Roman" w:cs="Times New Roman"/>
              </w:rPr>
            </w:pPr>
          </w:p>
        </w:tc>
        <w:tc>
          <w:tcPr>
            <w:tcW w:w="3944" w:type="dxa"/>
          </w:tcPr>
          <w:p w14:paraId="378D116F" w14:textId="069FC907" w:rsidR="00BE227C" w:rsidRPr="006D3DE9" w:rsidRDefault="00BE227C" w:rsidP="00BE227C">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0F6919F1" w14:textId="1D0E7326" w:rsidR="007D6A6C" w:rsidRPr="006D3DE9" w:rsidRDefault="00E653AB" w:rsidP="00BE227C">
            <w:pPr>
              <w:spacing w:after="0" w:line="240" w:lineRule="auto"/>
              <w:rPr>
                <w:rFonts w:ascii="Times New Roman" w:hAnsi="Times New Roman" w:cs="Times New Roman"/>
              </w:rPr>
            </w:pPr>
            <w:r w:rsidRPr="006D3DE9">
              <w:rPr>
                <w:rFonts w:ascii="Times New Roman" w:hAnsi="Times New Roman" w:cs="Times New Roman"/>
              </w:rPr>
              <w:t>ES struktūrfondi un Kohēzijas fonds  (NAP [283]</w:t>
            </w:r>
            <w:r w:rsidR="003639FD" w:rsidRPr="006D3DE9">
              <w:rPr>
                <w:rFonts w:ascii="Times New Roman" w:hAnsi="Times New Roman" w:cs="Times New Roman"/>
              </w:rPr>
              <w:t xml:space="preserve">, SAM </w:t>
            </w:r>
            <w:r w:rsidR="001C7B49" w:rsidRPr="006D3DE9">
              <w:rPr>
                <w:rFonts w:ascii="Times New Roman" w:hAnsi="Times New Roman" w:cs="Times New Roman"/>
              </w:rPr>
              <w:t>2.2.3.</w:t>
            </w:r>
            <w:r w:rsidRPr="006D3DE9">
              <w:rPr>
                <w:rFonts w:ascii="Times New Roman" w:hAnsi="Times New Roman" w:cs="Times New Roman"/>
              </w:rPr>
              <w:t xml:space="preserve">)  </w:t>
            </w:r>
          </w:p>
        </w:tc>
        <w:tc>
          <w:tcPr>
            <w:tcW w:w="1762" w:type="dxa"/>
          </w:tcPr>
          <w:p w14:paraId="4E14F696" w14:textId="77777777" w:rsidR="00D42DEA" w:rsidRPr="006D3DE9" w:rsidRDefault="00D42DEA" w:rsidP="0010125D">
            <w:pPr>
              <w:spacing w:after="0" w:line="240" w:lineRule="auto"/>
              <w:rPr>
                <w:rFonts w:ascii="Times New Roman" w:hAnsi="Times New Roman" w:cs="Times New Roman"/>
              </w:rPr>
            </w:pPr>
            <w:r w:rsidRPr="006D3DE9">
              <w:rPr>
                <w:rFonts w:ascii="Times New Roman" w:hAnsi="Times New Roman" w:cs="Times New Roman"/>
              </w:rPr>
              <w:t>PR1.1 (RR1.1.2.)</w:t>
            </w:r>
          </w:p>
          <w:p w14:paraId="1544AFA3"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PR5.1 </w:t>
            </w:r>
            <w:r w:rsidR="001609EE" w:rsidRPr="006D3DE9">
              <w:rPr>
                <w:rFonts w:ascii="Times New Roman" w:hAnsi="Times New Roman" w:cs="Times New Roman"/>
              </w:rPr>
              <w:t>(</w:t>
            </w:r>
            <w:r w:rsidRPr="006D3DE9">
              <w:rPr>
                <w:rFonts w:ascii="Times New Roman" w:hAnsi="Times New Roman" w:cs="Times New Roman"/>
              </w:rPr>
              <w:t>RR5.1.1., RR5.1.2., RR5.1.3.</w:t>
            </w:r>
            <w:r w:rsidR="001609EE" w:rsidRPr="006D3DE9">
              <w:rPr>
                <w:rFonts w:ascii="Times New Roman" w:hAnsi="Times New Roman" w:cs="Times New Roman"/>
              </w:rPr>
              <w:t>)</w:t>
            </w:r>
          </w:p>
        </w:tc>
      </w:tr>
      <w:tr w:rsidR="006D3DE9" w:rsidRPr="006D3DE9" w14:paraId="2985E95F" w14:textId="77777777" w:rsidTr="00B56A6D">
        <w:trPr>
          <w:trHeight w:val="817"/>
        </w:trPr>
        <w:tc>
          <w:tcPr>
            <w:tcW w:w="690" w:type="dxa"/>
          </w:tcPr>
          <w:p w14:paraId="74F16E8C"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.5.</w:t>
            </w:r>
          </w:p>
        </w:tc>
        <w:tc>
          <w:tcPr>
            <w:tcW w:w="3496" w:type="dxa"/>
          </w:tcPr>
          <w:p w14:paraId="6D2AD7F5" w14:textId="5E4DFFF7" w:rsidR="00C20411" w:rsidRPr="006D3DE9" w:rsidRDefault="007D6A6C" w:rsidP="00EE31C9">
            <w:pPr>
              <w:spacing w:after="0" w:line="240" w:lineRule="auto"/>
              <w:rPr>
                <w:rFonts w:ascii="Times New Roman" w:hAnsi="Times New Roman" w:cs="Times New Roman"/>
              </w:rPr>
            </w:pPr>
            <w:r w:rsidRPr="006D3DE9">
              <w:rPr>
                <w:rFonts w:ascii="Times New Roman" w:hAnsi="Times New Roman" w:cs="Times New Roman"/>
              </w:rPr>
              <w:t xml:space="preserve">Izstrādāt vienotas metodikas un vadlīnijas vides normatīvo aktu prasību vienādai piemērošanai, </w:t>
            </w:r>
            <w:r w:rsidRPr="006D3DE9">
              <w:rPr>
                <w:rFonts w:ascii="Times New Roman" w:hAnsi="Times New Roman" w:cs="Times New Roman"/>
              </w:rPr>
              <w:lastRenderedPageBreak/>
              <w:t>aktualizēt un uzlabot pieeju gaisu piesārņojošo vielu emisiju aprēķināšanai un uzskaitei</w:t>
            </w:r>
          </w:p>
        </w:tc>
        <w:tc>
          <w:tcPr>
            <w:tcW w:w="1206" w:type="dxa"/>
          </w:tcPr>
          <w:p w14:paraId="1FABCFD0" w14:textId="0D7EE014"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lastRenderedPageBreak/>
              <w:t>202</w:t>
            </w:r>
            <w:r w:rsidR="00471066">
              <w:rPr>
                <w:rFonts w:ascii="Times New Roman" w:hAnsi="Times New Roman" w:cs="Times New Roman"/>
              </w:rPr>
              <w:t>2</w:t>
            </w:r>
            <w:r w:rsidRPr="006D3DE9">
              <w:rPr>
                <w:rFonts w:ascii="Times New Roman" w:hAnsi="Times New Roman" w:cs="Times New Roman"/>
              </w:rPr>
              <w:t>.-2027.</w:t>
            </w:r>
          </w:p>
        </w:tc>
        <w:tc>
          <w:tcPr>
            <w:tcW w:w="1774" w:type="dxa"/>
          </w:tcPr>
          <w:p w14:paraId="1D501124" w14:textId="4945A758"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VVD</w:t>
            </w:r>
            <w:r w:rsidR="00685AC1" w:rsidRPr="006D3DE9">
              <w:rPr>
                <w:rFonts w:ascii="Times New Roman" w:hAnsi="Times New Roman" w:cs="Times New Roman"/>
              </w:rPr>
              <w:t>,</w:t>
            </w:r>
          </w:p>
          <w:p w14:paraId="23AE5CDC" w14:textId="1031B662"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LVĢMC</w:t>
            </w:r>
            <w:r w:rsidR="00685AC1" w:rsidRPr="006D3DE9">
              <w:rPr>
                <w:rFonts w:ascii="Times New Roman" w:hAnsi="Times New Roman" w:cs="Times New Roman"/>
              </w:rPr>
              <w:t>,</w:t>
            </w:r>
          </w:p>
          <w:p w14:paraId="732D2209"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VARAM</w:t>
            </w:r>
          </w:p>
        </w:tc>
        <w:tc>
          <w:tcPr>
            <w:tcW w:w="1223" w:type="dxa"/>
          </w:tcPr>
          <w:p w14:paraId="257FA35D" w14:textId="77777777" w:rsidR="007D6A6C" w:rsidRPr="006D3DE9" w:rsidRDefault="007D6A6C" w:rsidP="0010125D">
            <w:pPr>
              <w:spacing w:after="0" w:line="240" w:lineRule="auto"/>
              <w:rPr>
                <w:rFonts w:ascii="Times New Roman" w:hAnsi="Times New Roman" w:cs="Times New Roman"/>
              </w:rPr>
            </w:pPr>
          </w:p>
        </w:tc>
        <w:tc>
          <w:tcPr>
            <w:tcW w:w="3944" w:type="dxa"/>
          </w:tcPr>
          <w:p w14:paraId="19C848EE" w14:textId="02FD7692" w:rsidR="00630FFD" w:rsidRPr="006D3DE9" w:rsidRDefault="00630FFD" w:rsidP="00630FFD">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p>
          <w:p w14:paraId="2CAAF66F" w14:textId="79E6794C" w:rsidR="007D6A6C" w:rsidRPr="006D3DE9" w:rsidRDefault="007D6A6C" w:rsidP="0010125D">
            <w:pPr>
              <w:spacing w:after="0" w:line="240" w:lineRule="auto"/>
              <w:rPr>
                <w:rFonts w:ascii="Times New Roman" w:hAnsi="Times New Roman" w:cs="Times New Roman"/>
              </w:rPr>
            </w:pPr>
          </w:p>
        </w:tc>
        <w:tc>
          <w:tcPr>
            <w:tcW w:w="1762" w:type="dxa"/>
          </w:tcPr>
          <w:p w14:paraId="35BCDD63"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PR5.1 </w:t>
            </w:r>
            <w:r w:rsidR="001609EE" w:rsidRPr="006D3DE9">
              <w:rPr>
                <w:rFonts w:ascii="Times New Roman" w:hAnsi="Times New Roman" w:cs="Times New Roman"/>
              </w:rPr>
              <w:t>(</w:t>
            </w:r>
            <w:r w:rsidRPr="006D3DE9">
              <w:rPr>
                <w:rFonts w:ascii="Times New Roman" w:hAnsi="Times New Roman" w:cs="Times New Roman"/>
              </w:rPr>
              <w:t>RR5.1.1., RR5.1.2., RR5.1.3.</w:t>
            </w:r>
            <w:r w:rsidR="001609EE" w:rsidRPr="006D3DE9">
              <w:rPr>
                <w:rFonts w:ascii="Times New Roman" w:hAnsi="Times New Roman" w:cs="Times New Roman"/>
              </w:rPr>
              <w:t>)</w:t>
            </w:r>
          </w:p>
        </w:tc>
      </w:tr>
      <w:tr w:rsidR="006D3DE9" w:rsidRPr="006D3DE9" w14:paraId="733D1986" w14:textId="77777777" w:rsidTr="00B56A6D">
        <w:trPr>
          <w:trHeight w:val="817"/>
        </w:trPr>
        <w:tc>
          <w:tcPr>
            <w:tcW w:w="690" w:type="dxa"/>
          </w:tcPr>
          <w:p w14:paraId="1156A327"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.6.</w:t>
            </w:r>
          </w:p>
        </w:tc>
        <w:tc>
          <w:tcPr>
            <w:tcW w:w="3496" w:type="dxa"/>
          </w:tcPr>
          <w:p w14:paraId="43BDC724" w14:textId="27CABE6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Nodrošināt savlaicīgu un efektīvu gaisa kvalitātes rīcības plānu izstrādi un īstenošanu pašvaldībās</w:t>
            </w:r>
          </w:p>
        </w:tc>
        <w:tc>
          <w:tcPr>
            <w:tcW w:w="1206" w:type="dxa"/>
          </w:tcPr>
          <w:p w14:paraId="628D7DDA" w14:textId="2A1E3F7D" w:rsidR="007D6A6C" w:rsidRPr="006D3DE9" w:rsidRDefault="007C16A8" w:rsidP="0010125D">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w:t>
            </w:r>
            <w:r w:rsidR="007D6A6C" w:rsidRPr="006D3DE9">
              <w:rPr>
                <w:rFonts w:ascii="Times New Roman" w:hAnsi="Times New Roman" w:cs="Times New Roman"/>
              </w:rPr>
              <w:t>2027.</w:t>
            </w:r>
          </w:p>
        </w:tc>
        <w:tc>
          <w:tcPr>
            <w:tcW w:w="1774" w:type="dxa"/>
          </w:tcPr>
          <w:p w14:paraId="692202DD" w14:textId="0C358CFD"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Rīgas</w:t>
            </w:r>
            <w:r w:rsidR="003B073B" w:rsidRPr="006D3DE9">
              <w:rPr>
                <w:rFonts w:ascii="Times New Roman" w:hAnsi="Times New Roman" w:cs="Times New Roman"/>
              </w:rPr>
              <w:t>,</w:t>
            </w:r>
            <w:r w:rsidRPr="006D3DE9">
              <w:rPr>
                <w:rFonts w:ascii="Times New Roman" w:hAnsi="Times New Roman" w:cs="Times New Roman"/>
              </w:rPr>
              <w:t xml:space="preserve"> </w:t>
            </w:r>
          </w:p>
          <w:p w14:paraId="58D4BCFD" w14:textId="76F0E4E0"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Liepājas </w:t>
            </w:r>
            <w:r w:rsidR="003B073B" w:rsidRPr="006D3DE9">
              <w:rPr>
                <w:rFonts w:ascii="Times New Roman" w:hAnsi="Times New Roman" w:cs="Times New Roman"/>
              </w:rPr>
              <w:t xml:space="preserve"> un </w:t>
            </w:r>
          </w:p>
          <w:p w14:paraId="7463148B" w14:textId="128967FA"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Rēzeknes pašvaldība</w:t>
            </w:r>
            <w:r w:rsidR="003B073B" w:rsidRPr="006D3DE9">
              <w:rPr>
                <w:rFonts w:ascii="Times New Roman" w:hAnsi="Times New Roman" w:cs="Times New Roman"/>
              </w:rPr>
              <w:t>s</w:t>
            </w:r>
          </w:p>
        </w:tc>
        <w:tc>
          <w:tcPr>
            <w:tcW w:w="1223" w:type="dxa"/>
          </w:tcPr>
          <w:p w14:paraId="18180226" w14:textId="4D39DF71"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VARAM</w:t>
            </w:r>
            <w:r w:rsidR="00685AC1" w:rsidRPr="006D3DE9">
              <w:rPr>
                <w:rFonts w:ascii="Times New Roman" w:hAnsi="Times New Roman" w:cs="Times New Roman"/>
              </w:rPr>
              <w:t>,</w:t>
            </w:r>
          </w:p>
          <w:p w14:paraId="6C1723C6" w14:textId="403DD9AD"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VVD</w:t>
            </w:r>
            <w:r w:rsidR="00685AC1" w:rsidRPr="006D3DE9">
              <w:rPr>
                <w:rFonts w:ascii="Times New Roman" w:hAnsi="Times New Roman" w:cs="Times New Roman"/>
              </w:rPr>
              <w:t>,</w:t>
            </w:r>
          </w:p>
          <w:p w14:paraId="4816B87A" w14:textId="77777777" w:rsidR="0032629B"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LVĢMC</w:t>
            </w:r>
            <w:r w:rsidR="0032629B" w:rsidRPr="006D3DE9">
              <w:rPr>
                <w:rFonts w:ascii="Times New Roman" w:hAnsi="Times New Roman" w:cs="Times New Roman"/>
              </w:rPr>
              <w:t>,</w:t>
            </w:r>
          </w:p>
          <w:p w14:paraId="4EC45711" w14:textId="2AB00ADF" w:rsidR="007D6A6C" w:rsidRPr="006D3DE9" w:rsidRDefault="0032629B" w:rsidP="0010125D">
            <w:pPr>
              <w:spacing w:after="0" w:line="240" w:lineRule="auto"/>
              <w:rPr>
                <w:rFonts w:ascii="Times New Roman" w:hAnsi="Times New Roman" w:cs="Times New Roman"/>
              </w:rPr>
            </w:pPr>
            <w:r w:rsidRPr="006D3DE9">
              <w:rPr>
                <w:rFonts w:ascii="Times New Roman" w:hAnsi="Times New Roman" w:cs="Times New Roman"/>
              </w:rPr>
              <w:t>SM</w:t>
            </w:r>
          </w:p>
        </w:tc>
        <w:tc>
          <w:tcPr>
            <w:tcW w:w="3944" w:type="dxa"/>
          </w:tcPr>
          <w:p w14:paraId="5D4D15FE" w14:textId="6354D0D8" w:rsidR="007D6A6C" w:rsidRPr="006D3DE9" w:rsidRDefault="00930C4B" w:rsidP="001078D4">
            <w:pPr>
              <w:spacing w:after="0" w:line="240" w:lineRule="auto"/>
              <w:rPr>
                <w:rFonts w:ascii="Times New Roman" w:hAnsi="Times New Roman" w:cs="Times New Roman"/>
              </w:rPr>
            </w:pPr>
            <w:r w:rsidRPr="006D3DE9">
              <w:rPr>
                <w:rFonts w:ascii="Times New Roman" w:hAnsi="Times New Roman" w:cs="Times New Roman"/>
              </w:rPr>
              <w:t xml:space="preserve">Valsts un pašvaldības budžets, </w:t>
            </w:r>
            <w:r w:rsidR="001078D4" w:rsidRPr="006D3DE9">
              <w:rPr>
                <w:rFonts w:ascii="Times New Roman" w:hAnsi="Times New Roman" w:cs="Times New Roman"/>
              </w:rPr>
              <w:t xml:space="preserve">ES struktūrfondi un Kohēzijas fonds  </w:t>
            </w:r>
            <w:r w:rsidR="001A136B" w:rsidRPr="006D3DE9">
              <w:rPr>
                <w:rFonts w:ascii="Times New Roman" w:hAnsi="Times New Roman" w:cs="Times New Roman"/>
              </w:rPr>
              <w:t>(NAP [283]</w:t>
            </w:r>
            <w:r w:rsidR="00FB30AB" w:rsidRPr="006D3DE9">
              <w:rPr>
                <w:rFonts w:ascii="Times New Roman" w:hAnsi="Times New Roman" w:cs="Times New Roman"/>
              </w:rPr>
              <w:t>, SAM 2.2.3.</w:t>
            </w:r>
            <w:r w:rsidR="00A16D5D" w:rsidRPr="006D3DE9">
              <w:rPr>
                <w:rFonts w:ascii="Times New Roman" w:hAnsi="Times New Roman" w:cs="Times New Roman"/>
              </w:rPr>
              <w:t xml:space="preserve">; </w:t>
            </w:r>
            <w:r w:rsidR="00BC0198" w:rsidRPr="006D3DE9">
              <w:rPr>
                <w:rFonts w:ascii="Times New Roman" w:hAnsi="Times New Roman" w:cs="Times New Roman"/>
              </w:rPr>
              <w:t>[314],</w:t>
            </w:r>
          </w:p>
        </w:tc>
        <w:tc>
          <w:tcPr>
            <w:tcW w:w="1762" w:type="dxa"/>
          </w:tcPr>
          <w:p w14:paraId="7151A3E9"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PR5.2 </w:t>
            </w:r>
            <w:r w:rsidR="001609EE" w:rsidRPr="006D3DE9">
              <w:rPr>
                <w:rFonts w:ascii="Times New Roman" w:hAnsi="Times New Roman" w:cs="Times New Roman"/>
              </w:rPr>
              <w:t>(</w:t>
            </w:r>
            <w:r w:rsidRPr="006D3DE9">
              <w:rPr>
                <w:rFonts w:ascii="Times New Roman" w:hAnsi="Times New Roman" w:cs="Times New Roman"/>
              </w:rPr>
              <w:t>RR5.2.1., RR5.2.2., RR5.2.3.</w:t>
            </w:r>
            <w:r w:rsidR="001609EE" w:rsidRPr="006D3DE9">
              <w:rPr>
                <w:rFonts w:ascii="Times New Roman" w:hAnsi="Times New Roman" w:cs="Times New Roman"/>
              </w:rPr>
              <w:t>)</w:t>
            </w:r>
          </w:p>
          <w:p w14:paraId="640A1E66" w14:textId="77777777" w:rsidR="007D6A6C" w:rsidRPr="006D3DE9" w:rsidRDefault="007D6A6C" w:rsidP="0010125D">
            <w:pPr>
              <w:spacing w:after="0" w:line="240" w:lineRule="auto"/>
              <w:rPr>
                <w:rFonts w:ascii="Times New Roman" w:hAnsi="Times New Roman" w:cs="Times New Roman"/>
              </w:rPr>
            </w:pPr>
          </w:p>
        </w:tc>
      </w:tr>
      <w:tr w:rsidR="006D3DE9" w:rsidRPr="006D3DE9" w14:paraId="099C7F21" w14:textId="77777777" w:rsidTr="00B56A6D">
        <w:trPr>
          <w:trHeight w:val="817"/>
        </w:trPr>
        <w:tc>
          <w:tcPr>
            <w:tcW w:w="690" w:type="dxa"/>
            <w:shd w:val="clear" w:color="auto" w:fill="FFFFFF" w:themeFill="background1"/>
          </w:tcPr>
          <w:p w14:paraId="0A092E28" w14:textId="77777777" w:rsidR="007D6A6C" w:rsidRPr="006D3DE9" w:rsidRDefault="00C57DB1" w:rsidP="0010125D">
            <w:pPr>
              <w:spacing w:after="0" w:line="240" w:lineRule="auto"/>
              <w:rPr>
                <w:rFonts w:ascii="Times New Roman" w:hAnsi="Times New Roman" w:cs="Times New Roman"/>
              </w:rPr>
            </w:pPr>
            <w:r w:rsidRPr="006D3DE9">
              <w:rPr>
                <w:rFonts w:ascii="Times New Roman" w:hAnsi="Times New Roman" w:cs="Times New Roman"/>
              </w:rPr>
              <w:t>10</w:t>
            </w:r>
            <w:r w:rsidR="007D6A6C" w:rsidRPr="006D3DE9">
              <w:rPr>
                <w:rFonts w:ascii="Times New Roman" w:hAnsi="Times New Roman" w:cs="Times New Roman"/>
              </w:rPr>
              <w:t>.7.</w:t>
            </w:r>
          </w:p>
        </w:tc>
        <w:tc>
          <w:tcPr>
            <w:tcW w:w="3496" w:type="dxa"/>
            <w:shd w:val="clear" w:color="auto" w:fill="FFFFFF" w:themeFill="background1"/>
          </w:tcPr>
          <w:p w14:paraId="1D3C6D67" w14:textId="0EC31062" w:rsidR="007D6A6C" w:rsidRPr="006D3DE9" w:rsidRDefault="00092072" w:rsidP="0010125D">
            <w:pPr>
              <w:spacing w:after="0" w:line="240" w:lineRule="auto"/>
              <w:rPr>
                <w:rFonts w:ascii="Times New Roman" w:hAnsi="Times New Roman" w:cs="Times New Roman"/>
              </w:rPr>
            </w:pPr>
            <w:r w:rsidRPr="006D3DE9">
              <w:rPr>
                <w:rFonts w:ascii="Times New Roman" w:hAnsi="Times New Roman" w:cs="Times New Roman"/>
              </w:rPr>
              <w:t>Stiprināt pašvaldību lomu gaisa aizsardzības jautājumu pārvaldībā, t.sk. īpašu prasību noteikšanā teritorijas attīstības plānošanas procesa ietvaros</w:t>
            </w:r>
          </w:p>
        </w:tc>
        <w:tc>
          <w:tcPr>
            <w:tcW w:w="1206" w:type="dxa"/>
            <w:shd w:val="clear" w:color="auto" w:fill="FFFFFF" w:themeFill="background1"/>
          </w:tcPr>
          <w:p w14:paraId="323DDD17" w14:textId="09526A92"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.-2027.</w:t>
            </w:r>
          </w:p>
        </w:tc>
        <w:tc>
          <w:tcPr>
            <w:tcW w:w="1774" w:type="dxa"/>
            <w:shd w:val="clear" w:color="auto" w:fill="FFFFFF" w:themeFill="background1"/>
          </w:tcPr>
          <w:p w14:paraId="0A577893" w14:textId="7C470FE6"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VARAM</w:t>
            </w:r>
            <w:r w:rsidR="00685AC1" w:rsidRPr="006D3DE9">
              <w:rPr>
                <w:rFonts w:ascii="Times New Roman" w:hAnsi="Times New Roman" w:cs="Times New Roman"/>
              </w:rPr>
              <w:t>,</w:t>
            </w:r>
            <w:r w:rsidRPr="006D3DE9">
              <w:rPr>
                <w:rFonts w:ascii="Times New Roman" w:hAnsi="Times New Roman" w:cs="Times New Roman"/>
              </w:rPr>
              <w:t xml:space="preserve"> pašvaldības</w:t>
            </w:r>
          </w:p>
        </w:tc>
        <w:tc>
          <w:tcPr>
            <w:tcW w:w="1223" w:type="dxa"/>
            <w:shd w:val="clear" w:color="auto" w:fill="FFFFFF" w:themeFill="background1"/>
          </w:tcPr>
          <w:p w14:paraId="58B9623D" w14:textId="77777777" w:rsidR="007D6A6C" w:rsidRPr="006D3DE9" w:rsidRDefault="007D6A6C" w:rsidP="0010125D">
            <w:pPr>
              <w:spacing w:after="0" w:line="240" w:lineRule="auto"/>
              <w:rPr>
                <w:rFonts w:ascii="Times New Roman" w:hAnsi="Times New Roman" w:cs="Times New Roman"/>
              </w:rPr>
            </w:pPr>
          </w:p>
        </w:tc>
        <w:tc>
          <w:tcPr>
            <w:tcW w:w="3944" w:type="dxa"/>
            <w:shd w:val="clear" w:color="auto" w:fill="FFFFFF" w:themeFill="background1"/>
          </w:tcPr>
          <w:p w14:paraId="469D79AF" w14:textId="77777777" w:rsidR="007D6A6C" w:rsidRPr="006D3DE9" w:rsidRDefault="007756F3" w:rsidP="0010125D">
            <w:pPr>
              <w:spacing w:after="0" w:line="240" w:lineRule="auto"/>
              <w:rPr>
                <w:rFonts w:ascii="Times New Roman" w:hAnsi="Times New Roman" w:cs="Times New Roman"/>
              </w:rPr>
            </w:pPr>
            <w:r w:rsidRPr="006D3DE9">
              <w:rPr>
                <w:rFonts w:ascii="Times New Roman" w:hAnsi="Times New Roman" w:cs="Times New Roman"/>
              </w:rPr>
              <w:t>V</w:t>
            </w:r>
            <w:r w:rsidR="00BE227C" w:rsidRPr="006D3DE9">
              <w:rPr>
                <w:rFonts w:ascii="Times New Roman" w:hAnsi="Times New Roman" w:cs="Times New Roman"/>
              </w:rPr>
              <w:t xml:space="preserve">alsts </w:t>
            </w:r>
            <w:r w:rsidR="001B318C" w:rsidRPr="006D3DE9">
              <w:rPr>
                <w:rFonts w:ascii="Times New Roman" w:hAnsi="Times New Roman" w:cs="Times New Roman"/>
              </w:rPr>
              <w:t xml:space="preserve">un pašvaldību </w:t>
            </w:r>
            <w:r w:rsidR="007D6A6C" w:rsidRPr="006D3DE9">
              <w:rPr>
                <w:rFonts w:ascii="Times New Roman" w:hAnsi="Times New Roman" w:cs="Times New Roman"/>
              </w:rPr>
              <w:t>budžet</w:t>
            </w:r>
            <w:r w:rsidRPr="006D3DE9">
              <w:rPr>
                <w:rFonts w:ascii="Times New Roman" w:hAnsi="Times New Roman" w:cs="Times New Roman"/>
              </w:rPr>
              <w:t>s</w:t>
            </w:r>
          </w:p>
          <w:p w14:paraId="5AFA98E6" w14:textId="14578E71" w:rsidR="0032629B" w:rsidRPr="006D3DE9" w:rsidRDefault="0032629B" w:rsidP="0010125D">
            <w:pPr>
              <w:spacing w:after="0" w:line="240" w:lineRule="auto"/>
              <w:rPr>
                <w:rFonts w:ascii="Times New Roman" w:hAnsi="Times New Roman" w:cs="Times New Roman"/>
              </w:rPr>
            </w:pPr>
          </w:p>
        </w:tc>
        <w:tc>
          <w:tcPr>
            <w:tcW w:w="1762" w:type="dxa"/>
            <w:shd w:val="clear" w:color="auto" w:fill="FFFFFF" w:themeFill="background1"/>
          </w:tcPr>
          <w:p w14:paraId="5A1ADB8F" w14:textId="295AC6E2"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PR5.2 </w:t>
            </w:r>
            <w:r w:rsidR="001609EE" w:rsidRPr="006D3DE9">
              <w:rPr>
                <w:rFonts w:ascii="Times New Roman" w:hAnsi="Times New Roman" w:cs="Times New Roman"/>
              </w:rPr>
              <w:t>(</w:t>
            </w:r>
            <w:r w:rsidRPr="006D3DE9">
              <w:rPr>
                <w:rFonts w:ascii="Times New Roman" w:hAnsi="Times New Roman" w:cs="Times New Roman"/>
              </w:rPr>
              <w:t>RR5.2.1., RR5.2.2., RR5.2.3.</w:t>
            </w:r>
            <w:r w:rsidR="001609EE" w:rsidRPr="006D3DE9">
              <w:rPr>
                <w:rFonts w:ascii="Times New Roman" w:hAnsi="Times New Roman" w:cs="Times New Roman"/>
              </w:rPr>
              <w:t>)</w:t>
            </w:r>
            <w:r w:rsidRPr="006D3DE9">
              <w:rPr>
                <w:rFonts w:ascii="Times New Roman" w:hAnsi="Times New Roman" w:cs="Times New Roman"/>
              </w:rPr>
              <w:t>,</w:t>
            </w:r>
          </w:p>
          <w:p w14:paraId="5365F608" w14:textId="77777777" w:rsidR="007D6A6C" w:rsidRPr="006D3DE9" w:rsidRDefault="007D6A6C" w:rsidP="0010125D">
            <w:pPr>
              <w:spacing w:after="0" w:line="240" w:lineRule="auto"/>
              <w:rPr>
                <w:rFonts w:ascii="Times New Roman" w:hAnsi="Times New Roman" w:cs="Times New Roman"/>
              </w:rPr>
            </w:pPr>
            <w:r w:rsidRPr="006D3DE9">
              <w:rPr>
                <w:rFonts w:ascii="Times New Roman" w:hAnsi="Times New Roman" w:cs="Times New Roman"/>
              </w:rPr>
              <w:t xml:space="preserve">PR5.3. </w:t>
            </w:r>
            <w:r w:rsidR="001609EE" w:rsidRPr="006D3DE9">
              <w:rPr>
                <w:rFonts w:ascii="Times New Roman" w:hAnsi="Times New Roman" w:cs="Times New Roman"/>
              </w:rPr>
              <w:t>(</w:t>
            </w:r>
            <w:r w:rsidRPr="006D3DE9">
              <w:rPr>
                <w:rFonts w:ascii="Times New Roman" w:hAnsi="Times New Roman" w:cs="Times New Roman"/>
              </w:rPr>
              <w:t>RR5.3.1.</w:t>
            </w:r>
            <w:r w:rsidR="001609EE" w:rsidRPr="006D3DE9">
              <w:rPr>
                <w:rFonts w:ascii="Times New Roman" w:hAnsi="Times New Roman" w:cs="Times New Roman"/>
              </w:rPr>
              <w:t>)</w:t>
            </w:r>
          </w:p>
        </w:tc>
      </w:tr>
      <w:tr w:rsidR="006D3DE9" w:rsidRPr="006D3DE9" w14:paraId="16C84049" w14:textId="77777777" w:rsidTr="00B56A6D">
        <w:trPr>
          <w:trHeight w:val="817"/>
        </w:trPr>
        <w:tc>
          <w:tcPr>
            <w:tcW w:w="690" w:type="dxa"/>
          </w:tcPr>
          <w:p w14:paraId="54134CED" w14:textId="366999A1"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10.</w:t>
            </w:r>
            <w:r w:rsidR="00930C4B" w:rsidRPr="006D3DE9">
              <w:rPr>
                <w:rFonts w:ascii="Times New Roman" w:hAnsi="Times New Roman" w:cs="Times New Roman"/>
              </w:rPr>
              <w:t>8</w:t>
            </w:r>
            <w:r w:rsidRPr="006D3DE9">
              <w:rPr>
                <w:rFonts w:ascii="Times New Roman" w:hAnsi="Times New Roman" w:cs="Times New Roman"/>
              </w:rPr>
              <w:t>.</w:t>
            </w:r>
          </w:p>
        </w:tc>
        <w:tc>
          <w:tcPr>
            <w:tcW w:w="3496" w:type="dxa"/>
          </w:tcPr>
          <w:p w14:paraId="037B0182" w14:textId="032050CB"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 xml:space="preserve">Normatīvā regulējuma pilnveidošana vides trokšņa pārvaldībā </w:t>
            </w:r>
          </w:p>
        </w:tc>
        <w:tc>
          <w:tcPr>
            <w:tcW w:w="1206" w:type="dxa"/>
          </w:tcPr>
          <w:p w14:paraId="20F590CD" w14:textId="5632B38F"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.-2027.</w:t>
            </w:r>
          </w:p>
        </w:tc>
        <w:tc>
          <w:tcPr>
            <w:tcW w:w="1774" w:type="dxa"/>
          </w:tcPr>
          <w:p w14:paraId="07C0C146" w14:textId="6077C77E"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VARAM</w:t>
            </w:r>
          </w:p>
        </w:tc>
        <w:tc>
          <w:tcPr>
            <w:tcW w:w="1223" w:type="dxa"/>
          </w:tcPr>
          <w:p w14:paraId="08C341C5" w14:textId="77777777" w:rsidR="00F9331E" w:rsidRPr="006D3DE9" w:rsidRDefault="00F9331E" w:rsidP="00F9331E">
            <w:pPr>
              <w:spacing w:after="0" w:line="240" w:lineRule="auto"/>
              <w:rPr>
                <w:rFonts w:ascii="Times New Roman" w:hAnsi="Times New Roman" w:cs="Times New Roman"/>
              </w:rPr>
            </w:pPr>
          </w:p>
        </w:tc>
        <w:tc>
          <w:tcPr>
            <w:tcW w:w="3944" w:type="dxa"/>
          </w:tcPr>
          <w:p w14:paraId="45BEE3E7" w14:textId="6E2D07F3"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1762" w:type="dxa"/>
          </w:tcPr>
          <w:p w14:paraId="4739FDBE" w14:textId="5096E85E" w:rsidR="00F9331E" w:rsidRPr="006D3DE9" w:rsidRDefault="00F9331E" w:rsidP="00F9331E">
            <w:pPr>
              <w:spacing w:after="0" w:line="240" w:lineRule="auto"/>
              <w:rPr>
                <w:rFonts w:ascii="Times New Roman" w:hAnsi="Times New Roman" w:cs="Times New Roman"/>
              </w:rPr>
            </w:pPr>
            <w:r w:rsidRPr="006D3DE9">
              <w:rPr>
                <w:rFonts w:ascii="Times New Roman" w:hAnsi="Times New Roman" w:cs="Times New Roman"/>
              </w:rPr>
              <w:t>PR5.4. 2.</w:t>
            </w:r>
          </w:p>
        </w:tc>
      </w:tr>
    </w:tbl>
    <w:p w14:paraId="53C5CFE2" w14:textId="77777777" w:rsidR="007D6A6C" w:rsidRPr="006D3DE9" w:rsidRDefault="007D6A6C"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735"/>
        <w:gridCol w:w="1414"/>
        <w:gridCol w:w="1703"/>
        <w:gridCol w:w="1701"/>
        <w:gridCol w:w="2125"/>
        <w:gridCol w:w="1761"/>
      </w:tblGrid>
      <w:tr w:rsidR="006D3DE9" w:rsidRPr="006D3DE9" w14:paraId="123F2200" w14:textId="77777777" w:rsidTr="068EB18B">
        <w:trPr>
          <w:trHeight w:val="401"/>
        </w:trPr>
        <w:tc>
          <w:tcPr>
            <w:tcW w:w="14095" w:type="dxa"/>
            <w:gridSpan w:val="7"/>
            <w:shd w:val="clear" w:color="auto" w:fill="FFE599" w:themeFill="accent4" w:themeFillTint="66"/>
          </w:tcPr>
          <w:p w14:paraId="2A22C07C" w14:textId="1CADB977" w:rsidR="004A3796" w:rsidRPr="006D3DE9" w:rsidRDefault="004A3796" w:rsidP="009754B7">
            <w:pPr>
              <w:pStyle w:val="Heading3"/>
            </w:pPr>
            <w:bookmarkStart w:id="93" w:name="_Toc108010975"/>
            <w:r w:rsidRPr="006D3DE9">
              <w:t>11. Rīcības virziens: Sabiedrības informēšana un izglītošana gaisa aizsardzības jomā</w:t>
            </w:r>
            <w:bookmarkEnd w:id="93"/>
          </w:p>
        </w:tc>
      </w:tr>
      <w:tr w:rsidR="006D3DE9" w:rsidRPr="006D3DE9" w14:paraId="22D763F6" w14:textId="77777777" w:rsidTr="068EB18B">
        <w:trPr>
          <w:trHeight w:val="817"/>
        </w:trPr>
        <w:tc>
          <w:tcPr>
            <w:tcW w:w="656" w:type="dxa"/>
            <w:shd w:val="clear" w:color="auto" w:fill="FFF2CC" w:themeFill="accent4" w:themeFillTint="33"/>
          </w:tcPr>
          <w:p w14:paraId="1B082262"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735" w:type="dxa"/>
            <w:shd w:val="clear" w:color="auto" w:fill="FFF2CC" w:themeFill="accent4" w:themeFillTint="33"/>
          </w:tcPr>
          <w:p w14:paraId="221BCEEA" w14:textId="13744383" w:rsidR="007D6A6C" w:rsidRPr="006D3DE9" w:rsidRDefault="00F12A67" w:rsidP="004A3796">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14" w:type="dxa"/>
            <w:shd w:val="clear" w:color="auto" w:fill="FFF2CC" w:themeFill="accent4" w:themeFillTint="33"/>
          </w:tcPr>
          <w:p w14:paraId="1FDD9B29"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703" w:type="dxa"/>
            <w:shd w:val="clear" w:color="auto" w:fill="FFF2CC" w:themeFill="accent4" w:themeFillTint="33"/>
          </w:tcPr>
          <w:p w14:paraId="1396378F"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701" w:type="dxa"/>
            <w:shd w:val="clear" w:color="auto" w:fill="FFF2CC" w:themeFill="accent4" w:themeFillTint="33"/>
          </w:tcPr>
          <w:p w14:paraId="04DE1D41"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125" w:type="dxa"/>
            <w:shd w:val="clear" w:color="auto" w:fill="FFF2CC" w:themeFill="accent4" w:themeFillTint="33"/>
          </w:tcPr>
          <w:p w14:paraId="5814F1D9"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761" w:type="dxa"/>
            <w:shd w:val="clear" w:color="auto" w:fill="FFF2CC" w:themeFill="accent4" w:themeFillTint="33"/>
          </w:tcPr>
          <w:p w14:paraId="368EE441" w14:textId="77777777" w:rsidR="007D6A6C" w:rsidRPr="006D3DE9" w:rsidRDefault="007D6A6C" w:rsidP="0011095C">
            <w:pPr>
              <w:keepNext/>
              <w:keepLines/>
              <w:autoSpaceDE w:val="0"/>
              <w:autoSpaceDN w:val="0"/>
              <w:adjustRightInd w:val="0"/>
              <w:spacing w:after="0" w:line="240" w:lineRule="auto"/>
              <w:rPr>
                <w:rFonts w:ascii="Times New Roman" w:hAnsi="Times New Roman" w:cs="Times New Roman"/>
                <w:sz w:val="20"/>
                <w:szCs w:val="20"/>
              </w:rPr>
            </w:pPr>
            <w:r w:rsidRPr="006D3DE9">
              <w:rPr>
                <w:rFonts w:ascii="Times New Roman" w:hAnsi="Times New Roman" w:cs="Times New Roman"/>
                <w:sz w:val="20"/>
                <w:szCs w:val="20"/>
              </w:rPr>
              <w:t>Sasaiste ar politikas rezultātu un rezultatīvo rādītāju</w:t>
            </w:r>
          </w:p>
        </w:tc>
      </w:tr>
      <w:tr w:rsidR="006D3DE9" w:rsidRPr="006D3DE9" w14:paraId="203ACCC7" w14:textId="77777777" w:rsidTr="068EB18B">
        <w:trPr>
          <w:trHeight w:val="817"/>
        </w:trPr>
        <w:tc>
          <w:tcPr>
            <w:tcW w:w="656" w:type="dxa"/>
          </w:tcPr>
          <w:p w14:paraId="3C229FBF"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1</w:t>
            </w:r>
            <w:r w:rsidRPr="006D3DE9">
              <w:rPr>
                <w:rFonts w:ascii="Times New Roman" w:hAnsi="Times New Roman" w:cs="Times New Roman"/>
              </w:rPr>
              <w:t>.1.</w:t>
            </w:r>
          </w:p>
        </w:tc>
        <w:tc>
          <w:tcPr>
            <w:tcW w:w="4735" w:type="dxa"/>
          </w:tcPr>
          <w:p w14:paraId="175731E3"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Paplašināt un uzlabot sabiedrības piekļuvi informācijai par piesārņojumu un gaisa kvalitāti</w:t>
            </w:r>
          </w:p>
        </w:tc>
        <w:tc>
          <w:tcPr>
            <w:tcW w:w="1414" w:type="dxa"/>
          </w:tcPr>
          <w:p w14:paraId="0721A098" w14:textId="37382062"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202</w:t>
            </w:r>
            <w:r w:rsidR="00471066">
              <w:rPr>
                <w:rFonts w:ascii="Times New Roman" w:hAnsi="Times New Roman" w:cs="Times New Roman"/>
              </w:rPr>
              <w:t>2</w:t>
            </w:r>
            <w:r w:rsidRPr="006D3DE9">
              <w:rPr>
                <w:rFonts w:ascii="Times New Roman" w:hAnsi="Times New Roman" w:cs="Times New Roman"/>
              </w:rPr>
              <w:t>.-2027.</w:t>
            </w:r>
          </w:p>
        </w:tc>
        <w:tc>
          <w:tcPr>
            <w:tcW w:w="1703" w:type="dxa"/>
          </w:tcPr>
          <w:p w14:paraId="301A9381" w14:textId="00CBB504"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LVĢMC</w:t>
            </w:r>
            <w:r w:rsidR="00FB14EA" w:rsidRPr="006D3DE9">
              <w:rPr>
                <w:rFonts w:ascii="Times New Roman" w:hAnsi="Times New Roman" w:cs="Times New Roman"/>
              </w:rPr>
              <w:t>,</w:t>
            </w:r>
          </w:p>
          <w:p w14:paraId="06997CC1"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 xml:space="preserve">VVD </w:t>
            </w:r>
          </w:p>
        </w:tc>
        <w:tc>
          <w:tcPr>
            <w:tcW w:w="1701" w:type="dxa"/>
          </w:tcPr>
          <w:p w14:paraId="513C1B38" w14:textId="77777777" w:rsidR="007D6A6C" w:rsidRPr="006D3DE9" w:rsidRDefault="00420398" w:rsidP="004A3796">
            <w:pPr>
              <w:spacing w:after="0" w:line="240" w:lineRule="auto"/>
              <w:rPr>
                <w:rFonts w:ascii="Times New Roman" w:hAnsi="Times New Roman" w:cs="Times New Roman"/>
              </w:rPr>
            </w:pPr>
            <w:r w:rsidRPr="006D3DE9">
              <w:rPr>
                <w:rFonts w:ascii="Times New Roman" w:hAnsi="Times New Roman" w:cs="Times New Roman"/>
              </w:rPr>
              <w:t>Pašvaldības</w:t>
            </w:r>
            <w:r w:rsidR="00DA0631" w:rsidRPr="006D3DE9">
              <w:rPr>
                <w:rFonts w:ascii="Times New Roman" w:hAnsi="Times New Roman" w:cs="Times New Roman"/>
              </w:rPr>
              <w:t xml:space="preserve">, </w:t>
            </w:r>
          </w:p>
          <w:p w14:paraId="4953B721" w14:textId="6A07E8BD" w:rsidR="00DA0631" w:rsidRPr="006D3DE9" w:rsidRDefault="00DA0631" w:rsidP="004A3796">
            <w:pPr>
              <w:spacing w:after="0" w:line="240" w:lineRule="auto"/>
              <w:rPr>
                <w:rFonts w:ascii="Times New Roman" w:hAnsi="Times New Roman" w:cs="Times New Roman"/>
              </w:rPr>
            </w:pPr>
            <w:r w:rsidRPr="006D3DE9">
              <w:rPr>
                <w:rFonts w:ascii="Times New Roman" w:hAnsi="Times New Roman" w:cs="Times New Roman"/>
              </w:rPr>
              <w:t>SM</w:t>
            </w:r>
          </w:p>
        </w:tc>
        <w:tc>
          <w:tcPr>
            <w:tcW w:w="2125" w:type="dxa"/>
          </w:tcPr>
          <w:p w14:paraId="307C6CA2" w14:textId="77777777" w:rsidR="00C521E5" w:rsidRPr="006D3DE9" w:rsidRDefault="00BE227C" w:rsidP="00BE227C">
            <w:pPr>
              <w:spacing w:after="0" w:line="240" w:lineRule="auto"/>
              <w:rPr>
                <w:rFonts w:ascii="Times New Roman" w:hAnsi="Times New Roman" w:cs="Times New Roman"/>
              </w:rPr>
            </w:pPr>
            <w:r w:rsidRPr="006D3DE9">
              <w:rPr>
                <w:rFonts w:ascii="Times New Roman" w:hAnsi="Times New Roman" w:cs="Times New Roman"/>
              </w:rPr>
              <w:t xml:space="preserve">Valsts un pašvaldības budžets, </w:t>
            </w:r>
          </w:p>
          <w:p w14:paraId="2BA53D9D" w14:textId="62764C0C" w:rsidR="007D6A6C" w:rsidRPr="006D3DE9" w:rsidRDefault="00C74E78" w:rsidP="009113A2">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Pr="006D3DE9">
              <w:rPr>
                <w:rFonts w:ascii="Times New Roman" w:hAnsi="Times New Roman" w:cs="Times New Roman"/>
                <w:sz w:val="20"/>
                <w:szCs w:val="20"/>
              </w:rPr>
              <w:t xml:space="preserve"> </w:t>
            </w:r>
            <w:r w:rsidR="00BF1054" w:rsidRPr="006D3DE9">
              <w:rPr>
                <w:rFonts w:ascii="Times New Roman" w:hAnsi="Times New Roman" w:cs="Times New Roman"/>
                <w:sz w:val="20"/>
                <w:szCs w:val="20"/>
              </w:rPr>
              <w:t xml:space="preserve">/ERAF </w:t>
            </w:r>
            <w:r w:rsidR="00257163" w:rsidRPr="006D3DE9">
              <w:rPr>
                <w:rFonts w:ascii="Times New Roman" w:hAnsi="Times New Roman" w:cs="Times New Roman"/>
                <w:sz w:val="20"/>
                <w:szCs w:val="20"/>
              </w:rPr>
              <w:t>(NAP [283]</w:t>
            </w:r>
            <w:r w:rsidR="000B236E" w:rsidRPr="006D3DE9">
              <w:rPr>
                <w:rFonts w:ascii="Times New Roman" w:hAnsi="Times New Roman" w:cs="Times New Roman"/>
                <w:sz w:val="20"/>
                <w:szCs w:val="20"/>
              </w:rPr>
              <w:t>, SAM 2.2.3</w:t>
            </w:r>
            <w:r w:rsidR="00DA0631" w:rsidRPr="006D3DE9">
              <w:rPr>
                <w:rFonts w:ascii="Times New Roman" w:hAnsi="Times New Roman" w:cs="Times New Roman"/>
                <w:sz w:val="20"/>
                <w:szCs w:val="20"/>
              </w:rPr>
              <w:t xml:space="preserve">. </w:t>
            </w:r>
          </w:p>
        </w:tc>
        <w:tc>
          <w:tcPr>
            <w:tcW w:w="1761" w:type="dxa"/>
          </w:tcPr>
          <w:p w14:paraId="7D397497" w14:textId="77777777" w:rsidR="007D6A6C" w:rsidRPr="006D3DE9" w:rsidRDefault="007F7B3F" w:rsidP="007D6A6C">
            <w:pPr>
              <w:keepNext/>
              <w:keepLines/>
              <w:autoSpaceDE w:val="0"/>
              <w:autoSpaceDN w:val="0"/>
              <w:adjustRightInd w:val="0"/>
              <w:spacing w:after="0" w:line="240" w:lineRule="auto"/>
              <w:rPr>
                <w:rFonts w:ascii="Times New Roman" w:hAnsi="Times New Roman" w:cs="Times New Roman"/>
                <w:sz w:val="20"/>
                <w:szCs w:val="20"/>
              </w:rPr>
            </w:pPr>
            <w:r w:rsidRPr="006D3DE9">
              <w:rPr>
                <w:rFonts w:ascii="Times New Roman" w:hAnsi="Times New Roman" w:cs="Times New Roman"/>
                <w:sz w:val="20"/>
                <w:szCs w:val="20"/>
              </w:rPr>
              <w:t>PR1.1. (RR1.1.2.)</w:t>
            </w:r>
          </w:p>
        </w:tc>
      </w:tr>
      <w:tr w:rsidR="006D3DE9" w:rsidRPr="006D3DE9" w14:paraId="07E26570" w14:textId="77777777" w:rsidTr="068EB18B">
        <w:trPr>
          <w:trHeight w:val="817"/>
        </w:trPr>
        <w:tc>
          <w:tcPr>
            <w:tcW w:w="656" w:type="dxa"/>
          </w:tcPr>
          <w:p w14:paraId="0ACEB4F4"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1</w:t>
            </w:r>
            <w:r w:rsidRPr="006D3DE9">
              <w:rPr>
                <w:rFonts w:ascii="Times New Roman" w:hAnsi="Times New Roman" w:cs="Times New Roman"/>
              </w:rPr>
              <w:t>.2.</w:t>
            </w:r>
          </w:p>
        </w:tc>
        <w:tc>
          <w:tcPr>
            <w:tcW w:w="4735" w:type="dxa"/>
          </w:tcPr>
          <w:p w14:paraId="3700B322" w14:textId="4BAAB9D2"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Izstrādāt un ieviest efektīvu sistēmu sabiedrības informēšanai paaugstināta gaisa piesārņojuma gadījumos</w:t>
            </w:r>
          </w:p>
        </w:tc>
        <w:tc>
          <w:tcPr>
            <w:tcW w:w="1414" w:type="dxa"/>
          </w:tcPr>
          <w:p w14:paraId="30E4E590" w14:textId="4795BF1B" w:rsidR="007D6A6C" w:rsidRPr="006D3DE9" w:rsidRDefault="29D6A120" w:rsidP="068EB18B">
            <w:pPr>
              <w:spacing w:after="0" w:line="240" w:lineRule="auto"/>
              <w:rPr>
                <w:rFonts w:ascii="Times New Roman" w:hAnsi="Times New Roman" w:cs="Times New Roman"/>
              </w:rPr>
            </w:pPr>
            <w:r w:rsidRPr="006D3DE9">
              <w:rPr>
                <w:rFonts w:ascii="Times New Roman" w:hAnsi="Times New Roman" w:cs="Times New Roman"/>
              </w:rPr>
              <w:t>2023.</w:t>
            </w:r>
          </w:p>
        </w:tc>
        <w:tc>
          <w:tcPr>
            <w:tcW w:w="1703" w:type="dxa"/>
          </w:tcPr>
          <w:p w14:paraId="5847805B"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LVĢMC</w:t>
            </w:r>
          </w:p>
          <w:p w14:paraId="4A1401FE" w14:textId="63A89BE2" w:rsidR="007D6A6C" w:rsidRPr="006D3DE9" w:rsidRDefault="007D6A6C" w:rsidP="004A3796">
            <w:pPr>
              <w:spacing w:after="0" w:line="240" w:lineRule="auto"/>
              <w:rPr>
                <w:rFonts w:ascii="Times New Roman" w:hAnsi="Times New Roman" w:cs="Times New Roman"/>
                <w:highlight w:val="yellow"/>
              </w:rPr>
            </w:pPr>
          </w:p>
        </w:tc>
        <w:tc>
          <w:tcPr>
            <w:tcW w:w="1701" w:type="dxa"/>
          </w:tcPr>
          <w:p w14:paraId="7C9D4C6E" w14:textId="0C1726EF"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VARAM</w:t>
            </w:r>
            <w:r w:rsidR="00CD7FCE" w:rsidRPr="006D3DE9">
              <w:rPr>
                <w:rFonts w:ascii="Times New Roman" w:hAnsi="Times New Roman" w:cs="Times New Roman"/>
              </w:rPr>
              <w:t>, VVD, VI, VUGD, pašvaldības</w:t>
            </w:r>
          </w:p>
        </w:tc>
        <w:tc>
          <w:tcPr>
            <w:tcW w:w="2125" w:type="dxa"/>
          </w:tcPr>
          <w:p w14:paraId="43318E39" w14:textId="77777777" w:rsidR="007D6A6C" w:rsidRPr="006D3DE9" w:rsidRDefault="007D6A6C" w:rsidP="004A3796">
            <w:pPr>
              <w:spacing w:after="0" w:line="240" w:lineRule="auto"/>
              <w:rPr>
                <w:rFonts w:ascii="Times New Roman" w:hAnsi="Times New Roman" w:cs="Times New Roman"/>
              </w:rPr>
            </w:pPr>
            <w:r w:rsidRPr="006D3DE9">
              <w:rPr>
                <w:rFonts w:ascii="Times New Roman" w:hAnsi="Times New Roman" w:cs="Times New Roman"/>
              </w:rPr>
              <w:t xml:space="preserve">Valsts un pašvaldību budžets </w:t>
            </w:r>
          </w:p>
          <w:p w14:paraId="398A0C07" w14:textId="4CF26756" w:rsidR="00BC2E12" w:rsidRPr="006D3DE9" w:rsidRDefault="00BC2E12" w:rsidP="004A3796">
            <w:pPr>
              <w:spacing w:after="0" w:line="240" w:lineRule="auto"/>
              <w:rPr>
                <w:rFonts w:ascii="Times New Roman" w:hAnsi="Times New Roman" w:cs="Times New Roman"/>
              </w:rPr>
            </w:pPr>
            <w:r w:rsidRPr="006D3DE9">
              <w:rPr>
                <w:rFonts w:ascii="Times New Roman" w:hAnsi="Times New Roman" w:cs="Times New Roman"/>
                <w:sz w:val="20"/>
                <w:szCs w:val="20"/>
              </w:rPr>
              <w:t>(NAP [283])</w:t>
            </w:r>
          </w:p>
        </w:tc>
        <w:tc>
          <w:tcPr>
            <w:tcW w:w="1761" w:type="dxa"/>
          </w:tcPr>
          <w:p w14:paraId="7FFC29F4" w14:textId="588DCB26" w:rsidR="007D6A6C" w:rsidRPr="006D3DE9" w:rsidRDefault="007F7B3F" w:rsidP="007D6A6C">
            <w:pPr>
              <w:autoSpaceDE w:val="0"/>
              <w:autoSpaceDN w:val="0"/>
              <w:adjustRightInd w:val="0"/>
              <w:spacing w:after="0" w:line="240" w:lineRule="auto"/>
              <w:rPr>
                <w:rFonts w:ascii="Times New Roman" w:hAnsi="Times New Roman" w:cs="Times New Roman"/>
                <w:sz w:val="20"/>
                <w:szCs w:val="20"/>
              </w:rPr>
            </w:pPr>
            <w:r w:rsidRPr="006D3DE9">
              <w:rPr>
                <w:rFonts w:ascii="Times New Roman" w:hAnsi="Times New Roman" w:cs="Times New Roman"/>
                <w:sz w:val="20"/>
                <w:szCs w:val="20"/>
              </w:rPr>
              <w:t>PR1.1. (RR1.1.2., RR1.1.3.</w:t>
            </w:r>
            <w:r w:rsidR="00D42DEA" w:rsidRPr="006D3DE9">
              <w:rPr>
                <w:rFonts w:ascii="Times New Roman" w:hAnsi="Times New Roman" w:cs="Times New Roman"/>
                <w:sz w:val="20"/>
                <w:szCs w:val="20"/>
              </w:rPr>
              <w:t>, RR1.1.</w:t>
            </w:r>
            <w:r w:rsidR="008A23D6" w:rsidRPr="006D3DE9">
              <w:rPr>
                <w:rFonts w:ascii="Times New Roman" w:hAnsi="Times New Roman" w:cs="Times New Roman"/>
                <w:sz w:val="20"/>
                <w:szCs w:val="20"/>
              </w:rPr>
              <w:t>4</w:t>
            </w:r>
            <w:r w:rsidR="00D42DEA" w:rsidRPr="006D3DE9">
              <w:rPr>
                <w:rFonts w:ascii="Times New Roman" w:hAnsi="Times New Roman" w:cs="Times New Roman"/>
                <w:sz w:val="20"/>
                <w:szCs w:val="20"/>
              </w:rPr>
              <w:t>.</w:t>
            </w:r>
            <w:r w:rsidRPr="006D3DE9">
              <w:rPr>
                <w:rFonts w:ascii="Times New Roman" w:hAnsi="Times New Roman" w:cs="Times New Roman"/>
                <w:sz w:val="20"/>
                <w:szCs w:val="20"/>
              </w:rPr>
              <w:t>)</w:t>
            </w:r>
          </w:p>
        </w:tc>
      </w:tr>
    </w:tbl>
    <w:p w14:paraId="3779E6AF" w14:textId="77777777" w:rsidR="007D6A6C" w:rsidRPr="006D3DE9" w:rsidRDefault="007D6A6C" w:rsidP="00BA06DF"/>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188"/>
        <w:gridCol w:w="1331"/>
        <w:gridCol w:w="1420"/>
        <w:gridCol w:w="1170"/>
        <w:gridCol w:w="3200"/>
        <w:gridCol w:w="2077"/>
      </w:tblGrid>
      <w:tr w:rsidR="006D3DE9" w:rsidRPr="006D3DE9" w14:paraId="08227AE0" w14:textId="77777777" w:rsidTr="4DF43A5F">
        <w:trPr>
          <w:trHeight w:val="132"/>
        </w:trPr>
        <w:tc>
          <w:tcPr>
            <w:tcW w:w="14095" w:type="dxa"/>
            <w:gridSpan w:val="7"/>
            <w:shd w:val="clear" w:color="auto" w:fill="FFE599" w:themeFill="accent4" w:themeFillTint="66"/>
          </w:tcPr>
          <w:p w14:paraId="69CA1207" w14:textId="2BBAA935" w:rsidR="009754B7" w:rsidRPr="006D3DE9" w:rsidRDefault="009754B7" w:rsidP="00996CBA">
            <w:pPr>
              <w:pStyle w:val="Heading3"/>
            </w:pPr>
            <w:bookmarkStart w:id="94" w:name="_Toc108010976"/>
            <w:r w:rsidRPr="006D3DE9">
              <w:lastRenderedPageBreak/>
              <w:t>12. Rīcības virziens: Samazināt gaisu piesārņojošo vielu emisijas transporta sektorā</w:t>
            </w:r>
            <w:bookmarkEnd w:id="94"/>
          </w:p>
        </w:tc>
      </w:tr>
      <w:tr w:rsidR="006D3DE9" w:rsidRPr="006D3DE9" w14:paraId="60B21DF4" w14:textId="77777777" w:rsidTr="4DF43A5F">
        <w:trPr>
          <w:trHeight w:val="817"/>
        </w:trPr>
        <w:tc>
          <w:tcPr>
            <w:tcW w:w="709" w:type="dxa"/>
            <w:shd w:val="clear" w:color="auto" w:fill="FFF2CC" w:themeFill="accent4" w:themeFillTint="33"/>
          </w:tcPr>
          <w:p w14:paraId="2DD09F2B"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188" w:type="dxa"/>
            <w:shd w:val="clear" w:color="auto" w:fill="FFF2CC" w:themeFill="accent4" w:themeFillTint="33"/>
          </w:tcPr>
          <w:p w14:paraId="37770C83" w14:textId="5BA4946A" w:rsidR="007D6A6C" w:rsidRPr="006D3DE9" w:rsidRDefault="00F12A67" w:rsidP="009754B7">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6D27D9E6"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2CDF445E"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170" w:type="dxa"/>
            <w:shd w:val="clear" w:color="auto" w:fill="FFF2CC" w:themeFill="accent4" w:themeFillTint="33"/>
          </w:tcPr>
          <w:p w14:paraId="0C4E8EB6" w14:textId="54B9861C" w:rsidR="007D6A6C" w:rsidRPr="006D3DE9" w:rsidRDefault="007D6A6C" w:rsidP="009754B7">
            <w:pPr>
              <w:spacing w:after="0" w:line="240" w:lineRule="auto"/>
              <w:rPr>
                <w:rFonts w:ascii="Times New Roman" w:hAnsi="Times New Roman" w:cs="Times New Roman"/>
              </w:rPr>
            </w:pPr>
            <w:proofErr w:type="spellStart"/>
            <w:r w:rsidRPr="006D3DE9">
              <w:rPr>
                <w:rFonts w:ascii="Times New Roman" w:hAnsi="Times New Roman" w:cs="Times New Roman"/>
                <w:bCs/>
              </w:rPr>
              <w:t>Līdzatbil</w:t>
            </w:r>
            <w:proofErr w:type="spellEnd"/>
            <w:r w:rsidR="001216E7" w:rsidRPr="006D3DE9">
              <w:rPr>
                <w:rFonts w:ascii="Times New Roman" w:hAnsi="Times New Roman" w:cs="Times New Roman"/>
                <w:bCs/>
              </w:rPr>
              <w:t>-</w:t>
            </w:r>
            <w:r w:rsidRPr="006D3DE9">
              <w:rPr>
                <w:rFonts w:ascii="Times New Roman" w:hAnsi="Times New Roman" w:cs="Times New Roman"/>
                <w:bCs/>
              </w:rPr>
              <w:t xml:space="preserve">dīgās institūcijas </w:t>
            </w:r>
          </w:p>
        </w:tc>
        <w:tc>
          <w:tcPr>
            <w:tcW w:w="3200" w:type="dxa"/>
            <w:shd w:val="clear" w:color="auto" w:fill="FFF2CC" w:themeFill="accent4" w:themeFillTint="33"/>
          </w:tcPr>
          <w:p w14:paraId="3CC59750"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hemeFill="accent4" w:themeFillTint="33"/>
          </w:tcPr>
          <w:p w14:paraId="034A9E93"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2C6189FA" w14:textId="77777777" w:rsidTr="4DF43A5F">
        <w:trPr>
          <w:trHeight w:val="817"/>
        </w:trPr>
        <w:tc>
          <w:tcPr>
            <w:tcW w:w="709" w:type="dxa"/>
            <w:shd w:val="clear" w:color="auto" w:fill="auto"/>
          </w:tcPr>
          <w:p w14:paraId="2C340E75"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2</w:t>
            </w:r>
            <w:r w:rsidRPr="006D3DE9">
              <w:rPr>
                <w:rFonts w:ascii="Times New Roman" w:hAnsi="Times New Roman" w:cs="Times New Roman"/>
              </w:rPr>
              <w:t>.1.</w:t>
            </w:r>
          </w:p>
        </w:tc>
        <w:tc>
          <w:tcPr>
            <w:tcW w:w="4188" w:type="dxa"/>
            <w:shd w:val="clear" w:color="auto" w:fill="auto"/>
          </w:tcPr>
          <w:p w14:paraId="7DF30B8F"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Papildus pasākumu īstenošana transporta sektora radīto emisiju samazināšanai un finansiāla atbalsta sniegšana šo pasākumu īstenošanai</w:t>
            </w:r>
          </w:p>
          <w:p w14:paraId="1B6AFC73" w14:textId="77777777" w:rsidR="00E1699C" w:rsidRPr="006D3DE9" w:rsidRDefault="00E1699C" w:rsidP="009754B7">
            <w:pPr>
              <w:spacing w:after="0" w:line="240" w:lineRule="auto"/>
              <w:rPr>
                <w:rFonts w:ascii="Times New Roman" w:hAnsi="Times New Roman" w:cs="Times New Roman"/>
              </w:rPr>
            </w:pPr>
          </w:p>
          <w:p w14:paraId="641B6FCD" w14:textId="5365C87A" w:rsidR="00E1699C" w:rsidRPr="006D3DE9" w:rsidRDefault="00E1699C" w:rsidP="00E1699C">
            <w:pPr>
              <w:spacing w:after="0" w:line="240" w:lineRule="auto"/>
              <w:rPr>
                <w:rFonts w:ascii="Times New Roman" w:hAnsi="Times New Roman" w:cs="Times New Roman"/>
              </w:rPr>
            </w:pPr>
          </w:p>
        </w:tc>
        <w:tc>
          <w:tcPr>
            <w:tcW w:w="0" w:type="auto"/>
            <w:shd w:val="clear" w:color="auto" w:fill="auto"/>
          </w:tcPr>
          <w:p w14:paraId="0B9CE863"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1414FFB6"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SM</w:t>
            </w:r>
            <w:r w:rsidR="00F943DC" w:rsidRPr="006D3DE9">
              <w:rPr>
                <w:rFonts w:ascii="Times New Roman" w:hAnsi="Times New Roman" w:cs="Times New Roman"/>
              </w:rPr>
              <w:t xml:space="preserve">, </w:t>
            </w:r>
          </w:p>
          <w:p w14:paraId="251F1F73" w14:textId="77777777" w:rsidR="007D6A6C" w:rsidRPr="006D3DE9" w:rsidRDefault="00F943DC" w:rsidP="009754B7">
            <w:pPr>
              <w:spacing w:after="0" w:line="240" w:lineRule="auto"/>
              <w:rPr>
                <w:rFonts w:ascii="Times New Roman" w:hAnsi="Times New Roman" w:cs="Times New Roman"/>
              </w:rPr>
            </w:pPr>
            <w:r w:rsidRPr="006D3DE9">
              <w:rPr>
                <w:rFonts w:ascii="Times New Roman" w:hAnsi="Times New Roman" w:cs="Times New Roman"/>
              </w:rPr>
              <w:t>VARAM</w:t>
            </w:r>
          </w:p>
          <w:p w14:paraId="5C11E54C" w14:textId="77777777" w:rsidR="008927AF" w:rsidRPr="006D3DE9" w:rsidRDefault="03C57723" w:rsidP="009754B7">
            <w:pPr>
              <w:spacing w:after="0" w:line="240" w:lineRule="auto"/>
              <w:rPr>
                <w:rFonts w:ascii="Times New Roman" w:hAnsi="Times New Roman" w:cs="Times New Roman"/>
              </w:rPr>
            </w:pPr>
            <w:r w:rsidRPr="006D3DE9">
              <w:rPr>
                <w:rFonts w:ascii="Times New Roman" w:hAnsi="Times New Roman" w:cs="Times New Roman"/>
              </w:rPr>
              <w:t>EM</w:t>
            </w:r>
          </w:p>
          <w:p w14:paraId="1D8BDA6F" w14:textId="5C81E415" w:rsidR="008927AF" w:rsidRPr="006D3DE9" w:rsidRDefault="008927AF" w:rsidP="009754B7">
            <w:pPr>
              <w:spacing w:after="0" w:line="240" w:lineRule="auto"/>
              <w:rPr>
                <w:rFonts w:ascii="Times New Roman" w:hAnsi="Times New Roman" w:cs="Times New Roman"/>
              </w:rPr>
            </w:pPr>
            <w:r w:rsidRPr="006D3DE9">
              <w:rPr>
                <w:rFonts w:ascii="Times New Roman" w:hAnsi="Times New Roman" w:cs="Times New Roman"/>
              </w:rPr>
              <w:t>pašvaldības</w:t>
            </w:r>
          </w:p>
        </w:tc>
        <w:tc>
          <w:tcPr>
            <w:tcW w:w="1170" w:type="dxa"/>
          </w:tcPr>
          <w:p w14:paraId="1AC3B73C" w14:textId="6092C254" w:rsidR="007D6A6C" w:rsidRPr="006D3DE9" w:rsidRDefault="007D6A6C" w:rsidP="009754B7">
            <w:pPr>
              <w:spacing w:after="0" w:line="240" w:lineRule="auto"/>
              <w:rPr>
                <w:rFonts w:ascii="Times New Roman" w:hAnsi="Times New Roman" w:cs="Times New Roman"/>
              </w:rPr>
            </w:pPr>
          </w:p>
        </w:tc>
        <w:tc>
          <w:tcPr>
            <w:tcW w:w="3200" w:type="dxa"/>
          </w:tcPr>
          <w:p w14:paraId="017A95AF" w14:textId="77777777" w:rsidR="0087266E" w:rsidRPr="006D3DE9" w:rsidRDefault="6CA270D1" w:rsidP="00E706A1">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161C1DD1" w14:textId="5F3BE6F9" w:rsidR="0087266E" w:rsidRPr="006D3DE9" w:rsidRDefault="11D98D1A" w:rsidP="00E706A1">
            <w:pPr>
              <w:spacing w:after="0" w:line="240" w:lineRule="auto"/>
              <w:rPr>
                <w:rFonts w:ascii="Times New Roman" w:hAnsi="Times New Roman" w:cs="Times New Roman"/>
              </w:rPr>
            </w:pPr>
            <w:r w:rsidRPr="006D3DE9">
              <w:rPr>
                <w:rFonts w:ascii="Times New Roman" w:hAnsi="Times New Roman" w:cs="Times New Roman"/>
              </w:rPr>
              <w:t>Taisnīgas pārkārtošanās fonds</w:t>
            </w:r>
            <w:r w:rsidR="007E23BB" w:rsidRPr="006D3DE9">
              <w:rPr>
                <w:rFonts w:ascii="Times New Roman" w:hAnsi="Times New Roman" w:cs="Times New Roman"/>
              </w:rPr>
              <w:t>,</w:t>
            </w:r>
            <w:r w:rsidR="6CA270D1" w:rsidRPr="006D3DE9">
              <w:rPr>
                <w:rFonts w:ascii="Times New Roman" w:hAnsi="Times New Roman" w:cs="Times New Roman"/>
              </w:rPr>
              <w:t xml:space="preserve"> </w:t>
            </w:r>
            <w:r w:rsidR="00D85DFB" w:rsidRPr="006D3DE9">
              <w:rPr>
                <w:rFonts w:ascii="Times New Roman" w:hAnsi="Times New Roman" w:cs="Times New Roman"/>
              </w:rPr>
              <w:t xml:space="preserve"> </w:t>
            </w:r>
            <w:r w:rsidR="00C15012" w:rsidRPr="006D3DE9">
              <w:rPr>
                <w:rFonts w:ascii="Times New Roman" w:hAnsi="Times New Roman" w:cs="Times New Roman"/>
              </w:rPr>
              <w:t>ANM</w:t>
            </w:r>
            <w:r w:rsidR="6CA270D1" w:rsidRPr="006D3DE9">
              <w:rPr>
                <w:rFonts w:ascii="Times New Roman" w:hAnsi="Times New Roman" w:cs="Times New Roman"/>
              </w:rPr>
              <w:t xml:space="preserve"> </w:t>
            </w:r>
            <w:r w:rsidR="00B0106B" w:rsidRPr="006D3DE9">
              <w:rPr>
                <w:rFonts w:ascii="Times New Roman" w:hAnsi="Times New Roman" w:cs="Times New Roman"/>
              </w:rPr>
              <w:t>(3.1.1.6.i</w:t>
            </w:r>
            <w:r w:rsidR="00340195" w:rsidRPr="006D3DE9">
              <w:rPr>
                <w:rFonts w:ascii="Times New Roman" w:hAnsi="Times New Roman" w:cs="Times New Roman"/>
              </w:rPr>
              <w:t>- skolēnu autobusi</w:t>
            </w:r>
            <w:r w:rsidR="009324CD" w:rsidRPr="006D3DE9">
              <w:rPr>
                <w:rFonts w:ascii="Times New Roman" w:hAnsi="Times New Roman" w:cs="Times New Roman"/>
              </w:rPr>
              <w:t xml:space="preserve">; 1.1.1.r. Rīgas metropoles areāla transporta sistēmas </w:t>
            </w:r>
            <w:proofErr w:type="spellStart"/>
            <w:r w:rsidR="009324CD" w:rsidRPr="006D3DE9">
              <w:rPr>
                <w:rFonts w:ascii="Times New Roman" w:hAnsi="Times New Roman" w:cs="Times New Roman"/>
              </w:rPr>
              <w:t>zaļināšana</w:t>
            </w:r>
            <w:proofErr w:type="spellEnd"/>
            <w:r w:rsidR="00340195" w:rsidRPr="006D3DE9">
              <w:rPr>
                <w:rFonts w:ascii="Times New Roman" w:hAnsi="Times New Roman" w:cs="Times New Roman"/>
              </w:rPr>
              <w:t>)</w:t>
            </w:r>
            <w:r w:rsidR="005D4C28" w:rsidRPr="006D3DE9">
              <w:rPr>
                <w:rFonts w:ascii="Times New Roman" w:hAnsi="Times New Roman" w:cs="Times New Roman"/>
              </w:rPr>
              <w:t>;</w:t>
            </w:r>
          </w:p>
          <w:p w14:paraId="3407472B" w14:textId="13108E2E" w:rsidR="00350154" w:rsidRPr="006D3DE9" w:rsidRDefault="6CA270D1" w:rsidP="00E706A1">
            <w:pPr>
              <w:spacing w:after="0" w:line="240" w:lineRule="auto"/>
              <w:rPr>
                <w:rFonts w:ascii="Times New Roman" w:hAnsi="Times New Roman" w:cs="Times New Roman"/>
              </w:rPr>
            </w:pPr>
            <w:r w:rsidRPr="006D3DE9">
              <w:rPr>
                <w:rFonts w:ascii="Times New Roman" w:hAnsi="Times New Roman" w:cs="Times New Roman"/>
              </w:rPr>
              <w:t>NAP</w:t>
            </w:r>
            <w:r w:rsidR="666E7165" w:rsidRPr="006D3DE9">
              <w:rPr>
                <w:rFonts w:ascii="Times New Roman" w:hAnsi="Times New Roman" w:cs="Times New Roman"/>
              </w:rPr>
              <w:t xml:space="preserve"> [281]</w:t>
            </w:r>
            <w:r w:rsidR="008313B5" w:rsidRPr="006D3DE9">
              <w:rPr>
                <w:rFonts w:ascii="Times New Roman" w:hAnsi="Times New Roman" w:cs="Times New Roman"/>
              </w:rPr>
              <w:t>, SAM</w:t>
            </w:r>
            <w:r w:rsidR="00DE2883" w:rsidRPr="006D3DE9">
              <w:rPr>
                <w:rFonts w:ascii="Times New Roman" w:hAnsi="Times New Roman" w:cs="Times New Roman"/>
              </w:rPr>
              <w:t xml:space="preserve"> </w:t>
            </w:r>
            <w:r w:rsidR="008313B5" w:rsidRPr="006D3DE9">
              <w:rPr>
                <w:rFonts w:ascii="Times New Roman" w:hAnsi="Times New Roman" w:cs="Times New Roman"/>
              </w:rPr>
              <w:t>6.1.1.</w:t>
            </w:r>
            <w:r w:rsidR="2719F378" w:rsidRPr="006D3DE9">
              <w:rPr>
                <w:rFonts w:ascii="Times New Roman" w:hAnsi="Times New Roman" w:cs="Times New Roman"/>
              </w:rPr>
              <w:t>-pašvaldību autobusi</w:t>
            </w:r>
            <w:r w:rsidR="00350154" w:rsidRPr="006D3DE9">
              <w:rPr>
                <w:rFonts w:ascii="Times New Roman" w:hAnsi="Times New Roman" w:cs="Times New Roman"/>
              </w:rPr>
              <w:t xml:space="preserve"> un</w:t>
            </w:r>
          </w:p>
          <w:p w14:paraId="61593364" w14:textId="191C13B8" w:rsidR="00E706A1" w:rsidRPr="006D3DE9" w:rsidRDefault="00350154" w:rsidP="00E706A1">
            <w:pPr>
              <w:spacing w:after="0" w:line="240" w:lineRule="auto"/>
              <w:rPr>
                <w:rFonts w:ascii="Times New Roman" w:hAnsi="Times New Roman" w:cs="Times New Roman"/>
                <w:sz w:val="20"/>
                <w:szCs w:val="20"/>
              </w:rPr>
            </w:pPr>
            <w:r w:rsidRPr="006D3DE9">
              <w:rPr>
                <w:rFonts w:ascii="Times New Roman" w:hAnsi="Times New Roman" w:cs="Times New Roman"/>
                <w:sz w:val="20"/>
                <w:szCs w:val="20"/>
              </w:rPr>
              <w:t>NAP [314])</w:t>
            </w:r>
            <w:r w:rsidR="001216E7" w:rsidRPr="006D3DE9">
              <w:rPr>
                <w:rFonts w:ascii="Times New Roman" w:hAnsi="Times New Roman" w:cs="Times New Roman"/>
                <w:sz w:val="20"/>
                <w:szCs w:val="20"/>
              </w:rPr>
              <w:t xml:space="preserve">, </w:t>
            </w:r>
            <w:r w:rsidR="00ED0EE5" w:rsidRPr="006D3DE9">
              <w:rPr>
                <w:rFonts w:ascii="Times New Roman" w:hAnsi="Times New Roman" w:cs="Times New Roman"/>
                <w:sz w:val="20"/>
                <w:szCs w:val="20"/>
              </w:rPr>
              <w:t>SAM 2.3.1.</w:t>
            </w:r>
            <w:r w:rsidR="005D4C28" w:rsidRPr="006D3DE9">
              <w:rPr>
                <w:rFonts w:ascii="Times New Roman" w:hAnsi="Times New Roman" w:cs="Times New Roman"/>
                <w:sz w:val="20"/>
                <w:szCs w:val="20"/>
              </w:rPr>
              <w:t xml:space="preserve"> </w:t>
            </w:r>
          </w:p>
        </w:tc>
        <w:tc>
          <w:tcPr>
            <w:tcW w:w="0" w:type="auto"/>
          </w:tcPr>
          <w:p w14:paraId="36155ED1"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PR5.1. </w:t>
            </w:r>
            <w:r w:rsidR="00CF5EDF" w:rsidRPr="006D3DE9">
              <w:rPr>
                <w:rFonts w:ascii="Times New Roman" w:hAnsi="Times New Roman" w:cs="Times New Roman"/>
              </w:rPr>
              <w:t>(</w:t>
            </w:r>
            <w:r w:rsidRPr="006D3DE9">
              <w:rPr>
                <w:rFonts w:ascii="Times New Roman" w:hAnsi="Times New Roman" w:cs="Times New Roman"/>
              </w:rPr>
              <w:t>RR5.1.2.</w:t>
            </w:r>
            <w:r w:rsidR="00CF5EDF" w:rsidRPr="006D3DE9">
              <w:rPr>
                <w:rFonts w:ascii="Times New Roman" w:hAnsi="Times New Roman" w:cs="Times New Roman"/>
              </w:rPr>
              <w:t>)</w:t>
            </w:r>
            <w:r w:rsidRPr="006D3DE9">
              <w:rPr>
                <w:rFonts w:ascii="Times New Roman" w:hAnsi="Times New Roman" w:cs="Times New Roman"/>
              </w:rPr>
              <w:t>,</w:t>
            </w:r>
          </w:p>
          <w:p w14:paraId="6CE34972"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PR5.2</w:t>
            </w:r>
            <w:r w:rsidR="00CF5EDF" w:rsidRPr="006D3DE9">
              <w:rPr>
                <w:rFonts w:ascii="Times New Roman" w:hAnsi="Times New Roman" w:cs="Times New Roman"/>
              </w:rPr>
              <w:t>.</w:t>
            </w:r>
            <w:r w:rsidRPr="006D3DE9">
              <w:rPr>
                <w:rFonts w:ascii="Times New Roman" w:hAnsi="Times New Roman" w:cs="Times New Roman"/>
              </w:rPr>
              <w:t xml:space="preserve"> </w:t>
            </w:r>
            <w:r w:rsidR="00CF5EDF" w:rsidRPr="006D3DE9">
              <w:rPr>
                <w:rFonts w:ascii="Times New Roman" w:hAnsi="Times New Roman" w:cs="Times New Roman"/>
              </w:rPr>
              <w:t>(</w:t>
            </w:r>
            <w:r w:rsidRPr="006D3DE9">
              <w:rPr>
                <w:rFonts w:ascii="Times New Roman" w:hAnsi="Times New Roman" w:cs="Times New Roman"/>
              </w:rPr>
              <w:t>RR5.2.1., RR5.2.2., RR5.2.3.</w:t>
            </w:r>
            <w:r w:rsidR="00CF5EDF" w:rsidRPr="006D3DE9">
              <w:rPr>
                <w:rFonts w:ascii="Times New Roman" w:hAnsi="Times New Roman" w:cs="Times New Roman"/>
              </w:rPr>
              <w:t>)</w:t>
            </w:r>
            <w:r w:rsidRPr="006D3DE9">
              <w:rPr>
                <w:rFonts w:ascii="Times New Roman" w:hAnsi="Times New Roman" w:cs="Times New Roman"/>
              </w:rPr>
              <w:t>,</w:t>
            </w:r>
          </w:p>
          <w:p w14:paraId="66858C3A"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PR5.3. </w:t>
            </w:r>
            <w:r w:rsidR="00CF5EDF" w:rsidRPr="006D3DE9">
              <w:rPr>
                <w:rFonts w:ascii="Times New Roman" w:hAnsi="Times New Roman" w:cs="Times New Roman"/>
              </w:rPr>
              <w:t>(</w:t>
            </w:r>
            <w:r w:rsidRPr="006D3DE9">
              <w:rPr>
                <w:rFonts w:ascii="Times New Roman" w:hAnsi="Times New Roman" w:cs="Times New Roman"/>
              </w:rPr>
              <w:t>RR5.3.1.</w:t>
            </w:r>
            <w:r w:rsidR="00CF5EDF" w:rsidRPr="006D3DE9">
              <w:rPr>
                <w:rFonts w:ascii="Times New Roman" w:hAnsi="Times New Roman" w:cs="Times New Roman"/>
              </w:rPr>
              <w:t>)</w:t>
            </w:r>
          </w:p>
        </w:tc>
      </w:tr>
      <w:tr w:rsidR="006D3DE9" w:rsidRPr="006D3DE9" w14:paraId="3D73EDE1" w14:textId="77777777" w:rsidTr="4DF43A5F">
        <w:trPr>
          <w:trHeight w:val="274"/>
        </w:trPr>
        <w:tc>
          <w:tcPr>
            <w:tcW w:w="709" w:type="dxa"/>
          </w:tcPr>
          <w:p w14:paraId="34F70DCB"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2</w:t>
            </w:r>
            <w:r w:rsidRPr="006D3DE9">
              <w:rPr>
                <w:rFonts w:ascii="Times New Roman" w:hAnsi="Times New Roman" w:cs="Times New Roman"/>
              </w:rPr>
              <w:t>.2.</w:t>
            </w:r>
          </w:p>
        </w:tc>
        <w:tc>
          <w:tcPr>
            <w:tcW w:w="4188" w:type="dxa"/>
          </w:tcPr>
          <w:p w14:paraId="04D8F3A6" w14:textId="62D7BA81"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Pilnveidot normatīvo regulējumu par alternatīvo degvielu infrastruktūras ierīkošanu</w:t>
            </w:r>
          </w:p>
        </w:tc>
        <w:tc>
          <w:tcPr>
            <w:tcW w:w="0" w:type="auto"/>
          </w:tcPr>
          <w:p w14:paraId="1207E50C" w14:textId="6AB6BBFF"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202</w:t>
            </w:r>
            <w:r w:rsidR="00E94E8A">
              <w:rPr>
                <w:rFonts w:ascii="Times New Roman" w:hAnsi="Times New Roman" w:cs="Times New Roman"/>
              </w:rPr>
              <w:t>2</w:t>
            </w:r>
            <w:r w:rsidRPr="006D3DE9">
              <w:rPr>
                <w:rFonts w:ascii="Times New Roman" w:hAnsi="Times New Roman" w:cs="Times New Roman"/>
              </w:rPr>
              <w:t>.-20</w:t>
            </w:r>
            <w:r w:rsidR="00C13916" w:rsidRPr="006D3DE9">
              <w:rPr>
                <w:rFonts w:ascii="Times New Roman" w:hAnsi="Times New Roman" w:cs="Times New Roman"/>
              </w:rPr>
              <w:t>27</w:t>
            </w:r>
            <w:r w:rsidRPr="006D3DE9">
              <w:rPr>
                <w:rFonts w:ascii="Times New Roman" w:hAnsi="Times New Roman" w:cs="Times New Roman"/>
              </w:rPr>
              <w:t>.</w:t>
            </w:r>
          </w:p>
        </w:tc>
        <w:tc>
          <w:tcPr>
            <w:tcW w:w="0" w:type="auto"/>
          </w:tcPr>
          <w:p w14:paraId="53EACA9C" w14:textId="0E56F309"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SM</w:t>
            </w:r>
            <w:r w:rsidR="005021EC" w:rsidRPr="006D3DE9">
              <w:rPr>
                <w:rFonts w:ascii="Times New Roman" w:hAnsi="Times New Roman" w:cs="Times New Roman"/>
              </w:rPr>
              <w:t>,</w:t>
            </w:r>
          </w:p>
          <w:p w14:paraId="716BA6EC" w14:textId="0D6A37AC" w:rsidR="007D6A6C" w:rsidRPr="006D3DE9" w:rsidRDefault="008353D8" w:rsidP="009754B7">
            <w:pPr>
              <w:spacing w:after="0" w:line="240" w:lineRule="auto"/>
              <w:rPr>
                <w:rFonts w:ascii="Times New Roman" w:hAnsi="Times New Roman" w:cs="Times New Roman"/>
                <w:highlight w:val="yellow"/>
              </w:rPr>
            </w:pPr>
            <w:r w:rsidRPr="006D3DE9">
              <w:rPr>
                <w:rFonts w:ascii="Times New Roman" w:hAnsi="Times New Roman" w:cs="Times New Roman"/>
              </w:rPr>
              <w:t>EM</w:t>
            </w:r>
          </w:p>
        </w:tc>
        <w:tc>
          <w:tcPr>
            <w:tcW w:w="1170" w:type="dxa"/>
          </w:tcPr>
          <w:p w14:paraId="49EFAD49" w14:textId="32E119C3" w:rsidR="007D6A6C" w:rsidRPr="006D3DE9" w:rsidRDefault="005E5D1D" w:rsidP="009754B7">
            <w:pPr>
              <w:spacing w:after="0" w:line="240" w:lineRule="auto"/>
              <w:rPr>
                <w:rFonts w:ascii="Times New Roman" w:hAnsi="Times New Roman" w:cs="Times New Roman"/>
              </w:rPr>
            </w:pPr>
            <w:r w:rsidRPr="006D3DE9">
              <w:rPr>
                <w:rFonts w:ascii="Times New Roman" w:hAnsi="Times New Roman" w:cs="Times New Roman"/>
              </w:rPr>
              <w:t>VARAM</w:t>
            </w:r>
          </w:p>
        </w:tc>
        <w:tc>
          <w:tcPr>
            <w:tcW w:w="3200" w:type="dxa"/>
          </w:tcPr>
          <w:p w14:paraId="0AD7A59C" w14:textId="14176570" w:rsidR="007D6A6C" w:rsidRPr="006D3DE9" w:rsidRDefault="007756F3" w:rsidP="009754B7">
            <w:pPr>
              <w:spacing w:after="0" w:line="240" w:lineRule="auto"/>
              <w:rPr>
                <w:rFonts w:ascii="Times New Roman" w:hAnsi="Times New Roman" w:cs="Times New Roman"/>
              </w:rPr>
            </w:pPr>
            <w:r w:rsidRPr="006D3DE9">
              <w:rPr>
                <w:rFonts w:ascii="Times New Roman" w:hAnsi="Times New Roman" w:cs="Times New Roman"/>
              </w:rPr>
              <w:t>V</w:t>
            </w:r>
            <w:r w:rsidR="00F156A2" w:rsidRPr="006D3DE9">
              <w:rPr>
                <w:rFonts w:ascii="Times New Roman" w:hAnsi="Times New Roman" w:cs="Times New Roman"/>
              </w:rPr>
              <w:t xml:space="preserve">alsts </w:t>
            </w:r>
            <w:r w:rsidR="007D6A6C" w:rsidRPr="006D3DE9">
              <w:rPr>
                <w:rFonts w:ascii="Times New Roman" w:hAnsi="Times New Roman" w:cs="Times New Roman"/>
              </w:rPr>
              <w:t>budžets</w:t>
            </w:r>
          </w:p>
        </w:tc>
        <w:tc>
          <w:tcPr>
            <w:tcW w:w="0" w:type="auto"/>
          </w:tcPr>
          <w:p w14:paraId="0DF90E38"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PR5.1. </w:t>
            </w:r>
            <w:r w:rsidR="00CF5EDF" w:rsidRPr="006D3DE9">
              <w:rPr>
                <w:rFonts w:ascii="Times New Roman" w:hAnsi="Times New Roman" w:cs="Times New Roman"/>
              </w:rPr>
              <w:t>(</w:t>
            </w:r>
            <w:r w:rsidRPr="006D3DE9">
              <w:rPr>
                <w:rFonts w:ascii="Times New Roman" w:hAnsi="Times New Roman" w:cs="Times New Roman"/>
              </w:rPr>
              <w:t>RR5.1.2.</w:t>
            </w:r>
            <w:r w:rsidR="00CF5EDF" w:rsidRPr="006D3DE9">
              <w:rPr>
                <w:rFonts w:ascii="Times New Roman" w:hAnsi="Times New Roman" w:cs="Times New Roman"/>
              </w:rPr>
              <w:t>)</w:t>
            </w:r>
            <w:r w:rsidRPr="006D3DE9">
              <w:rPr>
                <w:rFonts w:ascii="Times New Roman" w:hAnsi="Times New Roman" w:cs="Times New Roman"/>
              </w:rPr>
              <w:t>,</w:t>
            </w:r>
          </w:p>
          <w:p w14:paraId="26A324D4"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PR5.2, </w:t>
            </w:r>
            <w:r w:rsidR="00CF5EDF" w:rsidRPr="006D3DE9">
              <w:rPr>
                <w:rFonts w:ascii="Times New Roman" w:hAnsi="Times New Roman" w:cs="Times New Roman"/>
              </w:rPr>
              <w:t>(</w:t>
            </w:r>
            <w:r w:rsidRPr="006D3DE9">
              <w:rPr>
                <w:rFonts w:ascii="Times New Roman" w:hAnsi="Times New Roman" w:cs="Times New Roman"/>
              </w:rPr>
              <w:t>RR5.2.1., RR5.2.2., RR5.2.3.</w:t>
            </w:r>
            <w:r w:rsidR="00CF5EDF" w:rsidRPr="006D3DE9">
              <w:rPr>
                <w:rFonts w:ascii="Times New Roman" w:hAnsi="Times New Roman" w:cs="Times New Roman"/>
              </w:rPr>
              <w:t>)</w:t>
            </w:r>
            <w:r w:rsidRPr="006D3DE9">
              <w:rPr>
                <w:rFonts w:ascii="Times New Roman" w:hAnsi="Times New Roman" w:cs="Times New Roman"/>
              </w:rPr>
              <w:t>,</w:t>
            </w:r>
          </w:p>
          <w:p w14:paraId="5BC8B27B"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PR5.3., </w:t>
            </w:r>
            <w:r w:rsidR="00CF5EDF" w:rsidRPr="006D3DE9">
              <w:rPr>
                <w:rFonts w:ascii="Times New Roman" w:hAnsi="Times New Roman" w:cs="Times New Roman"/>
              </w:rPr>
              <w:t>(</w:t>
            </w:r>
            <w:r w:rsidRPr="006D3DE9">
              <w:rPr>
                <w:rFonts w:ascii="Times New Roman" w:hAnsi="Times New Roman" w:cs="Times New Roman"/>
              </w:rPr>
              <w:t>RR5.3.1.</w:t>
            </w:r>
            <w:r w:rsidR="00CF5EDF" w:rsidRPr="006D3DE9">
              <w:rPr>
                <w:rFonts w:ascii="Times New Roman" w:hAnsi="Times New Roman" w:cs="Times New Roman"/>
              </w:rPr>
              <w:t>)</w:t>
            </w:r>
          </w:p>
        </w:tc>
      </w:tr>
    </w:tbl>
    <w:p w14:paraId="2379985F" w14:textId="77777777" w:rsidR="007D6A6C" w:rsidRPr="006D3DE9" w:rsidRDefault="007D6A6C" w:rsidP="009754B7">
      <w:pPr>
        <w:spacing w:after="0" w:line="240" w:lineRule="auto"/>
        <w:rPr>
          <w:rFonts w:ascii="Times New Roman" w:eastAsia="Times New Roman" w:hAnsi="Times New Roman" w:cs="Times New Roman"/>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4151"/>
        <w:gridCol w:w="1358"/>
        <w:gridCol w:w="1254"/>
        <w:gridCol w:w="1805"/>
        <w:gridCol w:w="2655"/>
        <w:gridCol w:w="2069"/>
      </w:tblGrid>
      <w:tr w:rsidR="006D3DE9" w:rsidRPr="006D3DE9" w14:paraId="7B5D0F37" w14:textId="77777777" w:rsidTr="00A65946">
        <w:trPr>
          <w:trHeight w:val="341"/>
        </w:trPr>
        <w:tc>
          <w:tcPr>
            <w:tcW w:w="14095" w:type="dxa"/>
            <w:gridSpan w:val="7"/>
            <w:shd w:val="clear" w:color="auto" w:fill="FFE599"/>
          </w:tcPr>
          <w:p w14:paraId="7EE03BA4" w14:textId="3916FF67" w:rsidR="00BA06DF" w:rsidRPr="006D3DE9" w:rsidRDefault="00BA06DF" w:rsidP="00BA06DF">
            <w:pPr>
              <w:pStyle w:val="Heading3"/>
            </w:pPr>
            <w:bookmarkStart w:id="95" w:name="_Toc108010977"/>
            <w:r w:rsidRPr="006D3DE9">
              <w:t>13. Rīcības virziens: Samazināt piesārņojošo vielu emisijas lauksaimniecības sektorā</w:t>
            </w:r>
            <w:bookmarkEnd w:id="95"/>
          </w:p>
        </w:tc>
      </w:tr>
      <w:tr w:rsidR="006D3DE9" w:rsidRPr="006D3DE9" w14:paraId="1C588782" w14:textId="77777777" w:rsidTr="00A65946">
        <w:trPr>
          <w:trHeight w:val="817"/>
        </w:trPr>
        <w:tc>
          <w:tcPr>
            <w:tcW w:w="803" w:type="dxa"/>
            <w:shd w:val="clear" w:color="auto" w:fill="FFF2CC"/>
          </w:tcPr>
          <w:p w14:paraId="3C1DAEEF"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151" w:type="dxa"/>
            <w:shd w:val="clear" w:color="auto" w:fill="FFF2CC"/>
          </w:tcPr>
          <w:p w14:paraId="59CCEDB3" w14:textId="1CAC0873" w:rsidR="007D6A6C" w:rsidRPr="006D3DE9" w:rsidRDefault="00F12A67" w:rsidP="009754B7">
            <w:pPr>
              <w:spacing w:after="0" w:line="240" w:lineRule="auto"/>
              <w:rPr>
                <w:rFonts w:ascii="Times New Roman" w:hAnsi="Times New Roman" w:cs="Times New Roman"/>
              </w:rPr>
            </w:pPr>
            <w:r w:rsidRPr="006D3DE9">
              <w:rPr>
                <w:rFonts w:ascii="Times New Roman" w:hAnsi="Times New Roman" w:cs="Times New Roman"/>
                <w:bCs/>
              </w:rPr>
              <w:t>Uzdevums</w:t>
            </w:r>
          </w:p>
        </w:tc>
        <w:tc>
          <w:tcPr>
            <w:tcW w:w="1358" w:type="dxa"/>
            <w:shd w:val="clear" w:color="auto" w:fill="FFF2CC"/>
          </w:tcPr>
          <w:p w14:paraId="25C7D4EE"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54" w:type="dxa"/>
            <w:shd w:val="clear" w:color="auto" w:fill="FFF2CC"/>
          </w:tcPr>
          <w:p w14:paraId="7E406D53"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805" w:type="dxa"/>
            <w:shd w:val="clear" w:color="auto" w:fill="FFF2CC"/>
          </w:tcPr>
          <w:p w14:paraId="08AEF235"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655" w:type="dxa"/>
            <w:shd w:val="clear" w:color="auto" w:fill="FFF2CC"/>
          </w:tcPr>
          <w:p w14:paraId="3A8E81D8"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069" w:type="dxa"/>
            <w:shd w:val="clear" w:color="auto" w:fill="FFF2CC"/>
          </w:tcPr>
          <w:p w14:paraId="081803DA"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57D29333" w14:textId="77777777" w:rsidTr="00A65946">
        <w:trPr>
          <w:trHeight w:val="817"/>
        </w:trPr>
        <w:tc>
          <w:tcPr>
            <w:tcW w:w="803" w:type="dxa"/>
          </w:tcPr>
          <w:p w14:paraId="0B533A61"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3</w:t>
            </w:r>
            <w:r w:rsidRPr="006D3DE9">
              <w:rPr>
                <w:rFonts w:ascii="Times New Roman" w:hAnsi="Times New Roman" w:cs="Times New Roman"/>
              </w:rPr>
              <w:t>.1.</w:t>
            </w:r>
          </w:p>
        </w:tc>
        <w:tc>
          <w:tcPr>
            <w:tcW w:w="4151" w:type="dxa"/>
          </w:tcPr>
          <w:p w14:paraId="12F35EE7"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Veicināt labas lauksaimniecības prakses īstenošanu </w:t>
            </w:r>
          </w:p>
        </w:tc>
        <w:tc>
          <w:tcPr>
            <w:tcW w:w="1358" w:type="dxa"/>
          </w:tcPr>
          <w:p w14:paraId="1D8C7838" w14:textId="4B709081"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202</w:t>
            </w:r>
            <w:r w:rsidR="00E94E8A">
              <w:rPr>
                <w:rFonts w:ascii="Times New Roman" w:hAnsi="Times New Roman" w:cs="Times New Roman"/>
              </w:rPr>
              <w:t>2</w:t>
            </w:r>
            <w:r w:rsidRPr="006D3DE9">
              <w:rPr>
                <w:rFonts w:ascii="Times New Roman" w:hAnsi="Times New Roman" w:cs="Times New Roman"/>
              </w:rPr>
              <w:t>.-2027.</w:t>
            </w:r>
          </w:p>
        </w:tc>
        <w:tc>
          <w:tcPr>
            <w:tcW w:w="1254" w:type="dxa"/>
          </w:tcPr>
          <w:p w14:paraId="30ECCDF1" w14:textId="6346BBDC"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ZM</w:t>
            </w:r>
            <w:r w:rsidR="00FB14EA" w:rsidRPr="006D3DE9">
              <w:rPr>
                <w:rFonts w:ascii="Times New Roman" w:hAnsi="Times New Roman" w:cs="Times New Roman"/>
              </w:rPr>
              <w:t>,</w:t>
            </w:r>
          </w:p>
          <w:p w14:paraId="07A568FA" w14:textId="2BA1D2F8"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VVD</w:t>
            </w:r>
            <w:r w:rsidR="00FB14EA" w:rsidRPr="006D3DE9">
              <w:rPr>
                <w:rFonts w:ascii="Times New Roman" w:hAnsi="Times New Roman" w:cs="Times New Roman"/>
              </w:rPr>
              <w:t>,</w:t>
            </w:r>
          </w:p>
          <w:p w14:paraId="6FB8EACD"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VAAD</w:t>
            </w:r>
          </w:p>
        </w:tc>
        <w:tc>
          <w:tcPr>
            <w:tcW w:w="1805" w:type="dxa"/>
          </w:tcPr>
          <w:p w14:paraId="2414AC37" w14:textId="78E76FBC" w:rsidR="007D6A6C" w:rsidRPr="006D3DE9" w:rsidRDefault="00F156A2" w:rsidP="009754B7">
            <w:pPr>
              <w:spacing w:after="0" w:line="240" w:lineRule="auto"/>
              <w:rPr>
                <w:rFonts w:ascii="Times New Roman" w:hAnsi="Times New Roman" w:cs="Times New Roman"/>
              </w:rPr>
            </w:pPr>
            <w:r w:rsidRPr="006D3DE9">
              <w:rPr>
                <w:rFonts w:ascii="Times New Roman" w:hAnsi="Times New Roman" w:cs="Times New Roman"/>
              </w:rPr>
              <w:t>Lauksaimniecības organizācijas</w:t>
            </w:r>
            <w:r w:rsidR="000D5B97" w:rsidRPr="006D3DE9">
              <w:rPr>
                <w:rFonts w:ascii="Times New Roman" w:hAnsi="Times New Roman" w:cs="Times New Roman"/>
              </w:rPr>
              <w:t>, LAD</w:t>
            </w:r>
          </w:p>
        </w:tc>
        <w:tc>
          <w:tcPr>
            <w:tcW w:w="2655" w:type="dxa"/>
          </w:tcPr>
          <w:p w14:paraId="481F89A1" w14:textId="54620BB6" w:rsidR="007D6A6C" w:rsidRPr="006D3DE9" w:rsidRDefault="00166A12" w:rsidP="009754B7">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735F38" w:rsidRPr="006D3DE9">
              <w:rPr>
                <w:rFonts w:ascii="Times New Roman" w:hAnsi="Times New Roman" w:cs="Times New Roman"/>
              </w:rPr>
              <w:t>/</w:t>
            </w:r>
            <w:r w:rsidR="00805610" w:rsidRPr="006D3DE9">
              <w:rPr>
                <w:rFonts w:ascii="Times New Roman" w:hAnsi="Times New Roman" w:cs="Times New Roman"/>
              </w:rPr>
              <w:t xml:space="preserve"> </w:t>
            </w:r>
            <w:r w:rsidR="00735F38" w:rsidRPr="006D3DE9">
              <w:rPr>
                <w:rFonts w:ascii="Times New Roman" w:hAnsi="Times New Roman" w:cs="Times New Roman"/>
              </w:rPr>
              <w:t>ELFLA</w:t>
            </w:r>
            <w:r w:rsidRPr="006D3DE9">
              <w:rPr>
                <w:rFonts w:ascii="Times New Roman" w:hAnsi="Times New Roman" w:cs="Times New Roman"/>
              </w:rPr>
              <w:t xml:space="preserve"> </w:t>
            </w:r>
            <w:r w:rsidR="00934A83" w:rsidRPr="006D3DE9">
              <w:rPr>
                <w:rFonts w:ascii="Times New Roman" w:hAnsi="Times New Roman" w:cs="Times New Roman"/>
              </w:rPr>
              <w:t xml:space="preserve">, </w:t>
            </w:r>
            <w:r w:rsidRPr="006D3DE9">
              <w:rPr>
                <w:rFonts w:ascii="Times New Roman" w:hAnsi="Times New Roman" w:cs="Times New Roman"/>
              </w:rPr>
              <w:t>(NAP [291]</w:t>
            </w:r>
            <w:r w:rsidR="00267B6C" w:rsidRPr="006D3DE9">
              <w:rPr>
                <w:rFonts w:ascii="Times New Roman" w:hAnsi="Times New Roman" w:cs="Times New Roman"/>
              </w:rPr>
              <w:t>)</w:t>
            </w:r>
          </w:p>
        </w:tc>
        <w:tc>
          <w:tcPr>
            <w:tcW w:w="2069" w:type="dxa"/>
          </w:tcPr>
          <w:p w14:paraId="7CEFC28C" w14:textId="77777777" w:rsidR="00D42DEA" w:rsidRPr="006D3DE9" w:rsidRDefault="00D42DEA" w:rsidP="009754B7">
            <w:pPr>
              <w:spacing w:after="0" w:line="240" w:lineRule="auto"/>
              <w:rPr>
                <w:rFonts w:ascii="Times New Roman" w:hAnsi="Times New Roman" w:cs="Times New Roman"/>
              </w:rPr>
            </w:pPr>
            <w:r w:rsidRPr="006D3DE9">
              <w:rPr>
                <w:rFonts w:ascii="Times New Roman" w:hAnsi="Times New Roman" w:cs="Times New Roman"/>
              </w:rPr>
              <w:t>PR1.2 (RR1.2.3.)</w:t>
            </w:r>
          </w:p>
          <w:p w14:paraId="150765A1"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PR5.1 </w:t>
            </w:r>
            <w:r w:rsidR="00CF5EDF" w:rsidRPr="006D3DE9">
              <w:rPr>
                <w:rFonts w:ascii="Times New Roman" w:hAnsi="Times New Roman" w:cs="Times New Roman"/>
              </w:rPr>
              <w:t>(</w:t>
            </w:r>
            <w:r w:rsidRPr="006D3DE9">
              <w:rPr>
                <w:rFonts w:ascii="Times New Roman" w:hAnsi="Times New Roman" w:cs="Times New Roman"/>
              </w:rPr>
              <w:t>RR5.1.3.</w:t>
            </w:r>
            <w:r w:rsidR="00CF5EDF" w:rsidRPr="006D3DE9">
              <w:rPr>
                <w:rFonts w:ascii="Times New Roman" w:hAnsi="Times New Roman" w:cs="Times New Roman"/>
              </w:rPr>
              <w:t>)</w:t>
            </w:r>
            <w:r w:rsidRPr="006D3DE9">
              <w:rPr>
                <w:rFonts w:ascii="Times New Roman" w:hAnsi="Times New Roman" w:cs="Times New Roman"/>
              </w:rPr>
              <w:t xml:space="preserve">, PR7.5 </w:t>
            </w:r>
            <w:r w:rsidR="00CF5EDF" w:rsidRPr="006D3DE9">
              <w:rPr>
                <w:rFonts w:ascii="Times New Roman" w:hAnsi="Times New Roman" w:cs="Times New Roman"/>
              </w:rPr>
              <w:t>(</w:t>
            </w:r>
            <w:r w:rsidRPr="006D3DE9">
              <w:rPr>
                <w:rFonts w:ascii="Times New Roman" w:hAnsi="Times New Roman" w:cs="Times New Roman"/>
              </w:rPr>
              <w:t>RR7.5.1, RR7.5.3</w:t>
            </w:r>
            <w:r w:rsidR="00CF5EDF" w:rsidRPr="006D3DE9">
              <w:rPr>
                <w:rFonts w:ascii="Times New Roman" w:hAnsi="Times New Roman" w:cs="Times New Roman"/>
              </w:rPr>
              <w:t>)</w:t>
            </w:r>
          </w:p>
        </w:tc>
      </w:tr>
      <w:tr w:rsidR="006D3DE9" w:rsidRPr="006D3DE9" w14:paraId="72A6D5D4" w14:textId="77777777" w:rsidTr="00A65946">
        <w:trPr>
          <w:trHeight w:val="817"/>
        </w:trPr>
        <w:tc>
          <w:tcPr>
            <w:tcW w:w="803" w:type="dxa"/>
          </w:tcPr>
          <w:p w14:paraId="4465F0D5"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1</w:t>
            </w:r>
            <w:r w:rsidR="00CF5EDF" w:rsidRPr="006D3DE9">
              <w:rPr>
                <w:rFonts w:ascii="Times New Roman" w:hAnsi="Times New Roman" w:cs="Times New Roman"/>
              </w:rPr>
              <w:t>3</w:t>
            </w:r>
            <w:r w:rsidRPr="006D3DE9">
              <w:rPr>
                <w:rFonts w:ascii="Times New Roman" w:hAnsi="Times New Roman" w:cs="Times New Roman"/>
              </w:rPr>
              <w:t>.2</w:t>
            </w:r>
          </w:p>
        </w:tc>
        <w:tc>
          <w:tcPr>
            <w:tcW w:w="4151" w:type="dxa"/>
          </w:tcPr>
          <w:p w14:paraId="15D4E509"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Sniegt finansiālu atbalstu vides prasību īstenošanai lauksaimniecībā</w:t>
            </w:r>
          </w:p>
        </w:tc>
        <w:tc>
          <w:tcPr>
            <w:tcW w:w="1358" w:type="dxa"/>
          </w:tcPr>
          <w:p w14:paraId="236352F4" w14:textId="02970E7B"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202</w:t>
            </w:r>
            <w:r w:rsidR="00E94E8A">
              <w:rPr>
                <w:rFonts w:ascii="Times New Roman" w:hAnsi="Times New Roman" w:cs="Times New Roman"/>
              </w:rPr>
              <w:t>2</w:t>
            </w:r>
            <w:r w:rsidRPr="006D3DE9">
              <w:rPr>
                <w:rFonts w:ascii="Times New Roman" w:hAnsi="Times New Roman" w:cs="Times New Roman"/>
              </w:rPr>
              <w:t>.-2027.</w:t>
            </w:r>
          </w:p>
        </w:tc>
        <w:tc>
          <w:tcPr>
            <w:tcW w:w="1254" w:type="dxa"/>
          </w:tcPr>
          <w:p w14:paraId="34721576"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ZM</w:t>
            </w:r>
          </w:p>
          <w:p w14:paraId="0D2451B8" w14:textId="3136830B" w:rsidR="007D6A6C" w:rsidRPr="006D3DE9" w:rsidRDefault="007D6A6C" w:rsidP="009754B7">
            <w:pPr>
              <w:spacing w:after="0" w:line="240" w:lineRule="auto"/>
              <w:rPr>
                <w:rFonts w:ascii="Times New Roman" w:hAnsi="Times New Roman" w:cs="Times New Roman"/>
                <w:highlight w:val="yellow"/>
              </w:rPr>
            </w:pPr>
          </w:p>
        </w:tc>
        <w:tc>
          <w:tcPr>
            <w:tcW w:w="1805" w:type="dxa"/>
          </w:tcPr>
          <w:p w14:paraId="6B239F7E" w14:textId="77777777" w:rsidR="00DE560A" w:rsidRPr="006D3DE9" w:rsidRDefault="00DE560A" w:rsidP="009754B7">
            <w:pPr>
              <w:spacing w:after="0" w:line="240" w:lineRule="auto"/>
              <w:rPr>
                <w:rFonts w:ascii="Times New Roman" w:hAnsi="Times New Roman" w:cs="Times New Roman"/>
              </w:rPr>
            </w:pPr>
            <w:r w:rsidRPr="006D3DE9">
              <w:rPr>
                <w:rFonts w:ascii="Times New Roman" w:hAnsi="Times New Roman" w:cs="Times New Roman"/>
              </w:rPr>
              <w:t xml:space="preserve">LAD, </w:t>
            </w:r>
          </w:p>
          <w:p w14:paraId="455FA60F" w14:textId="174FCACC" w:rsidR="007D6A6C" w:rsidRPr="006D3DE9" w:rsidRDefault="002212D4" w:rsidP="009754B7">
            <w:pPr>
              <w:spacing w:after="0" w:line="240" w:lineRule="auto"/>
              <w:rPr>
                <w:rFonts w:ascii="Times New Roman" w:hAnsi="Times New Roman" w:cs="Times New Roman"/>
              </w:rPr>
            </w:pPr>
            <w:r w:rsidRPr="006D3DE9">
              <w:rPr>
                <w:rFonts w:ascii="Times New Roman" w:hAnsi="Times New Roman" w:cs="Times New Roman"/>
              </w:rPr>
              <w:t>VAAD</w:t>
            </w:r>
          </w:p>
        </w:tc>
        <w:tc>
          <w:tcPr>
            <w:tcW w:w="2655" w:type="dxa"/>
          </w:tcPr>
          <w:p w14:paraId="0172595B" w14:textId="506835A9" w:rsidR="007D6A6C" w:rsidRPr="006D3DE9" w:rsidRDefault="00DE560A" w:rsidP="009754B7">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4C4623" w:rsidRPr="006D3DE9">
              <w:rPr>
                <w:rFonts w:ascii="Times New Roman" w:hAnsi="Times New Roman" w:cs="Times New Roman"/>
              </w:rPr>
              <w:t>/</w:t>
            </w:r>
            <w:r w:rsidR="00805610" w:rsidRPr="006D3DE9">
              <w:rPr>
                <w:rFonts w:ascii="Times New Roman" w:hAnsi="Times New Roman" w:cs="Times New Roman"/>
              </w:rPr>
              <w:t xml:space="preserve"> </w:t>
            </w:r>
            <w:r w:rsidR="00724FE1" w:rsidRPr="006D3DE9">
              <w:rPr>
                <w:rFonts w:ascii="Times New Roman" w:hAnsi="Times New Roman" w:cs="Times New Roman"/>
              </w:rPr>
              <w:t>ELFLA</w:t>
            </w:r>
            <w:r w:rsidR="00934A83" w:rsidRPr="006D3DE9">
              <w:rPr>
                <w:rFonts w:ascii="Times New Roman" w:hAnsi="Times New Roman" w:cs="Times New Roman"/>
              </w:rPr>
              <w:t xml:space="preserve">, </w:t>
            </w:r>
            <w:r w:rsidRPr="006D3DE9">
              <w:rPr>
                <w:rFonts w:ascii="Times New Roman" w:hAnsi="Times New Roman" w:cs="Times New Roman"/>
              </w:rPr>
              <w:t>(NAP [291]</w:t>
            </w:r>
            <w:r w:rsidR="008E755D" w:rsidRPr="006D3DE9">
              <w:rPr>
                <w:rFonts w:ascii="Times New Roman" w:hAnsi="Times New Roman" w:cs="Times New Roman"/>
              </w:rPr>
              <w:t>)</w:t>
            </w:r>
          </w:p>
        </w:tc>
        <w:tc>
          <w:tcPr>
            <w:tcW w:w="2069" w:type="dxa"/>
          </w:tcPr>
          <w:p w14:paraId="1ADAAB9D" w14:textId="77777777" w:rsidR="00D42DEA" w:rsidRPr="006D3DE9" w:rsidRDefault="00D42DEA" w:rsidP="009754B7">
            <w:pPr>
              <w:spacing w:after="0" w:line="240" w:lineRule="auto"/>
              <w:rPr>
                <w:rFonts w:ascii="Times New Roman" w:hAnsi="Times New Roman" w:cs="Times New Roman"/>
              </w:rPr>
            </w:pPr>
            <w:r w:rsidRPr="006D3DE9">
              <w:rPr>
                <w:rFonts w:ascii="Times New Roman" w:hAnsi="Times New Roman" w:cs="Times New Roman"/>
              </w:rPr>
              <w:t>PR1.4. (RR1.4.1.)</w:t>
            </w:r>
          </w:p>
          <w:p w14:paraId="51F65850" w14:textId="77777777" w:rsidR="007D6A6C" w:rsidRPr="006D3DE9" w:rsidRDefault="007D6A6C" w:rsidP="009754B7">
            <w:pPr>
              <w:spacing w:after="0" w:line="240" w:lineRule="auto"/>
              <w:rPr>
                <w:rFonts w:ascii="Times New Roman" w:hAnsi="Times New Roman" w:cs="Times New Roman"/>
              </w:rPr>
            </w:pPr>
            <w:r w:rsidRPr="006D3DE9">
              <w:rPr>
                <w:rFonts w:ascii="Times New Roman" w:hAnsi="Times New Roman" w:cs="Times New Roman"/>
              </w:rPr>
              <w:t xml:space="preserve">PR5.1 </w:t>
            </w:r>
            <w:r w:rsidR="00CF5EDF" w:rsidRPr="006D3DE9">
              <w:rPr>
                <w:rFonts w:ascii="Times New Roman" w:hAnsi="Times New Roman" w:cs="Times New Roman"/>
              </w:rPr>
              <w:t>(</w:t>
            </w:r>
            <w:r w:rsidRPr="006D3DE9">
              <w:rPr>
                <w:rFonts w:ascii="Times New Roman" w:hAnsi="Times New Roman" w:cs="Times New Roman"/>
              </w:rPr>
              <w:t>RR5.1.3.</w:t>
            </w:r>
            <w:r w:rsidR="00CF5EDF" w:rsidRPr="006D3DE9">
              <w:rPr>
                <w:rFonts w:ascii="Times New Roman" w:hAnsi="Times New Roman" w:cs="Times New Roman"/>
              </w:rPr>
              <w:t>)</w:t>
            </w:r>
            <w:r w:rsidRPr="006D3DE9">
              <w:rPr>
                <w:rFonts w:ascii="Times New Roman" w:hAnsi="Times New Roman" w:cs="Times New Roman"/>
              </w:rPr>
              <w:t xml:space="preserve">, PR7.5 </w:t>
            </w:r>
            <w:r w:rsidR="00CF5EDF" w:rsidRPr="006D3DE9">
              <w:rPr>
                <w:rFonts w:ascii="Times New Roman" w:hAnsi="Times New Roman" w:cs="Times New Roman"/>
              </w:rPr>
              <w:t>(</w:t>
            </w:r>
            <w:r w:rsidRPr="006D3DE9">
              <w:rPr>
                <w:rFonts w:ascii="Times New Roman" w:hAnsi="Times New Roman" w:cs="Times New Roman"/>
              </w:rPr>
              <w:t>RR7.5.1, RR7.5.3</w:t>
            </w:r>
            <w:r w:rsidR="00CF5EDF" w:rsidRPr="006D3DE9">
              <w:rPr>
                <w:rFonts w:ascii="Times New Roman" w:hAnsi="Times New Roman" w:cs="Times New Roman"/>
              </w:rPr>
              <w:t>)</w:t>
            </w:r>
          </w:p>
        </w:tc>
      </w:tr>
    </w:tbl>
    <w:p w14:paraId="05662998" w14:textId="77777777" w:rsidR="007D6A6C" w:rsidRPr="006D3DE9" w:rsidRDefault="007D6A6C" w:rsidP="007D6A6C">
      <w:pPr>
        <w:rPr>
          <w:rFonts w:ascii="Times New Roman" w:eastAsia="Times New Roman" w:hAnsi="Times New Roman" w:cs="Times New Roman"/>
          <w:sz w:val="20"/>
          <w:szCs w:val="20"/>
          <w:lang w:eastAsia="en-GB" w:bidi="lo-L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3705"/>
        <w:gridCol w:w="1108"/>
        <w:gridCol w:w="1185"/>
        <w:gridCol w:w="2194"/>
        <w:gridCol w:w="3406"/>
        <w:gridCol w:w="1694"/>
      </w:tblGrid>
      <w:tr w:rsidR="006D3DE9" w:rsidRPr="006D3DE9" w14:paraId="7399D3D1" w14:textId="77777777" w:rsidTr="00A65946">
        <w:trPr>
          <w:trHeight w:val="428"/>
        </w:trPr>
        <w:tc>
          <w:tcPr>
            <w:tcW w:w="14095" w:type="dxa"/>
            <w:gridSpan w:val="7"/>
            <w:shd w:val="clear" w:color="auto" w:fill="FFE599" w:themeFill="accent4" w:themeFillTint="66"/>
          </w:tcPr>
          <w:p w14:paraId="7B6883EB" w14:textId="28473F0B" w:rsidR="00996CBA" w:rsidRPr="006D3DE9" w:rsidRDefault="00996CBA" w:rsidP="00996CBA">
            <w:pPr>
              <w:pStyle w:val="Heading3"/>
            </w:pPr>
            <w:bookmarkStart w:id="96" w:name="_Toc108010978"/>
            <w:bookmarkStart w:id="97" w:name="_Hlk86664543"/>
            <w:bookmarkStart w:id="98" w:name="_Hlk55912138"/>
            <w:r w:rsidRPr="006D3DE9">
              <w:lastRenderedPageBreak/>
              <w:t>14. Rīcības virziens: Saglabāt sugu daudzveidību un nodrošināt biotopu labvēlīgas aizsardzības mērķu sasniegšanu</w:t>
            </w:r>
            <w:bookmarkEnd w:id="96"/>
          </w:p>
        </w:tc>
      </w:tr>
      <w:bookmarkEnd w:id="97"/>
      <w:tr w:rsidR="006D3DE9" w:rsidRPr="006D3DE9" w14:paraId="3E1E3CB5" w14:textId="77777777" w:rsidTr="00A65946">
        <w:trPr>
          <w:trHeight w:val="817"/>
        </w:trPr>
        <w:tc>
          <w:tcPr>
            <w:tcW w:w="803" w:type="dxa"/>
            <w:shd w:val="clear" w:color="auto" w:fill="FFF2CC" w:themeFill="accent4" w:themeFillTint="33"/>
          </w:tcPr>
          <w:p w14:paraId="6F5FE61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4D0B1995" w14:textId="67E2B6D0"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3DE1548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0873978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5588040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5E0E99E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hemeFill="accent4" w:themeFillTint="33"/>
          </w:tcPr>
          <w:p w14:paraId="71329F8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098F138" w14:textId="77777777" w:rsidTr="00A65946">
        <w:trPr>
          <w:trHeight w:val="817"/>
        </w:trPr>
        <w:tc>
          <w:tcPr>
            <w:tcW w:w="803" w:type="dxa"/>
          </w:tcPr>
          <w:p w14:paraId="290BB69C"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14.1</w:t>
            </w:r>
          </w:p>
        </w:tc>
        <w:tc>
          <w:tcPr>
            <w:tcW w:w="0" w:type="auto"/>
          </w:tcPr>
          <w:p w14:paraId="416943C2"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Noteikt aizsardzības mērķus ES nozīmes sugām un biotopiem</w:t>
            </w:r>
          </w:p>
        </w:tc>
        <w:tc>
          <w:tcPr>
            <w:tcW w:w="0" w:type="auto"/>
          </w:tcPr>
          <w:p w14:paraId="7E592F15" w14:textId="7A274B15"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2025</w:t>
            </w:r>
            <w:r w:rsidR="00FB14EA" w:rsidRPr="006D3DE9">
              <w:rPr>
                <w:rFonts w:ascii="Times New Roman" w:hAnsi="Times New Roman" w:cs="Times New Roman"/>
              </w:rPr>
              <w:t>.</w:t>
            </w:r>
          </w:p>
        </w:tc>
        <w:tc>
          <w:tcPr>
            <w:tcW w:w="0" w:type="auto"/>
          </w:tcPr>
          <w:p w14:paraId="3E702F04" w14:textId="77777777" w:rsidR="00987CE1" w:rsidRPr="006D3DE9" w:rsidRDefault="00E90106"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70C885FD" w14:textId="2AAD5E78" w:rsidR="00987CE1" w:rsidRPr="006D3DE9" w:rsidRDefault="00E90106"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r w:rsidR="00987CE1" w:rsidRPr="006D3DE9">
              <w:rPr>
                <w:rFonts w:ascii="Times New Roman" w:hAnsi="Times New Roman" w:cs="Times New Roman"/>
              </w:rPr>
              <w:t>Zinātniskās un pētniecības organizācijas (LU, DU, LLU, LVMI Silava</w:t>
            </w:r>
            <w:r w:rsidR="00DA15EF" w:rsidRPr="006D3DE9">
              <w:rPr>
                <w:rFonts w:ascii="Times New Roman" w:hAnsi="Times New Roman" w:cs="Times New Roman"/>
              </w:rPr>
              <w:t xml:space="preserve"> u.c.</w:t>
            </w:r>
            <w:r w:rsidR="00987CE1" w:rsidRPr="006D3DE9">
              <w:rPr>
                <w:rFonts w:ascii="Times New Roman" w:hAnsi="Times New Roman" w:cs="Times New Roman"/>
              </w:rPr>
              <w:t xml:space="preserve">) </w:t>
            </w:r>
          </w:p>
        </w:tc>
        <w:tc>
          <w:tcPr>
            <w:tcW w:w="0" w:type="auto"/>
          </w:tcPr>
          <w:p w14:paraId="794CE0F0" w14:textId="77777777" w:rsidR="00C521E5" w:rsidRPr="006D3DE9" w:rsidRDefault="00987CE1" w:rsidP="00C236C2">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5234E371" w14:textId="4D0AB7F6" w:rsidR="00987CE1" w:rsidRPr="006D3DE9" w:rsidRDefault="006C38AC" w:rsidP="00C236C2">
            <w:pPr>
              <w:spacing w:after="0" w:line="240" w:lineRule="auto"/>
              <w:rPr>
                <w:rFonts w:ascii="Times New Roman" w:hAnsi="Times New Roman" w:cs="Times New Roman"/>
              </w:rPr>
            </w:pPr>
            <w:r w:rsidRPr="006D3DE9">
              <w:rPr>
                <w:rFonts w:ascii="Times New Roman" w:hAnsi="Times New Roman" w:cs="Times New Roman"/>
              </w:rPr>
              <w:t xml:space="preserve">Kohēzijas fonds </w:t>
            </w:r>
            <w:r w:rsidR="0098309C" w:rsidRPr="006D3DE9">
              <w:rPr>
                <w:rFonts w:ascii="Times New Roman" w:hAnsi="Times New Roman" w:cs="Times New Roman"/>
              </w:rPr>
              <w:t>(</w:t>
            </w:r>
            <w:r w:rsidRPr="006D3DE9">
              <w:rPr>
                <w:rFonts w:ascii="Times New Roman" w:hAnsi="Times New Roman" w:cs="Times New Roman"/>
              </w:rPr>
              <w:t>Projekts</w:t>
            </w:r>
            <w:r w:rsidR="001129B2" w:rsidRPr="006D3DE9">
              <w:rPr>
                <w:rFonts w:ascii="Times New Roman" w:hAnsi="Times New Roman" w:cs="Times New Roman"/>
              </w:rPr>
              <w:t xml:space="preserve"> </w:t>
            </w:r>
            <w:r w:rsidRPr="006D3DE9">
              <w:rPr>
                <w:rFonts w:ascii="Times New Roman" w:hAnsi="Times New Roman" w:cs="Times New Roman"/>
              </w:rPr>
              <w:t xml:space="preserve"> </w:t>
            </w:r>
            <w:r w:rsidR="001129B2" w:rsidRPr="006D3DE9">
              <w:rPr>
                <w:rFonts w:ascii="Times New Roman" w:hAnsi="Times New Roman" w:cs="Times New Roman"/>
              </w:rPr>
              <w:t xml:space="preserve">5.4.2.1/16/I/001 Priekšnosacījumu izveide labākai bioloģiskās daudzveidības saglabāšanai un ekosistēmu aizsardzībai Latvijā </w:t>
            </w:r>
            <w:r w:rsidR="000A4879" w:rsidRPr="006D3DE9">
              <w:rPr>
                <w:rFonts w:ascii="Times New Roman" w:hAnsi="Times New Roman" w:cs="Times New Roman"/>
              </w:rPr>
              <w:t>(NAP2014.-2020</w:t>
            </w:r>
            <w:r w:rsidR="00B300E1" w:rsidRPr="006D3DE9">
              <w:rPr>
                <w:rFonts w:ascii="Times New Roman" w:hAnsi="Times New Roman" w:cs="Times New Roman"/>
              </w:rPr>
              <w:t>., [422]</w:t>
            </w:r>
            <w:r w:rsidR="0098309C" w:rsidRPr="006D3DE9">
              <w:rPr>
                <w:rFonts w:ascii="Times New Roman" w:hAnsi="Times New Roman" w:cs="Times New Roman"/>
              </w:rPr>
              <w:t>),</w:t>
            </w:r>
          </w:p>
          <w:p w14:paraId="57C93D6F" w14:textId="0C9407EA" w:rsidR="0098309C" w:rsidRPr="006D3DE9" w:rsidRDefault="009D357C" w:rsidP="00C236C2">
            <w:pPr>
              <w:spacing w:after="0" w:line="240" w:lineRule="auto"/>
              <w:rPr>
                <w:rFonts w:ascii="Times New Roman" w:hAnsi="Times New Roman" w:cs="Times New Roman"/>
              </w:rPr>
            </w:pPr>
            <w:r w:rsidRPr="006D3DE9">
              <w:rPr>
                <w:rFonts w:ascii="Times New Roman" w:eastAsia="Times New Roman" w:hAnsi="Times New Roman" w:cs="Times New Roman"/>
                <w:i/>
                <w:iCs/>
              </w:rPr>
              <w:t xml:space="preserve">un </w:t>
            </w:r>
            <w:r w:rsidR="005B3063" w:rsidRPr="006D3DE9">
              <w:rPr>
                <w:rFonts w:ascii="Times New Roman" w:eastAsia="Times New Roman" w:hAnsi="Times New Roman" w:cs="Times New Roman"/>
                <w:i/>
                <w:iCs/>
              </w:rPr>
              <w:t>LIFE</w:t>
            </w:r>
            <w:r w:rsidR="003B772D" w:rsidRPr="006D3DE9">
              <w:rPr>
                <w:rFonts w:ascii="Times New Roman" w:eastAsia="Times New Roman" w:hAnsi="Times New Roman" w:cs="Times New Roman"/>
                <w:i/>
                <w:iCs/>
              </w:rPr>
              <w:t xml:space="preserve"> </w:t>
            </w:r>
            <w:r w:rsidR="005B3063" w:rsidRPr="006D3DE9">
              <w:rPr>
                <w:rFonts w:ascii="Times New Roman" w:eastAsia="Times New Roman" w:hAnsi="Times New Roman" w:cs="Times New Roman"/>
                <w:i/>
                <w:iCs/>
              </w:rPr>
              <w:t xml:space="preserve">IP </w:t>
            </w:r>
            <w:proofErr w:type="spellStart"/>
            <w:r w:rsidR="005B3063" w:rsidRPr="006D3DE9">
              <w:rPr>
                <w:rFonts w:ascii="Times New Roman" w:eastAsia="Times New Roman" w:hAnsi="Times New Roman" w:cs="Times New Roman"/>
                <w:i/>
                <w:iCs/>
              </w:rPr>
              <w:t>LatViaNature</w:t>
            </w:r>
            <w:proofErr w:type="spellEnd"/>
          </w:p>
        </w:tc>
        <w:tc>
          <w:tcPr>
            <w:tcW w:w="0" w:type="auto"/>
          </w:tcPr>
          <w:p w14:paraId="5E46B559"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PR6.1 (RR6.1.1a</w:t>
            </w:r>
          </w:p>
          <w:p w14:paraId="59A7F1FE"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RR6.1.1.b.</w:t>
            </w:r>
          </w:p>
          <w:p w14:paraId="1AFB953C"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RR6.1.2.)</w:t>
            </w:r>
          </w:p>
        </w:tc>
      </w:tr>
      <w:tr w:rsidR="006D3DE9" w:rsidRPr="006D3DE9" w14:paraId="0C509316" w14:textId="77777777" w:rsidTr="00A65946">
        <w:trPr>
          <w:trHeight w:val="817"/>
        </w:trPr>
        <w:tc>
          <w:tcPr>
            <w:tcW w:w="803" w:type="dxa"/>
          </w:tcPr>
          <w:p w14:paraId="466AC3B1"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14.2.</w:t>
            </w:r>
          </w:p>
        </w:tc>
        <w:tc>
          <w:tcPr>
            <w:tcW w:w="0" w:type="auto"/>
          </w:tcPr>
          <w:p w14:paraId="08E228AF"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Izstrādāt sugu aizsardzības plānus un uzsākt to ieviešanu</w:t>
            </w:r>
          </w:p>
        </w:tc>
        <w:tc>
          <w:tcPr>
            <w:tcW w:w="0" w:type="auto"/>
          </w:tcPr>
          <w:p w14:paraId="673F6AB5" w14:textId="50786069"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2026.</w:t>
            </w:r>
          </w:p>
        </w:tc>
        <w:tc>
          <w:tcPr>
            <w:tcW w:w="0" w:type="auto"/>
          </w:tcPr>
          <w:p w14:paraId="06ED973F" w14:textId="0839E13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DAP, VARAM</w:t>
            </w:r>
          </w:p>
        </w:tc>
        <w:tc>
          <w:tcPr>
            <w:tcW w:w="0" w:type="auto"/>
          </w:tcPr>
          <w:p w14:paraId="29B8F6EA"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 xml:space="preserve">Zinātniskās organizācijas, </w:t>
            </w:r>
          </w:p>
          <w:p w14:paraId="63CFF82B" w14:textId="580DEFE5"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NVO</w:t>
            </w:r>
          </w:p>
        </w:tc>
        <w:tc>
          <w:tcPr>
            <w:tcW w:w="0" w:type="auto"/>
          </w:tcPr>
          <w:p w14:paraId="60573960" w14:textId="77777777" w:rsidR="00E34D90" w:rsidRPr="006D3DE9" w:rsidRDefault="001078D4" w:rsidP="00C236C2">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13A9269C" w14:textId="61A86CFA" w:rsidR="00C236C2" w:rsidRPr="006D3DE9" w:rsidRDefault="00C236C2" w:rsidP="00C236C2">
            <w:pPr>
              <w:spacing w:after="0" w:line="240" w:lineRule="auto"/>
              <w:rPr>
                <w:rFonts w:ascii="Times New Roman" w:hAnsi="Times New Roman" w:cs="Times New Roman"/>
              </w:rPr>
            </w:pPr>
            <w:r w:rsidRPr="006D3DE9">
              <w:rPr>
                <w:rFonts w:ascii="Times New Roman" w:hAnsi="Times New Roman" w:cs="Times New Roman"/>
              </w:rPr>
              <w:t>ES struktūrfondi un Kohēzijas fonds /programmas:</w:t>
            </w:r>
          </w:p>
          <w:p w14:paraId="4B2F3FCF" w14:textId="40481BA9" w:rsidR="000E31E5" w:rsidRPr="006D3DE9" w:rsidRDefault="00E34D90" w:rsidP="00C236C2">
            <w:pPr>
              <w:spacing w:after="0" w:line="240" w:lineRule="auto"/>
              <w:rPr>
                <w:rFonts w:ascii="Times New Roman" w:hAnsi="Times New Roman" w:cs="Times New Roman"/>
              </w:rPr>
            </w:pPr>
            <w:r w:rsidRPr="006D3DE9">
              <w:rPr>
                <w:rFonts w:ascii="Times New Roman" w:hAnsi="Times New Roman" w:cs="Times New Roman"/>
              </w:rPr>
              <w:t>Kohēzijas fond</w:t>
            </w:r>
            <w:r w:rsidR="00C236C2" w:rsidRPr="006D3DE9">
              <w:rPr>
                <w:rFonts w:ascii="Times New Roman" w:hAnsi="Times New Roman" w:cs="Times New Roman"/>
              </w:rPr>
              <w:t>a p</w:t>
            </w:r>
            <w:r w:rsidRPr="006D3DE9">
              <w:rPr>
                <w:rFonts w:ascii="Times New Roman" w:hAnsi="Times New Roman" w:cs="Times New Roman"/>
              </w:rPr>
              <w:t>rojekts  5.4.2.1/16/I/001 Priekšnosacījumu izveide labākai bioloģiskās daudzveidības saglabāšanai un ekosistēmu aizsardzībai Latvijā</w:t>
            </w:r>
            <w:r w:rsidR="001129B2" w:rsidRPr="006D3DE9">
              <w:rPr>
                <w:rFonts w:ascii="Times New Roman" w:hAnsi="Times New Roman" w:cs="Times New Roman"/>
              </w:rPr>
              <w:t xml:space="preserve"> </w:t>
            </w:r>
            <w:r w:rsidR="00AE051F" w:rsidRPr="006D3DE9">
              <w:rPr>
                <w:rFonts w:ascii="Times New Roman" w:hAnsi="Times New Roman" w:cs="Times New Roman"/>
              </w:rPr>
              <w:t xml:space="preserve"> </w:t>
            </w:r>
            <w:r w:rsidR="00257163" w:rsidRPr="006D3DE9">
              <w:rPr>
                <w:rFonts w:ascii="Times New Roman" w:hAnsi="Times New Roman" w:cs="Times New Roman"/>
              </w:rPr>
              <w:t xml:space="preserve">(NAP </w:t>
            </w:r>
            <w:r w:rsidR="001129B2" w:rsidRPr="006D3DE9">
              <w:rPr>
                <w:rFonts w:ascii="Times New Roman" w:hAnsi="Times New Roman" w:cs="Times New Roman"/>
              </w:rPr>
              <w:t>2014-2020 [422])</w:t>
            </w:r>
            <w:r w:rsidR="000E31E5" w:rsidRPr="006D3DE9">
              <w:rPr>
                <w:rFonts w:ascii="Times New Roman" w:hAnsi="Times New Roman" w:cs="Times New Roman"/>
              </w:rPr>
              <w:t xml:space="preserve"> un </w:t>
            </w:r>
          </w:p>
          <w:p w14:paraId="4FCCBC3C" w14:textId="2F402745" w:rsidR="001078D4" w:rsidRPr="006D3DE9" w:rsidRDefault="00257163" w:rsidP="00C236C2">
            <w:pPr>
              <w:spacing w:after="0" w:line="240" w:lineRule="auto"/>
              <w:rPr>
                <w:rFonts w:ascii="Times New Roman" w:hAnsi="Times New Roman" w:cs="Times New Roman"/>
              </w:rPr>
            </w:pPr>
            <w:r w:rsidRPr="006D3DE9">
              <w:rPr>
                <w:rFonts w:ascii="Times New Roman" w:hAnsi="Times New Roman" w:cs="Times New Roman"/>
              </w:rPr>
              <w:t>(NAP</w:t>
            </w:r>
            <w:r w:rsidR="0055302F" w:rsidRPr="006D3DE9">
              <w:rPr>
                <w:rFonts w:ascii="Times New Roman" w:hAnsi="Times New Roman" w:cs="Times New Roman"/>
              </w:rPr>
              <w:t>2021-2027</w:t>
            </w:r>
            <w:r w:rsidRPr="006D3DE9">
              <w:rPr>
                <w:rFonts w:ascii="Times New Roman" w:hAnsi="Times New Roman" w:cs="Times New Roman"/>
              </w:rPr>
              <w:t xml:space="preserve"> [289]; [290]</w:t>
            </w:r>
            <w:r w:rsidR="00AE051F" w:rsidRPr="006D3DE9">
              <w:rPr>
                <w:rFonts w:ascii="Times New Roman" w:hAnsi="Times New Roman" w:cs="Times New Roman"/>
              </w:rPr>
              <w:t>, SAM 2.2.3.</w:t>
            </w:r>
            <w:r w:rsidRPr="006D3DE9">
              <w:rPr>
                <w:rFonts w:ascii="Times New Roman" w:hAnsi="Times New Roman" w:cs="Times New Roman"/>
              </w:rPr>
              <w:t>)</w:t>
            </w:r>
          </w:p>
          <w:p w14:paraId="7445B7D8" w14:textId="5F2D47E2" w:rsidR="009A1F84" w:rsidRPr="006D3DE9" w:rsidRDefault="009A1F84" w:rsidP="00C236C2">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un LIFE-IP </w:t>
            </w:r>
            <w:proofErr w:type="spellStart"/>
            <w:r w:rsidRPr="006D3DE9">
              <w:rPr>
                <w:rFonts w:ascii="Times New Roman" w:eastAsia="Times New Roman" w:hAnsi="Times New Roman" w:cs="Times New Roman"/>
              </w:rPr>
              <w:t>LatViaNature</w:t>
            </w:r>
            <w:proofErr w:type="spellEnd"/>
          </w:p>
          <w:p w14:paraId="3C7070DF" w14:textId="24DE37FC" w:rsidR="000818A4" w:rsidRPr="006D3DE9" w:rsidRDefault="000818A4" w:rsidP="00C236C2">
            <w:pPr>
              <w:spacing w:after="0" w:line="240" w:lineRule="auto"/>
              <w:rPr>
                <w:rFonts w:ascii="Times New Roman" w:hAnsi="Times New Roman" w:cs="Times New Roman"/>
              </w:rPr>
            </w:pPr>
          </w:p>
        </w:tc>
        <w:tc>
          <w:tcPr>
            <w:tcW w:w="0" w:type="auto"/>
          </w:tcPr>
          <w:p w14:paraId="40A70064"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PR6.1.</w:t>
            </w:r>
          </w:p>
          <w:p w14:paraId="61C6CCF3"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(RR6.1.1.b.</w:t>
            </w:r>
          </w:p>
          <w:p w14:paraId="22B17134" w14:textId="77777777" w:rsidR="001078D4" w:rsidRPr="006D3DE9" w:rsidRDefault="001078D4" w:rsidP="001078D4">
            <w:pPr>
              <w:spacing w:after="0" w:line="240" w:lineRule="auto"/>
              <w:rPr>
                <w:rFonts w:ascii="Times New Roman" w:hAnsi="Times New Roman" w:cs="Times New Roman"/>
              </w:rPr>
            </w:pPr>
            <w:r w:rsidRPr="006D3DE9">
              <w:rPr>
                <w:rFonts w:ascii="Times New Roman" w:hAnsi="Times New Roman" w:cs="Times New Roman"/>
              </w:rPr>
              <w:t>RR6.1.2.)</w:t>
            </w:r>
          </w:p>
        </w:tc>
      </w:tr>
      <w:tr w:rsidR="006D3DE9" w:rsidRPr="006D3DE9" w14:paraId="7142899D" w14:textId="77777777" w:rsidTr="00A65946">
        <w:trPr>
          <w:trHeight w:val="817"/>
        </w:trPr>
        <w:tc>
          <w:tcPr>
            <w:tcW w:w="803" w:type="dxa"/>
          </w:tcPr>
          <w:p w14:paraId="0A277981"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14.3</w:t>
            </w:r>
          </w:p>
        </w:tc>
        <w:tc>
          <w:tcPr>
            <w:tcW w:w="0" w:type="auto"/>
          </w:tcPr>
          <w:p w14:paraId="276CFA6B"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 xml:space="preserve">Bioloģiskās daudzveidības </w:t>
            </w:r>
            <w:proofErr w:type="spellStart"/>
            <w:r w:rsidRPr="006D3DE9">
              <w:rPr>
                <w:rFonts w:ascii="Times New Roman" w:hAnsi="Times New Roman" w:cs="Times New Roman"/>
              </w:rPr>
              <w:t>ex</w:t>
            </w:r>
            <w:proofErr w:type="spellEnd"/>
            <w:r w:rsidRPr="006D3DE9">
              <w:rPr>
                <w:rFonts w:ascii="Times New Roman" w:hAnsi="Times New Roman" w:cs="Times New Roman"/>
              </w:rPr>
              <w:t>-situ saglabāšanas pasākumu īstenošana (botānisko dārzu un zooloģisko dārzu kolekciju izveide, vairošanas metodiku izstrāde, ģenētiski pilnvērtīgas rezerves grupu uzturēšana)</w:t>
            </w:r>
          </w:p>
        </w:tc>
        <w:tc>
          <w:tcPr>
            <w:tcW w:w="0" w:type="auto"/>
          </w:tcPr>
          <w:p w14:paraId="1ACFA953" w14:textId="351778AF"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2025</w:t>
            </w:r>
            <w:r w:rsidR="00FB14EA" w:rsidRPr="006D3DE9">
              <w:rPr>
                <w:rFonts w:ascii="Times New Roman" w:hAnsi="Times New Roman" w:cs="Times New Roman"/>
              </w:rPr>
              <w:t>.</w:t>
            </w:r>
          </w:p>
        </w:tc>
        <w:tc>
          <w:tcPr>
            <w:tcW w:w="0" w:type="auto"/>
          </w:tcPr>
          <w:p w14:paraId="234EEE65" w14:textId="0F89AA03" w:rsidR="00F156A2" w:rsidRPr="006D3DE9" w:rsidRDefault="00F156A2" w:rsidP="009A1F84">
            <w:pPr>
              <w:spacing w:after="0" w:line="240" w:lineRule="auto"/>
              <w:rPr>
                <w:rFonts w:ascii="Times New Roman" w:hAnsi="Times New Roman" w:cs="Times New Roman"/>
              </w:rPr>
            </w:pPr>
            <w:r w:rsidRPr="006D3DE9">
              <w:rPr>
                <w:rFonts w:ascii="Times New Roman" w:hAnsi="Times New Roman" w:cs="Times New Roman"/>
              </w:rPr>
              <w:t xml:space="preserve"> NBD, RNZD</w:t>
            </w:r>
          </w:p>
        </w:tc>
        <w:tc>
          <w:tcPr>
            <w:tcW w:w="0" w:type="auto"/>
          </w:tcPr>
          <w:p w14:paraId="261C5456" w14:textId="75B6904F" w:rsidR="00F156A2" w:rsidRPr="006D3DE9" w:rsidRDefault="0080386A" w:rsidP="00F156A2">
            <w:pPr>
              <w:spacing w:after="0" w:line="240" w:lineRule="auto"/>
              <w:rPr>
                <w:rFonts w:ascii="Times New Roman" w:hAnsi="Times New Roman" w:cs="Times New Roman"/>
              </w:rPr>
            </w:pPr>
            <w:r w:rsidRPr="006D3DE9">
              <w:rPr>
                <w:rFonts w:ascii="Times New Roman" w:hAnsi="Times New Roman" w:cs="Times New Roman"/>
              </w:rPr>
              <w:t>ZM</w:t>
            </w:r>
          </w:p>
        </w:tc>
        <w:tc>
          <w:tcPr>
            <w:tcW w:w="0" w:type="auto"/>
          </w:tcPr>
          <w:p w14:paraId="2074D1A4" w14:textId="77777777" w:rsidR="00104267" w:rsidRPr="006D3DE9" w:rsidRDefault="00F156A2" w:rsidP="00C236C2">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27DC3133" w14:textId="2F8C0A4C" w:rsidR="00F156A2" w:rsidRPr="006D3DE9" w:rsidRDefault="0026412B" w:rsidP="00C236C2">
            <w:pPr>
              <w:spacing w:after="0" w:line="240" w:lineRule="auto"/>
              <w:rPr>
                <w:rFonts w:ascii="Times New Roman" w:hAnsi="Times New Roman" w:cs="Times New Roman"/>
              </w:rPr>
            </w:pPr>
            <w:r w:rsidRPr="006D3DE9">
              <w:rPr>
                <w:rFonts w:ascii="Times New Roman" w:hAnsi="Times New Roman" w:cs="Times New Roman"/>
              </w:rPr>
              <w:t>c</w:t>
            </w:r>
            <w:r w:rsidR="00DB5AF2" w:rsidRPr="006D3DE9">
              <w:rPr>
                <w:rFonts w:ascii="Times New Roman" w:hAnsi="Times New Roman" w:cs="Times New Roman"/>
              </w:rPr>
              <w:t>its ārvalstu finansējums</w:t>
            </w:r>
            <w:r w:rsidR="00947C30" w:rsidRPr="006D3DE9">
              <w:rPr>
                <w:rFonts w:ascii="Times New Roman" w:hAnsi="Times New Roman" w:cs="Times New Roman"/>
              </w:rPr>
              <w:t xml:space="preserve"> </w:t>
            </w:r>
          </w:p>
        </w:tc>
        <w:tc>
          <w:tcPr>
            <w:tcW w:w="0" w:type="auto"/>
          </w:tcPr>
          <w:p w14:paraId="45582FB8"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PR6.1.</w:t>
            </w:r>
          </w:p>
          <w:p w14:paraId="632B768A"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(RR6.1.1.b.</w:t>
            </w:r>
          </w:p>
          <w:p w14:paraId="156F7E07"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RR6.1.5.)</w:t>
            </w:r>
          </w:p>
        </w:tc>
      </w:tr>
      <w:tr w:rsidR="006D3DE9" w:rsidRPr="006D3DE9" w14:paraId="04671942" w14:textId="77777777" w:rsidTr="00A65946">
        <w:trPr>
          <w:trHeight w:val="132"/>
        </w:trPr>
        <w:tc>
          <w:tcPr>
            <w:tcW w:w="803" w:type="dxa"/>
          </w:tcPr>
          <w:p w14:paraId="20A6394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lastRenderedPageBreak/>
              <w:t>1</w:t>
            </w:r>
            <w:r w:rsidR="00987CE1" w:rsidRPr="006D3DE9">
              <w:rPr>
                <w:rFonts w:ascii="Times New Roman" w:hAnsi="Times New Roman" w:cs="Times New Roman"/>
              </w:rPr>
              <w:t>4</w:t>
            </w:r>
            <w:r w:rsidRPr="006D3DE9">
              <w:rPr>
                <w:rFonts w:ascii="Times New Roman" w:hAnsi="Times New Roman" w:cs="Times New Roman"/>
              </w:rPr>
              <w:t>.</w:t>
            </w:r>
            <w:r w:rsidR="00254803" w:rsidRPr="006D3DE9">
              <w:rPr>
                <w:rFonts w:ascii="Times New Roman" w:hAnsi="Times New Roman" w:cs="Times New Roman"/>
              </w:rPr>
              <w:t>4</w:t>
            </w:r>
            <w:r w:rsidRPr="006D3DE9">
              <w:rPr>
                <w:rFonts w:ascii="Times New Roman" w:hAnsi="Times New Roman" w:cs="Times New Roman"/>
              </w:rPr>
              <w:t>.</w:t>
            </w:r>
          </w:p>
        </w:tc>
        <w:tc>
          <w:tcPr>
            <w:tcW w:w="0" w:type="auto"/>
          </w:tcPr>
          <w:p w14:paraId="23F052B4" w14:textId="77777777" w:rsidR="00E15D41"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Savvaļas dzīvnieku glābšanas un rehabilitācijas normatīvā regulējuma </w:t>
            </w:r>
          </w:p>
          <w:p w14:paraId="55A18B2C" w14:textId="7DA29EAF" w:rsidR="007D6A6C" w:rsidRPr="006D3DE9" w:rsidRDefault="40AA6729" w:rsidP="00BA06DF">
            <w:pPr>
              <w:spacing w:after="0" w:line="240" w:lineRule="auto"/>
              <w:rPr>
                <w:rFonts w:ascii="Times New Roman" w:hAnsi="Times New Roman" w:cs="Times New Roman"/>
              </w:rPr>
            </w:pPr>
            <w:r w:rsidRPr="006D3DE9">
              <w:rPr>
                <w:rFonts w:ascii="Times New Roman" w:hAnsi="Times New Roman" w:cs="Times New Roman"/>
              </w:rPr>
              <w:t>p</w:t>
            </w:r>
            <w:r w:rsidR="7B8E3B4F" w:rsidRPr="006D3DE9">
              <w:rPr>
                <w:rFonts w:ascii="Times New Roman" w:hAnsi="Times New Roman" w:cs="Times New Roman"/>
              </w:rPr>
              <w:t>ilnveidošana</w:t>
            </w:r>
          </w:p>
        </w:tc>
        <w:tc>
          <w:tcPr>
            <w:tcW w:w="0" w:type="auto"/>
          </w:tcPr>
          <w:p w14:paraId="3164F146" w14:textId="607D9190" w:rsidR="007D6A6C" w:rsidRPr="006D3DE9" w:rsidRDefault="00A07A74" w:rsidP="00BA06DF">
            <w:pPr>
              <w:spacing w:after="0" w:line="240" w:lineRule="auto"/>
              <w:rPr>
                <w:rFonts w:ascii="Times New Roman" w:hAnsi="Times New Roman" w:cs="Times New Roman"/>
              </w:rPr>
            </w:pPr>
            <w:r w:rsidRPr="006D3DE9">
              <w:rPr>
                <w:rFonts w:ascii="Times New Roman" w:hAnsi="Times New Roman" w:cs="Times New Roman"/>
              </w:rPr>
              <w:t>2024</w:t>
            </w:r>
            <w:r w:rsidR="00FB14EA" w:rsidRPr="006D3DE9">
              <w:rPr>
                <w:rFonts w:ascii="Times New Roman" w:hAnsi="Times New Roman" w:cs="Times New Roman"/>
              </w:rPr>
              <w:t>.</w:t>
            </w:r>
          </w:p>
        </w:tc>
        <w:tc>
          <w:tcPr>
            <w:tcW w:w="0" w:type="auto"/>
          </w:tcPr>
          <w:p w14:paraId="0888DF8D" w14:textId="77777777" w:rsidR="007D6A6C" w:rsidRPr="006D3DE9" w:rsidRDefault="00E15D41" w:rsidP="00BA06DF">
            <w:pPr>
              <w:spacing w:after="0" w:line="240" w:lineRule="auto"/>
              <w:rPr>
                <w:rFonts w:ascii="Times New Roman" w:hAnsi="Times New Roman" w:cs="Times New Roman"/>
              </w:rPr>
            </w:pPr>
            <w:r w:rsidRPr="006D3DE9">
              <w:rPr>
                <w:rFonts w:ascii="Times New Roman" w:hAnsi="Times New Roman" w:cs="Times New Roman"/>
              </w:rPr>
              <w:t>ZM</w:t>
            </w:r>
          </w:p>
        </w:tc>
        <w:tc>
          <w:tcPr>
            <w:tcW w:w="0" w:type="auto"/>
          </w:tcPr>
          <w:p w14:paraId="05F4E4E4" w14:textId="77777777" w:rsidR="007D6A6C" w:rsidRPr="006D3DE9" w:rsidRDefault="00E15D41" w:rsidP="00BA06DF">
            <w:pPr>
              <w:spacing w:after="0" w:line="240" w:lineRule="auto"/>
              <w:rPr>
                <w:rFonts w:ascii="Times New Roman" w:hAnsi="Times New Roman" w:cs="Times New Roman"/>
              </w:rPr>
            </w:pPr>
            <w:r w:rsidRPr="006D3DE9">
              <w:rPr>
                <w:rFonts w:ascii="Times New Roman" w:hAnsi="Times New Roman" w:cs="Times New Roman"/>
              </w:rPr>
              <w:t>PVD</w:t>
            </w:r>
          </w:p>
        </w:tc>
        <w:tc>
          <w:tcPr>
            <w:tcW w:w="0" w:type="auto"/>
          </w:tcPr>
          <w:p w14:paraId="1EFDA8F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0446DC2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2D796DC9" w14:textId="77777777" w:rsidR="007D6A6C"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RR6.1.1.b.,</w:t>
            </w:r>
          </w:p>
          <w:p w14:paraId="26757DC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RR6.1.5</w:t>
            </w:r>
            <w:r w:rsidR="00987CE1" w:rsidRPr="006D3DE9">
              <w:rPr>
                <w:rFonts w:ascii="Times New Roman" w:hAnsi="Times New Roman" w:cs="Times New Roman"/>
              </w:rPr>
              <w:t>)</w:t>
            </w:r>
          </w:p>
        </w:tc>
      </w:tr>
      <w:tr w:rsidR="006D3DE9" w:rsidRPr="006D3DE9" w14:paraId="41F2D313" w14:textId="77777777" w:rsidTr="00A65946">
        <w:trPr>
          <w:trHeight w:val="817"/>
        </w:trPr>
        <w:tc>
          <w:tcPr>
            <w:tcW w:w="803" w:type="dxa"/>
          </w:tcPr>
          <w:p w14:paraId="0240A3E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987CE1" w:rsidRPr="006D3DE9">
              <w:rPr>
                <w:rFonts w:ascii="Times New Roman" w:hAnsi="Times New Roman" w:cs="Times New Roman"/>
              </w:rPr>
              <w:t>4</w:t>
            </w:r>
            <w:r w:rsidRPr="006D3DE9">
              <w:rPr>
                <w:rFonts w:ascii="Times New Roman" w:hAnsi="Times New Roman" w:cs="Times New Roman"/>
              </w:rPr>
              <w:t>.</w:t>
            </w:r>
            <w:r w:rsidR="00254803" w:rsidRPr="006D3DE9">
              <w:rPr>
                <w:rFonts w:ascii="Times New Roman" w:hAnsi="Times New Roman" w:cs="Times New Roman"/>
              </w:rPr>
              <w:t>5</w:t>
            </w:r>
            <w:r w:rsidRPr="006D3DE9">
              <w:rPr>
                <w:rFonts w:ascii="Times New Roman" w:hAnsi="Times New Roman" w:cs="Times New Roman"/>
              </w:rPr>
              <w:t>.</w:t>
            </w:r>
          </w:p>
        </w:tc>
        <w:tc>
          <w:tcPr>
            <w:tcW w:w="0" w:type="auto"/>
          </w:tcPr>
          <w:p w14:paraId="04DCFE8F" w14:textId="689DDFC3" w:rsidR="007D6A6C" w:rsidRPr="006D3DE9" w:rsidRDefault="00E15D41" w:rsidP="00BA06DF">
            <w:pPr>
              <w:spacing w:after="0" w:line="240" w:lineRule="auto"/>
              <w:rPr>
                <w:rFonts w:ascii="Times New Roman" w:hAnsi="Times New Roman" w:cs="Times New Roman"/>
              </w:rPr>
            </w:pPr>
            <w:r w:rsidRPr="006D3DE9">
              <w:rPr>
                <w:rFonts w:ascii="Times New Roman" w:hAnsi="Times New Roman" w:cs="Times New Roman"/>
              </w:rPr>
              <w:t>Sistemātisk</w:t>
            </w:r>
            <w:r w:rsidR="00254803" w:rsidRPr="006D3DE9">
              <w:rPr>
                <w:rFonts w:ascii="Times New Roman" w:hAnsi="Times New Roman" w:cs="Times New Roman"/>
              </w:rPr>
              <w:t>a</w:t>
            </w:r>
            <w:r w:rsidR="00F850D6" w:rsidRPr="006D3DE9">
              <w:rPr>
                <w:rFonts w:ascii="Times New Roman" w:hAnsi="Times New Roman" w:cs="Times New Roman"/>
              </w:rPr>
              <w:t>s</w:t>
            </w:r>
            <w:r w:rsidR="00254803" w:rsidRPr="006D3DE9">
              <w:rPr>
                <w:rFonts w:ascii="Times New Roman" w:hAnsi="Times New Roman" w:cs="Times New Roman"/>
              </w:rPr>
              <w:t xml:space="preserve"> pieeja</w:t>
            </w:r>
            <w:r w:rsidR="00F850D6" w:rsidRPr="006D3DE9">
              <w:rPr>
                <w:rFonts w:ascii="Times New Roman" w:hAnsi="Times New Roman" w:cs="Times New Roman"/>
              </w:rPr>
              <w:t>s</w:t>
            </w:r>
            <w:r w:rsidR="00254803" w:rsidRPr="006D3DE9">
              <w:rPr>
                <w:rFonts w:ascii="Times New Roman" w:hAnsi="Times New Roman" w:cs="Times New Roman"/>
              </w:rPr>
              <w:t xml:space="preserve"> uzlabošana </w:t>
            </w:r>
            <w:r w:rsidRPr="006D3DE9">
              <w:rPr>
                <w:rFonts w:ascii="Times New Roman" w:hAnsi="Times New Roman" w:cs="Times New Roman"/>
              </w:rPr>
              <w:t>n</w:t>
            </w:r>
            <w:r w:rsidR="007D6A6C" w:rsidRPr="006D3DE9">
              <w:rPr>
                <w:rFonts w:ascii="Times New Roman" w:hAnsi="Times New Roman" w:cs="Times New Roman"/>
              </w:rPr>
              <w:t>elegālās tirdzniecības ar aizsargājamām sugām kontrole</w:t>
            </w:r>
            <w:r w:rsidR="00254803" w:rsidRPr="006D3DE9">
              <w:rPr>
                <w:rFonts w:ascii="Times New Roman" w:hAnsi="Times New Roman" w:cs="Times New Roman"/>
              </w:rPr>
              <w:t>i</w:t>
            </w:r>
          </w:p>
        </w:tc>
        <w:tc>
          <w:tcPr>
            <w:tcW w:w="0" w:type="auto"/>
          </w:tcPr>
          <w:p w14:paraId="2D1E706C" w14:textId="4C461FCC"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2023</w:t>
            </w:r>
            <w:r w:rsidR="00FB14EA" w:rsidRPr="006D3DE9">
              <w:rPr>
                <w:rFonts w:ascii="Times New Roman" w:hAnsi="Times New Roman" w:cs="Times New Roman"/>
              </w:rPr>
              <w:t>.</w:t>
            </w:r>
          </w:p>
        </w:tc>
        <w:tc>
          <w:tcPr>
            <w:tcW w:w="0" w:type="auto"/>
          </w:tcPr>
          <w:p w14:paraId="03CB99B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6F769D8A" w14:textId="77777777" w:rsidR="00DA15EF"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r w:rsidR="00EA6666" w:rsidRPr="006D3DE9">
              <w:rPr>
                <w:rFonts w:ascii="Times New Roman" w:hAnsi="Times New Roman" w:cs="Times New Roman"/>
              </w:rPr>
              <w:t xml:space="preserve">, </w:t>
            </w:r>
          </w:p>
          <w:p w14:paraId="3FBE6ABB" w14:textId="77777777" w:rsidR="00FA6006" w:rsidRPr="006D3DE9" w:rsidRDefault="00EA6666" w:rsidP="00DA15EF">
            <w:pPr>
              <w:spacing w:after="0" w:line="240" w:lineRule="auto"/>
              <w:rPr>
                <w:rFonts w:ascii="Times New Roman" w:hAnsi="Times New Roman" w:cs="Times New Roman"/>
              </w:rPr>
            </w:pPr>
            <w:r w:rsidRPr="006D3DE9">
              <w:rPr>
                <w:rFonts w:ascii="Times New Roman" w:hAnsi="Times New Roman" w:cs="Times New Roman"/>
              </w:rPr>
              <w:t xml:space="preserve">ZM, </w:t>
            </w:r>
          </w:p>
          <w:p w14:paraId="34D5F9A9" w14:textId="096D4360" w:rsidR="007D6A6C" w:rsidRPr="006D3DE9" w:rsidRDefault="00EA6666" w:rsidP="00DA15EF">
            <w:pPr>
              <w:spacing w:after="0" w:line="240" w:lineRule="auto"/>
              <w:rPr>
                <w:rFonts w:ascii="Times New Roman" w:hAnsi="Times New Roman" w:cs="Times New Roman"/>
              </w:rPr>
            </w:pPr>
            <w:r w:rsidRPr="006D3DE9">
              <w:rPr>
                <w:rFonts w:ascii="Times New Roman" w:hAnsi="Times New Roman" w:cs="Times New Roman"/>
              </w:rPr>
              <w:t>PVD, VMD</w:t>
            </w:r>
          </w:p>
        </w:tc>
        <w:tc>
          <w:tcPr>
            <w:tcW w:w="0" w:type="auto"/>
          </w:tcPr>
          <w:p w14:paraId="0FD78C3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5B2BFF6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tc>
      </w:tr>
      <w:tr w:rsidR="006D3DE9" w:rsidRPr="006D3DE9" w14:paraId="42152C3F" w14:textId="77777777" w:rsidTr="00A65946">
        <w:trPr>
          <w:trHeight w:val="817"/>
        </w:trPr>
        <w:tc>
          <w:tcPr>
            <w:tcW w:w="803" w:type="dxa"/>
          </w:tcPr>
          <w:p w14:paraId="1B98533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987CE1" w:rsidRPr="006D3DE9">
              <w:rPr>
                <w:rFonts w:ascii="Times New Roman" w:hAnsi="Times New Roman" w:cs="Times New Roman"/>
              </w:rPr>
              <w:t>4</w:t>
            </w:r>
            <w:r w:rsidRPr="006D3DE9">
              <w:rPr>
                <w:rFonts w:ascii="Times New Roman" w:hAnsi="Times New Roman" w:cs="Times New Roman"/>
              </w:rPr>
              <w:t>.</w:t>
            </w:r>
            <w:r w:rsidR="00254803" w:rsidRPr="006D3DE9">
              <w:rPr>
                <w:rFonts w:ascii="Times New Roman" w:hAnsi="Times New Roman" w:cs="Times New Roman"/>
              </w:rPr>
              <w:t>6</w:t>
            </w:r>
            <w:r w:rsidRPr="006D3DE9">
              <w:rPr>
                <w:rFonts w:ascii="Times New Roman" w:hAnsi="Times New Roman" w:cs="Times New Roman"/>
              </w:rPr>
              <w:t>.</w:t>
            </w:r>
          </w:p>
        </w:tc>
        <w:tc>
          <w:tcPr>
            <w:tcW w:w="0" w:type="auto"/>
          </w:tcPr>
          <w:p w14:paraId="3DBD8AF2" w14:textId="599DD863"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Daudzfunkcionāla dzīvnieku karantīnas, īslaicīgās izvietošanas un </w:t>
            </w:r>
            <w:proofErr w:type="spellStart"/>
            <w:r w:rsidRPr="006D3DE9">
              <w:rPr>
                <w:rFonts w:ascii="Times New Roman" w:hAnsi="Times New Roman" w:cs="Times New Roman"/>
              </w:rPr>
              <w:t>ex</w:t>
            </w:r>
            <w:proofErr w:type="spellEnd"/>
            <w:r w:rsidRPr="006D3DE9">
              <w:rPr>
                <w:rFonts w:ascii="Times New Roman" w:hAnsi="Times New Roman" w:cs="Times New Roman"/>
              </w:rPr>
              <w:t>-situ sugu pavairošanas programmu atbalsta centra izveide</w:t>
            </w:r>
          </w:p>
        </w:tc>
        <w:tc>
          <w:tcPr>
            <w:tcW w:w="0" w:type="auto"/>
          </w:tcPr>
          <w:p w14:paraId="2B884C91" w14:textId="07114BE6"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FA6006" w:rsidRPr="006D3DE9">
              <w:rPr>
                <w:rFonts w:ascii="Times New Roman" w:hAnsi="Times New Roman" w:cs="Times New Roman"/>
              </w:rPr>
              <w:t>.</w:t>
            </w:r>
          </w:p>
        </w:tc>
        <w:tc>
          <w:tcPr>
            <w:tcW w:w="0" w:type="auto"/>
          </w:tcPr>
          <w:p w14:paraId="26EE2AA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RNZD</w:t>
            </w:r>
          </w:p>
        </w:tc>
        <w:tc>
          <w:tcPr>
            <w:tcW w:w="0" w:type="auto"/>
          </w:tcPr>
          <w:p w14:paraId="19E7D3B7" w14:textId="77777777" w:rsidR="007D6A6C" w:rsidRPr="006D3DE9" w:rsidRDefault="007D6A6C" w:rsidP="00BA06DF">
            <w:pPr>
              <w:spacing w:after="0" w:line="240" w:lineRule="auto"/>
              <w:rPr>
                <w:rFonts w:ascii="Times New Roman" w:hAnsi="Times New Roman" w:cs="Times New Roman"/>
              </w:rPr>
            </w:pPr>
          </w:p>
        </w:tc>
        <w:tc>
          <w:tcPr>
            <w:tcW w:w="0" w:type="auto"/>
          </w:tcPr>
          <w:p w14:paraId="2B8A3358" w14:textId="77777777" w:rsidR="00104267"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12EFF3FD" w14:textId="7D5273B1" w:rsidR="00BD7F36" w:rsidRPr="006D3DE9" w:rsidRDefault="00BD7F36" w:rsidP="00BA06DF">
            <w:pPr>
              <w:spacing w:after="0" w:line="240" w:lineRule="auto"/>
              <w:rPr>
                <w:rFonts w:ascii="Times New Roman" w:hAnsi="Times New Roman" w:cs="Times New Roman"/>
              </w:rPr>
            </w:pPr>
            <w:r w:rsidRPr="006D3DE9">
              <w:rPr>
                <w:rFonts w:ascii="Times New Roman" w:eastAsia="Times New Roman" w:hAnsi="Times New Roman" w:cs="Times New Roman"/>
              </w:rPr>
              <w:t>LIFE</w:t>
            </w:r>
            <w:r w:rsidR="003B772D" w:rsidRPr="006D3DE9">
              <w:rPr>
                <w:rFonts w:ascii="Times New Roman" w:eastAsia="Times New Roman" w:hAnsi="Times New Roman" w:cs="Times New Roman"/>
              </w:rPr>
              <w:t xml:space="preserve"> </w:t>
            </w:r>
            <w:r w:rsidRPr="006D3DE9">
              <w:rPr>
                <w:rFonts w:ascii="Times New Roman" w:eastAsia="Times New Roman" w:hAnsi="Times New Roman" w:cs="Times New Roman"/>
              </w:rPr>
              <w:t xml:space="preserve">IP </w:t>
            </w:r>
            <w:proofErr w:type="spellStart"/>
            <w:r w:rsidRPr="006D3DE9">
              <w:rPr>
                <w:rFonts w:ascii="Times New Roman" w:eastAsia="Times New Roman" w:hAnsi="Times New Roman" w:cs="Times New Roman"/>
              </w:rPr>
              <w:t>LatViaNature</w:t>
            </w:r>
            <w:proofErr w:type="spellEnd"/>
            <w:r w:rsidRPr="006D3DE9">
              <w:rPr>
                <w:rFonts w:ascii="Times New Roman" w:eastAsia="Times New Roman" w:hAnsi="Times New Roman" w:cs="Times New Roman"/>
              </w:rPr>
              <w:t>,</w:t>
            </w:r>
          </w:p>
          <w:p w14:paraId="6DB1D50A" w14:textId="5B873C75" w:rsidR="007D6A6C" w:rsidRPr="006D3DE9" w:rsidRDefault="0026412B" w:rsidP="00BA06DF">
            <w:pPr>
              <w:spacing w:after="0" w:line="240" w:lineRule="auto"/>
              <w:rPr>
                <w:rFonts w:ascii="Times New Roman" w:hAnsi="Times New Roman" w:cs="Times New Roman"/>
              </w:rPr>
            </w:pPr>
            <w:r w:rsidRPr="006D3DE9">
              <w:rPr>
                <w:rFonts w:ascii="Times New Roman" w:hAnsi="Times New Roman" w:cs="Times New Roman"/>
              </w:rPr>
              <w:t>c</w:t>
            </w:r>
            <w:r w:rsidR="00DB5AF2" w:rsidRPr="006D3DE9">
              <w:rPr>
                <w:rFonts w:ascii="Times New Roman" w:hAnsi="Times New Roman" w:cs="Times New Roman"/>
              </w:rPr>
              <w:t>its ārvalstu finansējums</w:t>
            </w:r>
          </w:p>
        </w:tc>
        <w:tc>
          <w:tcPr>
            <w:tcW w:w="0" w:type="auto"/>
          </w:tcPr>
          <w:p w14:paraId="5A46DE5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6BCD67D4" w14:textId="77777777" w:rsidR="007D6A6C"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RR6.1.1.b., RR6.1.5</w:t>
            </w:r>
            <w:r w:rsidRPr="006D3DE9">
              <w:rPr>
                <w:rFonts w:ascii="Times New Roman" w:hAnsi="Times New Roman" w:cs="Times New Roman"/>
              </w:rPr>
              <w:t>)</w:t>
            </w:r>
          </w:p>
        </w:tc>
      </w:tr>
      <w:bookmarkEnd w:id="98"/>
    </w:tbl>
    <w:p w14:paraId="414F4D05" w14:textId="77777777" w:rsidR="007D6A6C" w:rsidRPr="006D3DE9" w:rsidRDefault="007D6A6C" w:rsidP="00BA06DF">
      <w:pPr>
        <w:spacing w:after="0" w:line="240" w:lineRule="auto"/>
        <w:rPr>
          <w:rFonts w:ascii="Times New Roman" w:eastAsia="Times New Roman" w:hAnsi="Times New Roman" w:cs="Times New Roman"/>
          <w:lang w:eastAsia="en-GB" w:bidi="lo-LA"/>
        </w:rPr>
      </w:pPr>
    </w:p>
    <w:p w14:paraId="6ACAE2A6" w14:textId="77777777" w:rsidR="00F930CB" w:rsidRPr="006D3DE9" w:rsidRDefault="00F930CB">
      <w:r w:rsidRPr="006D3DE9">
        <w:rPr>
          <w:b/>
          <w:bCs/>
        </w:rPr>
        <w:br w:type="page"/>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5434"/>
        <w:gridCol w:w="1231"/>
        <w:gridCol w:w="1179"/>
        <w:gridCol w:w="1276"/>
        <w:gridCol w:w="2273"/>
        <w:gridCol w:w="1899"/>
      </w:tblGrid>
      <w:tr w:rsidR="006D3DE9" w:rsidRPr="006D3DE9" w14:paraId="24533E44" w14:textId="77777777" w:rsidTr="00672112">
        <w:trPr>
          <w:trHeight w:val="817"/>
        </w:trPr>
        <w:tc>
          <w:tcPr>
            <w:tcW w:w="13948" w:type="dxa"/>
            <w:gridSpan w:val="7"/>
            <w:shd w:val="clear" w:color="auto" w:fill="FFE599" w:themeFill="accent4" w:themeFillTint="66"/>
          </w:tcPr>
          <w:p w14:paraId="3A2B25BB" w14:textId="18680D17" w:rsidR="00963BC7" w:rsidRPr="006D3DE9" w:rsidRDefault="00963BC7" w:rsidP="00963BC7">
            <w:pPr>
              <w:pStyle w:val="Heading3"/>
            </w:pPr>
            <w:bookmarkStart w:id="99" w:name="_Toc108010979"/>
            <w:r w:rsidRPr="006D3DE9">
              <w:lastRenderedPageBreak/>
              <w:t xml:space="preserve">15. Rīcības virziens: Pilnveidot ES nozīmes aizsargājamo dabas teritoriju </w:t>
            </w:r>
            <w:proofErr w:type="spellStart"/>
            <w:r w:rsidRPr="006D3DE9">
              <w:rPr>
                <w:i/>
                <w:iCs/>
              </w:rPr>
              <w:t>Natura</w:t>
            </w:r>
            <w:proofErr w:type="spellEnd"/>
            <w:r w:rsidRPr="006D3DE9">
              <w:rPr>
                <w:i/>
                <w:iCs/>
              </w:rPr>
              <w:t xml:space="preserve"> 2000</w:t>
            </w:r>
            <w:r w:rsidRPr="006D3DE9">
              <w:t xml:space="preserve"> tīklu, balstoties uz sugu un biotopu izplatības kartēšanā iegūtajiem datiem un ņemot vērā jaunāko zinātnisko pētījumu un monitoringa datus</w:t>
            </w:r>
            <w:bookmarkEnd w:id="99"/>
          </w:p>
        </w:tc>
      </w:tr>
      <w:tr w:rsidR="006D3DE9" w:rsidRPr="006D3DE9" w14:paraId="0E1532A6" w14:textId="77777777" w:rsidTr="00672112">
        <w:trPr>
          <w:trHeight w:val="817"/>
        </w:trPr>
        <w:tc>
          <w:tcPr>
            <w:tcW w:w="656" w:type="dxa"/>
            <w:shd w:val="clear" w:color="auto" w:fill="FFF2CC" w:themeFill="accent4" w:themeFillTint="33"/>
          </w:tcPr>
          <w:p w14:paraId="28888D8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434" w:type="dxa"/>
            <w:shd w:val="clear" w:color="auto" w:fill="FFF2CC" w:themeFill="accent4" w:themeFillTint="33"/>
          </w:tcPr>
          <w:p w14:paraId="19AAFB58" w14:textId="3F8FE892"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31" w:type="dxa"/>
            <w:shd w:val="clear" w:color="auto" w:fill="FFF2CC" w:themeFill="accent4" w:themeFillTint="33"/>
          </w:tcPr>
          <w:p w14:paraId="4F791D6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179" w:type="dxa"/>
            <w:shd w:val="clear" w:color="auto" w:fill="FFF2CC" w:themeFill="accent4" w:themeFillTint="33"/>
          </w:tcPr>
          <w:p w14:paraId="74691E3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276" w:type="dxa"/>
            <w:shd w:val="clear" w:color="auto" w:fill="FFF2CC" w:themeFill="accent4" w:themeFillTint="33"/>
          </w:tcPr>
          <w:p w14:paraId="7FB8966A" w14:textId="02487C5D" w:rsidR="007D6A6C" w:rsidRPr="006D3DE9" w:rsidRDefault="007D6A6C" w:rsidP="00BA06DF">
            <w:pPr>
              <w:spacing w:after="0" w:line="240" w:lineRule="auto"/>
              <w:rPr>
                <w:rFonts w:ascii="Times New Roman" w:hAnsi="Times New Roman" w:cs="Times New Roman"/>
              </w:rPr>
            </w:pPr>
            <w:proofErr w:type="spellStart"/>
            <w:r w:rsidRPr="006D3DE9">
              <w:rPr>
                <w:rFonts w:ascii="Times New Roman" w:hAnsi="Times New Roman" w:cs="Times New Roman"/>
                <w:bCs/>
              </w:rPr>
              <w:t>Līdzatbil</w:t>
            </w:r>
            <w:proofErr w:type="spellEnd"/>
            <w:r w:rsidR="00672112" w:rsidRPr="006D3DE9">
              <w:rPr>
                <w:rFonts w:ascii="Times New Roman" w:hAnsi="Times New Roman" w:cs="Times New Roman"/>
                <w:bCs/>
              </w:rPr>
              <w:t>-</w:t>
            </w:r>
            <w:r w:rsidRPr="006D3DE9">
              <w:rPr>
                <w:rFonts w:ascii="Times New Roman" w:hAnsi="Times New Roman" w:cs="Times New Roman"/>
                <w:bCs/>
              </w:rPr>
              <w:t xml:space="preserve">dīgās institūcijas </w:t>
            </w:r>
          </w:p>
        </w:tc>
        <w:tc>
          <w:tcPr>
            <w:tcW w:w="2273" w:type="dxa"/>
            <w:shd w:val="clear" w:color="auto" w:fill="FFF2CC" w:themeFill="accent4" w:themeFillTint="33"/>
          </w:tcPr>
          <w:p w14:paraId="676F658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899" w:type="dxa"/>
            <w:shd w:val="clear" w:color="auto" w:fill="FFF2CC" w:themeFill="accent4" w:themeFillTint="33"/>
          </w:tcPr>
          <w:p w14:paraId="3795EF9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0DF4A918" w14:textId="77777777" w:rsidTr="00672112">
        <w:trPr>
          <w:trHeight w:val="817"/>
        </w:trPr>
        <w:tc>
          <w:tcPr>
            <w:tcW w:w="656" w:type="dxa"/>
          </w:tcPr>
          <w:p w14:paraId="5E44C60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987CE1" w:rsidRPr="006D3DE9">
              <w:rPr>
                <w:rFonts w:ascii="Times New Roman" w:hAnsi="Times New Roman" w:cs="Times New Roman"/>
              </w:rPr>
              <w:t>5</w:t>
            </w:r>
            <w:r w:rsidRPr="006D3DE9">
              <w:rPr>
                <w:rFonts w:ascii="Times New Roman" w:hAnsi="Times New Roman" w:cs="Times New Roman"/>
              </w:rPr>
              <w:t>.1</w:t>
            </w:r>
          </w:p>
        </w:tc>
        <w:tc>
          <w:tcPr>
            <w:tcW w:w="5434" w:type="dxa"/>
          </w:tcPr>
          <w:p w14:paraId="0F6DA51B" w14:textId="55176DEF" w:rsidR="00665800" w:rsidRPr="006D3DE9" w:rsidRDefault="00665800" w:rsidP="00BA06DF">
            <w:pPr>
              <w:spacing w:after="0" w:line="240" w:lineRule="auto"/>
              <w:rPr>
                <w:rFonts w:ascii="Times New Roman" w:hAnsi="Times New Roman" w:cs="Times New Roman"/>
              </w:rPr>
            </w:pPr>
            <w:proofErr w:type="spellStart"/>
            <w:r w:rsidRPr="00665800">
              <w:rPr>
                <w:rFonts w:ascii="Times New Roman" w:hAnsi="Times New Roman" w:cs="Times New Roman"/>
                <w:i/>
                <w:iCs/>
              </w:rPr>
              <w:t>Natura</w:t>
            </w:r>
            <w:proofErr w:type="spellEnd"/>
            <w:r w:rsidRPr="00665800">
              <w:rPr>
                <w:rFonts w:ascii="Times New Roman" w:hAnsi="Times New Roman" w:cs="Times New Roman"/>
                <w:i/>
                <w:iCs/>
              </w:rPr>
              <w:t xml:space="preserve"> 2000</w:t>
            </w:r>
            <w:r w:rsidRPr="00665800">
              <w:rPr>
                <w:rFonts w:ascii="Times New Roman" w:hAnsi="Times New Roman" w:cs="Times New Roman"/>
              </w:rPr>
              <w:t xml:space="preserve"> tīkla pabeigšana, novēršot EK norādītās nepilnības un veicinot ES nozīmes biotopu un sugu labvēlīga aizsardzības stāvokļa sasniegšanu</w:t>
            </w:r>
          </w:p>
        </w:tc>
        <w:tc>
          <w:tcPr>
            <w:tcW w:w="1231" w:type="dxa"/>
          </w:tcPr>
          <w:p w14:paraId="7C63B6E0" w14:textId="3D99605D"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2024</w:t>
            </w:r>
            <w:r w:rsidR="00FA6006" w:rsidRPr="006D3DE9">
              <w:rPr>
                <w:rFonts w:ascii="Times New Roman" w:hAnsi="Times New Roman" w:cs="Times New Roman"/>
              </w:rPr>
              <w:t>.</w:t>
            </w:r>
          </w:p>
        </w:tc>
        <w:tc>
          <w:tcPr>
            <w:tcW w:w="1179" w:type="dxa"/>
          </w:tcPr>
          <w:p w14:paraId="186BA6D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276" w:type="dxa"/>
          </w:tcPr>
          <w:p w14:paraId="74EB41B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2273" w:type="dxa"/>
          </w:tcPr>
          <w:p w14:paraId="0045069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1899" w:type="dxa"/>
          </w:tcPr>
          <w:p w14:paraId="731B75B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PR6.1 </w:t>
            </w:r>
            <w:r w:rsidR="00987CE1" w:rsidRPr="006D3DE9">
              <w:rPr>
                <w:rFonts w:ascii="Times New Roman" w:hAnsi="Times New Roman" w:cs="Times New Roman"/>
              </w:rPr>
              <w:t>(</w:t>
            </w:r>
            <w:r w:rsidRPr="006D3DE9">
              <w:rPr>
                <w:rFonts w:ascii="Times New Roman" w:hAnsi="Times New Roman" w:cs="Times New Roman"/>
              </w:rPr>
              <w:t>RR6.1.3</w:t>
            </w:r>
          </w:p>
          <w:p w14:paraId="7F7F248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RR6.1.1.a.</w:t>
            </w:r>
          </w:p>
          <w:p w14:paraId="4BA82DD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RR6.1.1.b.</w:t>
            </w:r>
            <w:r w:rsidR="00987CE1" w:rsidRPr="006D3DE9">
              <w:rPr>
                <w:rFonts w:ascii="Times New Roman" w:hAnsi="Times New Roman" w:cs="Times New Roman"/>
              </w:rPr>
              <w:t>)</w:t>
            </w:r>
          </w:p>
        </w:tc>
      </w:tr>
      <w:tr w:rsidR="006D3DE9" w:rsidRPr="006D3DE9" w14:paraId="6ED9D06B" w14:textId="77777777" w:rsidTr="00672112">
        <w:trPr>
          <w:trHeight w:val="817"/>
        </w:trPr>
        <w:tc>
          <w:tcPr>
            <w:tcW w:w="656" w:type="dxa"/>
          </w:tcPr>
          <w:p w14:paraId="7E07B27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987CE1" w:rsidRPr="006D3DE9">
              <w:rPr>
                <w:rFonts w:ascii="Times New Roman" w:hAnsi="Times New Roman" w:cs="Times New Roman"/>
              </w:rPr>
              <w:t>5</w:t>
            </w:r>
            <w:r w:rsidRPr="006D3DE9">
              <w:rPr>
                <w:rFonts w:ascii="Times New Roman" w:hAnsi="Times New Roman" w:cs="Times New Roman"/>
              </w:rPr>
              <w:t>.</w:t>
            </w:r>
            <w:r w:rsidR="00FE6D26" w:rsidRPr="006D3DE9">
              <w:rPr>
                <w:rFonts w:ascii="Times New Roman" w:hAnsi="Times New Roman" w:cs="Times New Roman"/>
              </w:rPr>
              <w:t>2</w:t>
            </w:r>
            <w:r w:rsidRPr="006D3DE9">
              <w:rPr>
                <w:rFonts w:ascii="Times New Roman" w:hAnsi="Times New Roman" w:cs="Times New Roman"/>
              </w:rPr>
              <w:t>.</w:t>
            </w:r>
          </w:p>
        </w:tc>
        <w:tc>
          <w:tcPr>
            <w:tcW w:w="5434" w:type="dxa"/>
          </w:tcPr>
          <w:p w14:paraId="08567AA4" w14:textId="78D7D8CB"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Izvērtēt </w:t>
            </w:r>
            <w:r w:rsidR="00EB4193" w:rsidRPr="006D3DE9">
              <w:rPr>
                <w:rFonts w:ascii="Times New Roman" w:hAnsi="Times New Roman" w:cs="Times New Roman"/>
              </w:rPr>
              <w:t>ĪADT dabas</w:t>
            </w:r>
            <w:r w:rsidRPr="006D3DE9">
              <w:rPr>
                <w:rFonts w:ascii="Times New Roman" w:hAnsi="Times New Roman" w:cs="Times New Roman"/>
              </w:rPr>
              <w:t xml:space="preserve"> aizsardzības plānu izstrādes un apstiprināšanas normatīvo regulējumu un praksi, </w:t>
            </w:r>
            <w:r w:rsidR="00E15D41" w:rsidRPr="006D3DE9">
              <w:rPr>
                <w:rFonts w:ascii="Times New Roman" w:hAnsi="Times New Roman" w:cs="Times New Roman"/>
              </w:rPr>
              <w:t xml:space="preserve">tai skaitā </w:t>
            </w:r>
            <w:r w:rsidR="00DA47BF" w:rsidRPr="006D3DE9">
              <w:rPr>
                <w:rFonts w:ascii="Times New Roman" w:hAnsi="Times New Roman" w:cs="Times New Roman"/>
              </w:rPr>
              <w:t>finansējum</w:t>
            </w:r>
            <w:r w:rsidR="00C7761C" w:rsidRPr="006D3DE9">
              <w:rPr>
                <w:rFonts w:ascii="Times New Roman" w:hAnsi="Times New Roman" w:cs="Times New Roman"/>
              </w:rPr>
              <w:t>a nodrošināšanu</w:t>
            </w:r>
            <w:r w:rsidR="00E15D41" w:rsidRPr="006D3DE9">
              <w:rPr>
                <w:rFonts w:ascii="Times New Roman" w:hAnsi="Times New Roman" w:cs="Times New Roman"/>
              </w:rPr>
              <w:t xml:space="preserve"> plānu ieviešana</w:t>
            </w:r>
            <w:r w:rsidR="00DA47BF" w:rsidRPr="006D3DE9">
              <w:rPr>
                <w:rFonts w:ascii="Times New Roman" w:hAnsi="Times New Roman" w:cs="Times New Roman"/>
              </w:rPr>
              <w:t>i</w:t>
            </w:r>
            <w:r w:rsidR="00E15D41" w:rsidRPr="006D3DE9">
              <w:rPr>
                <w:rFonts w:ascii="Times New Roman" w:hAnsi="Times New Roman" w:cs="Times New Roman"/>
              </w:rPr>
              <w:t xml:space="preserve">, </w:t>
            </w:r>
            <w:r w:rsidRPr="006D3DE9">
              <w:rPr>
                <w:rFonts w:ascii="Times New Roman" w:hAnsi="Times New Roman" w:cs="Times New Roman"/>
              </w:rPr>
              <w:t>veikt nepieciešamos pilnveidojumus regulējumā</w:t>
            </w:r>
          </w:p>
        </w:tc>
        <w:tc>
          <w:tcPr>
            <w:tcW w:w="1231" w:type="dxa"/>
          </w:tcPr>
          <w:p w14:paraId="78AB9F58" w14:textId="4012B743"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FA6006" w:rsidRPr="006D3DE9">
              <w:rPr>
                <w:rFonts w:ascii="Times New Roman" w:hAnsi="Times New Roman" w:cs="Times New Roman"/>
              </w:rPr>
              <w:t>.</w:t>
            </w:r>
          </w:p>
        </w:tc>
        <w:tc>
          <w:tcPr>
            <w:tcW w:w="1179" w:type="dxa"/>
          </w:tcPr>
          <w:p w14:paraId="6B0CF4E4" w14:textId="77777777" w:rsidR="007D6A6C" w:rsidRPr="006D3DE9" w:rsidRDefault="00A07A74"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276" w:type="dxa"/>
          </w:tcPr>
          <w:p w14:paraId="46A81D7D" w14:textId="77777777" w:rsidR="00FA6006" w:rsidRPr="006D3DE9" w:rsidRDefault="00A07A74" w:rsidP="00BA06DF">
            <w:pPr>
              <w:spacing w:after="0" w:line="240" w:lineRule="auto"/>
              <w:rPr>
                <w:rFonts w:ascii="Times New Roman" w:hAnsi="Times New Roman" w:cs="Times New Roman"/>
              </w:rPr>
            </w:pPr>
            <w:r w:rsidRPr="006D3DE9">
              <w:rPr>
                <w:rFonts w:ascii="Times New Roman" w:hAnsi="Times New Roman" w:cs="Times New Roman"/>
              </w:rPr>
              <w:t>DAP</w:t>
            </w:r>
            <w:r w:rsidR="00E15D41" w:rsidRPr="006D3DE9">
              <w:rPr>
                <w:rFonts w:ascii="Times New Roman" w:hAnsi="Times New Roman" w:cs="Times New Roman"/>
              </w:rPr>
              <w:t xml:space="preserve">, </w:t>
            </w:r>
          </w:p>
          <w:p w14:paraId="6B1BCDD4" w14:textId="2C29477C" w:rsidR="007D6A6C" w:rsidRPr="006D3DE9" w:rsidRDefault="00E15D41" w:rsidP="00BA06DF">
            <w:pPr>
              <w:spacing w:after="0" w:line="240" w:lineRule="auto"/>
              <w:rPr>
                <w:rFonts w:ascii="Times New Roman" w:hAnsi="Times New Roman" w:cs="Times New Roman"/>
              </w:rPr>
            </w:pPr>
            <w:r w:rsidRPr="006D3DE9">
              <w:rPr>
                <w:rFonts w:ascii="Times New Roman" w:hAnsi="Times New Roman" w:cs="Times New Roman"/>
              </w:rPr>
              <w:t>ZM</w:t>
            </w:r>
          </w:p>
        </w:tc>
        <w:tc>
          <w:tcPr>
            <w:tcW w:w="2273" w:type="dxa"/>
          </w:tcPr>
          <w:p w14:paraId="12644E7A" w14:textId="740FB68E" w:rsidR="00731D1E"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24B439B9" w14:textId="6FA102D8" w:rsidR="007D6A6C" w:rsidRPr="006D3DE9" w:rsidRDefault="0026412B" w:rsidP="00BA06DF">
            <w:pPr>
              <w:spacing w:after="0" w:line="240" w:lineRule="auto"/>
              <w:rPr>
                <w:rFonts w:ascii="Times New Roman" w:hAnsi="Times New Roman" w:cs="Times New Roman"/>
              </w:rPr>
            </w:pPr>
            <w:r w:rsidRPr="006D3DE9">
              <w:rPr>
                <w:rFonts w:ascii="Times New Roman" w:hAnsi="Times New Roman" w:cs="Times New Roman"/>
              </w:rPr>
              <w:t>c</w:t>
            </w:r>
            <w:r w:rsidR="003C495D" w:rsidRPr="006D3DE9">
              <w:rPr>
                <w:rFonts w:ascii="Times New Roman" w:hAnsi="Times New Roman" w:cs="Times New Roman"/>
              </w:rPr>
              <w:t>its ārvalstu finansējums</w:t>
            </w:r>
          </w:p>
        </w:tc>
        <w:tc>
          <w:tcPr>
            <w:tcW w:w="1899" w:type="dxa"/>
          </w:tcPr>
          <w:p w14:paraId="311743D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6492CD46" w14:textId="77777777" w:rsidR="007D6A6C"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RR6.1.4.</w:t>
            </w:r>
            <w:r w:rsidRPr="006D3DE9">
              <w:rPr>
                <w:rFonts w:ascii="Times New Roman" w:hAnsi="Times New Roman" w:cs="Times New Roman"/>
              </w:rPr>
              <w:t>)</w:t>
            </w:r>
          </w:p>
        </w:tc>
      </w:tr>
      <w:tr w:rsidR="006D3DE9" w:rsidRPr="006D3DE9" w14:paraId="5F0CC805" w14:textId="77777777" w:rsidTr="00672112">
        <w:trPr>
          <w:trHeight w:val="817"/>
        </w:trPr>
        <w:tc>
          <w:tcPr>
            <w:tcW w:w="656" w:type="dxa"/>
          </w:tcPr>
          <w:p w14:paraId="351D787B"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15.</w:t>
            </w:r>
            <w:r w:rsidR="00FE6D26" w:rsidRPr="006D3DE9">
              <w:rPr>
                <w:rFonts w:ascii="Times New Roman" w:hAnsi="Times New Roman" w:cs="Times New Roman"/>
              </w:rPr>
              <w:t>3</w:t>
            </w:r>
            <w:r w:rsidRPr="006D3DE9">
              <w:rPr>
                <w:rFonts w:ascii="Times New Roman" w:hAnsi="Times New Roman" w:cs="Times New Roman"/>
              </w:rPr>
              <w:t>.</w:t>
            </w:r>
          </w:p>
        </w:tc>
        <w:tc>
          <w:tcPr>
            <w:tcW w:w="5434" w:type="dxa"/>
          </w:tcPr>
          <w:p w14:paraId="46A3D7D5"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 xml:space="preserve">Noteikt aizsardzības mērķi visām </w:t>
            </w:r>
            <w:proofErr w:type="spellStart"/>
            <w:r w:rsidRPr="006D3DE9">
              <w:rPr>
                <w:rFonts w:ascii="Times New Roman" w:hAnsi="Times New Roman" w:cs="Times New Roman"/>
                <w:i/>
                <w:iCs/>
              </w:rPr>
              <w:t>Natura</w:t>
            </w:r>
            <w:proofErr w:type="spellEnd"/>
            <w:r w:rsidRPr="006D3DE9">
              <w:rPr>
                <w:rFonts w:ascii="Times New Roman" w:hAnsi="Times New Roman" w:cs="Times New Roman"/>
                <w:i/>
                <w:iCs/>
              </w:rPr>
              <w:t xml:space="preserve"> 2000</w:t>
            </w:r>
            <w:r w:rsidRPr="006D3DE9">
              <w:rPr>
                <w:rFonts w:ascii="Times New Roman" w:hAnsi="Times New Roman" w:cs="Times New Roman"/>
              </w:rPr>
              <w:t xml:space="preserve"> teritorijām</w:t>
            </w:r>
          </w:p>
        </w:tc>
        <w:tc>
          <w:tcPr>
            <w:tcW w:w="1231" w:type="dxa"/>
          </w:tcPr>
          <w:p w14:paraId="169BD55B" w14:textId="290D5943"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2025</w:t>
            </w:r>
            <w:r w:rsidR="00FA6006" w:rsidRPr="006D3DE9">
              <w:rPr>
                <w:rFonts w:ascii="Times New Roman" w:hAnsi="Times New Roman" w:cs="Times New Roman"/>
              </w:rPr>
              <w:t>.</w:t>
            </w:r>
          </w:p>
        </w:tc>
        <w:tc>
          <w:tcPr>
            <w:tcW w:w="1179" w:type="dxa"/>
          </w:tcPr>
          <w:p w14:paraId="7354C8C4"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276" w:type="dxa"/>
          </w:tcPr>
          <w:p w14:paraId="16A6F6B3"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DAP</w:t>
            </w:r>
            <w:r w:rsidR="00254803" w:rsidRPr="006D3DE9">
              <w:rPr>
                <w:rFonts w:ascii="Times New Roman" w:hAnsi="Times New Roman" w:cs="Times New Roman"/>
              </w:rPr>
              <w:t>, pašvaldības</w:t>
            </w:r>
          </w:p>
        </w:tc>
        <w:tc>
          <w:tcPr>
            <w:tcW w:w="2273" w:type="dxa"/>
          </w:tcPr>
          <w:p w14:paraId="24C29EC7" w14:textId="77777777" w:rsidR="0034778F" w:rsidRPr="006D3DE9" w:rsidRDefault="00F156A2" w:rsidP="0034778F">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34778F" w:rsidRPr="006D3DE9">
              <w:rPr>
                <w:rFonts w:ascii="Times New Roman" w:hAnsi="Times New Roman" w:cs="Times New Roman"/>
              </w:rPr>
              <w:t>ES struktūrfondi un Kohēzijas fonds /programmas:</w:t>
            </w:r>
          </w:p>
          <w:p w14:paraId="5951EFBD" w14:textId="0C411D85" w:rsidR="0034778F" w:rsidRPr="006D3DE9" w:rsidRDefault="0034778F" w:rsidP="0034778F">
            <w:pPr>
              <w:spacing w:after="0" w:line="240" w:lineRule="auto"/>
              <w:rPr>
                <w:rFonts w:ascii="Times New Roman" w:hAnsi="Times New Roman" w:cs="Times New Roman"/>
              </w:rPr>
            </w:pPr>
            <w:r w:rsidRPr="006D3DE9">
              <w:rPr>
                <w:rFonts w:ascii="Times New Roman" w:hAnsi="Times New Roman" w:cs="Times New Roman"/>
              </w:rPr>
              <w:t xml:space="preserve">daļēji Kohēzijas fonda projekts  5.4.2.1/16/I/001 </w:t>
            </w:r>
            <w:r w:rsidR="00FE125A" w:rsidRPr="006D3DE9">
              <w:rPr>
                <w:rFonts w:ascii="Times New Roman" w:hAnsi="Times New Roman" w:cs="Times New Roman"/>
              </w:rPr>
              <w:t>“</w:t>
            </w:r>
            <w:r w:rsidRPr="006D3DE9">
              <w:rPr>
                <w:rFonts w:ascii="Times New Roman" w:hAnsi="Times New Roman" w:cs="Times New Roman"/>
              </w:rPr>
              <w:t>Priekšnosacījumu izveide labākai bioloģiskās daudzveidības saglabāšanai un ekosistēmu aizsardzībai Latvijā</w:t>
            </w:r>
            <w:r w:rsidR="00FE125A" w:rsidRPr="006D3DE9">
              <w:rPr>
                <w:rFonts w:ascii="Times New Roman" w:hAnsi="Times New Roman" w:cs="Times New Roman"/>
              </w:rPr>
              <w:t>”</w:t>
            </w:r>
            <w:r w:rsidRPr="006D3DE9">
              <w:rPr>
                <w:rFonts w:ascii="Times New Roman" w:hAnsi="Times New Roman" w:cs="Times New Roman"/>
              </w:rPr>
              <w:t xml:space="preserve"> (NAP 2014-2020 [422]) un </w:t>
            </w:r>
          </w:p>
          <w:p w14:paraId="37670F63" w14:textId="26DF1BC8" w:rsidR="0034778F" w:rsidRPr="006D3DE9" w:rsidRDefault="0034778F" w:rsidP="0034778F">
            <w:pPr>
              <w:spacing w:after="0" w:line="240" w:lineRule="auto"/>
              <w:rPr>
                <w:rFonts w:ascii="Times New Roman" w:hAnsi="Times New Roman" w:cs="Times New Roman"/>
              </w:rPr>
            </w:pPr>
            <w:r w:rsidRPr="006D3DE9">
              <w:rPr>
                <w:rFonts w:ascii="Times New Roman" w:hAnsi="Times New Roman" w:cs="Times New Roman"/>
              </w:rPr>
              <w:t>(NAP2021-2027 [289]; [290])</w:t>
            </w:r>
            <w:r w:rsidR="00F930CB" w:rsidRPr="006D3DE9">
              <w:rPr>
                <w:rFonts w:ascii="Times New Roman" w:hAnsi="Times New Roman" w:cs="Times New Roman"/>
              </w:rPr>
              <w:t xml:space="preserve"> un </w:t>
            </w:r>
          </w:p>
          <w:p w14:paraId="1E52EF4C" w14:textId="391627B9" w:rsidR="00967F5D" w:rsidRPr="006D3DE9" w:rsidRDefault="0034778F" w:rsidP="00AF7162">
            <w:pPr>
              <w:spacing w:after="0" w:line="240" w:lineRule="auto"/>
              <w:rPr>
                <w:rFonts w:ascii="Times New Roman" w:hAnsi="Times New Roman" w:cs="Times New Roman"/>
              </w:rPr>
            </w:pPr>
            <w:r w:rsidRPr="006D3DE9">
              <w:rPr>
                <w:rFonts w:ascii="Times New Roman" w:eastAsia="Times New Roman" w:hAnsi="Times New Roman" w:cs="Times New Roman"/>
              </w:rPr>
              <w:t>LIFE</w:t>
            </w:r>
            <w:r w:rsidR="003B772D" w:rsidRPr="006D3DE9">
              <w:rPr>
                <w:rFonts w:ascii="Times New Roman" w:eastAsia="Times New Roman" w:hAnsi="Times New Roman" w:cs="Times New Roman"/>
              </w:rPr>
              <w:t xml:space="preserve"> </w:t>
            </w:r>
            <w:r w:rsidRPr="006D3DE9">
              <w:rPr>
                <w:rFonts w:ascii="Times New Roman" w:eastAsia="Times New Roman" w:hAnsi="Times New Roman" w:cs="Times New Roman"/>
              </w:rPr>
              <w:t xml:space="preserve">IP </w:t>
            </w:r>
            <w:proofErr w:type="spellStart"/>
            <w:r w:rsidRPr="006D3DE9">
              <w:rPr>
                <w:rFonts w:ascii="Times New Roman" w:eastAsia="Times New Roman" w:hAnsi="Times New Roman" w:cs="Times New Roman"/>
              </w:rPr>
              <w:t>LatViaNature</w:t>
            </w:r>
            <w:proofErr w:type="spellEnd"/>
            <w:r w:rsidRPr="006D3DE9">
              <w:rPr>
                <w:rFonts w:ascii="Times New Roman" w:eastAsia="Times New Roman" w:hAnsi="Times New Roman" w:cs="Times New Roman"/>
              </w:rPr>
              <w:t xml:space="preserve"> </w:t>
            </w:r>
          </w:p>
        </w:tc>
        <w:tc>
          <w:tcPr>
            <w:tcW w:w="1899" w:type="dxa"/>
          </w:tcPr>
          <w:p w14:paraId="6EB2E7E9"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PR6.1.</w:t>
            </w:r>
          </w:p>
          <w:p w14:paraId="6077C36A"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(RR6.1.1.a.</w:t>
            </w:r>
          </w:p>
          <w:p w14:paraId="6D909764"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RR6.1.1.b.)</w:t>
            </w:r>
          </w:p>
        </w:tc>
      </w:tr>
      <w:tr w:rsidR="006D3DE9" w:rsidRPr="006D3DE9" w14:paraId="0EF0BE22" w14:textId="77777777" w:rsidTr="00672112">
        <w:trPr>
          <w:trHeight w:val="817"/>
        </w:trPr>
        <w:tc>
          <w:tcPr>
            <w:tcW w:w="656" w:type="dxa"/>
          </w:tcPr>
          <w:p w14:paraId="086248DA"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lastRenderedPageBreak/>
              <w:t>15.</w:t>
            </w:r>
            <w:r w:rsidR="00FE6D26" w:rsidRPr="006D3DE9">
              <w:rPr>
                <w:rFonts w:ascii="Times New Roman" w:hAnsi="Times New Roman" w:cs="Times New Roman"/>
              </w:rPr>
              <w:t>4</w:t>
            </w:r>
            <w:r w:rsidRPr="006D3DE9">
              <w:rPr>
                <w:rFonts w:ascii="Times New Roman" w:hAnsi="Times New Roman" w:cs="Times New Roman"/>
              </w:rPr>
              <w:t>.</w:t>
            </w:r>
          </w:p>
        </w:tc>
        <w:tc>
          <w:tcPr>
            <w:tcW w:w="5434" w:type="dxa"/>
          </w:tcPr>
          <w:p w14:paraId="3D918F4A" w14:textId="42820B5A"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 xml:space="preserve">Izvērtēt un pilnveidot aizsargājamo teritoriju tīklu </w:t>
            </w:r>
            <w:r w:rsidR="000412E1" w:rsidRPr="006D3DE9">
              <w:rPr>
                <w:rFonts w:ascii="Times New Roman" w:hAnsi="Times New Roman" w:cs="Times New Roman"/>
              </w:rPr>
              <w:t xml:space="preserve"> atbilstoši ES </w:t>
            </w:r>
            <w:proofErr w:type="spellStart"/>
            <w:r w:rsidR="000412E1" w:rsidRPr="006D3DE9">
              <w:rPr>
                <w:rFonts w:ascii="Times New Roman" w:hAnsi="Times New Roman" w:cs="Times New Roman"/>
              </w:rPr>
              <w:t>B</w:t>
            </w:r>
            <w:r w:rsidR="00F156A2" w:rsidRPr="006D3DE9">
              <w:rPr>
                <w:rFonts w:ascii="Times New Roman" w:hAnsi="Times New Roman" w:cs="Times New Roman"/>
              </w:rPr>
              <w:t>iodaudzveidības</w:t>
            </w:r>
            <w:proofErr w:type="spellEnd"/>
            <w:r w:rsidR="00F156A2" w:rsidRPr="006D3DE9">
              <w:rPr>
                <w:rFonts w:ascii="Times New Roman" w:hAnsi="Times New Roman" w:cs="Times New Roman"/>
              </w:rPr>
              <w:t xml:space="preserve"> stratēģijas </w:t>
            </w:r>
            <w:r w:rsidR="000412E1" w:rsidRPr="006D3DE9">
              <w:rPr>
                <w:rFonts w:ascii="Times New Roman" w:hAnsi="Times New Roman" w:cs="Times New Roman"/>
              </w:rPr>
              <w:t>mērķiem</w:t>
            </w:r>
          </w:p>
        </w:tc>
        <w:tc>
          <w:tcPr>
            <w:tcW w:w="1231" w:type="dxa"/>
          </w:tcPr>
          <w:p w14:paraId="1432D749" w14:textId="0026239B"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2027</w:t>
            </w:r>
            <w:r w:rsidR="00FA6006" w:rsidRPr="006D3DE9">
              <w:rPr>
                <w:rFonts w:ascii="Times New Roman" w:hAnsi="Times New Roman" w:cs="Times New Roman"/>
              </w:rPr>
              <w:t>.</w:t>
            </w:r>
          </w:p>
        </w:tc>
        <w:tc>
          <w:tcPr>
            <w:tcW w:w="1179" w:type="dxa"/>
          </w:tcPr>
          <w:p w14:paraId="7D79D758"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276" w:type="dxa"/>
          </w:tcPr>
          <w:p w14:paraId="5FC4D28B" w14:textId="77777777" w:rsidR="00FA6006"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 xml:space="preserve">DAP, </w:t>
            </w:r>
          </w:p>
          <w:p w14:paraId="24B70D2D" w14:textId="77777777" w:rsidR="00FA6006"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 xml:space="preserve">ZM, </w:t>
            </w:r>
          </w:p>
          <w:p w14:paraId="46474447" w14:textId="1CCDF830"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VMD</w:t>
            </w:r>
          </w:p>
        </w:tc>
        <w:tc>
          <w:tcPr>
            <w:tcW w:w="2273" w:type="dxa"/>
          </w:tcPr>
          <w:p w14:paraId="371334A1" w14:textId="27CCC9C1"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1899" w:type="dxa"/>
          </w:tcPr>
          <w:p w14:paraId="76D6E059"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PR6.1.</w:t>
            </w:r>
          </w:p>
          <w:p w14:paraId="2C69AAB2"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(RR6.1.1.a.</w:t>
            </w:r>
          </w:p>
          <w:p w14:paraId="6CC64BF3"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RR6.1.1.b.</w:t>
            </w:r>
          </w:p>
          <w:p w14:paraId="0E5C8897" w14:textId="77777777" w:rsidR="00967F5D" w:rsidRPr="006D3DE9" w:rsidRDefault="00967F5D" w:rsidP="00BA06DF">
            <w:pPr>
              <w:spacing w:after="0" w:line="240" w:lineRule="auto"/>
              <w:rPr>
                <w:rFonts w:ascii="Times New Roman" w:hAnsi="Times New Roman" w:cs="Times New Roman"/>
              </w:rPr>
            </w:pPr>
            <w:r w:rsidRPr="006D3DE9">
              <w:rPr>
                <w:rFonts w:ascii="Times New Roman" w:hAnsi="Times New Roman" w:cs="Times New Roman"/>
              </w:rPr>
              <w:t>RR6.1.4.)</w:t>
            </w:r>
          </w:p>
        </w:tc>
      </w:tr>
      <w:tr w:rsidR="00EA752C" w:rsidRPr="006D3DE9" w14:paraId="11273011" w14:textId="77777777" w:rsidTr="00672112">
        <w:trPr>
          <w:trHeight w:val="817"/>
        </w:trPr>
        <w:tc>
          <w:tcPr>
            <w:tcW w:w="656" w:type="dxa"/>
          </w:tcPr>
          <w:p w14:paraId="44BAD772"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15.5.</w:t>
            </w:r>
          </w:p>
        </w:tc>
        <w:tc>
          <w:tcPr>
            <w:tcW w:w="5434" w:type="dxa"/>
          </w:tcPr>
          <w:p w14:paraId="4EE819FD" w14:textId="35E7FFB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Pamatojoties uz dabas aizsardzības plāniem, īstenot kompleksus īpaši aizsargājamo dabas teritoriju aizsardzības un apsaimniekošanas pasākumus </w:t>
            </w:r>
            <w:proofErr w:type="spellStart"/>
            <w:r w:rsidRPr="006D3DE9">
              <w:rPr>
                <w:rFonts w:ascii="Times New Roman" w:hAnsi="Times New Roman" w:cs="Times New Roman"/>
                <w:i/>
                <w:iCs/>
              </w:rPr>
              <w:t>Natura</w:t>
            </w:r>
            <w:proofErr w:type="spellEnd"/>
            <w:r w:rsidRPr="006D3DE9">
              <w:rPr>
                <w:rFonts w:ascii="Times New Roman" w:hAnsi="Times New Roman" w:cs="Times New Roman"/>
                <w:i/>
                <w:iCs/>
              </w:rPr>
              <w:t xml:space="preserve"> 2000</w:t>
            </w:r>
            <w:r w:rsidRPr="006D3DE9">
              <w:rPr>
                <w:rFonts w:ascii="Times New Roman" w:hAnsi="Times New Roman" w:cs="Times New Roman"/>
              </w:rPr>
              <w:t xml:space="preserve"> teritorijās</w:t>
            </w:r>
          </w:p>
        </w:tc>
        <w:tc>
          <w:tcPr>
            <w:tcW w:w="1231" w:type="dxa"/>
          </w:tcPr>
          <w:p w14:paraId="3939D621" w14:textId="523090A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1179" w:type="dxa"/>
          </w:tcPr>
          <w:p w14:paraId="7AD873F2"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DAP</w:t>
            </w:r>
          </w:p>
        </w:tc>
        <w:tc>
          <w:tcPr>
            <w:tcW w:w="1276" w:type="dxa"/>
          </w:tcPr>
          <w:p w14:paraId="5CE50173"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tc>
        <w:tc>
          <w:tcPr>
            <w:tcW w:w="2273" w:type="dxa"/>
          </w:tcPr>
          <w:p w14:paraId="6863EE33" w14:textId="6FE827D5" w:rsidR="00C0573F" w:rsidRPr="006D3DE9" w:rsidRDefault="00EA752C" w:rsidP="00F930CB">
            <w:pPr>
              <w:spacing w:line="240" w:lineRule="auto"/>
              <w:rPr>
                <w:rFonts w:ascii="Times New Roman" w:hAnsi="Times New Roman" w:cs="Times New Roman"/>
              </w:rPr>
            </w:pPr>
            <w:r w:rsidRPr="006D3DE9">
              <w:rPr>
                <w:rFonts w:ascii="Times New Roman" w:hAnsi="Times New Roman" w:cs="Times New Roman"/>
              </w:rPr>
              <w:t>Valsts budžets,  ES struktūrfondi un Kohēzijas fonds</w:t>
            </w:r>
            <w:r w:rsidR="004C2099" w:rsidRPr="006D3DE9">
              <w:rPr>
                <w:rFonts w:ascii="Times New Roman" w:hAnsi="Times New Roman" w:cs="Times New Roman"/>
              </w:rPr>
              <w:t xml:space="preserve"> un LIFE</w:t>
            </w:r>
            <w:r w:rsidR="00672112" w:rsidRPr="006D3DE9">
              <w:rPr>
                <w:rFonts w:ascii="Times New Roman" w:hAnsi="Times New Roman" w:cs="Times New Roman"/>
              </w:rPr>
              <w:t xml:space="preserve"> (NAP [289]; [290], SAM 2.2.3.)</w:t>
            </w:r>
          </w:p>
          <w:p w14:paraId="58758067" w14:textId="32E40F20" w:rsidR="00EA752C" w:rsidRPr="006D3DE9" w:rsidRDefault="00C0573F" w:rsidP="00F930CB">
            <w:pPr>
              <w:spacing w:line="240" w:lineRule="auto"/>
              <w:rPr>
                <w:rFonts w:ascii="Times New Roman" w:hAnsi="Times New Roman" w:cs="Times New Roman"/>
              </w:rPr>
            </w:pPr>
            <w:r w:rsidRPr="006D3DE9">
              <w:rPr>
                <w:rFonts w:ascii="Times New Roman" w:hAnsi="Times New Roman" w:cs="Times New Roman"/>
              </w:rPr>
              <w:t>Daļēji saistīts ar Darbības programmu 2014.-2020.</w:t>
            </w:r>
            <w:r w:rsidR="004C2099" w:rsidRPr="006D3DE9">
              <w:rPr>
                <w:rFonts w:ascii="Times New Roman" w:hAnsi="Times New Roman" w:cs="Times New Roman"/>
              </w:rPr>
              <w:t>g.</w:t>
            </w:r>
            <w:r w:rsidRPr="006D3DE9">
              <w:rPr>
                <w:rFonts w:ascii="Times New Roman" w:hAnsi="Times New Roman" w:cs="Times New Roman"/>
              </w:rPr>
              <w:t xml:space="preserve"> SAM</w:t>
            </w:r>
            <w:r w:rsidR="004C2099" w:rsidRPr="006D3DE9">
              <w:rPr>
                <w:rFonts w:ascii="Times New Roman" w:hAnsi="Times New Roman" w:cs="Times New Roman"/>
              </w:rPr>
              <w:t xml:space="preserve"> pasākumu</w:t>
            </w:r>
            <w:r w:rsidRPr="006D3DE9">
              <w:rPr>
                <w:rFonts w:ascii="Times New Roman" w:hAnsi="Times New Roman" w:cs="Times New Roman"/>
              </w:rPr>
              <w:t xml:space="preserve"> 5.4.3., kur projektu īstenošana tikai sāksies un norisināsies līdz 2023.gadam</w:t>
            </w:r>
            <w:r w:rsidR="004C2099" w:rsidRPr="006D3DE9">
              <w:rPr>
                <w:rFonts w:ascii="Times New Roman" w:hAnsi="Times New Roman" w:cs="Times New Roman"/>
              </w:rPr>
              <w:t>.</w:t>
            </w:r>
          </w:p>
        </w:tc>
        <w:tc>
          <w:tcPr>
            <w:tcW w:w="1899" w:type="dxa"/>
          </w:tcPr>
          <w:p w14:paraId="2ECBD147"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PR6.1.</w:t>
            </w:r>
          </w:p>
          <w:p w14:paraId="5C284CCF"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(RR6.1.1.a.</w:t>
            </w:r>
          </w:p>
          <w:p w14:paraId="11178E00"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RR6.1.1.b.</w:t>
            </w:r>
          </w:p>
          <w:p w14:paraId="4FAF3F96"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RR6.1.4.)</w:t>
            </w:r>
          </w:p>
        </w:tc>
      </w:tr>
    </w:tbl>
    <w:p w14:paraId="276BB619" w14:textId="77777777" w:rsidR="007D6A6C" w:rsidRPr="006D3DE9" w:rsidRDefault="007D6A6C" w:rsidP="00BA06DF">
      <w:pPr>
        <w:spacing w:after="0" w:line="240" w:lineRule="auto"/>
        <w:rPr>
          <w:rFonts w:ascii="Times New Roman" w:eastAsia="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998"/>
        <w:gridCol w:w="1248"/>
        <w:gridCol w:w="1257"/>
        <w:gridCol w:w="1671"/>
        <w:gridCol w:w="2653"/>
        <w:gridCol w:w="2465"/>
      </w:tblGrid>
      <w:tr w:rsidR="006D3DE9" w:rsidRPr="006D3DE9" w14:paraId="4D5340C5" w14:textId="77777777" w:rsidTr="00963BC7">
        <w:trPr>
          <w:trHeight w:val="402"/>
        </w:trPr>
        <w:tc>
          <w:tcPr>
            <w:tcW w:w="0" w:type="auto"/>
            <w:gridSpan w:val="7"/>
            <w:shd w:val="clear" w:color="auto" w:fill="FFE599"/>
          </w:tcPr>
          <w:p w14:paraId="72CA134C" w14:textId="54B94BB4" w:rsidR="00963BC7" w:rsidRPr="006D3DE9" w:rsidRDefault="00963BC7" w:rsidP="00963BC7">
            <w:pPr>
              <w:pStyle w:val="Heading3"/>
            </w:pPr>
            <w:bookmarkStart w:id="100" w:name="_Toc108010980"/>
            <w:r w:rsidRPr="006D3DE9">
              <w:t>16. Rīcības virziens: Aizsargājamo sugu dzīvotņu un biotopu atjaunošana un apsaimniekošana</w:t>
            </w:r>
            <w:bookmarkEnd w:id="100"/>
          </w:p>
        </w:tc>
      </w:tr>
      <w:tr w:rsidR="006D3DE9" w:rsidRPr="006D3DE9" w14:paraId="134BB541" w14:textId="77777777" w:rsidTr="00146B91">
        <w:trPr>
          <w:trHeight w:val="817"/>
        </w:trPr>
        <w:tc>
          <w:tcPr>
            <w:tcW w:w="0" w:type="auto"/>
            <w:shd w:val="clear" w:color="auto" w:fill="FFF2CC"/>
          </w:tcPr>
          <w:p w14:paraId="0DE8B0A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cPr>
          <w:p w14:paraId="32CD4CB6" w14:textId="5D42BCAF"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cPr>
          <w:p w14:paraId="0904A06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cPr>
          <w:p w14:paraId="1189A74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cPr>
          <w:p w14:paraId="68E2C97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cPr>
          <w:p w14:paraId="5F5804C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cPr>
          <w:p w14:paraId="4EBBBCE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38B175C6" w14:textId="77777777" w:rsidTr="001B5D2C">
        <w:trPr>
          <w:trHeight w:val="817"/>
        </w:trPr>
        <w:tc>
          <w:tcPr>
            <w:tcW w:w="0" w:type="auto"/>
          </w:tcPr>
          <w:p w14:paraId="5A753A54"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16.1.</w:t>
            </w:r>
          </w:p>
        </w:tc>
        <w:tc>
          <w:tcPr>
            <w:tcW w:w="0" w:type="auto"/>
          </w:tcPr>
          <w:p w14:paraId="5E4B9FCD" w14:textId="31B415F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Biotopu aizsardzības plānu izstrāde</w:t>
            </w:r>
          </w:p>
        </w:tc>
        <w:tc>
          <w:tcPr>
            <w:tcW w:w="0" w:type="auto"/>
          </w:tcPr>
          <w:p w14:paraId="163E5BE9" w14:textId="3BE4F82C"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2024.</w:t>
            </w:r>
          </w:p>
        </w:tc>
        <w:tc>
          <w:tcPr>
            <w:tcW w:w="0" w:type="auto"/>
          </w:tcPr>
          <w:p w14:paraId="7158A45A"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DAP </w:t>
            </w:r>
          </w:p>
        </w:tc>
        <w:tc>
          <w:tcPr>
            <w:tcW w:w="0" w:type="auto"/>
          </w:tcPr>
          <w:p w14:paraId="70A5FF10"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2B36F815" w14:textId="2BB504E0" w:rsidR="00EA752C" w:rsidRPr="006D3DE9" w:rsidRDefault="00EA752C" w:rsidP="00EA752C">
            <w:pPr>
              <w:rPr>
                <w:rFonts w:ascii="Times New Roman" w:hAnsi="Times New Roman" w:cs="Times New Roman"/>
              </w:rPr>
            </w:pPr>
            <w:r w:rsidRPr="006D3DE9">
              <w:rPr>
                <w:rFonts w:ascii="Times New Roman" w:hAnsi="Times New Roman" w:cs="Times New Roman"/>
              </w:rPr>
              <w:t>Valsts budžets, ES struktūrfondi un Kohēzijas fonds</w:t>
            </w:r>
            <w:r w:rsidR="00257163" w:rsidRPr="006D3DE9">
              <w:rPr>
                <w:rFonts w:ascii="Times New Roman" w:hAnsi="Times New Roman" w:cs="Times New Roman"/>
              </w:rPr>
              <w:t xml:space="preserve"> (NAP [289]; [290]</w:t>
            </w:r>
            <w:r w:rsidR="00F5462C" w:rsidRPr="006D3DE9">
              <w:rPr>
                <w:rFonts w:ascii="Times New Roman" w:hAnsi="Times New Roman" w:cs="Times New Roman"/>
              </w:rPr>
              <w:t>, SAM 2.2.3.</w:t>
            </w:r>
            <w:r w:rsidR="00257163" w:rsidRPr="006D3DE9">
              <w:rPr>
                <w:rFonts w:ascii="Times New Roman" w:hAnsi="Times New Roman" w:cs="Times New Roman"/>
              </w:rPr>
              <w:t xml:space="preserve">) </w:t>
            </w:r>
          </w:p>
        </w:tc>
        <w:tc>
          <w:tcPr>
            <w:tcW w:w="0" w:type="auto"/>
          </w:tcPr>
          <w:p w14:paraId="5987F998" w14:textId="175539D8"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PR6.1.(RR6.1.1.a.,</w:t>
            </w:r>
          </w:p>
          <w:p w14:paraId="507F24BE"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RR6.1.2)</w:t>
            </w:r>
          </w:p>
        </w:tc>
      </w:tr>
      <w:tr w:rsidR="006D3DE9" w:rsidRPr="006D3DE9" w14:paraId="497E7349" w14:textId="77777777" w:rsidTr="001B5D2C">
        <w:trPr>
          <w:trHeight w:val="817"/>
        </w:trPr>
        <w:tc>
          <w:tcPr>
            <w:tcW w:w="0" w:type="auto"/>
          </w:tcPr>
          <w:p w14:paraId="0B00043A"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16.2.</w:t>
            </w:r>
          </w:p>
        </w:tc>
        <w:tc>
          <w:tcPr>
            <w:tcW w:w="0" w:type="auto"/>
          </w:tcPr>
          <w:p w14:paraId="1AAEC9A3"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Aizsargājamo biotopu apsaimniekošanas pasākumu efektivitātes novērtējuma metodikas izstrāde un aprobēšana</w:t>
            </w:r>
          </w:p>
        </w:tc>
        <w:tc>
          <w:tcPr>
            <w:tcW w:w="0" w:type="auto"/>
          </w:tcPr>
          <w:p w14:paraId="3E7A3E44" w14:textId="5A117ECF"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2027</w:t>
            </w:r>
            <w:r w:rsidR="00FA6006" w:rsidRPr="006D3DE9">
              <w:rPr>
                <w:rFonts w:ascii="Times New Roman" w:hAnsi="Times New Roman" w:cs="Times New Roman"/>
              </w:rPr>
              <w:t>.</w:t>
            </w:r>
          </w:p>
        </w:tc>
        <w:tc>
          <w:tcPr>
            <w:tcW w:w="0" w:type="auto"/>
          </w:tcPr>
          <w:p w14:paraId="72B39E8D"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6FD67DFB" w14:textId="77777777" w:rsidR="00F156A2" w:rsidRPr="006D3DE9" w:rsidRDefault="00F156A2" w:rsidP="00F156A2">
            <w:pPr>
              <w:spacing w:after="0" w:line="240" w:lineRule="auto"/>
              <w:rPr>
                <w:rFonts w:ascii="Times New Roman" w:hAnsi="Times New Roman" w:cs="Times New Roman"/>
              </w:rPr>
            </w:pPr>
          </w:p>
        </w:tc>
        <w:tc>
          <w:tcPr>
            <w:tcW w:w="0" w:type="auto"/>
          </w:tcPr>
          <w:p w14:paraId="67F4B1CD"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12AC02A5" w14:textId="03E7AB78" w:rsidR="00897AE0" w:rsidRPr="006D3DE9" w:rsidRDefault="00897AE0" w:rsidP="00F156A2">
            <w:pPr>
              <w:spacing w:after="0" w:line="240" w:lineRule="auto"/>
              <w:rPr>
                <w:rFonts w:ascii="Times New Roman" w:hAnsi="Times New Roman" w:cs="Times New Roman"/>
              </w:rPr>
            </w:pPr>
            <w:r w:rsidRPr="006D3DE9">
              <w:rPr>
                <w:rFonts w:ascii="Times New Roman" w:eastAsia="Times New Roman" w:hAnsi="Times New Roman" w:cs="Times New Roman"/>
              </w:rPr>
              <w:t>LIFE</w:t>
            </w:r>
            <w:r w:rsidR="008415BB" w:rsidRPr="006D3DE9">
              <w:rPr>
                <w:rFonts w:ascii="Times New Roman" w:eastAsia="Times New Roman" w:hAnsi="Times New Roman" w:cs="Times New Roman"/>
              </w:rPr>
              <w:t xml:space="preserve"> </w:t>
            </w:r>
            <w:r w:rsidRPr="006D3DE9">
              <w:rPr>
                <w:rFonts w:ascii="Times New Roman" w:eastAsia="Times New Roman" w:hAnsi="Times New Roman" w:cs="Times New Roman"/>
              </w:rPr>
              <w:t xml:space="preserve">IP </w:t>
            </w:r>
            <w:proofErr w:type="spellStart"/>
            <w:r w:rsidRPr="006D3DE9">
              <w:rPr>
                <w:rFonts w:ascii="Times New Roman" w:eastAsia="Times New Roman" w:hAnsi="Times New Roman" w:cs="Times New Roman"/>
              </w:rPr>
              <w:t>LatViaNature</w:t>
            </w:r>
            <w:proofErr w:type="spellEnd"/>
            <w:r w:rsidR="006370AC" w:rsidRPr="006D3DE9">
              <w:rPr>
                <w:rFonts w:ascii="Times New Roman" w:eastAsia="Times New Roman" w:hAnsi="Times New Roman" w:cs="Times New Roman"/>
              </w:rPr>
              <w:t xml:space="preserve"> </w:t>
            </w:r>
          </w:p>
        </w:tc>
        <w:tc>
          <w:tcPr>
            <w:tcW w:w="0" w:type="auto"/>
          </w:tcPr>
          <w:p w14:paraId="28BBD8F2" w14:textId="6A3199DC"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PR6.1.(RR6.1.1.a.)</w:t>
            </w:r>
          </w:p>
        </w:tc>
      </w:tr>
      <w:tr w:rsidR="006D3DE9" w:rsidRPr="006D3DE9" w14:paraId="1B08FB2D" w14:textId="77777777" w:rsidTr="001B5D2C">
        <w:trPr>
          <w:trHeight w:val="817"/>
        </w:trPr>
        <w:tc>
          <w:tcPr>
            <w:tcW w:w="0" w:type="auto"/>
          </w:tcPr>
          <w:p w14:paraId="13199A47"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lastRenderedPageBreak/>
              <w:t>16.3.</w:t>
            </w:r>
          </w:p>
        </w:tc>
        <w:tc>
          <w:tcPr>
            <w:tcW w:w="0" w:type="auto"/>
          </w:tcPr>
          <w:p w14:paraId="584058B4"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Aizsargājamo biotopu un sugu dzīvotņu atjaunošana un apsaimniekošana </w:t>
            </w:r>
          </w:p>
        </w:tc>
        <w:tc>
          <w:tcPr>
            <w:tcW w:w="0" w:type="auto"/>
          </w:tcPr>
          <w:p w14:paraId="3797D319" w14:textId="6C3AB3CC"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7F6A888E"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DAP, </w:t>
            </w:r>
          </w:p>
          <w:p w14:paraId="568A3A86" w14:textId="4B2C594C"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ZM</w:t>
            </w:r>
          </w:p>
        </w:tc>
        <w:tc>
          <w:tcPr>
            <w:tcW w:w="0" w:type="auto"/>
          </w:tcPr>
          <w:p w14:paraId="0FF41BB9"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LVM, pašvaldības</w:t>
            </w:r>
          </w:p>
        </w:tc>
        <w:tc>
          <w:tcPr>
            <w:tcW w:w="0" w:type="auto"/>
          </w:tcPr>
          <w:p w14:paraId="36AD653D" w14:textId="77777777" w:rsidR="0026412B" w:rsidRPr="006D3DE9" w:rsidRDefault="00EA752C" w:rsidP="0026412B">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00541D1E" w14:textId="5C578B86" w:rsidR="0026412B" w:rsidRPr="006D3DE9" w:rsidRDefault="00EA752C" w:rsidP="0026412B">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7F5EF9" w:rsidRPr="006D3DE9">
              <w:rPr>
                <w:rFonts w:ascii="Times New Roman" w:hAnsi="Times New Roman" w:cs="Times New Roman"/>
              </w:rPr>
              <w:t>,</w:t>
            </w:r>
            <w:r w:rsidR="00E76B1E" w:rsidRPr="006D3DE9">
              <w:rPr>
                <w:rFonts w:ascii="Times New Roman" w:hAnsi="Times New Roman" w:cs="Times New Roman"/>
              </w:rPr>
              <w:t xml:space="preserve"> </w:t>
            </w:r>
          </w:p>
          <w:p w14:paraId="22D8310C" w14:textId="1A1BA22B" w:rsidR="00EA752C" w:rsidRPr="006D3DE9" w:rsidRDefault="00E76B1E" w:rsidP="0026412B">
            <w:pPr>
              <w:spacing w:after="0" w:line="240" w:lineRule="auto"/>
              <w:rPr>
                <w:rFonts w:ascii="Times New Roman" w:hAnsi="Times New Roman" w:cs="Times New Roman"/>
              </w:rPr>
            </w:pPr>
            <w:r w:rsidRPr="006D3DE9">
              <w:rPr>
                <w:rFonts w:ascii="Times New Roman" w:hAnsi="Times New Roman" w:cs="Times New Roman"/>
              </w:rPr>
              <w:t>Taisnīgas pārkārtošanās fonds</w:t>
            </w:r>
            <w:r w:rsidR="00257163" w:rsidRPr="006D3DE9">
              <w:rPr>
                <w:rFonts w:ascii="Times New Roman" w:hAnsi="Times New Roman" w:cs="Times New Roman"/>
              </w:rPr>
              <w:t xml:space="preserve"> (NAP [289]; [290]</w:t>
            </w:r>
            <w:r w:rsidR="008713EA" w:rsidRPr="006D3DE9">
              <w:rPr>
                <w:rFonts w:ascii="Times New Roman" w:hAnsi="Times New Roman" w:cs="Times New Roman"/>
              </w:rPr>
              <w:t>, SAM</w:t>
            </w:r>
            <w:r w:rsidR="00DD096A" w:rsidRPr="006D3DE9">
              <w:rPr>
                <w:rFonts w:ascii="Times New Roman" w:hAnsi="Times New Roman" w:cs="Times New Roman"/>
              </w:rPr>
              <w:t xml:space="preserve"> </w:t>
            </w:r>
            <w:r w:rsidR="008713EA" w:rsidRPr="006D3DE9">
              <w:rPr>
                <w:rFonts w:ascii="Times New Roman" w:hAnsi="Times New Roman" w:cs="Times New Roman"/>
              </w:rPr>
              <w:t>2.2.3.</w:t>
            </w:r>
            <w:r w:rsidR="0098112A" w:rsidRPr="006D3DE9">
              <w:rPr>
                <w:rFonts w:ascii="Times New Roman" w:hAnsi="Times New Roman" w:cs="Times New Roman"/>
              </w:rPr>
              <w:t>;</w:t>
            </w:r>
            <w:r w:rsidR="008713EA" w:rsidRPr="006D3DE9">
              <w:rPr>
                <w:rFonts w:ascii="Times New Roman" w:hAnsi="Times New Roman" w:cs="Times New Roman"/>
              </w:rPr>
              <w:t xml:space="preserve"> SAM</w:t>
            </w:r>
            <w:r w:rsidR="00DD096A" w:rsidRPr="006D3DE9">
              <w:rPr>
                <w:rFonts w:ascii="Times New Roman" w:hAnsi="Times New Roman" w:cs="Times New Roman"/>
              </w:rPr>
              <w:t xml:space="preserve"> </w:t>
            </w:r>
            <w:r w:rsidR="008713EA" w:rsidRPr="006D3DE9">
              <w:rPr>
                <w:rFonts w:ascii="Times New Roman" w:hAnsi="Times New Roman" w:cs="Times New Roman"/>
              </w:rPr>
              <w:t>6.6.1.</w:t>
            </w:r>
            <w:r w:rsidR="00257163" w:rsidRPr="006D3DE9">
              <w:rPr>
                <w:rFonts w:ascii="Times New Roman" w:hAnsi="Times New Roman" w:cs="Times New Roman"/>
              </w:rPr>
              <w:t xml:space="preserve">) </w:t>
            </w:r>
          </w:p>
        </w:tc>
        <w:tc>
          <w:tcPr>
            <w:tcW w:w="0" w:type="auto"/>
          </w:tcPr>
          <w:p w14:paraId="1D2DDFCE" w14:textId="1570760A"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PR6.1.(RR6.1.1.a.,</w:t>
            </w:r>
          </w:p>
          <w:p w14:paraId="03EFA13B"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RR6.1.2)</w:t>
            </w:r>
          </w:p>
        </w:tc>
      </w:tr>
      <w:tr w:rsidR="006370AC" w:rsidRPr="006D3DE9" w14:paraId="388E69DF" w14:textId="77777777" w:rsidTr="001B5D2C">
        <w:trPr>
          <w:trHeight w:val="817"/>
        </w:trPr>
        <w:tc>
          <w:tcPr>
            <w:tcW w:w="0" w:type="auto"/>
          </w:tcPr>
          <w:p w14:paraId="42989D4D"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16.4</w:t>
            </w:r>
          </w:p>
        </w:tc>
        <w:tc>
          <w:tcPr>
            <w:tcW w:w="0" w:type="auto"/>
          </w:tcPr>
          <w:p w14:paraId="73D77666"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Brīvprātīgās vienošanās ar zemes īpašniekiem par aizsargājamo biotopu un sugu dzīvotņu uzlabošanu  - normatīvā regulējuma izveide, aprobācija</w:t>
            </w:r>
          </w:p>
        </w:tc>
        <w:tc>
          <w:tcPr>
            <w:tcW w:w="0" w:type="auto"/>
          </w:tcPr>
          <w:p w14:paraId="2BE628AF" w14:textId="231088D4"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2027</w:t>
            </w:r>
            <w:r w:rsidR="00FA6006" w:rsidRPr="006D3DE9">
              <w:rPr>
                <w:rFonts w:ascii="Times New Roman" w:hAnsi="Times New Roman" w:cs="Times New Roman"/>
              </w:rPr>
              <w:t>.</w:t>
            </w:r>
          </w:p>
        </w:tc>
        <w:tc>
          <w:tcPr>
            <w:tcW w:w="0" w:type="auto"/>
          </w:tcPr>
          <w:p w14:paraId="37B37E58"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7C02B55B"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63A087B8" w14:textId="77777777" w:rsidR="00C40933"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0EF45787" w14:textId="638E4C4D" w:rsidR="00F156A2" w:rsidRPr="006D3DE9" w:rsidRDefault="00F94409" w:rsidP="00F156A2">
            <w:pPr>
              <w:spacing w:after="0" w:line="240" w:lineRule="auto"/>
              <w:rPr>
                <w:rFonts w:ascii="Times New Roman" w:hAnsi="Times New Roman" w:cs="Times New Roman"/>
              </w:rPr>
            </w:pPr>
            <w:r w:rsidRPr="006D3DE9">
              <w:rPr>
                <w:rFonts w:ascii="Times New Roman" w:eastAsia="Times New Roman" w:hAnsi="Times New Roman" w:cs="Times New Roman"/>
              </w:rPr>
              <w:t>LIFE</w:t>
            </w:r>
            <w:r w:rsidR="008415BB" w:rsidRPr="006D3DE9">
              <w:rPr>
                <w:rFonts w:ascii="Times New Roman" w:eastAsia="Times New Roman" w:hAnsi="Times New Roman" w:cs="Times New Roman"/>
              </w:rPr>
              <w:t xml:space="preserve"> </w:t>
            </w:r>
            <w:r w:rsidRPr="006D3DE9">
              <w:rPr>
                <w:rFonts w:ascii="Times New Roman" w:eastAsia="Times New Roman" w:hAnsi="Times New Roman" w:cs="Times New Roman"/>
              </w:rPr>
              <w:t xml:space="preserve">IP </w:t>
            </w:r>
            <w:proofErr w:type="spellStart"/>
            <w:r w:rsidRPr="006D3DE9">
              <w:rPr>
                <w:rFonts w:ascii="Times New Roman" w:eastAsia="Times New Roman" w:hAnsi="Times New Roman" w:cs="Times New Roman"/>
              </w:rPr>
              <w:t>LatViaNature</w:t>
            </w:r>
            <w:proofErr w:type="spellEnd"/>
            <w:r w:rsidR="006370AC" w:rsidRPr="006D3DE9">
              <w:rPr>
                <w:rFonts w:ascii="Times New Roman" w:eastAsia="Times New Roman" w:hAnsi="Times New Roman" w:cs="Times New Roman"/>
              </w:rPr>
              <w:t xml:space="preserve"> </w:t>
            </w:r>
          </w:p>
        </w:tc>
        <w:tc>
          <w:tcPr>
            <w:tcW w:w="0" w:type="auto"/>
          </w:tcPr>
          <w:p w14:paraId="63FA4AEF" w14:textId="368961ED"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PR6.1. (RR6.1.1.a.,</w:t>
            </w:r>
          </w:p>
          <w:p w14:paraId="1419B055"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RR6.1.2)</w:t>
            </w:r>
          </w:p>
        </w:tc>
      </w:tr>
    </w:tbl>
    <w:p w14:paraId="4A80644E" w14:textId="77777777" w:rsidR="007D6A6C" w:rsidRPr="006D3DE9" w:rsidRDefault="007D6A6C" w:rsidP="00BA06DF">
      <w:pPr>
        <w:spacing w:after="0" w:line="240" w:lineRule="auto"/>
        <w:rPr>
          <w:rFonts w:ascii="Times New Roman" w:hAnsi="Times New Roman" w:cs="Times New Roman"/>
          <w:lang w:eastAsia="en-GB" w:bidi="lo-L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1276"/>
        <w:gridCol w:w="1276"/>
        <w:gridCol w:w="1559"/>
        <w:gridCol w:w="1701"/>
        <w:gridCol w:w="2268"/>
      </w:tblGrid>
      <w:tr w:rsidR="006D3DE9" w:rsidRPr="006D3DE9" w14:paraId="20006DDB" w14:textId="77777777" w:rsidTr="01F3D213">
        <w:trPr>
          <w:trHeight w:val="416"/>
        </w:trPr>
        <w:tc>
          <w:tcPr>
            <w:tcW w:w="13887" w:type="dxa"/>
            <w:gridSpan w:val="7"/>
            <w:shd w:val="clear" w:color="auto" w:fill="FFE599" w:themeFill="accent4" w:themeFillTint="66"/>
          </w:tcPr>
          <w:p w14:paraId="7E18FF20" w14:textId="755D2D1F" w:rsidR="00963BC7" w:rsidRPr="006D3DE9" w:rsidRDefault="00963BC7" w:rsidP="00963BC7">
            <w:pPr>
              <w:pStyle w:val="Heading3"/>
            </w:pPr>
            <w:bookmarkStart w:id="101" w:name="_Toc108010981"/>
            <w:r w:rsidRPr="006D3DE9">
              <w:t>17. Rīcības virziens: Bioloģiskās daudzveidības saglabāšanas pasākumu integrēšana tautsaimniecības nozarēs</w:t>
            </w:r>
            <w:bookmarkEnd w:id="101"/>
          </w:p>
        </w:tc>
      </w:tr>
      <w:tr w:rsidR="006D3DE9" w:rsidRPr="006D3DE9" w14:paraId="6D733479" w14:textId="77777777" w:rsidTr="01F3D213">
        <w:trPr>
          <w:trHeight w:val="817"/>
        </w:trPr>
        <w:tc>
          <w:tcPr>
            <w:tcW w:w="704" w:type="dxa"/>
            <w:shd w:val="clear" w:color="auto" w:fill="FFF2CC" w:themeFill="accent4" w:themeFillTint="33"/>
          </w:tcPr>
          <w:p w14:paraId="4B832E8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103" w:type="dxa"/>
            <w:shd w:val="clear" w:color="auto" w:fill="FFF2CC" w:themeFill="accent4" w:themeFillTint="33"/>
          </w:tcPr>
          <w:p w14:paraId="029C747E" w14:textId="09A25C8B"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6" w:type="dxa"/>
            <w:shd w:val="clear" w:color="auto" w:fill="FFF2CC" w:themeFill="accent4" w:themeFillTint="33"/>
          </w:tcPr>
          <w:p w14:paraId="472DC6E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6" w:type="dxa"/>
            <w:shd w:val="clear" w:color="auto" w:fill="FFF2CC" w:themeFill="accent4" w:themeFillTint="33"/>
          </w:tcPr>
          <w:p w14:paraId="4233C66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559" w:type="dxa"/>
            <w:shd w:val="clear" w:color="auto" w:fill="FFF2CC" w:themeFill="accent4" w:themeFillTint="33"/>
          </w:tcPr>
          <w:p w14:paraId="574E9F3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701" w:type="dxa"/>
            <w:shd w:val="clear" w:color="auto" w:fill="FFF2CC" w:themeFill="accent4" w:themeFillTint="33"/>
          </w:tcPr>
          <w:p w14:paraId="7E3F570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8" w:type="dxa"/>
            <w:shd w:val="clear" w:color="auto" w:fill="FFF2CC" w:themeFill="accent4" w:themeFillTint="33"/>
          </w:tcPr>
          <w:p w14:paraId="5EFB658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A1849ED" w14:textId="77777777" w:rsidTr="01F3D213">
        <w:trPr>
          <w:trHeight w:val="817"/>
        </w:trPr>
        <w:tc>
          <w:tcPr>
            <w:tcW w:w="704" w:type="dxa"/>
          </w:tcPr>
          <w:p w14:paraId="77B101E3"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17.1.</w:t>
            </w:r>
          </w:p>
        </w:tc>
        <w:tc>
          <w:tcPr>
            <w:tcW w:w="5103" w:type="dxa"/>
          </w:tcPr>
          <w:p w14:paraId="5CA24C16"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 xml:space="preserve">Izstrādāt sugu un biotopu aizsardzības mērķu sasniegšanas uzraudzības sistēmu </w:t>
            </w:r>
          </w:p>
        </w:tc>
        <w:tc>
          <w:tcPr>
            <w:tcW w:w="1276" w:type="dxa"/>
          </w:tcPr>
          <w:p w14:paraId="594DD41D" w14:textId="2CDBF17C"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2025</w:t>
            </w:r>
            <w:r w:rsidR="00EC3335" w:rsidRPr="006D3DE9">
              <w:rPr>
                <w:rFonts w:ascii="Times New Roman" w:hAnsi="Times New Roman" w:cs="Times New Roman"/>
              </w:rPr>
              <w:t>.</w:t>
            </w:r>
          </w:p>
        </w:tc>
        <w:tc>
          <w:tcPr>
            <w:tcW w:w="1276" w:type="dxa"/>
          </w:tcPr>
          <w:p w14:paraId="19CF3A7F"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59" w:type="dxa"/>
          </w:tcPr>
          <w:p w14:paraId="3E03EB6F"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701" w:type="dxa"/>
          </w:tcPr>
          <w:p w14:paraId="376BDE3C"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403986A1" w14:textId="77777777" w:rsidR="00A91114" w:rsidRPr="006D3DE9" w:rsidRDefault="00A91114" w:rsidP="00BA06DF">
            <w:pPr>
              <w:spacing w:after="0" w:line="240" w:lineRule="auto"/>
              <w:rPr>
                <w:rFonts w:ascii="Times New Roman" w:hAnsi="Times New Roman" w:cs="Times New Roman"/>
              </w:rPr>
            </w:pPr>
            <w:r w:rsidRPr="006D3DE9">
              <w:rPr>
                <w:rFonts w:ascii="Times New Roman" w:hAnsi="Times New Roman" w:cs="Times New Roman"/>
              </w:rPr>
              <w:t>PR 1.3. (RR1.3.2.),</w:t>
            </w:r>
          </w:p>
          <w:p w14:paraId="51582BBC" w14:textId="0DB44D3C"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PR6.1.(RR6.1.1.a.</w:t>
            </w:r>
          </w:p>
          <w:p w14:paraId="3E92A031"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RR6.1.1.b.)</w:t>
            </w:r>
          </w:p>
        </w:tc>
      </w:tr>
      <w:tr w:rsidR="006D3DE9" w:rsidRPr="006D3DE9" w14:paraId="153C5749" w14:textId="77777777" w:rsidTr="01F3D213">
        <w:trPr>
          <w:trHeight w:val="817"/>
        </w:trPr>
        <w:tc>
          <w:tcPr>
            <w:tcW w:w="704" w:type="dxa"/>
          </w:tcPr>
          <w:p w14:paraId="30D8BF92"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17.2.</w:t>
            </w:r>
          </w:p>
        </w:tc>
        <w:tc>
          <w:tcPr>
            <w:tcW w:w="5103" w:type="dxa"/>
          </w:tcPr>
          <w:p w14:paraId="063A1FE8"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 xml:space="preserve">Centralizēta dabas aizsardzības jomas informācijas portāla izveide </w:t>
            </w:r>
          </w:p>
        </w:tc>
        <w:tc>
          <w:tcPr>
            <w:tcW w:w="1276" w:type="dxa"/>
          </w:tcPr>
          <w:p w14:paraId="7EE6AEEA" w14:textId="0CCBDFDE" w:rsidR="00987CE1"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72D14A94"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559" w:type="dxa"/>
          </w:tcPr>
          <w:p w14:paraId="62270E78" w14:textId="77777777" w:rsidR="00987CE1" w:rsidRPr="006D3DE9" w:rsidRDefault="00987CE1" w:rsidP="00BA06DF">
            <w:pPr>
              <w:spacing w:after="0" w:line="240" w:lineRule="auto"/>
              <w:rPr>
                <w:rFonts w:ascii="Times New Roman" w:hAnsi="Times New Roman" w:cs="Times New Roman"/>
              </w:rPr>
            </w:pPr>
          </w:p>
        </w:tc>
        <w:tc>
          <w:tcPr>
            <w:tcW w:w="1701" w:type="dxa"/>
          </w:tcPr>
          <w:p w14:paraId="0F62F16E" w14:textId="52B6A044"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883FCD" w:rsidRPr="006D3DE9">
              <w:rPr>
                <w:rFonts w:ascii="Times New Roman" w:eastAsia="Times New Roman" w:hAnsi="Times New Roman" w:cs="Times New Roman"/>
              </w:rPr>
              <w:t>LIFE</w:t>
            </w:r>
            <w:r w:rsidR="008415BB" w:rsidRPr="006D3DE9">
              <w:rPr>
                <w:rFonts w:ascii="Times New Roman" w:eastAsia="Times New Roman" w:hAnsi="Times New Roman" w:cs="Times New Roman"/>
              </w:rPr>
              <w:t xml:space="preserve"> </w:t>
            </w:r>
            <w:r w:rsidR="00883FCD" w:rsidRPr="006D3DE9">
              <w:rPr>
                <w:rFonts w:ascii="Times New Roman" w:eastAsia="Times New Roman" w:hAnsi="Times New Roman" w:cs="Times New Roman"/>
              </w:rPr>
              <w:t xml:space="preserve">IP </w:t>
            </w:r>
            <w:proofErr w:type="spellStart"/>
            <w:r w:rsidR="00883FCD" w:rsidRPr="006D3DE9">
              <w:rPr>
                <w:rFonts w:ascii="Times New Roman" w:eastAsia="Times New Roman" w:hAnsi="Times New Roman" w:cs="Times New Roman"/>
              </w:rPr>
              <w:t>LatViaNature</w:t>
            </w:r>
            <w:proofErr w:type="spellEnd"/>
            <w:r w:rsidR="006370AC" w:rsidRPr="006D3DE9">
              <w:rPr>
                <w:rFonts w:ascii="Times New Roman" w:eastAsia="Times New Roman" w:hAnsi="Times New Roman" w:cs="Times New Roman"/>
              </w:rPr>
              <w:t xml:space="preserve"> projekts</w:t>
            </w:r>
          </w:p>
        </w:tc>
        <w:tc>
          <w:tcPr>
            <w:tcW w:w="2268" w:type="dxa"/>
          </w:tcPr>
          <w:p w14:paraId="61D4C8A6" w14:textId="10DB4F84" w:rsidR="00A91114" w:rsidRPr="006D3DE9" w:rsidRDefault="00A91114" w:rsidP="00BA06DF">
            <w:pPr>
              <w:spacing w:after="0" w:line="240" w:lineRule="auto"/>
              <w:rPr>
                <w:rFonts w:ascii="Times New Roman" w:hAnsi="Times New Roman" w:cs="Times New Roman"/>
              </w:rPr>
            </w:pPr>
            <w:r w:rsidRPr="006D3DE9">
              <w:rPr>
                <w:rFonts w:ascii="Times New Roman" w:hAnsi="Times New Roman" w:cs="Times New Roman"/>
              </w:rPr>
              <w:t>PR 1.1. (RR1.1.2., RR1.1.</w:t>
            </w:r>
            <w:r w:rsidR="008A23D6" w:rsidRPr="006D3DE9">
              <w:rPr>
                <w:rFonts w:ascii="Times New Roman" w:hAnsi="Times New Roman" w:cs="Times New Roman"/>
              </w:rPr>
              <w:t>4.</w:t>
            </w:r>
            <w:r w:rsidRPr="006D3DE9">
              <w:rPr>
                <w:rFonts w:ascii="Times New Roman" w:hAnsi="Times New Roman" w:cs="Times New Roman"/>
              </w:rPr>
              <w:t>),</w:t>
            </w:r>
          </w:p>
          <w:p w14:paraId="33609CFE" w14:textId="5AEF2864"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PR6.1.(RR6.1.1.a.</w:t>
            </w:r>
          </w:p>
          <w:p w14:paraId="1C737AD7"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RR6.1.1.b.)</w:t>
            </w:r>
          </w:p>
        </w:tc>
      </w:tr>
      <w:tr w:rsidR="006D3DE9" w:rsidRPr="006D3DE9" w14:paraId="233E463E" w14:textId="77777777" w:rsidTr="01F3D213">
        <w:trPr>
          <w:trHeight w:val="817"/>
        </w:trPr>
        <w:tc>
          <w:tcPr>
            <w:tcW w:w="704" w:type="dxa"/>
          </w:tcPr>
          <w:p w14:paraId="46ED4271" w14:textId="77777777"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17.3</w:t>
            </w:r>
          </w:p>
        </w:tc>
        <w:tc>
          <w:tcPr>
            <w:tcW w:w="5103" w:type="dxa"/>
          </w:tcPr>
          <w:p w14:paraId="171AC85D" w14:textId="5D63FA63"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Specializētu zinātnisko pētniecības grupu izveide bioloģiskās daudzveidības aizsardzības u.</w:t>
            </w:r>
            <w:r w:rsidR="00587FA1" w:rsidRPr="006D3DE9">
              <w:rPr>
                <w:rFonts w:ascii="Times New Roman" w:hAnsi="Times New Roman" w:cs="Times New Roman"/>
              </w:rPr>
              <w:t>t</w:t>
            </w:r>
            <w:r w:rsidRPr="006D3DE9">
              <w:rPr>
                <w:rFonts w:ascii="Times New Roman" w:hAnsi="Times New Roman" w:cs="Times New Roman"/>
              </w:rPr>
              <w:t>ml. jautājumu risināšanai</w:t>
            </w:r>
          </w:p>
        </w:tc>
        <w:tc>
          <w:tcPr>
            <w:tcW w:w="1276" w:type="dxa"/>
          </w:tcPr>
          <w:p w14:paraId="79854D0E" w14:textId="0457F582" w:rsidR="00987CE1" w:rsidRPr="006D3DE9" w:rsidRDefault="00806F98"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09EA17E9" w14:textId="77777777" w:rsidR="00987CE1" w:rsidRPr="006D3DE9" w:rsidRDefault="2C9A55F5"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559" w:type="dxa"/>
          </w:tcPr>
          <w:p w14:paraId="74A40901" w14:textId="77777777" w:rsidR="00987CE1" w:rsidRPr="006D3DE9" w:rsidRDefault="00987CE1" w:rsidP="00BA06DF">
            <w:pPr>
              <w:spacing w:after="0" w:line="240" w:lineRule="auto"/>
              <w:rPr>
                <w:rFonts w:ascii="Times New Roman" w:hAnsi="Times New Roman" w:cs="Times New Roman"/>
              </w:rPr>
            </w:pPr>
          </w:p>
        </w:tc>
        <w:tc>
          <w:tcPr>
            <w:tcW w:w="1701" w:type="dxa"/>
          </w:tcPr>
          <w:p w14:paraId="44EFBA2F" w14:textId="7774B0FC" w:rsidR="00987CE1" w:rsidRPr="006D3DE9" w:rsidRDefault="007901C1" w:rsidP="00BA06DF">
            <w:pPr>
              <w:spacing w:after="0" w:line="240" w:lineRule="auto"/>
              <w:rPr>
                <w:rFonts w:ascii="Times New Roman" w:hAnsi="Times New Roman" w:cs="Times New Roman"/>
              </w:rPr>
            </w:pPr>
            <w:r w:rsidRPr="006D3DE9">
              <w:rPr>
                <w:rFonts w:ascii="Times New Roman" w:hAnsi="Times New Roman" w:cs="Times New Roman"/>
              </w:rPr>
              <w:t>LIFE</w:t>
            </w:r>
            <w:r w:rsidR="008415BB" w:rsidRPr="006D3DE9">
              <w:rPr>
                <w:rFonts w:ascii="Times New Roman" w:hAnsi="Times New Roman" w:cs="Times New Roman"/>
              </w:rPr>
              <w:t xml:space="preserve"> </w:t>
            </w:r>
            <w:r w:rsidRPr="006D3DE9">
              <w:rPr>
                <w:rFonts w:ascii="Times New Roman" w:hAnsi="Times New Roman" w:cs="Times New Roman"/>
              </w:rPr>
              <w:t xml:space="preserve">IP </w:t>
            </w:r>
            <w:proofErr w:type="spellStart"/>
            <w:r w:rsidRPr="006D3DE9">
              <w:rPr>
                <w:rFonts w:ascii="Times New Roman" w:hAnsi="Times New Roman" w:cs="Times New Roman"/>
              </w:rPr>
              <w:t>LatViaNature</w:t>
            </w:r>
            <w:proofErr w:type="spellEnd"/>
            <w:r w:rsidRPr="006D3DE9">
              <w:rPr>
                <w:rFonts w:ascii="Times New Roman" w:hAnsi="Times New Roman" w:cs="Times New Roman"/>
              </w:rPr>
              <w:t xml:space="preserve"> </w:t>
            </w:r>
          </w:p>
        </w:tc>
        <w:tc>
          <w:tcPr>
            <w:tcW w:w="2268" w:type="dxa"/>
          </w:tcPr>
          <w:p w14:paraId="3BC67BEF" w14:textId="77777777" w:rsidR="00A91114" w:rsidRPr="006D3DE9" w:rsidRDefault="00A91114" w:rsidP="00BA06DF">
            <w:pPr>
              <w:spacing w:after="0" w:line="240" w:lineRule="auto"/>
              <w:rPr>
                <w:rFonts w:ascii="Times New Roman" w:hAnsi="Times New Roman" w:cs="Times New Roman"/>
              </w:rPr>
            </w:pPr>
            <w:r w:rsidRPr="006D3DE9">
              <w:rPr>
                <w:rFonts w:ascii="Times New Roman" w:hAnsi="Times New Roman" w:cs="Times New Roman"/>
              </w:rPr>
              <w:t>PR 1.3. (RR1.3.2.),</w:t>
            </w:r>
          </w:p>
          <w:p w14:paraId="71766346" w14:textId="3B8D474A" w:rsidR="00987CE1" w:rsidRPr="006D3DE9" w:rsidRDefault="00987CE1" w:rsidP="00BA06DF">
            <w:pPr>
              <w:spacing w:after="0" w:line="240" w:lineRule="auto"/>
              <w:rPr>
                <w:rFonts w:ascii="Times New Roman" w:hAnsi="Times New Roman" w:cs="Times New Roman"/>
              </w:rPr>
            </w:pPr>
            <w:r w:rsidRPr="006D3DE9">
              <w:rPr>
                <w:rFonts w:ascii="Times New Roman" w:hAnsi="Times New Roman" w:cs="Times New Roman"/>
              </w:rPr>
              <w:t>PR6.1.(RR6.1.1.a.</w:t>
            </w:r>
          </w:p>
          <w:p w14:paraId="458BE789" w14:textId="11876B5E" w:rsidR="00987CE1" w:rsidRPr="006D3DE9" w:rsidRDefault="00987CE1" w:rsidP="00160CFF">
            <w:pPr>
              <w:spacing w:after="0" w:line="240" w:lineRule="auto"/>
              <w:rPr>
                <w:rFonts w:ascii="Times New Roman" w:hAnsi="Times New Roman" w:cs="Times New Roman"/>
              </w:rPr>
            </w:pPr>
            <w:r w:rsidRPr="006D3DE9">
              <w:rPr>
                <w:rFonts w:ascii="Times New Roman" w:hAnsi="Times New Roman" w:cs="Times New Roman"/>
              </w:rPr>
              <w:t>RR6.1.1.b.RR6.2.3.)</w:t>
            </w:r>
          </w:p>
        </w:tc>
      </w:tr>
      <w:tr w:rsidR="006D3DE9" w:rsidRPr="006D3DE9" w14:paraId="5EC2A730" w14:textId="77777777" w:rsidTr="01F3D213">
        <w:trPr>
          <w:trHeight w:val="817"/>
        </w:trPr>
        <w:tc>
          <w:tcPr>
            <w:tcW w:w="704" w:type="dxa"/>
          </w:tcPr>
          <w:p w14:paraId="27197957"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17.4.</w:t>
            </w:r>
          </w:p>
        </w:tc>
        <w:tc>
          <w:tcPr>
            <w:tcW w:w="5103" w:type="dxa"/>
          </w:tcPr>
          <w:p w14:paraId="1750B6A8"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Bioloģiskās daudzveidības palielināšanas rezultātos balstītas atbalsta sistēmas pilot projektu plānošana un īstenošana lauksaimniecībā</w:t>
            </w:r>
          </w:p>
        </w:tc>
        <w:tc>
          <w:tcPr>
            <w:tcW w:w="1276" w:type="dxa"/>
          </w:tcPr>
          <w:p w14:paraId="0E7BF96A" w14:textId="3D7235FF"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451C1BB1" w14:textId="509CD26B"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DAP</w:t>
            </w:r>
          </w:p>
        </w:tc>
        <w:tc>
          <w:tcPr>
            <w:tcW w:w="1559" w:type="dxa"/>
          </w:tcPr>
          <w:p w14:paraId="625F3A61" w14:textId="5EE32058"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 ZM</w:t>
            </w:r>
          </w:p>
        </w:tc>
        <w:tc>
          <w:tcPr>
            <w:tcW w:w="1701" w:type="dxa"/>
          </w:tcPr>
          <w:p w14:paraId="7A4F7659" w14:textId="06BBC2ED"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7901C1" w:rsidRPr="006D3DE9">
              <w:rPr>
                <w:rFonts w:ascii="Times New Roman" w:hAnsi="Times New Roman" w:cs="Times New Roman"/>
              </w:rPr>
              <w:t>LIFE</w:t>
            </w:r>
            <w:r w:rsidR="008415BB" w:rsidRPr="006D3DE9">
              <w:rPr>
                <w:rFonts w:ascii="Times New Roman" w:hAnsi="Times New Roman" w:cs="Times New Roman"/>
              </w:rPr>
              <w:t xml:space="preserve"> </w:t>
            </w:r>
            <w:r w:rsidR="007901C1" w:rsidRPr="006D3DE9">
              <w:rPr>
                <w:rFonts w:ascii="Times New Roman" w:hAnsi="Times New Roman" w:cs="Times New Roman"/>
              </w:rPr>
              <w:t xml:space="preserve">IP </w:t>
            </w:r>
            <w:proofErr w:type="spellStart"/>
            <w:r w:rsidR="007901C1" w:rsidRPr="006D3DE9">
              <w:rPr>
                <w:rFonts w:ascii="Times New Roman" w:hAnsi="Times New Roman" w:cs="Times New Roman"/>
              </w:rPr>
              <w:t>LatViaNature</w:t>
            </w:r>
            <w:proofErr w:type="spellEnd"/>
            <w:r w:rsidR="007901C1" w:rsidRPr="006D3DE9">
              <w:rPr>
                <w:rFonts w:ascii="Times New Roman" w:hAnsi="Times New Roman" w:cs="Times New Roman"/>
              </w:rPr>
              <w:t xml:space="preserve"> </w:t>
            </w:r>
          </w:p>
        </w:tc>
        <w:tc>
          <w:tcPr>
            <w:tcW w:w="2268" w:type="dxa"/>
          </w:tcPr>
          <w:p w14:paraId="557C2FBD"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PR6.1.</w:t>
            </w:r>
          </w:p>
          <w:p w14:paraId="184045CC"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(RR6.1.1.a.</w:t>
            </w:r>
          </w:p>
          <w:p w14:paraId="74C2584E"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RR6.1.1.b.)</w:t>
            </w:r>
          </w:p>
        </w:tc>
      </w:tr>
      <w:tr w:rsidR="006D3DE9" w:rsidRPr="006D3DE9" w14:paraId="1AA4F3CE" w14:textId="77777777" w:rsidTr="01F3D213">
        <w:trPr>
          <w:trHeight w:val="817"/>
        </w:trPr>
        <w:tc>
          <w:tcPr>
            <w:tcW w:w="704" w:type="dxa"/>
          </w:tcPr>
          <w:p w14:paraId="6C94CA34"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17.5.</w:t>
            </w:r>
          </w:p>
        </w:tc>
        <w:tc>
          <w:tcPr>
            <w:tcW w:w="5103" w:type="dxa"/>
          </w:tcPr>
          <w:p w14:paraId="231E3111"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Jaunu bioloģiskās daudzveidības novērtējuma indikatoru izstrāde un testēšana lauksaimniecības platībām </w:t>
            </w:r>
          </w:p>
        </w:tc>
        <w:tc>
          <w:tcPr>
            <w:tcW w:w="1276" w:type="dxa"/>
          </w:tcPr>
          <w:p w14:paraId="584D1C89" w14:textId="618E5333"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214C98ED" w14:textId="0234314A"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 DAP</w:t>
            </w:r>
          </w:p>
        </w:tc>
        <w:tc>
          <w:tcPr>
            <w:tcW w:w="1559" w:type="dxa"/>
          </w:tcPr>
          <w:p w14:paraId="129377D2" w14:textId="12562EEC"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ZM</w:t>
            </w:r>
          </w:p>
        </w:tc>
        <w:tc>
          <w:tcPr>
            <w:tcW w:w="1701" w:type="dxa"/>
          </w:tcPr>
          <w:p w14:paraId="3E685DD9" w14:textId="49C0E2B6"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7901C1" w:rsidRPr="006D3DE9">
              <w:rPr>
                <w:rFonts w:ascii="Times New Roman" w:hAnsi="Times New Roman" w:cs="Times New Roman"/>
              </w:rPr>
              <w:t>LIFE</w:t>
            </w:r>
            <w:r w:rsidR="008415BB" w:rsidRPr="006D3DE9">
              <w:rPr>
                <w:rFonts w:ascii="Times New Roman" w:hAnsi="Times New Roman" w:cs="Times New Roman"/>
              </w:rPr>
              <w:t xml:space="preserve"> </w:t>
            </w:r>
            <w:r w:rsidR="007901C1" w:rsidRPr="006D3DE9">
              <w:rPr>
                <w:rFonts w:ascii="Times New Roman" w:hAnsi="Times New Roman" w:cs="Times New Roman"/>
              </w:rPr>
              <w:t xml:space="preserve">IP </w:t>
            </w:r>
            <w:proofErr w:type="spellStart"/>
            <w:r w:rsidR="007901C1" w:rsidRPr="006D3DE9">
              <w:rPr>
                <w:rFonts w:ascii="Times New Roman" w:hAnsi="Times New Roman" w:cs="Times New Roman"/>
              </w:rPr>
              <w:t>LatViaNature</w:t>
            </w:r>
            <w:proofErr w:type="spellEnd"/>
            <w:r w:rsidR="007901C1" w:rsidRPr="006D3DE9">
              <w:rPr>
                <w:rFonts w:ascii="Times New Roman" w:hAnsi="Times New Roman" w:cs="Times New Roman"/>
              </w:rPr>
              <w:t xml:space="preserve"> </w:t>
            </w:r>
          </w:p>
        </w:tc>
        <w:tc>
          <w:tcPr>
            <w:tcW w:w="2268" w:type="dxa"/>
          </w:tcPr>
          <w:p w14:paraId="44E52E44"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PR6.1.</w:t>
            </w:r>
          </w:p>
          <w:p w14:paraId="272CB7C7"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(RR6.1.1.a.</w:t>
            </w:r>
          </w:p>
          <w:p w14:paraId="7993154C"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RR6.1.1.b.)</w:t>
            </w:r>
          </w:p>
        </w:tc>
      </w:tr>
      <w:tr w:rsidR="006D3DE9" w:rsidRPr="006D3DE9" w14:paraId="4616EE47" w14:textId="77777777" w:rsidTr="01F3D213">
        <w:trPr>
          <w:trHeight w:val="817"/>
        </w:trPr>
        <w:tc>
          <w:tcPr>
            <w:tcW w:w="704" w:type="dxa"/>
          </w:tcPr>
          <w:p w14:paraId="48FD213A" w14:textId="719F3E4B"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lastRenderedPageBreak/>
              <w:t>17.6</w:t>
            </w:r>
          </w:p>
        </w:tc>
        <w:tc>
          <w:tcPr>
            <w:tcW w:w="5103" w:type="dxa"/>
          </w:tcPr>
          <w:p w14:paraId="31F087E9" w14:textId="2E452A87" w:rsidR="005149C8" w:rsidRPr="006D3DE9" w:rsidRDefault="422E6BB2" w:rsidP="002B0E6A">
            <w:pPr>
              <w:spacing w:after="0" w:line="240" w:lineRule="auto"/>
              <w:rPr>
                <w:rFonts w:ascii="Times New Roman" w:hAnsi="Times New Roman" w:cs="Times New Roman"/>
              </w:rPr>
            </w:pPr>
            <w:r w:rsidRPr="006D3DE9">
              <w:rPr>
                <w:rFonts w:ascii="Times New Roman" w:eastAsia="Times New Roman" w:hAnsi="Times New Roman" w:cs="Times New Roman"/>
              </w:rPr>
              <w:t>Latvijas Tūrisma attīstības plānā iekļaut pasākumus dabas tūrisma pakalpojumu, tai skaitā infrastruktūras saskaņotai attīstībai.</w:t>
            </w:r>
          </w:p>
        </w:tc>
        <w:tc>
          <w:tcPr>
            <w:tcW w:w="1276" w:type="dxa"/>
          </w:tcPr>
          <w:p w14:paraId="739AC750" w14:textId="2C1AA405"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13DD47D1"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 EM</w:t>
            </w:r>
          </w:p>
        </w:tc>
        <w:tc>
          <w:tcPr>
            <w:tcW w:w="1559" w:type="dxa"/>
          </w:tcPr>
          <w:p w14:paraId="1B96D9EC"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DAP, </w:t>
            </w:r>
          </w:p>
          <w:p w14:paraId="2B18EB3A" w14:textId="6FEABE63"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nozares asociācijas</w:t>
            </w:r>
          </w:p>
        </w:tc>
        <w:tc>
          <w:tcPr>
            <w:tcW w:w="1701" w:type="dxa"/>
          </w:tcPr>
          <w:p w14:paraId="7604E2CA" w14:textId="770EE55A"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347D4D9A"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PR6.2.</w:t>
            </w:r>
          </w:p>
        </w:tc>
      </w:tr>
      <w:tr w:rsidR="006D3DE9" w:rsidRPr="006D3DE9" w14:paraId="1D39DFDA" w14:textId="77777777" w:rsidTr="01F3D213">
        <w:trPr>
          <w:trHeight w:val="634"/>
        </w:trPr>
        <w:tc>
          <w:tcPr>
            <w:tcW w:w="704" w:type="dxa"/>
          </w:tcPr>
          <w:p w14:paraId="78BFF1C1" w14:textId="11248E6E"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17.7</w:t>
            </w:r>
          </w:p>
        </w:tc>
        <w:tc>
          <w:tcPr>
            <w:tcW w:w="5103" w:type="dxa"/>
          </w:tcPr>
          <w:p w14:paraId="76AA82C1"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Dabisku procesu plašāka pielietojuma veicināšana meža apsaimniekošanā</w:t>
            </w:r>
          </w:p>
        </w:tc>
        <w:tc>
          <w:tcPr>
            <w:tcW w:w="1276" w:type="dxa"/>
          </w:tcPr>
          <w:p w14:paraId="066719E2" w14:textId="15131B2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2DE4A57E"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ZM</w:t>
            </w:r>
          </w:p>
        </w:tc>
        <w:tc>
          <w:tcPr>
            <w:tcW w:w="1559" w:type="dxa"/>
          </w:tcPr>
          <w:p w14:paraId="37ADAB6A"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VARAM</w:t>
            </w:r>
          </w:p>
        </w:tc>
        <w:tc>
          <w:tcPr>
            <w:tcW w:w="1701" w:type="dxa"/>
          </w:tcPr>
          <w:p w14:paraId="1C95D6C7" w14:textId="13200294" w:rsidR="008145CB"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8E12E0" w:rsidRPr="006D3DE9">
              <w:rPr>
                <w:rFonts w:ascii="Times New Roman" w:hAnsi="Times New Roman" w:cs="Times New Roman"/>
              </w:rPr>
              <w:t>ES struktūrfondi un Kohēzijas fonds/ELFLA, (NAP [291])</w:t>
            </w:r>
          </w:p>
        </w:tc>
        <w:tc>
          <w:tcPr>
            <w:tcW w:w="2268" w:type="dxa"/>
          </w:tcPr>
          <w:p w14:paraId="080E3F6D" w14:textId="39245C38"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PR6.1. (RR6.1.1.a.</w:t>
            </w:r>
          </w:p>
          <w:p w14:paraId="25A3EFF9" w14:textId="77777777" w:rsidR="005149C8" w:rsidRPr="006D3DE9" w:rsidRDefault="005149C8" w:rsidP="005149C8">
            <w:pPr>
              <w:spacing w:after="0" w:line="240" w:lineRule="auto"/>
              <w:rPr>
                <w:rFonts w:ascii="Times New Roman" w:hAnsi="Times New Roman" w:cs="Times New Roman"/>
              </w:rPr>
            </w:pPr>
            <w:r w:rsidRPr="006D3DE9">
              <w:rPr>
                <w:rFonts w:ascii="Times New Roman" w:hAnsi="Times New Roman" w:cs="Times New Roman"/>
              </w:rPr>
              <w:t>RR6.1.1.b.)</w:t>
            </w:r>
          </w:p>
        </w:tc>
      </w:tr>
      <w:tr w:rsidR="00EA752C" w:rsidRPr="006D3DE9" w14:paraId="460406CF" w14:textId="77777777" w:rsidTr="01F3D213">
        <w:trPr>
          <w:trHeight w:val="634"/>
        </w:trPr>
        <w:tc>
          <w:tcPr>
            <w:tcW w:w="704" w:type="dxa"/>
          </w:tcPr>
          <w:p w14:paraId="13B6A84D" w14:textId="56A671EE"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17.8.</w:t>
            </w:r>
          </w:p>
        </w:tc>
        <w:tc>
          <w:tcPr>
            <w:tcW w:w="5103" w:type="dxa"/>
          </w:tcPr>
          <w:p w14:paraId="61634885" w14:textId="69EE0422"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 vides / dabas izglītības stratēģijas ieviešana</w:t>
            </w:r>
          </w:p>
        </w:tc>
        <w:tc>
          <w:tcPr>
            <w:tcW w:w="1276" w:type="dxa"/>
          </w:tcPr>
          <w:p w14:paraId="38E1F926" w14:textId="1FDF4AC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1276" w:type="dxa"/>
          </w:tcPr>
          <w:p w14:paraId="501FF0AF" w14:textId="5443A3C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tc>
        <w:tc>
          <w:tcPr>
            <w:tcW w:w="1559" w:type="dxa"/>
          </w:tcPr>
          <w:p w14:paraId="27409CAC" w14:textId="77777777" w:rsidR="00153448" w:rsidRDefault="00EA752C" w:rsidP="00EA752C">
            <w:pPr>
              <w:spacing w:after="0" w:line="240" w:lineRule="auto"/>
              <w:rPr>
                <w:rFonts w:ascii="Times New Roman" w:hAnsi="Times New Roman" w:cs="Times New Roman"/>
              </w:rPr>
            </w:pPr>
            <w:r w:rsidRPr="006D3DE9">
              <w:rPr>
                <w:rFonts w:ascii="Times New Roman" w:hAnsi="Times New Roman" w:cs="Times New Roman"/>
              </w:rPr>
              <w:t>IZM</w:t>
            </w:r>
            <w:r w:rsidR="00153448">
              <w:rPr>
                <w:rFonts w:ascii="Times New Roman" w:hAnsi="Times New Roman" w:cs="Times New Roman"/>
              </w:rPr>
              <w:t xml:space="preserve">, </w:t>
            </w:r>
          </w:p>
          <w:p w14:paraId="74614728" w14:textId="6E17EF34" w:rsidR="00EA752C" w:rsidRPr="006D3DE9" w:rsidRDefault="00153448" w:rsidP="00EA752C">
            <w:pPr>
              <w:spacing w:after="0" w:line="240" w:lineRule="auto"/>
              <w:rPr>
                <w:rFonts w:ascii="Times New Roman" w:hAnsi="Times New Roman" w:cs="Times New Roman"/>
              </w:rPr>
            </w:pPr>
            <w:r>
              <w:rPr>
                <w:rFonts w:ascii="Times New Roman" w:hAnsi="Times New Roman" w:cs="Times New Roman"/>
              </w:rPr>
              <w:t>DAP</w:t>
            </w:r>
          </w:p>
        </w:tc>
        <w:tc>
          <w:tcPr>
            <w:tcW w:w="1701" w:type="dxa"/>
          </w:tcPr>
          <w:p w14:paraId="52F3C4B6" w14:textId="4E0F97DF" w:rsidR="00EA752C" w:rsidRPr="006D3DE9" w:rsidRDefault="00EA752C" w:rsidP="00EA752C">
            <w:pPr>
              <w:rPr>
                <w:rFonts w:ascii="Times New Roman" w:hAnsi="Times New Roman" w:cs="Times New Roman"/>
              </w:rPr>
            </w:pPr>
            <w:r w:rsidRPr="006D3DE9">
              <w:rPr>
                <w:rFonts w:ascii="Times New Roman" w:hAnsi="Times New Roman" w:cs="Times New Roman"/>
                <w:lang w:val="nl-NL"/>
              </w:rPr>
              <w:t xml:space="preserve">Valsts budžets, </w:t>
            </w:r>
            <w:r w:rsidRPr="006D3DE9">
              <w:rPr>
                <w:rFonts w:ascii="Times New Roman" w:hAnsi="Times New Roman" w:cs="Times New Roman"/>
              </w:rPr>
              <w:t>ES struktūrfondi un Kohēzijas fonds</w:t>
            </w:r>
            <w:r w:rsidR="00257163" w:rsidRPr="006D3DE9">
              <w:rPr>
                <w:rFonts w:ascii="Times New Roman" w:hAnsi="Times New Roman" w:cs="Times New Roman"/>
              </w:rPr>
              <w:t xml:space="preserve"> (NAP [292]</w:t>
            </w:r>
            <w:r w:rsidR="00A04141" w:rsidRPr="006D3DE9">
              <w:rPr>
                <w:rFonts w:ascii="Times New Roman" w:hAnsi="Times New Roman" w:cs="Times New Roman"/>
              </w:rPr>
              <w:t>, SAM</w:t>
            </w:r>
            <w:r w:rsidR="004B663B" w:rsidRPr="006D3DE9">
              <w:rPr>
                <w:rFonts w:ascii="Times New Roman" w:hAnsi="Times New Roman" w:cs="Times New Roman"/>
              </w:rPr>
              <w:t xml:space="preserve"> 2.2.3.</w:t>
            </w:r>
            <w:r w:rsidR="00257163" w:rsidRPr="006D3DE9">
              <w:rPr>
                <w:rFonts w:ascii="Times New Roman" w:hAnsi="Times New Roman" w:cs="Times New Roman"/>
              </w:rPr>
              <w:t xml:space="preserve">) </w:t>
            </w:r>
          </w:p>
        </w:tc>
        <w:tc>
          <w:tcPr>
            <w:tcW w:w="2268" w:type="dxa"/>
          </w:tcPr>
          <w:p w14:paraId="6CCE6BA2" w14:textId="2DE91B00"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PR1.3. (RV1.3.1.)</w:t>
            </w:r>
          </w:p>
        </w:tc>
      </w:tr>
    </w:tbl>
    <w:p w14:paraId="504D711B" w14:textId="77777777" w:rsidR="007D6A6C" w:rsidRPr="006D3DE9"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01"/>
        <w:gridCol w:w="1275"/>
        <w:gridCol w:w="1352"/>
        <w:gridCol w:w="1483"/>
        <w:gridCol w:w="2343"/>
        <w:gridCol w:w="2538"/>
      </w:tblGrid>
      <w:tr w:rsidR="006D3DE9" w:rsidRPr="006D3DE9" w14:paraId="142B0DBB" w14:textId="77777777" w:rsidTr="008E55D7">
        <w:trPr>
          <w:trHeight w:val="349"/>
        </w:trPr>
        <w:tc>
          <w:tcPr>
            <w:tcW w:w="0" w:type="auto"/>
            <w:gridSpan w:val="7"/>
            <w:shd w:val="clear" w:color="auto" w:fill="FFE599"/>
          </w:tcPr>
          <w:p w14:paraId="7BAF6E65" w14:textId="6AAB21CD" w:rsidR="00160CFF" w:rsidRPr="006D3DE9" w:rsidRDefault="00160CFF" w:rsidP="00160CFF">
            <w:pPr>
              <w:pStyle w:val="Heading3"/>
            </w:pPr>
            <w:bookmarkStart w:id="102" w:name="_Toc108010982"/>
            <w:r w:rsidRPr="006D3DE9">
              <w:t xml:space="preserve">18. Rīcības virziens: </w:t>
            </w:r>
            <w:proofErr w:type="spellStart"/>
            <w:r w:rsidRPr="006D3DE9">
              <w:t>Invazīvu</w:t>
            </w:r>
            <w:proofErr w:type="spellEnd"/>
            <w:r w:rsidRPr="006D3DE9">
              <w:t xml:space="preserve"> svešzemju sugu ietekmes mazināšana</w:t>
            </w:r>
            <w:bookmarkEnd w:id="102"/>
          </w:p>
        </w:tc>
      </w:tr>
      <w:tr w:rsidR="006D3DE9" w:rsidRPr="006D3DE9" w14:paraId="44D13E6A" w14:textId="77777777" w:rsidTr="0081394B">
        <w:trPr>
          <w:trHeight w:val="817"/>
        </w:trPr>
        <w:tc>
          <w:tcPr>
            <w:tcW w:w="0" w:type="auto"/>
            <w:shd w:val="clear" w:color="auto" w:fill="FFF2CC"/>
          </w:tcPr>
          <w:p w14:paraId="52BA8E4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301" w:type="dxa"/>
            <w:shd w:val="clear" w:color="auto" w:fill="FFF2CC"/>
          </w:tcPr>
          <w:p w14:paraId="59F147B5" w14:textId="02017272"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5" w:type="dxa"/>
            <w:shd w:val="clear" w:color="auto" w:fill="FFF2CC"/>
          </w:tcPr>
          <w:p w14:paraId="1858C5A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352" w:type="dxa"/>
            <w:shd w:val="clear" w:color="auto" w:fill="FFF2CC"/>
          </w:tcPr>
          <w:p w14:paraId="20A30B1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83" w:type="dxa"/>
            <w:shd w:val="clear" w:color="auto" w:fill="FFF2CC"/>
          </w:tcPr>
          <w:p w14:paraId="29ECEAB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343" w:type="dxa"/>
            <w:shd w:val="clear" w:color="auto" w:fill="FFF2CC"/>
          </w:tcPr>
          <w:p w14:paraId="00F4356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cPr>
          <w:p w14:paraId="33B1BDF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DE96F8E" w14:textId="77777777" w:rsidTr="0081394B">
        <w:trPr>
          <w:trHeight w:val="817"/>
        </w:trPr>
        <w:tc>
          <w:tcPr>
            <w:tcW w:w="0" w:type="auto"/>
          </w:tcPr>
          <w:p w14:paraId="2A5448C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7E07A9" w:rsidRPr="006D3DE9">
              <w:rPr>
                <w:rFonts w:ascii="Times New Roman" w:hAnsi="Times New Roman" w:cs="Times New Roman"/>
              </w:rPr>
              <w:t>8</w:t>
            </w:r>
            <w:r w:rsidRPr="006D3DE9">
              <w:rPr>
                <w:rFonts w:ascii="Times New Roman" w:hAnsi="Times New Roman" w:cs="Times New Roman"/>
              </w:rPr>
              <w:t>.1.</w:t>
            </w:r>
          </w:p>
        </w:tc>
        <w:tc>
          <w:tcPr>
            <w:tcW w:w="4301" w:type="dxa"/>
          </w:tcPr>
          <w:p w14:paraId="7E77E6FB" w14:textId="77777777" w:rsidR="007D6A6C" w:rsidRPr="006D3DE9" w:rsidRDefault="00A91114" w:rsidP="00BA06DF">
            <w:pPr>
              <w:spacing w:after="0" w:line="240" w:lineRule="auto"/>
              <w:rPr>
                <w:rFonts w:ascii="Times New Roman" w:hAnsi="Times New Roman" w:cs="Times New Roman"/>
              </w:rPr>
            </w:pPr>
            <w:r w:rsidRPr="006D3DE9">
              <w:rPr>
                <w:rFonts w:ascii="Times New Roman" w:hAnsi="Times New Roman" w:cs="Times New Roman"/>
              </w:rPr>
              <w:t xml:space="preserve">Rīcības plānu par </w:t>
            </w:r>
            <w:proofErr w:type="spellStart"/>
            <w:r w:rsidRPr="006D3DE9">
              <w:rPr>
                <w:rFonts w:ascii="Times New Roman" w:hAnsi="Times New Roman" w:cs="Times New Roman"/>
              </w:rPr>
              <w:t>invazīvu</w:t>
            </w:r>
            <w:proofErr w:type="spellEnd"/>
            <w:r w:rsidRPr="006D3DE9">
              <w:rPr>
                <w:rFonts w:ascii="Times New Roman" w:hAnsi="Times New Roman" w:cs="Times New Roman"/>
              </w:rPr>
              <w:t xml:space="preserve"> svešzemju sugu izplatības ceļiem </w:t>
            </w:r>
            <w:r w:rsidR="007D6A6C" w:rsidRPr="006D3DE9">
              <w:rPr>
                <w:rFonts w:ascii="Times New Roman" w:hAnsi="Times New Roman" w:cs="Times New Roman"/>
              </w:rPr>
              <w:t>revīzija un papildināšana</w:t>
            </w:r>
          </w:p>
        </w:tc>
        <w:tc>
          <w:tcPr>
            <w:tcW w:w="1275" w:type="dxa"/>
          </w:tcPr>
          <w:p w14:paraId="58E52757" w14:textId="190557A6"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2024</w:t>
            </w:r>
            <w:r w:rsidR="00EC3335" w:rsidRPr="006D3DE9">
              <w:rPr>
                <w:rFonts w:ascii="Times New Roman" w:hAnsi="Times New Roman" w:cs="Times New Roman"/>
              </w:rPr>
              <w:t>.</w:t>
            </w:r>
          </w:p>
        </w:tc>
        <w:tc>
          <w:tcPr>
            <w:tcW w:w="1352" w:type="dxa"/>
          </w:tcPr>
          <w:p w14:paraId="6A230DB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483" w:type="dxa"/>
          </w:tcPr>
          <w:p w14:paraId="3A18FC31" w14:textId="77777777" w:rsidR="00412095"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p w14:paraId="5DD13E61" w14:textId="1967B1B4" w:rsidR="007D6A6C"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VAAD</w:t>
            </w:r>
          </w:p>
        </w:tc>
        <w:tc>
          <w:tcPr>
            <w:tcW w:w="2343" w:type="dxa"/>
          </w:tcPr>
          <w:p w14:paraId="28B1B6EE" w14:textId="77777777" w:rsidR="00F50038" w:rsidRPr="006D3DE9" w:rsidRDefault="00587FA1" w:rsidP="00F50038">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p>
          <w:p w14:paraId="3F52EB7A" w14:textId="553D389D" w:rsidR="007D6A6C" w:rsidRPr="006D3DE9" w:rsidRDefault="000B1ACA" w:rsidP="00F50038">
            <w:pPr>
              <w:spacing w:after="0" w:line="240" w:lineRule="auto"/>
              <w:rPr>
                <w:rFonts w:ascii="Times New Roman" w:hAnsi="Times New Roman" w:cs="Times New Roman"/>
              </w:rPr>
            </w:pPr>
            <w:r w:rsidRPr="006D3DE9">
              <w:rPr>
                <w:rFonts w:ascii="Times New Roman" w:hAnsi="Times New Roman" w:cs="Times New Roman"/>
              </w:rPr>
              <w:t>LIFE</w:t>
            </w:r>
            <w:r w:rsidR="008415BB" w:rsidRPr="006D3DE9">
              <w:rPr>
                <w:rFonts w:ascii="Times New Roman" w:hAnsi="Times New Roman" w:cs="Times New Roman"/>
              </w:rPr>
              <w:t xml:space="preserve"> </w:t>
            </w:r>
            <w:r w:rsidRPr="006D3DE9">
              <w:rPr>
                <w:rFonts w:ascii="Times New Roman" w:hAnsi="Times New Roman" w:cs="Times New Roman"/>
              </w:rPr>
              <w:t xml:space="preserve">IP </w:t>
            </w:r>
            <w:proofErr w:type="spellStart"/>
            <w:r w:rsidRPr="006D3DE9">
              <w:rPr>
                <w:rFonts w:ascii="Times New Roman" w:hAnsi="Times New Roman" w:cs="Times New Roman"/>
              </w:rPr>
              <w:t>LatViaNature</w:t>
            </w:r>
            <w:proofErr w:type="spellEnd"/>
            <w:r w:rsidRPr="006D3DE9">
              <w:rPr>
                <w:rFonts w:ascii="Times New Roman" w:hAnsi="Times New Roman" w:cs="Times New Roman"/>
              </w:rPr>
              <w:t xml:space="preserve"> </w:t>
            </w:r>
          </w:p>
        </w:tc>
        <w:tc>
          <w:tcPr>
            <w:tcW w:w="0" w:type="auto"/>
          </w:tcPr>
          <w:p w14:paraId="6B2071C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56BA8E14"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RR6.1.6.</w:t>
            </w:r>
            <w:r w:rsidRPr="006D3DE9">
              <w:rPr>
                <w:rFonts w:ascii="Times New Roman" w:hAnsi="Times New Roman" w:cs="Times New Roman"/>
              </w:rPr>
              <w:t>)</w:t>
            </w:r>
          </w:p>
        </w:tc>
      </w:tr>
      <w:tr w:rsidR="006D3DE9" w:rsidRPr="006D3DE9" w14:paraId="35E7D19A" w14:textId="77777777" w:rsidTr="0081394B">
        <w:trPr>
          <w:trHeight w:val="817"/>
        </w:trPr>
        <w:tc>
          <w:tcPr>
            <w:tcW w:w="0" w:type="auto"/>
          </w:tcPr>
          <w:p w14:paraId="0F696FB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7E07A9" w:rsidRPr="006D3DE9">
              <w:rPr>
                <w:rFonts w:ascii="Times New Roman" w:hAnsi="Times New Roman" w:cs="Times New Roman"/>
              </w:rPr>
              <w:t>8</w:t>
            </w:r>
            <w:r w:rsidRPr="006D3DE9">
              <w:rPr>
                <w:rFonts w:ascii="Times New Roman" w:hAnsi="Times New Roman" w:cs="Times New Roman"/>
              </w:rPr>
              <w:t>.2.</w:t>
            </w:r>
          </w:p>
        </w:tc>
        <w:tc>
          <w:tcPr>
            <w:tcW w:w="4301" w:type="dxa"/>
          </w:tcPr>
          <w:p w14:paraId="5AEF336A" w14:textId="77777777" w:rsidR="007D6A6C" w:rsidRPr="006D3DE9" w:rsidRDefault="00A91114" w:rsidP="00BA06DF">
            <w:pPr>
              <w:spacing w:after="0" w:line="240" w:lineRule="auto"/>
              <w:rPr>
                <w:rFonts w:ascii="Times New Roman" w:hAnsi="Times New Roman" w:cs="Times New Roman"/>
              </w:rPr>
            </w:pPr>
            <w:proofErr w:type="spellStart"/>
            <w:r w:rsidRPr="006D3DE9">
              <w:rPr>
                <w:rFonts w:ascii="Times New Roman" w:hAnsi="Times New Roman" w:cs="Times New Roman"/>
              </w:rPr>
              <w:t>Invazīvu</w:t>
            </w:r>
            <w:proofErr w:type="spellEnd"/>
            <w:r w:rsidRPr="006D3DE9">
              <w:rPr>
                <w:rFonts w:ascii="Times New Roman" w:hAnsi="Times New Roman" w:cs="Times New Roman"/>
              </w:rPr>
              <w:t xml:space="preserve"> svešzemju</w:t>
            </w:r>
            <w:r w:rsidR="007D6A6C" w:rsidRPr="006D3DE9">
              <w:rPr>
                <w:rFonts w:ascii="Times New Roman" w:hAnsi="Times New Roman" w:cs="Times New Roman"/>
              </w:rPr>
              <w:t xml:space="preserve"> sugu izplatības monitoringa integrēšana vides monitoringa sistēmā </w:t>
            </w:r>
          </w:p>
        </w:tc>
        <w:tc>
          <w:tcPr>
            <w:tcW w:w="1275" w:type="dxa"/>
          </w:tcPr>
          <w:p w14:paraId="25946059" w14:textId="7D0042C8"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2022</w:t>
            </w:r>
            <w:r w:rsidR="00EC3335" w:rsidRPr="006D3DE9">
              <w:rPr>
                <w:rFonts w:ascii="Times New Roman" w:hAnsi="Times New Roman" w:cs="Times New Roman"/>
              </w:rPr>
              <w:t>.</w:t>
            </w:r>
          </w:p>
        </w:tc>
        <w:tc>
          <w:tcPr>
            <w:tcW w:w="1352" w:type="dxa"/>
          </w:tcPr>
          <w:p w14:paraId="4840ECF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483" w:type="dxa"/>
          </w:tcPr>
          <w:p w14:paraId="011274CB" w14:textId="77777777" w:rsidR="00412095"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 xml:space="preserve">VAAD, </w:t>
            </w:r>
          </w:p>
          <w:p w14:paraId="4B2CEB84" w14:textId="77777777" w:rsidR="00EC3335"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7DCF3670" w14:textId="702B60C9" w:rsidR="007D6A6C"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LHEI, LMD</w:t>
            </w:r>
          </w:p>
        </w:tc>
        <w:tc>
          <w:tcPr>
            <w:tcW w:w="2343" w:type="dxa"/>
          </w:tcPr>
          <w:p w14:paraId="182AFA5A" w14:textId="77777777" w:rsidR="005710D5" w:rsidRPr="006D3DE9" w:rsidRDefault="005710D5"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116852D0" w14:textId="6BFACCC1" w:rsidR="007D6A6C" w:rsidRPr="006D3DE9" w:rsidRDefault="000B1ACA" w:rsidP="00BA06DF">
            <w:pPr>
              <w:spacing w:after="0" w:line="240" w:lineRule="auto"/>
              <w:rPr>
                <w:rFonts w:ascii="Times New Roman" w:hAnsi="Times New Roman" w:cs="Times New Roman"/>
              </w:rPr>
            </w:pPr>
            <w:r w:rsidRPr="006D3DE9">
              <w:rPr>
                <w:rFonts w:ascii="Times New Roman" w:hAnsi="Times New Roman" w:cs="Times New Roman"/>
              </w:rPr>
              <w:t>LIFE</w:t>
            </w:r>
            <w:r w:rsidR="008415BB" w:rsidRPr="006D3DE9">
              <w:rPr>
                <w:rFonts w:ascii="Times New Roman" w:hAnsi="Times New Roman" w:cs="Times New Roman"/>
              </w:rPr>
              <w:t xml:space="preserve"> </w:t>
            </w:r>
            <w:r w:rsidRPr="006D3DE9">
              <w:rPr>
                <w:rFonts w:ascii="Times New Roman" w:hAnsi="Times New Roman" w:cs="Times New Roman"/>
              </w:rPr>
              <w:t xml:space="preserve">IP </w:t>
            </w:r>
            <w:proofErr w:type="spellStart"/>
            <w:r w:rsidRPr="006D3DE9">
              <w:rPr>
                <w:rFonts w:ascii="Times New Roman" w:hAnsi="Times New Roman" w:cs="Times New Roman"/>
              </w:rPr>
              <w:t>LatViaNature</w:t>
            </w:r>
            <w:proofErr w:type="spellEnd"/>
            <w:r w:rsidRPr="006D3DE9">
              <w:rPr>
                <w:rFonts w:ascii="Times New Roman" w:hAnsi="Times New Roman" w:cs="Times New Roman"/>
              </w:rPr>
              <w:t xml:space="preserve"> </w:t>
            </w:r>
          </w:p>
        </w:tc>
        <w:tc>
          <w:tcPr>
            <w:tcW w:w="0" w:type="auto"/>
          </w:tcPr>
          <w:p w14:paraId="6A3DAD3B" w14:textId="77777777" w:rsidR="007D6A6C" w:rsidRPr="006D3DE9" w:rsidRDefault="00850135" w:rsidP="00BA06DF">
            <w:pPr>
              <w:spacing w:after="0" w:line="240" w:lineRule="auto"/>
              <w:rPr>
                <w:rFonts w:ascii="Times New Roman" w:hAnsi="Times New Roman" w:cs="Times New Roman"/>
              </w:rPr>
            </w:pPr>
            <w:r w:rsidRPr="006D3DE9">
              <w:rPr>
                <w:rFonts w:ascii="Times New Roman" w:hAnsi="Times New Roman" w:cs="Times New Roman"/>
              </w:rPr>
              <w:t xml:space="preserve">PR2.4. (RR2.4.7.), </w:t>
            </w:r>
            <w:r w:rsidR="007D6A6C" w:rsidRPr="006D3DE9">
              <w:rPr>
                <w:rFonts w:ascii="Times New Roman" w:hAnsi="Times New Roman" w:cs="Times New Roman"/>
              </w:rPr>
              <w:t>PR6.1.</w:t>
            </w:r>
          </w:p>
          <w:p w14:paraId="5B2BAF10"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RR6.1.6.</w:t>
            </w:r>
            <w:r w:rsidRPr="006D3DE9">
              <w:rPr>
                <w:rFonts w:ascii="Times New Roman" w:hAnsi="Times New Roman" w:cs="Times New Roman"/>
              </w:rPr>
              <w:t>)</w:t>
            </w:r>
          </w:p>
        </w:tc>
      </w:tr>
      <w:tr w:rsidR="00682E4E" w:rsidRPr="006D3DE9" w14:paraId="68CB2990" w14:textId="77777777" w:rsidTr="0081394B">
        <w:trPr>
          <w:trHeight w:val="817"/>
        </w:trPr>
        <w:tc>
          <w:tcPr>
            <w:tcW w:w="0" w:type="auto"/>
          </w:tcPr>
          <w:p w14:paraId="1960E42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7E07A9" w:rsidRPr="006D3DE9">
              <w:rPr>
                <w:rFonts w:ascii="Times New Roman" w:hAnsi="Times New Roman" w:cs="Times New Roman"/>
              </w:rPr>
              <w:t>8</w:t>
            </w:r>
            <w:r w:rsidRPr="006D3DE9">
              <w:rPr>
                <w:rFonts w:ascii="Times New Roman" w:hAnsi="Times New Roman" w:cs="Times New Roman"/>
              </w:rPr>
              <w:t>.3</w:t>
            </w:r>
          </w:p>
        </w:tc>
        <w:tc>
          <w:tcPr>
            <w:tcW w:w="4301" w:type="dxa"/>
          </w:tcPr>
          <w:p w14:paraId="351D7287" w14:textId="77777777" w:rsidR="007D6A6C" w:rsidRPr="006D3DE9" w:rsidRDefault="00850135" w:rsidP="00BA06DF">
            <w:pPr>
              <w:spacing w:after="0" w:line="240" w:lineRule="auto"/>
              <w:rPr>
                <w:rFonts w:ascii="Times New Roman" w:hAnsi="Times New Roman" w:cs="Times New Roman"/>
              </w:rPr>
            </w:pPr>
            <w:proofErr w:type="spellStart"/>
            <w:r w:rsidRPr="006D3DE9">
              <w:rPr>
                <w:rFonts w:ascii="Times New Roman" w:hAnsi="Times New Roman" w:cs="Times New Roman"/>
              </w:rPr>
              <w:t>Invazīvu</w:t>
            </w:r>
            <w:proofErr w:type="spellEnd"/>
            <w:r w:rsidRPr="006D3DE9">
              <w:rPr>
                <w:rFonts w:ascii="Times New Roman" w:hAnsi="Times New Roman" w:cs="Times New Roman"/>
              </w:rPr>
              <w:t xml:space="preserve"> svešzemju</w:t>
            </w:r>
            <w:r w:rsidR="007D6A6C" w:rsidRPr="006D3DE9">
              <w:rPr>
                <w:rFonts w:ascii="Times New Roman" w:hAnsi="Times New Roman" w:cs="Times New Roman"/>
              </w:rPr>
              <w:t xml:space="preserve"> sugu izplatības ierobežošanas pasākumu plānošana un īstenošana </w:t>
            </w:r>
          </w:p>
        </w:tc>
        <w:tc>
          <w:tcPr>
            <w:tcW w:w="1275" w:type="dxa"/>
          </w:tcPr>
          <w:p w14:paraId="45BF6E06" w14:textId="0E0EFDCD"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352" w:type="dxa"/>
          </w:tcPr>
          <w:p w14:paraId="5BECB2D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483" w:type="dxa"/>
          </w:tcPr>
          <w:p w14:paraId="2296F4EC" w14:textId="77777777" w:rsidR="007D6A6C" w:rsidRPr="006D3DE9" w:rsidRDefault="00682E4E"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2343" w:type="dxa"/>
          </w:tcPr>
          <w:p w14:paraId="139C45EA" w14:textId="77777777" w:rsidR="005710D5" w:rsidRPr="006D3DE9" w:rsidRDefault="005710D5"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143EC865" w14:textId="633B10A7" w:rsidR="007D6A6C" w:rsidRPr="006D3DE9" w:rsidRDefault="0094500F" w:rsidP="00BA06DF">
            <w:pPr>
              <w:spacing w:after="0" w:line="240" w:lineRule="auto"/>
              <w:rPr>
                <w:rFonts w:ascii="Times New Roman" w:hAnsi="Times New Roman" w:cs="Times New Roman"/>
              </w:rPr>
            </w:pPr>
            <w:r w:rsidRPr="006D3DE9">
              <w:rPr>
                <w:rFonts w:ascii="Times New Roman" w:hAnsi="Times New Roman" w:cs="Times New Roman"/>
              </w:rPr>
              <w:t>LIFE</w:t>
            </w:r>
            <w:r w:rsidR="008415BB" w:rsidRPr="006D3DE9">
              <w:rPr>
                <w:rFonts w:ascii="Times New Roman" w:hAnsi="Times New Roman" w:cs="Times New Roman"/>
              </w:rPr>
              <w:t xml:space="preserve"> </w:t>
            </w:r>
            <w:r w:rsidRPr="006D3DE9">
              <w:rPr>
                <w:rFonts w:ascii="Times New Roman" w:hAnsi="Times New Roman" w:cs="Times New Roman"/>
              </w:rPr>
              <w:t xml:space="preserve">IP </w:t>
            </w:r>
            <w:proofErr w:type="spellStart"/>
            <w:r w:rsidRPr="006D3DE9">
              <w:rPr>
                <w:rFonts w:ascii="Times New Roman" w:hAnsi="Times New Roman" w:cs="Times New Roman"/>
              </w:rPr>
              <w:t>LatViaNature</w:t>
            </w:r>
            <w:proofErr w:type="spellEnd"/>
            <w:r w:rsidRPr="006D3DE9">
              <w:rPr>
                <w:rFonts w:ascii="Times New Roman" w:hAnsi="Times New Roman" w:cs="Times New Roman"/>
              </w:rPr>
              <w:t xml:space="preserve"> </w:t>
            </w:r>
          </w:p>
        </w:tc>
        <w:tc>
          <w:tcPr>
            <w:tcW w:w="0" w:type="auto"/>
          </w:tcPr>
          <w:p w14:paraId="479A892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0E8D9649"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RR6.1.6.</w:t>
            </w:r>
            <w:r w:rsidRPr="006D3DE9">
              <w:rPr>
                <w:rFonts w:ascii="Times New Roman" w:hAnsi="Times New Roman" w:cs="Times New Roman"/>
              </w:rPr>
              <w:t>)</w:t>
            </w:r>
          </w:p>
        </w:tc>
      </w:tr>
    </w:tbl>
    <w:p w14:paraId="5506583F" w14:textId="77777777" w:rsidR="007D6A6C" w:rsidRPr="006D3DE9"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067"/>
        <w:gridCol w:w="1372"/>
        <w:gridCol w:w="1321"/>
        <w:gridCol w:w="1745"/>
        <w:gridCol w:w="3605"/>
        <w:gridCol w:w="2182"/>
      </w:tblGrid>
      <w:tr w:rsidR="006D3DE9" w:rsidRPr="006D3DE9" w14:paraId="2DADA13A" w14:textId="77777777" w:rsidTr="008E55D7">
        <w:trPr>
          <w:trHeight w:val="419"/>
        </w:trPr>
        <w:tc>
          <w:tcPr>
            <w:tcW w:w="0" w:type="auto"/>
            <w:gridSpan w:val="7"/>
            <w:shd w:val="clear" w:color="auto" w:fill="FFE599"/>
          </w:tcPr>
          <w:p w14:paraId="5AFCC20F" w14:textId="61460CC8" w:rsidR="00412095" w:rsidRPr="006D3DE9" w:rsidRDefault="00412095" w:rsidP="00412095">
            <w:pPr>
              <w:pStyle w:val="Heading3"/>
            </w:pPr>
            <w:bookmarkStart w:id="103" w:name="_Toc108010983"/>
            <w:r w:rsidRPr="006D3DE9">
              <w:lastRenderedPageBreak/>
              <w:t>19. Rīcības virziens: Degradēto ekosistēmu apzināšana un atjaunošana</w:t>
            </w:r>
            <w:bookmarkEnd w:id="103"/>
          </w:p>
        </w:tc>
      </w:tr>
      <w:tr w:rsidR="006D3DE9" w:rsidRPr="006D3DE9" w14:paraId="431A0F44" w14:textId="77777777" w:rsidTr="00146B91">
        <w:trPr>
          <w:trHeight w:val="817"/>
        </w:trPr>
        <w:tc>
          <w:tcPr>
            <w:tcW w:w="0" w:type="auto"/>
            <w:shd w:val="clear" w:color="auto" w:fill="FFF2CC"/>
          </w:tcPr>
          <w:p w14:paraId="790EF77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cPr>
          <w:p w14:paraId="4E39C3A3" w14:textId="1164F8DF"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cPr>
          <w:p w14:paraId="191331D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cPr>
          <w:p w14:paraId="106BAE9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cPr>
          <w:p w14:paraId="0E16AF0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cPr>
          <w:p w14:paraId="1744776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cPr>
          <w:p w14:paraId="38A5938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5D7C43C4" w14:textId="77777777" w:rsidTr="7B5CF37B">
        <w:trPr>
          <w:trHeight w:val="817"/>
        </w:trPr>
        <w:tc>
          <w:tcPr>
            <w:tcW w:w="0" w:type="auto"/>
          </w:tcPr>
          <w:p w14:paraId="59C8806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1</w:t>
            </w:r>
            <w:r w:rsidR="007E07A9" w:rsidRPr="006D3DE9">
              <w:rPr>
                <w:rFonts w:ascii="Times New Roman" w:hAnsi="Times New Roman" w:cs="Times New Roman"/>
              </w:rPr>
              <w:t>9</w:t>
            </w:r>
            <w:r w:rsidRPr="006D3DE9">
              <w:rPr>
                <w:rFonts w:ascii="Times New Roman" w:hAnsi="Times New Roman" w:cs="Times New Roman"/>
              </w:rPr>
              <w:t>.1.</w:t>
            </w:r>
          </w:p>
        </w:tc>
        <w:tc>
          <w:tcPr>
            <w:tcW w:w="0" w:type="auto"/>
          </w:tcPr>
          <w:p w14:paraId="7BF24A4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Degradēto ekosistēmu klasifikācijas, novērtējuma un kartēšanas metodikas izstrāde</w:t>
            </w:r>
          </w:p>
        </w:tc>
        <w:tc>
          <w:tcPr>
            <w:tcW w:w="0" w:type="auto"/>
          </w:tcPr>
          <w:p w14:paraId="191775DC" w14:textId="15540165"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EC3335" w:rsidRPr="006D3DE9">
              <w:rPr>
                <w:rFonts w:ascii="Times New Roman" w:hAnsi="Times New Roman" w:cs="Times New Roman"/>
              </w:rPr>
              <w:t>.</w:t>
            </w:r>
          </w:p>
        </w:tc>
        <w:tc>
          <w:tcPr>
            <w:tcW w:w="0" w:type="auto"/>
          </w:tcPr>
          <w:p w14:paraId="34112F1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12489213" w14:textId="77777777" w:rsidR="007D6A6C" w:rsidRPr="006D3DE9" w:rsidRDefault="007D6A6C" w:rsidP="00BA06DF">
            <w:pPr>
              <w:spacing w:after="0" w:line="240" w:lineRule="auto"/>
              <w:rPr>
                <w:rFonts w:ascii="Times New Roman" w:hAnsi="Times New Roman" w:cs="Times New Roman"/>
              </w:rPr>
            </w:pPr>
          </w:p>
        </w:tc>
        <w:tc>
          <w:tcPr>
            <w:tcW w:w="0" w:type="auto"/>
          </w:tcPr>
          <w:p w14:paraId="3B3BE6EE" w14:textId="77777777" w:rsidR="00F156A2" w:rsidRPr="006D3DE9" w:rsidRDefault="005710D5"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05189B07" w14:textId="68480925" w:rsidR="007D6A6C" w:rsidRPr="006D3DE9" w:rsidRDefault="00DB3F30" w:rsidP="00BA06DF">
            <w:pPr>
              <w:spacing w:after="0" w:line="240" w:lineRule="auto"/>
              <w:rPr>
                <w:rFonts w:ascii="Times New Roman" w:hAnsi="Times New Roman" w:cs="Times New Roman"/>
              </w:rPr>
            </w:pPr>
            <w:r w:rsidRPr="006D3DE9">
              <w:rPr>
                <w:rFonts w:ascii="Times New Roman" w:hAnsi="Times New Roman" w:cs="Times New Roman"/>
              </w:rPr>
              <w:t>c</w:t>
            </w:r>
            <w:r w:rsidR="009E7E9A" w:rsidRPr="006D3DE9">
              <w:rPr>
                <w:rFonts w:ascii="Times New Roman" w:hAnsi="Times New Roman" w:cs="Times New Roman"/>
              </w:rPr>
              <w:t>its ārvalstu finansējums</w:t>
            </w:r>
          </w:p>
        </w:tc>
        <w:tc>
          <w:tcPr>
            <w:tcW w:w="0" w:type="auto"/>
          </w:tcPr>
          <w:p w14:paraId="1C0010E5" w14:textId="77777777" w:rsidR="007D6A6C" w:rsidRPr="006D3DE9" w:rsidRDefault="00A91114" w:rsidP="00BA06DF">
            <w:pPr>
              <w:spacing w:after="0" w:line="240" w:lineRule="auto"/>
              <w:rPr>
                <w:rFonts w:ascii="Times New Roman" w:hAnsi="Times New Roman" w:cs="Times New Roman"/>
              </w:rPr>
            </w:pPr>
            <w:r w:rsidRPr="006D3DE9">
              <w:rPr>
                <w:rFonts w:ascii="Times New Roman" w:hAnsi="Times New Roman" w:cs="Times New Roman"/>
              </w:rPr>
              <w:t xml:space="preserve">PR 1.3. (RR1.3.2.), </w:t>
            </w:r>
            <w:r w:rsidR="007D6A6C" w:rsidRPr="006D3DE9">
              <w:rPr>
                <w:rFonts w:ascii="Times New Roman" w:hAnsi="Times New Roman" w:cs="Times New Roman"/>
              </w:rPr>
              <w:t>PR6.2.</w:t>
            </w:r>
          </w:p>
          <w:p w14:paraId="4994E141"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RR6.2.1.</w:t>
            </w:r>
            <w:r w:rsidRPr="006D3DE9">
              <w:rPr>
                <w:rFonts w:ascii="Times New Roman" w:hAnsi="Times New Roman" w:cs="Times New Roman"/>
              </w:rPr>
              <w:t>)</w:t>
            </w:r>
            <w:r w:rsidR="007D6A6C" w:rsidRPr="006D3DE9">
              <w:rPr>
                <w:rFonts w:ascii="Times New Roman" w:hAnsi="Times New Roman" w:cs="Times New Roman"/>
              </w:rPr>
              <w:t>,</w:t>
            </w:r>
          </w:p>
          <w:p w14:paraId="6F92601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PR7.5, </w:t>
            </w:r>
            <w:r w:rsidR="007E07A9" w:rsidRPr="006D3DE9">
              <w:rPr>
                <w:rFonts w:ascii="Times New Roman" w:hAnsi="Times New Roman" w:cs="Times New Roman"/>
              </w:rPr>
              <w:t>(</w:t>
            </w:r>
            <w:r w:rsidRPr="006D3DE9">
              <w:rPr>
                <w:rFonts w:ascii="Times New Roman" w:hAnsi="Times New Roman" w:cs="Times New Roman"/>
              </w:rPr>
              <w:t>RR7.5.1</w:t>
            </w:r>
            <w:r w:rsidR="007E07A9" w:rsidRPr="006D3DE9">
              <w:rPr>
                <w:rFonts w:ascii="Times New Roman" w:hAnsi="Times New Roman" w:cs="Times New Roman"/>
              </w:rPr>
              <w:t>)</w:t>
            </w:r>
          </w:p>
        </w:tc>
      </w:tr>
      <w:tr w:rsidR="00C72B8B" w:rsidRPr="006D3DE9" w14:paraId="774FA6C9" w14:textId="77777777" w:rsidTr="7B5CF37B">
        <w:trPr>
          <w:trHeight w:val="817"/>
        </w:trPr>
        <w:tc>
          <w:tcPr>
            <w:tcW w:w="0" w:type="auto"/>
          </w:tcPr>
          <w:p w14:paraId="03409D15"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19.2.</w:t>
            </w:r>
          </w:p>
        </w:tc>
        <w:tc>
          <w:tcPr>
            <w:tcW w:w="0" w:type="auto"/>
          </w:tcPr>
          <w:p w14:paraId="60D6F12A"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Upju brīva plūduma atjaunošana, hidroloģisko šķēršļu samazināšana </w:t>
            </w:r>
          </w:p>
        </w:tc>
        <w:tc>
          <w:tcPr>
            <w:tcW w:w="0" w:type="auto"/>
          </w:tcPr>
          <w:p w14:paraId="30EEBD7D" w14:textId="52C63C62"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51E83E19" w14:textId="77777777" w:rsidR="00EA752C" w:rsidRPr="006D3DE9" w:rsidRDefault="00EA752C" w:rsidP="00EA752C">
            <w:pPr>
              <w:spacing w:after="0" w:line="240" w:lineRule="auto"/>
              <w:rPr>
                <w:rFonts w:ascii="Times New Roman" w:hAnsi="Times New Roman" w:cs="Times New Roman"/>
                <w:highlight w:val="yellow"/>
              </w:rPr>
            </w:pPr>
          </w:p>
          <w:p w14:paraId="55A32F2E" w14:textId="77777777" w:rsidR="00EA752C" w:rsidRPr="006D3DE9" w:rsidRDefault="00EA752C" w:rsidP="00EA752C">
            <w:pPr>
              <w:spacing w:after="0" w:line="240" w:lineRule="auto"/>
              <w:rPr>
                <w:rFonts w:ascii="Times New Roman" w:hAnsi="Times New Roman" w:cs="Times New Roman"/>
                <w:highlight w:val="yellow"/>
              </w:rPr>
            </w:pPr>
            <w:r w:rsidRPr="006D3DE9">
              <w:rPr>
                <w:rFonts w:ascii="Times New Roman" w:hAnsi="Times New Roman" w:cs="Times New Roman"/>
              </w:rPr>
              <w:t>DAP</w:t>
            </w:r>
          </w:p>
        </w:tc>
        <w:tc>
          <w:tcPr>
            <w:tcW w:w="0" w:type="auto"/>
          </w:tcPr>
          <w:p w14:paraId="7055D957" w14:textId="1A075A63"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p w14:paraId="12215C62"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ZM, </w:t>
            </w:r>
          </w:p>
          <w:p w14:paraId="4AB9325C" w14:textId="6B72A399"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LHEI, LVĢMC</w:t>
            </w:r>
          </w:p>
        </w:tc>
        <w:tc>
          <w:tcPr>
            <w:tcW w:w="0" w:type="auto"/>
          </w:tcPr>
          <w:p w14:paraId="3DCDD02F" w14:textId="27C4EF23" w:rsidR="00B12790" w:rsidRPr="006D3DE9" w:rsidRDefault="00EA752C" w:rsidP="00041B49">
            <w:pPr>
              <w:rPr>
                <w:rFonts w:ascii="Times New Roman" w:hAnsi="Times New Roman" w:cs="Times New Roman"/>
              </w:rPr>
            </w:pPr>
            <w:r w:rsidRPr="006D3DE9">
              <w:rPr>
                <w:rFonts w:ascii="Times New Roman" w:hAnsi="Times New Roman" w:cs="Times New Roman"/>
              </w:rPr>
              <w:t>Valsts budžets, ES struktūrfondi un Kohēzijas fonds</w:t>
            </w:r>
            <w:r w:rsidR="00B12790" w:rsidRPr="006D3DE9">
              <w:rPr>
                <w:rFonts w:ascii="Times New Roman" w:hAnsi="Times New Roman" w:cs="Times New Roman"/>
              </w:rPr>
              <w:t xml:space="preserve">, </w:t>
            </w:r>
            <w:r w:rsidR="00257163" w:rsidRPr="006D3DE9">
              <w:rPr>
                <w:rFonts w:ascii="Times New Roman" w:hAnsi="Times New Roman" w:cs="Times New Roman"/>
              </w:rPr>
              <w:t xml:space="preserve"> (NAP </w:t>
            </w:r>
            <w:r w:rsidR="00C72B8B" w:rsidRPr="006D3DE9">
              <w:rPr>
                <w:rFonts w:ascii="Times New Roman" w:hAnsi="Times New Roman" w:cs="Times New Roman"/>
              </w:rPr>
              <w:t xml:space="preserve">[282], </w:t>
            </w:r>
            <w:r w:rsidR="00257163" w:rsidRPr="006D3DE9">
              <w:rPr>
                <w:rFonts w:ascii="Times New Roman" w:hAnsi="Times New Roman" w:cs="Times New Roman"/>
              </w:rPr>
              <w:t>[284]</w:t>
            </w:r>
            <w:r w:rsidR="00CC189A" w:rsidRPr="006D3DE9">
              <w:rPr>
                <w:rFonts w:ascii="Times New Roman" w:hAnsi="Times New Roman" w:cs="Times New Roman"/>
              </w:rPr>
              <w:t>, SAM 2.2.3.</w:t>
            </w:r>
            <w:r w:rsidR="00257163" w:rsidRPr="006D3DE9">
              <w:rPr>
                <w:rFonts w:ascii="Times New Roman" w:hAnsi="Times New Roman" w:cs="Times New Roman"/>
              </w:rPr>
              <w:t>)</w:t>
            </w:r>
            <w:r w:rsidR="00B12790" w:rsidRPr="006D3DE9">
              <w:rPr>
                <w:rFonts w:ascii="Times New Roman" w:hAnsi="Times New Roman" w:cs="Times New Roman"/>
              </w:rPr>
              <w:t xml:space="preserve">, </w:t>
            </w:r>
            <w:r w:rsidR="00B12790" w:rsidRPr="006D3DE9">
              <w:rPr>
                <w:rFonts w:ascii="Times New Roman" w:eastAsia="Times New Roman" w:hAnsi="Times New Roman" w:cs="Times New Roman"/>
                <w:i/>
              </w:rPr>
              <w:t xml:space="preserve">LIFE </w:t>
            </w:r>
            <w:proofErr w:type="spellStart"/>
            <w:r w:rsidR="00B12790" w:rsidRPr="006D3DE9">
              <w:rPr>
                <w:rFonts w:ascii="Times New Roman" w:eastAsia="Times New Roman" w:hAnsi="Times New Roman" w:cs="Times New Roman"/>
                <w:i/>
              </w:rPr>
              <w:t>GoodWater</w:t>
            </w:r>
            <w:proofErr w:type="spellEnd"/>
            <w:r w:rsidR="00B12790" w:rsidRPr="006D3DE9">
              <w:rPr>
                <w:rFonts w:ascii="Times New Roman" w:eastAsia="Times New Roman" w:hAnsi="Times New Roman" w:cs="Times New Roman"/>
                <w:i/>
              </w:rPr>
              <w:t xml:space="preserve"> IP</w:t>
            </w:r>
          </w:p>
        </w:tc>
        <w:tc>
          <w:tcPr>
            <w:tcW w:w="0" w:type="auto"/>
          </w:tcPr>
          <w:p w14:paraId="0DAC4F38" w14:textId="1CAF6EDD"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PR6.2. (RR6.1.1.a.</w:t>
            </w:r>
          </w:p>
          <w:p w14:paraId="2667CDD2"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RR6.2.2.),</w:t>
            </w:r>
            <w:r w:rsidRPr="006D3DE9">
              <w:rPr>
                <w:rFonts w:ascii="Times New Roman" w:hAnsi="Times New Roman" w:cs="Times New Roman"/>
                <w:lang w:val="en-US"/>
              </w:rPr>
              <w:t xml:space="preserve"> </w:t>
            </w:r>
            <w:r w:rsidRPr="006D3DE9">
              <w:rPr>
                <w:rFonts w:ascii="Times New Roman" w:hAnsi="Times New Roman" w:cs="Times New Roman"/>
              </w:rPr>
              <w:t>PR7.5, (RR7.5.1)</w:t>
            </w:r>
          </w:p>
        </w:tc>
      </w:tr>
    </w:tbl>
    <w:p w14:paraId="45BE6162" w14:textId="77777777" w:rsidR="007D6A6C" w:rsidRPr="006D3DE9"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173"/>
        <w:gridCol w:w="1184"/>
        <w:gridCol w:w="1276"/>
        <w:gridCol w:w="1475"/>
        <w:gridCol w:w="2627"/>
        <w:gridCol w:w="2557"/>
      </w:tblGrid>
      <w:tr w:rsidR="006D3DE9" w:rsidRPr="006D3DE9" w14:paraId="0F61CF92" w14:textId="77777777" w:rsidTr="17368DA8">
        <w:trPr>
          <w:trHeight w:val="416"/>
        </w:trPr>
        <w:tc>
          <w:tcPr>
            <w:tcW w:w="0" w:type="auto"/>
            <w:gridSpan w:val="7"/>
            <w:shd w:val="clear" w:color="auto" w:fill="FFE599" w:themeFill="accent4" w:themeFillTint="66"/>
          </w:tcPr>
          <w:p w14:paraId="3A0FE8C6" w14:textId="76F2C511" w:rsidR="00412095" w:rsidRPr="006D3DE9" w:rsidRDefault="00412095" w:rsidP="00412095">
            <w:pPr>
              <w:pStyle w:val="Heading3"/>
            </w:pPr>
            <w:bookmarkStart w:id="104" w:name="_Toc108010984"/>
            <w:r w:rsidRPr="006D3DE9">
              <w:t>20. Rīcības virziens: Dabas kapitāla un ekosistēmu pārvaldības pieejas ieviešana</w:t>
            </w:r>
            <w:bookmarkEnd w:id="104"/>
          </w:p>
        </w:tc>
      </w:tr>
      <w:tr w:rsidR="006D3DE9" w:rsidRPr="006D3DE9" w14:paraId="4D5DF077" w14:textId="77777777" w:rsidTr="00E303D4">
        <w:trPr>
          <w:trHeight w:val="817"/>
        </w:trPr>
        <w:tc>
          <w:tcPr>
            <w:tcW w:w="0" w:type="auto"/>
            <w:shd w:val="clear" w:color="auto" w:fill="FFF2CC" w:themeFill="accent4" w:themeFillTint="33"/>
          </w:tcPr>
          <w:p w14:paraId="3664CD2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541E7AED" w14:textId="0DC9F996"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184" w:type="dxa"/>
            <w:shd w:val="clear" w:color="auto" w:fill="FFF2CC" w:themeFill="accent4" w:themeFillTint="33"/>
          </w:tcPr>
          <w:p w14:paraId="305EAD5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6" w:type="dxa"/>
            <w:shd w:val="clear" w:color="auto" w:fill="FFF2CC" w:themeFill="accent4" w:themeFillTint="33"/>
          </w:tcPr>
          <w:p w14:paraId="3B2BC06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62" w:type="dxa"/>
            <w:shd w:val="clear" w:color="auto" w:fill="FFF2CC" w:themeFill="accent4" w:themeFillTint="33"/>
          </w:tcPr>
          <w:p w14:paraId="1880662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627" w:type="dxa"/>
            <w:shd w:val="clear" w:color="auto" w:fill="FFF2CC" w:themeFill="accent4" w:themeFillTint="33"/>
          </w:tcPr>
          <w:p w14:paraId="10DB343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hemeFill="accent4" w:themeFillTint="33"/>
          </w:tcPr>
          <w:p w14:paraId="446E0FB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94D07FD" w14:textId="77777777" w:rsidTr="00E303D4">
        <w:trPr>
          <w:trHeight w:val="817"/>
        </w:trPr>
        <w:tc>
          <w:tcPr>
            <w:tcW w:w="0" w:type="auto"/>
          </w:tcPr>
          <w:p w14:paraId="27DEF147"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20.1.</w:t>
            </w:r>
          </w:p>
        </w:tc>
        <w:tc>
          <w:tcPr>
            <w:tcW w:w="0" w:type="auto"/>
          </w:tcPr>
          <w:p w14:paraId="2EDB07C9" w14:textId="3B192943"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 xml:space="preserve">Ekosistēmu pakalpojumu novērtējuma pieejas adaptācija un ekosistēmu pakalpojumu kartējuma </w:t>
            </w:r>
            <w:r w:rsidR="0033504D" w:rsidRPr="006D3DE9">
              <w:rPr>
                <w:rFonts w:ascii="Times New Roman" w:hAnsi="Times New Roman" w:cs="Times New Roman"/>
              </w:rPr>
              <w:t xml:space="preserve">un </w:t>
            </w:r>
            <w:r w:rsidRPr="006D3DE9">
              <w:rPr>
                <w:rFonts w:ascii="Times New Roman" w:hAnsi="Times New Roman" w:cs="Times New Roman"/>
              </w:rPr>
              <w:t>novērtējuma sagatavošana Latvijas teritorijai</w:t>
            </w:r>
          </w:p>
        </w:tc>
        <w:tc>
          <w:tcPr>
            <w:tcW w:w="1184" w:type="dxa"/>
          </w:tcPr>
          <w:p w14:paraId="23C67F71" w14:textId="27FB1726"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1113C83A"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462" w:type="dxa"/>
          </w:tcPr>
          <w:p w14:paraId="3EF5190F" w14:textId="440EB80B" w:rsidR="007E07A9" w:rsidRPr="006D3DE9" w:rsidRDefault="079AE715" w:rsidP="17368DA8">
            <w:pPr>
              <w:spacing w:after="0" w:line="240" w:lineRule="auto"/>
              <w:rPr>
                <w:rFonts w:ascii="Times New Roman" w:hAnsi="Times New Roman" w:cs="Times New Roman"/>
              </w:rPr>
            </w:pPr>
            <w:r w:rsidRPr="006D3DE9">
              <w:rPr>
                <w:rFonts w:ascii="Times New Roman" w:hAnsi="Times New Roman" w:cs="Times New Roman"/>
              </w:rPr>
              <w:t>DAP</w:t>
            </w:r>
          </w:p>
        </w:tc>
        <w:tc>
          <w:tcPr>
            <w:tcW w:w="2627" w:type="dxa"/>
          </w:tcPr>
          <w:p w14:paraId="201217F2" w14:textId="77777777" w:rsidR="00965DF4" w:rsidRPr="006D3DE9" w:rsidRDefault="005710D5"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5BCF32EF" w14:textId="053BB566" w:rsidR="007E07A9" w:rsidRPr="006D3DE9" w:rsidRDefault="006F5B53" w:rsidP="00BA06DF">
            <w:pPr>
              <w:spacing w:after="0" w:line="240" w:lineRule="auto"/>
              <w:rPr>
                <w:rFonts w:ascii="Times New Roman" w:hAnsi="Times New Roman" w:cs="Times New Roman"/>
              </w:rPr>
            </w:pPr>
            <w:r w:rsidRPr="006D3DE9">
              <w:rPr>
                <w:rFonts w:ascii="Times New Roman" w:hAnsi="Times New Roman" w:cs="Times New Roman"/>
              </w:rPr>
              <w:t>c</w:t>
            </w:r>
            <w:r w:rsidR="00C6551D" w:rsidRPr="006D3DE9">
              <w:rPr>
                <w:rFonts w:ascii="Times New Roman" w:hAnsi="Times New Roman" w:cs="Times New Roman"/>
              </w:rPr>
              <w:t>its ārvalstu finansējums</w:t>
            </w:r>
          </w:p>
        </w:tc>
        <w:tc>
          <w:tcPr>
            <w:tcW w:w="0" w:type="auto"/>
          </w:tcPr>
          <w:p w14:paraId="10F02C33" w14:textId="375A5217" w:rsidR="00BA6018" w:rsidRPr="006D3DE9" w:rsidRDefault="007F7B3F" w:rsidP="00BA06DF">
            <w:pPr>
              <w:spacing w:after="0" w:line="240" w:lineRule="auto"/>
              <w:rPr>
                <w:rFonts w:ascii="Times New Roman" w:hAnsi="Times New Roman" w:cs="Times New Roman"/>
              </w:rPr>
            </w:pPr>
            <w:r w:rsidRPr="006D3DE9">
              <w:rPr>
                <w:rFonts w:ascii="Times New Roman" w:hAnsi="Times New Roman" w:cs="Times New Roman"/>
              </w:rPr>
              <w:t xml:space="preserve">PR 1.3. (RR1.3.2.), </w:t>
            </w:r>
            <w:r w:rsidR="007E07A9" w:rsidRPr="006D3DE9">
              <w:rPr>
                <w:rFonts w:ascii="Times New Roman" w:hAnsi="Times New Roman" w:cs="Times New Roman"/>
              </w:rPr>
              <w:t>PR6.2.</w:t>
            </w:r>
            <w:r w:rsidR="00E303D4" w:rsidRPr="006D3DE9">
              <w:rPr>
                <w:rFonts w:ascii="Times New Roman" w:hAnsi="Times New Roman" w:cs="Times New Roman"/>
              </w:rPr>
              <w:t xml:space="preserve"> </w:t>
            </w:r>
            <w:r w:rsidR="007E07A9" w:rsidRPr="006D3DE9">
              <w:rPr>
                <w:rFonts w:ascii="Times New Roman" w:hAnsi="Times New Roman" w:cs="Times New Roman"/>
              </w:rPr>
              <w:t>(RR6.2.3.)</w:t>
            </w:r>
            <w:r w:rsidR="00BA6018" w:rsidRPr="006D3DE9">
              <w:rPr>
                <w:rFonts w:ascii="Times New Roman" w:hAnsi="Times New Roman" w:cs="Times New Roman"/>
              </w:rPr>
              <w:t xml:space="preserve"> PR7.</w:t>
            </w:r>
            <w:r w:rsidR="3A187C9D" w:rsidRPr="006D3DE9">
              <w:rPr>
                <w:rFonts w:ascii="Times New Roman" w:hAnsi="Times New Roman" w:cs="Times New Roman"/>
              </w:rPr>
              <w:t>4.</w:t>
            </w:r>
            <w:r w:rsidR="00BA6018" w:rsidRPr="006D3DE9">
              <w:rPr>
                <w:rFonts w:ascii="Times New Roman" w:hAnsi="Times New Roman" w:cs="Times New Roman"/>
              </w:rPr>
              <w:t xml:space="preserve"> (RR7.</w:t>
            </w:r>
            <w:r w:rsidR="7E60E44B" w:rsidRPr="006D3DE9">
              <w:rPr>
                <w:rFonts w:ascii="Times New Roman" w:hAnsi="Times New Roman" w:cs="Times New Roman"/>
              </w:rPr>
              <w:t>4</w:t>
            </w:r>
            <w:r w:rsidR="00BA6018" w:rsidRPr="006D3DE9">
              <w:rPr>
                <w:rFonts w:ascii="Times New Roman" w:hAnsi="Times New Roman" w:cs="Times New Roman"/>
              </w:rPr>
              <w:t>.1.),</w:t>
            </w:r>
          </w:p>
          <w:p w14:paraId="68DC5F9D" w14:textId="77777777" w:rsidR="007E07A9" w:rsidRPr="006D3DE9" w:rsidRDefault="00BA6018" w:rsidP="00BA06DF">
            <w:pPr>
              <w:spacing w:after="0" w:line="240" w:lineRule="auto"/>
              <w:rPr>
                <w:rFonts w:ascii="Times New Roman" w:hAnsi="Times New Roman" w:cs="Times New Roman"/>
              </w:rPr>
            </w:pPr>
            <w:r w:rsidRPr="006D3DE9">
              <w:rPr>
                <w:rFonts w:ascii="Times New Roman" w:hAnsi="Times New Roman" w:cs="Times New Roman"/>
              </w:rPr>
              <w:t>PR6.2., (RR6.2.4.)</w:t>
            </w:r>
          </w:p>
        </w:tc>
      </w:tr>
      <w:tr w:rsidR="006D3DE9" w:rsidRPr="006D3DE9" w14:paraId="605ABDC5" w14:textId="77777777" w:rsidTr="00E303D4">
        <w:trPr>
          <w:trHeight w:val="817"/>
        </w:trPr>
        <w:tc>
          <w:tcPr>
            <w:tcW w:w="0" w:type="auto"/>
          </w:tcPr>
          <w:p w14:paraId="4B385BB6"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20.2.</w:t>
            </w:r>
          </w:p>
        </w:tc>
        <w:tc>
          <w:tcPr>
            <w:tcW w:w="0" w:type="auto"/>
          </w:tcPr>
          <w:p w14:paraId="4C23370C"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Ekosistēmu pakalpojumu novērtējuma, dabas procesu modelēšanas u.tml. izglītības/mācību programmu izveide</w:t>
            </w:r>
          </w:p>
        </w:tc>
        <w:tc>
          <w:tcPr>
            <w:tcW w:w="1184" w:type="dxa"/>
          </w:tcPr>
          <w:p w14:paraId="7E03B0B5" w14:textId="66B3DC4D" w:rsidR="007E07A9" w:rsidRPr="006D3DE9" w:rsidRDefault="65308150"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6E9EF86D" w14:textId="77777777" w:rsidR="007E07A9" w:rsidRPr="006D3DE9" w:rsidRDefault="65308150" w:rsidP="00BA06DF">
            <w:pPr>
              <w:spacing w:after="0" w:line="240" w:lineRule="auto"/>
              <w:rPr>
                <w:rFonts w:ascii="Times New Roman" w:hAnsi="Times New Roman" w:cs="Times New Roman"/>
              </w:rPr>
            </w:pPr>
            <w:r w:rsidRPr="006D3DE9">
              <w:rPr>
                <w:rFonts w:ascii="Times New Roman" w:hAnsi="Times New Roman" w:cs="Times New Roman"/>
              </w:rPr>
              <w:t>IZM</w:t>
            </w:r>
          </w:p>
        </w:tc>
        <w:tc>
          <w:tcPr>
            <w:tcW w:w="1462" w:type="dxa"/>
          </w:tcPr>
          <w:p w14:paraId="63AD645B" w14:textId="60C3DD32" w:rsidR="007E07A9" w:rsidRPr="006D3DE9" w:rsidRDefault="1A14450E" w:rsidP="00BA06DF">
            <w:pPr>
              <w:spacing w:after="0" w:line="240" w:lineRule="auto"/>
              <w:rPr>
                <w:rFonts w:ascii="Times New Roman" w:hAnsi="Times New Roman" w:cs="Times New Roman"/>
              </w:rPr>
            </w:pPr>
            <w:r w:rsidRPr="006D3DE9">
              <w:rPr>
                <w:rFonts w:ascii="Times New Roman" w:hAnsi="Times New Roman" w:cs="Times New Roman"/>
              </w:rPr>
              <w:t>augstskolas</w:t>
            </w:r>
          </w:p>
        </w:tc>
        <w:tc>
          <w:tcPr>
            <w:tcW w:w="2627" w:type="dxa"/>
          </w:tcPr>
          <w:p w14:paraId="0DEFF385" w14:textId="7D5669DF" w:rsidR="007E07A9" w:rsidRPr="006D3DE9" w:rsidRDefault="005710D5" w:rsidP="006F5B53">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r w:rsidR="00C6551D" w:rsidRPr="006D3DE9">
              <w:rPr>
                <w:rFonts w:ascii="Times New Roman" w:hAnsi="Times New Roman" w:cs="Times New Roman"/>
              </w:rPr>
              <w:t>cits ārvalstu finansējums</w:t>
            </w:r>
          </w:p>
        </w:tc>
        <w:tc>
          <w:tcPr>
            <w:tcW w:w="0" w:type="auto"/>
          </w:tcPr>
          <w:p w14:paraId="495DDD7A" w14:textId="77777777" w:rsidR="007E07A9" w:rsidRPr="006D3DE9" w:rsidRDefault="007F7B3F" w:rsidP="00BA06DF">
            <w:pPr>
              <w:spacing w:after="0" w:line="240" w:lineRule="auto"/>
              <w:rPr>
                <w:rFonts w:ascii="Times New Roman" w:hAnsi="Times New Roman" w:cs="Times New Roman"/>
              </w:rPr>
            </w:pPr>
            <w:r w:rsidRPr="006D3DE9">
              <w:rPr>
                <w:rFonts w:ascii="Times New Roman" w:hAnsi="Times New Roman" w:cs="Times New Roman"/>
              </w:rPr>
              <w:t xml:space="preserve">PR 1.2. (RR1.3.2., RR1.3.3.), PR 1.3. (RR1.3.2.), </w:t>
            </w:r>
            <w:r w:rsidR="007E07A9" w:rsidRPr="006D3DE9">
              <w:rPr>
                <w:rFonts w:ascii="Times New Roman" w:hAnsi="Times New Roman" w:cs="Times New Roman"/>
              </w:rPr>
              <w:t>PR6.2.</w:t>
            </w:r>
          </w:p>
          <w:p w14:paraId="310678F3"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(RR6.2.3.)</w:t>
            </w:r>
          </w:p>
        </w:tc>
      </w:tr>
      <w:tr w:rsidR="006D3DE9" w:rsidRPr="006D3DE9" w14:paraId="7B1E2140" w14:textId="77777777" w:rsidTr="00E303D4">
        <w:trPr>
          <w:trHeight w:val="817"/>
        </w:trPr>
        <w:tc>
          <w:tcPr>
            <w:tcW w:w="0" w:type="auto"/>
          </w:tcPr>
          <w:p w14:paraId="142F10F3" w14:textId="77777777"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20.3.</w:t>
            </w:r>
          </w:p>
        </w:tc>
        <w:tc>
          <w:tcPr>
            <w:tcW w:w="0" w:type="auto"/>
          </w:tcPr>
          <w:p w14:paraId="6CAA00B5" w14:textId="49B663E6"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 xml:space="preserve">Zaļās </w:t>
            </w:r>
            <w:r w:rsidR="005F13BC" w:rsidRPr="006D3DE9">
              <w:rPr>
                <w:rFonts w:ascii="Times New Roman" w:hAnsi="Times New Roman" w:cs="Times New Roman"/>
              </w:rPr>
              <w:t xml:space="preserve">un zilās </w:t>
            </w:r>
            <w:r w:rsidRPr="006D3DE9">
              <w:rPr>
                <w:rFonts w:ascii="Times New Roman" w:hAnsi="Times New Roman" w:cs="Times New Roman"/>
              </w:rPr>
              <w:t xml:space="preserve">infrastruktūras elementu un </w:t>
            </w:r>
            <w:proofErr w:type="spellStart"/>
            <w:r w:rsidR="00372147" w:rsidRPr="006D3DE9">
              <w:rPr>
                <w:rFonts w:ascii="Times New Roman" w:hAnsi="Times New Roman" w:cs="Times New Roman"/>
              </w:rPr>
              <w:t>multifunkcionā</w:t>
            </w:r>
            <w:r w:rsidR="00F77D0C" w:rsidRPr="006D3DE9">
              <w:rPr>
                <w:rFonts w:ascii="Times New Roman" w:hAnsi="Times New Roman" w:cs="Times New Roman"/>
              </w:rPr>
              <w:t>lu</w:t>
            </w:r>
            <w:proofErr w:type="spellEnd"/>
            <w:r w:rsidR="00F77D0C" w:rsidRPr="006D3DE9">
              <w:rPr>
                <w:rFonts w:ascii="Times New Roman" w:hAnsi="Times New Roman" w:cs="Times New Roman"/>
              </w:rPr>
              <w:t xml:space="preserve"> </w:t>
            </w:r>
            <w:r w:rsidRPr="006D3DE9">
              <w:rPr>
                <w:rFonts w:ascii="Times New Roman" w:hAnsi="Times New Roman" w:cs="Times New Roman"/>
              </w:rPr>
              <w:t xml:space="preserve">risinājumu </w:t>
            </w:r>
            <w:proofErr w:type="spellStart"/>
            <w:r w:rsidRPr="006D3DE9">
              <w:rPr>
                <w:rFonts w:ascii="Times New Roman" w:hAnsi="Times New Roman" w:cs="Times New Roman"/>
              </w:rPr>
              <w:t>izvērtējums</w:t>
            </w:r>
            <w:proofErr w:type="spellEnd"/>
            <w:r w:rsidRPr="006D3DE9">
              <w:rPr>
                <w:rFonts w:ascii="Times New Roman" w:hAnsi="Times New Roman" w:cs="Times New Roman"/>
              </w:rPr>
              <w:t xml:space="preserve"> un integrēšana </w:t>
            </w:r>
            <w:r w:rsidR="00176468" w:rsidRPr="006D3DE9">
              <w:rPr>
                <w:rFonts w:ascii="Times New Roman" w:hAnsi="Times New Roman" w:cs="Times New Roman"/>
              </w:rPr>
              <w:t xml:space="preserve">teritorijas attīstības </w:t>
            </w:r>
            <w:r w:rsidRPr="006D3DE9">
              <w:rPr>
                <w:rFonts w:ascii="Times New Roman" w:hAnsi="Times New Roman" w:cs="Times New Roman"/>
              </w:rPr>
              <w:t xml:space="preserve">plānošanas </w:t>
            </w:r>
            <w:r w:rsidR="00176468" w:rsidRPr="006D3DE9">
              <w:rPr>
                <w:rFonts w:ascii="Times New Roman" w:hAnsi="Times New Roman" w:cs="Times New Roman"/>
              </w:rPr>
              <w:t>dokumentos</w:t>
            </w:r>
          </w:p>
        </w:tc>
        <w:tc>
          <w:tcPr>
            <w:tcW w:w="1184" w:type="dxa"/>
          </w:tcPr>
          <w:p w14:paraId="50EA1611" w14:textId="1D176B76"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2027</w:t>
            </w:r>
            <w:r w:rsidR="00EC3335" w:rsidRPr="006D3DE9">
              <w:rPr>
                <w:rFonts w:ascii="Times New Roman" w:hAnsi="Times New Roman" w:cs="Times New Roman"/>
              </w:rPr>
              <w:t>.</w:t>
            </w:r>
          </w:p>
        </w:tc>
        <w:tc>
          <w:tcPr>
            <w:tcW w:w="1276" w:type="dxa"/>
          </w:tcPr>
          <w:p w14:paraId="3F5D5CD2" w14:textId="77777777" w:rsidR="007E07A9" w:rsidRPr="006D3DE9" w:rsidRDefault="4613E248" w:rsidP="00BA06DF">
            <w:pPr>
              <w:spacing w:after="0" w:line="240" w:lineRule="auto"/>
              <w:rPr>
                <w:rFonts w:ascii="Times New Roman" w:hAnsi="Times New Roman" w:cs="Times New Roman"/>
                <w:highlight w:val="yellow"/>
              </w:rPr>
            </w:pPr>
            <w:r w:rsidRPr="006D3DE9">
              <w:rPr>
                <w:rFonts w:ascii="Times New Roman" w:hAnsi="Times New Roman" w:cs="Times New Roman"/>
              </w:rPr>
              <w:t xml:space="preserve">VARAM </w:t>
            </w:r>
          </w:p>
        </w:tc>
        <w:tc>
          <w:tcPr>
            <w:tcW w:w="1462" w:type="dxa"/>
          </w:tcPr>
          <w:p w14:paraId="31FE817A" w14:textId="2CF3B97B" w:rsidR="007E07A9" w:rsidRPr="006D3DE9" w:rsidRDefault="1894A104" w:rsidP="17368DA8">
            <w:pPr>
              <w:spacing w:after="0" w:line="240" w:lineRule="auto"/>
              <w:rPr>
                <w:rFonts w:ascii="Times New Roman" w:hAnsi="Times New Roman" w:cs="Times New Roman"/>
              </w:rPr>
            </w:pPr>
            <w:r w:rsidRPr="006D3DE9">
              <w:rPr>
                <w:rFonts w:ascii="Times New Roman" w:hAnsi="Times New Roman" w:cs="Times New Roman"/>
              </w:rPr>
              <w:t xml:space="preserve">DAP, </w:t>
            </w:r>
            <w:r w:rsidR="009C163D" w:rsidRPr="006D3DE9">
              <w:rPr>
                <w:rFonts w:ascii="Times New Roman" w:hAnsi="Times New Roman" w:cs="Times New Roman"/>
              </w:rPr>
              <w:t>plānošanas reģioni,</w:t>
            </w:r>
          </w:p>
          <w:p w14:paraId="7BBECB89" w14:textId="1D3A88F9" w:rsidR="007E07A9" w:rsidRPr="006D3DE9" w:rsidRDefault="29EAABD8"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2627" w:type="dxa"/>
          </w:tcPr>
          <w:p w14:paraId="4D02E57E" w14:textId="2FC4E3D8" w:rsidR="00735B92" w:rsidRPr="006D3DE9" w:rsidRDefault="005710D5" w:rsidP="00014CDD">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r w:rsidR="00426D16" w:rsidRPr="006D3DE9">
              <w:rPr>
                <w:rFonts w:ascii="Times New Roman" w:hAnsi="Times New Roman" w:cs="Times New Roman"/>
              </w:rPr>
              <w:t>pašvaldību budžets,</w:t>
            </w:r>
            <w:r w:rsidR="0078733B" w:rsidRPr="006D3DE9">
              <w:rPr>
                <w:rFonts w:ascii="Times New Roman" w:hAnsi="Times New Roman" w:cs="Times New Roman"/>
              </w:rPr>
              <w:t xml:space="preserve"> </w:t>
            </w:r>
          </w:p>
          <w:p w14:paraId="58CDCFE9" w14:textId="2D50841C" w:rsidR="00E57CC6" w:rsidRPr="006D3DE9" w:rsidRDefault="00735B92" w:rsidP="00735B92">
            <w:pPr>
              <w:spacing w:after="0" w:line="240" w:lineRule="auto"/>
              <w:rPr>
                <w:rFonts w:ascii="Times New Roman" w:hAnsi="Times New Roman" w:cs="Times New Roman"/>
              </w:rPr>
            </w:pPr>
            <w:r w:rsidRPr="006D3DE9">
              <w:rPr>
                <w:rFonts w:ascii="Times New Roman" w:hAnsi="Times New Roman" w:cs="Times New Roman"/>
              </w:rPr>
              <w:t>NFI</w:t>
            </w:r>
            <w:r w:rsidR="00090121" w:rsidRPr="006D3DE9">
              <w:rPr>
                <w:rFonts w:ascii="Times New Roman" w:hAnsi="Times New Roman" w:cs="Times New Roman"/>
              </w:rPr>
              <w:t xml:space="preserve"> projekts “Klimata pārmaiņu politikas integrācija nozaru un reģionālajā politikā” </w:t>
            </w:r>
            <w:r w:rsidRPr="006D3DE9">
              <w:rPr>
                <w:rFonts w:ascii="Times New Roman" w:hAnsi="Times New Roman" w:cs="Times New Roman"/>
              </w:rPr>
              <w:t xml:space="preserve"> </w:t>
            </w:r>
          </w:p>
          <w:p w14:paraId="1D19B10A" w14:textId="69C4E67F" w:rsidR="009208B3" w:rsidRPr="006D3DE9" w:rsidRDefault="009208B3" w:rsidP="00735B92">
            <w:pPr>
              <w:spacing w:after="0" w:line="240" w:lineRule="auto"/>
              <w:rPr>
                <w:rFonts w:ascii="Times New Roman" w:hAnsi="Times New Roman" w:cs="Times New Roman"/>
              </w:rPr>
            </w:pPr>
            <w:r w:rsidRPr="006D3DE9">
              <w:rPr>
                <w:rFonts w:ascii="Times New Roman" w:hAnsi="Times New Roman" w:cs="Times New Roman"/>
              </w:rPr>
              <w:lastRenderedPageBreak/>
              <w:t>Taisnīgas pārkārtošanās fonds</w:t>
            </w:r>
            <w:r w:rsidR="00735B92" w:rsidRPr="006D3DE9">
              <w:rPr>
                <w:rFonts w:ascii="Times New Roman" w:hAnsi="Times New Roman" w:cs="Times New Roman"/>
              </w:rPr>
              <w:t xml:space="preserve"> </w:t>
            </w:r>
            <w:r w:rsidR="00090121" w:rsidRPr="006D3DE9">
              <w:rPr>
                <w:rFonts w:ascii="Times New Roman" w:hAnsi="Times New Roman" w:cs="Times New Roman"/>
              </w:rPr>
              <w:t xml:space="preserve"> </w:t>
            </w:r>
            <w:r w:rsidR="006848B0" w:rsidRPr="006D3DE9">
              <w:rPr>
                <w:rFonts w:ascii="Times New Roman" w:hAnsi="Times New Roman" w:cs="Times New Roman"/>
              </w:rPr>
              <w:t>(NAP [282], [284],</w:t>
            </w:r>
            <w:r w:rsidR="00C7336E" w:rsidRPr="006D3DE9">
              <w:rPr>
                <w:rFonts w:ascii="Times New Roman" w:hAnsi="Times New Roman" w:cs="Times New Roman"/>
              </w:rPr>
              <w:t xml:space="preserve"> SAM 6.1.1.</w:t>
            </w:r>
            <w:r w:rsidR="00581D4C" w:rsidRPr="006D3DE9">
              <w:rPr>
                <w:rFonts w:ascii="Times New Roman" w:hAnsi="Times New Roman" w:cs="Times New Roman"/>
              </w:rPr>
              <w:t>; SAM 5.1.1.</w:t>
            </w:r>
            <w:r w:rsidR="00E57CC6" w:rsidRPr="006D3DE9">
              <w:rPr>
                <w:rFonts w:ascii="Times New Roman" w:hAnsi="Times New Roman" w:cs="Times New Roman"/>
              </w:rPr>
              <w:t>),</w:t>
            </w:r>
          </w:p>
          <w:p w14:paraId="6BD13C49" w14:textId="41CB8F98" w:rsidR="00E57CC6" w:rsidRPr="006D3DE9" w:rsidRDefault="00E57CC6" w:rsidP="00E57CC6">
            <w:pPr>
              <w:spacing w:after="0" w:line="240" w:lineRule="auto"/>
              <w:rPr>
                <w:rFonts w:ascii="Times New Roman" w:hAnsi="Times New Roman" w:cs="Times New Roman"/>
              </w:rPr>
            </w:pPr>
            <w:r w:rsidRPr="006D3DE9">
              <w:rPr>
                <w:rFonts w:ascii="Times New Roman" w:hAnsi="Times New Roman" w:cs="Times New Roman"/>
              </w:rPr>
              <w:t xml:space="preserve">ES programmas (LIFE, Apvārsnis, </w:t>
            </w:r>
            <w:proofErr w:type="spellStart"/>
            <w:r w:rsidRPr="006D3DE9">
              <w:rPr>
                <w:rFonts w:ascii="Times New Roman" w:hAnsi="Times New Roman" w:cs="Times New Roman"/>
              </w:rPr>
              <w:t>Interreg</w:t>
            </w:r>
            <w:proofErr w:type="spellEnd"/>
            <w:r w:rsidRPr="006D3DE9">
              <w:rPr>
                <w:rFonts w:ascii="Times New Roman" w:hAnsi="Times New Roman" w:cs="Times New Roman"/>
              </w:rPr>
              <w:t>)</w:t>
            </w:r>
          </w:p>
        </w:tc>
        <w:tc>
          <w:tcPr>
            <w:tcW w:w="0" w:type="auto"/>
          </w:tcPr>
          <w:p w14:paraId="62E9CF94" w14:textId="28AF6B31" w:rsidR="007E07A9"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lastRenderedPageBreak/>
              <w:t>PR6.2.(RR6.2.3.),</w:t>
            </w:r>
          </w:p>
          <w:p w14:paraId="65369C7C" w14:textId="355C44B7" w:rsidR="007E07A9" w:rsidRPr="006D3DE9" w:rsidRDefault="007E07A9" w:rsidP="00014CDD">
            <w:pPr>
              <w:spacing w:after="0" w:line="240" w:lineRule="auto"/>
              <w:rPr>
                <w:rFonts w:ascii="Times New Roman" w:hAnsi="Times New Roman" w:cs="Times New Roman"/>
              </w:rPr>
            </w:pPr>
            <w:r w:rsidRPr="006D3DE9">
              <w:rPr>
                <w:rFonts w:ascii="Times New Roman" w:hAnsi="Times New Roman" w:cs="Times New Roman"/>
              </w:rPr>
              <w:t xml:space="preserve">PR3.2, (RR3.2.1), </w:t>
            </w:r>
            <w:r w:rsidR="0078733B" w:rsidRPr="006D3DE9">
              <w:rPr>
                <w:rFonts w:ascii="Times New Roman" w:hAnsi="Times New Roman" w:cs="Times New Roman"/>
              </w:rPr>
              <w:t>P</w:t>
            </w:r>
            <w:r w:rsidRPr="006D3DE9">
              <w:rPr>
                <w:rFonts w:ascii="Times New Roman" w:hAnsi="Times New Roman" w:cs="Times New Roman"/>
              </w:rPr>
              <w:t>R3.2.3</w:t>
            </w:r>
          </w:p>
        </w:tc>
      </w:tr>
      <w:tr w:rsidR="003970F0" w:rsidRPr="006D3DE9" w14:paraId="3BD3CED9" w14:textId="77777777" w:rsidTr="00E303D4">
        <w:trPr>
          <w:trHeight w:val="817"/>
        </w:trPr>
        <w:tc>
          <w:tcPr>
            <w:tcW w:w="0" w:type="auto"/>
          </w:tcPr>
          <w:p w14:paraId="4DEE9D25"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20</w:t>
            </w:r>
            <w:r w:rsidR="007D6A6C" w:rsidRPr="006D3DE9">
              <w:rPr>
                <w:rFonts w:ascii="Times New Roman" w:hAnsi="Times New Roman" w:cs="Times New Roman"/>
              </w:rPr>
              <w:t>.</w:t>
            </w:r>
            <w:r w:rsidR="00FE6D26" w:rsidRPr="006D3DE9">
              <w:rPr>
                <w:rFonts w:ascii="Times New Roman" w:hAnsi="Times New Roman" w:cs="Times New Roman"/>
              </w:rPr>
              <w:t>4</w:t>
            </w:r>
            <w:r w:rsidR="007D6A6C" w:rsidRPr="006D3DE9">
              <w:rPr>
                <w:rFonts w:ascii="Times New Roman" w:hAnsi="Times New Roman" w:cs="Times New Roman"/>
              </w:rPr>
              <w:t>.</w:t>
            </w:r>
          </w:p>
        </w:tc>
        <w:tc>
          <w:tcPr>
            <w:tcW w:w="0" w:type="auto"/>
          </w:tcPr>
          <w:p w14:paraId="560F68E2" w14:textId="77777777" w:rsidR="007D6A6C" w:rsidRPr="006D3DE9" w:rsidRDefault="004E1F79" w:rsidP="00BA06DF">
            <w:pPr>
              <w:spacing w:after="0" w:line="240" w:lineRule="auto"/>
              <w:rPr>
                <w:rFonts w:ascii="Times New Roman" w:hAnsi="Times New Roman" w:cs="Times New Roman"/>
              </w:rPr>
            </w:pPr>
            <w:r w:rsidRPr="006D3DE9">
              <w:rPr>
                <w:rFonts w:ascii="Times New Roman" w:hAnsi="Times New Roman" w:cs="Times New Roman"/>
              </w:rPr>
              <w:t>Izstrādātas efektīvas zemes resursu pārvaldības vadlīnijas</w:t>
            </w:r>
          </w:p>
        </w:tc>
        <w:tc>
          <w:tcPr>
            <w:tcW w:w="1184" w:type="dxa"/>
          </w:tcPr>
          <w:p w14:paraId="28379B24" w14:textId="26826084"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EC3335" w:rsidRPr="006D3DE9">
              <w:rPr>
                <w:rFonts w:ascii="Times New Roman" w:hAnsi="Times New Roman" w:cs="Times New Roman"/>
              </w:rPr>
              <w:t>.</w:t>
            </w:r>
          </w:p>
        </w:tc>
        <w:tc>
          <w:tcPr>
            <w:tcW w:w="1276" w:type="dxa"/>
          </w:tcPr>
          <w:p w14:paraId="78478346" w14:textId="77777777" w:rsidR="007D6A6C" w:rsidRPr="006D3DE9" w:rsidRDefault="004E1F79"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462" w:type="dxa"/>
          </w:tcPr>
          <w:p w14:paraId="6A841468" w14:textId="77777777" w:rsidR="007D6A6C" w:rsidRPr="006D3DE9" w:rsidRDefault="004E1F79" w:rsidP="00BA06DF">
            <w:pPr>
              <w:spacing w:after="0" w:line="240" w:lineRule="auto"/>
              <w:rPr>
                <w:rFonts w:ascii="Times New Roman" w:hAnsi="Times New Roman" w:cs="Times New Roman"/>
              </w:rPr>
            </w:pPr>
            <w:r w:rsidRPr="006D3DE9">
              <w:rPr>
                <w:rFonts w:ascii="Times New Roman" w:hAnsi="Times New Roman" w:cs="Times New Roman"/>
              </w:rPr>
              <w:t>LLU</w:t>
            </w:r>
          </w:p>
        </w:tc>
        <w:tc>
          <w:tcPr>
            <w:tcW w:w="2627" w:type="dxa"/>
          </w:tcPr>
          <w:p w14:paraId="49824F7B" w14:textId="77777777" w:rsidR="003C505E" w:rsidRPr="006D3DE9" w:rsidRDefault="005710D5" w:rsidP="00014CDD">
            <w:pPr>
              <w:spacing w:after="0" w:line="240" w:lineRule="auto"/>
              <w:rPr>
                <w:rFonts w:ascii="Times New Roman" w:hAnsi="Times New Roman" w:cs="Times New Roman"/>
              </w:rPr>
            </w:pPr>
            <w:r w:rsidRPr="006D3DE9">
              <w:rPr>
                <w:rFonts w:ascii="Times New Roman" w:hAnsi="Times New Roman" w:cs="Times New Roman"/>
              </w:rPr>
              <w:t>Valsts budžets</w:t>
            </w:r>
            <w:r w:rsidR="00866BAF" w:rsidRPr="006D3DE9">
              <w:rPr>
                <w:rFonts w:ascii="Times New Roman" w:hAnsi="Times New Roman" w:cs="Times New Roman"/>
              </w:rPr>
              <w:t xml:space="preserve"> (t.sk. Valsts pētījumu programma)</w:t>
            </w:r>
            <w:r w:rsidRPr="006D3DE9">
              <w:rPr>
                <w:rFonts w:ascii="Times New Roman" w:hAnsi="Times New Roman" w:cs="Times New Roman"/>
              </w:rPr>
              <w:t xml:space="preserve">, </w:t>
            </w:r>
          </w:p>
          <w:p w14:paraId="680FBCE9" w14:textId="6556AEF1" w:rsidR="00C6551D" w:rsidRPr="006D3DE9" w:rsidRDefault="00C6551D" w:rsidP="00014CDD">
            <w:pPr>
              <w:spacing w:after="0" w:line="240" w:lineRule="auto"/>
              <w:rPr>
                <w:rFonts w:ascii="Times New Roman" w:hAnsi="Times New Roman" w:cs="Times New Roman"/>
              </w:rPr>
            </w:pPr>
            <w:r w:rsidRPr="006D3DE9">
              <w:rPr>
                <w:rFonts w:ascii="Times New Roman" w:hAnsi="Times New Roman" w:cs="Times New Roman"/>
              </w:rPr>
              <w:t>cits ārvalstu finansējums</w:t>
            </w:r>
          </w:p>
        </w:tc>
        <w:tc>
          <w:tcPr>
            <w:tcW w:w="0" w:type="auto"/>
          </w:tcPr>
          <w:p w14:paraId="2A814228" w14:textId="0DC09E73" w:rsidR="007D6A6C" w:rsidRPr="006D3DE9" w:rsidRDefault="00850135" w:rsidP="00014CDD">
            <w:pPr>
              <w:spacing w:after="0" w:line="240" w:lineRule="auto"/>
              <w:rPr>
                <w:rFonts w:ascii="Times New Roman" w:hAnsi="Times New Roman" w:cs="Times New Roman"/>
              </w:rPr>
            </w:pPr>
            <w:r w:rsidRPr="006D3DE9">
              <w:rPr>
                <w:rFonts w:ascii="Times New Roman" w:hAnsi="Times New Roman" w:cs="Times New Roman"/>
              </w:rPr>
              <w:t xml:space="preserve">PR1.3. (RR1.3.2.) </w:t>
            </w:r>
            <w:r w:rsidR="007D6A6C" w:rsidRPr="006D3DE9">
              <w:rPr>
                <w:rFonts w:ascii="Times New Roman" w:hAnsi="Times New Roman" w:cs="Times New Roman"/>
              </w:rPr>
              <w:t>PR6.2.</w:t>
            </w:r>
            <w:r w:rsidR="00014CDD" w:rsidRPr="006D3DE9">
              <w:rPr>
                <w:rFonts w:ascii="Times New Roman" w:hAnsi="Times New Roman" w:cs="Times New Roman"/>
              </w:rPr>
              <w:t xml:space="preserve"> </w:t>
            </w:r>
            <w:r w:rsidR="007E07A9" w:rsidRPr="006D3DE9">
              <w:rPr>
                <w:rFonts w:ascii="Times New Roman" w:hAnsi="Times New Roman" w:cs="Times New Roman"/>
              </w:rPr>
              <w:t>(</w:t>
            </w:r>
            <w:r w:rsidR="007D6A6C" w:rsidRPr="006D3DE9">
              <w:rPr>
                <w:rFonts w:ascii="Times New Roman" w:hAnsi="Times New Roman" w:cs="Times New Roman"/>
              </w:rPr>
              <w:t>RR6.2.4.</w:t>
            </w:r>
            <w:r w:rsidR="007E07A9" w:rsidRPr="006D3DE9">
              <w:rPr>
                <w:rFonts w:ascii="Times New Roman" w:hAnsi="Times New Roman" w:cs="Times New Roman"/>
              </w:rPr>
              <w:t>)</w:t>
            </w:r>
          </w:p>
        </w:tc>
      </w:tr>
    </w:tbl>
    <w:p w14:paraId="47B33E43" w14:textId="77777777" w:rsidR="007D6A6C" w:rsidRPr="006D3DE9"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85"/>
        <w:gridCol w:w="1272"/>
        <w:gridCol w:w="1275"/>
        <w:gridCol w:w="1546"/>
        <w:gridCol w:w="1992"/>
        <w:gridCol w:w="2321"/>
      </w:tblGrid>
      <w:tr w:rsidR="006D3DE9" w:rsidRPr="006D3DE9" w14:paraId="5DBFBCEA" w14:textId="77777777" w:rsidTr="00CF0E14">
        <w:trPr>
          <w:trHeight w:val="391"/>
        </w:trPr>
        <w:tc>
          <w:tcPr>
            <w:tcW w:w="13947" w:type="dxa"/>
            <w:gridSpan w:val="7"/>
            <w:shd w:val="clear" w:color="auto" w:fill="FFE599"/>
          </w:tcPr>
          <w:p w14:paraId="3AF4D5ED" w14:textId="6F1730A9" w:rsidR="00412095" w:rsidRPr="006D3DE9" w:rsidRDefault="00412095" w:rsidP="00412095">
            <w:pPr>
              <w:pStyle w:val="Heading3"/>
            </w:pPr>
            <w:bookmarkStart w:id="105" w:name="_Toc108010985"/>
            <w:r w:rsidRPr="006D3DE9">
              <w:t xml:space="preserve">21. Rīcības virziens: </w:t>
            </w:r>
            <w:bookmarkStart w:id="106" w:name="_Hlk104290225"/>
            <w:r w:rsidRPr="006D3DE9">
              <w:t>Bioloģiskās daudzveidības finansējuma nodrošināšana</w:t>
            </w:r>
            <w:bookmarkEnd w:id="106"/>
            <w:bookmarkEnd w:id="105"/>
          </w:p>
        </w:tc>
      </w:tr>
      <w:tr w:rsidR="006D3DE9" w:rsidRPr="006D3DE9" w14:paraId="7AA686B5" w14:textId="77777777" w:rsidTr="00CF0E14">
        <w:trPr>
          <w:trHeight w:val="817"/>
        </w:trPr>
        <w:tc>
          <w:tcPr>
            <w:tcW w:w="0" w:type="auto"/>
            <w:shd w:val="clear" w:color="auto" w:fill="FFF2CC"/>
          </w:tcPr>
          <w:p w14:paraId="1FBF325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885" w:type="dxa"/>
            <w:shd w:val="clear" w:color="auto" w:fill="FFF2CC"/>
          </w:tcPr>
          <w:p w14:paraId="04FB7C44" w14:textId="685B66E4"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2" w:type="dxa"/>
            <w:shd w:val="clear" w:color="auto" w:fill="FFF2CC"/>
          </w:tcPr>
          <w:p w14:paraId="3EDB00D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5" w:type="dxa"/>
            <w:shd w:val="clear" w:color="auto" w:fill="FFF2CC"/>
          </w:tcPr>
          <w:p w14:paraId="72BB09AB" w14:textId="70759B24"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r w:rsidR="003A1C68" w:rsidRPr="006D3DE9">
              <w:rPr>
                <w:rFonts w:ascii="Times New Roman" w:hAnsi="Times New Roman" w:cs="Times New Roman"/>
                <w:bCs/>
              </w:rPr>
              <w:t>*</w:t>
            </w:r>
          </w:p>
        </w:tc>
        <w:tc>
          <w:tcPr>
            <w:tcW w:w="1546" w:type="dxa"/>
            <w:shd w:val="clear" w:color="auto" w:fill="FFF2CC"/>
          </w:tcPr>
          <w:p w14:paraId="0C6EEAB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992" w:type="dxa"/>
            <w:shd w:val="clear" w:color="auto" w:fill="FFF2CC"/>
          </w:tcPr>
          <w:p w14:paraId="162F699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321" w:type="dxa"/>
            <w:shd w:val="clear" w:color="auto" w:fill="FFF2CC"/>
          </w:tcPr>
          <w:p w14:paraId="33F28A0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790DF162" w14:textId="77777777" w:rsidTr="00CF0E14">
        <w:trPr>
          <w:trHeight w:val="817"/>
        </w:trPr>
        <w:tc>
          <w:tcPr>
            <w:tcW w:w="0" w:type="auto"/>
          </w:tcPr>
          <w:p w14:paraId="618ACF3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7E07A9" w:rsidRPr="006D3DE9">
              <w:rPr>
                <w:rFonts w:ascii="Times New Roman" w:hAnsi="Times New Roman" w:cs="Times New Roman"/>
              </w:rPr>
              <w:t>1</w:t>
            </w:r>
            <w:r w:rsidRPr="006D3DE9">
              <w:rPr>
                <w:rFonts w:ascii="Times New Roman" w:hAnsi="Times New Roman" w:cs="Times New Roman"/>
              </w:rPr>
              <w:t>.1.</w:t>
            </w:r>
          </w:p>
        </w:tc>
        <w:tc>
          <w:tcPr>
            <w:tcW w:w="4885" w:type="dxa"/>
          </w:tcPr>
          <w:p w14:paraId="253CDF7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Bioloģiskās daudzveidības saglabāšanai (sugu dzīvotņu un biotopu atjaunošana un apsaimniekošana) pieejamo finansēšanas instrumentu apzināšana un </w:t>
            </w:r>
            <w:proofErr w:type="spellStart"/>
            <w:r w:rsidRPr="006D3DE9">
              <w:rPr>
                <w:rFonts w:ascii="Times New Roman" w:hAnsi="Times New Roman" w:cs="Times New Roman"/>
              </w:rPr>
              <w:t>izvērtējums</w:t>
            </w:r>
            <w:proofErr w:type="spellEnd"/>
          </w:p>
        </w:tc>
        <w:tc>
          <w:tcPr>
            <w:tcW w:w="1272" w:type="dxa"/>
          </w:tcPr>
          <w:p w14:paraId="2B562B61" w14:textId="0046B552"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2023</w:t>
            </w:r>
            <w:r w:rsidR="00994F32" w:rsidRPr="006D3DE9">
              <w:rPr>
                <w:rFonts w:ascii="Times New Roman" w:hAnsi="Times New Roman" w:cs="Times New Roman"/>
              </w:rPr>
              <w:t>.</w:t>
            </w:r>
          </w:p>
        </w:tc>
        <w:tc>
          <w:tcPr>
            <w:tcW w:w="1275" w:type="dxa"/>
          </w:tcPr>
          <w:p w14:paraId="23CAFCD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46" w:type="dxa"/>
          </w:tcPr>
          <w:p w14:paraId="3D5253F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992" w:type="dxa"/>
          </w:tcPr>
          <w:p w14:paraId="07F290F1" w14:textId="0886437E" w:rsidR="005710D5" w:rsidRPr="006D3DE9" w:rsidRDefault="005710D5" w:rsidP="005710D5">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r w:rsidR="00353DF1" w:rsidRPr="006D3DE9">
              <w:rPr>
                <w:rFonts w:ascii="Times New Roman" w:eastAsia="Times New Roman" w:hAnsi="Times New Roman" w:cs="Times New Roman"/>
              </w:rPr>
              <w:t xml:space="preserve">LIFE IP </w:t>
            </w:r>
            <w:proofErr w:type="spellStart"/>
            <w:r w:rsidR="00353DF1" w:rsidRPr="006D3DE9">
              <w:rPr>
                <w:rFonts w:ascii="Times New Roman" w:eastAsia="Times New Roman" w:hAnsi="Times New Roman" w:cs="Times New Roman"/>
              </w:rPr>
              <w:t>LatViaNature</w:t>
            </w:r>
            <w:proofErr w:type="spellEnd"/>
          </w:p>
          <w:p w14:paraId="1A6CFE3C" w14:textId="798C1349" w:rsidR="007D6A6C" w:rsidRPr="006D3DE9" w:rsidRDefault="007D6A6C" w:rsidP="005710D5">
            <w:pPr>
              <w:spacing w:after="0" w:line="240" w:lineRule="auto"/>
              <w:rPr>
                <w:rFonts w:ascii="Times New Roman" w:hAnsi="Times New Roman" w:cs="Times New Roman"/>
              </w:rPr>
            </w:pPr>
          </w:p>
        </w:tc>
        <w:tc>
          <w:tcPr>
            <w:tcW w:w="2321" w:type="dxa"/>
          </w:tcPr>
          <w:p w14:paraId="636C2932" w14:textId="0F66ABF2" w:rsidR="007D6A6C" w:rsidRPr="006D3DE9" w:rsidRDefault="00850135" w:rsidP="00BA06DF">
            <w:pPr>
              <w:spacing w:after="0" w:line="240" w:lineRule="auto"/>
              <w:rPr>
                <w:rFonts w:ascii="Times New Roman" w:hAnsi="Times New Roman" w:cs="Times New Roman"/>
              </w:rPr>
            </w:pPr>
            <w:r w:rsidRPr="006D3DE9">
              <w:rPr>
                <w:rFonts w:ascii="Times New Roman" w:hAnsi="Times New Roman" w:cs="Times New Roman"/>
              </w:rPr>
              <w:t xml:space="preserve">PR1.4. (RR1.4.1.), </w:t>
            </w:r>
            <w:r w:rsidR="007D6A6C" w:rsidRPr="006D3DE9">
              <w:rPr>
                <w:rFonts w:ascii="Times New Roman" w:hAnsi="Times New Roman" w:cs="Times New Roman"/>
              </w:rPr>
              <w:t>PR6.1.</w:t>
            </w:r>
            <w:r w:rsidR="00E303D4" w:rsidRPr="006D3DE9">
              <w:rPr>
                <w:rFonts w:ascii="Times New Roman" w:hAnsi="Times New Roman" w:cs="Times New Roman"/>
              </w:rPr>
              <w:t xml:space="preserve"> </w:t>
            </w:r>
            <w:r w:rsidR="007E07A9" w:rsidRPr="006D3DE9">
              <w:rPr>
                <w:rFonts w:ascii="Times New Roman" w:hAnsi="Times New Roman" w:cs="Times New Roman"/>
              </w:rPr>
              <w:t>(</w:t>
            </w:r>
            <w:r w:rsidR="007D6A6C" w:rsidRPr="006D3DE9">
              <w:rPr>
                <w:rFonts w:ascii="Times New Roman" w:hAnsi="Times New Roman" w:cs="Times New Roman"/>
              </w:rPr>
              <w:t>RR6.1.1.a.</w:t>
            </w:r>
          </w:p>
          <w:p w14:paraId="4775461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RR6.1.1.b.</w:t>
            </w:r>
            <w:r w:rsidR="007E07A9" w:rsidRPr="006D3DE9">
              <w:rPr>
                <w:rFonts w:ascii="Times New Roman" w:hAnsi="Times New Roman" w:cs="Times New Roman"/>
              </w:rPr>
              <w:t>)</w:t>
            </w:r>
          </w:p>
        </w:tc>
      </w:tr>
      <w:tr w:rsidR="006D3DE9" w:rsidRPr="006D3DE9" w14:paraId="61AF6563" w14:textId="77777777" w:rsidTr="00CF0E14">
        <w:trPr>
          <w:trHeight w:val="817"/>
        </w:trPr>
        <w:tc>
          <w:tcPr>
            <w:tcW w:w="0" w:type="auto"/>
          </w:tcPr>
          <w:p w14:paraId="26F23C6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7E07A9" w:rsidRPr="006D3DE9">
              <w:rPr>
                <w:rFonts w:ascii="Times New Roman" w:hAnsi="Times New Roman" w:cs="Times New Roman"/>
              </w:rPr>
              <w:t>1</w:t>
            </w:r>
            <w:r w:rsidRPr="006D3DE9">
              <w:rPr>
                <w:rFonts w:ascii="Times New Roman" w:hAnsi="Times New Roman" w:cs="Times New Roman"/>
              </w:rPr>
              <w:t>.2.</w:t>
            </w:r>
          </w:p>
        </w:tc>
        <w:tc>
          <w:tcPr>
            <w:tcW w:w="4885" w:type="dxa"/>
          </w:tcPr>
          <w:p w14:paraId="36051D4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Degradēto ekosistēmu (biotopu) atjaunošanas pasākumiem pieejamo finansēšanas instrumentu apzināšana un </w:t>
            </w:r>
            <w:proofErr w:type="spellStart"/>
            <w:r w:rsidRPr="006D3DE9">
              <w:rPr>
                <w:rFonts w:ascii="Times New Roman" w:hAnsi="Times New Roman" w:cs="Times New Roman"/>
              </w:rPr>
              <w:t>izvērtējums</w:t>
            </w:r>
            <w:proofErr w:type="spellEnd"/>
          </w:p>
        </w:tc>
        <w:tc>
          <w:tcPr>
            <w:tcW w:w="1272" w:type="dxa"/>
          </w:tcPr>
          <w:p w14:paraId="7D420EE7" w14:textId="33A6CD0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994F32" w:rsidRPr="006D3DE9">
              <w:rPr>
                <w:rFonts w:ascii="Times New Roman" w:hAnsi="Times New Roman" w:cs="Times New Roman"/>
              </w:rPr>
              <w:t>.</w:t>
            </w:r>
          </w:p>
        </w:tc>
        <w:tc>
          <w:tcPr>
            <w:tcW w:w="1275" w:type="dxa"/>
          </w:tcPr>
          <w:p w14:paraId="6A429E6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46" w:type="dxa"/>
          </w:tcPr>
          <w:p w14:paraId="18C34084" w14:textId="77777777" w:rsidR="007D6A6C" w:rsidRPr="006D3DE9" w:rsidRDefault="007D6A6C" w:rsidP="00BA06DF">
            <w:pPr>
              <w:spacing w:after="0" w:line="240" w:lineRule="auto"/>
              <w:rPr>
                <w:rFonts w:ascii="Times New Roman" w:hAnsi="Times New Roman" w:cs="Times New Roman"/>
              </w:rPr>
            </w:pPr>
          </w:p>
        </w:tc>
        <w:tc>
          <w:tcPr>
            <w:tcW w:w="1992" w:type="dxa"/>
          </w:tcPr>
          <w:p w14:paraId="158EC7CC" w14:textId="18E378CE" w:rsidR="000247E6" w:rsidRPr="006D3DE9" w:rsidRDefault="005710D5" w:rsidP="000247E6">
            <w:pPr>
              <w:spacing w:after="0" w:line="240" w:lineRule="auto"/>
              <w:rPr>
                <w:rFonts w:ascii="Times New Roman" w:hAnsi="Times New Roman" w:cs="Times New Roman"/>
              </w:rPr>
            </w:pPr>
            <w:r w:rsidRPr="006D3DE9">
              <w:rPr>
                <w:rFonts w:ascii="Times New Roman" w:hAnsi="Times New Roman" w:cs="Times New Roman"/>
              </w:rPr>
              <w:t xml:space="preserve">Valsts budžets (t.sk LVAF), </w:t>
            </w:r>
            <w:r w:rsidR="000247E6" w:rsidRPr="006D3DE9">
              <w:rPr>
                <w:rFonts w:ascii="Times New Roman" w:eastAsia="Times New Roman" w:hAnsi="Times New Roman" w:cs="Times New Roman"/>
              </w:rPr>
              <w:t xml:space="preserve">LIFE IP </w:t>
            </w:r>
            <w:proofErr w:type="spellStart"/>
            <w:r w:rsidR="000247E6" w:rsidRPr="006D3DE9">
              <w:rPr>
                <w:rFonts w:ascii="Times New Roman" w:eastAsia="Times New Roman" w:hAnsi="Times New Roman" w:cs="Times New Roman"/>
              </w:rPr>
              <w:t>LatViaNature</w:t>
            </w:r>
            <w:proofErr w:type="spellEnd"/>
          </w:p>
        </w:tc>
        <w:tc>
          <w:tcPr>
            <w:tcW w:w="2321" w:type="dxa"/>
          </w:tcPr>
          <w:p w14:paraId="2193874C" w14:textId="77777777" w:rsidR="00850135" w:rsidRPr="006D3DE9" w:rsidRDefault="00850135" w:rsidP="00BA06DF">
            <w:pPr>
              <w:spacing w:after="0" w:line="240" w:lineRule="auto"/>
              <w:rPr>
                <w:rFonts w:ascii="Times New Roman" w:hAnsi="Times New Roman" w:cs="Times New Roman"/>
              </w:rPr>
            </w:pPr>
            <w:r w:rsidRPr="006D3DE9">
              <w:rPr>
                <w:rFonts w:ascii="Times New Roman" w:hAnsi="Times New Roman" w:cs="Times New Roman"/>
              </w:rPr>
              <w:t>PR1.4. (RR1.4.1.)</w:t>
            </w:r>
          </w:p>
          <w:p w14:paraId="083E8635" w14:textId="4BB21131" w:rsidR="007D6A6C" w:rsidRPr="006D3DE9" w:rsidRDefault="007D6A6C" w:rsidP="00E303D4">
            <w:pPr>
              <w:spacing w:after="0" w:line="240" w:lineRule="auto"/>
              <w:rPr>
                <w:rFonts w:ascii="Times New Roman" w:hAnsi="Times New Roman" w:cs="Times New Roman"/>
              </w:rPr>
            </w:pPr>
            <w:r w:rsidRPr="006D3DE9">
              <w:rPr>
                <w:rFonts w:ascii="Times New Roman" w:hAnsi="Times New Roman" w:cs="Times New Roman"/>
              </w:rPr>
              <w:t>PR6.2.</w:t>
            </w:r>
            <w:r w:rsidR="00E303D4" w:rsidRPr="006D3DE9">
              <w:rPr>
                <w:rFonts w:ascii="Times New Roman" w:hAnsi="Times New Roman" w:cs="Times New Roman"/>
              </w:rPr>
              <w:t xml:space="preserve"> </w:t>
            </w:r>
            <w:r w:rsidR="007E07A9" w:rsidRPr="006D3DE9">
              <w:rPr>
                <w:rFonts w:ascii="Times New Roman" w:hAnsi="Times New Roman" w:cs="Times New Roman"/>
              </w:rPr>
              <w:t>(</w:t>
            </w:r>
            <w:r w:rsidRPr="006D3DE9">
              <w:rPr>
                <w:rFonts w:ascii="Times New Roman" w:hAnsi="Times New Roman" w:cs="Times New Roman"/>
              </w:rPr>
              <w:t>RR6.2.1.</w:t>
            </w:r>
            <w:r w:rsidR="007E07A9" w:rsidRPr="006D3DE9">
              <w:rPr>
                <w:rFonts w:ascii="Times New Roman" w:hAnsi="Times New Roman" w:cs="Times New Roman"/>
              </w:rPr>
              <w:t>)</w:t>
            </w:r>
          </w:p>
        </w:tc>
      </w:tr>
      <w:tr w:rsidR="006D3DE9" w:rsidRPr="006D3DE9" w14:paraId="460D4D11" w14:textId="77777777" w:rsidTr="00CF0E14">
        <w:trPr>
          <w:trHeight w:val="817"/>
        </w:trPr>
        <w:tc>
          <w:tcPr>
            <w:tcW w:w="0" w:type="auto"/>
          </w:tcPr>
          <w:p w14:paraId="20D1616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7E07A9" w:rsidRPr="006D3DE9">
              <w:rPr>
                <w:rFonts w:ascii="Times New Roman" w:hAnsi="Times New Roman" w:cs="Times New Roman"/>
              </w:rPr>
              <w:t>1</w:t>
            </w:r>
            <w:r w:rsidRPr="006D3DE9">
              <w:rPr>
                <w:rFonts w:ascii="Times New Roman" w:hAnsi="Times New Roman" w:cs="Times New Roman"/>
              </w:rPr>
              <w:t>.3.</w:t>
            </w:r>
          </w:p>
        </w:tc>
        <w:tc>
          <w:tcPr>
            <w:tcW w:w="4885" w:type="dxa"/>
          </w:tcPr>
          <w:p w14:paraId="1B928F7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Finansējuma sistēmas pilnveidošana /paplašināšana atbalsta un kompensējošiem maksājumiem, t.sk. par saimnieciskās darbības ierobežojumiem un/vai papildus nosacījumiem aizsargājamās teritorijās, u.c.</w:t>
            </w:r>
          </w:p>
        </w:tc>
        <w:tc>
          <w:tcPr>
            <w:tcW w:w="1272" w:type="dxa"/>
          </w:tcPr>
          <w:p w14:paraId="6096F3BD" w14:textId="21144EE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2027</w:t>
            </w:r>
            <w:r w:rsidR="00994F32" w:rsidRPr="006D3DE9">
              <w:rPr>
                <w:rFonts w:ascii="Times New Roman" w:hAnsi="Times New Roman" w:cs="Times New Roman"/>
              </w:rPr>
              <w:t>.</w:t>
            </w:r>
          </w:p>
        </w:tc>
        <w:tc>
          <w:tcPr>
            <w:tcW w:w="1275" w:type="dxa"/>
          </w:tcPr>
          <w:p w14:paraId="1A11914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tc>
        <w:tc>
          <w:tcPr>
            <w:tcW w:w="1546" w:type="dxa"/>
          </w:tcPr>
          <w:p w14:paraId="2EFDF3D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1992" w:type="dxa"/>
          </w:tcPr>
          <w:p w14:paraId="0BBF064E" w14:textId="4B93F0B3" w:rsidR="00426D16"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ES </w:t>
            </w:r>
            <w:r w:rsidR="00426D16" w:rsidRPr="006D3DE9">
              <w:rPr>
                <w:rFonts w:ascii="Times New Roman" w:hAnsi="Times New Roman" w:cs="Times New Roman"/>
              </w:rPr>
              <w:t>programmas,</w:t>
            </w:r>
          </w:p>
          <w:p w14:paraId="5F7FF2F7" w14:textId="4537E3EF" w:rsidR="00426D16" w:rsidRPr="006D3DE9" w:rsidRDefault="007D6A6C" w:rsidP="00E303D4">
            <w:pPr>
              <w:spacing w:after="0" w:line="240" w:lineRule="auto"/>
              <w:rPr>
                <w:rFonts w:ascii="Times New Roman" w:hAnsi="Times New Roman" w:cs="Times New Roman"/>
              </w:rPr>
            </w:pPr>
            <w:r w:rsidRPr="006D3DE9">
              <w:rPr>
                <w:rFonts w:ascii="Times New Roman" w:hAnsi="Times New Roman" w:cs="Times New Roman"/>
              </w:rPr>
              <w:t>nacionālie projekti</w:t>
            </w:r>
          </w:p>
        </w:tc>
        <w:tc>
          <w:tcPr>
            <w:tcW w:w="2321" w:type="dxa"/>
          </w:tcPr>
          <w:p w14:paraId="657A17B0" w14:textId="5238CD87" w:rsidR="007D6A6C" w:rsidRPr="006D3DE9" w:rsidRDefault="00850135" w:rsidP="00BA06DF">
            <w:pPr>
              <w:spacing w:after="0" w:line="240" w:lineRule="auto"/>
              <w:rPr>
                <w:rFonts w:ascii="Times New Roman" w:hAnsi="Times New Roman" w:cs="Times New Roman"/>
              </w:rPr>
            </w:pPr>
            <w:r w:rsidRPr="006D3DE9">
              <w:rPr>
                <w:rFonts w:ascii="Times New Roman" w:hAnsi="Times New Roman" w:cs="Times New Roman"/>
              </w:rPr>
              <w:t xml:space="preserve">PR1.4 (RR1.4.1.), </w:t>
            </w:r>
            <w:r w:rsidR="007D6A6C" w:rsidRPr="006D3DE9">
              <w:rPr>
                <w:rFonts w:ascii="Times New Roman" w:hAnsi="Times New Roman" w:cs="Times New Roman"/>
              </w:rPr>
              <w:t>PR6.1.</w:t>
            </w:r>
            <w:r w:rsidR="007E07A9" w:rsidRPr="006D3DE9">
              <w:rPr>
                <w:rFonts w:ascii="Times New Roman" w:hAnsi="Times New Roman" w:cs="Times New Roman"/>
              </w:rPr>
              <w:t>(</w:t>
            </w:r>
            <w:r w:rsidR="007D6A6C" w:rsidRPr="006D3DE9">
              <w:rPr>
                <w:rFonts w:ascii="Times New Roman" w:hAnsi="Times New Roman" w:cs="Times New Roman"/>
              </w:rPr>
              <w:t>RR6.1.1.a.</w:t>
            </w:r>
          </w:p>
          <w:p w14:paraId="17EBA45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RR6.1.1.b.</w:t>
            </w:r>
            <w:r w:rsidR="007E07A9" w:rsidRPr="006D3DE9">
              <w:rPr>
                <w:rFonts w:ascii="Times New Roman" w:hAnsi="Times New Roman" w:cs="Times New Roman"/>
              </w:rPr>
              <w:t>)</w:t>
            </w:r>
          </w:p>
        </w:tc>
      </w:tr>
      <w:tr w:rsidR="006D3DE9" w:rsidRPr="006D3DE9" w14:paraId="0DAFF137" w14:textId="77777777" w:rsidTr="00CF0E14">
        <w:trPr>
          <w:trHeight w:val="817"/>
        </w:trPr>
        <w:tc>
          <w:tcPr>
            <w:tcW w:w="0" w:type="auto"/>
          </w:tcPr>
          <w:p w14:paraId="0752516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7E07A9" w:rsidRPr="006D3DE9">
              <w:rPr>
                <w:rFonts w:ascii="Times New Roman" w:hAnsi="Times New Roman" w:cs="Times New Roman"/>
              </w:rPr>
              <w:t>1</w:t>
            </w:r>
            <w:r w:rsidRPr="006D3DE9">
              <w:rPr>
                <w:rFonts w:ascii="Times New Roman" w:hAnsi="Times New Roman" w:cs="Times New Roman"/>
              </w:rPr>
              <w:t>.4.</w:t>
            </w:r>
          </w:p>
        </w:tc>
        <w:tc>
          <w:tcPr>
            <w:tcW w:w="4885" w:type="dxa"/>
          </w:tcPr>
          <w:p w14:paraId="7C08C5A9" w14:textId="14D25609" w:rsidR="007D6A6C" w:rsidRPr="006D3DE9" w:rsidRDefault="00F156A2" w:rsidP="00BA06DF">
            <w:pPr>
              <w:spacing w:after="0" w:line="240" w:lineRule="auto"/>
              <w:rPr>
                <w:rFonts w:ascii="Times New Roman" w:hAnsi="Times New Roman" w:cs="Times New Roman"/>
              </w:rPr>
            </w:pPr>
            <w:proofErr w:type="spellStart"/>
            <w:r w:rsidRPr="006D3DE9">
              <w:rPr>
                <w:rFonts w:ascii="Times New Roman" w:hAnsi="Times New Roman" w:cs="Times New Roman"/>
              </w:rPr>
              <w:t>I</w:t>
            </w:r>
            <w:r w:rsidR="00850135" w:rsidRPr="006D3DE9">
              <w:rPr>
                <w:rFonts w:ascii="Times New Roman" w:hAnsi="Times New Roman" w:cs="Times New Roman"/>
              </w:rPr>
              <w:t>nvazīvu</w:t>
            </w:r>
            <w:proofErr w:type="spellEnd"/>
            <w:r w:rsidR="00850135" w:rsidRPr="006D3DE9">
              <w:rPr>
                <w:rFonts w:ascii="Times New Roman" w:hAnsi="Times New Roman" w:cs="Times New Roman"/>
              </w:rPr>
              <w:t xml:space="preserve"> svešzemju</w:t>
            </w:r>
            <w:r w:rsidR="007D6A6C" w:rsidRPr="006D3DE9">
              <w:rPr>
                <w:rFonts w:ascii="Times New Roman" w:hAnsi="Times New Roman" w:cs="Times New Roman"/>
              </w:rPr>
              <w:t xml:space="preserve"> sugu apkarošanas pasākumu īstenošana</w:t>
            </w:r>
            <w:r w:rsidRPr="006D3DE9">
              <w:rPr>
                <w:rFonts w:ascii="Times New Roman" w:hAnsi="Times New Roman" w:cs="Times New Roman"/>
              </w:rPr>
              <w:t xml:space="preserve"> ( t.sk. finansējuma identificēšana pasākumu veikšanai)</w:t>
            </w:r>
          </w:p>
        </w:tc>
        <w:tc>
          <w:tcPr>
            <w:tcW w:w="1272" w:type="dxa"/>
          </w:tcPr>
          <w:p w14:paraId="7793D2E9" w14:textId="2323AF1D"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994F32" w:rsidRPr="006D3DE9">
              <w:rPr>
                <w:rFonts w:ascii="Times New Roman" w:hAnsi="Times New Roman" w:cs="Times New Roman"/>
              </w:rPr>
              <w:t>.</w:t>
            </w:r>
          </w:p>
        </w:tc>
        <w:tc>
          <w:tcPr>
            <w:tcW w:w="1275" w:type="dxa"/>
          </w:tcPr>
          <w:p w14:paraId="7D0F31D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46" w:type="dxa"/>
          </w:tcPr>
          <w:p w14:paraId="4AF83FC0" w14:textId="77777777" w:rsidR="007D6A6C" w:rsidRPr="006D3DE9" w:rsidRDefault="007D6A6C" w:rsidP="00BA06DF">
            <w:pPr>
              <w:spacing w:after="0" w:line="240" w:lineRule="auto"/>
              <w:rPr>
                <w:rFonts w:ascii="Times New Roman" w:hAnsi="Times New Roman" w:cs="Times New Roman"/>
              </w:rPr>
            </w:pPr>
          </w:p>
        </w:tc>
        <w:tc>
          <w:tcPr>
            <w:tcW w:w="1992" w:type="dxa"/>
          </w:tcPr>
          <w:p w14:paraId="582BA152" w14:textId="77777777" w:rsidR="00426D16" w:rsidRPr="006D3DE9" w:rsidRDefault="007D6A6C" w:rsidP="00426D16">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426D16" w:rsidRPr="006D3DE9">
              <w:rPr>
                <w:rFonts w:ascii="Times New Roman" w:hAnsi="Times New Roman" w:cs="Times New Roman"/>
              </w:rPr>
              <w:t>ES programmas,</w:t>
            </w:r>
          </w:p>
          <w:p w14:paraId="30B29493" w14:textId="29BB6178" w:rsidR="007D6A6C" w:rsidRPr="006D3DE9" w:rsidRDefault="00097C26" w:rsidP="00426D16">
            <w:pPr>
              <w:spacing w:after="0" w:line="240" w:lineRule="auto"/>
              <w:rPr>
                <w:rFonts w:ascii="Times New Roman" w:hAnsi="Times New Roman" w:cs="Times New Roman"/>
              </w:rPr>
            </w:pPr>
            <w:r w:rsidRPr="006D3DE9">
              <w:rPr>
                <w:rFonts w:ascii="Times New Roman" w:hAnsi="Times New Roman" w:cs="Times New Roman"/>
              </w:rPr>
              <w:t>n</w:t>
            </w:r>
            <w:r w:rsidR="00426D16" w:rsidRPr="006D3DE9">
              <w:rPr>
                <w:rFonts w:ascii="Times New Roman" w:hAnsi="Times New Roman" w:cs="Times New Roman"/>
              </w:rPr>
              <w:t>acionālie</w:t>
            </w:r>
            <w:r w:rsidR="00CF0E14" w:rsidRPr="006D3DE9">
              <w:rPr>
                <w:rFonts w:ascii="Times New Roman" w:hAnsi="Times New Roman" w:cs="Times New Roman"/>
              </w:rPr>
              <w:t xml:space="preserve"> p</w:t>
            </w:r>
            <w:r w:rsidR="00426D16" w:rsidRPr="006D3DE9">
              <w:rPr>
                <w:rFonts w:ascii="Times New Roman" w:hAnsi="Times New Roman" w:cs="Times New Roman"/>
              </w:rPr>
              <w:t>rojekti</w:t>
            </w:r>
          </w:p>
        </w:tc>
        <w:tc>
          <w:tcPr>
            <w:tcW w:w="2321" w:type="dxa"/>
          </w:tcPr>
          <w:p w14:paraId="4DFA8D7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PR6.1.</w:t>
            </w:r>
          </w:p>
          <w:p w14:paraId="2012D632" w14:textId="77777777" w:rsidR="007D6A6C" w:rsidRPr="006D3DE9" w:rsidRDefault="007E07A9" w:rsidP="00BA06DF">
            <w:pPr>
              <w:spacing w:after="0" w:line="240" w:lineRule="auto"/>
              <w:rPr>
                <w:rFonts w:ascii="Times New Roman" w:hAnsi="Times New Roman" w:cs="Times New Roman"/>
              </w:rPr>
            </w:pPr>
            <w:r w:rsidRPr="006D3DE9">
              <w:rPr>
                <w:rFonts w:ascii="Times New Roman" w:hAnsi="Times New Roman" w:cs="Times New Roman"/>
              </w:rPr>
              <w:t>(</w:t>
            </w:r>
            <w:r w:rsidR="007D6A6C" w:rsidRPr="006D3DE9">
              <w:rPr>
                <w:rFonts w:ascii="Times New Roman" w:hAnsi="Times New Roman" w:cs="Times New Roman"/>
              </w:rPr>
              <w:t>RR6.1.6.</w:t>
            </w:r>
            <w:r w:rsidRPr="006D3DE9">
              <w:rPr>
                <w:rFonts w:ascii="Times New Roman" w:hAnsi="Times New Roman" w:cs="Times New Roman"/>
              </w:rPr>
              <w:t>)</w:t>
            </w:r>
          </w:p>
        </w:tc>
      </w:tr>
    </w:tbl>
    <w:p w14:paraId="31C59589" w14:textId="0A4C930B" w:rsidR="007D6A6C" w:rsidRPr="006D3DE9" w:rsidRDefault="0095509F" w:rsidP="00BA06DF">
      <w:pPr>
        <w:spacing w:after="0" w:line="240" w:lineRule="auto"/>
        <w:rPr>
          <w:rFonts w:ascii="Times New Roman" w:hAnsi="Times New Roman" w:cs="Times New Roman"/>
        </w:rPr>
      </w:pPr>
      <w:r w:rsidRPr="003E790F">
        <w:rPr>
          <w:rFonts w:ascii="Times New Roman" w:hAnsi="Times New Roman" w:cs="Times New Roman"/>
        </w:rPr>
        <w:t xml:space="preserve">Skaidrojums: Atbildīgā par </w:t>
      </w:r>
      <w:r w:rsidR="009131D2" w:rsidRPr="003E790F">
        <w:rPr>
          <w:rFonts w:ascii="Times New Roman" w:hAnsi="Times New Roman" w:cs="Times New Roman"/>
        </w:rPr>
        <w:t xml:space="preserve">atbalsta pasākumiem </w:t>
      </w:r>
      <w:r w:rsidRPr="003E790F">
        <w:rPr>
          <w:rFonts w:ascii="Times New Roman" w:hAnsi="Times New Roman" w:cs="Times New Roman"/>
        </w:rPr>
        <w:t>bioloģiskās daudzveidības nodrošināšan</w:t>
      </w:r>
      <w:r w:rsidR="009131D2" w:rsidRPr="003E790F">
        <w:rPr>
          <w:rFonts w:ascii="Times New Roman" w:hAnsi="Times New Roman" w:cs="Times New Roman"/>
        </w:rPr>
        <w:t xml:space="preserve">ai </w:t>
      </w:r>
      <w:r w:rsidRPr="003E790F">
        <w:rPr>
          <w:rFonts w:ascii="Times New Roman" w:hAnsi="Times New Roman" w:cs="Times New Roman"/>
        </w:rPr>
        <w:t>lauksaimniecības sektorā ir ZM, tās indikatīvais finansējums pasākumu ieviešanai ir norādīts 5.pielikumā.</w:t>
      </w:r>
    </w:p>
    <w:p w14:paraId="34BEE4C7" w14:textId="77777777" w:rsidR="00F930CB" w:rsidRPr="006D3DE9" w:rsidRDefault="00F930CB">
      <w:bookmarkStart w:id="107" w:name="_Hlk57371288"/>
      <w:r w:rsidRPr="006D3DE9">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53"/>
        <w:gridCol w:w="1394"/>
        <w:gridCol w:w="1276"/>
        <w:gridCol w:w="1475"/>
        <w:gridCol w:w="1797"/>
        <w:gridCol w:w="2497"/>
      </w:tblGrid>
      <w:tr w:rsidR="006D3DE9" w:rsidRPr="006D3DE9" w14:paraId="48139A56" w14:textId="77777777" w:rsidTr="00F930CB">
        <w:trPr>
          <w:trHeight w:val="419"/>
        </w:trPr>
        <w:tc>
          <w:tcPr>
            <w:tcW w:w="13948" w:type="dxa"/>
            <w:gridSpan w:val="7"/>
            <w:shd w:val="clear" w:color="auto" w:fill="FFE599" w:themeFill="accent4" w:themeFillTint="66"/>
          </w:tcPr>
          <w:p w14:paraId="07439E11" w14:textId="58399967" w:rsidR="00412095" w:rsidRPr="006D3DE9" w:rsidRDefault="411A781B" w:rsidP="00412095">
            <w:pPr>
              <w:pStyle w:val="Heading3"/>
            </w:pPr>
            <w:bookmarkStart w:id="108" w:name="_Toc108010986"/>
            <w:r w:rsidRPr="006D3DE9">
              <w:lastRenderedPageBreak/>
              <w:t xml:space="preserve">22. Rīcības virziens: </w:t>
            </w:r>
            <w:r w:rsidR="05D272E2" w:rsidRPr="006D3DE9">
              <w:t>Pielāgošanās klimata pārmaiņām un plūdu riska pārvaldība</w:t>
            </w:r>
            <w:bookmarkEnd w:id="108"/>
            <w:r w:rsidR="05D272E2" w:rsidRPr="006D3DE9">
              <w:t xml:space="preserve"> </w:t>
            </w:r>
          </w:p>
        </w:tc>
      </w:tr>
      <w:tr w:rsidR="006D3DE9" w:rsidRPr="006D3DE9" w14:paraId="625CF1AE" w14:textId="77777777" w:rsidTr="00F930CB">
        <w:trPr>
          <w:trHeight w:val="817"/>
        </w:trPr>
        <w:tc>
          <w:tcPr>
            <w:tcW w:w="0" w:type="auto"/>
            <w:shd w:val="clear" w:color="auto" w:fill="FFF2CC" w:themeFill="accent4" w:themeFillTint="33"/>
          </w:tcPr>
          <w:p w14:paraId="3314BCD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853" w:type="dxa"/>
            <w:shd w:val="clear" w:color="auto" w:fill="FFF2CC" w:themeFill="accent4" w:themeFillTint="33"/>
          </w:tcPr>
          <w:p w14:paraId="3D9E7281" w14:textId="7D8A31C2"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394" w:type="dxa"/>
            <w:shd w:val="clear" w:color="auto" w:fill="FFF2CC" w:themeFill="accent4" w:themeFillTint="33"/>
          </w:tcPr>
          <w:p w14:paraId="029BA14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76" w:type="dxa"/>
            <w:shd w:val="clear" w:color="auto" w:fill="FFF2CC" w:themeFill="accent4" w:themeFillTint="33"/>
          </w:tcPr>
          <w:p w14:paraId="2785B45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75" w:type="dxa"/>
            <w:shd w:val="clear" w:color="auto" w:fill="FFF2CC" w:themeFill="accent4" w:themeFillTint="33"/>
          </w:tcPr>
          <w:p w14:paraId="4F637DB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797" w:type="dxa"/>
            <w:shd w:val="clear" w:color="auto" w:fill="FFF2CC" w:themeFill="accent4" w:themeFillTint="33"/>
          </w:tcPr>
          <w:p w14:paraId="36DBA53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497" w:type="dxa"/>
            <w:shd w:val="clear" w:color="auto" w:fill="FFF2CC" w:themeFill="accent4" w:themeFillTint="33"/>
          </w:tcPr>
          <w:p w14:paraId="235EC60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p w14:paraId="05DF4B6B" w14:textId="77777777" w:rsidR="007D6A6C" w:rsidRPr="006D3DE9" w:rsidRDefault="007D6A6C" w:rsidP="00BA06DF">
            <w:pPr>
              <w:spacing w:after="0" w:line="240" w:lineRule="auto"/>
              <w:rPr>
                <w:rFonts w:ascii="Times New Roman" w:hAnsi="Times New Roman" w:cs="Times New Roman"/>
              </w:rPr>
            </w:pPr>
          </w:p>
        </w:tc>
      </w:tr>
      <w:tr w:rsidR="006D3DE9" w:rsidRPr="006D3DE9" w14:paraId="18F4DAEB" w14:textId="77777777" w:rsidTr="00F930CB">
        <w:trPr>
          <w:trHeight w:val="817"/>
        </w:trPr>
        <w:tc>
          <w:tcPr>
            <w:tcW w:w="0" w:type="auto"/>
          </w:tcPr>
          <w:p w14:paraId="22B087B0"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22.1.</w:t>
            </w:r>
          </w:p>
        </w:tc>
        <w:tc>
          <w:tcPr>
            <w:tcW w:w="4853" w:type="dxa"/>
          </w:tcPr>
          <w:p w14:paraId="69523EDB" w14:textId="03B497CA" w:rsidR="00E458BB" w:rsidRPr="006D3DE9" w:rsidRDefault="33679EA9" w:rsidP="00BA06DF">
            <w:pPr>
              <w:spacing w:after="0" w:line="240" w:lineRule="auto"/>
              <w:rPr>
                <w:rFonts w:ascii="Times New Roman" w:hAnsi="Times New Roman" w:cs="Times New Roman"/>
              </w:rPr>
            </w:pPr>
            <w:r w:rsidRPr="006D3DE9">
              <w:rPr>
                <w:rFonts w:ascii="Times New Roman" w:hAnsi="Times New Roman" w:cs="Times New Roman"/>
              </w:rPr>
              <w:t xml:space="preserve">Uzlabot lietus notekūdeņu apsaimniekošanas sistēmu pilsētās un apdzīvotās vietās, izstrādājot vietējo pašvaldību pielāgošanās </w:t>
            </w:r>
            <w:r w:rsidR="00672649" w:rsidRPr="006D3DE9">
              <w:rPr>
                <w:rFonts w:ascii="Times New Roman" w:hAnsi="Times New Roman" w:cs="Times New Roman"/>
              </w:rPr>
              <w:t xml:space="preserve">klimata pārmaiņām </w:t>
            </w:r>
            <w:r w:rsidRPr="006D3DE9">
              <w:rPr>
                <w:rFonts w:ascii="Times New Roman" w:hAnsi="Times New Roman" w:cs="Times New Roman"/>
              </w:rPr>
              <w:t>stratēģij</w:t>
            </w:r>
            <w:r w:rsidR="285730DF" w:rsidRPr="006D3DE9">
              <w:rPr>
                <w:rFonts w:ascii="Times New Roman" w:hAnsi="Times New Roman" w:cs="Times New Roman"/>
              </w:rPr>
              <w:t>as</w:t>
            </w:r>
            <w:r w:rsidRPr="006D3DE9">
              <w:rPr>
                <w:rFonts w:ascii="Times New Roman" w:hAnsi="Times New Roman" w:cs="Times New Roman"/>
              </w:rPr>
              <w:t xml:space="preserve"> </w:t>
            </w:r>
          </w:p>
        </w:tc>
        <w:tc>
          <w:tcPr>
            <w:tcW w:w="1394" w:type="dxa"/>
          </w:tcPr>
          <w:p w14:paraId="1342422F" w14:textId="2B01B20B"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2027</w:t>
            </w:r>
            <w:r w:rsidR="00994F32" w:rsidRPr="006D3DE9">
              <w:rPr>
                <w:rFonts w:ascii="Times New Roman" w:hAnsi="Times New Roman" w:cs="Times New Roman"/>
              </w:rPr>
              <w:t>.</w:t>
            </w:r>
          </w:p>
        </w:tc>
        <w:tc>
          <w:tcPr>
            <w:tcW w:w="1276" w:type="dxa"/>
          </w:tcPr>
          <w:p w14:paraId="6FF1CAC1"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 xml:space="preserve">pašvaldības </w:t>
            </w:r>
          </w:p>
        </w:tc>
        <w:tc>
          <w:tcPr>
            <w:tcW w:w="1475" w:type="dxa"/>
          </w:tcPr>
          <w:p w14:paraId="29FC4B78"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797" w:type="dxa"/>
          </w:tcPr>
          <w:p w14:paraId="4EE81016" w14:textId="17009BD7" w:rsidR="00E458BB" w:rsidRPr="006D3DE9" w:rsidRDefault="5D19FCE8" w:rsidP="471EA01D">
            <w:pPr>
              <w:spacing w:after="0" w:line="240" w:lineRule="auto"/>
              <w:rPr>
                <w:rFonts w:ascii="Times New Roman" w:hAnsi="Times New Roman" w:cs="Times New Roman"/>
              </w:rPr>
            </w:pPr>
            <w:r w:rsidRPr="006D3DE9">
              <w:rPr>
                <w:rFonts w:ascii="Times New Roman" w:hAnsi="Times New Roman" w:cs="Times New Roman"/>
              </w:rPr>
              <w:t>P</w:t>
            </w:r>
            <w:r w:rsidR="22681B91" w:rsidRPr="006D3DE9">
              <w:rPr>
                <w:rFonts w:ascii="Times New Roman" w:hAnsi="Times New Roman" w:cs="Times New Roman"/>
              </w:rPr>
              <w:t xml:space="preserve">ašvaldību budžets, </w:t>
            </w:r>
          </w:p>
          <w:p w14:paraId="37BDFF7F" w14:textId="13C02120" w:rsidR="00E458BB" w:rsidRPr="006D3DE9" w:rsidRDefault="321A4266" w:rsidP="471EA01D">
            <w:pPr>
              <w:spacing w:after="0" w:line="240" w:lineRule="auto"/>
              <w:rPr>
                <w:rFonts w:ascii="Times New Roman" w:eastAsia="Times New Roman" w:hAnsi="Times New Roman" w:cs="Times New Roman"/>
                <w:b/>
                <w:bCs/>
              </w:rPr>
            </w:pPr>
            <w:r w:rsidRPr="006D3DE9">
              <w:rPr>
                <w:rFonts w:ascii="Times New Roman" w:hAnsi="Times New Roman" w:cs="Times New Roman"/>
              </w:rPr>
              <w:t>ES struktūrfondi un Kohēzijas fonds</w:t>
            </w:r>
            <w:r w:rsidR="00790104" w:rsidRPr="006D3DE9">
              <w:rPr>
                <w:rFonts w:ascii="Times New Roman" w:hAnsi="Times New Roman" w:cs="Times New Roman"/>
              </w:rPr>
              <w:t xml:space="preserve"> </w:t>
            </w:r>
            <w:r w:rsidR="00CB00BA" w:rsidRPr="006D3DE9">
              <w:rPr>
                <w:rFonts w:ascii="Times New Roman" w:hAnsi="Times New Roman" w:cs="Times New Roman"/>
              </w:rPr>
              <w:t xml:space="preserve"> </w:t>
            </w:r>
            <w:r w:rsidR="00790104" w:rsidRPr="006D3DE9">
              <w:rPr>
                <w:rFonts w:ascii="Times New Roman" w:hAnsi="Times New Roman" w:cs="Times New Roman"/>
              </w:rPr>
              <w:t>(NAP [282], SAM 2.1.3.)</w:t>
            </w:r>
            <w:r w:rsidR="00E8233A" w:rsidRPr="006D3DE9">
              <w:rPr>
                <w:rFonts w:ascii="Times New Roman" w:hAnsi="Times New Roman" w:cs="Times New Roman"/>
              </w:rPr>
              <w:t>,</w:t>
            </w:r>
            <w:r w:rsidR="00790104" w:rsidRPr="006D3DE9">
              <w:rPr>
                <w:rFonts w:ascii="Times New Roman" w:hAnsi="Times New Roman" w:cs="Times New Roman"/>
              </w:rPr>
              <w:t xml:space="preserve"> </w:t>
            </w:r>
            <w:r w:rsidR="00CB00BA" w:rsidRPr="006D3DE9">
              <w:rPr>
                <w:rFonts w:ascii="Times New Roman" w:hAnsi="Times New Roman" w:cs="Times New Roman"/>
              </w:rPr>
              <w:t>Taisnīgas pārkārtošanās fonds</w:t>
            </w:r>
            <w:r w:rsidR="2AC64178" w:rsidRPr="006D3DE9">
              <w:rPr>
                <w:rFonts w:ascii="Times New Roman" w:hAnsi="Times New Roman" w:cs="Times New Roman"/>
              </w:rPr>
              <w:t xml:space="preserve"> </w:t>
            </w:r>
            <w:r w:rsidR="00790104" w:rsidRPr="006D3DE9">
              <w:rPr>
                <w:rFonts w:ascii="Times New Roman" w:hAnsi="Times New Roman" w:cs="Times New Roman"/>
              </w:rPr>
              <w:t xml:space="preserve">(SAM 6.1.1.) </w:t>
            </w:r>
          </w:p>
        </w:tc>
        <w:tc>
          <w:tcPr>
            <w:tcW w:w="2497" w:type="dxa"/>
          </w:tcPr>
          <w:p w14:paraId="0EFF8D5F"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PR7.1 (RR7.1.2)</w:t>
            </w:r>
          </w:p>
          <w:p w14:paraId="7CDF2E01"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PR3.2, (RR3.2.1.)</w:t>
            </w:r>
          </w:p>
        </w:tc>
      </w:tr>
      <w:tr w:rsidR="006D3DE9" w:rsidRPr="006D3DE9" w14:paraId="61FDF026" w14:textId="77777777" w:rsidTr="00F930CB">
        <w:trPr>
          <w:trHeight w:val="817"/>
        </w:trPr>
        <w:tc>
          <w:tcPr>
            <w:tcW w:w="0" w:type="auto"/>
          </w:tcPr>
          <w:p w14:paraId="68FF4B64" w14:textId="7455939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22.</w:t>
            </w:r>
            <w:r w:rsidR="000A0724">
              <w:rPr>
                <w:rFonts w:ascii="Times New Roman" w:hAnsi="Times New Roman" w:cs="Times New Roman"/>
              </w:rPr>
              <w:t>2</w:t>
            </w:r>
            <w:r w:rsidRPr="006D3DE9">
              <w:rPr>
                <w:rFonts w:ascii="Times New Roman" w:hAnsi="Times New Roman" w:cs="Times New Roman"/>
              </w:rPr>
              <w:t>.</w:t>
            </w:r>
          </w:p>
        </w:tc>
        <w:tc>
          <w:tcPr>
            <w:tcW w:w="4853" w:type="dxa"/>
          </w:tcPr>
          <w:p w14:paraId="24FC1744"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 xml:space="preserve">Pilnveidot un attīstīt plūdu riska informācijas sistēmu, t.sk. izstrādājot un integrējot lietus plūdu modeli, ietverot klimata pārmaiņu ietekmi un applūšanas scenārijus (reizi 5, 20, 50 gados)  </w:t>
            </w:r>
          </w:p>
        </w:tc>
        <w:tc>
          <w:tcPr>
            <w:tcW w:w="1394" w:type="dxa"/>
          </w:tcPr>
          <w:p w14:paraId="761560AB" w14:textId="6899AD75"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2027</w:t>
            </w:r>
            <w:r w:rsidR="00994F32" w:rsidRPr="006D3DE9">
              <w:rPr>
                <w:rFonts w:ascii="Times New Roman" w:hAnsi="Times New Roman" w:cs="Times New Roman"/>
              </w:rPr>
              <w:t>.</w:t>
            </w:r>
          </w:p>
        </w:tc>
        <w:tc>
          <w:tcPr>
            <w:tcW w:w="1276" w:type="dxa"/>
          </w:tcPr>
          <w:p w14:paraId="2D2A7F93"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tcPr>
          <w:p w14:paraId="526D0331" w14:textId="633D0C96" w:rsidR="00E458BB" w:rsidRPr="006D3DE9" w:rsidRDefault="57A389A2" w:rsidP="00BA06DF">
            <w:pPr>
              <w:spacing w:after="0" w:line="240" w:lineRule="auto"/>
              <w:rPr>
                <w:rFonts w:ascii="Times New Roman" w:hAnsi="Times New Roman" w:cs="Times New Roman"/>
              </w:rPr>
            </w:pPr>
            <w:r w:rsidRPr="006D3DE9">
              <w:rPr>
                <w:rFonts w:ascii="Times New Roman" w:hAnsi="Times New Roman" w:cs="Times New Roman"/>
              </w:rPr>
              <w:t>-</w:t>
            </w:r>
          </w:p>
        </w:tc>
        <w:tc>
          <w:tcPr>
            <w:tcW w:w="1797" w:type="dxa"/>
          </w:tcPr>
          <w:p w14:paraId="3B205202" w14:textId="798B9505" w:rsidR="00E458BB"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E458BB" w:rsidRPr="006D3DE9">
              <w:rPr>
                <w:rFonts w:ascii="Times New Roman" w:hAnsi="Times New Roman" w:cs="Times New Roman"/>
              </w:rPr>
              <w:t xml:space="preserve">alsts budžets, </w:t>
            </w:r>
            <w:r w:rsidR="00D3720A" w:rsidRPr="006D3DE9">
              <w:rPr>
                <w:rFonts w:ascii="Times New Roman" w:hAnsi="Times New Roman" w:cs="Times New Roman"/>
              </w:rPr>
              <w:t>cits ārvalstu finansējums</w:t>
            </w:r>
          </w:p>
        </w:tc>
        <w:tc>
          <w:tcPr>
            <w:tcW w:w="2497" w:type="dxa"/>
          </w:tcPr>
          <w:p w14:paraId="61F6DD15"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PR7.1 (RR7.1.1, RR7.1.2)</w:t>
            </w:r>
          </w:p>
          <w:p w14:paraId="568C5DF9"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PR3.2 (RR3.2.1)</w:t>
            </w:r>
          </w:p>
        </w:tc>
      </w:tr>
      <w:tr w:rsidR="006D3DE9" w:rsidRPr="006D3DE9" w14:paraId="46C7B4D1" w14:textId="77777777" w:rsidTr="00F930CB">
        <w:trPr>
          <w:trHeight w:val="817"/>
        </w:trPr>
        <w:tc>
          <w:tcPr>
            <w:tcW w:w="0" w:type="auto"/>
          </w:tcPr>
          <w:p w14:paraId="65F2C1B6" w14:textId="71256A0F"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22.</w:t>
            </w:r>
            <w:r w:rsidR="000A0724">
              <w:rPr>
                <w:rFonts w:ascii="Times New Roman" w:hAnsi="Times New Roman" w:cs="Times New Roman"/>
              </w:rPr>
              <w:t>3</w:t>
            </w:r>
            <w:r w:rsidRPr="006D3DE9">
              <w:rPr>
                <w:rFonts w:ascii="Times New Roman" w:hAnsi="Times New Roman" w:cs="Times New Roman"/>
              </w:rPr>
              <w:t>.</w:t>
            </w:r>
          </w:p>
        </w:tc>
        <w:tc>
          <w:tcPr>
            <w:tcW w:w="4853" w:type="dxa"/>
          </w:tcPr>
          <w:p w14:paraId="2CFE5024"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Pārskatīt regulējumu, izvērtējot pienākumu mazajiem HES uzstādīt automātiskos līmeņa mērītājus</w:t>
            </w:r>
          </w:p>
        </w:tc>
        <w:tc>
          <w:tcPr>
            <w:tcW w:w="1394" w:type="dxa"/>
          </w:tcPr>
          <w:p w14:paraId="33553392" w14:textId="6AA0423C"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2024</w:t>
            </w:r>
            <w:r w:rsidR="00994F32" w:rsidRPr="006D3DE9">
              <w:rPr>
                <w:rFonts w:ascii="Times New Roman" w:hAnsi="Times New Roman" w:cs="Times New Roman"/>
              </w:rPr>
              <w:t>.</w:t>
            </w:r>
          </w:p>
        </w:tc>
        <w:tc>
          <w:tcPr>
            <w:tcW w:w="1276" w:type="dxa"/>
          </w:tcPr>
          <w:p w14:paraId="66A82E3F"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475" w:type="dxa"/>
          </w:tcPr>
          <w:p w14:paraId="4422F230" w14:textId="77777777" w:rsidR="007E1FF6"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VVD</w:t>
            </w:r>
            <w:r w:rsidR="00A50C72" w:rsidRPr="006D3DE9">
              <w:rPr>
                <w:rFonts w:ascii="Times New Roman" w:hAnsi="Times New Roman" w:cs="Times New Roman"/>
              </w:rPr>
              <w:t xml:space="preserve">, </w:t>
            </w:r>
          </w:p>
          <w:p w14:paraId="5D03084B" w14:textId="62DC9A93" w:rsidR="00E458BB" w:rsidRPr="006D3DE9" w:rsidRDefault="00A50C72" w:rsidP="00BA06DF">
            <w:pPr>
              <w:spacing w:after="0" w:line="240" w:lineRule="auto"/>
              <w:rPr>
                <w:rFonts w:ascii="Times New Roman" w:hAnsi="Times New Roman" w:cs="Times New Roman"/>
              </w:rPr>
            </w:pPr>
            <w:r w:rsidRPr="006D3DE9">
              <w:rPr>
                <w:rFonts w:ascii="Times New Roman" w:hAnsi="Times New Roman" w:cs="Times New Roman"/>
              </w:rPr>
              <w:t>BIOR, LVĢMC</w:t>
            </w:r>
          </w:p>
        </w:tc>
        <w:tc>
          <w:tcPr>
            <w:tcW w:w="1797" w:type="dxa"/>
          </w:tcPr>
          <w:p w14:paraId="5862042E" w14:textId="0E1EB85E" w:rsidR="00E458BB"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E458BB" w:rsidRPr="006D3DE9">
              <w:rPr>
                <w:rFonts w:ascii="Times New Roman" w:hAnsi="Times New Roman" w:cs="Times New Roman"/>
              </w:rPr>
              <w:t>alsts budžets</w:t>
            </w:r>
          </w:p>
        </w:tc>
        <w:tc>
          <w:tcPr>
            <w:tcW w:w="2497" w:type="dxa"/>
          </w:tcPr>
          <w:p w14:paraId="434737DF"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PR7.1 (RR7.1.1, RR7.1.2),</w:t>
            </w:r>
          </w:p>
          <w:p w14:paraId="1E3733B7"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PR3.2, (RR3.2.1)</w:t>
            </w:r>
          </w:p>
        </w:tc>
      </w:tr>
      <w:tr w:rsidR="006D3DE9" w:rsidRPr="006D3DE9" w14:paraId="16B4004F" w14:textId="77777777" w:rsidTr="00F930CB">
        <w:trPr>
          <w:trHeight w:val="817"/>
        </w:trPr>
        <w:tc>
          <w:tcPr>
            <w:tcW w:w="0" w:type="auto"/>
          </w:tcPr>
          <w:p w14:paraId="76709EBF" w14:textId="3F05117B"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22.</w:t>
            </w:r>
            <w:r w:rsidR="000A0724">
              <w:rPr>
                <w:rFonts w:ascii="Times New Roman" w:hAnsi="Times New Roman" w:cs="Times New Roman"/>
              </w:rPr>
              <w:t>4</w:t>
            </w:r>
            <w:r w:rsidRPr="006D3DE9">
              <w:rPr>
                <w:rFonts w:ascii="Times New Roman" w:hAnsi="Times New Roman" w:cs="Times New Roman"/>
              </w:rPr>
              <w:t>.</w:t>
            </w:r>
          </w:p>
        </w:tc>
        <w:tc>
          <w:tcPr>
            <w:tcW w:w="4853" w:type="dxa"/>
          </w:tcPr>
          <w:p w14:paraId="59870A02"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 xml:space="preserve">Īstenot pasākumus upju </w:t>
            </w:r>
            <w:r w:rsidR="00077877" w:rsidRPr="006D3DE9">
              <w:rPr>
                <w:rFonts w:ascii="Times New Roman" w:hAnsi="Times New Roman" w:cs="Times New Roman"/>
              </w:rPr>
              <w:t xml:space="preserve">un jūras </w:t>
            </w:r>
            <w:r w:rsidRPr="006D3DE9">
              <w:rPr>
                <w:rFonts w:ascii="Times New Roman" w:hAnsi="Times New Roman" w:cs="Times New Roman"/>
              </w:rPr>
              <w:t>krastu erozijas mazināšanai</w:t>
            </w:r>
          </w:p>
        </w:tc>
        <w:tc>
          <w:tcPr>
            <w:tcW w:w="1394" w:type="dxa"/>
          </w:tcPr>
          <w:p w14:paraId="2C97DC0C" w14:textId="2119E4BF"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2027</w:t>
            </w:r>
            <w:r w:rsidR="00994F32" w:rsidRPr="006D3DE9">
              <w:rPr>
                <w:rFonts w:ascii="Times New Roman" w:hAnsi="Times New Roman" w:cs="Times New Roman"/>
              </w:rPr>
              <w:t>.</w:t>
            </w:r>
          </w:p>
        </w:tc>
        <w:tc>
          <w:tcPr>
            <w:tcW w:w="1276" w:type="dxa"/>
          </w:tcPr>
          <w:p w14:paraId="58E192B9"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1475" w:type="dxa"/>
          </w:tcPr>
          <w:p w14:paraId="60C69F4B" w14:textId="0BB1EDCA"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VARAM</w:t>
            </w:r>
            <w:r w:rsidR="007E1FF6" w:rsidRPr="006D3DE9">
              <w:rPr>
                <w:rFonts w:ascii="Times New Roman" w:hAnsi="Times New Roman" w:cs="Times New Roman"/>
              </w:rPr>
              <w:t>,</w:t>
            </w:r>
          </w:p>
          <w:p w14:paraId="3ED9E327" w14:textId="77777777"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797" w:type="dxa"/>
          </w:tcPr>
          <w:p w14:paraId="489512EB" w14:textId="5398ACDE" w:rsidR="00E458BB"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E458BB" w:rsidRPr="006D3DE9">
              <w:rPr>
                <w:rFonts w:ascii="Times New Roman" w:hAnsi="Times New Roman" w:cs="Times New Roman"/>
              </w:rPr>
              <w:t>alsts budžets</w:t>
            </w:r>
            <w:r w:rsidR="00EA752C" w:rsidRPr="006D3DE9">
              <w:rPr>
                <w:rFonts w:ascii="Times New Roman" w:hAnsi="Times New Roman" w:cs="Times New Roman"/>
              </w:rPr>
              <w:t>,</w:t>
            </w:r>
            <w:r w:rsidR="00EA752C" w:rsidRPr="006D3DE9">
              <w:t xml:space="preserve"> </w:t>
            </w:r>
            <w:r w:rsidR="00EA752C" w:rsidRPr="006D3DE9">
              <w:rPr>
                <w:rFonts w:ascii="Times New Roman" w:hAnsi="Times New Roman" w:cs="Times New Roman"/>
              </w:rPr>
              <w:t>ES struktūrfondi un Kohēzijas fonds</w:t>
            </w:r>
            <w:r w:rsidR="00257163" w:rsidRPr="006D3DE9">
              <w:rPr>
                <w:rFonts w:ascii="Times New Roman" w:hAnsi="Times New Roman" w:cs="Times New Roman"/>
              </w:rPr>
              <w:t xml:space="preserve"> (NAP [282]</w:t>
            </w:r>
            <w:r w:rsidR="00AE7EB4" w:rsidRPr="006D3DE9">
              <w:rPr>
                <w:rFonts w:ascii="Times New Roman" w:hAnsi="Times New Roman" w:cs="Times New Roman"/>
              </w:rPr>
              <w:t xml:space="preserve">, SAM 2.1.3. pasākums </w:t>
            </w:r>
            <w:r w:rsidR="00C61C41" w:rsidRPr="006D3DE9">
              <w:rPr>
                <w:rFonts w:ascii="Times New Roman" w:hAnsi="Times New Roman" w:cs="Times New Roman"/>
              </w:rPr>
              <w:t>2.1.3.2.</w:t>
            </w:r>
            <w:r w:rsidR="00490031" w:rsidRPr="006D3DE9">
              <w:rPr>
                <w:rFonts w:ascii="Times New Roman" w:hAnsi="Times New Roman" w:cs="Times New Roman"/>
              </w:rPr>
              <w:t>)</w:t>
            </w:r>
          </w:p>
        </w:tc>
        <w:tc>
          <w:tcPr>
            <w:tcW w:w="2497" w:type="dxa"/>
          </w:tcPr>
          <w:p w14:paraId="1A039691" w14:textId="4EA483D2" w:rsidR="00E458BB"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PR7.1 (RR7.1.1, RR7.1.2</w:t>
            </w:r>
            <w:r w:rsidR="00485B87" w:rsidRPr="006D3DE9">
              <w:rPr>
                <w:rFonts w:ascii="Times New Roman" w:hAnsi="Times New Roman" w:cs="Times New Roman"/>
              </w:rPr>
              <w:t>, RR 7.1.3.</w:t>
            </w:r>
            <w:r w:rsidRPr="006D3DE9">
              <w:rPr>
                <w:rFonts w:ascii="Times New Roman" w:hAnsi="Times New Roman" w:cs="Times New Roman"/>
              </w:rPr>
              <w:t>)</w:t>
            </w:r>
          </w:p>
        </w:tc>
      </w:tr>
      <w:tr w:rsidR="006D3DE9" w:rsidRPr="006D3DE9" w14:paraId="73841D90" w14:textId="77777777" w:rsidTr="00F930CB">
        <w:trPr>
          <w:trHeight w:val="817"/>
        </w:trPr>
        <w:tc>
          <w:tcPr>
            <w:tcW w:w="0" w:type="auto"/>
          </w:tcPr>
          <w:p w14:paraId="127CA30E" w14:textId="01D505EF"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22.</w:t>
            </w:r>
            <w:r w:rsidR="000A0724">
              <w:rPr>
                <w:rFonts w:ascii="Times New Roman" w:hAnsi="Times New Roman" w:cs="Times New Roman"/>
              </w:rPr>
              <w:t>5</w:t>
            </w:r>
            <w:r w:rsidRPr="006D3DE9">
              <w:rPr>
                <w:rFonts w:ascii="Times New Roman" w:hAnsi="Times New Roman" w:cs="Times New Roman"/>
              </w:rPr>
              <w:t>.</w:t>
            </w:r>
          </w:p>
        </w:tc>
        <w:tc>
          <w:tcPr>
            <w:tcW w:w="4853" w:type="dxa"/>
          </w:tcPr>
          <w:p w14:paraId="52880715"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Izvērtēt nepieciešamību pārskatīt normatīvo regulējumu plūdu riska zonās, paredzot papildu nosacījumus</w:t>
            </w:r>
          </w:p>
        </w:tc>
        <w:tc>
          <w:tcPr>
            <w:tcW w:w="1394" w:type="dxa"/>
          </w:tcPr>
          <w:p w14:paraId="478496E8" w14:textId="79692AE8"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2027</w:t>
            </w:r>
            <w:r w:rsidR="00994F32" w:rsidRPr="006D3DE9">
              <w:rPr>
                <w:rFonts w:ascii="Times New Roman" w:hAnsi="Times New Roman" w:cs="Times New Roman"/>
              </w:rPr>
              <w:t>.</w:t>
            </w:r>
          </w:p>
        </w:tc>
        <w:tc>
          <w:tcPr>
            <w:tcW w:w="1276" w:type="dxa"/>
          </w:tcPr>
          <w:p w14:paraId="449E19CC"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VARAM,</w:t>
            </w:r>
          </w:p>
          <w:p w14:paraId="005086F2"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pašvaldības</w:t>
            </w:r>
          </w:p>
        </w:tc>
        <w:tc>
          <w:tcPr>
            <w:tcW w:w="1475" w:type="dxa"/>
          </w:tcPr>
          <w:p w14:paraId="2C55B19B"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EM, DAP, LVĢMC, VVD</w:t>
            </w:r>
          </w:p>
        </w:tc>
        <w:tc>
          <w:tcPr>
            <w:tcW w:w="1797" w:type="dxa"/>
          </w:tcPr>
          <w:p w14:paraId="6E8B49EB" w14:textId="1D851C16"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97" w:type="dxa"/>
          </w:tcPr>
          <w:p w14:paraId="709FB6F3" w14:textId="5AFC1933"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PR7.1 (RR7.1.1, RR7.1.2</w:t>
            </w:r>
            <w:r w:rsidR="00BB1BB0" w:rsidRPr="006D3DE9">
              <w:rPr>
                <w:rFonts w:ascii="Times New Roman" w:hAnsi="Times New Roman" w:cs="Times New Roman"/>
              </w:rPr>
              <w:t>, RR 7.1.3.</w:t>
            </w:r>
            <w:r w:rsidRPr="006D3DE9">
              <w:rPr>
                <w:rFonts w:ascii="Times New Roman" w:hAnsi="Times New Roman" w:cs="Times New Roman"/>
              </w:rPr>
              <w:t>),</w:t>
            </w:r>
          </w:p>
          <w:p w14:paraId="3A3A8EC6"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PR3.2, (RR3.2.1)</w:t>
            </w:r>
          </w:p>
        </w:tc>
      </w:tr>
      <w:tr w:rsidR="006D3DE9" w:rsidRPr="006D3DE9" w14:paraId="54B793B4" w14:textId="77777777" w:rsidTr="00F930CB">
        <w:trPr>
          <w:trHeight w:val="817"/>
        </w:trPr>
        <w:tc>
          <w:tcPr>
            <w:tcW w:w="0" w:type="auto"/>
          </w:tcPr>
          <w:p w14:paraId="2E6F2323" w14:textId="1E25A974"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lastRenderedPageBreak/>
              <w:t>22.</w:t>
            </w:r>
            <w:r w:rsidR="000A0724">
              <w:rPr>
                <w:rFonts w:ascii="Times New Roman" w:hAnsi="Times New Roman" w:cs="Times New Roman"/>
              </w:rPr>
              <w:t>6</w:t>
            </w:r>
          </w:p>
        </w:tc>
        <w:tc>
          <w:tcPr>
            <w:tcW w:w="4853" w:type="dxa"/>
          </w:tcPr>
          <w:p w14:paraId="78A3B912" w14:textId="6B3C26EB"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Izveidot darba grupu lietus ūdeņu apsaimniekošanas iespējamā regulējuma izstrādei</w:t>
            </w:r>
          </w:p>
        </w:tc>
        <w:tc>
          <w:tcPr>
            <w:tcW w:w="1394" w:type="dxa"/>
          </w:tcPr>
          <w:p w14:paraId="3BFFF30E" w14:textId="529FF6F9"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2024</w:t>
            </w:r>
            <w:r w:rsidR="00994F32" w:rsidRPr="006D3DE9">
              <w:rPr>
                <w:rFonts w:ascii="Times New Roman" w:hAnsi="Times New Roman" w:cs="Times New Roman"/>
              </w:rPr>
              <w:t>.</w:t>
            </w:r>
          </w:p>
        </w:tc>
        <w:tc>
          <w:tcPr>
            <w:tcW w:w="1276" w:type="dxa"/>
          </w:tcPr>
          <w:p w14:paraId="651C4251"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VARAM</w:t>
            </w:r>
          </w:p>
          <w:p w14:paraId="276354B6" w14:textId="240DEBD3"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EM, ZM</w:t>
            </w:r>
          </w:p>
          <w:p w14:paraId="28B59BF1"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NVO</w:t>
            </w:r>
          </w:p>
          <w:p w14:paraId="5A2C2D83"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Zinātniskās institūcijas</w:t>
            </w:r>
          </w:p>
        </w:tc>
        <w:tc>
          <w:tcPr>
            <w:tcW w:w="1475" w:type="dxa"/>
          </w:tcPr>
          <w:p w14:paraId="6BDAE6EF" w14:textId="4D26C3D8"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pašvaldības</w:t>
            </w:r>
          </w:p>
        </w:tc>
        <w:tc>
          <w:tcPr>
            <w:tcW w:w="1797" w:type="dxa"/>
          </w:tcPr>
          <w:p w14:paraId="47DA51B0" w14:textId="28675BB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97" w:type="dxa"/>
          </w:tcPr>
          <w:p w14:paraId="1D7CB850" w14:textId="77777777" w:rsidR="00F156A2" w:rsidRPr="006D3DE9" w:rsidRDefault="00F156A2" w:rsidP="00F156A2">
            <w:pPr>
              <w:spacing w:after="0" w:line="240" w:lineRule="auto"/>
              <w:rPr>
                <w:rFonts w:ascii="Times New Roman" w:hAnsi="Times New Roman" w:cs="Times New Roman"/>
              </w:rPr>
            </w:pPr>
            <w:r w:rsidRPr="006D3DE9">
              <w:rPr>
                <w:rFonts w:ascii="Times New Roman" w:hAnsi="Times New Roman" w:cs="Times New Roman"/>
              </w:rPr>
              <w:t>PR3.2 (RR3.2.1), PR7.1. (RR7.1.2)</w:t>
            </w:r>
          </w:p>
        </w:tc>
      </w:tr>
      <w:tr w:rsidR="00EA752C" w:rsidRPr="006D3DE9" w14:paraId="5D87A170" w14:textId="77777777" w:rsidTr="00F930CB">
        <w:trPr>
          <w:trHeight w:val="488"/>
        </w:trPr>
        <w:tc>
          <w:tcPr>
            <w:tcW w:w="0" w:type="auto"/>
          </w:tcPr>
          <w:p w14:paraId="21AA348A" w14:textId="7DCE8253"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22.</w:t>
            </w:r>
            <w:r w:rsidR="000A0724">
              <w:rPr>
                <w:rFonts w:ascii="Times New Roman" w:hAnsi="Times New Roman" w:cs="Times New Roman"/>
              </w:rPr>
              <w:t>7</w:t>
            </w:r>
            <w:r w:rsidRPr="006D3DE9">
              <w:rPr>
                <w:rFonts w:ascii="Times New Roman" w:hAnsi="Times New Roman" w:cs="Times New Roman"/>
              </w:rPr>
              <w:t>.</w:t>
            </w:r>
          </w:p>
        </w:tc>
        <w:tc>
          <w:tcPr>
            <w:tcW w:w="4853" w:type="dxa"/>
          </w:tcPr>
          <w:p w14:paraId="19AE44F0" w14:textId="54B49333"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Izstrādāt plūdu riska pārvaldības plānošanas dokumentus (2022.-2027.g.) un ieviest pasākumu programmas, uzsākt plūdu riska pārvaldības plānu izstrādi 2028. – 2033.gadu periodam</w:t>
            </w:r>
          </w:p>
        </w:tc>
        <w:tc>
          <w:tcPr>
            <w:tcW w:w="1394" w:type="dxa"/>
          </w:tcPr>
          <w:p w14:paraId="4D976482" w14:textId="751441B6" w:rsidR="00EA752C" w:rsidRPr="006C0900" w:rsidRDefault="00EA752C" w:rsidP="00EA752C">
            <w:pPr>
              <w:spacing w:after="0" w:line="240" w:lineRule="auto"/>
              <w:rPr>
                <w:rFonts w:ascii="Times New Roman" w:hAnsi="Times New Roman" w:cs="Times New Roman"/>
              </w:rPr>
            </w:pPr>
            <w:r w:rsidRPr="006C0900">
              <w:rPr>
                <w:rFonts w:ascii="Times New Roman" w:hAnsi="Times New Roman" w:cs="Times New Roman"/>
              </w:rPr>
              <w:t>202</w:t>
            </w:r>
            <w:r w:rsidR="00EC6F71" w:rsidRPr="006C0900">
              <w:rPr>
                <w:rFonts w:ascii="Times New Roman" w:hAnsi="Times New Roman" w:cs="Times New Roman"/>
              </w:rPr>
              <w:t>2</w:t>
            </w:r>
            <w:r w:rsidRPr="006C0900">
              <w:rPr>
                <w:rFonts w:ascii="Times New Roman" w:hAnsi="Times New Roman" w:cs="Times New Roman"/>
              </w:rPr>
              <w:t>.-2027.</w:t>
            </w:r>
            <w:r w:rsidR="006C0900" w:rsidRPr="006C0900">
              <w:rPr>
                <w:rFonts w:ascii="Times New Roman" w:hAnsi="Times New Roman" w:cs="Times New Roman"/>
              </w:rPr>
              <w:t>*</w:t>
            </w:r>
          </w:p>
        </w:tc>
        <w:tc>
          <w:tcPr>
            <w:tcW w:w="1276" w:type="dxa"/>
          </w:tcPr>
          <w:p w14:paraId="0EDBA5D3" w14:textId="76143340"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tcPr>
          <w:p w14:paraId="1B7554BD" w14:textId="2BE8DE40"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r w:rsidR="00FD2D01" w:rsidRPr="006D3DE9">
              <w:rPr>
                <w:rFonts w:ascii="Times New Roman" w:hAnsi="Times New Roman" w:cs="Times New Roman"/>
              </w:rPr>
              <w:t xml:space="preserve"> un </w:t>
            </w:r>
            <w:r w:rsidRPr="006D3DE9">
              <w:rPr>
                <w:rFonts w:ascii="Times New Roman" w:hAnsi="Times New Roman" w:cs="Times New Roman"/>
              </w:rPr>
              <w:t>pasākumu programmās norādītie atbildīgie</w:t>
            </w:r>
          </w:p>
        </w:tc>
        <w:tc>
          <w:tcPr>
            <w:tcW w:w="1797" w:type="dxa"/>
          </w:tcPr>
          <w:p w14:paraId="4CB4364E" w14:textId="77777777" w:rsidR="00FD2D01"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Valsts budžets,</w:t>
            </w:r>
            <w:r w:rsidRPr="006D3DE9">
              <w:t xml:space="preserve"> </w:t>
            </w:r>
            <w:r w:rsidRPr="006D3DE9">
              <w:rPr>
                <w:rFonts w:ascii="Times New Roman" w:hAnsi="Times New Roman" w:cs="Times New Roman"/>
              </w:rPr>
              <w:t>ES struktūrfondi un Kohēzijas fonds</w:t>
            </w:r>
            <w:r w:rsidR="00257163" w:rsidRPr="006D3DE9">
              <w:rPr>
                <w:rFonts w:ascii="Times New Roman" w:hAnsi="Times New Roman" w:cs="Times New Roman"/>
              </w:rPr>
              <w:t xml:space="preserve"> </w:t>
            </w:r>
          </w:p>
          <w:p w14:paraId="6CB7D316" w14:textId="2338C2DF" w:rsidR="00EA752C" w:rsidRPr="006D3DE9" w:rsidRDefault="00257163" w:rsidP="00EA752C">
            <w:pPr>
              <w:spacing w:after="0" w:line="240" w:lineRule="auto"/>
              <w:rPr>
                <w:rFonts w:ascii="Times New Roman" w:hAnsi="Times New Roman" w:cs="Times New Roman"/>
              </w:rPr>
            </w:pPr>
            <w:r w:rsidRPr="006D3DE9">
              <w:rPr>
                <w:rFonts w:ascii="Times New Roman" w:hAnsi="Times New Roman" w:cs="Times New Roman"/>
              </w:rPr>
              <w:t>(NAP [282]</w:t>
            </w:r>
            <w:r w:rsidR="00490031" w:rsidRPr="006D3DE9">
              <w:rPr>
                <w:rFonts w:ascii="Times New Roman" w:hAnsi="Times New Roman" w:cs="Times New Roman"/>
              </w:rPr>
              <w:t>, SAM 2.1.3. pasākums 2.1.3.2.</w:t>
            </w:r>
            <w:r w:rsidRPr="006D3DE9">
              <w:rPr>
                <w:rFonts w:ascii="Times New Roman" w:hAnsi="Times New Roman" w:cs="Times New Roman"/>
              </w:rPr>
              <w:t xml:space="preserve">) </w:t>
            </w:r>
            <w:r w:rsidR="00EA752C" w:rsidRPr="006D3DE9">
              <w:rPr>
                <w:rFonts w:ascii="Times New Roman" w:hAnsi="Times New Roman" w:cs="Times New Roman"/>
              </w:rPr>
              <w:t xml:space="preserve"> </w:t>
            </w:r>
          </w:p>
        </w:tc>
        <w:tc>
          <w:tcPr>
            <w:tcW w:w="2497" w:type="dxa"/>
          </w:tcPr>
          <w:p w14:paraId="6329F2E5" w14:textId="0734E215"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PR7.1 (RR7.1.1, RR7.1.2, RR 7.1.3.),</w:t>
            </w:r>
          </w:p>
          <w:p w14:paraId="5B58176D" w14:textId="074F05D4"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PR3.2, (RR3.2.1, RR3.2.4)</w:t>
            </w:r>
          </w:p>
        </w:tc>
      </w:tr>
    </w:tbl>
    <w:p w14:paraId="2F6172EE" w14:textId="77777777" w:rsidR="003E790F" w:rsidRDefault="00EC6F71" w:rsidP="00EC6F71">
      <w:pPr>
        <w:spacing w:after="0" w:line="240" w:lineRule="auto"/>
        <w:rPr>
          <w:rFonts w:ascii="Times New Roman" w:hAnsi="Times New Roman" w:cs="Times New Roman"/>
        </w:rPr>
      </w:pPr>
      <w:r w:rsidRPr="003E790F">
        <w:rPr>
          <w:rFonts w:ascii="Times New Roman" w:hAnsi="Times New Roman" w:cs="Times New Roman"/>
        </w:rPr>
        <w:t xml:space="preserve">Skaidrojums: </w:t>
      </w:r>
    </w:p>
    <w:p w14:paraId="108C0FB4" w14:textId="23C49DFA" w:rsidR="00EC6F71" w:rsidRPr="003E790F" w:rsidRDefault="003E790F" w:rsidP="00EC6F71">
      <w:pPr>
        <w:spacing w:after="0" w:line="240" w:lineRule="auto"/>
        <w:rPr>
          <w:rFonts w:ascii="Times New Roman" w:hAnsi="Times New Roman" w:cs="Times New Roman"/>
        </w:rPr>
      </w:pPr>
      <w:r>
        <w:rPr>
          <w:rFonts w:ascii="Times New Roman" w:hAnsi="Times New Roman" w:cs="Times New Roman"/>
        </w:rPr>
        <w:t xml:space="preserve">* </w:t>
      </w:r>
      <w:r w:rsidR="00EC6F71" w:rsidRPr="003E790F">
        <w:rPr>
          <w:rFonts w:ascii="Times New Roman" w:hAnsi="Times New Roman" w:cs="Times New Roman"/>
        </w:rPr>
        <w:t>Rīcības virziena</w:t>
      </w:r>
      <w:r w:rsidR="000A0724">
        <w:rPr>
          <w:rFonts w:ascii="Times New Roman" w:hAnsi="Times New Roman" w:cs="Times New Roman"/>
        </w:rPr>
        <w:t xml:space="preserve"> </w:t>
      </w:r>
      <w:r w:rsidR="00EC6F71" w:rsidRPr="003E790F">
        <w:rPr>
          <w:rFonts w:ascii="Times New Roman" w:hAnsi="Times New Roman" w:cs="Times New Roman"/>
        </w:rPr>
        <w:t>22.</w:t>
      </w:r>
      <w:r w:rsidR="000A0724">
        <w:rPr>
          <w:rFonts w:ascii="Times New Roman" w:hAnsi="Times New Roman" w:cs="Times New Roman"/>
        </w:rPr>
        <w:t>7</w:t>
      </w:r>
      <w:r w:rsidR="00EC6F71" w:rsidRPr="003E790F">
        <w:rPr>
          <w:rFonts w:ascii="Times New Roman" w:hAnsi="Times New Roman" w:cs="Times New Roman"/>
        </w:rPr>
        <w:t xml:space="preserve">. uzdevuma izpilde ir uzsākta 2021. gadā. </w:t>
      </w:r>
    </w:p>
    <w:p w14:paraId="374934A8" w14:textId="77777777" w:rsidR="007D6A6C" w:rsidRPr="006D3DE9" w:rsidRDefault="007D6A6C" w:rsidP="00BA06DF">
      <w:pPr>
        <w:spacing w:after="0" w:line="240" w:lineRule="auto"/>
        <w:rPr>
          <w:rFonts w:ascii="Times New Roman" w:hAnsi="Times New Roman" w:cs="Times New Roman"/>
          <w:lang w:eastAsia="en-GB"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243"/>
        <w:gridCol w:w="1197"/>
        <w:gridCol w:w="1230"/>
        <w:gridCol w:w="1641"/>
        <w:gridCol w:w="3225"/>
        <w:gridCol w:w="1756"/>
      </w:tblGrid>
      <w:tr w:rsidR="006D3DE9" w:rsidRPr="006D3DE9" w14:paraId="7D91AA6A" w14:textId="77777777" w:rsidTr="008E55D7">
        <w:trPr>
          <w:trHeight w:val="561"/>
        </w:trPr>
        <w:tc>
          <w:tcPr>
            <w:tcW w:w="0" w:type="auto"/>
            <w:gridSpan w:val="7"/>
            <w:shd w:val="clear" w:color="auto" w:fill="FFE599" w:themeFill="accent4" w:themeFillTint="66"/>
          </w:tcPr>
          <w:p w14:paraId="5CCE9E09" w14:textId="11F3E2CB" w:rsidR="00E3024B" w:rsidRPr="006D3DE9" w:rsidRDefault="00E3024B" w:rsidP="00E3024B">
            <w:pPr>
              <w:pStyle w:val="Heading3"/>
            </w:pPr>
            <w:bookmarkStart w:id="109" w:name="_Toc108010987"/>
            <w:r w:rsidRPr="006D3DE9">
              <w:t>23. Rīcības virziens: Datos un zināšanās balstīta jūras telpiskā plānošana un jūras krasta erozijas pārvaldības uzlabošana</w:t>
            </w:r>
            <w:bookmarkEnd w:id="109"/>
          </w:p>
        </w:tc>
      </w:tr>
      <w:tr w:rsidR="006D3DE9" w:rsidRPr="006D3DE9" w14:paraId="31FC9E45" w14:textId="77777777" w:rsidTr="29205EC8">
        <w:trPr>
          <w:trHeight w:val="817"/>
        </w:trPr>
        <w:tc>
          <w:tcPr>
            <w:tcW w:w="0" w:type="auto"/>
            <w:shd w:val="clear" w:color="auto" w:fill="FFF2CC" w:themeFill="accent4" w:themeFillTint="33"/>
          </w:tcPr>
          <w:p w14:paraId="58439AF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349CFCAD" w14:textId="5F3902FD"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059657D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73B552A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0E31F38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2D57F72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0" w:type="auto"/>
            <w:shd w:val="clear" w:color="auto" w:fill="FFF2CC" w:themeFill="accent4" w:themeFillTint="33"/>
          </w:tcPr>
          <w:p w14:paraId="22B26C9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839669B" w14:textId="77777777" w:rsidTr="29205EC8">
        <w:trPr>
          <w:trHeight w:val="817"/>
        </w:trPr>
        <w:tc>
          <w:tcPr>
            <w:tcW w:w="0" w:type="auto"/>
          </w:tcPr>
          <w:p w14:paraId="4350867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9904A7" w:rsidRPr="006D3DE9">
              <w:rPr>
                <w:rFonts w:ascii="Times New Roman" w:hAnsi="Times New Roman" w:cs="Times New Roman"/>
              </w:rPr>
              <w:t>3</w:t>
            </w:r>
            <w:r w:rsidRPr="006D3DE9">
              <w:rPr>
                <w:rFonts w:ascii="Times New Roman" w:hAnsi="Times New Roman" w:cs="Times New Roman"/>
              </w:rPr>
              <w:t>.1.</w:t>
            </w:r>
          </w:p>
        </w:tc>
        <w:tc>
          <w:tcPr>
            <w:tcW w:w="0" w:type="auto"/>
          </w:tcPr>
          <w:p w14:paraId="0344904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Pilnveidot zināšanu bāzi par klimata pārmaiņu, mijiedarbībā ar citiem vides </w:t>
            </w:r>
            <w:proofErr w:type="spellStart"/>
            <w:r w:rsidRPr="006D3DE9">
              <w:rPr>
                <w:rFonts w:ascii="Times New Roman" w:hAnsi="Times New Roman" w:cs="Times New Roman"/>
              </w:rPr>
              <w:t>stresoriem</w:t>
            </w:r>
            <w:proofErr w:type="spellEnd"/>
            <w:r w:rsidRPr="006D3DE9">
              <w:rPr>
                <w:rFonts w:ascii="Times New Roman" w:hAnsi="Times New Roman" w:cs="Times New Roman"/>
              </w:rPr>
              <w:t>, ietekmi uz jūras ekosistēmu un jūras izmantošanas veidiem, kā arī jūras izmantošanas ietekmi uz klimata izmaiņām</w:t>
            </w:r>
          </w:p>
        </w:tc>
        <w:tc>
          <w:tcPr>
            <w:tcW w:w="0" w:type="auto"/>
          </w:tcPr>
          <w:p w14:paraId="785FBAF9" w14:textId="6C255363" w:rsidR="007D6A6C" w:rsidRPr="006D3DE9" w:rsidRDefault="00E458BB"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0" w:type="auto"/>
          </w:tcPr>
          <w:p w14:paraId="0B94D1BB" w14:textId="77777777" w:rsidR="007D6A6C" w:rsidRPr="006D3DE9" w:rsidRDefault="00970A63"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43CD47F1" w14:textId="77777777" w:rsidR="006C1C5A" w:rsidRPr="006D3DE9" w:rsidRDefault="001B78F9" w:rsidP="00BA06DF">
            <w:pPr>
              <w:spacing w:after="0" w:line="240" w:lineRule="auto"/>
              <w:rPr>
                <w:rFonts w:ascii="Times New Roman" w:hAnsi="Times New Roman" w:cs="Times New Roman"/>
              </w:rPr>
            </w:pPr>
            <w:r w:rsidRPr="006D3DE9">
              <w:rPr>
                <w:rFonts w:ascii="Times New Roman" w:hAnsi="Times New Roman" w:cs="Times New Roman"/>
              </w:rPr>
              <w:t>LVĢMC,</w:t>
            </w:r>
          </w:p>
          <w:p w14:paraId="673EB34C" w14:textId="6A1BB3CA" w:rsidR="007D6A6C" w:rsidRPr="006D3DE9" w:rsidRDefault="001B78F9" w:rsidP="00BA06DF">
            <w:pPr>
              <w:spacing w:after="0" w:line="240" w:lineRule="auto"/>
              <w:rPr>
                <w:rFonts w:ascii="Times New Roman" w:hAnsi="Times New Roman" w:cs="Times New Roman"/>
              </w:rPr>
            </w:pPr>
            <w:r w:rsidRPr="006D3DE9">
              <w:rPr>
                <w:rFonts w:ascii="Times New Roman" w:hAnsi="Times New Roman" w:cs="Times New Roman"/>
              </w:rPr>
              <w:t xml:space="preserve"> LHEI</w:t>
            </w:r>
          </w:p>
        </w:tc>
        <w:tc>
          <w:tcPr>
            <w:tcW w:w="0" w:type="auto"/>
          </w:tcPr>
          <w:p w14:paraId="6B714592" w14:textId="77777777" w:rsidR="007D6A6C" w:rsidRPr="006D3DE9" w:rsidRDefault="000D5708"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0" w:type="auto"/>
          </w:tcPr>
          <w:p w14:paraId="7386DF82" w14:textId="77777777" w:rsidR="007D6A6C" w:rsidRPr="006D3DE9" w:rsidRDefault="00850135" w:rsidP="00BA06DF">
            <w:pPr>
              <w:spacing w:after="0" w:line="240" w:lineRule="auto"/>
              <w:rPr>
                <w:rFonts w:ascii="Times New Roman" w:hAnsi="Times New Roman" w:cs="Times New Roman"/>
              </w:rPr>
            </w:pPr>
            <w:r w:rsidRPr="006D3DE9">
              <w:rPr>
                <w:rFonts w:ascii="Times New Roman" w:hAnsi="Times New Roman" w:cs="Times New Roman"/>
              </w:rPr>
              <w:t xml:space="preserve">PR1.3. (RR1.3.2.) </w:t>
            </w:r>
            <w:r w:rsidR="007D6A6C" w:rsidRPr="006D3DE9">
              <w:rPr>
                <w:rFonts w:ascii="Times New Roman" w:hAnsi="Times New Roman" w:cs="Times New Roman"/>
              </w:rPr>
              <w:t>PR7.</w:t>
            </w:r>
            <w:r w:rsidR="00F364D9" w:rsidRPr="006D3DE9">
              <w:rPr>
                <w:rFonts w:ascii="Times New Roman" w:hAnsi="Times New Roman" w:cs="Times New Roman"/>
              </w:rPr>
              <w:t xml:space="preserve">1 </w:t>
            </w:r>
            <w:r w:rsidR="009904A7" w:rsidRPr="006D3DE9">
              <w:rPr>
                <w:rFonts w:ascii="Times New Roman" w:hAnsi="Times New Roman" w:cs="Times New Roman"/>
              </w:rPr>
              <w:t>(</w:t>
            </w:r>
            <w:r w:rsidR="007D6A6C" w:rsidRPr="006D3DE9">
              <w:rPr>
                <w:rFonts w:ascii="Times New Roman" w:hAnsi="Times New Roman" w:cs="Times New Roman"/>
              </w:rPr>
              <w:t>RR7.1.</w:t>
            </w:r>
            <w:r w:rsidR="00F364D9" w:rsidRPr="006D3DE9">
              <w:rPr>
                <w:rFonts w:ascii="Times New Roman" w:hAnsi="Times New Roman" w:cs="Times New Roman"/>
              </w:rPr>
              <w:t>1, 7.1.2.</w:t>
            </w:r>
            <w:r w:rsidR="009904A7" w:rsidRPr="006D3DE9">
              <w:rPr>
                <w:rFonts w:ascii="Times New Roman" w:hAnsi="Times New Roman" w:cs="Times New Roman"/>
              </w:rPr>
              <w:t>)</w:t>
            </w:r>
          </w:p>
        </w:tc>
      </w:tr>
      <w:tr w:rsidR="006D3DE9" w:rsidRPr="006D3DE9" w14:paraId="5BA2A965" w14:textId="77777777" w:rsidTr="29205EC8">
        <w:trPr>
          <w:trHeight w:val="561"/>
        </w:trPr>
        <w:tc>
          <w:tcPr>
            <w:tcW w:w="0" w:type="auto"/>
          </w:tcPr>
          <w:p w14:paraId="6D21FCD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w:t>
            </w:r>
            <w:r w:rsidR="009904A7" w:rsidRPr="006D3DE9">
              <w:rPr>
                <w:rFonts w:ascii="Times New Roman" w:hAnsi="Times New Roman" w:cs="Times New Roman"/>
              </w:rPr>
              <w:t>3</w:t>
            </w:r>
            <w:r w:rsidRPr="006D3DE9">
              <w:rPr>
                <w:rFonts w:ascii="Times New Roman" w:hAnsi="Times New Roman" w:cs="Times New Roman"/>
              </w:rPr>
              <w:t>.2.</w:t>
            </w:r>
          </w:p>
        </w:tc>
        <w:tc>
          <w:tcPr>
            <w:tcW w:w="0" w:type="auto"/>
          </w:tcPr>
          <w:p w14:paraId="4BED5DE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Iepazīstināt lēmumu pieņēmējus ar jaunākajiem zinātniskajiem datiem par jūras telpas izmantošanu</w:t>
            </w:r>
          </w:p>
        </w:tc>
        <w:tc>
          <w:tcPr>
            <w:tcW w:w="0" w:type="auto"/>
          </w:tcPr>
          <w:p w14:paraId="6C376D28" w14:textId="6EFCEEA1" w:rsidR="007D6A6C"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0" w:type="auto"/>
          </w:tcPr>
          <w:p w14:paraId="2563915E" w14:textId="77777777" w:rsidR="007D6A6C" w:rsidRPr="006D3DE9" w:rsidRDefault="001B78F9"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0" w:type="auto"/>
          </w:tcPr>
          <w:p w14:paraId="006CC76E" w14:textId="77777777" w:rsidR="006C1C5A" w:rsidRPr="006D3DE9" w:rsidRDefault="001B78F9"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77CC841C" w14:textId="354DB02F" w:rsidR="007D6A6C" w:rsidRPr="006D3DE9" w:rsidRDefault="001B78F9" w:rsidP="00BA06DF">
            <w:pPr>
              <w:spacing w:after="0" w:line="240" w:lineRule="auto"/>
              <w:rPr>
                <w:rFonts w:ascii="Times New Roman" w:hAnsi="Times New Roman" w:cs="Times New Roman"/>
              </w:rPr>
            </w:pPr>
            <w:r w:rsidRPr="006D3DE9">
              <w:rPr>
                <w:rFonts w:ascii="Times New Roman" w:hAnsi="Times New Roman" w:cs="Times New Roman"/>
              </w:rPr>
              <w:t>LHEI</w:t>
            </w:r>
          </w:p>
        </w:tc>
        <w:tc>
          <w:tcPr>
            <w:tcW w:w="0" w:type="auto"/>
          </w:tcPr>
          <w:p w14:paraId="7BF51284" w14:textId="13951E24"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 xml:space="preserve">alsts budžets, </w:t>
            </w:r>
          </w:p>
          <w:p w14:paraId="03D444F9" w14:textId="53230593" w:rsidR="00C4753D" w:rsidRPr="006D3DE9" w:rsidRDefault="00F5123A" w:rsidP="00B52A09">
            <w:pPr>
              <w:spacing w:after="0" w:line="240" w:lineRule="auto"/>
              <w:rPr>
                <w:rFonts w:ascii="Times New Roman" w:hAnsi="Times New Roman" w:cs="Times New Roman"/>
              </w:rPr>
            </w:pPr>
            <w:r w:rsidRPr="006D3DE9">
              <w:rPr>
                <w:rFonts w:ascii="Times New Roman" w:hAnsi="Times New Roman" w:cs="Times New Roman"/>
              </w:rPr>
              <w:t xml:space="preserve">ES </w:t>
            </w:r>
            <w:r w:rsidR="00B52A09" w:rsidRPr="006D3DE9">
              <w:rPr>
                <w:rFonts w:ascii="Times New Roman" w:hAnsi="Times New Roman" w:cs="Times New Roman"/>
              </w:rPr>
              <w:t xml:space="preserve">programmas Apvārsnis Eiropa, </w:t>
            </w:r>
            <w:proofErr w:type="spellStart"/>
            <w:r w:rsidR="00B52A09" w:rsidRPr="006D3DE9">
              <w:rPr>
                <w:rFonts w:ascii="Times New Roman" w:hAnsi="Times New Roman" w:cs="Times New Roman"/>
              </w:rPr>
              <w:t>Interreg</w:t>
            </w:r>
            <w:proofErr w:type="spellEnd"/>
            <w:r w:rsidR="00B52A09" w:rsidRPr="006D3DE9">
              <w:rPr>
                <w:rFonts w:ascii="Times New Roman" w:hAnsi="Times New Roman" w:cs="Times New Roman"/>
              </w:rPr>
              <w:t xml:space="preserve"> </w:t>
            </w:r>
            <w:r w:rsidR="00C4753D" w:rsidRPr="006D3DE9">
              <w:rPr>
                <w:rFonts w:ascii="Times New Roman" w:hAnsi="Times New Roman" w:cs="Times New Roman"/>
              </w:rPr>
              <w:t>NAP [457]</w:t>
            </w:r>
          </w:p>
        </w:tc>
        <w:tc>
          <w:tcPr>
            <w:tcW w:w="0" w:type="auto"/>
          </w:tcPr>
          <w:p w14:paraId="0166B10B" w14:textId="77777777" w:rsidR="007D6A6C" w:rsidRPr="006D3DE9" w:rsidRDefault="00FE7EDF" w:rsidP="00BA06DF">
            <w:pPr>
              <w:spacing w:after="0" w:line="240" w:lineRule="auto"/>
              <w:rPr>
                <w:rFonts w:ascii="Times New Roman" w:hAnsi="Times New Roman" w:cs="Times New Roman"/>
              </w:rPr>
            </w:pPr>
            <w:r w:rsidRPr="006D3DE9">
              <w:rPr>
                <w:rFonts w:ascii="Times New Roman" w:hAnsi="Times New Roman" w:cs="Times New Roman"/>
              </w:rPr>
              <w:t xml:space="preserve">PR1.1. (RR1.1.1.) </w:t>
            </w:r>
            <w:r w:rsidR="007D6A6C" w:rsidRPr="006D3DE9">
              <w:rPr>
                <w:rFonts w:ascii="Times New Roman" w:hAnsi="Times New Roman" w:cs="Times New Roman"/>
              </w:rPr>
              <w:t xml:space="preserve">PR7.1 </w:t>
            </w:r>
            <w:r w:rsidR="00970A63" w:rsidRPr="006D3DE9">
              <w:rPr>
                <w:rFonts w:ascii="Times New Roman" w:hAnsi="Times New Roman" w:cs="Times New Roman"/>
              </w:rPr>
              <w:t xml:space="preserve">, </w:t>
            </w:r>
            <w:r w:rsidR="009904A7" w:rsidRPr="006D3DE9">
              <w:rPr>
                <w:rFonts w:ascii="Times New Roman" w:hAnsi="Times New Roman" w:cs="Times New Roman"/>
              </w:rPr>
              <w:t>(</w:t>
            </w:r>
            <w:r w:rsidR="007D6A6C" w:rsidRPr="006D3DE9">
              <w:rPr>
                <w:rFonts w:ascii="Times New Roman" w:hAnsi="Times New Roman" w:cs="Times New Roman"/>
              </w:rPr>
              <w:t>RR7.1.</w:t>
            </w:r>
            <w:r w:rsidR="00F364D9" w:rsidRPr="006D3DE9">
              <w:rPr>
                <w:rFonts w:ascii="Times New Roman" w:hAnsi="Times New Roman" w:cs="Times New Roman"/>
              </w:rPr>
              <w:t>2</w:t>
            </w:r>
            <w:r w:rsidR="009904A7" w:rsidRPr="006D3DE9">
              <w:rPr>
                <w:rFonts w:ascii="Times New Roman" w:hAnsi="Times New Roman" w:cs="Times New Roman"/>
              </w:rPr>
              <w:t>)</w:t>
            </w:r>
          </w:p>
        </w:tc>
      </w:tr>
      <w:tr w:rsidR="008F1E98" w:rsidRPr="006D3DE9" w14:paraId="186A6846" w14:textId="77777777" w:rsidTr="29205EC8">
        <w:trPr>
          <w:trHeight w:val="817"/>
        </w:trPr>
        <w:tc>
          <w:tcPr>
            <w:tcW w:w="0" w:type="auto"/>
          </w:tcPr>
          <w:p w14:paraId="0A495C97"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23.3. </w:t>
            </w:r>
          </w:p>
        </w:tc>
        <w:tc>
          <w:tcPr>
            <w:tcW w:w="0" w:type="auto"/>
          </w:tcPr>
          <w:p w14:paraId="3B71C414" w14:textId="03290B20"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Pasākumu programmas izstrāde un tās īstenošana jūras krasta erozijas mazināšanai</w:t>
            </w:r>
            <w:r w:rsidR="0099532B" w:rsidRPr="006D3DE9">
              <w:rPr>
                <w:rFonts w:ascii="Times New Roman" w:hAnsi="Times New Roman" w:cs="Times New Roman"/>
              </w:rPr>
              <w:t xml:space="preserve"> (skat. arī </w:t>
            </w:r>
            <w:r w:rsidR="008F1E98" w:rsidRPr="006D3DE9">
              <w:rPr>
                <w:rFonts w:ascii="Times New Roman" w:hAnsi="Times New Roman" w:cs="Times New Roman"/>
              </w:rPr>
              <w:t xml:space="preserve">saistīto </w:t>
            </w:r>
            <w:r w:rsidR="0099532B" w:rsidRPr="006D3DE9">
              <w:rPr>
                <w:rFonts w:ascii="Times New Roman" w:hAnsi="Times New Roman" w:cs="Times New Roman"/>
              </w:rPr>
              <w:t>uzdevumu 4.8.)</w:t>
            </w:r>
          </w:p>
        </w:tc>
        <w:tc>
          <w:tcPr>
            <w:tcW w:w="0" w:type="auto"/>
          </w:tcPr>
          <w:p w14:paraId="167C0816" w14:textId="785B8574"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2F4EFF26"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049F0F67" w14:textId="678C0648"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Pašvaldības</w:t>
            </w:r>
          </w:p>
        </w:tc>
        <w:tc>
          <w:tcPr>
            <w:tcW w:w="0" w:type="auto"/>
          </w:tcPr>
          <w:p w14:paraId="2ED3E48B" w14:textId="1AED290F" w:rsidR="003A6582"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Valsts budžets,</w:t>
            </w:r>
            <w:r w:rsidRPr="006D3DE9">
              <w:t xml:space="preserve"> </w:t>
            </w:r>
            <w:r w:rsidR="003A6582" w:rsidRPr="006D3DE9">
              <w:rPr>
                <w:rFonts w:ascii="Times New Roman" w:hAnsi="Times New Roman" w:cs="Times New Roman"/>
              </w:rPr>
              <w:t>ES struktūrfondi un Kohēzijas fonds</w:t>
            </w:r>
            <w:r w:rsidR="000F48DE" w:rsidRPr="006D3DE9">
              <w:rPr>
                <w:rFonts w:ascii="Times New Roman" w:hAnsi="Times New Roman" w:cs="Times New Roman"/>
              </w:rPr>
              <w:t xml:space="preserve">,  NFI (projekts “Klimata pārmaiņu </w:t>
            </w:r>
            <w:r w:rsidR="000F48DE" w:rsidRPr="006D3DE9">
              <w:rPr>
                <w:rFonts w:ascii="Times New Roman" w:hAnsi="Times New Roman" w:cs="Times New Roman"/>
              </w:rPr>
              <w:lastRenderedPageBreak/>
              <w:t>politikas integrācija nozaru un reģionālajā politikā” )</w:t>
            </w:r>
          </w:p>
          <w:p w14:paraId="651E978A" w14:textId="4AE78486" w:rsidR="0014268F" w:rsidRPr="006D3DE9" w:rsidRDefault="0014268F" w:rsidP="00EA752C">
            <w:pPr>
              <w:spacing w:after="0" w:line="240" w:lineRule="auto"/>
              <w:rPr>
                <w:rFonts w:ascii="Times New Roman" w:hAnsi="Times New Roman" w:cs="Times New Roman"/>
                <w:highlight w:val="yellow"/>
              </w:rPr>
            </w:pPr>
            <w:r w:rsidRPr="006D3DE9">
              <w:rPr>
                <w:rFonts w:ascii="Times New Roman" w:hAnsi="Times New Roman" w:cs="Times New Roman"/>
              </w:rPr>
              <w:t>NAP [282]</w:t>
            </w:r>
          </w:p>
        </w:tc>
        <w:tc>
          <w:tcPr>
            <w:tcW w:w="0" w:type="auto"/>
          </w:tcPr>
          <w:p w14:paraId="61A88104" w14:textId="01237F0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lastRenderedPageBreak/>
              <w:t>PR7.1 (RR7.1.1, RR 7.1.2, RR 7.1.3.)</w:t>
            </w:r>
          </w:p>
        </w:tc>
      </w:tr>
    </w:tbl>
    <w:p w14:paraId="452EF589" w14:textId="4A5A47D7" w:rsidR="007D6A6C" w:rsidRPr="006D3DE9" w:rsidRDefault="007D6A6C" w:rsidP="00BA06DF">
      <w:pPr>
        <w:spacing w:after="0" w:line="240" w:lineRule="auto"/>
        <w:rPr>
          <w:rFonts w:ascii="Times New Roman" w:hAnsi="Times New Roman" w:cs="Times New Roman"/>
          <w:lang w:eastAsia="en-GB" w:bidi="lo-LA"/>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116"/>
        <w:gridCol w:w="913"/>
        <w:gridCol w:w="1915"/>
        <w:gridCol w:w="1554"/>
        <w:gridCol w:w="1939"/>
        <w:gridCol w:w="1936"/>
      </w:tblGrid>
      <w:tr w:rsidR="006D3DE9" w:rsidRPr="006D3DE9" w14:paraId="555B3F02" w14:textId="77777777" w:rsidTr="02BAFD91">
        <w:trPr>
          <w:trHeight w:val="492"/>
        </w:trPr>
        <w:tc>
          <w:tcPr>
            <w:tcW w:w="14029" w:type="dxa"/>
            <w:gridSpan w:val="7"/>
            <w:shd w:val="clear" w:color="auto" w:fill="FFE599" w:themeFill="accent4" w:themeFillTint="66"/>
          </w:tcPr>
          <w:p w14:paraId="3030A5F4" w14:textId="70A007B9" w:rsidR="00E3024B" w:rsidRPr="006D3DE9" w:rsidRDefault="00E3024B" w:rsidP="00E3024B">
            <w:pPr>
              <w:pStyle w:val="Heading3"/>
            </w:pPr>
            <w:bookmarkStart w:id="110" w:name="_Toc108010988"/>
            <w:r w:rsidRPr="006D3DE9">
              <w:t>24. Rīcības virziens: Ūdens resursu ieguves risku novērtēšana, resursu izmantošanas lietderība un lietus ūdeņu izmantošana mājsaimniecībās</w:t>
            </w:r>
            <w:bookmarkEnd w:id="110"/>
          </w:p>
        </w:tc>
      </w:tr>
      <w:tr w:rsidR="006D3DE9" w:rsidRPr="006D3DE9" w14:paraId="171CAD42" w14:textId="77777777" w:rsidTr="02BAFD91">
        <w:trPr>
          <w:trHeight w:val="817"/>
        </w:trPr>
        <w:tc>
          <w:tcPr>
            <w:tcW w:w="0" w:type="auto"/>
            <w:shd w:val="clear" w:color="auto" w:fill="FFF2CC" w:themeFill="accent4" w:themeFillTint="33"/>
          </w:tcPr>
          <w:p w14:paraId="288D008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116" w:type="dxa"/>
            <w:shd w:val="clear" w:color="auto" w:fill="FFF2CC" w:themeFill="accent4" w:themeFillTint="33"/>
          </w:tcPr>
          <w:p w14:paraId="445900FF" w14:textId="5EB795B0"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913" w:type="dxa"/>
            <w:shd w:val="clear" w:color="auto" w:fill="FFF2CC" w:themeFill="accent4" w:themeFillTint="33"/>
          </w:tcPr>
          <w:p w14:paraId="25880FF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915" w:type="dxa"/>
            <w:shd w:val="clear" w:color="auto" w:fill="FFF2CC" w:themeFill="accent4" w:themeFillTint="33"/>
          </w:tcPr>
          <w:p w14:paraId="6FD8CAE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554" w:type="dxa"/>
            <w:shd w:val="clear" w:color="auto" w:fill="FFF2CC" w:themeFill="accent4" w:themeFillTint="33"/>
          </w:tcPr>
          <w:p w14:paraId="6AECA96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939" w:type="dxa"/>
            <w:shd w:val="clear" w:color="auto" w:fill="FFF2CC" w:themeFill="accent4" w:themeFillTint="33"/>
          </w:tcPr>
          <w:p w14:paraId="142CACB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936" w:type="dxa"/>
            <w:shd w:val="clear" w:color="auto" w:fill="FFF2CC" w:themeFill="accent4" w:themeFillTint="33"/>
          </w:tcPr>
          <w:p w14:paraId="10EAB48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7528DB56" w14:textId="77777777" w:rsidTr="02BAFD91">
        <w:trPr>
          <w:trHeight w:val="817"/>
        </w:trPr>
        <w:tc>
          <w:tcPr>
            <w:tcW w:w="0" w:type="auto"/>
          </w:tcPr>
          <w:p w14:paraId="422F8D6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24.1</w:t>
            </w:r>
          </w:p>
        </w:tc>
        <w:tc>
          <w:tcPr>
            <w:tcW w:w="5116" w:type="dxa"/>
          </w:tcPr>
          <w:p w14:paraId="354F71E5"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Veikt riska </w:t>
            </w:r>
            <w:proofErr w:type="spellStart"/>
            <w:r w:rsidRPr="006D3DE9">
              <w:rPr>
                <w:rFonts w:ascii="Times New Roman" w:hAnsi="Times New Roman" w:cs="Times New Roman"/>
              </w:rPr>
              <w:t>izvērtējumu</w:t>
            </w:r>
            <w:proofErr w:type="spellEnd"/>
            <w:r w:rsidRPr="006D3DE9">
              <w:rPr>
                <w:rFonts w:ascii="Times New Roman" w:hAnsi="Times New Roman" w:cs="Times New Roman"/>
              </w:rPr>
              <w:t xml:space="preserve"> dzeramā ūdens centralizētai apgādei izmantotajās pazemes un virszemes </w:t>
            </w:r>
            <w:proofErr w:type="spellStart"/>
            <w:r w:rsidRPr="006D3DE9">
              <w:rPr>
                <w:rFonts w:ascii="Times New Roman" w:hAnsi="Times New Roman" w:cs="Times New Roman"/>
              </w:rPr>
              <w:t>ūdensgūtnēs</w:t>
            </w:r>
            <w:proofErr w:type="spellEnd"/>
          </w:p>
        </w:tc>
        <w:tc>
          <w:tcPr>
            <w:tcW w:w="913" w:type="dxa"/>
          </w:tcPr>
          <w:p w14:paraId="43D125BF" w14:textId="01D9DB24"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1915" w:type="dxa"/>
          </w:tcPr>
          <w:p w14:paraId="49A1FC22" w14:textId="2708DD53"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Ūdenssaimniecības pakalpojumu sniedzēji, </w:t>
            </w:r>
            <w:r w:rsidR="006C1C5A" w:rsidRPr="006D3DE9">
              <w:rPr>
                <w:rFonts w:ascii="Times New Roman" w:hAnsi="Times New Roman" w:cs="Times New Roman"/>
              </w:rPr>
              <w:t>L</w:t>
            </w:r>
            <w:r w:rsidRPr="006D3DE9">
              <w:rPr>
                <w:rFonts w:ascii="Times New Roman" w:hAnsi="Times New Roman" w:cs="Times New Roman"/>
              </w:rPr>
              <w:t>VĢMC,</w:t>
            </w:r>
          </w:p>
          <w:p w14:paraId="665285D5"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1554" w:type="dxa"/>
          </w:tcPr>
          <w:p w14:paraId="06E52249" w14:textId="77777777" w:rsidR="00F5123A" w:rsidRPr="006D3DE9" w:rsidRDefault="00F5123A" w:rsidP="00BA06DF">
            <w:pPr>
              <w:spacing w:after="0" w:line="240" w:lineRule="auto"/>
              <w:rPr>
                <w:rFonts w:ascii="Times New Roman" w:hAnsi="Times New Roman" w:cs="Times New Roman"/>
              </w:rPr>
            </w:pPr>
          </w:p>
        </w:tc>
        <w:tc>
          <w:tcPr>
            <w:tcW w:w="1939" w:type="dxa"/>
          </w:tcPr>
          <w:p w14:paraId="1F60FF32" w14:textId="12D6963C"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Privāt</w:t>
            </w:r>
            <w:r w:rsidR="00EA55D5" w:rsidRPr="006D3DE9">
              <w:rPr>
                <w:rFonts w:ascii="Times New Roman" w:hAnsi="Times New Roman" w:cs="Times New Roman"/>
              </w:rPr>
              <w:t>ie līdzekļi</w:t>
            </w:r>
            <w:r w:rsidRPr="006D3DE9">
              <w:rPr>
                <w:rFonts w:ascii="Times New Roman" w:hAnsi="Times New Roman" w:cs="Times New Roman"/>
              </w:rPr>
              <w:t xml:space="preserve"> (</w:t>
            </w:r>
            <w:r w:rsidR="00F5123A" w:rsidRPr="006D3DE9">
              <w:rPr>
                <w:rFonts w:ascii="Times New Roman" w:hAnsi="Times New Roman" w:cs="Times New Roman"/>
              </w:rPr>
              <w:t>ūdens lietotāji</w:t>
            </w:r>
            <w:r w:rsidRPr="006D3DE9">
              <w:rPr>
                <w:rFonts w:ascii="Times New Roman" w:hAnsi="Times New Roman" w:cs="Times New Roman"/>
              </w:rPr>
              <w:t>)</w:t>
            </w:r>
          </w:p>
        </w:tc>
        <w:tc>
          <w:tcPr>
            <w:tcW w:w="1936" w:type="dxa"/>
          </w:tcPr>
          <w:p w14:paraId="672AEF3D"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PR7.2. (RR7.2.1)</w:t>
            </w:r>
          </w:p>
        </w:tc>
      </w:tr>
      <w:tr w:rsidR="006D3DE9" w:rsidRPr="006D3DE9" w14:paraId="58221586" w14:textId="77777777" w:rsidTr="02BAFD91">
        <w:trPr>
          <w:trHeight w:val="817"/>
        </w:trPr>
        <w:tc>
          <w:tcPr>
            <w:tcW w:w="0" w:type="auto"/>
          </w:tcPr>
          <w:p w14:paraId="3B736CD3"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24.2.</w:t>
            </w:r>
          </w:p>
        </w:tc>
        <w:tc>
          <w:tcPr>
            <w:tcW w:w="5116" w:type="dxa"/>
          </w:tcPr>
          <w:p w14:paraId="5622BAC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Novērtēt zudumus centralizētajās ūdensapgādes sistēmās un izstrādāt plānus zudumu mazināšanai</w:t>
            </w:r>
          </w:p>
        </w:tc>
        <w:tc>
          <w:tcPr>
            <w:tcW w:w="913" w:type="dxa"/>
          </w:tcPr>
          <w:p w14:paraId="0D648C96" w14:textId="1DB8A589"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1915" w:type="dxa"/>
          </w:tcPr>
          <w:p w14:paraId="6572089E" w14:textId="43B98119" w:rsidR="00F5123A" w:rsidRPr="006D3DE9" w:rsidRDefault="006C1C5A" w:rsidP="00BA06DF">
            <w:pPr>
              <w:spacing w:after="0" w:line="240" w:lineRule="auto"/>
              <w:rPr>
                <w:rFonts w:ascii="Times New Roman" w:hAnsi="Times New Roman" w:cs="Times New Roman"/>
                <w:highlight w:val="yellow"/>
              </w:rPr>
            </w:pPr>
            <w:r w:rsidRPr="006D3DE9">
              <w:rPr>
                <w:rFonts w:ascii="Times New Roman" w:hAnsi="Times New Roman" w:cs="Times New Roman"/>
              </w:rPr>
              <w:t>Ū</w:t>
            </w:r>
            <w:r w:rsidR="00F5123A" w:rsidRPr="006D3DE9">
              <w:rPr>
                <w:rFonts w:ascii="Times New Roman" w:hAnsi="Times New Roman" w:cs="Times New Roman"/>
              </w:rPr>
              <w:t>denssaimniecības pakalpojumu sniedzēji</w:t>
            </w:r>
          </w:p>
        </w:tc>
        <w:tc>
          <w:tcPr>
            <w:tcW w:w="1554" w:type="dxa"/>
          </w:tcPr>
          <w:p w14:paraId="62C18317" w14:textId="77777777" w:rsidR="00F5123A" w:rsidRPr="006D3DE9" w:rsidRDefault="00F5123A" w:rsidP="00BA06DF">
            <w:pPr>
              <w:spacing w:after="0" w:line="240" w:lineRule="auto"/>
              <w:rPr>
                <w:rFonts w:ascii="Times New Roman" w:hAnsi="Times New Roman" w:cs="Times New Roman"/>
              </w:rPr>
            </w:pPr>
          </w:p>
        </w:tc>
        <w:tc>
          <w:tcPr>
            <w:tcW w:w="1939" w:type="dxa"/>
          </w:tcPr>
          <w:p w14:paraId="34CF0690" w14:textId="0AB78ACC"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Privāt</w:t>
            </w:r>
            <w:r w:rsidR="00A74820" w:rsidRPr="006D3DE9">
              <w:rPr>
                <w:rFonts w:ascii="Times New Roman" w:hAnsi="Times New Roman" w:cs="Times New Roman"/>
              </w:rPr>
              <w:t>ie līdzekļi</w:t>
            </w:r>
            <w:r w:rsidRPr="006D3DE9">
              <w:rPr>
                <w:rFonts w:ascii="Times New Roman" w:hAnsi="Times New Roman" w:cs="Times New Roman"/>
              </w:rPr>
              <w:t xml:space="preserve"> </w:t>
            </w:r>
            <w:r w:rsidR="00B97E66" w:rsidRPr="006D3DE9">
              <w:rPr>
                <w:rFonts w:ascii="Times New Roman" w:hAnsi="Times New Roman" w:cs="Times New Roman"/>
              </w:rPr>
              <w:t>(</w:t>
            </w:r>
            <w:r w:rsidR="00F5123A" w:rsidRPr="006D3DE9">
              <w:rPr>
                <w:rFonts w:ascii="Times New Roman" w:hAnsi="Times New Roman" w:cs="Times New Roman"/>
              </w:rPr>
              <w:t>ūdenssaimniecības pakalpojumu sniedzēj</w:t>
            </w:r>
            <w:r w:rsidR="00B97E66" w:rsidRPr="006D3DE9">
              <w:rPr>
                <w:rFonts w:ascii="Times New Roman" w:hAnsi="Times New Roman" w:cs="Times New Roman"/>
              </w:rPr>
              <w:t>i)</w:t>
            </w:r>
          </w:p>
        </w:tc>
        <w:tc>
          <w:tcPr>
            <w:tcW w:w="1936" w:type="dxa"/>
          </w:tcPr>
          <w:p w14:paraId="053B89CC" w14:textId="2F8B5033"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PR7.3. (RR7.</w:t>
            </w:r>
            <w:r w:rsidR="7FBAFEC9" w:rsidRPr="006D3DE9">
              <w:rPr>
                <w:rFonts w:ascii="Times New Roman" w:hAnsi="Times New Roman" w:cs="Times New Roman"/>
              </w:rPr>
              <w:t>3.1</w:t>
            </w:r>
            <w:r w:rsidR="24571FD6" w:rsidRPr="006D3DE9">
              <w:rPr>
                <w:rFonts w:ascii="Times New Roman" w:hAnsi="Times New Roman" w:cs="Times New Roman"/>
              </w:rPr>
              <w:t>.</w:t>
            </w:r>
            <w:r w:rsidR="269D70F7" w:rsidRPr="006D3DE9">
              <w:rPr>
                <w:rFonts w:ascii="Times New Roman" w:hAnsi="Times New Roman" w:cs="Times New Roman"/>
              </w:rPr>
              <w:t>. RR7.3.2</w:t>
            </w:r>
            <w:r w:rsidR="7FBAFEC9" w:rsidRPr="006D3DE9">
              <w:rPr>
                <w:rFonts w:ascii="Times New Roman" w:hAnsi="Times New Roman" w:cs="Times New Roman"/>
              </w:rPr>
              <w:t>.</w:t>
            </w:r>
            <w:r w:rsidR="5133C2E2" w:rsidRPr="006D3DE9">
              <w:rPr>
                <w:rFonts w:ascii="Times New Roman" w:hAnsi="Times New Roman" w:cs="Times New Roman"/>
              </w:rPr>
              <w:t>)</w:t>
            </w:r>
          </w:p>
        </w:tc>
      </w:tr>
      <w:tr w:rsidR="006D3DE9" w:rsidRPr="006D3DE9" w14:paraId="51830B3E" w14:textId="77777777" w:rsidTr="02BAFD91">
        <w:trPr>
          <w:trHeight w:val="817"/>
        </w:trPr>
        <w:tc>
          <w:tcPr>
            <w:tcW w:w="0" w:type="auto"/>
          </w:tcPr>
          <w:p w14:paraId="2EA09B4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24.3.</w:t>
            </w:r>
          </w:p>
        </w:tc>
        <w:tc>
          <w:tcPr>
            <w:tcW w:w="5116" w:type="dxa"/>
          </w:tcPr>
          <w:p w14:paraId="6271FEAF"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Popularizēt un veicināt lietus ūdeņu izmantošanu saimnieciskām vajadzībām, t.sk. sniegt atbalstu pilotprojektiem zaļās infrastruktūras attīstībai</w:t>
            </w:r>
          </w:p>
        </w:tc>
        <w:tc>
          <w:tcPr>
            <w:tcW w:w="913" w:type="dxa"/>
          </w:tcPr>
          <w:p w14:paraId="4A445E22" w14:textId="4FB327C0"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1915" w:type="dxa"/>
          </w:tcPr>
          <w:p w14:paraId="3BDC210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54" w:type="dxa"/>
          </w:tcPr>
          <w:p w14:paraId="06EC1237" w14:textId="4776C739" w:rsidR="00F5123A" w:rsidRPr="006D3DE9" w:rsidRDefault="006C1C5A" w:rsidP="00BA06DF">
            <w:pPr>
              <w:spacing w:after="0" w:line="240" w:lineRule="auto"/>
              <w:rPr>
                <w:rFonts w:ascii="Times New Roman" w:hAnsi="Times New Roman" w:cs="Times New Roman"/>
              </w:rPr>
            </w:pPr>
            <w:r w:rsidRPr="006D3DE9">
              <w:rPr>
                <w:rFonts w:ascii="Times New Roman" w:hAnsi="Times New Roman" w:cs="Times New Roman"/>
              </w:rPr>
              <w:t>P</w:t>
            </w:r>
            <w:r w:rsidR="00F5123A" w:rsidRPr="006D3DE9">
              <w:rPr>
                <w:rFonts w:ascii="Times New Roman" w:hAnsi="Times New Roman" w:cs="Times New Roman"/>
              </w:rPr>
              <w:t>ašvaldības</w:t>
            </w:r>
          </w:p>
        </w:tc>
        <w:tc>
          <w:tcPr>
            <w:tcW w:w="1939" w:type="dxa"/>
          </w:tcPr>
          <w:p w14:paraId="29838772" w14:textId="6A020C9D"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 xml:space="preserve">alsts </w:t>
            </w:r>
            <w:r w:rsidR="00B75C5A" w:rsidRPr="006D3DE9">
              <w:rPr>
                <w:rFonts w:ascii="Times New Roman" w:hAnsi="Times New Roman" w:cs="Times New Roman"/>
              </w:rPr>
              <w:t>un</w:t>
            </w:r>
            <w:r w:rsidR="00F5123A" w:rsidRPr="006D3DE9">
              <w:rPr>
                <w:rFonts w:ascii="Times New Roman" w:hAnsi="Times New Roman" w:cs="Times New Roman"/>
              </w:rPr>
              <w:t xml:space="preserve"> pašvaldību budžets</w:t>
            </w:r>
          </w:p>
        </w:tc>
        <w:tc>
          <w:tcPr>
            <w:tcW w:w="1936" w:type="dxa"/>
          </w:tcPr>
          <w:p w14:paraId="35EFF47C"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PR7.3. (RR7.3.1)</w:t>
            </w:r>
          </w:p>
        </w:tc>
      </w:tr>
      <w:tr w:rsidR="006D3DE9" w:rsidRPr="006D3DE9" w14:paraId="1FAF85FE" w14:textId="77777777" w:rsidTr="02BAFD91">
        <w:trPr>
          <w:trHeight w:val="817"/>
        </w:trPr>
        <w:tc>
          <w:tcPr>
            <w:tcW w:w="0" w:type="auto"/>
          </w:tcPr>
          <w:p w14:paraId="2B532D5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24.4.</w:t>
            </w:r>
          </w:p>
        </w:tc>
        <w:tc>
          <w:tcPr>
            <w:tcW w:w="5116" w:type="dxa"/>
          </w:tcPr>
          <w:p w14:paraId="30FEC742"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Veicināt un popularizēt dzeramā ūdens brīvu pieejamību </w:t>
            </w:r>
          </w:p>
        </w:tc>
        <w:tc>
          <w:tcPr>
            <w:tcW w:w="913" w:type="dxa"/>
          </w:tcPr>
          <w:p w14:paraId="392EFD5A" w14:textId="32C5BD69"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6C1C5A" w:rsidRPr="006D3DE9">
              <w:rPr>
                <w:rFonts w:ascii="Times New Roman" w:hAnsi="Times New Roman" w:cs="Times New Roman"/>
              </w:rPr>
              <w:t>.</w:t>
            </w:r>
          </w:p>
        </w:tc>
        <w:tc>
          <w:tcPr>
            <w:tcW w:w="1915" w:type="dxa"/>
          </w:tcPr>
          <w:p w14:paraId="3A58A34E" w14:textId="1145F648" w:rsidR="006C1C5A" w:rsidRPr="006D3DE9" w:rsidRDefault="006C1C5A" w:rsidP="00757AC6">
            <w:pPr>
              <w:spacing w:after="0" w:line="240" w:lineRule="auto"/>
              <w:rPr>
                <w:rFonts w:ascii="Times New Roman" w:hAnsi="Times New Roman" w:cs="Times New Roman"/>
              </w:rPr>
            </w:pPr>
            <w:r w:rsidRPr="006D3DE9">
              <w:rPr>
                <w:rFonts w:ascii="Times New Roman" w:hAnsi="Times New Roman" w:cs="Times New Roman"/>
              </w:rPr>
              <w:t>ū</w:t>
            </w:r>
            <w:r w:rsidR="00F5123A" w:rsidRPr="006D3DE9">
              <w:rPr>
                <w:rFonts w:ascii="Times New Roman" w:hAnsi="Times New Roman" w:cs="Times New Roman"/>
              </w:rPr>
              <w:t>denssaimniecīb</w:t>
            </w:r>
            <w:r w:rsidR="00B3724E" w:rsidRPr="006D3DE9">
              <w:rPr>
                <w:rFonts w:ascii="Times New Roman" w:hAnsi="Times New Roman" w:cs="Times New Roman"/>
              </w:rPr>
              <w:t>as</w:t>
            </w:r>
            <w:r w:rsidR="00F5123A" w:rsidRPr="006D3DE9">
              <w:rPr>
                <w:rFonts w:ascii="Times New Roman" w:hAnsi="Times New Roman" w:cs="Times New Roman"/>
              </w:rPr>
              <w:t xml:space="preserve"> pakalpojumu sniedzēji,</w:t>
            </w:r>
            <w:r w:rsidR="00E3024B" w:rsidRPr="006D3DE9">
              <w:rPr>
                <w:rFonts w:ascii="Times New Roman" w:hAnsi="Times New Roman" w:cs="Times New Roman"/>
              </w:rPr>
              <w:t xml:space="preserve"> </w:t>
            </w:r>
          </w:p>
          <w:p w14:paraId="4AA2C0A9" w14:textId="3F159742" w:rsidR="00F5123A" w:rsidRPr="006D3DE9" w:rsidRDefault="00F5123A" w:rsidP="00757AC6">
            <w:pPr>
              <w:spacing w:after="0" w:line="240" w:lineRule="auto"/>
              <w:rPr>
                <w:rFonts w:ascii="Times New Roman" w:hAnsi="Times New Roman" w:cs="Times New Roman"/>
              </w:rPr>
            </w:pPr>
            <w:r w:rsidRPr="006D3DE9">
              <w:rPr>
                <w:rFonts w:ascii="Times New Roman" w:hAnsi="Times New Roman" w:cs="Times New Roman"/>
              </w:rPr>
              <w:t>NVO</w:t>
            </w:r>
          </w:p>
        </w:tc>
        <w:tc>
          <w:tcPr>
            <w:tcW w:w="1554" w:type="dxa"/>
          </w:tcPr>
          <w:p w14:paraId="60C5E0DE" w14:textId="083BD304" w:rsidR="00F5123A" w:rsidRPr="006D3DE9" w:rsidRDefault="4E52A54B" w:rsidP="00BA06DF">
            <w:pPr>
              <w:spacing w:after="0" w:line="240" w:lineRule="auto"/>
              <w:rPr>
                <w:rFonts w:ascii="Times New Roman" w:hAnsi="Times New Roman" w:cs="Times New Roman"/>
              </w:rPr>
            </w:pPr>
            <w:r w:rsidRPr="006D3DE9">
              <w:rPr>
                <w:rFonts w:ascii="Times New Roman" w:hAnsi="Times New Roman" w:cs="Times New Roman"/>
              </w:rPr>
              <w:t>VARAM</w:t>
            </w:r>
            <w:r w:rsidR="75539234" w:rsidRPr="006D3DE9">
              <w:rPr>
                <w:rFonts w:ascii="Times New Roman" w:hAnsi="Times New Roman" w:cs="Times New Roman"/>
              </w:rPr>
              <w:t>,</w:t>
            </w:r>
            <w:r w:rsidR="36FE608F" w:rsidRPr="006D3DE9">
              <w:rPr>
                <w:rFonts w:ascii="Times New Roman" w:hAnsi="Times New Roman" w:cs="Times New Roman"/>
              </w:rPr>
              <w:t xml:space="preserve"> VM (informācija par dzeramā ūdens kvalitāti</w:t>
            </w:r>
            <w:r w:rsidR="55CF9D70" w:rsidRPr="006D3DE9">
              <w:rPr>
                <w:rFonts w:ascii="Times New Roman" w:hAnsi="Times New Roman" w:cs="Times New Roman"/>
              </w:rPr>
              <w:t xml:space="preserve"> un tās kontroli</w:t>
            </w:r>
            <w:r w:rsidR="36FE608F" w:rsidRPr="006D3DE9">
              <w:rPr>
                <w:rFonts w:ascii="Times New Roman" w:hAnsi="Times New Roman" w:cs="Times New Roman"/>
              </w:rPr>
              <w:t>),</w:t>
            </w:r>
            <w:r w:rsidR="75539234" w:rsidRPr="006D3DE9">
              <w:rPr>
                <w:rFonts w:ascii="Times New Roman" w:hAnsi="Times New Roman" w:cs="Times New Roman"/>
              </w:rPr>
              <w:t xml:space="preserve"> pašvaldības</w:t>
            </w:r>
          </w:p>
          <w:p w14:paraId="22509DCF" w14:textId="77777777" w:rsidR="00F5123A" w:rsidRPr="006D3DE9" w:rsidRDefault="00F5123A" w:rsidP="00BA06DF">
            <w:pPr>
              <w:spacing w:after="0" w:line="240" w:lineRule="auto"/>
              <w:rPr>
                <w:rFonts w:ascii="Times New Roman" w:hAnsi="Times New Roman" w:cs="Times New Roman"/>
              </w:rPr>
            </w:pPr>
          </w:p>
        </w:tc>
        <w:tc>
          <w:tcPr>
            <w:tcW w:w="1939" w:type="dxa"/>
          </w:tcPr>
          <w:p w14:paraId="09C2DD07" w14:textId="1259CB1C"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 xml:space="preserve">alsts budžets, </w:t>
            </w:r>
          </w:p>
          <w:p w14:paraId="13A60C52" w14:textId="56588D4B" w:rsidR="00F5123A" w:rsidRPr="006D3DE9" w:rsidRDefault="00A74820" w:rsidP="00BA06DF">
            <w:pPr>
              <w:spacing w:after="0" w:line="240" w:lineRule="auto"/>
              <w:rPr>
                <w:rFonts w:ascii="Times New Roman" w:hAnsi="Times New Roman" w:cs="Times New Roman"/>
              </w:rPr>
            </w:pPr>
            <w:r w:rsidRPr="006D3DE9">
              <w:rPr>
                <w:rFonts w:ascii="Times New Roman" w:hAnsi="Times New Roman" w:cs="Times New Roman"/>
              </w:rPr>
              <w:t>p</w:t>
            </w:r>
            <w:r w:rsidR="00F5123A" w:rsidRPr="006D3DE9">
              <w:rPr>
                <w:rFonts w:ascii="Times New Roman" w:hAnsi="Times New Roman" w:cs="Times New Roman"/>
              </w:rPr>
              <w:t>rivāt</w:t>
            </w:r>
            <w:r w:rsidRPr="006D3DE9">
              <w:rPr>
                <w:rFonts w:ascii="Times New Roman" w:hAnsi="Times New Roman" w:cs="Times New Roman"/>
              </w:rPr>
              <w:t>ie līdzekļi</w:t>
            </w:r>
          </w:p>
        </w:tc>
        <w:tc>
          <w:tcPr>
            <w:tcW w:w="1936" w:type="dxa"/>
          </w:tcPr>
          <w:p w14:paraId="643350CC"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PR7.2. (RR7.2.2)</w:t>
            </w:r>
          </w:p>
        </w:tc>
      </w:tr>
      <w:tr w:rsidR="006D3DE9" w:rsidRPr="006D3DE9" w14:paraId="31180929" w14:textId="77777777" w:rsidTr="02BAFD91">
        <w:trPr>
          <w:trHeight w:val="817"/>
        </w:trPr>
        <w:tc>
          <w:tcPr>
            <w:tcW w:w="0" w:type="auto"/>
          </w:tcPr>
          <w:p w14:paraId="2BB4199F"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24.5.</w:t>
            </w:r>
          </w:p>
        </w:tc>
        <w:tc>
          <w:tcPr>
            <w:tcW w:w="5116" w:type="dxa"/>
          </w:tcPr>
          <w:p w14:paraId="3747B30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Izvērtēt attīrītu notekūdeņu atkārtotas izmantošanas lietderību un nepieciešamību lauksaimniecības zemju laistīšanai (apūdeņošanai)</w:t>
            </w:r>
          </w:p>
        </w:tc>
        <w:tc>
          <w:tcPr>
            <w:tcW w:w="913" w:type="dxa"/>
          </w:tcPr>
          <w:p w14:paraId="54AB7A84" w14:textId="05ACC25E" w:rsidR="00F5123A" w:rsidRPr="006D3DE9" w:rsidRDefault="333B49F7" w:rsidP="00BA06DF">
            <w:pPr>
              <w:spacing w:after="0" w:line="240" w:lineRule="auto"/>
              <w:rPr>
                <w:rFonts w:ascii="Times New Roman" w:hAnsi="Times New Roman" w:cs="Times New Roman"/>
              </w:rPr>
            </w:pPr>
            <w:r w:rsidRPr="0040245F">
              <w:rPr>
                <w:rFonts w:ascii="Times New Roman" w:hAnsi="Times New Roman" w:cs="Times New Roman"/>
              </w:rPr>
              <w:t>202</w:t>
            </w:r>
            <w:r w:rsidR="00F13068" w:rsidRPr="0040245F">
              <w:rPr>
                <w:rFonts w:ascii="Times New Roman" w:hAnsi="Times New Roman" w:cs="Times New Roman"/>
              </w:rPr>
              <w:t>2</w:t>
            </w:r>
            <w:r w:rsidR="006C1C5A" w:rsidRPr="0040245F">
              <w:rPr>
                <w:rFonts w:ascii="Times New Roman" w:hAnsi="Times New Roman" w:cs="Times New Roman"/>
              </w:rPr>
              <w:t>.</w:t>
            </w:r>
            <w:r w:rsidR="0040245F" w:rsidRPr="0040245F">
              <w:rPr>
                <w:rFonts w:ascii="Times New Roman" w:hAnsi="Times New Roman" w:cs="Times New Roman"/>
              </w:rPr>
              <w:t>*</w:t>
            </w:r>
          </w:p>
        </w:tc>
        <w:tc>
          <w:tcPr>
            <w:tcW w:w="1915" w:type="dxa"/>
          </w:tcPr>
          <w:p w14:paraId="51880087"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554" w:type="dxa"/>
          </w:tcPr>
          <w:p w14:paraId="69892E6E" w14:textId="77777777" w:rsidR="00F5123A" w:rsidRPr="006D3DE9" w:rsidRDefault="00F5123A" w:rsidP="00BA06DF">
            <w:pPr>
              <w:spacing w:after="0" w:line="240" w:lineRule="auto"/>
              <w:rPr>
                <w:rFonts w:ascii="Times New Roman" w:hAnsi="Times New Roman" w:cs="Times New Roman"/>
              </w:rPr>
            </w:pPr>
          </w:p>
        </w:tc>
        <w:tc>
          <w:tcPr>
            <w:tcW w:w="1939" w:type="dxa"/>
          </w:tcPr>
          <w:p w14:paraId="4EC727AC" w14:textId="1DCB21C5" w:rsidR="00F5123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alsts budžets</w:t>
            </w:r>
          </w:p>
        </w:tc>
        <w:tc>
          <w:tcPr>
            <w:tcW w:w="1936" w:type="dxa"/>
          </w:tcPr>
          <w:p w14:paraId="4949D90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PR7.3. (RR7.3.1)</w:t>
            </w:r>
          </w:p>
        </w:tc>
      </w:tr>
      <w:tr w:rsidR="006D3DE9" w:rsidRPr="006D3DE9" w14:paraId="56F60EE1" w14:textId="77777777" w:rsidTr="02BAFD91">
        <w:trPr>
          <w:trHeight w:val="1319"/>
        </w:trPr>
        <w:tc>
          <w:tcPr>
            <w:tcW w:w="656" w:type="dxa"/>
          </w:tcPr>
          <w:p w14:paraId="7711631F" w14:textId="39D8B22A" w:rsidR="7A823ADA" w:rsidRPr="006D3DE9" w:rsidRDefault="7A823ADA" w:rsidP="00BA06DF">
            <w:pPr>
              <w:spacing w:after="0" w:line="240" w:lineRule="auto"/>
              <w:rPr>
                <w:rFonts w:ascii="Times New Roman" w:hAnsi="Times New Roman" w:cs="Times New Roman"/>
              </w:rPr>
            </w:pPr>
            <w:r w:rsidRPr="006D3DE9">
              <w:rPr>
                <w:rFonts w:ascii="Times New Roman" w:hAnsi="Times New Roman" w:cs="Times New Roman"/>
              </w:rPr>
              <w:lastRenderedPageBreak/>
              <w:t>24.6.</w:t>
            </w:r>
          </w:p>
        </w:tc>
        <w:tc>
          <w:tcPr>
            <w:tcW w:w="5116" w:type="dxa"/>
          </w:tcPr>
          <w:p w14:paraId="565AA5C6" w14:textId="77391549" w:rsidR="1F8B7A74" w:rsidRPr="006D3DE9" w:rsidRDefault="00846F70" w:rsidP="00BA06DF">
            <w:pPr>
              <w:spacing w:after="0" w:line="240" w:lineRule="auto"/>
              <w:rPr>
                <w:rFonts w:ascii="Times New Roman" w:hAnsi="Times New Roman" w:cs="Times New Roman"/>
              </w:rPr>
            </w:pPr>
            <w:r w:rsidRPr="006D3DE9">
              <w:rPr>
                <w:rFonts w:ascii="Times New Roman" w:hAnsi="Times New Roman" w:cs="Times New Roman"/>
              </w:rPr>
              <w:t>Ūdensapgādes ārējo inženiertīklu izbūve un pārbūve, lai nekaitīguma un kvalitātes prasībām atbilstošu dzeramo ūdeni nodrošinātu visiem (100%) Latvijas iedzīvotājiem, kas to saņem no centralizētās ūdensapgādes sistēmas.</w:t>
            </w:r>
          </w:p>
        </w:tc>
        <w:tc>
          <w:tcPr>
            <w:tcW w:w="913" w:type="dxa"/>
          </w:tcPr>
          <w:p w14:paraId="73D22859" w14:textId="1568BDB1" w:rsidR="7A823ADA" w:rsidRPr="006D3DE9" w:rsidRDefault="7A823ADA" w:rsidP="00BA06DF">
            <w:pPr>
              <w:spacing w:after="0" w:line="240" w:lineRule="auto"/>
              <w:rPr>
                <w:rFonts w:ascii="Times New Roman" w:hAnsi="Times New Roman" w:cs="Times New Roman"/>
              </w:rPr>
            </w:pPr>
            <w:r w:rsidRPr="006D3DE9">
              <w:rPr>
                <w:rFonts w:ascii="Times New Roman" w:hAnsi="Times New Roman" w:cs="Times New Roman"/>
              </w:rPr>
              <w:t>2027.</w:t>
            </w:r>
          </w:p>
        </w:tc>
        <w:tc>
          <w:tcPr>
            <w:tcW w:w="1915" w:type="dxa"/>
          </w:tcPr>
          <w:p w14:paraId="160B0E8C" w14:textId="22F813BC" w:rsidR="7A823ADA" w:rsidRPr="006D3DE9" w:rsidRDefault="7A823ADA" w:rsidP="00BA06DF">
            <w:pPr>
              <w:spacing w:after="0" w:line="240" w:lineRule="auto"/>
              <w:rPr>
                <w:rFonts w:ascii="Times New Roman" w:hAnsi="Times New Roman" w:cs="Times New Roman"/>
              </w:rPr>
            </w:pPr>
            <w:r w:rsidRPr="006D3DE9">
              <w:rPr>
                <w:rFonts w:ascii="Times New Roman" w:hAnsi="Times New Roman" w:cs="Times New Roman"/>
              </w:rPr>
              <w:t>Ūdenssaimniecīb</w:t>
            </w:r>
            <w:r w:rsidR="00B3724E" w:rsidRPr="006D3DE9">
              <w:rPr>
                <w:rFonts w:ascii="Times New Roman" w:hAnsi="Times New Roman" w:cs="Times New Roman"/>
              </w:rPr>
              <w:t>as</w:t>
            </w:r>
            <w:r w:rsidRPr="006D3DE9">
              <w:rPr>
                <w:rFonts w:ascii="Times New Roman" w:hAnsi="Times New Roman" w:cs="Times New Roman"/>
              </w:rPr>
              <w:t xml:space="preserve"> pakalpojumu sniedzēji</w:t>
            </w:r>
          </w:p>
        </w:tc>
        <w:tc>
          <w:tcPr>
            <w:tcW w:w="1554" w:type="dxa"/>
          </w:tcPr>
          <w:p w14:paraId="5CD48ABF" w14:textId="1F185419" w:rsidR="7A823ADA" w:rsidRPr="006D3DE9" w:rsidRDefault="7A823ADA"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1939" w:type="dxa"/>
          </w:tcPr>
          <w:p w14:paraId="14C87940" w14:textId="77777777" w:rsidR="00B75C5A" w:rsidRPr="006D3DE9" w:rsidRDefault="00F156A2" w:rsidP="00BA06DF">
            <w:pPr>
              <w:spacing w:after="0" w:line="240" w:lineRule="auto"/>
              <w:rPr>
                <w:rFonts w:ascii="Times New Roman" w:hAnsi="Times New Roman" w:cs="Times New Roman"/>
              </w:rPr>
            </w:pPr>
            <w:r w:rsidRPr="006D3DE9">
              <w:rPr>
                <w:rFonts w:ascii="Times New Roman" w:hAnsi="Times New Roman" w:cs="Times New Roman"/>
              </w:rPr>
              <w:t>Pašvaldību budžets</w:t>
            </w:r>
            <w:r w:rsidR="00A74820" w:rsidRPr="006D3DE9">
              <w:rPr>
                <w:rFonts w:ascii="Times New Roman" w:hAnsi="Times New Roman" w:cs="Times New Roman"/>
              </w:rPr>
              <w:t>,</w:t>
            </w:r>
            <w:r w:rsidRPr="006D3DE9">
              <w:rPr>
                <w:rFonts w:ascii="Times New Roman" w:hAnsi="Times New Roman" w:cs="Times New Roman"/>
              </w:rPr>
              <w:t xml:space="preserve"> </w:t>
            </w:r>
          </w:p>
          <w:p w14:paraId="17FC3A7C" w14:textId="6BAADC0B" w:rsidR="7A823ADA" w:rsidRPr="006D3DE9" w:rsidRDefault="00A74820" w:rsidP="00BA06DF">
            <w:pPr>
              <w:spacing w:after="0" w:line="240" w:lineRule="auto"/>
              <w:rPr>
                <w:rFonts w:ascii="Times New Roman" w:hAnsi="Times New Roman" w:cs="Times New Roman"/>
              </w:rPr>
            </w:pPr>
            <w:r w:rsidRPr="006D3DE9">
              <w:rPr>
                <w:rFonts w:ascii="Times New Roman" w:hAnsi="Times New Roman" w:cs="Times New Roman"/>
              </w:rPr>
              <w:t xml:space="preserve">privātie līdzekļi </w:t>
            </w:r>
            <w:r w:rsidR="00F156A2" w:rsidRPr="006D3DE9">
              <w:rPr>
                <w:rFonts w:ascii="Times New Roman" w:hAnsi="Times New Roman" w:cs="Times New Roman"/>
              </w:rPr>
              <w:t>(ū</w:t>
            </w:r>
            <w:r w:rsidR="7A823ADA" w:rsidRPr="006D3DE9">
              <w:rPr>
                <w:rFonts w:ascii="Times New Roman" w:hAnsi="Times New Roman" w:cs="Times New Roman"/>
              </w:rPr>
              <w:t>denssaimniecīb</w:t>
            </w:r>
            <w:r w:rsidR="00B3724E" w:rsidRPr="006D3DE9">
              <w:rPr>
                <w:rFonts w:ascii="Times New Roman" w:hAnsi="Times New Roman" w:cs="Times New Roman"/>
              </w:rPr>
              <w:t xml:space="preserve">as </w:t>
            </w:r>
            <w:r w:rsidR="7A823ADA" w:rsidRPr="006D3DE9">
              <w:rPr>
                <w:rFonts w:ascii="Times New Roman" w:hAnsi="Times New Roman" w:cs="Times New Roman"/>
              </w:rPr>
              <w:t>pakalpojumu sniedzēj</w:t>
            </w:r>
            <w:r w:rsidR="00F156A2" w:rsidRPr="006D3DE9">
              <w:rPr>
                <w:rFonts w:ascii="Times New Roman" w:hAnsi="Times New Roman" w:cs="Times New Roman"/>
              </w:rPr>
              <w:t>i)</w:t>
            </w:r>
            <w:r w:rsidR="7A823ADA" w:rsidRPr="006D3DE9">
              <w:rPr>
                <w:rFonts w:ascii="Times New Roman" w:hAnsi="Times New Roman" w:cs="Times New Roman"/>
              </w:rPr>
              <w:t xml:space="preserve"> </w:t>
            </w:r>
          </w:p>
        </w:tc>
        <w:tc>
          <w:tcPr>
            <w:tcW w:w="1936" w:type="dxa"/>
          </w:tcPr>
          <w:p w14:paraId="1376AB7F" w14:textId="26E8898E" w:rsidR="3A214B36" w:rsidRPr="006D3DE9" w:rsidRDefault="3A214B36" w:rsidP="00BA06DF">
            <w:pPr>
              <w:spacing w:after="0" w:line="240" w:lineRule="auto"/>
              <w:rPr>
                <w:rFonts w:ascii="Times New Roman" w:hAnsi="Times New Roman" w:cs="Times New Roman"/>
              </w:rPr>
            </w:pPr>
            <w:r w:rsidRPr="006D3DE9">
              <w:rPr>
                <w:rFonts w:ascii="Times New Roman" w:hAnsi="Times New Roman" w:cs="Times New Roman"/>
              </w:rPr>
              <w:t>PR 7.2.</w:t>
            </w:r>
          </w:p>
          <w:p w14:paraId="2C093606" w14:textId="193B32F7" w:rsidR="3A214B36" w:rsidRPr="006D3DE9" w:rsidRDefault="6ED7A1B1" w:rsidP="00BA06DF">
            <w:pPr>
              <w:spacing w:after="0" w:line="240" w:lineRule="auto"/>
              <w:rPr>
                <w:rFonts w:ascii="Times New Roman" w:hAnsi="Times New Roman" w:cs="Times New Roman"/>
              </w:rPr>
            </w:pPr>
            <w:r w:rsidRPr="006D3DE9">
              <w:rPr>
                <w:rFonts w:ascii="Times New Roman" w:hAnsi="Times New Roman" w:cs="Times New Roman"/>
              </w:rPr>
              <w:t>(</w:t>
            </w:r>
            <w:r w:rsidR="6F046B53" w:rsidRPr="006D3DE9">
              <w:rPr>
                <w:rFonts w:ascii="Times New Roman" w:hAnsi="Times New Roman" w:cs="Times New Roman"/>
              </w:rPr>
              <w:t>RR7</w:t>
            </w:r>
            <w:r w:rsidR="3A214B36" w:rsidRPr="006D3DE9">
              <w:rPr>
                <w:rFonts w:ascii="Times New Roman" w:hAnsi="Times New Roman" w:cs="Times New Roman"/>
              </w:rPr>
              <w:t xml:space="preserve">.2.1., </w:t>
            </w:r>
            <w:r w:rsidR="26A6405E" w:rsidRPr="006D3DE9">
              <w:rPr>
                <w:rFonts w:ascii="Times New Roman" w:hAnsi="Times New Roman" w:cs="Times New Roman"/>
              </w:rPr>
              <w:t>RR</w:t>
            </w:r>
            <w:r w:rsidR="6F046B53" w:rsidRPr="006D3DE9">
              <w:rPr>
                <w:rFonts w:ascii="Times New Roman" w:hAnsi="Times New Roman" w:cs="Times New Roman"/>
              </w:rPr>
              <w:t>7</w:t>
            </w:r>
            <w:r w:rsidR="3A214B36" w:rsidRPr="006D3DE9">
              <w:rPr>
                <w:rFonts w:ascii="Times New Roman" w:hAnsi="Times New Roman" w:cs="Times New Roman"/>
              </w:rPr>
              <w:t>.2.4</w:t>
            </w:r>
            <w:r w:rsidR="6F046B53" w:rsidRPr="006D3DE9">
              <w:rPr>
                <w:rFonts w:ascii="Times New Roman" w:hAnsi="Times New Roman" w:cs="Times New Roman"/>
              </w:rPr>
              <w:t>.</w:t>
            </w:r>
            <w:r w:rsidR="6D70D928" w:rsidRPr="006D3DE9">
              <w:rPr>
                <w:rFonts w:ascii="Times New Roman" w:hAnsi="Times New Roman" w:cs="Times New Roman"/>
              </w:rPr>
              <w:t>)</w:t>
            </w:r>
          </w:p>
        </w:tc>
      </w:tr>
      <w:tr w:rsidR="02BAFD91" w:rsidRPr="006D3DE9" w14:paraId="7BE698B8" w14:textId="77777777" w:rsidTr="02BAFD91">
        <w:trPr>
          <w:trHeight w:val="1319"/>
        </w:trPr>
        <w:tc>
          <w:tcPr>
            <w:tcW w:w="656" w:type="dxa"/>
          </w:tcPr>
          <w:p w14:paraId="20ECD083" w14:textId="144FC45D" w:rsidR="50F0943E" w:rsidRPr="006D3DE9" w:rsidRDefault="50F0943E" w:rsidP="02BAFD91">
            <w:pPr>
              <w:spacing w:line="240" w:lineRule="auto"/>
              <w:rPr>
                <w:rFonts w:ascii="Times New Roman" w:hAnsi="Times New Roman" w:cs="Times New Roman"/>
              </w:rPr>
            </w:pPr>
            <w:r w:rsidRPr="006D3DE9">
              <w:rPr>
                <w:rFonts w:ascii="Times New Roman" w:hAnsi="Times New Roman" w:cs="Times New Roman"/>
              </w:rPr>
              <w:t xml:space="preserve">24.7. </w:t>
            </w:r>
          </w:p>
        </w:tc>
        <w:tc>
          <w:tcPr>
            <w:tcW w:w="5116" w:type="dxa"/>
          </w:tcPr>
          <w:p w14:paraId="256EECA1" w14:textId="1C4D593D" w:rsidR="50F0943E" w:rsidRPr="006D3DE9" w:rsidRDefault="50F0943E" w:rsidP="02BAFD91">
            <w:pPr>
              <w:spacing w:line="240" w:lineRule="auto"/>
              <w:rPr>
                <w:rFonts w:ascii="Times New Roman" w:eastAsia="Times New Roman" w:hAnsi="Times New Roman" w:cs="Times New Roman"/>
              </w:rPr>
            </w:pPr>
            <w:r w:rsidRPr="006D3DE9">
              <w:rPr>
                <w:rFonts w:ascii="Times New Roman" w:eastAsia="Times New Roman" w:hAnsi="Times New Roman" w:cs="Times New Roman"/>
              </w:rPr>
              <w:t xml:space="preserve">Izvērtēt prasības par dzeramā ūdens kvalitātes rādītāju novērojumiem virszemes un pazemes ūdensobjektos atbilstoši Direktīvai (ES) 2020/2184 un izstrādāt plānu attiecīgo rādītāju monitoringam, papildinot </w:t>
            </w:r>
            <w:r w:rsidR="00EB5FD4" w:rsidRPr="006D3DE9">
              <w:rPr>
                <w:rFonts w:ascii="Times New Roman" w:eastAsia="Times New Roman" w:hAnsi="Times New Roman" w:cs="Times New Roman"/>
              </w:rPr>
              <w:t>Ū</w:t>
            </w:r>
            <w:r w:rsidRPr="006D3DE9">
              <w:rPr>
                <w:rFonts w:ascii="Times New Roman" w:eastAsia="Times New Roman" w:hAnsi="Times New Roman" w:cs="Times New Roman"/>
              </w:rPr>
              <w:t>deņu monitoringa programmu.</w:t>
            </w:r>
          </w:p>
        </w:tc>
        <w:tc>
          <w:tcPr>
            <w:tcW w:w="913" w:type="dxa"/>
          </w:tcPr>
          <w:p w14:paraId="4C11C266" w14:textId="2547D4DF" w:rsidR="50F0943E" w:rsidRPr="006D3DE9" w:rsidRDefault="50F0943E" w:rsidP="02BAFD91">
            <w:pPr>
              <w:spacing w:line="240" w:lineRule="auto"/>
              <w:rPr>
                <w:rFonts w:ascii="Times New Roman" w:hAnsi="Times New Roman" w:cs="Times New Roman"/>
              </w:rPr>
            </w:pPr>
            <w:r w:rsidRPr="006D3DE9">
              <w:rPr>
                <w:rFonts w:ascii="Times New Roman" w:hAnsi="Times New Roman" w:cs="Times New Roman"/>
              </w:rPr>
              <w:t>2022.-2023.</w:t>
            </w:r>
          </w:p>
        </w:tc>
        <w:tc>
          <w:tcPr>
            <w:tcW w:w="1915" w:type="dxa"/>
          </w:tcPr>
          <w:p w14:paraId="40967E5F" w14:textId="147420EB" w:rsidR="50F0943E" w:rsidRPr="006D3DE9" w:rsidRDefault="50F0943E" w:rsidP="02BAFD91">
            <w:pPr>
              <w:spacing w:line="240" w:lineRule="auto"/>
              <w:rPr>
                <w:rFonts w:ascii="Times New Roman" w:hAnsi="Times New Roman" w:cs="Times New Roman"/>
              </w:rPr>
            </w:pPr>
            <w:r w:rsidRPr="006D3DE9">
              <w:rPr>
                <w:rFonts w:ascii="Times New Roman" w:hAnsi="Times New Roman" w:cs="Times New Roman"/>
              </w:rPr>
              <w:t>LVĢMC</w:t>
            </w:r>
          </w:p>
        </w:tc>
        <w:tc>
          <w:tcPr>
            <w:tcW w:w="1554" w:type="dxa"/>
          </w:tcPr>
          <w:p w14:paraId="47D1D045" w14:textId="67473E71" w:rsidR="50F0943E" w:rsidRPr="006D3DE9" w:rsidRDefault="50F0943E" w:rsidP="02BAFD91">
            <w:pPr>
              <w:spacing w:line="240" w:lineRule="auto"/>
              <w:rPr>
                <w:rFonts w:ascii="Times New Roman" w:hAnsi="Times New Roman" w:cs="Times New Roman"/>
              </w:rPr>
            </w:pPr>
            <w:r w:rsidRPr="006D3DE9">
              <w:rPr>
                <w:rFonts w:ascii="Times New Roman" w:hAnsi="Times New Roman" w:cs="Times New Roman"/>
              </w:rPr>
              <w:t>VARAM</w:t>
            </w:r>
          </w:p>
        </w:tc>
        <w:tc>
          <w:tcPr>
            <w:tcW w:w="1939" w:type="dxa"/>
          </w:tcPr>
          <w:p w14:paraId="446A67C8" w14:textId="1E5B95F8" w:rsidR="50F0943E" w:rsidRPr="006D3DE9" w:rsidRDefault="50F0943E" w:rsidP="02BAFD91">
            <w:pPr>
              <w:spacing w:line="240" w:lineRule="auto"/>
              <w:rPr>
                <w:rFonts w:ascii="Times New Roman" w:hAnsi="Times New Roman" w:cs="Times New Roman"/>
              </w:rPr>
            </w:pPr>
            <w:r w:rsidRPr="006D3DE9">
              <w:rPr>
                <w:rFonts w:ascii="Times New Roman" w:hAnsi="Times New Roman" w:cs="Times New Roman"/>
              </w:rPr>
              <w:t>Valsts budžets (t.sk. LVAF)</w:t>
            </w:r>
          </w:p>
        </w:tc>
        <w:tc>
          <w:tcPr>
            <w:tcW w:w="1936" w:type="dxa"/>
          </w:tcPr>
          <w:p w14:paraId="140F2C71" w14:textId="72E2ABF4" w:rsidR="50F0943E" w:rsidRPr="006D3DE9" w:rsidRDefault="50F0943E" w:rsidP="00EB5FD4">
            <w:pPr>
              <w:spacing w:after="0"/>
            </w:pPr>
            <w:r w:rsidRPr="006D3DE9">
              <w:rPr>
                <w:rFonts w:ascii="Times New Roman" w:eastAsia="Times New Roman" w:hAnsi="Times New Roman" w:cs="Times New Roman"/>
              </w:rPr>
              <w:t>PR7.2. (RR7.2.1)</w:t>
            </w:r>
          </w:p>
          <w:p w14:paraId="6EE1BA97" w14:textId="0E754651" w:rsidR="50F0943E" w:rsidRPr="006D3DE9" w:rsidRDefault="50F0943E" w:rsidP="00EB5FD4">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PR2.2.(RR2.2.1. , 2.2.5.)</w:t>
            </w:r>
          </w:p>
        </w:tc>
      </w:tr>
    </w:tbl>
    <w:p w14:paraId="7A0A305E" w14:textId="599E1B87" w:rsidR="005C27AC" w:rsidRDefault="005C27AC" w:rsidP="005C27AC">
      <w:pPr>
        <w:spacing w:after="0" w:line="240" w:lineRule="auto"/>
        <w:rPr>
          <w:rFonts w:ascii="Times New Roman" w:hAnsi="Times New Roman" w:cs="Times New Roman"/>
        </w:rPr>
      </w:pPr>
      <w:r w:rsidRPr="005C27AC">
        <w:rPr>
          <w:rFonts w:ascii="Times New Roman" w:hAnsi="Times New Roman" w:cs="Times New Roman"/>
        </w:rPr>
        <w:t>Skaidrojums: * Rīcības virziena 24.5. uzdevuma izpilde ir uzsākta 2021. gadā.</w:t>
      </w:r>
    </w:p>
    <w:p w14:paraId="02242A0A" w14:textId="749FE4EB" w:rsidR="007D6A6C" w:rsidRPr="006D3DE9" w:rsidRDefault="007D6A6C" w:rsidP="00BA06DF">
      <w:pPr>
        <w:spacing w:after="0" w:line="240" w:lineRule="auto"/>
        <w:rPr>
          <w:rFonts w:ascii="Times New Roman" w:hAnsi="Times New Roman" w:cs="Times New Roman"/>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42"/>
        <w:gridCol w:w="1349"/>
        <w:gridCol w:w="2157"/>
        <w:gridCol w:w="1805"/>
        <w:gridCol w:w="1776"/>
        <w:gridCol w:w="1844"/>
      </w:tblGrid>
      <w:tr w:rsidR="006D3DE9" w:rsidRPr="006D3DE9" w14:paraId="6E820FB9" w14:textId="77777777" w:rsidTr="00E87556">
        <w:trPr>
          <w:trHeight w:val="530"/>
        </w:trPr>
        <w:tc>
          <w:tcPr>
            <w:tcW w:w="14029" w:type="dxa"/>
            <w:gridSpan w:val="7"/>
            <w:shd w:val="clear" w:color="auto" w:fill="FFE599" w:themeFill="accent4" w:themeFillTint="66"/>
          </w:tcPr>
          <w:p w14:paraId="3F3BA6FD" w14:textId="23C4C1E3" w:rsidR="00757AC6" w:rsidRPr="006D3DE9" w:rsidRDefault="00757AC6" w:rsidP="00757AC6">
            <w:pPr>
              <w:pStyle w:val="Heading3"/>
            </w:pPr>
            <w:bookmarkStart w:id="111" w:name="_Toc108010989"/>
            <w:r w:rsidRPr="006D3DE9">
              <w:lastRenderedPageBreak/>
              <w:t>25. Rīcības virziens: Notekūdeņu dūņu ilgtspējīgas apsaimniekošanas sistēmas izveidošana</w:t>
            </w:r>
            <w:bookmarkEnd w:id="111"/>
          </w:p>
        </w:tc>
      </w:tr>
      <w:tr w:rsidR="006D3DE9" w:rsidRPr="006D3DE9" w14:paraId="10D3ECBE" w14:textId="77777777" w:rsidTr="00E87556">
        <w:trPr>
          <w:trHeight w:val="817"/>
        </w:trPr>
        <w:tc>
          <w:tcPr>
            <w:tcW w:w="0" w:type="auto"/>
            <w:shd w:val="clear" w:color="auto" w:fill="FFF2CC" w:themeFill="accent4" w:themeFillTint="33"/>
          </w:tcPr>
          <w:p w14:paraId="0EA227E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442" w:type="dxa"/>
            <w:shd w:val="clear" w:color="auto" w:fill="FFF2CC" w:themeFill="accent4" w:themeFillTint="33"/>
          </w:tcPr>
          <w:p w14:paraId="7DE211A6" w14:textId="5D6FB12E"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349" w:type="dxa"/>
            <w:shd w:val="clear" w:color="auto" w:fill="FFF2CC" w:themeFill="accent4" w:themeFillTint="33"/>
          </w:tcPr>
          <w:p w14:paraId="64CBFEB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2157" w:type="dxa"/>
            <w:shd w:val="clear" w:color="auto" w:fill="FFF2CC" w:themeFill="accent4" w:themeFillTint="33"/>
          </w:tcPr>
          <w:p w14:paraId="00F8BF8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805" w:type="dxa"/>
            <w:shd w:val="clear" w:color="auto" w:fill="FFF2CC" w:themeFill="accent4" w:themeFillTint="33"/>
          </w:tcPr>
          <w:p w14:paraId="61D8653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776" w:type="dxa"/>
            <w:shd w:val="clear" w:color="auto" w:fill="FFF2CC" w:themeFill="accent4" w:themeFillTint="33"/>
          </w:tcPr>
          <w:p w14:paraId="45B02AF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844" w:type="dxa"/>
            <w:shd w:val="clear" w:color="auto" w:fill="FFF2CC" w:themeFill="accent4" w:themeFillTint="33"/>
          </w:tcPr>
          <w:p w14:paraId="126D940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91F387D" w14:textId="77777777" w:rsidTr="00E87556">
        <w:trPr>
          <w:trHeight w:val="634"/>
        </w:trPr>
        <w:tc>
          <w:tcPr>
            <w:tcW w:w="0" w:type="auto"/>
          </w:tcPr>
          <w:p w14:paraId="2D2DEA9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25.1.</w:t>
            </w:r>
          </w:p>
        </w:tc>
        <w:tc>
          <w:tcPr>
            <w:tcW w:w="4442" w:type="dxa"/>
          </w:tcPr>
          <w:p w14:paraId="558DC48D"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Izstrādāt notekūdeņu dūņu apsaimniekošanas stratēģiju</w:t>
            </w:r>
            <w:r w:rsidR="00542A5F" w:rsidRPr="006D3DE9">
              <w:rPr>
                <w:rFonts w:ascii="Times New Roman" w:hAnsi="Times New Roman" w:cs="Times New Roman"/>
              </w:rPr>
              <w:t xml:space="preserve"> un uzsākt tās īstenošanu</w:t>
            </w:r>
          </w:p>
        </w:tc>
        <w:tc>
          <w:tcPr>
            <w:tcW w:w="1349" w:type="dxa"/>
          </w:tcPr>
          <w:p w14:paraId="3ABA2E50" w14:textId="61CF984A"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2022</w:t>
            </w:r>
            <w:r w:rsidR="00E23EF8" w:rsidRPr="006D3DE9">
              <w:rPr>
                <w:rFonts w:ascii="Times New Roman" w:hAnsi="Times New Roman" w:cs="Times New Roman"/>
              </w:rPr>
              <w:t>.</w:t>
            </w:r>
          </w:p>
        </w:tc>
        <w:tc>
          <w:tcPr>
            <w:tcW w:w="2157" w:type="dxa"/>
          </w:tcPr>
          <w:p w14:paraId="138F8BC8" w14:textId="757DC97D"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VARAM</w:t>
            </w:r>
            <w:r w:rsidR="006C1C5A" w:rsidRPr="006D3DE9">
              <w:rPr>
                <w:rFonts w:ascii="Times New Roman" w:hAnsi="Times New Roman" w:cs="Times New Roman"/>
              </w:rPr>
              <w:t>,</w:t>
            </w:r>
          </w:p>
          <w:p w14:paraId="04F22D8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LŪKA</w:t>
            </w:r>
          </w:p>
        </w:tc>
        <w:tc>
          <w:tcPr>
            <w:tcW w:w="1805" w:type="dxa"/>
          </w:tcPr>
          <w:p w14:paraId="59C984E2" w14:textId="77777777" w:rsidR="00F5123A" w:rsidRPr="006D3DE9" w:rsidRDefault="00F5123A" w:rsidP="00BA06DF">
            <w:pPr>
              <w:spacing w:after="0" w:line="240" w:lineRule="auto"/>
              <w:rPr>
                <w:rFonts w:ascii="Times New Roman" w:hAnsi="Times New Roman" w:cs="Times New Roman"/>
              </w:rPr>
            </w:pPr>
          </w:p>
        </w:tc>
        <w:tc>
          <w:tcPr>
            <w:tcW w:w="1776" w:type="dxa"/>
          </w:tcPr>
          <w:p w14:paraId="6267B438" w14:textId="77777777" w:rsidR="00F5123A" w:rsidRPr="006D3DE9" w:rsidRDefault="000F3DEA"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alsts budžets</w:t>
            </w:r>
            <w:r w:rsidRPr="006D3DE9">
              <w:rPr>
                <w:rFonts w:ascii="Times New Roman" w:hAnsi="Times New Roman" w:cs="Times New Roman"/>
              </w:rPr>
              <w:t>,</w:t>
            </w:r>
          </w:p>
          <w:p w14:paraId="2F2AA9C1" w14:textId="30205458" w:rsidR="000F3DEA" w:rsidRPr="006D3DE9" w:rsidRDefault="000F3DEA" w:rsidP="00BA06DF">
            <w:pPr>
              <w:spacing w:after="0" w:line="240" w:lineRule="auto"/>
              <w:rPr>
                <w:rFonts w:ascii="Times New Roman" w:hAnsi="Times New Roman" w:cs="Times New Roman"/>
              </w:rPr>
            </w:pPr>
            <w:r w:rsidRPr="006D3DE9">
              <w:rPr>
                <w:rFonts w:ascii="Times New Roman" w:hAnsi="Times New Roman" w:cs="Times New Roman"/>
              </w:rPr>
              <w:t>LIFE</w:t>
            </w:r>
            <w:r w:rsidR="00F930CB" w:rsidRPr="006D3DE9">
              <w:rPr>
                <w:rFonts w:ascii="Times New Roman" w:hAnsi="Times New Roman" w:cs="Times New Roman"/>
              </w:rPr>
              <w:t xml:space="preserve"> </w:t>
            </w:r>
            <w:r w:rsidRPr="006D3DE9">
              <w:rPr>
                <w:rFonts w:ascii="Times New Roman" w:hAnsi="Times New Roman" w:cs="Times New Roman"/>
              </w:rPr>
              <w:t xml:space="preserve">IP </w:t>
            </w:r>
            <w:proofErr w:type="spellStart"/>
            <w:r w:rsidR="000B1DFE" w:rsidRPr="006D3DE9">
              <w:rPr>
                <w:rFonts w:ascii="Times New Roman" w:hAnsi="Times New Roman" w:cs="Times New Roman"/>
              </w:rPr>
              <w:t>Goodwater</w:t>
            </w:r>
            <w:proofErr w:type="spellEnd"/>
          </w:p>
        </w:tc>
        <w:tc>
          <w:tcPr>
            <w:tcW w:w="1844" w:type="dxa"/>
          </w:tcPr>
          <w:p w14:paraId="12BF1F44" w14:textId="55C61D1D"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PR7.4</w:t>
            </w:r>
            <w:r w:rsidR="4694C996" w:rsidRPr="006D3DE9">
              <w:rPr>
                <w:rFonts w:ascii="Times New Roman" w:hAnsi="Times New Roman" w:cs="Times New Roman"/>
              </w:rPr>
              <w:t>.</w:t>
            </w:r>
            <w:r w:rsidRPr="006D3DE9">
              <w:rPr>
                <w:rFonts w:ascii="Times New Roman" w:hAnsi="Times New Roman" w:cs="Times New Roman"/>
              </w:rPr>
              <w:t xml:space="preserve"> (RR7.4.1)</w:t>
            </w:r>
          </w:p>
        </w:tc>
      </w:tr>
      <w:tr w:rsidR="006D3DE9" w:rsidRPr="006D3DE9" w14:paraId="7140571F" w14:textId="77777777" w:rsidTr="00E87556">
        <w:trPr>
          <w:trHeight w:val="1095"/>
        </w:trPr>
        <w:tc>
          <w:tcPr>
            <w:tcW w:w="0" w:type="auto"/>
          </w:tcPr>
          <w:p w14:paraId="4DC6E382"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25.2.</w:t>
            </w:r>
          </w:p>
        </w:tc>
        <w:tc>
          <w:tcPr>
            <w:tcW w:w="4442" w:type="dxa"/>
          </w:tcPr>
          <w:p w14:paraId="6212D2BC"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Izveidot notekūdeņu </w:t>
            </w:r>
            <w:r w:rsidR="00542A5F" w:rsidRPr="006D3DE9">
              <w:rPr>
                <w:rFonts w:ascii="Times New Roman" w:hAnsi="Times New Roman" w:cs="Times New Roman"/>
              </w:rPr>
              <w:t xml:space="preserve">dūņu </w:t>
            </w:r>
            <w:r w:rsidRPr="006D3DE9">
              <w:rPr>
                <w:rFonts w:ascii="Times New Roman" w:hAnsi="Times New Roman" w:cs="Times New Roman"/>
              </w:rPr>
              <w:t>apsaimniekošanas infrastruktūru</w:t>
            </w:r>
          </w:p>
        </w:tc>
        <w:tc>
          <w:tcPr>
            <w:tcW w:w="1349" w:type="dxa"/>
          </w:tcPr>
          <w:p w14:paraId="072B4E57" w14:textId="74123C80"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2157" w:type="dxa"/>
          </w:tcPr>
          <w:p w14:paraId="2369237E" w14:textId="55310AB8" w:rsidR="00F5123A" w:rsidRPr="006D3DE9" w:rsidRDefault="00F5123A" w:rsidP="00BA06DF">
            <w:pPr>
              <w:spacing w:after="0" w:line="240" w:lineRule="auto"/>
              <w:rPr>
                <w:rFonts w:ascii="Times New Roman" w:hAnsi="Times New Roman" w:cs="Times New Roman"/>
                <w:highlight w:val="yellow"/>
              </w:rPr>
            </w:pPr>
            <w:r w:rsidRPr="006D3DE9">
              <w:rPr>
                <w:rFonts w:ascii="Times New Roman" w:hAnsi="Times New Roman" w:cs="Times New Roman"/>
              </w:rPr>
              <w:t xml:space="preserve">Ūdenssaimniecības pakalpojumu </w:t>
            </w:r>
            <w:r w:rsidR="004E3C9B" w:rsidRPr="006D3DE9">
              <w:rPr>
                <w:rFonts w:ascii="Times New Roman" w:hAnsi="Times New Roman" w:cs="Times New Roman"/>
              </w:rPr>
              <w:t>sniedzēji</w:t>
            </w:r>
          </w:p>
        </w:tc>
        <w:tc>
          <w:tcPr>
            <w:tcW w:w="1805" w:type="dxa"/>
          </w:tcPr>
          <w:p w14:paraId="138361FB" w14:textId="3B10D04D" w:rsidR="00F5123A" w:rsidRPr="006D3DE9" w:rsidRDefault="00315584" w:rsidP="00BA06DF">
            <w:pPr>
              <w:spacing w:after="0" w:line="240" w:lineRule="auto"/>
              <w:rPr>
                <w:rFonts w:ascii="Times New Roman" w:hAnsi="Times New Roman" w:cs="Times New Roman"/>
              </w:rPr>
            </w:pPr>
            <w:r w:rsidRPr="006D3DE9">
              <w:rPr>
                <w:rFonts w:ascii="Times New Roman" w:hAnsi="Times New Roman" w:cs="Times New Roman"/>
              </w:rPr>
              <w:t>P</w:t>
            </w:r>
            <w:r w:rsidR="00F5123A" w:rsidRPr="006D3DE9">
              <w:rPr>
                <w:rFonts w:ascii="Times New Roman" w:hAnsi="Times New Roman" w:cs="Times New Roman"/>
              </w:rPr>
              <w:t>ašvaldības</w:t>
            </w:r>
            <w:r w:rsidRPr="006D3DE9">
              <w:rPr>
                <w:rFonts w:ascii="Times New Roman" w:hAnsi="Times New Roman" w:cs="Times New Roman"/>
              </w:rPr>
              <w:t xml:space="preserve">, </w:t>
            </w:r>
            <w:r w:rsidR="00B3724E" w:rsidRPr="006D3DE9">
              <w:rPr>
                <w:rFonts w:ascii="Times New Roman" w:hAnsi="Times New Roman" w:cs="Times New Roman"/>
              </w:rPr>
              <w:t>a</w:t>
            </w:r>
            <w:r w:rsidRPr="006D3DE9">
              <w:rPr>
                <w:rFonts w:ascii="Times New Roman" w:hAnsi="Times New Roman" w:cs="Times New Roman"/>
              </w:rPr>
              <w:t xml:space="preserve">tkritumu </w:t>
            </w:r>
            <w:r w:rsidR="004E3C9B" w:rsidRPr="006D3DE9">
              <w:rPr>
                <w:rFonts w:ascii="Times New Roman" w:hAnsi="Times New Roman" w:cs="Times New Roman"/>
              </w:rPr>
              <w:t>apsaimniekošanas uzņēmumi</w:t>
            </w:r>
          </w:p>
        </w:tc>
        <w:tc>
          <w:tcPr>
            <w:tcW w:w="1776" w:type="dxa"/>
          </w:tcPr>
          <w:p w14:paraId="2D5441BF" w14:textId="77777777" w:rsidR="000F3DEA" w:rsidRPr="006D3DE9" w:rsidRDefault="00EA752C" w:rsidP="00BA06DF">
            <w:pPr>
              <w:spacing w:after="0" w:line="240" w:lineRule="auto"/>
              <w:rPr>
                <w:rFonts w:ascii="Times New Roman" w:hAnsi="Times New Roman" w:cs="Times New Roman"/>
              </w:rPr>
            </w:pPr>
            <w:r w:rsidRPr="006D3DE9">
              <w:rPr>
                <w:rFonts w:ascii="Times New Roman" w:hAnsi="Times New Roman" w:cs="Times New Roman"/>
              </w:rPr>
              <w:t xml:space="preserve">Privātie līdzekļi (uzņēmumu),  </w:t>
            </w:r>
          </w:p>
          <w:p w14:paraId="26BA9F6B" w14:textId="62F970D0" w:rsidR="00F5123A" w:rsidRPr="006D3DE9" w:rsidRDefault="00EA752C"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Pr="006D3DE9">
              <w:rPr>
                <w:rFonts w:ascii="Times New Roman" w:hAnsi="Times New Roman" w:cs="Times New Roman"/>
                <w:sz w:val="20"/>
                <w:szCs w:val="20"/>
              </w:rPr>
              <w:t xml:space="preserve"> </w:t>
            </w:r>
            <w:r w:rsidR="00257163" w:rsidRPr="006D3DE9">
              <w:rPr>
                <w:rFonts w:ascii="Times New Roman" w:hAnsi="Times New Roman" w:cs="Times New Roman"/>
                <w:sz w:val="20"/>
                <w:szCs w:val="20"/>
              </w:rPr>
              <w:t>(NAP [284]</w:t>
            </w:r>
            <w:r w:rsidR="001B53BA" w:rsidRPr="006D3DE9">
              <w:rPr>
                <w:rFonts w:ascii="Times New Roman" w:hAnsi="Times New Roman" w:cs="Times New Roman"/>
                <w:sz w:val="20"/>
                <w:szCs w:val="20"/>
              </w:rPr>
              <w:t>, SAM 2.2.1., SAM 2.2.2.)</w:t>
            </w:r>
          </w:p>
        </w:tc>
        <w:tc>
          <w:tcPr>
            <w:tcW w:w="1844" w:type="dxa"/>
          </w:tcPr>
          <w:p w14:paraId="608293A7"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PR7.4 (RR7.4.1),</w:t>
            </w:r>
          </w:p>
          <w:p w14:paraId="0C6747F6" w14:textId="331A3585" w:rsidR="00F5123A" w:rsidRPr="006D3DE9" w:rsidRDefault="00F5123A" w:rsidP="00BA06DF">
            <w:pPr>
              <w:spacing w:after="0" w:line="240" w:lineRule="auto"/>
              <w:rPr>
                <w:rFonts w:ascii="Times New Roman" w:hAnsi="Times New Roman" w:cs="Times New Roman"/>
              </w:rPr>
            </w:pPr>
          </w:p>
        </w:tc>
      </w:tr>
      <w:tr w:rsidR="00F66BB5" w:rsidRPr="006D3DE9" w14:paraId="4D7D4D0B" w14:textId="77777777" w:rsidTr="00E87556">
        <w:trPr>
          <w:trHeight w:val="557"/>
        </w:trPr>
        <w:tc>
          <w:tcPr>
            <w:tcW w:w="0" w:type="auto"/>
          </w:tcPr>
          <w:p w14:paraId="4C5B274A"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25.3. </w:t>
            </w:r>
          </w:p>
        </w:tc>
        <w:tc>
          <w:tcPr>
            <w:tcW w:w="4442" w:type="dxa"/>
          </w:tcPr>
          <w:p w14:paraId="5FFF126E"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Projektu veidā ieviest piemērotākos risinājumus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pārstrādei un atgūšanai</w:t>
            </w:r>
          </w:p>
        </w:tc>
        <w:tc>
          <w:tcPr>
            <w:tcW w:w="1349" w:type="dxa"/>
          </w:tcPr>
          <w:p w14:paraId="5772E9EA" w14:textId="7AA7F0BC"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2157" w:type="dxa"/>
          </w:tcPr>
          <w:p w14:paraId="66DECB27" w14:textId="6C2F539B" w:rsidR="006C1C5A" w:rsidRPr="006D3DE9" w:rsidRDefault="35DFEB0C"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p w14:paraId="6E849BAF" w14:textId="22BDCFEF" w:rsidR="00F5123A" w:rsidRPr="006D3DE9" w:rsidRDefault="35DFEB0C" w:rsidP="00BA06DF">
            <w:pPr>
              <w:spacing w:after="0" w:line="240" w:lineRule="auto"/>
              <w:rPr>
                <w:rFonts w:ascii="Times New Roman" w:hAnsi="Times New Roman" w:cs="Times New Roman"/>
              </w:rPr>
            </w:pPr>
            <w:r w:rsidRPr="006D3DE9">
              <w:rPr>
                <w:rFonts w:ascii="Times New Roman" w:hAnsi="Times New Roman" w:cs="Times New Roman"/>
              </w:rPr>
              <w:t>EM</w:t>
            </w:r>
            <w:r w:rsidR="34B47A8E" w:rsidRPr="006D3DE9">
              <w:rPr>
                <w:rFonts w:ascii="Times New Roman" w:hAnsi="Times New Roman" w:cs="Times New Roman"/>
              </w:rPr>
              <w:t xml:space="preserve">, ūdenssaimniecības pakalpojumu </w:t>
            </w:r>
            <w:r w:rsidR="004E3C9B" w:rsidRPr="006D3DE9">
              <w:rPr>
                <w:rFonts w:ascii="Times New Roman" w:hAnsi="Times New Roman" w:cs="Times New Roman"/>
              </w:rPr>
              <w:t>sniedzēj</w:t>
            </w:r>
            <w:r w:rsidR="00B91466" w:rsidRPr="006D3DE9">
              <w:rPr>
                <w:rFonts w:ascii="Times New Roman" w:hAnsi="Times New Roman" w:cs="Times New Roman"/>
              </w:rPr>
              <w:t>i</w:t>
            </w:r>
          </w:p>
        </w:tc>
        <w:tc>
          <w:tcPr>
            <w:tcW w:w="1805" w:type="dxa"/>
          </w:tcPr>
          <w:p w14:paraId="70557511" w14:textId="25353D45" w:rsidR="00F5123A" w:rsidRPr="006D3DE9" w:rsidRDefault="002B2FD6" w:rsidP="00BA06DF">
            <w:pPr>
              <w:spacing w:after="0" w:line="240" w:lineRule="auto"/>
              <w:rPr>
                <w:rFonts w:ascii="Times New Roman" w:hAnsi="Times New Roman" w:cs="Times New Roman"/>
              </w:rPr>
            </w:pPr>
            <w:r>
              <w:rPr>
                <w:rFonts w:ascii="Times New Roman" w:hAnsi="Times New Roman" w:cs="Times New Roman"/>
              </w:rPr>
              <w:t>ZM</w:t>
            </w:r>
          </w:p>
        </w:tc>
        <w:tc>
          <w:tcPr>
            <w:tcW w:w="1776" w:type="dxa"/>
          </w:tcPr>
          <w:p w14:paraId="19790DFB" w14:textId="7E12B993" w:rsidR="00F5123A" w:rsidRPr="006D3DE9" w:rsidRDefault="0059088D" w:rsidP="00BA06DF">
            <w:pPr>
              <w:spacing w:after="0" w:line="240" w:lineRule="auto"/>
              <w:rPr>
                <w:rFonts w:ascii="Times New Roman" w:hAnsi="Times New Roman" w:cs="Times New Roman"/>
              </w:rPr>
            </w:pPr>
            <w:r w:rsidRPr="006D3DE9">
              <w:rPr>
                <w:rFonts w:ascii="Times New Roman" w:hAnsi="Times New Roman" w:cs="Times New Roman"/>
              </w:rPr>
              <w:t>Valsts budžets, cits ārvalstu finansējums</w:t>
            </w:r>
          </w:p>
        </w:tc>
        <w:tc>
          <w:tcPr>
            <w:tcW w:w="1844" w:type="dxa"/>
          </w:tcPr>
          <w:p w14:paraId="541A12F3" w14:textId="0F83F501"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PR7.4 (RR7.4.1), </w:t>
            </w:r>
          </w:p>
          <w:p w14:paraId="039A3203" w14:textId="23BBD6D3" w:rsidR="00F5123A" w:rsidRPr="006D3DE9" w:rsidRDefault="00F5123A" w:rsidP="00D110A5">
            <w:pPr>
              <w:spacing w:after="0" w:line="240" w:lineRule="auto"/>
              <w:rPr>
                <w:rFonts w:ascii="Times New Roman" w:hAnsi="Times New Roman" w:cs="Times New Roman"/>
              </w:rPr>
            </w:pPr>
            <w:r w:rsidRPr="006D3DE9">
              <w:rPr>
                <w:rFonts w:ascii="Times New Roman" w:hAnsi="Times New Roman" w:cs="Times New Roman"/>
              </w:rPr>
              <w:t>PR8.2</w:t>
            </w:r>
            <w:r w:rsidR="00D110A5" w:rsidRPr="006D3DE9">
              <w:rPr>
                <w:rFonts w:ascii="Times New Roman" w:hAnsi="Times New Roman" w:cs="Times New Roman"/>
              </w:rPr>
              <w:t xml:space="preserve"> </w:t>
            </w:r>
            <w:r w:rsidRPr="006D3DE9">
              <w:rPr>
                <w:rFonts w:ascii="Times New Roman" w:hAnsi="Times New Roman" w:cs="Times New Roman"/>
              </w:rPr>
              <w:t>(RR8.2.2.)</w:t>
            </w:r>
          </w:p>
        </w:tc>
      </w:tr>
    </w:tbl>
    <w:p w14:paraId="5B01826D"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026"/>
        <w:gridCol w:w="1274"/>
        <w:gridCol w:w="1697"/>
        <w:gridCol w:w="1558"/>
        <w:gridCol w:w="1840"/>
        <w:gridCol w:w="2261"/>
      </w:tblGrid>
      <w:tr w:rsidR="006D3DE9" w:rsidRPr="006D3DE9" w14:paraId="0A25E1BD" w14:textId="77777777" w:rsidTr="008E55D7">
        <w:trPr>
          <w:trHeight w:val="274"/>
        </w:trPr>
        <w:tc>
          <w:tcPr>
            <w:tcW w:w="14312" w:type="dxa"/>
            <w:gridSpan w:val="7"/>
            <w:shd w:val="clear" w:color="auto" w:fill="FFE599"/>
          </w:tcPr>
          <w:p w14:paraId="59115CE7" w14:textId="553DA58C" w:rsidR="00757AC6" w:rsidRPr="006D3DE9" w:rsidRDefault="00757AC6" w:rsidP="00757AC6">
            <w:pPr>
              <w:pStyle w:val="Heading3"/>
            </w:pPr>
            <w:bookmarkStart w:id="112" w:name="_Toc108010990"/>
            <w:r w:rsidRPr="006D3DE9">
              <w:t>26. Rīcības virziens: Pazemes ūdeņu resursu pārvaldības uzlabošana</w:t>
            </w:r>
            <w:bookmarkEnd w:id="112"/>
          </w:p>
        </w:tc>
      </w:tr>
      <w:tr w:rsidR="006D3DE9" w:rsidRPr="006D3DE9" w14:paraId="50F6F5C9" w14:textId="77777777" w:rsidTr="00757AC6">
        <w:trPr>
          <w:trHeight w:val="817"/>
        </w:trPr>
        <w:tc>
          <w:tcPr>
            <w:tcW w:w="0" w:type="auto"/>
            <w:shd w:val="clear" w:color="auto" w:fill="FFF2CC"/>
          </w:tcPr>
          <w:p w14:paraId="6A51BEA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026" w:type="dxa"/>
            <w:shd w:val="clear" w:color="auto" w:fill="FFF2CC"/>
          </w:tcPr>
          <w:p w14:paraId="5D0B6F25" w14:textId="40F510FD"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4" w:type="dxa"/>
            <w:shd w:val="clear" w:color="auto" w:fill="FFF2CC"/>
          </w:tcPr>
          <w:p w14:paraId="1AB3C8E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697" w:type="dxa"/>
            <w:shd w:val="clear" w:color="auto" w:fill="FFF2CC"/>
          </w:tcPr>
          <w:p w14:paraId="7E2F971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558" w:type="dxa"/>
            <w:shd w:val="clear" w:color="auto" w:fill="FFF2CC"/>
          </w:tcPr>
          <w:p w14:paraId="02C5392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840" w:type="dxa"/>
            <w:shd w:val="clear" w:color="auto" w:fill="FFF2CC"/>
          </w:tcPr>
          <w:p w14:paraId="632DA21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1" w:type="dxa"/>
            <w:shd w:val="clear" w:color="auto" w:fill="FFF2CC"/>
          </w:tcPr>
          <w:p w14:paraId="68B05D4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E5B720F" w14:textId="77777777" w:rsidTr="00757AC6">
        <w:trPr>
          <w:trHeight w:val="817"/>
        </w:trPr>
        <w:tc>
          <w:tcPr>
            <w:tcW w:w="0" w:type="auto"/>
          </w:tcPr>
          <w:p w14:paraId="2D3FF211"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26.1.</w:t>
            </w:r>
          </w:p>
        </w:tc>
        <w:tc>
          <w:tcPr>
            <w:tcW w:w="5026" w:type="dxa"/>
          </w:tcPr>
          <w:p w14:paraId="09364C0C"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Valsts pazemes ūdeņu monitoringa stratēģijas izstrāde </w:t>
            </w:r>
          </w:p>
        </w:tc>
        <w:tc>
          <w:tcPr>
            <w:tcW w:w="1274" w:type="dxa"/>
          </w:tcPr>
          <w:p w14:paraId="031021FC" w14:textId="17CB4E6A"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697" w:type="dxa"/>
          </w:tcPr>
          <w:p w14:paraId="1CF467D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558" w:type="dxa"/>
          </w:tcPr>
          <w:p w14:paraId="673F50EF"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840" w:type="dxa"/>
          </w:tcPr>
          <w:p w14:paraId="0310BE6A" w14:textId="471AAF83" w:rsidR="00F5123A" w:rsidRPr="006D3DE9" w:rsidRDefault="004D7605"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 xml:space="preserve">alsts budžets, </w:t>
            </w:r>
            <w:r w:rsidR="00F014D2" w:rsidRPr="006D3DE9">
              <w:rPr>
                <w:rFonts w:ascii="Times New Roman" w:hAnsi="Times New Roman" w:cs="Times New Roman"/>
              </w:rPr>
              <w:t>cits ārvalstu finansējums</w:t>
            </w:r>
          </w:p>
        </w:tc>
        <w:tc>
          <w:tcPr>
            <w:tcW w:w="2261" w:type="dxa"/>
          </w:tcPr>
          <w:p w14:paraId="346596F7"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PR2.2. (RR2.2.4., RR2.2.5.)</w:t>
            </w:r>
          </w:p>
          <w:p w14:paraId="385D4CE3"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 7.2. (RR7.2.6.)</w:t>
            </w:r>
          </w:p>
        </w:tc>
      </w:tr>
      <w:tr w:rsidR="006D3DE9" w:rsidRPr="006D3DE9" w14:paraId="4EB7BFB1" w14:textId="77777777" w:rsidTr="00757AC6">
        <w:trPr>
          <w:trHeight w:val="817"/>
        </w:trPr>
        <w:tc>
          <w:tcPr>
            <w:tcW w:w="0" w:type="auto"/>
          </w:tcPr>
          <w:p w14:paraId="4533A23C"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26.2. </w:t>
            </w:r>
          </w:p>
        </w:tc>
        <w:tc>
          <w:tcPr>
            <w:tcW w:w="5026" w:type="dxa"/>
          </w:tcPr>
          <w:p w14:paraId="68E3AA2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Atjaunot pazemes ūdeņu monitoringa tīkla infrastruktūru</w:t>
            </w:r>
          </w:p>
        </w:tc>
        <w:tc>
          <w:tcPr>
            <w:tcW w:w="1274" w:type="dxa"/>
          </w:tcPr>
          <w:p w14:paraId="010318D3" w14:textId="6D8C048F"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697" w:type="dxa"/>
          </w:tcPr>
          <w:p w14:paraId="6EDBFFC9" w14:textId="77777777" w:rsidR="00F5123A" w:rsidRPr="006D3DE9" w:rsidRDefault="00F5123A" w:rsidP="00BA06DF">
            <w:pPr>
              <w:spacing w:after="0" w:line="240" w:lineRule="auto"/>
              <w:rPr>
                <w:rFonts w:ascii="Times New Roman" w:hAnsi="Times New Roman" w:cs="Times New Roman"/>
                <w:highlight w:val="yellow"/>
              </w:rPr>
            </w:pPr>
            <w:r w:rsidRPr="006D3DE9">
              <w:rPr>
                <w:rFonts w:ascii="Times New Roman" w:hAnsi="Times New Roman" w:cs="Times New Roman"/>
              </w:rPr>
              <w:t>LVĢMC</w:t>
            </w:r>
          </w:p>
        </w:tc>
        <w:tc>
          <w:tcPr>
            <w:tcW w:w="1558" w:type="dxa"/>
          </w:tcPr>
          <w:p w14:paraId="08F0B783"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840" w:type="dxa"/>
          </w:tcPr>
          <w:p w14:paraId="61776538" w14:textId="0D93E635" w:rsidR="00F5123A" w:rsidRPr="006D3DE9" w:rsidRDefault="00EA752C"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ES struktūrfondi un Kohēzijas fonds </w:t>
            </w:r>
            <w:r w:rsidR="00257163" w:rsidRPr="006D3DE9">
              <w:rPr>
                <w:rFonts w:ascii="Times New Roman" w:hAnsi="Times New Roman" w:cs="Times New Roman"/>
              </w:rPr>
              <w:t xml:space="preserve"> (NAP </w:t>
            </w:r>
            <w:r w:rsidR="00257163" w:rsidRPr="006D3DE9">
              <w:rPr>
                <w:rFonts w:ascii="Times New Roman" w:hAnsi="Times New Roman" w:cs="Times New Roman"/>
              </w:rPr>
              <w:lastRenderedPageBreak/>
              <w:t>[284]</w:t>
            </w:r>
            <w:r w:rsidR="00EF600D" w:rsidRPr="006D3DE9">
              <w:rPr>
                <w:rFonts w:ascii="Times New Roman" w:hAnsi="Times New Roman" w:cs="Times New Roman"/>
              </w:rPr>
              <w:t>, SAM 2.2.3.)</w:t>
            </w:r>
            <w:r w:rsidR="00B20BCB" w:rsidRPr="006D3DE9">
              <w:rPr>
                <w:rFonts w:ascii="Times New Roman" w:hAnsi="Times New Roman" w:cs="Times New Roman"/>
              </w:rPr>
              <w:t xml:space="preserve"> un</w:t>
            </w:r>
          </w:p>
          <w:p w14:paraId="082DA65A" w14:textId="62A02A9D" w:rsidR="00EF600D" w:rsidRPr="006D3DE9" w:rsidRDefault="00EF600D" w:rsidP="00BA06DF">
            <w:pPr>
              <w:spacing w:after="0" w:line="240" w:lineRule="auto"/>
              <w:rPr>
                <w:rFonts w:ascii="Times New Roman" w:hAnsi="Times New Roman" w:cs="Times New Roman"/>
              </w:rPr>
            </w:pPr>
            <w:r w:rsidRPr="006D3DE9">
              <w:rPr>
                <w:rFonts w:ascii="Times New Roman" w:hAnsi="Times New Roman" w:cs="Times New Roman"/>
              </w:rPr>
              <w:t xml:space="preserve"> NAP 2014-2020 [338])</w:t>
            </w:r>
            <w:r w:rsidR="00B20BCB" w:rsidRPr="006D3DE9">
              <w:rPr>
                <w:rFonts w:ascii="Times New Roman" w:hAnsi="Times New Roman" w:cs="Times New Roman"/>
              </w:rPr>
              <w:t>*</w:t>
            </w:r>
          </w:p>
        </w:tc>
        <w:tc>
          <w:tcPr>
            <w:tcW w:w="2261" w:type="dxa"/>
          </w:tcPr>
          <w:p w14:paraId="5A5374E1"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lastRenderedPageBreak/>
              <w:t>PR2.2. (RR2.2.4., RR2.2.5.) PR7.2. (RR7.2.6.)</w:t>
            </w:r>
          </w:p>
        </w:tc>
      </w:tr>
      <w:tr w:rsidR="006D3DE9" w:rsidRPr="006D3DE9" w14:paraId="563A0535" w14:textId="77777777" w:rsidTr="008A353F">
        <w:trPr>
          <w:trHeight w:val="568"/>
        </w:trPr>
        <w:tc>
          <w:tcPr>
            <w:tcW w:w="0" w:type="auto"/>
          </w:tcPr>
          <w:p w14:paraId="7A41CEFA"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26.3.</w:t>
            </w:r>
          </w:p>
        </w:tc>
        <w:tc>
          <w:tcPr>
            <w:tcW w:w="5026" w:type="dxa"/>
          </w:tcPr>
          <w:p w14:paraId="0F1319A6" w14:textId="77777777" w:rsidR="00162EF9" w:rsidRPr="006D3DE9" w:rsidRDefault="00F5123A" w:rsidP="00565A1E">
            <w:pPr>
              <w:spacing w:after="0" w:line="240" w:lineRule="auto"/>
            </w:pPr>
            <w:r w:rsidRPr="006D3DE9">
              <w:rPr>
                <w:rFonts w:ascii="Times New Roman" w:hAnsi="Times New Roman" w:cs="Times New Roman"/>
              </w:rPr>
              <w:t>Apzināt prioritātes pamesto urbumu noslēgšanai</w:t>
            </w:r>
            <w:r w:rsidR="00565A1E" w:rsidRPr="006D3DE9">
              <w:t xml:space="preserve"> </w:t>
            </w:r>
          </w:p>
          <w:p w14:paraId="49AE3951" w14:textId="68D53845" w:rsidR="00F5123A" w:rsidRPr="006D3DE9" w:rsidRDefault="00162EF9" w:rsidP="00162EF9">
            <w:pPr>
              <w:spacing w:after="0" w:line="240" w:lineRule="auto"/>
              <w:rPr>
                <w:rFonts w:ascii="Times New Roman" w:hAnsi="Times New Roman" w:cs="Times New Roman"/>
              </w:rPr>
            </w:pPr>
            <w:r w:rsidRPr="006D3DE9">
              <w:rPr>
                <w:rFonts w:ascii="Times New Roman" w:hAnsi="Times New Roman" w:cs="Times New Roman"/>
              </w:rPr>
              <w:t xml:space="preserve">un </w:t>
            </w:r>
            <w:r w:rsidR="00565A1E" w:rsidRPr="006D3DE9">
              <w:rPr>
                <w:rFonts w:ascii="Times New Roman" w:hAnsi="Times New Roman" w:cs="Times New Roman"/>
              </w:rPr>
              <w:t>izstrādāt plānu pamesto urbumu noslēgšanai</w:t>
            </w:r>
          </w:p>
        </w:tc>
        <w:tc>
          <w:tcPr>
            <w:tcW w:w="1274" w:type="dxa"/>
          </w:tcPr>
          <w:p w14:paraId="5B90DA10" w14:textId="54C639C5" w:rsidR="00162EF9" w:rsidRPr="006D3DE9" w:rsidRDefault="00162EF9" w:rsidP="00BA06DF">
            <w:pPr>
              <w:spacing w:after="0" w:line="240" w:lineRule="auto"/>
              <w:rPr>
                <w:rFonts w:ascii="Times New Roman" w:hAnsi="Times New Roman" w:cs="Times New Roman"/>
              </w:rPr>
            </w:pPr>
            <w:r w:rsidRPr="006D3DE9">
              <w:rPr>
                <w:rFonts w:ascii="Times New Roman" w:hAnsi="Times New Roman" w:cs="Times New Roman"/>
              </w:rPr>
              <w:t>2025</w:t>
            </w:r>
            <w:r w:rsidR="00E23EF8" w:rsidRPr="006D3DE9">
              <w:rPr>
                <w:rFonts w:ascii="Times New Roman" w:hAnsi="Times New Roman" w:cs="Times New Roman"/>
              </w:rPr>
              <w:t>.-</w:t>
            </w:r>
          </w:p>
          <w:p w14:paraId="3BD9B2DD" w14:textId="6D258E05"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697" w:type="dxa"/>
          </w:tcPr>
          <w:p w14:paraId="29AFAB5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558" w:type="dxa"/>
          </w:tcPr>
          <w:p w14:paraId="534D076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p>
        </w:tc>
        <w:tc>
          <w:tcPr>
            <w:tcW w:w="1840" w:type="dxa"/>
          </w:tcPr>
          <w:p w14:paraId="4D21588D" w14:textId="5F1F1C3A" w:rsidR="00F5123A" w:rsidRPr="006D3DE9" w:rsidRDefault="004D7605"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alsts budžets</w:t>
            </w:r>
          </w:p>
        </w:tc>
        <w:tc>
          <w:tcPr>
            <w:tcW w:w="2261" w:type="dxa"/>
          </w:tcPr>
          <w:p w14:paraId="134EEF2B"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 7.2. (RR7.2.6., RR7.2.3, RR7.2.4.)</w:t>
            </w:r>
          </w:p>
        </w:tc>
      </w:tr>
      <w:tr w:rsidR="006D3DE9" w:rsidRPr="006D3DE9" w14:paraId="0106FAC5" w14:textId="77777777" w:rsidTr="00757AC6">
        <w:trPr>
          <w:trHeight w:val="817"/>
        </w:trPr>
        <w:tc>
          <w:tcPr>
            <w:tcW w:w="0" w:type="auto"/>
          </w:tcPr>
          <w:p w14:paraId="0AE6B22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26.4.</w:t>
            </w:r>
          </w:p>
        </w:tc>
        <w:tc>
          <w:tcPr>
            <w:tcW w:w="5026" w:type="dxa"/>
          </w:tcPr>
          <w:p w14:paraId="4F4C305E"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Izvērtēt sausuma negatīvo ietekmi uz pazemes ūdens resursiem nākotnē</w:t>
            </w:r>
          </w:p>
        </w:tc>
        <w:tc>
          <w:tcPr>
            <w:tcW w:w="1274" w:type="dxa"/>
          </w:tcPr>
          <w:p w14:paraId="38E86F93" w14:textId="53A32065"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697" w:type="dxa"/>
          </w:tcPr>
          <w:p w14:paraId="480D23AF"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558" w:type="dxa"/>
          </w:tcPr>
          <w:p w14:paraId="3B1EBCC7"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p>
        </w:tc>
        <w:tc>
          <w:tcPr>
            <w:tcW w:w="1840" w:type="dxa"/>
          </w:tcPr>
          <w:p w14:paraId="253CEDB8" w14:textId="7388B01F" w:rsidR="00F5123A" w:rsidRPr="006D3DE9" w:rsidRDefault="004D7605" w:rsidP="00BA06DF">
            <w:pPr>
              <w:spacing w:after="0" w:line="240" w:lineRule="auto"/>
              <w:rPr>
                <w:rFonts w:ascii="Times New Roman" w:hAnsi="Times New Roman" w:cs="Times New Roman"/>
              </w:rPr>
            </w:pPr>
            <w:r w:rsidRPr="006D3DE9">
              <w:rPr>
                <w:rFonts w:ascii="Times New Roman" w:hAnsi="Times New Roman" w:cs="Times New Roman"/>
              </w:rPr>
              <w:t>Va</w:t>
            </w:r>
            <w:r w:rsidR="00F5123A" w:rsidRPr="006D3DE9">
              <w:rPr>
                <w:rFonts w:ascii="Times New Roman" w:hAnsi="Times New Roman" w:cs="Times New Roman"/>
              </w:rPr>
              <w:t>lsts budžets</w:t>
            </w:r>
          </w:p>
        </w:tc>
        <w:tc>
          <w:tcPr>
            <w:tcW w:w="2261" w:type="dxa"/>
          </w:tcPr>
          <w:p w14:paraId="2D78740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PR1.3. (RR1.3.2.) PR2.2. (RR2.2.4.)</w:t>
            </w:r>
          </w:p>
        </w:tc>
      </w:tr>
    </w:tbl>
    <w:p w14:paraId="024E9279" w14:textId="77777777" w:rsidR="00B067F2" w:rsidRDefault="00B20BCB" w:rsidP="00BA06DF">
      <w:pPr>
        <w:spacing w:after="0" w:line="240" w:lineRule="auto"/>
        <w:rPr>
          <w:rFonts w:ascii="Times New Roman" w:hAnsi="Times New Roman" w:cs="Times New Roman"/>
          <w:lang w:eastAsia="en-GB" w:bidi="lo-LA"/>
        </w:rPr>
      </w:pPr>
      <w:r w:rsidRPr="006D3DE9">
        <w:rPr>
          <w:rFonts w:ascii="Times New Roman" w:hAnsi="Times New Roman" w:cs="Times New Roman"/>
          <w:lang w:eastAsia="en-GB" w:bidi="lo-LA"/>
        </w:rPr>
        <w:t>Skaidrojum</w:t>
      </w:r>
      <w:r w:rsidR="00123450" w:rsidRPr="006D3DE9">
        <w:rPr>
          <w:rFonts w:ascii="Times New Roman" w:hAnsi="Times New Roman" w:cs="Times New Roman"/>
          <w:lang w:eastAsia="en-GB" w:bidi="lo-LA"/>
        </w:rPr>
        <w:t>s</w:t>
      </w:r>
      <w:r w:rsidRPr="006D3DE9">
        <w:rPr>
          <w:rFonts w:ascii="Times New Roman" w:hAnsi="Times New Roman" w:cs="Times New Roman"/>
          <w:lang w:eastAsia="en-GB" w:bidi="lo-LA"/>
        </w:rPr>
        <w:t>:</w:t>
      </w:r>
      <w:r w:rsidR="00123450" w:rsidRPr="006D3DE9">
        <w:rPr>
          <w:rFonts w:ascii="Times New Roman" w:hAnsi="Times New Roman" w:cs="Times New Roman"/>
          <w:lang w:eastAsia="en-GB" w:bidi="lo-LA"/>
        </w:rPr>
        <w:t xml:space="preserve"> </w:t>
      </w:r>
    </w:p>
    <w:p w14:paraId="2ACEF721" w14:textId="149C7968" w:rsidR="00B20BCB" w:rsidRPr="006D3DE9" w:rsidRDefault="00123450" w:rsidP="00BA06DF">
      <w:pPr>
        <w:spacing w:after="0" w:line="240" w:lineRule="auto"/>
        <w:rPr>
          <w:rFonts w:ascii="Times New Roman" w:hAnsi="Times New Roman" w:cs="Times New Roman"/>
          <w:lang w:eastAsia="en-GB" w:bidi="lo-LA"/>
        </w:rPr>
      </w:pPr>
      <w:r w:rsidRPr="006D3DE9">
        <w:rPr>
          <w:rFonts w:ascii="Times New Roman" w:hAnsi="Times New Roman" w:cs="Times New Roman"/>
          <w:lang w:eastAsia="en-GB" w:bidi="lo-LA"/>
        </w:rPr>
        <w:t>*</w:t>
      </w:r>
      <w:r w:rsidR="005C27AC">
        <w:rPr>
          <w:rFonts w:ascii="Times New Roman" w:hAnsi="Times New Roman" w:cs="Times New Roman"/>
          <w:lang w:eastAsia="en-GB" w:bidi="lo-LA"/>
        </w:rPr>
        <w:t xml:space="preserve"> </w:t>
      </w:r>
      <w:r w:rsidR="00761B12" w:rsidRPr="006D3DE9">
        <w:rPr>
          <w:rFonts w:ascii="Times New Roman" w:hAnsi="Times New Roman" w:cs="Times New Roman"/>
          <w:lang w:eastAsia="en-GB" w:bidi="lo-LA"/>
        </w:rPr>
        <w:t>D</w:t>
      </w:r>
      <w:r w:rsidR="00B20BCB" w:rsidRPr="006D3DE9">
        <w:rPr>
          <w:rFonts w:ascii="Times New Roman" w:hAnsi="Times New Roman" w:cs="Times New Roman"/>
          <w:lang w:eastAsia="en-GB" w:bidi="lo-LA"/>
        </w:rPr>
        <w:t>aļēji saistīts ar Darbības programmu 2014.-2020. SAM pasākumu 5.4.2.2. projektu 5.4.2.2/20/I/001 “Ūdens monitoringa un kontroles sistēmas attīstība”, kas turpināsies līdz 2023.gada beigām.</w:t>
      </w:r>
    </w:p>
    <w:p w14:paraId="43AC46B3" w14:textId="209285E9" w:rsidR="00B20BCB" w:rsidRDefault="00B20BCB" w:rsidP="00BA06DF">
      <w:pPr>
        <w:spacing w:after="0" w:line="240" w:lineRule="auto"/>
        <w:rPr>
          <w:rFonts w:ascii="Times New Roman" w:hAnsi="Times New Roman" w:cs="Times New Roman"/>
          <w:lang w:eastAsia="en-GB" w:bidi="lo-LA"/>
        </w:rPr>
      </w:pPr>
    </w:p>
    <w:p w14:paraId="3027FF4E" w14:textId="4CB5CB01" w:rsidR="00C57888" w:rsidRDefault="00C57888" w:rsidP="00BA06DF">
      <w:pPr>
        <w:spacing w:after="0" w:line="240" w:lineRule="auto"/>
        <w:rPr>
          <w:rFonts w:ascii="Times New Roman" w:hAnsi="Times New Roman" w:cs="Times New Roman"/>
          <w:lang w:eastAsia="en-GB" w:bidi="lo-LA"/>
        </w:rPr>
      </w:pPr>
    </w:p>
    <w:p w14:paraId="7539B7B5" w14:textId="77777777" w:rsidR="00C57888" w:rsidRPr="006D3DE9" w:rsidRDefault="00C57888"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249"/>
        <w:gridCol w:w="1579"/>
        <w:gridCol w:w="1428"/>
        <w:gridCol w:w="1866"/>
        <w:gridCol w:w="1917"/>
        <w:gridCol w:w="2617"/>
      </w:tblGrid>
      <w:tr w:rsidR="006D3DE9" w:rsidRPr="006D3DE9" w14:paraId="07819C48" w14:textId="77777777" w:rsidTr="01F22CF7">
        <w:trPr>
          <w:trHeight w:val="561"/>
        </w:trPr>
        <w:tc>
          <w:tcPr>
            <w:tcW w:w="14312" w:type="dxa"/>
            <w:gridSpan w:val="7"/>
            <w:shd w:val="clear" w:color="auto" w:fill="FFE599" w:themeFill="accent4" w:themeFillTint="66"/>
          </w:tcPr>
          <w:p w14:paraId="169C5BFC" w14:textId="7B525795" w:rsidR="00757AC6" w:rsidRPr="006D3DE9" w:rsidRDefault="00757AC6" w:rsidP="00757AC6">
            <w:pPr>
              <w:pStyle w:val="Heading3"/>
            </w:pPr>
            <w:bookmarkStart w:id="113" w:name="_Toc108010991"/>
            <w:r w:rsidRPr="006D3DE9">
              <w:lastRenderedPageBreak/>
              <w:t>27. Rīcības virziens: Hidrotehnisko būvju un citu šķēršļu negatīvās ietekmes uz upju ekosistēmām mazināšana</w:t>
            </w:r>
            <w:bookmarkEnd w:id="113"/>
          </w:p>
        </w:tc>
      </w:tr>
      <w:tr w:rsidR="006D3DE9" w:rsidRPr="006D3DE9" w14:paraId="0571B828" w14:textId="77777777" w:rsidTr="01F22CF7">
        <w:trPr>
          <w:trHeight w:val="817"/>
        </w:trPr>
        <w:tc>
          <w:tcPr>
            <w:tcW w:w="0" w:type="auto"/>
            <w:shd w:val="clear" w:color="auto" w:fill="FFF2CC" w:themeFill="accent4" w:themeFillTint="33"/>
          </w:tcPr>
          <w:p w14:paraId="12551F7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66A40F1C" w14:textId="6421CEC6"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3EE495F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6259003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0B690FC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588EECB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617" w:type="dxa"/>
            <w:shd w:val="clear" w:color="auto" w:fill="FFF2CC" w:themeFill="accent4" w:themeFillTint="33"/>
          </w:tcPr>
          <w:p w14:paraId="7E1BA40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58612BF" w14:textId="77777777" w:rsidTr="01F22CF7">
        <w:trPr>
          <w:trHeight w:val="817"/>
        </w:trPr>
        <w:tc>
          <w:tcPr>
            <w:tcW w:w="0" w:type="auto"/>
          </w:tcPr>
          <w:p w14:paraId="76B28ECD"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27.1</w:t>
            </w:r>
          </w:p>
        </w:tc>
        <w:tc>
          <w:tcPr>
            <w:tcW w:w="0" w:type="auto"/>
          </w:tcPr>
          <w:p w14:paraId="3B1D381F"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Izvērtēt un pārskatīt HES izsniegtās ūdens resursu lietošanas atļaujas, </w:t>
            </w:r>
          </w:p>
          <w:p w14:paraId="6AFEDB9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nodrošinot atbilstošu ekoloģisko caurplūdumu visās mazajās HES. </w:t>
            </w:r>
          </w:p>
        </w:tc>
        <w:tc>
          <w:tcPr>
            <w:tcW w:w="0" w:type="auto"/>
          </w:tcPr>
          <w:p w14:paraId="4E3B4A5B" w14:textId="341E96C3"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53A073E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VVD,</w:t>
            </w:r>
          </w:p>
          <w:p w14:paraId="4D8A4B0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BIOR</w:t>
            </w:r>
          </w:p>
        </w:tc>
        <w:tc>
          <w:tcPr>
            <w:tcW w:w="0" w:type="auto"/>
          </w:tcPr>
          <w:p w14:paraId="4D6CAED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0" w:type="auto"/>
          </w:tcPr>
          <w:p w14:paraId="5D7C7EDE" w14:textId="11B9A010" w:rsidR="00F5123A" w:rsidRPr="006D3DE9" w:rsidRDefault="004D7605"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alsts budžets</w:t>
            </w:r>
          </w:p>
          <w:p w14:paraId="0C1BE1CB" w14:textId="7D6473C1" w:rsidR="00F5123A" w:rsidRPr="006D3DE9" w:rsidRDefault="00F5123A" w:rsidP="00BA06DF">
            <w:pPr>
              <w:spacing w:after="0" w:line="240" w:lineRule="auto"/>
              <w:rPr>
                <w:rFonts w:ascii="Times New Roman" w:hAnsi="Times New Roman" w:cs="Times New Roman"/>
              </w:rPr>
            </w:pPr>
          </w:p>
        </w:tc>
        <w:tc>
          <w:tcPr>
            <w:tcW w:w="2617" w:type="dxa"/>
          </w:tcPr>
          <w:p w14:paraId="24B1E5BD" w14:textId="6D7B537B"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w:t>
            </w:r>
            <w:r w:rsidR="47854BCE" w:rsidRPr="006D3DE9">
              <w:rPr>
                <w:rFonts w:ascii="Times New Roman" w:hAnsi="Times New Roman" w:cs="Times New Roman"/>
              </w:rPr>
              <w:t>4</w:t>
            </w:r>
            <w:r w:rsidR="35521970" w:rsidRPr="006D3DE9">
              <w:rPr>
                <w:rFonts w:ascii="Times New Roman" w:hAnsi="Times New Roman" w:cs="Times New Roman"/>
              </w:rPr>
              <w:t>.</w:t>
            </w:r>
            <w:r w:rsidR="226556B5" w:rsidRPr="006D3DE9">
              <w:rPr>
                <w:rFonts w:ascii="Times New Roman" w:hAnsi="Times New Roman" w:cs="Times New Roman"/>
              </w:rPr>
              <w:t xml:space="preserve"> </w:t>
            </w:r>
            <w:r w:rsidRPr="006D3DE9">
              <w:rPr>
                <w:rFonts w:ascii="Times New Roman" w:hAnsi="Times New Roman" w:cs="Times New Roman"/>
              </w:rPr>
              <w:t>(RR7.</w:t>
            </w:r>
            <w:r w:rsidR="785B9598" w:rsidRPr="006D3DE9">
              <w:rPr>
                <w:rFonts w:ascii="Times New Roman" w:hAnsi="Times New Roman" w:cs="Times New Roman"/>
              </w:rPr>
              <w:t>4</w:t>
            </w:r>
            <w:r w:rsidRPr="006D3DE9">
              <w:rPr>
                <w:rFonts w:ascii="Times New Roman" w:hAnsi="Times New Roman" w:cs="Times New Roman"/>
              </w:rPr>
              <w:t>.1</w:t>
            </w:r>
            <w:r w:rsidR="02F1137A" w:rsidRPr="006D3DE9">
              <w:rPr>
                <w:rFonts w:ascii="Times New Roman" w:hAnsi="Times New Roman" w:cs="Times New Roman"/>
              </w:rPr>
              <w:t>.</w:t>
            </w:r>
            <w:r w:rsidR="5133C2E2" w:rsidRPr="006D3DE9">
              <w:rPr>
                <w:rFonts w:ascii="Times New Roman" w:hAnsi="Times New Roman" w:cs="Times New Roman"/>
              </w:rPr>
              <w:t>),</w:t>
            </w:r>
          </w:p>
          <w:p w14:paraId="57C757F4"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PR6.2. (RR6.2.1., RR6.2.2.)</w:t>
            </w:r>
          </w:p>
        </w:tc>
      </w:tr>
      <w:tr w:rsidR="006D3DE9" w:rsidRPr="006D3DE9" w14:paraId="3057D560" w14:textId="77777777" w:rsidTr="01F22CF7">
        <w:trPr>
          <w:trHeight w:val="817"/>
        </w:trPr>
        <w:tc>
          <w:tcPr>
            <w:tcW w:w="0" w:type="auto"/>
          </w:tcPr>
          <w:p w14:paraId="5389DA77"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27.2.</w:t>
            </w:r>
          </w:p>
        </w:tc>
        <w:tc>
          <w:tcPr>
            <w:tcW w:w="0" w:type="auto"/>
          </w:tcPr>
          <w:p w14:paraId="6A8EE01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Izstrādāt ieteikumus hidrotehnisko būvju ekspluatācijai videi draudzīgā veidā</w:t>
            </w:r>
          </w:p>
        </w:tc>
        <w:tc>
          <w:tcPr>
            <w:tcW w:w="0" w:type="auto"/>
          </w:tcPr>
          <w:p w14:paraId="0637E2E5" w14:textId="148A890A"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2023</w:t>
            </w:r>
            <w:r w:rsidR="00E23EF8" w:rsidRPr="006D3DE9">
              <w:rPr>
                <w:rFonts w:ascii="Times New Roman" w:hAnsi="Times New Roman" w:cs="Times New Roman"/>
              </w:rPr>
              <w:t>.</w:t>
            </w:r>
          </w:p>
        </w:tc>
        <w:tc>
          <w:tcPr>
            <w:tcW w:w="0" w:type="auto"/>
          </w:tcPr>
          <w:p w14:paraId="29082D6E" w14:textId="77777777" w:rsidR="00F5123A" w:rsidRPr="006D3DE9" w:rsidRDefault="00F5123A"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0" w:type="auto"/>
          </w:tcPr>
          <w:p w14:paraId="14EC0A52" w14:textId="77777777" w:rsidR="00E23EF8"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39C39E51" w14:textId="2B346AA5"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BIOR,</w:t>
            </w:r>
          </w:p>
          <w:p w14:paraId="209D5C9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NVO</w:t>
            </w:r>
          </w:p>
        </w:tc>
        <w:tc>
          <w:tcPr>
            <w:tcW w:w="0" w:type="auto"/>
          </w:tcPr>
          <w:p w14:paraId="05D90F54" w14:textId="77777777" w:rsidR="00C14B2E" w:rsidRPr="006D3DE9" w:rsidRDefault="00C14B2E"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4FF624E2" w14:textId="57ACC195" w:rsidR="00F5123A" w:rsidRPr="006D3DE9" w:rsidRDefault="00451468" w:rsidP="00BA06DF">
            <w:pPr>
              <w:spacing w:after="0" w:line="240" w:lineRule="auto"/>
              <w:rPr>
                <w:rFonts w:ascii="Times New Roman" w:hAnsi="Times New Roman" w:cs="Times New Roman"/>
              </w:rPr>
            </w:pPr>
            <w:r w:rsidRPr="006D3DE9">
              <w:rPr>
                <w:rFonts w:ascii="Times New Roman" w:hAnsi="Times New Roman" w:cs="Times New Roman"/>
              </w:rPr>
              <w:t xml:space="preserve">LIFE IP </w:t>
            </w:r>
            <w:proofErr w:type="spellStart"/>
            <w:r w:rsidRPr="006D3DE9">
              <w:rPr>
                <w:rFonts w:ascii="Times New Roman" w:hAnsi="Times New Roman" w:cs="Times New Roman"/>
              </w:rPr>
              <w:t>Goodwater</w:t>
            </w:r>
            <w:proofErr w:type="spellEnd"/>
          </w:p>
        </w:tc>
        <w:tc>
          <w:tcPr>
            <w:tcW w:w="2617" w:type="dxa"/>
          </w:tcPr>
          <w:p w14:paraId="30F1E0FF" w14:textId="1B9E831F" w:rsidR="00F5123A" w:rsidRPr="006D3DE9" w:rsidRDefault="33E7B702" w:rsidP="01F22CF7">
            <w:pPr>
              <w:spacing w:after="0" w:line="240" w:lineRule="auto"/>
              <w:rPr>
                <w:rFonts w:ascii="Times New Roman" w:hAnsi="Times New Roman" w:cs="Times New Roman"/>
              </w:rPr>
            </w:pPr>
            <w:r w:rsidRPr="006D3DE9">
              <w:rPr>
                <w:rFonts w:ascii="Times New Roman" w:hAnsi="Times New Roman" w:cs="Times New Roman"/>
              </w:rPr>
              <w:t>PR7.4</w:t>
            </w:r>
            <w:r w:rsidR="36C0D2DA" w:rsidRPr="006D3DE9">
              <w:rPr>
                <w:rFonts w:ascii="Times New Roman" w:hAnsi="Times New Roman" w:cs="Times New Roman"/>
              </w:rPr>
              <w:t>.</w:t>
            </w:r>
            <w:r w:rsidRPr="006D3DE9">
              <w:rPr>
                <w:rFonts w:ascii="Times New Roman" w:hAnsi="Times New Roman" w:cs="Times New Roman"/>
              </w:rPr>
              <w:t xml:space="preserve"> (RR7.4.1</w:t>
            </w:r>
            <w:r w:rsidR="0F6ADF37" w:rsidRPr="006D3DE9">
              <w:rPr>
                <w:rFonts w:ascii="Times New Roman" w:hAnsi="Times New Roman" w:cs="Times New Roman"/>
              </w:rPr>
              <w:t>.</w:t>
            </w:r>
            <w:r w:rsidR="1E561C75" w:rsidRPr="006D3DE9">
              <w:rPr>
                <w:rFonts w:ascii="Times New Roman" w:hAnsi="Times New Roman" w:cs="Times New Roman"/>
              </w:rPr>
              <w:t>)</w:t>
            </w:r>
            <w:r w:rsidR="5133C2E2" w:rsidRPr="006D3DE9">
              <w:rPr>
                <w:rFonts w:ascii="Times New Roman" w:hAnsi="Times New Roman" w:cs="Times New Roman"/>
              </w:rPr>
              <w:t>,</w:t>
            </w:r>
          </w:p>
          <w:p w14:paraId="4A5169E2"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PR6.2. (RR6.2.1., RR6.2.2.)</w:t>
            </w:r>
          </w:p>
        </w:tc>
      </w:tr>
      <w:tr w:rsidR="006D3DE9" w:rsidRPr="006D3DE9" w14:paraId="7F6F5DC9" w14:textId="77777777" w:rsidTr="01F22CF7">
        <w:trPr>
          <w:trHeight w:val="817"/>
        </w:trPr>
        <w:tc>
          <w:tcPr>
            <w:tcW w:w="0" w:type="auto"/>
          </w:tcPr>
          <w:p w14:paraId="34A18849"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27.3.</w:t>
            </w:r>
          </w:p>
        </w:tc>
        <w:tc>
          <w:tcPr>
            <w:tcW w:w="0" w:type="auto"/>
          </w:tcPr>
          <w:p w14:paraId="33F62C24" w14:textId="58F45804"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Izvērtēt HES un citu šķēršļu zivju ceļu izbūves risinājumu </w:t>
            </w:r>
            <w:proofErr w:type="spellStart"/>
            <w:r w:rsidRPr="006D3DE9">
              <w:rPr>
                <w:rFonts w:ascii="Times New Roman" w:hAnsi="Times New Roman" w:cs="Times New Roman"/>
              </w:rPr>
              <w:t>prioritizāciju</w:t>
            </w:r>
            <w:proofErr w:type="spellEnd"/>
            <w:r w:rsidRPr="006D3DE9">
              <w:rPr>
                <w:rFonts w:ascii="Times New Roman" w:hAnsi="Times New Roman" w:cs="Times New Roman"/>
              </w:rPr>
              <w:t xml:space="preserve"> un to īstenošanu</w:t>
            </w:r>
          </w:p>
        </w:tc>
        <w:tc>
          <w:tcPr>
            <w:tcW w:w="0" w:type="auto"/>
          </w:tcPr>
          <w:p w14:paraId="06082FD5" w14:textId="21B80214"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4985C1B7" w14:textId="77777777" w:rsidR="00B97E66" w:rsidRPr="006D3DE9" w:rsidRDefault="00B97E66" w:rsidP="00BA06DF">
            <w:pPr>
              <w:spacing w:after="0" w:line="240" w:lineRule="auto"/>
              <w:rPr>
                <w:rFonts w:ascii="Times New Roman" w:hAnsi="Times New Roman" w:cs="Times New Roman"/>
              </w:rPr>
            </w:pPr>
            <w:r w:rsidRPr="006D3DE9">
              <w:rPr>
                <w:rFonts w:ascii="Times New Roman" w:hAnsi="Times New Roman" w:cs="Times New Roman"/>
              </w:rPr>
              <w:t>ZM,</w:t>
            </w:r>
          </w:p>
          <w:p w14:paraId="031FAE30" w14:textId="35EFBF2C"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BIOR, </w:t>
            </w:r>
          </w:p>
          <w:p w14:paraId="716A1691"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ZMNĪ</w:t>
            </w:r>
          </w:p>
        </w:tc>
        <w:tc>
          <w:tcPr>
            <w:tcW w:w="0" w:type="auto"/>
          </w:tcPr>
          <w:p w14:paraId="0DF09C3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0" w:type="auto"/>
          </w:tcPr>
          <w:p w14:paraId="73FFA82E" w14:textId="77777777" w:rsidR="000D3EFD" w:rsidRPr="006D3DE9" w:rsidRDefault="00B97E66" w:rsidP="000D3EFD">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 xml:space="preserve">alsts budžets, </w:t>
            </w:r>
          </w:p>
          <w:p w14:paraId="7AF8823D" w14:textId="2AA94A82" w:rsidR="00DF62DC" w:rsidRPr="006D3DE9" w:rsidRDefault="00DF62DC" w:rsidP="000D3EFD">
            <w:pPr>
              <w:spacing w:after="0" w:line="240" w:lineRule="auto"/>
              <w:rPr>
                <w:rFonts w:ascii="Times New Roman" w:hAnsi="Times New Roman" w:cs="Times New Roman"/>
              </w:rPr>
            </w:pPr>
            <w:r w:rsidRPr="006D3DE9">
              <w:rPr>
                <w:rFonts w:ascii="Times New Roman" w:hAnsi="Times New Roman" w:cs="Times New Roman"/>
              </w:rPr>
              <w:t>LIFE</w:t>
            </w:r>
          </w:p>
          <w:p w14:paraId="5D4FBE93" w14:textId="3C89BD70" w:rsidR="00F5123A" w:rsidRPr="006D3DE9" w:rsidRDefault="00F5123A" w:rsidP="000D3EFD">
            <w:pPr>
              <w:spacing w:after="0" w:line="240" w:lineRule="auto"/>
              <w:rPr>
                <w:rFonts w:ascii="Times New Roman" w:hAnsi="Times New Roman" w:cs="Times New Roman"/>
              </w:rPr>
            </w:pPr>
          </w:p>
        </w:tc>
        <w:tc>
          <w:tcPr>
            <w:tcW w:w="2617" w:type="dxa"/>
          </w:tcPr>
          <w:p w14:paraId="6857C34A" w14:textId="134E2FE0" w:rsidR="42679832" w:rsidRPr="006D3DE9" w:rsidRDefault="42679832" w:rsidP="631A408D">
            <w:pPr>
              <w:spacing w:after="0" w:line="240" w:lineRule="auto"/>
              <w:rPr>
                <w:rFonts w:ascii="Times New Roman" w:hAnsi="Times New Roman" w:cs="Times New Roman"/>
              </w:rPr>
            </w:pPr>
            <w:r w:rsidRPr="006D3DE9">
              <w:rPr>
                <w:rFonts w:ascii="Times New Roman" w:hAnsi="Times New Roman" w:cs="Times New Roman"/>
              </w:rPr>
              <w:t>PR7.4</w:t>
            </w:r>
            <w:r w:rsidR="12C5D6AF" w:rsidRPr="006D3DE9">
              <w:rPr>
                <w:rFonts w:ascii="Times New Roman" w:hAnsi="Times New Roman" w:cs="Times New Roman"/>
              </w:rPr>
              <w:t>.</w:t>
            </w:r>
            <w:r w:rsidRPr="006D3DE9">
              <w:rPr>
                <w:rFonts w:ascii="Times New Roman" w:hAnsi="Times New Roman" w:cs="Times New Roman"/>
              </w:rPr>
              <w:t xml:space="preserve"> (RR7.4.1</w:t>
            </w:r>
            <w:r w:rsidR="602C99A3" w:rsidRPr="006D3DE9">
              <w:rPr>
                <w:rFonts w:ascii="Times New Roman" w:hAnsi="Times New Roman" w:cs="Times New Roman"/>
              </w:rPr>
              <w:t>.</w:t>
            </w:r>
            <w:r w:rsidRPr="006D3DE9">
              <w:rPr>
                <w:rFonts w:ascii="Times New Roman" w:hAnsi="Times New Roman" w:cs="Times New Roman"/>
              </w:rPr>
              <w:t>),</w:t>
            </w:r>
          </w:p>
          <w:p w14:paraId="0E0C0D85"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PR6.2. (RR6.2.1.)</w:t>
            </w:r>
          </w:p>
        </w:tc>
      </w:tr>
      <w:tr w:rsidR="00F5123A" w:rsidRPr="006D3DE9" w14:paraId="75D599DC" w14:textId="77777777" w:rsidTr="01F22CF7">
        <w:trPr>
          <w:trHeight w:val="817"/>
        </w:trPr>
        <w:tc>
          <w:tcPr>
            <w:tcW w:w="0" w:type="auto"/>
          </w:tcPr>
          <w:p w14:paraId="6E6DEA3E"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27.4.</w:t>
            </w:r>
          </w:p>
        </w:tc>
        <w:tc>
          <w:tcPr>
            <w:tcW w:w="0" w:type="auto"/>
          </w:tcPr>
          <w:p w14:paraId="09C0410A"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Izstrādāt metodiku </w:t>
            </w:r>
            <w:proofErr w:type="spellStart"/>
            <w:r w:rsidRPr="006D3DE9">
              <w:rPr>
                <w:rFonts w:ascii="Times New Roman" w:hAnsi="Times New Roman" w:cs="Times New Roman"/>
              </w:rPr>
              <w:t>hidromorfoloģisko</w:t>
            </w:r>
            <w:proofErr w:type="spellEnd"/>
            <w:r w:rsidRPr="006D3DE9">
              <w:rPr>
                <w:rFonts w:ascii="Times New Roman" w:hAnsi="Times New Roman" w:cs="Times New Roman"/>
              </w:rPr>
              <w:t xml:space="preserve"> pārveidojumu radīto zaudējumu novērtēšanai</w:t>
            </w:r>
          </w:p>
        </w:tc>
        <w:tc>
          <w:tcPr>
            <w:tcW w:w="0" w:type="auto"/>
          </w:tcPr>
          <w:p w14:paraId="2F8BE17E" w14:textId="3E549F1E"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2024</w:t>
            </w:r>
            <w:r w:rsidR="00E23EF8" w:rsidRPr="006D3DE9">
              <w:rPr>
                <w:rFonts w:ascii="Times New Roman" w:hAnsi="Times New Roman" w:cs="Times New Roman"/>
              </w:rPr>
              <w:t>,</w:t>
            </w:r>
          </w:p>
        </w:tc>
        <w:tc>
          <w:tcPr>
            <w:tcW w:w="0" w:type="auto"/>
          </w:tcPr>
          <w:p w14:paraId="245675D8"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23F3957E" w14:textId="0CF9A1BF" w:rsidR="00F5123A" w:rsidRPr="006D3DE9" w:rsidRDefault="00F5123A" w:rsidP="00BA06DF">
            <w:pPr>
              <w:spacing w:after="0" w:line="240" w:lineRule="auto"/>
              <w:rPr>
                <w:rFonts w:ascii="Times New Roman" w:hAnsi="Times New Roman" w:cs="Times New Roman"/>
              </w:rPr>
            </w:pPr>
          </w:p>
        </w:tc>
        <w:tc>
          <w:tcPr>
            <w:tcW w:w="0" w:type="auto"/>
          </w:tcPr>
          <w:p w14:paraId="0B09F97D" w14:textId="77777777" w:rsidR="00E23EF8" w:rsidRPr="006D3DE9" w:rsidRDefault="34180F98" w:rsidP="0BEE38E1">
            <w:pPr>
              <w:spacing w:after="0" w:line="240" w:lineRule="auto"/>
              <w:rPr>
                <w:rFonts w:ascii="Times New Roman" w:hAnsi="Times New Roman" w:cs="Times New Roman"/>
              </w:rPr>
            </w:pPr>
            <w:r w:rsidRPr="006D3DE9">
              <w:rPr>
                <w:rFonts w:ascii="Times New Roman" w:hAnsi="Times New Roman" w:cs="Times New Roman"/>
              </w:rPr>
              <w:t xml:space="preserve">DAP, </w:t>
            </w:r>
          </w:p>
          <w:p w14:paraId="52BADB30" w14:textId="4F6905A2" w:rsidR="00F5123A" w:rsidRPr="006D3DE9" w:rsidRDefault="34180F98" w:rsidP="0BEE38E1">
            <w:pPr>
              <w:spacing w:after="0" w:line="240" w:lineRule="auto"/>
              <w:rPr>
                <w:rFonts w:ascii="Times New Roman" w:hAnsi="Times New Roman" w:cs="Times New Roman"/>
              </w:rPr>
            </w:pPr>
            <w:r w:rsidRPr="006D3DE9">
              <w:rPr>
                <w:rFonts w:ascii="Times New Roman" w:hAnsi="Times New Roman" w:cs="Times New Roman"/>
              </w:rPr>
              <w:t>BIOR</w:t>
            </w:r>
          </w:p>
        </w:tc>
        <w:tc>
          <w:tcPr>
            <w:tcW w:w="0" w:type="auto"/>
          </w:tcPr>
          <w:p w14:paraId="6577A72A" w14:textId="48D4E1D3" w:rsidR="00F5123A" w:rsidRPr="006D3DE9" w:rsidRDefault="006844A4" w:rsidP="00BA06DF">
            <w:pPr>
              <w:spacing w:after="0" w:line="240" w:lineRule="auto"/>
              <w:rPr>
                <w:rFonts w:ascii="Times New Roman" w:hAnsi="Times New Roman" w:cs="Times New Roman"/>
              </w:rPr>
            </w:pPr>
            <w:r w:rsidRPr="006D3DE9">
              <w:rPr>
                <w:rFonts w:ascii="Times New Roman" w:hAnsi="Times New Roman" w:cs="Times New Roman"/>
              </w:rPr>
              <w:t>V</w:t>
            </w:r>
            <w:r w:rsidR="00F5123A" w:rsidRPr="006D3DE9">
              <w:rPr>
                <w:rFonts w:ascii="Times New Roman" w:hAnsi="Times New Roman" w:cs="Times New Roman"/>
              </w:rPr>
              <w:t>alsts budžets</w:t>
            </w:r>
          </w:p>
        </w:tc>
        <w:tc>
          <w:tcPr>
            <w:tcW w:w="2617" w:type="dxa"/>
          </w:tcPr>
          <w:p w14:paraId="3A54D139" w14:textId="533230EB"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PR7.</w:t>
            </w:r>
            <w:r w:rsidR="594F5AFD" w:rsidRPr="006D3DE9">
              <w:rPr>
                <w:rFonts w:ascii="Times New Roman" w:hAnsi="Times New Roman" w:cs="Times New Roman"/>
              </w:rPr>
              <w:t>4</w:t>
            </w:r>
            <w:r w:rsidR="5338377B" w:rsidRPr="006D3DE9">
              <w:rPr>
                <w:rFonts w:ascii="Times New Roman" w:hAnsi="Times New Roman" w:cs="Times New Roman"/>
              </w:rPr>
              <w:t>.</w:t>
            </w:r>
            <w:r w:rsidRPr="006D3DE9">
              <w:rPr>
                <w:rFonts w:ascii="Times New Roman" w:hAnsi="Times New Roman" w:cs="Times New Roman"/>
              </w:rPr>
              <w:t xml:space="preserve"> (RR7.</w:t>
            </w:r>
            <w:r w:rsidR="594F5AFD" w:rsidRPr="006D3DE9">
              <w:rPr>
                <w:rFonts w:ascii="Times New Roman" w:hAnsi="Times New Roman" w:cs="Times New Roman"/>
              </w:rPr>
              <w:t>4</w:t>
            </w:r>
            <w:r w:rsidRPr="006D3DE9">
              <w:rPr>
                <w:rFonts w:ascii="Times New Roman" w:hAnsi="Times New Roman" w:cs="Times New Roman"/>
              </w:rPr>
              <w:t>.1</w:t>
            </w:r>
            <w:r w:rsidR="357E23FD" w:rsidRPr="006D3DE9">
              <w:rPr>
                <w:rFonts w:ascii="Times New Roman" w:hAnsi="Times New Roman" w:cs="Times New Roman"/>
              </w:rPr>
              <w:t>.</w:t>
            </w:r>
            <w:r w:rsidR="594F5AFD" w:rsidRPr="006D3DE9">
              <w:rPr>
                <w:rFonts w:ascii="Times New Roman" w:hAnsi="Times New Roman" w:cs="Times New Roman"/>
              </w:rPr>
              <w:t>),</w:t>
            </w:r>
          </w:p>
          <w:p w14:paraId="62EB3ED0" w14:textId="77777777" w:rsidR="00F5123A" w:rsidRPr="006D3DE9" w:rsidRDefault="00F5123A" w:rsidP="00BA06DF">
            <w:pPr>
              <w:spacing w:after="0" w:line="240" w:lineRule="auto"/>
              <w:rPr>
                <w:rFonts w:ascii="Times New Roman" w:hAnsi="Times New Roman" w:cs="Times New Roman"/>
              </w:rPr>
            </w:pPr>
            <w:r w:rsidRPr="006D3DE9">
              <w:rPr>
                <w:rFonts w:ascii="Times New Roman" w:hAnsi="Times New Roman" w:cs="Times New Roman"/>
              </w:rPr>
              <w:t>PR6.2. (RR6.2.4.)</w:t>
            </w:r>
          </w:p>
        </w:tc>
      </w:tr>
    </w:tbl>
    <w:p w14:paraId="1E7C8722"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307"/>
        <w:gridCol w:w="1264"/>
        <w:gridCol w:w="1270"/>
        <w:gridCol w:w="1681"/>
        <w:gridCol w:w="1824"/>
        <w:gridCol w:w="2310"/>
      </w:tblGrid>
      <w:tr w:rsidR="006D3DE9" w:rsidRPr="006D3DE9" w14:paraId="74AA56E4" w14:textId="77777777" w:rsidTr="34C6588D">
        <w:trPr>
          <w:trHeight w:val="416"/>
        </w:trPr>
        <w:tc>
          <w:tcPr>
            <w:tcW w:w="14312" w:type="dxa"/>
            <w:gridSpan w:val="7"/>
            <w:shd w:val="clear" w:color="auto" w:fill="FFE599" w:themeFill="accent4" w:themeFillTint="66"/>
          </w:tcPr>
          <w:p w14:paraId="2EB1C39E" w14:textId="02329A42" w:rsidR="00757AC6" w:rsidRPr="006D3DE9" w:rsidRDefault="00757AC6" w:rsidP="007A69B7">
            <w:pPr>
              <w:pStyle w:val="Heading3"/>
            </w:pPr>
            <w:bookmarkStart w:id="114" w:name="_Toc108010992"/>
            <w:r w:rsidRPr="006D3DE9">
              <w:t>28. Rīcības virziens</w:t>
            </w:r>
            <w:r w:rsidR="007A69B7" w:rsidRPr="006D3DE9">
              <w:t xml:space="preserve">: </w:t>
            </w:r>
            <w:r w:rsidRPr="006D3DE9">
              <w:t>Virszemes ūdeņu ekoloģiskās kvalitātes saglabāšana un uzlabošana</w:t>
            </w:r>
            <w:bookmarkEnd w:id="114"/>
          </w:p>
        </w:tc>
      </w:tr>
      <w:tr w:rsidR="006D3DE9" w:rsidRPr="006D3DE9" w14:paraId="4CD38212" w14:textId="77777777" w:rsidTr="34C6588D">
        <w:trPr>
          <w:trHeight w:val="817"/>
        </w:trPr>
        <w:tc>
          <w:tcPr>
            <w:tcW w:w="0" w:type="auto"/>
            <w:shd w:val="clear" w:color="auto" w:fill="FFF2CC" w:themeFill="accent4" w:themeFillTint="33"/>
          </w:tcPr>
          <w:p w14:paraId="45D4688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00BA0A7D" w14:textId="0EED06E3"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7C3106E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7FE3575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4F9A6E4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7284C91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310" w:type="dxa"/>
            <w:shd w:val="clear" w:color="auto" w:fill="FFF2CC" w:themeFill="accent4" w:themeFillTint="33"/>
          </w:tcPr>
          <w:p w14:paraId="6B2385D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39A5296" w14:textId="77777777" w:rsidTr="34C6588D">
        <w:trPr>
          <w:trHeight w:val="817"/>
        </w:trPr>
        <w:tc>
          <w:tcPr>
            <w:tcW w:w="0" w:type="auto"/>
          </w:tcPr>
          <w:p w14:paraId="6931C015"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28.1</w:t>
            </w:r>
          </w:p>
        </w:tc>
        <w:tc>
          <w:tcPr>
            <w:tcW w:w="0" w:type="auto"/>
          </w:tcPr>
          <w:p w14:paraId="34A2D3C6" w14:textId="77777777" w:rsidR="0035700C" w:rsidRPr="006D3DE9" w:rsidRDefault="0035700C" w:rsidP="00BA06DF">
            <w:pPr>
              <w:spacing w:after="0" w:line="240" w:lineRule="auto"/>
              <w:rPr>
                <w:rFonts w:ascii="Times New Roman" w:hAnsi="Times New Roman" w:cs="Times New Roman"/>
              </w:rPr>
            </w:pPr>
            <w:proofErr w:type="spellStart"/>
            <w:r w:rsidRPr="006D3DE9">
              <w:rPr>
                <w:rFonts w:ascii="Times New Roman" w:hAnsi="Times New Roman" w:cs="Times New Roman"/>
              </w:rPr>
              <w:t>Prioritizēt</w:t>
            </w:r>
            <w:proofErr w:type="spellEnd"/>
            <w:r w:rsidRPr="006D3DE9">
              <w:rPr>
                <w:rFonts w:ascii="Times New Roman" w:hAnsi="Times New Roman" w:cs="Times New Roman"/>
              </w:rPr>
              <w:t xml:space="preserve"> upes, izveidojot upju sarakstu, kuras īpaši nozīmīgas bioloģiskās daudzveidības saglabāšanai</w:t>
            </w:r>
          </w:p>
        </w:tc>
        <w:tc>
          <w:tcPr>
            <w:tcW w:w="0" w:type="auto"/>
          </w:tcPr>
          <w:p w14:paraId="65A32D37" w14:textId="18B4D78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2022</w:t>
            </w:r>
            <w:r w:rsidR="00E23EF8" w:rsidRPr="006D3DE9">
              <w:rPr>
                <w:rFonts w:ascii="Times New Roman" w:hAnsi="Times New Roman" w:cs="Times New Roman"/>
              </w:rPr>
              <w:t>.</w:t>
            </w:r>
          </w:p>
        </w:tc>
        <w:tc>
          <w:tcPr>
            <w:tcW w:w="0" w:type="auto"/>
          </w:tcPr>
          <w:p w14:paraId="400A9276"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BIOR</w:t>
            </w:r>
          </w:p>
        </w:tc>
        <w:tc>
          <w:tcPr>
            <w:tcW w:w="0" w:type="auto"/>
          </w:tcPr>
          <w:p w14:paraId="70A19FE4" w14:textId="21BEE1B2"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w:t>
            </w:r>
            <w:r w:rsidR="00E23EF8" w:rsidRPr="006D3DE9">
              <w:rPr>
                <w:rFonts w:ascii="Times New Roman" w:hAnsi="Times New Roman" w:cs="Times New Roman"/>
              </w:rPr>
              <w:t>,</w:t>
            </w:r>
          </w:p>
          <w:p w14:paraId="037FE4AB"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5C742AE4" w14:textId="7DBAF71B" w:rsidR="0035700C" w:rsidRPr="006D3DE9" w:rsidRDefault="002864C8"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 (</w:t>
            </w:r>
            <w:r w:rsidRPr="006D3DE9">
              <w:rPr>
                <w:rFonts w:ascii="Times New Roman" w:hAnsi="Times New Roman" w:cs="Times New Roman"/>
              </w:rPr>
              <w:t xml:space="preserve">t.sk. </w:t>
            </w:r>
            <w:r w:rsidR="0035700C" w:rsidRPr="006D3DE9">
              <w:rPr>
                <w:rFonts w:ascii="Times New Roman" w:hAnsi="Times New Roman" w:cs="Times New Roman"/>
              </w:rPr>
              <w:t>LVAF)</w:t>
            </w:r>
          </w:p>
        </w:tc>
        <w:tc>
          <w:tcPr>
            <w:tcW w:w="2310" w:type="dxa"/>
          </w:tcPr>
          <w:p w14:paraId="6F9E6490" w14:textId="6438C4C9"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PR7.</w:t>
            </w:r>
            <w:r w:rsidR="59BCBE23" w:rsidRPr="006D3DE9">
              <w:rPr>
                <w:rFonts w:ascii="Times New Roman" w:hAnsi="Times New Roman" w:cs="Times New Roman"/>
              </w:rPr>
              <w:t>4.</w:t>
            </w:r>
            <w:r w:rsidRPr="006D3DE9">
              <w:rPr>
                <w:rFonts w:ascii="Times New Roman" w:hAnsi="Times New Roman" w:cs="Times New Roman"/>
              </w:rPr>
              <w:t xml:space="preserve"> (RR7.</w:t>
            </w:r>
            <w:r w:rsidR="59BCBE23" w:rsidRPr="006D3DE9">
              <w:rPr>
                <w:rFonts w:ascii="Times New Roman" w:hAnsi="Times New Roman" w:cs="Times New Roman"/>
              </w:rPr>
              <w:t>4</w:t>
            </w:r>
            <w:r w:rsidRPr="006D3DE9">
              <w:rPr>
                <w:rFonts w:ascii="Times New Roman" w:hAnsi="Times New Roman" w:cs="Times New Roman"/>
              </w:rPr>
              <w:t>.1.),</w:t>
            </w:r>
          </w:p>
          <w:p w14:paraId="2A84CC32"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PR6.1. (RR6.1.1.a)</w:t>
            </w:r>
          </w:p>
        </w:tc>
      </w:tr>
      <w:tr w:rsidR="006D3DE9" w:rsidRPr="006D3DE9" w14:paraId="60B75190" w14:textId="77777777" w:rsidTr="34C6588D">
        <w:trPr>
          <w:trHeight w:val="817"/>
        </w:trPr>
        <w:tc>
          <w:tcPr>
            <w:tcW w:w="0" w:type="auto"/>
          </w:tcPr>
          <w:p w14:paraId="125F15B8"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28.2.</w:t>
            </w:r>
          </w:p>
        </w:tc>
        <w:tc>
          <w:tcPr>
            <w:tcW w:w="0" w:type="auto"/>
          </w:tcPr>
          <w:p w14:paraId="64D0E36C"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Pilnveidot tiesisko regulējumu labas ūdeņu pārvaldības nodrošināšanai</w:t>
            </w:r>
          </w:p>
        </w:tc>
        <w:tc>
          <w:tcPr>
            <w:tcW w:w="0" w:type="auto"/>
          </w:tcPr>
          <w:p w14:paraId="3CB18D30" w14:textId="6CBD0279"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2022</w:t>
            </w:r>
            <w:r w:rsidR="00E23EF8" w:rsidRPr="006D3DE9">
              <w:rPr>
                <w:rFonts w:ascii="Times New Roman" w:hAnsi="Times New Roman" w:cs="Times New Roman"/>
              </w:rPr>
              <w:t>.</w:t>
            </w:r>
            <w:r w:rsidRPr="006D3DE9">
              <w:rPr>
                <w:rFonts w:ascii="Times New Roman" w:hAnsi="Times New Roman" w:cs="Times New Roman"/>
              </w:rPr>
              <w:t xml:space="preserve"> </w:t>
            </w:r>
          </w:p>
        </w:tc>
        <w:tc>
          <w:tcPr>
            <w:tcW w:w="0" w:type="auto"/>
          </w:tcPr>
          <w:p w14:paraId="028233F2" w14:textId="77777777" w:rsidR="0035700C" w:rsidRPr="006D3DE9" w:rsidRDefault="0035700C"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0" w:type="auto"/>
          </w:tcPr>
          <w:p w14:paraId="580F85A8" w14:textId="698D6617" w:rsidR="0035700C" w:rsidRPr="006D3DE9" w:rsidRDefault="0035700C" w:rsidP="00BA06DF">
            <w:pPr>
              <w:spacing w:after="0" w:line="240" w:lineRule="auto"/>
              <w:rPr>
                <w:rFonts w:ascii="Times New Roman" w:hAnsi="Times New Roman" w:cs="Times New Roman"/>
                <w:strike/>
              </w:rPr>
            </w:pPr>
          </w:p>
        </w:tc>
        <w:tc>
          <w:tcPr>
            <w:tcW w:w="0" w:type="auto"/>
          </w:tcPr>
          <w:p w14:paraId="66876775" w14:textId="031639DB" w:rsidR="0035700C" w:rsidRPr="006D3DE9" w:rsidRDefault="002864C8"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 xml:space="preserve">alsts budžets, </w:t>
            </w:r>
          </w:p>
          <w:p w14:paraId="7398D3C9" w14:textId="48E109C1"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LIFE</w:t>
            </w:r>
          </w:p>
        </w:tc>
        <w:tc>
          <w:tcPr>
            <w:tcW w:w="2310" w:type="dxa"/>
          </w:tcPr>
          <w:p w14:paraId="4901AF85" w14:textId="332758AC"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PR7.</w:t>
            </w:r>
            <w:r w:rsidR="03CFA1F4" w:rsidRPr="006D3DE9">
              <w:rPr>
                <w:rFonts w:ascii="Times New Roman" w:hAnsi="Times New Roman" w:cs="Times New Roman"/>
              </w:rPr>
              <w:t>4.</w:t>
            </w:r>
            <w:r w:rsidRPr="006D3DE9">
              <w:rPr>
                <w:rFonts w:ascii="Times New Roman" w:hAnsi="Times New Roman" w:cs="Times New Roman"/>
              </w:rPr>
              <w:t xml:space="preserve"> (RR7.</w:t>
            </w:r>
            <w:r w:rsidR="03CFA1F4" w:rsidRPr="006D3DE9">
              <w:rPr>
                <w:rFonts w:ascii="Times New Roman" w:hAnsi="Times New Roman" w:cs="Times New Roman"/>
              </w:rPr>
              <w:t>4</w:t>
            </w:r>
            <w:r w:rsidRPr="006D3DE9">
              <w:rPr>
                <w:rFonts w:ascii="Times New Roman" w:hAnsi="Times New Roman" w:cs="Times New Roman"/>
              </w:rPr>
              <w:t>.1</w:t>
            </w:r>
            <w:r w:rsidR="03CFA1F4" w:rsidRPr="006D3DE9">
              <w:rPr>
                <w:rFonts w:ascii="Times New Roman" w:hAnsi="Times New Roman" w:cs="Times New Roman"/>
              </w:rPr>
              <w:t>.)</w:t>
            </w:r>
          </w:p>
        </w:tc>
      </w:tr>
      <w:tr w:rsidR="006D3DE9" w:rsidRPr="006D3DE9" w14:paraId="03AC1A83" w14:textId="77777777" w:rsidTr="34C6588D">
        <w:trPr>
          <w:trHeight w:val="817"/>
        </w:trPr>
        <w:tc>
          <w:tcPr>
            <w:tcW w:w="0" w:type="auto"/>
          </w:tcPr>
          <w:p w14:paraId="73C0EFC1"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28.3.</w:t>
            </w:r>
          </w:p>
        </w:tc>
        <w:tc>
          <w:tcPr>
            <w:tcW w:w="0" w:type="auto"/>
          </w:tcPr>
          <w:p w14:paraId="4BBAB546"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 xml:space="preserve">Izstrādāt upju baseinu apsaimniekošanas plānus (2022.-2027.) un ieviest pasākumu programmas, primāri </w:t>
            </w:r>
            <w:r w:rsidRPr="006D3DE9">
              <w:rPr>
                <w:rFonts w:ascii="Times New Roman" w:hAnsi="Times New Roman" w:cs="Times New Roman"/>
              </w:rPr>
              <w:lastRenderedPageBreak/>
              <w:t>uzlabojot riska ūdensobjektu stāvokli, uzsākt upju baseinu apsaimniekošanas plānu (2028.-2033.g.) izstrādi</w:t>
            </w:r>
          </w:p>
        </w:tc>
        <w:tc>
          <w:tcPr>
            <w:tcW w:w="0" w:type="auto"/>
          </w:tcPr>
          <w:p w14:paraId="54C92980" w14:textId="2A14D126"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lastRenderedPageBreak/>
              <w:t>2027</w:t>
            </w:r>
            <w:r w:rsidR="00E23EF8" w:rsidRPr="006D3DE9">
              <w:rPr>
                <w:rFonts w:ascii="Times New Roman" w:hAnsi="Times New Roman" w:cs="Times New Roman"/>
              </w:rPr>
              <w:t>.</w:t>
            </w:r>
          </w:p>
        </w:tc>
        <w:tc>
          <w:tcPr>
            <w:tcW w:w="0" w:type="auto"/>
          </w:tcPr>
          <w:p w14:paraId="444A02FE" w14:textId="033A9FAC"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w:t>
            </w:r>
            <w:r w:rsidR="00E23EF8" w:rsidRPr="006D3DE9">
              <w:rPr>
                <w:rFonts w:ascii="Times New Roman" w:hAnsi="Times New Roman" w:cs="Times New Roman"/>
              </w:rPr>
              <w:t>,</w:t>
            </w:r>
          </w:p>
          <w:p w14:paraId="6661AEE6"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4C7FAB95" w14:textId="77777777" w:rsidR="0035700C" w:rsidRPr="006D3DE9" w:rsidRDefault="0035700C" w:rsidP="00BA06DF">
            <w:pPr>
              <w:spacing w:after="0" w:line="240" w:lineRule="auto"/>
              <w:rPr>
                <w:rFonts w:ascii="Times New Roman" w:hAnsi="Times New Roman" w:cs="Times New Roman"/>
              </w:rPr>
            </w:pPr>
          </w:p>
        </w:tc>
        <w:tc>
          <w:tcPr>
            <w:tcW w:w="0" w:type="auto"/>
          </w:tcPr>
          <w:p w14:paraId="58E660E6" w14:textId="2BBE17D4" w:rsidR="0035700C" w:rsidRPr="006D3DE9" w:rsidRDefault="002864C8"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w:t>
            </w:r>
          </w:p>
        </w:tc>
        <w:tc>
          <w:tcPr>
            <w:tcW w:w="2310" w:type="dxa"/>
          </w:tcPr>
          <w:p w14:paraId="1920355E" w14:textId="5DACCD7C"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PR7.</w:t>
            </w:r>
            <w:r w:rsidR="2E7DEDD5" w:rsidRPr="006D3DE9">
              <w:rPr>
                <w:rFonts w:ascii="Times New Roman" w:hAnsi="Times New Roman" w:cs="Times New Roman"/>
              </w:rPr>
              <w:t>4.</w:t>
            </w:r>
            <w:r w:rsidRPr="006D3DE9">
              <w:rPr>
                <w:rFonts w:ascii="Times New Roman" w:hAnsi="Times New Roman" w:cs="Times New Roman"/>
              </w:rPr>
              <w:t xml:space="preserve"> (RR7.</w:t>
            </w:r>
            <w:r w:rsidR="2E7DEDD5" w:rsidRPr="006D3DE9">
              <w:rPr>
                <w:rFonts w:ascii="Times New Roman" w:hAnsi="Times New Roman" w:cs="Times New Roman"/>
              </w:rPr>
              <w:t>4</w:t>
            </w:r>
            <w:r w:rsidRPr="006D3DE9">
              <w:rPr>
                <w:rFonts w:ascii="Times New Roman" w:hAnsi="Times New Roman" w:cs="Times New Roman"/>
              </w:rPr>
              <w:t>.1</w:t>
            </w:r>
            <w:r w:rsidR="2E7DEDD5" w:rsidRPr="006D3DE9">
              <w:rPr>
                <w:rFonts w:ascii="Times New Roman" w:hAnsi="Times New Roman" w:cs="Times New Roman"/>
              </w:rPr>
              <w:t>.)</w:t>
            </w:r>
          </w:p>
        </w:tc>
      </w:tr>
      <w:tr w:rsidR="006D3DE9" w:rsidRPr="006D3DE9" w14:paraId="5CB4E9F2" w14:textId="77777777" w:rsidTr="34C6588D">
        <w:trPr>
          <w:trHeight w:val="817"/>
        </w:trPr>
        <w:tc>
          <w:tcPr>
            <w:tcW w:w="0" w:type="auto"/>
          </w:tcPr>
          <w:p w14:paraId="7C81D260"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28.4.</w:t>
            </w:r>
          </w:p>
        </w:tc>
        <w:tc>
          <w:tcPr>
            <w:tcW w:w="0" w:type="auto"/>
          </w:tcPr>
          <w:p w14:paraId="1B70B552"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Nodrošināt virszemes ūdensobjektu monitoringu nepieciešamajā apjomā</w:t>
            </w:r>
          </w:p>
        </w:tc>
        <w:tc>
          <w:tcPr>
            <w:tcW w:w="0" w:type="auto"/>
          </w:tcPr>
          <w:p w14:paraId="4DE8DBC9" w14:textId="7BA85593"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7944956B" w14:textId="7B0C4BA5"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r w:rsidR="00E23EF8" w:rsidRPr="006D3DE9">
              <w:rPr>
                <w:rFonts w:ascii="Times New Roman" w:hAnsi="Times New Roman" w:cs="Times New Roman"/>
              </w:rPr>
              <w:t>,</w:t>
            </w:r>
          </w:p>
          <w:p w14:paraId="57251D2F"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0" w:type="auto"/>
          </w:tcPr>
          <w:p w14:paraId="45DD82E5" w14:textId="77777777" w:rsidR="0035700C" w:rsidRPr="006D3DE9" w:rsidRDefault="00BF4593"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5DF35778" w14:textId="7200D901" w:rsidR="0035700C" w:rsidRPr="006D3DE9" w:rsidRDefault="002864C8"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w:t>
            </w:r>
          </w:p>
        </w:tc>
        <w:tc>
          <w:tcPr>
            <w:tcW w:w="2310" w:type="dxa"/>
          </w:tcPr>
          <w:p w14:paraId="5B6F6CFC" w14:textId="122BD0E8"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PR7.</w:t>
            </w:r>
            <w:r w:rsidR="08732529" w:rsidRPr="006D3DE9">
              <w:rPr>
                <w:rFonts w:ascii="Times New Roman" w:hAnsi="Times New Roman" w:cs="Times New Roman"/>
              </w:rPr>
              <w:t>4.</w:t>
            </w:r>
            <w:r w:rsidRPr="006D3DE9">
              <w:rPr>
                <w:rFonts w:ascii="Times New Roman" w:hAnsi="Times New Roman" w:cs="Times New Roman"/>
              </w:rPr>
              <w:t xml:space="preserve"> (RR7.</w:t>
            </w:r>
            <w:r w:rsidR="08732529" w:rsidRPr="006D3DE9">
              <w:rPr>
                <w:rFonts w:ascii="Times New Roman" w:hAnsi="Times New Roman" w:cs="Times New Roman"/>
              </w:rPr>
              <w:t>4</w:t>
            </w:r>
            <w:r w:rsidRPr="006D3DE9">
              <w:rPr>
                <w:rFonts w:ascii="Times New Roman" w:hAnsi="Times New Roman" w:cs="Times New Roman"/>
              </w:rPr>
              <w:t>.1</w:t>
            </w:r>
            <w:r w:rsidR="08732529" w:rsidRPr="006D3DE9">
              <w:rPr>
                <w:rFonts w:ascii="Times New Roman" w:hAnsi="Times New Roman" w:cs="Times New Roman"/>
              </w:rPr>
              <w:t>.)</w:t>
            </w:r>
            <w:r w:rsidR="7EFB819F" w:rsidRPr="006D3DE9">
              <w:rPr>
                <w:rFonts w:ascii="Times New Roman" w:hAnsi="Times New Roman" w:cs="Times New Roman"/>
              </w:rPr>
              <w:t>,</w:t>
            </w:r>
            <w:r w:rsidRPr="006D3DE9">
              <w:rPr>
                <w:rFonts w:ascii="Times New Roman" w:hAnsi="Times New Roman" w:cs="Times New Roman"/>
              </w:rPr>
              <w:t xml:space="preserve"> PR2.2. (RR2.2.2.)</w:t>
            </w:r>
          </w:p>
        </w:tc>
      </w:tr>
      <w:tr w:rsidR="006D3DE9" w:rsidRPr="006D3DE9" w14:paraId="7D2609FC" w14:textId="77777777" w:rsidTr="34C6588D">
        <w:trPr>
          <w:trHeight w:val="817"/>
        </w:trPr>
        <w:tc>
          <w:tcPr>
            <w:tcW w:w="0" w:type="auto"/>
          </w:tcPr>
          <w:p w14:paraId="237FC00F"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28.5.</w:t>
            </w:r>
          </w:p>
        </w:tc>
        <w:tc>
          <w:tcPr>
            <w:tcW w:w="0" w:type="auto"/>
          </w:tcPr>
          <w:p w14:paraId="76F7BC70"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Pilnveidot virszemes ūdeņu ekoloģiskās kvalitātes novērtēšanas sistēmu</w:t>
            </w:r>
          </w:p>
        </w:tc>
        <w:tc>
          <w:tcPr>
            <w:tcW w:w="0" w:type="auto"/>
          </w:tcPr>
          <w:p w14:paraId="19050F59" w14:textId="03E7E024"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2026</w:t>
            </w:r>
            <w:r w:rsidR="00E23EF8" w:rsidRPr="006D3DE9">
              <w:rPr>
                <w:rFonts w:ascii="Times New Roman" w:hAnsi="Times New Roman" w:cs="Times New Roman"/>
              </w:rPr>
              <w:t>.</w:t>
            </w:r>
          </w:p>
        </w:tc>
        <w:tc>
          <w:tcPr>
            <w:tcW w:w="0" w:type="auto"/>
          </w:tcPr>
          <w:p w14:paraId="722A8A24" w14:textId="5346131A"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 BIOR</w:t>
            </w:r>
          </w:p>
        </w:tc>
        <w:tc>
          <w:tcPr>
            <w:tcW w:w="0" w:type="auto"/>
          </w:tcPr>
          <w:p w14:paraId="65028BD9"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7AF6D49D" w14:textId="591D8D9C" w:rsidR="00E61D62" w:rsidRPr="006D3DE9" w:rsidRDefault="00E61D62"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2DBBFEF1" w14:textId="2CCD5185"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LIFE</w:t>
            </w:r>
          </w:p>
          <w:p w14:paraId="203027BD" w14:textId="092C918F" w:rsidR="0035700C" w:rsidRPr="006D3DE9" w:rsidRDefault="0035700C" w:rsidP="00BA06DF">
            <w:pPr>
              <w:spacing w:after="0" w:line="240" w:lineRule="auto"/>
              <w:rPr>
                <w:rFonts w:ascii="Times New Roman" w:hAnsi="Times New Roman" w:cs="Times New Roman"/>
              </w:rPr>
            </w:pPr>
          </w:p>
        </w:tc>
        <w:tc>
          <w:tcPr>
            <w:tcW w:w="2310" w:type="dxa"/>
          </w:tcPr>
          <w:p w14:paraId="0551E48A" w14:textId="5DACCD7C" w:rsidR="0035700C" w:rsidRPr="006D3DE9" w:rsidRDefault="0035700C" w:rsidP="631A408D">
            <w:pPr>
              <w:spacing w:after="0" w:line="240" w:lineRule="auto"/>
              <w:rPr>
                <w:rFonts w:ascii="Times New Roman" w:hAnsi="Times New Roman" w:cs="Times New Roman"/>
              </w:rPr>
            </w:pPr>
            <w:r w:rsidRPr="006D3DE9">
              <w:rPr>
                <w:rFonts w:ascii="Times New Roman" w:hAnsi="Times New Roman" w:cs="Times New Roman"/>
              </w:rPr>
              <w:t>PR7.</w:t>
            </w:r>
            <w:r w:rsidR="530CAE9D" w:rsidRPr="006D3DE9">
              <w:rPr>
                <w:rFonts w:ascii="Times New Roman" w:hAnsi="Times New Roman" w:cs="Times New Roman"/>
              </w:rPr>
              <w:t>4.</w:t>
            </w:r>
            <w:r w:rsidRPr="006D3DE9">
              <w:rPr>
                <w:rFonts w:ascii="Times New Roman" w:hAnsi="Times New Roman" w:cs="Times New Roman"/>
              </w:rPr>
              <w:t xml:space="preserve"> (RR7.</w:t>
            </w:r>
            <w:r w:rsidR="530CAE9D" w:rsidRPr="006D3DE9">
              <w:rPr>
                <w:rFonts w:ascii="Times New Roman" w:hAnsi="Times New Roman" w:cs="Times New Roman"/>
              </w:rPr>
              <w:t>4</w:t>
            </w:r>
            <w:r w:rsidRPr="006D3DE9">
              <w:rPr>
                <w:rFonts w:ascii="Times New Roman" w:hAnsi="Times New Roman" w:cs="Times New Roman"/>
              </w:rPr>
              <w:t>.1</w:t>
            </w:r>
            <w:r w:rsidR="530CAE9D" w:rsidRPr="006D3DE9">
              <w:rPr>
                <w:rFonts w:ascii="Times New Roman" w:hAnsi="Times New Roman" w:cs="Times New Roman"/>
              </w:rPr>
              <w:t>.)</w:t>
            </w:r>
          </w:p>
          <w:p w14:paraId="72713C5F" w14:textId="749F5C1B" w:rsidR="0035700C" w:rsidRPr="006D3DE9" w:rsidRDefault="0035700C" w:rsidP="00BA06DF">
            <w:pPr>
              <w:spacing w:after="0" w:line="240" w:lineRule="auto"/>
              <w:rPr>
                <w:rFonts w:ascii="Times New Roman" w:hAnsi="Times New Roman" w:cs="Times New Roman"/>
              </w:rPr>
            </w:pPr>
          </w:p>
        </w:tc>
      </w:tr>
      <w:tr w:rsidR="006D3DE9" w:rsidRPr="006D3DE9" w14:paraId="077BFA70" w14:textId="77777777" w:rsidTr="34C6588D">
        <w:trPr>
          <w:trHeight w:val="817"/>
        </w:trPr>
        <w:tc>
          <w:tcPr>
            <w:tcW w:w="0" w:type="auto"/>
          </w:tcPr>
          <w:p w14:paraId="375A03F4"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28.6.</w:t>
            </w:r>
          </w:p>
        </w:tc>
        <w:tc>
          <w:tcPr>
            <w:tcW w:w="0" w:type="auto"/>
          </w:tcPr>
          <w:p w14:paraId="135687C7"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Veicināt sadarbību pārrobežu piesārņojuma samazināšanā</w:t>
            </w:r>
          </w:p>
        </w:tc>
        <w:tc>
          <w:tcPr>
            <w:tcW w:w="0" w:type="auto"/>
          </w:tcPr>
          <w:p w14:paraId="79A3927D" w14:textId="718E82BE"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1337C444"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0" w:type="auto"/>
          </w:tcPr>
          <w:p w14:paraId="5D712C1C"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59B60BFB" w14:textId="6DF28A8F" w:rsidR="0035700C" w:rsidRPr="006D3DE9" w:rsidRDefault="00E61D62"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 starptautiskie projekti</w:t>
            </w:r>
          </w:p>
        </w:tc>
        <w:tc>
          <w:tcPr>
            <w:tcW w:w="2310" w:type="dxa"/>
          </w:tcPr>
          <w:p w14:paraId="1FC151FC" w14:textId="5DACCD7C" w:rsidR="0035700C" w:rsidRPr="006D3DE9" w:rsidRDefault="0035700C" w:rsidP="631A408D">
            <w:pPr>
              <w:spacing w:after="0" w:line="240" w:lineRule="auto"/>
              <w:rPr>
                <w:rFonts w:ascii="Times New Roman" w:hAnsi="Times New Roman" w:cs="Times New Roman"/>
              </w:rPr>
            </w:pPr>
            <w:r w:rsidRPr="006D3DE9">
              <w:rPr>
                <w:rFonts w:ascii="Times New Roman" w:hAnsi="Times New Roman" w:cs="Times New Roman"/>
              </w:rPr>
              <w:t>PR7.</w:t>
            </w:r>
            <w:r w:rsidR="1D5BEA0C" w:rsidRPr="006D3DE9">
              <w:rPr>
                <w:rFonts w:ascii="Times New Roman" w:hAnsi="Times New Roman" w:cs="Times New Roman"/>
              </w:rPr>
              <w:t>4.</w:t>
            </w:r>
            <w:r w:rsidRPr="006D3DE9">
              <w:rPr>
                <w:rFonts w:ascii="Times New Roman" w:hAnsi="Times New Roman" w:cs="Times New Roman"/>
              </w:rPr>
              <w:t xml:space="preserve"> (RR7.</w:t>
            </w:r>
            <w:r w:rsidR="1D5BEA0C" w:rsidRPr="006D3DE9">
              <w:rPr>
                <w:rFonts w:ascii="Times New Roman" w:hAnsi="Times New Roman" w:cs="Times New Roman"/>
              </w:rPr>
              <w:t>4</w:t>
            </w:r>
            <w:r w:rsidRPr="006D3DE9">
              <w:rPr>
                <w:rFonts w:ascii="Times New Roman" w:hAnsi="Times New Roman" w:cs="Times New Roman"/>
              </w:rPr>
              <w:t>.1</w:t>
            </w:r>
            <w:r w:rsidR="1D5BEA0C" w:rsidRPr="006D3DE9">
              <w:rPr>
                <w:rFonts w:ascii="Times New Roman" w:hAnsi="Times New Roman" w:cs="Times New Roman"/>
              </w:rPr>
              <w:t>.)</w:t>
            </w:r>
          </w:p>
          <w:p w14:paraId="37F685E9" w14:textId="5A6C3B49" w:rsidR="0035700C" w:rsidRPr="006D3DE9" w:rsidRDefault="0035700C" w:rsidP="00BA06DF">
            <w:pPr>
              <w:spacing w:after="0" w:line="240" w:lineRule="auto"/>
              <w:rPr>
                <w:rFonts w:ascii="Times New Roman" w:hAnsi="Times New Roman" w:cs="Times New Roman"/>
              </w:rPr>
            </w:pPr>
          </w:p>
        </w:tc>
      </w:tr>
      <w:tr w:rsidR="34C6588D" w:rsidRPr="006D3DE9" w14:paraId="3A851A83" w14:textId="77777777" w:rsidTr="34C6588D">
        <w:trPr>
          <w:trHeight w:val="817"/>
        </w:trPr>
        <w:tc>
          <w:tcPr>
            <w:tcW w:w="656" w:type="dxa"/>
          </w:tcPr>
          <w:p w14:paraId="3C6FE365" w14:textId="294D0D19" w:rsidR="27ACB0A6" w:rsidRPr="006D3DE9" w:rsidRDefault="27ACB0A6" w:rsidP="34C6588D">
            <w:pPr>
              <w:spacing w:line="240" w:lineRule="auto"/>
              <w:rPr>
                <w:rFonts w:ascii="Times New Roman" w:hAnsi="Times New Roman" w:cs="Times New Roman"/>
              </w:rPr>
            </w:pPr>
            <w:r w:rsidRPr="006D3DE9">
              <w:rPr>
                <w:rFonts w:ascii="Times New Roman" w:hAnsi="Times New Roman" w:cs="Times New Roman"/>
              </w:rPr>
              <w:t xml:space="preserve">28.7. </w:t>
            </w:r>
          </w:p>
        </w:tc>
        <w:tc>
          <w:tcPr>
            <w:tcW w:w="5307" w:type="dxa"/>
          </w:tcPr>
          <w:p w14:paraId="17D226BD" w14:textId="5141FC7B" w:rsidR="27ACB0A6" w:rsidRPr="006D3DE9" w:rsidRDefault="27ACB0A6" w:rsidP="34C6588D">
            <w:pPr>
              <w:spacing w:line="240" w:lineRule="auto"/>
              <w:rPr>
                <w:rFonts w:ascii="Times New Roman" w:eastAsia="Times New Roman" w:hAnsi="Times New Roman" w:cs="Times New Roman"/>
              </w:rPr>
            </w:pPr>
            <w:r w:rsidRPr="006D3DE9">
              <w:rPr>
                <w:rFonts w:ascii="Times New Roman" w:eastAsia="Times New Roman" w:hAnsi="Times New Roman" w:cs="Times New Roman"/>
              </w:rPr>
              <w:t>Nodrošināt peldvietu ūdens kvalitātes monitoringu nepieciešamajā apjomā</w:t>
            </w:r>
          </w:p>
        </w:tc>
        <w:tc>
          <w:tcPr>
            <w:tcW w:w="1264" w:type="dxa"/>
          </w:tcPr>
          <w:p w14:paraId="34512FF4" w14:textId="0829227A" w:rsidR="27ACB0A6" w:rsidRPr="006D3DE9" w:rsidRDefault="27ACB0A6" w:rsidP="34C6588D">
            <w:pPr>
              <w:spacing w:line="240" w:lineRule="auto"/>
              <w:rPr>
                <w:rFonts w:ascii="Times New Roman" w:hAnsi="Times New Roman" w:cs="Times New Roman"/>
              </w:rPr>
            </w:pPr>
            <w:r w:rsidRPr="006D3DE9">
              <w:rPr>
                <w:rFonts w:ascii="Times New Roman" w:hAnsi="Times New Roman" w:cs="Times New Roman"/>
              </w:rPr>
              <w:t>2027.</w:t>
            </w:r>
          </w:p>
        </w:tc>
        <w:tc>
          <w:tcPr>
            <w:tcW w:w="1270" w:type="dxa"/>
          </w:tcPr>
          <w:p w14:paraId="7B0BA5D8" w14:textId="24065B4A" w:rsidR="27ACB0A6" w:rsidRPr="006D3DE9" w:rsidRDefault="27ACB0A6" w:rsidP="34C6588D">
            <w:pPr>
              <w:spacing w:line="240" w:lineRule="auto"/>
              <w:rPr>
                <w:rFonts w:ascii="Times New Roman" w:hAnsi="Times New Roman" w:cs="Times New Roman"/>
              </w:rPr>
            </w:pPr>
            <w:r w:rsidRPr="006D3DE9">
              <w:rPr>
                <w:rFonts w:ascii="Times New Roman" w:hAnsi="Times New Roman" w:cs="Times New Roman"/>
              </w:rPr>
              <w:t>VM, VI</w:t>
            </w:r>
          </w:p>
        </w:tc>
        <w:tc>
          <w:tcPr>
            <w:tcW w:w="1681" w:type="dxa"/>
          </w:tcPr>
          <w:p w14:paraId="31D2146F" w14:textId="77E5515E" w:rsidR="34C6588D" w:rsidRPr="006D3DE9" w:rsidRDefault="34C6588D" w:rsidP="34C6588D">
            <w:pPr>
              <w:spacing w:line="240" w:lineRule="auto"/>
              <w:rPr>
                <w:rFonts w:ascii="Times New Roman" w:hAnsi="Times New Roman" w:cs="Times New Roman"/>
              </w:rPr>
            </w:pPr>
          </w:p>
        </w:tc>
        <w:tc>
          <w:tcPr>
            <w:tcW w:w="1824" w:type="dxa"/>
          </w:tcPr>
          <w:p w14:paraId="16D6ABFC" w14:textId="788B5C22" w:rsidR="27ACB0A6" w:rsidRPr="006D3DE9" w:rsidRDefault="27ACB0A6" w:rsidP="34C6588D">
            <w:pPr>
              <w:spacing w:line="240" w:lineRule="auto"/>
              <w:rPr>
                <w:rFonts w:ascii="Times New Roman" w:hAnsi="Times New Roman" w:cs="Times New Roman"/>
              </w:rPr>
            </w:pPr>
            <w:r w:rsidRPr="006D3DE9">
              <w:rPr>
                <w:rFonts w:ascii="Times New Roman" w:hAnsi="Times New Roman" w:cs="Times New Roman"/>
              </w:rPr>
              <w:t>Valsts budžets</w:t>
            </w:r>
          </w:p>
        </w:tc>
        <w:tc>
          <w:tcPr>
            <w:tcW w:w="2310" w:type="dxa"/>
          </w:tcPr>
          <w:p w14:paraId="30818568" w14:textId="592CFD9E" w:rsidR="27ACB0A6" w:rsidRPr="006D3DE9" w:rsidRDefault="27ACB0A6" w:rsidP="009E5272">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PR2.2. (RR2.2.7.)</w:t>
            </w:r>
          </w:p>
          <w:p w14:paraId="15B89124" w14:textId="22938564" w:rsidR="27ACB0A6" w:rsidRPr="006D3DE9" w:rsidRDefault="27ACB0A6" w:rsidP="009E5272">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PR7.4. (RR7.4.4.)</w:t>
            </w:r>
          </w:p>
        </w:tc>
      </w:tr>
    </w:tbl>
    <w:p w14:paraId="3A435668"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35"/>
        <w:gridCol w:w="1257"/>
        <w:gridCol w:w="1831"/>
        <w:gridCol w:w="1475"/>
        <w:gridCol w:w="2122"/>
        <w:gridCol w:w="2136"/>
      </w:tblGrid>
      <w:tr w:rsidR="006D3DE9" w:rsidRPr="006D3DE9" w14:paraId="5DF708B9" w14:textId="77777777" w:rsidTr="7F01A60C">
        <w:trPr>
          <w:trHeight w:val="817"/>
        </w:trPr>
        <w:tc>
          <w:tcPr>
            <w:tcW w:w="14312" w:type="dxa"/>
            <w:gridSpan w:val="7"/>
            <w:shd w:val="clear" w:color="auto" w:fill="FFE599" w:themeFill="accent4" w:themeFillTint="66"/>
          </w:tcPr>
          <w:p w14:paraId="4AF96DD3" w14:textId="0E28C7B4" w:rsidR="007A69B7" w:rsidRPr="006D3DE9" w:rsidRDefault="007A69B7" w:rsidP="007A69B7">
            <w:pPr>
              <w:pStyle w:val="Heading3"/>
            </w:pPr>
            <w:bookmarkStart w:id="115" w:name="_Toc108010993"/>
            <w:r w:rsidRPr="006D3DE9">
              <w:t>29. Rīcības virziens: Ilgtspējīgas lauksaimniecības, mežsaimniecības un zivsaimniecības un ostu politikas īstenošana, lai samazinātu ūdens vidē novadīto piesārņojumu</w:t>
            </w:r>
            <w:bookmarkEnd w:id="115"/>
            <w:r w:rsidRPr="006D3DE9">
              <w:t xml:space="preserve"> </w:t>
            </w:r>
          </w:p>
        </w:tc>
      </w:tr>
      <w:tr w:rsidR="006D3DE9" w:rsidRPr="006D3DE9" w14:paraId="6FF90AC0" w14:textId="77777777" w:rsidTr="7F01A60C">
        <w:trPr>
          <w:trHeight w:val="817"/>
        </w:trPr>
        <w:tc>
          <w:tcPr>
            <w:tcW w:w="656" w:type="dxa"/>
            <w:shd w:val="clear" w:color="auto" w:fill="FFF2CC" w:themeFill="accent4" w:themeFillTint="33"/>
          </w:tcPr>
          <w:p w14:paraId="69168F9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009" w:type="dxa"/>
            <w:shd w:val="clear" w:color="auto" w:fill="FFF2CC" w:themeFill="accent4" w:themeFillTint="33"/>
          </w:tcPr>
          <w:p w14:paraId="218EE999" w14:textId="1CE06B18"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6" w:type="dxa"/>
            <w:shd w:val="clear" w:color="auto" w:fill="FFF2CC" w:themeFill="accent4" w:themeFillTint="33"/>
          </w:tcPr>
          <w:p w14:paraId="02A45B5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848" w:type="dxa"/>
            <w:shd w:val="clear" w:color="auto" w:fill="FFF2CC" w:themeFill="accent4" w:themeFillTint="33"/>
          </w:tcPr>
          <w:p w14:paraId="7650DA6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75" w:type="dxa"/>
            <w:shd w:val="clear" w:color="auto" w:fill="FFF2CC" w:themeFill="accent4" w:themeFillTint="33"/>
          </w:tcPr>
          <w:p w14:paraId="16D71A9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860" w:type="dxa"/>
            <w:shd w:val="clear" w:color="auto" w:fill="FFF2CC" w:themeFill="accent4" w:themeFillTint="33"/>
          </w:tcPr>
          <w:p w14:paraId="5524627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188" w:type="dxa"/>
            <w:shd w:val="clear" w:color="auto" w:fill="FFF2CC" w:themeFill="accent4" w:themeFillTint="33"/>
          </w:tcPr>
          <w:p w14:paraId="6FE2EF0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272F5094" w14:textId="77777777" w:rsidTr="7F01A60C">
        <w:trPr>
          <w:trHeight w:val="817"/>
        </w:trPr>
        <w:tc>
          <w:tcPr>
            <w:tcW w:w="656" w:type="dxa"/>
          </w:tcPr>
          <w:p w14:paraId="401E69E7"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29.1.</w:t>
            </w:r>
          </w:p>
        </w:tc>
        <w:tc>
          <w:tcPr>
            <w:tcW w:w="5009" w:type="dxa"/>
          </w:tcPr>
          <w:p w14:paraId="69D18A06"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Videi draudzīgu meliorācijas risinājumu demonstrēšana un īstenošana</w:t>
            </w:r>
          </w:p>
        </w:tc>
        <w:tc>
          <w:tcPr>
            <w:tcW w:w="1276" w:type="dxa"/>
          </w:tcPr>
          <w:p w14:paraId="26A8F07B" w14:textId="6E1962B1"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848" w:type="dxa"/>
          </w:tcPr>
          <w:p w14:paraId="05381AAD" w14:textId="0409BCF4" w:rsidR="002470AC" w:rsidRPr="006D3DE9" w:rsidRDefault="006E77ED" w:rsidP="00BA06DF">
            <w:pPr>
              <w:spacing w:after="0" w:line="240" w:lineRule="auto"/>
              <w:rPr>
                <w:rFonts w:ascii="Times New Roman" w:hAnsi="Times New Roman" w:cs="Times New Roman"/>
              </w:rPr>
            </w:pPr>
            <w:r w:rsidRPr="006D3DE9">
              <w:rPr>
                <w:rFonts w:ascii="Times New Roman" w:hAnsi="Times New Roman" w:cs="Times New Roman"/>
              </w:rPr>
              <w:t>ZM NĪ,</w:t>
            </w:r>
          </w:p>
          <w:p w14:paraId="3A1E7287" w14:textId="6AF2C6E8" w:rsidR="0035700C" w:rsidRPr="006D3DE9" w:rsidRDefault="006E77ED" w:rsidP="00BA06DF">
            <w:pPr>
              <w:spacing w:after="0" w:line="240" w:lineRule="auto"/>
              <w:rPr>
                <w:rFonts w:ascii="Times New Roman" w:hAnsi="Times New Roman" w:cs="Times New Roman"/>
              </w:rPr>
            </w:pPr>
            <w:r w:rsidRPr="006D3DE9">
              <w:rPr>
                <w:rFonts w:ascii="Times New Roman" w:hAnsi="Times New Roman" w:cs="Times New Roman"/>
              </w:rPr>
              <w:t>m</w:t>
            </w:r>
            <w:r w:rsidR="0035700C" w:rsidRPr="006D3DE9">
              <w:rPr>
                <w:rFonts w:ascii="Times New Roman" w:hAnsi="Times New Roman" w:cs="Times New Roman"/>
              </w:rPr>
              <w:t>eliorācijas sistēmu īpašnieki</w:t>
            </w:r>
          </w:p>
        </w:tc>
        <w:tc>
          <w:tcPr>
            <w:tcW w:w="1475" w:type="dxa"/>
          </w:tcPr>
          <w:p w14:paraId="3D1C88B3"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ZM</w:t>
            </w:r>
          </w:p>
        </w:tc>
        <w:tc>
          <w:tcPr>
            <w:tcW w:w="1860" w:type="dxa"/>
          </w:tcPr>
          <w:p w14:paraId="0AB504D6" w14:textId="4B1026C7" w:rsidR="0035700C" w:rsidRPr="006D3DE9" w:rsidRDefault="00CB0A0D" w:rsidP="006527FA">
            <w:pPr>
              <w:spacing w:after="0" w:line="240" w:lineRule="auto"/>
              <w:rPr>
                <w:rFonts w:ascii="Times New Roman" w:hAnsi="Times New Roman" w:cs="Times New Roman"/>
              </w:rPr>
            </w:pPr>
            <w:r w:rsidRPr="006D3DE9">
              <w:rPr>
                <w:rFonts w:ascii="Times New Roman" w:hAnsi="Times New Roman" w:cs="Times New Roman"/>
              </w:rPr>
              <w:t>L</w:t>
            </w:r>
            <w:r w:rsidR="00E61D62" w:rsidRPr="006D3DE9">
              <w:rPr>
                <w:rFonts w:ascii="Times New Roman" w:hAnsi="Times New Roman" w:cs="Times New Roman"/>
              </w:rPr>
              <w:t>IFE</w:t>
            </w:r>
            <w:r w:rsidR="00880058" w:rsidRPr="006D3DE9">
              <w:rPr>
                <w:rFonts w:ascii="Times New Roman" w:hAnsi="Times New Roman" w:cs="Times New Roman"/>
              </w:rPr>
              <w:t xml:space="preserve"> </w:t>
            </w:r>
            <w:proofErr w:type="spellStart"/>
            <w:r w:rsidR="00880058" w:rsidRPr="006D3DE9">
              <w:rPr>
                <w:rFonts w:ascii="Times New Roman" w:hAnsi="Times New Roman" w:cs="Times New Roman"/>
              </w:rPr>
              <w:t>Godwater</w:t>
            </w:r>
            <w:proofErr w:type="spellEnd"/>
            <w:r w:rsidR="00880058" w:rsidRPr="006D3DE9">
              <w:rPr>
                <w:rFonts w:ascii="Times New Roman" w:hAnsi="Times New Roman" w:cs="Times New Roman"/>
              </w:rPr>
              <w:t xml:space="preserve"> </w:t>
            </w:r>
            <w:r w:rsidR="00CF0743" w:rsidRPr="006D3DE9">
              <w:rPr>
                <w:rFonts w:ascii="Times New Roman" w:hAnsi="Times New Roman" w:cs="Times New Roman"/>
              </w:rPr>
              <w:t>IP</w:t>
            </w:r>
            <w:r w:rsidR="0035700C" w:rsidRPr="006D3DE9">
              <w:rPr>
                <w:rFonts w:ascii="Times New Roman" w:hAnsi="Times New Roman" w:cs="Times New Roman"/>
              </w:rPr>
              <w:t xml:space="preserve">, </w:t>
            </w:r>
            <w:r w:rsidR="006527FA" w:rsidRPr="006D3DE9">
              <w:rPr>
                <w:rFonts w:ascii="Times New Roman" w:hAnsi="Times New Roman" w:cs="Times New Roman"/>
              </w:rPr>
              <w:t xml:space="preserve"> </w:t>
            </w:r>
            <w:r w:rsidR="0035700C" w:rsidRPr="006D3DE9">
              <w:rPr>
                <w:rFonts w:ascii="Times New Roman" w:hAnsi="Times New Roman" w:cs="Times New Roman"/>
              </w:rPr>
              <w:t>privāt</w:t>
            </w:r>
            <w:r w:rsidR="004E3C9B" w:rsidRPr="006D3DE9">
              <w:rPr>
                <w:rFonts w:ascii="Times New Roman" w:hAnsi="Times New Roman" w:cs="Times New Roman"/>
              </w:rPr>
              <w:t>ie</w:t>
            </w:r>
            <w:r w:rsidR="0035700C" w:rsidRPr="006D3DE9">
              <w:rPr>
                <w:rFonts w:ascii="Times New Roman" w:hAnsi="Times New Roman" w:cs="Times New Roman"/>
              </w:rPr>
              <w:t xml:space="preserve"> līdzekļi</w:t>
            </w:r>
          </w:p>
        </w:tc>
        <w:tc>
          <w:tcPr>
            <w:tcW w:w="2188" w:type="dxa"/>
          </w:tcPr>
          <w:p w14:paraId="4DC73791" w14:textId="5DACCD7C" w:rsidR="0035700C" w:rsidRPr="006D3DE9" w:rsidRDefault="007B56AE" w:rsidP="631A408D">
            <w:pPr>
              <w:spacing w:after="0" w:line="240" w:lineRule="auto"/>
              <w:rPr>
                <w:rFonts w:ascii="Times New Roman" w:hAnsi="Times New Roman" w:cs="Times New Roman"/>
              </w:rPr>
            </w:pPr>
            <w:r w:rsidRPr="006D3DE9">
              <w:rPr>
                <w:rFonts w:ascii="Times New Roman" w:hAnsi="Times New Roman" w:cs="Times New Roman"/>
              </w:rPr>
              <w:t>PR7.</w:t>
            </w:r>
            <w:r w:rsidR="3ABA097B" w:rsidRPr="006D3DE9">
              <w:rPr>
                <w:rFonts w:ascii="Times New Roman" w:hAnsi="Times New Roman" w:cs="Times New Roman"/>
              </w:rPr>
              <w:t>4. (RR7.4.1.)</w:t>
            </w:r>
          </w:p>
          <w:p w14:paraId="5D8735FF" w14:textId="3A4BBF05" w:rsidR="0035700C" w:rsidRPr="006D3DE9" w:rsidRDefault="0035700C" w:rsidP="00BA06DF">
            <w:pPr>
              <w:spacing w:after="0" w:line="240" w:lineRule="auto"/>
              <w:rPr>
                <w:rFonts w:ascii="Times New Roman" w:hAnsi="Times New Roman" w:cs="Times New Roman"/>
                <w:highlight w:val="yellow"/>
              </w:rPr>
            </w:pPr>
          </w:p>
        </w:tc>
      </w:tr>
      <w:tr w:rsidR="006D3DE9" w:rsidRPr="006D3DE9" w14:paraId="749B2C93" w14:textId="77777777" w:rsidTr="7F01A60C">
        <w:trPr>
          <w:trHeight w:val="817"/>
        </w:trPr>
        <w:tc>
          <w:tcPr>
            <w:tcW w:w="656" w:type="dxa"/>
          </w:tcPr>
          <w:p w14:paraId="5D33088B"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29.2.</w:t>
            </w:r>
          </w:p>
        </w:tc>
        <w:tc>
          <w:tcPr>
            <w:tcW w:w="5009" w:type="dxa"/>
          </w:tcPr>
          <w:p w14:paraId="09DBA0FB" w14:textId="7B52ED5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Precizēt nosacījumus dažādu aizsargjoslu piemērošanai ap virszemes ūdensobjektiem</w:t>
            </w:r>
            <w:r w:rsidR="002236AE" w:rsidRPr="006D3DE9">
              <w:rPr>
                <w:rFonts w:ascii="Times New Roman" w:hAnsi="Times New Roman" w:cs="Times New Roman"/>
              </w:rPr>
              <w:t>, izstrādājot vadlīnijas</w:t>
            </w:r>
          </w:p>
        </w:tc>
        <w:tc>
          <w:tcPr>
            <w:tcW w:w="1276" w:type="dxa"/>
          </w:tcPr>
          <w:p w14:paraId="49BB608D" w14:textId="5EEC1B68"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2023</w:t>
            </w:r>
            <w:r w:rsidR="00E23EF8" w:rsidRPr="006D3DE9">
              <w:rPr>
                <w:rFonts w:ascii="Times New Roman" w:hAnsi="Times New Roman" w:cs="Times New Roman"/>
              </w:rPr>
              <w:t>.</w:t>
            </w:r>
          </w:p>
        </w:tc>
        <w:tc>
          <w:tcPr>
            <w:tcW w:w="1848" w:type="dxa"/>
          </w:tcPr>
          <w:p w14:paraId="3473D0DF"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VARAM</w:t>
            </w:r>
          </w:p>
        </w:tc>
        <w:tc>
          <w:tcPr>
            <w:tcW w:w="1475" w:type="dxa"/>
          </w:tcPr>
          <w:p w14:paraId="5A20D812"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ZM</w:t>
            </w:r>
          </w:p>
        </w:tc>
        <w:tc>
          <w:tcPr>
            <w:tcW w:w="1860" w:type="dxa"/>
          </w:tcPr>
          <w:p w14:paraId="390E1B4F" w14:textId="1C4349E8" w:rsidR="007B56AE" w:rsidRPr="006D3DE9" w:rsidRDefault="00E61D62" w:rsidP="007B56AE">
            <w:pPr>
              <w:spacing w:after="0" w:line="240" w:lineRule="auto"/>
              <w:rPr>
                <w:rFonts w:ascii="Times New Roman" w:hAnsi="Times New Roman" w:cs="Times New Roman"/>
              </w:rPr>
            </w:pPr>
            <w:r w:rsidRPr="006D3DE9">
              <w:rPr>
                <w:rFonts w:ascii="Times New Roman" w:hAnsi="Times New Roman" w:cs="Times New Roman"/>
              </w:rPr>
              <w:t>V</w:t>
            </w:r>
            <w:r w:rsidR="007B56AE" w:rsidRPr="006D3DE9">
              <w:rPr>
                <w:rFonts w:ascii="Times New Roman" w:hAnsi="Times New Roman" w:cs="Times New Roman"/>
              </w:rPr>
              <w:t>alsts budžets</w:t>
            </w:r>
          </w:p>
        </w:tc>
        <w:tc>
          <w:tcPr>
            <w:tcW w:w="2188" w:type="dxa"/>
          </w:tcPr>
          <w:p w14:paraId="6367181C" w14:textId="5DACCD7C" w:rsidR="007B56AE" w:rsidRPr="006D3DE9" w:rsidRDefault="007B56AE" w:rsidP="631A408D">
            <w:pPr>
              <w:spacing w:after="0" w:line="240" w:lineRule="auto"/>
              <w:rPr>
                <w:rFonts w:ascii="Times New Roman" w:hAnsi="Times New Roman" w:cs="Times New Roman"/>
              </w:rPr>
            </w:pPr>
            <w:r w:rsidRPr="006D3DE9">
              <w:rPr>
                <w:rFonts w:ascii="Times New Roman" w:hAnsi="Times New Roman" w:cs="Times New Roman"/>
              </w:rPr>
              <w:t>PR7.</w:t>
            </w:r>
            <w:r w:rsidR="124C47C0" w:rsidRPr="006D3DE9">
              <w:rPr>
                <w:rFonts w:ascii="Times New Roman" w:hAnsi="Times New Roman" w:cs="Times New Roman"/>
              </w:rPr>
              <w:t>4. (RR7.4.1.)</w:t>
            </w:r>
          </w:p>
          <w:p w14:paraId="6D3A6755" w14:textId="07F02115" w:rsidR="007B56AE" w:rsidRPr="006D3DE9" w:rsidRDefault="007B56AE" w:rsidP="007B56AE">
            <w:pPr>
              <w:spacing w:after="0" w:line="240" w:lineRule="auto"/>
              <w:rPr>
                <w:rFonts w:ascii="Times New Roman" w:hAnsi="Times New Roman" w:cs="Times New Roman"/>
                <w:highlight w:val="yellow"/>
              </w:rPr>
            </w:pPr>
          </w:p>
        </w:tc>
      </w:tr>
      <w:tr w:rsidR="006D3DE9" w:rsidRPr="006D3DE9" w14:paraId="283EEBD3" w14:textId="77777777" w:rsidTr="7F01A60C">
        <w:trPr>
          <w:trHeight w:val="817"/>
        </w:trPr>
        <w:tc>
          <w:tcPr>
            <w:tcW w:w="656" w:type="dxa"/>
          </w:tcPr>
          <w:p w14:paraId="0009F79F"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29.3.</w:t>
            </w:r>
          </w:p>
        </w:tc>
        <w:tc>
          <w:tcPr>
            <w:tcW w:w="5009" w:type="dxa"/>
          </w:tcPr>
          <w:p w14:paraId="196D37C0"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 xml:space="preserve">Īstenot pasākumus noteces no lauksaimniecības zemēm ūdeņos samazināšanai, lai mazinātu piesārņojumu ūdeņos (t.sk. </w:t>
            </w:r>
            <w:proofErr w:type="spellStart"/>
            <w:r w:rsidRPr="006D3DE9">
              <w:rPr>
                <w:rFonts w:ascii="Times New Roman" w:hAnsi="Times New Roman" w:cs="Times New Roman"/>
              </w:rPr>
              <w:t>buferjoslu</w:t>
            </w:r>
            <w:proofErr w:type="spellEnd"/>
            <w:r w:rsidRPr="006D3DE9">
              <w:rPr>
                <w:rFonts w:ascii="Times New Roman" w:hAnsi="Times New Roman" w:cs="Times New Roman"/>
              </w:rPr>
              <w:t xml:space="preserve"> gar ūdenstilpnēm ierīkošanu un uzturēšanu, atbilstošu dzīvnieku mēslu krātuvju izbūve) </w:t>
            </w:r>
          </w:p>
        </w:tc>
        <w:tc>
          <w:tcPr>
            <w:tcW w:w="1276" w:type="dxa"/>
          </w:tcPr>
          <w:p w14:paraId="0E0081F1" w14:textId="22E44F68"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848" w:type="dxa"/>
          </w:tcPr>
          <w:p w14:paraId="59A632D5" w14:textId="7FA578E8" w:rsidR="007B56AE" w:rsidRPr="006D3DE9" w:rsidRDefault="00DC0D98" w:rsidP="007B56AE">
            <w:pPr>
              <w:spacing w:after="0" w:line="240" w:lineRule="auto"/>
              <w:rPr>
                <w:rFonts w:ascii="Times New Roman" w:hAnsi="Times New Roman" w:cs="Times New Roman"/>
              </w:rPr>
            </w:pPr>
            <w:r w:rsidRPr="006D3DE9">
              <w:rPr>
                <w:rFonts w:ascii="Times New Roman" w:hAnsi="Times New Roman" w:cs="Times New Roman"/>
              </w:rPr>
              <w:t>L</w:t>
            </w:r>
            <w:r w:rsidR="007B56AE" w:rsidRPr="006D3DE9">
              <w:rPr>
                <w:rFonts w:ascii="Times New Roman" w:hAnsi="Times New Roman" w:cs="Times New Roman"/>
              </w:rPr>
              <w:t>auksaimnieki</w:t>
            </w:r>
          </w:p>
        </w:tc>
        <w:tc>
          <w:tcPr>
            <w:tcW w:w="1475" w:type="dxa"/>
          </w:tcPr>
          <w:p w14:paraId="57F90865" w14:textId="0BC08E24" w:rsidR="007B56AE" w:rsidRPr="006D3DE9" w:rsidRDefault="00DC0D98" w:rsidP="007B56AE">
            <w:pPr>
              <w:spacing w:after="0" w:line="240" w:lineRule="auto"/>
              <w:rPr>
                <w:rFonts w:ascii="Times New Roman" w:hAnsi="Times New Roman" w:cs="Times New Roman"/>
              </w:rPr>
            </w:pPr>
            <w:r w:rsidRPr="006D3DE9">
              <w:rPr>
                <w:rFonts w:ascii="Times New Roman" w:hAnsi="Times New Roman" w:cs="Times New Roman"/>
              </w:rPr>
              <w:t>ZM</w:t>
            </w:r>
          </w:p>
        </w:tc>
        <w:tc>
          <w:tcPr>
            <w:tcW w:w="1860" w:type="dxa"/>
          </w:tcPr>
          <w:p w14:paraId="07C3DD91" w14:textId="0468DA01" w:rsidR="007B56AE" w:rsidRPr="006D3DE9" w:rsidRDefault="00672EC2" w:rsidP="009F78A4">
            <w:pPr>
              <w:spacing w:after="0" w:line="240" w:lineRule="auto"/>
              <w:rPr>
                <w:rFonts w:ascii="Times New Roman" w:hAnsi="Times New Roman" w:cs="Times New Roman"/>
              </w:rPr>
            </w:pPr>
            <w:r w:rsidRPr="006D3DE9">
              <w:rPr>
                <w:rFonts w:ascii="Times New Roman" w:hAnsi="Times New Roman" w:cs="Times New Roman"/>
              </w:rPr>
              <w:t>L</w:t>
            </w:r>
            <w:r w:rsidR="00E61D62" w:rsidRPr="006D3DE9">
              <w:rPr>
                <w:rFonts w:ascii="Times New Roman" w:hAnsi="Times New Roman" w:cs="Times New Roman"/>
              </w:rPr>
              <w:t>IFE</w:t>
            </w:r>
            <w:r w:rsidR="00B77AAB" w:rsidRPr="006D3DE9">
              <w:rPr>
                <w:rFonts w:ascii="Times New Roman" w:hAnsi="Times New Roman" w:cs="Times New Roman"/>
              </w:rPr>
              <w:t xml:space="preserve"> </w:t>
            </w:r>
            <w:proofErr w:type="spellStart"/>
            <w:r w:rsidR="00B77AAB" w:rsidRPr="006D3DE9">
              <w:rPr>
                <w:rFonts w:ascii="Times New Roman" w:hAnsi="Times New Roman" w:cs="Times New Roman"/>
              </w:rPr>
              <w:t>GoodWater</w:t>
            </w:r>
            <w:proofErr w:type="spellEnd"/>
            <w:r w:rsidR="00B77AAB" w:rsidRPr="006D3DE9">
              <w:rPr>
                <w:rFonts w:ascii="Times New Roman" w:hAnsi="Times New Roman" w:cs="Times New Roman"/>
              </w:rPr>
              <w:t xml:space="preserve"> </w:t>
            </w:r>
            <w:r w:rsidR="006527FA" w:rsidRPr="006D3DE9">
              <w:rPr>
                <w:rFonts w:ascii="Times New Roman" w:hAnsi="Times New Roman" w:cs="Times New Roman"/>
              </w:rPr>
              <w:t>IP</w:t>
            </w:r>
            <w:r w:rsidR="007B56AE" w:rsidRPr="006D3DE9">
              <w:rPr>
                <w:rFonts w:ascii="Times New Roman" w:hAnsi="Times New Roman" w:cs="Times New Roman"/>
              </w:rPr>
              <w:t xml:space="preserve">, </w:t>
            </w:r>
            <w:r w:rsidR="00B81042" w:rsidRPr="006D3DE9">
              <w:rPr>
                <w:rFonts w:ascii="Times New Roman" w:hAnsi="Times New Roman" w:cs="Times New Roman"/>
              </w:rPr>
              <w:t xml:space="preserve">privātie </w:t>
            </w:r>
            <w:r w:rsidR="00E61D62" w:rsidRPr="006D3DE9">
              <w:rPr>
                <w:rFonts w:ascii="Times New Roman" w:hAnsi="Times New Roman" w:cs="Times New Roman"/>
              </w:rPr>
              <w:t xml:space="preserve">līdzekļi </w:t>
            </w:r>
            <w:r w:rsidR="00B81042" w:rsidRPr="006D3DE9">
              <w:rPr>
                <w:rFonts w:ascii="Times New Roman" w:hAnsi="Times New Roman" w:cs="Times New Roman"/>
              </w:rPr>
              <w:t>(lauksaimnieku)</w:t>
            </w:r>
          </w:p>
        </w:tc>
        <w:tc>
          <w:tcPr>
            <w:tcW w:w="2188" w:type="dxa"/>
          </w:tcPr>
          <w:p w14:paraId="46E3A50E" w14:textId="5DACCD7C" w:rsidR="007B56AE" w:rsidRPr="006D3DE9" w:rsidRDefault="1DF99E0A" w:rsidP="631A408D">
            <w:pPr>
              <w:spacing w:after="0" w:line="240" w:lineRule="auto"/>
              <w:rPr>
                <w:rFonts w:ascii="Times New Roman" w:hAnsi="Times New Roman" w:cs="Times New Roman"/>
              </w:rPr>
            </w:pPr>
            <w:r w:rsidRPr="006D3DE9">
              <w:rPr>
                <w:rFonts w:ascii="Times New Roman" w:hAnsi="Times New Roman" w:cs="Times New Roman"/>
              </w:rPr>
              <w:t>PR7.4. (RR7.4.1.)</w:t>
            </w:r>
          </w:p>
          <w:p w14:paraId="041122C3" w14:textId="31589545" w:rsidR="007B56AE" w:rsidRPr="006D3DE9" w:rsidRDefault="007B56AE" w:rsidP="631A408D">
            <w:pPr>
              <w:spacing w:after="0" w:line="240" w:lineRule="auto"/>
              <w:rPr>
                <w:rFonts w:ascii="Times New Roman" w:hAnsi="Times New Roman" w:cs="Times New Roman"/>
              </w:rPr>
            </w:pPr>
            <w:r w:rsidRPr="006D3DE9">
              <w:rPr>
                <w:rFonts w:ascii="Times New Roman" w:hAnsi="Times New Roman" w:cs="Times New Roman"/>
              </w:rPr>
              <w:t>PR7.5.</w:t>
            </w:r>
            <w:r w:rsidR="296C3BE7" w:rsidRPr="006D3DE9">
              <w:rPr>
                <w:rFonts w:ascii="Times New Roman" w:hAnsi="Times New Roman" w:cs="Times New Roman"/>
              </w:rPr>
              <w:t xml:space="preserve"> (RR7.5.4., RR7.5.5.)</w:t>
            </w:r>
          </w:p>
          <w:p w14:paraId="0017B31C" w14:textId="3B0720BC" w:rsidR="007B56AE" w:rsidRPr="006D3DE9" w:rsidRDefault="007B56AE" w:rsidP="007B56AE">
            <w:pPr>
              <w:spacing w:after="0" w:line="240" w:lineRule="auto"/>
              <w:rPr>
                <w:rFonts w:ascii="Times New Roman" w:hAnsi="Times New Roman" w:cs="Times New Roman"/>
                <w:highlight w:val="yellow"/>
              </w:rPr>
            </w:pPr>
          </w:p>
        </w:tc>
      </w:tr>
      <w:tr w:rsidR="006D3DE9" w:rsidRPr="006D3DE9" w14:paraId="03A7869C" w14:textId="77777777" w:rsidTr="7F01A60C">
        <w:trPr>
          <w:trHeight w:val="817"/>
        </w:trPr>
        <w:tc>
          <w:tcPr>
            <w:tcW w:w="656" w:type="dxa"/>
          </w:tcPr>
          <w:p w14:paraId="10E9CF67"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lastRenderedPageBreak/>
              <w:t>29.4.</w:t>
            </w:r>
          </w:p>
        </w:tc>
        <w:tc>
          <w:tcPr>
            <w:tcW w:w="5009" w:type="dxa"/>
          </w:tcPr>
          <w:p w14:paraId="74C66A0C"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 xml:space="preserve">Akvakultūras ietekmes izvērtēšana uz virszemes ūdeņiem un mazināšanas pasākumu izstrāde </w:t>
            </w:r>
          </w:p>
        </w:tc>
        <w:tc>
          <w:tcPr>
            <w:tcW w:w="1276" w:type="dxa"/>
          </w:tcPr>
          <w:p w14:paraId="7ADF4112" w14:textId="2BC70E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2023</w:t>
            </w:r>
            <w:r w:rsidR="00E23EF8" w:rsidRPr="006D3DE9">
              <w:rPr>
                <w:rFonts w:ascii="Times New Roman" w:hAnsi="Times New Roman" w:cs="Times New Roman"/>
              </w:rPr>
              <w:t>.</w:t>
            </w:r>
          </w:p>
        </w:tc>
        <w:tc>
          <w:tcPr>
            <w:tcW w:w="1848" w:type="dxa"/>
          </w:tcPr>
          <w:p w14:paraId="61D05356" w14:textId="0FC4C4DD"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 xml:space="preserve">BIOR </w:t>
            </w:r>
            <w:r w:rsidR="00E23EF8" w:rsidRPr="006D3DE9">
              <w:rPr>
                <w:rFonts w:ascii="Times New Roman" w:hAnsi="Times New Roman" w:cs="Times New Roman"/>
              </w:rPr>
              <w:t>,</w:t>
            </w:r>
          </w:p>
          <w:p w14:paraId="1019F791"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tcPr>
          <w:p w14:paraId="4F3B29AD"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VARAM</w:t>
            </w:r>
          </w:p>
          <w:p w14:paraId="2BBAADF0"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ZM</w:t>
            </w:r>
          </w:p>
        </w:tc>
        <w:tc>
          <w:tcPr>
            <w:tcW w:w="1860" w:type="dxa"/>
          </w:tcPr>
          <w:p w14:paraId="3AAB5769" w14:textId="77777777" w:rsidR="00E61D62" w:rsidRPr="006D3DE9" w:rsidRDefault="00E61D62" w:rsidP="007B56AE">
            <w:pPr>
              <w:spacing w:after="0" w:line="240" w:lineRule="auto"/>
              <w:rPr>
                <w:rFonts w:ascii="Times New Roman" w:hAnsi="Times New Roman" w:cs="Times New Roman"/>
              </w:rPr>
            </w:pPr>
            <w:r w:rsidRPr="006D3DE9">
              <w:rPr>
                <w:rFonts w:ascii="Times New Roman" w:hAnsi="Times New Roman" w:cs="Times New Roman"/>
              </w:rPr>
              <w:t>Valsts budžets,</w:t>
            </w:r>
          </w:p>
          <w:p w14:paraId="70B6B2C7" w14:textId="3C0A5D0C" w:rsidR="007B56AE" w:rsidRPr="006D3DE9" w:rsidRDefault="00E61D62" w:rsidP="007B56AE">
            <w:pPr>
              <w:spacing w:after="0" w:line="240" w:lineRule="auto"/>
              <w:rPr>
                <w:rFonts w:ascii="Times New Roman" w:hAnsi="Times New Roman" w:cs="Times New Roman"/>
              </w:rPr>
            </w:pPr>
            <w:r w:rsidRPr="006D3DE9">
              <w:rPr>
                <w:rFonts w:ascii="Times New Roman" w:hAnsi="Times New Roman" w:cs="Times New Roman"/>
              </w:rPr>
              <w:t xml:space="preserve"> </w:t>
            </w:r>
            <w:r w:rsidR="00E31D18" w:rsidRPr="006D3DE9">
              <w:rPr>
                <w:rFonts w:ascii="Times New Roman" w:hAnsi="Times New Roman" w:cs="Times New Roman"/>
              </w:rPr>
              <w:t xml:space="preserve">LIFE IP </w:t>
            </w:r>
            <w:proofErr w:type="spellStart"/>
            <w:r w:rsidR="00E31D18" w:rsidRPr="006D3DE9">
              <w:rPr>
                <w:rFonts w:ascii="Times New Roman" w:hAnsi="Times New Roman" w:cs="Times New Roman"/>
              </w:rPr>
              <w:t>Goodwater</w:t>
            </w:r>
            <w:proofErr w:type="spellEnd"/>
            <w:r w:rsidR="00E31D18" w:rsidRPr="006D3DE9">
              <w:rPr>
                <w:rFonts w:ascii="Times New Roman" w:hAnsi="Times New Roman" w:cs="Times New Roman"/>
              </w:rPr>
              <w:t xml:space="preserve"> </w:t>
            </w:r>
          </w:p>
        </w:tc>
        <w:tc>
          <w:tcPr>
            <w:tcW w:w="2188" w:type="dxa"/>
          </w:tcPr>
          <w:p w14:paraId="1DDDC63C" w14:textId="5DACCD7C" w:rsidR="007B56AE" w:rsidRPr="006D3DE9" w:rsidRDefault="007B56AE" w:rsidP="631A408D">
            <w:pPr>
              <w:spacing w:after="0" w:line="240" w:lineRule="auto"/>
              <w:rPr>
                <w:rFonts w:ascii="Times New Roman" w:hAnsi="Times New Roman" w:cs="Times New Roman"/>
              </w:rPr>
            </w:pPr>
            <w:r w:rsidRPr="006D3DE9">
              <w:rPr>
                <w:rFonts w:ascii="Times New Roman" w:hAnsi="Times New Roman" w:cs="Times New Roman"/>
              </w:rPr>
              <w:t>PR7.</w:t>
            </w:r>
            <w:r w:rsidR="2065DF0C" w:rsidRPr="006D3DE9">
              <w:rPr>
                <w:rFonts w:ascii="Times New Roman" w:hAnsi="Times New Roman" w:cs="Times New Roman"/>
              </w:rPr>
              <w:t>4. (RR7.4.1.)</w:t>
            </w:r>
          </w:p>
          <w:p w14:paraId="2BF57C1F" w14:textId="0AA6EF9D" w:rsidR="007B56AE" w:rsidRPr="006D3DE9" w:rsidRDefault="007B56AE" w:rsidP="007B56AE">
            <w:pPr>
              <w:spacing w:after="0" w:line="240" w:lineRule="auto"/>
              <w:rPr>
                <w:rFonts w:ascii="Times New Roman" w:hAnsi="Times New Roman" w:cs="Times New Roman"/>
                <w:highlight w:val="yellow"/>
              </w:rPr>
            </w:pPr>
          </w:p>
        </w:tc>
      </w:tr>
      <w:tr w:rsidR="006D3DE9" w:rsidRPr="006D3DE9" w14:paraId="0FE52DBE" w14:textId="77777777" w:rsidTr="7F01A60C">
        <w:trPr>
          <w:trHeight w:val="817"/>
        </w:trPr>
        <w:tc>
          <w:tcPr>
            <w:tcW w:w="656" w:type="dxa"/>
          </w:tcPr>
          <w:p w14:paraId="4CE3BDE0"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29.5.</w:t>
            </w:r>
          </w:p>
        </w:tc>
        <w:tc>
          <w:tcPr>
            <w:tcW w:w="5009" w:type="dxa"/>
          </w:tcPr>
          <w:p w14:paraId="57F824D9" w14:textId="6FB1344E" w:rsidR="007B56AE" w:rsidRPr="006D3DE9" w:rsidRDefault="08FEE14E" w:rsidP="007B56AE">
            <w:pPr>
              <w:spacing w:after="0" w:line="240" w:lineRule="auto"/>
              <w:rPr>
                <w:rFonts w:ascii="Times New Roman" w:hAnsi="Times New Roman" w:cs="Times New Roman"/>
              </w:rPr>
            </w:pPr>
            <w:r w:rsidRPr="006D3DE9">
              <w:rPr>
                <w:rFonts w:ascii="Times New Roman" w:hAnsi="Times New Roman" w:cs="Times New Roman"/>
              </w:rPr>
              <w:t>Aprēķināt</w:t>
            </w:r>
            <w:r w:rsidR="007B56AE" w:rsidRPr="006D3DE9">
              <w:rPr>
                <w:rFonts w:ascii="Times New Roman" w:hAnsi="Times New Roman" w:cs="Times New Roman"/>
              </w:rPr>
              <w:t xml:space="preserve"> (kvantificēt) mežizstrādes radītās slodzes un izstrādāt efektīvus pasākumus fosfora slodzes samazināšanai.</w:t>
            </w:r>
          </w:p>
        </w:tc>
        <w:tc>
          <w:tcPr>
            <w:tcW w:w="1276" w:type="dxa"/>
          </w:tcPr>
          <w:p w14:paraId="65AA76F1" w14:textId="0E82C23A"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2024</w:t>
            </w:r>
            <w:r w:rsidR="00E23EF8" w:rsidRPr="006D3DE9">
              <w:rPr>
                <w:rFonts w:ascii="Times New Roman" w:hAnsi="Times New Roman" w:cs="Times New Roman"/>
              </w:rPr>
              <w:t>.</w:t>
            </w:r>
          </w:p>
        </w:tc>
        <w:tc>
          <w:tcPr>
            <w:tcW w:w="1848" w:type="dxa"/>
          </w:tcPr>
          <w:p w14:paraId="57A1DAC9"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Zinātniskās institūcijas</w:t>
            </w:r>
          </w:p>
        </w:tc>
        <w:tc>
          <w:tcPr>
            <w:tcW w:w="1475" w:type="dxa"/>
          </w:tcPr>
          <w:p w14:paraId="775325AF"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ZM</w:t>
            </w:r>
          </w:p>
          <w:p w14:paraId="4BD9B484" w14:textId="77777777" w:rsidR="007B56AE" w:rsidRPr="006D3DE9" w:rsidRDefault="007B56AE" w:rsidP="007B56AE">
            <w:pPr>
              <w:spacing w:after="0" w:line="240" w:lineRule="auto"/>
              <w:rPr>
                <w:rFonts w:ascii="Times New Roman" w:hAnsi="Times New Roman" w:cs="Times New Roman"/>
              </w:rPr>
            </w:pPr>
            <w:r w:rsidRPr="006D3DE9">
              <w:rPr>
                <w:rFonts w:ascii="Times New Roman" w:hAnsi="Times New Roman" w:cs="Times New Roman"/>
              </w:rPr>
              <w:t>VARAM</w:t>
            </w:r>
          </w:p>
        </w:tc>
        <w:tc>
          <w:tcPr>
            <w:tcW w:w="1860" w:type="dxa"/>
          </w:tcPr>
          <w:p w14:paraId="3C640453" w14:textId="0E16325D" w:rsidR="00A61263" w:rsidRPr="006D3DE9" w:rsidRDefault="00A61263" w:rsidP="00A61263">
            <w:pPr>
              <w:spacing w:after="0" w:line="240" w:lineRule="auto"/>
              <w:rPr>
                <w:rFonts w:ascii="Times New Roman" w:hAnsi="Times New Roman" w:cs="Times New Roman"/>
              </w:rPr>
            </w:pPr>
            <w:r w:rsidRPr="006D3DE9">
              <w:rPr>
                <w:rFonts w:ascii="Times New Roman" w:hAnsi="Times New Roman" w:cs="Times New Roman"/>
              </w:rPr>
              <w:t>Valsts budžets (t.sk. LVAF)</w:t>
            </w:r>
          </w:p>
          <w:p w14:paraId="79EF1539" w14:textId="0EEA547D" w:rsidR="007B56AE" w:rsidRPr="006D3DE9" w:rsidRDefault="007B56AE" w:rsidP="007B56AE">
            <w:pPr>
              <w:spacing w:after="0" w:line="240" w:lineRule="auto"/>
              <w:rPr>
                <w:rFonts w:ascii="Times New Roman" w:hAnsi="Times New Roman" w:cs="Times New Roman"/>
              </w:rPr>
            </w:pPr>
          </w:p>
        </w:tc>
        <w:tc>
          <w:tcPr>
            <w:tcW w:w="2188" w:type="dxa"/>
          </w:tcPr>
          <w:p w14:paraId="7BFF60AE" w14:textId="0287D8CE" w:rsidR="007B56AE" w:rsidRPr="006D3DE9" w:rsidRDefault="59B2F9CC" w:rsidP="631A408D">
            <w:pPr>
              <w:spacing w:after="0" w:line="240" w:lineRule="auto"/>
              <w:rPr>
                <w:rFonts w:ascii="Times New Roman" w:hAnsi="Times New Roman" w:cs="Times New Roman"/>
              </w:rPr>
            </w:pPr>
            <w:r w:rsidRPr="006D3DE9">
              <w:rPr>
                <w:rFonts w:ascii="Times New Roman" w:hAnsi="Times New Roman" w:cs="Times New Roman"/>
              </w:rPr>
              <w:t>PR7.4. (RR7.4.1.)</w:t>
            </w:r>
            <w:r w:rsidR="7EDF223D" w:rsidRPr="006D3DE9">
              <w:rPr>
                <w:rFonts w:ascii="Times New Roman" w:hAnsi="Times New Roman" w:cs="Times New Roman"/>
              </w:rPr>
              <w:t>,</w:t>
            </w:r>
          </w:p>
          <w:p w14:paraId="72FA42E5" w14:textId="45FF9151" w:rsidR="007B56AE" w:rsidRPr="006D3DE9" w:rsidRDefault="007B56AE" w:rsidP="631A408D">
            <w:pPr>
              <w:spacing w:after="0" w:line="240" w:lineRule="auto"/>
              <w:rPr>
                <w:rFonts w:ascii="Times New Roman" w:hAnsi="Times New Roman" w:cs="Times New Roman"/>
              </w:rPr>
            </w:pPr>
            <w:r w:rsidRPr="006D3DE9">
              <w:rPr>
                <w:rFonts w:ascii="Times New Roman" w:hAnsi="Times New Roman" w:cs="Times New Roman"/>
              </w:rPr>
              <w:t>PR7.5.</w:t>
            </w:r>
            <w:r w:rsidR="7EDF223D" w:rsidRPr="006D3DE9">
              <w:rPr>
                <w:rFonts w:ascii="Times New Roman" w:hAnsi="Times New Roman" w:cs="Times New Roman"/>
              </w:rPr>
              <w:t xml:space="preserve"> (RR7.5.4., RR7.5.5.)</w:t>
            </w:r>
          </w:p>
          <w:p w14:paraId="640E33C6" w14:textId="4E488193" w:rsidR="007B56AE" w:rsidRPr="006D3DE9" w:rsidRDefault="007B56AE" w:rsidP="007B56AE">
            <w:pPr>
              <w:spacing w:after="0" w:line="240" w:lineRule="auto"/>
              <w:rPr>
                <w:rFonts w:ascii="Times New Roman" w:hAnsi="Times New Roman" w:cs="Times New Roman"/>
                <w:highlight w:val="yellow"/>
              </w:rPr>
            </w:pPr>
          </w:p>
        </w:tc>
      </w:tr>
      <w:tr w:rsidR="006D3DE9" w:rsidRPr="006D3DE9" w14:paraId="1B0460EB" w14:textId="77777777" w:rsidTr="7F01A60C">
        <w:trPr>
          <w:trHeight w:val="817"/>
        </w:trPr>
        <w:tc>
          <w:tcPr>
            <w:tcW w:w="656" w:type="dxa"/>
          </w:tcPr>
          <w:p w14:paraId="66187A55"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29.6.</w:t>
            </w:r>
          </w:p>
        </w:tc>
        <w:tc>
          <w:tcPr>
            <w:tcW w:w="5009" w:type="dxa"/>
          </w:tcPr>
          <w:p w14:paraId="541A0471"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Veikt pasākumus bīstamo ķīmisko vielu (t.sk. augu aizsardzības līdzekļu, farmaceitisko vielu) piesārņojuma mazināšanai un novēršanai iekšzemes ūdeņos</w:t>
            </w:r>
          </w:p>
        </w:tc>
        <w:tc>
          <w:tcPr>
            <w:tcW w:w="1276" w:type="dxa"/>
          </w:tcPr>
          <w:p w14:paraId="05293CAB" w14:textId="4961DA20"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848" w:type="dxa"/>
          </w:tcPr>
          <w:p w14:paraId="1A0928E4" w14:textId="61F7AFCC"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r w:rsidR="00E23EF8" w:rsidRPr="006D3DE9">
              <w:rPr>
                <w:rFonts w:ascii="Times New Roman" w:hAnsi="Times New Roman" w:cs="Times New Roman"/>
              </w:rPr>
              <w:t>,</w:t>
            </w:r>
          </w:p>
          <w:p w14:paraId="6C727237" w14:textId="2CCFBB71"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ZM</w:t>
            </w:r>
            <w:r w:rsidR="00E23EF8" w:rsidRPr="006D3DE9">
              <w:rPr>
                <w:rFonts w:ascii="Times New Roman" w:hAnsi="Times New Roman" w:cs="Times New Roman"/>
              </w:rPr>
              <w:t>,</w:t>
            </w:r>
          </w:p>
          <w:p w14:paraId="06738D73" w14:textId="77777777" w:rsidR="0035700C" w:rsidRPr="006D3DE9" w:rsidRDefault="0DB8E53A" w:rsidP="00BA06DF">
            <w:pPr>
              <w:spacing w:after="0" w:line="240" w:lineRule="auto"/>
              <w:rPr>
                <w:rFonts w:ascii="Times New Roman" w:eastAsia="Times New Roman" w:hAnsi="Times New Roman" w:cs="Times New Roman"/>
              </w:rPr>
            </w:pPr>
            <w:r w:rsidRPr="006D3DE9">
              <w:rPr>
                <w:rFonts w:ascii="Times New Roman" w:hAnsi="Times New Roman" w:cs="Times New Roman"/>
              </w:rPr>
              <w:t>VM</w:t>
            </w:r>
            <w:r w:rsidR="276B37AD" w:rsidRPr="006D3DE9">
              <w:rPr>
                <w:rFonts w:ascii="Times New Roman" w:hAnsi="Times New Roman" w:cs="Times New Roman"/>
              </w:rPr>
              <w:t xml:space="preserve"> (</w:t>
            </w:r>
            <w:r w:rsidR="74041DD5" w:rsidRPr="006D3DE9">
              <w:rPr>
                <w:rFonts w:ascii="Times New Roman" w:hAnsi="Times New Roman" w:cs="Times New Roman"/>
              </w:rPr>
              <w:t xml:space="preserve">medikamentu </w:t>
            </w:r>
            <w:r w:rsidR="74041DD5" w:rsidRPr="006D3DE9">
              <w:rPr>
                <w:rFonts w:ascii="Times New Roman" w:eastAsia="Times New Roman" w:hAnsi="Times New Roman" w:cs="Times New Roman"/>
              </w:rPr>
              <w:t>atbildīgas un piesardzīgas lietošanas veicināšanas jomā)</w:t>
            </w:r>
          </w:p>
          <w:p w14:paraId="7D949B71" w14:textId="77C973FC" w:rsidR="000849B9" w:rsidRPr="006D3DE9" w:rsidRDefault="000849B9" w:rsidP="00BA06DF">
            <w:pPr>
              <w:spacing w:after="0" w:line="240" w:lineRule="auto"/>
              <w:rPr>
                <w:rFonts w:ascii="Times New Roman" w:eastAsia="Times New Roman" w:hAnsi="Times New Roman" w:cs="Times New Roman"/>
              </w:rPr>
            </w:pPr>
          </w:p>
        </w:tc>
        <w:tc>
          <w:tcPr>
            <w:tcW w:w="1475" w:type="dxa"/>
          </w:tcPr>
          <w:p w14:paraId="491C3ACE"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VVD</w:t>
            </w:r>
          </w:p>
          <w:p w14:paraId="5B08DB4F"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LVĢMC</w:t>
            </w:r>
          </w:p>
          <w:p w14:paraId="06803B70" w14:textId="23A7EA3F"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NVO</w:t>
            </w:r>
            <w:r w:rsidR="00E204AF" w:rsidRPr="006D3DE9">
              <w:rPr>
                <w:rFonts w:ascii="Times New Roman" w:hAnsi="Times New Roman" w:cs="Times New Roman"/>
              </w:rPr>
              <w:t xml:space="preserve">, </w:t>
            </w:r>
            <w:r w:rsidRPr="006D3DE9">
              <w:rPr>
                <w:rFonts w:ascii="Times New Roman" w:hAnsi="Times New Roman" w:cs="Times New Roman"/>
              </w:rPr>
              <w:t>LAAD</w:t>
            </w:r>
          </w:p>
          <w:p w14:paraId="7EE11248" w14:textId="3B457287" w:rsidR="0035700C" w:rsidRPr="006D3DE9" w:rsidRDefault="0035700C" w:rsidP="00725A86">
            <w:pPr>
              <w:spacing w:after="0" w:line="240" w:lineRule="auto"/>
              <w:rPr>
                <w:rFonts w:ascii="Times New Roman" w:hAnsi="Times New Roman" w:cs="Times New Roman"/>
              </w:rPr>
            </w:pPr>
            <w:r w:rsidRPr="006D3DE9">
              <w:rPr>
                <w:rFonts w:ascii="Times New Roman" w:hAnsi="Times New Roman" w:cs="Times New Roman"/>
              </w:rPr>
              <w:t>VZA</w:t>
            </w:r>
            <w:r w:rsidR="00725A86" w:rsidRPr="006D3DE9">
              <w:rPr>
                <w:rFonts w:ascii="Times New Roman" w:hAnsi="Times New Roman" w:cs="Times New Roman"/>
              </w:rPr>
              <w:t xml:space="preserve">, </w:t>
            </w:r>
            <w:r w:rsidRPr="006D3DE9">
              <w:rPr>
                <w:rFonts w:ascii="Times New Roman" w:hAnsi="Times New Roman" w:cs="Times New Roman"/>
              </w:rPr>
              <w:t>VI</w:t>
            </w:r>
          </w:p>
        </w:tc>
        <w:tc>
          <w:tcPr>
            <w:tcW w:w="1860" w:type="dxa"/>
          </w:tcPr>
          <w:p w14:paraId="1B876123" w14:textId="282AE21E" w:rsidR="0035700C" w:rsidRPr="006D3DE9" w:rsidRDefault="00E61D62"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w:t>
            </w:r>
          </w:p>
          <w:p w14:paraId="33A63915" w14:textId="52CF967A"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 xml:space="preserve">ES </w:t>
            </w:r>
            <w:r w:rsidR="00E61D62" w:rsidRPr="006D3DE9">
              <w:rPr>
                <w:rFonts w:ascii="Times New Roman" w:hAnsi="Times New Roman" w:cs="Times New Roman"/>
              </w:rPr>
              <w:t>programmas</w:t>
            </w:r>
            <w:r w:rsidRPr="006D3DE9">
              <w:rPr>
                <w:rFonts w:ascii="Times New Roman" w:hAnsi="Times New Roman" w:cs="Times New Roman"/>
              </w:rPr>
              <w:t xml:space="preserve"> </w:t>
            </w:r>
            <w:r w:rsidR="00E61D62" w:rsidRPr="006D3DE9">
              <w:rPr>
                <w:rFonts w:ascii="Times New Roman" w:hAnsi="Times New Roman" w:cs="Times New Roman"/>
              </w:rPr>
              <w:t>(</w:t>
            </w:r>
            <w:proofErr w:type="spellStart"/>
            <w:r w:rsidR="00E61D62" w:rsidRPr="006D3DE9">
              <w:rPr>
                <w:rFonts w:ascii="Times New Roman" w:hAnsi="Times New Roman" w:cs="Times New Roman"/>
              </w:rPr>
              <w:t>t.sk.</w:t>
            </w:r>
            <w:r w:rsidRPr="006D3DE9">
              <w:rPr>
                <w:rFonts w:ascii="Times New Roman" w:hAnsi="Times New Roman" w:cs="Times New Roman"/>
              </w:rPr>
              <w:t>Interreg</w:t>
            </w:r>
            <w:proofErr w:type="spellEnd"/>
            <w:r w:rsidR="00E61D62" w:rsidRPr="006D3DE9">
              <w:rPr>
                <w:rFonts w:ascii="Times New Roman" w:hAnsi="Times New Roman" w:cs="Times New Roman"/>
              </w:rPr>
              <w:t>)</w:t>
            </w:r>
          </w:p>
        </w:tc>
        <w:tc>
          <w:tcPr>
            <w:tcW w:w="2188" w:type="dxa"/>
          </w:tcPr>
          <w:p w14:paraId="0AE8AB68" w14:textId="467CED24" w:rsidR="0035700C" w:rsidRPr="006D3DE9" w:rsidRDefault="31ED048F" w:rsidP="00BA06DF">
            <w:pPr>
              <w:spacing w:after="0" w:line="240" w:lineRule="auto"/>
              <w:rPr>
                <w:rFonts w:ascii="Times New Roman" w:hAnsi="Times New Roman" w:cs="Times New Roman"/>
              </w:rPr>
            </w:pPr>
            <w:r w:rsidRPr="006D3DE9">
              <w:rPr>
                <w:rFonts w:ascii="Times New Roman" w:hAnsi="Times New Roman" w:cs="Times New Roman"/>
              </w:rPr>
              <w:t>PR8.1. (RR8.1.1.), PR8.</w:t>
            </w:r>
            <w:r w:rsidR="09648C06" w:rsidRPr="006D3DE9">
              <w:rPr>
                <w:rFonts w:ascii="Times New Roman" w:hAnsi="Times New Roman" w:cs="Times New Roman"/>
              </w:rPr>
              <w:t>2</w:t>
            </w:r>
            <w:r w:rsidRPr="006D3DE9">
              <w:rPr>
                <w:rFonts w:ascii="Times New Roman" w:hAnsi="Times New Roman" w:cs="Times New Roman"/>
              </w:rPr>
              <w:t>. (RR8.</w:t>
            </w:r>
            <w:r w:rsidR="4B7E4AB4" w:rsidRPr="006D3DE9">
              <w:rPr>
                <w:rFonts w:ascii="Times New Roman" w:hAnsi="Times New Roman" w:cs="Times New Roman"/>
              </w:rPr>
              <w:t>2</w:t>
            </w:r>
            <w:r w:rsidRPr="006D3DE9">
              <w:rPr>
                <w:rFonts w:ascii="Times New Roman" w:hAnsi="Times New Roman" w:cs="Times New Roman"/>
              </w:rPr>
              <w:t>.1.)</w:t>
            </w:r>
          </w:p>
        </w:tc>
      </w:tr>
      <w:tr w:rsidR="00F66BB5" w:rsidRPr="006D3DE9" w14:paraId="25A9B67F" w14:textId="77777777" w:rsidTr="7F01A60C">
        <w:trPr>
          <w:trHeight w:val="416"/>
        </w:trPr>
        <w:tc>
          <w:tcPr>
            <w:tcW w:w="656" w:type="dxa"/>
          </w:tcPr>
          <w:p w14:paraId="1206CA53"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29.7.</w:t>
            </w:r>
          </w:p>
        </w:tc>
        <w:tc>
          <w:tcPr>
            <w:tcW w:w="5009" w:type="dxa"/>
          </w:tcPr>
          <w:p w14:paraId="298C9969" w14:textId="6A9959E8" w:rsidR="0035700C" w:rsidRPr="006D3DE9" w:rsidRDefault="6487461B" w:rsidP="7F01A60C">
            <w:pPr>
              <w:spacing w:after="0" w:line="240" w:lineRule="auto"/>
              <w:rPr>
                <w:rFonts w:ascii="Times New Roman" w:eastAsia="Times New Roman" w:hAnsi="Times New Roman" w:cs="Times New Roman"/>
              </w:rPr>
            </w:pPr>
            <w:r w:rsidRPr="006D3DE9">
              <w:rPr>
                <w:rFonts w:ascii="Times New Roman" w:hAnsi="Times New Roman" w:cs="Times New Roman"/>
              </w:rPr>
              <w:t>Izvērtēt minerālmēslu pārkraušanas</w:t>
            </w:r>
            <w:r w:rsidR="595D1081" w:rsidRPr="006D3DE9">
              <w:rPr>
                <w:rFonts w:ascii="Times New Roman" w:hAnsi="Times New Roman" w:cs="Times New Roman"/>
              </w:rPr>
              <w:t xml:space="preserve"> ostās</w:t>
            </w:r>
            <w:r w:rsidRPr="006D3DE9">
              <w:rPr>
                <w:rFonts w:ascii="Times New Roman" w:hAnsi="Times New Roman" w:cs="Times New Roman"/>
              </w:rPr>
              <w:t xml:space="preserve"> radīto piesārņojumu, veikt pasākumus piesārņojuma samazināšanai</w:t>
            </w:r>
            <w:r w:rsidR="02A5B1F0" w:rsidRPr="006D3DE9">
              <w:rPr>
                <w:rFonts w:ascii="Times New Roman" w:hAnsi="Times New Roman" w:cs="Times New Roman"/>
                <w:sz w:val="28"/>
                <w:szCs w:val="28"/>
              </w:rPr>
              <w:t xml:space="preserve"> </w:t>
            </w:r>
            <w:r w:rsidR="02A5B1F0" w:rsidRPr="006D3DE9">
              <w:rPr>
                <w:rFonts w:ascii="Times New Roman" w:eastAsia="Times New Roman" w:hAnsi="Times New Roman" w:cs="Times New Roman"/>
              </w:rPr>
              <w:t>un videi drošu kravu operāciju nodrošināšanai ostās beramkravu kuģiem, kas pārvadā  minerālmēslus.</w:t>
            </w:r>
          </w:p>
        </w:tc>
        <w:tc>
          <w:tcPr>
            <w:tcW w:w="1276" w:type="dxa"/>
          </w:tcPr>
          <w:p w14:paraId="11E62105" w14:textId="49F9DA29"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1848" w:type="dxa"/>
          </w:tcPr>
          <w:p w14:paraId="448D886B" w14:textId="38569EDD"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r w:rsidR="00E23EF8" w:rsidRPr="006D3DE9">
              <w:rPr>
                <w:rFonts w:ascii="Times New Roman" w:hAnsi="Times New Roman" w:cs="Times New Roman"/>
              </w:rPr>
              <w:t>,</w:t>
            </w:r>
          </w:p>
          <w:p w14:paraId="04B75547" w14:textId="78D04FEE" w:rsidR="0035700C" w:rsidRPr="006D3DE9" w:rsidRDefault="0075560F" w:rsidP="00BA06DF">
            <w:pPr>
              <w:spacing w:after="0" w:line="240" w:lineRule="auto"/>
              <w:rPr>
                <w:rFonts w:ascii="Times New Roman" w:hAnsi="Times New Roman" w:cs="Times New Roman"/>
              </w:rPr>
            </w:pPr>
            <w:r>
              <w:rPr>
                <w:rFonts w:ascii="Times New Roman" w:hAnsi="Times New Roman" w:cs="Times New Roman"/>
              </w:rPr>
              <w:t>t</w:t>
            </w:r>
            <w:r w:rsidR="009639C7">
              <w:rPr>
                <w:rFonts w:ascii="Times New Roman" w:hAnsi="Times New Roman" w:cs="Times New Roman"/>
              </w:rPr>
              <w:t>ermināļu operatori</w:t>
            </w:r>
          </w:p>
        </w:tc>
        <w:tc>
          <w:tcPr>
            <w:tcW w:w="1475" w:type="dxa"/>
          </w:tcPr>
          <w:p w14:paraId="6478E65B" w14:textId="556D1379" w:rsidR="0035700C" w:rsidRPr="006D3DE9" w:rsidRDefault="6487461B" w:rsidP="00BA06DF">
            <w:pPr>
              <w:spacing w:after="0" w:line="240" w:lineRule="auto"/>
              <w:rPr>
                <w:rFonts w:ascii="Times New Roman" w:hAnsi="Times New Roman" w:cs="Times New Roman"/>
              </w:rPr>
            </w:pPr>
            <w:r w:rsidRPr="006D3DE9">
              <w:rPr>
                <w:rFonts w:ascii="Times New Roman" w:hAnsi="Times New Roman" w:cs="Times New Roman"/>
              </w:rPr>
              <w:t>SM</w:t>
            </w:r>
            <w:r w:rsidR="4E58482B" w:rsidRPr="006D3DE9">
              <w:rPr>
                <w:rFonts w:ascii="Times New Roman" w:hAnsi="Times New Roman" w:cs="Times New Roman"/>
              </w:rPr>
              <w:t>,</w:t>
            </w:r>
          </w:p>
          <w:p w14:paraId="63A1B98C" w14:textId="6A643918" w:rsidR="0035700C" w:rsidRPr="006D3DE9" w:rsidRDefault="6487461B" w:rsidP="7F01A60C">
            <w:pPr>
              <w:spacing w:after="0" w:line="240" w:lineRule="auto"/>
              <w:rPr>
                <w:rFonts w:ascii="Times New Roman" w:hAnsi="Times New Roman" w:cs="Times New Roman"/>
              </w:rPr>
            </w:pPr>
            <w:r w:rsidRPr="006D3DE9">
              <w:rPr>
                <w:rFonts w:ascii="Times New Roman" w:hAnsi="Times New Roman" w:cs="Times New Roman"/>
              </w:rPr>
              <w:t>VVD</w:t>
            </w:r>
            <w:r w:rsidR="00993E3C">
              <w:rPr>
                <w:rFonts w:ascii="Times New Roman" w:hAnsi="Times New Roman" w:cs="Times New Roman"/>
              </w:rPr>
              <w:t>,</w:t>
            </w:r>
          </w:p>
          <w:p w14:paraId="0D2A0DC0" w14:textId="6F23976A" w:rsidR="0035700C" w:rsidRPr="006D3DE9" w:rsidRDefault="71C33B8D" w:rsidP="7F01A60C">
            <w:pPr>
              <w:spacing w:after="0" w:line="240" w:lineRule="auto"/>
              <w:rPr>
                <w:rFonts w:ascii="Times New Roman" w:hAnsi="Times New Roman" w:cs="Times New Roman"/>
              </w:rPr>
            </w:pPr>
            <w:r w:rsidRPr="006D3DE9">
              <w:rPr>
                <w:rFonts w:ascii="Times New Roman" w:hAnsi="Times New Roman" w:cs="Times New Roman"/>
              </w:rPr>
              <w:t>ar minerāl</w:t>
            </w:r>
            <w:r w:rsidR="00046185" w:rsidRPr="006D3DE9">
              <w:rPr>
                <w:rFonts w:ascii="Times New Roman" w:hAnsi="Times New Roman" w:cs="Times New Roman"/>
              </w:rPr>
              <w:t>-</w:t>
            </w:r>
            <w:r w:rsidRPr="006D3DE9">
              <w:rPr>
                <w:rFonts w:ascii="Times New Roman" w:hAnsi="Times New Roman" w:cs="Times New Roman"/>
              </w:rPr>
              <w:t>mēslu kravām strādājošie operatori</w:t>
            </w:r>
          </w:p>
        </w:tc>
        <w:tc>
          <w:tcPr>
            <w:tcW w:w="1860" w:type="dxa"/>
          </w:tcPr>
          <w:p w14:paraId="6CC4C65E" w14:textId="6CA80E97" w:rsidR="00AE109E" w:rsidRPr="006D3DE9" w:rsidRDefault="00046185" w:rsidP="00E204AF">
            <w:pPr>
              <w:spacing w:after="0" w:line="240" w:lineRule="auto"/>
              <w:rPr>
                <w:rFonts w:ascii="Times New Roman" w:hAnsi="Times New Roman" w:cs="Times New Roman"/>
              </w:rPr>
            </w:pPr>
            <w:r w:rsidRPr="006D3DE9">
              <w:rPr>
                <w:rFonts w:ascii="Times New Roman" w:hAnsi="Times New Roman" w:cs="Times New Roman"/>
              </w:rPr>
              <w:t>Valsts budžets p</w:t>
            </w:r>
            <w:r w:rsidR="0A62D015" w:rsidRPr="006D3DE9">
              <w:rPr>
                <w:rFonts w:ascii="Times New Roman" w:hAnsi="Times New Roman" w:cs="Times New Roman"/>
              </w:rPr>
              <w:t xml:space="preserve">rivātie </w:t>
            </w:r>
            <w:r w:rsidR="56483BC4" w:rsidRPr="006D3DE9">
              <w:rPr>
                <w:rFonts w:ascii="Times New Roman" w:hAnsi="Times New Roman" w:cs="Times New Roman"/>
              </w:rPr>
              <w:t xml:space="preserve">līdzekļi, </w:t>
            </w:r>
            <w:r w:rsidR="0A62D015" w:rsidRPr="006D3DE9">
              <w:rPr>
                <w:rFonts w:ascii="Times New Roman" w:hAnsi="Times New Roman" w:cs="Times New Roman"/>
              </w:rPr>
              <w:t>(uzņēmēju</w:t>
            </w:r>
            <w:r w:rsidRPr="006D3DE9">
              <w:rPr>
                <w:rFonts w:ascii="Times New Roman" w:hAnsi="Times New Roman" w:cs="Times New Roman"/>
              </w:rPr>
              <w:t>/</w:t>
            </w:r>
            <w:r w:rsidR="02ED6690" w:rsidRPr="006D3DE9">
              <w:rPr>
                <w:rFonts w:ascii="Times New Roman" w:hAnsi="Times New Roman" w:cs="Times New Roman"/>
              </w:rPr>
              <w:t>operatoru</w:t>
            </w:r>
            <w:r w:rsidR="0A62D015" w:rsidRPr="006D3DE9">
              <w:rPr>
                <w:rFonts w:ascii="Times New Roman" w:hAnsi="Times New Roman" w:cs="Times New Roman"/>
              </w:rPr>
              <w:t>)</w:t>
            </w:r>
            <w:r w:rsidR="05AAE486" w:rsidRPr="006D3DE9">
              <w:rPr>
                <w:rFonts w:ascii="Times New Roman" w:hAnsi="Times New Roman" w:cs="Times New Roman"/>
              </w:rPr>
              <w:t xml:space="preserve"> </w:t>
            </w:r>
          </w:p>
          <w:p w14:paraId="33F0A14E" w14:textId="5B294F1C" w:rsidR="0035700C" w:rsidRPr="006D3DE9" w:rsidRDefault="0035700C" w:rsidP="0037024D">
            <w:pPr>
              <w:spacing w:after="0" w:line="240" w:lineRule="auto"/>
              <w:rPr>
                <w:rFonts w:ascii="Times New Roman" w:hAnsi="Times New Roman" w:cs="Times New Roman"/>
              </w:rPr>
            </w:pPr>
          </w:p>
        </w:tc>
        <w:tc>
          <w:tcPr>
            <w:tcW w:w="2188" w:type="dxa"/>
          </w:tcPr>
          <w:p w14:paraId="316909CC" w14:textId="4E790C07" w:rsidR="0035700C" w:rsidRPr="006D3DE9" w:rsidRDefault="1C079F87" w:rsidP="00BA06DF">
            <w:pPr>
              <w:spacing w:after="0" w:line="240" w:lineRule="auto"/>
              <w:rPr>
                <w:rFonts w:ascii="Times New Roman" w:hAnsi="Times New Roman" w:cs="Times New Roman"/>
              </w:rPr>
            </w:pPr>
            <w:r w:rsidRPr="006D3DE9">
              <w:rPr>
                <w:rFonts w:ascii="Times New Roman" w:hAnsi="Times New Roman" w:cs="Times New Roman"/>
              </w:rPr>
              <w:t>PR8.1. (RR8.1.1.)</w:t>
            </w:r>
          </w:p>
        </w:tc>
      </w:tr>
    </w:tbl>
    <w:p w14:paraId="7ACAE260" w14:textId="77777777" w:rsidR="007D6A6C" w:rsidRPr="006D3DE9" w:rsidRDefault="007D6A6C" w:rsidP="00BA06DF">
      <w:pPr>
        <w:spacing w:after="0" w:line="240" w:lineRule="auto"/>
        <w:rPr>
          <w:rFonts w:ascii="Times New Roman" w:hAnsi="Times New Roman" w:cs="Times New Roman"/>
          <w:lang w:eastAsia="en-GB" w:bidi="lo-LA"/>
        </w:rPr>
      </w:pPr>
    </w:p>
    <w:p w14:paraId="254057A4" w14:textId="77777777" w:rsidR="00A65946" w:rsidRPr="006D3DE9" w:rsidRDefault="00A65946">
      <w:r w:rsidRPr="006D3DE9">
        <w:rPr>
          <w:b/>
          <w:bCs/>
        </w:rPr>
        <w:br w:type="page"/>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849"/>
        <w:gridCol w:w="1215"/>
        <w:gridCol w:w="1371"/>
        <w:gridCol w:w="2129"/>
        <w:gridCol w:w="1832"/>
        <w:gridCol w:w="2260"/>
      </w:tblGrid>
      <w:tr w:rsidR="006D3DE9" w:rsidRPr="006D3DE9" w14:paraId="7070AB42" w14:textId="77777777" w:rsidTr="265626A6">
        <w:trPr>
          <w:trHeight w:val="395"/>
        </w:trPr>
        <w:tc>
          <w:tcPr>
            <w:tcW w:w="14312" w:type="dxa"/>
            <w:gridSpan w:val="7"/>
            <w:shd w:val="clear" w:color="auto" w:fill="FFE599" w:themeFill="accent4" w:themeFillTint="66"/>
          </w:tcPr>
          <w:p w14:paraId="5513B76D" w14:textId="5A73BDAC" w:rsidR="007A69B7" w:rsidRPr="006D3DE9" w:rsidRDefault="007A69B7" w:rsidP="007A69B7">
            <w:pPr>
              <w:pStyle w:val="Heading3"/>
            </w:pPr>
            <w:bookmarkStart w:id="116" w:name="_Toc108010994"/>
            <w:r w:rsidRPr="006D3DE9">
              <w:lastRenderedPageBreak/>
              <w:t>30. Rīcības virziens: Zemūdens trokšņa piesārņojuma jūrā apzināšana un mazināšana</w:t>
            </w:r>
            <w:bookmarkEnd w:id="116"/>
          </w:p>
        </w:tc>
      </w:tr>
      <w:tr w:rsidR="006D3DE9" w:rsidRPr="006D3DE9" w14:paraId="7E49CEE2" w14:textId="77777777" w:rsidTr="265626A6">
        <w:trPr>
          <w:trHeight w:val="817"/>
        </w:trPr>
        <w:tc>
          <w:tcPr>
            <w:tcW w:w="0" w:type="auto"/>
            <w:shd w:val="clear" w:color="auto" w:fill="FFF2CC" w:themeFill="accent4" w:themeFillTint="33"/>
          </w:tcPr>
          <w:p w14:paraId="2D66FAF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62B59BAF" w14:textId="0B2A7276"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6C2261E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7E122F1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1AA52EF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4E06A63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0" w:type="dxa"/>
            <w:shd w:val="clear" w:color="auto" w:fill="FFF2CC" w:themeFill="accent4" w:themeFillTint="33"/>
          </w:tcPr>
          <w:p w14:paraId="7022B36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F66BB5" w:rsidRPr="006D3DE9" w14:paraId="66C61B4A" w14:textId="77777777" w:rsidTr="265626A6">
        <w:trPr>
          <w:trHeight w:val="817"/>
        </w:trPr>
        <w:tc>
          <w:tcPr>
            <w:tcW w:w="0" w:type="auto"/>
          </w:tcPr>
          <w:p w14:paraId="7092AB29"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30.1.</w:t>
            </w:r>
          </w:p>
        </w:tc>
        <w:tc>
          <w:tcPr>
            <w:tcW w:w="0" w:type="auto"/>
          </w:tcPr>
          <w:p w14:paraId="79E50F88"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Veikt pētījumus datu un informācijas iegūšanai, lai apzinātu zemūdens trokšņa  avotus Latvijas jūras ūdeņos un ietekmi uz jūras ekosistēmu, t.sk., iesaistoties HELCOM “Reģionālā rīcības plāna zemūdens trokšņa mazināšanai” ieviešanā</w:t>
            </w:r>
          </w:p>
          <w:p w14:paraId="45BD35DC" w14:textId="2A221DFC" w:rsidR="00F24296" w:rsidRPr="006D3DE9" w:rsidRDefault="00F24296" w:rsidP="00BA06DF">
            <w:pPr>
              <w:spacing w:after="0" w:line="240" w:lineRule="auto"/>
              <w:rPr>
                <w:rFonts w:ascii="Times New Roman" w:hAnsi="Times New Roman" w:cs="Times New Roman"/>
              </w:rPr>
            </w:pPr>
          </w:p>
        </w:tc>
        <w:tc>
          <w:tcPr>
            <w:tcW w:w="0" w:type="auto"/>
          </w:tcPr>
          <w:p w14:paraId="06C81D68" w14:textId="11333D40"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2024</w:t>
            </w:r>
            <w:r w:rsidR="00E23EF8" w:rsidRPr="006D3DE9">
              <w:rPr>
                <w:rFonts w:ascii="Times New Roman" w:hAnsi="Times New Roman" w:cs="Times New Roman"/>
              </w:rPr>
              <w:t>.</w:t>
            </w:r>
          </w:p>
        </w:tc>
        <w:tc>
          <w:tcPr>
            <w:tcW w:w="0" w:type="auto"/>
          </w:tcPr>
          <w:p w14:paraId="461CC226" w14:textId="7807C86D"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r w:rsidR="00E23EF8" w:rsidRPr="006D3DE9">
              <w:rPr>
                <w:rFonts w:ascii="Times New Roman" w:hAnsi="Times New Roman" w:cs="Times New Roman"/>
              </w:rPr>
              <w:t>,</w:t>
            </w:r>
          </w:p>
          <w:p w14:paraId="5850FB74" w14:textId="0066FEFD" w:rsidR="0035700C" w:rsidRPr="006D3DE9" w:rsidRDefault="00E23EF8" w:rsidP="00BA06DF">
            <w:pPr>
              <w:spacing w:after="0" w:line="240" w:lineRule="auto"/>
              <w:rPr>
                <w:rFonts w:ascii="Times New Roman" w:hAnsi="Times New Roman" w:cs="Times New Roman"/>
              </w:rPr>
            </w:pPr>
            <w:r w:rsidRPr="006D3DE9">
              <w:rPr>
                <w:rFonts w:ascii="Times New Roman" w:hAnsi="Times New Roman" w:cs="Times New Roman"/>
              </w:rPr>
              <w:t>z</w:t>
            </w:r>
            <w:r w:rsidR="0035700C" w:rsidRPr="006D3DE9">
              <w:rPr>
                <w:rFonts w:ascii="Times New Roman" w:hAnsi="Times New Roman" w:cs="Times New Roman"/>
              </w:rPr>
              <w:t>inātniskās institūcijas</w:t>
            </w:r>
          </w:p>
        </w:tc>
        <w:tc>
          <w:tcPr>
            <w:tcW w:w="0" w:type="auto"/>
          </w:tcPr>
          <w:p w14:paraId="35CB6E34" w14:textId="34261202"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SM</w:t>
            </w:r>
            <w:r w:rsidR="7D7B6868" w:rsidRPr="006D3DE9">
              <w:rPr>
                <w:rFonts w:ascii="Times New Roman" w:hAnsi="Times New Roman" w:cs="Times New Roman"/>
              </w:rPr>
              <w:t xml:space="preserve"> (informatīvs atbalsts, atbilstoša nozares informācija)</w:t>
            </w:r>
          </w:p>
          <w:p w14:paraId="584F8B4B" w14:textId="77777777" w:rsidR="0035700C" w:rsidRPr="006D3DE9" w:rsidRDefault="0035700C" w:rsidP="00BA06DF">
            <w:pPr>
              <w:spacing w:after="0" w:line="240" w:lineRule="auto"/>
              <w:rPr>
                <w:rFonts w:ascii="Times New Roman" w:hAnsi="Times New Roman" w:cs="Times New Roman"/>
              </w:rPr>
            </w:pPr>
          </w:p>
        </w:tc>
        <w:tc>
          <w:tcPr>
            <w:tcW w:w="0" w:type="auto"/>
          </w:tcPr>
          <w:p w14:paraId="7E9FA43E" w14:textId="1FFAA0D8" w:rsidR="0035700C" w:rsidRPr="006D3DE9" w:rsidRDefault="00BE3172"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 /</w:t>
            </w:r>
            <w:r w:rsidR="000F76D6" w:rsidRPr="006D3DE9">
              <w:rPr>
                <w:rFonts w:ascii="Times New Roman" w:hAnsi="Times New Roman" w:cs="Times New Roman"/>
              </w:rPr>
              <w:t>EJZF</w:t>
            </w:r>
          </w:p>
        </w:tc>
        <w:tc>
          <w:tcPr>
            <w:tcW w:w="2260" w:type="dxa"/>
          </w:tcPr>
          <w:p w14:paraId="6555CF8E" w14:textId="5FAE1239"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PR1.3. (RR1.3.2.) PR7.</w:t>
            </w:r>
            <w:r w:rsidR="0D354D13" w:rsidRPr="006D3DE9">
              <w:rPr>
                <w:rFonts w:ascii="Times New Roman" w:hAnsi="Times New Roman" w:cs="Times New Roman"/>
              </w:rPr>
              <w:t>4. (RR7.4.2.)</w:t>
            </w:r>
          </w:p>
          <w:p w14:paraId="2808703A" w14:textId="77777777" w:rsidR="0035700C" w:rsidRPr="006D3DE9" w:rsidRDefault="0035700C" w:rsidP="00BA06DF">
            <w:pPr>
              <w:spacing w:after="0" w:line="240" w:lineRule="auto"/>
              <w:rPr>
                <w:rFonts w:ascii="Times New Roman" w:hAnsi="Times New Roman" w:cs="Times New Roman"/>
              </w:rPr>
            </w:pPr>
          </w:p>
        </w:tc>
      </w:tr>
    </w:tbl>
    <w:p w14:paraId="5911C4E4"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533"/>
        <w:gridCol w:w="1319"/>
        <w:gridCol w:w="1298"/>
        <w:gridCol w:w="1713"/>
        <w:gridCol w:w="2284"/>
        <w:gridCol w:w="2508"/>
      </w:tblGrid>
      <w:tr w:rsidR="006D3DE9" w:rsidRPr="006D3DE9" w14:paraId="065B2035" w14:textId="77777777" w:rsidTr="631A408D">
        <w:trPr>
          <w:trHeight w:val="384"/>
        </w:trPr>
        <w:tc>
          <w:tcPr>
            <w:tcW w:w="14312" w:type="dxa"/>
            <w:gridSpan w:val="7"/>
            <w:shd w:val="clear" w:color="auto" w:fill="FFE599" w:themeFill="accent4" w:themeFillTint="66"/>
          </w:tcPr>
          <w:p w14:paraId="40513495" w14:textId="6EA288F6" w:rsidR="00BF569C" w:rsidRPr="006D3DE9" w:rsidRDefault="00BF569C" w:rsidP="00BF569C">
            <w:pPr>
              <w:pStyle w:val="Heading3"/>
            </w:pPr>
            <w:bookmarkStart w:id="117" w:name="_Toc108010995"/>
            <w:r w:rsidRPr="006D3DE9">
              <w:t>31. Rīcības virziens: Jūras ekosistēmas atveseļošana, ilgtspējīgi izmantojot jūras resursus un īstenojot jūras stratēģiju</w:t>
            </w:r>
            <w:bookmarkEnd w:id="117"/>
          </w:p>
        </w:tc>
      </w:tr>
      <w:tr w:rsidR="006D3DE9" w:rsidRPr="006D3DE9" w14:paraId="6FA98208" w14:textId="77777777" w:rsidTr="631A408D">
        <w:trPr>
          <w:trHeight w:val="817"/>
        </w:trPr>
        <w:tc>
          <w:tcPr>
            <w:tcW w:w="0" w:type="auto"/>
            <w:shd w:val="clear" w:color="auto" w:fill="FFF2CC" w:themeFill="accent4" w:themeFillTint="33"/>
          </w:tcPr>
          <w:p w14:paraId="70EF503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27E457D2" w14:textId="20275DE7"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7E09DC0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5B4B7A2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7999C9D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1BE1F6C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508" w:type="dxa"/>
            <w:shd w:val="clear" w:color="auto" w:fill="FFF2CC" w:themeFill="accent4" w:themeFillTint="33"/>
          </w:tcPr>
          <w:p w14:paraId="46C4317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3959488C" w14:textId="77777777" w:rsidTr="001F02F2">
        <w:trPr>
          <w:trHeight w:val="817"/>
        </w:trPr>
        <w:tc>
          <w:tcPr>
            <w:tcW w:w="0" w:type="auto"/>
          </w:tcPr>
          <w:p w14:paraId="54EE5FC5"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31.</w:t>
            </w:r>
            <w:r w:rsidR="000D5708" w:rsidRPr="006D3DE9">
              <w:rPr>
                <w:rFonts w:ascii="Times New Roman" w:hAnsi="Times New Roman" w:cs="Times New Roman"/>
              </w:rPr>
              <w:t>1</w:t>
            </w:r>
            <w:r w:rsidRPr="006D3DE9">
              <w:rPr>
                <w:rFonts w:ascii="Times New Roman" w:hAnsi="Times New Roman" w:cs="Times New Roman"/>
              </w:rPr>
              <w:t xml:space="preserve">. </w:t>
            </w:r>
          </w:p>
        </w:tc>
        <w:tc>
          <w:tcPr>
            <w:tcW w:w="0" w:type="auto"/>
          </w:tcPr>
          <w:p w14:paraId="57DCF3F0" w14:textId="07B14710"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Izstrādāt pasākumu programmu laba jūras stāvokļa panākšanai (2022</w:t>
            </w:r>
            <w:r w:rsidR="22A381FA" w:rsidRPr="006D3DE9">
              <w:rPr>
                <w:rFonts w:ascii="Times New Roman" w:hAnsi="Times New Roman" w:cs="Times New Roman"/>
              </w:rPr>
              <w:t>.</w:t>
            </w:r>
            <w:r w:rsidRPr="006D3DE9">
              <w:rPr>
                <w:rFonts w:ascii="Times New Roman" w:hAnsi="Times New Roman" w:cs="Times New Roman"/>
              </w:rPr>
              <w:t xml:space="preserve"> – 2027.g), uzsākt nākamā perioda (2028. – 2033.g.) programmas izstrādi</w:t>
            </w:r>
          </w:p>
        </w:tc>
        <w:tc>
          <w:tcPr>
            <w:tcW w:w="0" w:type="auto"/>
          </w:tcPr>
          <w:p w14:paraId="52872331" w14:textId="75C1785E"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255DE2F2" w14:textId="77777777" w:rsidR="0035700C" w:rsidRPr="006D3DE9" w:rsidRDefault="0035700C"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0" w:type="auto"/>
          </w:tcPr>
          <w:p w14:paraId="1DD83715"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LHEI</w:t>
            </w:r>
          </w:p>
        </w:tc>
        <w:tc>
          <w:tcPr>
            <w:tcW w:w="0" w:type="auto"/>
          </w:tcPr>
          <w:p w14:paraId="0AC5D9F4" w14:textId="5F7AEB3E" w:rsidR="0035700C" w:rsidRPr="006D3DE9" w:rsidRDefault="00AE109E"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w:t>
            </w:r>
          </w:p>
        </w:tc>
        <w:tc>
          <w:tcPr>
            <w:tcW w:w="2508" w:type="dxa"/>
          </w:tcPr>
          <w:p w14:paraId="63471764" w14:textId="05467CFF"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PR7.</w:t>
            </w:r>
            <w:r w:rsidR="5C0DC3A2" w:rsidRPr="006D3DE9">
              <w:rPr>
                <w:rFonts w:ascii="Times New Roman" w:hAnsi="Times New Roman" w:cs="Times New Roman"/>
              </w:rPr>
              <w:t>4</w:t>
            </w:r>
            <w:r w:rsidRPr="006D3DE9">
              <w:rPr>
                <w:rFonts w:ascii="Times New Roman" w:hAnsi="Times New Roman" w:cs="Times New Roman"/>
              </w:rPr>
              <w:t xml:space="preserve"> (RR7.</w:t>
            </w:r>
            <w:r w:rsidR="5EE286B2" w:rsidRPr="006D3DE9">
              <w:rPr>
                <w:rFonts w:ascii="Times New Roman" w:hAnsi="Times New Roman" w:cs="Times New Roman"/>
              </w:rPr>
              <w:t>4</w:t>
            </w:r>
            <w:r w:rsidR="7EFB819F" w:rsidRPr="006D3DE9">
              <w:rPr>
                <w:rFonts w:ascii="Times New Roman" w:hAnsi="Times New Roman" w:cs="Times New Roman"/>
              </w:rPr>
              <w:t>.</w:t>
            </w:r>
            <w:r w:rsidR="5C3B7F3D" w:rsidRPr="006D3DE9">
              <w:rPr>
                <w:rFonts w:ascii="Times New Roman" w:hAnsi="Times New Roman" w:cs="Times New Roman"/>
              </w:rPr>
              <w:t>2</w:t>
            </w:r>
            <w:r w:rsidRPr="006D3DE9">
              <w:rPr>
                <w:rFonts w:ascii="Times New Roman" w:hAnsi="Times New Roman" w:cs="Times New Roman"/>
              </w:rPr>
              <w:t>.)</w:t>
            </w:r>
          </w:p>
        </w:tc>
      </w:tr>
      <w:tr w:rsidR="006D3DE9" w:rsidRPr="006D3DE9" w14:paraId="3ECA0964" w14:textId="77777777" w:rsidTr="001F02F2">
        <w:trPr>
          <w:trHeight w:val="817"/>
        </w:trPr>
        <w:tc>
          <w:tcPr>
            <w:tcW w:w="0" w:type="auto"/>
          </w:tcPr>
          <w:p w14:paraId="3140E7F2"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31.</w:t>
            </w:r>
            <w:r w:rsidR="000D5708" w:rsidRPr="006D3DE9">
              <w:rPr>
                <w:rFonts w:ascii="Times New Roman" w:hAnsi="Times New Roman" w:cs="Times New Roman"/>
              </w:rPr>
              <w:t>2</w:t>
            </w:r>
            <w:r w:rsidRPr="006D3DE9">
              <w:rPr>
                <w:rFonts w:ascii="Times New Roman" w:hAnsi="Times New Roman" w:cs="Times New Roman"/>
              </w:rPr>
              <w:t>.</w:t>
            </w:r>
          </w:p>
        </w:tc>
        <w:tc>
          <w:tcPr>
            <w:tcW w:w="0" w:type="auto"/>
          </w:tcPr>
          <w:p w14:paraId="220EF486"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 xml:space="preserve">Nodrošināt jūras vides monitoringu visos Latvijas jurisdikcijā esošajos jūras ūdeņos nepieciešamajā apjomā </w:t>
            </w:r>
          </w:p>
        </w:tc>
        <w:tc>
          <w:tcPr>
            <w:tcW w:w="0" w:type="auto"/>
          </w:tcPr>
          <w:p w14:paraId="32C788B4" w14:textId="1A33B03A"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2BD43AEE"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5E8323DE" w14:textId="77777777" w:rsidR="00E23EF8"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LHEI</w:t>
            </w:r>
            <w:r w:rsidR="00BF4593" w:rsidRPr="006D3DE9">
              <w:rPr>
                <w:rFonts w:ascii="Times New Roman" w:hAnsi="Times New Roman" w:cs="Times New Roman"/>
              </w:rPr>
              <w:t xml:space="preserve">, </w:t>
            </w:r>
          </w:p>
          <w:p w14:paraId="07E598A0" w14:textId="0A50F2E6" w:rsidR="0035700C" w:rsidRPr="006D3DE9" w:rsidRDefault="00BF4593" w:rsidP="00BA06DF">
            <w:pPr>
              <w:spacing w:after="0" w:line="240" w:lineRule="auto"/>
              <w:rPr>
                <w:rFonts w:ascii="Times New Roman" w:hAnsi="Times New Roman" w:cs="Times New Roman"/>
              </w:rPr>
            </w:pPr>
            <w:r w:rsidRPr="006D3DE9">
              <w:rPr>
                <w:rFonts w:ascii="Times New Roman" w:hAnsi="Times New Roman" w:cs="Times New Roman"/>
              </w:rPr>
              <w:t>DAP (putnu monitorings)</w:t>
            </w:r>
          </w:p>
        </w:tc>
        <w:tc>
          <w:tcPr>
            <w:tcW w:w="0" w:type="auto"/>
          </w:tcPr>
          <w:p w14:paraId="0E1CF5A4" w14:textId="4776B8D8" w:rsidR="0035700C" w:rsidRPr="006D3DE9" w:rsidRDefault="00AE109E" w:rsidP="00BA06DF">
            <w:pPr>
              <w:spacing w:after="0" w:line="240" w:lineRule="auto"/>
              <w:rPr>
                <w:rFonts w:ascii="Times New Roman" w:hAnsi="Times New Roman" w:cs="Times New Roman"/>
              </w:rPr>
            </w:pPr>
            <w:r w:rsidRPr="006D3DE9">
              <w:rPr>
                <w:rFonts w:ascii="Times New Roman" w:hAnsi="Times New Roman" w:cs="Times New Roman"/>
              </w:rPr>
              <w:t>V</w:t>
            </w:r>
            <w:r w:rsidR="0035700C" w:rsidRPr="006D3DE9">
              <w:rPr>
                <w:rFonts w:ascii="Times New Roman" w:hAnsi="Times New Roman" w:cs="Times New Roman"/>
              </w:rPr>
              <w:t>alsts budžets</w:t>
            </w:r>
          </w:p>
        </w:tc>
        <w:tc>
          <w:tcPr>
            <w:tcW w:w="2508" w:type="dxa"/>
          </w:tcPr>
          <w:p w14:paraId="7A408EF0" w14:textId="5DC11078" w:rsidR="0035700C" w:rsidRPr="006D3DE9" w:rsidRDefault="0035700C" w:rsidP="631A408D">
            <w:pPr>
              <w:spacing w:after="0" w:line="240" w:lineRule="auto"/>
              <w:rPr>
                <w:rFonts w:ascii="Times New Roman" w:hAnsi="Times New Roman" w:cs="Times New Roman"/>
              </w:rPr>
            </w:pPr>
            <w:r w:rsidRPr="006D3DE9">
              <w:rPr>
                <w:rFonts w:ascii="Times New Roman" w:hAnsi="Times New Roman" w:cs="Times New Roman"/>
              </w:rPr>
              <w:t>PR7.</w:t>
            </w:r>
            <w:r w:rsidR="5C7C8C4C" w:rsidRPr="006D3DE9">
              <w:rPr>
                <w:rFonts w:ascii="Times New Roman" w:hAnsi="Times New Roman" w:cs="Times New Roman"/>
              </w:rPr>
              <w:t>4</w:t>
            </w:r>
            <w:r w:rsidRPr="006D3DE9">
              <w:rPr>
                <w:rFonts w:ascii="Times New Roman" w:hAnsi="Times New Roman" w:cs="Times New Roman"/>
              </w:rPr>
              <w:t xml:space="preserve"> (RR7.</w:t>
            </w:r>
            <w:r w:rsidR="5C7C8C4C" w:rsidRPr="006D3DE9">
              <w:rPr>
                <w:rFonts w:ascii="Times New Roman" w:hAnsi="Times New Roman" w:cs="Times New Roman"/>
              </w:rPr>
              <w:t>4.2.)</w:t>
            </w:r>
            <w:r w:rsidR="7EFB819F" w:rsidRPr="006D3DE9">
              <w:rPr>
                <w:rFonts w:ascii="Times New Roman" w:hAnsi="Times New Roman" w:cs="Times New Roman"/>
              </w:rPr>
              <w:t xml:space="preserve">, </w:t>
            </w:r>
          </w:p>
          <w:p w14:paraId="08083AF2" w14:textId="3BF5FF3A"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PR 2.2 (RR2.2.3.)</w:t>
            </w:r>
          </w:p>
        </w:tc>
      </w:tr>
      <w:tr w:rsidR="006D3DE9" w:rsidRPr="006D3DE9" w14:paraId="010CBF98" w14:textId="77777777" w:rsidTr="001F02F2">
        <w:trPr>
          <w:trHeight w:val="817"/>
        </w:trPr>
        <w:tc>
          <w:tcPr>
            <w:tcW w:w="0" w:type="auto"/>
          </w:tcPr>
          <w:p w14:paraId="67D712FF"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31.</w:t>
            </w:r>
            <w:r w:rsidR="000D5708" w:rsidRPr="006D3DE9">
              <w:rPr>
                <w:rFonts w:ascii="Times New Roman" w:hAnsi="Times New Roman" w:cs="Times New Roman"/>
              </w:rPr>
              <w:t>3</w:t>
            </w:r>
            <w:r w:rsidRPr="006D3DE9">
              <w:rPr>
                <w:rFonts w:ascii="Times New Roman" w:hAnsi="Times New Roman" w:cs="Times New Roman"/>
              </w:rPr>
              <w:t>.</w:t>
            </w:r>
          </w:p>
        </w:tc>
        <w:tc>
          <w:tcPr>
            <w:tcW w:w="0" w:type="auto"/>
          </w:tcPr>
          <w:p w14:paraId="4100C064"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Īstenot zinātniskos pētījumus, t.sk. piesaistot ES finansējumu, lai izstrādātu nacionālā mēroga politikas lēmumu pieņemšanas atbalsta analītiskus instrumentus</w:t>
            </w:r>
          </w:p>
        </w:tc>
        <w:tc>
          <w:tcPr>
            <w:tcW w:w="0" w:type="auto"/>
          </w:tcPr>
          <w:p w14:paraId="54E18A8D" w14:textId="4BFC6122"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1E520E1F" w14:textId="7777777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VARAM</w:t>
            </w:r>
            <w:r w:rsidR="006004A8" w:rsidRPr="006D3DE9">
              <w:rPr>
                <w:rFonts w:ascii="Times New Roman" w:hAnsi="Times New Roman" w:cs="Times New Roman"/>
              </w:rPr>
              <w:t>,</w:t>
            </w:r>
          </w:p>
          <w:p w14:paraId="6B8D3556" w14:textId="3BADE0EE" w:rsidR="006004A8" w:rsidRPr="006D3DE9" w:rsidRDefault="006004A8" w:rsidP="00BA06DF">
            <w:pPr>
              <w:spacing w:after="0" w:line="240" w:lineRule="auto"/>
              <w:rPr>
                <w:rFonts w:ascii="Times New Roman" w:hAnsi="Times New Roman" w:cs="Times New Roman"/>
              </w:rPr>
            </w:pPr>
          </w:p>
        </w:tc>
        <w:tc>
          <w:tcPr>
            <w:tcW w:w="0" w:type="auto"/>
          </w:tcPr>
          <w:p w14:paraId="23441696" w14:textId="59920787"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r w:rsidR="00E23EF8" w:rsidRPr="006D3DE9">
              <w:rPr>
                <w:rFonts w:ascii="Times New Roman" w:hAnsi="Times New Roman" w:cs="Times New Roman"/>
              </w:rPr>
              <w:t>,</w:t>
            </w:r>
          </w:p>
          <w:p w14:paraId="0623332A" w14:textId="5DEB2E82" w:rsidR="0035700C" w:rsidRPr="006D3DE9" w:rsidRDefault="0035700C" w:rsidP="00BA06DF">
            <w:pPr>
              <w:spacing w:after="0" w:line="240" w:lineRule="auto"/>
              <w:rPr>
                <w:rFonts w:ascii="Times New Roman" w:hAnsi="Times New Roman" w:cs="Times New Roman"/>
              </w:rPr>
            </w:pPr>
            <w:r w:rsidRPr="006D3DE9">
              <w:rPr>
                <w:rFonts w:ascii="Times New Roman" w:hAnsi="Times New Roman" w:cs="Times New Roman"/>
              </w:rPr>
              <w:t>IZM</w:t>
            </w:r>
            <w:r w:rsidR="00DD228B" w:rsidRPr="006D3DE9">
              <w:rPr>
                <w:rFonts w:ascii="Times New Roman" w:hAnsi="Times New Roman" w:cs="Times New Roman"/>
              </w:rPr>
              <w:t>, ZM</w:t>
            </w:r>
            <w:r w:rsidR="00DE5152" w:rsidRPr="006D3DE9">
              <w:rPr>
                <w:rFonts w:ascii="Times New Roman" w:hAnsi="Times New Roman" w:cs="Times New Roman"/>
              </w:rPr>
              <w:t>/BIOR</w:t>
            </w:r>
            <w:r w:rsidR="00DE0868" w:rsidRPr="006D3DE9">
              <w:rPr>
                <w:rFonts w:ascii="Times New Roman" w:hAnsi="Times New Roman" w:cs="Times New Roman"/>
              </w:rPr>
              <w:t>*</w:t>
            </w:r>
          </w:p>
          <w:p w14:paraId="0F6E8E5B" w14:textId="77777777" w:rsidR="0035700C" w:rsidRPr="006D3DE9" w:rsidRDefault="0035700C" w:rsidP="00BA06DF">
            <w:pPr>
              <w:spacing w:after="0" w:line="240" w:lineRule="auto"/>
              <w:rPr>
                <w:rFonts w:ascii="Times New Roman" w:hAnsi="Times New Roman" w:cs="Times New Roman"/>
              </w:rPr>
            </w:pPr>
          </w:p>
        </w:tc>
        <w:tc>
          <w:tcPr>
            <w:tcW w:w="0" w:type="auto"/>
          </w:tcPr>
          <w:p w14:paraId="60B8AF93" w14:textId="71C1E415" w:rsidR="00DD228B" w:rsidRPr="006D3DE9" w:rsidRDefault="00DD228B"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1F57E019" w14:textId="4BC85D86" w:rsidR="0035700C" w:rsidRPr="006D3DE9" w:rsidRDefault="0015513B"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 /EJZF</w:t>
            </w:r>
            <w:r w:rsidR="00F0154B" w:rsidRPr="006D3DE9">
              <w:rPr>
                <w:rFonts w:ascii="Times New Roman" w:hAnsi="Times New Roman" w:cs="Times New Roman"/>
              </w:rPr>
              <w:t xml:space="preserve"> (NAP [291]).</w:t>
            </w:r>
          </w:p>
        </w:tc>
        <w:tc>
          <w:tcPr>
            <w:tcW w:w="2508" w:type="dxa"/>
          </w:tcPr>
          <w:p w14:paraId="093CEAEA" w14:textId="77777777" w:rsidR="0035700C" w:rsidRPr="006D3DE9" w:rsidRDefault="00A8078E" w:rsidP="00BA06DF">
            <w:pPr>
              <w:spacing w:after="0" w:line="240" w:lineRule="auto"/>
              <w:rPr>
                <w:rFonts w:ascii="Times New Roman" w:hAnsi="Times New Roman" w:cs="Times New Roman"/>
              </w:rPr>
            </w:pPr>
            <w:r w:rsidRPr="006D3DE9">
              <w:rPr>
                <w:rFonts w:ascii="Times New Roman" w:hAnsi="Times New Roman" w:cs="Times New Roman"/>
              </w:rPr>
              <w:t>PR1.3</w:t>
            </w:r>
          </w:p>
        </w:tc>
      </w:tr>
    </w:tbl>
    <w:p w14:paraId="655C9B85" w14:textId="16D7C775" w:rsidR="00A162E3" w:rsidRPr="006D3DE9" w:rsidRDefault="00A162E3" w:rsidP="00A162E3">
      <w:pPr>
        <w:spacing w:after="0" w:line="240" w:lineRule="auto"/>
        <w:rPr>
          <w:rFonts w:ascii="Times New Roman" w:hAnsi="Times New Roman" w:cs="Times New Roman"/>
          <w:lang w:eastAsia="en-GB" w:bidi="lo-LA"/>
        </w:rPr>
      </w:pPr>
      <w:r w:rsidRPr="006D3DE9">
        <w:rPr>
          <w:rFonts w:ascii="Times New Roman" w:hAnsi="Times New Roman" w:cs="Times New Roman"/>
          <w:lang w:eastAsia="en-GB" w:bidi="lo-LA"/>
        </w:rPr>
        <w:t>Skaidrojums: * BIOR veic zivju resursu novērtējumu  valsts pārvaldes deleģēto funkciju ietvaros, izmantojot tam valsts budžeta apakšprogrammā 25.01.00 “Zivju izmantošanas regulēšana, atražošana un izpēte” ikgadēji piešķirtos līdzekļus.</w:t>
      </w:r>
    </w:p>
    <w:p w14:paraId="611EE09D" w14:textId="4BE9D9FD"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35"/>
        <w:gridCol w:w="1262"/>
        <w:gridCol w:w="1264"/>
        <w:gridCol w:w="1680"/>
        <w:gridCol w:w="2538"/>
        <w:gridCol w:w="2577"/>
      </w:tblGrid>
      <w:tr w:rsidR="006D3DE9" w:rsidRPr="006D3DE9" w14:paraId="6D08A445" w14:textId="77777777" w:rsidTr="001F02F2">
        <w:trPr>
          <w:trHeight w:val="487"/>
        </w:trPr>
        <w:tc>
          <w:tcPr>
            <w:tcW w:w="14312" w:type="dxa"/>
            <w:gridSpan w:val="7"/>
            <w:shd w:val="clear" w:color="auto" w:fill="FFE599" w:themeFill="accent4" w:themeFillTint="66"/>
          </w:tcPr>
          <w:p w14:paraId="0F4534D6" w14:textId="3A613F7C" w:rsidR="00385EC0" w:rsidRPr="006D3DE9" w:rsidRDefault="00385EC0" w:rsidP="000A2D31">
            <w:pPr>
              <w:pStyle w:val="Heading3"/>
            </w:pPr>
            <w:bookmarkStart w:id="118" w:name="_Toc108010996"/>
            <w:r w:rsidRPr="006D3DE9">
              <w:lastRenderedPageBreak/>
              <w:t>32. Rīcības virziens: Aizsargājamo jūras teritoriju un to tīkla attīstība, tai skaitā Latvijas ekskluzīvajā ekonomiskajā zonā</w:t>
            </w:r>
            <w:bookmarkEnd w:id="118"/>
          </w:p>
        </w:tc>
      </w:tr>
      <w:tr w:rsidR="006D3DE9" w:rsidRPr="006D3DE9" w14:paraId="610E7F30" w14:textId="77777777" w:rsidTr="001F02F2">
        <w:trPr>
          <w:trHeight w:val="817"/>
        </w:trPr>
        <w:tc>
          <w:tcPr>
            <w:tcW w:w="0" w:type="auto"/>
            <w:shd w:val="clear" w:color="auto" w:fill="FFF2CC" w:themeFill="accent4" w:themeFillTint="33"/>
          </w:tcPr>
          <w:p w14:paraId="7F92E38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4130750F" w14:textId="340E58EA"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7B079C6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6E0756E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2A9EE81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2D39948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577" w:type="dxa"/>
            <w:shd w:val="clear" w:color="auto" w:fill="FFF2CC" w:themeFill="accent4" w:themeFillTint="33"/>
          </w:tcPr>
          <w:p w14:paraId="15044D1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765E060E" w14:textId="77777777" w:rsidTr="001F02F2">
        <w:trPr>
          <w:trHeight w:val="274"/>
        </w:trPr>
        <w:tc>
          <w:tcPr>
            <w:tcW w:w="0" w:type="auto"/>
          </w:tcPr>
          <w:p w14:paraId="04323CBE"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32.</w:t>
            </w:r>
            <w:r w:rsidR="0011095C" w:rsidRPr="006D3DE9">
              <w:rPr>
                <w:rFonts w:ascii="Times New Roman" w:hAnsi="Times New Roman" w:cs="Times New Roman"/>
              </w:rPr>
              <w:t>1</w:t>
            </w:r>
            <w:r w:rsidRPr="006D3DE9">
              <w:rPr>
                <w:rFonts w:ascii="Times New Roman" w:hAnsi="Times New Roman" w:cs="Times New Roman"/>
              </w:rPr>
              <w:t>.</w:t>
            </w:r>
          </w:p>
        </w:tc>
        <w:tc>
          <w:tcPr>
            <w:tcW w:w="0" w:type="auto"/>
          </w:tcPr>
          <w:p w14:paraId="1650F282"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Izstrādāt dabas aizsardzības plānus visām AJT</w:t>
            </w:r>
          </w:p>
        </w:tc>
        <w:tc>
          <w:tcPr>
            <w:tcW w:w="0" w:type="auto"/>
          </w:tcPr>
          <w:p w14:paraId="3A742285" w14:textId="2C273ACE"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2026</w:t>
            </w:r>
            <w:r w:rsidR="00E23EF8" w:rsidRPr="006D3DE9">
              <w:rPr>
                <w:rFonts w:ascii="Times New Roman" w:hAnsi="Times New Roman" w:cs="Times New Roman"/>
              </w:rPr>
              <w:t>.</w:t>
            </w:r>
          </w:p>
        </w:tc>
        <w:tc>
          <w:tcPr>
            <w:tcW w:w="0" w:type="auto"/>
          </w:tcPr>
          <w:p w14:paraId="145D1220" w14:textId="78B5076C" w:rsidR="00071A6A" w:rsidRPr="006D3DE9" w:rsidRDefault="00071A6A" w:rsidP="00BA06DF">
            <w:pPr>
              <w:spacing w:after="0" w:line="240" w:lineRule="auto"/>
              <w:rPr>
                <w:rFonts w:ascii="Times New Roman" w:hAnsi="Times New Roman" w:cs="Times New Roman"/>
                <w:highlight w:val="yellow"/>
              </w:rPr>
            </w:pPr>
            <w:r w:rsidRPr="006D3DE9">
              <w:rPr>
                <w:rFonts w:ascii="Times New Roman" w:hAnsi="Times New Roman" w:cs="Times New Roman"/>
              </w:rPr>
              <w:t>DAP</w:t>
            </w:r>
            <w:r w:rsidR="00BC6DED" w:rsidRPr="006D3DE9">
              <w:rPr>
                <w:rFonts w:ascii="Times New Roman" w:hAnsi="Times New Roman" w:cs="Times New Roman"/>
              </w:rPr>
              <w:t>, VARAM</w:t>
            </w:r>
          </w:p>
        </w:tc>
        <w:tc>
          <w:tcPr>
            <w:tcW w:w="0" w:type="auto"/>
          </w:tcPr>
          <w:p w14:paraId="518D05E1" w14:textId="7EE3A97D" w:rsidR="00071A6A" w:rsidRPr="006D3DE9" w:rsidRDefault="00071A6A" w:rsidP="00BA06DF">
            <w:pPr>
              <w:spacing w:after="0" w:line="240" w:lineRule="auto"/>
              <w:rPr>
                <w:rFonts w:ascii="Times New Roman" w:hAnsi="Times New Roman" w:cs="Times New Roman"/>
              </w:rPr>
            </w:pPr>
          </w:p>
        </w:tc>
        <w:tc>
          <w:tcPr>
            <w:tcW w:w="0" w:type="auto"/>
          </w:tcPr>
          <w:p w14:paraId="43DB1AFD" w14:textId="188601AC" w:rsidR="00071A6A" w:rsidRPr="006D3DE9" w:rsidRDefault="00EA752C" w:rsidP="00BA06DF">
            <w:pPr>
              <w:spacing w:after="0" w:line="240" w:lineRule="auto"/>
              <w:rPr>
                <w:rFonts w:ascii="Times New Roman" w:hAnsi="Times New Roman" w:cs="Times New Roman"/>
              </w:rPr>
            </w:pPr>
            <w:r w:rsidRPr="006D3DE9">
              <w:rPr>
                <w:rFonts w:ascii="Times New Roman" w:hAnsi="Times New Roman" w:cs="Times New Roman"/>
              </w:rPr>
              <w:t>Valsts budžets, ES struktūrfondi un Kohēzijas fonds</w:t>
            </w:r>
            <w:r w:rsidR="00257163" w:rsidRPr="006D3DE9">
              <w:rPr>
                <w:rFonts w:ascii="Times New Roman" w:hAnsi="Times New Roman" w:cs="Times New Roman"/>
              </w:rPr>
              <w:t xml:space="preserve"> (NAP [282]</w:t>
            </w:r>
            <w:r w:rsidR="002138C4" w:rsidRPr="006D3DE9">
              <w:rPr>
                <w:rFonts w:ascii="Times New Roman" w:hAnsi="Times New Roman" w:cs="Times New Roman"/>
              </w:rPr>
              <w:t>, SAM 2.2.3.</w:t>
            </w:r>
            <w:r w:rsidR="00257163" w:rsidRPr="006D3DE9">
              <w:rPr>
                <w:rFonts w:ascii="Times New Roman" w:hAnsi="Times New Roman" w:cs="Times New Roman"/>
              </w:rPr>
              <w:t xml:space="preserve">) </w:t>
            </w:r>
          </w:p>
        </w:tc>
        <w:tc>
          <w:tcPr>
            <w:tcW w:w="2577" w:type="dxa"/>
          </w:tcPr>
          <w:p w14:paraId="315C8FBF" w14:textId="77777777" w:rsidR="007938DB"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3D705FE7" w:rsidRPr="006D3DE9">
              <w:rPr>
                <w:rFonts w:ascii="Times New Roman" w:hAnsi="Times New Roman" w:cs="Times New Roman"/>
              </w:rPr>
              <w:t>4</w:t>
            </w:r>
            <w:r w:rsidRPr="006D3DE9">
              <w:rPr>
                <w:rFonts w:ascii="Times New Roman" w:hAnsi="Times New Roman" w:cs="Times New Roman"/>
              </w:rPr>
              <w:t xml:space="preserve"> (RR7.</w:t>
            </w:r>
            <w:r w:rsidR="3D705FE7" w:rsidRPr="006D3DE9">
              <w:rPr>
                <w:rFonts w:ascii="Times New Roman" w:hAnsi="Times New Roman" w:cs="Times New Roman"/>
              </w:rPr>
              <w:t>4.2.</w:t>
            </w:r>
            <w:r w:rsidRPr="006D3DE9">
              <w:rPr>
                <w:rFonts w:ascii="Times New Roman" w:hAnsi="Times New Roman" w:cs="Times New Roman"/>
              </w:rPr>
              <w:t xml:space="preserve">), </w:t>
            </w:r>
          </w:p>
          <w:p w14:paraId="47A74064" w14:textId="0DFCABEE"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PR6.1. (RR6.1.4.)</w:t>
            </w:r>
          </w:p>
        </w:tc>
      </w:tr>
      <w:tr w:rsidR="006D3DE9" w:rsidRPr="006D3DE9" w14:paraId="345A0210" w14:textId="77777777" w:rsidTr="001F02F2">
        <w:trPr>
          <w:trHeight w:val="817"/>
        </w:trPr>
        <w:tc>
          <w:tcPr>
            <w:tcW w:w="0" w:type="auto"/>
          </w:tcPr>
          <w:p w14:paraId="101B3D1A"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32.</w:t>
            </w:r>
            <w:r w:rsidR="0011095C" w:rsidRPr="006D3DE9">
              <w:rPr>
                <w:rFonts w:ascii="Times New Roman" w:hAnsi="Times New Roman" w:cs="Times New Roman"/>
              </w:rPr>
              <w:t>2</w:t>
            </w:r>
            <w:r w:rsidRPr="006D3DE9">
              <w:rPr>
                <w:rFonts w:ascii="Times New Roman" w:hAnsi="Times New Roman" w:cs="Times New Roman"/>
              </w:rPr>
              <w:t>.</w:t>
            </w:r>
          </w:p>
        </w:tc>
        <w:tc>
          <w:tcPr>
            <w:tcW w:w="0" w:type="auto"/>
          </w:tcPr>
          <w:p w14:paraId="0003C539"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Veikt esošo AJT efektivitātes </w:t>
            </w:r>
            <w:proofErr w:type="spellStart"/>
            <w:r w:rsidRPr="006D3DE9">
              <w:rPr>
                <w:rFonts w:ascii="Times New Roman" w:hAnsi="Times New Roman" w:cs="Times New Roman"/>
              </w:rPr>
              <w:t>izvērtējumu</w:t>
            </w:r>
            <w:proofErr w:type="spellEnd"/>
            <w:r w:rsidRPr="006D3DE9">
              <w:rPr>
                <w:rFonts w:ascii="Times New Roman" w:hAnsi="Times New Roman" w:cs="Times New Roman"/>
              </w:rPr>
              <w:t>, lai pamatotu turpmāku aizsardzības/ saglabāšanas pasākumu nepieciešamību, īstenot monitoringu AJT un ārpus tām</w:t>
            </w:r>
          </w:p>
        </w:tc>
        <w:tc>
          <w:tcPr>
            <w:tcW w:w="0" w:type="auto"/>
          </w:tcPr>
          <w:p w14:paraId="2BB1C6B8" w14:textId="76DC69A9"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5E213E5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3C623BF5"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p>
          <w:p w14:paraId="19469A7B" w14:textId="77777777" w:rsidR="00E23EF8"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DAP</w:t>
            </w:r>
            <w:r w:rsidR="00BF4593" w:rsidRPr="006D3DE9">
              <w:rPr>
                <w:rFonts w:ascii="Times New Roman" w:hAnsi="Times New Roman" w:cs="Times New Roman"/>
              </w:rPr>
              <w:t xml:space="preserve">, </w:t>
            </w:r>
          </w:p>
          <w:p w14:paraId="1FA2F0C9" w14:textId="24CA257F" w:rsidR="00071A6A" w:rsidRPr="006D3DE9" w:rsidRDefault="00BF4593" w:rsidP="00BA06DF">
            <w:pPr>
              <w:spacing w:after="0" w:line="240" w:lineRule="auto"/>
              <w:rPr>
                <w:rFonts w:ascii="Times New Roman" w:hAnsi="Times New Roman" w:cs="Times New Roman"/>
              </w:rPr>
            </w:pPr>
            <w:r w:rsidRPr="006D3DE9">
              <w:rPr>
                <w:rFonts w:ascii="Times New Roman" w:hAnsi="Times New Roman" w:cs="Times New Roman"/>
              </w:rPr>
              <w:t xml:space="preserve">LHEI, </w:t>
            </w:r>
            <w:r w:rsidR="00B710C5" w:rsidRPr="006D3DE9">
              <w:rPr>
                <w:rFonts w:ascii="Times New Roman" w:hAnsi="Times New Roman" w:cs="Times New Roman"/>
              </w:rPr>
              <w:t xml:space="preserve">ZM, </w:t>
            </w:r>
            <w:r w:rsidRPr="006D3DE9">
              <w:rPr>
                <w:rFonts w:ascii="Times New Roman" w:hAnsi="Times New Roman" w:cs="Times New Roman"/>
              </w:rPr>
              <w:t>BIOR</w:t>
            </w:r>
          </w:p>
        </w:tc>
        <w:tc>
          <w:tcPr>
            <w:tcW w:w="0" w:type="auto"/>
          </w:tcPr>
          <w:p w14:paraId="2CC3A4FD" w14:textId="77777777" w:rsidR="00071A6A" w:rsidRPr="006D3DE9" w:rsidRDefault="004303B8"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r w:rsidRPr="006D3DE9">
              <w:rPr>
                <w:rFonts w:ascii="Times New Roman" w:hAnsi="Times New Roman" w:cs="Times New Roman"/>
              </w:rPr>
              <w:t xml:space="preserve">, </w:t>
            </w:r>
          </w:p>
          <w:p w14:paraId="48FC0D23" w14:textId="66F93574" w:rsidR="004303B8" w:rsidRPr="006D3DE9" w:rsidRDefault="004303B8"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 EJZF</w:t>
            </w:r>
          </w:p>
        </w:tc>
        <w:tc>
          <w:tcPr>
            <w:tcW w:w="2577" w:type="dxa"/>
          </w:tcPr>
          <w:p w14:paraId="4F89E2B4" w14:textId="77777777" w:rsidR="007938DB"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5C67DC2A" w:rsidRPr="006D3DE9">
              <w:rPr>
                <w:rFonts w:ascii="Times New Roman" w:hAnsi="Times New Roman" w:cs="Times New Roman"/>
              </w:rPr>
              <w:t>4</w:t>
            </w:r>
            <w:r w:rsidRPr="006D3DE9">
              <w:rPr>
                <w:rFonts w:ascii="Times New Roman" w:hAnsi="Times New Roman" w:cs="Times New Roman"/>
              </w:rPr>
              <w:t xml:space="preserve"> (RR7.</w:t>
            </w:r>
            <w:r w:rsidR="5C67DC2A" w:rsidRPr="006D3DE9">
              <w:rPr>
                <w:rFonts w:ascii="Times New Roman" w:hAnsi="Times New Roman" w:cs="Times New Roman"/>
              </w:rPr>
              <w:t>4.2</w:t>
            </w:r>
            <w:r w:rsidRPr="006D3DE9">
              <w:rPr>
                <w:rFonts w:ascii="Times New Roman" w:hAnsi="Times New Roman" w:cs="Times New Roman"/>
              </w:rPr>
              <w:t xml:space="preserve">.), </w:t>
            </w:r>
          </w:p>
          <w:p w14:paraId="4231DD1E" w14:textId="77777777" w:rsidR="007938DB"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PR 2.2 (RR2.2.3.), </w:t>
            </w:r>
          </w:p>
          <w:p w14:paraId="0890C173" w14:textId="77CB02A8"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PR6.1. (RR6.1.4.)</w:t>
            </w:r>
          </w:p>
        </w:tc>
      </w:tr>
      <w:tr w:rsidR="00F66BB5" w:rsidRPr="006D3DE9" w14:paraId="4DA87FB4" w14:textId="77777777" w:rsidTr="001F02F2">
        <w:trPr>
          <w:trHeight w:val="817"/>
        </w:trPr>
        <w:tc>
          <w:tcPr>
            <w:tcW w:w="0" w:type="auto"/>
          </w:tcPr>
          <w:p w14:paraId="7C0DFCDF"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32.</w:t>
            </w:r>
            <w:r w:rsidR="0011095C" w:rsidRPr="006D3DE9">
              <w:rPr>
                <w:rFonts w:ascii="Times New Roman" w:hAnsi="Times New Roman" w:cs="Times New Roman"/>
              </w:rPr>
              <w:t>3</w:t>
            </w:r>
            <w:r w:rsidRPr="006D3DE9">
              <w:rPr>
                <w:rFonts w:ascii="Times New Roman" w:hAnsi="Times New Roman" w:cs="Times New Roman"/>
              </w:rPr>
              <w:t>.</w:t>
            </w:r>
          </w:p>
        </w:tc>
        <w:tc>
          <w:tcPr>
            <w:tcW w:w="0" w:type="auto"/>
          </w:tcPr>
          <w:p w14:paraId="3FAAE7C7"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Izstrādāt mehānismu AJT apsaimniekošanas plānu īstenošanai un finansēšanai.</w:t>
            </w:r>
          </w:p>
        </w:tc>
        <w:tc>
          <w:tcPr>
            <w:tcW w:w="0" w:type="auto"/>
          </w:tcPr>
          <w:p w14:paraId="1A8AA55F" w14:textId="00CE76BA"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E23EF8" w:rsidRPr="006D3DE9">
              <w:rPr>
                <w:rFonts w:ascii="Times New Roman" w:hAnsi="Times New Roman" w:cs="Times New Roman"/>
              </w:rPr>
              <w:t>.</w:t>
            </w:r>
          </w:p>
        </w:tc>
        <w:tc>
          <w:tcPr>
            <w:tcW w:w="0" w:type="auto"/>
          </w:tcPr>
          <w:p w14:paraId="53F6EC73"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42D9E7C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DAP</w:t>
            </w:r>
          </w:p>
        </w:tc>
        <w:tc>
          <w:tcPr>
            <w:tcW w:w="0" w:type="auto"/>
          </w:tcPr>
          <w:p w14:paraId="3C9E45CA" w14:textId="77841561" w:rsidR="00071A6A" w:rsidRPr="006D3DE9" w:rsidRDefault="00AE109E"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577" w:type="dxa"/>
          </w:tcPr>
          <w:p w14:paraId="1EE83791" w14:textId="7F0886A3"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08549A70" w:rsidRPr="006D3DE9">
              <w:rPr>
                <w:rFonts w:ascii="Times New Roman" w:hAnsi="Times New Roman" w:cs="Times New Roman"/>
              </w:rPr>
              <w:t>4</w:t>
            </w:r>
            <w:r w:rsidRPr="006D3DE9">
              <w:rPr>
                <w:rFonts w:ascii="Times New Roman" w:hAnsi="Times New Roman" w:cs="Times New Roman"/>
              </w:rPr>
              <w:t xml:space="preserve"> (RR7.</w:t>
            </w:r>
            <w:r w:rsidR="08549A70" w:rsidRPr="006D3DE9">
              <w:rPr>
                <w:rFonts w:ascii="Times New Roman" w:hAnsi="Times New Roman" w:cs="Times New Roman"/>
              </w:rPr>
              <w:t>4.2.)</w:t>
            </w:r>
          </w:p>
        </w:tc>
      </w:tr>
    </w:tbl>
    <w:p w14:paraId="51A93EB0" w14:textId="77777777" w:rsidR="0050214A" w:rsidRPr="006D3DE9" w:rsidRDefault="0050214A"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4288"/>
        <w:gridCol w:w="1222"/>
        <w:gridCol w:w="1866"/>
        <w:gridCol w:w="1635"/>
        <w:gridCol w:w="2040"/>
        <w:gridCol w:w="2501"/>
      </w:tblGrid>
      <w:tr w:rsidR="006D3DE9" w:rsidRPr="006D3DE9" w14:paraId="749E129A" w14:textId="77777777" w:rsidTr="6B36C01A">
        <w:trPr>
          <w:trHeight w:val="479"/>
        </w:trPr>
        <w:tc>
          <w:tcPr>
            <w:tcW w:w="14312" w:type="dxa"/>
            <w:gridSpan w:val="7"/>
            <w:shd w:val="clear" w:color="auto" w:fill="FFE599" w:themeFill="accent4" w:themeFillTint="66"/>
          </w:tcPr>
          <w:p w14:paraId="4C7D0E65" w14:textId="79DED9D1" w:rsidR="000A2D31" w:rsidRPr="006D3DE9" w:rsidRDefault="000A2D31" w:rsidP="000A2D31">
            <w:pPr>
              <w:pStyle w:val="Heading3"/>
            </w:pPr>
            <w:bookmarkStart w:id="119" w:name="_Toc108010997"/>
            <w:r w:rsidRPr="006D3DE9">
              <w:t>33. Rīcības virziens: Veicināt notekūdeņu apsaimniekošanas ilgtspēju, kvalitāti un efektivitāti</w:t>
            </w:r>
            <w:bookmarkEnd w:id="119"/>
          </w:p>
        </w:tc>
      </w:tr>
      <w:tr w:rsidR="006D3DE9" w:rsidRPr="006D3DE9" w14:paraId="6A3714D0" w14:textId="77777777" w:rsidTr="00EA752C">
        <w:trPr>
          <w:trHeight w:val="817"/>
        </w:trPr>
        <w:tc>
          <w:tcPr>
            <w:tcW w:w="760" w:type="dxa"/>
            <w:shd w:val="clear" w:color="auto" w:fill="FFF2CC" w:themeFill="accent4" w:themeFillTint="33"/>
          </w:tcPr>
          <w:p w14:paraId="6F3C9CF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288" w:type="dxa"/>
            <w:shd w:val="clear" w:color="auto" w:fill="FFF2CC" w:themeFill="accent4" w:themeFillTint="33"/>
          </w:tcPr>
          <w:p w14:paraId="035DEBA0" w14:textId="357E3CA9"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22" w:type="dxa"/>
            <w:shd w:val="clear" w:color="auto" w:fill="FFF2CC" w:themeFill="accent4" w:themeFillTint="33"/>
          </w:tcPr>
          <w:p w14:paraId="4525086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866" w:type="dxa"/>
            <w:shd w:val="clear" w:color="auto" w:fill="FFF2CC" w:themeFill="accent4" w:themeFillTint="33"/>
          </w:tcPr>
          <w:p w14:paraId="38C048D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635" w:type="dxa"/>
            <w:shd w:val="clear" w:color="auto" w:fill="FFF2CC" w:themeFill="accent4" w:themeFillTint="33"/>
          </w:tcPr>
          <w:p w14:paraId="43B7F9E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040" w:type="dxa"/>
            <w:shd w:val="clear" w:color="auto" w:fill="FFF2CC" w:themeFill="accent4" w:themeFillTint="33"/>
          </w:tcPr>
          <w:p w14:paraId="03FB3F4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501" w:type="dxa"/>
            <w:shd w:val="clear" w:color="auto" w:fill="FFF2CC" w:themeFill="accent4" w:themeFillTint="33"/>
          </w:tcPr>
          <w:p w14:paraId="58B671C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FBAB9DE" w14:textId="77777777" w:rsidTr="00EA752C">
        <w:trPr>
          <w:trHeight w:val="817"/>
        </w:trPr>
        <w:tc>
          <w:tcPr>
            <w:tcW w:w="760" w:type="dxa"/>
          </w:tcPr>
          <w:p w14:paraId="5E265AA2" w14:textId="78FEDE9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33.1</w:t>
            </w:r>
            <w:r w:rsidR="00E41759" w:rsidRPr="006D3DE9">
              <w:rPr>
                <w:rFonts w:ascii="Times New Roman" w:hAnsi="Times New Roman" w:cs="Times New Roman"/>
              </w:rPr>
              <w:t>.</w:t>
            </w:r>
          </w:p>
        </w:tc>
        <w:tc>
          <w:tcPr>
            <w:tcW w:w="4288" w:type="dxa"/>
          </w:tcPr>
          <w:p w14:paraId="006FE859"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Turpināt notekūdeņu savākšanas un attīrīšanas uzlabošanu un samazināt centralizētajās kanalizācijas sistēmās ieplūstošo lietus ūdeņu apjomu</w:t>
            </w:r>
          </w:p>
        </w:tc>
        <w:tc>
          <w:tcPr>
            <w:tcW w:w="1222" w:type="dxa"/>
          </w:tcPr>
          <w:p w14:paraId="60315C99" w14:textId="1FD4A08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D57694" w:rsidRPr="006D3DE9">
              <w:rPr>
                <w:rFonts w:ascii="Times New Roman" w:hAnsi="Times New Roman" w:cs="Times New Roman"/>
              </w:rPr>
              <w:t>.</w:t>
            </w:r>
          </w:p>
        </w:tc>
        <w:tc>
          <w:tcPr>
            <w:tcW w:w="1866" w:type="dxa"/>
          </w:tcPr>
          <w:p w14:paraId="60BA313F" w14:textId="14464D36" w:rsidR="00071A6A" w:rsidRPr="006D3DE9" w:rsidRDefault="004E3C9B"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ašvaldības</w:t>
            </w:r>
            <w:r w:rsidRPr="006D3DE9">
              <w:rPr>
                <w:rFonts w:ascii="Times New Roman" w:hAnsi="Times New Roman" w:cs="Times New Roman"/>
              </w:rPr>
              <w:t>,</w:t>
            </w:r>
          </w:p>
          <w:p w14:paraId="6200371E" w14:textId="57A9AA04" w:rsidR="00071A6A" w:rsidRPr="006D3DE9" w:rsidRDefault="00D57694" w:rsidP="00BA06DF">
            <w:pPr>
              <w:spacing w:after="0" w:line="240" w:lineRule="auto"/>
              <w:rPr>
                <w:rFonts w:ascii="Times New Roman" w:hAnsi="Times New Roman" w:cs="Times New Roman"/>
              </w:rPr>
            </w:pPr>
            <w:r w:rsidRPr="006D3DE9">
              <w:rPr>
                <w:rFonts w:ascii="Times New Roman" w:hAnsi="Times New Roman" w:cs="Times New Roman"/>
              </w:rPr>
              <w:t>ū</w:t>
            </w:r>
            <w:r w:rsidR="00071A6A" w:rsidRPr="006D3DE9">
              <w:rPr>
                <w:rFonts w:ascii="Times New Roman" w:hAnsi="Times New Roman" w:cs="Times New Roman"/>
              </w:rPr>
              <w:t>denssaimniecības uzņēmumi</w:t>
            </w:r>
          </w:p>
        </w:tc>
        <w:tc>
          <w:tcPr>
            <w:tcW w:w="1635" w:type="dxa"/>
          </w:tcPr>
          <w:p w14:paraId="3D4F760E"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2040" w:type="dxa"/>
          </w:tcPr>
          <w:p w14:paraId="2C70D01A" w14:textId="0FE0A06B" w:rsidR="00071A6A" w:rsidRPr="006D3DE9" w:rsidRDefault="00AE109E"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ašvaldību budžets,</w:t>
            </w:r>
          </w:p>
          <w:p w14:paraId="461A0E2C" w14:textId="77777777" w:rsidR="00054E5E" w:rsidRPr="006D3DE9" w:rsidRDefault="00054E5E" w:rsidP="006969A5">
            <w:pPr>
              <w:spacing w:after="0" w:line="240" w:lineRule="auto"/>
              <w:rPr>
                <w:rFonts w:ascii="Times New Roman" w:hAnsi="Times New Roman" w:cs="Times New Roman"/>
              </w:rPr>
            </w:pPr>
            <w:r w:rsidRPr="006D3DE9">
              <w:rPr>
                <w:rFonts w:ascii="Times New Roman" w:hAnsi="Times New Roman" w:cs="Times New Roman"/>
              </w:rPr>
              <w:t>privātie līdzekļi (</w:t>
            </w:r>
            <w:r w:rsidR="00071A6A" w:rsidRPr="006D3DE9">
              <w:rPr>
                <w:rFonts w:ascii="Times New Roman" w:hAnsi="Times New Roman" w:cs="Times New Roman"/>
              </w:rPr>
              <w:t>ūdenssaimniecības pakalpojumu uzņēmumu</w:t>
            </w:r>
            <w:r w:rsidRPr="006D3DE9">
              <w:rPr>
                <w:rFonts w:ascii="Times New Roman" w:hAnsi="Times New Roman" w:cs="Times New Roman"/>
              </w:rPr>
              <w:t>)</w:t>
            </w:r>
            <w:r w:rsidR="006969A5" w:rsidRPr="006D3DE9">
              <w:rPr>
                <w:rFonts w:ascii="Times New Roman" w:hAnsi="Times New Roman" w:cs="Times New Roman"/>
              </w:rPr>
              <w:t xml:space="preserve">, </w:t>
            </w:r>
          </w:p>
          <w:p w14:paraId="49740329" w14:textId="1A97A177" w:rsidR="00071A6A" w:rsidRPr="006D3DE9" w:rsidRDefault="00071A6A" w:rsidP="006969A5">
            <w:pPr>
              <w:spacing w:after="0" w:line="240" w:lineRule="auto"/>
              <w:rPr>
                <w:rFonts w:ascii="Times New Roman" w:hAnsi="Times New Roman" w:cs="Times New Roman"/>
              </w:rPr>
            </w:pPr>
            <w:r w:rsidRPr="006D3DE9">
              <w:rPr>
                <w:rFonts w:ascii="Times New Roman" w:hAnsi="Times New Roman" w:cs="Times New Roman"/>
              </w:rPr>
              <w:t>ES fondi</w:t>
            </w:r>
          </w:p>
        </w:tc>
        <w:tc>
          <w:tcPr>
            <w:tcW w:w="2501" w:type="dxa"/>
          </w:tcPr>
          <w:p w14:paraId="52829273" w14:textId="77777777" w:rsidR="00B1454A" w:rsidRPr="006D3DE9" w:rsidRDefault="00B1454A" w:rsidP="00BA06DF">
            <w:pPr>
              <w:spacing w:after="0" w:line="240" w:lineRule="auto"/>
              <w:rPr>
                <w:rFonts w:ascii="Times New Roman" w:hAnsi="Times New Roman" w:cs="Times New Roman"/>
              </w:rPr>
            </w:pPr>
            <w:r w:rsidRPr="006D3DE9">
              <w:rPr>
                <w:rFonts w:ascii="Times New Roman" w:hAnsi="Times New Roman" w:cs="Times New Roman"/>
              </w:rPr>
              <w:t>PR 7.4. (RR7.4.3.)</w:t>
            </w:r>
          </w:p>
          <w:p w14:paraId="1DA6133F" w14:textId="780E2A88"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28C8AB3C" w:rsidRPr="006D3DE9">
              <w:rPr>
                <w:rFonts w:ascii="Times New Roman" w:hAnsi="Times New Roman" w:cs="Times New Roman"/>
              </w:rPr>
              <w:t>5</w:t>
            </w:r>
            <w:r w:rsidR="24B3BD53" w:rsidRPr="006D3DE9">
              <w:rPr>
                <w:rFonts w:ascii="Times New Roman" w:hAnsi="Times New Roman" w:cs="Times New Roman"/>
              </w:rPr>
              <w:t>.</w:t>
            </w:r>
            <w:r w:rsidRPr="006D3DE9">
              <w:rPr>
                <w:rFonts w:ascii="Times New Roman" w:hAnsi="Times New Roman" w:cs="Times New Roman"/>
              </w:rPr>
              <w:t xml:space="preserve"> (RR7.</w:t>
            </w:r>
            <w:r w:rsidR="77BAF68F" w:rsidRPr="006D3DE9">
              <w:rPr>
                <w:rFonts w:ascii="Times New Roman" w:hAnsi="Times New Roman" w:cs="Times New Roman"/>
              </w:rPr>
              <w:t>5</w:t>
            </w:r>
            <w:r w:rsidRPr="006D3DE9">
              <w:rPr>
                <w:rFonts w:ascii="Times New Roman" w:hAnsi="Times New Roman" w:cs="Times New Roman"/>
              </w:rPr>
              <w:t>.1</w:t>
            </w:r>
            <w:r w:rsidR="76E014B0" w:rsidRPr="006D3DE9">
              <w:rPr>
                <w:rFonts w:ascii="Times New Roman" w:hAnsi="Times New Roman" w:cs="Times New Roman"/>
              </w:rPr>
              <w:t>.</w:t>
            </w:r>
            <w:r w:rsidR="7002AE22" w:rsidRPr="006D3DE9">
              <w:rPr>
                <w:rFonts w:ascii="Times New Roman" w:hAnsi="Times New Roman" w:cs="Times New Roman"/>
              </w:rPr>
              <w:t>,</w:t>
            </w:r>
            <w:r w:rsidRPr="006D3DE9">
              <w:rPr>
                <w:rFonts w:ascii="Times New Roman" w:hAnsi="Times New Roman" w:cs="Times New Roman"/>
              </w:rPr>
              <w:t xml:space="preserve"> RR7.</w:t>
            </w:r>
            <w:r w:rsidR="2DFFF209" w:rsidRPr="006D3DE9">
              <w:rPr>
                <w:rFonts w:ascii="Times New Roman" w:hAnsi="Times New Roman" w:cs="Times New Roman"/>
              </w:rPr>
              <w:t>5</w:t>
            </w:r>
            <w:r w:rsidRPr="006D3DE9">
              <w:rPr>
                <w:rFonts w:ascii="Times New Roman" w:hAnsi="Times New Roman" w:cs="Times New Roman"/>
              </w:rPr>
              <w:t>.2</w:t>
            </w:r>
            <w:r w:rsidR="43CF262B" w:rsidRPr="006D3DE9">
              <w:rPr>
                <w:rFonts w:ascii="Times New Roman" w:hAnsi="Times New Roman" w:cs="Times New Roman"/>
              </w:rPr>
              <w:t>.</w:t>
            </w:r>
            <w:r w:rsidR="7002AE22" w:rsidRPr="006D3DE9">
              <w:rPr>
                <w:rFonts w:ascii="Times New Roman" w:hAnsi="Times New Roman" w:cs="Times New Roman"/>
              </w:rPr>
              <w:t>)</w:t>
            </w:r>
          </w:p>
          <w:p w14:paraId="02AA0627" w14:textId="00053243" w:rsidR="003809C7" w:rsidRPr="006D3DE9" w:rsidRDefault="003809C7" w:rsidP="00BA06DF">
            <w:pPr>
              <w:spacing w:after="0" w:line="240" w:lineRule="auto"/>
              <w:rPr>
                <w:rFonts w:ascii="Times New Roman" w:hAnsi="Times New Roman" w:cs="Times New Roman"/>
              </w:rPr>
            </w:pPr>
          </w:p>
        </w:tc>
      </w:tr>
      <w:tr w:rsidR="006D3DE9" w:rsidRPr="006D3DE9" w14:paraId="0772DE29" w14:textId="77777777" w:rsidTr="00EA752C">
        <w:trPr>
          <w:trHeight w:val="817"/>
        </w:trPr>
        <w:tc>
          <w:tcPr>
            <w:tcW w:w="760" w:type="dxa"/>
          </w:tcPr>
          <w:p w14:paraId="4979603A" w14:textId="4CDDEDF6"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33.2</w:t>
            </w:r>
            <w:r w:rsidR="00E41759" w:rsidRPr="006D3DE9">
              <w:rPr>
                <w:rFonts w:ascii="Times New Roman" w:hAnsi="Times New Roman" w:cs="Times New Roman"/>
              </w:rPr>
              <w:t>.</w:t>
            </w:r>
          </w:p>
        </w:tc>
        <w:tc>
          <w:tcPr>
            <w:tcW w:w="4288" w:type="dxa"/>
          </w:tcPr>
          <w:p w14:paraId="506D7519" w14:textId="2EC2F5F8" w:rsidR="00071A6A" w:rsidRPr="006D3DE9" w:rsidRDefault="7AF64884" w:rsidP="00BA06DF">
            <w:pPr>
              <w:spacing w:after="0" w:line="240" w:lineRule="auto"/>
              <w:rPr>
                <w:rFonts w:ascii="Times New Roman" w:hAnsi="Times New Roman" w:cs="Times New Roman"/>
              </w:rPr>
            </w:pPr>
            <w:r w:rsidRPr="006D3DE9">
              <w:rPr>
                <w:rFonts w:ascii="Times New Roman" w:hAnsi="Times New Roman" w:cs="Times New Roman"/>
              </w:rPr>
              <w:t>Noteikt tās notekūdeņu attīrīšanas iekārtas, kurās prioritāri jāievieš papildus attīrīšanas tehnoloģijas piesārņojuma atdalīšanai (piem</w:t>
            </w:r>
            <w:r w:rsidR="4249AC3E" w:rsidRPr="006D3DE9">
              <w:rPr>
                <w:rFonts w:ascii="Times New Roman" w:hAnsi="Times New Roman" w:cs="Times New Roman"/>
              </w:rPr>
              <w:t>.</w:t>
            </w:r>
            <w:r w:rsidRPr="006D3DE9">
              <w:rPr>
                <w:rFonts w:ascii="Times New Roman" w:hAnsi="Times New Roman" w:cs="Times New Roman"/>
              </w:rPr>
              <w:t>, papildus fosfora atdalīšanai, mikroskopiskaj</w:t>
            </w:r>
            <w:r w:rsidR="3D9A7490" w:rsidRPr="006D3DE9">
              <w:rPr>
                <w:rFonts w:ascii="Times New Roman" w:hAnsi="Times New Roman" w:cs="Times New Roman"/>
              </w:rPr>
              <w:t>iem</w:t>
            </w:r>
            <w:r w:rsidRPr="006D3DE9">
              <w:rPr>
                <w:rFonts w:ascii="Times New Roman" w:hAnsi="Times New Roman" w:cs="Times New Roman"/>
              </w:rPr>
              <w:t xml:space="preserve"> piesārņotājiem, </w:t>
            </w:r>
            <w:r w:rsidRPr="006D3DE9">
              <w:rPr>
                <w:rFonts w:ascii="Times New Roman" w:hAnsi="Times New Roman" w:cs="Times New Roman"/>
              </w:rPr>
              <w:lastRenderedPageBreak/>
              <w:t>atkritumiem, specifiskām ķīmisko vielu grupām, piem., prioritār</w:t>
            </w:r>
            <w:r w:rsidR="0D3B6913" w:rsidRPr="006D3DE9">
              <w:rPr>
                <w:rFonts w:ascii="Times New Roman" w:hAnsi="Times New Roman" w:cs="Times New Roman"/>
              </w:rPr>
              <w:t>ajām un</w:t>
            </w:r>
            <w:r w:rsidRPr="006D3DE9">
              <w:rPr>
                <w:rFonts w:ascii="Times New Roman" w:hAnsi="Times New Roman" w:cs="Times New Roman"/>
              </w:rPr>
              <w:t xml:space="preserve"> farmaceitiskajām vielām)</w:t>
            </w:r>
          </w:p>
        </w:tc>
        <w:tc>
          <w:tcPr>
            <w:tcW w:w="1222" w:type="dxa"/>
          </w:tcPr>
          <w:p w14:paraId="12322CBB" w14:textId="3B1F30FD"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lastRenderedPageBreak/>
              <w:t>2024</w:t>
            </w:r>
            <w:r w:rsidR="00D57694" w:rsidRPr="006D3DE9">
              <w:rPr>
                <w:rFonts w:ascii="Times New Roman" w:hAnsi="Times New Roman" w:cs="Times New Roman"/>
              </w:rPr>
              <w:t>.</w:t>
            </w:r>
          </w:p>
        </w:tc>
        <w:tc>
          <w:tcPr>
            <w:tcW w:w="1866" w:type="dxa"/>
          </w:tcPr>
          <w:p w14:paraId="29EAC3F2"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635" w:type="dxa"/>
          </w:tcPr>
          <w:p w14:paraId="2E6BF5BB" w14:textId="398ABB88" w:rsidR="00071A6A" w:rsidRPr="006D3DE9" w:rsidRDefault="004E3C9B"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2040" w:type="dxa"/>
          </w:tcPr>
          <w:p w14:paraId="7EBEC01A" w14:textId="545382BC"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 (</w:t>
            </w:r>
            <w:r w:rsidRPr="006D3DE9">
              <w:rPr>
                <w:rFonts w:ascii="Times New Roman" w:hAnsi="Times New Roman" w:cs="Times New Roman"/>
              </w:rPr>
              <w:t xml:space="preserve">t.sk. </w:t>
            </w:r>
            <w:r w:rsidR="00071A6A" w:rsidRPr="006D3DE9">
              <w:rPr>
                <w:rFonts w:ascii="Times New Roman" w:hAnsi="Times New Roman" w:cs="Times New Roman"/>
              </w:rPr>
              <w:t>LVAF)</w:t>
            </w:r>
          </w:p>
        </w:tc>
        <w:tc>
          <w:tcPr>
            <w:tcW w:w="2501" w:type="dxa"/>
          </w:tcPr>
          <w:p w14:paraId="3AFCF5F4" w14:textId="1E1057EC" w:rsidR="00071A6A" w:rsidRPr="006D3DE9" w:rsidRDefault="0A016984" w:rsidP="6B36C01A">
            <w:pPr>
              <w:spacing w:after="0" w:line="240" w:lineRule="auto"/>
              <w:rPr>
                <w:rFonts w:ascii="Times New Roman" w:hAnsi="Times New Roman" w:cs="Times New Roman"/>
              </w:rPr>
            </w:pPr>
            <w:r w:rsidRPr="006D3DE9">
              <w:rPr>
                <w:rFonts w:ascii="Times New Roman" w:hAnsi="Times New Roman" w:cs="Times New Roman"/>
              </w:rPr>
              <w:t>PR7.5</w:t>
            </w:r>
            <w:r w:rsidR="4979733E" w:rsidRPr="006D3DE9">
              <w:rPr>
                <w:rFonts w:ascii="Times New Roman" w:hAnsi="Times New Roman" w:cs="Times New Roman"/>
              </w:rPr>
              <w:t>.</w:t>
            </w:r>
            <w:r w:rsidRPr="006D3DE9">
              <w:rPr>
                <w:rFonts w:ascii="Times New Roman" w:hAnsi="Times New Roman" w:cs="Times New Roman"/>
              </w:rPr>
              <w:t xml:space="preserve"> (RR7.5.1</w:t>
            </w:r>
            <w:r w:rsidR="052A1853" w:rsidRPr="006D3DE9">
              <w:rPr>
                <w:rFonts w:ascii="Times New Roman" w:hAnsi="Times New Roman" w:cs="Times New Roman"/>
              </w:rPr>
              <w:t>.</w:t>
            </w:r>
            <w:r w:rsidR="25B1A2F7" w:rsidRPr="006D3DE9">
              <w:rPr>
                <w:rFonts w:ascii="Times New Roman" w:hAnsi="Times New Roman" w:cs="Times New Roman"/>
              </w:rPr>
              <w:t>,</w:t>
            </w:r>
            <w:r w:rsidRPr="006D3DE9">
              <w:rPr>
                <w:rFonts w:ascii="Times New Roman" w:hAnsi="Times New Roman" w:cs="Times New Roman"/>
              </w:rPr>
              <w:t xml:space="preserve"> RR7.5.2</w:t>
            </w:r>
            <w:r w:rsidR="1B9C5EFF" w:rsidRPr="006D3DE9">
              <w:rPr>
                <w:rFonts w:ascii="Times New Roman" w:hAnsi="Times New Roman" w:cs="Times New Roman"/>
              </w:rPr>
              <w:t>.</w:t>
            </w:r>
            <w:r w:rsidR="25B1A2F7" w:rsidRPr="006D3DE9">
              <w:rPr>
                <w:rFonts w:ascii="Times New Roman" w:hAnsi="Times New Roman" w:cs="Times New Roman"/>
              </w:rPr>
              <w:t>)</w:t>
            </w:r>
          </w:p>
          <w:p w14:paraId="76DC95FC" w14:textId="1869DB46" w:rsidR="00071A6A" w:rsidRPr="006D3DE9" w:rsidRDefault="00071A6A" w:rsidP="6B36C01A">
            <w:pPr>
              <w:spacing w:after="0" w:line="240" w:lineRule="auto"/>
              <w:rPr>
                <w:rFonts w:ascii="Times New Roman" w:hAnsi="Times New Roman" w:cs="Times New Roman"/>
              </w:rPr>
            </w:pPr>
          </w:p>
        </w:tc>
      </w:tr>
      <w:tr w:rsidR="006D3DE9" w:rsidRPr="006D3DE9" w14:paraId="402F5B64" w14:textId="77777777" w:rsidTr="00EA752C">
        <w:trPr>
          <w:trHeight w:val="817"/>
        </w:trPr>
        <w:tc>
          <w:tcPr>
            <w:tcW w:w="760" w:type="dxa"/>
          </w:tcPr>
          <w:p w14:paraId="5CC176E0" w14:textId="79B26BC9"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33.3</w:t>
            </w:r>
            <w:r w:rsidR="00E41759" w:rsidRPr="006D3DE9">
              <w:rPr>
                <w:rFonts w:ascii="Times New Roman" w:hAnsi="Times New Roman" w:cs="Times New Roman"/>
              </w:rPr>
              <w:t>.</w:t>
            </w:r>
          </w:p>
        </w:tc>
        <w:tc>
          <w:tcPr>
            <w:tcW w:w="4288" w:type="dxa"/>
          </w:tcPr>
          <w:p w14:paraId="04FA611F"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Nodrošināt decentralizētajās kanalizācijas sistēmās savākto notekūdeņu izsekojamību</w:t>
            </w:r>
          </w:p>
        </w:tc>
        <w:tc>
          <w:tcPr>
            <w:tcW w:w="1222" w:type="dxa"/>
          </w:tcPr>
          <w:p w14:paraId="146C8B66" w14:textId="36A71A80"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D57694" w:rsidRPr="006D3DE9">
              <w:rPr>
                <w:rFonts w:ascii="Times New Roman" w:hAnsi="Times New Roman" w:cs="Times New Roman"/>
              </w:rPr>
              <w:t>.</w:t>
            </w:r>
          </w:p>
        </w:tc>
        <w:tc>
          <w:tcPr>
            <w:tcW w:w="1866" w:type="dxa"/>
          </w:tcPr>
          <w:p w14:paraId="232C972E" w14:textId="59FD0FE5"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ašvaldības</w:t>
            </w:r>
          </w:p>
        </w:tc>
        <w:tc>
          <w:tcPr>
            <w:tcW w:w="1635" w:type="dxa"/>
          </w:tcPr>
          <w:p w14:paraId="00B0925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2040" w:type="dxa"/>
          </w:tcPr>
          <w:p w14:paraId="10EB9450" w14:textId="6C7EF854"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ašvaldību budžets</w:t>
            </w:r>
          </w:p>
        </w:tc>
        <w:tc>
          <w:tcPr>
            <w:tcW w:w="2501" w:type="dxa"/>
          </w:tcPr>
          <w:p w14:paraId="5F4D8BE9" w14:textId="295BC81B" w:rsidR="00071A6A" w:rsidRPr="006D3DE9" w:rsidRDefault="565162E8" w:rsidP="6B36C01A">
            <w:pPr>
              <w:spacing w:after="0" w:line="240" w:lineRule="auto"/>
              <w:rPr>
                <w:rFonts w:ascii="Times New Roman" w:hAnsi="Times New Roman" w:cs="Times New Roman"/>
              </w:rPr>
            </w:pPr>
            <w:r w:rsidRPr="006D3DE9">
              <w:rPr>
                <w:rFonts w:ascii="Times New Roman" w:hAnsi="Times New Roman" w:cs="Times New Roman"/>
              </w:rPr>
              <w:t>PR7.5 (RR7.5.1</w:t>
            </w:r>
            <w:r w:rsidR="474BAECF" w:rsidRPr="006D3DE9">
              <w:rPr>
                <w:rFonts w:ascii="Times New Roman" w:hAnsi="Times New Roman" w:cs="Times New Roman"/>
              </w:rPr>
              <w:t>.</w:t>
            </w:r>
            <w:r w:rsidR="02B23F2D" w:rsidRPr="006D3DE9">
              <w:rPr>
                <w:rFonts w:ascii="Times New Roman" w:hAnsi="Times New Roman" w:cs="Times New Roman"/>
              </w:rPr>
              <w:t>,</w:t>
            </w:r>
            <w:r w:rsidRPr="006D3DE9">
              <w:rPr>
                <w:rFonts w:ascii="Times New Roman" w:hAnsi="Times New Roman" w:cs="Times New Roman"/>
              </w:rPr>
              <w:t xml:space="preserve"> RR7.5.2</w:t>
            </w:r>
            <w:r w:rsidR="1A512F8D" w:rsidRPr="006D3DE9">
              <w:rPr>
                <w:rFonts w:ascii="Times New Roman" w:hAnsi="Times New Roman" w:cs="Times New Roman"/>
              </w:rPr>
              <w:t>.</w:t>
            </w:r>
            <w:r w:rsidR="02B23F2D" w:rsidRPr="006D3DE9">
              <w:rPr>
                <w:rFonts w:ascii="Times New Roman" w:hAnsi="Times New Roman" w:cs="Times New Roman"/>
              </w:rPr>
              <w:t>)</w:t>
            </w:r>
          </w:p>
          <w:p w14:paraId="38A58014" w14:textId="2BA6FB0A" w:rsidR="00071A6A" w:rsidRPr="006D3DE9" w:rsidRDefault="00071A6A" w:rsidP="6B36C01A">
            <w:pPr>
              <w:spacing w:after="0" w:line="240" w:lineRule="auto"/>
              <w:rPr>
                <w:rFonts w:ascii="Times New Roman" w:hAnsi="Times New Roman" w:cs="Times New Roman"/>
              </w:rPr>
            </w:pPr>
          </w:p>
        </w:tc>
      </w:tr>
      <w:tr w:rsidR="006D3DE9" w:rsidRPr="006D3DE9" w14:paraId="4224089D" w14:textId="77777777" w:rsidTr="00EA752C">
        <w:trPr>
          <w:trHeight w:val="817"/>
        </w:trPr>
        <w:tc>
          <w:tcPr>
            <w:tcW w:w="760" w:type="dxa"/>
          </w:tcPr>
          <w:p w14:paraId="73D1DE7F" w14:textId="3D54CFBD"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33.4</w:t>
            </w:r>
            <w:r w:rsidR="00E41759" w:rsidRPr="006D3DE9">
              <w:rPr>
                <w:rFonts w:ascii="Times New Roman" w:hAnsi="Times New Roman" w:cs="Times New Roman"/>
              </w:rPr>
              <w:t>.</w:t>
            </w:r>
          </w:p>
        </w:tc>
        <w:tc>
          <w:tcPr>
            <w:tcW w:w="4288" w:type="dxa"/>
          </w:tcPr>
          <w:p w14:paraId="55519FC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Pārskatīt nosacījumus par decentralizēto kanalizācijas sistēmu izbūvi apdzīvotās vietās, popularizēt ilgtspējīgus decentralizētās kanalizācijas risinājumus</w:t>
            </w:r>
          </w:p>
        </w:tc>
        <w:tc>
          <w:tcPr>
            <w:tcW w:w="1222" w:type="dxa"/>
          </w:tcPr>
          <w:p w14:paraId="376C6A71" w14:textId="43B06A01"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2024</w:t>
            </w:r>
            <w:r w:rsidR="00D57694" w:rsidRPr="006D3DE9">
              <w:rPr>
                <w:rFonts w:ascii="Times New Roman" w:hAnsi="Times New Roman" w:cs="Times New Roman"/>
              </w:rPr>
              <w:t>.</w:t>
            </w:r>
          </w:p>
        </w:tc>
        <w:tc>
          <w:tcPr>
            <w:tcW w:w="1866" w:type="dxa"/>
          </w:tcPr>
          <w:p w14:paraId="553C4B43" w14:textId="77777777" w:rsidR="00071A6A" w:rsidRPr="006D3DE9" w:rsidRDefault="00071A6A"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1635" w:type="dxa"/>
          </w:tcPr>
          <w:p w14:paraId="05203DDB" w14:textId="22EC4B19"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EM</w:t>
            </w:r>
            <w:r w:rsidR="00D57694" w:rsidRPr="006D3DE9">
              <w:rPr>
                <w:rFonts w:ascii="Times New Roman" w:hAnsi="Times New Roman" w:cs="Times New Roman"/>
              </w:rPr>
              <w:t>,</w:t>
            </w:r>
          </w:p>
          <w:p w14:paraId="40F1BF58"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NVO</w:t>
            </w:r>
          </w:p>
        </w:tc>
        <w:tc>
          <w:tcPr>
            <w:tcW w:w="2040" w:type="dxa"/>
          </w:tcPr>
          <w:p w14:paraId="15466312" w14:textId="348C1A13"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501" w:type="dxa"/>
          </w:tcPr>
          <w:p w14:paraId="09D081EE" w14:textId="5AECAEE5" w:rsidR="00071A6A" w:rsidRPr="006D3DE9" w:rsidRDefault="26B95560" w:rsidP="6B36C01A">
            <w:pPr>
              <w:spacing w:after="0" w:line="240" w:lineRule="auto"/>
              <w:rPr>
                <w:rFonts w:ascii="Times New Roman" w:hAnsi="Times New Roman" w:cs="Times New Roman"/>
              </w:rPr>
            </w:pPr>
            <w:r w:rsidRPr="006D3DE9">
              <w:rPr>
                <w:rFonts w:ascii="Times New Roman" w:hAnsi="Times New Roman" w:cs="Times New Roman"/>
              </w:rPr>
              <w:t>PR7.5 (RR7.5.1</w:t>
            </w:r>
            <w:r w:rsidR="79878178" w:rsidRPr="006D3DE9">
              <w:rPr>
                <w:rFonts w:ascii="Times New Roman" w:hAnsi="Times New Roman" w:cs="Times New Roman"/>
              </w:rPr>
              <w:t>.</w:t>
            </w:r>
            <w:r w:rsidR="0A712856" w:rsidRPr="006D3DE9">
              <w:rPr>
                <w:rFonts w:ascii="Times New Roman" w:hAnsi="Times New Roman" w:cs="Times New Roman"/>
              </w:rPr>
              <w:t>,</w:t>
            </w:r>
            <w:r w:rsidRPr="006D3DE9">
              <w:rPr>
                <w:rFonts w:ascii="Times New Roman" w:hAnsi="Times New Roman" w:cs="Times New Roman"/>
              </w:rPr>
              <w:t xml:space="preserve"> RR7.5.2</w:t>
            </w:r>
            <w:r w:rsidR="53A7B5C1" w:rsidRPr="006D3DE9">
              <w:rPr>
                <w:rFonts w:ascii="Times New Roman" w:hAnsi="Times New Roman" w:cs="Times New Roman"/>
              </w:rPr>
              <w:t>.</w:t>
            </w:r>
            <w:r w:rsidR="0A712856" w:rsidRPr="006D3DE9">
              <w:rPr>
                <w:rFonts w:ascii="Times New Roman" w:hAnsi="Times New Roman" w:cs="Times New Roman"/>
              </w:rPr>
              <w:t>)</w:t>
            </w:r>
          </w:p>
          <w:p w14:paraId="485363AF" w14:textId="1EB8673C" w:rsidR="00071A6A" w:rsidRPr="006D3DE9" w:rsidRDefault="00071A6A" w:rsidP="6B36C01A">
            <w:pPr>
              <w:spacing w:after="0" w:line="240" w:lineRule="auto"/>
              <w:rPr>
                <w:rFonts w:ascii="Times New Roman" w:hAnsi="Times New Roman" w:cs="Times New Roman"/>
              </w:rPr>
            </w:pPr>
          </w:p>
        </w:tc>
      </w:tr>
      <w:tr w:rsidR="006D3DE9" w:rsidRPr="006D3DE9" w14:paraId="20811BC3" w14:textId="77777777" w:rsidTr="00EA752C">
        <w:trPr>
          <w:trHeight w:val="817"/>
        </w:trPr>
        <w:tc>
          <w:tcPr>
            <w:tcW w:w="760" w:type="dxa"/>
          </w:tcPr>
          <w:p w14:paraId="7B6B5948" w14:textId="0A5F0F55"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33.5</w:t>
            </w:r>
            <w:r w:rsidR="00E41759" w:rsidRPr="006D3DE9">
              <w:rPr>
                <w:rFonts w:ascii="Times New Roman" w:hAnsi="Times New Roman" w:cs="Times New Roman"/>
              </w:rPr>
              <w:t>.</w:t>
            </w:r>
          </w:p>
        </w:tc>
        <w:tc>
          <w:tcPr>
            <w:tcW w:w="4288" w:type="dxa"/>
          </w:tcPr>
          <w:p w14:paraId="604D0EB9" w14:textId="048A5D31"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Izstrādāt metodiskus norādījumus par notekūdeņu </w:t>
            </w:r>
            <w:proofErr w:type="spellStart"/>
            <w:r w:rsidRPr="006D3DE9">
              <w:rPr>
                <w:rFonts w:ascii="Times New Roman" w:hAnsi="Times New Roman" w:cs="Times New Roman"/>
              </w:rPr>
              <w:t>priekšattī</w:t>
            </w:r>
            <w:r w:rsidR="00247D22" w:rsidRPr="006D3DE9">
              <w:rPr>
                <w:rFonts w:ascii="Times New Roman" w:hAnsi="Times New Roman" w:cs="Times New Roman"/>
              </w:rPr>
              <w:t>r</w:t>
            </w:r>
            <w:r w:rsidRPr="006D3DE9">
              <w:rPr>
                <w:rFonts w:ascii="Times New Roman" w:hAnsi="Times New Roman" w:cs="Times New Roman"/>
              </w:rPr>
              <w:t>īšanu</w:t>
            </w:r>
            <w:proofErr w:type="spellEnd"/>
            <w:r w:rsidRPr="006D3DE9">
              <w:rPr>
                <w:rFonts w:ascii="Times New Roman" w:hAnsi="Times New Roman" w:cs="Times New Roman"/>
              </w:rPr>
              <w:t xml:space="preserve"> </w:t>
            </w:r>
          </w:p>
        </w:tc>
        <w:tc>
          <w:tcPr>
            <w:tcW w:w="1222" w:type="dxa"/>
          </w:tcPr>
          <w:p w14:paraId="073ABAE2" w14:textId="3EFD0912"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2024</w:t>
            </w:r>
            <w:r w:rsidR="00D57694" w:rsidRPr="006D3DE9">
              <w:rPr>
                <w:rFonts w:ascii="Times New Roman" w:hAnsi="Times New Roman" w:cs="Times New Roman"/>
              </w:rPr>
              <w:t>.</w:t>
            </w:r>
          </w:p>
        </w:tc>
        <w:tc>
          <w:tcPr>
            <w:tcW w:w="1866" w:type="dxa"/>
          </w:tcPr>
          <w:p w14:paraId="73202440"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635" w:type="dxa"/>
          </w:tcPr>
          <w:p w14:paraId="331B9546" w14:textId="5CBE9984"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VVD</w:t>
            </w:r>
            <w:r w:rsidR="00D57694" w:rsidRPr="006D3DE9">
              <w:rPr>
                <w:rFonts w:ascii="Times New Roman" w:hAnsi="Times New Roman" w:cs="Times New Roman"/>
              </w:rPr>
              <w:t>,</w:t>
            </w:r>
          </w:p>
          <w:p w14:paraId="443A792B" w14:textId="1714422F"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LŪKA</w:t>
            </w:r>
            <w:r w:rsidR="00D57694" w:rsidRPr="006D3DE9">
              <w:rPr>
                <w:rFonts w:ascii="Times New Roman" w:hAnsi="Times New Roman" w:cs="Times New Roman"/>
              </w:rPr>
              <w:t>,</w:t>
            </w:r>
          </w:p>
          <w:p w14:paraId="12473F30" w14:textId="336B50A4" w:rsidR="00071A6A" w:rsidRPr="006D3DE9" w:rsidRDefault="00D57694"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ašvaldības</w:t>
            </w:r>
          </w:p>
          <w:p w14:paraId="524FE2BD" w14:textId="78836A9C" w:rsidR="00071A6A" w:rsidRPr="006D3DE9" w:rsidRDefault="00457208" w:rsidP="00BA06DF">
            <w:pPr>
              <w:spacing w:after="0" w:line="240" w:lineRule="auto"/>
              <w:rPr>
                <w:rFonts w:ascii="Times New Roman" w:hAnsi="Times New Roman" w:cs="Times New Roman"/>
              </w:rPr>
            </w:pPr>
            <w:r w:rsidRPr="006D3DE9">
              <w:rPr>
                <w:rFonts w:ascii="Times New Roman" w:hAnsi="Times New Roman" w:cs="Times New Roman"/>
              </w:rPr>
              <w:t>p</w:t>
            </w:r>
            <w:r w:rsidR="00071A6A" w:rsidRPr="006D3DE9">
              <w:rPr>
                <w:rFonts w:ascii="Times New Roman" w:hAnsi="Times New Roman" w:cs="Times New Roman"/>
              </w:rPr>
              <w:t>iesārņojošo darbību operatori</w:t>
            </w:r>
          </w:p>
        </w:tc>
        <w:tc>
          <w:tcPr>
            <w:tcW w:w="2040" w:type="dxa"/>
          </w:tcPr>
          <w:p w14:paraId="5DBA3F61" w14:textId="29EE9837"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 (t.sk. LVAF)</w:t>
            </w:r>
          </w:p>
        </w:tc>
        <w:tc>
          <w:tcPr>
            <w:tcW w:w="2501" w:type="dxa"/>
          </w:tcPr>
          <w:p w14:paraId="65C9A7DE" w14:textId="77777777" w:rsidR="007938DB" w:rsidRPr="006D3DE9" w:rsidRDefault="23674AD5" w:rsidP="00BA06DF">
            <w:pPr>
              <w:spacing w:after="0" w:line="240" w:lineRule="auto"/>
              <w:rPr>
                <w:rFonts w:ascii="Times New Roman" w:hAnsi="Times New Roman" w:cs="Times New Roman"/>
              </w:rPr>
            </w:pPr>
            <w:r w:rsidRPr="006D3DE9">
              <w:rPr>
                <w:rFonts w:ascii="Times New Roman" w:hAnsi="Times New Roman" w:cs="Times New Roman"/>
              </w:rPr>
              <w:t>PR7.5 (RR7.5.1</w:t>
            </w:r>
            <w:r w:rsidR="68BC6F96" w:rsidRPr="006D3DE9">
              <w:rPr>
                <w:rFonts w:ascii="Times New Roman" w:hAnsi="Times New Roman" w:cs="Times New Roman"/>
              </w:rPr>
              <w:t>.</w:t>
            </w:r>
            <w:r w:rsidR="372F863B" w:rsidRPr="006D3DE9">
              <w:rPr>
                <w:rFonts w:ascii="Times New Roman" w:hAnsi="Times New Roman" w:cs="Times New Roman"/>
              </w:rPr>
              <w:t>,</w:t>
            </w:r>
            <w:r w:rsidRPr="006D3DE9">
              <w:rPr>
                <w:rFonts w:ascii="Times New Roman" w:hAnsi="Times New Roman" w:cs="Times New Roman"/>
              </w:rPr>
              <w:t xml:space="preserve"> RR7.5.2),</w:t>
            </w:r>
            <w:r w:rsidR="00071A6A" w:rsidRPr="006D3DE9">
              <w:rPr>
                <w:rFonts w:ascii="Times New Roman" w:hAnsi="Times New Roman" w:cs="Times New Roman"/>
              </w:rPr>
              <w:t xml:space="preserve"> </w:t>
            </w:r>
          </w:p>
          <w:p w14:paraId="4D1E5A75" w14:textId="47035466"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PR8.1., (RR8.1.1.)</w:t>
            </w:r>
          </w:p>
        </w:tc>
      </w:tr>
      <w:tr w:rsidR="006D3DE9" w:rsidRPr="006D3DE9" w14:paraId="7464C85E" w14:textId="77777777" w:rsidTr="00EA752C">
        <w:trPr>
          <w:trHeight w:val="817"/>
        </w:trPr>
        <w:tc>
          <w:tcPr>
            <w:tcW w:w="760" w:type="dxa"/>
          </w:tcPr>
          <w:p w14:paraId="1412D8D7" w14:textId="7BDBE10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33.6</w:t>
            </w:r>
            <w:r w:rsidR="00E41759" w:rsidRPr="006D3DE9">
              <w:rPr>
                <w:rFonts w:ascii="Times New Roman" w:hAnsi="Times New Roman" w:cs="Times New Roman"/>
              </w:rPr>
              <w:t>.</w:t>
            </w:r>
          </w:p>
        </w:tc>
        <w:tc>
          <w:tcPr>
            <w:tcW w:w="4288" w:type="dxa"/>
          </w:tcPr>
          <w:p w14:paraId="32157125" w14:textId="4B25CF1B"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Apzināt iepriekš neregulētus piesārņotājus (t.sk. farmaceitiskās vielas, </w:t>
            </w:r>
            <w:proofErr w:type="spellStart"/>
            <w:r w:rsidRPr="006D3DE9">
              <w:rPr>
                <w:rFonts w:ascii="Times New Roman" w:hAnsi="Times New Roman" w:cs="Times New Roman"/>
              </w:rPr>
              <w:t>mikroplastmasa</w:t>
            </w:r>
            <w:proofErr w:type="spellEnd"/>
            <w:r w:rsidRPr="006D3DE9">
              <w:rPr>
                <w:rFonts w:ascii="Times New Roman" w:hAnsi="Times New Roman" w:cs="Times New Roman"/>
              </w:rPr>
              <w:t xml:space="preserve">) vidē </w:t>
            </w:r>
          </w:p>
        </w:tc>
        <w:tc>
          <w:tcPr>
            <w:tcW w:w="1222" w:type="dxa"/>
          </w:tcPr>
          <w:p w14:paraId="7BA26564" w14:textId="0C51CE4F"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D57694" w:rsidRPr="006D3DE9">
              <w:rPr>
                <w:rFonts w:ascii="Times New Roman" w:hAnsi="Times New Roman" w:cs="Times New Roman"/>
              </w:rPr>
              <w:t>.</w:t>
            </w:r>
          </w:p>
        </w:tc>
        <w:tc>
          <w:tcPr>
            <w:tcW w:w="1866" w:type="dxa"/>
          </w:tcPr>
          <w:p w14:paraId="20189C13" w14:textId="5E09CA48"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r w:rsidR="00D57694" w:rsidRPr="006D3DE9">
              <w:rPr>
                <w:rFonts w:ascii="Times New Roman" w:hAnsi="Times New Roman" w:cs="Times New Roman"/>
              </w:rPr>
              <w:t>,</w:t>
            </w:r>
          </w:p>
          <w:p w14:paraId="03B993E0"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ZM</w:t>
            </w:r>
          </w:p>
        </w:tc>
        <w:tc>
          <w:tcPr>
            <w:tcW w:w="1635" w:type="dxa"/>
          </w:tcPr>
          <w:p w14:paraId="07541A8B" w14:textId="4EBC028D" w:rsidR="00071A6A" w:rsidRPr="006D3DE9" w:rsidRDefault="70AB7554" w:rsidP="521AAE63">
            <w:pPr>
              <w:spacing w:after="0" w:line="240" w:lineRule="auto"/>
              <w:rPr>
                <w:rFonts w:ascii="Times New Roman" w:hAnsi="Times New Roman" w:cs="Times New Roman"/>
              </w:rPr>
            </w:pPr>
            <w:r w:rsidRPr="006D3DE9">
              <w:rPr>
                <w:rFonts w:ascii="Times New Roman" w:hAnsi="Times New Roman" w:cs="Times New Roman"/>
              </w:rPr>
              <w:t xml:space="preserve">VM (informatīvs atbalsts attiecībā uz farmaceitiskām vielām), </w:t>
            </w:r>
          </w:p>
          <w:p w14:paraId="016AB3F2" w14:textId="04256438" w:rsidR="00071A6A" w:rsidRPr="006D3DE9" w:rsidRDefault="70AB7554" w:rsidP="00BA06DF">
            <w:pPr>
              <w:spacing w:after="0" w:line="240" w:lineRule="auto"/>
              <w:rPr>
                <w:rFonts w:ascii="Times New Roman" w:hAnsi="Times New Roman" w:cs="Times New Roman"/>
              </w:rPr>
            </w:pPr>
            <w:r w:rsidRPr="006D3DE9">
              <w:rPr>
                <w:rFonts w:ascii="Times New Roman" w:hAnsi="Times New Roman" w:cs="Times New Roman"/>
              </w:rPr>
              <w:t>z</w:t>
            </w:r>
            <w:r w:rsidR="58601EC9" w:rsidRPr="006D3DE9">
              <w:rPr>
                <w:rFonts w:ascii="Times New Roman" w:hAnsi="Times New Roman" w:cs="Times New Roman"/>
              </w:rPr>
              <w:t>inātniskās</w:t>
            </w:r>
            <w:r w:rsidR="00071A6A" w:rsidRPr="006D3DE9">
              <w:rPr>
                <w:rFonts w:ascii="Times New Roman" w:hAnsi="Times New Roman" w:cs="Times New Roman"/>
              </w:rPr>
              <w:t xml:space="preserve"> institūcijas</w:t>
            </w:r>
          </w:p>
        </w:tc>
        <w:tc>
          <w:tcPr>
            <w:tcW w:w="2040" w:type="dxa"/>
          </w:tcPr>
          <w:p w14:paraId="3B45DCC2" w14:textId="0C460E8D" w:rsidR="006063EC"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 xml:space="preserve">alsts budžets, </w:t>
            </w:r>
          </w:p>
          <w:p w14:paraId="75860DE6" w14:textId="54CEB480" w:rsidR="00071A6A" w:rsidRPr="006D3DE9" w:rsidRDefault="00535F37"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83409F" w:rsidRPr="006D3DE9">
              <w:rPr>
                <w:rFonts w:ascii="Times New Roman" w:hAnsi="Times New Roman" w:cs="Times New Roman"/>
              </w:rPr>
              <w:t>/ EJZF</w:t>
            </w:r>
            <w:r w:rsidR="009130C8" w:rsidRPr="006D3DE9">
              <w:rPr>
                <w:rFonts w:ascii="Times New Roman" w:hAnsi="Times New Roman" w:cs="Times New Roman"/>
              </w:rPr>
              <w:t xml:space="preserve"> un </w:t>
            </w:r>
            <w:proofErr w:type="spellStart"/>
            <w:r w:rsidR="0083409F" w:rsidRPr="006D3DE9">
              <w:rPr>
                <w:rFonts w:ascii="Times New Roman" w:hAnsi="Times New Roman" w:cs="Times New Roman"/>
              </w:rPr>
              <w:t>Interreg</w:t>
            </w:r>
            <w:proofErr w:type="spellEnd"/>
            <w:r w:rsidR="0083409F" w:rsidRPr="006D3DE9">
              <w:rPr>
                <w:rFonts w:ascii="Times New Roman" w:hAnsi="Times New Roman" w:cs="Times New Roman"/>
              </w:rPr>
              <w:t xml:space="preserve"> </w:t>
            </w:r>
            <w:r w:rsidR="001F5B8B" w:rsidRPr="006D3DE9">
              <w:rPr>
                <w:rFonts w:ascii="Times New Roman" w:hAnsi="Times New Roman" w:cs="Times New Roman"/>
              </w:rPr>
              <w:t>projekti</w:t>
            </w:r>
          </w:p>
        </w:tc>
        <w:tc>
          <w:tcPr>
            <w:tcW w:w="2501" w:type="dxa"/>
          </w:tcPr>
          <w:p w14:paraId="32D0193B" w14:textId="6BFB5704" w:rsidR="00071A6A" w:rsidRPr="006D3DE9" w:rsidRDefault="00071A6A" w:rsidP="6B36C01A">
            <w:pPr>
              <w:spacing w:after="0" w:line="240" w:lineRule="auto"/>
              <w:rPr>
                <w:rFonts w:ascii="Times New Roman" w:hAnsi="Times New Roman" w:cs="Times New Roman"/>
              </w:rPr>
            </w:pPr>
            <w:r w:rsidRPr="006D3DE9">
              <w:rPr>
                <w:rFonts w:ascii="Times New Roman" w:hAnsi="Times New Roman" w:cs="Times New Roman"/>
              </w:rPr>
              <w:t>PR7</w:t>
            </w:r>
            <w:r w:rsidR="449E71F9" w:rsidRPr="006D3DE9">
              <w:rPr>
                <w:rFonts w:ascii="Times New Roman" w:hAnsi="Times New Roman" w:cs="Times New Roman"/>
              </w:rPr>
              <w:t>.</w:t>
            </w:r>
            <w:r w:rsidR="6ACBBE7D" w:rsidRPr="006D3DE9">
              <w:rPr>
                <w:rFonts w:ascii="Times New Roman" w:hAnsi="Times New Roman" w:cs="Times New Roman"/>
              </w:rPr>
              <w:t>5</w:t>
            </w:r>
            <w:r w:rsidR="5D6DC8D2" w:rsidRPr="006D3DE9">
              <w:rPr>
                <w:rFonts w:ascii="Times New Roman" w:hAnsi="Times New Roman" w:cs="Times New Roman"/>
              </w:rPr>
              <w:t>.</w:t>
            </w:r>
            <w:r w:rsidRPr="006D3DE9">
              <w:rPr>
                <w:rFonts w:ascii="Times New Roman" w:hAnsi="Times New Roman" w:cs="Times New Roman"/>
              </w:rPr>
              <w:t xml:space="preserve"> (RR 7.</w:t>
            </w:r>
            <w:r w:rsidR="25B7AC41" w:rsidRPr="006D3DE9">
              <w:rPr>
                <w:rFonts w:ascii="Times New Roman" w:hAnsi="Times New Roman" w:cs="Times New Roman"/>
              </w:rPr>
              <w:t>5</w:t>
            </w:r>
            <w:r w:rsidRPr="006D3DE9">
              <w:rPr>
                <w:rFonts w:ascii="Times New Roman" w:hAnsi="Times New Roman" w:cs="Times New Roman"/>
              </w:rPr>
              <w:t>.1</w:t>
            </w:r>
            <w:r w:rsidR="73914161" w:rsidRPr="006D3DE9">
              <w:rPr>
                <w:rFonts w:ascii="Times New Roman" w:hAnsi="Times New Roman" w:cs="Times New Roman"/>
              </w:rPr>
              <w:t>.</w:t>
            </w:r>
            <w:r w:rsidR="7002AE22" w:rsidRPr="006D3DE9">
              <w:rPr>
                <w:rFonts w:ascii="Times New Roman" w:hAnsi="Times New Roman" w:cs="Times New Roman"/>
              </w:rPr>
              <w:t>)</w:t>
            </w:r>
          </w:p>
        </w:tc>
      </w:tr>
      <w:tr w:rsidR="00EA752C" w:rsidRPr="006D3DE9" w14:paraId="54837279" w14:textId="77777777" w:rsidTr="00EA752C">
        <w:trPr>
          <w:trHeight w:val="817"/>
        </w:trPr>
        <w:tc>
          <w:tcPr>
            <w:tcW w:w="760" w:type="dxa"/>
          </w:tcPr>
          <w:p w14:paraId="07DAA362" w14:textId="2ACCAD6E"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33.7.</w:t>
            </w:r>
          </w:p>
        </w:tc>
        <w:tc>
          <w:tcPr>
            <w:tcW w:w="4288" w:type="dxa"/>
          </w:tcPr>
          <w:p w14:paraId="69BAA8C3" w14:textId="47925A0C"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Nodrošināt komunālo NAI pārbūvē un būvniecībā tādu tehnoloģisko risinājumu izmantošanu, kas padara iespējamu laba ūdensobjektu stāvokļa sasniegšanu, jo īpaši, riska ūdensobjektos</w:t>
            </w:r>
          </w:p>
        </w:tc>
        <w:tc>
          <w:tcPr>
            <w:tcW w:w="1222" w:type="dxa"/>
          </w:tcPr>
          <w:p w14:paraId="38E92997" w14:textId="39646D3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1866" w:type="dxa"/>
          </w:tcPr>
          <w:p w14:paraId="63ED5D25" w14:textId="19671E4C"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VVD</w:t>
            </w:r>
          </w:p>
        </w:tc>
        <w:tc>
          <w:tcPr>
            <w:tcW w:w="1635" w:type="dxa"/>
          </w:tcPr>
          <w:p w14:paraId="241B45BC" w14:textId="3EE454A5"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Pašvaldības</w:t>
            </w:r>
          </w:p>
        </w:tc>
        <w:tc>
          <w:tcPr>
            <w:tcW w:w="2040" w:type="dxa"/>
          </w:tcPr>
          <w:p w14:paraId="454F0959" w14:textId="6584AD0A"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Valsts un pašvaldību budžets, ES struktūrfondi un Kohēzijas fonds</w:t>
            </w:r>
            <w:r w:rsidR="00257163" w:rsidRPr="006D3DE9">
              <w:rPr>
                <w:rFonts w:ascii="Times New Roman" w:hAnsi="Times New Roman" w:cs="Times New Roman"/>
              </w:rPr>
              <w:t xml:space="preserve"> (NAP [284]</w:t>
            </w:r>
            <w:r w:rsidR="003B4FF0" w:rsidRPr="006D3DE9">
              <w:rPr>
                <w:rFonts w:ascii="Times New Roman" w:hAnsi="Times New Roman" w:cs="Times New Roman"/>
              </w:rPr>
              <w:t>, SAM 2.2.1.</w:t>
            </w:r>
            <w:r w:rsidR="00257163" w:rsidRPr="006D3DE9">
              <w:rPr>
                <w:rFonts w:ascii="Times New Roman" w:hAnsi="Times New Roman" w:cs="Times New Roman"/>
              </w:rPr>
              <w:t xml:space="preserve">) </w:t>
            </w:r>
          </w:p>
        </w:tc>
        <w:tc>
          <w:tcPr>
            <w:tcW w:w="2501" w:type="dxa"/>
          </w:tcPr>
          <w:p w14:paraId="04268330" w14:textId="38CE084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PR7.4. (RR 7.4.1.) </w:t>
            </w:r>
          </w:p>
        </w:tc>
      </w:tr>
    </w:tbl>
    <w:p w14:paraId="5967B97B"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4400"/>
        <w:gridCol w:w="1241"/>
        <w:gridCol w:w="1414"/>
        <w:gridCol w:w="1475"/>
        <w:gridCol w:w="2119"/>
        <w:gridCol w:w="2820"/>
      </w:tblGrid>
      <w:tr w:rsidR="006D3DE9" w:rsidRPr="006D3DE9" w14:paraId="4444BA1C" w14:textId="77777777" w:rsidTr="001F02F2">
        <w:trPr>
          <w:trHeight w:val="425"/>
        </w:trPr>
        <w:tc>
          <w:tcPr>
            <w:tcW w:w="14312" w:type="dxa"/>
            <w:gridSpan w:val="7"/>
            <w:shd w:val="clear" w:color="auto" w:fill="FFE599" w:themeFill="accent4" w:themeFillTint="66"/>
          </w:tcPr>
          <w:p w14:paraId="671C5062" w14:textId="079D1AF0" w:rsidR="000A2D31" w:rsidRPr="006D3DE9" w:rsidRDefault="000A2D31" w:rsidP="000A2D31">
            <w:pPr>
              <w:pStyle w:val="Heading3"/>
            </w:pPr>
            <w:bookmarkStart w:id="120" w:name="_Toc108010998"/>
            <w:r w:rsidRPr="006D3DE9">
              <w:lastRenderedPageBreak/>
              <w:t xml:space="preserve">34. Rīcības virziens: </w:t>
            </w:r>
            <w:proofErr w:type="spellStart"/>
            <w:r w:rsidRPr="006D3DE9">
              <w:t>Biogēnu</w:t>
            </w:r>
            <w:proofErr w:type="spellEnd"/>
            <w:r w:rsidRPr="006D3DE9">
              <w:t xml:space="preserve"> slodzes samazināšana jūrā atbilstoši HELCOM mērķiem</w:t>
            </w:r>
            <w:bookmarkEnd w:id="120"/>
          </w:p>
        </w:tc>
      </w:tr>
      <w:tr w:rsidR="006D3DE9" w:rsidRPr="006D3DE9" w14:paraId="4426FC58" w14:textId="77777777" w:rsidTr="00FA24D0">
        <w:trPr>
          <w:trHeight w:val="817"/>
        </w:trPr>
        <w:tc>
          <w:tcPr>
            <w:tcW w:w="845" w:type="dxa"/>
            <w:shd w:val="clear" w:color="auto" w:fill="FFF2CC" w:themeFill="accent4" w:themeFillTint="33"/>
          </w:tcPr>
          <w:p w14:paraId="1BA49D5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427" w:type="dxa"/>
            <w:shd w:val="clear" w:color="auto" w:fill="FFF2CC" w:themeFill="accent4" w:themeFillTint="33"/>
          </w:tcPr>
          <w:p w14:paraId="1534CBEE" w14:textId="1989BEC8"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44" w:type="dxa"/>
            <w:shd w:val="clear" w:color="auto" w:fill="FFF2CC" w:themeFill="accent4" w:themeFillTint="33"/>
          </w:tcPr>
          <w:p w14:paraId="25801B3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417" w:type="dxa"/>
            <w:shd w:val="clear" w:color="auto" w:fill="FFF2CC" w:themeFill="accent4" w:themeFillTint="33"/>
          </w:tcPr>
          <w:p w14:paraId="3EA0D7D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18" w:type="dxa"/>
            <w:shd w:val="clear" w:color="auto" w:fill="FFF2CC" w:themeFill="accent4" w:themeFillTint="33"/>
          </w:tcPr>
          <w:p w14:paraId="3B84F1D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126" w:type="dxa"/>
            <w:shd w:val="clear" w:color="auto" w:fill="FFF2CC" w:themeFill="accent4" w:themeFillTint="33"/>
          </w:tcPr>
          <w:p w14:paraId="763E179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835" w:type="dxa"/>
            <w:shd w:val="clear" w:color="auto" w:fill="FFF2CC" w:themeFill="accent4" w:themeFillTint="33"/>
          </w:tcPr>
          <w:p w14:paraId="471D252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EA44901" w14:textId="77777777" w:rsidTr="00FA24D0">
        <w:trPr>
          <w:trHeight w:val="817"/>
        </w:trPr>
        <w:tc>
          <w:tcPr>
            <w:tcW w:w="845" w:type="dxa"/>
          </w:tcPr>
          <w:p w14:paraId="26AB9822" w14:textId="173293DC"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34.1</w:t>
            </w:r>
            <w:r w:rsidR="00E41759" w:rsidRPr="006D3DE9">
              <w:rPr>
                <w:rFonts w:ascii="Times New Roman" w:hAnsi="Times New Roman" w:cs="Times New Roman"/>
              </w:rPr>
              <w:t>.</w:t>
            </w:r>
          </w:p>
        </w:tc>
        <w:tc>
          <w:tcPr>
            <w:tcW w:w="4427" w:type="dxa"/>
          </w:tcPr>
          <w:p w14:paraId="1FF813D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Pārskatīt noteikto regulējumu un prasības fosfora attīrīšanai NAI un prasības mazajām apdzīvotajām vietām notekūdeņu attīrīšanai</w:t>
            </w:r>
          </w:p>
        </w:tc>
        <w:tc>
          <w:tcPr>
            <w:tcW w:w="1244" w:type="dxa"/>
          </w:tcPr>
          <w:p w14:paraId="230D21F2" w14:textId="77777777" w:rsidR="00FA24D0"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2022</w:t>
            </w:r>
            <w:r w:rsidR="00250CCC" w:rsidRPr="006D3DE9">
              <w:rPr>
                <w:rFonts w:ascii="Times New Roman" w:hAnsi="Times New Roman" w:cs="Times New Roman"/>
              </w:rPr>
              <w:t>.</w:t>
            </w:r>
            <w:r w:rsidRPr="006D3DE9">
              <w:rPr>
                <w:rFonts w:ascii="Times New Roman" w:hAnsi="Times New Roman" w:cs="Times New Roman"/>
              </w:rPr>
              <w:t>-</w:t>
            </w:r>
          </w:p>
          <w:p w14:paraId="0B1ED204" w14:textId="1F628ECD"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417" w:type="dxa"/>
          </w:tcPr>
          <w:p w14:paraId="386B96EE"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418" w:type="dxa"/>
          </w:tcPr>
          <w:p w14:paraId="1289FA23" w14:textId="77777777" w:rsidR="00071A6A" w:rsidRPr="006D3DE9" w:rsidRDefault="00071A6A" w:rsidP="00BA06DF">
            <w:pPr>
              <w:spacing w:after="0" w:line="240" w:lineRule="auto"/>
              <w:rPr>
                <w:rFonts w:ascii="Times New Roman" w:hAnsi="Times New Roman" w:cs="Times New Roman"/>
              </w:rPr>
            </w:pPr>
          </w:p>
        </w:tc>
        <w:tc>
          <w:tcPr>
            <w:tcW w:w="2126" w:type="dxa"/>
          </w:tcPr>
          <w:p w14:paraId="524DC3BD" w14:textId="4CB03F20"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835" w:type="dxa"/>
          </w:tcPr>
          <w:p w14:paraId="0C5B1E41" w14:textId="4BE85DC3"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76EB2B78" w:rsidRPr="006D3DE9">
              <w:rPr>
                <w:rFonts w:ascii="Times New Roman" w:hAnsi="Times New Roman" w:cs="Times New Roman"/>
              </w:rPr>
              <w:t>5</w:t>
            </w:r>
            <w:r w:rsidR="7A31C42D" w:rsidRPr="006D3DE9">
              <w:rPr>
                <w:rFonts w:ascii="Times New Roman" w:hAnsi="Times New Roman" w:cs="Times New Roman"/>
              </w:rPr>
              <w:t>.</w:t>
            </w:r>
            <w:r w:rsidRPr="006D3DE9">
              <w:rPr>
                <w:rFonts w:ascii="Times New Roman" w:hAnsi="Times New Roman" w:cs="Times New Roman"/>
              </w:rPr>
              <w:t xml:space="preserve"> (RR7.</w:t>
            </w:r>
            <w:r w:rsidR="77AB327C" w:rsidRPr="006D3DE9">
              <w:rPr>
                <w:rFonts w:ascii="Times New Roman" w:hAnsi="Times New Roman" w:cs="Times New Roman"/>
              </w:rPr>
              <w:t>5</w:t>
            </w:r>
            <w:r w:rsidRPr="006D3DE9">
              <w:rPr>
                <w:rFonts w:ascii="Times New Roman" w:hAnsi="Times New Roman" w:cs="Times New Roman"/>
              </w:rPr>
              <w:t>.1</w:t>
            </w:r>
            <w:r w:rsidR="7D74B369" w:rsidRPr="006D3DE9">
              <w:rPr>
                <w:rFonts w:ascii="Times New Roman" w:hAnsi="Times New Roman" w:cs="Times New Roman"/>
              </w:rPr>
              <w:t>.</w:t>
            </w:r>
            <w:r w:rsidR="473988A0" w:rsidRPr="006D3DE9">
              <w:rPr>
                <w:rFonts w:ascii="Times New Roman" w:hAnsi="Times New Roman" w:cs="Times New Roman"/>
              </w:rPr>
              <w:t>,</w:t>
            </w:r>
            <w:r w:rsidRPr="006D3DE9">
              <w:rPr>
                <w:rFonts w:ascii="Times New Roman" w:hAnsi="Times New Roman" w:cs="Times New Roman"/>
              </w:rPr>
              <w:t xml:space="preserve"> RR7.</w:t>
            </w:r>
            <w:r w:rsidR="31761FBB" w:rsidRPr="006D3DE9">
              <w:rPr>
                <w:rFonts w:ascii="Times New Roman" w:hAnsi="Times New Roman" w:cs="Times New Roman"/>
              </w:rPr>
              <w:t>5</w:t>
            </w:r>
            <w:r w:rsidRPr="006D3DE9">
              <w:rPr>
                <w:rFonts w:ascii="Times New Roman" w:hAnsi="Times New Roman" w:cs="Times New Roman"/>
              </w:rPr>
              <w:t>.2</w:t>
            </w:r>
            <w:r w:rsidR="2685991A" w:rsidRPr="006D3DE9">
              <w:rPr>
                <w:rFonts w:ascii="Times New Roman" w:hAnsi="Times New Roman" w:cs="Times New Roman"/>
              </w:rPr>
              <w:t>.</w:t>
            </w:r>
            <w:r w:rsidR="473988A0" w:rsidRPr="006D3DE9">
              <w:rPr>
                <w:rFonts w:ascii="Times New Roman" w:hAnsi="Times New Roman" w:cs="Times New Roman"/>
              </w:rPr>
              <w:t>)</w:t>
            </w:r>
          </w:p>
        </w:tc>
      </w:tr>
      <w:tr w:rsidR="006D3DE9" w:rsidRPr="006D3DE9" w14:paraId="653403AD" w14:textId="77777777" w:rsidTr="00FA24D0">
        <w:trPr>
          <w:trHeight w:val="817"/>
        </w:trPr>
        <w:tc>
          <w:tcPr>
            <w:tcW w:w="845" w:type="dxa"/>
          </w:tcPr>
          <w:p w14:paraId="1F917758"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34.2.</w:t>
            </w:r>
          </w:p>
        </w:tc>
        <w:tc>
          <w:tcPr>
            <w:tcW w:w="4427" w:type="dxa"/>
          </w:tcPr>
          <w:p w14:paraId="2A9C257D" w14:textId="3B6D39E7" w:rsidR="00071A6A" w:rsidRPr="006D3DE9" w:rsidRDefault="7AF64884" w:rsidP="00BA06DF">
            <w:pPr>
              <w:spacing w:after="0" w:line="240" w:lineRule="auto"/>
              <w:rPr>
                <w:rFonts w:ascii="Times New Roman" w:hAnsi="Times New Roman" w:cs="Times New Roman"/>
              </w:rPr>
            </w:pPr>
            <w:r w:rsidRPr="006D3DE9">
              <w:rPr>
                <w:rFonts w:ascii="Times New Roman" w:hAnsi="Times New Roman" w:cs="Times New Roman"/>
              </w:rPr>
              <w:t>Izpēte – ar klimat</w:t>
            </w:r>
            <w:r w:rsidR="73CC9BC8" w:rsidRPr="006D3DE9">
              <w:rPr>
                <w:rFonts w:ascii="Times New Roman" w:hAnsi="Times New Roman" w:cs="Times New Roman"/>
              </w:rPr>
              <w:t>a</w:t>
            </w:r>
            <w:r w:rsidRPr="006D3DE9">
              <w:rPr>
                <w:rFonts w:ascii="Times New Roman" w:hAnsi="Times New Roman" w:cs="Times New Roman"/>
              </w:rPr>
              <w:t xml:space="preserve"> pārmaiņām saistīto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slodžu ietekmes novērtēšana </w:t>
            </w:r>
          </w:p>
        </w:tc>
        <w:tc>
          <w:tcPr>
            <w:tcW w:w="1244" w:type="dxa"/>
          </w:tcPr>
          <w:p w14:paraId="435700EE" w14:textId="60D52001"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417" w:type="dxa"/>
          </w:tcPr>
          <w:p w14:paraId="7BCB801A" w14:textId="77777777" w:rsidR="00071A6A" w:rsidRPr="006D3DE9" w:rsidRDefault="00071A6A"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1418" w:type="dxa"/>
          </w:tcPr>
          <w:p w14:paraId="48FE56E3"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p>
        </w:tc>
        <w:tc>
          <w:tcPr>
            <w:tcW w:w="2126" w:type="dxa"/>
          </w:tcPr>
          <w:p w14:paraId="4FD06E83" w14:textId="65AAE395" w:rsidR="009130C8" w:rsidRPr="006D3DE9" w:rsidRDefault="009130C8" w:rsidP="009130C8">
            <w:pPr>
              <w:spacing w:after="0" w:line="240" w:lineRule="auto"/>
              <w:rPr>
                <w:rFonts w:ascii="Times New Roman" w:hAnsi="Times New Roman" w:cs="Times New Roman"/>
              </w:rPr>
            </w:pPr>
            <w:r w:rsidRPr="006D3DE9">
              <w:rPr>
                <w:rFonts w:ascii="Times New Roman" w:hAnsi="Times New Roman" w:cs="Times New Roman"/>
              </w:rPr>
              <w:t>ES struktūrfondi un Kohēzijas fonds/ EJZF un</w:t>
            </w:r>
          </w:p>
          <w:p w14:paraId="60581C9A" w14:textId="09D18A28" w:rsidR="00071A6A" w:rsidRPr="006D3DE9" w:rsidRDefault="009130C8" w:rsidP="009130C8">
            <w:pPr>
              <w:spacing w:after="0" w:line="240" w:lineRule="auto"/>
              <w:rPr>
                <w:rFonts w:ascii="Times New Roman" w:hAnsi="Times New Roman" w:cs="Times New Roman"/>
              </w:rPr>
            </w:pPr>
            <w:proofErr w:type="spellStart"/>
            <w:r w:rsidRPr="006D3DE9">
              <w:rPr>
                <w:rFonts w:ascii="Times New Roman" w:hAnsi="Times New Roman" w:cs="Times New Roman"/>
              </w:rPr>
              <w:t>Interreg</w:t>
            </w:r>
            <w:proofErr w:type="spellEnd"/>
            <w:r w:rsidRPr="006D3DE9">
              <w:rPr>
                <w:rFonts w:ascii="Times New Roman" w:hAnsi="Times New Roman" w:cs="Times New Roman"/>
              </w:rPr>
              <w:t xml:space="preserve"> pro</w:t>
            </w:r>
            <w:r w:rsidR="001F5B8B" w:rsidRPr="006D3DE9">
              <w:rPr>
                <w:rFonts w:ascii="Times New Roman" w:hAnsi="Times New Roman" w:cs="Times New Roman"/>
              </w:rPr>
              <w:t>jekti</w:t>
            </w:r>
          </w:p>
        </w:tc>
        <w:tc>
          <w:tcPr>
            <w:tcW w:w="2835" w:type="dxa"/>
          </w:tcPr>
          <w:p w14:paraId="7966A273" w14:textId="77777777" w:rsidR="007938DB"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1476CA49" w:rsidRPr="006D3DE9">
              <w:rPr>
                <w:rFonts w:ascii="Times New Roman" w:hAnsi="Times New Roman" w:cs="Times New Roman"/>
              </w:rPr>
              <w:t>5</w:t>
            </w:r>
            <w:r w:rsidR="63478048" w:rsidRPr="006D3DE9">
              <w:rPr>
                <w:rFonts w:ascii="Times New Roman" w:hAnsi="Times New Roman" w:cs="Times New Roman"/>
              </w:rPr>
              <w:t>.</w:t>
            </w:r>
            <w:r w:rsidRPr="006D3DE9">
              <w:rPr>
                <w:rFonts w:ascii="Times New Roman" w:hAnsi="Times New Roman" w:cs="Times New Roman"/>
              </w:rPr>
              <w:t xml:space="preserve"> (RR7.</w:t>
            </w:r>
            <w:r w:rsidR="431F7BC1" w:rsidRPr="006D3DE9">
              <w:rPr>
                <w:rFonts w:ascii="Times New Roman" w:hAnsi="Times New Roman" w:cs="Times New Roman"/>
              </w:rPr>
              <w:t>5.</w:t>
            </w:r>
            <w:r w:rsidR="6D22D721" w:rsidRPr="006D3DE9">
              <w:rPr>
                <w:rFonts w:ascii="Times New Roman" w:hAnsi="Times New Roman" w:cs="Times New Roman"/>
              </w:rPr>
              <w:t>4</w:t>
            </w:r>
            <w:r w:rsidRPr="006D3DE9">
              <w:rPr>
                <w:rFonts w:ascii="Times New Roman" w:hAnsi="Times New Roman" w:cs="Times New Roman"/>
              </w:rPr>
              <w:t>., RR7.</w:t>
            </w:r>
            <w:r w:rsidR="431F7BC1" w:rsidRPr="006D3DE9">
              <w:rPr>
                <w:rFonts w:ascii="Times New Roman" w:hAnsi="Times New Roman" w:cs="Times New Roman"/>
              </w:rPr>
              <w:t>5.</w:t>
            </w:r>
            <w:r w:rsidR="4866D691" w:rsidRPr="006D3DE9">
              <w:rPr>
                <w:rFonts w:ascii="Times New Roman" w:hAnsi="Times New Roman" w:cs="Times New Roman"/>
              </w:rPr>
              <w:t>5</w:t>
            </w:r>
            <w:r w:rsidRPr="006D3DE9">
              <w:rPr>
                <w:rFonts w:ascii="Times New Roman" w:hAnsi="Times New Roman" w:cs="Times New Roman"/>
              </w:rPr>
              <w:t xml:space="preserve">.), </w:t>
            </w:r>
          </w:p>
          <w:p w14:paraId="2F4E2D7E" w14:textId="531F78B5"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PR3.2. (RR3.2.3)</w:t>
            </w:r>
          </w:p>
        </w:tc>
      </w:tr>
      <w:tr w:rsidR="006D3DE9" w:rsidRPr="006D3DE9" w14:paraId="7A7B4D1E" w14:textId="77777777" w:rsidTr="00FA24D0">
        <w:trPr>
          <w:trHeight w:val="817"/>
        </w:trPr>
        <w:tc>
          <w:tcPr>
            <w:tcW w:w="845" w:type="dxa"/>
          </w:tcPr>
          <w:p w14:paraId="177DF9F0"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34.3.</w:t>
            </w:r>
          </w:p>
        </w:tc>
        <w:tc>
          <w:tcPr>
            <w:tcW w:w="4427" w:type="dxa"/>
          </w:tcPr>
          <w:p w14:paraId="56EA29DA"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Izpēte – kvantificēt dabīgo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piesārņojuma ienesi jūrā </w:t>
            </w:r>
          </w:p>
        </w:tc>
        <w:tc>
          <w:tcPr>
            <w:tcW w:w="1244" w:type="dxa"/>
          </w:tcPr>
          <w:p w14:paraId="70547CD7" w14:textId="6B39A43F"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417" w:type="dxa"/>
          </w:tcPr>
          <w:p w14:paraId="74462C7A" w14:textId="5F000FCC"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r w:rsidR="00250CCC" w:rsidRPr="006D3DE9">
              <w:rPr>
                <w:rFonts w:ascii="Times New Roman" w:hAnsi="Times New Roman" w:cs="Times New Roman"/>
              </w:rPr>
              <w:t>,</w:t>
            </w:r>
          </w:p>
          <w:p w14:paraId="43254592"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418" w:type="dxa"/>
          </w:tcPr>
          <w:p w14:paraId="07EAD89F" w14:textId="3403D70A" w:rsidR="00071A6A" w:rsidRPr="006D3DE9" w:rsidRDefault="7C8627AB" w:rsidP="00BA06DF">
            <w:pPr>
              <w:spacing w:after="0" w:line="240" w:lineRule="auto"/>
              <w:rPr>
                <w:rFonts w:ascii="Times New Roman" w:hAnsi="Times New Roman" w:cs="Times New Roman"/>
              </w:rPr>
            </w:pPr>
            <w:r w:rsidRPr="006D3DE9">
              <w:rPr>
                <w:rFonts w:ascii="Times New Roman" w:hAnsi="Times New Roman" w:cs="Times New Roman"/>
              </w:rPr>
              <w:t>LHEI</w:t>
            </w:r>
          </w:p>
        </w:tc>
        <w:tc>
          <w:tcPr>
            <w:tcW w:w="2126" w:type="dxa"/>
          </w:tcPr>
          <w:p w14:paraId="22550EF3" w14:textId="0CC7A1EE"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roofErr w:type="spellStart"/>
            <w:r w:rsidR="00480F16" w:rsidRPr="006D3DE9">
              <w:rPr>
                <w:rFonts w:ascii="Times New Roman" w:hAnsi="Times New Roman" w:cs="Times New Roman"/>
              </w:rPr>
              <w:t>Interreg</w:t>
            </w:r>
            <w:proofErr w:type="spellEnd"/>
            <w:r w:rsidR="00480F16" w:rsidRPr="006D3DE9">
              <w:rPr>
                <w:rFonts w:ascii="Times New Roman" w:hAnsi="Times New Roman" w:cs="Times New Roman"/>
              </w:rPr>
              <w:t xml:space="preserve"> </w:t>
            </w:r>
            <w:r w:rsidR="001F5B8B" w:rsidRPr="006D3DE9">
              <w:rPr>
                <w:rFonts w:ascii="Times New Roman" w:hAnsi="Times New Roman" w:cs="Times New Roman"/>
              </w:rPr>
              <w:t>projekti</w:t>
            </w:r>
            <w:r w:rsidR="00480F16" w:rsidRPr="006D3DE9">
              <w:rPr>
                <w:rFonts w:ascii="Times New Roman" w:hAnsi="Times New Roman" w:cs="Times New Roman"/>
              </w:rPr>
              <w:t xml:space="preserve"> </w:t>
            </w:r>
          </w:p>
        </w:tc>
        <w:tc>
          <w:tcPr>
            <w:tcW w:w="2835" w:type="dxa"/>
          </w:tcPr>
          <w:p w14:paraId="342B4177" w14:textId="2D6CAB77" w:rsidR="00071A6A" w:rsidRPr="006D3DE9" w:rsidRDefault="473988A0" w:rsidP="00BA06DF">
            <w:pPr>
              <w:spacing w:after="0" w:line="240" w:lineRule="auto"/>
              <w:rPr>
                <w:rFonts w:ascii="Times New Roman" w:hAnsi="Times New Roman" w:cs="Times New Roman"/>
              </w:rPr>
            </w:pPr>
            <w:r w:rsidRPr="006D3DE9">
              <w:rPr>
                <w:rFonts w:ascii="Times New Roman" w:hAnsi="Times New Roman" w:cs="Times New Roman"/>
              </w:rPr>
              <w:t>PR7.</w:t>
            </w:r>
            <w:r w:rsidR="340B1119" w:rsidRPr="006D3DE9">
              <w:rPr>
                <w:rFonts w:ascii="Times New Roman" w:hAnsi="Times New Roman" w:cs="Times New Roman"/>
              </w:rPr>
              <w:t>5.</w:t>
            </w:r>
            <w:r w:rsidRPr="006D3DE9">
              <w:rPr>
                <w:rFonts w:ascii="Times New Roman" w:hAnsi="Times New Roman" w:cs="Times New Roman"/>
              </w:rPr>
              <w:t xml:space="preserve"> (</w:t>
            </w:r>
            <w:r w:rsidR="796D27D6" w:rsidRPr="006D3DE9">
              <w:rPr>
                <w:rFonts w:ascii="Times New Roman" w:hAnsi="Times New Roman" w:cs="Times New Roman"/>
              </w:rPr>
              <w:t>RR7.5.4</w:t>
            </w:r>
            <w:r w:rsidR="4BD116DC" w:rsidRPr="006D3DE9">
              <w:rPr>
                <w:rFonts w:ascii="Times New Roman" w:hAnsi="Times New Roman" w:cs="Times New Roman"/>
              </w:rPr>
              <w:t>.</w:t>
            </w:r>
            <w:r w:rsidR="796D27D6" w:rsidRPr="006D3DE9">
              <w:rPr>
                <w:rFonts w:ascii="Times New Roman" w:hAnsi="Times New Roman" w:cs="Times New Roman"/>
              </w:rPr>
              <w:t>, RR7.5.5</w:t>
            </w:r>
            <w:r w:rsidR="3475E168" w:rsidRPr="006D3DE9">
              <w:rPr>
                <w:rFonts w:ascii="Times New Roman" w:hAnsi="Times New Roman" w:cs="Times New Roman"/>
              </w:rPr>
              <w:t>.</w:t>
            </w:r>
            <w:r w:rsidRPr="006D3DE9">
              <w:rPr>
                <w:rFonts w:ascii="Times New Roman" w:hAnsi="Times New Roman" w:cs="Times New Roman"/>
              </w:rPr>
              <w:t>)</w:t>
            </w:r>
          </w:p>
        </w:tc>
      </w:tr>
      <w:tr w:rsidR="00F66BB5" w:rsidRPr="006D3DE9" w14:paraId="4FEC5240" w14:textId="77777777" w:rsidTr="00FA24D0">
        <w:trPr>
          <w:trHeight w:val="817"/>
        </w:trPr>
        <w:tc>
          <w:tcPr>
            <w:tcW w:w="845" w:type="dxa"/>
          </w:tcPr>
          <w:p w14:paraId="674A5E66"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34.4.</w:t>
            </w:r>
          </w:p>
        </w:tc>
        <w:tc>
          <w:tcPr>
            <w:tcW w:w="4427" w:type="dxa"/>
          </w:tcPr>
          <w:p w14:paraId="2B145B7A"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Izpēte – kvantificēt pārrobežu </w:t>
            </w:r>
            <w:proofErr w:type="spellStart"/>
            <w:r w:rsidRPr="006D3DE9">
              <w:rPr>
                <w:rFonts w:ascii="Times New Roman" w:hAnsi="Times New Roman" w:cs="Times New Roman"/>
              </w:rPr>
              <w:t>biogēnu</w:t>
            </w:r>
            <w:proofErr w:type="spellEnd"/>
            <w:r w:rsidRPr="006D3DE9">
              <w:rPr>
                <w:rFonts w:ascii="Times New Roman" w:hAnsi="Times New Roman" w:cs="Times New Roman"/>
              </w:rPr>
              <w:t xml:space="preserve"> piesārņojumu</w:t>
            </w:r>
          </w:p>
        </w:tc>
        <w:tc>
          <w:tcPr>
            <w:tcW w:w="1244" w:type="dxa"/>
          </w:tcPr>
          <w:p w14:paraId="47062ACA" w14:textId="1D5EF595"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417" w:type="dxa"/>
          </w:tcPr>
          <w:p w14:paraId="52A46E8F" w14:textId="206AE791"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r w:rsidR="00250CCC" w:rsidRPr="006D3DE9">
              <w:rPr>
                <w:rFonts w:ascii="Times New Roman" w:hAnsi="Times New Roman" w:cs="Times New Roman"/>
              </w:rPr>
              <w:t>,</w:t>
            </w:r>
          </w:p>
          <w:p w14:paraId="0932425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418" w:type="dxa"/>
          </w:tcPr>
          <w:p w14:paraId="6828982A" w14:textId="178237DB" w:rsidR="00071A6A" w:rsidRPr="006D3DE9" w:rsidRDefault="5E66D521" w:rsidP="00BA06DF">
            <w:pPr>
              <w:spacing w:after="0" w:line="240" w:lineRule="auto"/>
              <w:rPr>
                <w:rFonts w:ascii="Times New Roman" w:hAnsi="Times New Roman" w:cs="Times New Roman"/>
              </w:rPr>
            </w:pPr>
            <w:r w:rsidRPr="006D3DE9">
              <w:rPr>
                <w:rFonts w:ascii="Times New Roman" w:hAnsi="Times New Roman" w:cs="Times New Roman"/>
              </w:rPr>
              <w:t>LHEI</w:t>
            </w:r>
          </w:p>
        </w:tc>
        <w:tc>
          <w:tcPr>
            <w:tcW w:w="2126" w:type="dxa"/>
          </w:tcPr>
          <w:p w14:paraId="731B5CE9" w14:textId="326783A8" w:rsidR="00071A6A" w:rsidRPr="006D3DE9" w:rsidRDefault="006969A5"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B242A5" w:rsidRPr="006D3DE9">
              <w:rPr>
                <w:rFonts w:ascii="Times New Roman" w:hAnsi="Times New Roman" w:cs="Times New Roman"/>
              </w:rPr>
              <w:t xml:space="preserve">, </w:t>
            </w:r>
            <w:proofErr w:type="spellStart"/>
            <w:r w:rsidR="00480F16" w:rsidRPr="006D3DE9">
              <w:rPr>
                <w:rFonts w:ascii="Times New Roman" w:hAnsi="Times New Roman" w:cs="Times New Roman"/>
              </w:rPr>
              <w:t>Interreg</w:t>
            </w:r>
            <w:proofErr w:type="spellEnd"/>
            <w:r w:rsidR="00480F16" w:rsidRPr="006D3DE9">
              <w:rPr>
                <w:rFonts w:ascii="Times New Roman" w:hAnsi="Times New Roman" w:cs="Times New Roman"/>
              </w:rPr>
              <w:t xml:space="preserve"> </w:t>
            </w:r>
            <w:r w:rsidR="001F5B8B" w:rsidRPr="006D3DE9">
              <w:rPr>
                <w:rFonts w:ascii="Times New Roman" w:hAnsi="Times New Roman" w:cs="Times New Roman"/>
              </w:rPr>
              <w:t>projekti</w:t>
            </w:r>
          </w:p>
        </w:tc>
        <w:tc>
          <w:tcPr>
            <w:tcW w:w="2835" w:type="dxa"/>
          </w:tcPr>
          <w:p w14:paraId="7B3662E5" w14:textId="5594F195" w:rsidR="00071A6A" w:rsidRPr="006D3DE9" w:rsidRDefault="0A1A6139" w:rsidP="6F28EA1F">
            <w:pPr>
              <w:spacing w:after="0" w:line="240" w:lineRule="auto"/>
              <w:rPr>
                <w:rFonts w:ascii="Times New Roman" w:hAnsi="Times New Roman" w:cs="Times New Roman"/>
              </w:rPr>
            </w:pPr>
            <w:r w:rsidRPr="006D3DE9">
              <w:rPr>
                <w:rFonts w:ascii="Times New Roman" w:hAnsi="Times New Roman" w:cs="Times New Roman"/>
              </w:rPr>
              <w:t>PR7.5. (RR7.5.4</w:t>
            </w:r>
            <w:r w:rsidR="3DEEBDC6" w:rsidRPr="006D3DE9">
              <w:rPr>
                <w:rFonts w:ascii="Times New Roman" w:hAnsi="Times New Roman" w:cs="Times New Roman"/>
              </w:rPr>
              <w:t>.</w:t>
            </w:r>
            <w:r w:rsidRPr="006D3DE9">
              <w:rPr>
                <w:rFonts w:ascii="Times New Roman" w:hAnsi="Times New Roman" w:cs="Times New Roman"/>
              </w:rPr>
              <w:t>, RR7.5.5</w:t>
            </w:r>
            <w:r w:rsidR="2FED76ED" w:rsidRPr="006D3DE9">
              <w:rPr>
                <w:rFonts w:ascii="Times New Roman" w:hAnsi="Times New Roman" w:cs="Times New Roman"/>
              </w:rPr>
              <w:t>.</w:t>
            </w:r>
            <w:r w:rsidRPr="006D3DE9">
              <w:rPr>
                <w:rFonts w:ascii="Times New Roman" w:hAnsi="Times New Roman" w:cs="Times New Roman"/>
              </w:rPr>
              <w:t>)</w:t>
            </w:r>
          </w:p>
          <w:p w14:paraId="7BC85831" w14:textId="2F32B50B" w:rsidR="00071A6A" w:rsidRPr="006D3DE9" w:rsidRDefault="00071A6A" w:rsidP="00BA06DF">
            <w:pPr>
              <w:spacing w:after="0" w:line="240" w:lineRule="auto"/>
              <w:rPr>
                <w:rFonts w:ascii="Times New Roman" w:hAnsi="Times New Roman" w:cs="Times New Roman"/>
                <w:highlight w:val="yellow"/>
              </w:rPr>
            </w:pPr>
          </w:p>
        </w:tc>
      </w:tr>
    </w:tbl>
    <w:p w14:paraId="381C443B"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5860"/>
        <w:gridCol w:w="1359"/>
        <w:gridCol w:w="1128"/>
        <w:gridCol w:w="1706"/>
        <w:gridCol w:w="1335"/>
        <w:gridCol w:w="2268"/>
      </w:tblGrid>
      <w:tr w:rsidR="006D3DE9" w:rsidRPr="006D3DE9" w14:paraId="573793C9" w14:textId="77777777" w:rsidTr="3344A24E">
        <w:trPr>
          <w:trHeight w:val="817"/>
        </w:trPr>
        <w:tc>
          <w:tcPr>
            <w:tcW w:w="14312" w:type="dxa"/>
            <w:gridSpan w:val="7"/>
            <w:shd w:val="clear" w:color="auto" w:fill="FFE599" w:themeFill="accent4" w:themeFillTint="66"/>
          </w:tcPr>
          <w:p w14:paraId="52566398" w14:textId="00C3C8C8" w:rsidR="000A2D31" w:rsidRPr="006D3DE9" w:rsidRDefault="000A2D31" w:rsidP="000A2D31">
            <w:pPr>
              <w:pStyle w:val="Heading3"/>
            </w:pPr>
            <w:bookmarkStart w:id="121" w:name="_Toc108010999"/>
            <w:r w:rsidRPr="006D3DE9">
              <w:t>35. Rīcības virziens: Kuģu balasta ūdens un nosēdumu (kaitīgo ūdens organismu un patogēno mikroorganismu) un bioloģiskā apauguma apdraudējuma jūras ekosistēmai novēršana</w:t>
            </w:r>
            <w:bookmarkEnd w:id="121"/>
          </w:p>
        </w:tc>
      </w:tr>
      <w:tr w:rsidR="006D3DE9" w:rsidRPr="006D3DE9" w14:paraId="71D5E361" w14:textId="77777777" w:rsidTr="3344A24E">
        <w:trPr>
          <w:trHeight w:val="817"/>
        </w:trPr>
        <w:tc>
          <w:tcPr>
            <w:tcW w:w="0" w:type="auto"/>
            <w:shd w:val="clear" w:color="auto" w:fill="FFF2CC" w:themeFill="accent4" w:themeFillTint="33"/>
          </w:tcPr>
          <w:p w14:paraId="0A2D707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860" w:type="dxa"/>
            <w:shd w:val="clear" w:color="auto" w:fill="FFF2CC" w:themeFill="accent4" w:themeFillTint="33"/>
          </w:tcPr>
          <w:p w14:paraId="0C416FE3" w14:textId="5107C2B1"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359" w:type="dxa"/>
            <w:shd w:val="clear" w:color="auto" w:fill="FFF2CC" w:themeFill="accent4" w:themeFillTint="33"/>
          </w:tcPr>
          <w:p w14:paraId="456E105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2A7587E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79EBD93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335" w:type="dxa"/>
            <w:shd w:val="clear" w:color="auto" w:fill="FFF2CC" w:themeFill="accent4" w:themeFillTint="33"/>
          </w:tcPr>
          <w:p w14:paraId="67F948E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8" w:type="dxa"/>
            <w:shd w:val="clear" w:color="auto" w:fill="FFF2CC" w:themeFill="accent4" w:themeFillTint="33"/>
          </w:tcPr>
          <w:p w14:paraId="616EC70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F1D886F" w14:textId="77777777" w:rsidTr="3344A24E">
        <w:trPr>
          <w:trHeight w:val="817"/>
        </w:trPr>
        <w:tc>
          <w:tcPr>
            <w:tcW w:w="0" w:type="auto"/>
          </w:tcPr>
          <w:p w14:paraId="3580F4E7"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35.1</w:t>
            </w:r>
          </w:p>
        </w:tc>
        <w:tc>
          <w:tcPr>
            <w:tcW w:w="5860" w:type="dxa"/>
          </w:tcPr>
          <w:p w14:paraId="2F4014B7" w14:textId="0D8039D1" w:rsidR="00071A6A" w:rsidRPr="006D3DE9" w:rsidRDefault="3D245743" w:rsidP="00BA06DF">
            <w:pPr>
              <w:spacing w:after="0" w:line="240" w:lineRule="auto"/>
              <w:rPr>
                <w:rFonts w:ascii="Times New Roman" w:hAnsi="Times New Roman" w:cs="Times New Roman"/>
              </w:rPr>
            </w:pPr>
            <w:r w:rsidRPr="006D3DE9">
              <w:rPr>
                <w:rFonts w:ascii="Times New Roman" w:hAnsi="Times New Roman" w:cs="Times New Roman"/>
              </w:rPr>
              <w:t>Īstenot kuģu balasta ūdens un nosēdumu pārvaldības monitoringu (arī vides kontroles ietvaros), t.sk. svešo sugu monitoringu ostās un jūras ūdeņos</w:t>
            </w:r>
          </w:p>
        </w:tc>
        <w:tc>
          <w:tcPr>
            <w:tcW w:w="1359" w:type="dxa"/>
          </w:tcPr>
          <w:p w14:paraId="2D2EA657" w14:textId="0B87199C" w:rsidR="00FA24D0"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w:t>
            </w:r>
            <w:r w:rsidR="00D86D49">
              <w:rPr>
                <w:rFonts w:ascii="Times New Roman" w:hAnsi="Times New Roman" w:cs="Times New Roman"/>
              </w:rPr>
              <w:t>2</w:t>
            </w:r>
            <w:r w:rsidR="00250CCC" w:rsidRPr="006D3DE9">
              <w:rPr>
                <w:rFonts w:ascii="Times New Roman" w:hAnsi="Times New Roman" w:cs="Times New Roman"/>
              </w:rPr>
              <w:t>.</w:t>
            </w:r>
            <w:r w:rsidRPr="006D3DE9">
              <w:rPr>
                <w:rFonts w:ascii="Times New Roman" w:hAnsi="Times New Roman" w:cs="Times New Roman"/>
              </w:rPr>
              <w:t>-</w:t>
            </w:r>
          </w:p>
          <w:p w14:paraId="0F06D85B"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p w14:paraId="48677F4E" w14:textId="71B02EF8" w:rsidR="00FA24D0" w:rsidRPr="006D3DE9" w:rsidRDefault="00FA24D0" w:rsidP="00BA06DF">
            <w:pPr>
              <w:spacing w:after="0" w:line="240" w:lineRule="auto"/>
              <w:rPr>
                <w:rFonts w:ascii="Times New Roman" w:hAnsi="Times New Roman" w:cs="Times New Roman"/>
              </w:rPr>
            </w:pPr>
          </w:p>
        </w:tc>
        <w:tc>
          <w:tcPr>
            <w:tcW w:w="0" w:type="auto"/>
          </w:tcPr>
          <w:p w14:paraId="458BB079" w14:textId="40427314"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r w:rsidR="00250CCC" w:rsidRPr="006D3DE9">
              <w:rPr>
                <w:rFonts w:ascii="Times New Roman" w:hAnsi="Times New Roman" w:cs="Times New Roman"/>
              </w:rPr>
              <w:t>,</w:t>
            </w:r>
          </w:p>
          <w:p w14:paraId="1AFDE355"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LHEI</w:t>
            </w:r>
          </w:p>
        </w:tc>
        <w:tc>
          <w:tcPr>
            <w:tcW w:w="0" w:type="auto"/>
          </w:tcPr>
          <w:p w14:paraId="3A678E67"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335" w:type="dxa"/>
          </w:tcPr>
          <w:p w14:paraId="31CECFAC" w14:textId="525E5EA1" w:rsidR="00071A6A" w:rsidRPr="006D3DE9" w:rsidRDefault="00B242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268" w:type="dxa"/>
          </w:tcPr>
          <w:p w14:paraId="6601D38C" w14:textId="30A60BE3" w:rsidR="00071A6A" w:rsidRPr="006D3DE9" w:rsidRDefault="2EF66894" w:rsidP="00BA06DF">
            <w:pPr>
              <w:spacing w:after="0" w:line="240" w:lineRule="auto"/>
              <w:rPr>
                <w:rFonts w:ascii="Times New Roman" w:hAnsi="Times New Roman" w:cs="Times New Roman"/>
              </w:rPr>
            </w:pPr>
            <w:r w:rsidRPr="006D3DE9">
              <w:rPr>
                <w:rFonts w:ascii="Times New Roman" w:hAnsi="Times New Roman" w:cs="Times New Roman"/>
              </w:rPr>
              <w:t>PR7.</w:t>
            </w:r>
            <w:r w:rsidR="1AC22D10" w:rsidRPr="006D3DE9">
              <w:rPr>
                <w:rFonts w:ascii="Times New Roman" w:hAnsi="Times New Roman" w:cs="Times New Roman"/>
              </w:rPr>
              <w:t>4</w:t>
            </w:r>
            <w:r w:rsidR="6639CE99" w:rsidRPr="006D3DE9">
              <w:rPr>
                <w:rFonts w:ascii="Times New Roman" w:hAnsi="Times New Roman" w:cs="Times New Roman"/>
              </w:rPr>
              <w:t>.</w:t>
            </w:r>
            <w:r w:rsidRPr="006D3DE9">
              <w:rPr>
                <w:rFonts w:ascii="Times New Roman" w:hAnsi="Times New Roman" w:cs="Times New Roman"/>
              </w:rPr>
              <w:t xml:space="preserve"> (RR 7.</w:t>
            </w:r>
            <w:r w:rsidR="7D1AD12E" w:rsidRPr="006D3DE9">
              <w:rPr>
                <w:rFonts w:ascii="Times New Roman" w:hAnsi="Times New Roman" w:cs="Times New Roman"/>
              </w:rPr>
              <w:t>4</w:t>
            </w:r>
            <w:r w:rsidR="3754ECA7" w:rsidRPr="006D3DE9">
              <w:rPr>
                <w:rFonts w:ascii="Times New Roman" w:hAnsi="Times New Roman" w:cs="Times New Roman"/>
              </w:rPr>
              <w:t>.</w:t>
            </w:r>
            <w:r w:rsidR="32938162" w:rsidRPr="006D3DE9">
              <w:rPr>
                <w:rFonts w:ascii="Times New Roman" w:hAnsi="Times New Roman" w:cs="Times New Roman"/>
              </w:rPr>
              <w:t>2</w:t>
            </w:r>
            <w:r w:rsidR="3754ECA7" w:rsidRPr="006D3DE9">
              <w:rPr>
                <w:rFonts w:ascii="Times New Roman" w:hAnsi="Times New Roman" w:cs="Times New Roman"/>
              </w:rPr>
              <w:t>.</w:t>
            </w:r>
            <w:r w:rsidR="6A1D1149" w:rsidRPr="006D3DE9">
              <w:rPr>
                <w:rFonts w:ascii="Times New Roman" w:hAnsi="Times New Roman" w:cs="Times New Roman"/>
              </w:rPr>
              <w:t>)</w:t>
            </w:r>
          </w:p>
        </w:tc>
      </w:tr>
      <w:tr w:rsidR="006D3DE9" w:rsidRPr="006D3DE9" w14:paraId="49F6F84F" w14:textId="77777777" w:rsidTr="3344A24E">
        <w:trPr>
          <w:trHeight w:val="817"/>
        </w:trPr>
        <w:tc>
          <w:tcPr>
            <w:tcW w:w="0" w:type="auto"/>
          </w:tcPr>
          <w:p w14:paraId="5B07FDB6"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35.2.</w:t>
            </w:r>
          </w:p>
        </w:tc>
        <w:tc>
          <w:tcPr>
            <w:tcW w:w="5860" w:type="dxa"/>
          </w:tcPr>
          <w:p w14:paraId="5C9D24D4"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Veikt riska novērtējumus un gatavot atzinumus atbrīvojumu piešķiršanai kuģiem atbilstoši IMO vadlīnijām</w:t>
            </w:r>
          </w:p>
        </w:tc>
        <w:tc>
          <w:tcPr>
            <w:tcW w:w="1359" w:type="dxa"/>
          </w:tcPr>
          <w:p w14:paraId="3D6323D6" w14:textId="4165E2BB" w:rsidR="00FA24D0"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w:t>
            </w:r>
            <w:r w:rsidR="00D86D49">
              <w:rPr>
                <w:rFonts w:ascii="Times New Roman" w:hAnsi="Times New Roman" w:cs="Times New Roman"/>
              </w:rPr>
              <w:t>2</w:t>
            </w:r>
            <w:r w:rsidR="00250CCC" w:rsidRPr="006D3DE9">
              <w:rPr>
                <w:rFonts w:ascii="Times New Roman" w:hAnsi="Times New Roman" w:cs="Times New Roman"/>
              </w:rPr>
              <w:t>.</w:t>
            </w:r>
            <w:r w:rsidRPr="006D3DE9">
              <w:rPr>
                <w:rFonts w:ascii="Times New Roman" w:hAnsi="Times New Roman" w:cs="Times New Roman"/>
              </w:rPr>
              <w:t>-</w:t>
            </w:r>
          </w:p>
          <w:p w14:paraId="139AC092" w14:textId="7FDC317A"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0" w:type="auto"/>
          </w:tcPr>
          <w:p w14:paraId="32DA5591" w14:textId="50459218"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r w:rsidR="00250CCC" w:rsidRPr="006D3DE9">
              <w:rPr>
                <w:rFonts w:ascii="Times New Roman" w:hAnsi="Times New Roman" w:cs="Times New Roman"/>
              </w:rPr>
              <w:t>,</w:t>
            </w:r>
          </w:p>
          <w:p w14:paraId="7D115BD0" w14:textId="77777777" w:rsidR="00071A6A" w:rsidRPr="006D3DE9" w:rsidRDefault="00071A6A" w:rsidP="00BA06DF">
            <w:pPr>
              <w:spacing w:after="0" w:line="240" w:lineRule="auto"/>
              <w:rPr>
                <w:rFonts w:ascii="Times New Roman" w:hAnsi="Times New Roman" w:cs="Times New Roman"/>
                <w:highlight w:val="yellow"/>
              </w:rPr>
            </w:pPr>
            <w:r w:rsidRPr="006D3DE9">
              <w:rPr>
                <w:rFonts w:ascii="Times New Roman" w:hAnsi="Times New Roman" w:cs="Times New Roman"/>
              </w:rPr>
              <w:t>LHEI</w:t>
            </w:r>
          </w:p>
        </w:tc>
        <w:tc>
          <w:tcPr>
            <w:tcW w:w="0" w:type="auto"/>
          </w:tcPr>
          <w:p w14:paraId="0BE31181" w14:textId="7C7E5A9E" w:rsidR="00071A6A" w:rsidRPr="006D3DE9" w:rsidRDefault="22E91774" w:rsidP="00BA06DF">
            <w:pPr>
              <w:spacing w:after="0" w:line="240" w:lineRule="auto"/>
              <w:rPr>
                <w:rFonts w:ascii="Times New Roman" w:hAnsi="Times New Roman" w:cs="Times New Roman"/>
              </w:rPr>
            </w:pPr>
            <w:r w:rsidRPr="006D3DE9">
              <w:rPr>
                <w:rFonts w:ascii="Times New Roman" w:hAnsi="Times New Roman" w:cs="Times New Roman"/>
              </w:rPr>
              <w:t xml:space="preserve"> </w:t>
            </w:r>
            <w:r w:rsidR="00071A6A" w:rsidRPr="006D3DE9">
              <w:rPr>
                <w:rFonts w:ascii="Times New Roman" w:hAnsi="Times New Roman" w:cs="Times New Roman"/>
              </w:rPr>
              <w:t>VVD</w:t>
            </w:r>
          </w:p>
        </w:tc>
        <w:tc>
          <w:tcPr>
            <w:tcW w:w="1335" w:type="dxa"/>
          </w:tcPr>
          <w:p w14:paraId="212335F1" w14:textId="6FD134C9" w:rsidR="00071A6A" w:rsidRPr="006D3DE9" w:rsidRDefault="00B242A5"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268" w:type="dxa"/>
          </w:tcPr>
          <w:p w14:paraId="5ED91B3E" w14:textId="67BA6B23" w:rsidR="00071A6A" w:rsidRPr="006D3DE9" w:rsidRDefault="0D63FCD1" w:rsidP="7F01A60C">
            <w:pPr>
              <w:spacing w:after="0" w:line="240" w:lineRule="auto"/>
              <w:rPr>
                <w:rFonts w:ascii="Times New Roman" w:hAnsi="Times New Roman" w:cs="Times New Roman"/>
              </w:rPr>
            </w:pPr>
            <w:r w:rsidRPr="006D3DE9">
              <w:rPr>
                <w:rFonts w:ascii="Times New Roman" w:hAnsi="Times New Roman" w:cs="Times New Roman"/>
              </w:rPr>
              <w:t>PR7.4. (RR 7.4.2.)</w:t>
            </w:r>
          </w:p>
        </w:tc>
      </w:tr>
      <w:tr w:rsidR="006D3DE9" w:rsidRPr="006D3DE9" w14:paraId="0FED8A6C" w14:textId="77777777" w:rsidTr="3344A24E">
        <w:trPr>
          <w:trHeight w:val="817"/>
        </w:trPr>
        <w:tc>
          <w:tcPr>
            <w:tcW w:w="0" w:type="auto"/>
          </w:tcPr>
          <w:p w14:paraId="22A0BFE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lastRenderedPageBreak/>
              <w:t>35.3.</w:t>
            </w:r>
          </w:p>
        </w:tc>
        <w:tc>
          <w:tcPr>
            <w:tcW w:w="5860" w:type="dxa"/>
          </w:tcPr>
          <w:p w14:paraId="0BEF96AE"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Nodrošināt atbilstošas balasta ūdens nosēdumu pieņemšanas iekārtas ostās (kur nepieciešams/ kur notiek kuģu remonts, tilpņu labošana, tīrīšana)</w:t>
            </w:r>
          </w:p>
        </w:tc>
        <w:tc>
          <w:tcPr>
            <w:tcW w:w="1359" w:type="dxa"/>
          </w:tcPr>
          <w:p w14:paraId="6161CC01" w14:textId="37C8202E" w:rsidR="00FA24D0" w:rsidRPr="006D3DE9" w:rsidRDefault="1E96ABEA" w:rsidP="00BA06DF">
            <w:pPr>
              <w:spacing w:after="0" w:line="240" w:lineRule="auto"/>
              <w:rPr>
                <w:rFonts w:ascii="Times New Roman" w:hAnsi="Times New Roman" w:cs="Times New Roman"/>
              </w:rPr>
            </w:pPr>
            <w:r w:rsidRPr="006D3DE9">
              <w:rPr>
                <w:rFonts w:ascii="Times New Roman" w:hAnsi="Times New Roman" w:cs="Times New Roman"/>
              </w:rPr>
              <w:t>202</w:t>
            </w:r>
            <w:r w:rsidR="00D86D49">
              <w:rPr>
                <w:rFonts w:ascii="Times New Roman" w:hAnsi="Times New Roman" w:cs="Times New Roman"/>
              </w:rPr>
              <w:t>2</w:t>
            </w:r>
            <w:r w:rsidRPr="006D3DE9">
              <w:rPr>
                <w:rFonts w:ascii="Times New Roman" w:hAnsi="Times New Roman" w:cs="Times New Roman"/>
              </w:rPr>
              <w:t>.-</w:t>
            </w:r>
          </w:p>
          <w:p w14:paraId="017451CE" w14:textId="14A6E311" w:rsidR="00071A6A" w:rsidRPr="006D3DE9" w:rsidRDefault="2EF66894" w:rsidP="00BA06DF">
            <w:pPr>
              <w:spacing w:after="0" w:line="240" w:lineRule="auto"/>
              <w:rPr>
                <w:rFonts w:ascii="Times New Roman" w:hAnsi="Times New Roman" w:cs="Times New Roman"/>
              </w:rPr>
            </w:pPr>
            <w:r w:rsidRPr="006D3DE9">
              <w:rPr>
                <w:rFonts w:ascii="Times New Roman" w:hAnsi="Times New Roman" w:cs="Times New Roman"/>
              </w:rPr>
              <w:t>2027</w:t>
            </w:r>
            <w:r w:rsidR="7FAACE09" w:rsidRPr="006D3DE9">
              <w:rPr>
                <w:rFonts w:ascii="Times New Roman" w:hAnsi="Times New Roman" w:cs="Times New Roman"/>
              </w:rPr>
              <w:t>.</w:t>
            </w:r>
          </w:p>
        </w:tc>
        <w:tc>
          <w:tcPr>
            <w:tcW w:w="0" w:type="auto"/>
          </w:tcPr>
          <w:p w14:paraId="6672EEFA"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ostas</w:t>
            </w:r>
          </w:p>
        </w:tc>
        <w:tc>
          <w:tcPr>
            <w:tcW w:w="0" w:type="auto"/>
          </w:tcPr>
          <w:p w14:paraId="10EF74F6" w14:textId="77777777" w:rsidR="00C85612"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SM</w:t>
            </w:r>
            <w:r w:rsidR="00A65DCD" w:rsidRPr="006D3DE9">
              <w:rPr>
                <w:rFonts w:ascii="Times New Roman" w:hAnsi="Times New Roman" w:cs="Times New Roman"/>
              </w:rPr>
              <w:t xml:space="preserve">, </w:t>
            </w:r>
          </w:p>
          <w:p w14:paraId="0F8E382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335" w:type="dxa"/>
          </w:tcPr>
          <w:p w14:paraId="5338077C" w14:textId="4989FF93" w:rsidR="00071A6A" w:rsidRPr="006D3DE9" w:rsidRDefault="00BC31B5" w:rsidP="00BA06DF">
            <w:pPr>
              <w:spacing w:after="0" w:line="240" w:lineRule="auto"/>
              <w:rPr>
                <w:rFonts w:ascii="Times New Roman" w:hAnsi="Times New Roman" w:cs="Times New Roman"/>
              </w:rPr>
            </w:pPr>
            <w:r w:rsidRPr="006D3DE9">
              <w:rPr>
                <w:rFonts w:ascii="Times New Roman" w:hAnsi="Times New Roman" w:cs="Times New Roman"/>
              </w:rPr>
              <w:t>Privātie līdzekļi (o</w:t>
            </w:r>
            <w:r w:rsidR="00071A6A" w:rsidRPr="006D3DE9">
              <w:rPr>
                <w:rFonts w:ascii="Times New Roman" w:hAnsi="Times New Roman" w:cs="Times New Roman"/>
              </w:rPr>
              <w:t>stu</w:t>
            </w:r>
            <w:r w:rsidRPr="006D3DE9">
              <w:rPr>
                <w:rFonts w:ascii="Times New Roman" w:hAnsi="Times New Roman" w:cs="Times New Roman"/>
              </w:rPr>
              <w:t>)</w:t>
            </w:r>
          </w:p>
        </w:tc>
        <w:tc>
          <w:tcPr>
            <w:tcW w:w="2268" w:type="dxa"/>
          </w:tcPr>
          <w:p w14:paraId="27840CD8" w14:textId="25FB924F" w:rsidR="00071A6A" w:rsidRPr="006D3DE9" w:rsidRDefault="1284FFD8" w:rsidP="7F01A60C">
            <w:pPr>
              <w:spacing w:after="0" w:line="240" w:lineRule="auto"/>
              <w:rPr>
                <w:rFonts w:ascii="Times New Roman" w:hAnsi="Times New Roman" w:cs="Times New Roman"/>
              </w:rPr>
            </w:pPr>
            <w:r w:rsidRPr="006D3DE9">
              <w:rPr>
                <w:rFonts w:ascii="Times New Roman" w:hAnsi="Times New Roman" w:cs="Times New Roman"/>
              </w:rPr>
              <w:t>PR7.4. (RR 7.4.2.)</w:t>
            </w:r>
          </w:p>
        </w:tc>
      </w:tr>
      <w:tr w:rsidR="00F66BB5" w:rsidRPr="006D3DE9" w14:paraId="401F0FDE" w14:textId="77777777" w:rsidTr="3344A24E">
        <w:trPr>
          <w:trHeight w:val="557"/>
        </w:trPr>
        <w:tc>
          <w:tcPr>
            <w:tcW w:w="0" w:type="auto"/>
          </w:tcPr>
          <w:p w14:paraId="26E3FD72"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35.4.</w:t>
            </w:r>
          </w:p>
        </w:tc>
        <w:tc>
          <w:tcPr>
            <w:tcW w:w="5860" w:type="dxa"/>
          </w:tcPr>
          <w:p w14:paraId="137EB856" w14:textId="052020D4" w:rsidR="00071A6A" w:rsidRPr="006D3DE9" w:rsidRDefault="00B806C6" w:rsidP="00BA06DF">
            <w:pPr>
              <w:spacing w:after="0" w:line="240" w:lineRule="auto"/>
              <w:rPr>
                <w:rFonts w:ascii="Times New Roman" w:hAnsi="Times New Roman" w:cs="Times New Roman"/>
              </w:rPr>
            </w:pPr>
            <w:r w:rsidRPr="00B806C6">
              <w:rPr>
                <w:rFonts w:ascii="Times New Roman" w:hAnsi="Times New Roman" w:cs="Times New Roman"/>
              </w:rPr>
              <w:t xml:space="preserve">Izstrādāt </w:t>
            </w:r>
            <w:proofErr w:type="spellStart"/>
            <w:r w:rsidRPr="00B806C6">
              <w:rPr>
                <w:rFonts w:ascii="Times New Roman" w:hAnsi="Times New Roman" w:cs="Times New Roman"/>
              </w:rPr>
              <w:t>bioapauguma</w:t>
            </w:r>
            <w:proofErr w:type="spellEnd"/>
            <w:r w:rsidRPr="00B806C6">
              <w:rPr>
                <w:rFonts w:ascii="Times New Roman" w:hAnsi="Times New Roman" w:cs="Times New Roman"/>
              </w:rPr>
              <w:t xml:space="preserve"> apsaimniekošanas normatīvo regulējumu, tai skaitā </w:t>
            </w:r>
            <w:proofErr w:type="spellStart"/>
            <w:r w:rsidRPr="00B806C6">
              <w:rPr>
                <w:rFonts w:ascii="Times New Roman" w:hAnsi="Times New Roman" w:cs="Times New Roman"/>
              </w:rPr>
              <w:t>bioapauguma</w:t>
            </w:r>
            <w:proofErr w:type="spellEnd"/>
            <w:r w:rsidRPr="00B806C6">
              <w:rPr>
                <w:rFonts w:ascii="Times New Roman" w:hAnsi="Times New Roman" w:cs="Times New Roman"/>
              </w:rPr>
              <w:t xml:space="preserve"> pieņemšanas – nodošanas nodrošināšanai un īstenot pasākumus kuģu un atpūtas kuģu korpusu bioloģiskā apauguma pārvaldībai ar mērķi novērst jaunu svešo sugu ienākšanu jūras ūdeņos (atbilstoši IMO vadlīnijām un atjaunotajam </w:t>
            </w:r>
            <w:r w:rsidRPr="00B806C6">
              <w:rPr>
                <w:rFonts w:ascii="Times New Roman" w:hAnsi="Times New Roman" w:cs="Times New Roman"/>
                <w:i/>
                <w:iCs/>
              </w:rPr>
              <w:t>HELCOM BJRP</w:t>
            </w:r>
            <w:r w:rsidRPr="00B806C6">
              <w:rPr>
                <w:rFonts w:ascii="Times New Roman" w:hAnsi="Times New Roman" w:cs="Times New Roman"/>
              </w:rPr>
              <w:t xml:space="preserve"> (20.10.2021.), kā arī ņemot vērā </w:t>
            </w:r>
            <w:proofErr w:type="spellStart"/>
            <w:r w:rsidRPr="00B806C6">
              <w:rPr>
                <w:rFonts w:ascii="Times New Roman" w:hAnsi="Times New Roman" w:cs="Times New Roman"/>
              </w:rPr>
              <w:t>Interreg</w:t>
            </w:r>
            <w:proofErr w:type="spellEnd"/>
            <w:r w:rsidRPr="00B806C6">
              <w:rPr>
                <w:rFonts w:ascii="Times New Roman" w:hAnsi="Times New Roman" w:cs="Times New Roman"/>
              </w:rPr>
              <w:t xml:space="preserve"> projekta</w:t>
            </w:r>
            <w:r w:rsidRPr="00B806C6">
              <w:rPr>
                <w:rFonts w:ascii="Times New Roman" w:hAnsi="Times New Roman" w:cs="Times New Roman"/>
                <w:i/>
                <w:iCs/>
              </w:rPr>
              <w:t xml:space="preserve"> COMPLETE</w:t>
            </w:r>
            <w:r w:rsidRPr="00B806C6">
              <w:rPr>
                <w:rFonts w:ascii="Times New Roman" w:hAnsi="Times New Roman" w:cs="Times New Roman"/>
              </w:rPr>
              <w:t xml:space="preserve"> izstrādāto un HELCOM iesniegto priekšlikumu "</w:t>
            </w:r>
            <w:proofErr w:type="spellStart"/>
            <w:r w:rsidRPr="00B806C6">
              <w:rPr>
                <w:rFonts w:ascii="Times New Roman" w:hAnsi="Times New Roman" w:cs="Times New Roman"/>
                <w:i/>
                <w:iCs/>
              </w:rPr>
              <w:t>Regional</w:t>
            </w:r>
            <w:proofErr w:type="spellEnd"/>
            <w:r w:rsidRPr="00B806C6">
              <w:rPr>
                <w:rFonts w:ascii="Times New Roman" w:hAnsi="Times New Roman" w:cs="Times New Roman"/>
                <w:i/>
                <w:iCs/>
              </w:rPr>
              <w:t xml:space="preserve"> </w:t>
            </w:r>
            <w:proofErr w:type="spellStart"/>
            <w:r w:rsidRPr="00B806C6">
              <w:rPr>
                <w:rFonts w:ascii="Times New Roman" w:hAnsi="Times New Roman" w:cs="Times New Roman"/>
                <w:i/>
                <w:iCs/>
              </w:rPr>
              <w:t>Baltic</w:t>
            </w:r>
            <w:proofErr w:type="spellEnd"/>
            <w:r w:rsidRPr="00B806C6">
              <w:rPr>
                <w:rFonts w:ascii="Times New Roman" w:hAnsi="Times New Roman" w:cs="Times New Roman"/>
                <w:i/>
                <w:iCs/>
              </w:rPr>
              <w:t xml:space="preserve"> </w:t>
            </w:r>
            <w:proofErr w:type="spellStart"/>
            <w:r w:rsidRPr="00B806C6">
              <w:rPr>
                <w:rFonts w:ascii="Times New Roman" w:hAnsi="Times New Roman" w:cs="Times New Roman"/>
                <w:i/>
                <w:iCs/>
              </w:rPr>
              <w:t>Biofouling</w:t>
            </w:r>
            <w:proofErr w:type="spellEnd"/>
            <w:r w:rsidRPr="00B806C6">
              <w:rPr>
                <w:rFonts w:ascii="Times New Roman" w:hAnsi="Times New Roman" w:cs="Times New Roman"/>
                <w:i/>
                <w:iCs/>
              </w:rPr>
              <w:t xml:space="preserve"> </w:t>
            </w:r>
            <w:proofErr w:type="spellStart"/>
            <w:r w:rsidRPr="00B806C6">
              <w:rPr>
                <w:rFonts w:ascii="Times New Roman" w:hAnsi="Times New Roman" w:cs="Times New Roman"/>
                <w:i/>
                <w:iCs/>
              </w:rPr>
              <w:t>Management</w:t>
            </w:r>
            <w:proofErr w:type="spellEnd"/>
            <w:r w:rsidRPr="00B806C6">
              <w:rPr>
                <w:rFonts w:ascii="Times New Roman" w:hAnsi="Times New Roman" w:cs="Times New Roman"/>
                <w:i/>
                <w:iCs/>
              </w:rPr>
              <w:t xml:space="preserve"> </w:t>
            </w:r>
            <w:proofErr w:type="spellStart"/>
            <w:r w:rsidRPr="00B806C6">
              <w:rPr>
                <w:rFonts w:ascii="Times New Roman" w:hAnsi="Times New Roman" w:cs="Times New Roman"/>
                <w:i/>
                <w:iCs/>
              </w:rPr>
              <w:t>Roadmap</w:t>
            </w:r>
            <w:proofErr w:type="spellEnd"/>
            <w:r w:rsidRPr="00B806C6">
              <w:rPr>
                <w:rFonts w:ascii="Times New Roman" w:hAnsi="Times New Roman" w:cs="Times New Roman"/>
              </w:rPr>
              <w:t>”</w:t>
            </w:r>
          </w:p>
        </w:tc>
        <w:tc>
          <w:tcPr>
            <w:tcW w:w="1359" w:type="dxa"/>
          </w:tcPr>
          <w:p w14:paraId="7F727E60" w14:textId="39B8CB1A"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0" w:type="auto"/>
          </w:tcPr>
          <w:p w14:paraId="66671F7C" w14:textId="06132239" w:rsidR="00071A6A" w:rsidRPr="006D3DE9" w:rsidRDefault="71646F41" w:rsidP="00BA06DF">
            <w:pPr>
              <w:spacing w:after="0" w:line="240" w:lineRule="auto"/>
              <w:rPr>
                <w:rFonts w:ascii="Times New Roman" w:hAnsi="Times New Roman" w:cs="Times New Roman"/>
              </w:rPr>
            </w:pPr>
            <w:r w:rsidRPr="006D3DE9">
              <w:rPr>
                <w:rFonts w:ascii="Times New Roman" w:hAnsi="Times New Roman" w:cs="Times New Roman"/>
              </w:rPr>
              <w:t>VARAM</w:t>
            </w:r>
          </w:p>
          <w:p w14:paraId="1D2FC692" w14:textId="77D63DB9" w:rsidR="00071A6A" w:rsidRPr="006D3DE9" w:rsidRDefault="00071A6A" w:rsidP="00BA06DF">
            <w:pPr>
              <w:spacing w:after="0" w:line="240" w:lineRule="auto"/>
              <w:rPr>
                <w:rFonts w:ascii="Times New Roman" w:hAnsi="Times New Roman" w:cs="Times New Roman"/>
              </w:rPr>
            </w:pPr>
          </w:p>
        </w:tc>
        <w:tc>
          <w:tcPr>
            <w:tcW w:w="0" w:type="auto"/>
          </w:tcPr>
          <w:p w14:paraId="4CE17F71" w14:textId="0AAD3151" w:rsidR="00071A6A" w:rsidRPr="006D3DE9" w:rsidRDefault="458075B3" w:rsidP="3344A24E">
            <w:pPr>
              <w:spacing w:after="0" w:line="240" w:lineRule="auto"/>
              <w:rPr>
                <w:rFonts w:ascii="Times New Roman" w:hAnsi="Times New Roman" w:cs="Times New Roman"/>
              </w:rPr>
            </w:pPr>
            <w:r w:rsidRPr="006D3DE9">
              <w:rPr>
                <w:rFonts w:ascii="Times New Roman" w:hAnsi="Times New Roman" w:cs="Times New Roman"/>
              </w:rPr>
              <w:t>SM</w:t>
            </w:r>
            <w:r w:rsidR="00F312B9">
              <w:rPr>
                <w:rFonts w:ascii="Times New Roman" w:hAnsi="Times New Roman" w:cs="Times New Roman"/>
              </w:rPr>
              <w:t xml:space="preserve"> un LJ</w:t>
            </w:r>
            <w:r w:rsidR="005C03B9">
              <w:rPr>
                <w:rFonts w:ascii="Times New Roman" w:hAnsi="Times New Roman" w:cs="Times New Roman"/>
              </w:rPr>
              <w:t>A</w:t>
            </w:r>
            <w:r w:rsidR="284A49D1" w:rsidRPr="006D3DE9">
              <w:rPr>
                <w:rFonts w:ascii="Times New Roman" w:hAnsi="Times New Roman" w:cs="Times New Roman"/>
              </w:rPr>
              <w:t xml:space="preserve"> (informatīvs atbalsts</w:t>
            </w:r>
            <w:r w:rsidR="506F2C25" w:rsidRPr="006D3DE9">
              <w:rPr>
                <w:rFonts w:ascii="Times New Roman" w:hAnsi="Times New Roman" w:cs="Times New Roman"/>
              </w:rPr>
              <w:t>, dalība darba grupā regulējuma izstrādei</w:t>
            </w:r>
            <w:r w:rsidR="284A49D1" w:rsidRPr="006D3DE9">
              <w:rPr>
                <w:rFonts w:ascii="Times New Roman" w:hAnsi="Times New Roman" w:cs="Times New Roman"/>
              </w:rPr>
              <w:t>)</w:t>
            </w:r>
          </w:p>
        </w:tc>
        <w:tc>
          <w:tcPr>
            <w:tcW w:w="1335" w:type="dxa"/>
          </w:tcPr>
          <w:p w14:paraId="01E2F8EE" w14:textId="20DA4758" w:rsidR="00071A6A" w:rsidRPr="006D3DE9" w:rsidRDefault="00AD00F9"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268" w:type="dxa"/>
          </w:tcPr>
          <w:p w14:paraId="7B7484FE" w14:textId="1D5C9FEA" w:rsidR="00071A6A" w:rsidRPr="006D3DE9" w:rsidRDefault="35277922" w:rsidP="00BA06DF">
            <w:pPr>
              <w:spacing w:after="0" w:line="240" w:lineRule="auto"/>
              <w:rPr>
                <w:rFonts w:ascii="Times New Roman" w:hAnsi="Times New Roman" w:cs="Times New Roman"/>
              </w:rPr>
            </w:pPr>
            <w:r w:rsidRPr="006D3DE9">
              <w:rPr>
                <w:rFonts w:ascii="Times New Roman" w:hAnsi="Times New Roman" w:cs="Times New Roman"/>
              </w:rPr>
              <w:t xml:space="preserve"> </w:t>
            </w:r>
            <w:r w:rsidR="00071A6A" w:rsidRPr="006D3DE9">
              <w:rPr>
                <w:rFonts w:ascii="Times New Roman" w:hAnsi="Times New Roman" w:cs="Times New Roman"/>
              </w:rPr>
              <w:t>PR7.</w:t>
            </w:r>
            <w:r w:rsidR="0951C6A9" w:rsidRPr="006D3DE9">
              <w:rPr>
                <w:rFonts w:ascii="Times New Roman" w:hAnsi="Times New Roman" w:cs="Times New Roman"/>
              </w:rPr>
              <w:t>4</w:t>
            </w:r>
            <w:r w:rsidR="14B1DE57" w:rsidRPr="006D3DE9">
              <w:rPr>
                <w:rFonts w:ascii="Times New Roman" w:hAnsi="Times New Roman" w:cs="Times New Roman"/>
              </w:rPr>
              <w:t>.</w:t>
            </w:r>
            <w:r w:rsidR="00071A6A" w:rsidRPr="006D3DE9">
              <w:rPr>
                <w:rFonts w:ascii="Times New Roman" w:hAnsi="Times New Roman" w:cs="Times New Roman"/>
              </w:rPr>
              <w:t xml:space="preserve"> (RR 7.</w:t>
            </w:r>
            <w:r w:rsidR="2C8CD7A6" w:rsidRPr="006D3DE9">
              <w:rPr>
                <w:rFonts w:ascii="Times New Roman" w:hAnsi="Times New Roman" w:cs="Times New Roman"/>
              </w:rPr>
              <w:t>4</w:t>
            </w:r>
            <w:r w:rsidRPr="006D3DE9">
              <w:rPr>
                <w:rFonts w:ascii="Times New Roman" w:hAnsi="Times New Roman" w:cs="Times New Roman"/>
              </w:rPr>
              <w:t>.</w:t>
            </w:r>
            <w:r w:rsidR="5C6C38E8" w:rsidRPr="006D3DE9">
              <w:rPr>
                <w:rFonts w:ascii="Times New Roman" w:hAnsi="Times New Roman" w:cs="Times New Roman"/>
              </w:rPr>
              <w:t>2</w:t>
            </w:r>
            <w:r w:rsidRPr="006D3DE9">
              <w:rPr>
                <w:rFonts w:ascii="Times New Roman" w:hAnsi="Times New Roman" w:cs="Times New Roman"/>
              </w:rPr>
              <w:t>.)</w:t>
            </w:r>
          </w:p>
        </w:tc>
      </w:tr>
    </w:tbl>
    <w:p w14:paraId="1A0B61A9" w14:textId="7EAC7438" w:rsidR="001F02F2" w:rsidRPr="006D3DE9" w:rsidRDefault="001F02F2"/>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5851"/>
        <w:gridCol w:w="1275"/>
        <w:gridCol w:w="1134"/>
        <w:gridCol w:w="1475"/>
        <w:gridCol w:w="1796"/>
        <w:gridCol w:w="2124"/>
      </w:tblGrid>
      <w:tr w:rsidR="006D3DE9" w:rsidRPr="006D3DE9" w14:paraId="14B831A4" w14:textId="77777777" w:rsidTr="3AC25EB0">
        <w:trPr>
          <w:trHeight w:val="370"/>
        </w:trPr>
        <w:tc>
          <w:tcPr>
            <w:tcW w:w="14312" w:type="dxa"/>
            <w:gridSpan w:val="7"/>
            <w:shd w:val="clear" w:color="auto" w:fill="FFE599" w:themeFill="accent4" w:themeFillTint="66"/>
          </w:tcPr>
          <w:p w14:paraId="6E963D3D" w14:textId="623952F3" w:rsidR="000A2D31" w:rsidRPr="006D3DE9" w:rsidRDefault="000A2D31" w:rsidP="00601546">
            <w:pPr>
              <w:pStyle w:val="Heading3"/>
              <w:spacing w:after="160" w:line="240" w:lineRule="auto"/>
            </w:pPr>
            <w:bookmarkStart w:id="122" w:name="_Toc108011000"/>
            <w:r w:rsidRPr="006D3DE9">
              <w:t>36. Rīcības virziens: Nodrošināt atkritumu pieņemšanu no kuģiem ostās</w:t>
            </w:r>
            <w:bookmarkEnd w:id="122"/>
          </w:p>
        </w:tc>
      </w:tr>
      <w:tr w:rsidR="006D3DE9" w:rsidRPr="006D3DE9" w14:paraId="345A6FA4" w14:textId="77777777" w:rsidTr="007247F6">
        <w:trPr>
          <w:trHeight w:val="817"/>
        </w:trPr>
        <w:tc>
          <w:tcPr>
            <w:tcW w:w="0" w:type="auto"/>
            <w:shd w:val="clear" w:color="auto" w:fill="FFF2CC" w:themeFill="accent4" w:themeFillTint="33"/>
          </w:tcPr>
          <w:p w14:paraId="79552A6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860" w:type="dxa"/>
            <w:shd w:val="clear" w:color="auto" w:fill="FFF2CC" w:themeFill="accent4" w:themeFillTint="33"/>
          </w:tcPr>
          <w:p w14:paraId="5347C838" w14:textId="6B5B416F"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6" w:type="dxa"/>
            <w:shd w:val="clear" w:color="auto" w:fill="FFF2CC" w:themeFill="accent4" w:themeFillTint="33"/>
          </w:tcPr>
          <w:p w14:paraId="03D8E54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134" w:type="dxa"/>
            <w:shd w:val="clear" w:color="auto" w:fill="FFF2CC" w:themeFill="accent4" w:themeFillTint="33"/>
          </w:tcPr>
          <w:p w14:paraId="32E0EC4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63" w:type="dxa"/>
            <w:shd w:val="clear" w:color="auto" w:fill="FFF2CC" w:themeFill="accent4" w:themeFillTint="33"/>
          </w:tcPr>
          <w:p w14:paraId="79D6041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797" w:type="dxa"/>
            <w:shd w:val="clear" w:color="auto" w:fill="FFF2CC" w:themeFill="accent4" w:themeFillTint="33"/>
          </w:tcPr>
          <w:p w14:paraId="2267B01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126" w:type="dxa"/>
            <w:shd w:val="clear" w:color="auto" w:fill="FFF2CC" w:themeFill="accent4" w:themeFillTint="33"/>
          </w:tcPr>
          <w:p w14:paraId="7EDB0BA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0BD8BA6B" w14:textId="77777777" w:rsidTr="007247F6">
        <w:trPr>
          <w:trHeight w:val="817"/>
        </w:trPr>
        <w:tc>
          <w:tcPr>
            <w:tcW w:w="0" w:type="auto"/>
          </w:tcPr>
          <w:p w14:paraId="0C79B123" w14:textId="23C60AA0"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36.1</w:t>
            </w:r>
            <w:r w:rsidR="00E41759" w:rsidRPr="006D3DE9">
              <w:rPr>
                <w:rFonts w:ascii="Times New Roman" w:hAnsi="Times New Roman" w:cs="Times New Roman"/>
              </w:rPr>
              <w:t>.</w:t>
            </w:r>
          </w:p>
        </w:tc>
        <w:tc>
          <w:tcPr>
            <w:tcW w:w="5860" w:type="dxa"/>
          </w:tcPr>
          <w:p w14:paraId="338D34E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Pilnveidot / uzlabot pieņemšanas iekārtas ostās, lai spētu pieņemt visa veida kuģu atkritumus (t.sk. notekūdeņus no pasažieru kuģiem) </w:t>
            </w:r>
          </w:p>
        </w:tc>
        <w:tc>
          <w:tcPr>
            <w:tcW w:w="1276" w:type="dxa"/>
          </w:tcPr>
          <w:p w14:paraId="4B343E31" w14:textId="5E08E99E"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134" w:type="dxa"/>
          </w:tcPr>
          <w:p w14:paraId="4ED9D3C7" w14:textId="1F68F538" w:rsidR="00071A6A" w:rsidRPr="006D3DE9" w:rsidRDefault="00250CCC" w:rsidP="00BA06DF">
            <w:pPr>
              <w:spacing w:after="0" w:line="240" w:lineRule="auto"/>
              <w:rPr>
                <w:rFonts w:ascii="Times New Roman" w:hAnsi="Times New Roman" w:cs="Times New Roman"/>
              </w:rPr>
            </w:pPr>
            <w:r w:rsidRPr="006D3DE9">
              <w:rPr>
                <w:rFonts w:ascii="Times New Roman" w:hAnsi="Times New Roman" w:cs="Times New Roman"/>
              </w:rPr>
              <w:t>O</w:t>
            </w:r>
            <w:r w:rsidR="00071A6A" w:rsidRPr="006D3DE9">
              <w:rPr>
                <w:rFonts w:ascii="Times New Roman" w:hAnsi="Times New Roman" w:cs="Times New Roman"/>
              </w:rPr>
              <w:t>st</w:t>
            </w:r>
            <w:r w:rsidR="38A75C55" w:rsidRPr="006D3DE9">
              <w:rPr>
                <w:rFonts w:ascii="Times New Roman" w:hAnsi="Times New Roman" w:cs="Times New Roman"/>
              </w:rPr>
              <w:t>u pārvaldes</w:t>
            </w:r>
          </w:p>
        </w:tc>
        <w:tc>
          <w:tcPr>
            <w:tcW w:w="1463" w:type="dxa"/>
          </w:tcPr>
          <w:p w14:paraId="159E5B27"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p w14:paraId="771BA32F" w14:textId="77777777" w:rsidR="00071A6A" w:rsidRPr="006D3DE9" w:rsidRDefault="00071A6A" w:rsidP="00BA06DF">
            <w:pPr>
              <w:spacing w:after="0" w:line="240" w:lineRule="auto"/>
              <w:rPr>
                <w:rFonts w:ascii="Times New Roman" w:hAnsi="Times New Roman" w:cs="Times New Roman"/>
              </w:rPr>
            </w:pPr>
          </w:p>
        </w:tc>
        <w:tc>
          <w:tcPr>
            <w:tcW w:w="1797" w:type="dxa"/>
          </w:tcPr>
          <w:p w14:paraId="7122F0F5" w14:textId="5FD93537" w:rsidR="00071A6A" w:rsidRPr="006D3DE9" w:rsidRDefault="00054E5E" w:rsidP="00BA06DF">
            <w:pPr>
              <w:spacing w:after="0" w:line="240" w:lineRule="auto"/>
              <w:rPr>
                <w:rFonts w:ascii="Times New Roman" w:hAnsi="Times New Roman" w:cs="Times New Roman"/>
              </w:rPr>
            </w:pPr>
            <w:r w:rsidRPr="006D3DE9">
              <w:rPr>
                <w:rFonts w:ascii="Times New Roman" w:hAnsi="Times New Roman" w:cs="Times New Roman"/>
              </w:rPr>
              <w:t>Privātie līdzekļi (o</w:t>
            </w:r>
            <w:r w:rsidR="00071A6A" w:rsidRPr="006D3DE9">
              <w:rPr>
                <w:rFonts w:ascii="Times New Roman" w:hAnsi="Times New Roman" w:cs="Times New Roman"/>
              </w:rPr>
              <w:t>stu</w:t>
            </w:r>
            <w:r w:rsidR="00EC5C9B" w:rsidRPr="006D3DE9">
              <w:rPr>
                <w:rFonts w:ascii="Times New Roman" w:hAnsi="Times New Roman" w:cs="Times New Roman"/>
              </w:rPr>
              <w:t>)</w:t>
            </w:r>
          </w:p>
        </w:tc>
        <w:tc>
          <w:tcPr>
            <w:tcW w:w="2126" w:type="dxa"/>
          </w:tcPr>
          <w:p w14:paraId="7A2EC5D6" w14:textId="00A1564B" w:rsidR="00FA5FD6"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6D456044" w:rsidRPr="006D3DE9">
              <w:rPr>
                <w:rFonts w:ascii="Times New Roman" w:hAnsi="Times New Roman" w:cs="Times New Roman"/>
              </w:rPr>
              <w:t>5</w:t>
            </w:r>
          </w:p>
          <w:p w14:paraId="6482E003" w14:textId="08664DB1" w:rsidR="00071A6A" w:rsidRPr="006D3DE9" w:rsidRDefault="6F0FCB73" w:rsidP="00BA06DF">
            <w:pPr>
              <w:spacing w:after="0" w:line="240" w:lineRule="auto"/>
              <w:rPr>
                <w:rFonts w:ascii="Times New Roman" w:hAnsi="Times New Roman" w:cs="Times New Roman"/>
              </w:rPr>
            </w:pPr>
            <w:r w:rsidRPr="006D3DE9">
              <w:rPr>
                <w:rFonts w:ascii="Times New Roman" w:hAnsi="Times New Roman" w:cs="Times New Roman"/>
              </w:rPr>
              <w:t>(RR7.</w:t>
            </w:r>
            <w:r w:rsidR="7BFA8EDF" w:rsidRPr="006D3DE9">
              <w:rPr>
                <w:rFonts w:ascii="Times New Roman" w:hAnsi="Times New Roman" w:cs="Times New Roman"/>
              </w:rPr>
              <w:t>5.1</w:t>
            </w:r>
            <w:r w:rsidRPr="006D3DE9">
              <w:rPr>
                <w:rFonts w:ascii="Times New Roman" w:hAnsi="Times New Roman" w:cs="Times New Roman"/>
              </w:rPr>
              <w:t>.)</w:t>
            </w:r>
          </w:p>
        </w:tc>
      </w:tr>
      <w:tr w:rsidR="006D3DE9" w:rsidRPr="006D3DE9" w14:paraId="4547E9B7" w14:textId="77777777" w:rsidTr="007247F6">
        <w:trPr>
          <w:trHeight w:val="678"/>
        </w:trPr>
        <w:tc>
          <w:tcPr>
            <w:tcW w:w="0" w:type="auto"/>
          </w:tcPr>
          <w:p w14:paraId="147460DB"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36.2.</w:t>
            </w:r>
          </w:p>
        </w:tc>
        <w:tc>
          <w:tcPr>
            <w:tcW w:w="5860" w:type="dxa"/>
          </w:tcPr>
          <w:p w14:paraId="4FB47E0F"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Pilnveidot tiesisko regulējumu kuģu atkritumu nodošanai un pieņemšanai ostās</w:t>
            </w:r>
          </w:p>
        </w:tc>
        <w:tc>
          <w:tcPr>
            <w:tcW w:w="1276" w:type="dxa"/>
          </w:tcPr>
          <w:p w14:paraId="5A54F0BF" w14:textId="461C1D28" w:rsidR="00071A6A" w:rsidRPr="006D3DE9" w:rsidRDefault="2EF66894" w:rsidP="00BA06DF">
            <w:pPr>
              <w:spacing w:after="0" w:line="240" w:lineRule="auto"/>
              <w:rPr>
                <w:rFonts w:ascii="Times New Roman" w:hAnsi="Times New Roman" w:cs="Times New Roman"/>
              </w:rPr>
            </w:pPr>
            <w:r w:rsidRPr="006D3DE9">
              <w:rPr>
                <w:rFonts w:ascii="Times New Roman" w:hAnsi="Times New Roman" w:cs="Times New Roman"/>
              </w:rPr>
              <w:t>202</w:t>
            </w:r>
            <w:r w:rsidR="0091D45C" w:rsidRPr="006D3DE9">
              <w:rPr>
                <w:rFonts w:ascii="Times New Roman" w:hAnsi="Times New Roman" w:cs="Times New Roman"/>
              </w:rPr>
              <w:t>2</w:t>
            </w:r>
            <w:r w:rsidR="7FAACE09" w:rsidRPr="006D3DE9">
              <w:rPr>
                <w:rFonts w:ascii="Times New Roman" w:hAnsi="Times New Roman" w:cs="Times New Roman"/>
              </w:rPr>
              <w:t>.</w:t>
            </w:r>
          </w:p>
        </w:tc>
        <w:tc>
          <w:tcPr>
            <w:tcW w:w="1134" w:type="dxa"/>
          </w:tcPr>
          <w:p w14:paraId="07A4AD6D" w14:textId="77777777" w:rsidR="00071A6A" w:rsidRPr="006D3DE9" w:rsidRDefault="00071A6A"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1463" w:type="dxa"/>
          </w:tcPr>
          <w:p w14:paraId="5AA618F9" w14:textId="77777777" w:rsidR="008849E0"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SM</w:t>
            </w:r>
            <w:r w:rsidR="008849E0" w:rsidRPr="006D3DE9">
              <w:rPr>
                <w:rFonts w:ascii="Times New Roman" w:hAnsi="Times New Roman" w:cs="Times New Roman"/>
              </w:rPr>
              <w:t xml:space="preserve">, </w:t>
            </w:r>
          </w:p>
          <w:p w14:paraId="539DE080" w14:textId="71EAE026" w:rsidR="00071A6A" w:rsidRPr="006D3DE9" w:rsidRDefault="008849E0"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797" w:type="dxa"/>
          </w:tcPr>
          <w:p w14:paraId="6ABA674A" w14:textId="075E5207" w:rsidR="00071A6A" w:rsidRPr="006D3DE9" w:rsidRDefault="00131B2A"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2126" w:type="dxa"/>
          </w:tcPr>
          <w:p w14:paraId="1B45DAD7" w14:textId="4D888DDB" w:rsidR="00FA5FD6"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0AB885ED" w:rsidRPr="006D3DE9">
              <w:rPr>
                <w:rFonts w:ascii="Times New Roman" w:hAnsi="Times New Roman" w:cs="Times New Roman"/>
              </w:rPr>
              <w:t>4</w:t>
            </w:r>
            <w:r w:rsidRPr="006D3DE9">
              <w:rPr>
                <w:rFonts w:ascii="Times New Roman" w:hAnsi="Times New Roman" w:cs="Times New Roman"/>
              </w:rPr>
              <w:t xml:space="preserve"> </w:t>
            </w:r>
          </w:p>
          <w:p w14:paraId="0C196517" w14:textId="3B3B9FF5" w:rsidR="00071A6A" w:rsidRPr="006D3DE9" w:rsidRDefault="6F0FCB73" w:rsidP="00BA06DF">
            <w:pPr>
              <w:spacing w:after="0" w:line="240" w:lineRule="auto"/>
              <w:rPr>
                <w:rFonts w:ascii="Times New Roman" w:hAnsi="Times New Roman" w:cs="Times New Roman"/>
              </w:rPr>
            </w:pPr>
            <w:r w:rsidRPr="006D3DE9">
              <w:rPr>
                <w:rFonts w:ascii="Times New Roman" w:hAnsi="Times New Roman" w:cs="Times New Roman"/>
              </w:rPr>
              <w:t>(RR7.</w:t>
            </w:r>
            <w:r w:rsidR="43210F84" w:rsidRPr="006D3DE9">
              <w:rPr>
                <w:rFonts w:ascii="Times New Roman" w:hAnsi="Times New Roman" w:cs="Times New Roman"/>
              </w:rPr>
              <w:t>4</w:t>
            </w:r>
            <w:r w:rsidRPr="006D3DE9">
              <w:rPr>
                <w:rFonts w:ascii="Times New Roman" w:hAnsi="Times New Roman" w:cs="Times New Roman"/>
              </w:rPr>
              <w:t>.</w:t>
            </w:r>
            <w:r w:rsidR="18DDCD66" w:rsidRPr="006D3DE9">
              <w:rPr>
                <w:rFonts w:ascii="Times New Roman" w:hAnsi="Times New Roman" w:cs="Times New Roman"/>
              </w:rPr>
              <w:t>2.)</w:t>
            </w:r>
          </w:p>
        </w:tc>
      </w:tr>
      <w:tr w:rsidR="00F66BB5" w:rsidRPr="006D3DE9" w14:paraId="3919BAA3" w14:textId="77777777" w:rsidTr="007247F6">
        <w:trPr>
          <w:trHeight w:val="702"/>
        </w:trPr>
        <w:tc>
          <w:tcPr>
            <w:tcW w:w="0" w:type="auto"/>
          </w:tcPr>
          <w:p w14:paraId="72DDDA75"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36.3.</w:t>
            </w:r>
          </w:p>
        </w:tc>
        <w:tc>
          <w:tcPr>
            <w:tcW w:w="5860" w:type="dxa"/>
          </w:tcPr>
          <w:p w14:paraId="4412B78F"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Veicināt pasīvi nozvejoto (zvejas tīklos noķerto) atkritumu un pazaudēto zvejas rīku nodošanu ostu pieņemšanas iekārtas</w:t>
            </w:r>
          </w:p>
        </w:tc>
        <w:tc>
          <w:tcPr>
            <w:tcW w:w="1276" w:type="dxa"/>
          </w:tcPr>
          <w:p w14:paraId="1D18C8EF" w14:textId="3425ACE2"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w:t>
            </w:r>
            <w:r w:rsidR="004C4C0F" w:rsidRPr="006D3DE9">
              <w:rPr>
                <w:rFonts w:ascii="Times New Roman" w:hAnsi="Times New Roman" w:cs="Times New Roman"/>
              </w:rPr>
              <w:t>2</w:t>
            </w:r>
            <w:r w:rsidRPr="006D3DE9">
              <w:rPr>
                <w:rFonts w:ascii="Times New Roman" w:hAnsi="Times New Roman" w:cs="Times New Roman"/>
              </w:rPr>
              <w:t>7</w:t>
            </w:r>
            <w:r w:rsidR="00250CCC" w:rsidRPr="006D3DE9">
              <w:rPr>
                <w:rFonts w:ascii="Times New Roman" w:hAnsi="Times New Roman" w:cs="Times New Roman"/>
              </w:rPr>
              <w:t>.</w:t>
            </w:r>
          </w:p>
        </w:tc>
        <w:tc>
          <w:tcPr>
            <w:tcW w:w="1134" w:type="dxa"/>
          </w:tcPr>
          <w:p w14:paraId="5AE14673"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ZM</w:t>
            </w:r>
          </w:p>
        </w:tc>
        <w:tc>
          <w:tcPr>
            <w:tcW w:w="1463" w:type="dxa"/>
          </w:tcPr>
          <w:p w14:paraId="0F588A83"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p w14:paraId="52C68A2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ostas</w:t>
            </w:r>
          </w:p>
        </w:tc>
        <w:tc>
          <w:tcPr>
            <w:tcW w:w="1797" w:type="dxa"/>
          </w:tcPr>
          <w:p w14:paraId="25AF97DF" w14:textId="588D1259" w:rsidR="00071A6A" w:rsidRPr="006D3DE9" w:rsidRDefault="000162E6"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 EJZF</w:t>
            </w:r>
          </w:p>
        </w:tc>
        <w:tc>
          <w:tcPr>
            <w:tcW w:w="2126" w:type="dxa"/>
          </w:tcPr>
          <w:p w14:paraId="40D3C4C6" w14:textId="4D888DDB" w:rsidR="00071A6A" w:rsidRPr="006D3DE9" w:rsidRDefault="61EF606A" w:rsidP="6F28EA1F">
            <w:pPr>
              <w:spacing w:after="0" w:line="240" w:lineRule="auto"/>
              <w:rPr>
                <w:rFonts w:ascii="Times New Roman" w:hAnsi="Times New Roman" w:cs="Times New Roman"/>
              </w:rPr>
            </w:pPr>
            <w:r w:rsidRPr="006D3DE9">
              <w:rPr>
                <w:rFonts w:ascii="Times New Roman" w:hAnsi="Times New Roman" w:cs="Times New Roman"/>
              </w:rPr>
              <w:t xml:space="preserve">PR7.4 </w:t>
            </w:r>
          </w:p>
          <w:p w14:paraId="5C621057" w14:textId="2F58E9C4" w:rsidR="00071A6A" w:rsidRPr="006D3DE9" w:rsidRDefault="61EF606A" w:rsidP="00BA06DF">
            <w:pPr>
              <w:spacing w:after="0" w:line="240" w:lineRule="auto"/>
              <w:rPr>
                <w:rFonts w:ascii="Times New Roman" w:hAnsi="Times New Roman" w:cs="Times New Roman"/>
              </w:rPr>
            </w:pPr>
            <w:r w:rsidRPr="006D3DE9">
              <w:rPr>
                <w:rFonts w:ascii="Times New Roman" w:hAnsi="Times New Roman" w:cs="Times New Roman"/>
              </w:rPr>
              <w:t>(RR7.4.2.)</w:t>
            </w:r>
          </w:p>
        </w:tc>
      </w:tr>
    </w:tbl>
    <w:p w14:paraId="2B19E1AC" w14:textId="7BC10314" w:rsidR="007D6A6C" w:rsidRDefault="007D6A6C" w:rsidP="00BA06DF">
      <w:pPr>
        <w:spacing w:after="0" w:line="240" w:lineRule="auto"/>
        <w:rPr>
          <w:rFonts w:ascii="Times New Roman" w:hAnsi="Times New Roman" w:cs="Times New Roman"/>
          <w:lang w:eastAsia="en-GB" w:bidi="lo-LA"/>
        </w:rPr>
      </w:pPr>
    </w:p>
    <w:p w14:paraId="36A00709" w14:textId="77777777" w:rsidR="00C57888" w:rsidRPr="006D3DE9" w:rsidRDefault="00C57888"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5916"/>
        <w:gridCol w:w="1266"/>
        <w:gridCol w:w="1310"/>
        <w:gridCol w:w="1273"/>
        <w:gridCol w:w="1860"/>
        <w:gridCol w:w="1984"/>
      </w:tblGrid>
      <w:tr w:rsidR="006D3DE9" w:rsidRPr="006D3DE9" w14:paraId="69137031" w14:textId="77777777" w:rsidTr="00937F4C">
        <w:trPr>
          <w:trHeight w:val="561"/>
        </w:trPr>
        <w:tc>
          <w:tcPr>
            <w:tcW w:w="14312" w:type="dxa"/>
            <w:gridSpan w:val="7"/>
            <w:shd w:val="clear" w:color="auto" w:fill="FFE599" w:themeFill="accent4" w:themeFillTint="66"/>
          </w:tcPr>
          <w:p w14:paraId="0372E04C" w14:textId="142AE0E3" w:rsidR="000A2D31" w:rsidRPr="006D3DE9" w:rsidRDefault="000A2D31" w:rsidP="000A2D31">
            <w:pPr>
              <w:pStyle w:val="Heading3"/>
            </w:pPr>
            <w:bookmarkStart w:id="123" w:name="_Toc108011001"/>
            <w:r w:rsidRPr="006D3DE9">
              <w:lastRenderedPageBreak/>
              <w:t>37. Rīcības virziens: Atbilstošu reaģēšanas spēju nodrošināšana uz piesārņojumu jūrā atbilstoši HELCOM prasībām</w:t>
            </w:r>
            <w:bookmarkEnd w:id="123"/>
          </w:p>
        </w:tc>
      </w:tr>
      <w:tr w:rsidR="006D3DE9" w:rsidRPr="006D3DE9" w14:paraId="3F0983BB" w14:textId="77777777" w:rsidTr="00775B07">
        <w:trPr>
          <w:trHeight w:val="817"/>
        </w:trPr>
        <w:tc>
          <w:tcPr>
            <w:tcW w:w="703" w:type="dxa"/>
            <w:shd w:val="clear" w:color="auto" w:fill="FFF2CC" w:themeFill="accent4" w:themeFillTint="33"/>
          </w:tcPr>
          <w:p w14:paraId="29C3E49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916" w:type="dxa"/>
            <w:shd w:val="clear" w:color="auto" w:fill="FFF2CC" w:themeFill="accent4" w:themeFillTint="33"/>
          </w:tcPr>
          <w:p w14:paraId="5B243D34" w14:textId="7FBCDC04"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66" w:type="dxa"/>
            <w:shd w:val="clear" w:color="auto" w:fill="FFF2CC" w:themeFill="accent4" w:themeFillTint="33"/>
          </w:tcPr>
          <w:p w14:paraId="184CEC6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310" w:type="dxa"/>
            <w:shd w:val="clear" w:color="auto" w:fill="FFF2CC" w:themeFill="accent4" w:themeFillTint="33"/>
          </w:tcPr>
          <w:p w14:paraId="5A14FBB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273" w:type="dxa"/>
            <w:shd w:val="clear" w:color="auto" w:fill="FFF2CC" w:themeFill="accent4" w:themeFillTint="33"/>
          </w:tcPr>
          <w:p w14:paraId="0D6FF065" w14:textId="77777777" w:rsidR="003710AA" w:rsidRPr="006D3DE9" w:rsidRDefault="007D6A6C" w:rsidP="00BA06DF">
            <w:pPr>
              <w:spacing w:after="0" w:line="240" w:lineRule="auto"/>
              <w:rPr>
                <w:rFonts w:ascii="Times New Roman" w:hAnsi="Times New Roman" w:cs="Times New Roman"/>
                <w:bCs/>
              </w:rPr>
            </w:pPr>
            <w:r w:rsidRPr="006D3DE9">
              <w:rPr>
                <w:rFonts w:ascii="Times New Roman" w:hAnsi="Times New Roman" w:cs="Times New Roman"/>
                <w:bCs/>
              </w:rPr>
              <w:t>Līdz</w:t>
            </w:r>
            <w:r w:rsidR="003710AA" w:rsidRPr="006D3DE9">
              <w:rPr>
                <w:rFonts w:ascii="Times New Roman" w:hAnsi="Times New Roman" w:cs="Times New Roman"/>
                <w:bCs/>
              </w:rPr>
              <w:t>-</w:t>
            </w:r>
          </w:p>
          <w:p w14:paraId="720950FA" w14:textId="24167AC0"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atbildīgās institūcijas </w:t>
            </w:r>
          </w:p>
        </w:tc>
        <w:tc>
          <w:tcPr>
            <w:tcW w:w="1860" w:type="dxa"/>
            <w:shd w:val="clear" w:color="auto" w:fill="FFF2CC" w:themeFill="accent4" w:themeFillTint="33"/>
          </w:tcPr>
          <w:p w14:paraId="6A747B2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984" w:type="dxa"/>
            <w:shd w:val="clear" w:color="auto" w:fill="FFF2CC" w:themeFill="accent4" w:themeFillTint="33"/>
          </w:tcPr>
          <w:p w14:paraId="11A6975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55FCE29B" w14:textId="77777777" w:rsidTr="00775B07">
        <w:trPr>
          <w:trHeight w:val="817"/>
        </w:trPr>
        <w:tc>
          <w:tcPr>
            <w:tcW w:w="703" w:type="dxa"/>
          </w:tcPr>
          <w:p w14:paraId="6B0F7892" w14:textId="648317AF" w:rsidR="00071A6A" w:rsidRPr="006D3DE9" w:rsidRDefault="14EE2031" w:rsidP="00BA06DF">
            <w:pPr>
              <w:spacing w:after="0" w:line="240" w:lineRule="auto"/>
              <w:rPr>
                <w:rFonts w:ascii="Times New Roman" w:hAnsi="Times New Roman" w:cs="Times New Roman"/>
              </w:rPr>
            </w:pPr>
            <w:r w:rsidRPr="006D3DE9">
              <w:rPr>
                <w:rFonts w:ascii="Times New Roman" w:hAnsi="Times New Roman" w:cs="Times New Roman"/>
              </w:rPr>
              <w:t>37.</w:t>
            </w:r>
            <w:r w:rsidR="6106DA8E" w:rsidRPr="006D3DE9">
              <w:rPr>
                <w:rFonts w:ascii="Times New Roman" w:hAnsi="Times New Roman" w:cs="Times New Roman"/>
              </w:rPr>
              <w:t>1</w:t>
            </w:r>
            <w:r w:rsidR="00E41759" w:rsidRPr="006D3DE9">
              <w:rPr>
                <w:rFonts w:ascii="Times New Roman" w:hAnsi="Times New Roman" w:cs="Times New Roman"/>
              </w:rPr>
              <w:t>.</w:t>
            </w:r>
          </w:p>
        </w:tc>
        <w:tc>
          <w:tcPr>
            <w:tcW w:w="5916" w:type="dxa"/>
          </w:tcPr>
          <w:p w14:paraId="4B91587F" w14:textId="4C63259F" w:rsidR="00937F4C" w:rsidRPr="006D3DE9" w:rsidRDefault="00071A6A" w:rsidP="00775B07">
            <w:pPr>
              <w:spacing w:after="0" w:line="240" w:lineRule="auto"/>
              <w:rPr>
                <w:rFonts w:ascii="Times New Roman" w:hAnsi="Times New Roman" w:cs="Times New Roman"/>
              </w:rPr>
            </w:pPr>
            <w:r w:rsidRPr="006D3DE9">
              <w:rPr>
                <w:rFonts w:ascii="Times New Roman" w:hAnsi="Times New Roman" w:cs="Times New Roman"/>
              </w:rPr>
              <w:t>Attīstīt/uzlabot kompetento valsts institūciju spēju konstatēt un savākt uz ūdens virsmas esošu bīstamo ķīmisko vielu piesārņojumu no kuģiem vai ostu iekārtām.</w:t>
            </w:r>
          </w:p>
        </w:tc>
        <w:tc>
          <w:tcPr>
            <w:tcW w:w="1266" w:type="dxa"/>
          </w:tcPr>
          <w:p w14:paraId="21FCE9DD" w14:textId="71686365"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310" w:type="dxa"/>
          </w:tcPr>
          <w:p w14:paraId="7EA48212" w14:textId="4D59108C"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AM</w:t>
            </w:r>
            <w:r w:rsidR="00250CCC" w:rsidRPr="006D3DE9">
              <w:rPr>
                <w:rFonts w:ascii="Times New Roman" w:hAnsi="Times New Roman" w:cs="Times New Roman"/>
              </w:rPr>
              <w:t>,</w:t>
            </w:r>
          </w:p>
          <w:p w14:paraId="081EF4FD"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NBS KAD</w:t>
            </w:r>
          </w:p>
        </w:tc>
        <w:tc>
          <w:tcPr>
            <w:tcW w:w="1273" w:type="dxa"/>
          </w:tcPr>
          <w:p w14:paraId="26A9388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860" w:type="dxa"/>
          </w:tcPr>
          <w:p w14:paraId="65BD7F01" w14:textId="676D4EFC" w:rsidR="00131B2A" w:rsidRPr="006D3DE9" w:rsidRDefault="00131B2A"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 xml:space="preserve">alsts </w:t>
            </w:r>
            <w:r w:rsidR="00775B07">
              <w:rPr>
                <w:rFonts w:ascii="Times New Roman" w:hAnsi="Times New Roman" w:cs="Times New Roman"/>
              </w:rPr>
              <w:t>b</w:t>
            </w:r>
            <w:r w:rsidR="00071A6A" w:rsidRPr="006D3DE9">
              <w:rPr>
                <w:rFonts w:ascii="Times New Roman" w:hAnsi="Times New Roman" w:cs="Times New Roman"/>
              </w:rPr>
              <w:t xml:space="preserve">udžets, </w:t>
            </w:r>
          </w:p>
          <w:p w14:paraId="44EB13E6" w14:textId="3FEC04CD" w:rsidR="00071A6A" w:rsidRPr="006D3DE9" w:rsidRDefault="00BC2815" w:rsidP="00BA06DF">
            <w:pPr>
              <w:spacing w:after="0" w:line="240" w:lineRule="auto"/>
              <w:rPr>
                <w:rFonts w:ascii="Times New Roman" w:hAnsi="Times New Roman" w:cs="Times New Roman"/>
              </w:rPr>
            </w:pPr>
            <w:proofErr w:type="spellStart"/>
            <w:r w:rsidRPr="006D3DE9">
              <w:rPr>
                <w:rFonts w:ascii="Times New Roman" w:hAnsi="Times New Roman" w:cs="Times New Roman"/>
              </w:rPr>
              <w:t>Interreg</w:t>
            </w:r>
            <w:proofErr w:type="spellEnd"/>
            <w:r w:rsidRPr="006D3DE9">
              <w:rPr>
                <w:rFonts w:ascii="Times New Roman" w:hAnsi="Times New Roman" w:cs="Times New Roman"/>
              </w:rPr>
              <w:t xml:space="preserve"> projekti</w:t>
            </w:r>
            <w:r w:rsidR="00071A6A" w:rsidRPr="006D3DE9">
              <w:rPr>
                <w:rFonts w:ascii="Times New Roman" w:hAnsi="Times New Roman" w:cs="Times New Roman"/>
              </w:rPr>
              <w:t xml:space="preserve"> </w:t>
            </w:r>
          </w:p>
        </w:tc>
        <w:tc>
          <w:tcPr>
            <w:tcW w:w="1984" w:type="dxa"/>
          </w:tcPr>
          <w:p w14:paraId="09672B82" w14:textId="3DEBC799"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PR7.</w:t>
            </w:r>
            <w:r w:rsidR="655BCDD4" w:rsidRPr="006D3DE9">
              <w:rPr>
                <w:rFonts w:ascii="Times New Roman" w:hAnsi="Times New Roman" w:cs="Times New Roman"/>
              </w:rPr>
              <w:t>4</w:t>
            </w:r>
            <w:r w:rsidR="36EAC387" w:rsidRPr="006D3DE9">
              <w:rPr>
                <w:rFonts w:ascii="Times New Roman" w:hAnsi="Times New Roman" w:cs="Times New Roman"/>
              </w:rPr>
              <w:t>.</w:t>
            </w:r>
            <w:r w:rsidR="473988A0" w:rsidRPr="006D3DE9">
              <w:rPr>
                <w:rFonts w:ascii="Times New Roman" w:hAnsi="Times New Roman" w:cs="Times New Roman"/>
              </w:rPr>
              <w:t xml:space="preserve"> (RR7.</w:t>
            </w:r>
            <w:r w:rsidR="7E6F26E4" w:rsidRPr="006D3DE9">
              <w:rPr>
                <w:rFonts w:ascii="Times New Roman" w:hAnsi="Times New Roman" w:cs="Times New Roman"/>
              </w:rPr>
              <w:t>4</w:t>
            </w:r>
            <w:r w:rsidR="473988A0" w:rsidRPr="006D3DE9">
              <w:rPr>
                <w:rFonts w:ascii="Times New Roman" w:hAnsi="Times New Roman" w:cs="Times New Roman"/>
              </w:rPr>
              <w:t>.</w:t>
            </w:r>
            <w:r w:rsidR="46700520" w:rsidRPr="006D3DE9">
              <w:rPr>
                <w:rFonts w:ascii="Times New Roman" w:hAnsi="Times New Roman" w:cs="Times New Roman"/>
              </w:rPr>
              <w:t>2</w:t>
            </w:r>
            <w:r w:rsidR="65F18929" w:rsidRPr="006D3DE9">
              <w:rPr>
                <w:rFonts w:ascii="Times New Roman" w:hAnsi="Times New Roman" w:cs="Times New Roman"/>
              </w:rPr>
              <w:t>.</w:t>
            </w:r>
            <w:r w:rsidR="473988A0" w:rsidRPr="006D3DE9">
              <w:rPr>
                <w:rFonts w:ascii="Times New Roman" w:hAnsi="Times New Roman" w:cs="Times New Roman"/>
              </w:rPr>
              <w:t>)</w:t>
            </w:r>
          </w:p>
        </w:tc>
      </w:tr>
      <w:tr w:rsidR="006D3DE9" w:rsidRPr="006D3DE9" w14:paraId="5A9BE1B8" w14:textId="77777777" w:rsidTr="00775B07">
        <w:trPr>
          <w:trHeight w:val="817"/>
        </w:trPr>
        <w:tc>
          <w:tcPr>
            <w:tcW w:w="703" w:type="dxa"/>
          </w:tcPr>
          <w:p w14:paraId="618E3FFB" w14:textId="143080B3" w:rsidR="00071A6A" w:rsidRPr="006D3DE9" w:rsidRDefault="14EE2031" w:rsidP="00BA06DF">
            <w:pPr>
              <w:spacing w:after="0" w:line="240" w:lineRule="auto"/>
              <w:rPr>
                <w:rFonts w:ascii="Times New Roman" w:hAnsi="Times New Roman" w:cs="Times New Roman"/>
              </w:rPr>
            </w:pPr>
            <w:r w:rsidRPr="006D3DE9">
              <w:rPr>
                <w:rFonts w:ascii="Times New Roman" w:hAnsi="Times New Roman" w:cs="Times New Roman"/>
              </w:rPr>
              <w:t>37.2</w:t>
            </w:r>
            <w:r w:rsidR="00E41759" w:rsidRPr="006D3DE9">
              <w:rPr>
                <w:rFonts w:ascii="Times New Roman" w:hAnsi="Times New Roman" w:cs="Times New Roman"/>
              </w:rPr>
              <w:t>.</w:t>
            </w:r>
          </w:p>
        </w:tc>
        <w:tc>
          <w:tcPr>
            <w:tcW w:w="5916" w:type="dxa"/>
          </w:tcPr>
          <w:p w14:paraId="29395AB3" w14:textId="2A4B16B4" w:rsidR="00722FBE" w:rsidRPr="006D3DE9" w:rsidRDefault="00722FBE" w:rsidP="001E2D06">
            <w:pPr>
              <w:spacing w:after="0" w:line="240" w:lineRule="auto"/>
              <w:rPr>
                <w:rFonts w:ascii="Times New Roman" w:hAnsi="Times New Roman" w:cs="Times New Roman"/>
              </w:rPr>
            </w:pPr>
            <w:r w:rsidRPr="00722FBE">
              <w:rPr>
                <w:rFonts w:ascii="Times New Roman" w:eastAsia="Times New Roman" w:hAnsi="Times New Roman" w:cs="Times New Roman"/>
              </w:rPr>
              <w:t xml:space="preserve">Paaugstināt valsts institūciju un ostu </w:t>
            </w:r>
            <w:proofErr w:type="spellStart"/>
            <w:r w:rsidRPr="00722FBE">
              <w:rPr>
                <w:rFonts w:ascii="Times New Roman" w:eastAsia="Times New Roman" w:hAnsi="Times New Roman" w:cs="Times New Roman"/>
              </w:rPr>
              <w:t>reaģētspējas</w:t>
            </w:r>
            <w:proofErr w:type="spellEnd"/>
            <w:r w:rsidRPr="00722FBE">
              <w:rPr>
                <w:rFonts w:ascii="Times New Roman" w:eastAsia="Times New Roman" w:hAnsi="Times New Roman" w:cs="Times New Roman"/>
              </w:rPr>
              <w:t xml:space="preserve"> kapacitāti uz naftas, bīstamo vai kaitīgo vielu piesārņojuma gadījumiem atbilstoši “Nacionālajam gatavības plānam naftas, bīstamo vai kaitīgo vielu piesārņojuma gadījumiem jūrā”, t.sk. nodrošināt nepieciešamo aprīkojumu.</w:t>
            </w:r>
          </w:p>
        </w:tc>
        <w:tc>
          <w:tcPr>
            <w:tcW w:w="1266" w:type="dxa"/>
          </w:tcPr>
          <w:p w14:paraId="185948B1" w14:textId="4CBA0EA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310" w:type="dxa"/>
          </w:tcPr>
          <w:p w14:paraId="3446629A" w14:textId="26ACC6F3"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AM</w:t>
            </w:r>
            <w:r w:rsidR="00250CCC" w:rsidRPr="006D3DE9">
              <w:rPr>
                <w:rFonts w:ascii="Times New Roman" w:hAnsi="Times New Roman" w:cs="Times New Roman"/>
              </w:rPr>
              <w:t>,</w:t>
            </w:r>
          </w:p>
          <w:p w14:paraId="0B417F8C" w14:textId="6CDCB481"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NBS KAD</w:t>
            </w:r>
            <w:r w:rsidR="00250CCC" w:rsidRPr="006D3DE9">
              <w:rPr>
                <w:rFonts w:ascii="Times New Roman" w:hAnsi="Times New Roman" w:cs="Times New Roman"/>
              </w:rPr>
              <w:t>,</w:t>
            </w:r>
          </w:p>
          <w:p w14:paraId="6AC6C9EA" w14:textId="3DD2FB0A" w:rsidR="00071A6A" w:rsidRPr="006D3DE9" w:rsidRDefault="00D05D1C" w:rsidP="00BA06DF">
            <w:pPr>
              <w:spacing w:after="0" w:line="240" w:lineRule="auto"/>
              <w:rPr>
                <w:rFonts w:ascii="Times New Roman" w:hAnsi="Times New Roman" w:cs="Times New Roman"/>
              </w:rPr>
            </w:pPr>
            <w:r>
              <w:rPr>
                <w:rFonts w:ascii="Times New Roman" w:hAnsi="Times New Roman" w:cs="Times New Roman"/>
              </w:rPr>
              <w:t>Ostu pārvaldes</w:t>
            </w:r>
          </w:p>
        </w:tc>
        <w:tc>
          <w:tcPr>
            <w:tcW w:w="1273" w:type="dxa"/>
          </w:tcPr>
          <w:p w14:paraId="673D0EB7"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VARAM</w:t>
            </w:r>
          </w:p>
          <w:p w14:paraId="2C6A744C" w14:textId="77777777" w:rsidR="00071A6A" w:rsidRPr="006D3DE9" w:rsidRDefault="00071A6A"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860" w:type="dxa"/>
          </w:tcPr>
          <w:p w14:paraId="0AFC5E15" w14:textId="6A27C7B8" w:rsidR="00071A6A" w:rsidRPr="006D3DE9" w:rsidRDefault="00131B2A" w:rsidP="00BA06DF">
            <w:pPr>
              <w:spacing w:after="0" w:line="240" w:lineRule="auto"/>
              <w:rPr>
                <w:rFonts w:ascii="Times New Roman" w:hAnsi="Times New Roman" w:cs="Times New Roman"/>
              </w:rPr>
            </w:pPr>
            <w:r w:rsidRPr="006D3DE9">
              <w:rPr>
                <w:rFonts w:ascii="Times New Roman" w:hAnsi="Times New Roman" w:cs="Times New Roman"/>
              </w:rPr>
              <w:t>V</w:t>
            </w:r>
            <w:r w:rsidR="00071A6A" w:rsidRPr="006D3DE9">
              <w:rPr>
                <w:rFonts w:ascii="Times New Roman" w:hAnsi="Times New Roman" w:cs="Times New Roman"/>
              </w:rPr>
              <w:t>alsts budžets</w:t>
            </w:r>
          </w:p>
        </w:tc>
        <w:tc>
          <w:tcPr>
            <w:tcW w:w="1984" w:type="dxa"/>
          </w:tcPr>
          <w:p w14:paraId="5E06259A" w14:textId="413CF353" w:rsidR="0906486B" w:rsidRPr="006D3DE9" w:rsidRDefault="282DA705" w:rsidP="6F28EA1F">
            <w:pPr>
              <w:spacing w:after="0" w:line="240" w:lineRule="auto"/>
              <w:rPr>
                <w:rFonts w:ascii="Times New Roman" w:hAnsi="Times New Roman" w:cs="Times New Roman"/>
              </w:rPr>
            </w:pPr>
            <w:r w:rsidRPr="006D3DE9">
              <w:rPr>
                <w:rFonts w:ascii="Times New Roman" w:hAnsi="Times New Roman" w:cs="Times New Roman"/>
              </w:rPr>
              <w:t>PR7.4</w:t>
            </w:r>
            <w:r w:rsidR="58F27715" w:rsidRPr="006D3DE9">
              <w:rPr>
                <w:rFonts w:ascii="Times New Roman" w:hAnsi="Times New Roman" w:cs="Times New Roman"/>
              </w:rPr>
              <w:t>.</w:t>
            </w:r>
            <w:r w:rsidRPr="006D3DE9">
              <w:rPr>
                <w:rFonts w:ascii="Times New Roman" w:hAnsi="Times New Roman" w:cs="Times New Roman"/>
              </w:rPr>
              <w:t xml:space="preserve"> (RR7.4.2</w:t>
            </w:r>
            <w:r w:rsidR="1B94957B" w:rsidRPr="006D3DE9">
              <w:rPr>
                <w:rFonts w:ascii="Times New Roman" w:hAnsi="Times New Roman" w:cs="Times New Roman"/>
              </w:rPr>
              <w:t>.</w:t>
            </w:r>
            <w:r w:rsidRPr="006D3DE9">
              <w:rPr>
                <w:rFonts w:ascii="Times New Roman" w:hAnsi="Times New Roman" w:cs="Times New Roman"/>
              </w:rPr>
              <w:t>)</w:t>
            </w:r>
          </w:p>
          <w:p w14:paraId="33B23C39" w14:textId="55826966" w:rsidR="6F28EA1F" w:rsidRPr="006D3DE9" w:rsidRDefault="6F28EA1F" w:rsidP="6F28EA1F">
            <w:pPr>
              <w:spacing w:after="0" w:line="240" w:lineRule="auto"/>
              <w:rPr>
                <w:rFonts w:ascii="Times New Roman" w:hAnsi="Times New Roman" w:cs="Times New Roman"/>
              </w:rPr>
            </w:pPr>
          </w:p>
          <w:p w14:paraId="5B5B5A16" w14:textId="77777777" w:rsidR="00071A6A" w:rsidRPr="006D3DE9" w:rsidRDefault="00071A6A" w:rsidP="00BA06DF">
            <w:pPr>
              <w:spacing w:after="0" w:line="240" w:lineRule="auto"/>
              <w:rPr>
                <w:rFonts w:ascii="Times New Roman" w:hAnsi="Times New Roman" w:cs="Times New Roman"/>
              </w:rPr>
            </w:pPr>
          </w:p>
        </w:tc>
      </w:tr>
      <w:tr w:rsidR="00B87307" w:rsidRPr="006D3DE9" w14:paraId="398C163F" w14:textId="77777777" w:rsidTr="00775B07">
        <w:trPr>
          <w:trHeight w:val="817"/>
        </w:trPr>
        <w:tc>
          <w:tcPr>
            <w:tcW w:w="703" w:type="dxa"/>
          </w:tcPr>
          <w:p w14:paraId="5E98F22F" w14:textId="52DAB63C" w:rsidR="00B87307" w:rsidRPr="006D3DE9" w:rsidRDefault="00B87307" w:rsidP="00BA06DF">
            <w:pPr>
              <w:spacing w:after="0" w:line="240" w:lineRule="auto"/>
              <w:rPr>
                <w:rFonts w:ascii="Times New Roman" w:hAnsi="Times New Roman" w:cs="Times New Roman"/>
              </w:rPr>
            </w:pPr>
            <w:r w:rsidRPr="006D3DE9">
              <w:rPr>
                <w:rFonts w:ascii="Times New Roman" w:eastAsia="Times New Roman" w:hAnsi="Times New Roman" w:cs="Times New Roman"/>
              </w:rPr>
              <w:t>37.3.</w:t>
            </w:r>
          </w:p>
        </w:tc>
        <w:tc>
          <w:tcPr>
            <w:tcW w:w="5916" w:type="dxa"/>
          </w:tcPr>
          <w:p w14:paraId="2C8FEAA3" w14:textId="4371E78D" w:rsidR="00B87307" w:rsidRPr="006D3DE9" w:rsidRDefault="00B87307" w:rsidP="00BA06DF">
            <w:pPr>
              <w:spacing w:after="0" w:line="240" w:lineRule="auto"/>
              <w:rPr>
                <w:rFonts w:ascii="Times New Roman" w:eastAsia="Times New Roman" w:hAnsi="Times New Roman" w:cs="Times New Roman"/>
              </w:rPr>
            </w:pPr>
            <w:r w:rsidRPr="006D3DE9">
              <w:rPr>
                <w:rFonts w:ascii="Times New Roman" w:eastAsia="Times New Roman" w:hAnsi="Times New Roman" w:cs="Times New Roman"/>
              </w:rPr>
              <w:t>Paaugstināt pašvaldību, valsts pārvaldes, nevalstisko organizāciju un citu dzīvnieku glābšanā naftas piesārņojuma gadījumā jūrā un krastā iesaistīto institūciju un biedrību kapacitāti reaģēt gadījumā, kad tiek konstatēti ar naftu sasmērēti dzīvnieki jūras piekrastē</w:t>
            </w:r>
          </w:p>
        </w:tc>
        <w:tc>
          <w:tcPr>
            <w:tcW w:w="1266" w:type="dxa"/>
          </w:tcPr>
          <w:p w14:paraId="282948D5" w14:textId="18D10B57" w:rsidR="00B87307" w:rsidRPr="006D3DE9" w:rsidRDefault="0B3E4535" w:rsidP="00BA06DF">
            <w:pPr>
              <w:spacing w:after="0" w:line="240" w:lineRule="auto"/>
              <w:rPr>
                <w:rFonts w:ascii="Times New Roman" w:hAnsi="Times New Roman" w:cs="Times New Roman"/>
              </w:rPr>
            </w:pPr>
            <w:r w:rsidRPr="006D3DE9">
              <w:rPr>
                <w:rFonts w:ascii="Times New Roman" w:hAnsi="Times New Roman" w:cs="Times New Roman"/>
              </w:rPr>
              <w:t>2027</w:t>
            </w:r>
            <w:r w:rsidR="00250CCC" w:rsidRPr="006D3DE9">
              <w:rPr>
                <w:rFonts w:ascii="Times New Roman" w:hAnsi="Times New Roman" w:cs="Times New Roman"/>
              </w:rPr>
              <w:t>.</w:t>
            </w:r>
          </w:p>
        </w:tc>
        <w:tc>
          <w:tcPr>
            <w:tcW w:w="1310" w:type="dxa"/>
          </w:tcPr>
          <w:p w14:paraId="0083A236" w14:textId="3D74E69B" w:rsidR="00B87307" w:rsidRPr="006D3DE9" w:rsidRDefault="7778785A" w:rsidP="5D3F4246">
            <w:pPr>
              <w:spacing w:after="0" w:line="240" w:lineRule="auto"/>
              <w:rPr>
                <w:rFonts w:ascii="Times New Roman" w:hAnsi="Times New Roman" w:cs="Times New Roman"/>
              </w:rPr>
            </w:pPr>
            <w:r w:rsidRPr="006D3DE9">
              <w:rPr>
                <w:rFonts w:ascii="Times New Roman" w:hAnsi="Times New Roman" w:cs="Times New Roman"/>
              </w:rPr>
              <w:t xml:space="preserve">Pašvaldības, </w:t>
            </w:r>
          </w:p>
          <w:p w14:paraId="79404B6B" w14:textId="77777777" w:rsidR="00250CCC" w:rsidRPr="006D3DE9" w:rsidRDefault="7778785A" w:rsidP="00BA06DF">
            <w:pPr>
              <w:spacing w:after="0" w:line="240" w:lineRule="auto"/>
              <w:rPr>
                <w:rFonts w:ascii="Times New Roman" w:hAnsi="Times New Roman" w:cs="Times New Roman"/>
              </w:rPr>
            </w:pPr>
            <w:r w:rsidRPr="006D3DE9">
              <w:rPr>
                <w:rFonts w:ascii="Times New Roman" w:hAnsi="Times New Roman" w:cs="Times New Roman"/>
              </w:rPr>
              <w:t>NVO, DAD</w:t>
            </w:r>
            <w:r w:rsidR="5F796992" w:rsidRPr="006D3DE9">
              <w:rPr>
                <w:rFonts w:ascii="Times New Roman" w:hAnsi="Times New Roman" w:cs="Times New Roman"/>
              </w:rPr>
              <w:t xml:space="preserve">, </w:t>
            </w:r>
          </w:p>
          <w:p w14:paraId="52DBD025" w14:textId="5BC5E3AD" w:rsidR="00B87307" w:rsidRPr="006D3DE9" w:rsidRDefault="5F796992" w:rsidP="00BA06DF">
            <w:pPr>
              <w:spacing w:after="0" w:line="240" w:lineRule="auto"/>
              <w:rPr>
                <w:rFonts w:ascii="Times New Roman" w:hAnsi="Times New Roman" w:cs="Times New Roman"/>
              </w:rPr>
            </w:pPr>
            <w:r w:rsidRPr="006D3DE9">
              <w:rPr>
                <w:rFonts w:ascii="Times New Roman" w:hAnsi="Times New Roman" w:cs="Times New Roman"/>
              </w:rPr>
              <w:t>NBS</w:t>
            </w:r>
            <w:r w:rsidR="3A20CBAE" w:rsidRPr="006D3DE9">
              <w:rPr>
                <w:rFonts w:ascii="Times New Roman" w:hAnsi="Times New Roman" w:cs="Times New Roman"/>
              </w:rPr>
              <w:t xml:space="preserve"> KAD</w:t>
            </w:r>
            <w:r w:rsidR="008773B2" w:rsidRPr="006D3DE9">
              <w:rPr>
                <w:rFonts w:ascii="Times New Roman" w:hAnsi="Times New Roman" w:cs="Times New Roman"/>
              </w:rPr>
              <w:t xml:space="preserve"> </w:t>
            </w:r>
          </w:p>
        </w:tc>
        <w:tc>
          <w:tcPr>
            <w:tcW w:w="1273" w:type="dxa"/>
          </w:tcPr>
          <w:p w14:paraId="20F19825" w14:textId="77777777" w:rsidR="00B87307" w:rsidRPr="006D3DE9" w:rsidRDefault="0B3E4535" w:rsidP="6F28EA1F">
            <w:pPr>
              <w:spacing w:after="0" w:line="240" w:lineRule="auto"/>
              <w:rPr>
                <w:rFonts w:ascii="Times New Roman" w:hAnsi="Times New Roman" w:cs="Times New Roman"/>
              </w:rPr>
            </w:pPr>
            <w:r w:rsidRPr="006D3DE9">
              <w:rPr>
                <w:rFonts w:ascii="Times New Roman" w:hAnsi="Times New Roman" w:cs="Times New Roman"/>
              </w:rPr>
              <w:t>VARAM</w:t>
            </w:r>
          </w:p>
          <w:p w14:paraId="15FD3EDF" w14:textId="6B7429B8" w:rsidR="00B87307" w:rsidRPr="006D3DE9" w:rsidRDefault="0B3E4535" w:rsidP="6F28EA1F">
            <w:pPr>
              <w:spacing w:after="0" w:line="240" w:lineRule="auto"/>
              <w:rPr>
                <w:rFonts w:ascii="Times New Roman" w:hAnsi="Times New Roman" w:cs="Times New Roman"/>
              </w:rPr>
            </w:pPr>
            <w:r w:rsidRPr="006D3DE9">
              <w:rPr>
                <w:rFonts w:ascii="Times New Roman" w:hAnsi="Times New Roman" w:cs="Times New Roman"/>
              </w:rPr>
              <w:t>VVD</w:t>
            </w:r>
            <w:r w:rsidR="00E87189" w:rsidRPr="006D3DE9">
              <w:rPr>
                <w:rFonts w:ascii="Times New Roman" w:hAnsi="Times New Roman" w:cs="Times New Roman"/>
              </w:rPr>
              <w:t>,</w:t>
            </w:r>
          </w:p>
          <w:p w14:paraId="55CD0131" w14:textId="16627F9A" w:rsidR="00B87307" w:rsidRPr="006D3DE9" w:rsidRDefault="004D25A9" w:rsidP="00BA06DF">
            <w:pPr>
              <w:spacing w:after="0" w:line="240" w:lineRule="auto"/>
              <w:rPr>
                <w:rFonts w:ascii="Times New Roman" w:hAnsi="Times New Roman" w:cs="Times New Roman"/>
              </w:rPr>
            </w:pPr>
            <w:r w:rsidRPr="006D3DE9">
              <w:rPr>
                <w:rFonts w:ascii="Times New Roman" w:hAnsi="Times New Roman" w:cs="Times New Roman"/>
              </w:rPr>
              <w:t>VUGD</w:t>
            </w:r>
          </w:p>
        </w:tc>
        <w:tc>
          <w:tcPr>
            <w:tcW w:w="1860" w:type="dxa"/>
          </w:tcPr>
          <w:p w14:paraId="4A88B037" w14:textId="2C4EC05B" w:rsidR="00B87307" w:rsidRPr="006D3DE9" w:rsidRDefault="00131B2A" w:rsidP="6F28EA1F">
            <w:pPr>
              <w:spacing w:after="0" w:line="240" w:lineRule="auto"/>
              <w:rPr>
                <w:rFonts w:ascii="Times New Roman" w:hAnsi="Times New Roman" w:cs="Times New Roman"/>
              </w:rPr>
            </w:pPr>
            <w:r w:rsidRPr="006D3DE9">
              <w:rPr>
                <w:rFonts w:ascii="Times New Roman" w:hAnsi="Times New Roman" w:cs="Times New Roman"/>
              </w:rPr>
              <w:t>V</w:t>
            </w:r>
            <w:r w:rsidR="0B3E4535" w:rsidRPr="006D3DE9">
              <w:rPr>
                <w:rFonts w:ascii="Times New Roman" w:hAnsi="Times New Roman" w:cs="Times New Roman"/>
              </w:rPr>
              <w:t>alsts budžets</w:t>
            </w:r>
          </w:p>
          <w:p w14:paraId="34B3A844" w14:textId="4C93C1C0" w:rsidR="00B87307" w:rsidRPr="006D3DE9" w:rsidRDefault="00B87307" w:rsidP="00BA06DF">
            <w:pPr>
              <w:spacing w:after="0" w:line="240" w:lineRule="auto"/>
              <w:rPr>
                <w:rFonts w:ascii="Times New Roman" w:hAnsi="Times New Roman" w:cs="Times New Roman"/>
              </w:rPr>
            </w:pPr>
          </w:p>
        </w:tc>
        <w:tc>
          <w:tcPr>
            <w:tcW w:w="1984" w:type="dxa"/>
          </w:tcPr>
          <w:p w14:paraId="6B4B0F05" w14:textId="6DDBB8E1" w:rsidR="00B87307" w:rsidRPr="006D3DE9" w:rsidRDefault="0BE58835" w:rsidP="00BA06DF">
            <w:pPr>
              <w:spacing w:after="0" w:line="240" w:lineRule="auto"/>
              <w:rPr>
                <w:rFonts w:ascii="Times New Roman" w:hAnsi="Times New Roman" w:cs="Times New Roman"/>
              </w:rPr>
            </w:pPr>
            <w:r w:rsidRPr="006D3DE9">
              <w:rPr>
                <w:rFonts w:ascii="Times New Roman" w:hAnsi="Times New Roman" w:cs="Times New Roman"/>
              </w:rPr>
              <w:t>PR6.1. (RR6.1.1.</w:t>
            </w:r>
            <w:r w:rsidR="5548D960" w:rsidRPr="006D3DE9">
              <w:rPr>
                <w:rFonts w:ascii="Times New Roman" w:hAnsi="Times New Roman" w:cs="Times New Roman"/>
              </w:rPr>
              <w:t>)</w:t>
            </w:r>
            <w:r w:rsidR="358E07CE" w:rsidRPr="006D3DE9">
              <w:rPr>
                <w:rFonts w:ascii="Times New Roman" w:hAnsi="Times New Roman" w:cs="Times New Roman"/>
              </w:rPr>
              <w:t>, PR7.4. (RR7.4.2.)</w:t>
            </w:r>
          </w:p>
        </w:tc>
      </w:tr>
    </w:tbl>
    <w:p w14:paraId="292F46FB"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
        <w:gridCol w:w="5909"/>
        <w:gridCol w:w="1275"/>
        <w:gridCol w:w="1230"/>
        <w:gridCol w:w="1475"/>
        <w:gridCol w:w="1697"/>
        <w:gridCol w:w="1977"/>
      </w:tblGrid>
      <w:tr w:rsidR="006D3DE9" w:rsidRPr="006D3DE9" w14:paraId="1575434D" w14:textId="77777777" w:rsidTr="00937F4C">
        <w:trPr>
          <w:trHeight w:val="629"/>
        </w:trPr>
        <w:tc>
          <w:tcPr>
            <w:tcW w:w="14312" w:type="dxa"/>
            <w:gridSpan w:val="7"/>
            <w:shd w:val="clear" w:color="auto" w:fill="FFE599" w:themeFill="accent4" w:themeFillTint="66"/>
          </w:tcPr>
          <w:p w14:paraId="6FBF3586" w14:textId="299A6DC2" w:rsidR="003B273C" w:rsidRPr="006D3DE9" w:rsidRDefault="003B273C" w:rsidP="003B273C">
            <w:pPr>
              <w:pStyle w:val="Heading3"/>
            </w:pPr>
            <w:bookmarkStart w:id="124" w:name="_Toc108011002"/>
            <w:r w:rsidRPr="006D3DE9">
              <w:t>38. Rīcības virziens: Piesārņojumu likvidēšana vēsturiski piesārņotās vietās (HELCOM noteikto vides karsto punktu Latvijā svītrošanu no saraksta)</w:t>
            </w:r>
            <w:bookmarkEnd w:id="124"/>
          </w:p>
        </w:tc>
      </w:tr>
      <w:tr w:rsidR="006D3DE9" w:rsidRPr="006D3DE9" w14:paraId="5E905DFC" w14:textId="77777777" w:rsidTr="00E74C46">
        <w:trPr>
          <w:trHeight w:val="817"/>
        </w:trPr>
        <w:tc>
          <w:tcPr>
            <w:tcW w:w="749" w:type="dxa"/>
            <w:shd w:val="clear" w:color="auto" w:fill="FFF2CC" w:themeFill="accent4" w:themeFillTint="33"/>
          </w:tcPr>
          <w:p w14:paraId="4EA3B0E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5909" w:type="dxa"/>
            <w:shd w:val="clear" w:color="auto" w:fill="FFF2CC" w:themeFill="accent4" w:themeFillTint="33"/>
          </w:tcPr>
          <w:p w14:paraId="78C7204D" w14:textId="50FA35C8"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5" w:type="dxa"/>
            <w:shd w:val="clear" w:color="auto" w:fill="FFF2CC" w:themeFill="accent4" w:themeFillTint="33"/>
          </w:tcPr>
          <w:p w14:paraId="0A2F309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30" w:type="dxa"/>
            <w:shd w:val="clear" w:color="auto" w:fill="FFF2CC" w:themeFill="accent4" w:themeFillTint="33"/>
          </w:tcPr>
          <w:p w14:paraId="4F6906F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75" w:type="dxa"/>
            <w:shd w:val="clear" w:color="auto" w:fill="FFF2CC" w:themeFill="accent4" w:themeFillTint="33"/>
          </w:tcPr>
          <w:p w14:paraId="0B3D55A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697" w:type="dxa"/>
            <w:shd w:val="clear" w:color="auto" w:fill="FFF2CC" w:themeFill="accent4" w:themeFillTint="33"/>
          </w:tcPr>
          <w:p w14:paraId="4B0C91C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1977" w:type="dxa"/>
            <w:shd w:val="clear" w:color="auto" w:fill="FFF2CC" w:themeFill="accent4" w:themeFillTint="33"/>
          </w:tcPr>
          <w:p w14:paraId="3C42825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F66BB5" w:rsidRPr="006D3DE9" w14:paraId="49EC5F25" w14:textId="77777777" w:rsidTr="00E74C46">
        <w:trPr>
          <w:trHeight w:val="817"/>
        </w:trPr>
        <w:tc>
          <w:tcPr>
            <w:tcW w:w="749" w:type="dxa"/>
          </w:tcPr>
          <w:p w14:paraId="637286D4" w14:textId="7F926D6B"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38.1</w:t>
            </w:r>
            <w:r w:rsidR="00E41759" w:rsidRPr="006D3DE9">
              <w:rPr>
                <w:rFonts w:ascii="Times New Roman" w:hAnsi="Times New Roman" w:cs="Times New Roman"/>
              </w:rPr>
              <w:t>.</w:t>
            </w:r>
          </w:p>
        </w:tc>
        <w:tc>
          <w:tcPr>
            <w:tcW w:w="5909" w:type="dxa"/>
          </w:tcPr>
          <w:p w14:paraId="3BAB5DA4" w14:textId="75B9FDD3"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 xml:space="preserve">Īstenot paliekošā piesārņojuma monitoringu un kontroli rūpniecības karstajos punktos, t.sk. neaktīvo, likvidēto objektu teritorijās (piem., </w:t>
            </w:r>
            <w:r w:rsidR="00497CD7" w:rsidRPr="006D3DE9">
              <w:rPr>
                <w:rFonts w:ascii="Times New Roman" w:hAnsi="Times New Roman" w:cs="Times New Roman"/>
              </w:rPr>
              <w:t>bijusī sadzīves atkritumu izgāztuve “Kūdra”</w:t>
            </w:r>
            <w:r w:rsidRPr="006D3DE9">
              <w:rPr>
                <w:rFonts w:ascii="Times New Roman" w:hAnsi="Times New Roman" w:cs="Times New Roman"/>
              </w:rPr>
              <w:t>), un veikt vides atveseļošanas pasākumus</w:t>
            </w:r>
          </w:p>
        </w:tc>
        <w:tc>
          <w:tcPr>
            <w:tcW w:w="1275" w:type="dxa"/>
          </w:tcPr>
          <w:p w14:paraId="38342243" w14:textId="028DE86D"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2027</w:t>
            </w:r>
            <w:r w:rsidR="00D571FF" w:rsidRPr="006D3DE9">
              <w:rPr>
                <w:rFonts w:ascii="Times New Roman" w:hAnsi="Times New Roman" w:cs="Times New Roman"/>
              </w:rPr>
              <w:t>.</w:t>
            </w:r>
          </w:p>
        </w:tc>
        <w:tc>
          <w:tcPr>
            <w:tcW w:w="1230" w:type="dxa"/>
          </w:tcPr>
          <w:p w14:paraId="43133B55"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VVD</w:t>
            </w:r>
          </w:p>
          <w:p w14:paraId="53D8014C"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475" w:type="dxa"/>
          </w:tcPr>
          <w:p w14:paraId="51E97C3A" w14:textId="1F5C781F" w:rsidR="00BE6EB2" w:rsidRPr="006D3DE9" w:rsidRDefault="00373391" w:rsidP="17368DA8">
            <w:pPr>
              <w:spacing w:after="0" w:line="240" w:lineRule="auto"/>
              <w:rPr>
                <w:rFonts w:ascii="Times New Roman" w:hAnsi="Times New Roman" w:cs="Times New Roman"/>
              </w:rPr>
            </w:pPr>
            <w:r w:rsidRPr="006D3DE9">
              <w:rPr>
                <w:rFonts w:ascii="Times New Roman" w:hAnsi="Times New Roman" w:cs="Times New Roman"/>
              </w:rPr>
              <w:t>VARAM</w:t>
            </w:r>
            <w:r w:rsidR="1C5BCA4C" w:rsidRPr="006D3DE9">
              <w:rPr>
                <w:rFonts w:ascii="Times New Roman" w:hAnsi="Times New Roman" w:cs="Times New Roman"/>
              </w:rPr>
              <w:t xml:space="preserve">, </w:t>
            </w:r>
          </w:p>
          <w:p w14:paraId="20B69D26" w14:textId="41CAD173" w:rsidR="00BE6EB2" w:rsidRPr="006D3DE9" w:rsidRDefault="1C5BCA4C" w:rsidP="17368DA8">
            <w:pPr>
              <w:spacing w:after="0" w:line="240" w:lineRule="auto"/>
              <w:rPr>
                <w:rFonts w:ascii="Times New Roman" w:hAnsi="Times New Roman" w:cs="Times New Roman"/>
              </w:rPr>
            </w:pPr>
            <w:r w:rsidRPr="006D3DE9">
              <w:rPr>
                <w:rFonts w:ascii="Times New Roman" w:hAnsi="Times New Roman" w:cs="Times New Roman"/>
              </w:rPr>
              <w:t>DAP</w:t>
            </w:r>
          </w:p>
        </w:tc>
        <w:tc>
          <w:tcPr>
            <w:tcW w:w="1697" w:type="dxa"/>
          </w:tcPr>
          <w:p w14:paraId="63CFA556" w14:textId="1FD5CC28" w:rsidR="00BE6EB2" w:rsidRPr="006D3DE9" w:rsidRDefault="00153177" w:rsidP="00BA06DF">
            <w:pPr>
              <w:spacing w:after="0" w:line="240" w:lineRule="auto"/>
              <w:rPr>
                <w:rFonts w:ascii="Times New Roman" w:hAnsi="Times New Roman" w:cs="Times New Roman"/>
              </w:rPr>
            </w:pPr>
            <w:r w:rsidRPr="006D3DE9">
              <w:rPr>
                <w:rFonts w:ascii="Times New Roman" w:hAnsi="Times New Roman" w:cs="Times New Roman"/>
              </w:rPr>
              <w:t>V</w:t>
            </w:r>
            <w:r w:rsidR="00BE6EB2" w:rsidRPr="006D3DE9">
              <w:rPr>
                <w:rFonts w:ascii="Times New Roman" w:hAnsi="Times New Roman" w:cs="Times New Roman"/>
              </w:rPr>
              <w:t>alsts budžets</w:t>
            </w:r>
            <w:r w:rsidR="00A02BB5" w:rsidRPr="006D3DE9">
              <w:rPr>
                <w:rFonts w:ascii="Times New Roman" w:hAnsi="Times New Roman" w:cs="Times New Roman"/>
              </w:rPr>
              <w:t xml:space="preserve">, cits ārvalstu </w:t>
            </w:r>
            <w:r w:rsidR="00E74C46">
              <w:rPr>
                <w:rFonts w:ascii="Times New Roman" w:hAnsi="Times New Roman" w:cs="Times New Roman"/>
              </w:rPr>
              <w:t>f</w:t>
            </w:r>
            <w:r w:rsidR="00A02BB5" w:rsidRPr="006D3DE9">
              <w:rPr>
                <w:rFonts w:ascii="Times New Roman" w:hAnsi="Times New Roman" w:cs="Times New Roman"/>
              </w:rPr>
              <w:t>inansējums</w:t>
            </w:r>
          </w:p>
          <w:p w14:paraId="18B77ACC" w14:textId="56700A2C" w:rsidR="00A02BB5" w:rsidRPr="006D3DE9" w:rsidRDefault="00A02BB5" w:rsidP="00BA06DF">
            <w:pPr>
              <w:spacing w:after="0" w:line="240" w:lineRule="auto"/>
              <w:rPr>
                <w:rFonts w:ascii="Times New Roman" w:hAnsi="Times New Roman" w:cs="Times New Roman"/>
              </w:rPr>
            </w:pPr>
            <w:r w:rsidRPr="006D3DE9">
              <w:rPr>
                <w:rFonts w:ascii="Times New Roman" w:hAnsi="Times New Roman" w:cs="Times New Roman"/>
              </w:rPr>
              <w:t>(NAP [288])</w:t>
            </w:r>
          </w:p>
        </w:tc>
        <w:tc>
          <w:tcPr>
            <w:tcW w:w="1977" w:type="dxa"/>
          </w:tcPr>
          <w:p w14:paraId="51EE9C3B" w14:textId="424AAA08" w:rsidR="00BE6EB2" w:rsidRPr="006D3DE9" w:rsidRDefault="0C5108C7" w:rsidP="00BA06DF">
            <w:pPr>
              <w:spacing w:after="0" w:line="240" w:lineRule="auto"/>
              <w:rPr>
                <w:rFonts w:ascii="Times New Roman" w:hAnsi="Times New Roman" w:cs="Times New Roman"/>
              </w:rPr>
            </w:pPr>
            <w:r w:rsidRPr="006D3DE9">
              <w:rPr>
                <w:rFonts w:ascii="Times New Roman" w:hAnsi="Times New Roman" w:cs="Times New Roman"/>
              </w:rPr>
              <w:t>PR7.</w:t>
            </w:r>
            <w:r w:rsidR="562A8677" w:rsidRPr="006D3DE9">
              <w:rPr>
                <w:rFonts w:ascii="Times New Roman" w:hAnsi="Times New Roman" w:cs="Times New Roman"/>
              </w:rPr>
              <w:t>4</w:t>
            </w:r>
            <w:r w:rsidR="614976A9" w:rsidRPr="006D3DE9">
              <w:rPr>
                <w:rFonts w:ascii="Times New Roman" w:hAnsi="Times New Roman" w:cs="Times New Roman"/>
              </w:rPr>
              <w:t>.</w:t>
            </w:r>
            <w:r w:rsidRPr="006D3DE9">
              <w:rPr>
                <w:rFonts w:ascii="Times New Roman" w:hAnsi="Times New Roman" w:cs="Times New Roman"/>
              </w:rPr>
              <w:t xml:space="preserve"> (</w:t>
            </w:r>
            <w:r w:rsidR="0F2D579B" w:rsidRPr="006D3DE9">
              <w:rPr>
                <w:rFonts w:ascii="Times New Roman" w:hAnsi="Times New Roman" w:cs="Times New Roman"/>
              </w:rPr>
              <w:t xml:space="preserve">RR7.4.1., </w:t>
            </w:r>
            <w:r w:rsidRPr="006D3DE9">
              <w:rPr>
                <w:rFonts w:ascii="Times New Roman" w:hAnsi="Times New Roman" w:cs="Times New Roman"/>
              </w:rPr>
              <w:t>RR7.</w:t>
            </w:r>
            <w:r w:rsidR="515831BD" w:rsidRPr="006D3DE9">
              <w:rPr>
                <w:rFonts w:ascii="Times New Roman" w:hAnsi="Times New Roman" w:cs="Times New Roman"/>
              </w:rPr>
              <w:t>4.2</w:t>
            </w:r>
            <w:r w:rsidRPr="006D3DE9">
              <w:rPr>
                <w:rFonts w:ascii="Times New Roman" w:hAnsi="Times New Roman" w:cs="Times New Roman"/>
              </w:rPr>
              <w:t>.</w:t>
            </w:r>
            <w:r w:rsidR="42F5FCE1" w:rsidRPr="006D3DE9">
              <w:rPr>
                <w:rFonts w:ascii="Times New Roman" w:hAnsi="Times New Roman" w:cs="Times New Roman"/>
              </w:rPr>
              <w:t>)</w:t>
            </w:r>
          </w:p>
        </w:tc>
      </w:tr>
    </w:tbl>
    <w:p w14:paraId="0C0AF4DF"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4933"/>
        <w:gridCol w:w="1323"/>
        <w:gridCol w:w="1472"/>
        <w:gridCol w:w="1716"/>
        <w:gridCol w:w="1716"/>
        <w:gridCol w:w="2387"/>
      </w:tblGrid>
      <w:tr w:rsidR="006D3DE9" w:rsidRPr="006D3DE9" w14:paraId="1548A713" w14:textId="77777777" w:rsidTr="00231618">
        <w:trPr>
          <w:trHeight w:val="47"/>
        </w:trPr>
        <w:tc>
          <w:tcPr>
            <w:tcW w:w="14312" w:type="dxa"/>
            <w:gridSpan w:val="7"/>
            <w:shd w:val="clear" w:color="auto" w:fill="FFE599" w:themeFill="accent4" w:themeFillTint="66"/>
          </w:tcPr>
          <w:p w14:paraId="6BCF9309" w14:textId="42C3EC5C" w:rsidR="003B273C" w:rsidRPr="006D3DE9" w:rsidRDefault="003B273C" w:rsidP="002149F5">
            <w:pPr>
              <w:pStyle w:val="Heading3"/>
              <w:spacing w:after="160"/>
            </w:pPr>
            <w:bookmarkStart w:id="125" w:name="_Toc108011003"/>
            <w:bookmarkStart w:id="126" w:name="_Hlk80611332"/>
            <w:r w:rsidRPr="006D3DE9">
              <w:lastRenderedPageBreak/>
              <w:t>39. Rīcības virziens: Jūras atkritumu samazināšana</w:t>
            </w:r>
            <w:bookmarkEnd w:id="125"/>
          </w:p>
        </w:tc>
      </w:tr>
      <w:bookmarkEnd w:id="126"/>
      <w:tr w:rsidR="006D3DE9" w:rsidRPr="006D3DE9" w14:paraId="013E9B10" w14:textId="77777777" w:rsidTr="00231618">
        <w:trPr>
          <w:trHeight w:val="817"/>
        </w:trPr>
        <w:tc>
          <w:tcPr>
            <w:tcW w:w="765" w:type="dxa"/>
            <w:shd w:val="clear" w:color="auto" w:fill="FFF2CC" w:themeFill="accent4" w:themeFillTint="33"/>
          </w:tcPr>
          <w:p w14:paraId="1F3E3F7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933" w:type="dxa"/>
            <w:shd w:val="clear" w:color="auto" w:fill="FFF2CC" w:themeFill="accent4" w:themeFillTint="33"/>
          </w:tcPr>
          <w:p w14:paraId="3215C7F2" w14:textId="2DA55E5A"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323" w:type="dxa"/>
            <w:shd w:val="clear" w:color="auto" w:fill="FFF2CC" w:themeFill="accent4" w:themeFillTint="33"/>
          </w:tcPr>
          <w:p w14:paraId="08A4513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472" w:type="dxa"/>
            <w:shd w:val="clear" w:color="auto" w:fill="FFF2CC" w:themeFill="accent4" w:themeFillTint="33"/>
          </w:tcPr>
          <w:p w14:paraId="22CCEE6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716" w:type="dxa"/>
            <w:shd w:val="clear" w:color="auto" w:fill="FFF2CC" w:themeFill="accent4" w:themeFillTint="33"/>
          </w:tcPr>
          <w:p w14:paraId="2AE267B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716" w:type="dxa"/>
            <w:shd w:val="clear" w:color="auto" w:fill="FFF2CC" w:themeFill="accent4" w:themeFillTint="33"/>
          </w:tcPr>
          <w:p w14:paraId="4AB2AFB3"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387" w:type="dxa"/>
            <w:shd w:val="clear" w:color="auto" w:fill="FFF2CC" w:themeFill="accent4" w:themeFillTint="33"/>
          </w:tcPr>
          <w:p w14:paraId="440B516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8CB6294" w14:textId="77777777" w:rsidTr="00231618">
        <w:trPr>
          <w:trHeight w:val="817"/>
        </w:trPr>
        <w:tc>
          <w:tcPr>
            <w:tcW w:w="765" w:type="dxa"/>
          </w:tcPr>
          <w:p w14:paraId="59CF6298" w14:textId="2F7CA526"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39.1</w:t>
            </w:r>
            <w:r w:rsidR="00E41759" w:rsidRPr="006D3DE9">
              <w:rPr>
                <w:rFonts w:ascii="Times New Roman" w:hAnsi="Times New Roman" w:cs="Times New Roman"/>
              </w:rPr>
              <w:t>.</w:t>
            </w:r>
          </w:p>
        </w:tc>
        <w:tc>
          <w:tcPr>
            <w:tcW w:w="4933" w:type="dxa"/>
          </w:tcPr>
          <w:p w14:paraId="04063A63"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Apzināt pa upēm jūrā nonākošā atkritumu apjoma problēmu, īstenojot monitoringu (pilotprojektus)</w:t>
            </w:r>
          </w:p>
        </w:tc>
        <w:tc>
          <w:tcPr>
            <w:tcW w:w="1323" w:type="dxa"/>
          </w:tcPr>
          <w:p w14:paraId="7DFAACBF" w14:textId="191A4EFA"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2027</w:t>
            </w:r>
            <w:r w:rsidR="00D571FF" w:rsidRPr="006D3DE9">
              <w:rPr>
                <w:rFonts w:ascii="Times New Roman" w:hAnsi="Times New Roman" w:cs="Times New Roman"/>
              </w:rPr>
              <w:t>.</w:t>
            </w:r>
          </w:p>
        </w:tc>
        <w:tc>
          <w:tcPr>
            <w:tcW w:w="1472" w:type="dxa"/>
          </w:tcPr>
          <w:p w14:paraId="14C211DA" w14:textId="6581D476"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Zinātniskās institūcijas</w:t>
            </w:r>
            <w:r w:rsidR="00D571FF" w:rsidRPr="006D3DE9">
              <w:rPr>
                <w:rFonts w:ascii="Times New Roman" w:hAnsi="Times New Roman" w:cs="Times New Roman"/>
              </w:rPr>
              <w:t>,</w:t>
            </w:r>
          </w:p>
          <w:p w14:paraId="74339269"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NVO</w:t>
            </w:r>
          </w:p>
        </w:tc>
        <w:tc>
          <w:tcPr>
            <w:tcW w:w="1716" w:type="dxa"/>
          </w:tcPr>
          <w:p w14:paraId="7984CB84" w14:textId="58541674"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VARAM</w:t>
            </w:r>
            <w:r w:rsidR="00D571FF" w:rsidRPr="006D3DE9">
              <w:rPr>
                <w:rFonts w:ascii="Times New Roman" w:hAnsi="Times New Roman" w:cs="Times New Roman"/>
              </w:rPr>
              <w:t>,</w:t>
            </w:r>
          </w:p>
          <w:p w14:paraId="76806D14"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716" w:type="dxa"/>
          </w:tcPr>
          <w:p w14:paraId="37E58849" w14:textId="77AB91F5" w:rsidR="00BE6EB2" w:rsidRPr="006D3DE9" w:rsidRDefault="00153177"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roofErr w:type="spellStart"/>
            <w:r w:rsidR="00843ED3" w:rsidRPr="006D3DE9">
              <w:rPr>
                <w:rFonts w:ascii="Times New Roman" w:hAnsi="Times New Roman" w:cs="Times New Roman"/>
              </w:rPr>
              <w:t>Interreg</w:t>
            </w:r>
            <w:proofErr w:type="spellEnd"/>
            <w:r w:rsidR="00843ED3" w:rsidRPr="006D3DE9">
              <w:rPr>
                <w:rFonts w:ascii="Times New Roman" w:hAnsi="Times New Roman" w:cs="Times New Roman"/>
              </w:rPr>
              <w:t xml:space="preserve"> projekti</w:t>
            </w:r>
          </w:p>
        </w:tc>
        <w:tc>
          <w:tcPr>
            <w:tcW w:w="2387" w:type="dxa"/>
          </w:tcPr>
          <w:p w14:paraId="46202A25" w14:textId="6405C046" w:rsidR="00BE6EB2" w:rsidRPr="006D3DE9" w:rsidRDefault="00BE6EB2" w:rsidP="6F28EA1F">
            <w:pPr>
              <w:spacing w:after="0" w:line="240" w:lineRule="auto"/>
              <w:rPr>
                <w:rFonts w:ascii="Times New Roman" w:hAnsi="Times New Roman" w:cs="Times New Roman"/>
              </w:rPr>
            </w:pPr>
            <w:r w:rsidRPr="006D3DE9">
              <w:rPr>
                <w:rFonts w:ascii="Times New Roman" w:hAnsi="Times New Roman" w:cs="Times New Roman"/>
              </w:rPr>
              <w:t>PR7.</w:t>
            </w:r>
            <w:r w:rsidR="7AC8C4D9" w:rsidRPr="006D3DE9">
              <w:rPr>
                <w:rFonts w:ascii="Times New Roman" w:hAnsi="Times New Roman" w:cs="Times New Roman"/>
              </w:rPr>
              <w:t>4</w:t>
            </w:r>
            <w:r w:rsidR="1F968F5D" w:rsidRPr="006D3DE9">
              <w:rPr>
                <w:rFonts w:ascii="Times New Roman" w:hAnsi="Times New Roman" w:cs="Times New Roman"/>
              </w:rPr>
              <w:t>.</w:t>
            </w:r>
            <w:r w:rsidRPr="006D3DE9">
              <w:rPr>
                <w:rFonts w:ascii="Times New Roman" w:hAnsi="Times New Roman" w:cs="Times New Roman"/>
              </w:rPr>
              <w:t xml:space="preserve"> (RR7.</w:t>
            </w:r>
            <w:r w:rsidR="7AC8C4D9" w:rsidRPr="006D3DE9">
              <w:rPr>
                <w:rFonts w:ascii="Times New Roman" w:hAnsi="Times New Roman" w:cs="Times New Roman"/>
              </w:rPr>
              <w:t>4.2</w:t>
            </w:r>
            <w:r w:rsidR="30CDDFCE" w:rsidRPr="006D3DE9">
              <w:rPr>
                <w:rFonts w:ascii="Times New Roman" w:hAnsi="Times New Roman" w:cs="Times New Roman"/>
              </w:rPr>
              <w:t>.</w:t>
            </w:r>
            <w:r w:rsidR="7AC8C4D9" w:rsidRPr="006D3DE9">
              <w:rPr>
                <w:rFonts w:ascii="Times New Roman" w:hAnsi="Times New Roman" w:cs="Times New Roman"/>
              </w:rPr>
              <w:t>)</w:t>
            </w:r>
          </w:p>
          <w:p w14:paraId="7BAA2146" w14:textId="7843AB80" w:rsidR="00BE6EB2" w:rsidRPr="006D3DE9" w:rsidRDefault="00BE6EB2" w:rsidP="00BA06DF">
            <w:pPr>
              <w:spacing w:after="0" w:line="240" w:lineRule="auto"/>
              <w:rPr>
                <w:rFonts w:ascii="Times New Roman" w:hAnsi="Times New Roman" w:cs="Times New Roman"/>
              </w:rPr>
            </w:pPr>
          </w:p>
        </w:tc>
      </w:tr>
      <w:tr w:rsidR="006D3DE9" w:rsidRPr="006D3DE9" w14:paraId="25F282D6" w14:textId="77777777" w:rsidTr="00231618">
        <w:trPr>
          <w:trHeight w:val="817"/>
        </w:trPr>
        <w:tc>
          <w:tcPr>
            <w:tcW w:w="765" w:type="dxa"/>
          </w:tcPr>
          <w:p w14:paraId="3D91B430" w14:textId="5BD85F45"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39.2.</w:t>
            </w:r>
          </w:p>
        </w:tc>
        <w:tc>
          <w:tcPr>
            <w:tcW w:w="4933" w:type="dxa"/>
          </w:tcPr>
          <w:p w14:paraId="19BA68E9" w14:textId="77777777"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 xml:space="preserve">Īstenot jūru piesārņojošo atkritumu, t.sk. </w:t>
            </w:r>
            <w:proofErr w:type="spellStart"/>
            <w:r w:rsidRPr="006D3DE9">
              <w:rPr>
                <w:rFonts w:ascii="Times New Roman" w:hAnsi="Times New Roman" w:cs="Times New Roman"/>
              </w:rPr>
              <w:t>mikropiedrazojuma</w:t>
            </w:r>
            <w:proofErr w:type="spellEnd"/>
            <w:r w:rsidRPr="006D3DE9">
              <w:rPr>
                <w:rFonts w:ascii="Times New Roman" w:hAnsi="Times New Roman" w:cs="Times New Roman"/>
              </w:rPr>
              <w:t>, monitoringu jūrā (ūdenī un uz gultnes), lai novērtētu piesārņojuma tiešos efektus un pasākumu efektivitāti</w:t>
            </w:r>
          </w:p>
        </w:tc>
        <w:tc>
          <w:tcPr>
            <w:tcW w:w="1323" w:type="dxa"/>
          </w:tcPr>
          <w:p w14:paraId="1F577376" w14:textId="21549B33"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2027.</w:t>
            </w:r>
          </w:p>
        </w:tc>
        <w:tc>
          <w:tcPr>
            <w:tcW w:w="1472" w:type="dxa"/>
          </w:tcPr>
          <w:p w14:paraId="78F52DE9" w14:textId="77777777" w:rsidR="00843ED3" w:rsidRPr="006D3DE9" w:rsidRDefault="00843ED3" w:rsidP="00843ED3">
            <w:pPr>
              <w:spacing w:after="0" w:line="240" w:lineRule="auto"/>
              <w:rPr>
                <w:rFonts w:ascii="Times New Roman" w:hAnsi="Times New Roman" w:cs="Times New Roman"/>
                <w:highlight w:val="yellow"/>
              </w:rPr>
            </w:pPr>
            <w:r w:rsidRPr="006D3DE9">
              <w:rPr>
                <w:rFonts w:ascii="Times New Roman" w:hAnsi="Times New Roman" w:cs="Times New Roman"/>
              </w:rPr>
              <w:t>LHEI</w:t>
            </w:r>
          </w:p>
        </w:tc>
        <w:tc>
          <w:tcPr>
            <w:tcW w:w="1716" w:type="dxa"/>
          </w:tcPr>
          <w:p w14:paraId="70EF3EC0" w14:textId="5D0398E9"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ZM, BIOR,</w:t>
            </w:r>
          </w:p>
          <w:p w14:paraId="25473660" w14:textId="49756C64"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Zinātniskās institūcijas,</w:t>
            </w:r>
          </w:p>
          <w:p w14:paraId="37FDC6A2" w14:textId="77777777"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VARAM</w:t>
            </w:r>
          </w:p>
        </w:tc>
        <w:tc>
          <w:tcPr>
            <w:tcW w:w="1716" w:type="dxa"/>
          </w:tcPr>
          <w:p w14:paraId="1DBA12D0" w14:textId="452BB335"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ES struktūrfondi un Kohēzijas fonds/ EJZF</w:t>
            </w:r>
          </w:p>
        </w:tc>
        <w:tc>
          <w:tcPr>
            <w:tcW w:w="2387" w:type="dxa"/>
          </w:tcPr>
          <w:p w14:paraId="17FC4895" w14:textId="44F447FD"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PR7.4. (RR7.4.2.)</w:t>
            </w:r>
          </w:p>
          <w:p w14:paraId="067086DD" w14:textId="013C3304" w:rsidR="00843ED3" w:rsidRPr="006D3DE9" w:rsidRDefault="00843ED3" w:rsidP="00843ED3">
            <w:pPr>
              <w:spacing w:after="0" w:line="240" w:lineRule="auto"/>
              <w:rPr>
                <w:rFonts w:ascii="Times New Roman" w:hAnsi="Times New Roman" w:cs="Times New Roman"/>
              </w:rPr>
            </w:pPr>
          </w:p>
        </w:tc>
      </w:tr>
      <w:tr w:rsidR="006D3DE9" w:rsidRPr="006D3DE9" w14:paraId="159C436D" w14:textId="77777777" w:rsidTr="00231618">
        <w:trPr>
          <w:trHeight w:val="817"/>
        </w:trPr>
        <w:tc>
          <w:tcPr>
            <w:tcW w:w="765" w:type="dxa"/>
            <w:tcBorders>
              <w:bottom w:val="single" w:sz="4" w:space="0" w:color="auto"/>
            </w:tcBorders>
          </w:tcPr>
          <w:p w14:paraId="63920835" w14:textId="16CBCA50"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39.3.</w:t>
            </w:r>
          </w:p>
        </w:tc>
        <w:tc>
          <w:tcPr>
            <w:tcW w:w="4933" w:type="dxa"/>
            <w:tcBorders>
              <w:bottom w:val="single" w:sz="4" w:space="0" w:color="auto"/>
            </w:tcBorders>
          </w:tcPr>
          <w:p w14:paraId="7451C97E" w14:textId="77777777"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 xml:space="preserve">Īstenot pētījumus </w:t>
            </w:r>
            <w:proofErr w:type="spellStart"/>
            <w:r w:rsidRPr="006D3DE9">
              <w:rPr>
                <w:rFonts w:ascii="Times New Roman" w:hAnsi="Times New Roman" w:cs="Times New Roman"/>
              </w:rPr>
              <w:t>mikroplastmasas</w:t>
            </w:r>
            <w:proofErr w:type="spellEnd"/>
            <w:r w:rsidRPr="006D3DE9">
              <w:rPr>
                <w:rFonts w:ascii="Times New Roman" w:hAnsi="Times New Roman" w:cs="Times New Roman"/>
              </w:rPr>
              <w:t xml:space="preserve"> kvantitatīvai noteikšanai jūras ūdeņos un </w:t>
            </w:r>
            <w:proofErr w:type="spellStart"/>
            <w:r w:rsidRPr="006D3DE9">
              <w:rPr>
                <w:rFonts w:ascii="Times New Roman" w:hAnsi="Times New Roman" w:cs="Times New Roman"/>
              </w:rPr>
              <w:t>sedimentos</w:t>
            </w:r>
            <w:proofErr w:type="spellEnd"/>
          </w:p>
        </w:tc>
        <w:tc>
          <w:tcPr>
            <w:tcW w:w="1323" w:type="dxa"/>
            <w:tcBorders>
              <w:bottom w:val="single" w:sz="4" w:space="0" w:color="auto"/>
            </w:tcBorders>
          </w:tcPr>
          <w:p w14:paraId="00ABEABA" w14:textId="45D2BDDB"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2027.</w:t>
            </w:r>
          </w:p>
        </w:tc>
        <w:tc>
          <w:tcPr>
            <w:tcW w:w="1472" w:type="dxa"/>
            <w:tcBorders>
              <w:bottom w:val="single" w:sz="4" w:space="0" w:color="auto"/>
            </w:tcBorders>
          </w:tcPr>
          <w:p w14:paraId="5E589019" w14:textId="40C0A50F"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LHEI,</w:t>
            </w:r>
          </w:p>
          <w:p w14:paraId="069D0792" w14:textId="77777777"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VARAM</w:t>
            </w:r>
          </w:p>
        </w:tc>
        <w:tc>
          <w:tcPr>
            <w:tcW w:w="1716" w:type="dxa"/>
            <w:tcBorders>
              <w:bottom w:val="single" w:sz="4" w:space="0" w:color="auto"/>
            </w:tcBorders>
          </w:tcPr>
          <w:p w14:paraId="51382DFA" w14:textId="55685461"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ZM, BIOR</w:t>
            </w:r>
          </w:p>
          <w:p w14:paraId="7348A3AA" w14:textId="1E79EE0D" w:rsidR="00843ED3" w:rsidRPr="006D3DE9" w:rsidRDefault="00843ED3" w:rsidP="00843ED3">
            <w:pPr>
              <w:spacing w:after="0" w:line="240" w:lineRule="auto"/>
              <w:rPr>
                <w:rFonts w:ascii="Times New Roman" w:hAnsi="Times New Roman" w:cs="Times New Roman"/>
              </w:rPr>
            </w:pPr>
          </w:p>
        </w:tc>
        <w:tc>
          <w:tcPr>
            <w:tcW w:w="1716" w:type="dxa"/>
            <w:tcBorders>
              <w:bottom w:val="single" w:sz="4" w:space="0" w:color="auto"/>
            </w:tcBorders>
          </w:tcPr>
          <w:p w14:paraId="44BB946A" w14:textId="286D266D"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ES struktūrfondi un Kohēzijas fonds/ EJZF</w:t>
            </w:r>
          </w:p>
        </w:tc>
        <w:tc>
          <w:tcPr>
            <w:tcW w:w="2387" w:type="dxa"/>
            <w:tcBorders>
              <w:bottom w:val="single" w:sz="4" w:space="0" w:color="auto"/>
            </w:tcBorders>
          </w:tcPr>
          <w:p w14:paraId="5122AD7F" w14:textId="5FCE2E22" w:rsidR="00843ED3" w:rsidRPr="006D3DE9" w:rsidRDefault="00843ED3" w:rsidP="00843ED3">
            <w:pPr>
              <w:spacing w:after="0" w:line="240" w:lineRule="auto"/>
              <w:rPr>
                <w:rFonts w:ascii="Times New Roman" w:hAnsi="Times New Roman" w:cs="Times New Roman"/>
              </w:rPr>
            </w:pPr>
            <w:r w:rsidRPr="006D3DE9">
              <w:rPr>
                <w:rFonts w:ascii="Times New Roman" w:hAnsi="Times New Roman" w:cs="Times New Roman"/>
              </w:rPr>
              <w:t>PR7.4. (RR7.4.2.)</w:t>
            </w:r>
          </w:p>
          <w:p w14:paraId="6B397076" w14:textId="68E3D76A" w:rsidR="00843ED3" w:rsidRPr="006D3DE9" w:rsidRDefault="00843ED3" w:rsidP="00843ED3">
            <w:pPr>
              <w:spacing w:after="0" w:line="240" w:lineRule="auto"/>
              <w:rPr>
                <w:rFonts w:ascii="Times New Roman" w:hAnsi="Times New Roman" w:cs="Times New Roman"/>
              </w:rPr>
            </w:pPr>
          </w:p>
        </w:tc>
      </w:tr>
      <w:tr w:rsidR="00F66BB5" w:rsidRPr="006D3DE9" w14:paraId="7A1980A1" w14:textId="77777777" w:rsidTr="002149F5">
        <w:trPr>
          <w:trHeight w:val="530"/>
        </w:trPr>
        <w:tc>
          <w:tcPr>
            <w:tcW w:w="765" w:type="dxa"/>
            <w:tcBorders>
              <w:bottom w:val="single" w:sz="4" w:space="0" w:color="auto"/>
            </w:tcBorders>
          </w:tcPr>
          <w:p w14:paraId="26D35715" w14:textId="231D1649"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39.4</w:t>
            </w:r>
            <w:r w:rsidR="00E41759" w:rsidRPr="006D3DE9">
              <w:rPr>
                <w:rFonts w:ascii="Times New Roman" w:hAnsi="Times New Roman" w:cs="Times New Roman"/>
              </w:rPr>
              <w:t>.</w:t>
            </w:r>
          </w:p>
        </w:tc>
        <w:tc>
          <w:tcPr>
            <w:tcW w:w="4933" w:type="dxa"/>
            <w:tcBorders>
              <w:bottom w:val="single" w:sz="4" w:space="0" w:color="auto"/>
            </w:tcBorders>
          </w:tcPr>
          <w:p w14:paraId="14C09A19"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 xml:space="preserve">Īstenot atkritumu monitoringu pludmalē </w:t>
            </w:r>
          </w:p>
        </w:tc>
        <w:tc>
          <w:tcPr>
            <w:tcW w:w="1323" w:type="dxa"/>
            <w:tcBorders>
              <w:bottom w:val="single" w:sz="4" w:space="0" w:color="auto"/>
            </w:tcBorders>
          </w:tcPr>
          <w:p w14:paraId="3BE45FEA" w14:textId="0BE186D0"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w:t>
            </w:r>
            <w:r w:rsidR="00FC6EDD">
              <w:rPr>
                <w:rFonts w:ascii="Times New Roman" w:hAnsi="Times New Roman" w:cs="Times New Roman"/>
              </w:rPr>
              <w:t>2</w:t>
            </w:r>
            <w:r w:rsidR="00D571FF" w:rsidRPr="006D3DE9">
              <w:rPr>
                <w:rFonts w:ascii="Times New Roman" w:hAnsi="Times New Roman" w:cs="Times New Roman"/>
              </w:rPr>
              <w:t>.</w:t>
            </w:r>
            <w:r w:rsidRPr="006D3DE9">
              <w:rPr>
                <w:rFonts w:ascii="Times New Roman" w:hAnsi="Times New Roman" w:cs="Times New Roman"/>
              </w:rPr>
              <w:t>-2027</w:t>
            </w:r>
            <w:r w:rsidR="00D571FF" w:rsidRPr="006D3DE9">
              <w:rPr>
                <w:rFonts w:ascii="Times New Roman" w:hAnsi="Times New Roman" w:cs="Times New Roman"/>
              </w:rPr>
              <w:t>.</w:t>
            </w:r>
          </w:p>
        </w:tc>
        <w:tc>
          <w:tcPr>
            <w:tcW w:w="1472" w:type="dxa"/>
            <w:tcBorders>
              <w:bottom w:val="single" w:sz="4" w:space="0" w:color="auto"/>
            </w:tcBorders>
          </w:tcPr>
          <w:p w14:paraId="43405BA4" w14:textId="39890365"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VARAM</w:t>
            </w:r>
            <w:r w:rsidR="00D571FF" w:rsidRPr="006D3DE9">
              <w:rPr>
                <w:rFonts w:ascii="Times New Roman" w:hAnsi="Times New Roman" w:cs="Times New Roman"/>
              </w:rPr>
              <w:t>,</w:t>
            </w:r>
          </w:p>
          <w:p w14:paraId="17086EEF"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NVO</w:t>
            </w:r>
          </w:p>
        </w:tc>
        <w:tc>
          <w:tcPr>
            <w:tcW w:w="1716" w:type="dxa"/>
            <w:tcBorders>
              <w:bottom w:val="single" w:sz="4" w:space="0" w:color="auto"/>
            </w:tcBorders>
          </w:tcPr>
          <w:p w14:paraId="39947DD3" w14:textId="378E1B43" w:rsidR="00BE6EB2" w:rsidRPr="006D3DE9" w:rsidRDefault="00D571FF" w:rsidP="00BA06DF">
            <w:pPr>
              <w:spacing w:after="0" w:line="240" w:lineRule="auto"/>
              <w:rPr>
                <w:rFonts w:ascii="Times New Roman" w:hAnsi="Times New Roman" w:cs="Times New Roman"/>
              </w:rPr>
            </w:pPr>
            <w:r w:rsidRPr="006D3DE9">
              <w:rPr>
                <w:rFonts w:ascii="Times New Roman" w:hAnsi="Times New Roman" w:cs="Times New Roman"/>
              </w:rPr>
              <w:t>P</w:t>
            </w:r>
            <w:r w:rsidR="00BE6EB2" w:rsidRPr="006D3DE9">
              <w:rPr>
                <w:rFonts w:ascii="Times New Roman" w:hAnsi="Times New Roman" w:cs="Times New Roman"/>
              </w:rPr>
              <w:t>ašvaldības</w:t>
            </w:r>
          </w:p>
        </w:tc>
        <w:tc>
          <w:tcPr>
            <w:tcW w:w="1716" w:type="dxa"/>
            <w:tcBorders>
              <w:bottom w:val="single" w:sz="4" w:space="0" w:color="auto"/>
            </w:tcBorders>
          </w:tcPr>
          <w:p w14:paraId="10ABC792" w14:textId="26298263" w:rsidR="00BE6EB2" w:rsidRPr="006D3DE9" w:rsidRDefault="00153177" w:rsidP="00BA06DF">
            <w:pPr>
              <w:spacing w:after="0" w:line="240" w:lineRule="auto"/>
              <w:rPr>
                <w:rFonts w:ascii="Times New Roman" w:hAnsi="Times New Roman" w:cs="Times New Roman"/>
              </w:rPr>
            </w:pPr>
            <w:r w:rsidRPr="006D3DE9">
              <w:rPr>
                <w:rFonts w:ascii="Times New Roman" w:hAnsi="Times New Roman" w:cs="Times New Roman"/>
              </w:rPr>
              <w:t>V</w:t>
            </w:r>
            <w:r w:rsidR="00BE6EB2" w:rsidRPr="006D3DE9">
              <w:rPr>
                <w:rFonts w:ascii="Times New Roman" w:hAnsi="Times New Roman" w:cs="Times New Roman"/>
              </w:rPr>
              <w:t>alsts budžets</w:t>
            </w:r>
          </w:p>
        </w:tc>
        <w:tc>
          <w:tcPr>
            <w:tcW w:w="2387" w:type="dxa"/>
            <w:tcBorders>
              <w:bottom w:val="single" w:sz="4" w:space="0" w:color="auto"/>
            </w:tcBorders>
          </w:tcPr>
          <w:p w14:paraId="2913DD32" w14:textId="19E7453F" w:rsidR="00BE6EB2" w:rsidRPr="006D3DE9" w:rsidRDefault="00BE6EB2" w:rsidP="002149F5">
            <w:pPr>
              <w:spacing w:after="0" w:line="240" w:lineRule="auto"/>
              <w:rPr>
                <w:rFonts w:ascii="Times New Roman" w:hAnsi="Times New Roman" w:cs="Times New Roman"/>
              </w:rPr>
            </w:pPr>
            <w:r w:rsidRPr="006D3DE9">
              <w:rPr>
                <w:rFonts w:ascii="Times New Roman" w:hAnsi="Times New Roman" w:cs="Times New Roman"/>
              </w:rPr>
              <w:t>PR7.</w:t>
            </w:r>
            <w:r w:rsidR="07864CB2" w:rsidRPr="006D3DE9">
              <w:rPr>
                <w:rFonts w:ascii="Times New Roman" w:hAnsi="Times New Roman" w:cs="Times New Roman"/>
              </w:rPr>
              <w:t>4</w:t>
            </w:r>
            <w:r w:rsidR="0363ECE5" w:rsidRPr="006D3DE9">
              <w:rPr>
                <w:rFonts w:ascii="Times New Roman" w:hAnsi="Times New Roman" w:cs="Times New Roman"/>
              </w:rPr>
              <w:t>.</w:t>
            </w:r>
            <w:r w:rsidRPr="006D3DE9">
              <w:rPr>
                <w:rFonts w:ascii="Times New Roman" w:hAnsi="Times New Roman" w:cs="Times New Roman"/>
              </w:rPr>
              <w:t xml:space="preserve"> (RR7.</w:t>
            </w:r>
            <w:r w:rsidR="07864CB2" w:rsidRPr="006D3DE9">
              <w:rPr>
                <w:rFonts w:ascii="Times New Roman" w:hAnsi="Times New Roman" w:cs="Times New Roman"/>
              </w:rPr>
              <w:t>4.2</w:t>
            </w:r>
            <w:r w:rsidR="691A35DF" w:rsidRPr="006D3DE9">
              <w:rPr>
                <w:rFonts w:ascii="Times New Roman" w:hAnsi="Times New Roman" w:cs="Times New Roman"/>
              </w:rPr>
              <w:t>.</w:t>
            </w:r>
            <w:r w:rsidR="07864CB2" w:rsidRPr="006D3DE9">
              <w:rPr>
                <w:rFonts w:ascii="Times New Roman" w:hAnsi="Times New Roman" w:cs="Times New Roman"/>
              </w:rPr>
              <w:t>)</w:t>
            </w:r>
          </w:p>
        </w:tc>
      </w:tr>
    </w:tbl>
    <w:p w14:paraId="3F68ACE7"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356"/>
        <w:gridCol w:w="1238"/>
        <w:gridCol w:w="1425"/>
        <w:gridCol w:w="1666"/>
        <w:gridCol w:w="2567"/>
        <w:gridCol w:w="2404"/>
      </w:tblGrid>
      <w:tr w:rsidR="006D3DE9" w:rsidRPr="006D3DE9" w14:paraId="04C98BE5" w14:textId="77777777" w:rsidTr="00231618">
        <w:trPr>
          <w:trHeight w:val="582"/>
        </w:trPr>
        <w:tc>
          <w:tcPr>
            <w:tcW w:w="14312" w:type="dxa"/>
            <w:gridSpan w:val="7"/>
            <w:shd w:val="clear" w:color="auto" w:fill="FFE599" w:themeFill="accent4" w:themeFillTint="66"/>
          </w:tcPr>
          <w:p w14:paraId="6D8790C3" w14:textId="3E9CE376" w:rsidR="003B273C" w:rsidRPr="006D3DE9" w:rsidRDefault="003B273C" w:rsidP="00247B5B">
            <w:pPr>
              <w:pStyle w:val="Heading3"/>
            </w:pPr>
            <w:bookmarkStart w:id="127" w:name="_Toc108011004"/>
            <w:bookmarkStart w:id="128" w:name="_Hlk80611314"/>
            <w:r w:rsidRPr="006D3DE9">
              <w:t>40. Rīcības virziens: Jūru piesārņojošo atkritumu problēmas mazināšana, izmantojot labākās pieejamās prakses</w:t>
            </w:r>
            <w:bookmarkEnd w:id="127"/>
          </w:p>
        </w:tc>
      </w:tr>
      <w:bookmarkEnd w:id="128"/>
      <w:tr w:rsidR="006D3DE9" w:rsidRPr="006D3DE9" w14:paraId="5F181C96" w14:textId="77777777" w:rsidTr="00231618">
        <w:trPr>
          <w:trHeight w:val="817"/>
        </w:trPr>
        <w:tc>
          <w:tcPr>
            <w:tcW w:w="0" w:type="auto"/>
            <w:shd w:val="clear" w:color="auto" w:fill="FFF2CC" w:themeFill="accent4" w:themeFillTint="33"/>
          </w:tcPr>
          <w:p w14:paraId="430877D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hemeFill="accent4" w:themeFillTint="33"/>
          </w:tcPr>
          <w:p w14:paraId="36E9DD3A" w14:textId="6B65C8EE"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44D8D26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4D0CE5E7"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02DCAE0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670C231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404" w:type="dxa"/>
            <w:shd w:val="clear" w:color="auto" w:fill="FFF2CC" w:themeFill="accent4" w:themeFillTint="33"/>
          </w:tcPr>
          <w:p w14:paraId="57AB3B8B"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70EBBAE9" w14:textId="77777777" w:rsidTr="00231618">
        <w:trPr>
          <w:trHeight w:val="817"/>
        </w:trPr>
        <w:tc>
          <w:tcPr>
            <w:tcW w:w="0" w:type="auto"/>
          </w:tcPr>
          <w:p w14:paraId="3B0D7F35" w14:textId="55DFF248" w:rsidR="00BE6EB2" w:rsidRPr="006D3DE9" w:rsidRDefault="00373391" w:rsidP="00BA06DF">
            <w:pPr>
              <w:spacing w:after="0" w:line="240" w:lineRule="auto"/>
              <w:rPr>
                <w:rFonts w:ascii="Times New Roman" w:hAnsi="Times New Roman" w:cs="Times New Roman"/>
              </w:rPr>
            </w:pPr>
            <w:r w:rsidRPr="006D3DE9">
              <w:rPr>
                <w:rFonts w:ascii="Times New Roman" w:hAnsi="Times New Roman" w:cs="Times New Roman"/>
              </w:rPr>
              <w:t>40.1</w:t>
            </w:r>
          </w:p>
        </w:tc>
        <w:tc>
          <w:tcPr>
            <w:tcW w:w="0" w:type="auto"/>
          </w:tcPr>
          <w:p w14:paraId="0FD5F07E" w14:textId="7A9C3FE8"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Piejūras pašvaldībām izstrādāt rīcības plānus jūru piesārņojošo atkritumu apsaimniekošanai</w:t>
            </w:r>
            <w:r w:rsidR="6DA68536" w:rsidRPr="006D3DE9">
              <w:rPr>
                <w:rFonts w:ascii="Times New Roman" w:hAnsi="Times New Roman" w:cs="Times New Roman"/>
              </w:rPr>
              <w:t xml:space="preserve"> vai paredzēt attiecīgas rīcības reģionālajos atkritumu apsaimniekošanas plānos.</w:t>
            </w:r>
          </w:p>
        </w:tc>
        <w:tc>
          <w:tcPr>
            <w:tcW w:w="0" w:type="auto"/>
          </w:tcPr>
          <w:p w14:paraId="1D77DC41" w14:textId="16591CF2"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0" w:type="auto"/>
          </w:tcPr>
          <w:p w14:paraId="1A497239"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Pašvaldības</w:t>
            </w:r>
          </w:p>
        </w:tc>
        <w:tc>
          <w:tcPr>
            <w:tcW w:w="0" w:type="auto"/>
          </w:tcPr>
          <w:p w14:paraId="0EAFA890"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03E2441A" w14:textId="79B6351E" w:rsidR="00BE6EB2" w:rsidRPr="006D3DE9" w:rsidRDefault="00EC5C9B" w:rsidP="00BA06DF">
            <w:pPr>
              <w:spacing w:after="0" w:line="240" w:lineRule="auto"/>
              <w:rPr>
                <w:rFonts w:ascii="Times New Roman" w:hAnsi="Times New Roman" w:cs="Times New Roman"/>
              </w:rPr>
            </w:pPr>
            <w:r w:rsidRPr="006D3DE9">
              <w:rPr>
                <w:rFonts w:ascii="Times New Roman" w:hAnsi="Times New Roman" w:cs="Times New Roman"/>
              </w:rPr>
              <w:t>V</w:t>
            </w:r>
            <w:r w:rsidR="00BE6EB2" w:rsidRPr="006D3DE9">
              <w:rPr>
                <w:rFonts w:ascii="Times New Roman" w:hAnsi="Times New Roman" w:cs="Times New Roman"/>
              </w:rPr>
              <w:t>alsts un pašvaldību budžet</w:t>
            </w:r>
            <w:r w:rsidRPr="006D3DE9">
              <w:rPr>
                <w:rFonts w:ascii="Times New Roman" w:hAnsi="Times New Roman" w:cs="Times New Roman"/>
              </w:rPr>
              <w:t>s</w:t>
            </w:r>
            <w:r w:rsidR="00BE6EB2" w:rsidRPr="006D3DE9">
              <w:rPr>
                <w:rFonts w:ascii="Times New Roman" w:hAnsi="Times New Roman" w:cs="Times New Roman"/>
              </w:rPr>
              <w:t>,</w:t>
            </w:r>
          </w:p>
          <w:p w14:paraId="4BB2C21E" w14:textId="77777777" w:rsidR="00F9097F" w:rsidRPr="006D3DE9" w:rsidRDefault="00843ED3" w:rsidP="00BA06DF">
            <w:pPr>
              <w:spacing w:after="0" w:line="240" w:lineRule="auto"/>
              <w:rPr>
                <w:rFonts w:ascii="Times New Roman" w:hAnsi="Times New Roman" w:cs="Times New Roman"/>
              </w:rPr>
            </w:pPr>
            <w:proofErr w:type="spellStart"/>
            <w:r w:rsidRPr="006D3DE9">
              <w:rPr>
                <w:rFonts w:ascii="Times New Roman" w:hAnsi="Times New Roman" w:cs="Times New Roman"/>
              </w:rPr>
              <w:t>Interreg</w:t>
            </w:r>
            <w:proofErr w:type="spellEnd"/>
            <w:r w:rsidRPr="006D3DE9">
              <w:rPr>
                <w:rFonts w:ascii="Times New Roman" w:hAnsi="Times New Roman" w:cs="Times New Roman"/>
              </w:rPr>
              <w:t xml:space="preserve"> projekti</w:t>
            </w:r>
            <w:r w:rsidR="00F9097F" w:rsidRPr="006D3DE9">
              <w:rPr>
                <w:rFonts w:ascii="Times New Roman" w:hAnsi="Times New Roman" w:cs="Times New Roman"/>
              </w:rPr>
              <w:t xml:space="preserve">, </w:t>
            </w:r>
          </w:p>
          <w:p w14:paraId="1A5B5E3B" w14:textId="51FC00AD" w:rsidR="00BE6EB2" w:rsidRPr="006D3DE9" w:rsidRDefault="00F9097F" w:rsidP="00BA06DF">
            <w:pPr>
              <w:spacing w:after="0" w:line="240" w:lineRule="auto"/>
              <w:rPr>
                <w:rFonts w:ascii="Times New Roman" w:hAnsi="Times New Roman" w:cs="Times New Roman"/>
              </w:rPr>
            </w:pPr>
            <w:r w:rsidRPr="006D3DE9">
              <w:rPr>
                <w:rFonts w:ascii="Times New Roman" w:hAnsi="Times New Roman" w:cs="Times New Roman"/>
              </w:rPr>
              <w:t xml:space="preserve">LIFE </w:t>
            </w:r>
            <w:proofErr w:type="spellStart"/>
            <w:r w:rsidRPr="006D3DE9">
              <w:rPr>
                <w:rFonts w:ascii="Times New Roman" w:hAnsi="Times New Roman" w:cs="Times New Roman"/>
              </w:rPr>
              <w:t>waste</w:t>
            </w:r>
            <w:proofErr w:type="spellEnd"/>
            <w:r w:rsidRPr="006D3DE9">
              <w:rPr>
                <w:rFonts w:ascii="Times New Roman" w:hAnsi="Times New Roman" w:cs="Times New Roman"/>
              </w:rPr>
              <w:t xml:space="preserve"> IP</w:t>
            </w:r>
          </w:p>
        </w:tc>
        <w:tc>
          <w:tcPr>
            <w:tcW w:w="2404" w:type="dxa"/>
            <w:shd w:val="clear" w:color="auto" w:fill="auto"/>
          </w:tcPr>
          <w:p w14:paraId="13768ECE" w14:textId="3BD04EE3" w:rsidR="00BE6EB2" w:rsidRPr="006D3DE9" w:rsidRDefault="00BE6EB2" w:rsidP="6F28EA1F">
            <w:pPr>
              <w:spacing w:after="0" w:line="240" w:lineRule="auto"/>
              <w:rPr>
                <w:rFonts w:ascii="Times New Roman" w:hAnsi="Times New Roman" w:cs="Times New Roman"/>
              </w:rPr>
            </w:pPr>
            <w:r w:rsidRPr="006D3DE9">
              <w:rPr>
                <w:rFonts w:ascii="Times New Roman" w:hAnsi="Times New Roman" w:cs="Times New Roman"/>
              </w:rPr>
              <w:t>PR7.</w:t>
            </w:r>
            <w:r w:rsidR="3D89F81D" w:rsidRPr="006D3DE9">
              <w:rPr>
                <w:rFonts w:ascii="Times New Roman" w:hAnsi="Times New Roman" w:cs="Times New Roman"/>
              </w:rPr>
              <w:t>4</w:t>
            </w:r>
            <w:r w:rsidR="061ACE20" w:rsidRPr="006D3DE9">
              <w:rPr>
                <w:rFonts w:ascii="Times New Roman" w:hAnsi="Times New Roman" w:cs="Times New Roman"/>
              </w:rPr>
              <w:t>.</w:t>
            </w:r>
            <w:r w:rsidRPr="006D3DE9">
              <w:rPr>
                <w:rFonts w:ascii="Times New Roman" w:hAnsi="Times New Roman" w:cs="Times New Roman"/>
              </w:rPr>
              <w:t xml:space="preserve"> (RR7.</w:t>
            </w:r>
            <w:r w:rsidR="3D89F81D" w:rsidRPr="006D3DE9">
              <w:rPr>
                <w:rFonts w:ascii="Times New Roman" w:hAnsi="Times New Roman" w:cs="Times New Roman"/>
              </w:rPr>
              <w:t>4.2</w:t>
            </w:r>
            <w:r w:rsidR="129E1233" w:rsidRPr="006D3DE9">
              <w:rPr>
                <w:rFonts w:ascii="Times New Roman" w:hAnsi="Times New Roman" w:cs="Times New Roman"/>
              </w:rPr>
              <w:t>.</w:t>
            </w:r>
            <w:r w:rsidR="3D89F81D" w:rsidRPr="006D3DE9">
              <w:rPr>
                <w:rFonts w:ascii="Times New Roman" w:hAnsi="Times New Roman" w:cs="Times New Roman"/>
              </w:rPr>
              <w:t>)</w:t>
            </w:r>
          </w:p>
          <w:p w14:paraId="3E3ACD88" w14:textId="64CCDA8B" w:rsidR="00BE6EB2" w:rsidRPr="006D3DE9" w:rsidRDefault="00BE6EB2" w:rsidP="00BA06DF">
            <w:pPr>
              <w:spacing w:after="0" w:line="240" w:lineRule="auto"/>
              <w:rPr>
                <w:rFonts w:ascii="Times New Roman" w:hAnsi="Times New Roman" w:cs="Times New Roman"/>
              </w:rPr>
            </w:pPr>
          </w:p>
        </w:tc>
      </w:tr>
      <w:tr w:rsidR="006D3DE9" w:rsidRPr="006D3DE9" w14:paraId="5DA0590F" w14:textId="77777777" w:rsidTr="00231618">
        <w:trPr>
          <w:trHeight w:val="817"/>
        </w:trPr>
        <w:tc>
          <w:tcPr>
            <w:tcW w:w="0" w:type="auto"/>
          </w:tcPr>
          <w:p w14:paraId="1E6E7B0D" w14:textId="2B1D4C59" w:rsidR="00BE6EB2" w:rsidRPr="006D3DE9" w:rsidRDefault="00373391" w:rsidP="00BA06DF">
            <w:pPr>
              <w:spacing w:after="0" w:line="240" w:lineRule="auto"/>
              <w:rPr>
                <w:rFonts w:ascii="Times New Roman" w:hAnsi="Times New Roman" w:cs="Times New Roman"/>
              </w:rPr>
            </w:pPr>
            <w:r w:rsidRPr="006D3DE9">
              <w:rPr>
                <w:rFonts w:ascii="Times New Roman" w:hAnsi="Times New Roman" w:cs="Times New Roman"/>
              </w:rPr>
              <w:t>40.2</w:t>
            </w:r>
          </w:p>
        </w:tc>
        <w:tc>
          <w:tcPr>
            <w:tcW w:w="0" w:type="auto"/>
          </w:tcPr>
          <w:p w14:paraId="0F7365B0"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bCs/>
              </w:rPr>
              <w:t>HELCOM Reģionālā rīcības plāna attiecībā uz jūru piesārņojošiem atkritumiem ieviešana</w:t>
            </w:r>
          </w:p>
        </w:tc>
        <w:tc>
          <w:tcPr>
            <w:tcW w:w="0" w:type="auto"/>
          </w:tcPr>
          <w:p w14:paraId="5910BABF" w14:textId="73B83E5C"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0" w:type="auto"/>
          </w:tcPr>
          <w:p w14:paraId="71D918DC" w14:textId="61B8B68D"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VARAM</w:t>
            </w:r>
            <w:r w:rsidR="00D571FF" w:rsidRPr="006D3DE9">
              <w:rPr>
                <w:rFonts w:ascii="Times New Roman" w:hAnsi="Times New Roman" w:cs="Times New Roman"/>
              </w:rPr>
              <w:t>,</w:t>
            </w:r>
          </w:p>
          <w:p w14:paraId="309BAA35" w14:textId="7618C49F" w:rsidR="00BE6EB2" w:rsidRPr="006D3DE9" w:rsidRDefault="00D571FF" w:rsidP="00BA06DF">
            <w:pPr>
              <w:spacing w:after="0" w:line="240" w:lineRule="auto"/>
              <w:rPr>
                <w:rFonts w:ascii="Times New Roman" w:hAnsi="Times New Roman" w:cs="Times New Roman"/>
              </w:rPr>
            </w:pPr>
            <w:r w:rsidRPr="006D3DE9">
              <w:rPr>
                <w:rFonts w:ascii="Times New Roman" w:hAnsi="Times New Roman" w:cs="Times New Roman"/>
              </w:rPr>
              <w:t>p</w:t>
            </w:r>
            <w:r w:rsidR="00BE6EB2" w:rsidRPr="006D3DE9">
              <w:rPr>
                <w:rFonts w:ascii="Times New Roman" w:hAnsi="Times New Roman" w:cs="Times New Roman"/>
              </w:rPr>
              <w:t>ašvaldības</w:t>
            </w:r>
            <w:r w:rsidRPr="006D3DE9">
              <w:rPr>
                <w:rFonts w:ascii="Times New Roman" w:hAnsi="Times New Roman" w:cs="Times New Roman"/>
              </w:rPr>
              <w:t>,</w:t>
            </w:r>
          </w:p>
          <w:p w14:paraId="5EDD7783" w14:textId="77777777" w:rsidR="00BE6EB2" w:rsidRPr="006D3DE9" w:rsidRDefault="00BE6EB2" w:rsidP="00BA06DF">
            <w:pPr>
              <w:spacing w:after="0" w:line="240" w:lineRule="auto"/>
              <w:rPr>
                <w:rFonts w:ascii="Times New Roman" w:hAnsi="Times New Roman" w:cs="Times New Roman"/>
                <w:highlight w:val="yellow"/>
              </w:rPr>
            </w:pPr>
            <w:r w:rsidRPr="006D3DE9">
              <w:rPr>
                <w:rFonts w:ascii="Times New Roman" w:hAnsi="Times New Roman" w:cs="Times New Roman"/>
              </w:rPr>
              <w:t>NVO</w:t>
            </w:r>
          </w:p>
        </w:tc>
        <w:tc>
          <w:tcPr>
            <w:tcW w:w="0" w:type="auto"/>
          </w:tcPr>
          <w:p w14:paraId="713EC8A2" w14:textId="77777777" w:rsidR="00BE6EB2" w:rsidRPr="006D3DE9" w:rsidRDefault="00BE6EB2" w:rsidP="00BA06DF">
            <w:pPr>
              <w:spacing w:after="0" w:line="240" w:lineRule="auto"/>
              <w:rPr>
                <w:rFonts w:ascii="Times New Roman" w:hAnsi="Times New Roman" w:cs="Times New Roman"/>
              </w:rPr>
            </w:pPr>
          </w:p>
        </w:tc>
        <w:tc>
          <w:tcPr>
            <w:tcW w:w="0" w:type="auto"/>
          </w:tcPr>
          <w:p w14:paraId="10A3EC36" w14:textId="69E94229" w:rsidR="00BE6EB2" w:rsidRPr="006D3DE9" w:rsidRDefault="00EC5C9B" w:rsidP="00BA06DF">
            <w:pPr>
              <w:spacing w:after="0" w:line="240" w:lineRule="auto"/>
              <w:rPr>
                <w:rFonts w:ascii="Times New Roman" w:hAnsi="Times New Roman" w:cs="Times New Roman"/>
              </w:rPr>
            </w:pPr>
            <w:r w:rsidRPr="006D3DE9">
              <w:rPr>
                <w:rFonts w:ascii="Times New Roman" w:hAnsi="Times New Roman" w:cs="Times New Roman"/>
              </w:rPr>
              <w:t>V</w:t>
            </w:r>
            <w:r w:rsidR="00BE6EB2" w:rsidRPr="006D3DE9">
              <w:rPr>
                <w:rFonts w:ascii="Times New Roman" w:hAnsi="Times New Roman" w:cs="Times New Roman"/>
              </w:rPr>
              <w:t>alsts un pašvaldību  budžet</w:t>
            </w:r>
            <w:r w:rsidRPr="006D3DE9">
              <w:rPr>
                <w:rFonts w:ascii="Times New Roman" w:hAnsi="Times New Roman" w:cs="Times New Roman"/>
              </w:rPr>
              <w:t>s</w:t>
            </w:r>
            <w:r w:rsidR="00BE6EB2" w:rsidRPr="006D3DE9">
              <w:rPr>
                <w:rFonts w:ascii="Times New Roman" w:hAnsi="Times New Roman" w:cs="Times New Roman"/>
              </w:rPr>
              <w:t>,</w:t>
            </w:r>
          </w:p>
          <w:p w14:paraId="7BA982BE" w14:textId="039711C0" w:rsidR="00BE6EB2" w:rsidRPr="006D3DE9" w:rsidRDefault="002B6C04" w:rsidP="00BA06DF">
            <w:pPr>
              <w:spacing w:after="0" w:line="240" w:lineRule="auto"/>
              <w:rPr>
                <w:rFonts w:ascii="Times New Roman" w:hAnsi="Times New Roman" w:cs="Times New Roman"/>
              </w:rPr>
            </w:pPr>
            <w:r w:rsidRPr="006D3DE9">
              <w:rPr>
                <w:rFonts w:ascii="Times New Roman" w:hAnsi="Times New Roman" w:cs="Times New Roman"/>
              </w:rPr>
              <w:t xml:space="preserve">ES struktūrfondi un Kohēzijas fonds/ EJZF un </w:t>
            </w:r>
            <w:proofErr w:type="spellStart"/>
            <w:r w:rsidRPr="006D3DE9">
              <w:rPr>
                <w:rFonts w:ascii="Times New Roman" w:hAnsi="Times New Roman" w:cs="Times New Roman"/>
              </w:rPr>
              <w:t>Interreg</w:t>
            </w:r>
            <w:proofErr w:type="spellEnd"/>
            <w:r w:rsidRPr="006D3DE9">
              <w:rPr>
                <w:rFonts w:ascii="Times New Roman" w:hAnsi="Times New Roman" w:cs="Times New Roman"/>
              </w:rPr>
              <w:t xml:space="preserve"> projekti</w:t>
            </w:r>
          </w:p>
        </w:tc>
        <w:tc>
          <w:tcPr>
            <w:tcW w:w="2404" w:type="dxa"/>
          </w:tcPr>
          <w:p w14:paraId="46075E8D" w14:textId="6C59F27C" w:rsidR="00BE6EB2" w:rsidRPr="006D3DE9" w:rsidRDefault="00BE6EB2" w:rsidP="6F28EA1F">
            <w:pPr>
              <w:spacing w:after="0" w:line="240" w:lineRule="auto"/>
              <w:rPr>
                <w:rFonts w:ascii="Times New Roman" w:hAnsi="Times New Roman" w:cs="Times New Roman"/>
              </w:rPr>
            </w:pPr>
            <w:r w:rsidRPr="006D3DE9">
              <w:rPr>
                <w:rFonts w:ascii="Times New Roman" w:hAnsi="Times New Roman" w:cs="Times New Roman"/>
              </w:rPr>
              <w:t>PR7.</w:t>
            </w:r>
            <w:r w:rsidR="76DC7CE9" w:rsidRPr="006D3DE9">
              <w:rPr>
                <w:rFonts w:ascii="Times New Roman" w:hAnsi="Times New Roman" w:cs="Times New Roman"/>
              </w:rPr>
              <w:t>4</w:t>
            </w:r>
            <w:r w:rsidR="278BB9C9" w:rsidRPr="006D3DE9">
              <w:rPr>
                <w:rFonts w:ascii="Times New Roman" w:hAnsi="Times New Roman" w:cs="Times New Roman"/>
              </w:rPr>
              <w:t>.</w:t>
            </w:r>
            <w:r w:rsidRPr="006D3DE9">
              <w:rPr>
                <w:rFonts w:ascii="Times New Roman" w:hAnsi="Times New Roman" w:cs="Times New Roman"/>
              </w:rPr>
              <w:t xml:space="preserve"> (RR7.</w:t>
            </w:r>
            <w:r w:rsidR="76DC7CE9" w:rsidRPr="006D3DE9">
              <w:rPr>
                <w:rFonts w:ascii="Times New Roman" w:hAnsi="Times New Roman" w:cs="Times New Roman"/>
              </w:rPr>
              <w:t>4.2</w:t>
            </w:r>
            <w:r w:rsidR="4F9FF97E" w:rsidRPr="006D3DE9">
              <w:rPr>
                <w:rFonts w:ascii="Times New Roman" w:hAnsi="Times New Roman" w:cs="Times New Roman"/>
              </w:rPr>
              <w:t>.</w:t>
            </w:r>
            <w:r w:rsidR="76DC7CE9" w:rsidRPr="006D3DE9">
              <w:rPr>
                <w:rFonts w:ascii="Times New Roman" w:hAnsi="Times New Roman" w:cs="Times New Roman"/>
              </w:rPr>
              <w:t>)</w:t>
            </w:r>
          </w:p>
          <w:p w14:paraId="3109BCE5" w14:textId="7C480563" w:rsidR="00BE6EB2" w:rsidRPr="006D3DE9" w:rsidRDefault="00BE6EB2" w:rsidP="00BA06DF">
            <w:pPr>
              <w:spacing w:after="0" w:line="240" w:lineRule="auto"/>
              <w:rPr>
                <w:rFonts w:ascii="Times New Roman" w:hAnsi="Times New Roman" w:cs="Times New Roman"/>
              </w:rPr>
            </w:pPr>
          </w:p>
        </w:tc>
      </w:tr>
      <w:tr w:rsidR="006D3DE9" w:rsidRPr="006D3DE9" w14:paraId="1388B87B" w14:textId="77777777" w:rsidTr="00231618">
        <w:trPr>
          <w:trHeight w:val="817"/>
        </w:trPr>
        <w:tc>
          <w:tcPr>
            <w:tcW w:w="0" w:type="auto"/>
          </w:tcPr>
          <w:p w14:paraId="6B85734E" w14:textId="31A897E8"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lastRenderedPageBreak/>
              <w:t>40.3.</w:t>
            </w:r>
          </w:p>
        </w:tc>
        <w:tc>
          <w:tcPr>
            <w:tcW w:w="0" w:type="auto"/>
          </w:tcPr>
          <w:p w14:paraId="79A575E3"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bCs/>
              </w:rPr>
              <w:t xml:space="preserve">Veicināt zinātību un </w:t>
            </w:r>
            <w:proofErr w:type="spellStart"/>
            <w:r w:rsidRPr="006D3DE9">
              <w:rPr>
                <w:rFonts w:ascii="Times New Roman" w:hAnsi="Times New Roman" w:cs="Times New Roman"/>
                <w:bCs/>
              </w:rPr>
              <w:t>pratību</w:t>
            </w:r>
            <w:proofErr w:type="spellEnd"/>
            <w:r w:rsidRPr="006D3DE9">
              <w:rPr>
                <w:rFonts w:ascii="Times New Roman" w:hAnsi="Times New Roman" w:cs="Times New Roman"/>
                <w:bCs/>
              </w:rPr>
              <w:t xml:space="preserve"> sabiedrībā par atkritumu samazināšanu</w:t>
            </w:r>
          </w:p>
        </w:tc>
        <w:tc>
          <w:tcPr>
            <w:tcW w:w="0" w:type="auto"/>
          </w:tcPr>
          <w:p w14:paraId="5BA87DB9" w14:textId="7E3D5670"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0" w:type="auto"/>
          </w:tcPr>
          <w:p w14:paraId="69EC1093"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2044C699"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IZM</w:t>
            </w:r>
          </w:p>
          <w:p w14:paraId="0983A457"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NVO</w:t>
            </w:r>
          </w:p>
        </w:tc>
        <w:tc>
          <w:tcPr>
            <w:tcW w:w="0" w:type="auto"/>
          </w:tcPr>
          <w:p w14:paraId="1A445F65" w14:textId="7C742EFA"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Valsts budžets, ES struktūrfondi un Kohēzijas fonds</w:t>
            </w:r>
            <w:r w:rsidR="004C70B1" w:rsidRPr="006D3DE9">
              <w:rPr>
                <w:rFonts w:ascii="Times New Roman" w:hAnsi="Times New Roman" w:cs="Times New Roman"/>
              </w:rPr>
              <w:t xml:space="preserve"> (NAP [285]; [292]</w:t>
            </w:r>
            <w:r w:rsidR="00F81E83" w:rsidRPr="006D3DE9">
              <w:rPr>
                <w:rFonts w:ascii="Times New Roman" w:hAnsi="Times New Roman" w:cs="Times New Roman"/>
              </w:rPr>
              <w:t>, SAM 2.2.2.</w:t>
            </w:r>
            <w:r w:rsidR="004C70B1" w:rsidRPr="006D3DE9">
              <w:rPr>
                <w:rFonts w:ascii="Times New Roman" w:hAnsi="Times New Roman" w:cs="Times New Roman"/>
              </w:rPr>
              <w:t xml:space="preserve">) </w:t>
            </w:r>
          </w:p>
        </w:tc>
        <w:tc>
          <w:tcPr>
            <w:tcW w:w="2404" w:type="dxa"/>
          </w:tcPr>
          <w:p w14:paraId="66D7756B" w14:textId="35CE9D3E"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PR7.4. (RR7.4.2.)</w:t>
            </w:r>
          </w:p>
          <w:p w14:paraId="4C0C6B99" w14:textId="3AD38ECF" w:rsidR="00EA752C" w:rsidRPr="006D3DE9" w:rsidRDefault="00EA752C" w:rsidP="00EA752C">
            <w:pPr>
              <w:spacing w:after="0" w:line="240" w:lineRule="auto"/>
              <w:rPr>
                <w:rFonts w:ascii="Times New Roman" w:hAnsi="Times New Roman" w:cs="Times New Roman"/>
              </w:rPr>
            </w:pPr>
          </w:p>
        </w:tc>
      </w:tr>
      <w:tr w:rsidR="00F81E83" w:rsidRPr="006D3DE9" w14:paraId="1DDF0CD5" w14:textId="77777777" w:rsidTr="00231618">
        <w:trPr>
          <w:trHeight w:val="817"/>
        </w:trPr>
        <w:tc>
          <w:tcPr>
            <w:tcW w:w="0" w:type="auto"/>
          </w:tcPr>
          <w:p w14:paraId="7F1A0FBC" w14:textId="6274B09E" w:rsidR="00BE6EB2" w:rsidRPr="006D3DE9" w:rsidRDefault="00373391" w:rsidP="00BA06DF">
            <w:pPr>
              <w:spacing w:after="0" w:line="240" w:lineRule="auto"/>
              <w:rPr>
                <w:rFonts w:ascii="Times New Roman" w:hAnsi="Times New Roman" w:cs="Times New Roman"/>
              </w:rPr>
            </w:pPr>
            <w:r w:rsidRPr="006D3DE9">
              <w:rPr>
                <w:rFonts w:ascii="Times New Roman" w:hAnsi="Times New Roman" w:cs="Times New Roman"/>
              </w:rPr>
              <w:t>40.4</w:t>
            </w:r>
            <w:r w:rsidR="00E41759" w:rsidRPr="006D3DE9">
              <w:rPr>
                <w:rFonts w:ascii="Times New Roman" w:hAnsi="Times New Roman" w:cs="Times New Roman"/>
              </w:rPr>
              <w:t>.</w:t>
            </w:r>
          </w:p>
        </w:tc>
        <w:tc>
          <w:tcPr>
            <w:tcW w:w="0" w:type="auto"/>
          </w:tcPr>
          <w:p w14:paraId="25DAA353"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bCs/>
              </w:rPr>
              <w:t>Īstenot pasākumus, kas mazinātu jaunu atkritumu nonākšanu jūrā, kā arī veicināt esošo atkritumu (tai skaitā spoku zvejas rīku) savākšanu un utilizēšanu.</w:t>
            </w:r>
          </w:p>
        </w:tc>
        <w:tc>
          <w:tcPr>
            <w:tcW w:w="0" w:type="auto"/>
          </w:tcPr>
          <w:p w14:paraId="4FB85CBA" w14:textId="122A132E"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0" w:type="auto"/>
          </w:tcPr>
          <w:p w14:paraId="6ECA2089"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5B4F2739" w14:textId="77777777" w:rsidR="00BE6EB2" w:rsidRPr="006D3DE9" w:rsidRDefault="00BE6EB2" w:rsidP="00BA06DF">
            <w:pPr>
              <w:spacing w:after="0" w:line="240" w:lineRule="auto"/>
              <w:rPr>
                <w:rFonts w:ascii="Times New Roman" w:hAnsi="Times New Roman" w:cs="Times New Roman"/>
              </w:rPr>
            </w:pPr>
            <w:r w:rsidRPr="006D3DE9">
              <w:rPr>
                <w:rFonts w:ascii="Times New Roman" w:hAnsi="Times New Roman" w:cs="Times New Roman"/>
              </w:rPr>
              <w:t>ZM</w:t>
            </w:r>
          </w:p>
          <w:p w14:paraId="06A08E80" w14:textId="77777777" w:rsidR="00BE6EB2" w:rsidRPr="006D3DE9" w:rsidRDefault="00BE6EB2" w:rsidP="00BA06DF">
            <w:pPr>
              <w:spacing w:after="0" w:line="240" w:lineRule="auto"/>
              <w:rPr>
                <w:rFonts w:ascii="Times New Roman" w:hAnsi="Times New Roman" w:cs="Times New Roman"/>
              </w:rPr>
            </w:pPr>
          </w:p>
        </w:tc>
        <w:tc>
          <w:tcPr>
            <w:tcW w:w="0" w:type="auto"/>
          </w:tcPr>
          <w:p w14:paraId="58878157" w14:textId="1886336A" w:rsidR="00BE6EB2" w:rsidRPr="006D3DE9" w:rsidRDefault="00EC5C9B" w:rsidP="00BA06DF">
            <w:pPr>
              <w:spacing w:after="0" w:line="240" w:lineRule="auto"/>
              <w:rPr>
                <w:rFonts w:ascii="Times New Roman" w:hAnsi="Times New Roman" w:cs="Times New Roman"/>
              </w:rPr>
            </w:pPr>
            <w:r w:rsidRPr="006D3DE9">
              <w:rPr>
                <w:rFonts w:ascii="Times New Roman" w:hAnsi="Times New Roman" w:cs="Times New Roman"/>
              </w:rPr>
              <w:t>V</w:t>
            </w:r>
            <w:r w:rsidR="00BE6EB2" w:rsidRPr="006D3DE9">
              <w:rPr>
                <w:rFonts w:ascii="Times New Roman" w:hAnsi="Times New Roman" w:cs="Times New Roman"/>
              </w:rPr>
              <w:t>alsts budžets</w:t>
            </w:r>
            <w:r w:rsidRPr="006D3DE9">
              <w:rPr>
                <w:rFonts w:ascii="Times New Roman" w:hAnsi="Times New Roman" w:cs="Times New Roman"/>
              </w:rPr>
              <w:t>,</w:t>
            </w:r>
          </w:p>
          <w:p w14:paraId="6179D353" w14:textId="3C5E8196" w:rsidR="00BE6EB2" w:rsidRPr="006D3DE9" w:rsidRDefault="00475627" w:rsidP="00BA06DF">
            <w:pPr>
              <w:spacing w:after="0" w:line="240" w:lineRule="auto"/>
              <w:rPr>
                <w:rFonts w:ascii="Times New Roman" w:hAnsi="Times New Roman" w:cs="Times New Roman"/>
              </w:rPr>
            </w:pPr>
            <w:r w:rsidRPr="006D3DE9">
              <w:rPr>
                <w:rFonts w:ascii="Times New Roman" w:hAnsi="Times New Roman" w:cs="Times New Roman"/>
              </w:rPr>
              <w:t xml:space="preserve">ES struktūrfondi un Kohēzijas fonds/ EJZF </w:t>
            </w:r>
            <w:r w:rsidR="009B031C" w:rsidRPr="006D3DE9">
              <w:rPr>
                <w:rFonts w:ascii="Times New Roman" w:hAnsi="Times New Roman" w:cs="Times New Roman"/>
              </w:rPr>
              <w:t xml:space="preserve"> un LIFE</w:t>
            </w:r>
          </w:p>
        </w:tc>
        <w:tc>
          <w:tcPr>
            <w:tcW w:w="2404" w:type="dxa"/>
          </w:tcPr>
          <w:p w14:paraId="32222CA0" w14:textId="7CE7E857" w:rsidR="00BE6EB2" w:rsidRPr="006D3DE9" w:rsidRDefault="00BE6EB2" w:rsidP="6F28EA1F">
            <w:pPr>
              <w:spacing w:after="0" w:line="240" w:lineRule="auto"/>
              <w:rPr>
                <w:rFonts w:ascii="Times New Roman" w:hAnsi="Times New Roman" w:cs="Times New Roman"/>
              </w:rPr>
            </w:pPr>
            <w:r w:rsidRPr="006D3DE9">
              <w:rPr>
                <w:rFonts w:ascii="Times New Roman" w:hAnsi="Times New Roman" w:cs="Times New Roman"/>
              </w:rPr>
              <w:t>PR7.</w:t>
            </w:r>
            <w:r w:rsidR="5DC18CBF" w:rsidRPr="006D3DE9">
              <w:rPr>
                <w:rFonts w:ascii="Times New Roman" w:hAnsi="Times New Roman" w:cs="Times New Roman"/>
              </w:rPr>
              <w:t>4</w:t>
            </w:r>
            <w:r w:rsidR="154E2568" w:rsidRPr="006D3DE9">
              <w:rPr>
                <w:rFonts w:ascii="Times New Roman" w:hAnsi="Times New Roman" w:cs="Times New Roman"/>
              </w:rPr>
              <w:t>.</w:t>
            </w:r>
            <w:r w:rsidRPr="006D3DE9">
              <w:rPr>
                <w:rFonts w:ascii="Times New Roman" w:hAnsi="Times New Roman" w:cs="Times New Roman"/>
              </w:rPr>
              <w:t xml:space="preserve"> (RR7.</w:t>
            </w:r>
            <w:r w:rsidR="5DC18CBF" w:rsidRPr="006D3DE9">
              <w:rPr>
                <w:rFonts w:ascii="Times New Roman" w:hAnsi="Times New Roman" w:cs="Times New Roman"/>
              </w:rPr>
              <w:t>4.2</w:t>
            </w:r>
            <w:r w:rsidR="11B8ECFE" w:rsidRPr="006D3DE9">
              <w:rPr>
                <w:rFonts w:ascii="Times New Roman" w:hAnsi="Times New Roman" w:cs="Times New Roman"/>
              </w:rPr>
              <w:t>..</w:t>
            </w:r>
            <w:r w:rsidR="5DC18CBF" w:rsidRPr="006D3DE9">
              <w:rPr>
                <w:rFonts w:ascii="Times New Roman" w:hAnsi="Times New Roman" w:cs="Times New Roman"/>
              </w:rPr>
              <w:t>)</w:t>
            </w:r>
          </w:p>
          <w:p w14:paraId="19AD0680" w14:textId="149B3629" w:rsidR="00BE6EB2" w:rsidRPr="006D3DE9" w:rsidRDefault="00BE6EB2" w:rsidP="00BA06DF">
            <w:pPr>
              <w:spacing w:after="0" w:line="240" w:lineRule="auto"/>
              <w:rPr>
                <w:rFonts w:ascii="Times New Roman" w:hAnsi="Times New Roman" w:cs="Times New Roman"/>
              </w:rPr>
            </w:pPr>
          </w:p>
        </w:tc>
      </w:tr>
      <w:bookmarkEnd w:id="107"/>
    </w:tbl>
    <w:p w14:paraId="10FC00ED"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4621"/>
        <w:gridCol w:w="1548"/>
        <w:gridCol w:w="1675"/>
        <w:gridCol w:w="1418"/>
        <w:gridCol w:w="2195"/>
        <w:gridCol w:w="2199"/>
      </w:tblGrid>
      <w:tr w:rsidR="006D3DE9" w:rsidRPr="006D3DE9" w14:paraId="18BA9A4E" w14:textId="77777777" w:rsidTr="00D76A5A">
        <w:trPr>
          <w:trHeight w:val="393"/>
        </w:trPr>
        <w:tc>
          <w:tcPr>
            <w:tcW w:w="14312" w:type="dxa"/>
            <w:gridSpan w:val="7"/>
            <w:shd w:val="clear" w:color="auto" w:fill="FFE599" w:themeFill="accent4" w:themeFillTint="66"/>
          </w:tcPr>
          <w:p w14:paraId="088CB2F8" w14:textId="437FD424" w:rsidR="00247B5B" w:rsidRPr="006D3DE9" w:rsidRDefault="00247B5B" w:rsidP="00247B5B">
            <w:pPr>
              <w:pStyle w:val="Heading3"/>
            </w:pPr>
            <w:bookmarkStart w:id="129" w:name="_Toc108011005"/>
            <w:bookmarkStart w:id="130" w:name="_Hlk80611286"/>
            <w:r w:rsidRPr="006D3DE9">
              <w:t xml:space="preserve">41. Rīcības virziens: Atkritumu apsaimniekošana un virzība uz nulles piesārņojumu un </w:t>
            </w:r>
            <w:proofErr w:type="spellStart"/>
            <w:r w:rsidRPr="006D3DE9">
              <w:t>apritīgumu</w:t>
            </w:r>
            <w:proofErr w:type="spellEnd"/>
            <w:r w:rsidRPr="006D3DE9">
              <w:t xml:space="preserve"> ražošanas procesos</w:t>
            </w:r>
            <w:bookmarkEnd w:id="129"/>
          </w:p>
        </w:tc>
      </w:tr>
      <w:bookmarkEnd w:id="130"/>
      <w:tr w:rsidR="006D3DE9" w:rsidRPr="006D3DE9" w14:paraId="091CE5D2" w14:textId="77777777" w:rsidTr="00D76A5A">
        <w:trPr>
          <w:trHeight w:val="817"/>
        </w:trPr>
        <w:tc>
          <w:tcPr>
            <w:tcW w:w="656" w:type="dxa"/>
            <w:shd w:val="clear" w:color="auto" w:fill="FFF2CC" w:themeFill="accent4" w:themeFillTint="33"/>
          </w:tcPr>
          <w:p w14:paraId="49BE5D6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621" w:type="dxa"/>
            <w:shd w:val="clear" w:color="auto" w:fill="FFF2CC" w:themeFill="accent4" w:themeFillTint="33"/>
          </w:tcPr>
          <w:p w14:paraId="2711312D" w14:textId="63FE3CF3"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548" w:type="dxa"/>
            <w:shd w:val="clear" w:color="auto" w:fill="FFF2CC" w:themeFill="accent4" w:themeFillTint="33"/>
          </w:tcPr>
          <w:p w14:paraId="5998442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675" w:type="dxa"/>
            <w:shd w:val="clear" w:color="auto" w:fill="FFF2CC" w:themeFill="accent4" w:themeFillTint="33"/>
          </w:tcPr>
          <w:p w14:paraId="417B0D2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418" w:type="dxa"/>
            <w:shd w:val="clear" w:color="auto" w:fill="FFF2CC" w:themeFill="accent4" w:themeFillTint="33"/>
          </w:tcPr>
          <w:p w14:paraId="28B405C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2195" w:type="dxa"/>
            <w:shd w:val="clear" w:color="auto" w:fill="FFF2CC" w:themeFill="accent4" w:themeFillTint="33"/>
          </w:tcPr>
          <w:p w14:paraId="1D4E8C1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199" w:type="dxa"/>
            <w:shd w:val="clear" w:color="auto" w:fill="FFF2CC" w:themeFill="accent4" w:themeFillTint="33"/>
          </w:tcPr>
          <w:p w14:paraId="6962392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p w14:paraId="7837A0B3" w14:textId="77777777" w:rsidR="007D6A6C" w:rsidRPr="006D3DE9" w:rsidRDefault="007D6A6C" w:rsidP="00BA06DF">
            <w:pPr>
              <w:spacing w:after="0" w:line="240" w:lineRule="auto"/>
              <w:rPr>
                <w:rFonts w:ascii="Times New Roman" w:hAnsi="Times New Roman" w:cs="Times New Roman"/>
              </w:rPr>
            </w:pPr>
          </w:p>
        </w:tc>
      </w:tr>
      <w:tr w:rsidR="006D3DE9" w:rsidRPr="006D3DE9" w14:paraId="4207D6B8" w14:textId="77777777" w:rsidTr="00D76A5A">
        <w:trPr>
          <w:trHeight w:val="817"/>
        </w:trPr>
        <w:tc>
          <w:tcPr>
            <w:tcW w:w="656" w:type="dxa"/>
          </w:tcPr>
          <w:p w14:paraId="34A96741" w14:textId="395C8BB4" w:rsidR="007D6A6C" w:rsidRPr="006D3DE9" w:rsidRDefault="5EB310BF" w:rsidP="00BA06DF">
            <w:pPr>
              <w:spacing w:after="0" w:line="240" w:lineRule="auto"/>
              <w:rPr>
                <w:rFonts w:ascii="Times New Roman" w:hAnsi="Times New Roman" w:cs="Times New Roman"/>
              </w:rPr>
            </w:pPr>
            <w:r w:rsidRPr="006D3DE9">
              <w:rPr>
                <w:rFonts w:ascii="Times New Roman" w:hAnsi="Times New Roman" w:cs="Times New Roman"/>
              </w:rPr>
              <w:t>4</w:t>
            </w:r>
            <w:r w:rsidR="6F5E651E" w:rsidRPr="006D3DE9">
              <w:rPr>
                <w:rFonts w:ascii="Times New Roman" w:hAnsi="Times New Roman" w:cs="Times New Roman"/>
              </w:rPr>
              <w:t>1</w:t>
            </w:r>
            <w:r w:rsidRPr="006D3DE9">
              <w:rPr>
                <w:rFonts w:ascii="Times New Roman" w:hAnsi="Times New Roman" w:cs="Times New Roman"/>
              </w:rPr>
              <w:t>.1</w:t>
            </w:r>
          </w:p>
        </w:tc>
        <w:tc>
          <w:tcPr>
            <w:tcW w:w="4621" w:type="dxa"/>
          </w:tcPr>
          <w:p w14:paraId="61EB0AC5" w14:textId="39AA2305" w:rsidR="007D6A6C" w:rsidRPr="006D3DE9" w:rsidRDefault="3FE51546" w:rsidP="00BA06DF">
            <w:pPr>
              <w:spacing w:after="0" w:line="240" w:lineRule="auto"/>
              <w:rPr>
                <w:rFonts w:ascii="Times New Roman" w:hAnsi="Times New Roman" w:cs="Times New Roman"/>
              </w:rPr>
            </w:pPr>
            <w:r w:rsidRPr="006D3DE9">
              <w:rPr>
                <w:rFonts w:ascii="Times New Roman" w:hAnsi="Times New Roman" w:cs="Times New Roman"/>
              </w:rPr>
              <w:t xml:space="preserve">Sniegt atbalstu piesārņojošo darbību operatoriem vides prasību ieviešanā un kontrolē, izstrādājot nozares specifiskus digitālos risinājumus un nodrošinot uzņēmējiem  konsultācijas, apmācības un informatīvos seminārus </w:t>
            </w:r>
          </w:p>
        </w:tc>
        <w:tc>
          <w:tcPr>
            <w:tcW w:w="1548" w:type="dxa"/>
          </w:tcPr>
          <w:p w14:paraId="1108FF76" w14:textId="299A0FB3" w:rsidR="007D6A6C" w:rsidRPr="006D3DE9" w:rsidRDefault="0099442E"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675" w:type="dxa"/>
          </w:tcPr>
          <w:p w14:paraId="213D07D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418" w:type="dxa"/>
          </w:tcPr>
          <w:p w14:paraId="2A2D6162" w14:textId="77777777" w:rsidR="00D571FF"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VARAM, EM, </w:t>
            </w:r>
          </w:p>
          <w:p w14:paraId="3D61AE60" w14:textId="2F3BF4DC"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2195" w:type="dxa"/>
          </w:tcPr>
          <w:p w14:paraId="676B5D5B" w14:textId="23C2E0C1" w:rsidR="007D6A6C" w:rsidRPr="006D3DE9" w:rsidRDefault="00185F5D" w:rsidP="00BA06DF">
            <w:pPr>
              <w:spacing w:after="0" w:line="240" w:lineRule="auto"/>
              <w:rPr>
                <w:rFonts w:ascii="Times New Roman" w:hAnsi="Times New Roman" w:cs="Times New Roman"/>
              </w:rPr>
            </w:pPr>
            <w:r w:rsidRPr="006D3DE9">
              <w:rPr>
                <w:rFonts w:ascii="Times New Roman" w:hAnsi="Times New Roman" w:cs="Times New Roman"/>
              </w:rPr>
              <w:t>Valsts budžets, privāt</w:t>
            </w:r>
            <w:r w:rsidR="00EC5C9B" w:rsidRPr="006D3DE9">
              <w:rPr>
                <w:rFonts w:ascii="Times New Roman" w:hAnsi="Times New Roman" w:cs="Times New Roman"/>
              </w:rPr>
              <w:t>ie līdzekļi</w:t>
            </w:r>
          </w:p>
        </w:tc>
        <w:tc>
          <w:tcPr>
            <w:tcW w:w="2199" w:type="dxa"/>
          </w:tcPr>
          <w:p w14:paraId="1CE96D03" w14:textId="55354D2E"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PR5.1. </w:t>
            </w:r>
            <w:r w:rsidR="00E21B6F" w:rsidRPr="006D3DE9">
              <w:rPr>
                <w:rFonts w:ascii="Times New Roman" w:hAnsi="Times New Roman" w:cs="Times New Roman"/>
              </w:rPr>
              <w:t>(</w:t>
            </w:r>
            <w:r w:rsidRPr="006D3DE9">
              <w:rPr>
                <w:rFonts w:ascii="Times New Roman" w:hAnsi="Times New Roman" w:cs="Times New Roman"/>
              </w:rPr>
              <w:t>RR5.1.1., RR 5.1.2., RR 5.1.3.</w:t>
            </w:r>
            <w:r w:rsidR="00E21B6F" w:rsidRPr="006D3DE9">
              <w:rPr>
                <w:rFonts w:ascii="Times New Roman" w:hAnsi="Times New Roman" w:cs="Times New Roman"/>
              </w:rPr>
              <w:t>)</w:t>
            </w:r>
            <w:r w:rsidRPr="006D3DE9">
              <w:rPr>
                <w:rFonts w:ascii="Times New Roman" w:hAnsi="Times New Roman" w:cs="Times New Roman"/>
              </w:rPr>
              <w:t xml:space="preserve">, PR5.4. </w:t>
            </w:r>
            <w:r w:rsidR="00E21B6F" w:rsidRPr="006D3DE9">
              <w:rPr>
                <w:rFonts w:ascii="Times New Roman" w:hAnsi="Times New Roman" w:cs="Times New Roman"/>
              </w:rPr>
              <w:t>(</w:t>
            </w:r>
            <w:r w:rsidRPr="006D3DE9">
              <w:rPr>
                <w:rFonts w:ascii="Times New Roman" w:hAnsi="Times New Roman" w:cs="Times New Roman"/>
              </w:rPr>
              <w:t>RR5.4.1.</w:t>
            </w:r>
            <w:r w:rsidR="00E21B6F" w:rsidRPr="006D3DE9">
              <w:rPr>
                <w:rFonts w:ascii="Times New Roman" w:hAnsi="Times New Roman" w:cs="Times New Roman"/>
              </w:rPr>
              <w:t>)</w:t>
            </w:r>
            <w:r w:rsidRPr="006D3DE9">
              <w:rPr>
                <w:rFonts w:ascii="Times New Roman" w:hAnsi="Times New Roman" w:cs="Times New Roman"/>
              </w:rPr>
              <w:t>, PR7.</w:t>
            </w:r>
            <w:r w:rsidR="4B98AB4A" w:rsidRPr="006D3DE9">
              <w:rPr>
                <w:rFonts w:ascii="Times New Roman" w:hAnsi="Times New Roman" w:cs="Times New Roman"/>
              </w:rPr>
              <w:t>4</w:t>
            </w:r>
            <w:r w:rsidRPr="006D3DE9">
              <w:rPr>
                <w:rFonts w:ascii="Times New Roman" w:hAnsi="Times New Roman" w:cs="Times New Roman"/>
              </w:rPr>
              <w:t xml:space="preserve">. </w:t>
            </w:r>
            <w:r w:rsidR="00E21B6F" w:rsidRPr="006D3DE9">
              <w:rPr>
                <w:rFonts w:ascii="Times New Roman" w:hAnsi="Times New Roman" w:cs="Times New Roman"/>
              </w:rPr>
              <w:t>(</w:t>
            </w:r>
            <w:r w:rsidRPr="006D3DE9">
              <w:rPr>
                <w:rFonts w:ascii="Times New Roman" w:hAnsi="Times New Roman" w:cs="Times New Roman"/>
              </w:rPr>
              <w:t>RR7.</w:t>
            </w:r>
            <w:r w:rsidR="2CF58486" w:rsidRPr="006D3DE9">
              <w:rPr>
                <w:rFonts w:ascii="Times New Roman" w:hAnsi="Times New Roman" w:cs="Times New Roman"/>
              </w:rPr>
              <w:t>4</w:t>
            </w:r>
            <w:r w:rsidRPr="006D3DE9">
              <w:rPr>
                <w:rFonts w:ascii="Times New Roman" w:hAnsi="Times New Roman" w:cs="Times New Roman"/>
              </w:rPr>
              <w:t>.1.</w:t>
            </w:r>
            <w:r w:rsidR="00E21B6F" w:rsidRPr="006D3DE9">
              <w:rPr>
                <w:rFonts w:ascii="Times New Roman" w:hAnsi="Times New Roman" w:cs="Times New Roman"/>
              </w:rPr>
              <w:t>)</w:t>
            </w:r>
          </w:p>
        </w:tc>
      </w:tr>
      <w:tr w:rsidR="006D3DE9" w:rsidRPr="006D3DE9" w14:paraId="7D5D6008" w14:textId="77777777" w:rsidTr="00D76A5A">
        <w:trPr>
          <w:trHeight w:val="817"/>
        </w:trPr>
        <w:tc>
          <w:tcPr>
            <w:tcW w:w="656" w:type="dxa"/>
          </w:tcPr>
          <w:p w14:paraId="41C52763" w14:textId="77777777" w:rsidR="0099442E" w:rsidRPr="006D3DE9" w:rsidRDefault="0099442E" w:rsidP="00BA06DF">
            <w:pPr>
              <w:spacing w:after="0" w:line="240" w:lineRule="auto"/>
              <w:rPr>
                <w:rFonts w:ascii="Times New Roman" w:hAnsi="Times New Roman" w:cs="Times New Roman"/>
              </w:rPr>
            </w:pPr>
            <w:r w:rsidRPr="006D3DE9">
              <w:rPr>
                <w:rFonts w:ascii="Times New Roman" w:hAnsi="Times New Roman" w:cs="Times New Roman"/>
              </w:rPr>
              <w:t>41.2.</w:t>
            </w:r>
          </w:p>
        </w:tc>
        <w:tc>
          <w:tcPr>
            <w:tcW w:w="4621" w:type="dxa"/>
          </w:tcPr>
          <w:p w14:paraId="4384D2F0" w14:textId="77777777" w:rsidR="0099442E" w:rsidRPr="006D3DE9" w:rsidRDefault="0099442E" w:rsidP="00BA06DF">
            <w:pPr>
              <w:spacing w:after="0" w:line="240" w:lineRule="auto"/>
              <w:rPr>
                <w:rFonts w:ascii="Times New Roman" w:hAnsi="Times New Roman" w:cs="Times New Roman"/>
              </w:rPr>
            </w:pPr>
            <w:r w:rsidRPr="006D3DE9">
              <w:rPr>
                <w:rFonts w:ascii="Times New Roman" w:hAnsi="Times New Roman" w:cs="Times New Roman"/>
              </w:rPr>
              <w:t xml:space="preserve">Sekmēt un veicināt LPTP ieviešanu lielajos uzņēmumos </w:t>
            </w:r>
          </w:p>
        </w:tc>
        <w:tc>
          <w:tcPr>
            <w:tcW w:w="1548" w:type="dxa"/>
          </w:tcPr>
          <w:p w14:paraId="599D1016" w14:textId="1C7758E5" w:rsidR="0099442E" w:rsidRPr="006D3DE9" w:rsidRDefault="0099442E"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675" w:type="dxa"/>
          </w:tcPr>
          <w:p w14:paraId="797F0018" w14:textId="77777777" w:rsidR="0099442E" w:rsidRPr="006D3DE9" w:rsidRDefault="0099442E" w:rsidP="00BA06DF">
            <w:pPr>
              <w:spacing w:after="0" w:line="240" w:lineRule="auto"/>
              <w:rPr>
                <w:rFonts w:ascii="Times New Roman" w:hAnsi="Times New Roman" w:cs="Times New Roman"/>
              </w:rPr>
            </w:pPr>
            <w:r w:rsidRPr="006D3DE9">
              <w:rPr>
                <w:rFonts w:ascii="Times New Roman" w:hAnsi="Times New Roman" w:cs="Times New Roman"/>
              </w:rPr>
              <w:t xml:space="preserve">VVD </w:t>
            </w:r>
          </w:p>
        </w:tc>
        <w:tc>
          <w:tcPr>
            <w:tcW w:w="1418" w:type="dxa"/>
          </w:tcPr>
          <w:p w14:paraId="18338C56" w14:textId="77777777" w:rsidR="0099442E" w:rsidRPr="006D3DE9" w:rsidRDefault="0099442E" w:rsidP="00BA06DF">
            <w:pPr>
              <w:spacing w:after="0" w:line="240" w:lineRule="auto"/>
              <w:rPr>
                <w:rFonts w:ascii="Times New Roman" w:hAnsi="Times New Roman" w:cs="Times New Roman"/>
              </w:rPr>
            </w:pPr>
          </w:p>
        </w:tc>
        <w:tc>
          <w:tcPr>
            <w:tcW w:w="2195" w:type="dxa"/>
          </w:tcPr>
          <w:p w14:paraId="0C9B7D36" w14:textId="5498D967" w:rsidR="0099442E" w:rsidRPr="006D3DE9" w:rsidRDefault="00E26CDA"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EC5C9B" w:rsidRPr="006D3DE9">
              <w:rPr>
                <w:rFonts w:ascii="Times New Roman" w:hAnsi="Times New Roman" w:cs="Times New Roman"/>
              </w:rPr>
              <w:t>privātie līdzekļi</w:t>
            </w:r>
          </w:p>
        </w:tc>
        <w:tc>
          <w:tcPr>
            <w:tcW w:w="2199" w:type="dxa"/>
          </w:tcPr>
          <w:p w14:paraId="436548C3" w14:textId="408D9C9B" w:rsidR="0099442E" w:rsidRPr="006D3DE9" w:rsidRDefault="0099442E" w:rsidP="6F28EA1F">
            <w:pPr>
              <w:spacing w:after="0" w:line="240" w:lineRule="auto"/>
              <w:rPr>
                <w:rFonts w:ascii="Times New Roman" w:hAnsi="Times New Roman" w:cs="Times New Roman"/>
              </w:rPr>
            </w:pPr>
            <w:r w:rsidRPr="006D3DE9">
              <w:rPr>
                <w:rFonts w:ascii="Times New Roman" w:hAnsi="Times New Roman" w:cs="Times New Roman"/>
              </w:rPr>
              <w:t>PR8.1. (RR8.1.1.), PR7.</w:t>
            </w:r>
            <w:r w:rsidR="7AD16B50" w:rsidRPr="006D3DE9">
              <w:rPr>
                <w:rFonts w:ascii="Times New Roman" w:hAnsi="Times New Roman" w:cs="Times New Roman"/>
              </w:rPr>
              <w:t>4</w:t>
            </w:r>
            <w:r w:rsidRPr="006D3DE9">
              <w:rPr>
                <w:rFonts w:ascii="Times New Roman" w:hAnsi="Times New Roman" w:cs="Times New Roman"/>
              </w:rPr>
              <w:t xml:space="preserve"> (RR7.</w:t>
            </w:r>
            <w:r w:rsidR="7AD16B50" w:rsidRPr="006D3DE9">
              <w:rPr>
                <w:rFonts w:ascii="Times New Roman" w:hAnsi="Times New Roman" w:cs="Times New Roman"/>
              </w:rPr>
              <w:t>4</w:t>
            </w:r>
            <w:r w:rsidRPr="006D3DE9">
              <w:rPr>
                <w:rFonts w:ascii="Times New Roman" w:hAnsi="Times New Roman" w:cs="Times New Roman"/>
              </w:rPr>
              <w:t>.1</w:t>
            </w:r>
            <w:r w:rsidR="7AD16B50" w:rsidRPr="006D3DE9">
              <w:rPr>
                <w:rFonts w:ascii="Times New Roman" w:hAnsi="Times New Roman" w:cs="Times New Roman"/>
              </w:rPr>
              <w:t>., RR7.4.2)</w:t>
            </w:r>
          </w:p>
          <w:p w14:paraId="441F3C69" w14:textId="6A5E6D94" w:rsidR="0099442E" w:rsidRPr="006D3DE9" w:rsidRDefault="0099442E" w:rsidP="00BA06DF">
            <w:pPr>
              <w:spacing w:after="0" w:line="240" w:lineRule="auto"/>
              <w:rPr>
                <w:rFonts w:ascii="Times New Roman" w:hAnsi="Times New Roman" w:cs="Times New Roman"/>
              </w:rPr>
            </w:pPr>
          </w:p>
        </w:tc>
      </w:tr>
      <w:tr w:rsidR="006D3DE9" w:rsidRPr="006D3DE9" w14:paraId="5308DADB" w14:textId="77777777" w:rsidTr="00D76A5A">
        <w:trPr>
          <w:trHeight w:val="817"/>
        </w:trPr>
        <w:tc>
          <w:tcPr>
            <w:tcW w:w="656" w:type="dxa"/>
          </w:tcPr>
          <w:p w14:paraId="023A1596"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41.3.</w:t>
            </w:r>
          </w:p>
        </w:tc>
        <w:tc>
          <w:tcPr>
            <w:tcW w:w="4621" w:type="dxa"/>
          </w:tcPr>
          <w:p w14:paraId="095AC694"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Veikt izpēti un realizēt piesārņoto vietu sanācijas projektus</w:t>
            </w:r>
          </w:p>
        </w:tc>
        <w:tc>
          <w:tcPr>
            <w:tcW w:w="1548" w:type="dxa"/>
          </w:tcPr>
          <w:p w14:paraId="7A80E040" w14:textId="087F734F"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2027.</w:t>
            </w:r>
          </w:p>
        </w:tc>
        <w:tc>
          <w:tcPr>
            <w:tcW w:w="1675" w:type="dxa"/>
          </w:tcPr>
          <w:p w14:paraId="22D575ED" w14:textId="29FDAEB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VVD,</w:t>
            </w:r>
          </w:p>
          <w:p w14:paraId="3D27E8D5" w14:textId="5FB4A941"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 xml:space="preserve">piesārņoto teritoriju (zemes) īpašnieki </w:t>
            </w:r>
          </w:p>
        </w:tc>
        <w:tc>
          <w:tcPr>
            <w:tcW w:w="1418" w:type="dxa"/>
          </w:tcPr>
          <w:p w14:paraId="3F1C0C2B" w14:textId="77777777" w:rsidR="00EA752C" w:rsidRPr="006D3DE9" w:rsidRDefault="00EA752C" w:rsidP="00EA752C">
            <w:pPr>
              <w:spacing w:after="0" w:line="240" w:lineRule="auto"/>
              <w:rPr>
                <w:rFonts w:ascii="Times New Roman" w:hAnsi="Times New Roman" w:cs="Times New Roman"/>
              </w:rPr>
            </w:pPr>
            <w:r w:rsidRPr="006D3DE9">
              <w:rPr>
                <w:rFonts w:ascii="Times New Roman" w:hAnsi="Times New Roman" w:cs="Times New Roman"/>
              </w:rPr>
              <w:t>VARAM, pašvaldības</w:t>
            </w:r>
          </w:p>
        </w:tc>
        <w:tc>
          <w:tcPr>
            <w:tcW w:w="2195" w:type="dxa"/>
          </w:tcPr>
          <w:p w14:paraId="320BB0D4" w14:textId="392C118E" w:rsidR="00EA752C" w:rsidRPr="006D3DE9" w:rsidRDefault="00EA752C" w:rsidP="009037C8">
            <w:pPr>
              <w:spacing w:line="240" w:lineRule="auto"/>
              <w:rPr>
                <w:rFonts w:ascii="Times New Roman" w:hAnsi="Times New Roman" w:cs="Times New Roman"/>
              </w:rPr>
            </w:pPr>
            <w:r w:rsidRPr="006D3DE9">
              <w:rPr>
                <w:rFonts w:ascii="Times New Roman" w:hAnsi="Times New Roman" w:cs="Times New Roman"/>
              </w:rPr>
              <w:t xml:space="preserve">Valsts un pašvaldību budžets, ES struktūrfondi un Kohēzijas fonds </w:t>
            </w:r>
            <w:r w:rsidR="000456C5" w:rsidRPr="006D3DE9">
              <w:rPr>
                <w:rFonts w:ascii="Times New Roman" w:hAnsi="Times New Roman" w:cs="Times New Roman"/>
              </w:rPr>
              <w:t>(NAP [</w:t>
            </w:r>
            <w:r w:rsidR="004C70B1" w:rsidRPr="006D3DE9">
              <w:rPr>
                <w:rFonts w:ascii="Times New Roman" w:hAnsi="Times New Roman" w:cs="Times New Roman"/>
              </w:rPr>
              <w:t>288</w:t>
            </w:r>
            <w:r w:rsidR="000456C5" w:rsidRPr="006D3DE9">
              <w:rPr>
                <w:rFonts w:ascii="Times New Roman" w:hAnsi="Times New Roman" w:cs="Times New Roman"/>
              </w:rPr>
              <w:t>]</w:t>
            </w:r>
            <w:r w:rsidR="00D74619" w:rsidRPr="006D3DE9">
              <w:rPr>
                <w:rFonts w:ascii="Times New Roman" w:hAnsi="Times New Roman" w:cs="Times New Roman"/>
              </w:rPr>
              <w:t>, SAM 2.2.3.</w:t>
            </w:r>
            <w:r w:rsidR="000456C5" w:rsidRPr="006D3DE9">
              <w:rPr>
                <w:rFonts w:ascii="Times New Roman" w:hAnsi="Times New Roman" w:cs="Times New Roman"/>
              </w:rPr>
              <w:t xml:space="preserve">) </w:t>
            </w:r>
            <w:r w:rsidRPr="006D3DE9">
              <w:rPr>
                <w:rFonts w:ascii="Times New Roman" w:hAnsi="Times New Roman" w:cs="Times New Roman"/>
              </w:rPr>
              <w:t>un citi ārvalstu finanšu avoti, privātie līdzekļi (zemes īpašnieku līdzekļi, ievērojot "piesārņotājs maksā" principu)</w:t>
            </w:r>
          </w:p>
        </w:tc>
        <w:tc>
          <w:tcPr>
            <w:tcW w:w="2199" w:type="dxa"/>
          </w:tcPr>
          <w:p w14:paraId="058B7B61" w14:textId="31E04C64" w:rsidR="00EA752C" w:rsidRPr="006D3DE9" w:rsidRDefault="00EA752C" w:rsidP="00EA752C">
            <w:pPr>
              <w:spacing w:after="0" w:line="240" w:lineRule="auto"/>
              <w:rPr>
                <w:rFonts w:ascii="Times New Roman" w:hAnsi="Times New Roman" w:cs="Times New Roman"/>
                <w:highlight w:val="yellow"/>
              </w:rPr>
            </w:pPr>
            <w:r w:rsidRPr="006D3DE9">
              <w:rPr>
                <w:rFonts w:ascii="Times New Roman" w:hAnsi="Times New Roman" w:cs="Times New Roman"/>
              </w:rPr>
              <w:t>PR8.1. (RR8.1.2.), PR7.4. (RR7.4.1.)</w:t>
            </w:r>
          </w:p>
        </w:tc>
      </w:tr>
      <w:tr w:rsidR="006D3DE9" w:rsidRPr="006D3DE9" w14:paraId="34917384" w14:textId="77777777" w:rsidTr="00D76A5A">
        <w:trPr>
          <w:trHeight w:val="817"/>
        </w:trPr>
        <w:tc>
          <w:tcPr>
            <w:tcW w:w="656" w:type="dxa"/>
          </w:tcPr>
          <w:p w14:paraId="15C0DA41"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lastRenderedPageBreak/>
              <w:t>41.4.</w:t>
            </w:r>
          </w:p>
        </w:tc>
        <w:tc>
          <w:tcPr>
            <w:tcW w:w="4621" w:type="dxa"/>
          </w:tcPr>
          <w:p w14:paraId="2281A929" w14:textId="1E4038CF"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 xml:space="preserve">Ražošanas procesu </w:t>
            </w:r>
            <w:r w:rsidR="008849E0" w:rsidRPr="006D3DE9">
              <w:rPr>
                <w:rFonts w:ascii="Times New Roman" w:hAnsi="Times New Roman" w:cs="Times New Roman"/>
              </w:rPr>
              <w:t>IVN</w:t>
            </w:r>
            <w:r w:rsidRPr="006D3DE9">
              <w:rPr>
                <w:rFonts w:ascii="Times New Roman" w:hAnsi="Times New Roman" w:cs="Times New Roman"/>
              </w:rPr>
              <w:t xml:space="preserve"> sistēmas izveide (pilnās ražošanas vērtības noteikšana)</w:t>
            </w:r>
          </w:p>
        </w:tc>
        <w:tc>
          <w:tcPr>
            <w:tcW w:w="1548" w:type="dxa"/>
          </w:tcPr>
          <w:p w14:paraId="6343508D" w14:textId="427B1FCA"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675" w:type="dxa"/>
          </w:tcPr>
          <w:p w14:paraId="28761614"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418" w:type="dxa"/>
          </w:tcPr>
          <w:p w14:paraId="5539C379"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VPVB</w:t>
            </w:r>
          </w:p>
        </w:tc>
        <w:tc>
          <w:tcPr>
            <w:tcW w:w="2195" w:type="dxa"/>
          </w:tcPr>
          <w:p w14:paraId="240CDA5E" w14:textId="27DE2D9D" w:rsidR="00FE6D26" w:rsidRPr="006D3DE9" w:rsidRDefault="00E91C18" w:rsidP="00BA06DF">
            <w:pPr>
              <w:spacing w:after="0" w:line="240" w:lineRule="auto"/>
              <w:rPr>
                <w:rFonts w:ascii="Times New Roman" w:hAnsi="Times New Roman" w:cs="Times New Roman"/>
              </w:rPr>
            </w:pPr>
            <w:r w:rsidRPr="006D3DE9">
              <w:rPr>
                <w:rFonts w:ascii="Times New Roman" w:hAnsi="Times New Roman" w:cs="Times New Roman"/>
              </w:rPr>
              <w:t>Valsts budžets, cits ārvalstu finansējums</w:t>
            </w:r>
          </w:p>
        </w:tc>
        <w:tc>
          <w:tcPr>
            <w:tcW w:w="2199" w:type="dxa"/>
          </w:tcPr>
          <w:p w14:paraId="1C2200B9"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PR1.3. (RR1.3.2.) PR6.2.</w:t>
            </w:r>
          </w:p>
          <w:p w14:paraId="5F827200"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(RR6.2.4.),</w:t>
            </w:r>
          </w:p>
          <w:p w14:paraId="2A5C5E11" w14:textId="77777777" w:rsidR="00FE6D26" w:rsidRPr="006D3DE9" w:rsidRDefault="00FE6D26" w:rsidP="00BA06DF">
            <w:pPr>
              <w:spacing w:after="0" w:line="240" w:lineRule="auto"/>
              <w:rPr>
                <w:rFonts w:ascii="Times New Roman" w:hAnsi="Times New Roman" w:cs="Times New Roman"/>
              </w:rPr>
            </w:pPr>
            <w:r w:rsidRPr="006D3DE9">
              <w:rPr>
                <w:rFonts w:ascii="Times New Roman" w:hAnsi="Times New Roman" w:cs="Times New Roman"/>
              </w:rPr>
              <w:t>PR8.2, (RR8.2.2.)</w:t>
            </w:r>
          </w:p>
        </w:tc>
      </w:tr>
      <w:tr w:rsidR="006D3DE9" w:rsidRPr="006D3DE9" w14:paraId="052E3EB5" w14:textId="77777777" w:rsidTr="00D76A5A">
        <w:trPr>
          <w:trHeight w:val="817"/>
        </w:trPr>
        <w:tc>
          <w:tcPr>
            <w:tcW w:w="656" w:type="dxa"/>
            <w:shd w:val="clear" w:color="auto" w:fill="auto"/>
          </w:tcPr>
          <w:p w14:paraId="4B09516A" w14:textId="7DD15346" w:rsidR="007D6A6C" w:rsidRPr="006D3DE9" w:rsidRDefault="5EB310BF" w:rsidP="00BA06DF">
            <w:pPr>
              <w:spacing w:after="0" w:line="240" w:lineRule="auto"/>
              <w:rPr>
                <w:rFonts w:ascii="Times New Roman" w:hAnsi="Times New Roman" w:cs="Times New Roman"/>
              </w:rPr>
            </w:pPr>
            <w:r w:rsidRPr="006D3DE9">
              <w:rPr>
                <w:rFonts w:ascii="Times New Roman" w:hAnsi="Times New Roman" w:cs="Times New Roman"/>
              </w:rPr>
              <w:t>4</w:t>
            </w:r>
            <w:r w:rsidR="6F5E651E" w:rsidRPr="006D3DE9">
              <w:rPr>
                <w:rFonts w:ascii="Times New Roman" w:hAnsi="Times New Roman" w:cs="Times New Roman"/>
              </w:rPr>
              <w:t>1</w:t>
            </w:r>
            <w:r w:rsidRPr="006D3DE9">
              <w:rPr>
                <w:rFonts w:ascii="Times New Roman" w:hAnsi="Times New Roman" w:cs="Times New Roman"/>
              </w:rPr>
              <w:t>.</w:t>
            </w:r>
            <w:r w:rsidR="4BB3EB55" w:rsidRPr="006D3DE9">
              <w:rPr>
                <w:rFonts w:ascii="Times New Roman" w:hAnsi="Times New Roman" w:cs="Times New Roman"/>
              </w:rPr>
              <w:t>5</w:t>
            </w:r>
            <w:r w:rsidR="00E41759" w:rsidRPr="006D3DE9">
              <w:rPr>
                <w:rFonts w:ascii="Times New Roman" w:hAnsi="Times New Roman" w:cs="Times New Roman"/>
              </w:rPr>
              <w:t>.</w:t>
            </w:r>
          </w:p>
        </w:tc>
        <w:tc>
          <w:tcPr>
            <w:tcW w:w="4621" w:type="dxa"/>
            <w:shd w:val="clear" w:color="auto" w:fill="auto"/>
          </w:tcPr>
          <w:p w14:paraId="058A204E" w14:textId="10D7D74A" w:rsidR="00845F34"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 xml:space="preserve">Izstrādāt normatīvos aktus par atkritumu statusa piemērošanas izbeigšanu </w:t>
            </w:r>
            <w:r w:rsidR="00B85CFC" w:rsidRPr="006D3DE9">
              <w:rPr>
                <w:rFonts w:ascii="Times New Roman" w:hAnsi="Times New Roman" w:cs="Times New Roman"/>
              </w:rPr>
              <w:t>prioritārajām</w:t>
            </w:r>
            <w:r w:rsidRPr="006D3DE9">
              <w:rPr>
                <w:rFonts w:ascii="Times New Roman" w:hAnsi="Times New Roman" w:cs="Times New Roman"/>
              </w:rPr>
              <w:t xml:space="preserve"> atkritumu plūsmām</w:t>
            </w:r>
            <w:r w:rsidR="00B85CFC" w:rsidRPr="006D3DE9">
              <w:rPr>
                <w:rFonts w:ascii="Times New Roman" w:hAnsi="Times New Roman" w:cs="Times New Roman"/>
              </w:rPr>
              <w:t xml:space="preserve"> (</w:t>
            </w:r>
            <w:r w:rsidRPr="006D3DE9">
              <w:rPr>
                <w:rFonts w:ascii="Times New Roman" w:hAnsi="Times New Roman" w:cs="Times New Roman"/>
              </w:rPr>
              <w:t>BNA;</w:t>
            </w:r>
            <w:r w:rsidR="00B85CFC" w:rsidRPr="006D3DE9">
              <w:rPr>
                <w:rFonts w:ascii="Times New Roman" w:hAnsi="Times New Roman" w:cs="Times New Roman"/>
              </w:rPr>
              <w:t xml:space="preserve"> </w:t>
            </w:r>
            <w:r w:rsidRPr="006D3DE9">
              <w:rPr>
                <w:rFonts w:ascii="Times New Roman" w:hAnsi="Times New Roman" w:cs="Times New Roman"/>
              </w:rPr>
              <w:t>nolietotām eļļām;</w:t>
            </w:r>
          </w:p>
          <w:p w14:paraId="1F060E4E" w14:textId="371F1CC9" w:rsidR="00845F34"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būvniecības un ēku nojaukšanas atkritumiem</w:t>
            </w:r>
          </w:p>
          <w:p w14:paraId="465F8221" w14:textId="2AEF087E" w:rsidR="007D6A6C"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 xml:space="preserve"> tekstila atkritumiem</w:t>
            </w:r>
            <w:r w:rsidR="00B85CFC" w:rsidRPr="006D3DE9">
              <w:rPr>
                <w:rFonts w:ascii="Times New Roman" w:hAnsi="Times New Roman" w:cs="Times New Roman"/>
              </w:rPr>
              <w:t xml:space="preserve">), </w:t>
            </w:r>
            <w:r w:rsidRPr="006D3DE9">
              <w:rPr>
                <w:rFonts w:ascii="Times New Roman" w:hAnsi="Times New Roman" w:cs="Times New Roman"/>
              </w:rPr>
              <w:t>ja tas ir tehniski un ekonomiski pamatot</w:t>
            </w:r>
            <w:r w:rsidR="00B85CFC" w:rsidRPr="006D3DE9">
              <w:rPr>
                <w:rFonts w:ascii="Times New Roman" w:hAnsi="Times New Roman" w:cs="Times New Roman"/>
              </w:rPr>
              <w:t>i</w:t>
            </w:r>
            <w:r w:rsidRPr="006D3DE9">
              <w:rPr>
                <w:rFonts w:ascii="Times New Roman" w:hAnsi="Times New Roman" w:cs="Times New Roman"/>
              </w:rPr>
              <w:t xml:space="preserve"> </w:t>
            </w:r>
          </w:p>
        </w:tc>
        <w:tc>
          <w:tcPr>
            <w:tcW w:w="1548" w:type="dxa"/>
            <w:shd w:val="clear" w:color="auto" w:fill="auto"/>
          </w:tcPr>
          <w:p w14:paraId="591003E1" w14:textId="6F0B961D" w:rsidR="007D6A6C"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 xml:space="preserve"> </w:t>
            </w:r>
            <w:r w:rsidRPr="007422B3">
              <w:rPr>
                <w:rFonts w:ascii="Times New Roman" w:hAnsi="Times New Roman" w:cs="Times New Roman"/>
              </w:rPr>
              <w:t>202</w:t>
            </w:r>
            <w:r w:rsidR="00FC17FA" w:rsidRPr="007422B3">
              <w:rPr>
                <w:rFonts w:ascii="Times New Roman" w:hAnsi="Times New Roman" w:cs="Times New Roman"/>
              </w:rPr>
              <w:t>2</w:t>
            </w:r>
            <w:r w:rsidRPr="007422B3">
              <w:rPr>
                <w:rFonts w:ascii="Times New Roman" w:hAnsi="Times New Roman" w:cs="Times New Roman"/>
              </w:rPr>
              <w:t>.-2023</w:t>
            </w:r>
            <w:r w:rsidR="008849E0" w:rsidRPr="007422B3">
              <w:rPr>
                <w:rFonts w:ascii="Times New Roman" w:hAnsi="Times New Roman" w:cs="Times New Roman"/>
              </w:rPr>
              <w:t>.</w:t>
            </w:r>
            <w:r w:rsidR="00816B9A" w:rsidRPr="007422B3">
              <w:rPr>
                <w:rFonts w:ascii="Times New Roman" w:hAnsi="Times New Roman" w:cs="Times New Roman"/>
              </w:rPr>
              <w:t>*</w:t>
            </w:r>
          </w:p>
        </w:tc>
        <w:tc>
          <w:tcPr>
            <w:tcW w:w="1675" w:type="dxa"/>
            <w:shd w:val="clear" w:color="auto" w:fill="auto"/>
          </w:tcPr>
          <w:p w14:paraId="5671AB0D" w14:textId="77777777" w:rsidR="007D6A6C"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 xml:space="preserve"> VARAM</w:t>
            </w:r>
          </w:p>
        </w:tc>
        <w:tc>
          <w:tcPr>
            <w:tcW w:w="1418" w:type="dxa"/>
            <w:shd w:val="clear" w:color="auto" w:fill="auto"/>
          </w:tcPr>
          <w:p w14:paraId="61BBE32B" w14:textId="77777777" w:rsidR="007D6A6C" w:rsidRPr="006D3DE9" w:rsidRDefault="00845F34" w:rsidP="00BA06DF">
            <w:pPr>
              <w:spacing w:after="0" w:line="240" w:lineRule="auto"/>
              <w:rPr>
                <w:rFonts w:ascii="Times New Roman" w:hAnsi="Times New Roman" w:cs="Times New Roman"/>
              </w:rPr>
            </w:pPr>
            <w:r w:rsidRPr="006D3DE9">
              <w:rPr>
                <w:rFonts w:ascii="Times New Roman" w:hAnsi="Times New Roman" w:cs="Times New Roman"/>
              </w:rPr>
              <w:t xml:space="preserve"> VVD</w:t>
            </w:r>
          </w:p>
        </w:tc>
        <w:tc>
          <w:tcPr>
            <w:tcW w:w="2195" w:type="dxa"/>
            <w:shd w:val="clear" w:color="auto" w:fill="auto"/>
          </w:tcPr>
          <w:p w14:paraId="676A6768" w14:textId="77777777" w:rsidR="007D6A6C" w:rsidRPr="006D3DE9" w:rsidRDefault="007D35F9"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0F1D10" w:rsidRPr="006D3DE9">
              <w:rPr>
                <w:rFonts w:ascii="Times New Roman" w:hAnsi="Times New Roman" w:cs="Times New Roman"/>
              </w:rPr>
              <w:t>,</w:t>
            </w:r>
          </w:p>
          <w:p w14:paraId="0006D379" w14:textId="6BD85B22" w:rsidR="000F1D10" w:rsidRPr="006D3DE9" w:rsidRDefault="000F1D10" w:rsidP="00BA06DF">
            <w:pPr>
              <w:spacing w:after="0" w:line="240" w:lineRule="auto"/>
              <w:rPr>
                <w:rFonts w:ascii="Times New Roman" w:hAnsi="Times New Roman" w:cs="Times New Roman"/>
              </w:rPr>
            </w:pPr>
            <w:r w:rsidRPr="006D3DE9">
              <w:rPr>
                <w:rFonts w:ascii="Times New Roman" w:hAnsi="Times New Roman" w:cs="Times New Roman"/>
              </w:rPr>
              <w:t xml:space="preserve">LIFE </w:t>
            </w:r>
            <w:proofErr w:type="spellStart"/>
            <w:r w:rsidRPr="006D3DE9">
              <w:rPr>
                <w:rFonts w:ascii="Times New Roman" w:hAnsi="Times New Roman" w:cs="Times New Roman"/>
              </w:rPr>
              <w:t>Waste</w:t>
            </w:r>
            <w:proofErr w:type="spellEnd"/>
            <w:r w:rsidRPr="006D3DE9">
              <w:rPr>
                <w:rFonts w:ascii="Times New Roman" w:hAnsi="Times New Roman" w:cs="Times New Roman"/>
              </w:rPr>
              <w:t xml:space="preserve"> To Resources IP    </w:t>
            </w:r>
          </w:p>
        </w:tc>
        <w:tc>
          <w:tcPr>
            <w:tcW w:w="2199" w:type="dxa"/>
            <w:shd w:val="clear" w:color="auto" w:fill="auto"/>
          </w:tcPr>
          <w:p w14:paraId="20EB7D2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PR4.1. </w:t>
            </w:r>
            <w:r w:rsidR="00EA7D47" w:rsidRPr="006D3DE9">
              <w:rPr>
                <w:rFonts w:ascii="Times New Roman" w:hAnsi="Times New Roman" w:cs="Times New Roman"/>
              </w:rPr>
              <w:t>(</w:t>
            </w:r>
            <w:r w:rsidRPr="006D3DE9">
              <w:rPr>
                <w:rFonts w:ascii="Times New Roman" w:hAnsi="Times New Roman" w:cs="Times New Roman"/>
              </w:rPr>
              <w:t xml:space="preserve">RR4.1.1., </w:t>
            </w:r>
            <w:r w:rsidR="00EA7D47" w:rsidRPr="006D3DE9">
              <w:rPr>
                <w:rFonts w:ascii="Times New Roman" w:hAnsi="Times New Roman" w:cs="Times New Roman"/>
              </w:rPr>
              <w:t>RR</w:t>
            </w:r>
            <w:r w:rsidRPr="006D3DE9">
              <w:rPr>
                <w:rFonts w:ascii="Times New Roman" w:hAnsi="Times New Roman" w:cs="Times New Roman"/>
              </w:rPr>
              <w:t xml:space="preserve">4.1.3., </w:t>
            </w:r>
            <w:r w:rsidR="00EA7D47" w:rsidRPr="006D3DE9">
              <w:rPr>
                <w:rFonts w:ascii="Times New Roman" w:hAnsi="Times New Roman" w:cs="Times New Roman"/>
              </w:rPr>
              <w:t>RR</w:t>
            </w:r>
            <w:r w:rsidRPr="006D3DE9">
              <w:rPr>
                <w:rFonts w:ascii="Times New Roman" w:hAnsi="Times New Roman" w:cs="Times New Roman"/>
              </w:rPr>
              <w:t xml:space="preserve">4.1.4., </w:t>
            </w:r>
            <w:r w:rsidR="00EA7D47" w:rsidRPr="006D3DE9">
              <w:rPr>
                <w:rFonts w:ascii="Times New Roman" w:hAnsi="Times New Roman" w:cs="Times New Roman"/>
              </w:rPr>
              <w:t>RR</w:t>
            </w:r>
            <w:r w:rsidRPr="006D3DE9">
              <w:rPr>
                <w:rFonts w:ascii="Times New Roman" w:hAnsi="Times New Roman" w:cs="Times New Roman"/>
              </w:rPr>
              <w:t>4.1.5.</w:t>
            </w:r>
            <w:r w:rsidR="00EA7D47" w:rsidRPr="006D3DE9">
              <w:rPr>
                <w:rFonts w:ascii="Times New Roman" w:hAnsi="Times New Roman" w:cs="Times New Roman"/>
              </w:rPr>
              <w:t>)</w:t>
            </w:r>
          </w:p>
        </w:tc>
      </w:tr>
      <w:tr w:rsidR="006D3DE9" w:rsidRPr="006D3DE9" w14:paraId="794B8AC7" w14:textId="77777777" w:rsidTr="00D76A5A">
        <w:trPr>
          <w:trHeight w:val="817"/>
        </w:trPr>
        <w:tc>
          <w:tcPr>
            <w:tcW w:w="656" w:type="dxa"/>
          </w:tcPr>
          <w:p w14:paraId="5A286392" w14:textId="2160134E" w:rsidR="007D6A6C" w:rsidRPr="006D3DE9" w:rsidRDefault="5EB310BF" w:rsidP="00BA06DF">
            <w:pPr>
              <w:spacing w:after="0" w:line="240" w:lineRule="auto"/>
              <w:rPr>
                <w:rFonts w:ascii="Times New Roman" w:hAnsi="Times New Roman" w:cs="Times New Roman"/>
              </w:rPr>
            </w:pPr>
            <w:r w:rsidRPr="006D3DE9">
              <w:rPr>
                <w:rFonts w:ascii="Times New Roman" w:hAnsi="Times New Roman" w:cs="Times New Roman"/>
              </w:rPr>
              <w:t>4</w:t>
            </w:r>
            <w:r w:rsidR="6F5E651E" w:rsidRPr="006D3DE9">
              <w:rPr>
                <w:rFonts w:ascii="Times New Roman" w:hAnsi="Times New Roman" w:cs="Times New Roman"/>
              </w:rPr>
              <w:t>1</w:t>
            </w:r>
            <w:r w:rsidRPr="006D3DE9">
              <w:rPr>
                <w:rFonts w:ascii="Times New Roman" w:hAnsi="Times New Roman" w:cs="Times New Roman"/>
              </w:rPr>
              <w:t>.</w:t>
            </w:r>
            <w:r w:rsidR="4BB3EB55" w:rsidRPr="006D3DE9">
              <w:rPr>
                <w:rFonts w:ascii="Times New Roman" w:hAnsi="Times New Roman" w:cs="Times New Roman"/>
              </w:rPr>
              <w:t>6</w:t>
            </w:r>
            <w:r w:rsidR="00E41759" w:rsidRPr="006D3DE9">
              <w:rPr>
                <w:rFonts w:ascii="Times New Roman" w:hAnsi="Times New Roman" w:cs="Times New Roman"/>
              </w:rPr>
              <w:t>.</w:t>
            </w:r>
          </w:p>
        </w:tc>
        <w:tc>
          <w:tcPr>
            <w:tcW w:w="4621" w:type="dxa"/>
          </w:tcPr>
          <w:p w14:paraId="5A80AC42" w14:textId="4BCB612A"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Veicināt</w:t>
            </w:r>
            <w:r w:rsidR="00B85CFC" w:rsidRPr="006D3DE9">
              <w:rPr>
                <w:rFonts w:ascii="Times New Roman" w:hAnsi="Times New Roman" w:cs="Times New Roman"/>
              </w:rPr>
              <w:t xml:space="preserve"> pētniecību un inovācijas par </w:t>
            </w:r>
            <w:r w:rsidRPr="006D3DE9">
              <w:rPr>
                <w:rFonts w:ascii="Times New Roman" w:hAnsi="Times New Roman" w:cs="Times New Roman"/>
              </w:rPr>
              <w:t xml:space="preserve"> ražošanas izejmateriālu atkritumu apjoma samazināšanu</w:t>
            </w:r>
            <w:r w:rsidR="00B85CFC" w:rsidRPr="006D3DE9">
              <w:rPr>
                <w:rFonts w:ascii="Times New Roman" w:hAnsi="Times New Roman" w:cs="Times New Roman"/>
              </w:rPr>
              <w:t xml:space="preserve"> un </w:t>
            </w:r>
            <w:r w:rsidR="0099442E" w:rsidRPr="006D3DE9">
              <w:rPr>
                <w:rFonts w:ascii="Times New Roman" w:hAnsi="Times New Roman" w:cs="Times New Roman"/>
              </w:rPr>
              <w:t>tādu</w:t>
            </w:r>
            <w:r w:rsidR="00C35791" w:rsidRPr="006D3DE9">
              <w:rPr>
                <w:rFonts w:ascii="Times New Roman" w:hAnsi="Times New Roman" w:cs="Times New Roman"/>
              </w:rPr>
              <w:t xml:space="preserve"> </w:t>
            </w:r>
            <w:r w:rsidRPr="006D3DE9">
              <w:rPr>
                <w:rFonts w:ascii="Times New Roman" w:hAnsi="Times New Roman" w:cs="Times New Roman"/>
              </w:rPr>
              <w:t>atjaunojamo resursu izmantošanu,</w:t>
            </w:r>
            <w:r w:rsidR="00C35791" w:rsidRPr="006D3DE9">
              <w:rPr>
                <w:rFonts w:ascii="Times New Roman" w:hAnsi="Times New Roman" w:cs="Times New Roman"/>
              </w:rPr>
              <w:t xml:space="preserve"> </w:t>
            </w:r>
            <w:r w:rsidR="0099442E" w:rsidRPr="006D3DE9">
              <w:rPr>
                <w:rFonts w:ascii="Times New Roman" w:hAnsi="Times New Roman" w:cs="Times New Roman"/>
              </w:rPr>
              <w:t>kas nerada emisijas</w:t>
            </w:r>
            <w:r w:rsidRPr="006D3DE9">
              <w:rPr>
                <w:rFonts w:ascii="Times New Roman" w:hAnsi="Times New Roman" w:cs="Times New Roman"/>
              </w:rPr>
              <w:t>.</w:t>
            </w:r>
          </w:p>
        </w:tc>
        <w:tc>
          <w:tcPr>
            <w:tcW w:w="1548" w:type="dxa"/>
          </w:tcPr>
          <w:p w14:paraId="155D401D" w14:textId="7CB4E326" w:rsidR="007D6A6C" w:rsidRPr="006D3DE9" w:rsidRDefault="00B85CFC" w:rsidP="00BA06DF">
            <w:pPr>
              <w:spacing w:after="0" w:line="240" w:lineRule="auto"/>
              <w:rPr>
                <w:rFonts w:ascii="Times New Roman" w:hAnsi="Times New Roman" w:cs="Times New Roman"/>
              </w:rPr>
            </w:pPr>
            <w:r w:rsidRPr="006D3DE9">
              <w:rPr>
                <w:rFonts w:ascii="Times New Roman" w:hAnsi="Times New Roman" w:cs="Times New Roman"/>
              </w:rPr>
              <w:t>2022</w:t>
            </w:r>
            <w:r w:rsidR="00156F88" w:rsidRPr="006D3DE9">
              <w:rPr>
                <w:rFonts w:ascii="Times New Roman" w:hAnsi="Times New Roman" w:cs="Times New Roman"/>
              </w:rPr>
              <w:t>.</w:t>
            </w:r>
            <w:r w:rsidRPr="006D3DE9">
              <w:rPr>
                <w:rFonts w:ascii="Times New Roman" w:hAnsi="Times New Roman" w:cs="Times New Roman"/>
              </w:rPr>
              <w:t>-2027</w:t>
            </w:r>
            <w:r w:rsidR="00156F88" w:rsidRPr="006D3DE9">
              <w:rPr>
                <w:rFonts w:ascii="Times New Roman" w:hAnsi="Times New Roman" w:cs="Times New Roman"/>
              </w:rPr>
              <w:t>.</w:t>
            </w:r>
          </w:p>
        </w:tc>
        <w:tc>
          <w:tcPr>
            <w:tcW w:w="1675" w:type="dxa"/>
          </w:tcPr>
          <w:p w14:paraId="35714DBC" w14:textId="7604C271"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EM</w:t>
            </w:r>
            <w:r w:rsidR="0089751D">
              <w:rPr>
                <w:rFonts w:ascii="Times New Roman" w:hAnsi="Times New Roman" w:cs="Times New Roman"/>
              </w:rPr>
              <w:t>, VARAM</w:t>
            </w:r>
          </w:p>
        </w:tc>
        <w:tc>
          <w:tcPr>
            <w:tcW w:w="1418" w:type="dxa"/>
          </w:tcPr>
          <w:p w14:paraId="56BFFDC9" w14:textId="5D68FEA2"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IZM</w:t>
            </w:r>
          </w:p>
        </w:tc>
        <w:tc>
          <w:tcPr>
            <w:tcW w:w="2195" w:type="dxa"/>
          </w:tcPr>
          <w:p w14:paraId="1E744D1F" w14:textId="716DF20F" w:rsidR="004B5039" w:rsidRPr="006D3DE9" w:rsidRDefault="000417CB" w:rsidP="00BA06DF">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8E407E" w:rsidRPr="006D3DE9">
              <w:rPr>
                <w:rFonts w:ascii="Times New Roman" w:hAnsi="Times New Roman" w:cs="Times New Roman"/>
              </w:rPr>
              <w:t xml:space="preserve"> (ERAF</w:t>
            </w:r>
            <w:r w:rsidR="004B5039" w:rsidRPr="006D3DE9">
              <w:rPr>
                <w:rFonts w:ascii="Times New Roman" w:hAnsi="Times New Roman" w:cs="Times New Roman"/>
              </w:rPr>
              <w:t>*</w:t>
            </w:r>
            <w:r w:rsidR="008E407E" w:rsidRPr="006D3DE9">
              <w:rPr>
                <w:rFonts w:ascii="Times New Roman" w:hAnsi="Times New Roman" w:cs="Times New Roman"/>
              </w:rPr>
              <w:t>)</w:t>
            </w:r>
            <w:r w:rsidR="004B5039" w:rsidRPr="006D3DE9">
              <w:rPr>
                <w:rFonts w:ascii="Times New Roman" w:hAnsi="Times New Roman" w:cs="Times New Roman"/>
              </w:rPr>
              <w:t>,</w:t>
            </w:r>
          </w:p>
          <w:p w14:paraId="05C37C69" w14:textId="48F9C532" w:rsidR="00253622" w:rsidRPr="006D3DE9" w:rsidRDefault="00253622" w:rsidP="00BA06DF">
            <w:pPr>
              <w:spacing w:after="0" w:line="240" w:lineRule="auto"/>
              <w:rPr>
                <w:rFonts w:ascii="Times New Roman" w:hAnsi="Times New Roman" w:cs="Times New Roman"/>
              </w:rPr>
            </w:pPr>
            <w:r w:rsidRPr="006D3DE9">
              <w:rPr>
                <w:rFonts w:ascii="Times New Roman" w:hAnsi="Times New Roman" w:cs="Times New Roman"/>
              </w:rPr>
              <w:t xml:space="preserve">LIFE </w:t>
            </w:r>
            <w:proofErr w:type="spellStart"/>
            <w:r w:rsidRPr="006D3DE9">
              <w:rPr>
                <w:rFonts w:ascii="Times New Roman" w:hAnsi="Times New Roman" w:cs="Times New Roman"/>
              </w:rPr>
              <w:t>Waste</w:t>
            </w:r>
            <w:proofErr w:type="spellEnd"/>
            <w:r w:rsidRPr="006D3DE9">
              <w:rPr>
                <w:rFonts w:ascii="Times New Roman" w:hAnsi="Times New Roman" w:cs="Times New Roman"/>
              </w:rPr>
              <w:t xml:space="preserve"> To Resources IP,   </w:t>
            </w:r>
          </w:p>
          <w:p w14:paraId="1E77F5B8" w14:textId="7B714423" w:rsidR="007D6A6C" w:rsidRPr="006D3DE9" w:rsidRDefault="00B85CFC" w:rsidP="00BA06DF">
            <w:pPr>
              <w:spacing w:after="0" w:line="240" w:lineRule="auto"/>
              <w:rPr>
                <w:rFonts w:ascii="Times New Roman" w:hAnsi="Times New Roman" w:cs="Times New Roman"/>
              </w:rPr>
            </w:pPr>
            <w:r w:rsidRPr="006D3DE9">
              <w:rPr>
                <w:rFonts w:ascii="Times New Roman" w:hAnsi="Times New Roman" w:cs="Times New Roman"/>
              </w:rPr>
              <w:t>Apvārsnis</w:t>
            </w:r>
            <w:r w:rsidR="007D6A6C" w:rsidRPr="006D3DE9">
              <w:rPr>
                <w:rFonts w:ascii="Times New Roman" w:hAnsi="Times New Roman" w:cs="Times New Roman"/>
              </w:rPr>
              <w:t>2020</w:t>
            </w:r>
          </w:p>
        </w:tc>
        <w:tc>
          <w:tcPr>
            <w:tcW w:w="2199" w:type="dxa"/>
          </w:tcPr>
          <w:p w14:paraId="7B1A445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PR4.1. </w:t>
            </w:r>
            <w:r w:rsidR="00EA7D47" w:rsidRPr="006D3DE9">
              <w:rPr>
                <w:rFonts w:ascii="Times New Roman" w:hAnsi="Times New Roman" w:cs="Times New Roman"/>
              </w:rPr>
              <w:t>(</w:t>
            </w:r>
            <w:r w:rsidRPr="006D3DE9">
              <w:rPr>
                <w:rFonts w:ascii="Times New Roman" w:hAnsi="Times New Roman" w:cs="Times New Roman"/>
              </w:rPr>
              <w:t xml:space="preserve">RR4.1.1., </w:t>
            </w:r>
            <w:r w:rsidR="00EA7D47" w:rsidRPr="006D3DE9">
              <w:rPr>
                <w:rFonts w:ascii="Times New Roman" w:hAnsi="Times New Roman" w:cs="Times New Roman"/>
              </w:rPr>
              <w:t>RR</w:t>
            </w:r>
            <w:r w:rsidRPr="006D3DE9">
              <w:rPr>
                <w:rFonts w:ascii="Times New Roman" w:hAnsi="Times New Roman" w:cs="Times New Roman"/>
              </w:rPr>
              <w:t xml:space="preserve">4.1.3., </w:t>
            </w:r>
            <w:r w:rsidR="00EA7D47" w:rsidRPr="006D3DE9">
              <w:rPr>
                <w:rFonts w:ascii="Times New Roman" w:hAnsi="Times New Roman" w:cs="Times New Roman"/>
              </w:rPr>
              <w:t>RR</w:t>
            </w:r>
            <w:r w:rsidRPr="006D3DE9">
              <w:rPr>
                <w:rFonts w:ascii="Times New Roman" w:hAnsi="Times New Roman" w:cs="Times New Roman"/>
              </w:rPr>
              <w:t xml:space="preserve">4.1.4., </w:t>
            </w:r>
            <w:r w:rsidR="00EA7D47" w:rsidRPr="006D3DE9">
              <w:rPr>
                <w:rFonts w:ascii="Times New Roman" w:hAnsi="Times New Roman" w:cs="Times New Roman"/>
              </w:rPr>
              <w:t>RR</w:t>
            </w:r>
            <w:r w:rsidRPr="006D3DE9">
              <w:rPr>
                <w:rFonts w:ascii="Times New Roman" w:hAnsi="Times New Roman" w:cs="Times New Roman"/>
              </w:rPr>
              <w:t>4.1.5</w:t>
            </w:r>
            <w:r w:rsidR="00EA7D47" w:rsidRPr="006D3DE9">
              <w:rPr>
                <w:rFonts w:ascii="Times New Roman" w:hAnsi="Times New Roman" w:cs="Times New Roman"/>
              </w:rPr>
              <w:t>)</w:t>
            </w:r>
            <w:r w:rsidRPr="006D3DE9">
              <w:rPr>
                <w:rFonts w:ascii="Times New Roman" w:hAnsi="Times New Roman" w:cs="Times New Roman"/>
              </w:rPr>
              <w:t>,</w:t>
            </w:r>
          </w:p>
          <w:p w14:paraId="39BBEBA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PR4.2. </w:t>
            </w:r>
            <w:r w:rsidR="00EA7D47" w:rsidRPr="006D3DE9">
              <w:rPr>
                <w:rFonts w:ascii="Times New Roman" w:hAnsi="Times New Roman" w:cs="Times New Roman"/>
              </w:rPr>
              <w:t>(</w:t>
            </w:r>
            <w:r w:rsidRPr="006D3DE9">
              <w:rPr>
                <w:rFonts w:ascii="Times New Roman" w:hAnsi="Times New Roman" w:cs="Times New Roman"/>
              </w:rPr>
              <w:t>RR4.2.2.</w:t>
            </w:r>
            <w:r w:rsidR="00EA7D47" w:rsidRPr="006D3DE9">
              <w:rPr>
                <w:rFonts w:ascii="Times New Roman" w:hAnsi="Times New Roman" w:cs="Times New Roman"/>
              </w:rPr>
              <w:t>)</w:t>
            </w:r>
          </w:p>
        </w:tc>
      </w:tr>
      <w:tr w:rsidR="006D3DE9" w:rsidRPr="006D3DE9" w14:paraId="49AAC547" w14:textId="77777777" w:rsidTr="00D76A5A">
        <w:trPr>
          <w:trHeight w:val="817"/>
        </w:trPr>
        <w:tc>
          <w:tcPr>
            <w:tcW w:w="656" w:type="dxa"/>
          </w:tcPr>
          <w:p w14:paraId="6217E7D5" w14:textId="4E4B7089"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41.7.</w:t>
            </w:r>
          </w:p>
        </w:tc>
        <w:tc>
          <w:tcPr>
            <w:tcW w:w="4621" w:type="dxa"/>
          </w:tcPr>
          <w:p w14:paraId="4A25B3D0"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 xml:space="preserve">Attīstīt sadzīves atkritumu dalītās vākšanas infrastruktūru, aptverot jaunas materiālu grupas (bioloģiskie atkritumi, </w:t>
            </w:r>
            <w:proofErr w:type="spellStart"/>
            <w:r w:rsidRPr="006D3DE9">
              <w:rPr>
                <w:rFonts w:ascii="Times New Roman" w:hAnsi="Times New Roman" w:cs="Times New Roman"/>
              </w:rPr>
              <w:t>tekstilatkritumi</w:t>
            </w:r>
            <w:proofErr w:type="spellEnd"/>
            <w:r w:rsidRPr="006D3DE9">
              <w:rPr>
                <w:rFonts w:ascii="Times New Roman" w:hAnsi="Times New Roman" w:cs="Times New Roman"/>
              </w:rPr>
              <w:t>, sadzīves bīstamie atkritumi)</w:t>
            </w:r>
          </w:p>
        </w:tc>
        <w:tc>
          <w:tcPr>
            <w:tcW w:w="1548" w:type="dxa"/>
          </w:tcPr>
          <w:p w14:paraId="23701FCF" w14:textId="672C7964"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2023.-2025.</w:t>
            </w:r>
          </w:p>
        </w:tc>
        <w:tc>
          <w:tcPr>
            <w:tcW w:w="1675" w:type="dxa"/>
          </w:tcPr>
          <w:p w14:paraId="1F811B99"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Pašvaldības, atkritumu apsaimniekošanas komersanti</w:t>
            </w:r>
          </w:p>
        </w:tc>
        <w:tc>
          <w:tcPr>
            <w:tcW w:w="1418" w:type="dxa"/>
          </w:tcPr>
          <w:p w14:paraId="370C766D"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VARAM</w:t>
            </w:r>
          </w:p>
        </w:tc>
        <w:tc>
          <w:tcPr>
            <w:tcW w:w="2195" w:type="dxa"/>
          </w:tcPr>
          <w:p w14:paraId="79B5A572" w14:textId="77777777" w:rsidR="00375B30"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 xml:space="preserve">Privātie līdzekļi (atkritumu apsaimniekošanas komersantu), ES struktūrfondi un Kohēzijas fonds </w:t>
            </w:r>
            <w:r w:rsidR="00011A69" w:rsidRPr="006D3DE9">
              <w:rPr>
                <w:rFonts w:ascii="Times New Roman" w:hAnsi="Times New Roman" w:cs="Times New Roman"/>
              </w:rPr>
              <w:t>(NAP [287</w:t>
            </w:r>
            <w:r w:rsidR="00E13524" w:rsidRPr="006D3DE9">
              <w:rPr>
                <w:rFonts w:ascii="Times New Roman" w:hAnsi="Times New Roman" w:cs="Times New Roman"/>
              </w:rPr>
              <w:t>]</w:t>
            </w:r>
            <w:r w:rsidR="00011A69" w:rsidRPr="006D3DE9">
              <w:rPr>
                <w:rFonts w:ascii="Times New Roman" w:hAnsi="Times New Roman" w:cs="Times New Roman"/>
              </w:rPr>
              <w:t>; [292]</w:t>
            </w:r>
            <w:r w:rsidR="00E13524" w:rsidRPr="006D3DE9">
              <w:rPr>
                <w:rFonts w:ascii="Times New Roman" w:hAnsi="Times New Roman" w:cs="Times New Roman"/>
              </w:rPr>
              <w:t>, SAM 2.2.2.</w:t>
            </w:r>
            <w:r w:rsidR="00011A69" w:rsidRPr="006D3DE9">
              <w:rPr>
                <w:rFonts w:ascii="Times New Roman" w:hAnsi="Times New Roman" w:cs="Times New Roman"/>
              </w:rPr>
              <w:t>)</w:t>
            </w:r>
            <w:r w:rsidR="00375B30" w:rsidRPr="006D3DE9">
              <w:rPr>
                <w:rFonts w:ascii="Times New Roman" w:hAnsi="Times New Roman" w:cs="Times New Roman"/>
              </w:rPr>
              <w:t xml:space="preserve"> un </w:t>
            </w:r>
          </w:p>
          <w:p w14:paraId="74281620" w14:textId="7BC2C2BC" w:rsidR="00501228" w:rsidRPr="006D3DE9" w:rsidRDefault="00253622" w:rsidP="00501228">
            <w:pPr>
              <w:spacing w:after="0" w:line="240" w:lineRule="auto"/>
              <w:rPr>
                <w:rFonts w:ascii="Times New Roman" w:hAnsi="Times New Roman" w:cs="Times New Roman"/>
              </w:rPr>
            </w:pPr>
            <w:r w:rsidRPr="006D3DE9">
              <w:rPr>
                <w:rFonts w:ascii="Times New Roman" w:hAnsi="Times New Roman" w:cs="Times New Roman"/>
              </w:rPr>
              <w:t xml:space="preserve">LIFE </w:t>
            </w:r>
            <w:proofErr w:type="spellStart"/>
            <w:r w:rsidRPr="006D3DE9">
              <w:rPr>
                <w:rFonts w:ascii="Times New Roman" w:hAnsi="Times New Roman" w:cs="Times New Roman"/>
              </w:rPr>
              <w:t>Waste</w:t>
            </w:r>
            <w:proofErr w:type="spellEnd"/>
            <w:r w:rsidRPr="006D3DE9">
              <w:rPr>
                <w:rFonts w:ascii="Times New Roman" w:hAnsi="Times New Roman" w:cs="Times New Roman"/>
              </w:rPr>
              <w:t xml:space="preserve"> To Resources IP    </w:t>
            </w:r>
          </w:p>
        </w:tc>
        <w:tc>
          <w:tcPr>
            <w:tcW w:w="2199" w:type="dxa"/>
          </w:tcPr>
          <w:p w14:paraId="40E5C45C"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PR4.1. (RR4.1.1., RR4.1.3., RR4.1.4., RR4.1.5.)</w:t>
            </w:r>
          </w:p>
        </w:tc>
      </w:tr>
      <w:tr w:rsidR="006D3DE9" w:rsidRPr="006D3DE9" w14:paraId="04531DF6" w14:textId="77777777" w:rsidTr="00D76A5A">
        <w:trPr>
          <w:trHeight w:val="817"/>
        </w:trPr>
        <w:tc>
          <w:tcPr>
            <w:tcW w:w="656" w:type="dxa"/>
          </w:tcPr>
          <w:p w14:paraId="375F160D" w14:textId="4710E144"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41.8.</w:t>
            </w:r>
          </w:p>
        </w:tc>
        <w:tc>
          <w:tcPr>
            <w:tcW w:w="4621" w:type="dxa"/>
          </w:tcPr>
          <w:p w14:paraId="55DDC1B8" w14:textId="6653E3A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 xml:space="preserve">Modernizēt atkritumu pārstrādei izmantotās esošās un plānotās iekārtas, palielinot materiālu pārstrādi </w:t>
            </w:r>
          </w:p>
        </w:tc>
        <w:tc>
          <w:tcPr>
            <w:tcW w:w="1548" w:type="dxa"/>
          </w:tcPr>
          <w:p w14:paraId="375D973F"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Visā pamatnostādņu darbības laikā</w:t>
            </w:r>
          </w:p>
        </w:tc>
        <w:tc>
          <w:tcPr>
            <w:tcW w:w="1675" w:type="dxa"/>
          </w:tcPr>
          <w:p w14:paraId="1C8018D7"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Komersanti</w:t>
            </w:r>
          </w:p>
        </w:tc>
        <w:tc>
          <w:tcPr>
            <w:tcW w:w="1418" w:type="dxa"/>
          </w:tcPr>
          <w:p w14:paraId="6CD017FA"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 xml:space="preserve">VARAM, </w:t>
            </w:r>
          </w:p>
          <w:p w14:paraId="7945B87C" w14:textId="30CE1388"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EM</w:t>
            </w:r>
          </w:p>
        </w:tc>
        <w:tc>
          <w:tcPr>
            <w:tcW w:w="2195" w:type="dxa"/>
          </w:tcPr>
          <w:p w14:paraId="02C358B9" w14:textId="27C29529" w:rsidR="00501228" w:rsidRPr="006D3DE9" w:rsidRDefault="00501228" w:rsidP="00253622">
            <w:pPr>
              <w:spacing w:after="0" w:line="240" w:lineRule="auto"/>
              <w:rPr>
                <w:rFonts w:ascii="Times New Roman" w:hAnsi="Times New Roman" w:cs="Times New Roman"/>
              </w:rPr>
            </w:pPr>
            <w:r w:rsidRPr="006D3DE9">
              <w:rPr>
                <w:rFonts w:ascii="Times New Roman" w:hAnsi="Times New Roman" w:cs="Times New Roman"/>
              </w:rPr>
              <w:t xml:space="preserve">Privātie līdzekļi (atkritumu apsaimniekošanas komersantu), ES struktūrfondi un Kohēzijas fonds </w:t>
            </w:r>
            <w:r w:rsidR="00011A69" w:rsidRPr="006D3DE9">
              <w:rPr>
                <w:rFonts w:ascii="Times New Roman" w:hAnsi="Times New Roman" w:cs="Times New Roman"/>
              </w:rPr>
              <w:t>(NAP [285]; [287]</w:t>
            </w:r>
            <w:r w:rsidR="00335F63" w:rsidRPr="006D3DE9">
              <w:rPr>
                <w:rFonts w:ascii="Times New Roman" w:hAnsi="Times New Roman" w:cs="Times New Roman"/>
              </w:rPr>
              <w:t xml:space="preserve">, SAM 2.2.2.) </w:t>
            </w:r>
            <w:r w:rsidR="00BA7709" w:rsidRPr="006D3DE9">
              <w:rPr>
                <w:rFonts w:ascii="Times New Roman" w:hAnsi="Times New Roman" w:cs="Times New Roman"/>
              </w:rPr>
              <w:t xml:space="preserve"> un  </w:t>
            </w:r>
            <w:r w:rsidR="004C1810" w:rsidRPr="006D3DE9">
              <w:rPr>
                <w:rFonts w:ascii="Times New Roman" w:hAnsi="Times New Roman" w:cs="Times New Roman"/>
              </w:rPr>
              <w:lastRenderedPageBreak/>
              <w:t xml:space="preserve">LIFE </w:t>
            </w:r>
            <w:proofErr w:type="spellStart"/>
            <w:r w:rsidR="004C1810" w:rsidRPr="006D3DE9">
              <w:rPr>
                <w:rFonts w:ascii="Times New Roman" w:hAnsi="Times New Roman" w:cs="Times New Roman"/>
              </w:rPr>
              <w:t>Waste</w:t>
            </w:r>
            <w:proofErr w:type="spellEnd"/>
            <w:r w:rsidR="004C1810" w:rsidRPr="006D3DE9">
              <w:rPr>
                <w:rFonts w:ascii="Times New Roman" w:hAnsi="Times New Roman" w:cs="Times New Roman"/>
              </w:rPr>
              <w:t xml:space="preserve"> To Resources IP    </w:t>
            </w:r>
          </w:p>
        </w:tc>
        <w:tc>
          <w:tcPr>
            <w:tcW w:w="2199" w:type="dxa"/>
          </w:tcPr>
          <w:p w14:paraId="1B2F656F" w14:textId="1CBC04B1"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lastRenderedPageBreak/>
              <w:t>PR4.1. (RR4.1.1., RR4.1.3., RR4.1.4., R4.1.5.)</w:t>
            </w:r>
          </w:p>
        </w:tc>
      </w:tr>
      <w:tr w:rsidR="006D3DE9" w:rsidRPr="006D3DE9" w14:paraId="2CBE960E" w14:textId="77777777" w:rsidTr="00D76A5A">
        <w:trPr>
          <w:trHeight w:val="817"/>
        </w:trPr>
        <w:tc>
          <w:tcPr>
            <w:tcW w:w="656" w:type="dxa"/>
          </w:tcPr>
          <w:p w14:paraId="03B10731" w14:textId="564242FE"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41.9.</w:t>
            </w:r>
          </w:p>
        </w:tc>
        <w:tc>
          <w:tcPr>
            <w:tcW w:w="4621" w:type="dxa"/>
          </w:tcPr>
          <w:p w14:paraId="396D8558"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Optimizēt atkritumu apsaimniekošanas reģionu skaitu, izvērtēt tajos esošo sadzīves atkritumu poligoniem darbību, veicinot to specializāciju un pārveidi  par reģionāliem atkritumu apsaimniekošanas centriem</w:t>
            </w:r>
          </w:p>
        </w:tc>
        <w:tc>
          <w:tcPr>
            <w:tcW w:w="1548" w:type="dxa"/>
          </w:tcPr>
          <w:p w14:paraId="39A150B1" w14:textId="3039EA5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2024.</w:t>
            </w:r>
          </w:p>
        </w:tc>
        <w:tc>
          <w:tcPr>
            <w:tcW w:w="1675" w:type="dxa"/>
          </w:tcPr>
          <w:p w14:paraId="7CA17A54"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VARAM</w:t>
            </w:r>
          </w:p>
        </w:tc>
        <w:tc>
          <w:tcPr>
            <w:tcW w:w="1418" w:type="dxa"/>
          </w:tcPr>
          <w:p w14:paraId="59DED529"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Sadzīves atkritumu poligonu operatori, pašvaldības</w:t>
            </w:r>
          </w:p>
        </w:tc>
        <w:tc>
          <w:tcPr>
            <w:tcW w:w="2195" w:type="dxa"/>
          </w:tcPr>
          <w:p w14:paraId="54A46E6B" w14:textId="145324EA" w:rsidR="00501228" w:rsidRPr="006D3DE9" w:rsidRDefault="00501228" w:rsidP="00253622">
            <w:pPr>
              <w:spacing w:after="0" w:line="240" w:lineRule="auto"/>
              <w:rPr>
                <w:rFonts w:ascii="Times New Roman" w:hAnsi="Times New Roman" w:cs="Times New Roman"/>
              </w:rPr>
            </w:pPr>
            <w:r w:rsidRPr="006D3DE9">
              <w:rPr>
                <w:rFonts w:ascii="Times New Roman" w:hAnsi="Times New Roman" w:cs="Times New Roman"/>
              </w:rPr>
              <w:t xml:space="preserve">Privātie līdzekļi (atkritumu apsaimniekošanas komersantu), </w:t>
            </w:r>
            <w:r w:rsidR="00C4055D" w:rsidRPr="006D3DE9">
              <w:rPr>
                <w:rFonts w:ascii="Times New Roman" w:hAnsi="Times New Roman" w:cs="Times New Roman"/>
              </w:rPr>
              <w:t xml:space="preserve">ES struktūrfondi un Kohēzijas fonds (NAP [285]; [287], SAM 2.2.2.)  un  </w:t>
            </w:r>
            <w:r w:rsidR="00253622" w:rsidRPr="006D3DE9">
              <w:rPr>
                <w:rFonts w:ascii="Times New Roman" w:hAnsi="Times New Roman" w:cs="Times New Roman"/>
              </w:rPr>
              <w:t xml:space="preserve">LIFE </w:t>
            </w:r>
            <w:proofErr w:type="spellStart"/>
            <w:r w:rsidR="00253622" w:rsidRPr="006D3DE9">
              <w:rPr>
                <w:rFonts w:ascii="Times New Roman" w:hAnsi="Times New Roman" w:cs="Times New Roman"/>
              </w:rPr>
              <w:t>Waste</w:t>
            </w:r>
            <w:proofErr w:type="spellEnd"/>
            <w:r w:rsidR="00253622" w:rsidRPr="006D3DE9">
              <w:rPr>
                <w:rFonts w:ascii="Times New Roman" w:hAnsi="Times New Roman" w:cs="Times New Roman"/>
              </w:rPr>
              <w:t xml:space="preserve"> To Resources IP    </w:t>
            </w:r>
          </w:p>
        </w:tc>
        <w:tc>
          <w:tcPr>
            <w:tcW w:w="2199" w:type="dxa"/>
          </w:tcPr>
          <w:p w14:paraId="432CE79F"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PR4.1. (RR4.1.1., RR4.1.3., RR4.1.4., RR4.1.5.)</w:t>
            </w:r>
          </w:p>
        </w:tc>
      </w:tr>
    </w:tbl>
    <w:p w14:paraId="268F6204" w14:textId="0A562682" w:rsidR="007D6A6C" w:rsidRPr="00961803" w:rsidRDefault="004B5039" w:rsidP="00BA06DF">
      <w:pPr>
        <w:spacing w:after="0" w:line="240" w:lineRule="auto"/>
        <w:rPr>
          <w:rFonts w:ascii="Times New Roman" w:hAnsi="Times New Roman" w:cs="Times New Roman"/>
        </w:rPr>
      </w:pPr>
      <w:r w:rsidRPr="00961803">
        <w:rPr>
          <w:rFonts w:ascii="Times New Roman" w:hAnsi="Times New Roman" w:cs="Times New Roman"/>
        </w:rPr>
        <w:t>Skaidrojums:</w:t>
      </w:r>
      <w:r w:rsidR="00D96323" w:rsidRPr="00961803">
        <w:rPr>
          <w:rFonts w:ascii="Times New Roman" w:hAnsi="Times New Roman" w:cs="Times New Roman"/>
        </w:rPr>
        <w:t xml:space="preserve"> </w:t>
      </w:r>
      <w:r w:rsidR="00761B12" w:rsidRPr="00961803">
        <w:rPr>
          <w:rFonts w:ascii="Times New Roman" w:hAnsi="Times New Roman" w:cs="Times New Roman"/>
        </w:rPr>
        <w:t>EM f</w:t>
      </w:r>
      <w:r w:rsidR="00D96323" w:rsidRPr="00961803">
        <w:rPr>
          <w:rFonts w:ascii="Times New Roman" w:hAnsi="Times New Roman" w:cs="Times New Roman"/>
        </w:rPr>
        <w:t xml:space="preserve">inansējums inovācijām ir ietverts </w:t>
      </w:r>
      <w:r w:rsidR="00BC1D6C" w:rsidRPr="00961803">
        <w:rPr>
          <w:rFonts w:ascii="Times New Roman" w:hAnsi="Times New Roman" w:cs="Times New Roman"/>
        </w:rPr>
        <w:t>kopīgā</w:t>
      </w:r>
      <w:r w:rsidR="00D96323" w:rsidRPr="00961803">
        <w:rPr>
          <w:rFonts w:ascii="Times New Roman" w:hAnsi="Times New Roman" w:cs="Times New Roman"/>
        </w:rPr>
        <w:t xml:space="preserve"> finansējum</w:t>
      </w:r>
      <w:r w:rsidR="00BC1D6C" w:rsidRPr="00961803">
        <w:rPr>
          <w:rFonts w:ascii="Times New Roman" w:hAnsi="Times New Roman" w:cs="Times New Roman"/>
        </w:rPr>
        <w:t>ā</w:t>
      </w:r>
      <w:r w:rsidR="00D96323" w:rsidRPr="00961803">
        <w:rPr>
          <w:rFonts w:ascii="Times New Roman" w:hAnsi="Times New Roman" w:cs="Times New Roman"/>
        </w:rPr>
        <w:t xml:space="preserve"> mazo un vidējo uzņēmumu (MVU) atbalstam</w:t>
      </w:r>
      <w:r w:rsidR="00BC1D6C" w:rsidRPr="00961803">
        <w:rPr>
          <w:rFonts w:ascii="Times New Roman" w:hAnsi="Times New Roman" w:cs="Times New Roman"/>
        </w:rPr>
        <w:t xml:space="preserve">, </w:t>
      </w:r>
      <w:r w:rsidR="00D96323" w:rsidRPr="00961803">
        <w:rPr>
          <w:rFonts w:ascii="Times New Roman" w:hAnsi="Times New Roman" w:cs="Times New Roman"/>
        </w:rPr>
        <w:t xml:space="preserve">pamatojoties uz RIS3 jomām, tad šajā </w:t>
      </w:r>
      <w:r w:rsidR="00C803AA" w:rsidRPr="00961803">
        <w:rPr>
          <w:rFonts w:ascii="Times New Roman" w:hAnsi="Times New Roman" w:cs="Times New Roman"/>
        </w:rPr>
        <w:t xml:space="preserve">no ERAF </w:t>
      </w:r>
      <w:proofErr w:type="spellStart"/>
      <w:r w:rsidR="00C803AA" w:rsidRPr="00961803">
        <w:rPr>
          <w:rFonts w:ascii="Times New Roman" w:hAnsi="Times New Roman" w:cs="Times New Roman"/>
        </w:rPr>
        <w:t>plānotais</w:t>
      </w:r>
      <w:r w:rsidR="00D96323" w:rsidRPr="00961803">
        <w:rPr>
          <w:rFonts w:ascii="Times New Roman" w:hAnsi="Times New Roman" w:cs="Times New Roman"/>
        </w:rPr>
        <w:t>finansējums</w:t>
      </w:r>
      <w:proofErr w:type="spellEnd"/>
      <w:r w:rsidR="00D96323" w:rsidRPr="00961803">
        <w:rPr>
          <w:rFonts w:ascii="Times New Roman" w:hAnsi="Times New Roman" w:cs="Times New Roman"/>
        </w:rPr>
        <w:t xml:space="preserve"> inovācijas un pētniecības aktivitātēm kopā</w:t>
      </w:r>
      <w:r w:rsidR="00C803AA" w:rsidRPr="00961803">
        <w:rPr>
          <w:rFonts w:ascii="Times New Roman" w:hAnsi="Times New Roman" w:cs="Times New Roman"/>
        </w:rPr>
        <w:t xml:space="preserve"> sastāda </w:t>
      </w:r>
      <w:r w:rsidR="00290D90" w:rsidRPr="00961803">
        <w:rPr>
          <w:rFonts w:ascii="Times New Roman" w:hAnsi="Times New Roman" w:cs="Times New Roman"/>
        </w:rPr>
        <w:t xml:space="preserve">22 856 000 </w:t>
      </w:r>
      <w:proofErr w:type="spellStart"/>
      <w:r w:rsidR="00290D90" w:rsidRPr="00961803">
        <w:rPr>
          <w:rFonts w:ascii="Times New Roman" w:hAnsi="Times New Roman" w:cs="Times New Roman"/>
        </w:rPr>
        <w:t>euro</w:t>
      </w:r>
      <w:proofErr w:type="spellEnd"/>
      <w:r w:rsidR="00290D90" w:rsidRPr="00961803">
        <w:rPr>
          <w:rFonts w:ascii="Times New Roman" w:hAnsi="Times New Roman" w:cs="Times New Roman"/>
        </w:rPr>
        <w:t>.</w:t>
      </w:r>
    </w:p>
    <w:p w14:paraId="4C0B51D5" w14:textId="4364FE03" w:rsidR="00961803" w:rsidRDefault="00961803" w:rsidP="00961803">
      <w:pPr>
        <w:spacing w:after="0" w:line="240" w:lineRule="auto"/>
        <w:rPr>
          <w:rFonts w:ascii="Times New Roman" w:hAnsi="Times New Roman" w:cs="Times New Roman"/>
        </w:rPr>
      </w:pPr>
      <w:r w:rsidRPr="005C27AC">
        <w:rPr>
          <w:rFonts w:ascii="Times New Roman" w:hAnsi="Times New Roman" w:cs="Times New Roman"/>
        </w:rPr>
        <w:t>* Rīcības virziena 24.5. uzdevuma izpilde ir uzsākta 2021. gadā.</w:t>
      </w:r>
    </w:p>
    <w:p w14:paraId="260FED32" w14:textId="77777777" w:rsidR="00961803" w:rsidRPr="006D3DE9" w:rsidRDefault="00961803" w:rsidP="00BA06DF">
      <w:pPr>
        <w:spacing w:after="0" w:line="240" w:lineRule="auto"/>
        <w:rPr>
          <w:rFonts w:ascii="Times New Roman" w:hAnsi="Times New Roman" w:cs="Times New Roman"/>
          <w:i/>
          <w:iCs/>
          <w:lang w:eastAsia="en-GB" w:bidi="lo-LA"/>
        </w:rPr>
      </w:pPr>
    </w:p>
    <w:p w14:paraId="443CEE18" w14:textId="77777777" w:rsidR="004B5039" w:rsidRPr="006D3DE9" w:rsidRDefault="004B5039"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4683"/>
        <w:gridCol w:w="1264"/>
        <w:gridCol w:w="1265"/>
        <w:gridCol w:w="1681"/>
        <w:gridCol w:w="1937"/>
        <w:gridCol w:w="2777"/>
      </w:tblGrid>
      <w:tr w:rsidR="006D3DE9" w:rsidRPr="006D3DE9" w14:paraId="46383FE1" w14:textId="77777777" w:rsidTr="007247F6">
        <w:trPr>
          <w:trHeight w:val="392"/>
        </w:trPr>
        <w:tc>
          <w:tcPr>
            <w:tcW w:w="14312" w:type="dxa"/>
            <w:gridSpan w:val="7"/>
            <w:shd w:val="clear" w:color="auto" w:fill="FFE599" w:themeFill="accent4" w:themeFillTint="66"/>
          </w:tcPr>
          <w:p w14:paraId="2BE9DFB7" w14:textId="627350F1" w:rsidR="00247B5B" w:rsidRPr="006D3DE9" w:rsidRDefault="00247B5B" w:rsidP="00247B5B">
            <w:pPr>
              <w:pStyle w:val="Heading3"/>
            </w:pPr>
            <w:bookmarkStart w:id="131" w:name="_Toc108011006"/>
            <w:r w:rsidRPr="006D3DE9">
              <w:t>42. Rīcības virziens: Pilnveidot piesārņojošo darbību pārraudzības un kontroles sistēmu</w:t>
            </w:r>
            <w:bookmarkEnd w:id="131"/>
          </w:p>
        </w:tc>
      </w:tr>
      <w:tr w:rsidR="006D3DE9" w:rsidRPr="006D3DE9" w14:paraId="4B7D3960" w14:textId="77777777" w:rsidTr="007247F6">
        <w:trPr>
          <w:trHeight w:val="817"/>
        </w:trPr>
        <w:tc>
          <w:tcPr>
            <w:tcW w:w="705" w:type="dxa"/>
            <w:shd w:val="clear" w:color="auto" w:fill="FFF2CC" w:themeFill="accent4" w:themeFillTint="33"/>
          </w:tcPr>
          <w:p w14:paraId="76F770C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4683" w:type="dxa"/>
            <w:shd w:val="clear" w:color="auto" w:fill="FFF2CC" w:themeFill="accent4" w:themeFillTint="33"/>
          </w:tcPr>
          <w:p w14:paraId="0DAD8A09" w14:textId="47B2A125"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64" w:type="dxa"/>
            <w:shd w:val="clear" w:color="auto" w:fill="FFF2CC" w:themeFill="accent4" w:themeFillTint="33"/>
          </w:tcPr>
          <w:p w14:paraId="559540B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265" w:type="dxa"/>
            <w:shd w:val="clear" w:color="auto" w:fill="FFF2CC" w:themeFill="accent4" w:themeFillTint="33"/>
          </w:tcPr>
          <w:p w14:paraId="59E1080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681" w:type="dxa"/>
            <w:shd w:val="clear" w:color="auto" w:fill="FFF2CC" w:themeFill="accent4" w:themeFillTint="33"/>
          </w:tcPr>
          <w:p w14:paraId="28FD8999"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937" w:type="dxa"/>
            <w:shd w:val="clear" w:color="auto" w:fill="FFF2CC" w:themeFill="accent4" w:themeFillTint="33"/>
          </w:tcPr>
          <w:p w14:paraId="21948DF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777" w:type="dxa"/>
            <w:shd w:val="clear" w:color="auto" w:fill="FFF2CC" w:themeFill="accent4" w:themeFillTint="33"/>
          </w:tcPr>
          <w:p w14:paraId="5B183A30"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6F31B443" w14:textId="77777777" w:rsidTr="007247F6">
        <w:trPr>
          <w:trHeight w:val="817"/>
        </w:trPr>
        <w:tc>
          <w:tcPr>
            <w:tcW w:w="705" w:type="dxa"/>
          </w:tcPr>
          <w:p w14:paraId="1E0EEDF8" w14:textId="16CD1F9B"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42.1</w:t>
            </w:r>
            <w:r w:rsidR="00E41759" w:rsidRPr="006D3DE9">
              <w:rPr>
                <w:rFonts w:ascii="Times New Roman" w:hAnsi="Times New Roman" w:cs="Times New Roman"/>
              </w:rPr>
              <w:t>.</w:t>
            </w:r>
          </w:p>
        </w:tc>
        <w:tc>
          <w:tcPr>
            <w:tcW w:w="4683" w:type="dxa"/>
          </w:tcPr>
          <w:p w14:paraId="3DCC119E"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Veikt piesārņojošo darbību atļauju sistēmas pilnveidi, nodrošinot sistēmas/procesu optimizāciju un efektivitātes paaugstināšanu</w:t>
            </w:r>
          </w:p>
        </w:tc>
        <w:tc>
          <w:tcPr>
            <w:tcW w:w="1264" w:type="dxa"/>
          </w:tcPr>
          <w:p w14:paraId="58CCC206" w14:textId="732E955D"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2025</w:t>
            </w:r>
            <w:r w:rsidR="00156F88" w:rsidRPr="006D3DE9">
              <w:rPr>
                <w:rFonts w:ascii="Times New Roman" w:hAnsi="Times New Roman" w:cs="Times New Roman"/>
              </w:rPr>
              <w:t>.</w:t>
            </w:r>
          </w:p>
        </w:tc>
        <w:tc>
          <w:tcPr>
            <w:tcW w:w="1265" w:type="dxa"/>
          </w:tcPr>
          <w:p w14:paraId="423C4209"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681" w:type="dxa"/>
          </w:tcPr>
          <w:p w14:paraId="1CBE35A7" w14:textId="77777777" w:rsidR="00270226" w:rsidRPr="006D3DE9" w:rsidRDefault="00270226" w:rsidP="00BA06DF">
            <w:pPr>
              <w:spacing w:after="0" w:line="240" w:lineRule="auto"/>
              <w:rPr>
                <w:rFonts w:ascii="Times New Roman" w:hAnsi="Times New Roman" w:cs="Times New Roman"/>
              </w:rPr>
            </w:pPr>
          </w:p>
        </w:tc>
        <w:tc>
          <w:tcPr>
            <w:tcW w:w="1937" w:type="dxa"/>
          </w:tcPr>
          <w:p w14:paraId="481D0E1A" w14:textId="77777777" w:rsidR="00270226" w:rsidRPr="006D3DE9" w:rsidRDefault="00A8078E"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777" w:type="dxa"/>
          </w:tcPr>
          <w:p w14:paraId="1DB2CB65" w14:textId="6047031C"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PR5.1. (RR5.1.1., RR 5.1.2., RR 5.1.3.), PR5.4. (RR5.4.1.), PR7.</w:t>
            </w:r>
            <w:r w:rsidR="63A13222" w:rsidRPr="006D3DE9">
              <w:rPr>
                <w:rFonts w:ascii="Times New Roman" w:hAnsi="Times New Roman" w:cs="Times New Roman"/>
              </w:rPr>
              <w:t>4</w:t>
            </w:r>
            <w:r w:rsidRPr="006D3DE9">
              <w:rPr>
                <w:rFonts w:ascii="Times New Roman" w:hAnsi="Times New Roman" w:cs="Times New Roman"/>
              </w:rPr>
              <w:t>. (RR7.</w:t>
            </w:r>
            <w:r w:rsidR="23C33AE5" w:rsidRPr="006D3DE9">
              <w:rPr>
                <w:rFonts w:ascii="Times New Roman" w:hAnsi="Times New Roman" w:cs="Times New Roman"/>
              </w:rPr>
              <w:t>4</w:t>
            </w:r>
            <w:r w:rsidRPr="006D3DE9">
              <w:rPr>
                <w:rFonts w:ascii="Times New Roman" w:hAnsi="Times New Roman" w:cs="Times New Roman"/>
              </w:rPr>
              <w:t>.1</w:t>
            </w:r>
            <w:r w:rsidR="77ABB468" w:rsidRPr="006D3DE9">
              <w:rPr>
                <w:rFonts w:ascii="Times New Roman" w:hAnsi="Times New Roman" w:cs="Times New Roman"/>
              </w:rPr>
              <w:t>.</w:t>
            </w:r>
            <w:r w:rsidR="6E056AC1" w:rsidRPr="006D3DE9">
              <w:rPr>
                <w:rFonts w:ascii="Times New Roman" w:hAnsi="Times New Roman" w:cs="Times New Roman"/>
              </w:rPr>
              <w:t>, RR7.4.2</w:t>
            </w:r>
            <w:r w:rsidR="77ABB468" w:rsidRPr="006D3DE9">
              <w:rPr>
                <w:rFonts w:ascii="Times New Roman" w:hAnsi="Times New Roman" w:cs="Times New Roman"/>
              </w:rPr>
              <w:t>)</w:t>
            </w:r>
          </w:p>
        </w:tc>
      </w:tr>
      <w:tr w:rsidR="006D3DE9" w:rsidRPr="006D3DE9" w14:paraId="74ECF64A" w14:textId="77777777" w:rsidTr="007247F6">
        <w:trPr>
          <w:trHeight w:val="817"/>
        </w:trPr>
        <w:tc>
          <w:tcPr>
            <w:tcW w:w="705" w:type="dxa"/>
          </w:tcPr>
          <w:p w14:paraId="60DD4E9F" w14:textId="4E4A633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42.2</w:t>
            </w:r>
            <w:r w:rsidR="00E41759" w:rsidRPr="006D3DE9">
              <w:rPr>
                <w:rFonts w:ascii="Times New Roman" w:hAnsi="Times New Roman" w:cs="Times New Roman"/>
              </w:rPr>
              <w:t>.</w:t>
            </w:r>
          </w:p>
        </w:tc>
        <w:tc>
          <w:tcPr>
            <w:tcW w:w="4683" w:type="dxa"/>
          </w:tcPr>
          <w:p w14:paraId="251E1356" w14:textId="7CE14D4A"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Veikt esošā piesārņoto un potenciāli piesārņoto vietu pārvaldības modeļa pilnveid</w:t>
            </w:r>
            <w:r w:rsidR="007B2FFC" w:rsidRPr="006D3DE9">
              <w:rPr>
                <w:rFonts w:ascii="Times New Roman" w:hAnsi="Times New Roman" w:cs="Times New Roman"/>
              </w:rPr>
              <w:t>i (ieskaitot PPPV reģistru)</w:t>
            </w:r>
            <w:r w:rsidR="00204822" w:rsidRPr="006D3DE9">
              <w:rPr>
                <w:rFonts w:ascii="Times New Roman" w:hAnsi="Times New Roman" w:cs="Times New Roman"/>
              </w:rPr>
              <w:t xml:space="preserve"> un aktualizēt </w:t>
            </w:r>
            <w:r w:rsidR="00C34218" w:rsidRPr="006D3DE9">
              <w:rPr>
                <w:rFonts w:ascii="Times New Roman" w:hAnsi="Times New Roman" w:cs="Times New Roman"/>
              </w:rPr>
              <w:t xml:space="preserve">tajā </w:t>
            </w:r>
            <w:r w:rsidR="00204822" w:rsidRPr="006D3DE9">
              <w:rPr>
                <w:rFonts w:ascii="Times New Roman" w:hAnsi="Times New Roman" w:cs="Times New Roman"/>
              </w:rPr>
              <w:t>informāciju par piesārņotajām un potenciāli piesārņotajām vietām</w:t>
            </w:r>
          </w:p>
        </w:tc>
        <w:tc>
          <w:tcPr>
            <w:tcW w:w="1264" w:type="dxa"/>
          </w:tcPr>
          <w:p w14:paraId="0DD8A176" w14:textId="5D24FFD4"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2025</w:t>
            </w:r>
            <w:r w:rsidR="00156F88" w:rsidRPr="006D3DE9">
              <w:rPr>
                <w:rFonts w:ascii="Times New Roman" w:hAnsi="Times New Roman" w:cs="Times New Roman"/>
              </w:rPr>
              <w:t>.</w:t>
            </w:r>
          </w:p>
        </w:tc>
        <w:tc>
          <w:tcPr>
            <w:tcW w:w="1265" w:type="dxa"/>
          </w:tcPr>
          <w:p w14:paraId="4AB6EFD4" w14:textId="77777777" w:rsidR="00270226" w:rsidRPr="006D3DE9" w:rsidRDefault="00270226" w:rsidP="00BA06DF">
            <w:pPr>
              <w:spacing w:after="0" w:line="240" w:lineRule="auto"/>
              <w:rPr>
                <w:rFonts w:ascii="Times New Roman" w:hAnsi="Times New Roman" w:cs="Times New Roman"/>
                <w:highlight w:val="yellow"/>
              </w:rPr>
            </w:pPr>
            <w:r w:rsidRPr="006D3DE9">
              <w:rPr>
                <w:rFonts w:ascii="Times New Roman" w:hAnsi="Times New Roman" w:cs="Times New Roman"/>
              </w:rPr>
              <w:t>VARAM</w:t>
            </w:r>
          </w:p>
        </w:tc>
        <w:tc>
          <w:tcPr>
            <w:tcW w:w="1681" w:type="dxa"/>
          </w:tcPr>
          <w:p w14:paraId="671B6830" w14:textId="66668DD4"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VVD</w:t>
            </w:r>
            <w:r w:rsidR="00620891" w:rsidRPr="006D3DE9">
              <w:rPr>
                <w:rFonts w:ascii="Times New Roman" w:hAnsi="Times New Roman" w:cs="Times New Roman"/>
              </w:rPr>
              <w:t>,</w:t>
            </w:r>
          </w:p>
          <w:p w14:paraId="2178E0EA" w14:textId="516B69FA" w:rsidR="00204822" w:rsidRPr="006D3DE9" w:rsidRDefault="00620891" w:rsidP="00BA06DF">
            <w:pPr>
              <w:spacing w:after="0" w:line="240" w:lineRule="auto"/>
              <w:rPr>
                <w:rFonts w:ascii="Times New Roman" w:hAnsi="Times New Roman" w:cs="Times New Roman"/>
              </w:rPr>
            </w:pPr>
            <w:r w:rsidRPr="006D3DE9">
              <w:rPr>
                <w:rFonts w:ascii="Times New Roman" w:hAnsi="Times New Roman" w:cs="Times New Roman"/>
              </w:rPr>
              <w:t>p</w:t>
            </w:r>
            <w:r w:rsidR="00204822" w:rsidRPr="006D3DE9">
              <w:rPr>
                <w:rFonts w:ascii="Times New Roman" w:hAnsi="Times New Roman" w:cs="Times New Roman"/>
              </w:rPr>
              <w:t>ašvaldības</w:t>
            </w:r>
            <w:r w:rsidRPr="006D3DE9">
              <w:rPr>
                <w:rFonts w:ascii="Times New Roman" w:hAnsi="Times New Roman" w:cs="Times New Roman"/>
              </w:rPr>
              <w:t>,</w:t>
            </w:r>
          </w:p>
          <w:p w14:paraId="355944EE" w14:textId="11D19EF0" w:rsidR="00204822" w:rsidRPr="006D3DE9" w:rsidRDefault="00620891" w:rsidP="00BA06DF">
            <w:pPr>
              <w:spacing w:after="0" w:line="240" w:lineRule="auto"/>
              <w:rPr>
                <w:rFonts w:ascii="Times New Roman" w:hAnsi="Times New Roman" w:cs="Times New Roman"/>
              </w:rPr>
            </w:pPr>
            <w:proofErr w:type="spellStart"/>
            <w:r w:rsidRPr="006D3DE9">
              <w:rPr>
                <w:rFonts w:ascii="Times New Roman" w:hAnsi="Times New Roman" w:cs="Times New Roman"/>
              </w:rPr>
              <w:t>A</w:t>
            </w:r>
            <w:r w:rsidR="009004C4" w:rsidRPr="006D3DE9">
              <w:rPr>
                <w:rFonts w:ascii="Times New Roman" w:hAnsi="Times New Roman" w:cs="Times New Roman"/>
              </w:rPr>
              <w:t>i</w:t>
            </w:r>
            <w:r w:rsidRPr="006D3DE9">
              <w:rPr>
                <w:rFonts w:ascii="Times New Roman" w:hAnsi="Times New Roman" w:cs="Times New Roman"/>
              </w:rPr>
              <w:t>M</w:t>
            </w:r>
            <w:proofErr w:type="spellEnd"/>
            <w:r w:rsidRPr="006D3DE9">
              <w:rPr>
                <w:rFonts w:ascii="Times New Roman" w:hAnsi="Times New Roman" w:cs="Times New Roman"/>
              </w:rPr>
              <w:t>,</w:t>
            </w:r>
          </w:p>
          <w:p w14:paraId="3CB622B9"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937" w:type="dxa"/>
          </w:tcPr>
          <w:p w14:paraId="325ED8E4" w14:textId="481BB132" w:rsidR="00270226" w:rsidRPr="006D3DE9" w:rsidRDefault="00A8078E"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CC20D8" w:rsidRPr="006D3DE9">
              <w:rPr>
                <w:rFonts w:ascii="Times New Roman" w:hAnsi="Times New Roman" w:cs="Times New Roman"/>
              </w:rPr>
              <w:t xml:space="preserve">, </w:t>
            </w:r>
            <w:r w:rsidR="000149CE" w:rsidRPr="006D3DE9">
              <w:rPr>
                <w:rFonts w:ascii="Times New Roman" w:hAnsi="Times New Roman" w:cs="Times New Roman"/>
              </w:rPr>
              <w:t xml:space="preserve">NFI </w:t>
            </w:r>
          </w:p>
        </w:tc>
        <w:tc>
          <w:tcPr>
            <w:tcW w:w="2777" w:type="dxa"/>
          </w:tcPr>
          <w:p w14:paraId="7BB379D1"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PR8.1. (RR8.1.2.),</w:t>
            </w:r>
          </w:p>
          <w:p w14:paraId="2F5542B5" w14:textId="067BE8E3"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PR7.</w:t>
            </w:r>
            <w:r w:rsidR="576CEFAB" w:rsidRPr="006D3DE9">
              <w:rPr>
                <w:rFonts w:ascii="Times New Roman" w:hAnsi="Times New Roman" w:cs="Times New Roman"/>
              </w:rPr>
              <w:t>4</w:t>
            </w:r>
            <w:r w:rsidRPr="006D3DE9">
              <w:rPr>
                <w:rFonts w:ascii="Times New Roman" w:hAnsi="Times New Roman" w:cs="Times New Roman"/>
              </w:rPr>
              <w:t>. (RR7.</w:t>
            </w:r>
            <w:r w:rsidR="72AEFA8F" w:rsidRPr="006D3DE9">
              <w:rPr>
                <w:rFonts w:ascii="Times New Roman" w:hAnsi="Times New Roman" w:cs="Times New Roman"/>
              </w:rPr>
              <w:t>4</w:t>
            </w:r>
            <w:r w:rsidRPr="006D3DE9">
              <w:rPr>
                <w:rFonts w:ascii="Times New Roman" w:hAnsi="Times New Roman" w:cs="Times New Roman"/>
              </w:rPr>
              <w:t>.1</w:t>
            </w:r>
            <w:r w:rsidR="77ABB468" w:rsidRPr="006D3DE9">
              <w:rPr>
                <w:rFonts w:ascii="Times New Roman" w:hAnsi="Times New Roman" w:cs="Times New Roman"/>
              </w:rPr>
              <w:t>.</w:t>
            </w:r>
            <w:r w:rsidR="3A9AA288" w:rsidRPr="006D3DE9">
              <w:rPr>
                <w:rFonts w:ascii="Times New Roman" w:hAnsi="Times New Roman" w:cs="Times New Roman"/>
              </w:rPr>
              <w:t>, RR7.4.2</w:t>
            </w:r>
            <w:r w:rsidRPr="006D3DE9">
              <w:rPr>
                <w:rFonts w:ascii="Times New Roman" w:hAnsi="Times New Roman" w:cs="Times New Roman"/>
              </w:rPr>
              <w:t>.)</w:t>
            </w:r>
          </w:p>
        </w:tc>
      </w:tr>
      <w:tr w:rsidR="008C3E39" w:rsidRPr="006D3DE9" w14:paraId="3E8B1C33" w14:textId="77777777" w:rsidTr="007247F6">
        <w:trPr>
          <w:trHeight w:val="817"/>
        </w:trPr>
        <w:tc>
          <w:tcPr>
            <w:tcW w:w="705" w:type="dxa"/>
          </w:tcPr>
          <w:p w14:paraId="41B15B3C" w14:textId="7E16DDDD"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42.</w:t>
            </w:r>
            <w:r w:rsidR="007B2FFC" w:rsidRPr="006D3DE9">
              <w:rPr>
                <w:rFonts w:ascii="Times New Roman" w:hAnsi="Times New Roman" w:cs="Times New Roman"/>
              </w:rPr>
              <w:t>3</w:t>
            </w:r>
            <w:r w:rsidR="00E41759" w:rsidRPr="006D3DE9">
              <w:rPr>
                <w:rFonts w:ascii="Times New Roman" w:hAnsi="Times New Roman" w:cs="Times New Roman"/>
              </w:rPr>
              <w:t>.</w:t>
            </w:r>
          </w:p>
        </w:tc>
        <w:tc>
          <w:tcPr>
            <w:tcW w:w="4683" w:type="dxa"/>
          </w:tcPr>
          <w:p w14:paraId="4C05EB6E"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Pilnveidot emisiju datu bāzes, datu apstrādi un uzlabot enerģētikas un ražošanas sektoru emisiju datu kvalitāti</w:t>
            </w:r>
          </w:p>
        </w:tc>
        <w:tc>
          <w:tcPr>
            <w:tcW w:w="1264" w:type="dxa"/>
          </w:tcPr>
          <w:p w14:paraId="1A25C49D" w14:textId="6F774958"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265" w:type="dxa"/>
          </w:tcPr>
          <w:p w14:paraId="35F472DC" w14:textId="77777777" w:rsidR="00A8078E"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LVĢMC</w:t>
            </w:r>
          </w:p>
          <w:p w14:paraId="7DE721C2"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1681" w:type="dxa"/>
          </w:tcPr>
          <w:p w14:paraId="27070664" w14:textId="77777777" w:rsidR="00270226" w:rsidRPr="006D3DE9" w:rsidRDefault="00270226" w:rsidP="00BA06DF">
            <w:pPr>
              <w:spacing w:after="0" w:line="240" w:lineRule="auto"/>
              <w:rPr>
                <w:rFonts w:ascii="Times New Roman" w:hAnsi="Times New Roman" w:cs="Times New Roman"/>
              </w:rPr>
            </w:pPr>
          </w:p>
        </w:tc>
        <w:tc>
          <w:tcPr>
            <w:tcW w:w="1937" w:type="dxa"/>
          </w:tcPr>
          <w:p w14:paraId="1EEF354B" w14:textId="77777777" w:rsidR="007D35F9" w:rsidRPr="006D3DE9" w:rsidRDefault="643BC56E"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538CE7FE" w14:textId="3AB3FFE6" w:rsidR="00270226" w:rsidRPr="006D3DE9" w:rsidRDefault="00270226" w:rsidP="00BA06DF">
            <w:pPr>
              <w:spacing w:after="0" w:line="240" w:lineRule="auto"/>
              <w:rPr>
                <w:rFonts w:ascii="Times New Roman" w:hAnsi="Times New Roman" w:cs="Times New Roman"/>
              </w:rPr>
            </w:pPr>
          </w:p>
        </w:tc>
        <w:tc>
          <w:tcPr>
            <w:tcW w:w="2777" w:type="dxa"/>
          </w:tcPr>
          <w:p w14:paraId="5FACE7EB" w14:textId="5BC04A1C"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PR5.1. (RR5.1.1., RR5.1.2., RR5.1.3.)</w:t>
            </w:r>
          </w:p>
          <w:p w14:paraId="074A0AC0" w14:textId="77777777" w:rsidR="00270226" w:rsidRPr="006D3DE9" w:rsidRDefault="00270226" w:rsidP="00BA06DF">
            <w:pPr>
              <w:spacing w:after="0" w:line="240" w:lineRule="auto"/>
              <w:rPr>
                <w:rFonts w:ascii="Times New Roman" w:hAnsi="Times New Roman" w:cs="Times New Roman"/>
              </w:rPr>
            </w:pPr>
          </w:p>
        </w:tc>
      </w:tr>
    </w:tbl>
    <w:p w14:paraId="79C5B00F"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500"/>
        <w:gridCol w:w="1218"/>
        <w:gridCol w:w="1134"/>
        <w:gridCol w:w="2552"/>
        <w:gridCol w:w="1937"/>
        <w:gridCol w:w="2315"/>
      </w:tblGrid>
      <w:tr w:rsidR="006D3DE9" w:rsidRPr="006D3DE9" w14:paraId="724A8E96" w14:textId="77777777" w:rsidTr="007247F6">
        <w:trPr>
          <w:trHeight w:val="314"/>
        </w:trPr>
        <w:tc>
          <w:tcPr>
            <w:tcW w:w="14312" w:type="dxa"/>
            <w:gridSpan w:val="7"/>
            <w:shd w:val="clear" w:color="auto" w:fill="FFE599"/>
          </w:tcPr>
          <w:p w14:paraId="0FD82686" w14:textId="73D141C4" w:rsidR="00247B5B" w:rsidRPr="006D3DE9" w:rsidRDefault="00247B5B" w:rsidP="00247B5B">
            <w:pPr>
              <w:pStyle w:val="Heading3"/>
            </w:pPr>
            <w:bookmarkStart w:id="132" w:name="_Toc108011007"/>
            <w:r w:rsidRPr="006D3DE9">
              <w:lastRenderedPageBreak/>
              <w:t>43. Rīcības virziens: Ierobežot  bīstamo ķīmisko vielu apriti</w:t>
            </w:r>
            <w:bookmarkEnd w:id="132"/>
          </w:p>
        </w:tc>
      </w:tr>
      <w:tr w:rsidR="006D3DE9" w:rsidRPr="006D3DE9" w14:paraId="27FB0A28" w14:textId="77777777" w:rsidTr="007247F6">
        <w:trPr>
          <w:trHeight w:val="817"/>
        </w:trPr>
        <w:tc>
          <w:tcPr>
            <w:tcW w:w="0" w:type="auto"/>
            <w:shd w:val="clear" w:color="auto" w:fill="FFF2CC"/>
          </w:tcPr>
          <w:p w14:paraId="314CFB44"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0" w:type="auto"/>
            <w:shd w:val="clear" w:color="auto" w:fill="FFF2CC"/>
          </w:tcPr>
          <w:p w14:paraId="71503365" w14:textId="76381D75" w:rsidR="007D6A6C" w:rsidRPr="006D3DE9" w:rsidRDefault="00F12A67"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18" w:type="dxa"/>
            <w:shd w:val="clear" w:color="auto" w:fill="FFF2CC"/>
          </w:tcPr>
          <w:p w14:paraId="2CD0A5C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134" w:type="dxa"/>
            <w:shd w:val="clear" w:color="auto" w:fill="FFF2CC"/>
          </w:tcPr>
          <w:p w14:paraId="5B746EFA"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2552" w:type="dxa"/>
            <w:shd w:val="clear" w:color="auto" w:fill="FFF2CC"/>
          </w:tcPr>
          <w:p w14:paraId="1CD242B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937" w:type="dxa"/>
            <w:shd w:val="clear" w:color="auto" w:fill="FFF2CC"/>
          </w:tcPr>
          <w:p w14:paraId="495539E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315" w:type="dxa"/>
            <w:shd w:val="clear" w:color="auto" w:fill="FFF2CC"/>
          </w:tcPr>
          <w:p w14:paraId="659BE05C"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69C3A94" w14:textId="77777777" w:rsidTr="007247F6">
        <w:trPr>
          <w:trHeight w:val="558"/>
        </w:trPr>
        <w:tc>
          <w:tcPr>
            <w:tcW w:w="0" w:type="auto"/>
          </w:tcPr>
          <w:p w14:paraId="64C1671D"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43.1.</w:t>
            </w:r>
          </w:p>
        </w:tc>
        <w:tc>
          <w:tcPr>
            <w:tcW w:w="0" w:type="auto"/>
          </w:tcPr>
          <w:p w14:paraId="6A9DA16B"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Pilnveidot datu plūsmu pārvaldību par noteiktām bīstamām vielām ražošanas procesos, šo vielu savlaicīgai identifikācijai, t.sk. paplašinot digitālo tehnoloģiju pielietošanu</w:t>
            </w:r>
          </w:p>
        </w:tc>
        <w:tc>
          <w:tcPr>
            <w:tcW w:w="1218" w:type="dxa"/>
          </w:tcPr>
          <w:p w14:paraId="3C467690" w14:textId="4E45B34C"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134" w:type="dxa"/>
          </w:tcPr>
          <w:p w14:paraId="763F5357" w14:textId="6AFFE499"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LVĢMC</w:t>
            </w:r>
            <w:r w:rsidR="00620891" w:rsidRPr="006D3DE9">
              <w:rPr>
                <w:rFonts w:ascii="Times New Roman" w:hAnsi="Times New Roman" w:cs="Times New Roman"/>
              </w:rPr>
              <w:t>,</w:t>
            </w:r>
          </w:p>
          <w:p w14:paraId="766D396C"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VVD</w:t>
            </w:r>
          </w:p>
        </w:tc>
        <w:tc>
          <w:tcPr>
            <w:tcW w:w="2552" w:type="dxa"/>
          </w:tcPr>
          <w:p w14:paraId="5740D826" w14:textId="77777777" w:rsidR="00270226" w:rsidRPr="006D3DE9" w:rsidRDefault="00270226" w:rsidP="00BA06DF">
            <w:pPr>
              <w:spacing w:after="0" w:line="240" w:lineRule="auto"/>
              <w:rPr>
                <w:rFonts w:ascii="Times New Roman" w:hAnsi="Times New Roman" w:cs="Times New Roman"/>
              </w:rPr>
            </w:pPr>
          </w:p>
        </w:tc>
        <w:tc>
          <w:tcPr>
            <w:tcW w:w="1937" w:type="dxa"/>
          </w:tcPr>
          <w:p w14:paraId="6DB103A4" w14:textId="2B4E71A0" w:rsidR="00270226" w:rsidRPr="006D3DE9" w:rsidRDefault="00881D68" w:rsidP="00BA06DF">
            <w:pPr>
              <w:spacing w:after="0" w:line="240" w:lineRule="auto"/>
              <w:rPr>
                <w:rFonts w:ascii="Times New Roman" w:hAnsi="Times New Roman" w:cs="Times New Roman"/>
              </w:rPr>
            </w:pPr>
            <w:r w:rsidRPr="006D3DE9">
              <w:rPr>
                <w:rFonts w:ascii="Times New Roman" w:hAnsi="Times New Roman" w:cs="Times New Roman"/>
              </w:rPr>
              <w:t>Valsts budžets, cits ārvalstu finansējums</w:t>
            </w:r>
          </w:p>
        </w:tc>
        <w:tc>
          <w:tcPr>
            <w:tcW w:w="2315" w:type="dxa"/>
          </w:tcPr>
          <w:p w14:paraId="3AE5A29D"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PR8.2. (RR8.2.1.)</w:t>
            </w:r>
          </w:p>
        </w:tc>
      </w:tr>
      <w:tr w:rsidR="006D3DE9" w:rsidRPr="006D3DE9" w14:paraId="4460E0F8" w14:textId="77777777" w:rsidTr="007247F6">
        <w:trPr>
          <w:trHeight w:val="817"/>
        </w:trPr>
        <w:tc>
          <w:tcPr>
            <w:tcW w:w="0" w:type="auto"/>
          </w:tcPr>
          <w:p w14:paraId="027FF591"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43.2.</w:t>
            </w:r>
          </w:p>
        </w:tc>
        <w:tc>
          <w:tcPr>
            <w:tcW w:w="0" w:type="auto"/>
          </w:tcPr>
          <w:p w14:paraId="01FC7F31"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Paaugstināt uzraudzības un kontroles iestāžu amatpersonu zināšanas par bīstamo ķīmisko vielu identifikāciju un normatīvo aktu prasībām ķīmisko vielu pārvaldībā</w:t>
            </w:r>
          </w:p>
        </w:tc>
        <w:tc>
          <w:tcPr>
            <w:tcW w:w="1218" w:type="dxa"/>
          </w:tcPr>
          <w:p w14:paraId="4EA8212A" w14:textId="62FC4E0A"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134" w:type="dxa"/>
          </w:tcPr>
          <w:p w14:paraId="230D3919"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tc>
        <w:tc>
          <w:tcPr>
            <w:tcW w:w="2552" w:type="dxa"/>
          </w:tcPr>
          <w:p w14:paraId="4D54350B" w14:textId="00EBD74F"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VVD</w:t>
            </w:r>
            <w:r w:rsidR="009004C4" w:rsidRPr="006D3DE9">
              <w:rPr>
                <w:rFonts w:ascii="Times New Roman" w:hAnsi="Times New Roman" w:cs="Times New Roman"/>
              </w:rPr>
              <w:t>,</w:t>
            </w:r>
            <w:r w:rsidR="00D1183B" w:rsidRPr="006D3DE9">
              <w:rPr>
                <w:rFonts w:ascii="Times New Roman" w:hAnsi="Times New Roman" w:cs="Times New Roman"/>
              </w:rPr>
              <w:t xml:space="preserve"> VI,</w:t>
            </w:r>
          </w:p>
          <w:p w14:paraId="064FA379" w14:textId="39489A43" w:rsidR="00270226" w:rsidRPr="006D3DE9" w:rsidRDefault="000402E6" w:rsidP="00BA06DF">
            <w:pPr>
              <w:spacing w:after="0" w:line="240" w:lineRule="auto"/>
              <w:rPr>
                <w:rFonts w:ascii="Times New Roman" w:hAnsi="Times New Roman" w:cs="Times New Roman"/>
              </w:rPr>
            </w:pPr>
            <w:r w:rsidRPr="006D3DE9">
              <w:rPr>
                <w:rFonts w:ascii="Times New Roman" w:hAnsi="Times New Roman" w:cs="Times New Roman"/>
              </w:rPr>
              <w:t>Patērētāju tiesību aizsardzības centrs,</w:t>
            </w:r>
          </w:p>
          <w:p w14:paraId="686A91DC" w14:textId="2D891D10" w:rsidR="00270226" w:rsidRPr="006D3DE9" w:rsidRDefault="00954521" w:rsidP="00326C00">
            <w:pPr>
              <w:spacing w:after="0" w:line="240" w:lineRule="auto"/>
              <w:rPr>
                <w:rFonts w:ascii="Times New Roman" w:hAnsi="Times New Roman" w:cs="Times New Roman"/>
              </w:rPr>
            </w:pPr>
            <w:r w:rsidRPr="006D3DE9">
              <w:rPr>
                <w:rFonts w:ascii="Times New Roman" w:hAnsi="Times New Roman" w:cs="Times New Roman"/>
              </w:rPr>
              <w:t>Valsts datu inspekcija</w:t>
            </w:r>
            <w:r w:rsidR="00326C00" w:rsidRPr="006D3DE9">
              <w:rPr>
                <w:rFonts w:ascii="Times New Roman" w:hAnsi="Times New Roman" w:cs="Times New Roman"/>
              </w:rPr>
              <w:t>, Valsts ieņēmumu dienests</w:t>
            </w:r>
          </w:p>
        </w:tc>
        <w:tc>
          <w:tcPr>
            <w:tcW w:w="1937" w:type="dxa"/>
          </w:tcPr>
          <w:p w14:paraId="38C3776F" w14:textId="77777777" w:rsidR="006C3152" w:rsidRPr="006D3DE9" w:rsidRDefault="5626FA15" w:rsidP="00BA06DF">
            <w:pPr>
              <w:spacing w:after="0" w:line="240" w:lineRule="auto"/>
              <w:rPr>
                <w:rFonts w:ascii="Times New Roman" w:hAnsi="Times New Roman" w:cs="Times New Roman"/>
              </w:rPr>
            </w:pPr>
            <w:r w:rsidRPr="006D3DE9">
              <w:rPr>
                <w:rFonts w:ascii="Times New Roman" w:hAnsi="Times New Roman" w:cs="Times New Roman"/>
              </w:rPr>
              <w:t xml:space="preserve">Valsts budžets, </w:t>
            </w:r>
          </w:p>
          <w:p w14:paraId="25113104" w14:textId="68081AB0" w:rsidR="00270226" w:rsidRPr="006D3DE9" w:rsidRDefault="00C43B95" w:rsidP="00BA06DF">
            <w:pPr>
              <w:spacing w:after="0" w:line="240" w:lineRule="auto"/>
              <w:rPr>
                <w:rFonts w:ascii="Times New Roman" w:hAnsi="Times New Roman" w:cs="Times New Roman"/>
              </w:rPr>
            </w:pPr>
            <w:r w:rsidRPr="006D3DE9">
              <w:rPr>
                <w:rFonts w:ascii="Times New Roman" w:hAnsi="Times New Roman" w:cs="Times New Roman"/>
              </w:rPr>
              <w:t xml:space="preserve">ārvalstu finanšu programmas </w:t>
            </w:r>
          </w:p>
        </w:tc>
        <w:tc>
          <w:tcPr>
            <w:tcW w:w="2315" w:type="dxa"/>
          </w:tcPr>
          <w:p w14:paraId="1F92234C" w14:textId="77777777" w:rsidR="00270226" w:rsidRPr="006D3DE9" w:rsidRDefault="0033398C" w:rsidP="00BA06DF">
            <w:pPr>
              <w:spacing w:after="0" w:line="240" w:lineRule="auto"/>
              <w:rPr>
                <w:rFonts w:ascii="Times New Roman" w:hAnsi="Times New Roman" w:cs="Times New Roman"/>
              </w:rPr>
            </w:pPr>
            <w:r w:rsidRPr="006D3DE9">
              <w:rPr>
                <w:rFonts w:ascii="Times New Roman" w:hAnsi="Times New Roman" w:cs="Times New Roman"/>
              </w:rPr>
              <w:t>PR8.2. (RR8.2.1.)</w:t>
            </w:r>
          </w:p>
        </w:tc>
      </w:tr>
      <w:tr w:rsidR="000402E6" w:rsidRPr="006D3DE9" w14:paraId="41F89464" w14:textId="77777777" w:rsidTr="007247F6">
        <w:trPr>
          <w:trHeight w:val="1018"/>
        </w:trPr>
        <w:tc>
          <w:tcPr>
            <w:tcW w:w="0" w:type="auto"/>
          </w:tcPr>
          <w:p w14:paraId="53A35313"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43.3.</w:t>
            </w:r>
          </w:p>
        </w:tc>
        <w:tc>
          <w:tcPr>
            <w:tcW w:w="0" w:type="auto"/>
          </w:tcPr>
          <w:p w14:paraId="3BB6D698"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 xml:space="preserve">Nodrošināt patērētāju informēšanu par </w:t>
            </w:r>
            <w:r w:rsidR="0020705A" w:rsidRPr="006D3DE9">
              <w:rPr>
                <w:rFonts w:ascii="Times New Roman" w:hAnsi="Times New Roman" w:cs="Times New Roman"/>
              </w:rPr>
              <w:t xml:space="preserve">bīstamām </w:t>
            </w:r>
            <w:r w:rsidRPr="006D3DE9">
              <w:rPr>
                <w:rFonts w:ascii="Times New Roman" w:hAnsi="Times New Roman" w:cs="Times New Roman"/>
              </w:rPr>
              <w:t>ķīmiskajām vielām maisījumos un izstrādājumos un rīcībām, lai novērstu šo vielu nonākšanu vidē</w:t>
            </w:r>
          </w:p>
        </w:tc>
        <w:tc>
          <w:tcPr>
            <w:tcW w:w="1218" w:type="dxa"/>
          </w:tcPr>
          <w:p w14:paraId="70536520" w14:textId="044AB0E6"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2027</w:t>
            </w:r>
            <w:r w:rsidR="00156F88" w:rsidRPr="006D3DE9">
              <w:rPr>
                <w:rFonts w:ascii="Times New Roman" w:hAnsi="Times New Roman" w:cs="Times New Roman"/>
              </w:rPr>
              <w:t>.</w:t>
            </w:r>
          </w:p>
        </w:tc>
        <w:tc>
          <w:tcPr>
            <w:tcW w:w="1134" w:type="dxa"/>
          </w:tcPr>
          <w:p w14:paraId="4A5B69A5"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2552" w:type="dxa"/>
          </w:tcPr>
          <w:p w14:paraId="6D402567" w14:textId="6945353B" w:rsidR="000402E6" w:rsidRPr="006D3DE9" w:rsidRDefault="000402E6" w:rsidP="000402E6">
            <w:pPr>
              <w:spacing w:after="0" w:line="240" w:lineRule="auto"/>
              <w:rPr>
                <w:rFonts w:ascii="Times New Roman" w:hAnsi="Times New Roman" w:cs="Times New Roman"/>
              </w:rPr>
            </w:pPr>
            <w:r w:rsidRPr="006D3DE9">
              <w:rPr>
                <w:rFonts w:ascii="Times New Roman" w:hAnsi="Times New Roman" w:cs="Times New Roman"/>
              </w:rPr>
              <w:t>Patērētāju tiesību aizsardzības centrs</w:t>
            </w:r>
          </w:p>
          <w:p w14:paraId="42970F30" w14:textId="77777777" w:rsidR="00270226" w:rsidRPr="006D3DE9" w:rsidRDefault="00270226" w:rsidP="00BA06DF">
            <w:pPr>
              <w:spacing w:after="0" w:line="240" w:lineRule="auto"/>
              <w:rPr>
                <w:rFonts w:ascii="Times New Roman" w:hAnsi="Times New Roman" w:cs="Times New Roman"/>
              </w:rPr>
            </w:pPr>
          </w:p>
        </w:tc>
        <w:tc>
          <w:tcPr>
            <w:tcW w:w="1937" w:type="dxa"/>
          </w:tcPr>
          <w:p w14:paraId="6B337583" w14:textId="5E4B967A" w:rsidR="00270226" w:rsidRPr="006D3DE9" w:rsidRDefault="171B6DA3" w:rsidP="003D52D3">
            <w:pPr>
              <w:spacing w:after="0" w:line="240" w:lineRule="auto"/>
              <w:rPr>
                <w:rFonts w:ascii="Times New Roman" w:hAnsi="Times New Roman" w:cs="Times New Roman"/>
              </w:rPr>
            </w:pPr>
            <w:r w:rsidRPr="006D3DE9">
              <w:rPr>
                <w:rFonts w:ascii="Times New Roman" w:hAnsi="Times New Roman" w:cs="Times New Roman"/>
              </w:rPr>
              <w:t xml:space="preserve">Valsts budžets, </w:t>
            </w:r>
            <w:r w:rsidR="00C43B95" w:rsidRPr="006D3DE9">
              <w:rPr>
                <w:rFonts w:ascii="Times New Roman" w:hAnsi="Times New Roman" w:cs="Times New Roman"/>
              </w:rPr>
              <w:t>ārvalstu finanšu programmas</w:t>
            </w:r>
          </w:p>
        </w:tc>
        <w:tc>
          <w:tcPr>
            <w:tcW w:w="2315" w:type="dxa"/>
          </w:tcPr>
          <w:p w14:paraId="30302497" w14:textId="77777777" w:rsidR="00270226" w:rsidRPr="006D3DE9" w:rsidRDefault="00270226" w:rsidP="00BA06DF">
            <w:pPr>
              <w:spacing w:after="0" w:line="240" w:lineRule="auto"/>
              <w:rPr>
                <w:rFonts w:ascii="Times New Roman" w:hAnsi="Times New Roman" w:cs="Times New Roman"/>
              </w:rPr>
            </w:pPr>
            <w:r w:rsidRPr="006D3DE9">
              <w:rPr>
                <w:rFonts w:ascii="Times New Roman" w:hAnsi="Times New Roman" w:cs="Times New Roman"/>
              </w:rPr>
              <w:t>PR8.2. (RR8.2.2.)</w:t>
            </w:r>
          </w:p>
        </w:tc>
      </w:tr>
    </w:tbl>
    <w:p w14:paraId="78618A81" w14:textId="77777777" w:rsidR="007D6A6C" w:rsidRPr="006D3DE9" w:rsidRDefault="007D6A6C" w:rsidP="00BA06DF">
      <w:pPr>
        <w:spacing w:after="0" w:line="240" w:lineRule="auto"/>
        <w:rPr>
          <w:rFonts w:ascii="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4449"/>
        <w:gridCol w:w="1409"/>
        <w:gridCol w:w="1961"/>
        <w:gridCol w:w="1170"/>
        <w:gridCol w:w="1840"/>
        <w:gridCol w:w="2827"/>
      </w:tblGrid>
      <w:tr w:rsidR="006D3DE9" w:rsidRPr="006D3DE9" w14:paraId="14E10E94" w14:textId="77777777" w:rsidTr="0BA4B6F3">
        <w:trPr>
          <w:trHeight w:val="102"/>
        </w:trPr>
        <w:tc>
          <w:tcPr>
            <w:tcW w:w="14312" w:type="dxa"/>
            <w:gridSpan w:val="7"/>
            <w:shd w:val="clear" w:color="auto" w:fill="FFE599" w:themeFill="accent4" w:themeFillTint="66"/>
          </w:tcPr>
          <w:p w14:paraId="54AD3BEE" w14:textId="3366759A" w:rsidR="00247B5B" w:rsidRPr="006D3DE9" w:rsidRDefault="00247B5B" w:rsidP="00247B5B">
            <w:pPr>
              <w:pStyle w:val="Heading3"/>
            </w:pPr>
            <w:bookmarkStart w:id="133" w:name="_Toc108011008"/>
            <w:r w:rsidRPr="006D3DE9">
              <w:t>44. Rīcības virziens: Droša Salaspils kodolreaktora uzturēšana un likvidēšana</w:t>
            </w:r>
            <w:bookmarkEnd w:id="133"/>
            <w:r w:rsidR="0057703D" w:rsidRPr="006D3DE9">
              <w:t xml:space="preserve"> </w:t>
            </w:r>
          </w:p>
        </w:tc>
      </w:tr>
      <w:tr w:rsidR="006D3DE9" w:rsidRPr="006D3DE9" w14:paraId="3142C5BC" w14:textId="77777777" w:rsidTr="0BA4B6F3">
        <w:trPr>
          <w:trHeight w:val="817"/>
        </w:trPr>
        <w:tc>
          <w:tcPr>
            <w:tcW w:w="656" w:type="dxa"/>
            <w:shd w:val="clear" w:color="auto" w:fill="FFF2CC" w:themeFill="accent4" w:themeFillTint="33"/>
          </w:tcPr>
          <w:p w14:paraId="3D943AB8" w14:textId="68549302"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rPr>
              <w:t>Nr.</w:t>
            </w:r>
          </w:p>
        </w:tc>
        <w:tc>
          <w:tcPr>
            <w:tcW w:w="4449" w:type="dxa"/>
            <w:shd w:val="clear" w:color="auto" w:fill="FFF2CC" w:themeFill="accent4" w:themeFillTint="33"/>
          </w:tcPr>
          <w:p w14:paraId="18F8F393" w14:textId="215BC35F"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09" w:type="dxa"/>
            <w:shd w:val="clear" w:color="auto" w:fill="FFF2CC" w:themeFill="accent4" w:themeFillTint="33"/>
          </w:tcPr>
          <w:p w14:paraId="21A4FD89"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961" w:type="dxa"/>
            <w:shd w:val="clear" w:color="auto" w:fill="FFF2CC" w:themeFill="accent4" w:themeFillTint="33"/>
          </w:tcPr>
          <w:p w14:paraId="519F2DE9"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170" w:type="dxa"/>
            <w:shd w:val="clear" w:color="auto" w:fill="FFF2CC" w:themeFill="accent4" w:themeFillTint="33"/>
          </w:tcPr>
          <w:p w14:paraId="62B125E0" w14:textId="60E9F209"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Līdz</w:t>
            </w:r>
            <w:r w:rsidR="0046034F" w:rsidRPr="006D3DE9">
              <w:rPr>
                <w:rFonts w:ascii="Times New Roman" w:hAnsi="Times New Roman" w:cs="Times New Roman"/>
                <w:bCs/>
              </w:rPr>
              <w:t>-</w:t>
            </w:r>
            <w:r w:rsidRPr="006D3DE9">
              <w:rPr>
                <w:rFonts w:ascii="Times New Roman" w:hAnsi="Times New Roman" w:cs="Times New Roman"/>
                <w:bCs/>
              </w:rPr>
              <w:t xml:space="preserve">atbildīgās institūcijas </w:t>
            </w:r>
          </w:p>
        </w:tc>
        <w:tc>
          <w:tcPr>
            <w:tcW w:w="1840" w:type="dxa"/>
            <w:shd w:val="clear" w:color="auto" w:fill="FFF2CC" w:themeFill="accent4" w:themeFillTint="33"/>
          </w:tcPr>
          <w:p w14:paraId="4106E13C"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827" w:type="dxa"/>
            <w:shd w:val="clear" w:color="auto" w:fill="FFF2CC" w:themeFill="accent4" w:themeFillTint="33"/>
          </w:tcPr>
          <w:p w14:paraId="3FFB92FD"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13E32075" w14:textId="77777777" w:rsidTr="007247F6">
        <w:trPr>
          <w:trHeight w:val="537"/>
        </w:trPr>
        <w:tc>
          <w:tcPr>
            <w:tcW w:w="656" w:type="dxa"/>
          </w:tcPr>
          <w:p w14:paraId="69A87E42"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4</w:t>
            </w:r>
            <w:r w:rsidR="00EA7D47" w:rsidRPr="006D3DE9">
              <w:rPr>
                <w:rFonts w:ascii="Times New Roman" w:hAnsi="Times New Roman" w:cs="Times New Roman"/>
              </w:rPr>
              <w:t>4</w:t>
            </w:r>
            <w:r w:rsidRPr="006D3DE9">
              <w:rPr>
                <w:rFonts w:ascii="Times New Roman" w:hAnsi="Times New Roman" w:cs="Times New Roman"/>
              </w:rPr>
              <w:t>.1.</w:t>
            </w:r>
          </w:p>
        </w:tc>
        <w:tc>
          <w:tcPr>
            <w:tcW w:w="4449" w:type="dxa"/>
          </w:tcPr>
          <w:p w14:paraId="00009654" w14:textId="50D42A0C"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Salaspils kodolreaktora droš</w:t>
            </w:r>
            <w:r w:rsidR="00263CC0" w:rsidRPr="006D3DE9">
              <w:rPr>
                <w:rFonts w:ascii="Times New Roman" w:hAnsi="Times New Roman" w:cs="Times New Roman"/>
              </w:rPr>
              <w:t xml:space="preserve">a </w:t>
            </w:r>
            <w:r w:rsidRPr="006D3DE9">
              <w:rPr>
                <w:rFonts w:ascii="Times New Roman" w:hAnsi="Times New Roman" w:cs="Times New Roman"/>
              </w:rPr>
              <w:t>uzturēšan</w:t>
            </w:r>
            <w:r w:rsidR="00263CC0" w:rsidRPr="006D3DE9">
              <w:rPr>
                <w:rFonts w:ascii="Times New Roman" w:hAnsi="Times New Roman" w:cs="Times New Roman"/>
              </w:rPr>
              <w:t>a</w:t>
            </w:r>
            <w:r w:rsidRPr="006D3DE9">
              <w:rPr>
                <w:rFonts w:ascii="Times New Roman" w:hAnsi="Times New Roman" w:cs="Times New Roman"/>
              </w:rPr>
              <w:t xml:space="preserve"> un vides monitoring</w:t>
            </w:r>
            <w:r w:rsidR="00263CC0" w:rsidRPr="006D3DE9">
              <w:rPr>
                <w:rFonts w:ascii="Times New Roman" w:hAnsi="Times New Roman" w:cs="Times New Roman"/>
              </w:rPr>
              <w:t>s</w:t>
            </w:r>
          </w:p>
        </w:tc>
        <w:tc>
          <w:tcPr>
            <w:tcW w:w="1409" w:type="dxa"/>
          </w:tcPr>
          <w:p w14:paraId="3193BAA8" w14:textId="765DFD8D" w:rsidR="007D6A6C" w:rsidRPr="006D3DE9" w:rsidRDefault="007D6A6C" w:rsidP="00BA06DF">
            <w:pPr>
              <w:spacing w:after="0" w:line="240" w:lineRule="auto"/>
              <w:rPr>
                <w:rFonts w:ascii="Times New Roman" w:hAnsi="Times New Roman" w:cs="Times New Roman"/>
              </w:rPr>
            </w:pPr>
            <w:r w:rsidRPr="006D31B9">
              <w:rPr>
                <w:rFonts w:ascii="Times New Roman" w:hAnsi="Times New Roman" w:cs="Times New Roman"/>
              </w:rPr>
              <w:t>202</w:t>
            </w:r>
            <w:r w:rsidR="006D31B9" w:rsidRPr="006D31B9">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48541E">
              <w:rPr>
                <w:rFonts w:ascii="Times New Roman" w:hAnsi="Times New Roman" w:cs="Times New Roman"/>
              </w:rPr>
              <w:t>*</w:t>
            </w:r>
          </w:p>
        </w:tc>
        <w:tc>
          <w:tcPr>
            <w:tcW w:w="1961" w:type="dxa"/>
          </w:tcPr>
          <w:p w14:paraId="0B6C83F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LVĢMC</w:t>
            </w:r>
          </w:p>
          <w:p w14:paraId="5D0F868D" w14:textId="77777777" w:rsidR="007D6A6C" w:rsidRPr="006D3DE9" w:rsidRDefault="007D6A6C" w:rsidP="00BA06DF">
            <w:pPr>
              <w:spacing w:after="0" w:line="240" w:lineRule="auto"/>
              <w:rPr>
                <w:rFonts w:ascii="Times New Roman" w:hAnsi="Times New Roman" w:cs="Times New Roman"/>
              </w:rPr>
            </w:pPr>
          </w:p>
        </w:tc>
        <w:tc>
          <w:tcPr>
            <w:tcW w:w="1170" w:type="dxa"/>
          </w:tcPr>
          <w:p w14:paraId="37A9B7AC" w14:textId="77777777" w:rsidR="007D6A6C" w:rsidRPr="006D3DE9" w:rsidRDefault="007D6A6C" w:rsidP="00BA06DF">
            <w:pPr>
              <w:spacing w:after="0" w:line="240" w:lineRule="auto"/>
              <w:rPr>
                <w:rFonts w:ascii="Times New Roman" w:hAnsi="Times New Roman" w:cs="Times New Roman"/>
              </w:rPr>
            </w:pPr>
          </w:p>
        </w:tc>
        <w:tc>
          <w:tcPr>
            <w:tcW w:w="1840" w:type="dxa"/>
          </w:tcPr>
          <w:p w14:paraId="04F82345"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3E6DC31E"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PR9.1. </w:t>
            </w:r>
            <w:r w:rsidR="00EA7D47" w:rsidRPr="006D3DE9">
              <w:rPr>
                <w:rFonts w:ascii="Times New Roman" w:hAnsi="Times New Roman" w:cs="Times New Roman"/>
              </w:rPr>
              <w:t>(</w:t>
            </w:r>
            <w:r w:rsidRPr="006D3DE9">
              <w:rPr>
                <w:rFonts w:ascii="Times New Roman" w:hAnsi="Times New Roman" w:cs="Times New Roman"/>
              </w:rPr>
              <w:t>RR.9.1.1.</w:t>
            </w:r>
            <w:r w:rsidR="00EA7D47" w:rsidRPr="006D3DE9">
              <w:rPr>
                <w:rFonts w:ascii="Times New Roman" w:hAnsi="Times New Roman" w:cs="Times New Roman"/>
              </w:rPr>
              <w:t>)</w:t>
            </w:r>
          </w:p>
        </w:tc>
      </w:tr>
      <w:tr w:rsidR="006D3DE9" w:rsidRPr="006D3DE9" w14:paraId="251CEAFB" w14:textId="77777777" w:rsidTr="007247F6">
        <w:trPr>
          <w:trHeight w:val="562"/>
        </w:trPr>
        <w:tc>
          <w:tcPr>
            <w:tcW w:w="656" w:type="dxa"/>
          </w:tcPr>
          <w:p w14:paraId="0B60D1B8" w14:textId="77777777" w:rsidR="00BB6CE1" w:rsidRPr="00CC3B98" w:rsidRDefault="00BB6CE1" w:rsidP="00BA06DF">
            <w:pPr>
              <w:spacing w:after="0" w:line="240" w:lineRule="auto"/>
              <w:rPr>
                <w:rFonts w:ascii="Times New Roman" w:hAnsi="Times New Roman" w:cs="Times New Roman"/>
              </w:rPr>
            </w:pPr>
            <w:r w:rsidRPr="00CC3B98">
              <w:rPr>
                <w:rFonts w:ascii="Times New Roman" w:hAnsi="Times New Roman" w:cs="Times New Roman"/>
              </w:rPr>
              <w:t>44.2.</w:t>
            </w:r>
          </w:p>
        </w:tc>
        <w:tc>
          <w:tcPr>
            <w:tcW w:w="4449" w:type="dxa"/>
          </w:tcPr>
          <w:p w14:paraId="1C5A2F93" w14:textId="77777777" w:rsidR="00BB6CE1" w:rsidRPr="00CC3B98" w:rsidRDefault="00BB6CE1" w:rsidP="00BA06DF">
            <w:pPr>
              <w:spacing w:after="0" w:line="240" w:lineRule="auto"/>
              <w:rPr>
                <w:rFonts w:ascii="Times New Roman" w:hAnsi="Times New Roman" w:cs="Times New Roman"/>
              </w:rPr>
            </w:pPr>
            <w:r w:rsidRPr="00CC3B98">
              <w:rPr>
                <w:rFonts w:ascii="Times New Roman" w:hAnsi="Times New Roman" w:cs="Times New Roman"/>
              </w:rPr>
              <w:t>Salaspils kodolreaktora drošības novērtējums pašreizējām darbībām</w:t>
            </w:r>
          </w:p>
        </w:tc>
        <w:tc>
          <w:tcPr>
            <w:tcW w:w="1409" w:type="dxa"/>
          </w:tcPr>
          <w:p w14:paraId="4ADFE8ED" w14:textId="7D25BA2D" w:rsidR="00BB6CE1" w:rsidRPr="00CC3B98" w:rsidRDefault="00BB6CE1" w:rsidP="00BA06DF">
            <w:pPr>
              <w:spacing w:after="0" w:line="240" w:lineRule="auto"/>
              <w:rPr>
                <w:rFonts w:ascii="Times New Roman" w:hAnsi="Times New Roman" w:cs="Times New Roman"/>
              </w:rPr>
            </w:pPr>
            <w:r w:rsidRPr="00CC3B98">
              <w:rPr>
                <w:rFonts w:ascii="Times New Roman" w:hAnsi="Times New Roman" w:cs="Times New Roman"/>
              </w:rPr>
              <w:t>2022.</w:t>
            </w:r>
            <w:r w:rsidR="00CC3B98" w:rsidRPr="00CC3B98">
              <w:rPr>
                <w:rFonts w:ascii="Times New Roman" w:hAnsi="Times New Roman" w:cs="Times New Roman"/>
              </w:rPr>
              <w:t>*</w:t>
            </w:r>
            <w:r w:rsidRPr="00CC3B98">
              <w:rPr>
                <w:rFonts w:ascii="Times New Roman" w:hAnsi="Times New Roman" w:cs="Times New Roman"/>
              </w:rPr>
              <w:t xml:space="preserve"> </w:t>
            </w:r>
          </w:p>
        </w:tc>
        <w:tc>
          <w:tcPr>
            <w:tcW w:w="1961" w:type="dxa"/>
          </w:tcPr>
          <w:p w14:paraId="0AF7B3BA"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5BB6A210" w14:textId="77777777" w:rsidR="00BB6CE1" w:rsidRPr="006D3DE9" w:rsidRDefault="00BB6CE1" w:rsidP="00BA06DF">
            <w:pPr>
              <w:spacing w:after="0" w:line="240" w:lineRule="auto"/>
              <w:rPr>
                <w:rFonts w:ascii="Times New Roman" w:hAnsi="Times New Roman" w:cs="Times New Roman"/>
              </w:rPr>
            </w:pPr>
          </w:p>
        </w:tc>
        <w:tc>
          <w:tcPr>
            <w:tcW w:w="1170" w:type="dxa"/>
          </w:tcPr>
          <w:p w14:paraId="08742232" w14:textId="77777777" w:rsidR="00BB6CE1" w:rsidRPr="006D3DE9" w:rsidRDefault="00BB6CE1" w:rsidP="00BA06DF">
            <w:pPr>
              <w:spacing w:after="0" w:line="240" w:lineRule="auto"/>
              <w:rPr>
                <w:rFonts w:ascii="Times New Roman" w:hAnsi="Times New Roman" w:cs="Times New Roman"/>
              </w:rPr>
            </w:pPr>
          </w:p>
        </w:tc>
        <w:tc>
          <w:tcPr>
            <w:tcW w:w="1840" w:type="dxa"/>
          </w:tcPr>
          <w:p w14:paraId="6A509E9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31E1238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(RR.9.1.1.)</w:t>
            </w:r>
          </w:p>
        </w:tc>
      </w:tr>
      <w:tr w:rsidR="006D3DE9" w:rsidRPr="006D3DE9" w14:paraId="05C28B54" w14:textId="77777777" w:rsidTr="00CC3B98">
        <w:trPr>
          <w:trHeight w:val="817"/>
        </w:trPr>
        <w:tc>
          <w:tcPr>
            <w:tcW w:w="656" w:type="dxa"/>
            <w:shd w:val="clear" w:color="auto" w:fill="auto"/>
          </w:tcPr>
          <w:p w14:paraId="616F591A" w14:textId="77777777" w:rsidR="00BB6CE1" w:rsidRPr="00CC3B98" w:rsidRDefault="00BB6CE1" w:rsidP="00BA06DF">
            <w:pPr>
              <w:spacing w:after="0" w:line="240" w:lineRule="auto"/>
              <w:rPr>
                <w:rFonts w:ascii="Times New Roman" w:hAnsi="Times New Roman" w:cs="Times New Roman"/>
              </w:rPr>
            </w:pPr>
            <w:r w:rsidRPr="00CC3B98">
              <w:rPr>
                <w:rFonts w:ascii="Times New Roman" w:hAnsi="Times New Roman" w:cs="Times New Roman"/>
              </w:rPr>
              <w:t>44.3.</w:t>
            </w:r>
          </w:p>
        </w:tc>
        <w:tc>
          <w:tcPr>
            <w:tcW w:w="4449" w:type="dxa"/>
            <w:shd w:val="clear" w:color="auto" w:fill="auto"/>
          </w:tcPr>
          <w:p w14:paraId="07BA23F3" w14:textId="77777777" w:rsidR="00BB6CE1" w:rsidRPr="00CC3B98" w:rsidRDefault="00BB6CE1" w:rsidP="00BA06DF">
            <w:pPr>
              <w:spacing w:after="0" w:line="240" w:lineRule="auto"/>
              <w:rPr>
                <w:rFonts w:ascii="Times New Roman" w:hAnsi="Times New Roman" w:cs="Times New Roman"/>
              </w:rPr>
            </w:pPr>
            <w:r w:rsidRPr="00CC3B98">
              <w:rPr>
                <w:rFonts w:ascii="Times New Roman" w:hAnsi="Times New Roman" w:cs="Times New Roman"/>
              </w:rPr>
              <w:t xml:space="preserve">Salaspils kodolreaktora un tā teritorijas </w:t>
            </w:r>
            <w:proofErr w:type="spellStart"/>
            <w:r w:rsidRPr="00CC3B98">
              <w:rPr>
                <w:rFonts w:ascii="Times New Roman" w:hAnsi="Times New Roman" w:cs="Times New Roman"/>
              </w:rPr>
              <w:t>radioloģiskā</w:t>
            </w:r>
            <w:proofErr w:type="spellEnd"/>
            <w:r w:rsidRPr="00CC3B98">
              <w:rPr>
                <w:rFonts w:ascii="Times New Roman" w:hAnsi="Times New Roman" w:cs="Times New Roman"/>
              </w:rPr>
              <w:t xml:space="preserve"> izpēte (iekārtas, ēkas, augsne, grunts, pazemes ūdens)</w:t>
            </w:r>
          </w:p>
        </w:tc>
        <w:tc>
          <w:tcPr>
            <w:tcW w:w="1409" w:type="dxa"/>
            <w:shd w:val="clear" w:color="auto" w:fill="auto"/>
          </w:tcPr>
          <w:p w14:paraId="0B01CB2A" w14:textId="440570DD" w:rsidR="00BB6CE1" w:rsidRPr="00CC3B98" w:rsidRDefault="007B60EC" w:rsidP="00BA06DF">
            <w:pPr>
              <w:spacing w:after="0" w:line="240" w:lineRule="auto"/>
              <w:rPr>
                <w:rFonts w:ascii="Times New Roman" w:hAnsi="Times New Roman" w:cs="Times New Roman"/>
              </w:rPr>
            </w:pPr>
            <w:r w:rsidRPr="00CC3B98">
              <w:rPr>
                <w:rFonts w:ascii="Times New Roman" w:hAnsi="Times New Roman" w:cs="Times New Roman"/>
              </w:rPr>
              <w:t>202</w:t>
            </w:r>
            <w:r w:rsidR="00885991" w:rsidRPr="00CC3B98">
              <w:rPr>
                <w:rFonts w:ascii="Times New Roman" w:hAnsi="Times New Roman" w:cs="Times New Roman"/>
              </w:rPr>
              <w:t>2</w:t>
            </w:r>
            <w:r w:rsidRPr="00CC3B98">
              <w:rPr>
                <w:rFonts w:ascii="Times New Roman" w:hAnsi="Times New Roman" w:cs="Times New Roman"/>
              </w:rPr>
              <w:t>.</w:t>
            </w:r>
            <w:r w:rsidR="00CC3B98" w:rsidRPr="00CC3B98">
              <w:rPr>
                <w:rFonts w:ascii="Times New Roman" w:hAnsi="Times New Roman" w:cs="Times New Roman"/>
              </w:rPr>
              <w:t>*</w:t>
            </w:r>
          </w:p>
        </w:tc>
        <w:tc>
          <w:tcPr>
            <w:tcW w:w="1961" w:type="dxa"/>
          </w:tcPr>
          <w:p w14:paraId="5EDBD25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32212368" w14:textId="77777777" w:rsidR="00BB6CE1" w:rsidRPr="006D3DE9" w:rsidRDefault="00BB6CE1" w:rsidP="00BA06DF">
            <w:pPr>
              <w:spacing w:after="0" w:line="240" w:lineRule="auto"/>
              <w:rPr>
                <w:rFonts w:ascii="Times New Roman" w:hAnsi="Times New Roman" w:cs="Times New Roman"/>
              </w:rPr>
            </w:pPr>
          </w:p>
        </w:tc>
        <w:tc>
          <w:tcPr>
            <w:tcW w:w="1170" w:type="dxa"/>
          </w:tcPr>
          <w:p w14:paraId="3C58116B" w14:textId="77777777" w:rsidR="00BB6CE1" w:rsidRPr="006D3DE9" w:rsidRDefault="00BB6CE1" w:rsidP="00BA06DF">
            <w:pPr>
              <w:spacing w:after="0" w:line="240" w:lineRule="auto"/>
              <w:rPr>
                <w:rFonts w:ascii="Times New Roman" w:hAnsi="Times New Roman" w:cs="Times New Roman"/>
              </w:rPr>
            </w:pPr>
          </w:p>
        </w:tc>
        <w:tc>
          <w:tcPr>
            <w:tcW w:w="1840" w:type="dxa"/>
          </w:tcPr>
          <w:p w14:paraId="19A0F80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4F5833A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(RR.9.1.1.)</w:t>
            </w:r>
          </w:p>
        </w:tc>
      </w:tr>
      <w:tr w:rsidR="006D3DE9" w:rsidRPr="006D3DE9" w14:paraId="67B5A69C" w14:textId="77777777" w:rsidTr="00195583">
        <w:trPr>
          <w:trHeight w:val="614"/>
        </w:trPr>
        <w:tc>
          <w:tcPr>
            <w:tcW w:w="656" w:type="dxa"/>
            <w:shd w:val="clear" w:color="auto" w:fill="auto"/>
          </w:tcPr>
          <w:p w14:paraId="1367BA15" w14:textId="77777777" w:rsidR="00BB6CE1" w:rsidRPr="00153A71" w:rsidRDefault="00BB6CE1" w:rsidP="00BA06DF">
            <w:pPr>
              <w:spacing w:after="0" w:line="240" w:lineRule="auto"/>
              <w:rPr>
                <w:rFonts w:ascii="Times New Roman" w:hAnsi="Times New Roman" w:cs="Times New Roman"/>
              </w:rPr>
            </w:pPr>
            <w:r w:rsidRPr="00153A71">
              <w:rPr>
                <w:rFonts w:ascii="Times New Roman" w:hAnsi="Times New Roman" w:cs="Times New Roman"/>
              </w:rPr>
              <w:t>44.4.</w:t>
            </w:r>
          </w:p>
        </w:tc>
        <w:tc>
          <w:tcPr>
            <w:tcW w:w="4449" w:type="dxa"/>
            <w:shd w:val="clear" w:color="auto" w:fill="auto"/>
          </w:tcPr>
          <w:p w14:paraId="0D5A83AF" w14:textId="77777777" w:rsidR="00BB6CE1" w:rsidRPr="00153A71" w:rsidRDefault="00BB6CE1" w:rsidP="00BA06DF">
            <w:pPr>
              <w:spacing w:after="0" w:line="240" w:lineRule="auto"/>
              <w:rPr>
                <w:rFonts w:ascii="Times New Roman" w:hAnsi="Times New Roman" w:cs="Times New Roman"/>
              </w:rPr>
            </w:pPr>
            <w:r w:rsidRPr="00153A71">
              <w:rPr>
                <w:rFonts w:ascii="Times New Roman" w:hAnsi="Times New Roman" w:cs="Times New Roman"/>
              </w:rPr>
              <w:t>Būvprojekta izstrāde Salaspils kodolreaktora likvidēšanai un demontāžai</w:t>
            </w:r>
          </w:p>
        </w:tc>
        <w:tc>
          <w:tcPr>
            <w:tcW w:w="1409" w:type="dxa"/>
            <w:shd w:val="clear" w:color="auto" w:fill="auto"/>
          </w:tcPr>
          <w:p w14:paraId="647A920F" w14:textId="1D04E4AD" w:rsidR="00BB6CE1" w:rsidRPr="00153A71" w:rsidRDefault="00BB6CE1" w:rsidP="00BA06DF">
            <w:pPr>
              <w:spacing w:after="0" w:line="240" w:lineRule="auto"/>
              <w:rPr>
                <w:rFonts w:ascii="Times New Roman" w:hAnsi="Times New Roman" w:cs="Times New Roman"/>
              </w:rPr>
            </w:pPr>
            <w:r w:rsidRPr="00153A71">
              <w:rPr>
                <w:rFonts w:ascii="Times New Roman" w:hAnsi="Times New Roman" w:cs="Times New Roman"/>
              </w:rPr>
              <w:t>202</w:t>
            </w:r>
            <w:r w:rsidR="00CC3B98" w:rsidRPr="00153A71">
              <w:rPr>
                <w:rFonts w:ascii="Times New Roman" w:hAnsi="Times New Roman" w:cs="Times New Roman"/>
              </w:rPr>
              <w:t>2</w:t>
            </w:r>
            <w:r w:rsidRPr="00153A71">
              <w:rPr>
                <w:rFonts w:ascii="Times New Roman" w:hAnsi="Times New Roman" w:cs="Times New Roman"/>
              </w:rPr>
              <w:t>.</w:t>
            </w:r>
            <w:r w:rsidR="00F2790E" w:rsidRPr="00153A71">
              <w:rPr>
                <w:rFonts w:ascii="Times New Roman" w:hAnsi="Times New Roman" w:cs="Times New Roman"/>
              </w:rPr>
              <w:t>-</w:t>
            </w:r>
            <w:r w:rsidRPr="00153A71">
              <w:rPr>
                <w:rFonts w:ascii="Times New Roman" w:hAnsi="Times New Roman" w:cs="Times New Roman"/>
              </w:rPr>
              <w:t xml:space="preserve"> 2023.</w:t>
            </w:r>
            <w:r w:rsidR="00CC3B98" w:rsidRPr="00153A71">
              <w:rPr>
                <w:rFonts w:ascii="Times New Roman" w:hAnsi="Times New Roman" w:cs="Times New Roman"/>
              </w:rPr>
              <w:t>*</w:t>
            </w:r>
          </w:p>
        </w:tc>
        <w:tc>
          <w:tcPr>
            <w:tcW w:w="1961" w:type="dxa"/>
          </w:tcPr>
          <w:p w14:paraId="4D42403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01A62DA4" w14:textId="77777777" w:rsidR="00BB6CE1" w:rsidRPr="006D3DE9" w:rsidRDefault="00BB6CE1" w:rsidP="00BA06DF">
            <w:pPr>
              <w:spacing w:after="0" w:line="240" w:lineRule="auto"/>
              <w:rPr>
                <w:rFonts w:ascii="Times New Roman" w:hAnsi="Times New Roman" w:cs="Times New Roman"/>
              </w:rPr>
            </w:pPr>
          </w:p>
        </w:tc>
        <w:tc>
          <w:tcPr>
            <w:tcW w:w="1170" w:type="dxa"/>
          </w:tcPr>
          <w:p w14:paraId="5F318DC5" w14:textId="77777777" w:rsidR="00BB6CE1" w:rsidRPr="006D3DE9" w:rsidRDefault="00BB6CE1" w:rsidP="00BA06DF">
            <w:pPr>
              <w:spacing w:after="0" w:line="240" w:lineRule="auto"/>
              <w:rPr>
                <w:rFonts w:ascii="Times New Roman" w:hAnsi="Times New Roman" w:cs="Times New Roman"/>
              </w:rPr>
            </w:pPr>
          </w:p>
        </w:tc>
        <w:tc>
          <w:tcPr>
            <w:tcW w:w="1840" w:type="dxa"/>
          </w:tcPr>
          <w:p w14:paraId="0B18AA5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4C4AAC0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(RR.9.1.1.)</w:t>
            </w:r>
          </w:p>
        </w:tc>
      </w:tr>
      <w:tr w:rsidR="006D3DE9" w:rsidRPr="006D3DE9" w14:paraId="6CACEF25" w14:textId="77777777" w:rsidTr="007247F6">
        <w:trPr>
          <w:trHeight w:val="817"/>
        </w:trPr>
        <w:tc>
          <w:tcPr>
            <w:tcW w:w="656" w:type="dxa"/>
          </w:tcPr>
          <w:p w14:paraId="3EC59F5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lastRenderedPageBreak/>
              <w:t>44.5.</w:t>
            </w:r>
          </w:p>
        </w:tc>
        <w:tc>
          <w:tcPr>
            <w:tcW w:w="4449" w:type="dxa"/>
          </w:tcPr>
          <w:p w14:paraId="3E7F93D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Būvatļaujas izsniegšana Salaspils kodolreaktora likvidēšanai un demontāžai un būvprojekta saskaņošana</w:t>
            </w:r>
          </w:p>
        </w:tc>
        <w:tc>
          <w:tcPr>
            <w:tcW w:w="1409" w:type="dxa"/>
          </w:tcPr>
          <w:p w14:paraId="3F569B62" w14:textId="6ECFF04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885991" w:rsidRPr="006D3DE9">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2023. </w:t>
            </w:r>
          </w:p>
        </w:tc>
        <w:tc>
          <w:tcPr>
            <w:tcW w:w="1961" w:type="dxa"/>
          </w:tcPr>
          <w:p w14:paraId="777DF44A" w14:textId="3A269CA5" w:rsidR="00BB6CE1" w:rsidRPr="006D3DE9" w:rsidRDefault="00BB6CE1" w:rsidP="6A961A13">
            <w:pPr>
              <w:spacing w:after="0" w:line="240" w:lineRule="auto"/>
              <w:rPr>
                <w:rFonts w:ascii="Times New Roman" w:hAnsi="Times New Roman" w:cs="Times New Roman"/>
              </w:rPr>
            </w:pPr>
            <w:r w:rsidRPr="006D3DE9">
              <w:rPr>
                <w:rFonts w:ascii="Times New Roman" w:hAnsi="Times New Roman" w:cs="Times New Roman"/>
              </w:rPr>
              <w:t>VVD</w:t>
            </w:r>
            <w:r w:rsidR="7BA1C18B" w:rsidRPr="006D3DE9">
              <w:rPr>
                <w:rFonts w:ascii="Times New Roman" w:hAnsi="Times New Roman" w:cs="Times New Roman"/>
              </w:rPr>
              <w:t xml:space="preserve"> </w:t>
            </w:r>
            <w:r w:rsidRPr="006D3DE9">
              <w:rPr>
                <w:rFonts w:ascii="Times New Roman" w:hAnsi="Times New Roman" w:cs="Times New Roman"/>
              </w:rPr>
              <w:t>RDC,</w:t>
            </w:r>
          </w:p>
          <w:p w14:paraId="7893CC00" w14:textId="33FD86F6" w:rsidR="00BB6CE1" w:rsidRPr="006D3DE9" w:rsidRDefault="00BB6CE1" w:rsidP="00954521">
            <w:pPr>
              <w:spacing w:after="0" w:line="240" w:lineRule="auto"/>
              <w:rPr>
                <w:rFonts w:ascii="Times New Roman" w:hAnsi="Times New Roman" w:cs="Times New Roman"/>
              </w:rPr>
            </w:pPr>
            <w:r w:rsidRPr="006D3DE9">
              <w:rPr>
                <w:rFonts w:ascii="Times New Roman" w:hAnsi="Times New Roman" w:cs="Times New Roman"/>
              </w:rPr>
              <w:t>LVĢMC</w:t>
            </w:r>
          </w:p>
        </w:tc>
        <w:tc>
          <w:tcPr>
            <w:tcW w:w="1170" w:type="dxa"/>
          </w:tcPr>
          <w:p w14:paraId="59060E31" w14:textId="77777777" w:rsidR="00BB6CE1" w:rsidRPr="006D3DE9" w:rsidRDefault="00BB6CE1" w:rsidP="00BA06DF">
            <w:pPr>
              <w:spacing w:after="0" w:line="240" w:lineRule="auto"/>
              <w:rPr>
                <w:rFonts w:ascii="Times New Roman" w:hAnsi="Times New Roman" w:cs="Times New Roman"/>
              </w:rPr>
            </w:pPr>
          </w:p>
        </w:tc>
        <w:tc>
          <w:tcPr>
            <w:tcW w:w="1840" w:type="dxa"/>
          </w:tcPr>
          <w:p w14:paraId="585B40B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3FCFBC26" w14:textId="77777777" w:rsidR="00BB6CE1" w:rsidRPr="006D3DE9" w:rsidRDefault="00BB6CE1" w:rsidP="00BA06DF">
            <w:pPr>
              <w:spacing w:after="0" w:line="240" w:lineRule="auto"/>
              <w:rPr>
                <w:rFonts w:ascii="Times New Roman" w:hAnsi="Times New Roman" w:cs="Times New Roman"/>
              </w:rPr>
            </w:pPr>
          </w:p>
        </w:tc>
        <w:tc>
          <w:tcPr>
            <w:tcW w:w="2827" w:type="dxa"/>
          </w:tcPr>
          <w:p w14:paraId="1F71D2B3"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(RR.9.1.1.)</w:t>
            </w:r>
          </w:p>
        </w:tc>
      </w:tr>
      <w:tr w:rsidR="006D3DE9" w:rsidRPr="006D3DE9" w14:paraId="71B63D41" w14:textId="77777777" w:rsidTr="007247F6">
        <w:trPr>
          <w:trHeight w:val="557"/>
        </w:trPr>
        <w:tc>
          <w:tcPr>
            <w:tcW w:w="656" w:type="dxa"/>
          </w:tcPr>
          <w:p w14:paraId="415F61A4"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44.6.</w:t>
            </w:r>
          </w:p>
        </w:tc>
        <w:tc>
          <w:tcPr>
            <w:tcW w:w="4449" w:type="dxa"/>
          </w:tcPr>
          <w:p w14:paraId="0331AC8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Salaspils kodolreaktora likvidēšanas un demontāžas darbu veicēja noteikšana</w:t>
            </w:r>
          </w:p>
        </w:tc>
        <w:tc>
          <w:tcPr>
            <w:tcW w:w="1409" w:type="dxa"/>
          </w:tcPr>
          <w:p w14:paraId="23B418ED" w14:textId="3EBF61A6"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2024. </w:t>
            </w:r>
          </w:p>
        </w:tc>
        <w:tc>
          <w:tcPr>
            <w:tcW w:w="1961" w:type="dxa"/>
          </w:tcPr>
          <w:p w14:paraId="4F2CEED3"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09D30460" w14:textId="77777777" w:rsidR="00BB6CE1" w:rsidRPr="006D3DE9" w:rsidRDefault="00BB6CE1" w:rsidP="00BA06DF">
            <w:pPr>
              <w:spacing w:after="0" w:line="240" w:lineRule="auto"/>
              <w:rPr>
                <w:rFonts w:ascii="Times New Roman" w:hAnsi="Times New Roman" w:cs="Times New Roman"/>
              </w:rPr>
            </w:pPr>
          </w:p>
        </w:tc>
        <w:tc>
          <w:tcPr>
            <w:tcW w:w="1170" w:type="dxa"/>
          </w:tcPr>
          <w:p w14:paraId="7F5B83AE" w14:textId="77777777" w:rsidR="00BB6CE1" w:rsidRPr="006D3DE9" w:rsidRDefault="00BB6CE1" w:rsidP="00BA06DF">
            <w:pPr>
              <w:spacing w:after="0" w:line="240" w:lineRule="auto"/>
              <w:rPr>
                <w:rFonts w:ascii="Times New Roman" w:hAnsi="Times New Roman" w:cs="Times New Roman"/>
              </w:rPr>
            </w:pPr>
          </w:p>
        </w:tc>
        <w:tc>
          <w:tcPr>
            <w:tcW w:w="1840" w:type="dxa"/>
          </w:tcPr>
          <w:p w14:paraId="74D79BE0"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0E83CF5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(RR.9.1.1.)</w:t>
            </w:r>
          </w:p>
        </w:tc>
      </w:tr>
      <w:tr w:rsidR="006D3DE9" w:rsidRPr="006D3DE9" w14:paraId="099578C3" w14:textId="77777777" w:rsidTr="007247F6">
        <w:trPr>
          <w:trHeight w:val="60"/>
        </w:trPr>
        <w:tc>
          <w:tcPr>
            <w:tcW w:w="656" w:type="dxa"/>
          </w:tcPr>
          <w:p w14:paraId="7758E21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4</w:t>
            </w:r>
            <w:r w:rsidR="00EA7D47" w:rsidRPr="006D3DE9">
              <w:rPr>
                <w:rFonts w:ascii="Times New Roman" w:hAnsi="Times New Roman" w:cs="Times New Roman"/>
              </w:rPr>
              <w:t>4</w:t>
            </w:r>
            <w:r w:rsidRPr="006D3DE9">
              <w:rPr>
                <w:rFonts w:ascii="Times New Roman" w:hAnsi="Times New Roman" w:cs="Times New Roman"/>
              </w:rPr>
              <w:t>.7.</w:t>
            </w:r>
          </w:p>
        </w:tc>
        <w:tc>
          <w:tcPr>
            <w:tcW w:w="4449" w:type="dxa"/>
          </w:tcPr>
          <w:p w14:paraId="27E699B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Salaspils kodolreaktora demontāža un likvidēšana</w:t>
            </w:r>
          </w:p>
        </w:tc>
        <w:tc>
          <w:tcPr>
            <w:tcW w:w="1409" w:type="dxa"/>
          </w:tcPr>
          <w:p w14:paraId="54A504EF" w14:textId="7BA7D993"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2025.</w:t>
            </w:r>
            <w:r w:rsidR="00F2790E" w:rsidRPr="006D3DE9">
              <w:rPr>
                <w:rFonts w:ascii="Times New Roman" w:hAnsi="Times New Roman" w:cs="Times New Roman"/>
              </w:rPr>
              <w:t>-</w:t>
            </w:r>
            <w:r w:rsidRPr="006D3DE9">
              <w:rPr>
                <w:rFonts w:ascii="Times New Roman" w:hAnsi="Times New Roman" w:cs="Times New Roman"/>
              </w:rPr>
              <w:t>2027.</w:t>
            </w:r>
          </w:p>
        </w:tc>
        <w:tc>
          <w:tcPr>
            <w:tcW w:w="1961" w:type="dxa"/>
          </w:tcPr>
          <w:p w14:paraId="3937DD66" w14:textId="77777777" w:rsidR="00954521"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59BB28C7" w14:textId="456E72D3"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1170" w:type="dxa"/>
          </w:tcPr>
          <w:p w14:paraId="7C183FF8" w14:textId="77777777" w:rsidR="007D6A6C" w:rsidRPr="006D3DE9" w:rsidRDefault="007D6A6C" w:rsidP="00BA06DF">
            <w:pPr>
              <w:spacing w:after="0" w:line="240" w:lineRule="auto"/>
              <w:rPr>
                <w:rFonts w:ascii="Times New Roman" w:hAnsi="Times New Roman" w:cs="Times New Roman"/>
              </w:rPr>
            </w:pPr>
          </w:p>
        </w:tc>
        <w:tc>
          <w:tcPr>
            <w:tcW w:w="1840" w:type="dxa"/>
          </w:tcPr>
          <w:p w14:paraId="4225F04B" w14:textId="47093612"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4480504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PR9.1. </w:t>
            </w:r>
            <w:r w:rsidR="00EA7D47" w:rsidRPr="006D3DE9">
              <w:rPr>
                <w:rFonts w:ascii="Times New Roman" w:hAnsi="Times New Roman" w:cs="Times New Roman"/>
              </w:rPr>
              <w:t>(</w:t>
            </w:r>
            <w:r w:rsidRPr="006D3DE9">
              <w:rPr>
                <w:rFonts w:ascii="Times New Roman" w:hAnsi="Times New Roman" w:cs="Times New Roman"/>
              </w:rPr>
              <w:t>RR.9.1.1.</w:t>
            </w:r>
            <w:r w:rsidR="00EA7D47" w:rsidRPr="006D3DE9">
              <w:rPr>
                <w:rFonts w:ascii="Times New Roman" w:hAnsi="Times New Roman" w:cs="Times New Roman"/>
              </w:rPr>
              <w:t>)</w:t>
            </w:r>
          </w:p>
        </w:tc>
      </w:tr>
      <w:tr w:rsidR="00693683" w:rsidRPr="006D3DE9" w14:paraId="4A0358E5" w14:textId="77777777" w:rsidTr="007247F6">
        <w:trPr>
          <w:trHeight w:val="497"/>
        </w:trPr>
        <w:tc>
          <w:tcPr>
            <w:tcW w:w="656" w:type="dxa"/>
          </w:tcPr>
          <w:p w14:paraId="46467BB3" w14:textId="77777777" w:rsidR="00693683" w:rsidRPr="006D3DE9" w:rsidRDefault="00693683" w:rsidP="00BA06DF">
            <w:pPr>
              <w:spacing w:after="0" w:line="240" w:lineRule="auto"/>
              <w:rPr>
                <w:rFonts w:ascii="Times New Roman" w:hAnsi="Times New Roman" w:cs="Times New Roman"/>
              </w:rPr>
            </w:pPr>
            <w:r w:rsidRPr="006D3DE9">
              <w:rPr>
                <w:rFonts w:ascii="Times New Roman" w:hAnsi="Times New Roman" w:cs="Times New Roman"/>
              </w:rPr>
              <w:t>44.8.</w:t>
            </w:r>
          </w:p>
        </w:tc>
        <w:tc>
          <w:tcPr>
            <w:tcW w:w="4449" w:type="dxa"/>
          </w:tcPr>
          <w:p w14:paraId="190457F9" w14:textId="77777777" w:rsidR="00693683" w:rsidRPr="006D3DE9" w:rsidRDefault="00693683" w:rsidP="00BA06DF">
            <w:pPr>
              <w:spacing w:after="0" w:line="240" w:lineRule="auto"/>
              <w:rPr>
                <w:rFonts w:ascii="Times New Roman" w:hAnsi="Times New Roman" w:cs="Times New Roman"/>
              </w:rPr>
            </w:pPr>
            <w:r w:rsidRPr="006D3DE9">
              <w:rPr>
                <w:rFonts w:ascii="Times New Roman" w:hAnsi="Times New Roman" w:cs="Times New Roman"/>
              </w:rPr>
              <w:t>44.7. pasākuma uzraudzība</w:t>
            </w:r>
          </w:p>
        </w:tc>
        <w:tc>
          <w:tcPr>
            <w:tcW w:w="1409" w:type="dxa"/>
          </w:tcPr>
          <w:p w14:paraId="56AFAC0B" w14:textId="2FCF163A" w:rsidR="00693683" w:rsidRPr="006D3DE9" w:rsidRDefault="00693683" w:rsidP="00BA06DF">
            <w:pPr>
              <w:spacing w:after="0" w:line="240" w:lineRule="auto"/>
              <w:rPr>
                <w:rFonts w:ascii="Times New Roman" w:hAnsi="Times New Roman" w:cs="Times New Roman"/>
              </w:rPr>
            </w:pPr>
            <w:r w:rsidRPr="006D3DE9">
              <w:rPr>
                <w:rFonts w:ascii="Times New Roman" w:hAnsi="Times New Roman" w:cs="Times New Roman"/>
              </w:rPr>
              <w:t>2025.</w:t>
            </w:r>
            <w:r w:rsidR="00F2790E" w:rsidRPr="006D3DE9">
              <w:rPr>
                <w:rFonts w:ascii="Times New Roman" w:hAnsi="Times New Roman" w:cs="Times New Roman"/>
              </w:rPr>
              <w:t>-</w:t>
            </w:r>
            <w:r w:rsidRPr="006D3DE9">
              <w:rPr>
                <w:rFonts w:ascii="Times New Roman" w:hAnsi="Times New Roman" w:cs="Times New Roman"/>
              </w:rPr>
              <w:t>2027.</w:t>
            </w:r>
          </w:p>
        </w:tc>
        <w:tc>
          <w:tcPr>
            <w:tcW w:w="1961" w:type="dxa"/>
          </w:tcPr>
          <w:p w14:paraId="684687BC" w14:textId="2B76E8CB" w:rsidR="00996886" w:rsidRPr="006D3DE9" w:rsidRDefault="00996886" w:rsidP="00BA06DF">
            <w:pPr>
              <w:spacing w:after="0" w:line="240" w:lineRule="auto"/>
              <w:rPr>
                <w:rFonts w:ascii="Times New Roman" w:hAnsi="Times New Roman" w:cs="Times New Roman"/>
              </w:rPr>
            </w:pPr>
            <w:r w:rsidRPr="006D3DE9">
              <w:rPr>
                <w:rFonts w:ascii="Times New Roman" w:hAnsi="Times New Roman" w:cs="Times New Roman"/>
              </w:rPr>
              <w:t>B</w:t>
            </w:r>
            <w:r w:rsidR="0046034F" w:rsidRPr="006D3DE9">
              <w:rPr>
                <w:rFonts w:ascii="Times New Roman" w:hAnsi="Times New Roman" w:cs="Times New Roman"/>
              </w:rPr>
              <w:t>ūvniecības valsts kontroles birojs</w:t>
            </w:r>
            <w:r w:rsidR="00885991" w:rsidRPr="006D3DE9">
              <w:rPr>
                <w:rFonts w:ascii="Times New Roman" w:hAnsi="Times New Roman" w:cs="Times New Roman"/>
              </w:rPr>
              <w:t>,</w:t>
            </w:r>
          </w:p>
          <w:p w14:paraId="2C6811DE" w14:textId="09F72A00" w:rsidR="00693683" w:rsidRPr="006D3DE9" w:rsidRDefault="0088599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1170" w:type="dxa"/>
          </w:tcPr>
          <w:p w14:paraId="2F822C65" w14:textId="77777777" w:rsidR="00693683" w:rsidRPr="006D3DE9" w:rsidRDefault="00693683" w:rsidP="00BA06DF">
            <w:pPr>
              <w:spacing w:after="0" w:line="240" w:lineRule="auto"/>
              <w:rPr>
                <w:rFonts w:ascii="Times New Roman" w:hAnsi="Times New Roman" w:cs="Times New Roman"/>
              </w:rPr>
            </w:pPr>
          </w:p>
        </w:tc>
        <w:tc>
          <w:tcPr>
            <w:tcW w:w="1840" w:type="dxa"/>
          </w:tcPr>
          <w:p w14:paraId="2FEDE1C1" w14:textId="77777777" w:rsidR="00693683" w:rsidRPr="006D3DE9" w:rsidRDefault="00693683"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827" w:type="dxa"/>
          </w:tcPr>
          <w:p w14:paraId="53FA7264" w14:textId="77777777" w:rsidR="00693683" w:rsidRPr="006D3DE9" w:rsidRDefault="00693683" w:rsidP="00BA06DF">
            <w:pPr>
              <w:spacing w:after="0" w:line="240" w:lineRule="auto"/>
              <w:rPr>
                <w:rFonts w:ascii="Times New Roman" w:hAnsi="Times New Roman" w:cs="Times New Roman"/>
              </w:rPr>
            </w:pPr>
            <w:r w:rsidRPr="006D3DE9">
              <w:rPr>
                <w:rFonts w:ascii="Times New Roman" w:hAnsi="Times New Roman" w:cs="Times New Roman"/>
              </w:rPr>
              <w:t>PR9.1. (RR.9.1.1.)</w:t>
            </w:r>
          </w:p>
        </w:tc>
      </w:tr>
    </w:tbl>
    <w:p w14:paraId="6E125DD9" w14:textId="0701758E" w:rsidR="007E0E45" w:rsidRDefault="007E0E45" w:rsidP="007E0E45">
      <w:pPr>
        <w:spacing w:after="0" w:line="240" w:lineRule="auto"/>
        <w:rPr>
          <w:rFonts w:ascii="Times New Roman" w:hAnsi="Times New Roman" w:cs="Times New Roman"/>
        </w:rPr>
      </w:pPr>
      <w:r w:rsidRPr="00961803">
        <w:rPr>
          <w:rFonts w:ascii="Times New Roman" w:hAnsi="Times New Roman" w:cs="Times New Roman"/>
        </w:rPr>
        <w:t xml:space="preserve">Skaidrojums: </w:t>
      </w:r>
      <w:r w:rsidRPr="005C27AC">
        <w:rPr>
          <w:rFonts w:ascii="Times New Roman" w:hAnsi="Times New Roman" w:cs="Times New Roman"/>
        </w:rPr>
        <w:t xml:space="preserve">* </w:t>
      </w:r>
      <w:r w:rsidR="004B4A0C" w:rsidRPr="004B4A0C">
        <w:rPr>
          <w:rFonts w:ascii="Times New Roman" w:hAnsi="Times New Roman" w:cs="Times New Roman"/>
        </w:rPr>
        <w:t>Rīcības virziena uzdevumu izpilde ir uzsākta 2021. gadā.</w:t>
      </w:r>
    </w:p>
    <w:p w14:paraId="7D76189D" w14:textId="77777777" w:rsidR="007D6A6C" w:rsidRPr="006D3DE9" w:rsidRDefault="007D6A6C"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
        <w:gridCol w:w="4341"/>
        <w:gridCol w:w="1350"/>
        <w:gridCol w:w="2087"/>
        <w:gridCol w:w="1731"/>
        <w:gridCol w:w="1702"/>
        <w:gridCol w:w="2444"/>
      </w:tblGrid>
      <w:tr w:rsidR="006D3DE9" w:rsidRPr="006D3DE9" w14:paraId="0A057E72" w14:textId="77777777" w:rsidTr="328FBDD3">
        <w:trPr>
          <w:trHeight w:val="355"/>
        </w:trPr>
        <w:tc>
          <w:tcPr>
            <w:tcW w:w="14312" w:type="dxa"/>
            <w:gridSpan w:val="7"/>
            <w:shd w:val="clear" w:color="auto" w:fill="FFE599" w:themeFill="accent4" w:themeFillTint="66"/>
          </w:tcPr>
          <w:p w14:paraId="7A2F776D" w14:textId="15393DB7" w:rsidR="00247B5B" w:rsidRPr="006D3DE9" w:rsidRDefault="00247B5B" w:rsidP="00247B5B">
            <w:pPr>
              <w:pStyle w:val="Heading3"/>
            </w:pPr>
            <w:bookmarkStart w:id="134" w:name="_Toc108011009"/>
            <w:r w:rsidRPr="006D3DE9">
              <w:t>45. Rīcības virziens: Glabātavas "Radons" apsaimniekošana un attīstīšana</w:t>
            </w:r>
            <w:bookmarkEnd w:id="134"/>
            <w:r w:rsidR="0057703D" w:rsidRPr="006D3DE9">
              <w:t xml:space="preserve"> </w:t>
            </w:r>
          </w:p>
        </w:tc>
      </w:tr>
      <w:tr w:rsidR="006D3DE9" w:rsidRPr="006D3DE9" w14:paraId="3FC03351" w14:textId="77777777" w:rsidTr="328FBDD3">
        <w:trPr>
          <w:trHeight w:val="970"/>
        </w:trPr>
        <w:tc>
          <w:tcPr>
            <w:tcW w:w="0" w:type="auto"/>
            <w:shd w:val="clear" w:color="auto" w:fill="FFF2CC" w:themeFill="accent4" w:themeFillTint="33"/>
          </w:tcPr>
          <w:p w14:paraId="5D6BCF80" w14:textId="16788C2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rPr>
              <w:t>Nr.</w:t>
            </w:r>
          </w:p>
        </w:tc>
        <w:tc>
          <w:tcPr>
            <w:tcW w:w="0" w:type="auto"/>
            <w:shd w:val="clear" w:color="auto" w:fill="FFF2CC" w:themeFill="accent4" w:themeFillTint="33"/>
          </w:tcPr>
          <w:p w14:paraId="0FD099FC" w14:textId="1285CC58"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0" w:type="auto"/>
            <w:shd w:val="clear" w:color="auto" w:fill="FFF2CC" w:themeFill="accent4" w:themeFillTint="33"/>
          </w:tcPr>
          <w:p w14:paraId="50AFFF5C"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0" w:type="auto"/>
            <w:shd w:val="clear" w:color="auto" w:fill="FFF2CC" w:themeFill="accent4" w:themeFillTint="33"/>
          </w:tcPr>
          <w:p w14:paraId="0AE449B6"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0" w:type="auto"/>
            <w:shd w:val="clear" w:color="auto" w:fill="FFF2CC" w:themeFill="accent4" w:themeFillTint="33"/>
          </w:tcPr>
          <w:p w14:paraId="72EC840F"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76933572"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444" w:type="dxa"/>
            <w:shd w:val="clear" w:color="auto" w:fill="FFF2CC" w:themeFill="accent4" w:themeFillTint="33"/>
          </w:tcPr>
          <w:p w14:paraId="08765C51" w14:textId="77777777" w:rsidR="00CA1B99" w:rsidRPr="006D3DE9" w:rsidRDefault="00CA1B99"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504F0495" w14:textId="77777777" w:rsidTr="007247F6">
        <w:trPr>
          <w:trHeight w:val="573"/>
        </w:trPr>
        <w:tc>
          <w:tcPr>
            <w:tcW w:w="0" w:type="auto"/>
          </w:tcPr>
          <w:p w14:paraId="4B7D847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45.1.</w:t>
            </w:r>
          </w:p>
        </w:tc>
        <w:tc>
          <w:tcPr>
            <w:tcW w:w="0" w:type="auto"/>
          </w:tcPr>
          <w:p w14:paraId="295095F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Glabātavas "Radons" droša uzturēšana un vides monitorings</w:t>
            </w:r>
          </w:p>
        </w:tc>
        <w:tc>
          <w:tcPr>
            <w:tcW w:w="0" w:type="auto"/>
          </w:tcPr>
          <w:p w14:paraId="1396D7F1" w14:textId="176B7566"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D913C5">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2027.</w:t>
            </w:r>
            <w:r w:rsidR="00924757">
              <w:rPr>
                <w:rFonts w:ascii="Times New Roman" w:hAnsi="Times New Roman" w:cs="Times New Roman"/>
              </w:rPr>
              <w:t>*</w:t>
            </w:r>
          </w:p>
        </w:tc>
        <w:tc>
          <w:tcPr>
            <w:tcW w:w="0" w:type="auto"/>
          </w:tcPr>
          <w:p w14:paraId="1CE6E18A"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60672C52" w14:textId="77777777" w:rsidR="00BB6CE1" w:rsidRPr="006D3DE9" w:rsidRDefault="00BB6CE1" w:rsidP="00BA06DF">
            <w:pPr>
              <w:spacing w:after="0" w:line="240" w:lineRule="auto"/>
              <w:rPr>
                <w:rFonts w:ascii="Times New Roman" w:hAnsi="Times New Roman" w:cs="Times New Roman"/>
              </w:rPr>
            </w:pPr>
          </w:p>
        </w:tc>
        <w:tc>
          <w:tcPr>
            <w:tcW w:w="0" w:type="auto"/>
          </w:tcPr>
          <w:p w14:paraId="711C20AD" w14:textId="77777777" w:rsidR="00BB6CE1" w:rsidRPr="006D3DE9" w:rsidRDefault="00BB6CE1" w:rsidP="00BA06DF">
            <w:pPr>
              <w:spacing w:after="0" w:line="240" w:lineRule="auto"/>
              <w:rPr>
                <w:rFonts w:ascii="Times New Roman" w:hAnsi="Times New Roman" w:cs="Times New Roman"/>
              </w:rPr>
            </w:pPr>
          </w:p>
        </w:tc>
        <w:tc>
          <w:tcPr>
            <w:tcW w:w="0" w:type="auto"/>
          </w:tcPr>
          <w:p w14:paraId="5F1E735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2E3C09C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415AE5C2" w14:textId="77777777" w:rsidTr="007247F6">
        <w:trPr>
          <w:trHeight w:val="817"/>
        </w:trPr>
        <w:tc>
          <w:tcPr>
            <w:tcW w:w="0" w:type="auto"/>
          </w:tcPr>
          <w:p w14:paraId="026FAF4F" w14:textId="77777777" w:rsidR="00BB6CE1" w:rsidRPr="00924757" w:rsidRDefault="00BB6CE1" w:rsidP="00BA06DF">
            <w:pPr>
              <w:spacing w:after="0" w:line="240" w:lineRule="auto"/>
              <w:rPr>
                <w:rFonts w:ascii="Times New Roman" w:hAnsi="Times New Roman" w:cs="Times New Roman"/>
              </w:rPr>
            </w:pPr>
            <w:r w:rsidRPr="00924757">
              <w:rPr>
                <w:rFonts w:ascii="Times New Roman" w:hAnsi="Times New Roman" w:cs="Times New Roman"/>
              </w:rPr>
              <w:t>45.2.</w:t>
            </w:r>
          </w:p>
        </w:tc>
        <w:tc>
          <w:tcPr>
            <w:tcW w:w="0" w:type="auto"/>
          </w:tcPr>
          <w:p w14:paraId="11A521C0" w14:textId="77777777" w:rsidR="00BB6CE1" w:rsidRPr="00924757" w:rsidRDefault="00BB6CE1" w:rsidP="00BA06DF">
            <w:pPr>
              <w:spacing w:after="0" w:line="240" w:lineRule="auto"/>
              <w:rPr>
                <w:rFonts w:ascii="Times New Roman" w:hAnsi="Times New Roman" w:cs="Times New Roman"/>
              </w:rPr>
            </w:pPr>
            <w:r w:rsidRPr="00924757">
              <w:rPr>
                <w:rFonts w:ascii="Times New Roman" w:hAnsi="Times New Roman" w:cs="Times New Roman"/>
              </w:rPr>
              <w:t>Būvprojekta izstrāde glabātavas "Radons" paplašināšanai un ilgtermiņa drošības uzlabojumiem</w:t>
            </w:r>
          </w:p>
        </w:tc>
        <w:tc>
          <w:tcPr>
            <w:tcW w:w="0" w:type="auto"/>
          </w:tcPr>
          <w:p w14:paraId="070C7123" w14:textId="215C4618" w:rsidR="00BB6CE1" w:rsidRPr="00924757" w:rsidRDefault="00EA3BC5" w:rsidP="00BA06DF">
            <w:pPr>
              <w:spacing w:after="0" w:line="240" w:lineRule="auto"/>
              <w:rPr>
                <w:rFonts w:ascii="Times New Roman" w:hAnsi="Times New Roman" w:cs="Times New Roman"/>
              </w:rPr>
            </w:pPr>
            <w:r w:rsidRPr="00924757">
              <w:rPr>
                <w:rFonts w:ascii="Times New Roman" w:hAnsi="Times New Roman" w:cs="Times New Roman"/>
              </w:rPr>
              <w:t>2022.</w:t>
            </w:r>
            <w:r w:rsidR="00924757" w:rsidRPr="00924757">
              <w:rPr>
                <w:rFonts w:ascii="Times New Roman" w:hAnsi="Times New Roman" w:cs="Times New Roman"/>
              </w:rPr>
              <w:t>*</w:t>
            </w:r>
          </w:p>
        </w:tc>
        <w:tc>
          <w:tcPr>
            <w:tcW w:w="0" w:type="auto"/>
          </w:tcPr>
          <w:p w14:paraId="035D008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21EA8A26" w14:textId="77777777" w:rsidR="00BB6CE1" w:rsidRPr="006D3DE9" w:rsidRDefault="00BB6CE1" w:rsidP="00BA06DF">
            <w:pPr>
              <w:spacing w:after="0" w:line="240" w:lineRule="auto"/>
              <w:rPr>
                <w:rFonts w:ascii="Times New Roman" w:hAnsi="Times New Roman" w:cs="Times New Roman"/>
              </w:rPr>
            </w:pPr>
          </w:p>
        </w:tc>
        <w:tc>
          <w:tcPr>
            <w:tcW w:w="0" w:type="auto"/>
          </w:tcPr>
          <w:p w14:paraId="3DC28961" w14:textId="77777777" w:rsidR="00BB6CE1" w:rsidRPr="006D3DE9" w:rsidRDefault="00BB6CE1" w:rsidP="00BA06DF">
            <w:pPr>
              <w:spacing w:after="0" w:line="240" w:lineRule="auto"/>
              <w:rPr>
                <w:rFonts w:ascii="Times New Roman" w:hAnsi="Times New Roman" w:cs="Times New Roman"/>
              </w:rPr>
            </w:pPr>
          </w:p>
        </w:tc>
        <w:tc>
          <w:tcPr>
            <w:tcW w:w="0" w:type="auto"/>
          </w:tcPr>
          <w:p w14:paraId="6B1D2334"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57DC815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487846E8" w14:textId="77777777" w:rsidTr="007247F6">
        <w:trPr>
          <w:trHeight w:val="817"/>
        </w:trPr>
        <w:tc>
          <w:tcPr>
            <w:tcW w:w="0" w:type="auto"/>
          </w:tcPr>
          <w:p w14:paraId="572D26AE" w14:textId="77777777" w:rsidR="00BB6CE1" w:rsidRPr="00924757" w:rsidRDefault="00BB6CE1" w:rsidP="00BA06DF">
            <w:pPr>
              <w:spacing w:after="0" w:line="240" w:lineRule="auto"/>
              <w:rPr>
                <w:rFonts w:ascii="Times New Roman" w:hAnsi="Times New Roman" w:cs="Times New Roman"/>
              </w:rPr>
            </w:pPr>
            <w:r w:rsidRPr="00924757">
              <w:rPr>
                <w:rFonts w:ascii="Times New Roman" w:hAnsi="Times New Roman" w:cs="Times New Roman"/>
              </w:rPr>
              <w:t>45.3.</w:t>
            </w:r>
          </w:p>
        </w:tc>
        <w:tc>
          <w:tcPr>
            <w:tcW w:w="0" w:type="auto"/>
          </w:tcPr>
          <w:p w14:paraId="7A31CDEE" w14:textId="77777777" w:rsidR="00BB6CE1" w:rsidRPr="00924757" w:rsidRDefault="00BB6CE1" w:rsidP="00BA06DF">
            <w:pPr>
              <w:spacing w:after="0" w:line="240" w:lineRule="auto"/>
              <w:rPr>
                <w:rFonts w:ascii="Times New Roman" w:hAnsi="Times New Roman" w:cs="Times New Roman"/>
              </w:rPr>
            </w:pPr>
            <w:r w:rsidRPr="00924757">
              <w:rPr>
                <w:rFonts w:ascii="Times New Roman" w:hAnsi="Times New Roman" w:cs="Times New Roman"/>
              </w:rPr>
              <w:t>Būvatļaujas izsniegšana radioaktīvo atkritumu tvertnes un ilgtermiņa glabātavas būvniecībai glabātavā “Radons” un būvprojekta saskaņošana</w:t>
            </w:r>
          </w:p>
        </w:tc>
        <w:tc>
          <w:tcPr>
            <w:tcW w:w="0" w:type="auto"/>
          </w:tcPr>
          <w:p w14:paraId="63B612CD" w14:textId="6A9631B9" w:rsidR="00BB6CE1" w:rsidRPr="00924757" w:rsidRDefault="00EA3BC5" w:rsidP="00BA06DF">
            <w:pPr>
              <w:spacing w:after="0" w:line="240" w:lineRule="auto"/>
              <w:rPr>
                <w:rFonts w:ascii="Times New Roman" w:hAnsi="Times New Roman" w:cs="Times New Roman"/>
              </w:rPr>
            </w:pPr>
            <w:r w:rsidRPr="00924757">
              <w:rPr>
                <w:rFonts w:ascii="Times New Roman" w:hAnsi="Times New Roman" w:cs="Times New Roman"/>
              </w:rPr>
              <w:t>2022.</w:t>
            </w:r>
            <w:r w:rsidR="00924757" w:rsidRPr="00924757">
              <w:rPr>
                <w:rFonts w:ascii="Times New Roman" w:hAnsi="Times New Roman" w:cs="Times New Roman"/>
              </w:rPr>
              <w:t>*</w:t>
            </w:r>
          </w:p>
        </w:tc>
        <w:tc>
          <w:tcPr>
            <w:tcW w:w="0" w:type="auto"/>
          </w:tcPr>
          <w:p w14:paraId="28AD9AE5" w14:textId="77CA26B9" w:rsidR="00BB6CE1" w:rsidRPr="006D3DE9" w:rsidRDefault="00BB6CE1" w:rsidP="328FBDD3">
            <w:pPr>
              <w:spacing w:after="0" w:line="240" w:lineRule="auto"/>
              <w:rPr>
                <w:rFonts w:ascii="Times New Roman" w:hAnsi="Times New Roman" w:cs="Times New Roman"/>
              </w:rPr>
            </w:pPr>
            <w:r w:rsidRPr="006D3DE9">
              <w:rPr>
                <w:rFonts w:ascii="Times New Roman" w:hAnsi="Times New Roman" w:cs="Times New Roman"/>
                <w:lang w:val="en-US"/>
              </w:rPr>
              <w:t>VVD RDC,</w:t>
            </w:r>
            <w:r w:rsidR="328FBDD3" w:rsidRPr="006D3DE9">
              <w:rPr>
                <w:rFonts w:ascii="Times New Roman" w:hAnsi="Times New Roman" w:cs="Times New Roman"/>
                <w:lang w:val="en-US"/>
              </w:rPr>
              <w:t xml:space="preserve"> </w:t>
            </w:r>
          </w:p>
          <w:p w14:paraId="5AFC3FAD" w14:textId="40D32FC2"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lang w:val="en-US"/>
              </w:rPr>
              <w:t>LVĢMC</w:t>
            </w:r>
          </w:p>
        </w:tc>
        <w:tc>
          <w:tcPr>
            <w:tcW w:w="0" w:type="auto"/>
          </w:tcPr>
          <w:p w14:paraId="1A23BDB2" w14:textId="166413E6" w:rsidR="00BB6CE1" w:rsidRPr="006D3DE9" w:rsidRDefault="00BB6CE1" w:rsidP="00BA06DF">
            <w:pPr>
              <w:spacing w:after="0" w:line="240" w:lineRule="auto"/>
              <w:rPr>
                <w:rFonts w:ascii="Times New Roman" w:hAnsi="Times New Roman" w:cs="Times New Roman"/>
                <w:lang w:val="en-US"/>
              </w:rPr>
            </w:pPr>
          </w:p>
        </w:tc>
        <w:tc>
          <w:tcPr>
            <w:tcW w:w="0" w:type="auto"/>
          </w:tcPr>
          <w:p w14:paraId="68311414"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p w14:paraId="3DDC28DE" w14:textId="77777777" w:rsidR="00BB6CE1" w:rsidRPr="006D3DE9" w:rsidRDefault="00BB6CE1" w:rsidP="00BA06DF">
            <w:pPr>
              <w:spacing w:after="0" w:line="240" w:lineRule="auto"/>
              <w:rPr>
                <w:rFonts w:ascii="Times New Roman" w:hAnsi="Times New Roman" w:cs="Times New Roman"/>
              </w:rPr>
            </w:pPr>
          </w:p>
        </w:tc>
        <w:tc>
          <w:tcPr>
            <w:tcW w:w="2444" w:type="dxa"/>
          </w:tcPr>
          <w:p w14:paraId="4218B22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3FB0BAF9" w14:textId="77777777" w:rsidTr="007247F6">
        <w:trPr>
          <w:trHeight w:val="536"/>
        </w:trPr>
        <w:tc>
          <w:tcPr>
            <w:tcW w:w="0" w:type="auto"/>
          </w:tcPr>
          <w:p w14:paraId="494514F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45.4.</w:t>
            </w:r>
          </w:p>
        </w:tc>
        <w:tc>
          <w:tcPr>
            <w:tcW w:w="0" w:type="auto"/>
          </w:tcPr>
          <w:p w14:paraId="7A4203A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Glabātavā "Radons" paredzēto darbu veicēja noteikšana</w:t>
            </w:r>
          </w:p>
        </w:tc>
        <w:tc>
          <w:tcPr>
            <w:tcW w:w="0" w:type="auto"/>
          </w:tcPr>
          <w:p w14:paraId="5193C350" w14:textId="1EFE879C" w:rsidR="00BB6CE1" w:rsidRPr="006D3DE9" w:rsidRDefault="00EA3BC5" w:rsidP="00BA06DF">
            <w:pPr>
              <w:spacing w:after="0" w:line="240" w:lineRule="auto"/>
              <w:rPr>
                <w:rFonts w:ascii="Times New Roman" w:hAnsi="Times New Roman" w:cs="Times New Roman"/>
              </w:rPr>
            </w:pPr>
            <w:r w:rsidRPr="006D3DE9">
              <w:rPr>
                <w:rFonts w:ascii="Times New Roman" w:hAnsi="Times New Roman" w:cs="Times New Roman"/>
              </w:rPr>
              <w:t>2023.</w:t>
            </w:r>
          </w:p>
        </w:tc>
        <w:tc>
          <w:tcPr>
            <w:tcW w:w="0" w:type="auto"/>
          </w:tcPr>
          <w:p w14:paraId="2CB8A83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4319D26B" w14:textId="77777777" w:rsidR="00BB6CE1" w:rsidRPr="006D3DE9" w:rsidRDefault="00BB6CE1" w:rsidP="00BA06DF">
            <w:pPr>
              <w:spacing w:after="0" w:line="240" w:lineRule="auto"/>
              <w:rPr>
                <w:rFonts w:ascii="Times New Roman" w:hAnsi="Times New Roman" w:cs="Times New Roman"/>
              </w:rPr>
            </w:pPr>
          </w:p>
        </w:tc>
        <w:tc>
          <w:tcPr>
            <w:tcW w:w="0" w:type="auto"/>
          </w:tcPr>
          <w:p w14:paraId="50AA328E" w14:textId="77777777" w:rsidR="00BB6CE1" w:rsidRPr="006D3DE9" w:rsidRDefault="00BB6CE1" w:rsidP="00BA06DF">
            <w:pPr>
              <w:spacing w:after="0" w:line="240" w:lineRule="auto"/>
              <w:rPr>
                <w:rFonts w:ascii="Times New Roman" w:hAnsi="Times New Roman" w:cs="Times New Roman"/>
              </w:rPr>
            </w:pPr>
          </w:p>
        </w:tc>
        <w:tc>
          <w:tcPr>
            <w:tcW w:w="0" w:type="auto"/>
          </w:tcPr>
          <w:p w14:paraId="2C6249B4"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51B2493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187409D0" w14:textId="77777777" w:rsidTr="007247F6">
        <w:trPr>
          <w:trHeight w:val="559"/>
        </w:trPr>
        <w:tc>
          <w:tcPr>
            <w:tcW w:w="0" w:type="auto"/>
          </w:tcPr>
          <w:p w14:paraId="7A01A810"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45.5.</w:t>
            </w:r>
          </w:p>
        </w:tc>
        <w:tc>
          <w:tcPr>
            <w:tcW w:w="0" w:type="auto"/>
          </w:tcPr>
          <w:p w14:paraId="2C996433"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Radioaktīvo atkritumu tvertnes būvniecība</w:t>
            </w:r>
          </w:p>
        </w:tc>
        <w:tc>
          <w:tcPr>
            <w:tcW w:w="0" w:type="auto"/>
          </w:tcPr>
          <w:p w14:paraId="13A5D212" w14:textId="600CAA18"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885991" w:rsidRPr="006D3DE9">
              <w:rPr>
                <w:rFonts w:ascii="Times New Roman" w:hAnsi="Times New Roman" w:cs="Times New Roman"/>
              </w:rPr>
              <w:t>4</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w:t>
            </w:r>
            <w:r w:rsidR="00885991" w:rsidRPr="006D3DE9">
              <w:rPr>
                <w:rFonts w:ascii="Times New Roman" w:hAnsi="Times New Roman" w:cs="Times New Roman"/>
              </w:rPr>
              <w:t>6</w:t>
            </w:r>
            <w:r w:rsidRPr="006D3DE9">
              <w:rPr>
                <w:rFonts w:ascii="Times New Roman" w:hAnsi="Times New Roman" w:cs="Times New Roman"/>
              </w:rPr>
              <w:t>.</w:t>
            </w:r>
          </w:p>
        </w:tc>
        <w:tc>
          <w:tcPr>
            <w:tcW w:w="0" w:type="auto"/>
          </w:tcPr>
          <w:p w14:paraId="5B78B25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405E771E" w14:textId="77777777" w:rsidR="00BB6CE1" w:rsidRPr="006D3DE9" w:rsidRDefault="00BB6CE1" w:rsidP="00BA06DF">
            <w:pPr>
              <w:spacing w:after="0" w:line="240" w:lineRule="auto"/>
              <w:rPr>
                <w:rFonts w:ascii="Times New Roman" w:hAnsi="Times New Roman" w:cs="Times New Roman"/>
              </w:rPr>
            </w:pPr>
          </w:p>
        </w:tc>
        <w:tc>
          <w:tcPr>
            <w:tcW w:w="0" w:type="auto"/>
          </w:tcPr>
          <w:p w14:paraId="030C86A1" w14:textId="77777777" w:rsidR="00BB6CE1" w:rsidRPr="006D3DE9" w:rsidRDefault="00BB6CE1" w:rsidP="00BA06DF">
            <w:pPr>
              <w:spacing w:after="0" w:line="240" w:lineRule="auto"/>
              <w:rPr>
                <w:rFonts w:ascii="Times New Roman" w:hAnsi="Times New Roman" w:cs="Times New Roman"/>
              </w:rPr>
            </w:pPr>
          </w:p>
        </w:tc>
        <w:tc>
          <w:tcPr>
            <w:tcW w:w="0" w:type="auto"/>
          </w:tcPr>
          <w:p w14:paraId="129581F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0CA7B26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37F396DF" w14:textId="77777777" w:rsidTr="007247F6">
        <w:trPr>
          <w:trHeight w:val="553"/>
        </w:trPr>
        <w:tc>
          <w:tcPr>
            <w:tcW w:w="0" w:type="auto"/>
          </w:tcPr>
          <w:p w14:paraId="36A935B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45.6.</w:t>
            </w:r>
          </w:p>
        </w:tc>
        <w:tc>
          <w:tcPr>
            <w:tcW w:w="0" w:type="auto"/>
          </w:tcPr>
          <w:p w14:paraId="147EC6C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Radioaktīvo atkritumu ilgtermiņa glabātavas būvniecība</w:t>
            </w:r>
          </w:p>
        </w:tc>
        <w:tc>
          <w:tcPr>
            <w:tcW w:w="0" w:type="auto"/>
          </w:tcPr>
          <w:p w14:paraId="5E9CD8EC" w14:textId="7E94546A"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885991" w:rsidRPr="006D3DE9">
              <w:rPr>
                <w:rFonts w:ascii="Times New Roman" w:hAnsi="Times New Roman" w:cs="Times New Roman"/>
              </w:rPr>
              <w:t>4</w:t>
            </w:r>
            <w:r w:rsidRPr="006D3DE9">
              <w:rPr>
                <w:rFonts w:ascii="Times New Roman" w:hAnsi="Times New Roman" w:cs="Times New Roman"/>
              </w:rPr>
              <w:t xml:space="preserve">. </w:t>
            </w:r>
            <w:r w:rsidR="00F2790E" w:rsidRPr="006D3DE9">
              <w:rPr>
                <w:rFonts w:ascii="Times New Roman" w:hAnsi="Times New Roman" w:cs="Times New Roman"/>
              </w:rPr>
              <w:t>-</w:t>
            </w:r>
            <w:r w:rsidRPr="006D3DE9">
              <w:rPr>
                <w:rFonts w:ascii="Times New Roman" w:hAnsi="Times New Roman" w:cs="Times New Roman"/>
              </w:rPr>
              <w:t>202</w:t>
            </w:r>
            <w:r w:rsidR="00885991" w:rsidRPr="006D3DE9">
              <w:rPr>
                <w:rFonts w:ascii="Times New Roman" w:hAnsi="Times New Roman" w:cs="Times New Roman"/>
              </w:rPr>
              <w:t>6</w:t>
            </w:r>
            <w:r w:rsidRPr="006D3DE9">
              <w:rPr>
                <w:rFonts w:ascii="Times New Roman" w:hAnsi="Times New Roman" w:cs="Times New Roman"/>
              </w:rPr>
              <w:t>.</w:t>
            </w:r>
          </w:p>
        </w:tc>
        <w:tc>
          <w:tcPr>
            <w:tcW w:w="0" w:type="auto"/>
          </w:tcPr>
          <w:p w14:paraId="423AAFA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60714BF1" w14:textId="77777777" w:rsidR="00BB6CE1" w:rsidRPr="006D3DE9" w:rsidRDefault="00BB6CE1" w:rsidP="00BA06DF">
            <w:pPr>
              <w:spacing w:after="0" w:line="240" w:lineRule="auto"/>
              <w:rPr>
                <w:rFonts w:ascii="Times New Roman" w:hAnsi="Times New Roman" w:cs="Times New Roman"/>
              </w:rPr>
            </w:pPr>
          </w:p>
        </w:tc>
        <w:tc>
          <w:tcPr>
            <w:tcW w:w="0" w:type="auto"/>
          </w:tcPr>
          <w:p w14:paraId="757B582E" w14:textId="77777777" w:rsidR="00BB6CE1" w:rsidRPr="006D3DE9" w:rsidRDefault="00BB6CE1" w:rsidP="00BA06DF">
            <w:pPr>
              <w:spacing w:after="0" w:line="240" w:lineRule="auto"/>
              <w:rPr>
                <w:rFonts w:ascii="Times New Roman" w:hAnsi="Times New Roman" w:cs="Times New Roman"/>
              </w:rPr>
            </w:pPr>
          </w:p>
        </w:tc>
        <w:tc>
          <w:tcPr>
            <w:tcW w:w="0" w:type="auto"/>
          </w:tcPr>
          <w:p w14:paraId="17F2D1A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5962A22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623FB296" w14:textId="77777777" w:rsidTr="007247F6">
        <w:trPr>
          <w:trHeight w:val="560"/>
        </w:trPr>
        <w:tc>
          <w:tcPr>
            <w:tcW w:w="0" w:type="auto"/>
          </w:tcPr>
          <w:p w14:paraId="16EFC7A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lastRenderedPageBreak/>
              <w:t>45.7.</w:t>
            </w:r>
          </w:p>
        </w:tc>
        <w:tc>
          <w:tcPr>
            <w:tcW w:w="0" w:type="auto"/>
          </w:tcPr>
          <w:p w14:paraId="07CAEE9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Pārseguma virs slēgtajām tvertnēm pārseguma izveide</w:t>
            </w:r>
          </w:p>
        </w:tc>
        <w:tc>
          <w:tcPr>
            <w:tcW w:w="0" w:type="auto"/>
          </w:tcPr>
          <w:p w14:paraId="0F2FF50B" w14:textId="4D67548D"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885991" w:rsidRPr="006D3DE9">
              <w:rPr>
                <w:rFonts w:ascii="Times New Roman" w:hAnsi="Times New Roman" w:cs="Times New Roman"/>
              </w:rPr>
              <w:t>4</w:t>
            </w:r>
            <w:r w:rsidRPr="006D3DE9">
              <w:rPr>
                <w:rFonts w:ascii="Times New Roman" w:hAnsi="Times New Roman" w:cs="Times New Roman"/>
              </w:rPr>
              <w:t xml:space="preserve">. </w:t>
            </w:r>
            <w:r w:rsidR="00F2790E" w:rsidRPr="006D3DE9">
              <w:rPr>
                <w:rFonts w:ascii="Times New Roman" w:hAnsi="Times New Roman" w:cs="Times New Roman"/>
              </w:rPr>
              <w:t>-</w:t>
            </w:r>
            <w:r w:rsidRPr="006D3DE9">
              <w:rPr>
                <w:rFonts w:ascii="Times New Roman" w:hAnsi="Times New Roman" w:cs="Times New Roman"/>
              </w:rPr>
              <w:t>202</w:t>
            </w:r>
            <w:r w:rsidR="00885991" w:rsidRPr="006D3DE9">
              <w:rPr>
                <w:rFonts w:ascii="Times New Roman" w:hAnsi="Times New Roman" w:cs="Times New Roman"/>
              </w:rPr>
              <w:t>6</w:t>
            </w:r>
            <w:r w:rsidRPr="006D3DE9">
              <w:rPr>
                <w:rFonts w:ascii="Times New Roman" w:hAnsi="Times New Roman" w:cs="Times New Roman"/>
              </w:rPr>
              <w:t>.</w:t>
            </w:r>
          </w:p>
        </w:tc>
        <w:tc>
          <w:tcPr>
            <w:tcW w:w="0" w:type="auto"/>
          </w:tcPr>
          <w:p w14:paraId="3DD866D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p w14:paraId="31EDF04B" w14:textId="77777777" w:rsidR="00BB6CE1" w:rsidRPr="006D3DE9" w:rsidRDefault="00BB6CE1" w:rsidP="00BA06DF">
            <w:pPr>
              <w:spacing w:after="0" w:line="240" w:lineRule="auto"/>
              <w:rPr>
                <w:rFonts w:ascii="Times New Roman" w:hAnsi="Times New Roman" w:cs="Times New Roman"/>
              </w:rPr>
            </w:pPr>
          </w:p>
        </w:tc>
        <w:tc>
          <w:tcPr>
            <w:tcW w:w="0" w:type="auto"/>
          </w:tcPr>
          <w:p w14:paraId="10282AD7" w14:textId="77777777" w:rsidR="00BB6CE1" w:rsidRPr="006D3DE9" w:rsidRDefault="00BB6CE1" w:rsidP="00BA06DF">
            <w:pPr>
              <w:spacing w:after="0" w:line="240" w:lineRule="auto"/>
              <w:rPr>
                <w:rFonts w:ascii="Times New Roman" w:hAnsi="Times New Roman" w:cs="Times New Roman"/>
              </w:rPr>
            </w:pPr>
          </w:p>
        </w:tc>
        <w:tc>
          <w:tcPr>
            <w:tcW w:w="0" w:type="auto"/>
          </w:tcPr>
          <w:p w14:paraId="7000396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53A7AA5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6D3DE9" w:rsidRPr="006D3DE9" w14:paraId="3D235AEC" w14:textId="77777777" w:rsidTr="007247F6">
        <w:trPr>
          <w:trHeight w:val="817"/>
        </w:trPr>
        <w:tc>
          <w:tcPr>
            <w:tcW w:w="0" w:type="auto"/>
          </w:tcPr>
          <w:p w14:paraId="40B3078C"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45.8.</w:t>
            </w:r>
          </w:p>
        </w:tc>
        <w:tc>
          <w:tcPr>
            <w:tcW w:w="0" w:type="auto"/>
          </w:tcPr>
          <w:p w14:paraId="2F3564A5" w14:textId="736FDB69" w:rsidR="00BB6CE1" w:rsidRPr="006D3DE9" w:rsidRDefault="00446FD7" w:rsidP="00BA06DF">
            <w:pPr>
              <w:spacing w:after="0" w:line="240" w:lineRule="auto"/>
              <w:rPr>
                <w:rFonts w:ascii="Times New Roman" w:hAnsi="Times New Roman" w:cs="Times New Roman"/>
              </w:rPr>
            </w:pPr>
            <w:r w:rsidRPr="006D3DE9">
              <w:rPr>
                <w:rFonts w:ascii="Times New Roman" w:hAnsi="Times New Roman" w:cs="Times New Roman"/>
              </w:rPr>
              <w:t xml:space="preserve">Uzdevumu </w:t>
            </w:r>
            <w:r w:rsidR="007B60EC" w:rsidRPr="006D3DE9">
              <w:rPr>
                <w:rFonts w:ascii="Times New Roman" w:hAnsi="Times New Roman" w:cs="Times New Roman"/>
              </w:rPr>
              <w:t>45</w:t>
            </w:r>
            <w:r w:rsidR="00DC02DE" w:rsidRPr="006D3DE9">
              <w:rPr>
                <w:rFonts w:ascii="Times New Roman" w:hAnsi="Times New Roman" w:cs="Times New Roman"/>
              </w:rPr>
              <w:t>.</w:t>
            </w:r>
            <w:r w:rsidR="0B4015CA" w:rsidRPr="006D3DE9">
              <w:rPr>
                <w:rFonts w:ascii="Times New Roman" w:hAnsi="Times New Roman" w:cs="Times New Roman"/>
              </w:rPr>
              <w:t xml:space="preserve">5., </w:t>
            </w:r>
            <w:r w:rsidR="007B60EC" w:rsidRPr="006D3DE9">
              <w:rPr>
                <w:rFonts w:ascii="Times New Roman" w:hAnsi="Times New Roman" w:cs="Times New Roman"/>
              </w:rPr>
              <w:t>45</w:t>
            </w:r>
            <w:r w:rsidR="0B4015CA" w:rsidRPr="006D3DE9">
              <w:rPr>
                <w:rFonts w:ascii="Times New Roman" w:hAnsi="Times New Roman" w:cs="Times New Roman"/>
              </w:rPr>
              <w:t xml:space="preserve">.6. un </w:t>
            </w:r>
            <w:r w:rsidR="007B60EC" w:rsidRPr="006D3DE9">
              <w:rPr>
                <w:rFonts w:ascii="Times New Roman" w:hAnsi="Times New Roman" w:cs="Times New Roman"/>
              </w:rPr>
              <w:t>45</w:t>
            </w:r>
            <w:r w:rsidR="0B4015CA" w:rsidRPr="006D3DE9">
              <w:rPr>
                <w:rFonts w:ascii="Times New Roman" w:hAnsi="Times New Roman" w:cs="Times New Roman"/>
              </w:rPr>
              <w:t xml:space="preserve">.7. </w:t>
            </w:r>
            <w:r w:rsidRPr="006D3DE9">
              <w:rPr>
                <w:rFonts w:ascii="Times New Roman" w:hAnsi="Times New Roman" w:cs="Times New Roman"/>
              </w:rPr>
              <w:t xml:space="preserve">ieviešanas </w:t>
            </w:r>
            <w:r w:rsidR="0B4015CA" w:rsidRPr="006D3DE9">
              <w:rPr>
                <w:rFonts w:ascii="Times New Roman" w:hAnsi="Times New Roman" w:cs="Times New Roman"/>
              </w:rPr>
              <w:t>uzraudzība</w:t>
            </w:r>
          </w:p>
        </w:tc>
        <w:tc>
          <w:tcPr>
            <w:tcW w:w="0" w:type="auto"/>
          </w:tcPr>
          <w:p w14:paraId="2E62DF2A" w14:textId="3F9FDA06"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885991" w:rsidRPr="006D3DE9">
              <w:rPr>
                <w:rFonts w:ascii="Times New Roman" w:hAnsi="Times New Roman" w:cs="Times New Roman"/>
              </w:rPr>
              <w:t>4</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w:t>
            </w:r>
            <w:r w:rsidR="00885991" w:rsidRPr="006D3DE9">
              <w:rPr>
                <w:rFonts w:ascii="Times New Roman" w:hAnsi="Times New Roman" w:cs="Times New Roman"/>
              </w:rPr>
              <w:t>6</w:t>
            </w:r>
            <w:r w:rsidRPr="006D3DE9">
              <w:rPr>
                <w:rFonts w:ascii="Times New Roman" w:hAnsi="Times New Roman" w:cs="Times New Roman"/>
              </w:rPr>
              <w:t>.</w:t>
            </w:r>
          </w:p>
        </w:tc>
        <w:tc>
          <w:tcPr>
            <w:tcW w:w="0" w:type="auto"/>
          </w:tcPr>
          <w:p w14:paraId="22182434"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Būvniecības valsts kontroles birojs</w:t>
            </w:r>
            <w:r w:rsidR="00885991" w:rsidRPr="006D3DE9">
              <w:rPr>
                <w:rFonts w:ascii="Times New Roman" w:hAnsi="Times New Roman" w:cs="Times New Roman"/>
              </w:rPr>
              <w:t>, VVD RDC</w:t>
            </w:r>
          </w:p>
        </w:tc>
        <w:tc>
          <w:tcPr>
            <w:tcW w:w="0" w:type="auto"/>
          </w:tcPr>
          <w:p w14:paraId="13319F7B" w14:textId="57658C1F" w:rsidR="00BB6CE1" w:rsidRPr="006D3DE9" w:rsidRDefault="00BB6CE1" w:rsidP="00BA06DF">
            <w:pPr>
              <w:spacing w:after="0" w:line="240" w:lineRule="auto"/>
              <w:rPr>
                <w:rFonts w:ascii="Times New Roman" w:hAnsi="Times New Roman" w:cs="Times New Roman"/>
              </w:rPr>
            </w:pPr>
          </w:p>
        </w:tc>
        <w:tc>
          <w:tcPr>
            <w:tcW w:w="0" w:type="auto"/>
          </w:tcPr>
          <w:p w14:paraId="71BFFB2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6D14418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PR9.2. (RR9.2.1.)</w:t>
            </w:r>
          </w:p>
        </w:tc>
      </w:tr>
      <w:tr w:rsidR="00446FD7" w:rsidRPr="006D3DE9" w14:paraId="1B3A365B" w14:textId="77777777" w:rsidTr="007247F6">
        <w:trPr>
          <w:trHeight w:val="580"/>
        </w:trPr>
        <w:tc>
          <w:tcPr>
            <w:tcW w:w="0" w:type="auto"/>
          </w:tcPr>
          <w:p w14:paraId="1063D918" w14:textId="61BBD63D"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4</w:t>
            </w:r>
            <w:r w:rsidR="00EA7D47" w:rsidRPr="006D3DE9">
              <w:rPr>
                <w:rFonts w:ascii="Times New Roman" w:hAnsi="Times New Roman" w:cs="Times New Roman"/>
              </w:rPr>
              <w:t>5</w:t>
            </w:r>
            <w:r w:rsidRPr="006D3DE9">
              <w:rPr>
                <w:rFonts w:ascii="Times New Roman" w:hAnsi="Times New Roman" w:cs="Times New Roman"/>
              </w:rPr>
              <w:t>.</w:t>
            </w:r>
            <w:r w:rsidR="00885991" w:rsidRPr="006D3DE9">
              <w:rPr>
                <w:rFonts w:ascii="Times New Roman" w:hAnsi="Times New Roman" w:cs="Times New Roman"/>
              </w:rPr>
              <w:t>9</w:t>
            </w:r>
            <w:r w:rsidR="00E41759" w:rsidRPr="006D3DE9">
              <w:rPr>
                <w:rFonts w:ascii="Times New Roman" w:hAnsi="Times New Roman" w:cs="Times New Roman"/>
              </w:rPr>
              <w:t>.</w:t>
            </w:r>
          </w:p>
        </w:tc>
        <w:tc>
          <w:tcPr>
            <w:tcW w:w="0" w:type="auto"/>
          </w:tcPr>
          <w:p w14:paraId="618C1A86"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Glabātavas "Radons" ilgtermiņa drošības novērtējums</w:t>
            </w:r>
          </w:p>
        </w:tc>
        <w:tc>
          <w:tcPr>
            <w:tcW w:w="0" w:type="auto"/>
          </w:tcPr>
          <w:p w14:paraId="56E27858"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202</w:t>
            </w:r>
            <w:r w:rsidR="00EA3BC5" w:rsidRPr="006D3DE9">
              <w:rPr>
                <w:rFonts w:ascii="Times New Roman" w:hAnsi="Times New Roman" w:cs="Times New Roman"/>
              </w:rPr>
              <w:t>5.-202</w:t>
            </w:r>
            <w:r w:rsidRPr="006D3DE9">
              <w:rPr>
                <w:rFonts w:ascii="Times New Roman" w:hAnsi="Times New Roman" w:cs="Times New Roman"/>
              </w:rPr>
              <w:t>6.</w:t>
            </w:r>
          </w:p>
        </w:tc>
        <w:tc>
          <w:tcPr>
            <w:tcW w:w="0" w:type="auto"/>
          </w:tcPr>
          <w:p w14:paraId="492FB6DD"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LVĢMC</w:t>
            </w:r>
          </w:p>
          <w:p w14:paraId="46870F88" w14:textId="77777777" w:rsidR="007D6A6C" w:rsidRPr="006D3DE9" w:rsidRDefault="007D6A6C" w:rsidP="00BA06DF">
            <w:pPr>
              <w:spacing w:after="0" w:line="240" w:lineRule="auto"/>
              <w:rPr>
                <w:rFonts w:ascii="Times New Roman" w:hAnsi="Times New Roman" w:cs="Times New Roman"/>
              </w:rPr>
            </w:pPr>
          </w:p>
        </w:tc>
        <w:tc>
          <w:tcPr>
            <w:tcW w:w="0" w:type="auto"/>
          </w:tcPr>
          <w:p w14:paraId="466BA6AD" w14:textId="77777777" w:rsidR="007D6A6C" w:rsidRPr="006D3DE9" w:rsidRDefault="007D6A6C" w:rsidP="00BA06DF">
            <w:pPr>
              <w:spacing w:after="0" w:line="240" w:lineRule="auto"/>
              <w:rPr>
                <w:rFonts w:ascii="Times New Roman" w:hAnsi="Times New Roman" w:cs="Times New Roman"/>
              </w:rPr>
            </w:pPr>
          </w:p>
        </w:tc>
        <w:tc>
          <w:tcPr>
            <w:tcW w:w="0" w:type="auto"/>
          </w:tcPr>
          <w:p w14:paraId="2AE6259F"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444" w:type="dxa"/>
          </w:tcPr>
          <w:p w14:paraId="5A3E1861" w14:textId="77777777" w:rsidR="007D6A6C" w:rsidRPr="006D3DE9" w:rsidRDefault="007D6A6C" w:rsidP="00BA06DF">
            <w:pPr>
              <w:spacing w:after="0" w:line="240" w:lineRule="auto"/>
              <w:rPr>
                <w:rFonts w:ascii="Times New Roman" w:hAnsi="Times New Roman" w:cs="Times New Roman"/>
              </w:rPr>
            </w:pPr>
            <w:r w:rsidRPr="006D3DE9">
              <w:rPr>
                <w:rFonts w:ascii="Times New Roman" w:hAnsi="Times New Roman" w:cs="Times New Roman"/>
              </w:rPr>
              <w:t xml:space="preserve">PR9.2. </w:t>
            </w:r>
            <w:r w:rsidR="00EA7D47" w:rsidRPr="006D3DE9">
              <w:rPr>
                <w:rFonts w:ascii="Times New Roman" w:hAnsi="Times New Roman" w:cs="Times New Roman"/>
              </w:rPr>
              <w:t>(</w:t>
            </w:r>
            <w:r w:rsidRPr="006D3DE9">
              <w:rPr>
                <w:rFonts w:ascii="Times New Roman" w:hAnsi="Times New Roman" w:cs="Times New Roman"/>
              </w:rPr>
              <w:t>RR9.2.1.</w:t>
            </w:r>
            <w:r w:rsidR="00EA7D47" w:rsidRPr="006D3DE9">
              <w:rPr>
                <w:rFonts w:ascii="Times New Roman" w:hAnsi="Times New Roman" w:cs="Times New Roman"/>
              </w:rPr>
              <w:t>)</w:t>
            </w:r>
          </w:p>
        </w:tc>
      </w:tr>
    </w:tbl>
    <w:p w14:paraId="60E3CC68" w14:textId="77777777" w:rsidR="00153A71" w:rsidRDefault="00153A71" w:rsidP="00153A71">
      <w:pPr>
        <w:spacing w:after="0" w:line="240" w:lineRule="auto"/>
        <w:rPr>
          <w:rFonts w:ascii="Times New Roman" w:hAnsi="Times New Roman" w:cs="Times New Roman"/>
        </w:rPr>
      </w:pPr>
      <w:r w:rsidRPr="00961803">
        <w:rPr>
          <w:rFonts w:ascii="Times New Roman" w:hAnsi="Times New Roman" w:cs="Times New Roman"/>
        </w:rPr>
        <w:t xml:space="preserve">Skaidrojums: </w:t>
      </w:r>
      <w:r w:rsidRPr="005C27AC">
        <w:rPr>
          <w:rFonts w:ascii="Times New Roman" w:hAnsi="Times New Roman" w:cs="Times New Roman"/>
        </w:rPr>
        <w:t xml:space="preserve">* </w:t>
      </w:r>
      <w:r w:rsidRPr="004B4A0C">
        <w:rPr>
          <w:rFonts w:ascii="Times New Roman" w:hAnsi="Times New Roman" w:cs="Times New Roman"/>
        </w:rPr>
        <w:t>Rīcības virziena uzdevumu izpilde ir uzsākta 2021. gadā.</w:t>
      </w:r>
    </w:p>
    <w:p w14:paraId="29F02B92" w14:textId="77777777" w:rsidR="008849E0" w:rsidRPr="006D3DE9" w:rsidRDefault="008849E0"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52"/>
        <w:gridCol w:w="1276"/>
        <w:gridCol w:w="1418"/>
        <w:gridCol w:w="2698"/>
        <w:gridCol w:w="1554"/>
        <w:gridCol w:w="2268"/>
      </w:tblGrid>
      <w:tr w:rsidR="006D3DE9" w:rsidRPr="006D3DE9" w14:paraId="74DBB057" w14:textId="77777777" w:rsidTr="007247F6">
        <w:trPr>
          <w:trHeight w:val="381"/>
        </w:trPr>
        <w:tc>
          <w:tcPr>
            <w:tcW w:w="14312" w:type="dxa"/>
            <w:gridSpan w:val="7"/>
            <w:shd w:val="clear" w:color="auto" w:fill="FFE599" w:themeFill="accent4" w:themeFillTint="66"/>
          </w:tcPr>
          <w:p w14:paraId="35756CCC" w14:textId="5CF9A96F" w:rsidR="00247B5B" w:rsidRPr="006D3DE9" w:rsidRDefault="00247B5B" w:rsidP="00247B5B">
            <w:pPr>
              <w:pStyle w:val="Heading3"/>
            </w:pPr>
            <w:bookmarkStart w:id="135" w:name="_Toc108011010"/>
            <w:r w:rsidRPr="006D3DE9">
              <w:t>46. Rīcības virziens: Radiācijas avāriju pārvaldības stiprināšana</w:t>
            </w:r>
            <w:bookmarkEnd w:id="135"/>
            <w:r w:rsidR="0057703D" w:rsidRPr="006D3DE9">
              <w:t xml:space="preserve"> </w:t>
            </w:r>
          </w:p>
        </w:tc>
      </w:tr>
      <w:tr w:rsidR="006D3DE9" w:rsidRPr="006D3DE9" w14:paraId="4BF1B344" w14:textId="77777777" w:rsidTr="007247F6">
        <w:trPr>
          <w:trHeight w:val="817"/>
        </w:trPr>
        <w:tc>
          <w:tcPr>
            <w:tcW w:w="846" w:type="dxa"/>
            <w:shd w:val="clear" w:color="auto" w:fill="FFF2CC" w:themeFill="accent4" w:themeFillTint="33"/>
          </w:tcPr>
          <w:p w14:paraId="6545E6A1" w14:textId="171FC3DE"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Nr.</w:t>
            </w:r>
          </w:p>
        </w:tc>
        <w:tc>
          <w:tcPr>
            <w:tcW w:w="4252" w:type="dxa"/>
            <w:shd w:val="clear" w:color="auto" w:fill="FFF2CC" w:themeFill="accent4" w:themeFillTint="33"/>
          </w:tcPr>
          <w:p w14:paraId="2B08E3EE" w14:textId="3C23379F"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276" w:type="dxa"/>
            <w:shd w:val="clear" w:color="auto" w:fill="FFF2CC" w:themeFill="accent4" w:themeFillTint="33"/>
          </w:tcPr>
          <w:p w14:paraId="0F1CF1B6"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418" w:type="dxa"/>
            <w:shd w:val="clear" w:color="auto" w:fill="FFF2CC" w:themeFill="accent4" w:themeFillTint="33"/>
          </w:tcPr>
          <w:p w14:paraId="64719B32"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2698" w:type="dxa"/>
            <w:shd w:val="clear" w:color="auto" w:fill="FFF2CC" w:themeFill="accent4" w:themeFillTint="33"/>
          </w:tcPr>
          <w:p w14:paraId="755BC353"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554" w:type="dxa"/>
            <w:shd w:val="clear" w:color="auto" w:fill="FFF2CC" w:themeFill="accent4" w:themeFillTint="33"/>
          </w:tcPr>
          <w:p w14:paraId="5C613226"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68" w:type="dxa"/>
            <w:shd w:val="clear" w:color="auto" w:fill="FFF2CC" w:themeFill="accent4" w:themeFillTint="33"/>
          </w:tcPr>
          <w:p w14:paraId="17CDC455"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78C90589" w14:textId="77777777" w:rsidTr="007247F6">
        <w:trPr>
          <w:trHeight w:val="817"/>
        </w:trPr>
        <w:tc>
          <w:tcPr>
            <w:tcW w:w="846" w:type="dxa"/>
          </w:tcPr>
          <w:p w14:paraId="12770EFF" w14:textId="2BEA9751"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46.1</w:t>
            </w:r>
            <w:r w:rsidR="00E41759" w:rsidRPr="006D3DE9">
              <w:rPr>
                <w:rFonts w:ascii="Times New Roman" w:hAnsi="Times New Roman" w:cs="Times New Roman"/>
              </w:rPr>
              <w:t>.</w:t>
            </w:r>
          </w:p>
        </w:tc>
        <w:tc>
          <w:tcPr>
            <w:tcW w:w="4252" w:type="dxa"/>
          </w:tcPr>
          <w:p w14:paraId="7C871790" w14:textId="6EE1FABC"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Ikdienas gamma starojuma ekvivalentās dozas jaudas monitorings</w:t>
            </w:r>
          </w:p>
        </w:tc>
        <w:tc>
          <w:tcPr>
            <w:tcW w:w="1276" w:type="dxa"/>
          </w:tcPr>
          <w:p w14:paraId="659FE1BA" w14:textId="44537478"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1C352E">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9B1AE8">
              <w:rPr>
                <w:rFonts w:ascii="Times New Roman" w:hAnsi="Times New Roman" w:cs="Times New Roman"/>
              </w:rPr>
              <w:t>*</w:t>
            </w:r>
          </w:p>
        </w:tc>
        <w:tc>
          <w:tcPr>
            <w:tcW w:w="1418" w:type="dxa"/>
          </w:tcPr>
          <w:p w14:paraId="41A3847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p w14:paraId="391ED381" w14:textId="77777777" w:rsidR="00BB6CE1" w:rsidRPr="006D3DE9" w:rsidRDefault="00BB6CE1" w:rsidP="00BA06DF">
            <w:pPr>
              <w:spacing w:after="0" w:line="240" w:lineRule="auto"/>
              <w:rPr>
                <w:rFonts w:ascii="Times New Roman" w:hAnsi="Times New Roman" w:cs="Times New Roman"/>
              </w:rPr>
            </w:pPr>
          </w:p>
        </w:tc>
        <w:tc>
          <w:tcPr>
            <w:tcW w:w="2698" w:type="dxa"/>
          </w:tcPr>
          <w:p w14:paraId="6EA4CDC2" w14:textId="77777777" w:rsidR="00BB6CE1" w:rsidRPr="006D3DE9" w:rsidRDefault="00BB6CE1" w:rsidP="00BA06DF">
            <w:pPr>
              <w:spacing w:after="0" w:line="240" w:lineRule="auto"/>
              <w:rPr>
                <w:rFonts w:ascii="Times New Roman" w:hAnsi="Times New Roman" w:cs="Times New Roman"/>
              </w:rPr>
            </w:pPr>
          </w:p>
        </w:tc>
        <w:tc>
          <w:tcPr>
            <w:tcW w:w="1554" w:type="dxa"/>
          </w:tcPr>
          <w:p w14:paraId="437679C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332A62C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PR9.1. </w:t>
            </w:r>
          </w:p>
          <w:p w14:paraId="7C1CD29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(RR9.1.2.)</w:t>
            </w:r>
          </w:p>
        </w:tc>
      </w:tr>
      <w:tr w:rsidR="006D3DE9" w:rsidRPr="006D3DE9" w14:paraId="7B0F646A" w14:textId="77777777" w:rsidTr="007247F6">
        <w:trPr>
          <w:trHeight w:val="817"/>
        </w:trPr>
        <w:tc>
          <w:tcPr>
            <w:tcW w:w="846" w:type="dxa"/>
          </w:tcPr>
          <w:p w14:paraId="52E648A3" w14:textId="6A71D44E"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46.2</w:t>
            </w:r>
            <w:r w:rsidR="00E41759" w:rsidRPr="006D3DE9">
              <w:rPr>
                <w:rFonts w:ascii="Times New Roman" w:hAnsi="Times New Roman" w:cs="Times New Roman"/>
              </w:rPr>
              <w:t>.</w:t>
            </w:r>
          </w:p>
        </w:tc>
        <w:tc>
          <w:tcPr>
            <w:tcW w:w="4252" w:type="dxa"/>
          </w:tcPr>
          <w:p w14:paraId="677D766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Radiācijas monitoringa staciju tehniskā aprīkojuma nomaiņa</w:t>
            </w:r>
          </w:p>
        </w:tc>
        <w:tc>
          <w:tcPr>
            <w:tcW w:w="1276" w:type="dxa"/>
          </w:tcPr>
          <w:p w14:paraId="5333F115" w14:textId="48AED034"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2026.</w:t>
            </w:r>
            <w:r w:rsidR="00F2790E" w:rsidRPr="006D3DE9">
              <w:rPr>
                <w:rFonts w:ascii="Times New Roman" w:hAnsi="Times New Roman" w:cs="Times New Roman"/>
              </w:rPr>
              <w:t>-</w:t>
            </w:r>
            <w:r w:rsidRPr="006D3DE9">
              <w:rPr>
                <w:rFonts w:ascii="Times New Roman" w:hAnsi="Times New Roman" w:cs="Times New Roman"/>
              </w:rPr>
              <w:t xml:space="preserve"> 2027.</w:t>
            </w:r>
          </w:p>
        </w:tc>
        <w:tc>
          <w:tcPr>
            <w:tcW w:w="1418" w:type="dxa"/>
          </w:tcPr>
          <w:p w14:paraId="0AB49E28" w14:textId="77777777" w:rsidR="00BB6CE1" w:rsidRPr="006D3DE9" w:rsidRDefault="00611897" w:rsidP="00BA06DF">
            <w:pPr>
              <w:spacing w:after="0" w:line="240" w:lineRule="auto"/>
              <w:rPr>
                <w:rFonts w:ascii="Times New Roman" w:hAnsi="Times New Roman" w:cs="Times New Roman"/>
              </w:rPr>
            </w:pPr>
            <w:r w:rsidRPr="006D3DE9">
              <w:rPr>
                <w:rFonts w:ascii="Times New Roman" w:hAnsi="Times New Roman" w:cs="Times New Roman"/>
              </w:rPr>
              <w:t xml:space="preserve">VVD RDC, </w:t>
            </w:r>
            <w:r w:rsidR="00BB6CE1" w:rsidRPr="006D3DE9">
              <w:rPr>
                <w:rFonts w:ascii="Times New Roman" w:hAnsi="Times New Roman" w:cs="Times New Roman"/>
              </w:rPr>
              <w:t>LVĢMC</w:t>
            </w:r>
          </w:p>
          <w:p w14:paraId="4E240ABF" w14:textId="77777777" w:rsidR="00BB6CE1" w:rsidRPr="006D3DE9" w:rsidRDefault="00BB6CE1" w:rsidP="00BA06DF">
            <w:pPr>
              <w:spacing w:after="0" w:line="240" w:lineRule="auto"/>
              <w:rPr>
                <w:rFonts w:ascii="Times New Roman" w:hAnsi="Times New Roman" w:cs="Times New Roman"/>
              </w:rPr>
            </w:pPr>
          </w:p>
        </w:tc>
        <w:tc>
          <w:tcPr>
            <w:tcW w:w="2698" w:type="dxa"/>
          </w:tcPr>
          <w:p w14:paraId="57BD0D4A" w14:textId="77777777" w:rsidR="00BB6CE1" w:rsidRPr="006D3DE9" w:rsidRDefault="00BB6CE1" w:rsidP="00BA06DF">
            <w:pPr>
              <w:spacing w:after="0" w:line="240" w:lineRule="auto"/>
              <w:rPr>
                <w:rFonts w:ascii="Times New Roman" w:hAnsi="Times New Roman" w:cs="Times New Roman"/>
              </w:rPr>
            </w:pPr>
          </w:p>
        </w:tc>
        <w:tc>
          <w:tcPr>
            <w:tcW w:w="1554" w:type="dxa"/>
          </w:tcPr>
          <w:p w14:paraId="0AB3A9CD" w14:textId="5FAC7D3C" w:rsidR="00BB6CE1" w:rsidRPr="006D3DE9" w:rsidRDefault="6713432D"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7B493F1B" w:rsidRPr="006D3DE9">
              <w:rPr>
                <w:rFonts w:ascii="Times New Roman" w:hAnsi="Times New Roman" w:cs="Times New Roman"/>
              </w:rPr>
              <w:t xml:space="preserve">, </w:t>
            </w:r>
            <w:r w:rsidR="001F59B3" w:rsidRPr="006D3DE9">
              <w:rPr>
                <w:rFonts w:ascii="Times New Roman" w:hAnsi="Times New Roman" w:cs="Times New Roman"/>
              </w:rPr>
              <w:t xml:space="preserve">ES </w:t>
            </w:r>
            <w:proofErr w:type="spellStart"/>
            <w:r w:rsidR="001F59B3" w:rsidRPr="006D3DE9">
              <w:rPr>
                <w:rFonts w:ascii="Times New Roman" w:hAnsi="Times New Roman" w:cs="Times New Roman"/>
              </w:rPr>
              <w:t>struktūr</w:t>
            </w:r>
            <w:proofErr w:type="spellEnd"/>
            <w:r w:rsidR="00340F76" w:rsidRPr="006D3DE9">
              <w:rPr>
                <w:rFonts w:ascii="Times New Roman" w:hAnsi="Times New Roman" w:cs="Times New Roman"/>
              </w:rPr>
              <w:t>-</w:t>
            </w:r>
            <w:r w:rsidR="001F59B3" w:rsidRPr="006D3DE9">
              <w:rPr>
                <w:rFonts w:ascii="Times New Roman" w:hAnsi="Times New Roman" w:cs="Times New Roman"/>
              </w:rPr>
              <w:t>fondi un Kohēzijas fonds</w:t>
            </w:r>
            <w:r w:rsidR="006B4716" w:rsidRPr="006D3DE9">
              <w:rPr>
                <w:rFonts w:ascii="Times New Roman" w:hAnsi="Times New Roman" w:cs="Times New Roman"/>
              </w:rPr>
              <w:t xml:space="preserve"> (</w:t>
            </w:r>
            <w:r w:rsidR="00F871F3" w:rsidRPr="006D3DE9">
              <w:rPr>
                <w:rFonts w:ascii="Times New Roman" w:hAnsi="Times New Roman" w:cs="Times New Roman"/>
              </w:rPr>
              <w:t>NAP [2</w:t>
            </w:r>
            <w:r w:rsidR="0092215D" w:rsidRPr="006D3DE9">
              <w:rPr>
                <w:rFonts w:ascii="Times New Roman" w:hAnsi="Times New Roman" w:cs="Times New Roman"/>
              </w:rPr>
              <w:t>92</w:t>
            </w:r>
            <w:r w:rsidR="00F871F3" w:rsidRPr="006D3DE9">
              <w:rPr>
                <w:rFonts w:ascii="Times New Roman" w:hAnsi="Times New Roman" w:cs="Times New Roman"/>
              </w:rPr>
              <w:t>], SAM 2.2.</w:t>
            </w:r>
            <w:r w:rsidR="0092215D" w:rsidRPr="006D3DE9">
              <w:rPr>
                <w:rFonts w:ascii="Times New Roman" w:hAnsi="Times New Roman" w:cs="Times New Roman"/>
              </w:rPr>
              <w:t>3</w:t>
            </w:r>
            <w:r w:rsidR="00F871F3" w:rsidRPr="006D3DE9">
              <w:rPr>
                <w:rFonts w:ascii="Times New Roman" w:hAnsi="Times New Roman" w:cs="Times New Roman"/>
              </w:rPr>
              <w:t xml:space="preserve">.)  </w:t>
            </w:r>
          </w:p>
        </w:tc>
        <w:tc>
          <w:tcPr>
            <w:tcW w:w="2268" w:type="dxa"/>
          </w:tcPr>
          <w:p w14:paraId="7AD0B47D" w14:textId="12076357" w:rsidR="002575B9"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 (RR9.1.2.)</w:t>
            </w:r>
          </w:p>
          <w:p w14:paraId="0D7FCE06" w14:textId="44C957E2" w:rsidR="00BB6CE1" w:rsidRPr="006D3DE9" w:rsidRDefault="002575B9" w:rsidP="00BA06DF">
            <w:pPr>
              <w:spacing w:after="0" w:line="240" w:lineRule="auto"/>
              <w:rPr>
                <w:rFonts w:ascii="Times New Roman" w:hAnsi="Times New Roman" w:cs="Times New Roman"/>
              </w:rPr>
            </w:pPr>
            <w:r w:rsidRPr="006D3DE9">
              <w:rPr>
                <w:rFonts w:ascii="Times New Roman" w:hAnsi="Times New Roman" w:cs="Times New Roman"/>
              </w:rPr>
              <w:t>RR 2.2.6.</w:t>
            </w:r>
            <w:r w:rsidR="00BB6CE1" w:rsidRPr="006D3DE9" w:rsidDel="00962E15">
              <w:rPr>
                <w:rFonts w:ascii="Times New Roman" w:hAnsi="Times New Roman" w:cs="Times New Roman"/>
              </w:rPr>
              <w:t xml:space="preserve"> </w:t>
            </w:r>
          </w:p>
        </w:tc>
      </w:tr>
      <w:tr w:rsidR="006D3DE9" w:rsidRPr="006D3DE9" w14:paraId="5E678A36" w14:textId="77777777" w:rsidTr="007247F6">
        <w:trPr>
          <w:trHeight w:val="817"/>
        </w:trPr>
        <w:tc>
          <w:tcPr>
            <w:tcW w:w="846" w:type="dxa"/>
          </w:tcPr>
          <w:p w14:paraId="188C251B" w14:textId="1A4BD688"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46.3</w:t>
            </w:r>
            <w:r w:rsidR="00E41759" w:rsidRPr="006D3DE9">
              <w:rPr>
                <w:rFonts w:ascii="Times New Roman" w:hAnsi="Times New Roman" w:cs="Times New Roman"/>
              </w:rPr>
              <w:t>.</w:t>
            </w:r>
          </w:p>
        </w:tc>
        <w:tc>
          <w:tcPr>
            <w:tcW w:w="4252" w:type="dxa"/>
          </w:tcPr>
          <w:p w14:paraId="5378342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Radiācijas avāriju pārvaldībā iesaistīto institūciju sadarbības pilnveidošana (sadarbības algoritmi, apmācības un resursu </w:t>
            </w:r>
            <w:proofErr w:type="spellStart"/>
            <w:r w:rsidRPr="006D3DE9">
              <w:rPr>
                <w:rFonts w:ascii="Times New Roman" w:hAnsi="Times New Roman" w:cs="Times New Roman"/>
              </w:rPr>
              <w:t>izvērtējums</w:t>
            </w:r>
            <w:proofErr w:type="spellEnd"/>
            <w:r w:rsidRPr="006D3DE9">
              <w:rPr>
                <w:rFonts w:ascii="Times New Roman" w:hAnsi="Times New Roman" w:cs="Times New Roman"/>
              </w:rPr>
              <w:t>)</w:t>
            </w:r>
          </w:p>
        </w:tc>
        <w:tc>
          <w:tcPr>
            <w:tcW w:w="1276" w:type="dxa"/>
          </w:tcPr>
          <w:p w14:paraId="4576AB77" w14:textId="17F3EA4B"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1C352E">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C3624E">
              <w:rPr>
                <w:rFonts w:ascii="Times New Roman" w:hAnsi="Times New Roman" w:cs="Times New Roman"/>
              </w:rPr>
              <w:t>*</w:t>
            </w:r>
          </w:p>
        </w:tc>
        <w:tc>
          <w:tcPr>
            <w:tcW w:w="1418" w:type="dxa"/>
          </w:tcPr>
          <w:p w14:paraId="749CDD80" w14:textId="59404B36"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2698" w:type="dxa"/>
          </w:tcPr>
          <w:p w14:paraId="40EA7F92" w14:textId="4C065DB5" w:rsidR="00BB6CE1" w:rsidRPr="006D3DE9" w:rsidRDefault="3386AB2E" w:rsidP="00F130A3">
            <w:pPr>
              <w:spacing w:after="0" w:line="240" w:lineRule="auto"/>
              <w:rPr>
                <w:rFonts w:ascii="Times New Roman" w:hAnsi="Times New Roman" w:cs="Times New Roman"/>
              </w:rPr>
            </w:pPr>
            <w:r w:rsidRPr="006D3DE9">
              <w:rPr>
                <w:rFonts w:ascii="Times New Roman" w:hAnsi="Times New Roman" w:cs="Times New Roman"/>
              </w:rPr>
              <w:t xml:space="preserve">VVD RDC, VUGD, VDD, PVD, LVĢMC, NMPD, Darba grupa </w:t>
            </w:r>
            <w:proofErr w:type="spellStart"/>
            <w:r w:rsidRPr="006D3DE9">
              <w:rPr>
                <w:rFonts w:ascii="Times New Roman" w:hAnsi="Times New Roman" w:cs="Times New Roman"/>
              </w:rPr>
              <w:t>starpinsti</w:t>
            </w:r>
            <w:r w:rsidR="00075DEC" w:rsidRPr="006D3DE9">
              <w:rPr>
                <w:rFonts w:ascii="Times New Roman" w:hAnsi="Times New Roman" w:cs="Times New Roman"/>
              </w:rPr>
              <w:t>-</w:t>
            </w:r>
            <w:r w:rsidRPr="006D3DE9">
              <w:rPr>
                <w:rFonts w:ascii="Times New Roman" w:hAnsi="Times New Roman" w:cs="Times New Roman"/>
              </w:rPr>
              <w:t>tucionālās</w:t>
            </w:r>
            <w:proofErr w:type="spellEnd"/>
            <w:r w:rsidRPr="006D3DE9">
              <w:rPr>
                <w:rFonts w:ascii="Times New Roman" w:hAnsi="Times New Roman" w:cs="Times New Roman"/>
              </w:rPr>
              <w:t xml:space="preserve"> sadarbības nodrošināšanai radiācijas avārijās</w:t>
            </w:r>
          </w:p>
        </w:tc>
        <w:tc>
          <w:tcPr>
            <w:tcW w:w="1554" w:type="dxa"/>
          </w:tcPr>
          <w:p w14:paraId="7F2CD87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7679DBB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w:t>
            </w:r>
          </w:p>
          <w:p w14:paraId="3BEF178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(RR9.1.2.)</w:t>
            </w:r>
          </w:p>
        </w:tc>
      </w:tr>
      <w:tr w:rsidR="006D3DE9" w:rsidRPr="006D3DE9" w14:paraId="6DF0C55F" w14:textId="77777777" w:rsidTr="007247F6">
        <w:trPr>
          <w:trHeight w:val="817"/>
        </w:trPr>
        <w:tc>
          <w:tcPr>
            <w:tcW w:w="846" w:type="dxa"/>
          </w:tcPr>
          <w:p w14:paraId="452E1B79" w14:textId="63143BED"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46.4</w:t>
            </w:r>
            <w:r w:rsidR="00E41759" w:rsidRPr="006D3DE9">
              <w:rPr>
                <w:rFonts w:ascii="Times New Roman" w:hAnsi="Times New Roman" w:cs="Times New Roman"/>
              </w:rPr>
              <w:t>.</w:t>
            </w:r>
          </w:p>
        </w:tc>
        <w:tc>
          <w:tcPr>
            <w:tcW w:w="4252" w:type="dxa"/>
          </w:tcPr>
          <w:p w14:paraId="14E0D35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Sagatavotības un reaģēšanas radiācijas avārijās stiprināšana (institūciju darbinieku apmācības, tehniskā aprīkojuma iegāde)</w:t>
            </w:r>
          </w:p>
        </w:tc>
        <w:tc>
          <w:tcPr>
            <w:tcW w:w="1276" w:type="dxa"/>
          </w:tcPr>
          <w:p w14:paraId="1018770B" w14:textId="036FEB7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C3624E">
              <w:rPr>
                <w:rFonts w:ascii="Times New Roman" w:hAnsi="Times New Roman" w:cs="Times New Roman"/>
              </w:rPr>
              <w:t>*</w:t>
            </w:r>
          </w:p>
        </w:tc>
        <w:tc>
          <w:tcPr>
            <w:tcW w:w="1418" w:type="dxa"/>
          </w:tcPr>
          <w:p w14:paraId="159B8A9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2698" w:type="dxa"/>
          </w:tcPr>
          <w:p w14:paraId="2C5E999D" w14:textId="77777777" w:rsidR="00CD553D"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LVĢMC, </w:t>
            </w:r>
          </w:p>
          <w:p w14:paraId="0B2048B4" w14:textId="555B587D"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VUGD</w:t>
            </w:r>
          </w:p>
        </w:tc>
        <w:tc>
          <w:tcPr>
            <w:tcW w:w="1554" w:type="dxa"/>
          </w:tcPr>
          <w:p w14:paraId="7091DB4F" w14:textId="71938D81"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 SAEA</w:t>
            </w:r>
            <w:r w:rsidR="00EC56A6" w:rsidRPr="006D3DE9">
              <w:rPr>
                <w:rFonts w:ascii="Times New Roman" w:hAnsi="Times New Roman" w:cs="Times New Roman"/>
              </w:rPr>
              <w:t xml:space="preserve"> līdzekļi</w:t>
            </w:r>
          </w:p>
        </w:tc>
        <w:tc>
          <w:tcPr>
            <w:tcW w:w="2268" w:type="dxa"/>
          </w:tcPr>
          <w:p w14:paraId="26974F33"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w:t>
            </w:r>
          </w:p>
          <w:p w14:paraId="15C627C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(RR9.1.2.)</w:t>
            </w:r>
            <w:r w:rsidRPr="006D3DE9" w:rsidDel="00962E15">
              <w:rPr>
                <w:rFonts w:ascii="Times New Roman" w:hAnsi="Times New Roman" w:cs="Times New Roman"/>
              </w:rPr>
              <w:t xml:space="preserve"> </w:t>
            </w:r>
          </w:p>
        </w:tc>
      </w:tr>
      <w:tr w:rsidR="006D3DE9" w:rsidRPr="006D3DE9" w14:paraId="310A9008" w14:textId="77777777" w:rsidTr="007247F6">
        <w:trPr>
          <w:trHeight w:val="817"/>
        </w:trPr>
        <w:tc>
          <w:tcPr>
            <w:tcW w:w="846" w:type="dxa"/>
          </w:tcPr>
          <w:p w14:paraId="48D0C3AC" w14:textId="6D94086D"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lastRenderedPageBreak/>
              <w:t>46.5</w:t>
            </w:r>
            <w:r w:rsidR="00E41759" w:rsidRPr="006D3DE9">
              <w:rPr>
                <w:rFonts w:ascii="Times New Roman" w:hAnsi="Times New Roman" w:cs="Times New Roman"/>
              </w:rPr>
              <w:t>.</w:t>
            </w:r>
          </w:p>
        </w:tc>
        <w:tc>
          <w:tcPr>
            <w:tcW w:w="4252" w:type="dxa"/>
          </w:tcPr>
          <w:p w14:paraId="0BEF888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Normatīvā regulējuma radiācijas avāriju pārvaldībā pārskatīšana un aktualizēšana atbilstoši starptautiskajām prasībām un vadlīnijām</w:t>
            </w:r>
          </w:p>
        </w:tc>
        <w:tc>
          <w:tcPr>
            <w:tcW w:w="1276" w:type="dxa"/>
          </w:tcPr>
          <w:p w14:paraId="7F569F13" w14:textId="6FE9940F"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191E12">
              <w:rPr>
                <w:rFonts w:ascii="Times New Roman" w:hAnsi="Times New Roman" w:cs="Times New Roman"/>
              </w:rPr>
              <w:t>-</w:t>
            </w:r>
            <w:r w:rsidRPr="006D3DE9">
              <w:rPr>
                <w:rFonts w:ascii="Times New Roman" w:hAnsi="Times New Roman" w:cs="Times New Roman"/>
              </w:rPr>
              <w:t>2027.</w:t>
            </w:r>
          </w:p>
          <w:p w14:paraId="3921A6E5" w14:textId="77777777" w:rsidR="00BB6CE1" w:rsidRPr="006D3DE9" w:rsidRDefault="00BB6CE1" w:rsidP="00BA06DF">
            <w:pPr>
              <w:spacing w:after="0" w:line="240" w:lineRule="auto"/>
              <w:rPr>
                <w:rFonts w:ascii="Times New Roman" w:hAnsi="Times New Roman" w:cs="Times New Roman"/>
              </w:rPr>
            </w:pPr>
          </w:p>
        </w:tc>
        <w:tc>
          <w:tcPr>
            <w:tcW w:w="1418" w:type="dxa"/>
          </w:tcPr>
          <w:p w14:paraId="5B0C76E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2698" w:type="dxa"/>
          </w:tcPr>
          <w:p w14:paraId="083B7D34" w14:textId="472B2B38" w:rsidR="00BB6CE1" w:rsidRPr="006D3DE9" w:rsidRDefault="3386AB2E" w:rsidP="00F130A3">
            <w:pPr>
              <w:spacing w:after="0" w:line="240" w:lineRule="auto"/>
              <w:rPr>
                <w:rFonts w:ascii="Times New Roman" w:hAnsi="Times New Roman" w:cs="Times New Roman"/>
              </w:rPr>
            </w:pPr>
            <w:r w:rsidRPr="006D3DE9">
              <w:rPr>
                <w:rFonts w:ascii="Times New Roman" w:hAnsi="Times New Roman" w:cs="Times New Roman"/>
              </w:rPr>
              <w:t xml:space="preserve">IeM, VVD RDC, VUGD, Darba grupa </w:t>
            </w:r>
            <w:proofErr w:type="spellStart"/>
            <w:r w:rsidRPr="006D3DE9">
              <w:rPr>
                <w:rFonts w:ascii="Times New Roman" w:hAnsi="Times New Roman" w:cs="Times New Roman"/>
              </w:rPr>
              <w:t>starpinsti</w:t>
            </w:r>
            <w:r w:rsidR="00BC2D29" w:rsidRPr="006D3DE9">
              <w:rPr>
                <w:rFonts w:ascii="Times New Roman" w:hAnsi="Times New Roman" w:cs="Times New Roman"/>
              </w:rPr>
              <w:t>-</w:t>
            </w:r>
            <w:r w:rsidRPr="006D3DE9">
              <w:rPr>
                <w:rFonts w:ascii="Times New Roman" w:hAnsi="Times New Roman" w:cs="Times New Roman"/>
              </w:rPr>
              <w:t>tucionālās</w:t>
            </w:r>
            <w:proofErr w:type="spellEnd"/>
            <w:r w:rsidRPr="006D3DE9">
              <w:rPr>
                <w:rFonts w:ascii="Times New Roman" w:hAnsi="Times New Roman" w:cs="Times New Roman"/>
              </w:rPr>
              <w:t xml:space="preserve"> sadarbības </w:t>
            </w:r>
            <w:r w:rsidR="00F130A3" w:rsidRPr="006D3DE9">
              <w:rPr>
                <w:rFonts w:ascii="Times New Roman" w:hAnsi="Times New Roman" w:cs="Times New Roman"/>
              </w:rPr>
              <w:t>n</w:t>
            </w:r>
            <w:r w:rsidRPr="006D3DE9">
              <w:rPr>
                <w:rFonts w:ascii="Times New Roman" w:hAnsi="Times New Roman" w:cs="Times New Roman"/>
              </w:rPr>
              <w:t>odrošināšanai radiācijas avārijās</w:t>
            </w:r>
          </w:p>
        </w:tc>
        <w:tc>
          <w:tcPr>
            <w:tcW w:w="1554" w:type="dxa"/>
          </w:tcPr>
          <w:p w14:paraId="6D3EE73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68" w:type="dxa"/>
          </w:tcPr>
          <w:p w14:paraId="2139131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w:t>
            </w:r>
          </w:p>
          <w:p w14:paraId="259DC7E6"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(RR9.1.2.)</w:t>
            </w:r>
          </w:p>
        </w:tc>
      </w:tr>
      <w:tr w:rsidR="00F66BB5" w:rsidRPr="006D3DE9" w14:paraId="5197BF6B" w14:textId="77777777" w:rsidTr="007247F6">
        <w:trPr>
          <w:trHeight w:val="817"/>
        </w:trPr>
        <w:tc>
          <w:tcPr>
            <w:tcW w:w="846" w:type="dxa"/>
          </w:tcPr>
          <w:p w14:paraId="7D4455B3" w14:textId="2011FFEE"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46.6</w:t>
            </w:r>
            <w:r w:rsidR="00E41759" w:rsidRPr="006D3DE9">
              <w:rPr>
                <w:rFonts w:ascii="Times New Roman" w:hAnsi="Times New Roman" w:cs="Times New Roman"/>
              </w:rPr>
              <w:t>.</w:t>
            </w:r>
          </w:p>
        </w:tc>
        <w:tc>
          <w:tcPr>
            <w:tcW w:w="4252" w:type="dxa"/>
          </w:tcPr>
          <w:p w14:paraId="4198A93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Radiācijas avāriju pārvaldības starptautiskais novērtējums</w:t>
            </w:r>
          </w:p>
        </w:tc>
        <w:tc>
          <w:tcPr>
            <w:tcW w:w="1276" w:type="dxa"/>
          </w:tcPr>
          <w:p w14:paraId="18A0801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2025.</w:t>
            </w:r>
          </w:p>
        </w:tc>
        <w:tc>
          <w:tcPr>
            <w:tcW w:w="1418" w:type="dxa"/>
          </w:tcPr>
          <w:p w14:paraId="605FD04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2698" w:type="dxa"/>
          </w:tcPr>
          <w:p w14:paraId="56C5CAF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 VUGD</w:t>
            </w:r>
          </w:p>
        </w:tc>
        <w:tc>
          <w:tcPr>
            <w:tcW w:w="1554" w:type="dxa"/>
          </w:tcPr>
          <w:p w14:paraId="7D07849F" w14:textId="205ADF81" w:rsidR="00BB6CE1" w:rsidRPr="006D3DE9" w:rsidRDefault="00BB6CE1" w:rsidP="00EC56A6">
            <w:pPr>
              <w:spacing w:after="0" w:line="240" w:lineRule="auto"/>
              <w:rPr>
                <w:rFonts w:ascii="Times New Roman" w:hAnsi="Times New Roman" w:cs="Times New Roman"/>
              </w:rPr>
            </w:pPr>
            <w:r w:rsidRPr="006D3DE9">
              <w:rPr>
                <w:rFonts w:ascii="Times New Roman" w:hAnsi="Times New Roman" w:cs="Times New Roman"/>
              </w:rPr>
              <w:t>Valsts budžets</w:t>
            </w:r>
            <w:r w:rsidR="00EC56A6" w:rsidRPr="006D3DE9">
              <w:rPr>
                <w:rFonts w:ascii="Times New Roman" w:hAnsi="Times New Roman" w:cs="Times New Roman"/>
              </w:rPr>
              <w:t xml:space="preserve"> (t.sk. LVAF)</w:t>
            </w:r>
            <w:r w:rsidR="005C034E" w:rsidRPr="006D3DE9">
              <w:rPr>
                <w:rFonts w:ascii="Times New Roman" w:hAnsi="Times New Roman" w:cs="Times New Roman"/>
              </w:rPr>
              <w:t>, SAEA līdzekļi</w:t>
            </w:r>
          </w:p>
        </w:tc>
        <w:tc>
          <w:tcPr>
            <w:tcW w:w="2268" w:type="dxa"/>
          </w:tcPr>
          <w:p w14:paraId="2477B86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PR9.1.</w:t>
            </w:r>
          </w:p>
          <w:p w14:paraId="1FE93B6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(RR9.1.2.)</w:t>
            </w:r>
          </w:p>
        </w:tc>
      </w:tr>
    </w:tbl>
    <w:p w14:paraId="6F4850DF" w14:textId="77777777" w:rsidR="009B1AE8" w:rsidRDefault="009B1AE8" w:rsidP="009B1AE8">
      <w:pPr>
        <w:spacing w:after="0" w:line="240" w:lineRule="auto"/>
        <w:rPr>
          <w:rFonts w:ascii="Times New Roman" w:hAnsi="Times New Roman" w:cs="Times New Roman"/>
        </w:rPr>
      </w:pPr>
      <w:r w:rsidRPr="00961803">
        <w:rPr>
          <w:rFonts w:ascii="Times New Roman" w:hAnsi="Times New Roman" w:cs="Times New Roman"/>
        </w:rPr>
        <w:t xml:space="preserve">Skaidrojums: </w:t>
      </w:r>
      <w:r w:rsidRPr="005C27AC">
        <w:rPr>
          <w:rFonts w:ascii="Times New Roman" w:hAnsi="Times New Roman" w:cs="Times New Roman"/>
        </w:rPr>
        <w:t xml:space="preserve">* </w:t>
      </w:r>
      <w:r w:rsidRPr="004B4A0C">
        <w:rPr>
          <w:rFonts w:ascii="Times New Roman" w:hAnsi="Times New Roman" w:cs="Times New Roman"/>
        </w:rPr>
        <w:t>Rīcības virziena uzdevumu izpilde ir uzsākta 2021. gadā.</w:t>
      </w:r>
    </w:p>
    <w:p w14:paraId="45975B24" w14:textId="77777777" w:rsidR="007D6A6C" w:rsidRPr="006D3DE9" w:rsidRDefault="007D6A6C"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86"/>
        <w:gridCol w:w="1418"/>
        <w:gridCol w:w="1383"/>
        <w:gridCol w:w="2205"/>
        <w:gridCol w:w="1885"/>
        <w:gridCol w:w="2289"/>
      </w:tblGrid>
      <w:tr w:rsidR="006D3DE9" w:rsidRPr="006D3DE9" w14:paraId="0CDB6226" w14:textId="77777777" w:rsidTr="00D8155D">
        <w:trPr>
          <w:trHeight w:val="438"/>
        </w:trPr>
        <w:tc>
          <w:tcPr>
            <w:tcW w:w="14312" w:type="dxa"/>
            <w:gridSpan w:val="7"/>
            <w:shd w:val="clear" w:color="auto" w:fill="FFE599" w:themeFill="accent4" w:themeFillTint="66"/>
          </w:tcPr>
          <w:p w14:paraId="6B85F380" w14:textId="70E5E01D" w:rsidR="00247B5B" w:rsidRPr="006D3DE9" w:rsidRDefault="00247B5B" w:rsidP="00247B5B">
            <w:pPr>
              <w:pStyle w:val="Heading3"/>
            </w:pPr>
            <w:bookmarkStart w:id="136" w:name="_Toc108011011"/>
            <w:r w:rsidRPr="006D3DE9">
              <w:t>47. Rīcības virziens: Darbību ar jonizējošā starojuma avotiem uzraudzības sistēmas pilnveidošana</w:t>
            </w:r>
            <w:bookmarkEnd w:id="136"/>
            <w:r w:rsidR="0057703D" w:rsidRPr="006D3DE9">
              <w:t xml:space="preserve"> </w:t>
            </w:r>
          </w:p>
        </w:tc>
      </w:tr>
      <w:tr w:rsidR="006D3DE9" w:rsidRPr="006D3DE9" w14:paraId="3E71948D" w14:textId="77777777" w:rsidTr="00D8155D">
        <w:trPr>
          <w:trHeight w:val="817"/>
        </w:trPr>
        <w:tc>
          <w:tcPr>
            <w:tcW w:w="846" w:type="dxa"/>
            <w:shd w:val="clear" w:color="auto" w:fill="FFF2CC" w:themeFill="accent4" w:themeFillTint="33"/>
          </w:tcPr>
          <w:p w14:paraId="63F55DE6" w14:textId="1C9BA96B"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Nr.</w:t>
            </w:r>
          </w:p>
        </w:tc>
        <w:tc>
          <w:tcPr>
            <w:tcW w:w="4286" w:type="dxa"/>
            <w:shd w:val="clear" w:color="auto" w:fill="FFF2CC" w:themeFill="accent4" w:themeFillTint="33"/>
          </w:tcPr>
          <w:p w14:paraId="57510DF7" w14:textId="2FF16175"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18" w:type="dxa"/>
            <w:shd w:val="clear" w:color="auto" w:fill="FFF2CC" w:themeFill="accent4" w:themeFillTint="33"/>
          </w:tcPr>
          <w:p w14:paraId="5B91A57B"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383" w:type="dxa"/>
            <w:shd w:val="clear" w:color="auto" w:fill="FFF2CC" w:themeFill="accent4" w:themeFillTint="33"/>
          </w:tcPr>
          <w:p w14:paraId="7D8636F9"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2205" w:type="dxa"/>
            <w:shd w:val="clear" w:color="auto" w:fill="FFF2CC" w:themeFill="accent4" w:themeFillTint="33"/>
          </w:tcPr>
          <w:p w14:paraId="20F7DFC0"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0" w:type="auto"/>
            <w:shd w:val="clear" w:color="auto" w:fill="FFF2CC" w:themeFill="accent4" w:themeFillTint="33"/>
          </w:tcPr>
          <w:p w14:paraId="604F94CD"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289" w:type="dxa"/>
            <w:shd w:val="clear" w:color="auto" w:fill="FFF2CC" w:themeFill="accent4" w:themeFillTint="33"/>
          </w:tcPr>
          <w:p w14:paraId="680C6452"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51A8658A" w14:textId="77777777" w:rsidTr="00D8155D">
        <w:trPr>
          <w:trHeight w:val="817"/>
        </w:trPr>
        <w:tc>
          <w:tcPr>
            <w:tcW w:w="846" w:type="dxa"/>
          </w:tcPr>
          <w:p w14:paraId="265CBB3E" w14:textId="7816EBF5"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47.1.</w:t>
            </w:r>
          </w:p>
        </w:tc>
        <w:tc>
          <w:tcPr>
            <w:tcW w:w="4286" w:type="dxa"/>
          </w:tcPr>
          <w:p w14:paraId="4E880114"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Darbību ar jonizējošā starojuma avotiem uzraudzībai nepieciešamo kompetenču stiprināšana (darbinieku apmācības, VVD RDC kvalitātes vadības sistēmas pilnveidošana)</w:t>
            </w:r>
          </w:p>
        </w:tc>
        <w:tc>
          <w:tcPr>
            <w:tcW w:w="1418" w:type="dxa"/>
          </w:tcPr>
          <w:p w14:paraId="529E4803" w14:textId="5FEB701D"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B77D51">
              <w:rPr>
                <w:rFonts w:ascii="Times New Roman" w:hAnsi="Times New Roman" w:cs="Times New Roman"/>
              </w:rPr>
              <w:t>*</w:t>
            </w:r>
          </w:p>
        </w:tc>
        <w:tc>
          <w:tcPr>
            <w:tcW w:w="1383" w:type="dxa"/>
          </w:tcPr>
          <w:p w14:paraId="1D3D7C93"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5AE0D2F1" w14:textId="6B0665EF" w:rsidR="00EC56A6" w:rsidRPr="006D3DE9" w:rsidRDefault="00EC56A6" w:rsidP="00EC56A6">
            <w:pPr>
              <w:spacing w:after="0" w:line="240" w:lineRule="auto"/>
              <w:rPr>
                <w:rFonts w:ascii="Times New Roman" w:hAnsi="Times New Roman" w:cs="Times New Roman"/>
              </w:rPr>
            </w:pPr>
          </w:p>
        </w:tc>
        <w:tc>
          <w:tcPr>
            <w:tcW w:w="0" w:type="auto"/>
          </w:tcPr>
          <w:p w14:paraId="7E094296" w14:textId="1812658F"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Valsts budžets (t.sk. LVAF), SAEA līdzekļi</w:t>
            </w:r>
          </w:p>
        </w:tc>
        <w:tc>
          <w:tcPr>
            <w:tcW w:w="2289" w:type="dxa"/>
          </w:tcPr>
          <w:p w14:paraId="426256CA" w14:textId="3D589BE6" w:rsidR="00EC56A6" w:rsidRPr="006D3DE9" w:rsidRDefault="00EC56A6"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6D3DE9" w:rsidRPr="006D3DE9" w14:paraId="2E2E5A48" w14:textId="77777777" w:rsidTr="00D8155D">
        <w:trPr>
          <w:trHeight w:val="817"/>
        </w:trPr>
        <w:tc>
          <w:tcPr>
            <w:tcW w:w="846" w:type="dxa"/>
          </w:tcPr>
          <w:p w14:paraId="444C3706" w14:textId="37F97554"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47.2.</w:t>
            </w:r>
          </w:p>
        </w:tc>
        <w:tc>
          <w:tcPr>
            <w:tcW w:w="4286" w:type="dxa"/>
          </w:tcPr>
          <w:p w14:paraId="3AE7BD7E"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Radiācijas drošības infrastruktūras un radioaktīvo atkritumu pārvaldības pašnovērtējums un starptautiskais novērtējums (starpposma)</w:t>
            </w:r>
          </w:p>
        </w:tc>
        <w:tc>
          <w:tcPr>
            <w:tcW w:w="1418" w:type="dxa"/>
          </w:tcPr>
          <w:p w14:paraId="675D5C38" w14:textId="35035439"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2023.</w:t>
            </w:r>
            <w:r w:rsidR="00F2790E" w:rsidRPr="006D3DE9">
              <w:rPr>
                <w:rFonts w:ascii="Times New Roman" w:hAnsi="Times New Roman" w:cs="Times New Roman"/>
              </w:rPr>
              <w:t>-</w:t>
            </w:r>
            <w:r w:rsidRPr="006D3DE9">
              <w:rPr>
                <w:rFonts w:ascii="Times New Roman" w:hAnsi="Times New Roman" w:cs="Times New Roman"/>
              </w:rPr>
              <w:t xml:space="preserve"> 2024.</w:t>
            </w:r>
          </w:p>
        </w:tc>
        <w:tc>
          <w:tcPr>
            <w:tcW w:w="1383" w:type="dxa"/>
          </w:tcPr>
          <w:p w14:paraId="03A7BB32"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54C52163"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VARAM, LVĢMC</w:t>
            </w:r>
          </w:p>
        </w:tc>
        <w:tc>
          <w:tcPr>
            <w:tcW w:w="0" w:type="auto"/>
          </w:tcPr>
          <w:p w14:paraId="299EC3F5" w14:textId="5D8B0FD8"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Valsts budžets (t.sk. LVAF), SAEA līdzekļi</w:t>
            </w:r>
          </w:p>
        </w:tc>
        <w:tc>
          <w:tcPr>
            <w:tcW w:w="2289" w:type="dxa"/>
          </w:tcPr>
          <w:p w14:paraId="37AE20D5" w14:textId="0B61A57E" w:rsidR="00EC56A6" w:rsidRPr="006D3DE9" w:rsidRDefault="00EC56A6"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6D3DE9" w:rsidRPr="006D3DE9" w14:paraId="0EEC639D" w14:textId="77777777" w:rsidTr="00D8155D">
        <w:trPr>
          <w:trHeight w:val="817"/>
        </w:trPr>
        <w:tc>
          <w:tcPr>
            <w:tcW w:w="846" w:type="dxa"/>
          </w:tcPr>
          <w:p w14:paraId="434A39E6" w14:textId="35988A2B"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47.3.</w:t>
            </w:r>
          </w:p>
        </w:tc>
        <w:tc>
          <w:tcPr>
            <w:tcW w:w="4286" w:type="dxa"/>
          </w:tcPr>
          <w:p w14:paraId="119BF9CF"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Radiācijas drošības kultūras veicināšana (informatīvi materiāli, vadlīnijas, izglītojoši semināri, normatīvie akti)</w:t>
            </w:r>
          </w:p>
        </w:tc>
        <w:tc>
          <w:tcPr>
            <w:tcW w:w="1418" w:type="dxa"/>
          </w:tcPr>
          <w:p w14:paraId="27CB3817" w14:textId="31E0B110"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B77D51">
              <w:rPr>
                <w:rFonts w:ascii="Times New Roman" w:hAnsi="Times New Roman" w:cs="Times New Roman"/>
              </w:rPr>
              <w:t>*</w:t>
            </w:r>
          </w:p>
        </w:tc>
        <w:tc>
          <w:tcPr>
            <w:tcW w:w="1383" w:type="dxa"/>
          </w:tcPr>
          <w:p w14:paraId="3A33A58B"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6A62A181" w14:textId="7777777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64DAD429" w14:textId="02BAF1F7" w:rsidR="00EC56A6" w:rsidRPr="006D3DE9" w:rsidRDefault="00EC56A6" w:rsidP="00EC56A6">
            <w:pPr>
              <w:spacing w:after="0" w:line="240" w:lineRule="auto"/>
              <w:rPr>
                <w:rFonts w:ascii="Times New Roman" w:hAnsi="Times New Roman" w:cs="Times New Roman"/>
              </w:rPr>
            </w:pPr>
            <w:r w:rsidRPr="006D3DE9">
              <w:rPr>
                <w:rFonts w:ascii="Times New Roman" w:hAnsi="Times New Roman" w:cs="Times New Roman"/>
              </w:rPr>
              <w:t>Valsts budžets (t.sk. LVAF), SAEA līdzekļi</w:t>
            </w:r>
          </w:p>
        </w:tc>
        <w:tc>
          <w:tcPr>
            <w:tcW w:w="2289" w:type="dxa"/>
          </w:tcPr>
          <w:p w14:paraId="321C9E29" w14:textId="3C168B92" w:rsidR="00EC56A6" w:rsidRPr="006D3DE9" w:rsidRDefault="00EC56A6"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6D3DE9" w:rsidRPr="006D3DE9" w14:paraId="4595439E" w14:textId="77777777" w:rsidTr="00D8155D">
        <w:trPr>
          <w:trHeight w:val="817"/>
        </w:trPr>
        <w:tc>
          <w:tcPr>
            <w:tcW w:w="846" w:type="dxa"/>
          </w:tcPr>
          <w:p w14:paraId="1DB633E9" w14:textId="19CBAC2A"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47.4</w:t>
            </w:r>
            <w:r w:rsidR="006D3732" w:rsidRPr="006D3DE9">
              <w:rPr>
                <w:rFonts w:ascii="Times New Roman" w:hAnsi="Times New Roman" w:cs="Times New Roman"/>
              </w:rPr>
              <w:t>.</w:t>
            </w:r>
          </w:p>
        </w:tc>
        <w:tc>
          <w:tcPr>
            <w:tcW w:w="4286" w:type="dxa"/>
          </w:tcPr>
          <w:p w14:paraId="71F23C1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Administratīvā sloga mazināšana operatoriem (paziņošanas, reģistrēšanas un licencēšanas kārtības pilnveide, darbinieku apstarošanas kontroles sistēmas vienkāršošana, IT rīku izmantošana)</w:t>
            </w:r>
          </w:p>
        </w:tc>
        <w:tc>
          <w:tcPr>
            <w:tcW w:w="1418" w:type="dxa"/>
          </w:tcPr>
          <w:p w14:paraId="74F9603A" w14:textId="6638F37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B77D51">
              <w:rPr>
                <w:rFonts w:ascii="Times New Roman" w:hAnsi="Times New Roman" w:cs="Times New Roman"/>
              </w:rPr>
              <w:t>*</w:t>
            </w:r>
          </w:p>
        </w:tc>
        <w:tc>
          <w:tcPr>
            <w:tcW w:w="1383" w:type="dxa"/>
          </w:tcPr>
          <w:p w14:paraId="1DED91B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3DFC3B67"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0" w:type="auto"/>
          </w:tcPr>
          <w:p w14:paraId="107FA60D"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89" w:type="dxa"/>
          </w:tcPr>
          <w:p w14:paraId="2B8C6F44" w14:textId="47F52DBD" w:rsidR="00BB6CE1" w:rsidRPr="006D3DE9" w:rsidRDefault="00BB6CE1"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6D3DE9" w:rsidRPr="006D3DE9" w14:paraId="6F0496F1" w14:textId="77777777" w:rsidTr="00D8155D">
        <w:trPr>
          <w:trHeight w:val="817"/>
        </w:trPr>
        <w:tc>
          <w:tcPr>
            <w:tcW w:w="846" w:type="dxa"/>
          </w:tcPr>
          <w:p w14:paraId="0A4FDBEB" w14:textId="3CDD8888"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lastRenderedPageBreak/>
              <w:t>47.5</w:t>
            </w:r>
            <w:r w:rsidR="006D3732" w:rsidRPr="006D3DE9">
              <w:rPr>
                <w:rFonts w:ascii="Times New Roman" w:hAnsi="Times New Roman" w:cs="Times New Roman"/>
              </w:rPr>
              <w:t>.</w:t>
            </w:r>
          </w:p>
        </w:tc>
        <w:tc>
          <w:tcPr>
            <w:tcW w:w="4286" w:type="dxa"/>
          </w:tcPr>
          <w:p w14:paraId="34B47FD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Medicīniskās apstarošanas uzraudzības stiprināšana un pacientu aizsardzības uzlabošana</w:t>
            </w:r>
          </w:p>
        </w:tc>
        <w:tc>
          <w:tcPr>
            <w:tcW w:w="1418" w:type="dxa"/>
          </w:tcPr>
          <w:p w14:paraId="0B994129" w14:textId="13F57953"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2027.</w:t>
            </w:r>
            <w:r w:rsidR="00B77D51">
              <w:rPr>
                <w:rFonts w:ascii="Times New Roman" w:hAnsi="Times New Roman" w:cs="Times New Roman"/>
              </w:rPr>
              <w:t>*</w:t>
            </w:r>
          </w:p>
        </w:tc>
        <w:tc>
          <w:tcPr>
            <w:tcW w:w="1383" w:type="dxa"/>
          </w:tcPr>
          <w:p w14:paraId="1165848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7E99350E" w14:textId="146EAF13" w:rsidR="00BB6CE1" w:rsidRPr="006D3DE9" w:rsidRDefault="00803602" w:rsidP="00BA06DF">
            <w:pPr>
              <w:spacing w:after="0" w:line="240" w:lineRule="auto"/>
              <w:rPr>
                <w:rFonts w:ascii="Times New Roman" w:hAnsi="Times New Roman" w:cs="Times New Roman"/>
              </w:rPr>
            </w:pPr>
            <w:r w:rsidRPr="006D3DE9">
              <w:rPr>
                <w:rFonts w:ascii="Times New Roman" w:hAnsi="Times New Roman" w:cs="Times New Roman"/>
              </w:rPr>
              <w:t>Veselības</w:t>
            </w:r>
            <w:r w:rsidR="00362A73" w:rsidRPr="006D3DE9">
              <w:rPr>
                <w:rFonts w:ascii="Times New Roman" w:hAnsi="Times New Roman" w:cs="Times New Roman"/>
              </w:rPr>
              <w:t xml:space="preserve"> </w:t>
            </w:r>
            <w:r w:rsidRPr="006D3DE9">
              <w:rPr>
                <w:rFonts w:ascii="Times New Roman" w:hAnsi="Times New Roman" w:cs="Times New Roman"/>
              </w:rPr>
              <w:t>inspekcija,</w:t>
            </w:r>
            <w:r w:rsidR="00BB6CE1" w:rsidRPr="006D3DE9">
              <w:rPr>
                <w:rFonts w:ascii="Times New Roman" w:hAnsi="Times New Roman" w:cs="Times New Roman"/>
              </w:rPr>
              <w:t xml:space="preserve"> </w:t>
            </w:r>
            <w:r w:rsidR="00E43BFD" w:rsidRPr="006D3DE9">
              <w:rPr>
                <w:rFonts w:ascii="Times New Roman" w:hAnsi="Times New Roman" w:cs="Times New Roman"/>
              </w:rPr>
              <w:t>Zāļu valsts aģentūra,</w:t>
            </w:r>
            <w:r w:rsidR="00BB6CE1" w:rsidRPr="006D3DE9">
              <w:rPr>
                <w:rFonts w:ascii="Times New Roman" w:hAnsi="Times New Roman" w:cs="Times New Roman"/>
              </w:rPr>
              <w:t xml:space="preserve"> N</w:t>
            </w:r>
            <w:r w:rsidR="005F7397" w:rsidRPr="006D3DE9">
              <w:rPr>
                <w:rFonts w:ascii="Times New Roman" w:hAnsi="Times New Roman" w:cs="Times New Roman"/>
              </w:rPr>
              <w:t>acionālais veselības dienests</w:t>
            </w:r>
            <w:r w:rsidR="00BB6CE1" w:rsidRPr="006D3DE9">
              <w:rPr>
                <w:rFonts w:ascii="Times New Roman" w:hAnsi="Times New Roman" w:cs="Times New Roman"/>
              </w:rPr>
              <w:t>, ētikas komitejas</w:t>
            </w:r>
          </w:p>
        </w:tc>
        <w:tc>
          <w:tcPr>
            <w:tcW w:w="0" w:type="auto"/>
          </w:tcPr>
          <w:p w14:paraId="56956560" w14:textId="4A29155D"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FA4429" w:rsidRPr="006D3DE9">
              <w:rPr>
                <w:rFonts w:ascii="Times New Roman" w:hAnsi="Times New Roman" w:cs="Times New Roman"/>
              </w:rPr>
              <w:t xml:space="preserve"> (t.sk. </w:t>
            </w:r>
            <w:r w:rsidR="00885991" w:rsidRPr="006D3DE9">
              <w:rPr>
                <w:rFonts w:ascii="Times New Roman" w:hAnsi="Times New Roman" w:cs="Times New Roman"/>
              </w:rPr>
              <w:t>LVAF</w:t>
            </w:r>
            <w:r w:rsidR="00FA4429" w:rsidRPr="006D3DE9">
              <w:rPr>
                <w:rFonts w:ascii="Times New Roman" w:hAnsi="Times New Roman" w:cs="Times New Roman"/>
              </w:rPr>
              <w:t>)</w:t>
            </w:r>
          </w:p>
        </w:tc>
        <w:tc>
          <w:tcPr>
            <w:tcW w:w="2289" w:type="dxa"/>
          </w:tcPr>
          <w:p w14:paraId="24AF2AAB" w14:textId="23E8935D" w:rsidR="00BB6CE1" w:rsidRPr="006D3DE9" w:rsidRDefault="00BB6CE1"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6D3DE9" w:rsidRPr="006D3DE9" w14:paraId="32FC0393" w14:textId="77777777" w:rsidTr="00D8155D">
        <w:trPr>
          <w:trHeight w:val="817"/>
        </w:trPr>
        <w:tc>
          <w:tcPr>
            <w:tcW w:w="846" w:type="dxa"/>
          </w:tcPr>
          <w:p w14:paraId="1E1F9DEE" w14:textId="4171913C"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47.6</w:t>
            </w:r>
            <w:r w:rsidR="006D3732" w:rsidRPr="006D3DE9">
              <w:rPr>
                <w:rFonts w:ascii="Times New Roman" w:hAnsi="Times New Roman" w:cs="Times New Roman"/>
              </w:rPr>
              <w:t>.</w:t>
            </w:r>
          </w:p>
        </w:tc>
        <w:tc>
          <w:tcPr>
            <w:tcW w:w="4286" w:type="dxa"/>
          </w:tcPr>
          <w:p w14:paraId="3DFA690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Operatoru, darbu vadītāju, darbinieku, radiācijas drošības ekspertu un citu atbildīgo personu izglītības un apmācību radiācijas drošībā pilnveidošana, t.sk. medicīniskās apstarošanas jomā</w:t>
            </w:r>
          </w:p>
        </w:tc>
        <w:tc>
          <w:tcPr>
            <w:tcW w:w="1418" w:type="dxa"/>
          </w:tcPr>
          <w:p w14:paraId="4A9C533D" w14:textId="4B3C15B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w:t>
            </w:r>
            <w:r w:rsidR="00403867">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B77D51">
              <w:rPr>
                <w:rFonts w:ascii="Times New Roman" w:hAnsi="Times New Roman" w:cs="Times New Roman"/>
              </w:rPr>
              <w:t>*</w:t>
            </w:r>
          </w:p>
        </w:tc>
        <w:tc>
          <w:tcPr>
            <w:tcW w:w="1383" w:type="dxa"/>
          </w:tcPr>
          <w:p w14:paraId="6A32243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2205" w:type="dxa"/>
          </w:tcPr>
          <w:p w14:paraId="1D732426" w14:textId="77777777" w:rsidR="00CD3B22"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p w14:paraId="2B54B316" w14:textId="77777777" w:rsidR="00CD3B22"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IZM, </w:t>
            </w:r>
          </w:p>
          <w:p w14:paraId="08C476F9" w14:textId="29BB7DA2" w:rsidR="00BB6CE1" w:rsidRPr="006D3DE9" w:rsidRDefault="00BB6CE1" w:rsidP="00CD3B22">
            <w:pPr>
              <w:spacing w:after="0" w:line="240" w:lineRule="auto"/>
              <w:rPr>
                <w:rFonts w:ascii="Times New Roman" w:hAnsi="Times New Roman" w:cs="Times New Roman"/>
              </w:rPr>
            </w:pPr>
            <w:r w:rsidRPr="006D3DE9">
              <w:rPr>
                <w:rFonts w:ascii="Times New Roman" w:hAnsi="Times New Roman" w:cs="Times New Roman"/>
              </w:rPr>
              <w:t>L</w:t>
            </w:r>
            <w:r w:rsidR="00462F5E" w:rsidRPr="006D3DE9">
              <w:rPr>
                <w:rFonts w:ascii="Times New Roman" w:hAnsi="Times New Roman" w:cs="Times New Roman"/>
              </w:rPr>
              <w:t>atvijas Universitāte, Rīgas Tehniskā Universitāte</w:t>
            </w:r>
            <w:r w:rsidRPr="006D3DE9">
              <w:rPr>
                <w:rFonts w:ascii="Times New Roman" w:hAnsi="Times New Roman" w:cs="Times New Roman"/>
              </w:rPr>
              <w:t>, profesionālās asociācijas</w:t>
            </w:r>
          </w:p>
        </w:tc>
        <w:tc>
          <w:tcPr>
            <w:tcW w:w="0" w:type="auto"/>
          </w:tcPr>
          <w:p w14:paraId="7414D29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289" w:type="dxa"/>
          </w:tcPr>
          <w:p w14:paraId="52F59904" w14:textId="34ED6241" w:rsidR="00BB6CE1" w:rsidRPr="006D3DE9" w:rsidRDefault="00BB6CE1" w:rsidP="00340F76">
            <w:pPr>
              <w:spacing w:after="0" w:line="240" w:lineRule="auto"/>
              <w:rPr>
                <w:rFonts w:ascii="Times New Roman" w:hAnsi="Times New Roman" w:cs="Times New Roman"/>
              </w:rPr>
            </w:pPr>
            <w:r w:rsidRPr="006D3DE9">
              <w:rPr>
                <w:rFonts w:ascii="Times New Roman" w:hAnsi="Times New Roman" w:cs="Times New Roman"/>
              </w:rPr>
              <w:t>PR9.1.(RR9.1.3.)</w:t>
            </w:r>
          </w:p>
        </w:tc>
      </w:tr>
      <w:tr w:rsidR="006D3DE9" w:rsidRPr="006D3DE9" w14:paraId="73E2DA41" w14:textId="77777777" w:rsidTr="00D8155D">
        <w:trPr>
          <w:trHeight w:val="346"/>
        </w:trPr>
        <w:tc>
          <w:tcPr>
            <w:tcW w:w="846" w:type="dxa"/>
          </w:tcPr>
          <w:p w14:paraId="0921DF12" w14:textId="4B13421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47.7</w:t>
            </w:r>
            <w:r w:rsidR="006D3732" w:rsidRPr="006D3DE9">
              <w:rPr>
                <w:rFonts w:ascii="Times New Roman" w:hAnsi="Times New Roman" w:cs="Times New Roman"/>
              </w:rPr>
              <w:t>.</w:t>
            </w:r>
          </w:p>
        </w:tc>
        <w:tc>
          <w:tcPr>
            <w:tcW w:w="4286" w:type="dxa"/>
          </w:tcPr>
          <w:p w14:paraId="73775FA5"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Normatīvā regulējuma radioaktīvo atkritumu pārvaldībā pārskatīšana un aktualizēšana atbilstoši starptautiskajām prasībām un vadlīnijām</w:t>
            </w:r>
          </w:p>
        </w:tc>
        <w:tc>
          <w:tcPr>
            <w:tcW w:w="1418" w:type="dxa"/>
          </w:tcPr>
          <w:p w14:paraId="459D404A" w14:textId="4273BD93"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2022.</w:t>
            </w:r>
            <w:r w:rsidR="00F2790E" w:rsidRPr="006D3DE9">
              <w:rPr>
                <w:rFonts w:ascii="Times New Roman" w:hAnsi="Times New Roman" w:cs="Times New Roman"/>
              </w:rPr>
              <w:t>-</w:t>
            </w:r>
            <w:r w:rsidRPr="006D3DE9">
              <w:rPr>
                <w:rFonts w:ascii="Times New Roman" w:hAnsi="Times New Roman" w:cs="Times New Roman"/>
              </w:rPr>
              <w:t xml:space="preserve"> 2023.</w:t>
            </w:r>
          </w:p>
        </w:tc>
        <w:tc>
          <w:tcPr>
            <w:tcW w:w="1383" w:type="dxa"/>
          </w:tcPr>
          <w:p w14:paraId="3CB840C2" w14:textId="39E6FB8D" w:rsidR="00BB6CE1" w:rsidRPr="006D3DE9" w:rsidRDefault="56E5E060" w:rsidP="00BA06DF">
            <w:pPr>
              <w:spacing w:after="0" w:line="240" w:lineRule="auto"/>
              <w:rPr>
                <w:rFonts w:ascii="Times New Roman" w:hAnsi="Times New Roman" w:cs="Times New Roman"/>
              </w:rPr>
            </w:pPr>
            <w:r w:rsidRPr="006D3DE9">
              <w:rPr>
                <w:rFonts w:ascii="Times New Roman" w:hAnsi="Times New Roman" w:cs="Times New Roman"/>
              </w:rPr>
              <w:t xml:space="preserve">VARAM </w:t>
            </w:r>
          </w:p>
        </w:tc>
        <w:tc>
          <w:tcPr>
            <w:tcW w:w="2205" w:type="dxa"/>
          </w:tcPr>
          <w:p w14:paraId="03991F35" w14:textId="14AFCD7B" w:rsidR="00BB6CE1" w:rsidRPr="006D3DE9" w:rsidRDefault="56E5E060"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0" w:type="auto"/>
          </w:tcPr>
          <w:p w14:paraId="4458F14F"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EA1368" w:rsidRPr="006D3DE9">
              <w:rPr>
                <w:rFonts w:ascii="Times New Roman" w:hAnsi="Times New Roman" w:cs="Times New Roman"/>
              </w:rPr>
              <w:t xml:space="preserve">, </w:t>
            </w:r>
          </w:p>
          <w:p w14:paraId="244EE7BB" w14:textId="232E4316" w:rsidR="00EA1368" w:rsidRPr="006D3DE9" w:rsidRDefault="00EA1368" w:rsidP="00BA06DF">
            <w:pPr>
              <w:spacing w:after="0" w:line="240" w:lineRule="auto"/>
              <w:rPr>
                <w:rFonts w:ascii="Times New Roman" w:hAnsi="Times New Roman" w:cs="Times New Roman"/>
              </w:rPr>
            </w:pPr>
            <w:r w:rsidRPr="006D3DE9">
              <w:rPr>
                <w:rFonts w:ascii="Times New Roman" w:hAnsi="Times New Roman" w:cs="Times New Roman"/>
              </w:rPr>
              <w:t>SAEA līdzekļi</w:t>
            </w:r>
          </w:p>
        </w:tc>
        <w:tc>
          <w:tcPr>
            <w:tcW w:w="2289" w:type="dxa"/>
          </w:tcPr>
          <w:p w14:paraId="24628DB3" w14:textId="2C6A1940" w:rsidR="00BB6CE1" w:rsidRPr="006D3DE9" w:rsidRDefault="00BB6CE1"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r w:rsidR="003437D1" w:rsidRPr="006D3DE9" w14:paraId="604DDF58" w14:textId="77777777" w:rsidTr="00D8155D">
        <w:trPr>
          <w:trHeight w:val="817"/>
        </w:trPr>
        <w:tc>
          <w:tcPr>
            <w:tcW w:w="846" w:type="dxa"/>
          </w:tcPr>
          <w:p w14:paraId="60DBD25E" w14:textId="3CDB3AF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47.8</w:t>
            </w:r>
            <w:r w:rsidR="006D3732" w:rsidRPr="006D3DE9">
              <w:rPr>
                <w:rFonts w:ascii="Times New Roman" w:hAnsi="Times New Roman" w:cs="Times New Roman"/>
              </w:rPr>
              <w:t>.</w:t>
            </w:r>
          </w:p>
        </w:tc>
        <w:tc>
          <w:tcPr>
            <w:tcW w:w="4286" w:type="dxa"/>
          </w:tcPr>
          <w:p w14:paraId="6C224992"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Normatīvā regulējuma radioaktīvo materiālu transportēšanai pārskatīšana un aktualizēšana atbilstoši starptautiskajām prasībām un vadlīnijām, uzraudzībā iesaistīto institūciju sadarbības stiprināšana)</w:t>
            </w:r>
          </w:p>
        </w:tc>
        <w:tc>
          <w:tcPr>
            <w:tcW w:w="1418" w:type="dxa"/>
          </w:tcPr>
          <w:p w14:paraId="7A6D55AE" w14:textId="45AA488B"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2022.</w:t>
            </w:r>
            <w:r w:rsidR="00F2790E" w:rsidRPr="006D3DE9">
              <w:rPr>
                <w:rFonts w:ascii="Times New Roman" w:hAnsi="Times New Roman" w:cs="Times New Roman"/>
              </w:rPr>
              <w:t>-</w:t>
            </w:r>
            <w:r w:rsidRPr="006D3DE9">
              <w:rPr>
                <w:rFonts w:ascii="Times New Roman" w:hAnsi="Times New Roman" w:cs="Times New Roman"/>
              </w:rPr>
              <w:t>2023.</w:t>
            </w:r>
          </w:p>
        </w:tc>
        <w:tc>
          <w:tcPr>
            <w:tcW w:w="1383" w:type="dxa"/>
          </w:tcPr>
          <w:p w14:paraId="4F7CE6ED" w14:textId="18D9B43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2205" w:type="dxa"/>
          </w:tcPr>
          <w:p w14:paraId="05B3EF8A" w14:textId="60408816" w:rsidR="00BB6CE1" w:rsidRPr="006D3DE9" w:rsidRDefault="48DE3EB4" w:rsidP="00BA06DF">
            <w:pPr>
              <w:spacing w:after="0" w:line="240" w:lineRule="auto"/>
              <w:rPr>
                <w:rFonts w:ascii="Times New Roman" w:hAnsi="Times New Roman" w:cs="Times New Roman"/>
              </w:rPr>
            </w:pPr>
            <w:r w:rsidRPr="006D3DE9">
              <w:rPr>
                <w:rFonts w:ascii="Times New Roman" w:hAnsi="Times New Roman" w:cs="Times New Roman"/>
              </w:rPr>
              <w:t>VVD RDC</w:t>
            </w:r>
            <w:r w:rsidR="3386AB2E" w:rsidRPr="006D3DE9">
              <w:rPr>
                <w:rFonts w:ascii="Times New Roman" w:hAnsi="Times New Roman" w:cs="Times New Roman"/>
              </w:rPr>
              <w:t xml:space="preserve">, SM, Valsts dzelzceļa tehniskā inspekcija, </w:t>
            </w:r>
            <w:r w:rsidR="00713DCA" w:rsidRPr="006D3DE9">
              <w:rPr>
                <w:rFonts w:ascii="Times New Roman" w:hAnsi="Times New Roman" w:cs="Times New Roman"/>
              </w:rPr>
              <w:t>LJA,</w:t>
            </w:r>
            <w:r w:rsidR="3386AB2E" w:rsidRPr="006D3DE9">
              <w:rPr>
                <w:rFonts w:ascii="Times New Roman" w:hAnsi="Times New Roman" w:cs="Times New Roman"/>
              </w:rPr>
              <w:t xml:space="preserve"> Civilās aviācijas aģentūra,</w:t>
            </w:r>
            <w:r w:rsidR="6489EA80" w:rsidRPr="006D3DE9">
              <w:rPr>
                <w:rFonts w:ascii="Times New Roman" w:hAnsi="Times New Roman" w:cs="Times New Roman"/>
              </w:rPr>
              <w:t xml:space="preserve"> </w:t>
            </w:r>
            <w:r w:rsidR="3386AB2E" w:rsidRPr="006D3DE9">
              <w:rPr>
                <w:rFonts w:ascii="Times New Roman" w:hAnsi="Times New Roman" w:cs="Times New Roman"/>
              </w:rPr>
              <w:t>Muita, Valsts policija</w:t>
            </w:r>
          </w:p>
        </w:tc>
        <w:tc>
          <w:tcPr>
            <w:tcW w:w="0" w:type="auto"/>
          </w:tcPr>
          <w:p w14:paraId="449553A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r w:rsidR="00EA1368" w:rsidRPr="006D3DE9">
              <w:rPr>
                <w:rFonts w:ascii="Times New Roman" w:hAnsi="Times New Roman" w:cs="Times New Roman"/>
              </w:rPr>
              <w:t xml:space="preserve">, </w:t>
            </w:r>
          </w:p>
          <w:p w14:paraId="62F921A6" w14:textId="2FB79CD7" w:rsidR="00EA1368" w:rsidRPr="006D3DE9" w:rsidRDefault="00EA1368" w:rsidP="00BA06DF">
            <w:pPr>
              <w:spacing w:after="0" w:line="240" w:lineRule="auto"/>
              <w:rPr>
                <w:rFonts w:ascii="Times New Roman" w:hAnsi="Times New Roman" w:cs="Times New Roman"/>
              </w:rPr>
            </w:pPr>
            <w:r w:rsidRPr="006D3DE9">
              <w:rPr>
                <w:rFonts w:ascii="Times New Roman" w:hAnsi="Times New Roman" w:cs="Times New Roman"/>
              </w:rPr>
              <w:t>SAEA līdzekļi</w:t>
            </w:r>
          </w:p>
        </w:tc>
        <w:tc>
          <w:tcPr>
            <w:tcW w:w="2289" w:type="dxa"/>
          </w:tcPr>
          <w:p w14:paraId="58236105" w14:textId="7D576425" w:rsidR="00BB6CE1" w:rsidRPr="006D3DE9" w:rsidRDefault="00BB6CE1" w:rsidP="00340F76">
            <w:pPr>
              <w:spacing w:after="0" w:line="240" w:lineRule="auto"/>
              <w:rPr>
                <w:rFonts w:ascii="Times New Roman" w:hAnsi="Times New Roman" w:cs="Times New Roman"/>
              </w:rPr>
            </w:pPr>
            <w:r w:rsidRPr="006D3DE9">
              <w:rPr>
                <w:rFonts w:ascii="Times New Roman" w:hAnsi="Times New Roman" w:cs="Times New Roman"/>
              </w:rPr>
              <w:t>PR9.1.</w:t>
            </w:r>
            <w:r w:rsidR="00340F76" w:rsidRPr="006D3DE9">
              <w:rPr>
                <w:rFonts w:ascii="Times New Roman" w:hAnsi="Times New Roman" w:cs="Times New Roman"/>
              </w:rPr>
              <w:t xml:space="preserve"> </w:t>
            </w:r>
            <w:r w:rsidRPr="006D3DE9">
              <w:rPr>
                <w:rFonts w:ascii="Times New Roman" w:hAnsi="Times New Roman" w:cs="Times New Roman"/>
              </w:rPr>
              <w:t>(RR9.1.3.)</w:t>
            </w:r>
          </w:p>
        </w:tc>
      </w:tr>
    </w:tbl>
    <w:p w14:paraId="39DA839C" w14:textId="77777777" w:rsidR="001A167B" w:rsidRDefault="001A167B" w:rsidP="001A167B">
      <w:pPr>
        <w:spacing w:after="0" w:line="240" w:lineRule="auto"/>
        <w:rPr>
          <w:rFonts w:ascii="Times New Roman" w:hAnsi="Times New Roman" w:cs="Times New Roman"/>
        </w:rPr>
      </w:pPr>
      <w:r w:rsidRPr="00961803">
        <w:rPr>
          <w:rFonts w:ascii="Times New Roman" w:hAnsi="Times New Roman" w:cs="Times New Roman"/>
        </w:rPr>
        <w:t xml:space="preserve">Skaidrojums: </w:t>
      </w:r>
      <w:r w:rsidRPr="005C27AC">
        <w:rPr>
          <w:rFonts w:ascii="Times New Roman" w:hAnsi="Times New Roman" w:cs="Times New Roman"/>
        </w:rPr>
        <w:t xml:space="preserve">* </w:t>
      </w:r>
      <w:r w:rsidRPr="004B4A0C">
        <w:rPr>
          <w:rFonts w:ascii="Times New Roman" w:hAnsi="Times New Roman" w:cs="Times New Roman"/>
        </w:rPr>
        <w:t>Rīcības virziena uzdevumu izpilde ir uzsākta 2021. gadā.</w:t>
      </w:r>
    </w:p>
    <w:p w14:paraId="267E2DB4" w14:textId="77777777" w:rsidR="007D6A6C" w:rsidRPr="006D3DE9" w:rsidRDefault="007D6A6C" w:rsidP="00BA06DF">
      <w:pPr>
        <w:spacing w:after="0" w:line="240" w:lineRule="auto"/>
        <w:rPr>
          <w:rFonts w:ascii="Times New Roman" w:hAnsi="Times New Roman" w:cs="Times New Roman"/>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4252"/>
        <w:gridCol w:w="1421"/>
        <w:gridCol w:w="1779"/>
        <w:gridCol w:w="1658"/>
        <w:gridCol w:w="1830"/>
        <w:gridCol w:w="2526"/>
      </w:tblGrid>
      <w:tr w:rsidR="006D3DE9" w:rsidRPr="006D3DE9" w14:paraId="7B1FBCA7" w14:textId="77777777" w:rsidTr="00995663">
        <w:trPr>
          <w:trHeight w:val="589"/>
        </w:trPr>
        <w:tc>
          <w:tcPr>
            <w:tcW w:w="14312" w:type="dxa"/>
            <w:gridSpan w:val="7"/>
            <w:shd w:val="clear" w:color="auto" w:fill="FFE599" w:themeFill="accent4" w:themeFillTint="66"/>
          </w:tcPr>
          <w:p w14:paraId="52720467" w14:textId="774D5696" w:rsidR="00247B5B" w:rsidRPr="006D3DE9" w:rsidRDefault="00247B5B" w:rsidP="00247B5B">
            <w:pPr>
              <w:pStyle w:val="Heading3"/>
            </w:pPr>
            <w:bookmarkStart w:id="137" w:name="_Toc108011012"/>
            <w:r w:rsidRPr="006D3DE9">
              <w:t>48. Rīcības virziens: Sabiedrības izpratnes par radiācijas drošību veicināšana un savstarpējās komunikācijas uzlabošana</w:t>
            </w:r>
            <w:bookmarkEnd w:id="137"/>
            <w:r w:rsidR="0057703D" w:rsidRPr="006D3DE9">
              <w:t xml:space="preserve"> </w:t>
            </w:r>
          </w:p>
        </w:tc>
      </w:tr>
      <w:tr w:rsidR="006D3DE9" w:rsidRPr="006D3DE9" w14:paraId="30D9D0A8" w14:textId="77777777" w:rsidTr="00995663">
        <w:trPr>
          <w:trHeight w:val="817"/>
        </w:trPr>
        <w:tc>
          <w:tcPr>
            <w:tcW w:w="846" w:type="dxa"/>
            <w:shd w:val="clear" w:color="auto" w:fill="FFF2CC" w:themeFill="accent4" w:themeFillTint="33"/>
          </w:tcPr>
          <w:p w14:paraId="4E5ACB2B" w14:textId="5470E0ED"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Nr.</w:t>
            </w:r>
          </w:p>
        </w:tc>
        <w:tc>
          <w:tcPr>
            <w:tcW w:w="4252" w:type="dxa"/>
            <w:shd w:val="clear" w:color="auto" w:fill="FFF2CC" w:themeFill="accent4" w:themeFillTint="33"/>
          </w:tcPr>
          <w:p w14:paraId="0B955FB0" w14:textId="0C754528"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1421" w:type="dxa"/>
            <w:shd w:val="clear" w:color="auto" w:fill="FFF2CC" w:themeFill="accent4" w:themeFillTint="33"/>
          </w:tcPr>
          <w:p w14:paraId="7C8490B7"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Izpildes termiņi vai periods </w:t>
            </w:r>
          </w:p>
        </w:tc>
        <w:tc>
          <w:tcPr>
            <w:tcW w:w="1779" w:type="dxa"/>
            <w:shd w:val="clear" w:color="auto" w:fill="FFF2CC" w:themeFill="accent4" w:themeFillTint="33"/>
          </w:tcPr>
          <w:p w14:paraId="04B0BC03"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658" w:type="dxa"/>
            <w:shd w:val="clear" w:color="auto" w:fill="FFF2CC" w:themeFill="accent4" w:themeFillTint="33"/>
          </w:tcPr>
          <w:p w14:paraId="0B297890"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1830" w:type="dxa"/>
            <w:shd w:val="clear" w:color="auto" w:fill="FFF2CC" w:themeFill="accent4" w:themeFillTint="33"/>
          </w:tcPr>
          <w:p w14:paraId="5102EC00"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526" w:type="dxa"/>
            <w:shd w:val="clear" w:color="auto" w:fill="FFF2CC" w:themeFill="accent4" w:themeFillTint="33"/>
          </w:tcPr>
          <w:p w14:paraId="7824A4F9" w14:textId="77777777" w:rsidR="00332AF8" w:rsidRPr="006D3DE9" w:rsidRDefault="00332AF8"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4413418A" w14:textId="77777777" w:rsidTr="00995663">
        <w:trPr>
          <w:trHeight w:val="558"/>
        </w:trPr>
        <w:tc>
          <w:tcPr>
            <w:tcW w:w="846" w:type="dxa"/>
          </w:tcPr>
          <w:p w14:paraId="2F267B99" w14:textId="3EDC2931"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48.1.</w:t>
            </w:r>
          </w:p>
        </w:tc>
        <w:tc>
          <w:tcPr>
            <w:tcW w:w="4252" w:type="dxa"/>
          </w:tcPr>
          <w:p w14:paraId="726069C1"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 xml:space="preserve">Sabiedrībai, t.sk. medijiem, skolēniem, pieejamās informācijas pilnveidošana par radiācijas drošību, t.sk. informatīvi materiāli, izglītojoši semināri, jauni komunikācijas </w:t>
            </w:r>
            <w:r w:rsidRPr="006D3DE9">
              <w:rPr>
                <w:rFonts w:ascii="Times New Roman" w:hAnsi="Times New Roman" w:cs="Times New Roman"/>
              </w:rPr>
              <w:lastRenderedPageBreak/>
              <w:t>kanāli (tīmekļvietne, sociālie tīkli, utt.) un mūsdienīgi datu attēlošanas rīki</w:t>
            </w:r>
          </w:p>
        </w:tc>
        <w:tc>
          <w:tcPr>
            <w:tcW w:w="1421" w:type="dxa"/>
          </w:tcPr>
          <w:p w14:paraId="77C614C2" w14:textId="50816A8D"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lastRenderedPageBreak/>
              <w:t>202</w:t>
            </w:r>
            <w:r w:rsidR="00194A5A">
              <w:rPr>
                <w:rFonts w:ascii="Times New Roman" w:hAnsi="Times New Roman" w:cs="Times New Roman"/>
              </w:rPr>
              <w:t>2</w:t>
            </w:r>
            <w:r w:rsidRPr="006D3DE9">
              <w:rPr>
                <w:rFonts w:ascii="Times New Roman" w:hAnsi="Times New Roman" w:cs="Times New Roman"/>
              </w:rPr>
              <w:t>.-2027.</w:t>
            </w:r>
            <w:r w:rsidR="001A167B">
              <w:rPr>
                <w:rFonts w:ascii="Times New Roman" w:hAnsi="Times New Roman" w:cs="Times New Roman"/>
              </w:rPr>
              <w:t>*</w:t>
            </w:r>
          </w:p>
        </w:tc>
        <w:tc>
          <w:tcPr>
            <w:tcW w:w="1779" w:type="dxa"/>
          </w:tcPr>
          <w:p w14:paraId="05175C3A"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VVD RDC</w:t>
            </w:r>
          </w:p>
          <w:p w14:paraId="6C39D963" w14:textId="77777777" w:rsidR="00FA4429" w:rsidRPr="006D3DE9" w:rsidRDefault="00FA4429" w:rsidP="00FA4429">
            <w:pPr>
              <w:spacing w:after="0" w:line="240" w:lineRule="auto"/>
              <w:rPr>
                <w:rFonts w:ascii="Times New Roman" w:hAnsi="Times New Roman" w:cs="Times New Roman"/>
              </w:rPr>
            </w:pPr>
          </w:p>
        </w:tc>
        <w:tc>
          <w:tcPr>
            <w:tcW w:w="1658" w:type="dxa"/>
          </w:tcPr>
          <w:p w14:paraId="02558D46" w14:textId="77777777" w:rsidR="00FA4429" w:rsidRPr="006D3DE9" w:rsidRDefault="00FA4429" w:rsidP="00FA4429">
            <w:pPr>
              <w:spacing w:after="0" w:line="240" w:lineRule="auto"/>
              <w:rPr>
                <w:rFonts w:ascii="Times New Roman" w:hAnsi="Times New Roman" w:cs="Times New Roman"/>
              </w:rPr>
            </w:pPr>
          </w:p>
        </w:tc>
        <w:tc>
          <w:tcPr>
            <w:tcW w:w="1830" w:type="dxa"/>
          </w:tcPr>
          <w:p w14:paraId="271975E5" w14:textId="229843FB"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Valsts budžets (t.sk. LVAF)</w:t>
            </w:r>
          </w:p>
        </w:tc>
        <w:tc>
          <w:tcPr>
            <w:tcW w:w="2526" w:type="dxa"/>
          </w:tcPr>
          <w:p w14:paraId="16CCA644"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PR9.3. (RR9.3.1.)</w:t>
            </w:r>
          </w:p>
        </w:tc>
      </w:tr>
      <w:tr w:rsidR="006D3DE9" w:rsidRPr="006D3DE9" w14:paraId="76D627E8" w14:textId="77777777" w:rsidTr="00995663">
        <w:trPr>
          <w:trHeight w:val="817"/>
        </w:trPr>
        <w:tc>
          <w:tcPr>
            <w:tcW w:w="846" w:type="dxa"/>
          </w:tcPr>
          <w:p w14:paraId="31C625DF" w14:textId="1F2504F6"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48.2.</w:t>
            </w:r>
          </w:p>
        </w:tc>
        <w:tc>
          <w:tcPr>
            <w:tcW w:w="4252" w:type="dxa"/>
          </w:tcPr>
          <w:p w14:paraId="19A7B494"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Sabiedrības izpratnes veicināšana par radioaktīvo atkritumu pārvaldību (tīmekļa vietnes, monitoringa pārskati, informatīvo materiālu gatavošana, sanāksmes)</w:t>
            </w:r>
          </w:p>
        </w:tc>
        <w:tc>
          <w:tcPr>
            <w:tcW w:w="1421" w:type="dxa"/>
          </w:tcPr>
          <w:p w14:paraId="51C76011" w14:textId="0FE1817C"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202</w:t>
            </w:r>
            <w:r w:rsidR="00194A5A">
              <w:rPr>
                <w:rFonts w:ascii="Times New Roman" w:hAnsi="Times New Roman" w:cs="Times New Roman"/>
              </w:rPr>
              <w:t>2</w:t>
            </w:r>
            <w:r w:rsidRPr="006D3DE9">
              <w:rPr>
                <w:rFonts w:ascii="Times New Roman" w:hAnsi="Times New Roman" w:cs="Times New Roman"/>
              </w:rPr>
              <w:t>.</w:t>
            </w:r>
            <w:r w:rsidR="00F2790E" w:rsidRPr="006D3DE9">
              <w:rPr>
                <w:rFonts w:ascii="Times New Roman" w:hAnsi="Times New Roman" w:cs="Times New Roman"/>
              </w:rPr>
              <w:t>-</w:t>
            </w:r>
            <w:r w:rsidRPr="006D3DE9">
              <w:rPr>
                <w:rFonts w:ascii="Times New Roman" w:hAnsi="Times New Roman" w:cs="Times New Roman"/>
              </w:rPr>
              <w:t xml:space="preserve"> 2027.</w:t>
            </w:r>
            <w:r w:rsidR="001A167B">
              <w:rPr>
                <w:rFonts w:ascii="Times New Roman" w:hAnsi="Times New Roman" w:cs="Times New Roman"/>
              </w:rPr>
              <w:t>*</w:t>
            </w:r>
          </w:p>
        </w:tc>
        <w:tc>
          <w:tcPr>
            <w:tcW w:w="1779" w:type="dxa"/>
          </w:tcPr>
          <w:p w14:paraId="68BD3EE5"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LVĢMC</w:t>
            </w:r>
          </w:p>
        </w:tc>
        <w:tc>
          <w:tcPr>
            <w:tcW w:w="1658" w:type="dxa"/>
          </w:tcPr>
          <w:p w14:paraId="3F22C569" w14:textId="77777777" w:rsidR="00FA4429" w:rsidRPr="006D3DE9" w:rsidRDefault="00FA4429" w:rsidP="00FA4429">
            <w:pPr>
              <w:spacing w:after="0" w:line="240" w:lineRule="auto"/>
              <w:rPr>
                <w:rFonts w:ascii="Times New Roman" w:hAnsi="Times New Roman" w:cs="Times New Roman"/>
              </w:rPr>
            </w:pPr>
          </w:p>
        </w:tc>
        <w:tc>
          <w:tcPr>
            <w:tcW w:w="1830" w:type="dxa"/>
          </w:tcPr>
          <w:p w14:paraId="33FC2E67" w14:textId="04ACCBEF"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Valsts budžets (t.sk. LVAF)</w:t>
            </w:r>
          </w:p>
        </w:tc>
        <w:tc>
          <w:tcPr>
            <w:tcW w:w="2526" w:type="dxa"/>
          </w:tcPr>
          <w:p w14:paraId="6C8CF66A" w14:textId="77777777" w:rsidR="00FA4429" w:rsidRPr="006D3DE9" w:rsidRDefault="00FA4429" w:rsidP="00FA4429">
            <w:pPr>
              <w:spacing w:after="0" w:line="240" w:lineRule="auto"/>
              <w:rPr>
                <w:rFonts w:ascii="Times New Roman" w:hAnsi="Times New Roman" w:cs="Times New Roman"/>
              </w:rPr>
            </w:pPr>
            <w:r w:rsidRPr="006D3DE9">
              <w:rPr>
                <w:rFonts w:ascii="Times New Roman" w:hAnsi="Times New Roman" w:cs="Times New Roman"/>
              </w:rPr>
              <w:t>PR9.3. (RR9.3.1.)</w:t>
            </w:r>
          </w:p>
        </w:tc>
      </w:tr>
      <w:tr w:rsidR="006D3DE9" w:rsidRPr="006D3DE9" w14:paraId="75A0A7F5" w14:textId="77777777" w:rsidTr="00995663">
        <w:trPr>
          <w:trHeight w:val="817"/>
        </w:trPr>
        <w:tc>
          <w:tcPr>
            <w:tcW w:w="846" w:type="dxa"/>
          </w:tcPr>
          <w:p w14:paraId="10C5E299" w14:textId="6A3C01C5"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48.3</w:t>
            </w:r>
            <w:r w:rsidR="006D3732" w:rsidRPr="006D3DE9">
              <w:rPr>
                <w:rFonts w:ascii="Times New Roman" w:hAnsi="Times New Roman" w:cs="Times New Roman"/>
              </w:rPr>
              <w:t>.</w:t>
            </w:r>
          </w:p>
        </w:tc>
        <w:tc>
          <w:tcPr>
            <w:tcW w:w="4252" w:type="dxa"/>
          </w:tcPr>
          <w:p w14:paraId="1292D00A" w14:textId="0E61904C"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Sadarbība ar Ķekavas novada pašvaldību un sabiedrību, veicinot pozitīvāku attieksmi pret radioaktīvo atkritumu glabātavu „Radons”</w:t>
            </w:r>
          </w:p>
        </w:tc>
        <w:tc>
          <w:tcPr>
            <w:tcW w:w="1421" w:type="dxa"/>
          </w:tcPr>
          <w:p w14:paraId="2543DBE9"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2026.</w:t>
            </w:r>
          </w:p>
        </w:tc>
        <w:tc>
          <w:tcPr>
            <w:tcW w:w="1779" w:type="dxa"/>
          </w:tcPr>
          <w:p w14:paraId="3758500A"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VARAM</w:t>
            </w:r>
          </w:p>
        </w:tc>
        <w:tc>
          <w:tcPr>
            <w:tcW w:w="1658" w:type="dxa"/>
          </w:tcPr>
          <w:p w14:paraId="520353AB"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 LVĢMC</w:t>
            </w:r>
          </w:p>
        </w:tc>
        <w:tc>
          <w:tcPr>
            <w:tcW w:w="1830" w:type="dxa"/>
          </w:tcPr>
          <w:p w14:paraId="64AD9E43"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Valsts budžets</w:t>
            </w:r>
          </w:p>
        </w:tc>
        <w:tc>
          <w:tcPr>
            <w:tcW w:w="2526" w:type="dxa"/>
          </w:tcPr>
          <w:p w14:paraId="739D53B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PR9.3. (RR9.3.1.)</w:t>
            </w:r>
          </w:p>
        </w:tc>
      </w:tr>
      <w:tr w:rsidR="00BB6CE1" w:rsidRPr="006D3DE9" w14:paraId="58C61C34" w14:textId="77777777" w:rsidTr="00995663">
        <w:trPr>
          <w:trHeight w:val="817"/>
        </w:trPr>
        <w:tc>
          <w:tcPr>
            <w:tcW w:w="846" w:type="dxa"/>
          </w:tcPr>
          <w:p w14:paraId="2F58492E" w14:textId="1B1CC972"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48.4</w:t>
            </w:r>
            <w:r w:rsidR="006D3732" w:rsidRPr="006D3DE9">
              <w:rPr>
                <w:rFonts w:ascii="Times New Roman" w:hAnsi="Times New Roman" w:cs="Times New Roman"/>
              </w:rPr>
              <w:t>.</w:t>
            </w:r>
          </w:p>
        </w:tc>
        <w:tc>
          <w:tcPr>
            <w:tcW w:w="4252" w:type="dxa"/>
          </w:tcPr>
          <w:p w14:paraId="68FC4831"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Kampaņa vēsturisko, potenciāli radioaktīvo priekšmetu bezmaksas nodošanai radioaktīvo atkritumu glabātavā "Radons"</w:t>
            </w:r>
          </w:p>
        </w:tc>
        <w:tc>
          <w:tcPr>
            <w:tcW w:w="1421" w:type="dxa"/>
          </w:tcPr>
          <w:p w14:paraId="316A81E1" w14:textId="2C96C6E0" w:rsidR="0088599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 xml:space="preserve">2022., </w:t>
            </w:r>
          </w:p>
          <w:p w14:paraId="5E0554CD" w14:textId="593138DA" w:rsidR="00BB6CE1" w:rsidRPr="006D3DE9" w:rsidRDefault="00885991" w:rsidP="00BA06DF">
            <w:pPr>
              <w:spacing w:after="0" w:line="240" w:lineRule="auto"/>
              <w:rPr>
                <w:rFonts w:ascii="Times New Roman" w:hAnsi="Times New Roman" w:cs="Times New Roman"/>
              </w:rPr>
            </w:pPr>
            <w:r w:rsidRPr="006D3DE9">
              <w:rPr>
                <w:rFonts w:ascii="Times New Roman" w:hAnsi="Times New Roman" w:cs="Times New Roman"/>
              </w:rPr>
              <w:t>2024</w:t>
            </w:r>
            <w:r w:rsidR="00952A7A" w:rsidRPr="006D3DE9">
              <w:rPr>
                <w:rFonts w:ascii="Times New Roman" w:hAnsi="Times New Roman" w:cs="Times New Roman"/>
              </w:rPr>
              <w:t>.</w:t>
            </w:r>
            <w:r w:rsidRPr="006D3DE9">
              <w:rPr>
                <w:rFonts w:ascii="Times New Roman" w:hAnsi="Times New Roman" w:cs="Times New Roman"/>
              </w:rPr>
              <w:t xml:space="preserve">, </w:t>
            </w:r>
            <w:r w:rsidR="00BB6CE1" w:rsidRPr="006D3DE9">
              <w:rPr>
                <w:rFonts w:ascii="Times New Roman" w:hAnsi="Times New Roman" w:cs="Times New Roman"/>
              </w:rPr>
              <w:t>2025.</w:t>
            </w:r>
            <w:r w:rsidR="001A167B">
              <w:rPr>
                <w:rFonts w:ascii="Times New Roman" w:hAnsi="Times New Roman" w:cs="Times New Roman"/>
              </w:rPr>
              <w:t>*</w:t>
            </w:r>
          </w:p>
        </w:tc>
        <w:tc>
          <w:tcPr>
            <w:tcW w:w="1779" w:type="dxa"/>
          </w:tcPr>
          <w:p w14:paraId="0D9321EE"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VVD RDC</w:t>
            </w:r>
          </w:p>
        </w:tc>
        <w:tc>
          <w:tcPr>
            <w:tcW w:w="1658" w:type="dxa"/>
          </w:tcPr>
          <w:p w14:paraId="608958B0"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LVĢMC</w:t>
            </w:r>
          </w:p>
        </w:tc>
        <w:tc>
          <w:tcPr>
            <w:tcW w:w="1830" w:type="dxa"/>
          </w:tcPr>
          <w:p w14:paraId="101C3EBE" w14:textId="35319173" w:rsidR="00BB6CE1" w:rsidRPr="006D3DE9" w:rsidRDefault="00FA4429" w:rsidP="00BA06DF">
            <w:pPr>
              <w:spacing w:after="0" w:line="240" w:lineRule="auto"/>
              <w:rPr>
                <w:rFonts w:ascii="Times New Roman" w:hAnsi="Times New Roman" w:cs="Times New Roman"/>
              </w:rPr>
            </w:pPr>
            <w:r w:rsidRPr="006D3DE9">
              <w:rPr>
                <w:rFonts w:ascii="Times New Roman" w:hAnsi="Times New Roman" w:cs="Times New Roman"/>
              </w:rPr>
              <w:t>Valsts budžets (t.sk. LVAF)</w:t>
            </w:r>
          </w:p>
        </w:tc>
        <w:tc>
          <w:tcPr>
            <w:tcW w:w="2526" w:type="dxa"/>
          </w:tcPr>
          <w:p w14:paraId="269FBA98" w14:textId="77777777" w:rsidR="00BB6CE1" w:rsidRPr="006D3DE9" w:rsidRDefault="00BB6CE1" w:rsidP="00BA06DF">
            <w:pPr>
              <w:spacing w:after="0" w:line="240" w:lineRule="auto"/>
              <w:rPr>
                <w:rFonts w:ascii="Times New Roman" w:hAnsi="Times New Roman" w:cs="Times New Roman"/>
              </w:rPr>
            </w:pPr>
            <w:r w:rsidRPr="006D3DE9">
              <w:rPr>
                <w:rFonts w:ascii="Times New Roman" w:hAnsi="Times New Roman" w:cs="Times New Roman"/>
              </w:rPr>
              <w:t>PR9.3. (RR9.3.1.)</w:t>
            </w:r>
          </w:p>
        </w:tc>
      </w:tr>
    </w:tbl>
    <w:p w14:paraId="0EF7B903" w14:textId="77777777" w:rsidR="001A167B" w:rsidRDefault="001A167B" w:rsidP="001A167B">
      <w:pPr>
        <w:spacing w:after="0" w:line="240" w:lineRule="auto"/>
        <w:rPr>
          <w:rFonts w:ascii="Times New Roman" w:hAnsi="Times New Roman" w:cs="Times New Roman"/>
        </w:rPr>
      </w:pPr>
      <w:r w:rsidRPr="00961803">
        <w:rPr>
          <w:rFonts w:ascii="Times New Roman" w:hAnsi="Times New Roman" w:cs="Times New Roman"/>
        </w:rPr>
        <w:t xml:space="preserve">Skaidrojums: </w:t>
      </w:r>
      <w:r w:rsidRPr="005C27AC">
        <w:rPr>
          <w:rFonts w:ascii="Times New Roman" w:hAnsi="Times New Roman" w:cs="Times New Roman"/>
        </w:rPr>
        <w:t xml:space="preserve">* </w:t>
      </w:r>
      <w:r w:rsidRPr="004B4A0C">
        <w:rPr>
          <w:rFonts w:ascii="Times New Roman" w:hAnsi="Times New Roman" w:cs="Times New Roman"/>
        </w:rPr>
        <w:t>Rīcības virziena uzdevumu izpilde ir uzsākta 2021. gadā.</w:t>
      </w:r>
    </w:p>
    <w:p w14:paraId="4334DF91" w14:textId="77777777" w:rsidR="00804A4D" w:rsidRPr="006D3DE9" w:rsidRDefault="00804A4D" w:rsidP="00BA06DF">
      <w:pPr>
        <w:spacing w:after="0" w:line="240" w:lineRule="auto"/>
        <w:rPr>
          <w:rFonts w:ascii="Times New Roman" w:eastAsia="Times New Roman" w:hAnsi="Times New Roman" w:cs="Times New Roman"/>
          <w:lang w:eastAsia="en-GB" w:bidi="lo-L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3805"/>
        <w:gridCol w:w="913"/>
        <w:gridCol w:w="1255"/>
        <w:gridCol w:w="1622"/>
        <w:gridCol w:w="3447"/>
        <w:gridCol w:w="2614"/>
      </w:tblGrid>
      <w:tr w:rsidR="006D3DE9" w:rsidRPr="006D3DE9" w14:paraId="446E6F66" w14:textId="77777777" w:rsidTr="00995663">
        <w:trPr>
          <w:trHeight w:val="453"/>
        </w:trPr>
        <w:tc>
          <w:tcPr>
            <w:tcW w:w="14312" w:type="dxa"/>
            <w:gridSpan w:val="7"/>
            <w:shd w:val="clear" w:color="auto" w:fill="FFE599" w:themeFill="accent4" w:themeFillTint="66"/>
          </w:tcPr>
          <w:p w14:paraId="4561650D" w14:textId="7D45E99D" w:rsidR="00247B5B" w:rsidRPr="006D3DE9" w:rsidRDefault="4370D108" w:rsidP="00247B5B">
            <w:pPr>
              <w:pStyle w:val="Heading3"/>
            </w:pPr>
            <w:bookmarkStart w:id="138" w:name="_Toc108011013"/>
            <w:r w:rsidRPr="006D3DE9">
              <w:t xml:space="preserve">49. Rīcības virziens: </w:t>
            </w:r>
            <w:proofErr w:type="spellStart"/>
            <w:r w:rsidRPr="006D3DE9">
              <w:t>Rīcībpolitikas</w:t>
            </w:r>
            <w:proofErr w:type="spellEnd"/>
            <w:r w:rsidRPr="006D3DE9">
              <w:t xml:space="preserve"> dokument</w:t>
            </w:r>
            <w:r w:rsidR="34FBD1D0" w:rsidRPr="006D3DE9">
              <w:t>u</w:t>
            </w:r>
            <w:r w:rsidRPr="006D3DE9">
              <w:t xml:space="preserve"> īstenošana</w:t>
            </w:r>
            <w:bookmarkEnd w:id="138"/>
          </w:p>
        </w:tc>
      </w:tr>
      <w:tr w:rsidR="006D3DE9" w:rsidRPr="006D3DE9" w14:paraId="4BF39432" w14:textId="77777777" w:rsidTr="00A90804">
        <w:trPr>
          <w:trHeight w:val="551"/>
        </w:trPr>
        <w:tc>
          <w:tcPr>
            <w:tcW w:w="656" w:type="dxa"/>
            <w:shd w:val="clear" w:color="auto" w:fill="FFF2CC" w:themeFill="accent4" w:themeFillTint="33"/>
          </w:tcPr>
          <w:p w14:paraId="5BB4876D" w14:textId="77777777"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bCs/>
              </w:rPr>
              <w:t xml:space="preserve">Nr. </w:t>
            </w:r>
          </w:p>
        </w:tc>
        <w:tc>
          <w:tcPr>
            <w:tcW w:w="3906" w:type="dxa"/>
            <w:shd w:val="clear" w:color="auto" w:fill="FFF2CC" w:themeFill="accent4" w:themeFillTint="33"/>
          </w:tcPr>
          <w:p w14:paraId="37BC459A" w14:textId="3055E6D4" w:rsidR="00804A4D" w:rsidRPr="006D3DE9" w:rsidRDefault="009D2BEA" w:rsidP="00BA06DF">
            <w:pPr>
              <w:spacing w:after="0" w:line="240" w:lineRule="auto"/>
              <w:rPr>
                <w:rFonts w:ascii="Times New Roman" w:hAnsi="Times New Roman" w:cs="Times New Roman"/>
              </w:rPr>
            </w:pPr>
            <w:r w:rsidRPr="006D3DE9">
              <w:rPr>
                <w:rFonts w:ascii="Times New Roman" w:hAnsi="Times New Roman" w:cs="Times New Roman"/>
                <w:bCs/>
              </w:rPr>
              <w:t>Uzdevums</w:t>
            </w:r>
          </w:p>
        </w:tc>
        <w:tc>
          <w:tcPr>
            <w:tcW w:w="913" w:type="dxa"/>
            <w:shd w:val="clear" w:color="auto" w:fill="FFF2CC" w:themeFill="accent4" w:themeFillTint="33"/>
          </w:tcPr>
          <w:p w14:paraId="4CC6F917" w14:textId="116A7B12"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bCs/>
              </w:rPr>
              <w:t>Izpildes termiņ</w:t>
            </w:r>
            <w:r w:rsidR="00FA7FB0" w:rsidRPr="006D3DE9">
              <w:rPr>
                <w:rFonts w:ascii="Times New Roman" w:hAnsi="Times New Roman" w:cs="Times New Roman"/>
                <w:bCs/>
              </w:rPr>
              <w:t>i</w:t>
            </w:r>
          </w:p>
        </w:tc>
        <w:tc>
          <w:tcPr>
            <w:tcW w:w="1255" w:type="dxa"/>
            <w:shd w:val="clear" w:color="auto" w:fill="FFF2CC" w:themeFill="accent4" w:themeFillTint="33"/>
          </w:tcPr>
          <w:p w14:paraId="084EC086" w14:textId="77777777"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bCs/>
              </w:rPr>
              <w:t xml:space="preserve">Atbildīgā institūcija </w:t>
            </w:r>
          </w:p>
        </w:tc>
        <w:tc>
          <w:tcPr>
            <w:tcW w:w="1345" w:type="dxa"/>
            <w:shd w:val="clear" w:color="auto" w:fill="FFF2CC" w:themeFill="accent4" w:themeFillTint="33"/>
          </w:tcPr>
          <w:p w14:paraId="503C8E00" w14:textId="77777777"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bCs/>
              </w:rPr>
              <w:t xml:space="preserve">Līdzatbildīgās institūcijas </w:t>
            </w:r>
          </w:p>
        </w:tc>
        <w:tc>
          <w:tcPr>
            <w:tcW w:w="3573" w:type="dxa"/>
            <w:shd w:val="clear" w:color="auto" w:fill="FFF2CC" w:themeFill="accent4" w:themeFillTint="33"/>
          </w:tcPr>
          <w:p w14:paraId="3E206E1E" w14:textId="77777777"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bCs/>
              </w:rPr>
              <w:t>Indikatīvais finansējuma avots</w:t>
            </w:r>
          </w:p>
        </w:tc>
        <w:tc>
          <w:tcPr>
            <w:tcW w:w="2664" w:type="dxa"/>
            <w:shd w:val="clear" w:color="auto" w:fill="FFF2CC" w:themeFill="accent4" w:themeFillTint="33"/>
          </w:tcPr>
          <w:p w14:paraId="7D2D3FC0" w14:textId="77777777" w:rsidR="00804A4D" w:rsidRPr="006D3DE9" w:rsidRDefault="00804A4D" w:rsidP="00BA06DF">
            <w:pPr>
              <w:spacing w:after="0" w:line="240" w:lineRule="auto"/>
              <w:rPr>
                <w:rFonts w:ascii="Times New Roman" w:hAnsi="Times New Roman" w:cs="Times New Roman"/>
              </w:rPr>
            </w:pPr>
            <w:r w:rsidRPr="006D3DE9">
              <w:rPr>
                <w:rFonts w:ascii="Times New Roman" w:hAnsi="Times New Roman" w:cs="Times New Roman"/>
              </w:rPr>
              <w:t>Sasaiste ar politikas rezultātu un rezultatīvo rādītāju</w:t>
            </w:r>
          </w:p>
        </w:tc>
      </w:tr>
      <w:tr w:rsidR="006D3DE9" w:rsidRPr="006D3DE9" w14:paraId="398B039E" w14:textId="77777777" w:rsidTr="00AD17E1">
        <w:trPr>
          <w:trHeight w:val="1408"/>
        </w:trPr>
        <w:tc>
          <w:tcPr>
            <w:tcW w:w="656" w:type="dxa"/>
          </w:tcPr>
          <w:p w14:paraId="5A892E49" w14:textId="77777777" w:rsidR="003319F6" w:rsidRPr="006D3DE9" w:rsidRDefault="003319F6" w:rsidP="00BA06DF">
            <w:pPr>
              <w:spacing w:after="0" w:line="240" w:lineRule="auto"/>
              <w:rPr>
                <w:rFonts w:ascii="Times New Roman" w:hAnsi="Times New Roman" w:cs="Times New Roman"/>
              </w:rPr>
            </w:pPr>
            <w:r w:rsidRPr="006D3DE9">
              <w:rPr>
                <w:rFonts w:ascii="Times New Roman" w:hAnsi="Times New Roman" w:cs="Times New Roman"/>
              </w:rPr>
              <w:t>49.1.</w:t>
            </w:r>
          </w:p>
        </w:tc>
        <w:tc>
          <w:tcPr>
            <w:tcW w:w="3906" w:type="dxa"/>
          </w:tcPr>
          <w:p w14:paraId="5BC1847A" w14:textId="0B09939A" w:rsidR="003319F6" w:rsidRPr="006D3DE9" w:rsidRDefault="004E4847" w:rsidP="003319F6">
            <w:pPr>
              <w:spacing w:after="0" w:line="240" w:lineRule="auto"/>
              <w:rPr>
                <w:rFonts w:ascii="Times New Roman" w:hAnsi="Times New Roman" w:cs="Times New Roman"/>
              </w:rPr>
            </w:pPr>
            <w:r w:rsidRPr="006D3DE9">
              <w:rPr>
                <w:rFonts w:ascii="Times New Roman" w:hAnsi="Times New Roman" w:cs="Times New Roman"/>
              </w:rPr>
              <w:t xml:space="preserve">Īstenot </w:t>
            </w:r>
            <w:r w:rsidR="003319F6" w:rsidRPr="006D3DE9">
              <w:rPr>
                <w:rFonts w:ascii="Times New Roman" w:hAnsi="Times New Roman" w:cs="Times New Roman"/>
              </w:rPr>
              <w:t>Latvijas pielāgošanās klimata pārmaiņām plān</w:t>
            </w:r>
            <w:r w:rsidRPr="006D3DE9">
              <w:rPr>
                <w:rFonts w:ascii="Times New Roman" w:hAnsi="Times New Roman" w:cs="Times New Roman"/>
              </w:rPr>
              <w:t>u</w:t>
            </w:r>
            <w:r w:rsidR="003319F6" w:rsidRPr="006D3DE9">
              <w:rPr>
                <w:rFonts w:ascii="Times New Roman" w:hAnsi="Times New Roman" w:cs="Times New Roman"/>
              </w:rPr>
              <w:t xml:space="preserve"> laika posmam līdz 2030. gadam</w:t>
            </w:r>
            <w:r w:rsidRPr="006D3DE9">
              <w:rPr>
                <w:rFonts w:ascii="Times New Roman" w:hAnsi="Times New Roman" w:cs="Times New Roman"/>
              </w:rPr>
              <w:t xml:space="preserve"> </w:t>
            </w:r>
          </w:p>
        </w:tc>
        <w:tc>
          <w:tcPr>
            <w:tcW w:w="913" w:type="dxa"/>
          </w:tcPr>
          <w:p w14:paraId="2A0433FC"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2030.</w:t>
            </w:r>
          </w:p>
        </w:tc>
        <w:tc>
          <w:tcPr>
            <w:tcW w:w="1255" w:type="dxa"/>
            <w:vMerge w:val="restart"/>
          </w:tcPr>
          <w:p w14:paraId="23552576" w14:textId="77777777" w:rsidR="003319F6" w:rsidRPr="006D3DE9" w:rsidRDefault="003319F6" w:rsidP="003319F6">
            <w:pPr>
              <w:spacing w:after="0" w:line="240" w:lineRule="auto"/>
              <w:rPr>
                <w:rFonts w:ascii="Times New Roman" w:hAnsi="Times New Roman" w:cs="Times New Roman"/>
              </w:rPr>
            </w:pPr>
          </w:p>
          <w:p w14:paraId="305000CF" w14:textId="77777777" w:rsidR="003319F6" w:rsidRPr="006D3DE9" w:rsidRDefault="003319F6" w:rsidP="003319F6">
            <w:pPr>
              <w:spacing w:after="0" w:line="240" w:lineRule="auto"/>
              <w:rPr>
                <w:rFonts w:ascii="Times New Roman" w:hAnsi="Times New Roman" w:cs="Times New Roman"/>
              </w:rPr>
            </w:pPr>
          </w:p>
          <w:p w14:paraId="7B589AC5" w14:textId="16C50A93" w:rsidR="003319F6" w:rsidRPr="006D3DE9" w:rsidRDefault="003319F6" w:rsidP="003319F6">
            <w:pPr>
              <w:spacing w:after="0" w:line="240" w:lineRule="auto"/>
              <w:rPr>
                <w:rFonts w:ascii="Times New Roman" w:hAnsi="Times New Roman" w:cs="Times New Roman"/>
              </w:rPr>
            </w:pPr>
          </w:p>
          <w:p w14:paraId="20336B0B" w14:textId="77777777" w:rsidR="00040BBD" w:rsidRPr="006D3DE9" w:rsidRDefault="00040BBD" w:rsidP="003319F6">
            <w:pPr>
              <w:spacing w:after="0" w:line="240" w:lineRule="auto"/>
              <w:rPr>
                <w:rFonts w:ascii="Times New Roman" w:hAnsi="Times New Roman" w:cs="Times New Roman"/>
              </w:rPr>
            </w:pPr>
          </w:p>
          <w:p w14:paraId="6DEEBCBB" w14:textId="77777777" w:rsidR="003319F6" w:rsidRPr="006D3DE9" w:rsidRDefault="003319F6" w:rsidP="003319F6">
            <w:pPr>
              <w:spacing w:after="0" w:line="240" w:lineRule="auto"/>
              <w:rPr>
                <w:rFonts w:ascii="Times New Roman" w:hAnsi="Times New Roman" w:cs="Times New Roman"/>
              </w:rPr>
            </w:pPr>
          </w:p>
          <w:p w14:paraId="61AE21FB" w14:textId="77777777" w:rsidR="003319F6" w:rsidRPr="006D3DE9" w:rsidRDefault="003319F6" w:rsidP="003319F6">
            <w:pPr>
              <w:spacing w:after="0" w:line="240" w:lineRule="auto"/>
              <w:rPr>
                <w:rFonts w:ascii="Times New Roman" w:hAnsi="Times New Roman" w:cs="Times New Roman"/>
              </w:rPr>
            </w:pPr>
          </w:p>
          <w:p w14:paraId="59CE5417" w14:textId="77777777" w:rsidR="003319F6" w:rsidRPr="006D3DE9" w:rsidRDefault="003319F6" w:rsidP="003319F6">
            <w:pPr>
              <w:spacing w:after="0" w:line="240" w:lineRule="auto"/>
              <w:rPr>
                <w:rFonts w:ascii="Times New Roman" w:hAnsi="Times New Roman" w:cs="Times New Roman"/>
              </w:rPr>
            </w:pPr>
          </w:p>
          <w:p w14:paraId="6170BB9F" w14:textId="77777777" w:rsidR="003319F6" w:rsidRPr="006D3DE9" w:rsidRDefault="003319F6" w:rsidP="003319F6">
            <w:pPr>
              <w:spacing w:after="0" w:line="240" w:lineRule="auto"/>
              <w:rPr>
                <w:rFonts w:ascii="Times New Roman" w:hAnsi="Times New Roman" w:cs="Times New Roman"/>
              </w:rPr>
            </w:pPr>
          </w:p>
          <w:p w14:paraId="736EA3F5" w14:textId="77777777" w:rsidR="002E4CBE" w:rsidRPr="006D3DE9" w:rsidRDefault="002E4CBE" w:rsidP="003319F6">
            <w:pPr>
              <w:spacing w:after="0" w:line="240" w:lineRule="auto"/>
              <w:rPr>
                <w:rFonts w:ascii="Times New Roman" w:hAnsi="Times New Roman" w:cs="Times New Roman"/>
              </w:rPr>
            </w:pPr>
          </w:p>
          <w:p w14:paraId="28A9A2F5"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VARAM</w:t>
            </w:r>
          </w:p>
          <w:p w14:paraId="5F14C9B5" w14:textId="77777777" w:rsidR="00F37C37" w:rsidRPr="006D3DE9" w:rsidRDefault="00F37C37" w:rsidP="003319F6">
            <w:pPr>
              <w:spacing w:after="0" w:line="240" w:lineRule="auto"/>
              <w:rPr>
                <w:rFonts w:ascii="Times New Roman" w:hAnsi="Times New Roman" w:cs="Times New Roman"/>
              </w:rPr>
            </w:pPr>
            <w:r w:rsidRPr="006D3DE9">
              <w:rPr>
                <w:rFonts w:ascii="Times New Roman" w:hAnsi="Times New Roman" w:cs="Times New Roman"/>
              </w:rPr>
              <w:t xml:space="preserve">un citas </w:t>
            </w:r>
            <w:r w:rsidR="00A90804" w:rsidRPr="006D3DE9">
              <w:rPr>
                <w:rFonts w:ascii="Times New Roman" w:hAnsi="Times New Roman" w:cs="Times New Roman"/>
              </w:rPr>
              <w:t xml:space="preserve">ministrijas un iestādes </w:t>
            </w:r>
            <w:r w:rsidRPr="006D3DE9">
              <w:rPr>
                <w:rFonts w:ascii="Times New Roman" w:hAnsi="Times New Roman" w:cs="Times New Roman"/>
              </w:rPr>
              <w:t xml:space="preserve">atbilstoši </w:t>
            </w:r>
          </w:p>
          <w:p w14:paraId="7E4B0117" w14:textId="3B8B0C28" w:rsidR="00A90804" w:rsidRPr="006D3DE9" w:rsidRDefault="00A90804" w:rsidP="003319F6">
            <w:pPr>
              <w:spacing w:after="0" w:line="240" w:lineRule="auto"/>
              <w:rPr>
                <w:rFonts w:ascii="Times New Roman" w:hAnsi="Times New Roman" w:cs="Times New Roman"/>
              </w:rPr>
            </w:pPr>
            <w:r w:rsidRPr="006D3DE9">
              <w:rPr>
                <w:rFonts w:ascii="Times New Roman" w:hAnsi="Times New Roman" w:cs="Times New Roman"/>
              </w:rPr>
              <w:lastRenderedPageBreak/>
              <w:t>attiecīgajā plānā noteiktajām atbildībām</w:t>
            </w:r>
          </w:p>
        </w:tc>
        <w:tc>
          <w:tcPr>
            <w:tcW w:w="1345" w:type="dxa"/>
            <w:vMerge w:val="restart"/>
          </w:tcPr>
          <w:p w14:paraId="3F948E90" w14:textId="77777777" w:rsidR="003319F6" w:rsidRPr="006D3DE9" w:rsidRDefault="003319F6" w:rsidP="003319F6">
            <w:pPr>
              <w:spacing w:after="0" w:line="240" w:lineRule="auto"/>
              <w:rPr>
                <w:rFonts w:ascii="Times New Roman" w:hAnsi="Times New Roman" w:cs="Times New Roman"/>
              </w:rPr>
            </w:pPr>
          </w:p>
          <w:p w14:paraId="1B319710" w14:textId="77777777" w:rsidR="003319F6" w:rsidRPr="006D3DE9" w:rsidRDefault="003319F6" w:rsidP="003319F6">
            <w:pPr>
              <w:spacing w:after="0" w:line="240" w:lineRule="auto"/>
              <w:rPr>
                <w:rFonts w:ascii="Times New Roman" w:hAnsi="Times New Roman" w:cs="Times New Roman"/>
              </w:rPr>
            </w:pPr>
          </w:p>
          <w:p w14:paraId="4C55B0D2" w14:textId="77777777" w:rsidR="003319F6" w:rsidRPr="006D3DE9" w:rsidRDefault="003319F6" w:rsidP="003319F6">
            <w:pPr>
              <w:spacing w:after="0" w:line="240" w:lineRule="auto"/>
              <w:rPr>
                <w:rFonts w:ascii="Times New Roman" w:hAnsi="Times New Roman" w:cs="Times New Roman"/>
              </w:rPr>
            </w:pPr>
          </w:p>
          <w:p w14:paraId="139F7A5B" w14:textId="6F9E3CF7" w:rsidR="003319F6" w:rsidRPr="006D3DE9" w:rsidRDefault="003319F6" w:rsidP="003319F6">
            <w:pPr>
              <w:spacing w:after="0" w:line="240" w:lineRule="auto"/>
              <w:rPr>
                <w:rFonts w:ascii="Times New Roman" w:hAnsi="Times New Roman" w:cs="Times New Roman"/>
              </w:rPr>
            </w:pPr>
          </w:p>
          <w:p w14:paraId="2495C3DF" w14:textId="77777777" w:rsidR="00040BBD" w:rsidRPr="006D3DE9" w:rsidRDefault="00040BBD" w:rsidP="003319F6">
            <w:pPr>
              <w:spacing w:after="0" w:line="240" w:lineRule="auto"/>
              <w:rPr>
                <w:rFonts w:ascii="Times New Roman" w:hAnsi="Times New Roman" w:cs="Times New Roman"/>
              </w:rPr>
            </w:pPr>
          </w:p>
          <w:p w14:paraId="0B8DD59A" w14:textId="77777777" w:rsidR="003319F6" w:rsidRPr="006D3DE9" w:rsidRDefault="003319F6" w:rsidP="003319F6">
            <w:pPr>
              <w:spacing w:after="0" w:line="240" w:lineRule="auto"/>
              <w:rPr>
                <w:rFonts w:ascii="Times New Roman" w:hAnsi="Times New Roman" w:cs="Times New Roman"/>
              </w:rPr>
            </w:pPr>
          </w:p>
          <w:p w14:paraId="7D8DC303" w14:textId="77777777" w:rsidR="003319F6" w:rsidRPr="006D3DE9" w:rsidRDefault="003319F6" w:rsidP="003319F6">
            <w:pPr>
              <w:spacing w:after="0" w:line="240" w:lineRule="auto"/>
              <w:rPr>
                <w:rFonts w:ascii="Times New Roman" w:hAnsi="Times New Roman" w:cs="Times New Roman"/>
              </w:rPr>
            </w:pPr>
          </w:p>
          <w:p w14:paraId="2ABD735F" w14:textId="77777777" w:rsidR="002E4CBE" w:rsidRPr="006D3DE9" w:rsidRDefault="002E4CBE" w:rsidP="003319F6">
            <w:pPr>
              <w:spacing w:after="0" w:line="240" w:lineRule="auto"/>
              <w:rPr>
                <w:rFonts w:ascii="Times New Roman" w:hAnsi="Times New Roman" w:cs="Times New Roman"/>
              </w:rPr>
            </w:pPr>
          </w:p>
          <w:p w14:paraId="2F9FBC9D" w14:textId="77777777" w:rsidR="002E4CBE" w:rsidRPr="006D3DE9" w:rsidRDefault="002E4CBE" w:rsidP="003319F6">
            <w:pPr>
              <w:spacing w:after="0" w:line="240" w:lineRule="auto"/>
              <w:rPr>
                <w:rFonts w:ascii="Times New Roman" w:hAnsi="Times New Roman" w:cs="Times New Roman"/>
              </w:rPr>
            </w:pPr>
          </w:p>
          <w:p w14:paraId="42EEA05C" w14:textId="457C5B2F" w:rsidR="003D1853" w:rsidRPr="006D3DE9" w:rsidRDefault="00FE7690" w:rsidP="003319F6">
            <w:pPr>
              <w:spacing w:after="0" w:line="240" w:lineRule="auto"/>
              <w:rPr>
                <w:rFonts w:ascii="Times New Roman" w:hAnsi="Times New Roman" w:cs="Times New Roman"/>
              </w:rPr>
            </w:pPr>
            <w:r w:rsidRPr="006D3DE9">
              <w:rPr>
                <w:rFonts w:ascii="Times New Roman" w:hAnsi="Times New Roman" w:cs="Times New Roman"/>
              </w:rPr>
              <w:t xml:space="preserve">EM, ZM, </w:t>
            </w:r>
            <w:r w:rsidR="00777F91" w:rsidRPr="006D3DE9">
              <w:rPr>
                <w:rFonts w:ascii="Times New Roman" w:hAnsi="Times New Roman" w:cs="Times New Roman"/>
              </w:rPr>
              <w:t xml:space="preserve">SM </w:t>
            </w:r>
            <w:r w:rsidRPr="006D3DE9">
              <w:rPr>
                <w:rFonts w:ascii="Times New Roman" w:hAnsi="Times New Roman" w:cs="Times New Roman"/>
              </w:rPr>
              <w:t xml:space="preserve">IZM, VM, </w:t>
            </w:r>
            <w:r w:rsidR="00777F91" w:rsidRPr="006D3DE9">
              <w:rPr>
                <w:rFonts w:ascii="Times New Roman" w:hAnsi="Times New Roman" w:cs="Times New Roman"/>
              </w:rPr>
              <w:t>I</w:t>
            </w:r>
            <w:r w:rsidR="006C0F94" w:rsidRPr="006D3DE9">
              <w:rPr>
                <w:rFonts w:ascii="Times New Roman" w:hAnsi="Times New Roman" w:cs="Times New Roman"/>
              </w:rPr>
              <w:t>eM</w:t>
            </w:r>
            <w:r w:rsidR="00777F91" w:rsidRPr="006D3DE9">
              <w:rPr>
                <w:rFonts w:ascii="Times New Roman" w:hAnsi="Times New Roman" w:cs="Times New Roman"/>
              </w:rPr>
              <w:t>, FM</w:t>
            </w:r>
            <w:r w:rsidR="00AF103C" w:rsidRPr="006D3DE9">
              <w:rPr>
                <w:rFonts w:ascii="Times New Roman" w:hAnsi="Times New Roman" w:cs="Times New Roman"/>
              </w:rPr>
              <w:t>, LM</w:t>
            </w:r>
            <w:r w:rsidR="006C0F94" w:rsidRPr="006D3DE9">
              <w:rPr>
                <w:rFonts w:ascii="Times New Roman" w:hAnsi="Times New Roman" w:cs="Times New Roman"/>
              </w:rPr>
              <w:t xml:space="preserve"> un to padotība</w:t>
            </w:r>
            <w:r w:rsidR="00777F91" w:rsidRPr="006D3DE9">
              <w:rPr>
                <w:rFonts w:ascii="Times New Roman" w:hAnsi="Times New Roman" w:cs="Times New Roman"/>
              </w:rPr>
              <w:t xml:space="preserve">s </w:t>
            </w:r>
            <w:r w:rsidR="006C0F94" w:rsidRPr="006D3DE9">
              <w:rPr>
                <w:rFonts w:ascii="Times New Roman" w:hAnsi="Times New Roman" w:cs="Times New Roman"/>
              </w:rPr>
              <w:t>iestādes</w:t>
            </w:r>
            <w:r w:rsidR="00AF103C" w:rsidRPr="006D3DE9">
              <w:rPr>
                <w:rFonts w:ascii="Times New Roman" w:hAnsi="Times New Roman" w:cs="Times New Roman"/>
              </w:rPr>
              <w:t xml:space="preserve">, </w:t>
            </w:r>
          </w:p>
          <w:p w14:paraId="7FA8A792" w14:textId="77777777" w:rsidR="003D1853" w:rsidRPr="006D3DE9" w:rsidRDefault="00AF103C" w:rsidP="003319F6">
            <w:pPr>
              <w:spacing w:after="0" w:line="240" w:lineRule="auto"/>
              <w:rPr>
                <w:rFonts w:ascii="Times New Roman" w:hAnsi="Times New Roman" w:cs="Times New Roman"/>
              </w:rPr>
            </w:pPr>
            <w:r w:rsidRPr="006D3DE9">
              <w:rPr>
                <w:rFonts w:ascii="Times New Roman" w:hAnsi="Times New Roman" w:cs="Times New Roman"/>
              </w:rPr>
              <w:t xml:space="preserve">pašvaldības </w:t>
            </w:r>
          </w:p>
          <w:p w14:paraId="0EB39F64" w14:textId="04318EDE" w:rsidR="003319F6" w:rsidRPr="006D3DE9" w:rsidRDefault="00AF103C" w:rsidP="003319F6">
            <w:pPr>
              <w:spacing w:after="0" w:line="240" w:lineRule="auto"/>
              <w:rPr>
                <w:rFonts w:ascii="Times New Roman" w:hAnsi="Times New Roman" w:cs="Times New Roman"/>
              </w:rPr>
            </w:pPr>
            <w:r w:rsidRPr="006D3DE9">
              <w:rPr>
                <w:rFonts w:ascii="Times New Roman" w:hAnsi="Times New Roman" w:cs="Times New Roman"/>
              </w:rPr>
              <w:lastRenderedPageBreak/>
              <w:t>un privātais sektors</w:t>
            </w:r>
            <w:r w:rsidR="006C0F94" w:rsidRPr="006D3DE9">
              <w:rPr>
                <w:rFonts w:ascii="Times New Roman" w:hAnsi="Times New Roman" w:cs="Times New Roman"/>
              </w:rPr>
              <w:t xml:space="preserve"> </w:t>
            </w:r>
            <w:r w:rsidR="003D1853" w:rsidRPr="006D3DE9">
              <w:rPr>
                <w:rFonts w:ascii="Times New Roman" w:hAnsi="Times New Roman" w:cs="Times New Roman"/>
              </w:rPr>
              <w:t>–</w:t>
            </w:r>
            <w:r w:rsidR="00CC5210" w:rsidRPr="006D3DE9">
              <w:rPr>
                <w:rFonts w:ascii="Times New Roman" w:hAnsi="Times New Roman" w:cs="Times New Roman"/>
              </w:rPr>
              <w:t>a</w:t>
            </w:r>
            <w:r w:rsidR="003319F6" w:rsidRPr="006D3DE9">
              <w:rPr>
                <w:rFonts w:ascii="Times New Roman" w:hAnsi="Times New Roman" w:cs="Times New Roman"/>
              </w:rPr>
              <w:t xml:space="preserve">tbilstoši </w:t>
            </w:r>
            <w:r w:rsidR="00CC5210" w:rsidRPr="006D3DE9">
              <w:rPr>
                <w:rFonts w:ascii="Times New Roman" w:hAnsi="Times New Roman" w:cs="Times New Roman"/>
              </w:rPr>
              <w:t xml:space="preserve">attiecīgajā </w:t>
            </w:r>
            <w:r w:rsidR="003319F6" w:rsidRPr="006D3DE9">
              <w:rPr>
                <w:rFonts w:ascii="Times New Roman" w:hAnsi="Times New Roman" w:cs="Times New Roman"/>
              </w:rPr>
              <w:t>plān</w:t>
            </w:r>
            <w:r w:rsidR="00CC5210" w:rsidRPr="006D3DE9">
              <w:rPr>
                <w:rFonts w:ascii="Times New Roman" w:hAnsi="Times New Roman" w:cs="Times New Roman"/>
              </w:rPr>
              <w:t xml:space="preserve">ā </w:t>
            </w:r>
            <w:r w:rsidR="003319F6" w:rsidRPr="006D3DE9">
              <w:rPr>
                <w:rFonts w:ascii="Times New Roman" w:hAnsi="Times New Roman" w:cs="Times New Roman"/>
              </w:rPr>
              <w:t>noteiktaj</w:t>
            </w:r>
            <w:r w:rsidRPr="006D3DE9">
              <w:rPr>
                <w:rFonts w:ascii="Times New Roman" w:hAnsi="Times New Roman" w:cs="Times New Roman"/>
              </w:rPr>
              <w:t>ām atbildībām</w:t>
            </w:r>
          </w:p>
          <w:p w14:paraId="1E75D88D" w14:textId="1AF1AE23" w:rsidR="003319F6" w:rsidRPr="006D3DE9" w:rsidRDefault="003319F6" w:rsidP="003319F6">
            <w:pPr>
              <w:spacing w:after="0" w:line="240" w:lineRule="auto"/>
              <w:rPr>
                <w:rFonts w:ascii="Times New Roman" w:hAnsi="Times New Roman" w:cs="Times New Roman"/>
              </w:rPr>
            </w:pPr>
          </w:p>
        </w:tc>
        <w:tc>
          <w:tcPr>
            <w:tcW w:w="3573" w:type="dxa"/>
          </w:tcPr>
          <w:p w14:paraId="0EA48979" w14:textId="0D73BCA7" w:rsidR="00AD17E1" w:rsidRPr="006D3DE9" w:rsidRDefault="003319F6" w:rsidP="0051681E">
            <w:pPr>
              <w:spacing w:after="0" w:line="240" w:lineRule="auto"/>
              <w:rPr>
                <w:rFonts w:ascii="Times New Roman" w:hAnsi="Times New Roman" w:cs="Times New Roman"/>
              </w:rPr>
            </w:pPr>
            <w:r w:rsidRPr="006D3DE9">
              <w:rPr>
                <w:rFonts w:ascii="Times New Roman" w:hAnsi="Times New Roman" w:cs="Times New Roman"/>
              </w:rPr>
              <w:lastRenderedPageBreak/>
              <w:t xml:space="preserve">Valsts budžets, </w:t>
            </w:r>
            <w:r w:rsidR="008A7715" w:rsidRPr="006D3DE9">
              <w:rPr>
                <w:rFonts w:ascii="Times New Roman" w:hAnsi="Times New Roman" w:cs="Times New Roman"/>
              </w:rPr>
              <w:t>ES struktūrfondi un Kohēzijas fonds (NAP [287]; [292]</w:t>
            </w:r>
            <w:r w:rsidR="00F640B1" w:rsidRPr="006D3DE9">
              <w:rPr>
                <w:rFonts w:ascii="Times New Roman" w:hAnsi="Times New Roman" w:cs="Times New Roman"/>
              </w:rPr>
              <w:t xml:space="preserve">, SAM 2.1.3.) un </w:t>
            </w:r>
            <w:r w:rsidR="0051681E" w:rsidRPr="006D3DE9">
              <w:rPr>
                <w:rFonts w:ascii="Times New Roman" w:hAnsi="Times New Roman" w:cs="Times New Roman"/>
              </w:rPr>
              <w:t xml:space="preserve"> </w:t>
            </w:r>
            <w:r w:rsidRPr="006D3DE9">
              <w:rPr>
                <w:rFonts w:ascii="Times New Roman" w:hAnsi="Times New Roman" w:cs="Times New Roman"/>
              </w:rPr>
              <w:t>NFI</w:t>
            </w:r>
            <w:r w:rsidR="00AD17E1" w:rsidRPr="006D3DE9">
              <w:rPr>
                <w:rFonts w:ascii="Times New Roman" w:hAnsi="Times New Roman" w:cs="Times New Roman"/>
              </w:rPr>
              <w:t>.</w:t>
            </w:r>
          </w:p>
          <w:p w14:paraId="2A01632E" w14:textId="55C5D9DB" w:rsidR="003319F6" w:rsidRPr="006D3DE9" w:rsidRDefault="00AD17E1" w:rsidP="0051681E">
            <w:pPr>
              <w:spacing w:after="0" w:line="240" w:lineRule="auto"/>
              <w:rPr>
                <w:rFonts w:ascii="Times New Roman" w:hAnsi="Times New Roman" w:cs="Times New Roman"/>
              </w:rPr>
            </w:pPr>
            <w:r w:rsidRPr="006D3DE9">
              <w:rPr>
                <w:rFonts w:ascii="Times New Roman" w:hAnsi="Times New Roman" w:cs="Times New Roman"/>
              </w:rPr>
              <w:t xml:space="preserve">Finansējums </w:t>
            </w:r>
            <w:r w:rsidR="0051681E" w:rsidRPr="006D3DE9">
              <w:rPr>
                <w:rFonts w:ascii="Times New Roman" w:hAnsi="Times New Roman" w:cs="Times New Roman"/>
              </w:rPr>
              <w:t>atbilstoši MK apstiprinātaj</w:t>
            </w:r>
            <w:r w:rsidR="008609B9" w:rsidRPr="006D3DE9">
              <w:rPr>
                <w:rFonts w:ascii="Times New Roman" w:hAnsi="Times New Roman" w:cs="Times New Roman"/>
              </w:rPr>
              <w:t>a</w:t>
            </w:r>
            <w:r w:rsidR="0051681E" w:rsidRPr="006D3DE9">
              <w:rPr>
                <w:rFonts w:ascii="Times New Roman" w:hAnsi="Times New Roman" w:cs="Times New Roman"/>
              </w:rPr>
              <w:t>m plān</w:t>
            </w:r>
            <w:r w:rsidR="008609B9" w:rsidRPr="006D3DE9">
              <w:rPr>
                <w:rFonts w:ascii="Times New Roman" w:hAnsi="Times New Roman" w:cs="Times New Roman"/>
              </w:rPr>
              <w:t>am</w:t>
            </w:r>
          </w:p>
        </w:tc>
        <w:tc>
          <w:tcPr>
            <w:tcW w:w="2664" w:type="dxa"/>
          </w:tcPr>
          <w:p w14:paraId="124699E8"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PR3.2</w:t>
            </w:r>
          </w:p>
        </w:tc>
      </w:tr>
      <w:tr w:rsidR="006D3DE9" w:rsidRPr="006D3DE9" w14:paraId="7CA8C1F7" w14:textId="77777777" w:rsidTr="00A90804">
        <w:trPr>
          <w:trHeight w:val="545"/>
        </w:trPr>
        <w:tc>
          <w:tcPr>
            <w:tcW w:w="656" w:type="dxa"/>
          </w:tcPr>
          <w:p w14:paraId="25168FEE"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49.2.</w:t>
            </w:r>
          </w:p>
        </w:tc>
        <w:tc>
          <w:tcPr>
            <w:tcW w:w="3906" w:type="dxa"/>
          </w:tcPr>
          <w:p w14:paraId="6D9C5488" w14:textId="03CA1F0A"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Īstenot Rīcības plānu pārejai uz aprites ekonomiku 2020.-2027. gadam ieviešana</w:t>
            </w:r>
          </w:p>
        </w:tc>
        <w:tc>
          <w:tcPr>
            <w:tcW w:w="913" w:type="dxa"/>
          </w:tcPr>
          <w:p w14:paraId="2163D2A7" w14:textId="77777777" w:rsidR="00501228" w:rsidRPr="006D3DE9" w:rsidRDefault="00501228" w:rsidP="00501228">
            <w:pPr>
              <w:spacing w:after="0" w:line="240" w:lineRule="auto"/>
              <w:rPr>
                <w:rFonts w:ascii="Times New Roman" w:hAnsi="Times New Roman" w:cs="Times New Roman"/>
              </w:rPr>
            </w:pPr>
            <w:r w:rsidRPr="006D3DE9">
              <w:rPr>
                <w:rFonts w:ascii="Times New Roman" w:hAnsi="Times New Roman" w:cs="Times New Roman"/>
              </w:rPr>
              <w:t>2027.</w:t>
            </w:r>
          </w:p>
        </w:tc>
        <w:tc>
          <w:tcPr>
            <w:tcW w:w="1255" w:type="dxa"/>
            <w:vMerge/>
          </w:tcPr>
          <w:p w14:paraId="0D952437" w14:textId="1B233CEF" w:rsidR="00501228" w:rsidRPr="006D3DE9" w:rsidRDefault="00501228" w:rsidP="00501228">
            <w:pPr>
              <w:spacing w:after="0" w:line="240" w:lineRule="auto"/>
              <w:rPr>
                <w:rFonts w:ascii="Times New Roman" w:hAnsi="Times New Roman" w:cs="Times New Roman"/>
              </w:rPr>
            </w:pPr>
          </w:p>
        </w:tc>
        <w:tc>
          <w:tcPr>
            <w:tcW w:w="1345" w:type="dxa"/>
            <w:vMerge/>
          </w:tcPr>
          <w:p w14:paraId="2D9B19C3" w14:textId="09B73737" w:rsidR="00501228" w:rsidRPr="006D3DE9" w:rsidRDefault="00501228" w:rsidP="00501228">
            <w:pPr>
              <w:spacing w:after="0" w:line="240" w:lineRule="auto"/>
              <w:rPr>
                <w:rFonts w:ascii="Times New Roman" w:hAnsi="Times New Roman" w:cs="Times New Roman"/>
              </w:rPr>
            </w:pPr>
          </w:p>
        </w:tc>
        <w:tc>
          <w:tcPr>
            <w:tcW w:w="3573" w:type="dxa"/>
          </w:tcPr>
          <w:p w14:paraId="32382821" w14:textId="6775F62D" w:rsidR="00AD17E1" w:rsidRPr="006D3DE9" w:rsidRDefault="00501228" w:rsidP="00AD17E1">
            <w:pPr>
              <w:rPr>
                <w:rFonts w:ascii="Times New Roman" w:hAnsi="Times New Roman" w:cs="Times New Roman"/>
              </w:rPr>
            </w:pPr>
            <w:r w:rsidRPr="006D3DE9">
              <w:rPr>
                <w:rFonts w:ascii="Times New Roman" w:hAnsi="Times New Roman" w:cs="Times New Roman"/>
              </w:rPr>
              <w:t>Valsts budžets</w:t>
            </w:r>
            <w:r w:rsidR="0051681E" w:rsidRPr="006D3DE9">
              <w:rPr>
                <w:rFonts w:ascii="Times New Roman" w:hAnsi="Times New Roman" w:cs="Times New Roman"/>
              </w:rPr>
              <w:t xml:space="preserve"> (t.sk. LVAF)</w:t>
            </w:r>
            <w:r w:rsidRPr="006D3DE9">
              <w:rPr>
                <w:rFonts w:ascii="Times New Roman" w:hAnsi="Times New Roman" w:cs="Times New Roman"/>
              </w:rPr>
              <w:t xml:space="preserve">, </w:t>
            </w:r>
            <w:r w:rsidR="00AD17E1" w:rsidRPr="006D3DE9">
              <w:rPr>
                <w:rFonts w:ascii="Times New Roman" w:hAnsi="Times New Roman" w:cs="Times New Roman"/>
              </w:rPr>
              <w:t xml:space="preserve"> </w:t>
            </w:r>
            <w:r w:rsidRPr="006D3DE9">
              <w:rPr>
                <w:rFonts w:ascii="Times New Roman" w:hAnsi="Times New Roman" w:cs="Times New Roman"/>
              </w:rPr>
              <w:t>ES struktūrfondi un Kohēzijas fonds</w:t>
            </w:r>
            <w:r w:rsidR="00011A69" w:rsidRPr="006D3DE9">
              <w:rPr>
                <w:rFonts w:ascii="Times New Roman" w:hAnsi="Times New Roman" w:cs="Times New Roman"/>
              </w:rPr>
              <w:t xml:space="preserve"> (NAP [287]; [292])</w:t>
            </w:r>
            <w:r w:rsidR="00AD17E1" w:rsidRPr="006D3DE9">
              <w:rPr>
                <w:rFonts w:ascii="Times New Roman" w:hAnsi="Times New Roman" w:cs="Times New Roman"/>
              </w:rPr>
              <w:t>. Finansējums atbilstoši MK apstiprinātajam plānam.</w:t>
            </w:r>
          </w:p>
        </w:tc>
        <w:tc>
          <w:tcPr>
            <w:tcW w:w="2664" w:type="dxa"/>
          </w:tcPr>
          <w:p w14:paraId="2079D338" w14:textId="6471D457" w:rsidR="00501228" w:rsidRPr="006D3DE9" w:rsidRDefault="00501228" w:rsidP="00853AEF">
            <w:pPr>
              <w:spacing w:after="0" w:line="240" w:lineRule="auto"/>
              <w:rPr>
                <w:rFonts w:ascii="Times New Roman" w:hAnsi="Times New Roman" w:cs="Times New Roman"/>
              </w:rPr>
            </w:pPr>
            <w:r w:rsidRPr="006D3DE9">
              <w:rPr>
                <w:rFonts w:ascii="Times New Roman" w:hAnsi="Times New Roman" w:cs="Times New Roman"/>
              </w:rPr>
              <w:t>PR4.1. (RR4.1.4); PR4.2., (RR4.2.1.,</w:t>
            </w:r>
            <w:r w:rsidR="00853AEF" w:rsidRPr="006D3DE9">
              <w:rPr>
                <w:rFonts w:ascii="Times New Roman" w:hAnsi="Times New Roman" w:cs="Times New Roman"/>
              </w:rPr>
              <w:t xml:space="preserve"> </w:t>
            </w:r>
            <w:r w:rsidRPr="006D3DE9">
              <w:rPr>
                <w:rFonts w:ascii="Times New Roman" w:hAnsi="Times New Roman" w:cs="Times New Roman"/>
              </w:rPr>
              <w:t>RR4.2.2., RR4.2.3)</w:t>
            </w:r>
          </w:p>
        </w:tc>
      </w:tr>
      <w:tr w:rsidR="006D3DE9" w:rsidRPr="006D3DE9" w14:paraId="2CD59AD4" w14:textId="77777777" w:rsidTr="00A90804">
        <w:trPr>
          <w:trHeight w:val="866"/>
        </w:trPr>
        <w:tc>
          <w:tcPr>
            <w:tcW w:w="656" w:type="dxa"/>
          </w:tcPr>
          <w:p w14:paraId="71260A87" w14:textId="77777777" w:rsidR="003319F6" w:rsidRPr="006D3DE9" w:rsidRDefault="003319F6" w:rsidP="00BA06DF">
            <w:pPr>
              <w:spacing w:after="0" w:line="240" w:lineRule="auto"/>
              <w:rPr>
                <w:rFonts w:ascii="Times New Roman" w:hAnsi="Times New Roman" w:cs="Times New Roman"/>
              </w:rPr>
            </w:pPr>
            <w:r w:rsidRPr="006D3DE9">
              <w:rPr>
                <w:rFonts w:ascii="Times New Roman" w:hAnsi="Times New Roman" w:cs="Times New Roman"/>
              </w:rPr>
              <w:t>49.3.</w:t>
            </w:r>
          </w:p>
        </w:tc>
        <w:tc>
          <w:tcPr>
            <w:tcW w:w="3906" w:type="dxa"/>
          </w:tcPr>
          <w:p w14:paraId="5B6EC92A" w14:textId="55B6C402" w:rsidR="003319F6" w:rsidRPr="006D3DE9" w:rsidRDefault="004E4847" w:rsidP="003319F6">
            <w:pPr>
              <w:spacing w:after="0" w:line="240" w:lineRule="auto"/>
              <w:rPr>
                <w:rFonts w:ascii="Times New Roman" w:hAnsi="Times New Roman" w:cs="Times New Roman"/>
              </w:rPr>
            </w:pPr>
            <w:r w:rsidRPr="006D3DE9">
              <w:rPr>
                <w:rFonts w:ascii="Times New Roman" w:hAnsi="Times New Roman" w:cs="Times New Roman"/>
              </w:rPr>
              <w:t xml:space="preserve">Īstenot </w:t>
            </w:r>
            <w:r w:rsidR="003319F6" w:rsidRPr="006D3DE9">
              <w:rPr>
                <w:rFonts w:ascii="Times New Roman" w:hAnsi="Times New Roman" w:cs="Times New Roman"/>
              </w:rPr>
              <w:t>Atkritumu apsaimniekošanas valsts plān</w:t>
            </w:r>
            <w:r w:rsidRPr="006D3DE9">
              <w:rPr>
                <w:rFonts w:ascii="Times New Roman" w:hAnsi="Times New Roman" w:cs="Times New Roman"/>
              </w:rPr>
              <w:t>u</w:t>
            </w:r>
            <w:r w:rsidR="003319F6" w:rsidRPr="006D3DE9">
              <w:rPr>
                <w:rFonts w:ascii="Times New Roman" w:hAnsi="Times New Roman" w:cs="Times New Roman"/>
              </w:rPr>
              <w:t xml:space="preserve"> 2021.</w:t>
            </w:r>
            <w:r w:rsidRPr="006D3DE9">
              <w:rPr>
                <w:rFonts w:ascii="Times New Roman" w:hAnsi="Times New Roman" w:cs="Times New Roman"/>
              </w:rPr>
              <w:t>-</w:t>
            </w:r>
            <w:r w:rsidR="003319F6" w:rsidRPr="006D3DE9">
              <w:rPr>
                <w:rFonts w:ascii="Times New Roman" w:hAnsi="Times New Roman" w:cs="Times New Roman"/>
              </w:rPr>
              <w:t xml:space="preserve">2028. gadam </w:t>
            </w:r>
          </w:p>
        </w:tc>
        <w:tc>
          <w:tcPr>
            <w:tcW w:w="913" w:type="dxa"/>
          </w:tcPr>
          <w:p w14:paraId="44282E4B"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2028.</w:t>
            </w:r>
          </w:p>
        </w:tc>
        <w:tc>
          <w:tcPr>
            <w:tcW w:w="1255" w:type="dxa"/>
            <w:vMerge/>
          </w:tcPr>
          <w:p w14:paraId="5484CB83" w14:textId="31E56A14" w:rsidR="003319F6" w:rsidRPr="006D3DE9" w:rsidRDefault="003319F6" w:rsidP="003319F6">
            <w:pPr>
              <w:spacing w:after="0" w:line="240" w:lineRule="auto"/>
              <w:rPr>
                <w:rFonts w:ascii="Times New Roman" w:hAnsi="Times New Roman" w:cs="Times New Roman"/>
              </w:rPr>
            </w:pPr>
          </w:p>
        </w:tc>
        <w:tc>
          <w:tcPr>
            <w:tcW w:w="1345" w:type="dxa"/>
            <w:vMerge/>
          </w:tcPr>
          <w:p w14:paraId="05803962" w14:textId="6B0C5094" w:rsidR="003319F6" w:rsidRPr="006D3DE9" w:rsidRDefault="003319F6" w:rsidP="003319F6">
            <w:pPr>
              <w:spacing w:after="0" w:line="240" w:lineRule="auto"/>
              <w:rPr>
                <w:rFonts w:ascii="Times New Roman" w:hAnsi="Times New Roman" w:cs="Times New Roman"/>
              </w:rPr>
            </w:pPr>
          </w:p>
        </w:tc>
        <w:tc>
          <w:tcPr>
            <w:tcW w:w="3573" w:type="dxa"/>
          </w:tcPr>
          <w:p w14:paraId="23262172" w14:textId="6B0286CC" w:rsidR="003319F6" w:rsidRPr="006D3DE9" w:rsidRDefault="002C41D2" w:rsidP="003319F6">
            <w:pPr>
              <w:spacing w:after="0" w:line="240" w:lineRule="auto"/>
              <w:rPr>
                <w:rFonts w:ascii="Times New Roman" w:hAnsi="Times New Roman" w:cs="Times New Roman"/>
              </w:rPr>
            </w:pPr>
            <w:r w:rsidRPr="006D3DE9">
              <w:rPr>
                <w:rFonts w:ascii="Times New Roman" w:hAnsi="Times New Roman" w:cs="Times New Roman"/>
              </w:rPr>
              <w:t>Valsts un pašvaldību budžets, ES struktūrfondi un Kohēzijas fonds</w:t>
            </w:r>
            <w:r w:rsidR="00011A69" w:rsidRPr="006D3DE9">
              <w:rPr>
                <w:rFonts w:ascii="Times New Roman" w:hAnsi="Times New Roman" w:cs="Times New Roman"/>
              </w:rPr>
              <w:t xml:space="preserve"> (NAP [287]; [292]</w:t>
            </w:r>
            <w:r w:rsidR="00447BDF" w:rsidRPr="006D3DE9">
              <w:rPr>
                <w:rFonts w:ascii="Times New Roman" w:hAnsi="Times New Roman" w:cs="Times New Roman"/>
              </w:rPr>
              <w:t>, SAM 2.2.2</w:t>
            </w:r>
            <w:r w:rsidR="00011A69" w:rsidRPr="006D3DE9">
              <w:rPr>
                <w:rFonts w:ascii="Times New Roman" w:hAnsi="Times New Roman" w:cs="Times New Roman"/>
              </w:rPr>
              <w:t>)</w:t>
            </w:r>
            <w:r w:rsidRPr="006D3DE9">
              <w:rPr>
                <w:rFonts w:ascii="Times New Roman" w:hAnsi="Times New Roman" w:cs="Times New Roman"/>
              </w:rPr>
              <w:t xml:space="preserve">, </w:t>
            </w:r>
            <w:r w:rsidR="00011A69" w:rsidRPr="006D3DE9">
              <w:rPr>
                <w:rFonts w:ascii="Times New Roman" w:hAnsi="Times New Roman" w:cs="Times New Roman"/>
              </w:rPr>
              <w:t xml:space="preserve"> </w:t>
            </w:r>
            <w:r w:rsidR="0070361F" w:rsidRPr="006D3DE9">
              <w:rPr>
                <w:rFonts w:ascii="Times New Roman" w:hAnsi="Times New Roman" w:cs="Times New Roman"/>
              </w:rPr>
              <w:t>LIFE</w:t>
            </w:r>
            <w:r w:rsidR="00447BDF" w:rsidRPr="006D3DE9">
              <w:rPr>
                <w:rFonts w:ascii="Times New Roman" w:hAnsi="Times New Roman" w:cs="Times New Roman"/>
              </w:rPr>
              <w:t xml:space="preserve"> </w:t>
            </w:r>
            <w:r w:rsidR="000106BA" w:rsidRPr="006D3DE9">
              <w:rPr>
                <w:rFonts w:ascii="Times New Roman" w:hAnsi="Times New Roman" w:cs="Times New Roman"/>
              </w:rPr>
              <w:t xml:space="preserve">IP </w:t>
            </w:r>
            <w:proofErr w:type="spellStart"/>
            <w:r w:rsidR="000106BA" w:rsidRPr="006D3DE9">
              <w:rPr>
                <w:rFonts w:ascii="Times New Roman" w:hAnsi="Times New Roman" w:cs="Times New Roman"/>
              </w:rPr>
              <w:t>Waste</w:t>
            </w:r>
            <w:proofErr w:type="spellEnd"/>
            <w:r w:rsidR="000106BA" w:rsidRPr="006D3DE9">
              <w:rPr>
                <w:rFonts w:ascii="Times New Roman" w:hAnsi="Times New Roman" w:cs="Times New Roman"/>
              </w:rPr>
              <w:t xml:space="preserve"> To Resources</w:t>
            </w:r>
            <w:r w:rsidR="00447BDF" w:rsidRPr="006D3DE9">
              <w:rPr>
                <w:rFonts w:ascii="Times New Roman" w:hAnsi="Times New Roman" w:cs="Times New Roman"/>
              </w:rPr>
              <w:t xml:space="preserve">, </w:t>
            </w:r>
            <w:r w:rsidRPr="006D3DE9">
              <w:rPr>
                <w:rFonts w:ascii="Times New Roman" w:hAnsi="Times New Roman" w:cs="Times New Roman"/>
              </w:rPr>
              <w:lastRenderedPageBreak/>
              <w:t>privātie līdzekļ</w:t>
            </w:r>
            <w:r w:rsidR="00133393" w:rsidRPr="006D3DE9">
              <w:rPr>
                <w:rFonts w:ascii="Times New Roman" w:hAnsi="Times New Roman" w:cs="Times New Roman"/>
              </w:rPr>
              <w:t>i. Finansējums atbilstoši MK apstiprinātajam plānam.</w:t>
            </w:r>
          </w:p>
        </w:tc>
        <w:tc>
          <w:tcPr>
            <w:tcW w:w="2664" w:type="dxa"/>
          </w:tcPr>
          <w:p w14:paraId="4F272C26" w14:textId="6EE3AACE" w:rsidR="003319F6" w:rsidRPr="006D3DE9" w:rsidRDefault="003319F6" w:rsidP="005231F4">
            <w:pPr>
              <w:spacing w:after="0" w:line="240" w:lineRule="auto"/>
              <w:rPr>
                <w:rFonts w:ascii="Times New Roman" w:hAnsi="Times New Roman" w:cs="Times New Roman"/>
              </w:rPr>
            </w:pPr>
            <w:r w:rsidRPr="006D3DE9">
              <w:rPr>
                <w:rFonts w:ascii="Times New Roman" w:hAnsi="Times New Roman" w:cs="Times New Roman"/>
              </w:rPr>
              <w:lastRenderedPageBreak/>
              <w:t>PR4.1., (RR4.1.1., RR4.1.2., RR4.1.3.RR4.1.4.)</w:t>
            </w:r>
          </w:p>
        </w:tc>
      </w:tr>
      <w:tr w:rsidR="006D3DE9" w:rsidRPr="006D3DE9" w14:paraId="4B0B1770" w14:textId="77777777" w:rsidTr="00A90804">
        <w:trPr>
          <w:trHeight w:val="817"/>
        </w:trPr>
        <w:tc>
          <w:tcPr>
            <w:tcW w:w="656" w:type="dxa"/>
          </w:tcPr>
          <w:p w14:paraId="19A17582" w14:textId="77777777" w:rsidR="003319F6" w:rsidRPr="006D3DE9" w:rsidRDefault="003319F6" w:rsidP="00BA06DF">
            <w:pPr>
              <w:spacing w:after="0" w:line="240" w:lineRule="auto"/>
              <w:rPr>
                <w:rFonts w:ascii="Times New Roman" w:hAnsi="Times New Roman" w:cs="Times New Roman"/>
              </w:rPr>
            </w:pPr>
            <w:r w:rsidRPr="006D3DE9">
              <w:rPr>
                <w:rFonts w:ascii="Times New Roman" w:hAnsi="Times New Roman" w:cs="Times New Roman"/>
              </w:rPr>
              <w:t>49.4.</w:t>
            </w:r>
          </w:p>
        </w:tc>
        <w:tc>
          <w:tcPr>
            <w:tcW w:w="3906" w:type="dxa"/>
          </w:tcPr>
          <w:p w14:paraId="6225C26F" w14:textId="73626354" w:rsidR="003319F6" w:rsidRPr="006D3DE9" w:rsidRDefault="004E4847" w:rsidP="003319F6">
            <w:pPr>
              <w:spacing w:after="0" w:line="240" w:lineRule="auto"/>
              <w:rPr>
                <w:rFonts w:ascii="Times New Roman" w:hAnsi="Times New Roman" w:cs="Times New Roman"/>
              </w:rPr>
            </w:pPr>
            <w:r w:rsidRPr="006D3DE9">
              <w:rPr>
                <w:rFonts w:ascii="Times New Roman" w:hAnsi="Times New Roman" w:cs="Times New Roman"/>
              </w:rPr>
              <w:t xml:space="preserve">Īstenot </w:t>
            </w:r>
            <w:r w:rsidR="003319F6" w:rsidRPr="006D3DE9">
              <w:rPr>
                <w:rFonts w:ascii="Times New Roman" w:hAnsi="Times New Roman" w:cs="Times New Roman"/>
              </w:rPr>
              <w:t>Gaisa piesārņojuma samazināšanas rīcības plān</w:t>
            </w:r>
            <w:r w:rsidRPr="006D3DE9">
              <w:rPr>
                <w:rFonts w:ascii="Times New Roman" w:hAnsi="Times New Roman" w:cs="Times New Roman"/>
              </w:rPr>
              <w:t>u</w:t>
            </w:r>
            <w:r w:rsidR="003319F6" w:rsidRPr="006D3DE9">
              <w:rPr>
                <w:rFonts w:ascii="Times New Roman" w:hAnsi="Times New Roman" w:cs="Times New Roman"/>
              </w:rPr>
              <w:t xml:space="preserve"> 2020.-2030. gadam</w:t>
            </w:r>
          </w:p>
        </w:tc>
        <w:tc>
          <w:tcPr>
            <w:tcW w:w="913" w:type="dxa"/>
          </w:tcPr>
          <w:p w14:paraId="5DA0FDBB"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2030.</w:t>
            </w:r>
          </w:p>
        </w:tc>
        <w:tc>
          <w:tcPr>
            <w:tcW w:w="1255" w:type="dxa"/>
            <w:vMerge/>
          </w:tcPr>
          <w:p w14:paraId="0432CDDF" w14:textId="49233F28" w:rsidR="003319F6" w:rsidRPr="006D3DE9" w:rsidRDefault="003319F6" w:rsidP="003319F6">
            <w:pPr>
              <w:spacing w:after="0" w:line="240" w:lineRule="auto"/>
              <w:rPr>
                <w:rFonts w:ascii="Times New Roman" w:hAnsi="Times New Roman" w:cs="Times New Roman"/>
              </w:rPr>
            </w:pPr>
          </w:p>
        </w:tc>
        <w:tc>
          <w:tcPr>
            <w:tcW w:w="1345" w:type="dxa"/>
            <w:vMerge/>
          </w:tcPr>
          <w:p w14:paraId="2C109CCF" w14:textId="0363F51E" w:rsidR="003319F6" w:rsidRPr="006D3DE9" w:rsidRDefault="003319F6" w:rsidP="003319F6">
            <w:pPr>
              <w:spacing w:after="0" w:line="240" w:lineRule="auto"/>
              <w:rPr>
                <w:rFonts w:ascii="Times New Roman" w:hAnsi="Times New Roman" w:cs="Times New Roman"/>
              </w:rPr>
            </w:pPr>
          </w:p>
        </w:tc>
        <w:tc>
          <w:tcPr>
            <w:tcW w:w="3573" w:type="dxa"/>
          </w:tcPr>
          <w:p w14:paraId="145C7EE7" w14:textId="68D2B185" w:rsidR="003319F6" w:rsidRPr="006D3DE9" w:rsidRDefault="002C41D2" w:rsidP="003319F6">
            <w:pPr>
              <w:spacing w:after="0" w:line="240" w:lineRule="auto"/>
              <w:rPr>
                <w:rFonts w:ascii="Times New Roman" w:hAnsi="Times New Roman" w:cs="Times New Roman"/>
              </w:rPr>
            </w:pPr>
            <w:r w:rsidRPr="006D3DE9">
              <w:rPr>
                <w:rFonts w:ascii="Times New Roman" w:hAnsi="Times New Roman" w:cs="Times New Roman"/>
              </w:rPr>
              <w:t>Valsts un pašvaldību budžets, ES struktūrfondi un Kohēzijas fonds, privātie līdzekļi</w:t>
            </w:r>
            <w:r w:rsidR="00011A69" w:rsidRPr="006D3DE9">
              <w:rPr>
                <w:rFonts w:ascii="Times New Roman" w:hAnsi="Times New Roman" w:cs="Times New Roman"/>
              </w:rPr>
              <w:t xml:space="preserve"> (NAP [282]; [283]</w:t>
            </w:r>
            <w:r w:rsidR="009A2E62" w:rsidRPr="006D3DE9">
              <w:rPr>
                <w:rFonts w:ascii="Times New Roman" w:hAnsi="Times New Roman" w:cs="Times New Roman"/>
              </w:rPr>
              <w:t>, SAM 2.1.3.</w:t>
            </w:r>
            <w:r w:rsidR="00011A69" w:rsidRPr="006D3DE9">
              <w:rPr>
                <w:rFonts w:ascii="Times New Roman" w:hAnsi="Times New Roman" w:cs="Times New Roman"/>
              </w:rPr>
              <w:t>)</w:t>
            </w:r>
            <w:r w:rsidR="00133393" w:rsidRPr="006D3DE9">
              <w:rPr>
                <w:rFonts w:ascii="Times New Roman" w:hAnsi="Times New Roman" w:cs="Times New Roman"/>
              </w:rPr>
              <w:t>. Finansējums atbilstoši MK apstiprinātajam plānam.</w:t>
            </w:r>
          </w:p>
        </w:tc>
        <w:tc>
          <w:tcPr>
            <w:tcW w:w="2664" w:type="dxa"/>
          </w:tcPr>
          <w:p w14:paraId="3B7D2542"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PR5.1. (RR5.1.1., RR5.1.2., RR5.1.3.), PR5.2. (RR5.2.1., 5.2.2., RR.5.2.3.), PR5.3. (RR.5.3.1.)</w:t>
            </w:r>
          </w:p>
        </w:tc>
      </w:tr>
      <w:tr w:rsidR="006D3DE9" w:rsidRPr="006D3DE9" w14:paraId="1EF3AF63" w14:textId="77777777" w:rsidTr="00A90804">
        <w:trPr>
          <w:trHeight w:val="817"/>
        </w:trPr>
        <w:tc>
          <w:tcPr>
            <w:tcW w:w="656" w:type="dxa"/>
          </w:tcPr>
          <w:p w14:paraId="038F01F4" w14:textId="77777777" w:rsidR="003319F6" w:rsidRPr="006D3DE9" w:rsidRDefault="003319F6" w:rsidP="00BA06DF">
            <w:pPr>
              <w:spacing w:after="0" w:line="240" w:lineRule="auto"/>
              <w:rPr>
                <w:rFonts w:ascii="Times New Roman" w:hAnsi="Times New Roman" w:cs="Times New Roman"/>
              </w:rPr>
            </w:pPr>
            <w:r w:rsidRPr="006D3DE9">
              <w:rPr>
                <w:rFonts w:ascii="Times New Roman" w:hAnsi="Times New Roman" w:cs="Times New Roman"/>
              </w:rPr>
              <w:t>49.5.</w:t>
            </w:r>
          </w:p>
        </w:tc>
        <w:tc>
          <w:tcPr>
            <w:tcW w:w="3906" w:type="dxa"/>
          </w:tcPr>
          <w:p w14:paraId="204A8E16" w14:textId="5DC92FEB" w:rsidR="003319F6" w:rsidRPr="006D3DE9" w:rsidRDefault="004E4847" w:rsidP="003319F6">
            <w:pPr>
              <w:spacing w:after="0" w:line="240" w:lineRule="auto"/>
              <w:rPr>
                <w:rFonts w:ascii="Times New Roman" w:hAnsi="Times New Roman" w:cs="Times New Roman"/>
              </w:rPr>
            </w:pPr>
            <w:r w:rsidRPr="006D3DE9">
              <w:rPr>
                <w:rFonts w:ascii="Times New Roman" w:hAnsi="Times New Roman" w:cs="Times New Roman"/>
              </w:rPr>
              <w:t xml:space="preserve">Īstenot </w:t>
            </w:r>
            <w:r w:rsidR="003319F6" w:rsidRPr="006D3DE9">
              <w:rPr>
                <w:rFonts w:ascii="Times New Roman" w:hAnsi="Times New Roman" w:cs="Times New Roman"/>
              </w:rPr>
              <w:t>Notekūdeņu apsaimniekošanas investīciju plān</w:t>
            </w:r>
            <w:r w:rsidRPr="006D3DE9">
              <w:rPr>
                <w:rFonts w:ascii="Times New Roman" w:hAnsi="Times New Roman" w:cs="Times New Roman"/>
              </w:rPr>
              <w:t>u</w:t>
            </w:r>
            <w:r w:rsidR="003319F6" w:rsidRPr="006D3DE9">
              <w:rPr>
                <w:rFonts w:ascii="Times New Roman" w:hAnsi="Times New Roman" w:cs="Times New Roman"/>
              </w:rPr>
              <w:t xml:space="preserve"> 2021. </w:t>
            </w:r>
            <w:r w:rsidRPr="006D3DE9">
              <w:rPr>
                <w:rFonts w:ascii="Times New Roman" w:hAnsi="Times New Roman" w:cs="Times New Roman"/>
              </w:rPr>
              <w:t>-</w:t>
            </w:r>
            <w:r w:rsidR="003319F6" w:rsidRPr="006D3DE9">
              <w:rPr>
                <w:rFonts w:ascii="Times New Roman" w:hAnsi="Times New Roman" w:cs="Times New Roman"/>
              </w:rPr>
              <w:t>2027. gadam</w:t>
            </w:r>
          </w:p>
        </w:tc>
        <w:tc>
          <w:tcPr>
            <w:tcW w:w="913" w:type="dxa"/>
          </w:tcPr>
          <w:p w14:paraId="6739AE6B" w14:textId="77777777"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2027.</w:t>
            </w:r>
          </w:p>
        </w:tc>
        <w:tc>
          <w:tcPr>
            <w:tcW w:w="1255" w:type="dxa"/>
            <w:vMerge/>
          </w:tcPr>
          <w:p w14:paraId="2AE52334" w14:textId="683ABCB8" w:rsidR="003319F6" w:rsidRPr="006D3DE9" w:rsidRDefault="003319F6" w:rsidP="003319F6">
            <w:pPr>
              <w:spacing w:after="0" w:line="240" w:lineRule="auto"/>
              <w:rPr>
                <w:rFonts w:ascii="Times New Roman" w:hAnsi="Times New Roman" w:cs="Times New Roman"/>
              </w:rPr>
            </w:pPr>
          </w:p>
        </w:tc>
        <w:tc>
          <w:tcPr>
            <w:tcW w:w="1345" w:type="dxa"/>
            <w:vMerge/>
          </w:tcPr>
          <w:p w14:paraId="33843DAF" w14:textId="0011D421" w:rsidR="003319F6" w:rsidRPr="006D3DE9" w:rsidRDefault="003319F6" w:rsidP="003319F6">
            <w:pPr>
              <w:spacing w:after="0" w:line="240" w:lineRule="auto"/>
              <w:rPr>
                <w:rFonts w:ascii="Times New Roman" w:hAnsi="Times New Roman" w:cs="Times New Roman"/>
              </w:rPr>
            </w:pPr>
          </w:p>
        </w:tc>
        <w:tc>
          <w:tcPr>
            <w:tcW w:w="3573" w:type="dxa"/>
          </w:tcPr>
          <w:p w14:paraId="7F41BC06" w14:textId="77777777" w:rsidR="00DB2732" w:rsidRPr="006D3DE9" w:rsidRDefault="003319F6" w:rsidP="00DB2732">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67146A43" w14:textId="77777777" w:rsidR="003319F6" w:rsidRPr="006D3DE9" w:rsidRDefault="002C41D2" w:rsidP="00DB2732">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6A07E7" w:rsidRPr="006D3DE9">
              <w:rPr>
                <w:rFonts w:ascii="Times New Roman" w:hAnsi="Times New Roman" w:cs="Times New Roman"/>
              </w:rPr>
              <w:t xml:space="preserve"> (NAP [284]</w:t>
            </w:r>
            <w:r w:rsidR="00DD160B" w:rsidRPr="006D3DE9">
              <w:rPr>
                <w:rFonts w:ascii="Times New Roman" w:hAnsi="Times New Roman" w:cs="Times New Roman"/>
              </w:rPr>
              <w:t>, SAM 2.2.1.</w:t>
            </w:r>
            <w:r w:rsidR="006A07E7" w:rsidRPr="006D3DE9">
              <w:rPr>
                <w:rFonts w:ascii="Times New Roman" w:hAnsi="Times New Roman" w:cs="Times New Roman"/>
              </w:rPr>
              <w:t>)</w:t>
            </w:r>
            <w:r w:rsidR="00133393" w:rsidRPr="006D3DE9">
              <w:rPr>
                <w:rFonts w:ascii="Times New Roman" w:hAnsi="Times New Roman" w:cs="Times New Roman"/>
              </w:rPr>
              <w:t>.</w:t>
            </w:r>
          </w:p>
          <w:p w14:paraId="5BB2C38A" w14:textId="153D704C" w:rsidR="00133393" w:rsidRPr="006D3DE9" w:rsidRDefault="00133393" w:rsidP="00DB2732">
            <w:pPr>
              <w:spacing w:after="0" w:line="240" w:lineRule="auto"/>
              <w:rPr>
                <w:rFonts w:ascii="Times New Roman" w:hAnsi="Times New Roman" w:cs="Times New Roman"/>
              </w:rPr>
            </w:pPr>
            <w:r w:rsidRPr="006D3DE9">
              <w:rPr>
                <w:rFonts w:ascii="Times New Roman" w:hAnsi="Times New Roman" w:cs="Times New Roman"/>
              </w:rPr>
              <w:t>Finansējums atbilstoši MK apstiprinātajam plānam.</w:t>
            </w:r>
          </w:p>
        </w:tc>
        <w:tc>
          <w:tcPr>
            <w:tcW w:w="2664" w:type="dxa"/>
          </w:tcPr>
          <w:p w14:paraId="74047CF1" w14:textId="27179C44"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PR7.3. (RR7.3.</w:t>
            </w:r>
            <w:r w:rsidR="49FFBD69" w:rsidRPr="006D3DE9">
              <w:rPr>
                <w:rFonts w:ascii="Times New Roman" w:hAnsi="Times New Roman" w:cs="Times New Roman"/>
              </w:rPr>
              <w:t>1.</w:t>
            </w:r>
            <w:r w:rsidR="309A322F" w:rsidRPr="006D3DE9">
              <w:rPr>
                <w:rFonts w:ascii="Times New Roman" w:hAnsi="Times New Roman" w:cs="Times New Roman"/>
              </w:rPr>
              <w:t>),</w:t>
            </w:r>
            <w:r w:rsidRPr="006D3DE9">
              <w:rPr>
                <w:rFonts w:ascii="Times New Roman" w:hAnsi="Times New Roman" w:cs="Times New Roman"/>
              </w:rPr>
              <w:t xml:space="preserve"> </w:t>
            </w:r>
          </w:p>
          <w:p w14:paraId="6B3A1465" w14:textId="74BFE2A6"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PR7.</w:t>
            </w:r>
            <w:r w:rsidR="2E581C38" w:rsidRPr="006D3DE9">
              <w:rPr>
                <w:rFonts w:ascii="Times New Roman" w:hAnsi="Times New Roman" w:cs="Times New Roman"/>
              </w:rPr>
              <w:t>4</w:t>
            </w:r>
            <w:r w:rsidRPr="006D3DE9">
              <w:rPr>
                <w:rFonts w:ascii="Times New Roman" w:hAnsi="Times New Roman" w:cs="Times New Roman"/>
              </w:rPr>
              <w:t>.(RR7.</w:t>
            </w:r>
            <w:r w:rsidR="2EC53F23" w:rsidRPr="006D3DE9">
              <w:rPr>
                <w:rFonts w:ascii="Times New Roman" w:hAnsi="Times New Roman" w:cs="Times New Roman"/>
              </w:rPr>
              <w:t>4</w:t>
            </w:r>
            <w:r w:rsidR="2FA6D002" w:rsidRPr="006D3DE9">
              <w:rPr>
                <w:rFonts w:ascii="Times New Roman" w:hAnsi="Times New Roman" w:cs="Times New Roman"/>
              </w:rPr>
              <w:t>.1</w:t>
            </w:r>
            <w:r w:rsidR="13BD88B0" w:rsidRPr="006D3DE9">
              <w:rPr>
                <w:rFonts w:ascii="Times New Roman" w:hAnsi="Times New Roman" w:cs="Times New Roman"/>
              </w:rPr>
              <w:t>, RR7.4.</w:t>
            </w:r>
            <w:r w:rsidR="1DCEB6DF" w:rsidRPr="006D3DE9">
              <w:rPr>
                <w:rFonts w:ascii="Times New Roman" w:hAnsi="Times New Roman" w:cs="Times New Roman"/>
              </w:rPr>
              <w:t>2</w:t>
            </w:r>
            <w:r w:rsidR="13BD88B0" w:rsidRPr="006D3DE9">
              <w:rPr>
                <w:rFonts w:ascii="Times New Roman" w:hAnsi="Times New Roman" w:cs="Times New Roman"/>
              </w:rPr>
              <w:t>., RR7.4.3.</w:t>
            </w:r>
            <w:r w:rsidR="2FA6D002" w:rsidRPr="006D3DE9">
              <w:rPr>
                <w:rFonts w:ascii="Times New Roman" w:hAnsi="Times New Roman" w:cs="Times New Roman"/>
              </w:rPr>
              <w:t>),</w:t>
            </w:r>
          </w:p>
          <w:p w14:paraId="2E2D67CB" w14:textId="24061C1D" w:rsidR="003319F6" w:rsidRPr="006D3DE9" w:rsidRDefault="003319F6" w:rsidP="003319F6">
            <w:pPr>
              <w:spacing w:after="0" w:line="240" w:lineRule="auto"/>
              <w:rPr>
                <w:rFonts w:ascii="Times New Roman" w:hAnsi="Times New Roman" w:cs="Times New Roman"/>
              </w:rPr>
            </w:pPr>
            <w:r w:rsidRPr="006D3DE9">
              <w:rPr>
                <w:rFonts w:ascii="Times New Roman" w:hAnsi="Times New Roman" w:cs="Times New Roman"/>
              </w:rPr>
              <w:t>PR7.</w:t>
            </w:r>
            <w:r w:rsidR="2A91399E" w:rsidRPr="006D3DE9">
              <w:rPr>
                <w:rFonts w:ascii="Times New Roman" w:hAnsi="Times New Roman" w:cs="Times New Roman"/>
              </w:rPr>
              <w:t>5</w:t>
            </w:r>
            <w:r w:rsidR="2FA6D002" w:rsidRPr="006D3DE9">
              <w:rPr>
                <w:rFonts w:ascii="Times New Roman" w:hAnsi="Times New Roman" w:cs="Times New Roman"/>
              </w:rPr>
              <w:t>.</w:t>
            </w:r>
            <w:r w:rsidR="256FF360" w:rsidRPr="006D3DE9">
              <w:rPr>
                <w:rFonts w:ascii="Times New Roman" w:hAnsi="Times New Roman" w:cs="Times New Roman"/>
              </w:rPr>
              <w:t xml:space="preserve"> </w:t>
            </w:r>
            <w:r w:rsidR="2FA6D002" w:rsidRPr="006D3DE9">
              <w:rPr>
                <w:rFonts w:ascii="Times New Roman" w:hAnsi="Times New Roman" w:cs="Times New Roman"/>
              </w:rPr>
              <w:t>(</w:t>
            </w:r>
            <w:r w:rsidRPr="006D3DE9">
              <w:rPr>
                <w:rFonts w:ascii="Times New Roman" w:hAnsi="Times New Roman" w:cs="Times New Roman"/>
              </w:rPr>
              <w:t>RR7.</w:t>
            </w:r>
            <w:r w:rsidR="0AC5F2FE" w:rsidRPr="006D3DE9">
              <w:rPr>
                <w:rFonts w:ascii="Times New Roman" w:hAnsi="Times New Roman" w:cs="Times New Roman"/>
              </w:rPr>
              <w:t>5</w:t>
            </w:r>
            <w:r w:rsidRPr="006D3DE9">
              <w:rPr>
                <w:rFonts w:ascii="Times New Roman" w:hAnsi="Times New Roman" w:cs="Times New Roman"/>
              </w:rPr>
              <w:t>.1, RR7.</w:t>
            </w:r>
            <w:r w:rsidR="694B501C" w:rsidRPr="006D3DE9">
              <w:rPr>
                <w:rFonts w:ascii="Times New Roman" w:hAnsi="Times New Roman" w:cs="Times New Roman"/>
              </w:rPr>
              <w:t>5</w:t>
            </w:r>
            <w:r w:rsidRPr="006D3DE9">
              <w:rPr>
                <w:rFonts w:ascii="Times New Roman" w:hAnsi="Times New Roman" w:cs="Times New Roman"/>
              </w:rPr>
              <w:t>.2, RR7.</w:t>
            </w:r>
            <w:r w:rsidR="2154E495" w:rsidRPr="006D3DE9">
              <w:rPr>
                <w:rFonts w:ascii="Times New Roman" w:hAnsi="Times New Roman" w:cs="Times New Roman"/>
              </w:rPr>
              <w:t>5</w:t>
            </w:r>
            <w:r w:rsidRPr="006D3DE9">
              <w:rPr>
                <w:rFonts w:ascii="Times New Roman" w:hAnsi="Times New Roman" w:cs="Times New Roman"/>
              </w:rPr>
              <w:t>.3,</w:t>
            </w:r>
            <w:r w:rsidR="2FA6D002" w:rsidRPr="006D3DE9">
              <w:rPr>
                <w:rFonts w:ascii="Times New Roman" w:hAnsi="Times New Roman" w:cs="Times New Roman"/>
              </w:rPr>
              <w:t xml:space="preserve"> </w:t>
            </w:r>
            <w:r w:rsidRPr="006D3DE9">
              <w:rPr>
                <w:rFonts w:ascii="Times New Roman" w:hAnsi="Times New Roman" w:cs="Times New Roman"/>
              </w:rPr>
              <w:t>RR7.</w:t>
            </w:r>
            <w:r w:rsidR="3BD135DE" w:rsidRPr="006D3DE9">
              <w:rPr>
                <w:rFonts w:ascii="Times New Roman" w:hAnsi="Times New Roman" w:cs="Times New Roman"/>
              </w:rPr>
              <w:t>5</w:t>
            </w:r>
            <w:r w:rsidR="2FA6D002" w:rsidRPr="006D3DE9">
              <w:rPr>
                <w:rFonts w:ascii="Times New Roman" w:hAnsi="Times New Roman" w:cs="Times New Roman"/>
              </w:rPr>
              <w:t>.</w:t>
            </w:r>
            <w:r w:rsidR="6250C360" w:rsidRPr="006D3DE9">
              <w:rPr>
                <w:rFonts w:ascii="Times New Roman" w:hAnsi="Times New Roman" w:cs="Times New Roman"/>
              </w:rPr>
              <w:t>6</w:t>
            </w:r>
            <w:r w:rsidRPr="006D3DE9">
              <w:rPr>
                <w:rFonts w:ascii="Times New Roman" w:hAnsi="Times New Roman" w:cs="Times New Roman"/>
              </w:rPr>
              <w:t xml:space="preserve">) </w:t>
            </w:r>
          </w:p>
        </w:tc>
      </w:tr>
      <w:tr w:rsidR="006D3DE9" w:rsidRPr="006D3DE9" w14:paraId="0072C515" w14:textId="77777777" w:rsidTr="00A90804">
        <w:trPr>
          <w:trHeight w:val="817"/>
        </w:trPr>
        <w:tc>
          <w:tcPr>
            <w:tcW w:w="656" w:type="dxa"/>
          </w:tcPr>
          <w:p w14:paraId="059C3E3D"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49.6.</w:t>
            </w:r>
          </w:p>
        </w:tc>
        <w:tc>
          <w:tcPr>
            <w:tcW w:w="3906" w:type="dxa"/>
          </w:tcPr>
          <w:p w14:paraId="560C5265" w14:textId="76275309" w:rsidR="002C41D2" w:rsidRPr="006D3DE9" w:rsidDel="002877C9" w:rsidRDefault="002C41D2" w:rsidP="002C41D2">
            <w:pPr>
              <w:spacing w:after="0" w:line="240" w:lineRule="auto"/>
              <w:rPr>
                <w:rFonts w:ascii="Times New Roman" w:hAnsi="Times New Roman" w:cs="Times New Roman"/>
              </w:rPr>
            </w:pPr>
            <w:r w:rsidRPr="006D3DE9">
              <w:rPr>
                <w:rFonts w:ascii="Times New Roman" w:hAnsi="Times New Roman" w:cs="Times New Roman"/>
              </w:rPr>
              <w:t>Īstenot Ūdensapgādes investīciju plānu 2021.-2027. gadam</w:t>
            </w:r>
          </w:p>
        </w:tc>
        <w:tc>
          <w:tcPr>
            <w:tcW w:w="913" w:type="dxa"/>
          </w:tcPr>
          <w:p w14:paraId="31C1DB49"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2027.</w:t>
            </w:r>
          </w:p>
        </w:tc>
        <w:tc>
          <w:tcPr>
            <w:tcW w:w="1255" w:type="dxa"/>
            <w:vMerge/>
          </w:tcPr>
          <w:p w14:paraId="75065D40" w14:textId="3066BADB" w:rsidR="002C41D2" w:rsidRPr="006D3DE9" w:rsidRDefault="002C41D2" w:rsidP="002C41D2">
            <w:pPr>
              <w:spacing w:after="0" w:line="240" w:lineRule="auto"/>
              <w:rPr>
                <w:rFonts w:ascii="Times New Roman" w:hAnsi="Times New Roman" w:cs="Times New Roman"/>
              </w:rPr>
            </w:pPr>
          </w:p>
        </w:tc>
        <w:tc>
          <w:tcPr>
            <w:tcW w:w="1345" w:type="dxa"/>
            <w:vMerge/>
          </w:tcPr>
          <w:p w14:paraId="1034695F" w14:textId="111BE0D9" w:rsidR="002C41D2" w:rsidRPr="006D3DE9" w:rsidRDefault="002C41D2" w:rsidP="002C41D2">
            <w:pPr>
              <w:spacing w:after="0" w:line="240" w:lineRule="auto"/>
              <w:rPr>
                <w:rFonts w:ascii="Times New Roman" w:hAnsi="Times New Roman" w:cs="Times New Roman"/>
              </w:rPr>
            </w:pPr>
          </w:p>
        </w:tc>
        <w:tc>
          <w:tcPr>
            <w:tcW w:w="3573" w:type="dxa"/>
          </w:tcPr>
          <w:p w14:paraId="34D0C4DD"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5722CF11"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6A07E7" w:rsidRPr="006D3DE9">
              <w:rPr>
                <w:rFonts w:ascii="Times New Roman" w:hAnsi="Times New Roman" w:cs="Times New Roman"/>
              </w:rPr>
              <w:t xml:space="preserve"> (NAP [284]</w:t>
            </w:r>
            <w:r w:rsidR="00DD160B" w:rsidRPr="006D3DE9">
              <w:rPr>
                <w:rFonts w:ascii="Times New Roman" w:hAnsi="Times New Roman" w:cs="Times New Roman"/>
              </w:rPr>
              <w:t>, SA</w:t>
            </w:r>
            <w:r w:rsidR="008065AF" w:rsidRPr="006D3DE9">
              <w:rPr>
                <w:rFonts w:ascii="Times New Roman" w:hAnsi="Times New Roman" w:cs="Times New Roman"/>
              </w:rPr>
              <w:t>M</w:t>
            </w:r>
            <w:r w:rsidR="00DD160B" w:rsidRPr="006D3DE9">
              <w:rPr>
                <w:rFonts w:ascii="Times New Roman" w:hAnsi="Times New Roman" w:cs="Times New Roman"/>
              </w:rPr>
              <w:t xml:space="preserve"> 2.2.3.</w:t>
            </w:r>
            <w:r w:rsidR="006A07E7" w:rsidRPr="006D3DE9">
              <w:rPr>
                <w:rFonts w:ascii="Times New Roman" w:hAnsi="Times New Roman" w:cs="Times New Roman"/>
              </w:rPr>
              <w:t>)</w:t>
            </w:r>
            <w:r w:rsidR="00133393" w:rsidRPr="006D3DE9">
              <w:rPr>
                <w:rFonts w:ascii="Times New Roman" w:hAnsi="Times New Roman" w:cs="Times New Roman"/>
              </w:rPr>
              <w:t>.</w:t>
            </w:r>
          </w:p>
          <w:p w14:paraId="3776E4AF" w14:textId="6D6E9DF5" w:rsidR="00133393" w:rsidRPr="006D3DE9" w:rsidRDefault="00133393" w:rsidP="002C41D2">
            <w:pPr>
              <w:spacing w:after="0" w:line="240" w:lineRule="auto"/>
              <w:rPr>
                <w:rStyle w:val="CommentReference"/>
                <w:rFonts w:ascii="Times New Roman" w:hAnsi="Times New Roman" w:cs="Times New Roman"/>
                <w:sz w:val="22"/>
                <w:szCs w:val="22"/>
              </w:rPr>
            </w:pPr>
            <w:r w:rsidRPr="006D3DE9">
              <w:rPr>
                <w:rFonts w:ascii="Times New Roman" w:hAnsi="Times New Roman" w:cs="Times New Roman"/>
              </w:rPr>
              <w:t>Finansējums atbilstoši MK apstiprinātajam plānam.</w:t>
            </w:r>
          </w:p>
        </w:tc>
        <w:tc>
          <w:tcPr>
            <w:tcW w:w="2664" w:type="dxa"/>
          </w:tcPr>
          <w:p w14:paraId="672FD9C6"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 xml:space="preserve">PR7.2. (RR7.2.1, RR7.2.3, RR7.2.4, </w:t>
            </w:r>
          </w:p>
          <w:p w14:paraId="31C276B8" w14:textId="575C97D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 xml:space="preserve">RR7.2.5.), </w:t>
            </w:r>
          </w:p>
          <w:p w14:paraId="23048BC5" w14:textId="616388DF"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PR7.3</w:t>
            </w:r>
            <w:r w:rsidR="002B74A0" w:rsidRPr="006D3DE9">
              <w:rPr>
                <w:rFonts w:ascii="Times New Roman" w:hAnsi="Times New Roman" w:cs="Times New Roman"/>
              </w:rPr>
              <w:t>.</w:t>
            </w:r>
            <w:r w:rsidRPr="006D3DE9">
              <w:rPr>
                <w:rFonts w:ascii="Times New Roman" w:hAnsi="Times New Roman" w:cs="Times New Roman"/>
              </w:rPr>
              <w:t xml:space="preserve"> (RR7.3.1., RR7.3.2.) </w:t>
            </w:r>
          </w:p>
        </w:tc>
      </w:tr>
      <w:tr w:rsidR="006D3DE9" w:rsidRPr="006D3DE9" w14:paraId="6B6698A1" w14:textId="77777777" w:rsidTr="00A90804">
        <w:trPr>
          <w:trHeight w:val="542"/>
        </w:trPr>
        <w:tc>
          <w:tcPr>
            <w:tcW w:w="656" w:type="dxa"/>
          </w:tcPr>
          <w:p w14:paraId="4051BAC3" w14:textId="0C866CF0"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49.7.</w:t>
            </w:r>
          </w:p>
        </w:tc>
        <w:tc>
          <w:tcPr>
            <w:tcW w:w="3906" w:type="dxa"/>
          </w:tcPr>
          <w:p w14:paraId="1A7692EC" w14:textId="04EDE1DB"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 xml:space="preserve">Īstenot </w:t>
            </w:r>
            <w:r w:rsidRPr="006D3DE9">
              <w:rPr>
                <w:rStyle w:val="normaltextrun"/>
                <w:rFonts w:ascii="Times New Roman" w:hAnsi="Times New Roman" w:cs="Times New Roman"/>
              </w:rPr>
              <w:t>Plūdu riska pārvaldības plānus 2022.-2027. gadam (projekts)</w:t>
            </w:r>
            <w:r w:rsidRPr="006D3DE9">
              <w:rPr>
                <w:rStyle w:val="eop"/>
                <w:rFonts w:ascii="Times New Roman" w:hAnsi="Times New Roman" w:cs="Times New Roman"/>
              </w:rPr>
              <w:t> </w:t>
            </w:r>
          </w:p>
        </w:tc>
        <w:tc>
          <w:tcPr>
            <w:tcW w:w="913" w:type="dxa"/>
          </w:tcPr>
          <w:p w14:paraId="51EF3788" w14:textId="41034E6D"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2027.</w:t>
            </w:r>
          </w:p>
        </w:tc>
        <w:tc>
          <w:tcPr>
            <w:tcW w:w="1255" w:type="dxa"/>
            <w:vMerge/>
          </w:tcPr>
          <w:p w14:paraId="61324767" w14:textId="701B3F7E" w:rsidR="002C41D2" w:rsidRPr="006D3DE9" w:rsidRDefault="002C41D2" w:rsidP="002C41D2">
            <w:pPr>
              <w:spacing w:after="0" w:line="240" w:lineRule="auto"/>
              <w:rPr>
                <w:rFonts w:ascii="Times New Roman" w:hAnsi="Times New Roman" w:cs="Times New Roman"/>
              </w:rPr>
            </w:pPr>
          </w:p>
        </w:tc>
        <w:tc>
          <w:tcPr>
            <w:tcW w:w="1345" w:type="dxa"/>
            <w:vMerge/>
          </w:tcPr>
          <w:p w14:paraId="60EA22F1" w14:textId="6C8ACA0D" w:rsidR="002C41D2" w:rsidRPr="006D3DE9" w:rsidRDefault="002C41D2" w:rsidP="002C41D2">
            <w:pPr>
              <w:spacing w:after="0" w:line="240" w:lineRule="auto"/>
              <w:rPr>
                <w:rFonts w:ascii="Times New Roman" w:hAnsi="Times New Roman" w:cs="Times New Roman"/>
              </w:rPr>
            </w:pPr>
          </w:p>
        </w:tc>
        <w:tc>
          <w:tcPr>
            <w:tcW w:w="3573" w:type="dxa"/>
          </w:tcPr>
          <w:p w14:paraId="3C273E1D" w14:textId="7777777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114B604E" w14:textId="626F4D37"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6A07E7" w:rsidRPr="006D3DE9">
              <w:rPr>
                <w:rFonts w:ascii="Times New Roman" w:hAnsi="Times New Roman" w:cs="Times New Roman"/>
              </w:rPr>
              <w:t xml:space="preserve"> (NAP [282]</w:t>
            </w:r>
            <w:r w:rsidR="008065AF" w:rsidRPr="006D3DE9">
              <w:rPr>
                <w:rFonts w:ascii="Times New Roman" w:hAnsi="Times New Roman" w:cs="Times New Roman"/>
              </w:rPr>
              <w:t>, SAM 2.1.3.</w:t>
            </w:r>
            <w:r w:rsidR="006A07E7" w:rsidRPr="006D3DE9">
              <w:rPr>
                <w:rFonts w:ascii="Times New Roman" w:hAnsi="Times New Roman" w:cs="Times New Roman"/>
              </w:rPr>
              <w:t xml:space="preserve">) </w:t>
            </w:r>
          </w:p>
        </w:tc>
        <w:tc>
          <w:tcPr>
            <w:tcW w:w="2664" w:type="dxa"/>
          </w:tcPr>
          <w:p w14:paraId="13BA4144" w14:textId="5269562B"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PR7.1. (RR7.1.1., RR7.1.2., RR7.1.3.)</w:t>
            </w:r>
          </w:p>
        </w:tc>
      </w:tr>
      <w:tr w:rsidR="006D3DE9" w:rsidRPr="006D3DE9" w14:paraId="34ED35F7" w14:textId="77777777" w:rsidTr="00A90804">
        <w:trPr>
          <w:trHeight w:val="817"/>
        </w:trPr>
        <w:tc>
          <w:tcPr>
            <w:tcW w:w="656" w:type="dxa"/>
          </w:tcPr>
          <w:p w14:paraId="436A37F8" w14:textId="50CCE60C"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49.8.</w:t>
            </w:r>
          </w:p>
        </w:tc>
        <w:tc>
          <w:tcPr>
            <w:tcW w:w="3906" w:type="dxa"/>
          </w:tcPr>
          <w:p w14:paraId="5C50A2CC" w14:textId="77777777" w:rsidR="00F06483" w:rsidRPr="006D3DE9" w:rsidRDefault="00F06483" w:rsidP="002C41D2">
            <w:pPr>
              <w:spacing w:after="0" w:line="240" w:lineRule="auto"/>
              <w:rPr>
                <w:rFonts w:ascii="Times New Roman" w:hAnsi="Times New Roman" w:cs="Times New Roman"/>
              </w:rPr>
            </w:pPr>
          </w:p>
          <w:p w14:paraId="5CF1EBAD" w14:textId="0CA97741"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 xml:space="preserve">Īstenot </w:t>
            </w:r>
            <w:r w:rsidRPr="006D3DE9">
              <w:rPr>
                <w:rStyle w:val="normaltextrun"/>
                <w:rFonts w:ascii="Times New Roman" w:hAnsi="Times New Roman" w:cs="Times New Roman"/>
              </w:rPr>
              <w:t>Upju baseinu apgabalu apsaimniekošanas plānus 2022.-2027. gadam (projekts)</w:t>
            </w:r>
            <w:r w:rsidRPr="006D3DE9">
              <w:rPr>
                <w:rStyle w:val="eop"/>
                <w:rFonts w:ascii="Times New Roman" w:hAnsi="Times New Roman" w:cs="Times New Roman"/>
              </w:rPr>
              <w:t> </w:t>
            </w:r>
          </w:p>
        </w:tc>
        <w:tc>
          <w:tcPr>
            <w:tcW w:w="913" w:type="dxa"/>
          </w:tcPr>
          <w:p w14:paraId="7D464A9D" w14:textId="77777777" w:rsidR="00F06483" w:rsidRPr="006D3DE9" w:rsidRDefault="00F06483" w:rsidP="002C41D2">
            <w:pPr>
              <w:spacing w:after="0" w:line="240" w:lineRule="auto"/>
              <w:rPr>
                <w:rFonts w:ascii="Times New Roman" w:hAnsi="Times New Roman" w:cs="Times New Roman"/>
              </w:rPr>
            </w:pPr>
          </w:p>
          <w:p w14:paraId="47EB29BC" w14:textId="63BA4DC4"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2027.</w:t>
            </w:r>
          </w:p>
        </w:tc>
        <w:tc>
          <w:tcPr>
            <w:tcW w:w="1255" w:type="dxa"/>
            <w:vMerge/>
          </w:tcPr>
          <w:p w14:paraId="23ACDBA1" w14:textId="605FC01B" w:rsidR="002C41D2" w:rsidRPr="006D3DE9" w:rsidRDefault="002C41D2" w:rsidP="002C41D2">
            <w:pPr>
              <w:spacing w:after="0" w:line="240" w:lineRule="auto"/>
              <w:rPr>
                <w:rFonts w:ascii="Times New Roman" w:hAnsi="Times New Roman" w:cs="Times New Roman"/>
              </w:rPr>
            </w:pPr>
          </w:p>
        </w:tc>
        <w:tc>
          <w:tcPr>
            <w:tcW w:w="1345" w:type="dxa"/>
            <w:vMerge/>
          </w:tcPr>
          <w:p w14:paraId="39726A28" w14:textId="2376517B" w:rsidR="002C41D2" w:rsidRPr="006D3DE9" w:rsidRDefault="002C41D2" w:rsidP="002C41D2">
            <w:pPr>
              <w:spacing w:after="0" w:line="240" w:lineRule="auto"/>
              <w:rPr>
                <w:rFonts w:ascii="Times New Roman" w:hAnsi="Times New Roman" w:cs="Times New Roman"/>
              </w:rPr>
            </w:pPr>
          </w:p>
        </w:tc>
        <w:tc>
          <w:tcPr>
            <w:tcW w:w="3573" w:type="dxa"/>
          </w:tcPr>
          <w:p w14:paraId="0BF8D2C4" w14:textId="77777777" w:rsidR="00F06483" w:rsidRPr="006D3DE9" w:rsidRDefault="00F06483" w:rsidP="002C41D2">
            <w:pPr>
              <w:spacing w:after="0" w:line="240" w:lineRule="auto"/>
              <w:rPr>
                <w:rFonts w:ascii="Times New Roman" w:hAnsi="Times New Roman" w:cs="Times New Roman"/>
              </w:rPr>
            </w:pPr>
          </w:p>
          <w:p w14:paraId="55D4669B" w14:textId="366641D8"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Valsts un pašvaldību budžets,</w:t>
            </w:r>
          </w:p>
          <w:p w14:paraId="755F62FC" w14:textId="113FF74C"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ES struktūrfondi un Kohēzijas fonds</w:t>
            </w:r>
            <w:r w:rsidR="006A07E7" w:rsidRPr="006D3DE9">
              <w:rPr>
                <w:rFonts w:ascii="Times New Roman" w:hAnsi="Times New Roman" w:cs="Times New Roman"/>
              </w:rPr>
              <w:t xml:space="preserve"> (NAP [282]; [284]) </w:t>
            </w:r>
          </w:p>
        </w:tc>
        <w:tc>
          <w:tcPr>
            <w:tcW w:w="2664" w:type="dxa"/>
          </w:tcPr>
          <w:p w14:paraId="6765514F" w14:textId="4395811D" w:rsidR="002C41D2" w:rsidRPr="006D3DE9" w:rsidRDefault="002C41D2" w:rsidP="002C41D2">
            <w:pPr>
              <w:spacing w:after="0" w:line="240" w:lineRule="auto"/>
              <w:rPr>
                <w:rFonts w:ascii="Times New Roman" w:hAnsi="Times New Roman" w:cs="Times New Roman"/>
              </w:rPr>
            </w:pPr>
            <w:r w:rsidRPr="006D3DE9">
              <w:rPr>
                <w:rFonts w:ascii="Times New Roman" w:hAnsi="Times New Roman" w:cs="Times New Roman"/>
              </w:rPr>
              <w:t>PR7.2. (RR 7.2.5., RR7.2.6.), PR7.3. (RR7.3.1.), PR7.4. (RR7.4.1., RR7.4.2.), PR7.5.  (RR7.5.4., RR7.5.5.)</w:t>
            </w:r>
          </w:p>
        </w:tc>
      </w:tr>
      <w:tr w:rsidR="003437D1" w:rsidRPr="006D3DE9" w14:paraId="7151E52C" w14:textId="77777777" w:rsidTr="00A90804">
        <w:trPr>
          <w:trHeight w:val="817"/>
        </w:trPr>
        <w:tc>
          <w:tcPr>
            <w:tcW w:w="656" w:type="dxa"/>
          </w:tcPr>
          <w:p w14:paraId="0BBBE30D" w14:textId="0B48BAC5" w:rsidR="00E91AC8" w:rsidRPr="006D3DE9" w:rsidRDefault="00E91AC8" w:rsidP="00982861">
            <w:pPr>
              <w:spacing w:after="0" w:line="240" w:lineRule="auto"/>
              <w:rPr>
                <w:rFonts w:ascii="Times New Roman" w:hAnsi="Times New Roman" w:cs="Times New Roman"/>
              </w:rPr>
            </w:pPr>
            <w:r w:rsidRPr="006D3DE9">
              <w:rPr>
                <w:rFonts w:ascii="Times New Roman" w:hAnsi="Times New Roman" w:cs="Times New Roman"/>
              </w:rPr>
              <w:t>49.9.</w:t>
            </w:r>
          </w:p>
        </w:tc>
        <w:tc>
          <w:tcPr>
            <w:tcW w:w="3906" w:type="dxa"/>
          </w:tcPr>
          <w:p w14:paraId="4202219F" w14:textId="3B65BE20" w:rsidR="00E91AC8" w:rsidRPr="006D3DE9" w:rsidRDefault="004E4847" w:rsidP="003319F6">
            <w:pPr>
              <w:spacing w:after="0" w:line="240" w:lineRule="auto"/>
              <w:rPr>
                <w:rStyle w:val="normaltextrun"/>
                <w:rFonts w:ascii="Times New Roman" w:hAnsi="Times New Roman" w:cs="Times New Roman"/>
              </w:rPr>
            </w:pPr>
            <w:r w:rsidRPr="006D3DE9">
              <w:rPr>
                <w:rFonts w:ascii="Times New Roman" w:hAnsi="Times New Roman" w:cs="Times New Roman"/>
              </w:rPr>
              <w:t xml:space="preserve">Īstenot </w:t>
            </w:r>
            <w:r w:rsidR="00E91AC8" w:rsidRPr="006D3DE9">
              <w:rPr>
                <w:rStyle w:val="normaltextrun"/>
                <w:rFonts w:ascii="Times New Roman" w:hAnsi="Times New Roman" w:cs="Times New Roman"/>
              </w:rPr>
              <w:t>Kūdras ilgtspējīgas izmantošanas pamatnostādnes  2020.-2030. gadam</w:t>
            </w:r>
          </w:p>
        </w:tc>
        <w:tc>
          <w:tcPr>
            <w:tcW w:w="913" w:type="dxa"/>
          </w:tcPr>
          <w:p w14:paraId="66D09791" w14:textId="68924830" w:rsidR="00E91AC8" w:rsidRPr="006D3DE9" w:rsidRDefault="00E91AC8" w:rsidP="003319F6">
            <w:pPr>
              <w:spacing w:after="0" w:line="240" w:lineRule="auto"/>
              <w:rPr>
                <w:rStyle w:val="normaltextrun"/>
              </w:rPr>
            </w:pPr>
            <w:r w:rsidRPr="006D3DE9">
              <w:rPr>
                <w:rStyle w:val="normaltextrun"/>
              </w:rPr>
              <w:t>2</w:t>
            </w:r>
            <w:r w:rsidRPr="006D3DE9">
              <w:rPr>
                <w:rStyle w:val="normaltextrun"/>
                <w:rFonts w:ascii="Times New Roman" w:hAnsi="Times New Roman" w:cs="Times New Roman"/>
              </w:rPr>
              <w:t>030.</w:t>
            </w:r>
          </w:p>
        </w:tc>
        <w:tc>
          <w:tcPr>
            <w:tcW w:w="1255" w:type="dxa"/>
          </w:tcPr>
          <w:p w14:paraId="6B538877" w14:textId="7235E5AC" w:rsidR="00E91AC8" w:rsidRPr="006D3DE9" w:rsidRDefault="00E91AC8" w:rsidP="003319F6">
            <w:pPr>
              <w:spacing w:after="0" w:line="240" w:lineRule="auto"/>
              <w:rPr>
                <w:rStyle w:val="normaltextrun"/>
                <w:rFonts w:ascii="Times New Roman" w:hAnsi="Times New Roman" w:cs="Times New Roman"/>
              </w:rPr>
            </w:pPr>
            <w:r w:rsidRPr="006D3DE9">
              <w:rPr>
                <w:rStyle w:val="normaltextrun"/>
                <w:rFonts w:ascii="Times New Roman" w:hAnsi="Times New Roman" w:cs="Times New Roman"/>
              </w:rPr>
              <w:t>VARAM</w:t>
            </w:r>
            <w:r w:rsidR="00E00B18" w:rsidRPr="006D3DE9">
              <w:rPr>
                <w:rStyle w:val="normaltextrun"/>
                <w:rFonts w:ascii="Times New Roman" w:hAnsi="Times New Roman" w:cs="Times New Roman"/>
              </w:rPr>
              <w:t>, EM, IZM</w:t>
            </w:r>
          </w:p>
        </w:tc>
        <w:tc>
          <w:tcPr>
            <w:tcW w:w="1345" w:type="dxa"/>
          </w:tcPr>
          <w:p w14:paraId="7EA7218E" w14:textId="1F0062A6" w:rsidR="00E91AC8" w:rsidRPr="006D3DE9" w:rsidRDefault="00E91AC8" w:rsidP="00DB2732">
            <w:pPr>
              <w:spacing w:after="0" w:line="240" w:lineRule="auto"/>
              <w:rPr>
                <w:rFonts w:ascii="Times New Roman" w:hAnsi="Times New Roman" w:cs="Times New Roman"/>
              </w:rPr>
            </w:pPr>
            <w:r w:rsidRPr="006D3DE9">
              <w:rPr>
                <w:rFonts w:ascii="Times New Roman" w:hAnsi="Times New Roman" w:cs="Times New Roman"/>
              </w:rPr>
              <w:t>Atbilstoši pamatnostādnēs noteiktaj</w:t>
            </w:r>
            <w:r w:rsidR="0092705B" w:rsidRPr="006D3DE9">
              <w:rPr>
                <w:rFonts w:ascii="Times New Roman" w:hAnsi="Times New Roman" w:cs="Times New Roman"/>
              </w:rPr>
              <w:t>a</w:t>
            </w:r>
            <w:r w:rsidRPr="006D3DE9">
              <w:rPr>
                <w:rFonts w:ascii="Times New Roman" w:hAnsi="Times New Roman" w:cs="Times New Roman"/>
              </w:rPr>
              <w:t>m</w:t>
            </w:r>
          </w:p>
        </w:tc>
        <w:tc>
          <w:tcPr>
            <w:tcW w:w="3573" w:type="dxa"/>
          </w:tcPr>
          <w:p w14:paraId="4159DBA8" w14:textId="77777777" w:rsidR="00AD367F" w:rsidRPr="006D3DE9" w:rsidRDefault="51F32D31" w:rsidP="471EA01D">
            <w:pPr>
              <w:spacing w:after="0" w:line="240" w:lineRule="auto"/>
              <w:rPr>
                <w:rFonts w:ascii="Times New Roman" w:eastAsia="Times New Roman" w:hAnsi="Times New Roman" w:cs="Times New Roman"/>
              </w:rPr>
            </w:pPr>
            <w:r w:rsidRPr="006D3DE9">
              <w:rPr>
                <w:rFonts w:ascii="Times New Roman" w:hAnsi="Times New Roman" w:cs="Times New Roman"/>
              </w:rPr>
              <w:t>Valsts un pašvaldību budžets, privātie līdzekļi</w:t>
            </w:r>
            <w:r w:rsidR="6B82E072" w:rsidRPr="006D3DE9">
              <w:rPr>
                <w:rFonts w:ascii="Times New Roman" w:hAnsi="Times New Roman" w:cs="Times New Roman"/>
              </w:rPr>
              <w:t xml:space="preserve">, </w:t>
            </w:r>
            <w:r w:rsidR="2E62182D" w:rsidRPr="006D3DE9">
              <w:rPr>
                <w:rFonts w:ascii="Times New Roman" w:hAnsi="Times New Roman" w:cs="Times New Roman"/>
              </w:rPr>
              <w:t xml:space="preserve"> </w:t>
            </w:r>
            <w:r w:rsidR="5950C79D" w:rsidRPr="006D3DE9">
              <w:rPr>
                <w:rFonts w:ascii="Times New Roman" w:eastAsia="Times New Roman" w:hAnsi="Times New Roman" w:cs="Times New Roman"/>
              </w:rPr>
              <w:t>Taisnīgas pārkārtošanās fonds</w:t>
            </w:r>
            <w:r w:rsidR="18B3AA7E" w:rsidRPr="006D3DE9">
              <w:rPr>
                <w:rFonts w:ascii="Times New Roman" w:eastAsia="Times New Roman" w:hAnsi="Times New Roman" w:cs="Times New Roman"/>
              </w:rPr>
              <w:t xml:space="preserve"> </w:t>
            </w:r>
          </w:p>
          <w:p w14:paraId="6CBF4D2E" w14:textId="1C3D44B0" w:rsidR="007F0312" w:rsidRPr="006D3DE9" w:rsidRDefault="2E62182D" w:rsidP="00AD367F">
            <w:pPr>
              <w:spacing w:after="0" w:line="240" w:lineRule="auto"/>
              <w:rPr>
                <w:rFonts w:ascii="Times New Roman" w:hAnsi="Times New Roman" w:cs="Times New Roman"/>
              </w:rPr>
            </w:pPr>
            <w:r w:rsidRPr="006D3DE9">
              <w:rPr>
                <w:rFonts w:ascii="Times New Roman" w:hAnsi="Times New Roman" w:cs="Times New Roman"/>
              </w:rPr>
              <w:t>(NAP [28</w:t>
            </w:r>
            <w:r w:rsidR="40184B23" w:rsidRPr="006D3DE9">
              <w:rPr>
                <w:rFonts w:ascii="Times New Roman" w:hAnsi="Times New Roman" w:cs="Times New Roman"/>
              </w:rPr>
              <w:t>1</w:t>
            </w:r>
            <w:r w:rsidRPr="006D3DE9">
              <w:rPr>
                <w:rFonts w:ascii="Times New Roman" w:hAnsi="Times New Roman" w:cs="Times New Roman"/>
              </w:rPr>
              <w:t>]; [28</w:t>
            </w:r>
            <w:r w:rsidR="40184B23" w:rsidRPr="006D3DE9">
              <w:rPr>
                <w:rFonts w:ascii="Times New Roman" w:hAnsi="Times New Roman" w:cs="Times New Roman"/>
              </w:rPr>
              <w:t>8</w:t>
            </w:r>
            <w:r w:rsidRPr="006D3DE9">
              <w:rPr>
                <w:rFonts w:ascii="Times New Roman" w:hAnsi="Times New Roman" w:cs="Times New Roman"/>
              </w:rPr>
              <w:t>])</w:t>
            </w:r>
          </w:p>
        </w:tc>
        <w:tc>
          <w:tcPr>
            <w:tcW w:w="2664" w:type="dxa"/>
          </w:tcPr>
          <w:p w14:paraId="0200BCA6" w14:textId="564B58DF" w:rsidR="00E91AC8" w:rsidRPr="006D3DE9" w:rsidRDefault="00E91AC8" w:rsidP="003319F6">
            <w:pPr>
              <w:spacing w:after="0" w:line="240" w:lineRule="auto"/>
              <w:rPr>
                <w:rFonts w:ascii="Times New Roman" w:hAnsi="Times New Roman" w:cs="Times New Roman"/>
              </w:rPr>
            </w:pPr>
            <w:r w:rsidRPr="006D3DE9">
              <w:rPr>
                <w:rFonts w:ascii="Times New Roman" w:hAnsi="Times New Roman" w:cs="Times New Roman"/>
              </w:rPr>
              <w:t>PR4.2. (RR.4.2.2.-RR4.2.4)</w:t>
            </w:r>
          </w:p>
        </w:tc>
      </w:tr>
    </w:tbl>
    <w:p w14:paraId="396B37DD" w14:textId="77777777" w:rsidR="00BA1484" w:rsidRPr="006D3DE9" w:rsidRDefault="00BA1484" w:rsidP="00804A4D">
      <w:pPr>
        <w:rPr>
          <w:rStyle w:val="normaltextrun"/>
        </w:rPr>
      </w:pPr>
    </w:p>
    <w:p w14:paraId="614ADD8B" w14:textId="77777777" w:rsidR="00BA1484" w:rsidRPr="006D3DE9" w:rsidRDefault="00BA1484" w:rsidP="00804A4D">
      <w:pPr>
        <w:rPr>
          <w:rStyle w:val="normaltextrun"/>
        </w:rPr>
        <w:sectPr w:rsidR="00BA1484" w:rsidRPr="006D3DE9" w:rsidSect="00424069">
          <w:pgSz w:w="16838" w:h="11906" w:orient="landscape" w:code="9"/>
          <w:pgMar w:top="1440" w:right="1440" w:bottom="1440" w:left="1440" w:header="709" w:footer="709" w:gutter="0"/>
          <w:cols w:space="708"/>
          <w:docGrid w:linePitch="360"/>
        </w:sectPr>
      </w:pPr>
    </w:p>
    <w:p w14:paraId="09B6FB7E" w14:textId="7FCBAD78" w:rsidR="00755D0B" w:rsidRPr="006D3DE9" w:rsidRDefault="00755D0B" w:rsidP="00617354">
      <w:pPr>
        <w:jc w:val="both"/>
        <w:rPr>
          <w:rFonts w:ascii="Times New Roman" w:hAnsi="Times New Roman" w:cs="Times New Roman"/>
        </w:rPr>
      </w:pPr>
    </w:p>
    <w:p w14:paraId="3F8CACF6" w14:textId="16C1BE89" w:rsidR="00F03018" w:rsidRPr="006D3DE9" w:rsidRDefault="00EB3578" w:rsidP="007D0ADA">
      <w:pPr>
        <w:spacing w:after="0" w:line="240" w:lineRule="auto"/>
        <w:jc w:val="center"/>
        <w:rPr>
          <w:rFonts w:ascii="Times New Roman" w:eastAsia="Times New Roman" w:hAnsi="Times New Roman" w:cs="Times New Roman"/>
          <w:b/>
          <w:bCs/>
          <w:i/>
          <w:iCs/>
          <w:lang w:eastAsia="en-GB" w:bidi="lo-LA"/>
        </w:rPr>
      </w:pPr>
      <w:r w:rsidRPr="006D3DE9">
        <w:rPr>
          <w:noProof/>
        </w:rPr>
        <w:drawing>
          <wp:anchor distT="0" distB="0" distL="114300" distR="114300" simplePos="0" relativeHeight="251658240" behindDoc="0" locked="0" layoutInCell="1" allowOverlap="1" wp14:anchorId="00A4E0C3" wp14:editId="21B73BC7">
            <wp:simplePos x="0" y="0"/>
            <wp:positionH relativeFrom="margin">
              <wp:align>right</wp:align>
            </wp:positionH>
            <wp:positionV relativeFrom="paragraph">
              <wp:posOffset>260985</wp:posOffset>
            </wp:positionV>
            <wp:extent cx="5718810" cy="3138805"/>
            <wp:effectExtent l="0" t="0" r="15240" b="4445"/>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margin">
              <wp14:pctWidth>0</wp14:pctWidth>
            </wp14:sizeRelH>
            <wp14:sizeRelV relativeFrom="margin">
              <wp14:pctHeight>0</wp14:pctHeight>
            </wp14:sizeRelV>
          </wp:anchor>
        </w:drawing>
      </w:r>
    </w:p>
    <w:p w14:paraId="60CD4427" w14:textId="62028C00" w:rsidR="00EB3578" w:rsidRPr="006D3DE9" w:rsidRDefault="00EB3578" w:rsidP="007D0ADA">
      <w:pPr>
        <w:spacing w:after="0" w:line="240" w:lineRule="auto"/>
        <w:jc w:val="center"/>
        <w:rPr>
          <w:rFonts w:ascii="Times New Roman" w:eastAsia="Times New Roman" w:hAnsi="Times New Roman" w:cs="Times New Roman"/>
          <w:b/>
          <w:bCs/>
          <w:i/>
          <w:iCs/>
          <w:lang w:eastAsia="en-GB" w:bidi="lo-LA"/>
        </w:rPr>
      </w:pPr>
    </w:p>
    <w:p w14:paraId="43602C6F" w14:textId="780EC4F5" w:rsidR="007C0911" w:rsidRPr="006D3DE9" w:rsidRDefault="007D0ADA" w:rsidP="007D0ADA">
      <w:pPr>
        <w:spacing w:after="0" w:line="240" w:lineRule="auto"/>
        <w:jc w:val="center"/>
        <w:rPr>
          <w:rFonts w:ascii="Times New Roman" w:eastAsia="Times New Roman" w:hAnsi="Times New Roman" w:cs="Times New Roman"/>
          <w:b/>
          <w:bCs/>
          <w:i/>
          <w:iCs/>
          <w:sz w:val="24"/>
          <w:szCs w:val="24"/>
          <w:lang w:eastAsia="en-GB" w:bidi="lo-LA"/>
        </w:rPr>
      </w:pPr>
      <w:r w:rsidRPr="006D3DE9">
        <w:rPr>
          <w:rFonts w:ascii="Times New Roman" w:eastAsia="Times New Roman" w:hAnsi="Times New Roman" w:cs="Times New Roman"/>
          <w:b/>
          <w:bCs/>
          <w:i/>
          <w:iCs/>
          <w:sz w:val="24"/>
          <w:szCs w:val="24"/>
          <w:lang w:eastAsia="en-GB" w:bidi="lo-LA"/>
        </w:rPr>
        <w:t xml:space="preserve">40.attēls. </w:t>
      </w:r>
      <w:r w:rsidR="00FB69B7" w:rsidRPr="006D3DE9">
        <w:rPr>
          <w:rFonts w:ascii="Times New Roman" w:eastAsia="Times New Roman" w:hAnsi="Times New Roman" w:cs="Times New Roman"/>
          <w:b/>
          <w:bCs/>
          <w:i/>
          <w:iCs/>
          <w:sz w:val="24"/>
          <w:szCs w:val="24"/>
          <w:lang w:eastAsia="en-GB" w:bidi="lo-LA"/>
        </w:rPr>
        <w:t>Kopsavilkums: s</w:t>
      </w:r>
      <w:r w:rsidRPr="006D3DE9">
        <w:rPr>
          <w:rFonts w:ascii="Times New Roman" w:eastAsia="Times New Roman" w:hAnsi="Times New Roman" w:cs="Times New Roman"/>
          <w:b/>
          <w:bCs/>
          <w:i/>
          <w:iCs/>
          <w:sz w:val="24"/>
          <w:szCs w:val="24"/>
          <w:lang w:eastAsia="en-GB" w:bidi="lo-LA"/>
        </w:rPr>
        <w:t xml:space="preserve">aistība starp </w:t>
      </w:r>
      <w:r w:rsidR="00134036" w:rsidRPr="006D3DE9">
        <w:rPr>
          <w:rFonts w:ascii="Times New Roman" w:eastAsia="Times New Roman" w:hAnsi="Times New Roman" w:cs="Times New Roman"/>
          <w:b/>
          <w:bCs/>
          <w:i/>
          <w:iCs/>
          <w:sz w:val="24"/>
          <w:szCs w:val="24"/>
          <w:lang w:eastAsia="en-GB" w:bidi="lo-LA"/>
        </w:rPr>
        <w:t xml:space="preserve">VPP2027 </w:t>
      </w:r>
      <w:r w:rsidRPr="006D3DE9">
        <w:rPr>
          <w:rFonts w:ascii="Times New Roman" w:eastAsia="Times New Roman" w:hAnsi="Times New Roman" w:cs="Times New Roman"/>
          <w:b/>
          <w:bCs/>
          <w:i/>
          <w:iCs/>
          <w:sz w:val="24"/>
          <w:szCs w:val="24"/>
          <w:lang w:eastAsia="en-GB" w:bidi="lo-LA"/>
        </w:rPr>
        <w:t>mērķiem un rīcības vi</w:t>
      </w:r>
      <w:r w:rsidR="00BA6829" w:rsidRPr="006D3DE9">
        <w:rPr>
          <w:rFonts w:ascii="Times New Roman" w:eastAsia="Times New Roman" w:hAnsi="Times New Roman" w:cs="Times New Roman"/>
          <w:b/>
          <w:bCs/>
          <w:i/>
          <w:iCs/>
          <w:sz w:val="24"/>
          <w:szCs w:val="24"/>
          <w:lang w:eastAsia="en-GB" w:bidi="lo-LA"/>
        </w:rPr>
        <w:t>r</w:t>
      </w:r>
      <w:r w:rsidRPr="006D3DE9">
        <w:rPr>
          <w:rFonts w:ascii="Times New Roman" w:eastAsia="Times New Roman" w:hAnsi="Times New Roman" w:cs="Times New Roman"/>
          <w:b/>
          <w:bCs/>
          <w:i/>
          <w:iCs/>
          <w:sz w:val="24"/>
          <w:szCs w:val="24"/>
          <w:lang w:eastAsia="en-GB" w:bidi="lo-LA"/>
        </w:rPr>
        <w:t>zienie</w:t>
      </w:r>
      <w:r w:rsidR="00F03018" w:rsidRPr="006D3DE9">
        <w:rPr>
          <w:rFonts w:ascii="Times New Roman" w:eastAsia="Times New Roman" w:hAnsi="Times New Roman" w:cs="Times New Roman"/>
          <w:b/>
          <w:bCs/>
          <w:i/>
          <w:iCs/>
          <w:sz w:val="24"/>
          <w:szCs w:val="24"/>
          <w:lang w:eastAsia="en-GB" w:bidi="lo-LA"/>
        </w:rPr>
        <w:t>m</w:t>
      </w:r>
      <w:r w:rsidR="00BA6829" w:rsidRPr="006D3DE9">
        <w:rPr>
          <w:rFonts w:ascii="Times New Roman" w:eastAsia="Times New Roman" w:hAnsi="Times New Roman" w:cs="Times New Roman"/>
          <w:b/>
          <w:bCs/>
          <w:i/>
          <w:iCs/>
          <w:sz w:val="24"/>
          <w:szCs w:val="24"/>
          <w:lang w:eastAsia="en-GB" w:bidi="lo-LA"/>
        </w:rPr>
        <w:t>.</w:t>
      </w:r>
    </w:p>
    <w:p w14:paraId="12AC77E5" w14:textId="77777777" w:rsidR="00F03018" w:rsidRPr="006D3DE9" w:rsidRDefault="00F03018" w:rsidP="005E4A44">
      <w:pPr>
        <w:pStyle w:val="Heading1"/>
      </w:pPr>
      <w:r w:rsidRPr="006D3DE9">
        <w:br w:type="page"/>
      </w:r>
    </w:p>
    <w:p w14:paraId="6B22FA8F" w14:textId="2EF1F0B7" w:rsidR="003473B9" w:rsidRPr="006D3DE9" w:rsidRDefault="003473B9" w:rsidP="005E4A44">
      <w:pPr>
        <w:pStyle w:val="Heading1"/>
      </w:pPr>
      <w:bookmarkStart w:id="139" w:name="_Toc108011014"/>
      <w:r w:rsidRPr="006D3DE9">
        <w:lastRenderedPageBreak/>
        <w:t>Pielikumi</w:t>
      </w:r>
      <w:bookmarkEnd w:id="139"/>
    </w:p>
    <w:p w14:paraId="49286183" w14:textId="77777777" w:rsidR="0050214A" w:rsidRPr="006D3DE9" w:rsidRDefault="0050214A" w:rsidP="0050214A">
      <w:pPr>
        <w:rPr>
          <w:lang w:eastAsia="en-GB" w:bidi="lo-LA"/>
        </w:rPr>
      </w:pPr>
    </w:p>
    <w:p w14:paraId="37F32B19" w14:textId="7F41DEF2" w:rsidR="00625600" w:rsidRPr="006D3DE9" w:rsidRDefault="00885991" w:rsidP="00040BBD">
      <w:pPr>
        <w:pStyle w:val="Heading2"/>
        <w:jc w:val="left"/>
      </w:pPr>
      <w:bookmarkStart w:id="140" w:name="_Toc108011015"/>
      <w:r w:rsidRPr="006D3DE9">
        <w:t>1</w:t>
      </w:r>
      <w:r w:rsidR="00625600" w:rsidRPr="006D3DE9">
        <w:t>.pielikums</w:t>
      </w:r>
      <w:r w:rsidR="005A1F40" w:rsidRPr="006D3DE9">
        <w:t>.</w:t>
      </w:r>
      <w:r w:rsidR="00625600" w:rsidRPr="006D3DE9">
        <w:t xml:space="preserve"> </w:t>
      </w:r>
      <w:r w:rsidR="003473B9" w:rsidRPr="006D3DE9">
        <w:t>Vides monitoringa programma</w:t>
      </w:r>
      <w:r w:rsidR="002E3838" w:rsidRPr="006D3DE9">
        <w:t xml:space="preserve"> 2021.-2026. gadam</w:t>
      </w:r>
      <w:bookmarkEnd w:id="140"/>
      <w:r w:rsidR="00625600" w:rsidRPr="006D3DE9">
        <w:t xml:space="preserve"> </w:t>
      </w:r>
    </w:p>
    <w:p w14:paraId="06C92E56" w14:textId="7A6B3E4C" w:rsidR="003473B9" w:rsidRPr="006D3DE9" w:rsidRDefault="6FEF7A87" w:rsidP="00016748">
      <w:pPr>
        <w:pStyle w:val="Heading2"/>
        <w:jc w:val="left"/>
      </w:pPr>
      <w:bookmarkStart w:id="141" w:name="_Toc108011016"/>
      <w:r w:rsidRPr="006D3DE9">
        <w:t>2</w:t>
      </w:r>
      <w:r w:rsidR="7938A83F" w:rsidRPr="006D3DE9">
        <w:t>.pielikums</w:t>
      </w:r>
      <w:r w:rsidR="005A1F40" w:rsidRPr="006D3DE9">
        <w:t>.</w:t>
      </w:r>
      <w:r w:rsidR="7938A83F" w:rsidRPr="006D3DE9">
        <w:t xml:space="preserve"> Latvijas nacionālais īstenošanas plāns par noturīgiem organiskajiem piesārņotājiem</w:t>
      </w:r>
      <w:bookmarkEnd w:id="141"/>
      <w:r w:rsidR="3E9AD12B" w:rsidRPr="006D3DE9">
        <w:t xml:space="preserve"> </w:t>
      </w:r>
    </w:p>
    <w:p w14:paraId="6F033AF5" w14:textId="5DE02152" w:rsidR="003473B9" w:rsidRPr="006D3DE9" w:rsidRDefault="00885991" w:rsidP="00040BBD">
      <w:pPr>
        <w:pStyle w:val="Heading2"/>
        <w:jc w:val="left"/>
      </w:pPr>
      <w:bookmarkStart w:id="142" w:name="_Toc108011017"/>
      <w:bookmarkStart w:id="143" w:name="_Hlk58149937"/>
      <w:r w:rsidRPr="006D3DE9">
        <w:t>3</w:t>
      </w:r>
      <w:r w:rsidR="003473B9" w:rsidRPr="006D3DE9">
        <w:t>.pielikums</w:t>
      </w:r>
      <w:r w:rsidR="005A1F40" w:rsidRPr="006D3DE9">
        <w:t>.</w:t>
      </w:r>
      <w:r w:rsidR="003473B9" w:rsidRPr="006D3DE9">
        <w:t xml:space="preserve"> Radiācijas drošības programma</w:t>
      </w:r>
      <w:bookmarkEnd w:id="142"/>
    </w:p>
    <w:p w14:paraId="0338F087" w14:textId="6ABFDF23" w:rsidR="008E42FB" w:rsidRPr="006D3DE9" w:rsidRDefault="00160A22" w:rsidP="008E42FB">
      <w:pPr>
        <w:pStyle w:val="Heading2"/>
        <w:jc w:val="left"/>
      </w:pPr>
      <w:bookmarkStart w:id="144" w:name="_Toc108011018"/>
      <w:bookmarkEnd w:id="143"/>
      <w:r w:rsidRPr="006D3DE9">
        <w:t>4.</w:t>
      </w:r>
      <w:r w:rsidR="005A1F40" w:rsidRPr="006D3DE9">
        <w:t>p</w:t>
      </w:r>
      <w:r w:rsidRPr="006D3DE9">
        <w:t>ielikums. Izziņa par Vides politikas pamatnostādņu 2021.-2027.gadam projekta sabiedriskās apspriešanas rezultātiem</w:t>
      </w:r>
      <w:bookmarkEnd w:id="144"/>
    </w:p>
    <w:p w14:paraId="686EBCF8" w14:textId="16772B64" w:rsidR="008E42FB" w:rsidRPr="006D3DE9" w:rsidRDefault="008E42FB" w:rsidP="008E42FB">
      <w:pPr>
        <w:pStyle w:val="Heading2"/>
        <w:jc w:val="left"/>
      </w:pPr>
      <w:bookmarkStart w:id="145" w:name="_Toc108011019"/>
      <w:r w:rsidRPr="006D3DE9">
        <w:t>5.pielikums</w:t>
      </w:r>
      <w:r w:rsidR="005A1F40" w:rsidRPr="006D3DE9">
        <w:t>. I</w:t>
      </w:r>
      <w:r w:rsidR="009F67BD">
        <w:t>ndikatīvais i</w:t>
      </w:r>
      <w:r w:rsidRPr="006D3DE9">
        <w:t>etekmes novērtējums uz valsts un pašvaldību budžetiem</w:t>
      </w:r>
      <w:bookmarkEnd w:id="145"/>
    </w:p>
    <w:p w14:paraId="2D279955" w14:textId="77777777" w:rsidR="003473B9" w:rsidRPr="006D3DE9" w:rsidRDefault="003473B9" w:rsidP="00625600">
      <w:pPr>
        <w:rPr>
          <w:rFonts w:ascii="Times New Roman" w:eastAsia="Times New Roman" w:hAnsi="Times New Roman" w:cs="Times New Roman"/>
          <w:i/>
          <w:iCs/>
          <w:lang w:eastAsia="en-GB" w:bidi="lo-LA"/>
        </w:rPr>
      </w:pPr>
    </w:p>
    <w:p w14:paraId="63321B02" w14:textId="770C143E" w:rsidR="001A6FC0" w:rsidRPr="006D3DE9" w:rsidRDefault="001A6FC0" w:rsidP="0084497A">
      <w:pPr>
        <w:rPr>
          <w:rFonts w:ascii="Times New Roman" w:eastAsia="Times New Roman" w:hAnsi="Times New Roman" w:cs="Times New Roman"/>
          <w:i/>
          <w:iCs/>
          <w:lang w:eastAsia="en-GB" w:bidi="lo-L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B6021" w:rsidRPr="000B6021" w14:paraId="7B34A286" w14:textId="77777777" w:rsidTr="004050E7">
        <w:tc>
          <w:tcPr>
            <w:tcW w:w="9061" w:type="dxa"/>
          </w:tcPr>
          <w:p w14:paraId="280C9991" w14:textId="77777777" w:rsidR="000B6021" w:rsidRPr="000B6021" w:rsidRDefault="000B6021" w:rsidP="000B6021">
            <w:pPr>
              <w:spacing w:after="0" w:line="240" w:lineRule="auto"/>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B6021" w:rsidRPr="000B6021" w14:paraId="7BEA367E" w14:textId="77777777" w:rsidTr="004050E7">
              <w:tc>
                <w:tcPr>
                  <w:tcW w:w="3119" w:type="dxa"/>
                </w:tcPr>
                <w:p w14:paraId="066C0A33" w14:textId="77777777" w:rsidR="000B6021" w:rsidRPr="000B6021" w:rsidRDefault="000B6021" w:rsidP="000B6021">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0B6021">
                    <w:rPr>
                      <w:rFonts w:ascii="Times New Roman" w:eastAsia="Times New Roman" w:hAnsi="Times New Roman" w:cs="Times New Roman"/>
                      <w:sz w:val="28"/>
                      <w:szCs w:val="28"/>
                      <w:lang w:eastAsia="zh-CN"/>
                    </w:rPr>
                    <w:t>Vides aizsardzības un reģionālās attīstības ministrs</w:t>
                  </w:r>
                </w:p>
              </w:tc>
              <w:tc>
                <w:tcPr>
                  <w:tcW w:w="2410" w:type="dxa"/>
                </w:tcPr>
                <w:p w14:paraId="79CFF4AE" w14:textId="77777777" w:rsidR="000B6021" w:rsidRPr="000B6021" w:rsidRDefault="000B6021" w:rsidP="000B60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zh-CN"/>
                    </w:rPr>
                  </w:pPr>
                  <w:r w:rsidRPr="000B6021">
                    <w:rPr>
                      <w:rFonts w:ascii="Times New Roman" w:eastAsia="Times New Roman" w:hAnsi="Times New Roman" w:cs="Times New Roman"/>
                      <w:sz w:val="28"/>
                      <w:szCs w:val="28"/>
                      <w:lang w:eastAsia="zh-CN"/>
                    </w:rPr>
                    <w:t>(paraksts**)</w:t>
                  </w:r>
                </w:p>
              </w:tc>
              <w:tc>
                <w:tcPr>
                  <w:tcW w:w="3577" w:type="dxa"/>
                </w:tcPr>
                <w:p w14:paraId="39EAB338" w14:textId="77777777" w:rsidR="000B6021" w:rsidRPr="000B6021" w:rsidRDefault="000B6021" w:rsidP="000B6021">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0B6021">
                    <w:rPr>
                      <w:rFonts w:ascii="Times New Roman" w:eastAsia="Times New Roman" w:hAnsi="Times New Roman" w:cs="Times New Roman"/>
                      <w:noProof/>
                      <w:sz w:val="28"/>
                      <w:szCs w:val="28"/>
                      <w:lang w:eastAsia="en-GB"/>
                    </w:rPr>
                    <w:t>A. T. Plešs</w:t>
                  </w:r>
                </w:p>
              </w:tc>
            </w:tr>
          </w:tbl>
          <w:p w14:paraId="63398718" w14:textId="77777777" w:rsidR="000B6021" w:rsidRPr="000B6021" w:rsidRDefault="000B6021" w:rsidP="000B6021">
            <w:pPr>
              <w:spacing w:after="0" w:line="240" w:lineRule="auto"/>
              <w:rPr>
                <w:rFonts w:ascii="Times New Roman" w:eastAsia="Times New Roman" w:hAnsi="Times New Roman" w:cs="Times New Roman"/>
                <w:sz w:val="28"/>
                <w:szCs w:val="28"/>
                <w:lang w:eastAsia="en-GB"/>
              </w:rPr>
            </w:pPr>
          </w:p>
          <w:p w14:paraId="31007F5B" w14:textId="77777777" w:rsidR="000B6021" w:rsidRPr="000B6021" w:rsidRDefault="000B6021" w:rsidP="000B6021">
            <w:pPr>
              <w:spacing w:after="0" w:line="240" w:lineRule="auto"/>
              <w:rPr>
                <w:rFonts w:ascii="Times New Roman" w:eastAsia="Times New Roman" w:hAnsi="Times New Roman" w:cs="Times New Roman"/>
                <w:sz w:val="28"/>
                <w:szCs w:val="28"/>
                <w:lang w:eastAsia="en-GB"/>
              </w:rPr>
            </w:pPr>
          </w:p>
          <w:p w14:paraId="7B22A584" w14:textId="77777777" w:rsidR="000B6021" w:rsidRPr="000B6021" w:rsidRDefault="000B6021" w:rsidP="000B6021">
            <w:pPr>
              <w:spacing w:after="0" w:line="240" w:lineRule="auto"/>
              <w:rPr>
                <w:rFonts w:ascii="Times New Roman" w:eastAsia="Times New Roman" w:hAnsi="Times New Roman" w:cs="Times New Roman"/>
                <w:sz w:val="24"/>
                <w:szCs w:val="24"/>
                <w:lang w:eastAsia="en-GB"/>
              </w:rPr>
            </w:pPr>
            <w:r w:rsidRPr="000B6021">
              <w:rPr>
                <w:rFonts w:ascii="Times New Roman" w:eastAsia="Times New Roman" w:hAnsi="Times New Roman" w:cs="Times New Roman"/>
                <w:sz w:val="24"/>
                <w:szCs w:val="24"/>
                <w:lang w:eastAsia="zh-CN"/>
              </w:rPr>
              <w:t>** Dokuments ir parakstīts ar TAP portāla elektroniskās parakstīšanas rīku</w:t>
            </w:r>
          </w:p>
        </w:tc>
      </w:tr>
    </w:tbl>
    <w:p w14:paraId="25718A4F" w14:textId="619DD945" w:rsidR="00F60A50" w:rsidRPr="006D3DE9" w:rsidRDefault="00F60A50" w:rsidP="0084497A">
      <w:pPr>
        <w:rPr>
          <w:rFonts w:ascii="Times New Roman" w:eastAsia="Times New Roman" w:hAnsi="Times New Roman" w:cs="Times New Roman"/>
          <w:i/>
          <w:iCs/>
          <w:lang w:eastAsia="en-GB" w:bidi="lo-LA"/>
        </w:rPr>
      </w:pPr>
    </w:p>
    <w:p w14:paraId="7FA507C6" w14:textId="792843B7" w:rsidR="00F60A50" w:rsidRPr="006D3DE9" w:rsidRDefault="00F60A50" w:rsidP="0084497A">
      <w:pPr>
        <w:rPr>
          <w:rFonts w:ascii="Times New Roman" w:eastAsia="Times New Roman" w:hAnsi="Times New Roman" w:cs="Times New Roman"/>
          <w:i/>
          <w:iCs/>
          <w:lang w:eastAsia="en-GB" w:bidi="lo-LA"/>
        </w:rPr>
      </w:pPr>
    </w:p>
    <w:p w14:paraId="18BACF60" w14:textId="51B24E25" w:rsidR="00F60A50" w:rsidRPr="006D3DE9" w:rsidRDefault="00F60A50" w:rsidP="0084497A">
      <w:pPr>
        <w:rPr>
          <w:rFonts w:ascii="Times New Roman" w:eastAsia="Times New Roman" w:hAnsi="Times New Roman" w:cs="Times New Roman"/>
          <w:i/>
          <w:iCs/>
          <w:lang w:eastAsia="en-GB" w:bidi="lo-LA"/>
        </w:rPr>
      </w:pPr>
    </w:p>
    <w:p w14:paraId="65ED2558" w14:textId="77777777" w:rsidR="00F60A50" w:rsidRPr="006D3DE9" w:rsidRDefault="00F60A50" w:rsidP="00F60A50"/>
    <w:p w14:paraId="07A55266" w14:textId="6795E6B3" w:rsidR="00F60A50" w:rsidRPr="006D3DE9" w:rsidRDefault="00F60A50" w:rsidP="00F60A50">
      <w:pPr>
        <w:ind w:left="273" w:firstLine="720"/>
      </w:pPr>
      <w:r w:rsidRPr="006D3DE9">
        <w:tab/>
      </w:r>
      <w:r w:rsidRPr="006D3DE9">
        <w:tab/>
      </w:r>
      <w:r w:rsidRPr="006D3DE9">
        <w:tab/>
      </w:r>
      <w:r w:rsidRPr="006D3DE9">
        <w:tab/>
      </w:r>
    </w:p>
    <w:p w14:paraId="38390756" w14:textId="77777777" w:rsidR="00F60A50" w:rsidRPr="006D3DE9" w:rsidRDefault="00F60A50" w:rsidP="0084497A">
      <w:pPr>
        <w:rPr>
          <w:rFonts w:ascii="Times New Roman" w:eastAsia="Times New Roman" w:hAnsi="Times New Roman" w:cs="Times New Roman"/>
          <w:i/>
          <w:iCs/>
          <w:lang w:eastAsia="en-GB" w:bidi="lo-LA"/>
        </w:rPr>
      </w:pPr>
    </w:p>
    <w:sectPr w:rsidR="00F60A50" w:rsidRPr="006D3DE9" w:rsidSect="0090433F">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BC66" w14:textId="77777777" w:rsidR="00023E19" w:rsidRDefault="00023E19" w:rsidP="00C81060">
      <w:pPr>
        <w:spacing w:after="0" w:line="240" w:lineRule="auto"/>
      </w:pPr>
      <w:r>
        <w:separator/>
      </w:r>
    </w:p>
    <w:p w14:paraId="288C42FD" w14:textId="77777777" w:rsidR="00023E19" w:rsidRDefault="00023E19"/>
  </w:endnote>
  <w:endnote w:type="continuationSeparator" w:id="0">
    <w:p w14:paraId="22A34BC0" w14:textId="77777777" w:rsidR="00023E19" w:rsidRDefault="00023E19" w:rsidP="00C81060">
      <w:pPr>
        <w:spacing w:after="0" w:line="240" w:lineRule="auto"/>
      </w:pPr>
      <w:r>
        <w:continuationSeparator/>
      </w:r>
    </w:p>
    <w:p w14:paraId="6D9DB740" w14:textId="77777777" w:rsidR="00023E19" w:rsidRDefault="00023E19"/>
  </w:endnote>
  <w:endnote w:type="continuationNotice" w:id="1">
    <w:p w14:paraId="535FA3E9" w14:textId="77777777" w:rsidR="00023E19" w:rsidRDefault="00023E19">
      <w:pPr>
        <w:spacing w:after="0" w:line="240" w:lineRule="auto"/>
      </w:pPr>
    </w:p>
    <w:p w14:paraId="171FF1F8" w14:textId="77777777" w:rsidR="00023E19" w:rsidRDefault="00023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19D9" w14:textId="19621C50" w:rsidR="006A07E7" w:rsidRPr="00642682" w:rsidRDefault="006A07E7" w:rsidP="00C63A1A">
    <w:pPr>
      <w:pStyle w:val="Footer"/>
      <w:rPr>
        <w:rFonts w:ascii="Times New Roman" w:hAnsi="Times New Roman" w:cs="Times New Roman"/>
        <w:sz w:val="24"/>
        <w:szCs w:val="24"/>
      </w:rPr>
    </w:pPr>
    <w:r>
      <w:rPr>
        <w:rFonts w:ascii="Times New Roman" w:hAnsi="Times New Roman" w:cs="Times New Roman"/>
        <w:smallCaps/>
        <w:sz w:val="20"/>
        <w:szCs w:val="20"/>
      </w:rPr>
      <w:t>v</w:t>
    </w:r>
    <w:r w:rsidRPr="00642682">
      <w:rPr>
        <w:rFonts w:ascii="Times New Roman" w:hAnsi="Times New Roman" w:cs="Times New Roman"/>
        <w:smallCaps/>
        <w:sz w:val="20"/>
        <w:szCs w:val="20"/>
      </w:rPr>
      <w:t>ides politikas pamatnostādnes 2021.-2027.gadam</w:t>
    </w:r>
    <w:r w:rsidR="00366531">
      <w:rPr>
        <w:rFonts w:ascii="Times New Roman" w:hAnsi="Times New Roman" w:cs="Times New Roman"/>
        <w:smallCaps/>
        <w:sz w:val="20"/>
        <w:szCs w:val="20"/>
      </w:rPr>
      <w:tab/>
    </w:r>
    <w:r w:rsidR="00366531">
      <w:rPr>
        <w:rFonts w:ascii="Times New Roman" w:hAnsi="Times New Roman" w:cs="Times New Roman"/>
        <w:smallCaps/>
        <w:sz w:val="20"/>
        <w:szCs w:val="20"/>
      </w:rPr>
      <w:tab/>
    </w:r>
    <w:sdt>
      <w:sdtPr>
        <w:rPr>
          <w:rFonts w:ascii="Times New Roman" w:hAnsi="Times New Roman" w:cs="Times New Roman"/>
          <w:sz w:val="24"/>
          <w:szCs w:val="24"/>
        </w:rPr>
        <w:id w:val="1806197592"/>
        <w:docPartObj>
          <w:docPartGallery w:val="Page Numbers (Bottom of Page)"/>
          <w:docPartUnique/>
        </w:docPartObj>
      </w:sdtPr>
      <w:sdtEndPr>
        <w:rPr>
          <w:noProof/>
        </w:rPr>
      </w:sdtEndPr>
      <w:sdtContent>
        <w:r w:rsidRPr="00642682">
          <w:rPr>
            <w:rFonts w:ascii="Times New Roman" w:hAnsi="Times New Roman" w:cs="Times New Roman"/>
            <w:sz w:val="24"/>
            <w:szCs w:val="24"/>
          </w:rPr>
          <w:fldChar w:fldCharType="begin"/>
        </w:r>
        <w:r w:rsidRPr="00642682">
          <w:rPr>
            <w:rFonts w:ascii="Times New Roman" w:hAnsi="Times New Roman" w:cs="Times New Roman"/>
            <w:sz w:val="24"/>
            <w:szCs w:val="24"/>
          </w:rPr>
          <w:instrText xml:space="preserve"> PAGE   \* MERGEFORMAT </w:instrText>
        </w:r>
        <w:r w:rsidRPr="00642682">
          <w:rPr>
            <w:rFonts w:ascii="Times New Roman" w:hAnsi="Times New Roman" w:cs="Times New Roman"/>
            <w:sz w:val="24"/>
            <w:szCs w:val="24"/>
          </w:rPr>
          <w:fldChar w:fldCharType="separate"/>
        </w:r>
        <w:r w:rsidRPr="00642682">
          <w:rPr>
            <w:rFonts w:ascii="Times New Roman" w:hAnsi="Times New Roman" w:cs="Times New Roman"/>
            <w:noProof/>
            <w:sz w:val="24"/>
            <w:szCs w:val="24"/>
          </w:rPr>
          <w:t>2</w:t>
        </w:r>
        <w:r w:rsidRPr="00642682">
          <w:rPr>
            <w:rFonts w:ascii="Times New Roman" w:hAnsi="Times New Roman" w:cs="Times New Roman"/>
            <w:noProof/>
            <w:sz w:val="24"/>
            <w:szCs w:val="24"/>
          </w:rPr>
          <w:fldChar w:fldCharType="end"/>
        </w:r>
      </w:sdtContent>
    </w:sdt>
  </w:p>
  <w:p w14:paraId="340210B6" w14:textId="22CF9573" w:rsidR="006A07E7" w:rsidRDefault="006A0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338BF" w14:textId="77777777" w:rsidR="00023E19" w:rsidRDefault="00023E19" w:rsidP="00C81060">
      <w:pPr>
        <w:spacing w:after="0" w:line="240" w:lineRule="auto"/>
      </w:pPr>
      <w:r>
        <w:separator/>
      </w:r>
    </w:p>
    <w:p w14:paraId="45E4E1DC" w14:textId="77777777" w:rsidR="00023E19" w:rsidRDefault="00023E19"/>
  </w:footnote>
  <w:footnote w:type="continuationSeparator" w:id="0">
    <w:p w14:paraId="024D5904" w14:textId="77777777" w:rsidR="00023E19" w:rsidRDefault="00023E19" w:rsidP="00C81060">
      <w:pPr>
        <w:spacing w:after="0" w:line="240" w:lineRule="auto"/>
      </w:pPr>
      <w:r>
        <w:continuationSeparator/>
      </w:r>
    </w:p>
    <w:p w14:paraId="6C5C98A3" w14:textId="77777777" w:rsidR="00023E19" w:rsidRDefault="00023E19"/>
  </w:footnote>
  <w:footnote w:type="continuationNotice" w:id="1">
    <w:p w14:paraId="5A933360" w14:textId="77777777" w:rsidR="00023E19" w:rsidRDefault="00023E19">
      <w:pPr>
        <w:spacing w:after="0" w:line="240" w:lineRule="auto"/>
      </w:pPr>
    </w:p>
    <w:p w14:paraId="5C26D446" w14:textId="77777777" w:rsidR="00023E19" w:rsidRDefault="00023E19"/>
  </w:footnote>
  <w:footnote w:id="2">
    <w:p w14:paraId="3F75D0E0" w14:textId="796B304A" w:rsidR="009F7CE4" w:rsidRDefault="009F7CE4" w:rsidP="0045111A">
      <w:pPr>
        <w:pStyle w:val="FootnoteText"/>
        <w:jc w:val="both"/>
      </w:pPr>
      <w:r>
        <w:rPr>
          <w:rStyle w:val="FootnoteReference"/>
        </w:rPr>
        <w:footnoteRef/>
      </w:r>
      <w:r>
        <w:t xml:space="preserve"> </w:t>
      </w:r>
      <w:r w:rsidR="0045111A" w:rsidRPr="0045111A">
        <w:rPr>
          <w:rFonts w:ascii="Times New Roman" w:hAnsi="Times New Roman" w:cs="Times New Roman"/>
        </w:rPr>
        <w:t>Ņemot vērā, ka Pamatnostādnes tika nodotas starpinstitūciju saskaņošanai Vienotajā tiesību aktu projektu izstrādes un saskaņošanas portālā (TAP portālā) 2021.gada 5. novembrī, kā arī to, ka Pamatnostādnēs iekļauto uzdevumu un to pielikumā ietverto monitoringa programmu īstenošana notika 2021.gadā, lai nodrošinātu uzdevumu un vides datu nepārtrauktību, Pamatnostādņu nosaukumā norādītais laika periods netiek labots, un dokumenta 1.1.-1.4. pielikumā ietvertā informācija par gaisa un klimata pārmaiņu, ūdeņu, zemes un bioloģiskās daudzveidības monitoringu 2021.gadā tiek atstāta, kā arī tiek atspoguļots finansējums 2021.gadam Pamatnostādņu 5.pielikumā</w:t>
      </w:r>
    </w:p>
  </w:footnote>
  <w:footnote w:id="3">
    <w:p w14:paraId="7C9A6EAB" w14:textId="39F72F4E" w:rsidR="006A07E7" w:rsidRPr="00FB2860" w:rsidRDefault="006A07E7" w:rsidP="0045111A">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Latvija2030: </w:t>
      </w:r>
      <w:hyperlink r:id="rId1">
        <w:r w:rsidRPr="00FB2860">
          <w:rPr>
            <w:rStyle w:val="Hyperlink"/>
            <w:rFonts w:ascii="Times New Roman" w:hAnsi="Times New Roman" w:cs="Times New Roman"/>
            <w:color w:val="auto"/>
            <w:u w:val="none"/>
          </w:rPr>
          <w:t>https://www.pkc.gov.lv/sites/default/files/inline-files/Latvija_2030_7.pdf</w:t>
        </w:r>
      </w:hyperlink>
      <w:r w:rsidRPr="00FB2860">
        <w:rPr>
          <w:rFonts w:ascii="Times New Roman" w:hAnsi="Times New Roman" w:cs="Times New Roman"/>
        </w:rPr>
        <w:t xml:space="preserve"> </w:t>
      </w:r>
    </w:p>
  </w:footnote>
  <w:footnote w:id="4">
    <w:p w14:paraId="46A2206D" w14:textId="77777777" w:rsidR="006A07E7" w:rsidRPr="00FB2860" w:rsidRDefault="006A07E7" w:rsidP="0045111A">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NAP2027: </w:t>
      </w:r>
      <w:hyperlink r:id="rId2" w:history="1">
        <w:r w:rsidRPr="00FB2860">
          <w:rPr>
            <w:rStyle w:val="Hyperlink"/>
            <w:rFonts w:ascii="Times New Roman" w:hAnsi="Times New Roman" w:cs="Times New Roman"/>
          </w:rPr>
          <w:t>https://likumi.lv/ta/id/315879-par-latvijas-nacionalo-attistibas-planu-20212027-gadam-nap2027</w:t>
        </w:r>
      </w:hyperlink>
      <w:r w:rsidRPr="00FB2860">
        <w:rPr>
          <w:rFonts w:ascii="Times New Roman" w:hAnsi="Times New Roman" w:cs="Times New Roman"/>
        </w:rPr>
        <w:t xml:space="preserve"> </w:t>
      </w:r>
    </w:p>
  </w:footnote>
  <w:footnote w:id="5">
    <w:p w14:paraId="5A286969" w14:textId="64959873" w:rsidR="00E052B6" w:rsidRPr="00FB2860" w:rsidRDefault="006A07E7" w:rsidP="0045111A">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2019.</w:t>
      </w:r>
      <w:r w:rsidR="006D7A55" w:rsidRPr="00FB2860">
        <w:rPr>
          <w:rFonts w:ascii="Times New Roman" w:hAnsi="Times New Roman" w:cs="Times New Roman"/>
        </w:rPr>
        <w:t> </w:t>
      </w:r>
      <w:r w:rsidRPr="00FB2860">
        <w:rPr>
          <w:rFonts w:ascii="Times New Roman" w:hAnsi="Times New Roman" w:cs="Times New Roman"/>
        </w:rPr>
        <w:t>gada 11.</w:t>
      </w:r>
      <w:r w:rsidR="006D7A55" w:rsidRPr="00FB2860">
        <w:rPr>
          <w:rFonts w:ascii="Times New Roman" w:hAnsi="Times New Roman" w:cs="Times New Roman"/>
        </w:rPr>
        <w:t> </w:t>
      </w:r>
      <w:r w:rsidRPr="00FB2860">
        <w:rPr>
          <w:rFonts w:ascii="Times New Roman" w:hAnsi="Times New Roman" w:cs="Times New Roman"/>
        </w:rPr>
        <w:t>decembra Komisijas paziņojums Eiropas Parlamentam, Eiropadomei, Eiropas Ekonomikas un sociālo lietu komitejai un Reģionu komitejai “Eiropas zaļai kurss”, COM(20</w:t>
      </w:r>
      <w:r w:rsidR="007D5957" w:rsidRPr="00FB2860">
        <w:rPr>
          <w:rFonts w:ascii="Times New Roman" w:hAnsi="Times New Roman" w:cs="Times New Roman"/>
        </w:rPr>
        <w:t>1</w:t>
      </w:r>
      <w:r w:rsidRPr="00FB2860">
        <w:rPr>
          <w:rFonts w:ascii="Times New Roman" w:hAnsi="Times New Roman" w:cs="Times New Roman"/>
        </w:rPr>
        <w:t>9)640 final</w:t>
      </w:r>
      <w:r w:rsidR="0086194E" w:rsidRPr="00FB2860">
        <w:rPr>
          <w:rFonts w:ascii="Times New Roman" w:hAnsi="Times New Roman" w:cs="Times New Roman"/>
        </w:rPr>
        <w:t>:</w:t>
      </w:r>
      <w:r w:rsidRPr="00FB2860">
        <w:rPr>
          <w:rFonts w:ascii="Times New Roman" w:hAnsi="Times New Roman" w:cs="Times New Roman"/>
        </w:rPr>
        <w:t xml:space="preserve"> </w:t>
      </w:r>
      <w:r w:rsidR="00E052B6" w:rsidRPr="00FB2860">
        <w:rPr>
          <w:rFonts w:ascii="Times New Roman" w:hAnsi="Times New Roman" w:cs="Times New Roman"/>
        </w:rPr>
        <w:t>https://eur-lex.europa.eu/legal-content/LV/TXT/?uri=CELEX:52019DC0640</w:t>
      </w:r>
    </w:p>
  </w:footnote>
  <w:footnote w:id="6">
    <w:p w14:paraId="0929DD46" w14:textId="1C34B691" w:rsidR="006A07E7" w:rsidRPr="00FB2860" w:rsidRDefault="006A07E7" w:rsidP="0045111A">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Vide Eiropā: Stāvoklis un perspektīvas 2020</w:t>
      </w:r>
      <w:r w:rsidR="0086034D" w:rsidRPr="00FB2860">
        <w:rPr>
          <w:rFonts w:ascii="Times New Roman" w:hAnsi="Times New Roman" w:cs="Times New Roman"/>
        </w:rPr>
        <w:t>. EVA (2020)</w:t>
      </w:r>
      <w:r w:rsidRPr="00FB2860">
        <w:rPr>
          <w:rFonts w:ascii="Times New Roman" w:hAnsi="Times New Roman" w:cs="Times New Roman"/>
        </w:rPr>
        <w:t xml:space="preserve">: </w:t>
      </w:r>
      <w:hyperlink r:id="rId3" w:history="1">
        <w:r w:rsidRPr="00FB2860">
          <w:rPr>
            <w:rStyle w:val="Hyperlink"/>
            <w:rFonts w:ascii="Times New Roman" w:hAnsi="Times New Roman" w:cs="Times New Roman"/>
          </w:rPr>
          <w:t>https://www.eea.europa.eu/lv/publications/vide-eiropa-stavoklis-un</w:t>
        </w:r>
      </w:hyperlink>
      <w:r w:rsidRPr="00FB2860">
        <w:rPr>
          <w:rFonts w:ascii="Times New Roman" w:hAnsi="Times New Roman" w:cs="Times New Roman"/>
        </w:rPr>
        <w:t xml:space="preserve"> </w:t>
      </w:r>
    </w:p>
  </w:footnote>
  <w:footnote w:id="7">
    <w:p w14:paraId="56C31B0D" w14:textId="7970E6A8"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0F5936" w:rsidRPr="00FB2860">
        <w:rPr>
          <w:rFonts w:ascii="Times New Roman" w:hAnsi="Times New Roman" w:cs="Times New Roman"/>
        </w:rPr>
        <w:t>S</w:t>
      </w:r>
      <w:r w:rsidRPr="00FB2860">
        <w:rPr>
          <w:rFonts w:ascii="Times New Roman" w:hAnsi="Times New Roman" w:cs="Times New Roman"/>
        </w:rPr>
        <w:t>tarptautisk</w:t>
      </w:r>
      <w:r w:rsidR="000F5936" w:rsidRPr="00FB2860">
        <w:rPr>
          <w:rFonts w:ascii="Times New Roman" w:hAnsi="Times New Roman" w:cs="Times New Roman"/>
        </w:rPr>
        <w:t>ie</w:t>
      </w:r>
      <w:r w:rsidRPr="00FB2860">
        <w:rPr>
          <w:rFonts w:ascii="Times New Roman" w:hAnsi="Times New Roman" w:cs="Times New Roman"/>
        </w:rPr>
        <w:t xml:space="preserve"> līgumi vides aizsardzības jomā</w:t>
      </w:r>
      <w:r w:rsidR="00121D04">
        <w:rPr>
          <w:rFonts w:ascii="Times New Roman" w:hAnsi="Times New Roman" w:cs="Times New Roman"/>
        </w:rPr>
        <w:t xml:space="preserve"> uzskaitīti tīmekļvietnē</w:t>
      </w:r>
      <w:r w:rsidRPr="00FB2860">
        <w:rPr>
          <w:rFonts w:ascii="Times New Roman" w:hAnsi="Times New Roman" w:cs="Times New Roman"/>
        </w:rPr>
        <w:t xml:space="preserve">: </w:t>
      </w:r>
      <w:hyperlink r:id="rId4" w:history="1">
        <w:r w:rsidRPr="00FB2860">
          <w:rPr>
            <w:rStyle w:val="Hyperlink"/>
            <w:rFonts w:ascii="Times New Roman" w:hAnsi="Times New Roman" w:cs="Times New Roman"/>
          </w:rPr>
          <w:t>https://www.varam.gov.lv/lv/starptautiskie-ligumi</w:t>
        </w:r>
      </w:hyperlink>
      <w:r w:rsidRPr="00FB2860">
        <w:rPr>
          <w:rFonts w:ascii="Times New Roman" w:hAnsi="Times New Roman" w:cs="Times New Roman"/>
        </w:rPr>
        <w:t xml:space="preserve"> </w:t>
      </w:r>
    </w:p>
  </w:footnote>
  <w:footnote w:id="8">
    <w:p w14:paraId="08B60E3A" w14:textId="77777777" w:rsidR="003C3525" w:rsidRPr="00FB2860" w:rsidRDefault="003C3525" w:rsidP="003C3525">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ES fondu ieviešanas progress (statuss uz 31.03.2021): </w:t>
      </w:r>
      <w:hyperlink r:id="rId5" w:history="1">
        <w:r w:rsidRPr="00FB2860">
          <w:rPr>
            <w:rStyle w:val="Hyperlink"/>
            <w:rFonts w:ascii="Times New Roman" w:hAnsi="Times New Roman" w:cs="Times New Roman"/>
          </w:rPr>
          <w:t>http://www.esfondi.lv/upload/Ieviesana/statusa_tabula_2014-2020_uz_31.03.2021.xlsx</w:t>
        </w:r>
      </w:hyperlink>
      <w:r w:rsidRPr="00FB2860">
        <w:rPr>
          <w:rFonts w:ascii="Times New Roman" w:hAnsi="Times New Roman" w:cs="Times New Roman"/>
        </w:rPr>
        <w:t xml:space="preserve"> </w:t>
      </w:r>
    </w:p>
  </w:footnote>
  <w:footnote w:id="9">
    <w:p w14:paraId="15F19772" w14:textId="77777777"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Pr="00FB2860">
        <w:rPr>
          <w:rFonts w:ascii="Times New Roman" w:hAnsi="Times New Roman" w:cs="Times New Roman"/>
          <w:lang w:val="en-GB"/>
        </w:rPr>
        <w:t>European Commission, Communication – Delivering the benefits of EU environmental policies through a regular Environmental Implementation Review, COM(2016) 316 final, Brussels, 25 May 2016.</w:t>
      </w:r>
    </w:p>
  </w:footnote>
  <w:footnote w:id="10">
    <w:p w14:paraId="310556B9" w14:textId="5EA45B55" w:rsidR="006A07E7" w:rsidRPr="00FB2860" w:rsidRDefault="006A07E7" w:rsidP="001575C9">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Skaidrojums: Ziņojumā prioritāras darbības klimata jomā nav norādītas, jo EK vispirms bija jānovērtē nacionālo enerģētikas un klimata plānu projekti, kas dalībvalstīm bija jāiesniedz līdz 2018. gada beigām. Plānos bija jāpalielina enerģētikas un klimata rīcībpolitikas savstarpējā konsekvence.</w:t>
      </w:r>
    </w:p>
  </w:footnote>
  <w:footnote w:id="11">
    <w:p w14:paraId="47B88A69" w14:textId="2FEF7474"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842DA0" w:rsidRPr="00FB2860">
        <w:rPr>
          <w:rFonts w:ascii="Times New Roman" w:hAnsi="Times New Roman" w:cs="Times New Roman"/>
        </w:rPr>
        <w:t>2020.</w:t>
      </w:r>
      <w:r w:rsidR="00897554" w:rsidRPr="00FB2860">
        <w:rPr>
          <w:rFonts w:ascii="Times New Roman" w:hAnsi="Times New Roman" w:cs="Times New Roman"/>
        </w:rPr>
        <w:t> </w:t>
      </w:r>
      <w:r w:rsidR="00842DA0" w:rsidRPr="00FB2860">
        <w:rPr>
          <w:rFonts w:ascii="Times New Roman" w:hAnsi="Times New Roman" w:cs="Times New Roman"/>
        </w:rPr>
        <w:t>gada 14.</w:t>
      </w:r>
      <w:r w:rsidR="00897554" w:rsidRPr="00FB2860">
        <w:rPr>
          <w:rFonts w:ascii="Times New Roman" w:hAnsi="Times New Roman" w:cs="Times New Roman"/>
        </w:rPr>
        <w:t> </w:t>
      </w:r>
      <w:r w:rsidR="00842DA0" w:rsidRPr="00FB2860">
        <w:rPr>
          <w:rFonts w:ascii="Times New Roman" w:hAnsi="Times New Roman" w:cs="Times New Roman"/>
        </w:rPr>
        <w:t>oktobra Eiropas Parlamenta un Padomes lēmums par vispārējo Savienības rīcības programmu līdz 2030.</w:t>
      </w:r>
      <w:r w:rsidR="00897554" w:rsidRPr="00FB2860">
        <w:rPr>
          <w:rFonts w:ascii="Times New Roman" w:hAnsi="Times New Roman" w:cs="Times New Roman"/>
        </w:rPr>
        <w:t> </w:t>
      </w:r>
      <w:r w:rsidR="00842DA0" w:rsidRPr="00FB2860">
        <w:rPr>
          <w:rFonts w:ascii="Times New Roman" w:hAnsi="Times New Roman" w:cs="Times New Roman"/>
        </w:rPr>
        <w:t>gadam</w:t>
      </w:r>
      <w:r w:rsidRPr="00FB2860">
        <w:rPr>
          <w:rFonts w:ascii="Times New Roman" w:hAnsi="Times New Roman" w:cs="Times New Roman"/>
        </w:rPr>
        <w:t xml:space="preserve"> </w:t>
      </w:r>
      <w:r w:rsidR="00842DA0" w:rsidRPr="00FB2860">
        <w:rPr>
          <w:rFonts w:ascii="Times New Roman" w:hAnsi="Times New Roman" w:cs="Times New Roman"/>
        </w:rPr>
        <w:t>(COM(2020)</w:t>
      </w:r>
      <w:r w:rsidR="00825EC6" w:rsidRPr="00FB2860">
        <w:rPr>
          <w:rFonts w:ascii="Times New Roman" w:hAnsi="Times New Roman" w:cs="Times New Roman"/>
        </w:rPr>
        <w:t xml:space="preserve">652final: </w:t>
      </w:r>
      <w:hyperlink r:id="rId6" w:history="1">
        <w:r w:rsidR="00825EC6" w:rsidRPr="00FB2860">
          <w:rPr>
            <w:rStyle w:val="Hyperlink"/>
            <w:rFonts w:ascii="Times New Roman" w:hAnsi="Times New Roman" w:cs="Times New Roman"/>
          </w:rPr>
          <w:t>https://data.consilium.europa.eu/doc/document/ST-11987-2020-INIT/lv/pdf</w:t>
        </w:r>
      </w:hyperlink>
      <w:r w:rsidR="00825EC6" w:rsidRPr="00FB2860">
        <w:rPr>
          <w:rFonts w:ascii="Times New Roman" w:hAnsi="Times New Roman" w:cs="Times New Roman"/>
        </w:rPr>
        <w:t xml:space="preserve"> </w:t>
      </w:r>
    </w:p>
  </w:footnote>
  <w:footnote w:id="12">
    <w:p w14:paraId="35386688" w14:textId="691A5E3C" w:rsidR="006A07E7" w:rsidRPr="00FB2860" w:rsidRDefault="006A07E7" w:rsidP="393DA493">
      <w:pPr>
        <w:pStyle w:val="FootnoteText"/>
        <w:rPr>
          <w:rFonts w:ascii="Times New Roman" w:eastAsia="Times New Roman" w:hAnsi="Times New Roman" w:cs="Times New Roman"/>
        </w:rPr>
      </w:pPr>
      <w:r w:rsidRPr="00FB2860">
        <w:rPr>
          <w:rStyle w:val="FootnoteReference"/>
          <w:rFonts w:ascii="Times New Roman" w:eastAsia="Times New Roman" w:hAnsi="Times New Roman" w:cs="Times New Roman"/>
        </w:rPr>
        <w:footnoteRef/>
      </w:r>
      <w:r w:rsidRPr="00FB2860">
        <w:rPr>
          <w:rFonts w:ascii="Times New Roman" w:eastAsia="Times New Roman" w:hAnsi="Times New Roman" w:cs="Times New Roman"/>
        </w:rPr>
        <w:t xml:space="preserve"> 2021. gada 30. jūnija Eiropas Parlamenta un Padomes regula 2021/1119, ar ko izveido klimatneitralitātes panākšanas satvaru un groza Regulas (EK) Nr. 401/2009 un (ES) 2018/1999 (”Eiropas Klimata akts”)</w:t>
      </w:r>
      <w:r w:rsidR="000C1079" w:rsidRPr="00FB2860">
        <w:rPr>
          <w:rFonts w:ascii="Times New Roman" w:eastAsia="Times New Roman" w:hAnsi="Times New Roman" w:cs="Times New Roman"/>
        </w:rPr>
        <w:t>:</w:t>
      </w:r>
      <w:r w:rsidRPr="00FB2860">
        <w:rPr>
          <w:rFonts w:ascii="Times New Roman" w:eastAsia="Times New Roman" w:hAnsi="Times New Roman" w:cs="Times New Roman"/>
        </w:rPr>
        <w:t xml:space="preserve"> </w:t>
      </w:r>
      <w:hyperlink r:id="rId7">
        <w:r w:rsidRPr="00FB2860">
          <w:rPr>
            <w:rStyle w:val="Hyperlink"/>
            <w:rFonts w:ascii="Times New Roman" w:eastAsia="Times New Roman" w:hAnsi="Times New Roman" w:cs="Times New Roman"/>
            <w:color w:val="auto"/>
            <w:u w:val="none"/>
          </w:rPr>
          <w:t>https://eur-lex.europa.eu/legal-content/LV/TXT/?uri=CELEX:32021R1119&amp;qid=1638345535775</w:t>
        </w:r>
      </w:hyperlink>
      <w:r w:rsidRPr="00FB2860">
        <w:rPr>
          <w:rFonts w:ascii="Times New Roman" w:eastAsia="Times New Roman" w:hAnsi="Times New Roman" w:cs="Times New Roman"/>
        </w:rPr>
        <w:t xml:space="preserve"> </w:t>
      </w:r>
    </w:p>
  </w:footnote>
  <w:footnote w:id="13">
    <w:p w14:paraId="0DA2B9B6" w14:textId="7B313008"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74199C" w:rsidRPr="00FB2860">
        <w:rPr>
          <w:rFonts w:ascii="Times New Roman" w:hAnsi="Times New Roman" w:cs="Times New Roman"/>
        </w:rPr>
        <w:t>A</w:t>
      </w:r>
      <w:r w:rsidRPr="00FB2860">
        <w:rPr>
          <w:rFonts w:ascii="Times New Roman" w:hAnsi="Times New Roman" w:cs="Times New Roman"/>
        </w:rPr>
        <w:t>tbilstoši Digitālās transformācijas pamatnostādnēm 2021.-2027. gadam.</w:t>
      </w:r>
    </w:p>
  </w:footnote>
  <w:footnote w:id="14">
    <w:p w14:paraId="36BB2D3F" w14:textId="5EA0B090"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112674" w:rsidRPr="00FB2860">
        <w:rPr>
          <w:rFonts w:ascii="Times New Roman" w:hAnsi="Times New Roman" w:cs="Times New Roman"/>
        </w:rPr>
        <w:t>P</w:t>
      </w:r>
      <w:r w:rsidRPr="00FB2860">
        <w:rPr>
          <w:rFonts w:ascii="Times New Roman" w:hAnsi="Times New Roman" w:cs="Times New Roman"/>
        </w:rPr>
        <w:t>ilna laika koledžas un bakalaura (akadēmiskā un profesionālā) studiju programmās – 265 vietas, pilna laika maģistra studiju programmās – 181, pilna laika doktora studiju programmās – 64.</w:t>
      </w:r>
      <w:r w:rsidR="00C972EE" w:rsidRPr="00FB2860">
        <w:rPr>
          <w:rFonts w:ascii="Times New Roman" w:hAnsi="Times New Roman" w:cs="Times New Roman"/>
        </w:rPr>
        <w:t xml:space="preserve"> </w:t>
      </w:r>
      <w:hyperlink r:id="rId8" w:history="1">
        <w:r w:rsidR="00C972EE" w:rsidRPr="00FB2860">
          <w:rPr>
            <w:rStyle w:val="Hyperlink"/>
            <w:rFonts w:ascii="Times New Roman" w:hAnsi="Times New Roman" w:cs="Times New Roman"/>
          </w:rPr>
          <w:t>https://www.izm.gov.lv/lv/valsts-budzeta-finansetas-studiju-vietas-2020-gada</w:t>
        </w:r>
      </w:hyperlink>
    </w:p>
  </w:footnote>
  <w:footnote w:id="15">
    <w:p w14:paraId="45C39138" w14:textId="015BA97F" w:rsidR="006A07E7" w:rsidRPr="00C35D04"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Apvienotais </w:t>
      </w:r>
      <w:r w:rsidR="00C972EE" w:rsidRPr="00FB2860">
        <w:rPr>
          <w:rFonts w:ascii="Times New Roman" w:hAnsi="Times New Roman" w:cs="Times New Roman"/>
        </w:rPr>
        <w:t xml:space="preserve">rādītājs </w:t>
      </w:r>
      <w:r w:rsidRPr="00FB2860">
        <w:rPr>
          <w:rFonts w:ascii="Times New Roman" w:hAnsi="Times New Roman" w:cs="Times New Roman"/>
        </w:rPr>
        <w:t>DAP, NBD un LNDM</w:t>
      </w:r>
      <w:r w:rsidR="00C972EE" w:rsidRPr="00FB2860">
        <w:rPr>
          <w:rFonts w:ascii="Times New Roman" w:hAnsi="Times New Roman" w:cs="Times New Roman"/>
        </w:rPr>
        <w:t xml:space="preserve"> –</w:t>
      </w:r>
      <w:r w:rsidRPr="00FB2860">
        <w:rPr>
          <w:rFonts w:ascii="Times New Roman" w:hAnsi="Times New Roman" w:cs="Times New Roman"/>
        </w:rPr>
        <w:t xml:space="preserve"> </w:t>
      </w:r>
      <w:r w:rsidR="00C972EE" w:rsidRPr="00FB2860">
        <w:rPr>
          <w:rFonts w:ascii="Times New Roman" w:hAnsi="Times New Roman" w:cs="Times New Roman"/>
        </w:rPr>
        <w:t>v</w:t>
      </w:r>
      <w:r w:rsidRPr="00FB2860">
        <w:rPr>
          <w:rFonts w:ascii="Times New Roman" w:hAnsi="Times New Roman" w:cs="Times New Roman"/>
        </w:rPr>
        <w:t>ides izglītības pasākumi (muzejpedagoģiskās programmas, nodarbības, pasākumi, ekskursijas, lekcijas, semināri, kursi, ekspertu konsultācijas) (skaits gadā)</w:t>
      </w:r>
      <w:r w:rsidR="00997665" w:rsidRPr="00FB2860">
        <w:rPr>
          <w:rFonts w:ascii="Times New Roman" w:hAnsi="Times New Roman" w:cs="Times New Roman"/>
        </w:rPr>
        <w:t>– noteikts</w:t>
      </w:r>
      <w:r w:rsidRPr="00FB2860">
        <w:rPr>
          <w:rFonts w:ascii="Times New Roman" w:hAnsi="Times New Roman" w:cs="Times New Roman"/>
        </w:rPr>
        <w:t xml:space="preserve"> atbilstoši Budžeta likumam</w:t>
      </w:r>
      <w:r w:rsidR="00B15AEC" w:rsidRPr="00FB2860">
        <w:rPr>
          <w:rFonts w:ascii="Times New Roman" w:hAnsi="Times New Roman" w:cs="Times New Roman"/>
        </w:rPr>
        <w:t>.</w:t>
      </w:r>
    </w:p>
  </w:footnote>
  <w:footnote w:id="16">
    <w:p w14:paraId="7AA6E82F" w14:textId="42DCE8B7" w:rsidR="006A07E7" w:rsidRPr="00FB2860" w:rsidRDefault="006A07E7" w:rsidP="00EF4990">
      <w:pPr>
        <w:pStyle w:val="FootnoteText"/>
        <w:rPr>
          <w:rFonts w:ascii="Times New Roman" w:hAnsi="Times New Roman" w:cs="Times New Roman"/>
        </w:rPr>
      </w:pPr>
      <w:r w:rsidRPr="00C35D04">
        <w:rPr>
          <w:rStyle w:val="FootnoteReference"/>
          <w:rFonts w:ascii="Times New Roman" w:hAnsi="Times New Roman" w:cs="Times New Roman"/>
        </w:rPr>
        <w:footnoteRef/>
      </w:r>
      <w:r w:rsidRPr="00C35D04">
        <w:rPr>
          <w:rFonts w:ascii="Times New Roman" w:hAnsi="Times New Roman" w:cs="Times New Roman"/>
        </w:rPr>
        <w:t xml:space="preserve"> </w:t>
      </w:r>
      <w:r w:rsidR="00997665" w:rsidRPr="00C35D04">
        <w:rPr>
          <w:rFonts w:ascii="Times New Roman" w:hAnsi="Times New Roman" w:cs="Times New Roman"/>
        </w:rPr>
        <w:t>Noteikts a</w:t>
      </w:r>
      <w:r w:rsidR="005838D7" w:rsidRPr="00C35D04">
        <w:rPr>
          <w:rFonts w:ascii="Times New Roman" w:hAnsi="Times New Roman" w:cs="Times New Roman"/>
        </w:rPr>
        <w:t>tbilstoši</w:t>
      </w:r>
      <w:r w:rsidR="00583891" w:rsidRPr="00C35D04">
        <w:rPr>
          <w:rFonts w:ascii="Times New Roman" w:hAnsi="Times New Roman" w:cs="Times New Roman"/>
        </w:rPr>
        <w:t xml:space="preserve"> Budžeta likum</w:t>
      </w:r>
      <w:r w:rsidR="005838D7" w:rsidRPr="00C35D04">
        <w:rPr>
          <w:rFonts w:ascii="Times New Roman" w:hAnsi="Times New Roman" w:cs="Times New Roman"/>
        </w:rPr>
        <w:t xml:space="preserve">am </w:t>
      </w:r>
      <w:r w:rsidR="00997665" w:rsidRPr="00C35D04">
        <w:rPr>
          <w:rFonts w:ascii="Times New Roman" w:hAnsi="Times New Roman" w:cs="Times New Roman"/>
        </w:rPr>
        <w:t>(</w:t>
      </w:r>
      <w:r w:rsidR="00583891" w:rsidRPr="00C35D04">
        <w:rPr>
          <w:rFonts w:ascii="Times New Roman" w:hAnsi="Times New Roman" w:cs="Times New Roman"/>
        </w:rPr>
        <w:t>r</w:t>
      </w:r>
      <w:r w:rsidRPr="00C35D04">
        <w:rPr>
          <w:rFonts w:ascii="Times New Roman" w:hAnsi="Times New Roman" w:cs="Times New Roman"/>
        </w:rPr>
        <w:t>ādītājs, vienība un skaitliskās vērtības</w:t>
      </w:r>
      <w:r w:rsidR="00FD38B0" w:rsidRPr="00C35D04">
        <w:rPr>
          <w:rFonts w:ascii="Times New Roman" w:hAnsi="Times New Roman" w:cs="Times New Roman"/>
        </w:rPr>
        <w:t>, kumulatīvais skaits</w:t>
      </w:r>
      <w:r w:rsidR="00997665" w:rsidRPr="00C35D04">
        <w:rPr>
          <w:rFonts w:ascii="Times New Roman" w:hAnsi="Times New Roman" w:cs="Times New Roman"/>
        </w:rPr>
        <w:t>)</w:t>
      </w:r>
      <w:r w:rsidR="00583891" w:rsidRPr="00C35D04">
        <w:rPr>
          <w:rFonts w:ascii="Times New Roman" w:hAnsi="Times New Roman" w:cs="Times New Roman"/>
        </w:rPr>
        <w:t>.</w:t>
      </w:r>
    </w:p>
  </w:footnote>
  <w:footnote w:id="17">
    <w:p w14:paraId="06955C4E" w14:textId="6316B7CC"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Prognoze par rādītāja izaugsmi 2024. un</w:t>
      </w:r>
      <w:r w:rsidR="00FD08FB" w:rsidRPr="00FB2860">
        <w:rPr>
          <w:rFonts w:ascii="Times New Roman" w:hAnsi="Times New Roman" w:cs="Times New Roman"/>
        </w:rPr>
        <w:t xml:space="preserve"> </w:t>
      </w:r>
      <w:r w:rsidRPr="00FB2860">
        <w:rPr>
          <w:rFonts w:ascii="Times New Roman" w:hAnsi="Times New Roman" w:cs="Times New Roman"/>
        </w:rPr>
        <w:t xml:space="preserve">2027. gados balstās uz pieņēmumu, ka pozitīvi turpināsies ZPI prasību piemērošana ES struktūrfondu finansētos projektos un Eiropas </w:t>
      </w:r>
      <w:r w:rsidR="00FD08FB" w:rsidRPr="00FB2860">
        <w:rPr>
          <w:rFonts w:ascii="Times New Roman" w:hAnsi="Times New Roman" w:cs="Times New Roman"/>
        </w:rPr>
        <w:t>z</w:t>
      </w:r>
      <w:r w:rsidRPr="00FB2860">
        <w:rPr>
          <w:rFonts w:ascii="Times New Roman" w:hAnsi="Times New Roman" w:cs="Times New Roman"/>
        </w:rPr>
        <w:t>aļā kursa ietekmi uz ražošanas procesiem un patēriņa paradumiem.</w:t>
      </w:r>
    </w:p>
  </w:footnote>
  <w:footnote w:id="18">
    <w:p w14:paraId="240845F7" w14:textId="7F8F3054"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Klimata rīks: </w:t>
      </w:r>
      <w:hyperlink r:id="rId9">
        <w:r w:rsidRPr="00FB2860">
          <w:rPr>
            <w:rFonts w:ascii="Times New Roman" w:hAnsi="Times New Roman" w:cs="Times New Roman"/>
            <w:sz w:val="20"/>
            <w:szCs w:val="20"/>
          </w:rPr>
          <w:t>https://www4.meteo.lv/klimatariks/</w:t>
        </w:r>
      </w:hyperlink>
      <w:r w:rsidRPr="00FB2860">
        <w:rPr>
          <w:rFonts w:ascii="Times New Roman" w:hAnsi="Times New Roman" w:cs="Times New Roman"/>
          <w:sz w:val="20"/>
          <w:szCs w:val="20"/>
        </w:rPr>
        <w:t xml:space="preserve"> </w:t>
      </w:r>
    </w:p>
  </w:footnote>
  <w:footnote w:id="19">
    <w:p w14:paraId="6C70C98D" w14:textId="5AD41EFC"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w:t>
      </w:r>
      <w:r w:rsidR="00267C6D" w:rsidRPr="00FB2860">
        <w:rPr>
          <w:rFonts w:ascii="Times New Roman" w:hAnsi="Times New Roman" w:cs="Times New Roman"/>
          <w:sz w:val="20"/>
          <w:szCs w:val="20"/>
        </w:rPr>
        <w:t>Iever</w:t>
      </w:r>
      <w:r w:rsidRPr="00FB2860">
        <w:rPr>
          <w:rFonts w:ascii="Times New Roman" w:hAnsi="Times New Roman" w:cs="Times New Roman"/>
          <w:sz w:val="20"/>
          <w:szCs w:val="20"/>
        </w:rPr>
        <w:t xml:space="preserve"> komerciāl</w:t>
      </w:r>
      <w:r w:rsidR="00267C6D" w:rsidRPr="00FB2860">
        <w:rPr>
          <w:rFonts w:ascii="Times New Roman" w:hAnsi="Times New Roman" w:cs="Times New Roman"/>
          <w:sz w:val="20"/>
          <w:szCs w:val="20"/>
        </w:rPr>
        <w:t>o</w:t>
      </w:r>
      <w:r w:rsidRPr="00FB2860">
        <w:rPr>
          <w:rFonts w:ascii="Times New Roman" w:hAnsi="Times New Roman" w:cs="Times New Roman"/>
          <w:sz w:val="20"/>
          <w:szCs w:val="20"/>
        </w:rPr>
        <w:t>/sabiedrisk</w:t>
      </w:r>
      <w:r w:rsidR="00267C6D" w:rsidRPr="00FB2860">
        <w:rPr>
          <w:rFonts w:ascii="Times New Roman" w:hAnsi="Times New Roman" w:cs="Times New Roman"/>
          <w:sz w:val="20"/>
          <w:szCs w:val="20"/>
        </w:rPr>
        <w:t>o</w:t>
      </w:r>
      <w:r w:rsidRPr="00FB2860">
        <w:rPr>
          <w:rFonts w:ascii="Times New Roman" w:hAnsi="Times New Roman" w:cs="Times New Roman"/>
          <w:sz w:val="20"/>
          <w:szCs w:val="20"/>
        </w:rPr>
        <w:t xml:space="preserve"> sektor</w:t>
      </w:r>
      <w:r w:rsidR="00267C6D" w:rsidRPr="00FB2860">
        <w:rPr>
          <w:rFonts w:ascii="Times New Roman" w:hAnsi="Times New Roman" w:cs="Times New Roman"/>
          <w:sz w:val="20"/>
          <w:szCs w:val="20"/>
        </w:rPr>
        <w:t>u</w:t>
      </w:r>
      <w:r w:rsidRPr="00FB2860">
        <w:rPr>
          <w:rFonts w:ascii="Times New Roman" w:hAnsi="Times New Roman" w:cs="Times New Roman"/>
          <w:sz w:val="20"/>
          <w:szCs w:val="20"/>
        </w:rPr>
        <w:t xml:space="preserve">; mājsaimniecības; lauksaimniecība/mežsaimniecība, zivsaimniecība. </w:t>
      </w:r>
    </w:p>
  </w:footnote>
  <w:footnote w:id="20">
    <w:p w14:paraId="67AF5184" w14:textId="39BDB736"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CO</w:t>
      </w:r>
      <w:r w:rsidRPr="00FB2860">
        <w:rPr>
          <w:rFonts w:ascii="Times New Roman" w:hAnsi="Times New Roman" w:cs="Times New Roman"/>
          <w:sz w:val="20"/>
          <w:szCs w:val="20"/>
          <w:vertAlign w:val="subscript"/>
        </w:rPr>
        <w:t>2</w:t>
      </w:r>
      <w:r w:rsidRPr="00FB2860">
        <w:rPr>
          <w:rFonts w:ascii="Times New Roman" w:hAnsi="Times New Roman" w:cs="Times New Roman"/>
          <w:sz w:val="20"/>
          <w:szCs w:val="20"/>
        </w:rPr>
        <w:t xml:space="preserve"> koncentrācijas mērījumu dati pieejami: </w:t>
      </w:r>
      <w:hyperlink r:id="rId10">
        <w:r w:rsidRPr="00FB2860">
          <w:rPr>
            <w:rFonts w:ascii="Times New Roman" w:hAnsi="Times New Roman" w:cs="Times New Roman"/>
            <w:sz w:val="20"/>
            <w:szCs w:val="20"/>
          </w:rPr>
          <w:t>https://climate.nasa.gov/vital-signs/carbon-dioxide/</w:t>
        </w:r>
      </w:hyperlink>
      <w:r w:rsidRPr="00FB2860">
        <w:rPr>
          <w:rFonts w:ascii="Times New Roman" w:hAnsi="Times New Roman" w:cs="Times New Roman"/>
          <w:sz w:val="20"/>
          <w:szCs w:val="20"/>
        </w:rPr>
        <w:t xml:space="preserve"> </w:t>
      </w:r>
    </w:p>
  </w:footnote>
  <w:footnote w:id="21">
    <w:p w14:paraId="4BD73049" w14:textId="6EE34B0B"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2020. gada iesniegtās SEG inventarizācijas (1990. - 2018. gads) kopsavilkums</w:t>
      </w:r>
    </w:p>
  </w:footnote>
  <w:footnote w:id="22">
    <w:p w14:paraId="1964399D" w14:textId="41C669F5"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Turpat.</w:t>
      </w:r>
      <w:r w:rsidR="00373F42" w:rsidRPr="00FB2860">
        <w:rPr>
          <w:rFonts w:ascii="Times New Roman" w:hAnsi="Times New Roman" w:cs="Times New Roman"/>
          <w:sz w:val="20"/>
          <w:szCs w:val="20"/>
        </w:rPr>
        <w:t>(19.zemsvītras piezīmes avots)</w:t>
      </w:r>
    </w:p>
  </w:footnote>
  <w:footnote w:id="23">
    <w:p w14:paraId="3502EE63" w14:textId="46C474D9"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Meteoroloģisko novērojumu dati un prognozes: </w:t>
      </w:r>
      <w:hyperlink r:id="rId11">
        <w:r w:rsidRPr="00FB2860">
          <w:rPr>
            <w:rFonts w:ascii="Times New Roman" w:hAnsi="Times New Roman" w:cs="Times New Roman"/>
            <w:sz w:val="20"/>
            <w:szCs w:val="20"/>
          </w:rPr>
          <w:t>https://www4.meteo.lv/klimatariks/</w:t>
        </w:r>
      </w:hyperlink>
    </w:p>
  </w:footnote>
  <w:footnote w:id="24">
    <w:p w14:paraId="4C802833" w14:textId="2243BCD0"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Turpat.</w:t>
      </w:r>
      <w:r w:rsidR="00676C3A" w:rsidRPr="00FB2860">
        <w:rPr>
          <w:rFonts w:ascii="Times New Roman" w:hAnsi="Times New Roman" w:cs="Times New Roman"/>
          <w:sz w:val="20"/>
          <w:szCs w:val="20"/>
        </w:rPr>
        <w:t>(21.zemsvītras piezīmes avot</w:t>
      </w:r>
      <w:r w:rsidR="00C24474" w:rsidRPr="00FB2860">
        <w:rPr>
          <w:rFonts w:ascii="Times New Roman" w:hAnsi="Times New Roman" w:cs="Times New Roman"/>
          <w:sz w:val="20"/>
          <w:szCs w:val="20"/>
        </w:rPr>
        <w:t>s</w:t>
      </w:r>
      <w:r w:rsidR="00676C3A" w:rsidRPr="00FB2860">
        <w:rPr>
          <w:rFonts w:ascii="Times New Roman" w:hAnsi="Times New Roman" w:cs="Times New Roman"/>
          <w:sz w:val="20"/>
          <w:szCs w:val="20"/>
        </w:rPr>
        <w:t>)</w:t>
      </w:r>
      <w:r w:rsidR="00E50B15" w:rsidRPr="00FB2860">
        <w:rPr>
          <w:rFonts w:ascii="Times New Roman" w:hAnsi="Times New Roman" w:cs="Times New Roman"/>
          <w:sz w:val="20"/>
          <w:szCs w:val="20"/>
        </w:rPr>
        <w:t>.</w:t>
      </w:r>
    </w:p>
  </w:footnote>
  <w:footnote w:id="25">
    <w:p w14:paraId="6B931D5E" w14:textId="5998388D"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Vadlīnijas jūras krasta erozijas seku mazināšanai, metodiskais materiāls. Rīga, 2014.</w:t>
      </w:r>
    </w:p>
  </w:footnote>
  <w:footnote w:id="26">
    <w:p w14:paraId="05DA8E1F" w14:textId="0E255094"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Latvijas pielāgošanās klimata pārmaiņām plāns laika posmam līdz 2030. gadam: </w:t>
      </w:r>
      <w:hyperlink r:id="rId12">
        <w:r w:rsidRPr="00FB2860">
          <w:rPr>
            <w:rFonts w:ascii="Times New Roman" w:hAnsi="Times New Roman" w:cs="Times New Roman"/>
            <w:sz w:val="20"/>
            <w:szCs w:val="20"/>
          </w:rPr>
          <w:t>https://likumi.lv/ta/id/308330-par-latvijas-pielagosanas-klimata-parmainam-planu-laika-posmam-lidz-2030-gadam</w:t>
        </w:r>
      </w:hyperlink>
    </w:p>
  </w:footnote>
  <w:footnote w:id="27">
    <w:p w14:paraId="2C8AEF30" w14:textId="77777777" w:rsidR="006A07E7" w:rsidRPr="00FB2860" w:rsidRDefault="006A07E7" w:rsidP="00593E12">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Ņemot vērā, ka klimata pārmaiņu jomā stāvokli raksturo SEG koncentrācija atmosfērā, kas netiek mērīta atsevišķi Latvijas teritorijā, lai raksturotu klimata pārmaiņu izpausmes Latvijā, tiek izmantoti primārās ietekmes indikatori. Ietekmes tendences tiek aplūkotas ilgāka laika perioda griezumā, jo, izvērtējot datus īsākam laika periodam, nav iespējams objektīvi novērtēt tendences.</w:t>
      </w:r>
    </w:p>
  </w:footnote>
  <w:footnote w:id="28">
    <w:p w14:paraId="6906D98E" w14:textId="01E490B0" w:rsidR="006A07E7" w:rsidRPr="00FB2860" w:rsidRDefault="006A07E7" w:rsidP="00EF4990">
      <w:pPr>
        <w:spacing w:after="0"/>
        <w:rPr>
          <w:rFonts w:ascii="Times New Roman" w:eastAsia="Times New Roman" w:hAnsi="Times New Roman" w:cs="Times New Roman"/>
          <w:sz w:val="20"/>
          <w:szCs w:val="20"/>
        </w:rPr>
      </w:pPr>
      <w:r w:rsidRPr="00FB2860">
        <w:rPr>
          <w:rStyle w:val="FootnoteReference"/>
          <w:rFonts w:ascii="Times New Roman" w:hAnsi="Times New Roman" w:cs="Times New Roman"/>
          <w:sz w:val="20"/>
          <w:szCs w:val="20"/>
        </w:rPr>
        <w:footnoteRef/>
      </w:r>
      <w:r w:rsidRPr="00FB2860">
        <w:rPr>
          <w:rFonts w:ascii="Times New Roman" w:hAnsi="Times New Roman" w:cs="Times New Roman"/>
          <w:sz w:val="20"/>
          <w:szCs w:val="20"/>
        </w:rPr>
        <w:t xml:space="preserve"> </w:t>
      </w:r>
      <w:r w:rsidRPr="00FB2860">
        <w:rPr>
          <w:rFonts w:ascii="Times New Roman" w:eastAsia="Times New Roman" w:hAnsi="Times New Roman" w:cs="Times New Roman"/>
          <w:sz w:val="20"/>
          <w:szCs w:val="20"/>
        </w:rPr>
        <w:t>2020.</w:t>
      </w:r>
      <w:r w:rsidR="000A2959" w:rsidRPr="00FB2860">
        <w:rPr>
          <w:rFonts w:ascii="Times New Roman" w:eastAsia="Times New Roman" w:hAnsi="Times New Roman" w:cs="Times New Roman"/>
          <w:sz w:val="20"/>
          <w:szCs w:val="20"/>
        </w:rPr>
        <w:t> </w:t>
      </w:r>
      <w:r w:rsidRPr="00FB2860">
        <w:rPr>
          <w:rFonts w:ascii="Times New Roman" w:eastAsia="Times New Roman" w:hAnsi="Times New Roman" w:cs="Times New Roman"/>
          <w:sz w:val="20"/>
          <w:szCs w:val="20"/>
        </w:rPr>
        <w:t xml:space="preserve">gada SEG inventarizācija </w:t>
      </w:r>
      <w:r w:rsidRPr="00FB2860">
        <w:rPr>
          <w:rFonts w:ascii="Times New Roman" w:eastAsia="Times New Roman" w:hAnsi="Times New Roman" w:cs="Times New Roman"/>
          <w:sz w:val="20"/>
          <w:szCs w:val="20"/>
          <w:lang w:val="lv"/>
        </w:rPr>
        <w:t xml:space="preserve">ANO vispārējās konvencijas par klimata pārmaiņām </w:t>
      </w:r>
      <w:r w:rsidRPr="00FB2860">
        <w:rPr>
          <w:rFonts w:ascii="Times New Roman" w:eastAsia="Times New Roman" w:hAnsi="Times New Roman" w:cs="Times New Roman"/>
          <w:sz w:val="20"/>
          <w:szCs w:val="20"/>
        </w:rPr>
        <w:t>ietvaros 15.10.2020</w:t>
      </w:r>
      <w:r w:rsidR="000A2959" w:rsidRPr="00FB2860">
        <w:rPr>
          <w:rFonts w:ascii="Times New Roman" w:eastAsia="Times New Roman" w:hAnsi="Times New Roman" w:cs="Times New Roman"/>
          <w:sz w:val="20"/>
          <w:szCs w:val="20"/>
        </w:rPr>
        <w:t>.</w:t>
      </w:r>
    </w:p>
  </w:footnote>
  <w:footnote w:id="29">
    <w:p w14:paraId="46D5039D" w14:textId="388F6044" w:rsidR="006A07E7" w:rsidRPr="00FB2860" w:rsidRDefault="006A07E7" w:rsidP="00EF4990">
      <w:pPr>
        <w:pStyle w:val="FootnoteText"/>
        <w:rPr>
          <w:rFonts w:ascii="Times New Roman" w:eastAsia="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Pr="00FB2860">
        <w:rPr>
          <w:rFonts w:ascii="Times New Roman" w:eastAsia="Times New Roman" w:hAnsi="Times New Roman" w:cs="Times New Roman"/>
        </w:rPr>
        <w:t>Latvijas 2018.</w:t>
      </w:r>
      <w:r w:rsidR="000A2959" w:rsidRPr="00FB2860">
        <w:rPr>
          <w:rFonts w:ascii="Times New Roman" w:eastAsia="Times New Roman" w:hAnsi="Times New Roman" w:cs="Times New Roman"/>
        </w:rPr>
        <w:t> </w:t>
      </w:r>
      <w:r w:rsidRPr="00FB2860">
        <w:rPr>
          <w:rFonts w:ascii="Times New Roman" w:eastAsia="Times New Roman" w:hAnsi="Times New Roman" w:cs="Times New Roman"/>
        </w:rPr>
        <w:t xml:space="preserve">gada ne-ETS darbību SEG emisiju apjoms saskaņā ar 2020. gada 30.augusta EVA sagatavoto gala pārbaudes ziņojumu par Latvijas 2020. gada SEG inventarizāciju.     </w:t>
      </w:r>
    </w:p>
  </w:footnote>
  <w:footnote w:id="30">
    <w:p w14:paraId="74F86E81" w14:textId="7D61661C"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Komisijas Īstenošanas lēmuma projekts par dalībvalstu ikgadējo emisiju sadales vienību noteikšanu laika posmam no 2021. līdz 2030. gadam saskaņā ar Eiropas Parlamenta un Padomes Regulu (ES) 2018/84. Mērķis tiks pārskatīts, ņemot vērā 2020.gada 10.-11.decembra Eiropadomes secinājumos pieņemto paaugstināto </w:t>
      </w:r>
      <w:r w:rsidRPr="00FB2860">
        <w:rPr>
          <w:rStyle w:val="Strong"/>
          <w:rFonts w:ascii="Times New Roman" w:hAnsi="Times New Roman" w:cs="Times New Roman"/>
          <w:b w:val="0"/>
          <w:bCs w:val="0"/>
          <w:shd w:val="clear" w:color="auto" w:fill="FFFFFF"/>
        </w:rPr>
        <w:t>siltumnīcefekta gāzu emisiju samazināšanas mērķi – līdz 2030.gadam Eiropā samazināt kopējo SEG emisiju apjomu par vismaz 55</w:t>
      </w:r>
      <w:r w:rsidR="00960B67" w:rsidRPr="00FB2860">
        <w:rPr>
          <w:rStyle w:val="Strong"/>
          <w:rFonts w:ascii="Times New Roman" w:hAnsi="Times New Roman" w:cs="Times New Roman"/>
          <w:b w:val="0"/>
          <w:bCs w:val="0"/>
          <w:shd w:val="clear" w:color="auto" w:fill="FFFFFF"/>
        </w:rPr>
        <w:t> </w:t>
      </w:r>
      <w:r w:rsidRPr="00FB2860">
        <w:rPr>
          <w:rStyle w:val="Strong"/>
          <w:rFonts w:ascii="Times New Roman" w:hAnsi="Times New Roman" w:cs="Times New Roman"/>
          <w:b w:val="0"/>
          <w:bCs w:val="0"/>
          <w:shd w:val="clear" w:color="auto" w:fill="FFFFFF"/>
        </w:rPr>
        <w:t>%, salīdzinot pret 1990.</w:t>
      </w:r>
      <w:r w:rsidR="00960B67" w:rsidRPr="00FB2860">
        <w:rPr>
          <w:rStyle w:val="Strong"/>
          <w:rFonts w:ascii="Times New Roman" w:hAnsi="Times New Roman" w:cs="Times New Roman"/>
          <w:b w:val="0"/>
          <w:bCs w:val="0"/>
          <w:shd w:val="clear" w:color="auto" w:fill="FFFFFF"/>
        </w:rPr>
        <w:t> </w:t>
      </w:r>
      <w:r w:rsidRPr="00FB2860">
        <w:rPr>
          <w:rStyle w:val="Strong"/>
          <w:rFonts w:ascii="Times New Roman" w:hAnsi="Times New Roman" w:cs="Times New Roman"/>
          <w:b w:val="0"/>
          <w:bCs w:val="0"/>
          <w:shd w:val="clear" w:color="auto" w:fill="FFFFFF"/>
        </w:rPr>
        <w:t>gadu.</w:t>
      </w:r>
    </w:p>
  </w:footnote>
  <w:footnote w:id="31">
    <w:p w14:paraId="79B44E36" w14:textId="2D8162F5"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Turpat</w:t>
      </w:r>
      <w:r w:rsidR="002D776A" w:rsidRPr="00FB2860">
        <w:rPr>
          <w:rFonts w:ascii="Times New Roman" w:hAnsi="Times New Roman" w:cs="Times New Roman"/>
        </w:rPr>
        <w:t xml:space="preserve"> ( 28.zemsvītras piezīmes </w:t>
      </w:r>
      <w:r w:rsidR="00DA26CC" w:rsidRPr="00FB2860">
        <w:rPr>
          <w:rFonts w:ascii="Times New Roman" w:hAnsi="Times New Roman" w:cs="Times New Roman"/>
        </w:rPr>
        <w:t>skaidrojums</w:t>
      </w:r>
      <w:r w:rsidR="002D776A" w:rsidRPr="00FB2860">
        <w:rPr>
          <w:rFonts w:ascii="Times New Roman" w:hAnsi="Times New Roman" w:cs="Times New Roman"/>
        </w:rPr>
        <w:t>).</w:t>
      </w:r>
    </w:p>
  </w:footnote>
  <w:footnote w:id="32">
    <w:p w14:paraId="1529577E" w14:textId="2993E8FD" w:rsidR="006A07E7" w:rsidRPr="00FB2860" w:rsidDel="00AC2734" w:rsidRDefault="006A07E7" w:rsidP="00EF4990">
      <w:pPr>
        <w:spacing w:after="0" w:line="240" w:lineRule="auto"/>
        <w:rPr>
          <w:rFonts w:ascii="Times New Roman" w:hAnsi="Times New Roman" w:cs="Times New Roman"/>
          <w:sz w:val="20"/>
          <w:szCs w:val="20"/>
        </w:rPr>
      </w:pPr>
      <w:r w:rsidRPr="00FB2860">
        <w:rPr>
          <w:rFonts w:ascii="Times New Roman" w:hAnsi="Times New Roman" w:cs="Times New Roman"/>
          <w:sz w:val="20"/>
          <w:szCs w:val="20"/>
        </w:rPr>
        <w:t>Skaidrojums: Šobrīd SEG emisijas un CO</w:t>
      </w:r>
      <w:r w:rsidRPr="00FB2860">
        <w:rPr>
          <w:rFonts w:ascii="Times New Roman" w:hAnsi="Times New Roman" w:cs="Times New Roman"/>
          <w:sz w:val="20"/>
          <w:szCs w:val="20"/>
          <w:vertAlign w:val="subscript"/>
        </w:rPr>
        <w:t>2</w:t>
      </w:r>
      <w:r w:rsidRPr="00FB2860">
        <w:rPr>
          <w:rFonts w:ascii="Times New Roman" w:hAnsi="Times New Roman" w:cs="Times New Roman"/>
          <w:sz w:val="20"/>
          <w:szCs w:val="20"/>
        </w:rPr>
        <w:t xml:space="preserve"> piesaiste meža zemē tiek aprēķināta pēc citiem uzskaites noteikumiem, kā tas noteikts pēc 2020.</w:t>
      </w:r>
      <w:r w:rsidR="00960B67" w:rsidRPr="00FB2860">
        <w:rPr>
          <w:rFonts w:ascii="Times New Roman" w:hAnsi="Times New Roman" w:cs="Times New Roman"/>
          <w:sz w:val="20"/>
          <w:szCs w:val="20"/>
        </w:rPr>
        <w:t> </w:t>
      </w:r>
      <w:r w:rsidRPr="00FB2860">
        <w:rPr>
          <w:rFonts w:ascii="Times New Roman" w:hAnsi="Times New Roman" w:cs="Times New Roman"/>
          <w:sz w:val="20"/>
          <w:szCs w:val="20"/>
        </w:rPr>
        <w:t>gada, līdz ar to vērtība nav.</w:t>
      </w:r>
    </w:p>
  </w:footnote>
  <w:footnote w:id="33">
    <w:p w14:paraId="7931BFA3" w14:textId="2A5DF62C"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Pēc Komisijas Deleģētās regulas (28.10.2020</w:t>
      </w:r>
      <w:r w:rsidR="00960B67" w:rsidRPr="00FB2860">
        <w:rPr>
          <w:rFonts w:ascii="Times New Roman" w:hAnsi="Times New Roman" w:cs="Times New Roman"/>
        </w:rPr>
        <w:t>.</w:t>
      </w:r>
      <w:r w:rsidRPr="00FB2860">
        <w:rPr>
          <w:rFonts w:ascii="Times New Roman" w:hAnsi="Times New Roman" w:cs="Times New Roman"/>
        </w:rPr>
        <w:t>), ar ko attiecībā uz meža references līmeņiem, kas dalībvalstīm jāpiemēro 2021.–2025. gada periodā, groza Eiropas Parlamenta un Padomes Regulas (ES) 2018/841 IV pielikumu (noteiktā vērtība Latvijai jāsasniedz katru gadu periodā 2021.-2025. gads)</w:t>
      </w:r>
    </w:p>
  </w:footnote>
  <w:footnote w:id="34">
    <w:p w14:paraId="35296D36" w14:textId="386E5EC7"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AF180B" w:rsidRPr="00FB2860">
        <w:rPr>
          <w:rFonts w:ascii="Times New Roman" w:hAnsi="Times New Roman" w:cs="Times New Roman"/>
        </w:rPr>
        <w:t>P</w:t>
      </w:r>
      <w:r w:rsidRPr="00FB2860">
        <w:rPr>
          <w:rFonts w:ascii="Times New Roman" w:hAnsi="Times New Roman" w:cs="Times New Roman"/>
        </w:rPr>
        <w:t>eriodam 2026.-2030. gads meža references līmenis tiks noteikts līdz 2025. gada 30. aprīlim.</w:t>
      </w:r>
    </w:p>
  </w:footnote>
  <w:footnote w:id="35">
    <w:p w14:paraId="114F7E2C" w14:textId="3883EE60" w:rsidR="00D364F1" w:rsidRPr="00FB2860" w:rsidRDefault="00D364F1" w:rsidP="00A17648">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Atbilstoši Teritorijas attīstības plānošanas likumam pašvaldību klimata pielāgošanās pasākumi jāplāno kā pašvaldību attīstības programmu sastāvdaļa (likuma 22. pants). Deleģējumu pašvaldībām, izstrādājot attīstības programmas, nodrošināt detalizētu rīcību un nepieciešamo pielāgošanās klimata pārmaiņām pasākumu iekļaušanu, nosaka Latvijas pielāgošanās klimata pārmaiņām plāns laika posmam līdz 2030. gadam. Tāpat saskaņā ar jauno ES Pielāgošanās stratēģiju (Ceļā uz klimatnoturīgu Eiropu: jaunā ES Klimatadaptācijas stratēģija) paredzēts, ka “Adaptācijas stratēģijām visos līmeņos jābūt iedarbīgām un balstītām uz jaunākajām zinātnes atziņām. Adaptācijas stratēģijas arī turpmāk būs svarīgi instrumenti. Nacionālajām, reģionālajām un vietējām iestādēm būtu tās jāizstrādā tālāk”. Arī “Eiropas Savienības kohēzijas politikas programmā 2021.–2027. gadam” viens no specifiskā atbalsta mērķa SAM 2.1.3. iznākuma rādītājiem ir “Nacionālās un vietējās stratēģijas, kas vērstas uz pielāgošanos klimata pārmaiņām”.</w:t>
      </w:r>
    </w:p>
  </w:footnote>
  <w:footnote w:id="36">
    <w:p w14:paraId="31A81163" w14:textId="7A87A8FB" w:rsidR="00D364F1" w:rsidRPr="00FB2860" w:rsidRDefault="00D364F1" w:rsidP="0042451B">
      <w:pPr>
        <w:spacing w:after="0" w:line="240" w:lineRule="auto"/>
        <w:jc w:val="both"/>
        <w:rPr>
          <w:rFonts w:ascii="Times New Roman" w:hAnsi="Times New Roman" w:cs="Times New Roman"/>
          <w:sz w:val="20"/>
          <w:szCs w:val="20"/>
        </w:rPr>
      </w:pPr>
      <w:r w:rsidRPr="00FB2860">
        <w:rPr>
          <w:rStyle w:val="FootnoteReference"/>
          <w:rFonts w:ascii="Times New Roman" w:hAnsi="Times New Roman" w:cs="Times New Roman"/>
          <w:sz w:val="20"/>
          <w:szCs w:val="20"/>
        </w:rPr>
        <w:footnoteRef/>
      </w:r>
      <w:r w:rsidRPr="00FB2860">
        <w:rPr>
          <w:rFonts w:ascii="Times New Roman" w:hAnsi="Times New Roman" w:cs="Times New Roman"/>
          <w:sz w:val="20"/>
          <w:szCs w:val="20"/>
        </w:rPr>
        <w:t xml:space="preserve"> Plānotā vērtība uz 2029. gadu ir 20 206 iedzīvotāji, ņemot vērā “</w:t>
      </w:r>
      <w:r w:rsidRPr="00FB2860">
        <w:rPr>
          <w:rFonts w:ascii="Times New Roman" w:eastAsia="Times New Roman" w:hAnsi="Times New Roman" w:cs="Times New Roman"/>
          <w:sz w:val="20"/>
          <w:szCs w:val="20"/>
          <w:lang w:eastAsia="en-GB" w:bidi="lo-LA"/>
        </w:rPr>
        <w:t xml:space="preserve">Eiropas Savienības kohēzijas politikas programmā 2021.–2027. gadam” </w:t>
      </w:r>
      <w:r w:rsidRPr="00FB2860">
        <w:rPr>
          <w:rFonts w:ascii="Times New Roman" w:hAnsi="Times New Roman" w:cs="Times New Roman"/>
          <w:sz w:val="20"/>
          <w:szCs w:val="20"/>
        </w:rPr>
        <w:t xml:space="preserve">plānotās aktivitātes. </w:t>
      </w:r>
    </w:p>
  </w:footnote>
  <w:footnote w:id="37">
    <w:p w14:paraId="17AFCDAC" w14:textId="1B96F93D" w:rsidR="00D364F1" w:rsidRPr="00FB2860" w:rsidRDefault="00D364F1"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Turpat (34.zemsvītras piezīmes skaidrojums).</w:t>
      </w:r>
    </w:p>
  </w:footnote>
  <w:footnote w:id="38">
    <w:p w14:paraId="025E49D0" w14:textId="1CBCD27A" w:rsidR="006A07E7" w:rsidRPr="00FB2860" w:rsidRDefault="006A07E7" w:rsidP="009C702E">
      <w:pPr>
        <w:spacing w:after="0" w:line="257" w:lineRule="auto"/>
        <w:rPr>
          <w:rFonts w:ascii="Times New Roman" w:hAnsi="Times New Roman" w:cs="Times New Roman"/>
          <w:sz w:val="20"/>
          <w:szCs w:val="20"/>
        </w:rPr>
      </w:pPr>
      <w:r w:rsidRPr="00FB2860">
        <w:rPr>
          <w:rStyle w:val="FootnoteReference"/>
          <w:rFonts w:ascii="Times New Roman" w:eastAsia="Times New Roman" w:hAnsi="Times New Roman" w:cs="Times New Roman"/>
          <w:sz w:val="20"/>
          <w:szCs w:val="20"/>
        </w:rPr>
        <w:footnoteRef/>
      </w:r>
      <w:r w:rsidRPr="00FB2860">
        <w:rPr>
          <w:rFonts w:ascii="Times New Roman" w:eastAsia="Times New Roman" w:hAnsi="Times New Roman" w:cs="Times New Roman"/>
          <w:sz w:val="20"/>
          <w:szCs w:val="20"/>
        </w:rPr>
        <w:t xml:space="preserve"> Valsts statistiskā pārskat</w:t>
      </w:r>
      <w:r w:rsidR="00DE46A1" w:rsidRPr="00FB2860">
        <w:rPr>
          <w:rFonts w:ascii="Times New Roman" w:eastAsia="Times New Roman" w:hAnsi="Times New Roman" w:cs="Times New Roman"/>
          <w:sz w:val="20"/>
          <w:szCs w:val="20"/>
        </w:rPr>
        <w:t>s</w:t>
      </w:r>
      <w:r w:rsidRPr="00FB2860">
        <w:rPr>
          <w:rFonts w:ascii="Times New Roman" w:eastAsia="Times New Roman" w:hAnsi="Times New Roman" w:cs="Times New Roman"/>
          <w:sz w:val="20"/>
          <w:szCs w:val="20"/>
        </w:rPr>
        <w:t xml:space="preserve"> “Nr.3-Pārskats par atkritumiem”</w:t>
      </w:r>
      <w:r w:rsidR="00DE46A1" w:rsidRPr="00FB2860">
        <w:rPr>
          <w:rFonts w:ascii="Times New Roman" w:eastAsia="Times New Roman" w:hAnsi="Times New Roman" w:cs="Times New Roman"/>
          <w:sz w:val="20"/>
          <w:szCs w:val="20"/>
        </w:rPr>
        <w:t xml:space="preserve">: </w:t>
      </w:r>
      <w:hyperlink r:id="rId13">
        <w:r w:rsidRPr="00FB2860">
          <w:rPr>
            <w:rStyle w:val="Hyperlink"/>
            <w:rFonts w:ascii="Times New Roman" w:eastAsia="Times New Roman" w:hAnsi="Times New Roman" w:cs="Times New Roman"/>
            <w:color w:val="auto"/>
            <w:sz w:val="20"/>
            <w:szCs w:val="20"/>
            <w:u w:val="none"/>
          </w:rPr>
          <w:t>https://www.vvd.gov.lv/lv/zinojumi-par-ras-apsaimniekoto-regenereto-apjomu</w:t>
        </w:r>
      </w:hyperlink>
    </w:p>
  </w:footnote>
  <w:footnote w:id="39">
    <w:p w14:paraId="1D90A29B" w14:textId="496FB0A8" w:rsidR="006A07E7" w:rsidRPr="00FB2860" w:rsidRDefault="006A07E7" w:rsidP="009C702E">
      <w:pPr>
        <w:pStyle w:val="FootnoteText"/>
        <w:rPr>
          <w:rFonts w:ascii="Times New Roman" w:hAnsi="Times New Roman" w:cs="Times New Roman"/>
        </w:rPr>
      </w:pPr>
      <w:r w:rsidRPr="00FB2860">
        <w:rPr>
          <w:rStyle w:val="FootnoteReference"/>
          <w:rFonts w:ascii="Times New Roman" w:eastAsia="Times New Roman" w:hAnsi="Times New Roman" w:cs="Times New Roman"/>
        </w:rPr>
        <w:footnoteRef/>
      </w:r>
      <w:r w:rsidRPr="00FB2860">
        <w:rPr>
          <w:rFonts w:ascii="Times New Roman" w:eastAsia="Times New Roman" w:hAnsi="Times New Roman" w:cs="Times New Roman"/>
        </w:rPr>
        <w:t xml:space="preserve"> Ziņojumi par </w:t>
      </w:r>
      <w:r w:rsidR="00997BD8" w:rsidRPr="00FB2860">
        <w:rPr>
          <w:rFonts w:ascii="Times New Roman" w:eastAsia="Times New Roman" w:hAnsi="Times New Roman" w:cs="Times New Roman"/>
        </w:rPr>
        <w:t>ražotāju atbildības sistēmu</w:t>
      </w:r>
      <w:r w:rsidRPr="00FB2860">
        <w:rPr>
          <w:rFonts w:ascii="Times New Roman" w:eastAsia="Times New Roman" w:hAnsi="Times New Roman" w:cs="Times New Roman"/>
        </w:rPr>
        <w:t xml:space="preserve"> apsaimniekoto atkritumu apjomu</w:t>
      </w:r>
      <w:r w:rsidR="00DE46A1" w:rsidRPr="00FB2860">
        <w:rPr>
          <w:rFonts w:ascii="Times New Roman" w:eastAsia="Times New Roman" w:hAnsi="Times New Roman" w:cs="Times New Roman"/>
        </w:rPr>
        <w:t>:</w:t>
      </w:r>
      <w:r w:rsidRPr="00FB2860">
        <w:rPr>
          <w:rFonts w:ascii="Times New Roman" w:eastAsia="Times New Roman" w:hAnsi="Times New Roman" w:cs="Times New Roman"/>
        </w:rPr>
        <w:t xml:space="preserve"> </w:t>
      </w:r>
      <w:hyperlink r:id="rId14">
        <w:r w:rsidRPr="00FB2860">
          <w:rPr>
            <w:rStyle w:val="Hyperlink"/>
            <w:rFonts w:ascii="Times New Roman" w:eastAsia="Times New Roman" w:hAnsi="Times New Roman" w:cs="Times New Roman"/>
            <w:color w:val="auto"/>
            <w:u w:val="none"/>
          </w:rPr>
          <w:t>https://www.vvd.gov.lv/lv/zinojumi-par-ras-apsaimniekoto-regenereto-apjomu</w:t>
        </w:r>
      </w:hyperlink>
      <w:r w:rsidRPr="00FB2860">
        <w:rPr>
          <w:rFonts w:ascii="Times New Roman" w:eastAsia="Times New Roman" w:hAnsi="Times New Roman" w:cs="Times New Roman"/>
        </w:rPr>
        <w:t xml:space="preserve">  </w:t>
      </w:r>
    </w:p>
  </w:footnote>
  <w:footnote w:id="40">
    <w:p w14:paraId="381F67D7" w14:textId="358F7482" w:rsidR="006A07E7" w:rsidRPr="00FB2860" w:rsidRDefault="006A07E7" w:rsidP="6C0E041E">
      <w:pPr>
        <w:pStyle w:val="FootnoteText"/>
        <w:rPr>
          <w:rFonts w:ascii="Times New Roman" w:eastAsia="Times New Roman" w:hAnsi="Times New Roman" w:cs="Times New Roman"/>
        </w:rPr>
      </w:pPr>
      <w:r w:rsidRPr="00FB2860">
        <w:rPr>
          <w:rStyle w:val="FootnoteReference"/>
          <w:rFonts w:ascii="Times New Roman" w:eastAsia="Times New Roman" w:hAnsi="Times New Roman" w:cs="Times New Roman"/>
        </w:rPr>
        <w:footnoteRef/>
      </w:r>
      <w:r w:rsidRPr="00FB2860">
        <w:rPr>
          <w:rFonts w:ascii="Times New Roman" w:eastAsia="Times New Roman" w:hAnsi="Times New Roman" w:cs="Times New Roman"/>
        </w:rPr>
        <w:t xml:space="preserve"> Eurostat: </w:t>
      </w:r>
      <w:hyperlink r:id="rId15">
        <w:r w:rsidRPr="00FB2860">
          <w:rPr>
            <w:rStyle w:val="Hyperlink"/>
            <w:rFonts w:ascii="Times New Roman" w:eastAsia="Times New Roman" w:hAnsi="Times New Roman" w:cs="Times New Roman"/>
            <w:color w:val="auto"/>
            <w:u w:val="none"/>
          </w:rPr>
          <w:t>https://ec.europa.eu/eurostat/databrowser/view/env_ac_rp/default/table?lang=en</w:t>
        </w:r>
      </w:hyperlink>
      <w:r w:rsidRPr="00FB2860">
        <w:rPr>
          <w:rFonts w:ascii="Times New Roman" w:eastAsia="Times New Roman" w:hAnsi="Times New Roman" w:cs="Times New Roman"/>
        </w:rPr>
        <w:t xml:space="preserve"> </w:t>
      </w:r>
    </w:p>
  </w:footnote>
  <w:footnote w:id="41">
    <w:p w14:paraId="1FDE40F4" w14:textId="7D1387F3" w:rsidR="006A07E7" w:rsidRPr="00FB2860" w:rsidRDefault="006A07E7" w:rsidP="000A7171">
      <w:pPr>
        <w:pStyle w:val="FootnoteText"/>
        <w:rPr>
          <w:rFonts w:ascii="Times New Roman" w:eastAsia="Times New Roman" w:hAnsi="Times New Roman" w:cs="Times New Roman"/>
        </w:rPr>
      </w:pPr>
      <w:r w:rsidRPr="00FB2860">
        <w:rPr>
          <w:rStyle w:val="FootnoteReference"/>
          <w:rFonts w:ascii="Times New Roman" w:eastAsia="Times New Roman" w:hAnsi="Times New Roman" w:cs="Times New Roman"/>
        </w:rPr>
        <w:footnoteRef/>
      </w:r>
      <w:r w:rsidRPr="00FB2860">
        <w:rPr>
          <w:rFonts w:ascii="Times New Roman" w:eastAsia="Times New Roman" w:hAnsi="Times New Roman" w:cs="Times New Roman"/>
        </w:rPr>
        <w:t xml:space="preserve"> AAVP2028: 2.6.1.nodaļas 2.11. tabula Apsaimniekotie sadzīves atkritumu apjomi laika posmā 2013.-2019.</w:t>
      </w:r>
      <w:r w:rsidR="00C1079A" w:rsidRPr="00FB2860">
        <w:rPr>
          <w:rFonts w:ascii="Times New Roman" w:eastAsia="Times New Roman" w:hAnsi="Times New Roman" w:cs="Times New Roman"/>
        </w:rPr>
        <w:t> </w:t>
      </w:r>
      <w:r w:rsidRPr="00FB2860">
        <w:rPr>
          <w:rFonts w:ascii="Times New Roman" w:eastAsia="Times New Roman" w:hAnsi="Times New Roman" w:cs="Times New Roman"/>
        </w:rPr>
        <w:t xml:space="preserve">g.: </w:t>
      </w:r>
      <w:hyperlink r:id="rId16">
        <w:r w:rsidRPr="00FB2860">
          <w:rPr>
            <w:rStyle w:val="Hyperlink"/>
            <w:rFonts w:ascii="Times New Roman" w:eastAsia="Times New Roman" w:hAnsi="Times New Roman" w:cs="Times New Roman"/>
            <w:color w:val="auto"/>
            <w:u w:val="none"/>
          </w:rPr>
          <w:t>https://likumi.lv/ta/id/320476-par-atkritumu-apsaimniekosanas-valsts-planu-20212028-gadam</w:t>
        </w:r>
      </w:hyperlink>
    </w:p>
  </w:footnote>
  <w:footnote w:id="42">
    <w:p w14:paraId="2C6E9713" w14:textId="77777777" w:rsidR="006A07E7" w:rsidRPr="00FB2860" w:rsidRDefault="006A07E7" w:rsidP="000A7171">
      <w:pPr>
        <w:pStyle w:val="FootnoteText"/>
        <w:rPr>
          <w:rFonts w:ascii="Times New Roman" w:eastAsia="Times New Roman" w:hAnsi="Times New Roman" w:cs="Times New Roman"/>
        </w:rPr>
      </w:pPr>
      <w:r w:rsidRPr="00FB2860">
        <w:rPr>
          <w:rStyle w:val="FootnoteReference"/>
          <w:rFonts w:ascii="Times New Roman" w:eastAsia="Times New Roman" w:hAnsi="Times New Roman" w:cs="Times New Roman"/>
        </w:rPr>
        <w:footnoteRef/>
      </w:r>
      <w:r w:rsidRPr="00FB2860">
        <w:rPr>
          <w:rFonts w:ascii="Times New Roman" w:eastAsia="Times New Roman" w:hAnsi="Times New Roman" w:cs="Times New Roman"/>
        </w:rPr>
        <w:t xml:space="preserve"> Aprēķinā ietverti biošūnā ievietotie atkritumi (atbilst R3D pārstrādes kodam).</w:t>
      </w:r>
    </w:p>
  </w:footnote>
  <w:footnote w:id="43">
    <w:p w14:paraId="5E279604" w14:textId="1CDF3151" w:rsidR="006A07E7" w:rsidRPr="00FB2860" w:rsidRDefault="006A07E7" w:rsidP="18D576DD">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Nav iekļautas notekūdeņu dūņas, kuru izmantošanas veids valsts statistikas pārskatos nav konkrēti norādīts. </w:t>
      </w:r>
    </w:p>
  </w:footnote>
  <w:footnote w:id="44">
    <w:p w14:paraId="38366E33" w14:textId="224036AD" w:rsidR="00F315E9" w:rsidRPr="00FB2860" w:rsidRDefault="00F315E9">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w:t>
      </w:r>
      <w:r w:rsidR="00D7388C" w:rsidRPr="00FB2860">
        <w:rPr>
          <w:rFonts w:ascii="Times New Roman" w:hAnsi="Times New Roman" w:cs="Times New Roman"/>
        </w:rPr>
        <w:t xml:space="preserve">PVO vadlīnijas: </w:t>
      </w:r>
      <w:r w:rsidRPr="00FB2860">
        <w:rPr>
          <w:rFonts w:ascii="Times New Roman" w:hAnsi="Times New Roman" w:cs="Times New Roman"/>
        </w:rPr>
        <w:t>https://apps.who.int/iris/handle/10665/345329</w:t>
      </w:r>
    </w:p>
  </w:footnote>
  <w:footnote w:id="45">
    <w:p w14:paraId="3CB032AA" w14:textId="51C17E09"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Smago metālu, nitrātu un NOP saturs sūnās monitorings.</w:t>
      </w:r>
      <w:r w:rsidR="00FD4F62" w:rsidRPr="00FB2860">
        <w:rPr>
          <w:rFonts w:ascii="Times New Roman" w:hAnsi="Times New Roman" w:cs="Times New Roman"/>
          <w:sz w:val="20"/>
          <w:szCs w:val="20"/>
        </w:rPr>
        <w:t xml:space="preserve"> </w:t>
      </w:r>
      <w:r w:rsidR="00236789" w:rsidRPr="00FB2860">
        <w:rPr>
          <w:rFonts w:ascii="Times New Roman" w:hAnsi="Times New Roman" w:cs="Times New Roman"/>
          <w:sz w:val="20"/>
          <w:szCs w:val="20"/>
        </w:rPr>
        <w:t xml:space="preserve"> </w:t>
      </w:r>
      <w:r w:rsidR="00FD4F62" w:rsidRPr="00FB2860">
        <w:rPr>
          <w:rFonts w:ascii="Times New Roman" w:hAnsi="Times New Roman" w:cs="Times New Roman"/>
          <w:sz w:val="20"/>
          <w:szCs w:val="20"/>
        </w:rPr>
        <w:t>LU (2015)</w:t>
      </w:r>
    </w:p>
  </w:footnote>
  <w:footnote w:id="46">
    <w:p w14:paraId="4E948457" w14:textId="3B955399"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V</w:t>
      </w:r>
      <w:r w:rsidR="009F1777">
        <w:rPr>
          <w:rFonts w:ascii="Times New Roman" w:hAnsi="Times New Roman" w:cs="Times New Roman"/>
          <w:sz w:val="20"/>
          <w:szCs w:val="20"/>
        </w:rPr>
        <w:t>SIA</w:t>
      </w:r>
      <w:r w:rsidRPr="00FB2860">
        <w:rPr>
          <w:rFonts w:ascii="Times New Roman" w:hAnsi="Times New Roman" w:cs="Times New Roman"/>
          <w:sz w:val="20"/>
          <w:szCs w:val="20"/>
        </w:rPr>
        <w:t xml:space="preserve"> “Latvijas Valsts ceļi”, Valsts autoceļu tīkls – statistika, 2019</w:t>
      </w:r>
    </w:p>
  </w:footnote>
  <w:footnote w:id="47">
    <w:p w14:paraId="32A5DC9E" w14:textId="0FE93EC0" w:rsidR="006A07E7" w:rsidRPr="00FB2860" w:rsidRDefault="006A07E7" w:rsidP="00EF4990">
      <w:pPr>
        <w:pStyle w:val="FootnoteText"/>
        <w:rPr>
          <w:rFonts w:ascii="Times New Roman" w:hAnsi="Times New Roman" w:cs="Times New Roman"/>
        </w:rPr>
      </w:pPr>
      <w:r w:rsidRPr="00FB2860">
        <w:rPr>
          <w:rStyle w:val="FootnoteReference"/>
          <w:rFonts w:ascii="Times New Roman" w:hAnsi="Times New Roman" w:cs="Times New Roman"/>
        </w:rPr>
        <w:footnoteRef/>
      </w:r>
      <w:r w:rsidRPr="00FB2860">
        <w:rPr>
          <w:rFonts w:ascii="Times New Roman" w:hAnsi="Times New Roman" w:cs="Times New Roman"/>
        </w:rPr>
        <w:t xml:space="preserve"> Dati no trokšņa stratēģiskajām kartēm: augstas intensitātes ceļi (</w:t>
      </w:r>
      <w:r w:rsidR="00480C91" w:rsidRPr="00FB2860">
        <w:rPr>
          <w:rFonts w:ascii="Times New Roman" w:hAnsi="Times New Roman" w:cs="Times New Roman"/>
        </w:rPr>
        <w:t>V</w:t>
      </w:r>
      <w:r w:rsidR="00DD4CCA">
        <w:rPr>
          <w:rFonts w:ascii="Times New Roman" w:hAnsi="Times New Roman" w:cs="Times New Roman"/>
        </w:rPr>
        <w:t>SIA</w:t>
      </w:r>
      <w:r w:rsidR="009E32BF">
        <w:rPr>
          <w:rFonts w:ascii="Times New Roman" w:hAnsi="Times New Roman" w:cs="Times New Roman"/>
        </w:rPr>
        <w:t xml:space="preserve"> </w:t>
      </w:r>
      <w:r w:rsidR="00480C91" w:rsidRPr="00FB2860">
        <w:rPr>
          <w:rFonts w:ascii="Times New Roman" w:hAnsi="Times New Roman" w:cs="Times New Roman"/>
        </w:rPr>
        <w:t>“Latvijas Valsts ceļi”</w:t>
      </w:r>
      <w:r w:rsidR="00472D7D" w:rsidRPr="00FB2860">
        <w:rPr>
          <w:rFonts w:ascii="Times New Roman" w:hAnsi="Times New Roman" w:cs="Times New Roman"/>
        </w:rPr>
        <w:t xml:space="preserve"> </w:t>
      </w:r>
      <w:r w:rsidRPr="00FB2860">
        <w:rPr>
          <w:rFonts w:ascii="Times New Roman" w:hAnsi="Times New Roman" w:cs="Times New Roman"/>
        </w:rPr>
        <w:t>trokšņa kartes), augstas intensitātes dzelzceļi (</w:t>
      </w:r>
      <w:r w:rsidR="00472D7D" w:rsidRPr="00FB2860">
        <w:rPr>
          <w:rFonts w:ascii="Times New Roman" w:hAnsi="Times New Roman" w:cs="Times New Roman"/>
        </w:rPr>
        <w:t xml:space="preserve">VAS “Latvijas dzelzceļš” </w:t>
      </w:r>
      <w:r w:rsidRPr="00FB2860">
        <w:rPr>
          <w:rFonts w:ascii="Times New Roman" w:hAnsi="Times New Roman" w:cs="Times New Roman"/>
        </w:rPr>
        <w:t>trokšņa kartes),</w:t>
      </w:r>
      <w:r w:rsidR="00472D7D" w:rsidRPr="00FB2860">
        <w:rPr>
          <w:rFonts w:ascii="Times New Roman" w:hAnsi="Times New Roman" w:cs="Times New Roman"/>
        </w:rPr>
        <w:t xml:space="preserve"> VAS “Starptautiskā lidosta “Rīga””</w:t>
      </w:r>
      <w:r w:rsidRPr="00FB2860">
        <w:rPr>
          <w:rFonts w:ascii="Times New Roman" w:hAnsi="Times New Roman" w:cs="Times New Roman"/>
        </w:rPr>
        <w:t xml:space="preserve"> trokšņa kartes, Rīgas pilsētas aglomerācijas trokšņa kartes. </w:t>
      </w:r>
    </w:p>
  </w:footnote>
  <w:footnote w:id="48">
    <w:p w14:paraId="200D592A" w14:textId="62FBB5BD" w:rsidR="006A07E7" w:rsidRPr="00F362F3" w:rsidRDefault="006A07E7" w:rsidP="00EF4990">
      <w:pPr>
        <w:pStyle w:val="FootnoteText"/>
        <w:rPr>
          <w:rFonts w:ascii="Times New Roman" w:hAnsi="Times New Roman" w:cs="Times New Roman"/>
          <w:lang w:val="pt-BR"/>
        </w:rPr>
      </w:pPr>
      <w:r w:rsidRPr="00FB2860">
        <w:rPr>
          <w:rStyle w:val="FootnoteReference"/>
          <w:rFonts w:ascii="Times New Roman" w:hAnsi="Times New Roman" w:cs="Times New Roman"/>
        </w:rPr>
        <w:footnoteRef/>
      </w:r>
      <w:r w:rsidRPr="00FB2860">
        <w:rPr>
          <w:rFonts w:ascii="Times New Roman" w:hAnsi="Times New Roman" w:cs="Times New Roman"/>
        </w:rPr>
        <w:t xml:space="preserve"> Augšējie piesārņojuma novērtēšanas sliekšņi </w:t>
      </w:r>
      <w:r w:rsidR="005023FB">
        <w:rPr>
          <w:rFonts w:ascii="Times New Roman" w:hAnsi="Times New Roman" w:cs="Times New Roman"/>
        </w:rPr>
        <w:t xml:space="preserve">ir </w:t>
      </w:r>
      <w:r w:rsidRPr="00FB2860">
        <w:rPr>
          <w:rFonts w:ascii="Times New Roman" w:hAnsi="Times New Roman" w:cs="Times New Roman"/>
        </w:rPr>
        <w:t xml:space="preserve">noteikti 2009. gada 3. novembra Ministru kabineta noteikumos </w:t>
      </w:r>
      <w:r w:rsidRPr="00F362F3">
        <w:rPr>
          <w:rFonts w:ascii="Times New Roman" w:hAnsi="Times New Roman" w:cs="Times New Roman"/>
        </w:rPr>
        <w:t>Nr. 1290 "Noteikumi par gaisa kvalitāti".</w:t>
      </w:r>
    </w:p>
  </w:footnote>
  <w:footnote w:id="49">
    <w:p w14:paraId="713F32D2" w14:textId="2BDA7DBF" w:rsidR="007D4C5C" w:rsidRPr="00DD5514" w:rsidRDefault="007D4C5C" w:rsidP="007D4C5C">
      <w:pPr>
        <w:pStyle w:val="FootnoteText"/>
        <w:rPr>
          <w:rFonts w:ascii="Times New Roman" w:hAnsi="Times New Roman" w:cs="Times New Roman"/>
          <w:color w:val="FF0000"/>
        </w:rPr>
      </w:pPr>
      <w:r w:rsidRPr="00F362F3">
        <w:rPr>
          <w:rStyle w:val="FootnoteReference"/>
        </w:rPr>
        <w:footnoteRef/>
      </w:r>
      <w:r w:rsidRPr="00F362F3">
        <w:t xml:space="preserve"> </w:t>
      </w:r>
      <w:r w:rsidRPr="00F362F3">
        <w:rPr>
          <w:rFonts w:ascii="Times New Roman" w:hAnsi="Times New Roman" w:cs="Times New Roman"/>
        </w:rPr>
        <w:t>EVA ziņojumi</w:t>
      </w:r>
      <w:r w:rsidR="00C56B74" w:rsidRPr="00F362F3">
        <w:rPr>
          <w:rFonts w:ascii="Times New Roman" w:hAnsi="Times New Roman" w:cs="Times New Roman"/>
        </w:rPr>
        <w:t>, kas ba</w:t>
      </w:r>
      <w:r w:rsidR="00065F7A" w:rsidRPr="00F362F3">
        <w:rPr>
          <w:rFonts w:ascii="Times New Roman" w:hAnsi="Times New Roman" w:cs="Times New Roman"/>
        </w:rPr>
        <w:t>ls</w:t>
      </w:r>
      <w:r w:rsidR="00C56B74" w:rsidRPr="00F362F3">
        <w:rPr>
          <w:rFonts w:ascii="Times New Roman" w:hAnsi="Times New Roman" w:cs="Times New Roman"/>
        </w:rPr>
        <w:t>tās uz valstu iesniegtajiem</w:t>
      </w:r>
      <w:r w:rsidR="00060012" w:rsidRPr="00F362F3">
        <w:rPr>
          <w:rFonts w:ascii="Times New Roman" w:hAnsi="Times New Roman" w:cs="Times New Roman"/>
        </w:rPr>
        <w:t xml:space="preserve"> gaisa kvalitātes </w:t>
      </w:r>
      <w:r w:rsidR="00065F7A" w:rsidRPr="00F362F3">
        <w:rPr>
          <w:rFonts w:ascii="Times New Roman" w:hAnsi="Times New Roman" w:cs="Times New Roman"/>
        </w:rPr>
        <w:t>monitoringa</w:t>
      </w:r>
      <w:r w:rsidR="00060012" w:rsidRPr="00F362F3">
        <w:rPr>
          <w:rFonts w:ascii="Times New Roman" w:hAnsi="Times New Roman" w:cs="Times New Roman"/>
        </w:rPr>
        <w:t xml:space="preserve"> datiem, atbilstoši Komisijas ieviešana</w:t>
      </w:r>
      <w:r w:rsidR="00065F7A" w:rsidRPr="00F362F3">
        <w:rPr>
          <w:rFonts w:ascii="Times New Roman" w:hAnsi="Times New Roman" w:cs="Times New Roman"/>
        </w:rPr>
        <w:t xml:space="preserve">s </w:t>
      </w:r>
      <w:r w:rsidR="00060012" w:rsidRPr="00F362F3">
        <w:rPr>
          <w:rFonts w:ascii="Times New Roman" w:hAnsi="Times New Roman" w:cs="Times New Roman"/>
        </w:rPr>
        <w:t>lēmumam 2011/850/EU</w:t>
      </w:r>
      <w:r w:rsidR="008B49A0" w:rsidRPr="00F362F3">
        <w:rPr>
          <w:rFonts w:ascii="Times New Roman" w:hAnsi="Times New Roman" w:cs="Times New Roman"/>
        </w:rPr>
        <w:t>, pieejami</w:t>
      </w:r>
      <w:r w:rsidR="00DD5514" w:rsidRPr="00F362F3">
        <w:rPr>
          <w:rFonts w:ascii="Times New Roman" w:hAnsi="Times New Roman" w:cs="Times New Roman"/>
        </w:rPr>
        <w:t xml:space="preserve"> saitē:</w:t>
      </w:r>
      <w:r w:rsidRPr="00F362F3">
        <w:rPr>
          <w:rFonts w:ascii="Times New Roman" w:hAnsi="Times New Roman" w:cs="Times New Roman"/>
        </w:rPr>
        <w:t xml:space="preserve"> </w:t>
      </w:r>
      <w:hyperlink r:id="rId17" w:history="1">
        <w:r w:rsidRPr="00F362F3">
          <w:rPr>
            <w:rStyle w:val="Hyperlink"/>
            <w:rFonts w:ascii="Times New Roman" w:hAnsi="Times New Roman" w:cs="Times New Roman"/>
            <w:color w:val="auto"/>
          </w:rPr>
          <w:t>https://www.eea.europa.eu//publications/air-quality-in-europe-2019</w:t>
        </w:r>
      </w:hyperlink>
      <w:r w:rsidR="000E7715" w:rsidRPr="00F362F3">
        <w:rPr>
          <w:rFonts w:ascii="Times New Roman" w:hAnsi="Times New Roman" w:cs="Times New Roman"/>
        </w:rPr>
        <w:t xml:space="preserve"> </w:t>
      </w:r>
      <w:r w:rsidR="008B49A0" w:rsidRPr="00F362F3">
        <w:rPr>
          <w:rFonts w:ascii="Times New Roman" w:hAnsi="Times New Roman" w:cs="Times New Roman"/>
        </w:rPr>
        <w:t>. V</w:t>
      </w:r>
      <w:r w:rsidR="00065F7A" w:rsidRPr="00F362F3">
        <w:rPr>
          <w:rFonts w:ascii="Times New Roman" w:hAnsi="Times New Roman" w:cs="Times New Roman"/>
        </w:rPr>
        <w:t>alstu da</w:t>
      </w:r>
      <w:r w:rsidR="006A0CCC" w:rsidRPr="00F362F3">
        <w:rPr>
          <w:rFonts w:ascii="Times New Roman" w:hAnsi="Times New Roman" w:cs="Times New Roman"/>
        </w:rPr>
        <w:t>t</w:t>
      </w:r>
      <w:r w:rsidR="00065F7A" w:rsidRPr="00F362F3">
        <w:rPr>
          <w:rFonts w:ascii="Times New Roman" w:hAnsi="Times New Roman" w:cs="Times New Roman"/>
        </w:rPr>
        <w:t>u lapas</w:t>
      </w:r>
      <w:r w:rsidR="008B49A0" w:rsidRPr="00F362F3">
        <w:rPr>
          <w:rFonts w:ascii="Times New Roman" w:hAnsi="Times New Roman" w:cs="Times New Roman"/>
        </w:rPr>
        <w:t xml:space="preserve"> pieejamas saitē</w:t>
      </w:r>
      <w:r w:rsidR="00065F7A" w:rsidRPr="00F362F3">
        <w:rPr>
          <w:rFonts w:ascii="Times New Roman" w:hAnsi="Times New Roman" w:cs="Times New Roman"/>
        </w:rPr>
        <w:t xml:space="preserve">: </w:t>
      </w:r>
      <w:r w:rsidR="003A220F" w:rsidRPr="00F362F3">
        <w:rPr>
          <w:rFonts w:ascii="Times New Roman" w:hAnsi="Times New Roman" w:cs="Times New Roman"/>
        </w:rPr>
        <w:t xml:space="preserve"> </w:t>
      </w:r>
      <w:hyperlink r:id="rId18" w:history="1">
        <w:r w:rsidR="003A220F" w:rsidRPr="00F362F3">
          <w:rPr>
            <w:rStyle w:val="Hyperlink"/>
            <w:rFonts w:ascii="Times New Roman" w:hAnsi="Times New Roman" w:cs="Times New Roman"/>
            <w:color w:val="auto"/>
          </w:rPr>
          <w:t>https://www.eea.europa.eu/themes/air/country-fact-sheets/2021-country-fact-sheets/latvia</w:t>
        </w:r>
      </w:hyperlink>
      <w:r w:rsidR="003A220F" w:rsidRPr="00F362F3">
        <w:rPr>
          <w:rFonts w:ascii="Times New Roman" w:hAnsi="Times New Roman" w:cs="Times New Roman"/>
        </w:rPr>
        <w:t xml:space="preserve"> </w:t>
      </w:r>
    </w:p>
  </w:footnote>
  <w:footnote w:id="50">
    <w:p w14:paraId="3B2269D7" w14:textId="6B067F57"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Latvia: Land cover 2012. Country fact sheet. European Environment Agency, 2017</w:t>
      </w:r>
    </w:p>
  </w:footnote>
  <w:footnote w:id="51">
    <w:p w14:paraId="32431ED2" w14:textId="123083A3"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Ziņojums EK par biotopu un sugu aizsardzības stāvokli Latvijā. Novērtējums par 2013.-2018. gada periodu.</w:t>
      </w:r>
    </w:p>
  </w:footnote>
  <w:footnote w:id="52">
    <w:p w14:paraId="54021D3A" w14:textId="4571674D" w:rsidR="006A07E7" w:rsidRPr="00FB2860" w:rsidRDefault="006A07E7" w:rsidP="00EF4990">
      <w:pPr>
        <w:pBdr>
          <w:top w:val="nil"/>
          <w:left w:val="nil"/>
          <w:bottom w:val="nil"/>
          <w:right w:val="nil"/>
          <w:between w:val="nil"/>
        </w:pBdr>
        <w:spacing w:after="0" w:line="240" w:lineRule="auto"/>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Dienas putnu fona monitorings. Gala atskaite par 2019. gadu</w:t>
      </w:r>
      <w:r w:rsidR="00C2005B" w:rsidRPr="00FB2860">
        <w:rPr>
          <w:rFonts w:ascii="Times New Roman" w:hAnsi="Times New Roman" w:cs="Times New Roman"/>
          <w:sz w:val="20"/>
          <w:szCs w:val="20"/>
        </w:rPr>
        <w:t xml:space="preserve"> (autori: Auniņš A., Mārdega I.)</w:t>
      </w:r>
    </w:p>
  </w:footnote>
  <w:footnote w:id="53">
    <w:p w14:paraId="288E54D3" w14:textId="1A9EF7C6" w:rsidR="006A07E7" w:rsidRPr="00FB2860" w:rsidRDefault="006A07E7" w:rsidP="17368DA8">
      <w:pPr>
        <w:pStyle w:val="FootnoteText"/>
        <w:rPr>
          <w:rFonts w:ascii="Times New Roman" w:eastAsia="Times New Roman" w:hAnsi="Times New Roman" w:cs="Times New Roman"/>
        </w:rPr>
      </w:pPr>
      <w:r w:rsidRPr="00FB2860">
        <w:rPr>
          <w:rStyle w:val="FootnoteReference"/>
          <w:rFonts w:ascii="Times New Roman" w:eastAsia="Times New Roman" w:hAnsi="Times New Roman" w:cs="Times New Roman"/>
        </w:rPr>
        <w:footnoteRef/>
      </w:r>
      <w:r w:rsidR="00F42111">
        <w:rPr>
          <w:rFonts w:ascii="Times New Roman" w:eastAsia="Times New Roman" w:hAnsi="Times New Roman" w:cs="Times New Roman"/>
        </w:rPr>
        <w:t xml:space="preserve"> </w:t>
      </w:r>
      <w:r w:rsidRPr="00FB2860">
        <w:rPr>
          <w:rFonts w:ascii="Times New Roman" w:eastAsia="Times New Roman" w:hAnsi="Times New Roman" w:cs="Times New Roman"/>
        </w:rPr>
        <w:t xml:space="preserve"> Ietver ekosistēmu pakalpojumus, degradēto teritoriju atjaunošanu un dabas kapitāla izmantošanu ekonomikā.</w:t>
      </w:r>
    </w:p>
  </w:footnote>
  <w:footnote w:id="54">
    <w:p w14:paraId="70282A16" w14:textId="77777777" w:rsidR="006A07E7" w:rsidRPr="00FB2860" w:rsidRDefault="006A07E7" w:rsidP="0091650A">
      <w:pPr>
        <w:pBdr>
          <w:top w:val="nil"/>
          <w:left w:val="nil"/>
          <w:bottom w:val="nil"/>
          <w:right w:val="nil"/>
          <w:between w:val="nil"/>
        </w:pBdr>
        <w:spacing w:after="0" w:line="240" w:lineRule="auto"/>
        <w:jc w:val="both"/>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Attēlotās slodzes ir Latvijas teritorijā un pārrobežas pārneses rezultātā radušos slodžu summa, kas nav normalizēta pret upju caurplūdumu.</w:t>
      </w:r>
    </w:p>
  </w:footnote>
  <w:footnote w:id="55">
    <w:p w14:paraId="70D73E13" w14:textId="039C6860" w:rsidR="006A07E7" w:rsidRPr="00FB2860" w:rsidRDefault="006A07E7" w:rsidP="00037B68">
      <w:pPr>
        <w:pStyle w:val="FootnoteText"/>
        <w:jc w:val="both"/>
        <w:rPr>
          <w:rFonts w:ascii="Times New Roman" w:hAnsi="Times New Roman" w:cs="Times New Roman"/>
        </w:rPr>
      </w:pPr>
      <w:r w:rsidRPr="00FB2860">
        <w:rPr>
          <w:rStyle w:val="FootnoteReference"/>
          <w:rFonts w:ascii="Times New Roman" w:hAnsi="Times New Roman" w:cs="Times New Roman"/>
        </w:rPr>
        <w:footnoteRef/>
      </w:r>
      <w:r w:rsidR="34C6588D" w:rsidRPr="00FB2860">
        <w:rPr>
          <w:rFonts w:ascii="Times New Roman" w:hAnsi="Times New Roman" w:cs="Times New Roman"/>
        </w:rPr>
        <w:t xml:space="preserve"> Piesārņotās vietas, kas prioritāri sanējamas kā HELCOM karstais punkts (HELCOM </w:t>
      </w:r>
      <w:hyperlink r:id="rId19" w:history="1">
        <w:r w:rsidR="34C6588D" w:rsidRPr="34C6588D">
          <w:rPr>
            <w:rStyle w:val="Hyperlink"/>
            <w:rFonts w:ascii="Times New Roman" w:hAnsi="Times New Roman" w:cs="Times New Roman"/>
            <w:i/>
            <w:iCs/>
          </w:rPr>
          <w:t>Hot Spots</w:t>
        </w:r>
      </w:hyperlink>
      <w:r w:rsidR="34C6588D" w:rsidRPr="00FB2860">
        <w:rPr>
          <w:rFonts w:ascii="Times New Roman" w:hAnsi="Times New Roman" w:cs="Times New Roman"/>
        </w:rPr>
        <w:t>) ir ietvertas 38. Rīcības virzienā Piesārņojumu likvidēšana vēsturiski piesārņotās vietās.</w:t>
      </w:r>
    </w:p>
  </w:footnote>
  <w:footnote w:id="56">
    <w:p w14:paraId="58DC1690" w14:textId="3DDB9FB4" w:rsidR="006A07E7" w:rsidRPr="00054F3C" w:rsidRDefault="006A07E7" w:rsidP="00EF4990">
      <w:pPr>
        <w:pStyle w:val="FootnoteText"/>
        <w:rPr>
          <w:rFonts w:ascii="Times New Roman" w:hAnsi="Times New Roman" w:cs="Times New Roman"/>
        </w:rPr>
      </w:pPr>
      <w:r w:rsidRPr="00054F3C">
        <w:rPr>
          <w:rStyle w:val="FootnoteReference"/>
          <w:rFonts w:ascii="Times New Roman" w:hAnsi="Times New Roman" w:cs="Times New Roman"/>
        </w:rPr>
        <w:footnoteRef/>
      </w:r>
      <w:r w:rsidR="00037B68">
        <w:rPr>
          <w:rFonts w:ascii="Times New Roman" w:hAnsi="Times New Roman" w:cs="Times New Roman"/>
        </w:rPr>
        <w:t xml:space="preserve"> </w:t>
      </w:r>
      <w:r w:rsidRPr="00054F3C">
        <w:rPr>
          <w:rFonts w:ascii="Times New Roman" w:hAnsi="Times New Roman" w:cs="Times New Roman"/>
        </w:rPr>
        <w:t xml:space="preserve"> </w:t>
      </w:r>
      <w:r w:rsidRPr="00054F3C">
        <w:rPr>
          <w:rFonts w:ascii="Times New Roman" w:hAnsi="Times New Roman" w:cs="Times New Roman"/>
          <w:bdr w:val="none" w:sz="0" w:space="0" w:color="auto" w:frame="1"/>
        </w:rPr>
        <w:t>Skaidrojums: t.sk. pašvaldību klimata pielāgošanās stratēģijas kā pašvaldību attīstības programmu sastāvdaļa (skat</w:t>
      </w:r>
      <w:r w:rsidR="00F15688" w:rsidRPr="00C53E6E">
        <w:rPr>
          <w:rFonts w:ascii="Times New Roman" w:hAnsi="Times New Roman" w:cs="Times New Roman"/>
          <w:bdr w:val="none" w:sz="0" w:space="0" w:color="auto" w:frame="1"/>
        </w:rPr>
        <w:t>.</w:t>
      </w:r>
      <w:r w:rsidRPr="00C53E6E">
        <w:rPr>
          <w:rFonts w:ascii="Times New Roman" w:hAnsi="Times New Roman" w:cs="Times New Roman"/>
          <w:bdr w:val="none" w:sz="0" w:space="0" w:color="auto" w:frame="1"/>
        </w:rPr>
        <w:t xml:space="preserve"> 3</w:t>
      </w:r>
      <w:r w:rsidR="00C53E6E" w:rsidRPr="00C53E6E">
        <w:rPr>
          <w:rFonts w:ascii="Times New Roman" w:hAnsi="Times New Roman" w:cs="Times New Roman"/>
          <w:bdr w:val="none" w:sz="0" w:space="0" w:color="auto" w:frame="1"/>
        </w:rPr>
        <w:t>3</w:t>
      </w:r>
      <w:r w:rsidRPr="00C53E6E">
        <w:rPr>
          <w:rFonts w:ascii="Times New Roman" w:hAnsi="Times New Roman" w:cs="Times New Roman"/>
          <w:bdr w:val="none" w:sz="0" w:space="0" w:color="auto" w:frame="1"/>
        </w:rPr>
        <w:t>. zemsvītras</w:t>
      </w:r>
      <w:r w:rsidRPr="00054F3C">
        <w:rPr>
          <w:rFonts w:ascii="Times New Roman" w:hAnsi="Times New Roman" w:cs="Times New Roman"/>
          <w:bdr w:val="none" w:sz="0" w:space="0" w:color="auto" w:frame="1"/>
        </w:rPr>
        <w:t xml:space="preserve"> piezīmi)</w:t>
      </w:r>
    </w:p>
  </w:footnote>
  <w:footnote w:id="57">
    <w:p w14:paraId="5D467F5A" w14:textId="1727C437" w:rsidR="006A07E7" w:rsidRPr="00FB2860" w:rsidRDefault="006A07E7" w:rsidP="00953E7F">
      <w:pPr>
        <w:pStyle w:val="FootnoteText"/>
        <w:jc w:val="both"/>
        <w:rPr>
          <w:rFonts w:ascii="Times New Roman" w:eastAsia="Arial" w:hAnsi="Times New Roman" w:cs="Times New Roman"/>
        </w:rPr>
      </w:pPr>
      <w:r w:rsidRPr="00FB2860">
        <w:rPr>
          <w:rStyle w:val="FootnoteReference"/>
          <w:rFonts w:ascii="Times New Roman" w:hAnsi="Times New Roman" w:cs="Times New Roman"/>
        </w:rPr>
        <w:footnoteRef/>
      </w:r>
      <w:r w:rsidRPr="00FB2860">
        <w:rPr>
          <w:rFonts w:ascii="Times New Roman" w:eastAsia="Times New Roman" w:hAnsi="Times New Roman" w:cs="Times New Roman"/>
        </w:rPr>
        <w:t xml:space="preserve"> CE jeb cilvēku ekvivalenti ir organiskā piesārņojuma rādītājs. Cilvēku ekvivalenta viena vienība ir organisko vielu piesārņojuma daudzums, kas atbilst bioķīmiskajam skābekļa patēriņam 60 g O</w:t>
      </w:r>
      <w:r w:rsidRPr="00FB2860">
        <w:rPr>
          <w:rFonts w:ascii="Times New Roman" w:eastAsia="Times New Roman" w:hAnsi="Times New Roman" w:cs="Times New Roman"/>
          <w:vertAlign w:val="subscript"/>
        </w:rPr>
        <w:t>2</w:t>
      </w:r>
      <w:r w:rsidRPr="00FB2860">
        <w:rPr>
          <w:rFonts w:ascii="Times New Roman" w:eastAsia="Times New Roman" w:hAnsi="Times New Roman" w:cs="Times New Roman"/>
        </w:rPr>
        <w:t xml:space="preserve"> dienā.</w:t>
      </w:r>
    </w:p>
  </w:footnote>
  <w:footnote w:id="58">
    <w:p w14:paraId="4FE37D09" w14:textId="6F0F1D0C" w:rsidR="006A07E7" w:rsidRPr="00FB2860" w:rsidRDefault="006A07E7" w:rsidP="002B2F87">
      <w:pPr>
        <w:pBdr>
          <w:top w:val="nil"/>
          <w:left w:val="nil"/>
          <w:bottom w:val="nil"/>
          <w:right w:val="nil"/>
          <w:between w:val="nil"/>
        </w:pBdr>
        <w:spacing w:after="0" w:line="240" w:lineRule="auto"/>
        <w:jc w:val="both"/>
        <w:rPr>
          <w:rFonts w:ascii="Times New Roman" w:hAnsi="Times New Roman" w:cs="Times New Roman"/>
          <w:sz w:val="20"/>
          <w:szCs w:val="20"/>
        </w:rPr>
      </w:pPr>
      <w:r w:rsidRPr="00FB2860">
        <w:rPr>
          <w:rFonts w:ascii="Times New Roman" w:hAnsi="Times New Roman" w:cs="Times New Roman"/>
          <w:sz w:val="20"/>
          <w:szCs w:val="20"/>
          <w:vertAlign w:val="superscript"/>
        </w:rPr>
        <w:footnoteRef/>
      </w:r>
      <w:r w:rsidRPr="00FB2860">
        <w:rPr>
          <w:rFonts w:ascii="Times New Roman" w:hAnsi="Times New Roman" w:cs="Times New Roman"/>
          <w:sz w:val="20"/>
          <w:szCs w:val="20"/>
        </w:rPr>
        <w:t xml:space="preserve"> Nacionālā ieviešanas plāna "Stokholmas konvencijas par noturīgiem organiskajiem piesārņotājiem īstenošanu" izstrāde un nepieciešamo datu aktualizācija par noturīgiem organiskajiem piesārņotājiem un citām augsta riska ķīmiskām vielām”</w:t>
      </w:r>
      <w:r w:rsidR="006B7D48" w:rsidRPr="00FB2860">
        <w:rPr>
          <w:rFonts w:ascii="Times New Roman" w:hAnsi="Times New Roman" w:cs="Times New Roman"/>
          <w:sz w:val="20"/>
          <w:szCs w:val="20"/>
        </w:rPr>
        <w:t xml:space="preserve"> (Baltijas Vides forums, 2020)</w:t>
      </w:r>
    </w:p>
  </w:footnote>
  <w:footnote w:id="59">
    <w:p w14:paraId="01859E4B" w14:textId="528FE95A" w:rsidR="006A07E7" w:rsidRPr="00FB2860" w:rsidRDefault="006A07E7" w:rsidP="00322192">
      <w:pPr>
        <w:spacing w:after="0"/>
        <w:rPr>
          <w:rFonts w:ascii="Times New Roman" w:hAnsi="Times New Roman" w:cs="Times New Roman"/>
          <w:sz w:val="20"/>
          <w:szCs w:val="20"/>
        </w:rPr>
      </w:pPr>
      <w:r w:rsidRPr="00FB2860">
        <w:rPr>
          <w:rStyle w:val="FootnoteReference"/>
          <w:rFonts w:ascii="Times New Roman" w:hAnsi="Times New Roman" w:cs="Times New Roman"/>
          <w:sz w:val="20"/>
          <w:szCs w:val="20"/>
        </w:rPr>
        <w:footnoteRef/>
      </w:r>
      <w:r w:rsidRPr="00FB2860">
        <w:rPr>
          <w:rFonts w:ascii="Times New Roman" w:hAnsi="Times New Roman" w:cs="Times New Roman"/>
          <w:sz w:val="20"/>
          <w:szCs w:val="20"/>
        </w:rPr>
        <w:t xml:space="preserve"> Reģistrs: </w:t>
      </w:r>
      <w:hyperlink r:id="rId20" w:anchor="viewType=home_view" w:history="1">
        <w:r w:rsidRPr="00FB2860">
          <w:rPr>
            <w:rStyle w:val="Hyperlink"/>
            <w:rFonts w:ascii="Times New Roman" w:hAnsi="Times New Roman" w:cs="Times New Roman"/>
            <w:sz w:val="20"/>
            <w:szCs w:val="20"/>
          </w:rPr>
          <w:t>http://parissrv.lvgmc.lv/#viewType=home_view</w:t>
        </w:r>
      </w:hyperlink>
      <w:r w:rsidRPr="00FB2860">
        <w:rPr>
          <w:rFonts w:ascii="Times New Roman" w:hAnsi="Times New Roman" w:cs="Times New Roman"/>
          <w:sz w:val="20"/>
          <w:szCs w:val="20"/>
        </w:rPr>
        <w:t xml:space="preserve"> </w:t>
      </w:r>
    </w:p>
    <w:p w14:paraId="565D3AA0" w14:textId="7E165525" w:rsidR="006A07E7" w:rsidRPr="00FB2860" w:rsidRDefault="006A07E7">
      <w:pPr>
        <w:pStyle w:val="FootnoteText"/>
        <w:rPr>
          <w:rFonts w:ascii="Times New Roman" w:hAnsi="Times New Roman" w:cs="Times New Roman"/>
        </w:rPr>
      </w:pPr>
    </w:p>
  </w:footnote>
  <w:footnote w:id="60">
    <w:p w14:paraId="28381D96" w14:textId="6BA46DE0" w:rsidR="0065251E" w:rsidRDefault="0065251E"/>
  </w:footnote>
  <w:footnote w:id="61">
    <w:p w14:paraId="6540A399" w14:textId="58B9544C" w:rsidR="008340AD" w:rsidRDefault="008340AD" w:rsidP="00EF4990">
      <w:pPr>
        <w:pStyle w:val="FootnoteText"/>
        <w:rPr>
          <w:rFonts w:ascii="Times New Roman" w:hAnsi="Times New Roman" w:cs="Times New Roman"/>
        </w:rPr>
      </w:pPr>
    </w:p>
    <w:p w14:paraId="1A857BF0" w14:textId="58B9544C" w:rsidR="0065251E" w:rsidRDefault="00652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CF60" w14:textId="77777777" w:rsidR="006A07E7" w:rsidRPr="00ED7E7E" w:rsidRDefault="006A07E7" w:rsidP="00ED7E7E">
    <w:pPr>
      <w:pStyle w:val="Header"/>
      <w:pBdr>
        <w:bottom w:val="single" w:sz="4" w:space="1" w:color="auto"/>
      </w:pBd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B5"/>
    <w:multiLevelType w:val="hybridMultilevel"/>
    <w:tmpl w:val="7A825B6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272D0"/>
    <w:multiLevelType w:val="multilevel"/>
    <w:tmpl w:val="C4F47C68"/>
    <w:lvl w:ilvl="0">
      <w:start w:val="1"/>
      <w:numFmt w:val="bullet"/>
      <w:lvlText w:val=""/>
      <w:lvlJc w:val="left"/>
      <w:pPr>
        <w:ind w:left="360" w:hanging="360"/>
      </w:pPr>
      <w:rPr>
        <w:rFonts w:ascii="Symbol" w:hAnsi="Symbol" w:hint="default"/>
        <w:color w:val="41414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DA2C40"/>
    <w:multiLevelType w:val="hybridMultilevel"/>
    <w:tmpl w:val="96B634A2"/>
    <w:lvl w:ilvl="0" w:tplc="04260011">
      <w:start w:val="1"/>
      <w:numFmt w:val="decimal"/>
      <w:lvlText w:val="%1)"/>
      <w:lvlJc w:val="left"/>
      <w:pPr>
        <w:ind w:left="720" w:hanging="360"/>
      </w:pPr>
      <w:rPr>
        <w:rFont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BD4B2B"/>
    <w:multiLevelType w:val="hybridMultilevel"/>
    <w:tmpl w:val="C5D64D72"/>
    <w:lvl w:ilvl="0" w:tplc="872C1CD8">
      <w:start w:val="1"/>
      <w:numFmt w:val="bullet"/>
      <w:lvlText w:val=""/>
      <w:lvlJc w:val="left"/>
      <w:pPr>
        <w:ind w:left="720" w:hanging="360"/>
      </w:pPr>
      <w:rPr>
        <w:rFonts w:ascii="Symbol" w:hAnsi="Symbol" w:hint="default"/>
      </w:rPr>
    </w:lvl>
    <w:lvl w:ilvl="1" w:tplc="FBC0AF1E">
      <w:start w:val="1"/>
      <w:numFmt w:val="bullet"/>
      <w:lvlText w:val="o"/>
      <w:lvlJc w:val="left"/>
      <w:pPr>
        <w:ind w:left="1440" w:hanging="360"/>
      </w:pPr>
      <w:rPr>
        <w:rFonts w:ascii="Courier New" w:hAnsi="Courier New" w:hint="default"/>
      </w:rPr>
    </w:lvl>
    <w:lvl w:ilvl="2" w:tplc="890C04C4">
      <w:start w:val="1"/>
      <w:numFmt w:val="bullet"/>
      <w:lvlText w:val=""/>
      <w:lvlJc w:val="left"/>
      <w:pPr>
        <w:ind w:left="2160" w:hanging="360"/>
      </w:pPr>
      <w:rPr>
        <w:rFonts w:ascii="Wingdings" w:hAnsi="Wingdings" w:hint="default"/>
      </w:rPr>
    </w:lvl>
    <w:lvl w:ilvl="3" w:tplc="4A4253A4">
      <w:start w:val="1"/>
      <w:numFmt w:val="bullet"/>
      <w:lvlText w:val=""/>
      <w:lvlJc w:val="left"/>
      <w:pPr>
        <w:ind w:left="2880" w:hanging="360"/>
      </w:pPr>
      <w:rPr>
        <w:rFonts w:ascii="Symbol" w:hAnsi="Symbol" w:hint="default"/>
      </w:rPr>
    </w:lvl>
    <w:lvl w:ilvl="4" w:tplc="27C2CA80">
      <w:start w:val="1"/>
      <w:numFmt w:val="bullet"/>
      <w:lvlText w:val="o"/>
      <w:lvlJc w:val="left"/>
      <w:pPr>
        <w:ind w:left="3600" w:hanging="360"/>
      </w:pPr>
      <w:rPr>
        <w:rFonts w:ascii="Courier New" w:hAnsi="Courier New" w:hint="default"/>
      </w:rPr>
    </w:lvl>
    <w:lvl w:ilvl="5" w:tplc="4E0A3D00">
      <w:start w:val="1"/>
      <w:numFmt w:val="bullet"/>
      <w:lvlText w:val=""/>
      <w:lvlJc w:val="left"/>
      <w:pPr>
        <w:ind w:left="4320" w:hanging="360"/>
      </w:pPr>
      <w:rPr>
        <w:rFonts w:ascii="Wingdings" w:hAnsi="Wingdings" w:hint="default"/>
      </w:rPr>
    </w:lvl>
    <w:lvl w:ilvl="6" w:tplc="9A88F4DC">
      <w:start w:val="1"/>
      <w:numFmt w:val="bullet"/>
      <w:lvlText w:val=""/>
      <w:lvlJc w:val="left"/>
      <w:pPr>
        <w:ind w:left="5040" w:hanging="360"/>
      </w:pPr>
      <w:rPr>
        <w:rFonts w:ascii="Symbol" w:hAnsi="Symbol" w:hint="default"/>
      </w:rPr>
    </w:lvl>
    <w:lvl w:ilvl="7" w:tplc="3F76DB18">
      <w:start w:val="1"/>
      <w:numFmt w:val="bullet"/>
      <w:lvlText w:val="o"/>
      <w:lvlJc w:val="left"/>
      <w:pPr>
        <w:ind w:left="5760" w:hanging="360"/>
      </w:pPr>
      <w:rPr>
        <w:rFonts w:ascii="Courier New" w:hAnsi="Courier New" w:hint="default"/>
      </w:rPr>
    </w:lvl>
    <w:lvl w:ilvl="8" w:tplc="AF94466E">
      <w:start w:val="1"/>
      <w:numFmt w:val="bullet"/>
      <w:lvlText w:val=""/>
      <w:lvlJc w:val="left"/>
      <w:pPr>
        <w:ind w:left="6480" w:hanging="360"/>
      </w:pPr>
      <w:rPr>
        <w:rFonts w:ascii="Wingdings" w:hAnsi="Wingdings" w:hint="default"/>
      </w:rPr>
    </w:lvl>
  </w:abstractNum>
  <w:abstractNum w:abstractNumId="4" w15:restartNumberingAfterBreak="0">
    <w:nsid w:val="0A063AA6"/>
    <w:multiLevelType w:val="hybridMultilevel"/>
    <w:tmpl w:val="FFFFFFFF"/>
    <w:lvl w:ilvl="0" w:tplc="46FA7CBE">
      <w:start w:val="1"/>
      <w:numFmt w:val="bullet"/>
      <w:lvlText w:val=""/>
      <w:lvlJc w:val="left"/>
      <w:pPr>
        <w:ind w:left="720" w:hanging="360"/>
      </w:pPr>
      <w:rPr>
        <w:rFonts w:ascii="Symbol" w:hAnsi="Symbol" w:hint="default"/>
      </w:rPr>
    </w:lvl>
    <w:lvl w:ilvl="1" w:tplc="E5267746">
      <w:start w:val="1"/>
      <w:numFmt w:val="bullet"/>
      <w:lvlText w:val="o"/>
      <w:lvlJc w:val="left"/>
      <w:pPr>
        <w:ind w:left="1440" w:hanging="360"/>
      </w:pPr>
      <w:rPr>
        <w:rFonts w:ascii="Courier New" w:hAnsi="Courier New" w:hint="default"/>
      </w:rPr>
    </w:lvl>
    <w:lvl w:ilvl="2" w:tplc="2702D7A6">
      <w:start w:val="1"/>
      <w:numFmt w:val="bullet"/>
      <w:lvlText w:val=""/>
      <w:lvlJc w:val="left"/>
      <w:pPr>
        <w:ind w:left="2160" w:hanging="360"/>
      </w:pPr>
      <w:rPr>
        <w:rFonts w:ascii="Wingdings" w:hAnsi="Wingdings" w:hint="default"/>
      </w:rPr>
    </w:lvl>
    <w:lvl w:ilvl="3" w:tplc="A0C8C040">
      <w:start w:val="1"/>
      <w:numFmt w:val="bullet"/>
      <w:lvlText w:val=""/>
      <w:lvlJc w:val="left"/>
      <w:pPr>
        <w:ind w:left="2880" w:hanging="360"/>
      </w:pPr>
      <w:rPr>
        <w:rFonts w:ascii="Symbol" w:hAnsi="Symbol" w:hint="default"/>
      </w:rPr>
    </w:lvl>
    <w:lvl w:ilvl="4" w:tplc="DBA86A5E">
      <w:start w:val="1"/>
      <w:numFmt w:val="bullet"/>
      <w:lvlText w:val="o"/>
      <w:lvlJc w:val="left"/>
      <w:pPr>
        <w:ind w:left="3600" w:hanging="360"/>
      </w:pPr>
      <w:rPr>
        <w:rFonts w:ascii="Courier New" w:hAnsi="Courier New" w:hint="default"/>
      </w:rPr>
    </w:lvl>
    <w:lvl w:ilvl="5" w:tplc="25186D34">
      <w:start w:val="1"/>
      <w:numFmt w:val="bullet"/>
      <w:lvlText w:val=""/>
      <w:lvlJc w:val="left"/>
      <w:pPr>
        <w:ind w:left="4320" w:hanging="360"/>
      </w:pPr>
      <w:rPr>
        <w:rFonts w:ascii="Wingdings" w:hAnsi="Wingdings" w:hint="default"/>
      </w:rPr>
    </w:lvl>
    <w:lvl w:ilvl="6" w:tplc="E12C1776">
      <w:start w:val="1"/>
      <w:numFmt w:val="bullet"/>
      <w:lvlText w:val=""/>
      <w:lvlJc w:val="left"/>
      <w:pPr>
        <w:ind w:left="5040" w:hanging="360"/>
      </w:pPr>
      <w:rPr>
        <w:rFonts w:ascii="Symbol" w:hAnsi="Symbol" w:hint="default"/>
      </w:rPr>
    </w:lvl>
    <w:lvl w:ilvl="7" w:tplc="4C605D3E">
      <w:start w:val="1"/>
      <w:numFmt w:val="bullet"/>
      <w:lvlText w:val="o"/>
      <w:lvlJc w:val="left"/>
      <w:pPr>
        <w:ind w:left="5760" w:hanging="360"/>
      </w:pPr>
      <w:rPr>
        <w:rFonts w:ascii="Courier New" w:hAnsi="Courier New" w:hint="default"/>
      </w:rPr>
    </w:lvl>
    <w:lvl w:ilvl="8" w:tplc="8906306E">
      <w:start w:val="1"/>
      <w:numFmt w:val="bullet"/>
      <w:lvlText w:val=""/>
      <w:lvlJc w:val="left"/>
      <w:pPr>
        <w:ind w:left="6480" w:hanging="360"/>
      </w:pPr>
      <w:rPr>
        <w:rFonts w:ascii="Wingdings" w:hAnsi="Wingdings" w:hint="default"/>
      </w:rPr>
    </w:lvl>
  </w:abstractNum>
  <w:abstractNum w:abstractNumId="5" w15:restartNumberingAfterBreak="0">
    <w:nsid w:val="117E337E"/>
    <w:multiLevelType w:val="hybridMultilevel"/>
    <w:tmpl w:val="3ABA6AD4"/>
    <w:lvl w:ilvl="0" w:tplc="5C7A47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50497"/>
    <w:multiLevelType w:val="hybridMultilevel"/>
    <w:tmpl w:val="84CC17B0"/>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89608F"/>
    <w:multiLevelType w:val="hybridMultilevel"/>
    <w:tmpl w:val="27B6E69C"/>
    <w:lvl w:ilvl="0" w:tplc="3300E28E">
      <w:start w:val="20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056CE0"/>
    <w:multiLevelType w:val="hybridMultilevel"/>
    <w:tmpl w:val="17CC59C6"/>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DD34A4"/>
    <w:multiLevelType w:val="hybridMultilevel"/>
    <w:tmpl w:val="53928ADE"/>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DC4E77"/>
    <w:multiLevelType w:val="hybridMultilevel"/>
    <w:tmpl w:val="C67060E4"/>
    <w:lvl w:ilvl="0" w:tplc="CFEAFF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39444D"/>
    <w:multiLevelType w:val="hybridMultilevel"/>
    <w:tmpl w:val="21D42CC8"/>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BB67FB"/>
    <w:multiLevelType w:val="hybridMultilevel"/>
    <w:tmpl w:val="F16096BA"/>
    <w:lvl w:ilvl="0" w:tplc="93B4075E">
      <w:start w:val="2027"/>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F94946"/>
    <w:multiLevelType w:val="multilevel"/>
    <w:tmpl w:val="85E89C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B232369"/>
    <w:multiLevelType w:val="hybridMultilevel"/>
    <w:tmpl w:val="96B634A2"/>
    <w:lvl w:ilvl="0" w:tplc="FFFFFFFF">
      <w:start w:val="1"/>
      <w:numFmt w:val="decimal"/>
      <w:lvlText w:val="%1)"/>
      <w:lvlJc w:val="left"/>
      <w:pPr>
        <w:ind w:left="720" w:hanging="360"/>
      </w:pPr>
      <w:rPr>
        <w:rFont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3F465A"/>
    <w:multiLevelType w:val="hybridMultilevel"/>
    <w:tmpl w:val="7D102D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896D7A"/>
    <w:multiLevelType w:val="hybridMultilevel"/>
    <w:tmpl w:val="D55CB3CA"/>
    <w:lvl w:ilvl="0" w:tplc="987C618C">
      <w:start w:val="1"/>
      <w:numFmt w:val="lowerLetter"/>
      <w:lvlText w:val="%1)"/>
      <w:lvlJc w:val="left"/>
      <w:pPr>
        <w:ind w:left="720" w:hanging="360"/>
      </w:pPr>
      <w:rPr>
        <w:rFonts w:eastAsia="Calibri"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1854F5"/>
    <w:multiLevelType w:val="hybridMultilevel"/>
    <w:tmpl w:val="67CECC6C"/>
    <w:lvl w:ilvl="0" w:tplc="92649C66">
      <w:start w:val="6000"/>
      <w:numFmt w:val="decimal"/>
      <w:lvlText w:val="%1"/>
      <w:lvlJc w:val="left"/>
      <w:pPr>
        <w:ind w:left="1035" w:hanging="48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18" w15:restartNumberingAfterBreak="0">
    <w:nsid w:val="2C817AA0"/>
    <w:multiLevelType w:val="multilevel"/>
    <w:tmpl w:val="6196536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5A728B"/>
    <w:multiLevelType w:val="hybridMultilevel"/>
    <w:tmpl w:val="1696B816"/>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FD9568B"/>
    <w:multiLevelType w:val="hybridMultilevel"/>
    <w:tmpl w:val="C6DC6E42"/>
    <w:lvl w:ilvl="0" w:tplc="91BC3FF8">
      <w:start w:val="11"/>
      <w:numFmt w:val="bullet"/>
      <w:lvlText w:val="-"/>
      <w:lvlJc w:val="left"/>
      <w:pPr>
        <w:ind w:left="1080" w:hanging="360"/>
      </w:pPr>
      <w:rPr>
        <w:rFonts w:ascii="Times New Roman" w:eastAsia="Times New Roman" w:hAnsi="Times New Roman" w:cs="Times New Roman" w:hint="default"/>
        <w:color w:val="41414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02705BA"/>
    <w:multiLevelType w:val="hybridMultilevel"/>
    <w:tmpl w:val="BB6A6FA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124DEE"/>
    <w:multiLevelType w:val="hybridMultilevel"/>
    <w:tmpl w:val="B644CBC2"/>
    <w:lvl w:ilvl="0" w:tplc="E414891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4A0211D"/>
    <w:multiLevelType w:val="hybridMultilevel"/>
    <w:tmpl w:val="5F8A8AB2"/>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D11CB8"/>
    <w:multiLevelType w:val="hybridMultilevel"/>
    <w:tmpl w:val="C70A808A"/>
    <w:lvl w:ilvl="0" w:tplc="A8264856">
      <w:start w:val="1"/>
      <w:numFmt w:val="bullet"/>
      <w:lvlText w:val=""/>
      <w:lvlJc w:val="left"/>
      <w:pPr>
        <w:ind w:left="720" w:hanging="360"/>
      </w:pPr>
      <w:rPr>
        <w:rFonts w:ascii="Symbol" w:hAnsi="Symbol" w:hint="default"/>
      </w:rPr>
    </w:lvl>
    <w:lvl w:ilvl="1" w:tplc="5812286A">
      <w:start w:val="1"/>
      <w:numFmt w:val="bullet"/>
      <w:lvlText w:val="o"/>
      <w:lvlJc w:val="left"/>
      <w:pPr>
        <w:ind w:left="1440" w:hanging="360"/>
      </w:pPr>
      <w:rPr>
        <w:rFonts w:ascii="Courier New" w:hAnsi="Courier New" w:hint="default"/>
      </w:rPr>
    </w:lvl>
    <w:lvl w:ilvl="2" w:tplc="CCF097AA">
      <w:start w:val="1"/>
      <w:numFmt w:val="bullet"/>
      <w:lvlText w:val=""/>
      <w:lvlJc w:val="left"/>
      <w:pPr>
        <w:ind w:left="2160" w:hanging="360"/>
      </w:pPr>
      <w:rPr>
        <w:rFonts w:ascii="Wingdings" w:hAnsi="Wingdings" w:hint="default"/>
      </w:rPr>
    </w:lvl>
    <w:lvl w:ilvl="3" w:tplc="C868BA52">
      <w:start w:val="1"/>
      <w:numFmt w:val="bullet"/>
      <w:lvlText w:val=""/>
      <w:lvlJc w:val="left"/>
      <w:pPr>
        <w:ind w:left="2880" w:hanging="360"/>
      </w:pPr>
      <w:rPr>
        <w:rFonts w:ascii="Symbol" w:hAnsi="Symbol" w:hint="default"/>
      </w:rPr>
    </w:lvl>
    <w:lvl w:ilvl="4" w:tplc="8F7CFE7C">
      <w:start w:val="1"/>
      <w:numFmt w:val="bullet"/>
      <w:lvlText w:val="o"/>
      <w:lvlJc w:val="left"/>
      <w:pPr>
        <w:ind w:left="3600" w:hanging="360"/>
      </w:pPr>
      <w:rPr>
        <w:rFonts w:ascii="Courier New" w:hAnsi="Courier New" w:hint="default"/>
      </w:rPr>
    </w:lvl>
    <w:lvl w:ilvl="5" w:tplc="9C5E5ACC">
      <w:start w:val="1"/>
      <w:numFmt w:val="bullet"/>
      <w:lvlText w:val=""/>
      <w:lvlJc w:val="left"/>
      <w:pPr>
        <w:ind w:left="4320" w:hanging="360"/>
      </w:pPr>
      <w:rPr>
        <w:rFonts w:ascii="Wingdings" w:hAnsi="Wingdings" w:hint="default"/>
      </w:rPr>
    </w:lvl>
    <w:lvl w:ilvl="6" w:tplc="ACD2656A">
      <w:start w:val="1"/>
      <w:numFmt w:val="bullet"/>
      <w:lvlText w:val=""/>
      <w:lvlJc w:val="left"/>
      <w:pPr>
        <w:ind w:left="5040" w:hanging="360"/>
      </w:pPr>
      <w:rPr>
        <w:rFonts w:ascii="Symbol" w:hAnsi="Symbol" w:hint="default"/>
      </w:rPr>
    </w:lvl>
    <w:lvl w:ilvl="7" w:tplc="0F9A019C">
      <w:start w:val="1"/>
      <w:numFmt w:val="bullet"/>
      <w:lvlText w:val="o"/>
      <w:lvlJc w:val="left"/>
      <w:pPr>
        <w:ind w:left="5760" w:hanging="360"/>
      </w:pPr>
      <w:rPr>
        <w:rFonts w:ascii="Courier New" w:hAnsi="Courier New" w:hint="default"/>
      </w:rPr>
    </w:lvl>
    <w:lvl w:ilvl="8" w:tplc="07383F90">
      <w:start w:val="1"/>
      <w:numFmt w:val="bullet"/>
      <w:lvlText w:val=""/>
      <w:lvlJc w:val="left"/>
      <w:pPr>
        <w:ind w:left="6480" w:hanging="360"/>
      </w:pPr>
      <w:rPr>
        <w:rFonts w:ascii="Wingdings" w:hAnsi="Wingdings" w:hint="default"/>
      </w:rPr>
    </w:lvl>
  </w:abstractNum>
  <w:abstractNum w:abstractNumId="25" w15:restartNumberingAfterBreak="0">
    <w:nsid w:val="3CE976C0"/>
    <w:multiLevelType w:val="hybridMultilevel"/>
    <w:tmpl w:val="13A287F0"/>
    <w:lvl w:ilvl="0" w:tplc="E3585D06">
      <w:start w:val="1"/>
      <w:numFmt w:val="lowerLetter"/>
      <w:lvlText w:val="%1)"/>
      <w:lvlJc w:val="left"/>
      <w:pPr>
        <w:ind w:left="720" w:hanging="360"/>
      </w:pPr>
      <w:rPr>
        <w:rFonts w:eastAsia="Calibri"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E37F12"/>
    <w:multiLevelType w:val="hybridMultilevel"/>
    <w:tmpl w:val="77C667CA"/>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EAE48B9"/>
    <w:multiLevelType w:val="hybridMultilevel"/>
    <w:tmpl w:val="329027B4"/>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EC12220"/>
    <w:multiLevelType w:val="hybridMultilevel"/>
    <w:tmpl w:val="AA0ACE8C"/>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1BF6FCB"/>
    <w:multiLevelType w:val="hybridMultilevel"/>
    <w:tmpl w:val="0C04420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0" w15:restartNumberingAfterBreak="0">
    <w:nsid w:val="46D47AAB"/>
    <w:multiLevelType w:val="hybridMultilevel"/>
    <w:tmpl w:val="8BA02436"/>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DD3FD2"/>
    <w:multiLevelType w:val="hybridMultilevel"/>
    <w:tmpl w:val="3AA8BA54"/>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8465A59"/>
    <w:multiLevelType w:val="hybridMultilevel"/>
    <w:tmpl w:val="9BD49962"/>
    <w:lvl w:ilvl="0" w:tplc="5C7A47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8470583"/>
    <w:multiLevelType w:val="hybridMultilevel"/>
    <w:tmpl w:val="41F250AA"/>
    <w:lvl w:ilvl="0" w:tplc="FDA66B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AC7792A"/>
    <w:multiLevelType w:val="hybridMultilevel"/>
    <w:tmpl w:val="9D4AC5A0"/>
    <w:lvl w:ilvl="0" w:tplc="246C8C5E">
      <w:start w:val="2027"/>
      <w:numFmt w:val="decimal"/>
      <w:lvlText w:val="%1."/>
      <w:lvlJc w:val="left"/>
      <w:pPr>
        <w:ind w:left="720" w:hanging="360"/>
      </w:pPr>
      <w:rPr>
        <w:rFonts w:eastAsia="Calibr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E4A2436"/>
    <w:multiLevelType w:val="hybridMultilevel"/>
    <w:tmpl w:val="E2127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F867ACB"/>
    <w:multiLevelType w:val="hybridMultilevel"/>
    <w:tmpl w:val="3E06D7CC"/>
    <w:lvl w:ilvl="0" w:tplc="91BC3FF8">
      <w:start w:val="11"/>
      <w:numFmt w:val="bullet"/>
      <w:lvlText w:val="-"/>
      <w:lvlJc w:val="left"/>
      <w:pPr>
        <w:ind w:left="720" w:hanging="360"/>
      </w:pPr>
      <w:rPr>
        <w:rFonts w:ascii="Times New Roman" w:eastAsia="Times New Roman" w:hAnsi="Times New Roman" w:cs="Times New Roman"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B836CB"/>
    <w:multiLevelType w:val="multilevel"/>
    <w:tmpl w:val="7582A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64274A3"/>
    <w:multiLevelType w:val="hybridMultilevel"/>
    <w:tmpl w:val="B922F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99C7300"/>
    <w:multiLevelType w:val="hybridMultilevel"/>
    <w:tmpl w:val="0D7CD4A6"/>
    <w:lvl w:ilvl="0" w:tplc="86BA01BE">
      <w:start w:val="6000"/>
      <w:numFmt w:val="decimal"/>
      <w:lvlText w:val="%1"/>
      <w:lvlJc w:val="left"/>
      <w:pPr>
        <w:ind w:left="1035" w:hanging="480"/>
      </w:pPr>
      <w:rPr>
        <w:rFonts w:eastAsia="Calibri" w:hint="default"/>
        <w:color w:val="FF0000"/>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40" w15:restartNumberingAfterBreak="0">
    <w:nsid w:val="5C881D0E"/>
    <w:multiLevelType w:val="hybridMultilevel"/>
    <w:tmpl w:val="10D2CE30"/>
    <w:lvl w:ilvl="0" w:tplc="D248CE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5DAF56C5"/>
    <w:multiLevelType w:val="hybridMultilevel"/>
    <w:tmpl w:val="1F7076F8"/>
    <w:lvl w:ilvl="0" w:tplc="5C7A4728">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59E3AD6"/>
    <w:multiLevelType w:val="hybridMultilevel"/>
    <w:tmpl w:val="AC469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85B3093"/>
    <w:multiLevelType w:val="hybridMultilevel"/>
    <w:tmpl w:val="89E6BC9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EF754DD"/>
    <w:multiLevelType w:val="hybridMultilevel"/>
    <w:tmpl w:val="7DC43388"/>
    <w:lvl w:ilvl="0" w:tplc="E2CC558E">
      <w:start w:val="6000"/>
      <w:numFmt w:val="decimal"/>
      <w:lvlText w:val="%1"/>
      <w:lvlJc w:val="left"/>
      <w:pPr>
        <w:ind w:left="1575" w:hanging="480"/>
      </w:pPr>
      <w:rPr>
        <w:rFonts w:hint="default"/>
      </w:rPr>
    </w:lvl>
    <w:lvl w:ilvl="1" w:tplc="04260019" w:tentative="1">
      <w:start w:val="1"/>
      <w:numFmt w:val="lowerLetter"/>
      <w:lvlText w:val="%2."/>
      <w:lvlJc w:val="left"/>
      <w:pPr>
        <w:ind w:left="2175" w:hanging="360"/>
      </w:pPr>
    </w:lvl>
    <w:lvl w:ilvl="2" w:tplc="0426001B" w:tentative="1">
      <w:start w:val="1"/>
      <w:numFmt w:val="lowerRoman"/>
      <w:lvlText w:val="%3."/>
      <w:lvlJc w:val="right"/>
      <w:pPr>
        <w:ind w:left="2895" w:hanging="180"/>
      </w:pPr>
    </w:lvl>
    <w:lvl w:ilvl="3" w:tplc="0426000F" w:tentative="1">
      <w:start w:val="1"/>
      <w:numFmt w:val="decimal"/>
      <w:lvlText w:val="%4."/>
      <w:lvlJc w:val="left"/>
      <w:pPr>
        <w:ind w:left="3615" w:hanging="360"/>
      </w:pPr>
    </w:lvl>
    <w:lvl w:ilvl="4" w:tplc="04260019" w:tentative="1">
      <w:start w:val="1"/>
      <w:numFmt w:val="lowerLetter"/>
      <w:lvlText w:val="%5."/>
      <w:lvlJc w:val="left"/>
      <w:pPr>
        <w:ind w:left="4335" w:hanging="360"/>
      </w:pPr>
    </w:lvl>
    <w:lvl w:ilvl="5" w:tplc="0426001B" w:tentative="1">
      <w:start w:val="1"/>
      <w:numFmt w:val="lowerRoman"/>
      <w:lvlText w:val="%6."/>
      <w:lvlJc w:val="right"/>
      <w:pPr>
        <w:ind w:left="5055" w:hanging="180"/>
      </w:pPr>
    </w:lvl>
    <w:lvl w:ilvl="6" w:tplc="0426000F" w:tentative="1">
      <w:start w:val="1"/>
      <w:numFmt w:val="decimal"/>
      <w:lvlText w:val="%7."/>
      <w:lvlJc w:val="left"/>
      <w:pPr>
        <w:ind w:left="5775" w:hanging="360"/>
      </w:pPr>
    </w:lvl>
    <w:lvl w:ilvl="7" w:tplc="04260019" w:tentative="1">
      <w:start w:val="1"/>
      <w:numFmt w:val="lowerLetter"/>
      <w:lvlText w:val="%8."/>
      <w:lvlJc w:val="left"/>
      <w:pPr>
        <w:ind w:left="6495" w:hanging="360"/>
      </w:pPr>
    </w:lvl>
    <w:lvl w:ilvl="8" w:tplc="0426001B" w:tentative="1">
      <w:start w:val="1"/>
      <w:numFmt w:val="lowerRoman"/>
      <w:lvlText w:val="%9."/>
      <w:lvlJc w:val="right"/>
      <w:pPr>
        <w:ind w:left="7215" w:hanging="180"/>
      </w:pPr>
    </w:lvl>
  </w:abstractNum>
  <w:abstractNum w:abstractNumId="45" w15:restartNumberingAfterBreak="0">
    <w:nsid w:val="6F6E17F4"/>
    <w:multiLevelType w:val="hybridMultilevel"/>
    <w:tmpl w:val="3A68F47C"/>
    <w:lvl w:ilvl="0" w:tplc="5C7A47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394551C"/>
    <w:multiLevelType w:val="hybridMultilevel"/>
    <w:tmpl w:val="CDA4C02A"/>
    <w:lvl w:ilvl="0" w:tplc="04260001">
      <w:start w:val="1"/>
      <w:numFmt w:val="bullet"/>
      <w:lvlText w:val=""/>
      <w:lvlJc w:val="left"/>
      <w:pPr>
        <w:ind w:left="720" w:hanging="360"/>
      </w:pPr>
      <w:rPr>
        <w:rFonts w:ascii="Symbol" w:hAnsi="Symbol" w:hint="default"/>
        <w:color w:val="4141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342EAA"/>
    <w:multiLevelType w:val="hybridMultilevel"/>
    <w:tmpl w:val="C0702C4A"/>
    <w:lvl w:ilvl="0" w:tplc="946A41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852508"/>
    <w:multiLevelType w:val="hybridMultilevel"/>
    <w:tmpl w:val="BBAEA930"/>
    <w:lvl w:ilvl="0" w:tplc="58B8DDAC">
      <w:start w:val="1"/>
      <w:numFmt w:val="decimal"/>
      <w:lvlText w:val="%1."/>
      <w:lvlJc w:val="left"/>
      <w:pPr>
        <w:ind w:left="720" w:hanging="360"/>
      </w:pPr>
      <w:rPr>
        <w:rFonts w:hint="default"/>
        <w:b/>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307221">
    <w:abstractNumId w:val="24"/>
  </w:num>
  <w:num w:numId="2" w16cid:durableId="555820009">
    <w:abstractNumId w:val="3"/>
  </w:num>
  <w:num w:numId="3" w16cid:durableId="2064908879">
    <w:abstractNumId w:val="38"/>
  </w:num>
  <w:num w:numId="4" w16cid:durableId="995720207">
    <w:abstractNumId w:val="23"/>
  </w:num>
  <w:num w:numId="5" w16cid:durableId="1337683594">
    <w:abstractNumId w:val="18"/>
  </w:num>
  <w:num w:numId="6" w16cid:durableId="92291146">
    <w:abstractNumId w:val="7"/>
  </w:num>
  <w:num w:numId="7" w16cid:durableId="992874154">
    <w:abstractNumId w:val="26"/>
  </w:num>
  <w:num w:numId="8" w16cid:durableId="901599134">
    <w:abstractNumId w:val="46"/>
  </w:num>
  <w:num w:numId="9" w16cid:durableId="1762096184">
    <w:abstractNumId w:val="21"/>
  </w:num>
  <w:num w:numId="10" w16cid:durableId="339508160">
    <w:abstractNumId w:val="31"/>
  </w:num>
  <w:num w:numId="11" w16cid:durableId="997074960">
    <w:abstractNumId w:val="6"/>
  </w:num>
  <w:num w:numId="12" w16cid:durableId="1267930542">
    <w:abstractNumId w:val="1"/>
  </w:num>
  <w:num w:numId="13" w16cid:durableId="1391075556">
    <w:abstractNumId w:val="47"/>
  </w:num>
  <w:num w:numId="14" w16cid:durableId="1641839647">
    <w:abstractNumId w:val="13"/>
  </w:num>
  <w:num w:numId="15" w16cid:durableId="1486315089">
    <w:abstractNumId w:val="37"/>
  </w:num>
  <w:num w:numId="16" w16cid:durableId="1942639331">
    <w:abstractNumId w:val="10"/>
  </w:num>
  <w:num w:numId="17" w16cid:durableId="1088885385">
    <w:abstractNumId w:val="28"/>
  </w:num>
  <w:num w:numId="18" w16cid:durableId="732196762">
    <w:abstractNumId w:val="19"/>
  </w:num>
  <w:num w:numId="19" w16cid:durableId="1883445965">
    <w:abstractNumId w:val="20"/>
  </w:num>
  <w:num w:numId="20" w16cid:durableId="1763182903">
    <w:abstractNumId w:val="11"/>
  </w:num>
  <w:num w:numId="21" w16cid:durableId="1558667730">
    <w:abstractNumId w:val="4"/>
  </w:num>
  <w:num w:numId="22" w16cid:durableId="1317296731">
    <w:abstractNumId w:val="29"/>
  </w:num>
  <w:num w:numId="23" w16cid:durableId="675763482">
    <w:abstractNumId w:val="8"/>
  </w:num>
  <w:num w:numId="24" w16cid:durableId="146940015">
    <w:abstractNumId w:val="36"/>
  </w:num>
  <w:num w:numId="25" w16cid:durableId="477185564">
    <w:abstractNumId w:val="41"/>
  </w:num>
  <w:num w:numId="26" w16cid:durableId="1377318824">
    <w:abstractNumId w:val="0"/>
  </w:num>
  <w:num w:numId="27" w16cid:durableId="295990626">
    <w:abstractNumId w:val="27"/>
  </w:num>
  <w:num w:numId="28" w16cid:durableId="2124181199">
    <w:abstractNumId w:val="15"/>
  </w:num>
  <w:num w:numId="29" w16cid:durableId="1222251835">
    <w:abstractNumId w:val="34"/>
  </w:num>
  <w:num w:numId="30" w16cid:durableId="1183009225">
    <w:abstractNumId w:val="12"/>
  </w:num>
  <w:num w:numId="31" w16cid:durableId="1213881140">
    <w:abstractNumId w:val="40"/>
  </w:num>
  <w:num w:numId="32" w16cid:durableId="1710494287">
    <w:abstractNumId w:val="22"/>
  </w:num>
  <w:num w:numId="33" w16cid:durableId="1840151466">
    <w:abstractNumId w:val="48"/>
  </w:num>
  <w:num w:numId="34" w16cid:durableId="1796561985">
    <w:abstractNumId w:val="25"/>
  </w:num>
  <w:num w:numId="35" w16cid:durableId="1597401822">
    <w:abstractNumId w:val="16"/>
  </w:num>
  <w:num w:numId="36" w16cid:durableId="1063219544">
    <w:abstractNumId w:val="39"/>
  </w:num>
  <w:num w:numId="37" w16cid:durableId="246618596">
    <w:abstractNumId w:val="2"/>
  </w:num>
  <w:num w:numId="38" w16cid:durableId="1363021638">
    <w:abstractNumId w:val="45"/>
  </w:num>
  <w:num w:numId="39" w16cid:durableId="1384408504">
    <w:abstractNumId w:val="5"/>
  </w:num>
  <w:num w:numId="40" w16cid:durableId="38629317">
    <w:abstractNumId w:val="9"/>
  </w:num>
  <w:num w:numId="41" w16cid:durableId="680352540">
    <w:abstractNumId w:val="32"/>
  </w:num>
  <w:num w:numId="42" w16cid:durableId="1630283377">
    <w:abstractNumId w:val="43"/>
  </w:num>
  <w:num w:numId="43" w16cid:durableId="101152829">
    <w:abstractNumId w:val="44"/>
  </w:num>
  <w:num w:numId="44" w16cid:durableId="2075666238">
    <w:abstractNumId w:val="17"/>
  </w:num>
  <w:num w:numId="45" w16cid:durableId="1339884733">
    <w:abstractNumId w:val="35"/>
  </w:num>
  <w:num w:numId="46" w16cid:durableId="541089673">
    <w:abstractNumId w:val="42"/>
  </w:num>
  <w:num w:numId="47" w16cid:durableId="1004090577">
    <w:abstractNumId w:val="30"/>
  </w:num>
  <w:num w:numId="48" w16cid:durableId="1984042764">
    <w:abstractNumId w:val="14"/>
  </w:num>
  <w:num w:numId="49" w16cid:durableId="2100321889">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ocumentProtection w:edit="trackedChanges"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3F"/>
    <w:rsid w:val="00001090"/>
    <w:rsid w:val="00002AAB"/>
    <w:rsid w:val="00003506"/>
    <w:rsid w:val="00003F18"/>
    <w:rsid w:val="0000495D"/>
    <w:rsid w:val="000061A8"/>
    <w:rsid w:val="00006ED4"/>
    <w:rsid w:val="0000704A"/>
    <w:rsid w:val="00007070"/>
    <w:rsid w:val="000071CA"/>
    <w:rsid w:val="00007297"/>
    <w:rsid w:val="0000750F"/>
    <w:rsid w:val="00010146"/>
    <w:rsid w:val="0001038B"/>
    <w:rsid w:val="000106BA"/>
    <w:rsid w:val="00010CFC"/>
    <w:rsid w:val="00010EFC"/>
    <w:rsid w:val="00011A69"/>
    <w:rsid w:val="000125F8"/>
    <w:rsid w:val="00012EE6"/>
    <w:rsid w:val="000134F8"/>
    <w:rsid w:val="000140D2"/>
    <w:rsid w:val="000149CE"/>
    <w:rsid w:val="00014BD0"/>
    <w:rsid w:val="00014CDD"/>
    <w:rsid w:val="00015684"/>
    <w:rsid w:val="0001604D"/>
    <w:rsid w:val="000162E6"/>
    <w:rsid w:val="00016367"/>
    <w:rsid w:val="00016748"/>
    <w:rsid w:val="00017071"/>
    <w:rsid w:val="000171E9"/>
    <w:rsid w:val="00017D5C"/>
    <w:rsid w:val="00020777"/>
    <w:rsid w:val="000207A2"/>
    <w:rsid w:val="00020838"/>
    <w:rsid w:val="00021517"/>
    <w:rsid w:val="0002193E"/>
    <w:rsid w:val="00022461"/>
    <w:rsid w:val="00022BC3"/>
    <w:rsid w:val="00023341"/>
    <w:rsid w:val="00023404"/>
    <w:rsid w:val="00023E19"/>
    <w:rsid w:val="000247E6"/>
    <w:rsid w:val="0002503A"/>
    <w:rsid w:val="00025630"/>
    <w:rsid w:val="00026230"/>
    <w:rsid w:val="000276EC"/>
    <w:rsid w:val="0002780C"/>
    <w:rsid w:val="0002796D"/>
    <w:rsid w:val="0002797D"/>
    <w:rsid w:val="00030374"/>
    <w:rsid w:val="00030DB1"/>
    <w:rsid w:val="0003109B"/>
    <w:rsid w:val="000323BB"/>
    <w:rsid w:val="00032CD8"/>
    <w:rsid w:val="0003347C"/>
    <w:rsid w:val="0003374B"/>
    <w:rsid w:val="000344ED"/>
    <w:rsid w:val="00034555"/>
    <w:rsid w:val="0003611D"/>
    <w:rsid w:val="000365F5"/>
    <w:rsid w:val="000368D1"/>
    <w:rsid w:val="00036A96"/>
    <w:rsid w:val="00037B68"/>
    <w:rsid w:val="000402E6"/>
    <w:rsid w:val="00040BBD"/>
    <w:rsid w:val="00040E07"/>
    <w:rsid w:val="000412E1"/>
    <w:rsid w:val="0004147C"/>
    <w:rsid w:val="000417CB"/>
    <w:rsid w:val="00041B49"/>
    <w:rsid w:val="00041F9D"/>
    <w:rsid w:val="00042B99"/>
    <w:rsid w:val="000452A2"/>
    <w:rsid w:val="000456C5"/>
    <w:rsid w:val="00045818"/>
    <w:rsid w:val="00045A32"/>
    <w:rsid w:val="00045AC1"/>
    <w:rsid w:val="00046050"/>
    <w:rsid w:val="00046185"/>
    <w:rsid w:val="0004677B"/>
    <w:rsid w:val="000469CF"/>
    <w:rsid w:val="00046E3F"/>
    <w:rsid w:val="0004706F"/>
    <w:rsid w:val="0004782C"/>
    <w:rsid w:val="000504F7"/>
    <w:rsid w:val="0005086A"/>
    <w:rsid w:val="00050CB3"/>
    <w:rsid w:val="0005139A"/>
    <w:rsid w:val="00051965"/>
    <w:rsid w:val="00052B80"/>
    <w:rsid w:val="00052CD2"/>
    <w:rsid w:val="00053846"/>
    <w:rsid w:val="00054C64"/>
    <w:rsid w:val="00054E5E"/>
    <w:rsid w:val="00054F3C"/>
    <w:rsid w:val="000556CB"/>
    <w:rsid w:val="00055CD7"/>
    <w:rsid w:val="0005649B"/>
    <w:rsid w:val="0005654F"/>
    <w:rsid w:val="000568D6"/>
    <w:rsid w:val="00056BEB"/>
    <w:rsid w:val="000570D6"/>
    <w:rsid w:val="00057986"/>
    <w:rsid w:val="00057D3C"/>
    <w:rsid w:val="0005EEB1"/>
    <w:rsid w:val="00060012"/>
    <w:rsid w:val="0006059A"/>
    <w:rsid w:val="00060802"/>
    <w:rsid w:val="0006140E"/>
    <w:rsid w:val="00062176"/>
    <w:rsid w:val="000627F1"/>
    <w:rsid w:val="00062847"/>
    <w:rsid w:val="00062B15"/>
    <w:rsid w:val="000649D8"/>
    <w:rsid w:val="00064E33"/>
    <w:rsid w:val="00064F65"/>
    <w:rsid w:val="0006531A"/>
    <w:rsid w:val="000653E9"/>
    <w:rsid w:val="000656B9"/>
    <w:rsid w:val="00065DA6"/>
    <w:rsid w:val="00065F7A"/>
    <w:rsid w:val="000664D4"/>
    <w:rsid w:val="000707EC"/>
    <w:rsid w:val="0007091C"/>
    <w:rsid w:val="00071299"/>
    <w:rsid w:val="000719A8"/>
    <w:rsid w:val="00071A6A"/>
    <w:rsid w:val="00071AEF"/>
    <w:rsid w:val="00073570"/>
    <w:rsid w:val="00073572"/>
    <w:rsid w:val="000736C4"/>
    <w:rsid w:val="00073C14"/>
    <w:rsid w:val="000752C9"/>
    <w:rsid w:val="00075457"/>
    <w:rsid w:val="00075888"/>
    <w:rsid w:val="00075DEC"/>
    <w:rsid w:val="00075F4C"/>
    <w:rsid w:val="00075F87"/>
    <w:rsid w:val="00077877"/>
    <w:rsid w:val="000778E6"/>
    <w:rsid w:val="00077CA0"/>
    <w:rsid w:val="000818A4"/>
    <w:rsid w:val="00082116"/>
    <w:rsid w:val="000821E7"/>
    <w:rsid w:val="000826B0"/>
    <w:rsid w:val="000827AD"/>
    <w:rsid w:val="00083F6B"/>
    <w:rsid w:val="000849B9"/>
    <w:rsid w:val="00084B2C"/>
    <w:rsid w:val="00085A66"/>
    <w:rsid w:val="000861D6"/>
    <w:rsid w:val="000869B5"/>
    <w:rsid w:val="00086A3C"/>
    <w:rsid w:val="00087056"/>
    <w:rsid w:val="00090121"/>
    <w:rsid w:val="000902CF"/>
    <w:rsid w:val="00090540"/>
    <w:rsid w:val="00090773"/>
    <w:rsid w:val="00090FA3"/>
    <w:rsid w:val="00092072"/>
    <w:rsid w:val="0009211B"/>
    <w:rsid w:val="000922FF"/>
    <w:rsid w:val="00092BD9"/>
    <w:rsid w:val="000939EE"/>
    <w:rsid w:val="00094225"/>
    <w:rsid w:val="000944CC"/>
    <w:rsid w:val="00094A2E"/>
    <w:rsid w:val="0009581A"/>
    <w:rsid w:val="0009672F"/>
    <w:rsid w:val="00096FDE"/>
    <w:rsid w:val="00097875"/>
    <w:rsid w:val="00097C26"/>
    <w:rsid w:val="00097D5C"/>
    <w:rsid w:val="0009E390"/>
    <w:rsid w:val="000A02BA"/>
    <w:rsid w:val="000A0724"/>
    <w:rsid w:val="000A0D85"/>
    <w:rsid w:val="000A0F98"/>
    <w:rsid w:val="000A1D36"/>
    <w:rsid w:val="000A240D"/>
    <w:rsid w:val="000A2959"/>
    <w:rsid w:val="000A2CE3"/>
    <w:rsid w:val="000A2D31"/>
    <w:rsid w:val="000A342F"/>
    <w:rsid w:val="000A3556"/>
    <w:rsid w:val="000A4133"/>
    <w:rsid w:val="000A4639"/>
    <w:rsid w:val="000A4879"/>
    <w:rsid w:val="000A611E"/>
    <w:rsid w:val="000A650F"/>
    <w:rsid w:val="000A6837"/>
    <w:rsid w:val="000A6874"/>
    <w:rsid w:val="000A6BBB"/>
    <w:rsid w:val="000A7171"/>
    <w:rsid w:val="000A7462"/>
    <w:rsid w:val="000A7C8B"/>
    <w:rsid w:val="000AFE5E"/>
    <w:rsid w:val="000B18C9"/>
    <w:rsid w:val="000B1ACA"/>
    <w:rsid w:val="000B1DA3"/>
    <w:rsid w:val="000B1DFE"/>
    <w:rsid w:val="000B235C"/>
    <w:rsid w:val="000B236E"/>
    <w:rsid w:val="000B347F"/>
    <w:rsid w:val="000B35E2"/>
    <w:rsid w:val="000B3656"/>
    <w:rsid w:val="000B3B5E"/>
    <w:rsid w:val="000B4248"/>
    <w:rsid w:val="000B4653"/>
    <w:rsid w:val="000B4735"/>
    <w:rsid w:val="000B5DBF"/>
    <w:rsid w:val="000B6021"/>
    <w:rsid w:val="000B6260"/>
    <w:rsid w:val="000B74D0"/>
    <w:rsid w:val="000C029B"/>
    <w:rsid w:val="000C1079"/>
    <w:rsid w:val="000C1530"/>
    <w:rsid w:val="000C1990"/>
    <w:rsid w:val="000C2263"/>
    <w:rsid w:val="000C26C6"/>
    <w:rsid w:val="000C30BC"/>
    <w:rsid w:val="000C3D17"/>
    <w:rsid w:val="000C3E85"/>
    <w:rsid w:val="000C4049"/>
    <w:rsid w:val="000C414A"/>
    <w:rsid w:val="000C4D56"/>
    <w:rsid w:val="000C6229"/>
    <w:rsid w:val="000C6A12"/>
    <w:rsid w:val="000C7115"/>
    <w:rsid w:val="000C72A3"/>
    <w:rsid w:val="000C7675"/>
    <w:rsid w:val="000D0B83"/>
    <w:rsid w:val="000D1468"/>
    <w:rsid w:val="000D15C1"/>
    <w:rsid w:val="000D2673"/>
    <w:rsid w:val="000D27DA"/>
    <w:rsid w:val="000D38BA"/>
    <w:rsid w:val="000D3EFD"/>
    <w:rsid w:val="000D3F6E"/>
    <w:rsid w:val="000D44DA"/>
    <w:rsid w:val="000D4603"/>
    <w:rsid w:val="000D5708"/>
    <w:rsid w:val="000D5B97"/>
    <w:rsid w:val="000D5C1C"/>
    <w:rsid w:val="000D6050"/>
    <w:rsid w:val="000D6F8B"/>
    <w:rsid w:val="000D7312"/>
    <w:rsid w:val="000D7621"/>
    <w:rsid w:val="000D7788"/>
    <w:rsid w:val="000DD341"/>
    <w:rsid w:val="000E0080"/>
    <w:rsid w:val="000E181E"/>
    <w:rsid w:val="000E1CCE"/>
    <w:rsid w:val="000E31E5"/>
    <w:rsid w:val="000E33EF"/>
    <w:rsid w:val="000E4157"/>
    <w:rsid w:val="000E4932"/>
    <w:rsid w:val="000E551D"/>
    <w:rsid w:val="000E639C"/>
    <w:rsid w:val="000E6E65"/>
    <w:rsid w:val="000E705E"/>
    <w:rsid w:val="000E7715"/>
    <w:rsid w:val="000E778D"/>
    <w:rsid w:val="000F00BC"/>
    <w:rsid w:val="000F0ED9"/>
    <w:rsid w:val="000F0F00"/>
    <w:rsid w:val="000F1549"/>
    <w:rsid w:val="000F16BA"/>
    <w:rsid w:val="000F17A5"/>
    <w:rsid w:val="000F1D10"/>
    <w:rsid w:val="000F1F95"/>
    <w:rsid w:val="000F385E"/>
    <w:rsid w:val="000F3A19"/>
    <w:rsid w:val="000F3DEA"/>
    <w:rsid w:val="000F3F43"/>
    <w:rsid w:val="000F4362"/>
    <w:rsid w:val="000F4480"/>
    <w:rsid w:val="000F4561"/>
    <w:rsid w:val="000F48DE"/>
    <w:rsid w:val="000F495A"/>
    <w:rsid w:val="000F5936"/>
    <w:rsid w:val="000F5D63"/>
    <w:rsid w:val="000F63F4"/>
    <w:rsid w:val="000F7577"/>
    <w:rsid w:val="000F76D6"/>
    <w:rsid w:val="00100086"/>
    <w:rsid w:val="00100F54"/>
    <w:rsid w:val="00101197"/>
    <w:rsid w:val="0010125D"/>
    <w:rsid w:val="0010147A"/>
    <w:rsid w:val="001014C1"/>
    <w:rsid w:val="001016B2"/>
    <w:rsid w:val="00101B1C"/>
    <w:rsid w:val="00101BC6"/>
    <w:rsid w:val="00102DBD"/>
    <w:rsid w:val="001036D6"/>
    <w:rsid w:val="00103A53"/>
    <w:rsid w:val="00103F1B"/>
    <w:rsid w:val="00104267"/>
    <w:rsid w:val="0010481A"/>
    <w:rsid w:val="001048C0"/>
    <w:rsid w:val="0010499C"/>
    <w:rsid w:val="00105A74"/>
    <w:rsid w:val="001078D4"/>
    <w:rsid w:val="00107EEA"/>
    <w:rsid w:val="001107A6"/>
    <w:rsid w:val="0011094F"/>
    <w:rsid w:val="0011095C"/>
    <w:rsid w:val="00110CB6"/>
    <w:rsid w:val="00110D41"/>
    <w:rsid w:val="00110F3A"/>
    <w:rsid w:val="00111228"/>
    <w:rsid w:val="00111A00"/>
    <w:rsid w:val="00111F7A"/>
    <w:rsid w:val="00112213"/>
    <w:rsid w:val="0011252C"/>
    <w:rsid w:val="00112590"/>
    <w:rsid w:val="00112674"/>
    <w:rsid w:val="00112993"/>
    <w:rsid w:val="001129B2"/>
    <w:rsid w:val="00112B2B"/>
    <w:rsid w:val="00112E72"/>
    <w:rsid w:val="001138D2"/>
    <w:rsid w:val="00113EAF"/>
    <w:rsid w:val="00114132"/>
    <w:rsid w:val="00114D16"/>
    <w:rsid w:val="001154DE"/>
    <w:rsid w:val="00116282"/>
    <w:rsid w:val="001162BD"/>
    <w:rsid w:val="0011634A"/>
    <w:rsid w:val="0011670C"/>
    <w:rsid w:val="00116BAE"/>
    <w:rsid w:val="001171AA"/>
    <w:rsid w:val="00117538"/>
    <w:rsid w:val="0011759C"/>
    <w:rsid w:val="00117695"/>
    <w:rsid w:val="00117C98"/>
    <w:rsid w:val="001203D1"/>
    <w:rsid w:val="00120C92"/>
    <w:rsid w:val="00120D3C"/>
    <w:rsid w:val="0012129F"/>
    <w:rsid w:val="001216E7"/>
    <w:rsid w:val="001218A5"/>
    <w:rsid w:val="00121C87"/>
    <w:rsid w:val="00121D04"/>
    <w:rsid w:val="00121EDE"/>
    <w:rsid w:val="00122903"/>
    <w:rsid w:val="00122FA4"/>
    <w:rsid w:val="00122FF6"/>
    <w:rsid w:val="00123450"/>
    <w:rsid w:val="00123F88"/>
    <w:rsid w:val="00124226"/>
    <w:rsid w:val="00124851"/>
    <w:rsid w:val="001250BB"/>
    <w:rsid w:val="00125744"/>
    <w:rsid w:val="00125E46"/>
    <w:rsid w:val="001275F9"/>
    <w:rsid w:val="00127ABE"/>
    <w:rsid w:val="00127CAC"/>
    <w:rsid w:val="00131912"/>
    <w:rsid w:val="00131AF0"/>
    <w:rsid w:val="00131B2A"/>
    <w:rsid w:val="0013220C"/>
    <w:rsid w:val="0013267D"/>
    <w:rsid w:val="00132B3A"/>
    <w:rsid w:val="00133103"/>
    <w:rsid w:val="00133393"/>
    <w:rsid w:val="00134036"/>
    <w:rsid w:val="00134246"/>
    <w:rsid w:val="001349BD"/>
    <w:rsid w:val="00134FC3"/>
    <w:rsid w:val="00135ACD"/>
    <w:rsid w:val="00135D26"/>
    <w:rsid w:val="00137084"/>
    <w:rsid w:val="0013719F"/>
    <w:rsid w:val="001409E2"/>
    <w:rsid w:val="00140C29"/>
    <w:rsid w:val="0014155C"/>
    <w:rsid w:val="0014235A"/>
    <w:rsid w:val="0014268F"/>
    <w:rsid w:val="00142DC7"/>
    <w:rsid w:val="00143073"/>
    <w:rsid w:val="0014436D"/>
    <w:rsid w:val="001444F0"/>
    <w:rsid w:val="00144802"/>
    <w:rsid w:val="00145225"/>
    <w:rsid w:val="001464A2"/>
    <w:rsid w:val="00146B91"/>
    <w:rsid w:val="00146C06"/>
    <w:rsid w:val="00146F20"/>
    <w:rsid w:val="00147EE3"/>
    <w:rsid w:val="00151362"/>
    <w:rsid w:val="001524FB"/>
    <w:rsid w:val="00152897"/>
    <w:rsid w:val="00152A2B"/>
    <w:rsid w:val="00152C06"/>
    <w:rsid w:val="00152EC3"/>
    <w:rsid w:val="00153177"/>
    <w:rsid w:val="00153220"/>
    <w:rsid w:val="00153347"/>
    <w:rsid w:val="00153448"/>
    <w:rsid w:val="00153618"/>
    <w:rsid w:val="00153A71"/>
    <w:rsid w:val="001543EF"/>
    <w:rsid w:val="00154672"/>
    <w:rsid w:val="0015513B"/>
    <w:rsid w:val="00156060"/>
    <w:rsid w:val="00156156"/>
    <w:rsid w:val="00156741"/>
    <w:rsid w:val="00156BDF"/>
    <w:rsid w:val="00156D96"/>
    <w:rsid w:val="00156F88"/>
    <w:rsid w:val="001575C9"/>
    <w:rsid w:val="00157FD8"/>
    <w:rsid w:val="001603D3"/>
    <w:rsid w:val="001604DC"/>
    <w:rsid w:val="001609EB"/>
    <w:rsid w:val="001609EE"/>
    <w:rsid w:val="00160A22"/>
    <w:rsid w:val="00160CFF"/>
    <w:rsid w:val="00161485"/>
    <w:rsid w:val="001617F7"/>
    <w:rsid w:val="00161A47"/>
    <w:rsid w:val="00161EDE"/>
    <w:rsid w:val="0016288A"/>
    <w:rsid w:val="00162C13"/>
    <w:rsid w:val="00162DF5"/>
    <w:rsid w:val="00162EF9"/>
    <w:rsid w:val="00163255"/>
    <w:rsid w:val="00163886"/>
    <w:rsid w:val="001639F3"/>
    <w:rsid w:val="001644EC"/>
    <w:rsid w:val="00165C85"/>
    <w:rsid w:val="001660EA"/>
    <w:rsid w:val="00166802"/>
    <w:rsid w:val="00166A12"/>
    <w:rsid w:val="00166A52"/>
    <w:rsid w:val="00166F4E"/>
    <w:rsid w:val="0017047A"/>
    <w:rsid w:val="00170DE6"/>
    <w:rsid w:val="00170E91"/>
    <w:rsid w:val="00170F1D"/>
    <w:rsid w:val="00170F60"/>
    <w:rsid w:val="001711F9"/>
    <w:rsid w:val="001727E2"/>
    <w:rsid w:val="00172DBD"/>
    <w:rsid w:val="00173C53"/>
    <w:rsid w:val="00174218"/>
    <w:rsid w:val="001743AC"/>
    <w:rsid w:val="00174B0D"/>
    <w:rsid w:val="00174B72"/>
    <w:rsid w:val="00174DBB"/>
    <w:rsid w:val="0017500D"/>
    <w:rsid w:val="001758E6"/>
    <w:rsid w:val="00175BF4"/>
    <w:rsid w:val="00176468"/>
    <w:rsid w:val="00176496"/>
    <w:rsid w:val="0017788A"/>
    <w:rsid w:val="00177DFD"/>
    <w:rsid w:val="001800A4"/>
    <w:rsid w:val="00180622"/>
    <w:rsid w:val="00180DC5"/>
    <w:rsid w:val="001812E5"/>
    <w:rsid w:val="00181BCF"/>
    <w:rsid w:val="00181E39"/>
    <w:rsid w:val="001826D5"/>
    <w:rsid w:val="001827E1"/>
    <w:rsid w:val="00182B79"/>
    <w:rsid w:val="001846E4"/>
    <w:rsid w:val="001848EB"/>
    <w:rsid w:val="00185A62"/>
    <w:rsid w:val="00185F5D"/>
    <w:rsid w:val="0018627B"/>
    <w:rsid w:val="001875F8"/>
    <w:rsid w:val="00187A62"/>
    <w:rsid w:val="00190E54"/>
    <w:rsid w:val="00191088"/>
    <w:rsid w:val="0019125B"/>
    <w:rsid w:val="00191362"/>
    <w:rsid w:val="00191E12"/>
    <w:rsid w:val="001920FD"/>
    <w:rsid w:val="00192628"/>
    <w:rsid w:val="00192DE7"/>
    <w:rsid w:val="001938DA"/>
    <w:rsid w:val="00193BA3"/>
    <w:rsid w:val="00193D97"/>
    <w:rsid w:val="001945C1"/>
    <w:rsid w:val="00194A5A"/>
    <w:rsid w:val="00195131"/>
    <w:rsid w:val="00195307"/>
    <w:rsid w:val="00195583"/>
    <w:rsid w:val="00196099"/>
    <w:rsid w:val="0019644A"/>
    <w:rsid w:val="0019677A"/>
    <w:rsid w:val="001974F4"/>
    <w:rsid w:val="001A03AD"/>
    <w:rsid w:val="001A10F1"/>
    <w:rsid w:val="001A136B"/>
    <w:rsid w:val="001A167B"/>
    <w:rsid w:val="001A19A7"/>
    <w:rsid w:val="001A21E9"/>
    <w:rsid w:val="001A32B8"/>
    <w:rsid w:val="001A3B89"/>
    <w:rsid w:val="001A4869"/>
    <w:rsid w:val="001A60C9"/>
    <w:rsid w:val="001A6661"/>
    <w:rsid w:val="001A6FC0"/>
    <w:rsid w:val="001A789D"/>
    <w:rsid w:val="001A7ED3"/>
    <w:rsid w:val="001AC07B"/>
    <w:rsid w:val="001B17C1"/>
    <w:rsid w:val="001B2575"/>
    <w:rsid w:val="001B3153"/>
    <w:rsid w:val="001B318C"/>
    <w:rsid w:val="001B3B84"/>
    <w:rsid w:val="001B3D90"/>
    <w:rsid w:val="001B3DC9"/>
    <w:rsid w:val="001B45E4"/>
    <w:rsid w:val="001B4F3F"/>
    <w:rsid w:val="001B4FF6"/>
    <w:rsid w:val="001B53BA"/>
    <w:rsid w:val="001B5D2C"/>
    <w:rsid w:val="001B78F9"/>
    <w:rsid w:val="001B7C31"/>
    <w:rsid w:val="001C0235"/>
    <w:rsid w:val="001C0CEC"/>
    <w:rsid w:val="001C1264"/>
    <w:rsid w:val="001C1A4D"/>
    <w:rsid w:val="001C2F7E"/>
    <w:rsid w:val="001C3106"/>
    <w:rsid w:val="001C352E"/>
    <w:rsid w:val="001C4166"/>
    <w:rsid w:val="001C42C1"/>
    <w:rsid w:val="001C4410"/>
    <w:rsid w:val="001C4467"/>
    <w:rsid w:val="001C683A"/>
    <w:rsid w:val="001C6F60"/>
    <w:rsid w:val="001C7113"/>
    <w:rsid w:val="001C7B49"/>
    <w:rsid w:val="001D005B"/>
    <w:rsid w:val="001D05F0"/>
    <w:rsid w:val="001D0979"/>
    <w:rsid w:val="001D134F"/>
    <w:rsid w:val="001D16DF"/>
    <w:rsid w:val="001D1DC4"/>
    <w:rsid w:val="001D30C0"/>
    <w:rsid w:val="001D34BA"/>
    <w:rsid w:val="001D38DD"/>
    <w:rsid w:val="001D3F83"/>
    <w:rsid w:val="001D4B1A"/>
    <w:rsid w:val="001D528F"/>
    <w:rsid w:val="001D686C"/>
    <w:rsid w:val="001D6CB8"/>
    <w:rsid w:val="001D6E3D"/>
    <w:rsid w:val="001D7D82"/>
    <w:rsid w:val="001E11F7"/>
    <w:rsid w:val="001E1DDB"/>
    <w:rsid w:val="001E20F1"/>
    <w:rsid w:val="001E2552"/>
    <w:rsid w:val="001E2843"/>
    <w:rsid w:val="001E2948"/>
    <w:rsid w:val="001E2C28"/>
    <w:rsid w:val="001E2D06"/>
    <w:rsid w:val="001E3EC7"/>
    <w:rsid w:val="001E4D62"/>
    <w:rsid w:val="001E5DF0"/>
    <w:rsid w:val="001E5DF4"/>
    <w:rsid w:val="001E63FF"/>
    <w:rsid w:val="001E6AAE"/>
    <w:rsid w:val="001E71E1"/>
    <w:rsid w:val="001E72A2"/>
    <w:rsid w:val="001E7303"/>
    <w:rsid w:val="001E750B"/>
    <w:rsid w:val="001E76C1"/>
    <w:rsid w:val="001F02F2"/>
    <w:rsid w:val="001F15DD"/>
    <w:rsid w:val="001F1CAD"/>
    <w:rsid w:val="001F2564"/>
    <w:rsid w:val="001F25EF"/>
    <w:rsid w:val="001F2A32"/>
    <w:rsid w:val="001F3076"/>
    <w:rsid w:val="001F39BD"/>
    <w:rsid w:val="001F4536"/>
    <w:rsid w:val="001F489B"/>
    <w:rsid w:val="001F59B3"/>
    <w:rsid w:val="001F5A01"/>
    <w:rsid w:val="001F5B8B"/>
    <w:rsid w:val="001F6179"/>
    <w:rsid w:val="001F6400"/>
    <w:rsid w:val="001F6D66"/>
    <w:rsid w:val="001F7A56"/>
    <w:rsid w:val="00200332"/>
    <w:rsid w:val="00200575"/>
    <w:rsid w:val="00201289"/>
    <w:rsid w:val="002013F7"/>
    <w:rsid w:val="002016F2"/>
    <w:rsid w:val="0020197F"/>
    <w:rsid w:val="002020EE"/>
    <w:rsid w:val="002026FE"/>
    <w:rsid w:val="002028D1"/>
    <w:rsid w:val="002031CA"/>
    <w:rsid w:val="0020329F"/>
    <w:rsid w:val="00203966"/>
    <w:rsid w:val="00203C7E"/>
    <w:rsid w:val="00204822"/>
    <w:rsid w:val="00204B7D"/>
    <w:rsid w:val="00204D56"/>
    <w:rsid w:val="002051D6"/>
    <w:rsid w:val="002058DA"/>
    <w:rsid w:val="00205973"/>
    <w:rsid w:val="002065CC"/>
    <w:rsid w:val="00206A74"/>
    <w:rsid w:val="00206BB8"/>
    <w:rsid w:val="00206BF4"/>
    <w:rsid w:val="0020705A"/>
    <w:rsid w:val="0020705F"/>
    <w:rsid w:val="00207ABA"/>
    <w:rsid w:val="00207F74"/>
    <w:rsid w:val="0020DDDF"/>
    <w:rsid w:val="00210FC3"/>
    <w:rsid w:val="00211487"/>
    <w:rsid w:val="002115CD"/>
    <w:rsid w:val="0021229C"/>
    <w:rsid w:val="00212E41"/>
    <w:rsid w:val="00213395"/>
    <w:rsid w:val="002134E2"/>
    <w:rsid w:val="00213623"/>
    <w:rsid w:val="002138C4"/>
    <w:rsid w:val="00214351"/>
    <w:rsid w:val="002147A3"/>
    <w:rsid w:val="002149F5"/>
    <w:rsid w:val="00215081"/>
    <w:rsid w:val="0021559D"/>
    <w:rsid w:val="00215971"/>
    <w:rsid w:val="00215F6B"/>
    <w:rsid w:val="00216186"/>
    <w:rsid w:val="00216307"/>
    <w:rsid w:val="002167CA"/>
    <w:rsid w:val="00216DF4"/>
    <w:rsid w:val="0021761E"/>
    <w:rsid w:val="002177B3"/>
    <w:rsid w:val="002206DE"/>
    <w:rsid w:val="002209AF"/>
    <w:rsid w:val="002212D4"/>
    <w:rsid w:val="002217B5"/>
    <w:rsid w:val="00221879"/>
    <w:rsid w:val="00222B69"/>
    <w:rsid w:val="00222EC7"/>
    <w:rsid w:val="002233B5"/>
    <w:rsid w:val="002236AE"/>
    <w:rsid w:val="00223D9B"/>
    <w:rsid w:val="0022420B"/>
    <w:rsid w:val="00225261"/>
    <w:rsid w:val="00225D1B"/>
    <w:rsid w:val="002262E0"/>
    <w:rsid w:val="00226A01"/>
    <w:rsid w:val="00226F0F"/>
    <w:rsid w:val="00230C27"/>
    <w:rsid w:val="00231618"/>
    <w:rsid w:val="002318D2"/>
    <w:rsid w:val="00231F7B"/>
    <w:rsid w:val="00232FE5"/>
    <w:rsid w:val="002337FC"/>
    <w:rsid w:val="00233B94"/>
    <w:rsid w:val="00233D52"/>
    <w:rsid w:val="00233E50"/>
    <w:rsid w:val="002347EC"/>
    <w:rsid w:val="00234AAA"/>
    <w:rsid w:val="00235302"/>
    <w:rsid w:val="002364A1"/>
    <w:rsid w:val="0023660A"/>
    <w:rsid w:val="002366A3"/>
    <w:rsid w:val="00236789"/>
    <w:rsid w:val="0023687B"/>
    <w:rsid w:val="00236E73"/>
    <w:rsid w:val="00236F9E"/>
    <w:rsid w:val="00240108"/>
    <w:rsid w:val="00241130"/>
    <w:rsid w:val="00242261"/>
    <w:rsid w:val="0024264B"/>
    <w:rsid w:val="00242806"/>
    <w:rsid w:val="00242909"/>
    <w:rsid w:val="00242BAF"/>
    <w:rsid w:val="00242F92"/>
    <w:rsid w:val="002434EA"/>
    <w:rsid w:val="00243B03"/>
    <w:rsid w:val="00243F81"/>
    <w:rsid w:val="002442CD"/>
    <w:rsid w:val="00244399"/>
    <w:rsid w:val="002447CF"/>
    <w:rsid w:val="00244F52"/>
    <w:rsid w:val="002457B9"/>
    <w:rsid w:val="00245AFA"/>
    <w:rsid w:val="00245CE3"/>
    <w:rsid w:val="00245D7B"/>
    <w:rsid w:val="00245FF6"/>
    <w:rsid w:val="00246975"/>
    <w:rsid w:val="00246DA8"/>
    <w:rsid w:val="002470AC"/>
    <w:rsid w:val="00247B5B"/>
    <w:rsid w:val="00247B6A"/>
    <w:rsid w:val="00247D22"/>
    <w:rsid w:val="002501F5"/>
    <w:rsid w:val="00250CCC"/>
    <w:rsid w:val="00250D7C"/>
    <w:rsid w:val="0025160A"/>
    <w:rsid w:val="0025178A"/>
    <w:rsid w:val="00251BA5"/>
    <w:rsid w:val="00251C9A"/>
    <w:rsid w:val="0025230B"/>
    <w:rsid w:val="002527B1"/>
    <w:rsid w:val="00252C86"/>
    <w:rsid w:val="00253622"/>
    <w:rsid w:val="00253748"/>
    <w:rsid w:val="002537FB"/>
    <w:rsid w:val="00253BFE"/>
    <w:rsid w:val="00253CE1"/>
    <w:rsid w:val="00254803"/>
    <w:rsid w:val="00254C4F"/>
    <w:rsid w:val="00255908"/>
    <w:rsid w:val="00256201"/>
    <w:rsid w:val="00256683"/>
    <w:rsid w:val="00257059"/>
    <w:rsid w:val="00257163"/>
    <w:rsid w:val="002575B9"/>
    <w:rsid w:val="00257774"/>
    <w:rsid w:val="00257889"/>
    <w:rsid w:val="002578E8"/>
    <w:rsid w:val="002600E1"/>
    <w:rsid w:val="0026012A"/>
    <w:rsid w:val="00260CAD"/>
    <w:rsid w:val="00260F81"/>
    <w:rsid w:val="002611C5"/>
    <w:rsid w:val="00261A09"/>
    <w:rsid w:val="0026204D"/>
    <w:rsid w:val="00262DCC"/>
    <w:rsid w:val="002633FC"/>
    <w:rsid w:val="00263558"/>
    <w:rsid w:val="00263CC0"/>
    <w:rsid w:val="0026412B"/>
    <w:rsid w:val="002644FE"/>
    <w:rsid w:val="0026461F"/>
    <w:rsid w:val="002651EC"/>
    <w:rsid w:val="00265ACC"/>
    <w:rsid w:val="00266683"/>
    <w:rsid w:val="00266A34"/>
    <w:rsid w:val="00266E18"/>
    <w:rsid w:val="00267B6C"/>
    <w:rsid w:val="00267C6D"/>
    <w:rsid w:val="00270226"/>
    <w:rsid w:val="0027062D"/>
    <w:rsid w:val="00270719"/>
    <w:rsid w:val="00270CD9"/>
    <w:rsid w:val="00270E69"/>
    <w:rsid w:val="00271054"/>
    <w:rsid w:val="0027132A"/>
    <w:rsid w:val="00271A5D"/>
    <w:rsid w:val="00272208"/>
    <w:rsid w:val="00272366"/>
    <w:rsid w:val="0027258F"/>
    <w:rsid w:val="002732FC"/>
    <w:rsid w:val="002732FF"/>
    <w:rsid w:val="002741BD"/>
    <w:rsid w:val="00274305"/>
    <w:rsid w:val="00274CF6"/>
    <w:rsid w:val="002759C2"/>
    <w:rsid w:val="002766F8"/>
    <w:rsid w:val="002767FA"/>
    <w:rsid w:val="002769F9"/>
    <w:rsid w:val="00276CC4"/>
    <w:rsid w:val="00277F5A"/>
    <w:rsid w:val="002805BA"/>
    <w:rsid w:val="002809B3"/>
    <w:rsid w:val="00280AE4"/>
    <w:rsid w:val="00281585"/>
    <w:rsid w:val="0028161F"/>
    <w:rsid w:val="00281E40"/>
    <w:rsid w:val="002821F9"/>
    <w:rsid w:val="00282668"/>
    <w:rsid w:val="0028272B"/>
    <w:rsid w:val="00282B66"/>
    <w:rsid w:val="00282B8F"/>
    <w:rsid w:val="00282FE7"/>
    <w:rsid w:val="00283ED5"/>
    <w:rsid w:val="002842D6"/>
    <w:rsid w:val="00285716"/>
    <w:rsid w:val="00285A42"/>
    <w:rsid w:val="00285AE4"/>
    <w:rsid w:val="002864C8"/>
    <w:rsid w:val="0028732C"/>
    <w:rsid w:val="002877C9"/>
    <w:rsid w:val="00287DFB"/>
    <w:rsid w:val="00290972"/>
    <w:rsid w:val="00290D90"/>
    <w:rsid w:val="00290EC2"/>
    <w:rsid w:val="002916D3"/>
    <w:rsid w:val="00291AE8"/>
    <w:rsid w:val="00291D14"/>
    <w:rsid w:val="00291D60"/>
    <w:rsid w:val="0029213C"/>
    <w:rsid w:val="002928C0"/>
    <w:rsid w:val="00292F13"/>
    <w:rsid w:val="0029399D"/>
    <w:rsid w:val="00294248"/>
    <w:rsid w:val="00294AA9"/>
    <w:rsid w:val="00294D17"/>
    <w:rsid w:val="00294EAC"/>
    <w:rsid w:val="00294EB1"/>
    <w:rsid w:val="00295DC5"/>
    <w:rsid w:val="002960EF"/>
    <w:rsid w:val="002970DA"/>
    <w:rsid w:val="002979E6"/>
    <w:rsid w:val="002A0959"/>
    <w:rsid w:val="002A096E"/>
    <w:rsid w:val="002A0F2C"/>
    <w:rsid w:val="002A147A"/>
    <w:rsid w:val="002A1CA5"/>
    <w:rsid w:val="002A2742"/>
    <w:rsid w:val="002A3DF1"/>
    <w:rsid w:val="002A4A1A"/>
    <w:rsid w:val="002A5292"/>
    <w:rsid w:val="002A5A72"/>
    <w:rsid w:val="002A5C70"/>
    <w:rsid w:val="002A5CA2"/>
    <w:rsid w:val="002A6053"/>
    <w:rsid w:val="002A64FC"/>
    <w:rsid w:val="002A6EC5"/>
    <w:rsid w:val="002A6EC6"/>
    <w:rsid w:val="002A77F0"/>
    <w:rsid w:val="002A7B3A"/>
    <w:rsid w:val="002A7E0A"/>
    <w:rsid w:val="002B0232"/>
    <w:rsid w:val="002B0E65"/>
    <w:rsid w:val="002B0E6A"/>
    <w:rsid w:val="002B0E8A"/>
    <w:rsid w:val="002B138C"/>
    <w:rsid w:val="002B14D1"/>
    <w:rsid w:val="002B2EA3"/>
    <w:rsid w:val="002B2F87"/>
    <w:rsid w:val="002B2FD6"/>
    <w:rsid w:val="002B377E"/>
    <w:rsid w:val="002B38AC"/>
    <w:rsid w:val="002B3910"/>
    <w:rsid w:val="002B416A"/>
    <w:rsid w:val="002B566C"/>
    <w:rsid w:val="002B5813"/>
    <w:rsid w:val="002B5986"/>
    <w:rsid w:val="002B5A16"/>
    <w:rsid w:val="002B5C61"/>
    <w:rsid w:val="002B6C04"/>
    <w:rsid w:val="002B74A0"/>
    <w:rsid w:val="002B75BE"/>
    <w:rsid w:val="002B7688"/>
    <w:rsid w:val="002B76EA"/>
    <w:rsid w:val="002B7EFC"/>
    <w:rsid w:val="002C0443"/>
    <w:rsid w:val="002C04B3"/>
    <w:rsid w:val="002C0EEF"/>
    <w:rsid w:val="002C1172"/>
    <w:rsid w:val="002C2E86"/>
    <w:rsid w:val="002C2FD5"/>
    <w:rsid w:val="002C3AB5"/>
    <w:rsid w:val="002C3DD0"/>
    <w:rsid w:val="002C3E8A"/>
    <w:rsid w:val="002C3F14"/>
    <w:rsid w:val="002C41D2"/>
    <w:rsid w:val="002C5170"/>
    <w:rsid w:val="002C56EA"/>
    <w:rsid w:val="002C5997"/>
    <w:rsid w:val="002C5E78"/>
    <w:rsid w:val="002C6402"/>
    <w:rsid w:val="002C65BD"/>
    <w:rsid w:val="002C7562"/>
    <w:rsid w:val="002C783F"/>
    <w:rsid w:val="002C79EB"/>
    <w:rsid w:val="002C7F63"/>
    <w:rsid w:val="002C7F75"/>
    <w:rsid w:val="002D0380"/>
    <w:rsid w:val="002D04F5"/>
    <w:rsid w:val="002D0FBE"/>
    <w:rsid w:val="002D1474"/>
    <w:rsid w:val="002D1B86"/>
    <w:rsid w:val="002D1F2C"/>
    <w:rsid w:val="002D2778"/>
    <w:rsid w:val="002D35D0"/>
    <w:rsid w:val="002D3715"/>
    <w:rsid w:val="002D3982"/>
    <w:rsid w:val="002D415B"/>
    <w:rsid w:val="002D422F"/>
    <w:rsid w:val="002D5604"/>
    <w:rsid w:val="002D577C"/>
    <w:rsid w:val="002D5BDC"/>
    <w:rsid w:val="002D5FED"/>
    <w:rsid w:val="002D66FD"/>
    <w:rsid w:val="002D6B96"/>
    <w:rsid w:val="002D6BB2"/>
    <w:rsid w:val="002D776A"/>
    <w:rsid w:val="002D77A1"/>
    <w:rsid w:val="002D7DF8"/>
    <w:rsid w:val="002D7E4C"/>
    <w:rsid w:val="002D7EA6"/>
    <w:rsid w:val="002E0794"/>
    <w:rsid w:val="002E08A9"/>
    <w:rsid w:val="002E0C90"/>
    <w:rsid w:val="002E353A"/>
    <w:rsid w:val="002E3838"/>
    <w:rsid w:val="002E43C5"/>
    <w:rsid w:val="002E4818"/>
    <w:rsid w:val="002E4A9F"/>
    <w:rsid w:val="002E4CBE"/>
    <w:rsid w:val="002E4DFF"/>
    <w:rsid w:val="002E5006"/>
    <w:rsid w:val="002E61A3"/>
    <w:rsid w:val="002E6B44"/>
    <w:rsid w:val="002E78C1"/>
    <w:rsid w:val="002E7D17"/>
    <w:rsid w:val="002F0CD9"/>
    <w:rsid w:val="002F13BB"/>
    <w:rsid w:val="002F1452"/>
    <w:rsid w:val="002F1504"/>
    <w:rsid w:val="002F1873"/>
    <w:rsid w:val="002F18FB"/>
    <w:rsid w:val="002F20B2"/>
    <w:rsid w:val="002F2120"/>
    <w:rsid w:val="002F2577"/>
    <w:rsid w:val="002F2D9F"/>
    <w:rsid w:val="002F30C8"/>
    <w:rsid w:val="002F37C4"/>
    <w:rsid w:val="002F3F14"/>
    <w:rsid w:val="002F4642"/>
    <w:rsid w:val="002F46F5"/>
    <w:rsid w:val="002F470E"/>
    <w:rsid w:val="002F4CB8"/>
    <w:rsid w:val="002F68D2"/>
    <w:rsid w:val="002F70C6"/>
    <w:rsid w:val="0030025B"/>
    <w:rsid w:val="00300541"/>
    <w:rsid w:val="00301141"/>
    <w:rsid w:val="00301745"/>
    <w:rsid w:val="003019AE"/>
    <w:rsid w:val="00303CBF"/>
    <w:rsid w:val="00303E95"/>
    <w:rsid w:val="003054AA"/>
    <w:rsid w:val="00305F59"/>
    <w:rsid w:val="00306D2D"/>
    <w:rsid w:val="00307334"/>
    <w:rsid w:val="00307A3F"/>
    <w:rsid w:val="00310BF6"/>
    <w:rsid w:val="003112B0"/>
    <w:rsid w:val="003112C1"/>
    <w:rsid w:val="00311944"/>
    <w:rsid w:val="00312643"/>
    <w:rsid w:val="0031425C"/>
    <w:rsid w:val="00314A87"/>
    <w:rsid w:val="00314C12"/>
    <w:rsid w:val="00315307"/>
    <w:rsid w:val="00315519"/>
    <w:rsid w:val="00315584"/>
    <w:rsid w:val="003157AB"/>
    <w:rsid w:val="00315B8C"/>
    <w:rsid w:val="00316639"/>
    <w:rsid w:val="003169E1"/>
    <w:rsid w:val="00316B5E"/>
    <w:rsid w:val="003176EE"/>
    <w:rsid w:val="00320000"/>
    <w:rsid w:val="00320603"/>
    <w:rsid w:val="003215A0"/>
    <w:rsid w:val="003215C6"/>
    <w:rsid w:val="00321CA9"/>
    <w:rsid w:val="00321FFD"/>
    <w:rsid w:val="00322192"/>
    <w:rsid w:val="00323072"/>
    <w:rsid w:val="003237B2"/>
    <w:rsid w:val="00323C73"/>
    <w:rsid w:val="00323EBE"/>
    <w:rsid w:val="0032404B"/>
    <w:rsid w:val="003243E2"/>
    <w:rsid w:val="003243FD"/>
    <w:rsid w:val="0032461F"/>
    <w:rsid w:val="00324936"/>
    <w:rsid w:val="00324D08"/>
    <w:rsid w:val="003256A1"/>
    <w:rsid w:val="00325A25"/>
    <w:rsid w:val="00325AD6"/>
    <w:rsid w:val="0032629B"/>
    <w:rsid w:val="00326514"/>
    <w:rsid w:val="0032686F"/>
    <w:rsid w:val="00326C00"/>
    <w:rsid w:val="003270D7"/>
    <w:rsid w:val="00327100"/>
    <w:rsid w:val="00327C7B"/>
    <w:rsid w:val="00327EDB"/>
    <w:rsid w:val="00330288"/>
    <w:rsid w:val="00330793"/>
    <w:rsid w:val="003319F6"/>
    <w:rsid w:val="003320E2"/>
    <w:rsid w:val="0033245A"/>
    <w:rsid w:val="003328F7"/>
    <w:rsid w:val="00332AF8"/>
    <w:rsid w:val="003330C6"/>
    <w:rsid w:val="003332B5"/>
    <w:rsid w:val="003332B6"/>
    <w:rsid w:val="0033398C"/>
    <w:rsid w:val="003339A2"/>
    <w:rsid w:val="00333FC2"/>
    <w:rsid w:val="003342C4"/>
    <w:rsid w:val="003346BC"/>
    <w:rsid w:val="00334B01"/>
    <w:rsid w:val="0033504D"/>
    <w:rsid w:val="003357FD"/>
    <w:rsid w:val="00335B10"/>
    <w:rsid w:val="00335EF4"/>
    <w:rsid w:val="00335F63"/>
    <w:rsid w:val="00336165"/>
    <w:rsid w:val="003361E0"/>
    <w:rsid w:val="00336479"/>
    <w:rsid w:val="003371EC"/>
    <w:rsid w:val="00337248"/>
    <w:rsid w:val="0033748C"/>
    <w:rsid w:val="003379F1"/>
    <w:rsid w:val="00337BB0"/>
    <w:rsid w:val="00337C61"/>
    <w:rsid w:val="00337EE1"/>
    <w:rsid w:val="00340195"/>
    <w:rsid w:val="003401C3"/>
    <w:rsid w:val="003405E3"/>
    <w:rsid w:val="00340D9D"/>
    <w:rsid w:val="00340F76"/>
    <w:rsid w:val="003418CC"/>
    <w:rsid w:val="00341C65"/>
    <w:rsid w:val="00343195"/>
    <w:rsid w:val="003437D1"/>
    <w:rsid w:val="00343D71"/>
    <w:rsid w:val="0034440A"/>
    <w:rsid w:val="0034479E"/>
    <w:rsid w:val="00344FD7"/>
    <w:rsid w:val="00345F2F"/>
    <w:rsid w:val="00346A3B"/>
    <w:rsid w:val="00346EF7"/>
    <w:rsid w:val="00346FBD"/>
    <w:rsid w:val="003473B9"/>
    <w:rsid w:val="0034778F"/>
    <w:rsid w:val="00347BC0"/>
    <w:rsid w:val="00350154"/>
    <w:rsid w:val="0035154A"/>
    <w:rsid w:val="00351645"/>
    <w:rsid w:val="00352481"/>
    <w:rsid w:val="00352729"/>
    <w:rsid w:val="00352821"/>
    <w:rsid w:val="00353AB2"/>
    <w:rsid w:val="00353DF1"/>
    <w:rsid w:val="003554CC"/>
    <w:rsid w:val="00355BBB"/>
    <w:rsid w:val="00356407"/>
    <w:rsid w:val="0035650B"/>
    <w:rsid w:val="00356597"/>
    <w:rsid w:val="0035700C"/>
    <w:rsid w:val="003572E0"/>
    <w:rsid w:val="0035792E"/>
    <w:rsid w:val="00357D20"/>
    <w:rsid w:val="00360859"/>
    <w:rsid w:val="00360EDD"/>
    <w:rsid w:val="00360EEE"/>
    <w:rsid w:val="00361060"/>
    <w:rsid w:val="0036123B"/>
    <w:rsid w:val="00361D4E"/>
    <w:rsid w:val="00362A73"/>
    <w:rsid w:val="003639FD"/>
    <w:rsid w:val="00363FEB"/>
    <w:rsid w:val="00364A6F"/>
    <w:rsid w:val="00365139"/>
    <w:rsid w:val="0036626D"/>
    <w:rsid w:val="0036645D"/>
    <w:rsid w:val="00366531"/>
    <w:rsid w:val="00366784"/>
    <w:rsid w:val="00367C20"/>
    <w:rsid w:val="00367E20"/>
    <w:rsid w:val="0037024D"/>
    <w:rsid w:val="003710AA"/>
    <w:rsid w:val="00371627"/>
    <w:rsid w:val="003716BF"/>
    <w:rsid w:val="00371D64"/>
    <w:rsid w:val="00371F16"/>
    <w:rsid w:val="00372147"/>
    <w:rsid w:val="00372A57"/>
    <w:rsid w:val="00372E18"/>
    <w:rsid w:val="00373391"/>
    <w:rsid w:val="003735D4"/>
    <w:rsid w:val="00373932"/>
    <w:rsid w:val="00373F42"/>
    <w:rsid w:val="00375B30"/>
    <w:rsid w:val="00375B84"/>
    <w:rsid w:val="0037640C"/>
    <w:rsid w:val="003768E8"/>
    <w:rsid w:val="0037725C"/>
    <w:rsid w:val="00377352"/>
    <w:rsid w:val="00377756"/>
    <w:rsid w:val="0038002D"/>
    <w:rsid w:val="003809C7"/>
    <w:rsid w:val="00381171"/>
    <w:rsid w:val="0038137B"/>
    <w:rsid w:val="00383063"/>
    <w:rsid w:val="003835C9"/>
    <w:rsid w:val="00383AF2"/>
    <w:rsid w:val="003858BC"/>
    <w:rsid w:val="00385908"/>
    <w:rsid w:val="00385D70"/>
    <w:rsid w:val="00385EC0"/>
    <w:rsid w:val="00386B15"/>
    <w:rsid w:val="00386BB3"/>
    <w:rsid w:val="00386F19"/>
    <w:rsid w:val="00386FBF"/>
    <w:rsid w:val="003874F5"/>
    <w:rsid w:val="00390297"/>
    <w:rsid w:val="00390E60"/>
    <w:rsid w:val="003911F1"/>
    <w:rsid w:val="00391500"/>
    <w:rsid w:val="00391FB6"/>
    <w:rsid w:val="00392144"/>
    <w:rsid w:val="0039225E"/>
    <w:rsid w:val="00393126"/>
    <w:rsid w:val="00393317"/>
    <w:rsid w:val="00393DFF"/>
    <w:rsid w:val="00393EDD"/>
    <w:rsid w:val="0039423F"/>
    <w:rsid w:val="00394E4F"/>
    <w:rsid w:val="00395311"/>
    <w:rsid w:val="003962F3"/>
    <w:rsid w:val="003969E7"/>
    <w:rsid w:val="003970F0"/>
    <w:rsid w:val="003971E3"/>
    <w:rsid w:val="003A0AE3"/>
    <w:rsid w:val="003A13C0"/>
    <w:rsid w:val="003A1628"/>
    <w:rsid w:val="003A1C68"/>
    <w:rsid w:val="003A20BD"/>
    <w:rsid w:val="003A220F"/>
    <w:rsid w:val="003A2401"/>
    <w:rsid w:val="003A2483"/>
    <w:rsid w:val="003A257F"/>
    <w:rsid w:val="003A2E9C"/>
    <w:rsid w:val="003A30E4"/>
    <w:rsid w:val="003A3195"/>
    <w:rsid w:val="003A376E"/>
    <w:rsid w:val="003A380D"/>
    <w:rsid w:val="003A3EBF"/>
    <w:rsid w:val="003A482F"/>
    <w:rsid w:val="003A49D3"/>
    <w:rsid w:val="003A4E9B"/>
    <w:rsid w:val="003A51BC"/>
    <w:rsid w:val="003A5A4C"/>
    <w:rsid w:val="003A5C9B"/>
    <w:rsid w:val="003A615A"/>
    <w:rsid w:val="003A6582"/>
    <w:rsid w:val="003A6F99"/>
    <w:rsid w:val="003A794E"/>
    <w:rsid w:val="003B018A"/>
    <w:rsid w:val="003B01A5"/>
    <w:rsid w:val="003B05D6"/>
    <w:rsid w:val="003B073B"/>
    <w:rsid w:val="003B119D"/>
    <w:rsid w:val="003B1347"/>
    <w:rsid w:val="003B13B6"/>
    <w:rsid w:val="003B180E"/>
    <w:rsid w:val="003B21D7"/>
    <w:rsid w:val="003B273C"/>
    <w:rsid w:val="003B2AB8"/>
    <w:rsid w:val="003B3E77"/>
    <w:rsid w:val="003B4FF0"/>
    <w:rsid w:val="003B5597"/>
    <w:rsid w:val="003B5C09"/>
    <w:rsid w:val="003B6A1D"/>
    <w:rsid w:val="003B6CFD"/>
    <w:rsid w:val="003B721D"/>
    <w:rsid w:val="003B772D"/>
    <w:rsid w:val="003C08C9"/>
    <w:rsid w:val="003C196D"/>
    <w:rsid w:val="003C1C0E"/>
    <w:rsid w:val="003C29DB"/>
    <w:rsid w:val="003C30FA"/>
    <w:rsid w:val="003C3525"/>
    <w:rsid w:val="003C3839"/>
    <w:rsid w:val="003C3C8A"/>
    <w:rsid w:val="003C3E24"/>
    <w:rsid w:val="003C43DA"/>
    <w:rsid w:val="003C495D"/>
    <w:rsid w:val="003C4D2F"/>
    <w:rsid w:val="003C505E"/>
    <w:rsid w:val="003C5151"/>
    <w:rsid w:val="003C5736"/>
    <w:rsid w:val="003C5841"/>
    <w:rsid w:val="003C6046"/>
    <w:rsid w:val="003C793C"/>
    <w:rsid w:val="003D06CB"/>
    <w:rsid w:val="003D0827"/>
    <w:rsid w:val="003D0921"/>
    <w:rsid w:val="003D0E7F"/>
    <w:rsid w:val="003D11A5"/>
    <w:rsid w:val="003D1568"/>
    <w:rsid w:val="003D1853"/>
    <w:rsid w:val="003D1AB2"/>
    <w:rsid w:val="003D2088"/>
    <w:rsid w:val="003D3437"/>
    <w:rsid w:val="003D35AD"/>
    <w:rsid w:val="003D36EF"/>
    <w:rsid w:val="003D3A29"/>
    <w:rsid w:val="003D3A8D"/>
    <w:rsid w:val="003D3B63"/>
    <w:rsid w:val="003D412A"/>
    <w:rsid w:val="003D425A"/>
    <w:rsid w:val="003D4364"/>
    <w:rsid w:val="003D4481"/>
    <w:rsid w:val="003D49D6"/>
    <w:rsid w:val="003D52D3"/>
    <w:rsid w:val="003D5479"/>
    <w:rsid w:val="003D5522"/>
    <w:rsid w:val="003D561C"/>
    <w:rsid w:val="003D576B"/>
    <w:rsid w:val="003D5914"/>
    <w:rsid w:val="003D6131"/>
    <w:rsid w:val="003D63B4"/>
    <w:rsid w:val="003D645B"/>
    <w:rsid w:val="003D6719"/>
    <w:rsid w:val="003D6DCA"/>
    <w:rsid w:val="003D7483"/>
    <w:rsid w:val="003D79DA"/>
    <w:rsid w:val="003E08DB"/>
    <w:rsid w:val="003E102C"/>
    <w:rsid w:val="003E1D96"/>
    <w:rsid w:val="003E267A"/>
    <w:rsid w:val="003E330A"/>
    <w:rsid w:val="003E36BE"/>
    <w:rsid w:val="003E3915"/>
    <w:rsid w:val="003E4393"/>
    <w:rsid w:val="003E43F4"/>
    <w:rsid w:val="003E477D"/>
    <w:rsid w:val="003E506F"/>
    <w:rsid w:val="003E51FC"/>
    <w:rsid w:val="003E5A2A"/>
    <w:rsid w:val="003E639A"/>
    <w:rsid w:val="003E67C7"/>
    <w:rsid w:val="003E6D17"/>
    <w:rsid w:val="003E70A0"/>
    <w:rsid w:val="003E790F"/>
    <w:rsid w:val="003F032D"/>
    <w:rsid w:val="003F0AAF"/>
    <w:rsid w:val="003F1152"/>
    <w:rsid w:val="003F2472"/>
    <w:rsid w:val="003F2481"/>
    <w:rsid w:val="003F26B8"/>
    <w:rsid w:val="003F274C"/>
    <w:rsid w:val="003F2D55"/>
    <w:rsid w:val="003F3049"/>
    <w:rsid w:val="003F346C"/>
    <w:rsid w:val="003F4529"/>
    <w:rsid w:val="003F4F6B"/>
    <w:rsid w:val="003F513D"/>
    <w:rsid w:val="003F5AE9"/>
    <w:rsid w:val="003F6150"/>
    <w:rsid w:val="003F65B8"/>
    <w:rsid w:val="003F6C3F"/>
    <w:rsid w:val="003F7115"/>
    <w:rsid w:val="003F718C"/>
    <w:rsid w:val="003F7379"/>
    <w:rsid w:val="003F7D35"/>
    <w:rsid w:val="00402422"/>
    <w:rsid w:val="0040245F"/>
    <w:rsid w:val="00402A13"/>
    <w:rsid w:val="00402BA6"/>
    <w:rsid w:val="00402EA7"/>
    <w:rsid w:val="00403543"/>
    <w:rsid w:val="00403867"/>
    <w:rsid w:val="004039FE"/>
    <w:rsid w:val="004040E3"/>
    <w:rsid w:val="004040EA"/>
    <w:rsid w:val="00404152"/>
    <w:rsid w:val="004046F6"/>
    <w:rsid w:val="004055EE"/>
    <w:rsid w:val="00405F4D"/>
    <w:rsid w:val="004065C6"/>
    <w:rsid w:val="004066CD"/>
    <w:rsid w:val="0040690D"/>
    <w:rsid w:val="00406ADF"/>
    <w:rsid w:val="00406E25"/>
    <w:rsid w:val="00406FD0"/>
    <w:rsid w:val="00407505"/>
    <w:rsid w:val="004076AE"/>
    <w:rsid w:val="004076B7"/>
    <w:rsid w:val="00407E43"/>
    <w:rsid w:val="00407FE2"/>
    <w:rsid w:val="0041006A"/>
    <w:rsid w:val="00410BA8"/>
    <w:rsid w:val="00412095"/>
    <w:rsid w:val="00412A91"/>
    <w:rsid w:val="00413102"/>
    <w:rsid w:val="0041332C"/>
    <w:rsid w:val="00414758"/>
    <w:rsid w:val="00414A93"/>
    <w:rsid w:val="00415F0F"/>
    <w:rsid w:val="00417CB2"/>
    <w:rsid w:val="00420171"/>
    <w:rsid w:val="00420398"/>
    <w:rsid w:val="00420994"/>
    <w:rsid w:val="00421393"/>
    <w:rsid w:val="0042306B"/>
    <w:rsid w:val="004233C5"/>
    <w:rsid w:val="00423903"/>
    <w:rsid w:val="004239CD"/>
    <w:rsid w:val="00423A41"/>
    <w:rsid w:val="00424069"/>
    <w:rsid w:val="0042451B"/>
    <w:rsid w:val="00424688"/>
    <w:rsid w:val="00424965"/>
    <w:rsid w:val="00424CBE"/>
    <w:rsid w:val="00425A15"/>
    <w:rsid w:val="00425C6C"/>
    <w:rsid w:val="00425F0D"/>
    <w:rsid w:val="00426C47"/>
    <w:rsid w:val="00426D16"/>
    <w:rsid w:val="00427EE1"/>
    <w:rsid w:val="00427F55"/>
    <w:rsid w:val="0043005B"/>
    <w:rsid w:val="0043017E"/>
    <w:rsid w:val="004303B8"/>
    <w:rsid w:val="0043142C"/>
    <w:rsid w:val="00431C10"/>
    <w:rsid w:val="00431CD8"/>
    <w:rsid w:val="00432690"/>
    <w:rsid w:val="00432AE7"/>
    <w:rsid w:val="0043330B"/>
    <w:rsid w:val="004335F8"/>
    <w:rsid w:val="00433A27"/>
    <w:rsid w:val="00435008"/>
    <w:rsid w:val="00435AAE"/>
    <w:rsid w:val="00435BE1"/>
    <w:rsid w:val="00435C24"/>
    <w:rsid w:val="00435D85"/>
    <w:rsid w:val="00435F68"/>
    <w:rsid w:val="0043601B"/>
    <w:rsid w:val="00436925"/>
    <w:rsid w:val="00436F26"/>
    <w:rsid w:val="0043747A"/>
    <w:rsid w:val="004378D0"/>
    <w:rsid w:val="00437D2C"/>
    <w:rsid w:val="00440079"/>
    <w:rsid w:val="00440318"/>
    <w:rsid w:val="004407BE"/>
    <w:rsid w:val="00440B24"/>
    <w:rsid w:val="00441E8C"/>
    <w:rsid w:val="004422BA"/>
    <w:rsid w:val="004425A0"/>
    <w:rsid w:val="00442E32"/>
    <w:rsid w:val="00442FCA"/>
    <w:rsid w:val="004436D3"/>
    <w:rsid w:val="00443AC7"/>
    <w:rsid w:val="00443C7F"/>
    <w:rsid w:val="00443CB3"/>
    <w:rsid w:val="00444613"/>
    <w:rsid w:val="00444918"/>
    <w:rsid w:val="00444D91"/>
    <w:rsid w:val="00445DFD"/>
    <w:rsid w:val="004468A8"/>
    <w:rsid w:val="00446FD7"/>
    <w:rsid w:val="0044778C"/>
    <w:rsid w:val="00447A0A"/>
    <w:rsid w:val="00447BDF"/>
    <w:rsid w:val="00450E9F"/>
    <w:rsid w:val="0045111A"/>
    <w:rsid w:val="00451468"/>
    <w:rsid w:val="004519F2"/>
    <w:rsid w:val="0045322A"/>
    <w:rsid w:val="00453B89"/>
    <w:rsid w:val="00453D86"/>
    <w:rsid w:val="00454B81"/>
    <w:rsid w:val="004551B2"/>
    <w:rsid w:val="00455211"/>
    <w:rsid w:val="004562DD"/>
    <w:rsid w:val="00456A3D"/>
    <w:rsid w:val="00456E26"/>
    <w:rsid w:val="00457208"/>
    <w:rsid w:val="004573BA"/>
    <w:rsid w:val="00457924"/>
    <w:rsid w:val="0046023C"/>
    <w:rsid w:val="0046034F"/>
    <w:rsid w:val="0046073E"/>
    <w:rsid w:val="0046077F"/>
    <w:rsid w:val="0046097E"/>
    <w:rsid w:val="00460E47"/>
    <w:rsid w:val="00460F81"/>
    <w:rsid w:val="00461189"/>
    <w:rsid w:val="00461AEB"/>
    <w:rsid w:val="00462343"/>
    <w:rsid w:val="004624FA"/>
    <w:rsid w:val="00462F5E"/>
    <w:rsid w:val="00462FC0"/>
    <w:rsid w:val="00463030"/>
    <w:rsid w:val="0046312C"/>
    <w:rsid w:val="00463B70"/>
    <w:rsid w:val="00463E8A"/>
    <w:rsid w:val="004652B8"/>
    <w:rsid w:val="00465D0D"/>
    <w:rsid w:val="004668B9"/>
    <w:rsid w:val="004668D9"/>
    <w:rsid w:val="00466E7B"/>
    <w:rsid w:val="00467DBA"/>
    <w:rsid w:val="00470872"/>
    <w:rsid w:val="0047090D"/>
    <w:rsid w:val="00470D14"/>
    <w:rsid w:val="00471066"/>
    <w:rsid w:val="0047113A"/>
    <w:rsid w:val="00471AD7"/>
    <w:rsid w:val="0047219C"/>
    <w:rsid w:val="0047248E"/>
    <w:rsid w:val="00472B5B"/>
    <w:rsid w:val="00472D59"/>
    <w:rsid w:val="00472D7D"/>
    <w:rsid w:val="004732EF"/>
    <w:rsid w:val="00473C05"/>
    <w:rsid w:val="0047420A"/>
    <w:rsid w:val="0047439A"/>
    <w:rsid w:val="004746EE"/>
    <w:rsid w:val="0047555C"/>
    <w:rsid w:val="00475627"/>
    <w:rsid w:val="00475870"/>
    <w:rsid w:val="00475A57"/>
    <w:rsid w:val="00476B31"/>
    <w:rsid w:val="00477955"/>
    <w:rsid w:val="00480190"/>
    <w:rsid w:val="00480C91"/>
    <w:rsid w:val="00480F16"/>
    <w:rsid w:val="00481177"/>
    <w:rsid w:val="00481314"/>
    <w:rsid w:val="0048133F"/>
    <w:rsid w:val="004821FE"/>
    <w:rsid w:val="0048246D"/>
    <w:rsid w:val="00482573"/>
    <w:rsid w:val="0048435D"/>
    <w:rsid w:val="0048457E"/>
    <w:rsid w:val="00484608"/>
    <w:rsid w:val="004846B2"/>
    <w:rsid w:val="00485069"/>
    <w:rsid w:val="0048541E"/>
    <w:rsid w:val="00485B87"/>
    <w:rsid w:val="00485F25"/>
    <w:rsid w:val="00486647"/>
    <w:rsid w:val="0048677E"/>
    <w:rsid w:val="00486937"/>
    <w:rsid w:val="004871DF"/>
    <w:rsid w:val="0048741E"/>
    <w:rsid w:val="00487D29"/>
    <w:rsid w:val="00490031"/>
    <w:rsid w:val="004906FC"/>
    <w:rsid w:val="00491501"/>
    <w:rsid w:val="00492157"/>
    <w:rsid w:val="00493482"/>
    <w:rsid w:val="00493B6C"/>
    <w:rsid w:val="00493F44"/>
    <w:rsid w:val="00494EA0"/>
    <w:rsid w:val="004951A1"/>
    <w:rsid w:val="004955CB"/>
    <w:rsid w:val="004955D6"/>
    <w:rsid w:val="00495D8E"/>
    <w:rsid w:val="0049626C"/>
    <w:rsid w:val="004973CD"/>
    <w:rsid w:val="00497414"/>
    <w:rsid w:val="00497ACB"/>
    <w:rsid w:val="00497C47"/>
    <w:rsid w:val="00497CD7"/>
    <w:rsid w:val="00497DEF"/>
    <w:rsid w:val="004A032A"/>
    <w:rsid w:val="004A0AE2"/>
    <w:rsid w:val="004A0B60"/>
    <w:rsid w:val="004A0C3E"/>
    <w:rsid w:val="004A2470"/>
    <w:rsid w:val="004A2D81"/>
    <w:rsid w:val="004A3796"/>
    <w:rsid w:val="004A4A1E"/>
    <w:rsid w:val="004A4DE3"/>
    <w:rsid w:val="004A52A7"/>
    <w:rsid w:val="004A5301"/>
    <w:rsid w:val="004A61B6"/>
    <w:rsid w:val="004A6458"/>
    <w:rsid w:val="004A677F"/>
    <w:rsid w:val="004A6ABF"/>
    <w:rsid w:val="004A74A2"/>
    <w:rsid w:val="004A7AE4"/>
    <w:rsid w:val="004A7C58"/>
    <w:rsid w:val="004A7D78"/>
    <w:rsid w:val="004B0728"/>
    <w:rsid w:val="004B1656"/>
    <w:rsid w:val="004B1D6D"/>
    <w:rsid w:val="004B25F0"/>
    <w:rsid w:val="004B2619"/>
    <w:rsid w:val="004B30C1"/>
    <w:rsid w:val="004B34BE"/>
    <w:rsid w:val="004B3ACC"/>
    <w:rsid w:val="004B3CBC"/>
    <w:rsid w:val="004B3E91"/>
    <w:rsid w:val="004B4429"/>
    <w:rsid w:val="004B4A0C"/>
    <w:rsid w:val="004B4FA3"/>
    <w:rsid w:val="004B4FD7"/>
    <w:rsid w:val="004B5039"/>
    <w:rsid w:val="004B514E"/>
    <w:rsid w:val="004B577C"/>
    <w:rsid w:val="004B6229"/>
    <w:rsid w:val="004B663B"/>
    <w:rsid w:val="004B6F79"/>
    <w:rsid w:val="004B7442"/>
    <w:rsid w:val="004C02DA"/>
    <w:rsid w:val="004C0727"/>
    <w:rsid w:val="004C0DB3"/>
    <w:rsid w:val="004C1287"/>
    <w:rsid w:val="004C1810"/>
    <w:rsid w:val="004C1DA9"/>
    <w:rsid w:val="004C2099"/>
    <w:rsid w:val="004C2653"/>
    <w:rsid w:val="004C3F9E"/>
    <w:rsid w:val="004C4623"/>
    <w:rsid w:val="004C4C0F"/>
    <w:rsid w:val="004C53CF"/>
    <w:rsid w:val="004C5D3B"/>
    <w:rsid w:val="004C68C8"/>
    <w:rsid w:val="004C6FBC"/>
    <w:rsid w:val="004C70B1"/>
    <w:rsid w:val="004C7169"/>
    <w:rsid w:val="004C7259"/>
    <w:rsid w:val="004D0093"/>
    <w:rsid w:val="004D07B5"/>
    <w:rsid w:val="004D15DF"/>
    <w:rsid w:val="004D173F"/>
    <w:rsid w:val="004D2569"/>
    <w:rsid w:val="004D25A9"/>
    <w:rsid w:val="004D2950"/>
    <w:rsid w:val="004D33DC"/>
    <w:rsid w:val="004D3CB2"/>
    <w:rsid w:val="004D4073"/>
    <w:rsid w:val="004D40FD"/>
    <w:rsid w:val="004D43F1"/>
    <w:rsid w:val="004D4828"/>
    <w:rsid w:val="004D4D96"/>
    <w:rsid w:val="004D5D50"/>
    <w:rsid w:val="004D61A5"/>
    <w:rsid w:val="004D7583"/>
    <w:rsid w:val="004D7605"/>
    <w:rsid w:val="004D7EAC"/>
    <w:rsid w:val="004E0296"/>
    <w:rsid w:val="004E0319"/>
    <w:rsid w:val="004E0B03"/>
    <w:rsid w:val="004E15E9"/>
    <w:rsid w:val="004E1F79"/>
    <w:rsid w:val="004E1FD9"/>
    <w:rsid w:val="004E21B7"/>
    <w:rsid w:val="004E21C9"/>
    <w:rsid w:val="004E21F5"/>
    <w:rsid w:val="004E3C9B"/>
    <w:rsid w:val="004E4847"/>
    <w:rsid w:val="004E57B4"/>
    <w:rsid w:val="004E598B"/>
    <w:rsid w:val="004E5D90"/>
    <w:rsid w:val="004E5E84"/>
    <w:rsid w:val="004E6166"/>
    <w:rsid w:val="004E6811"/>
    <w:rsid w:val="004E6F51"/>
    <w:rsid w:val="004E709E"/>
    <w:rsid w:val="004E7913"/>
    <w:rsid w:val="004E7E6B"/>
    <w:rsid w:val="004F0B59"/>
    <w:rsid w:val="004F0E94"/>
    <w:rsid w:val="004F11EA"/>
    <w:rsid w:val="004F266C"/>
    <w:rsid w:val="004F296D"/>
    <w:rsid w:val="004F3BD0"/>
    <w:rsid w:val="004F3F59"/>
    <w:rsid w:val="004F3F91"/>
    <w:rsid w:val="004F451C"/>
    <w:rsid w:val="004F4688"/>
    <w:rsid w:val="004F4BBA"/>
    <w:rsid w:val="004F5894"/>
    <w:rsid w:val="004F6088"/>
    <w:rsid w:val="004F6131"/>
    <w:rsid w:val="004F61CA"/>
    <w:rsid w:val="004F67CC"/>
    <w:rsid w:val="004F6A76"/>
    <w:rsid w:val="004F6B15"/>
    <w:rsid w:val="004F787E"/>
    <w:rsid w:val="004F7A98"/>
    <w:rsid w:val="004F7B28"/>
    <w:rsid w:val="004F7B30"/>
    <w:rsid w:val="004F7CDB"/>
    <w:rsid w:val="004F7D87"/>
    <w:rsid w:val="0050057A"/>
    <w:rsid w:val="00500A49"/>
    <w:rsid w:val="00500EBC"/>
    <w:rsid w:val="00501186"/>
    <w:rsid w:val="00501228"/>
    <w:rsid w:val="0050214A"/>
    <w:rsid w:val="005021EC"/>
    <w:rsid w:val="0050235D"/>
    <w:rsid w:val="005023FB"/>
    <w:rsid w:val="00502C4A"/>
    <w:rsid w:val="00503AE2"/>
    <w:rsid w:val="00503E81"/>
    <w:rsid w:val="00505EE1"/>
    <w:rsid w:val="005068CF"/>
    <w:rsid w:val="00507325"/>
    <w:rsid w:val="00510352"/>
    <w:rsid w:val="0051125B"/>
    <w:rsid w:val="00512492"/>
    <w:rsid w:val="00513694"/>
    <w:rsid w:val="00513B58"/>
    <w:rsid w:val="00513B72"/>
    <w:rsid w:val="0051406E"/>
    <w:rsid w:val="005149C8"/>
    <w:rsid w:val="005150B5"/>
    <w:rsid w:val="00515651"/>
    <w:rsid w:val="00515B65"/>
    <w:rsid w:val="00515DE8"/>
    <w:rsid w:val="00515EBB"/>
    <w:rsid w:val="00516296"/>
    <w:rsid w:val="0051681E"/>
    <w:rsid w:val="00516AB0"/>
    <w:rsid w:val="00517C5B"/>
    <w:rsid w:val="00517F1A"/>
    <w:rsid w:val="00520051"/>
    <w:rsid w:val="00520272"/>
    <w:rsid w:val="005202C7"/>
    <w:rsid w:val="005203CB"/>
    <w:rsid w:val="00521F7A"/>
    <w:rsid w:val="005231F4"/>
    <w:rsid w:val="00523F68"/>
    <w:rsid w:val="00525563"/>
    <w:rsid w:val="0052576F"/>
    <w:rsid w:val="00525807"/>
    <w:rsid w:val="0052584B"/>
    <w:rsid w:val="00525954"/>
    <w:rsid w:val="00525BA1"/>
    <w:rsid w:val="00525ECF"/>
    <w:rsid w:val="005264E3"/>
    <w:rsid w:val="00526E6B"/>
    <w:rsid w:val="00527A65"/>
    <w:rsid w:val="00527E81"/>
    <w:rsid w:val="00531483"/>
    <w:rsid w:val="00532639"/>
    <w:rsid w:val="00533000"/>
    <w:rsid w:val="005336DF"/>
    <w:rsid w:val="005336E5"/>
    <w:rsid w:val="00534532"/>
    <w:rsid w:val="005346E3"/>
    <w:rsid w:val="00534DC8"/>
    <w:rsid w:val="00534E08"/>
    <w:rsid w:val="00535F37"/>
    <w:rsid w:val="00535F76"/>
    <w:rsid w:val="005362AF"/>
    <w:rsid w:val="0053667D"/>
    <w:rsid w:val="005406C9"/>
    <w:rsid w:val="00541176"/>
    <w:rsid w:val="005412D9"/>
    <w:rsid w:val="00541D5D"/>
    <w:rsid w:val="005423E7"/>
    <w:rsid w:val="00542894"/>
    <w:rsid w:val="00542A5F"/>
    <w:rsid w:val="005432D5"/>
    <w:rsid w:val="005439DB"/>
    <w:rsid w:val="0054525B"/>
    <w:rsid w:val="00545A51"/>
    <w:rsid w:val="00545EFE"/>
    <w:rsid w:val="00546AAA"/>
    <w:rsid w:val="00546B48"/>
    <w:rsid w:val="00547545"/>
    <w:rsid w:val="00547C55"/>
    <w:rsid w:val="005500B6"/>
    <w:rsid w:val="00552374"/>
    <w:rsid w:val="0055302F"/>
    <w:rsid w:val="00553451"/>
    <w:rsid w:val="005540E7"/>
    <w:rsid w:val="00554671"/>
    <w:rsid w:val="00554E18"/>
    <w:rsid w:val="00554E23"/>
    <w:rsid w:val="00554F37"/>
    <w:rsid w:val="005554AC"/>
    <w:rsid w:val="00555828"/>
    <w:rsid w:val="0055601F"/>
    <w:rsid w:val="0055625E"/>
    <w:rsid w:val="0055666C"/>
    <w:rsid w:val="00556B4C"/>
    <w:rsid w:val="00556EDD"/>
    <w:rsid w:val="005574DA"/>
    <w:rsid w:val="00557556"/>
    <w:rsid w:val="005600CA"/>
    <w:rsid w:val="00560E2C"/>
    <w:rsid w:val="0056111E"/>
    <w:rsid w:val="00561B0F"/>
    <w:rsid w:val="00561F25"/>
    <w:rsid w:val="00561F46"/>
    <w:rsid w:val="00561FCF"/>
    <w:rsid w:val="00562AB1"/>
    <w:rsid w:val="00564B98"/>
    <w:rsid w:val="0056571B"/>
    <w:rsid w:val="005659A3"/>
    <w:rsid w:val="00565A1E"/>
    <w:rsid w:val="00565A92"/>
    <w:rsid w:val="0056613C"/>
    <w:rsid w:val="00566584"/>
    <w:rsid w:val="0056673A"/>
    <w:rsid w:val="00566867"/>
    <w:rsid w:val="00567AB6"/>
    <w:rsid w:val="0057022B"/>
    <w:rsid w:val="00570625"/>
    <w:rsid w:val="005710D5"/>
    <w:rsid w:val="0057110E"/>
    <w:rsid w:val="005719D8"/>
    <w:rsid w:val="00571B04"/>
    <w:rsid w:val="00571F5B"/>
    <w:rsid w:val="00572411"/>
    <w:rsid w:val="005726BB"/>
    <w:rsid w:val="005728C0"/>
    <w:rsid w:val="00572943"/>
    <w:rsid w:val="00572B88"/>
    <w:rsid w:val="00572B91"/>
    <w:rsid w:val="00572CDE"/>
    <w:rsid w:val="00572CDF"/>
    <w:rsid w:val="00572D79"/>
    <w:rsid w:val="00572E43"/>
    <w:rsid w:val="0057331D"/>
    <w:rsid w:val="00575D33"/>
    <w:rsid w:val="00576B8D"/>
    <w:rsid w:val="0057703D"/>
    <w:rsid w:val="00577259"/>
    <w:rsid w:val="005777F5"/>
    <w:rsid w:val="005803BF"/>
    <w:rsid w:val="005803C8"/>
    <w:rsid w:val="00581C43"/>
    <w:rsid w:val="00581D4C"/>
    <w:rsid w:val="005820B4"/>
    <w:rsid w:val="005826A3"/>
    <w:rsid w:val="005827B2"/>
    <w:rsid w:val="00582888"/>
    <w:rsid w:val="0058341A"/>
    <w:rsid w:val="00583891"/>
    <w:rsid w:val="005838D7"/>
    <w:rsid w:val="00584013"/>
    <w:rsid w:val="00584AD9"/>
    <w:rsid w:val="00585022"/>
    <w:rsid w:val="00585527"/>
    <w:rsid w:val="00585AE7"/>
    <w:rsid w:val="00585BAE"/>
    <w:rsid w:val="005863CD"/>
    <w:rsid w:val="005875D1"/>
    <w:rsid w:val="00587FA1"/>
    <w:rsid w:val="00590505"/>
    <w:rsid w:val="0059088D"/>
    <w:rsid w:val="005916DE"/>
    <w:rsid w:val="00591ACF"/>
    <w:rsid w:val="00592225"/>
    <w:rsid w:val="00592FEC"/>
    <w:rsid w:val="0059328F"/>
    <w:rsid w:val="00593E12"/>
    <w:rsid w:val="00594865"/>
    <w:rsid w:val="0059631A"/>
    <w:rsid w:val="00596742"/>
    <w:rsid w:val="005969AF"/>
    <w:rsid w:val="00597B6F"/>
    <w:rsid w:val="005A023E"/>
    <w:rsid w:val="005A0F0A"/>
    <w:rsid w:val="005A1F40"/>
    <w:rsid w:val="005A2646"/>
    <w:rsid w:val="005A2E37"/>
    <w:rsid w:val="005A3DD0"/>
    <w:rsid w:val="005A4016"/>
    <w:rsid w:val="005A4148"/>
    <w:rsid w:val="005A47E2"/>
    <w:rsid w:val="005A5029"/>
    <w:rsid w:val="005A688D"/>
    <w:rsid w:val="005A78AC"/>
    <w:rsid w:val="005A7AAF"/>
    <w:rsid w:val="005A7B94"/>
    <w:rsid w:val="005B0CBC"/>
    <w:rsid w:val="005B0F67"/>
    <w:rsid w:val="005B1020"/>
    <w:rsid w:val="005B11ED"/>
    <w:rsid w:val="005B1312"/>
    <w:rsid w:val="005B1DE3"/>
    <w:rsid w:val="005B1EAE"/>
    <w:rsid w:val="005B24D7"/>
    <w:rsid w:val="005B2AEE"/>
    <w:rsid w:val="005B2BC8"/>
    <w:rsid w:val="005B2FEB"/>
    <w:rsid w:val="005B3063"/>
    <w:rsid w:val="005B343C"/>
    <w:rsid w:val="005B3545"/>
    <w:rsid w:val="005B3A17"/>
    <w:rsid w:val="005B456B"/>
    <w:rsid w:val="005B5159"/>
    <w:rsid w:val="005B546F"/>
    <w:rsid w:val="005B5E6A"/>
    <w:rsid w:val="005B5E77"/>
    <w:rsid w:val="005B7457"/>
    <w:rsid w:val="005B7903"/>
    <w:rsid w:val="005B7DAB"/>
    <w:rsid w:val="005C034E"/>
    <w:rsid w:val="005C03B9"/>
    <w:rsid w:val="005C0E15"/>
    <w:rsid w:val="005C0EFC"/>
    <w:rsid w:val="005C138B"/>
    <w:rsid w:val="005C14CA"/>
    <w:rsid w:val="005C20DA"/>
    <w:rsid w:val="005C21CF"/>
    <w:rsid w:val="005C27AC"/>
    <w:rsid w:val="005C329D"/>
    <w:rsid w:val="005C35EC"/>
    <w:rsid w:val="005C36CA"/>
    <w:rsid w:val="005C3AED"/>
    <w:rsid w:val="005C3C7D"/>
    <w:rsid w:val="005C3F6E"/>
    <w:rsid w:val="005C44A4"/>
    <w:rsid w:val="005C4F6B"/>
    <w:rsid w:val="005C58D3"/>
    <w:rsid w:val="005C5C22"/>
    <w:rsid w:val="005C5C41"/>
    <w:rsid w:val="005C60CB"/>
    <w:rsid w:val="005C7B87"/>
    <w:rsid w:val="005D0291"/>
    <w:rsid w:val="005D0BA6"/>
    <w:rsid w:val="005D24C4"/>
    <w:rsid w:val="005D25B4"/>
    <w:rsid w:val="005D2734"/>
    <w:rsid w:val="005D2D4D"/>
    <w:rsid w:val="005D2E54"/>
    <w:rsid w:val="005D2EAB"/>
    <w:rsid w:val="005D35AF"/>
    <w:rsid w:val="005D3D7B"/>
    <w:rsid w:val="005D4474"/>
    <w:rsid w:val="005D4C28"/>
    <w:rsid w:val="005D4EA8"/>
    <w:rsid w:val="005D522C"/>
    <w:rsid w:val="005D549E"/>
    <w:rsid w:val="005D550A"/>
    <w:rsid w:val="005D5BB0"/>
    <w:rsid w:val="005D774C"/>
    <w:rsid w:val="005D7B2E"/>
    <w:rsid w:val="005E11FD"/>
    <w:rsid w:val="005E2A7B"/>
    <w:rsid w:val="005E32B5"/>
    <w:rsid w:val="005E3F04"/>
    <w:rsid w:val="005E424A"/>
    <w:rsid w:val="005E430B"/>
    <w:rsid w:val="005E4388"/>
    <w:rsid w:val="005E4A44"/>
    <w:rsid w:val="005E4D05"/>
    <w:rsid w:val="005E4FC0"/>
    <w:rsid w:val="005E5D1D"/>
    <w:rsid w:val="005E5FDB"/>
    <w:rsid w:val="005E5FF7"/>
    <w:rsid w:val="005E609C"/>
    <w:rsid w:val="005E653E"/>
    <w:rsid w:val="005E6BD7"/>
    <w:rsid w:val="005E6C73"/>
    <w:rsid w:val="005E7724"/>
    <w:rsid w:val="005E7D46"/>
    <w:rsid w:val="005F078B"/>
    <w:rsid w:val="005F0962"/>
    <w:rsid w:val="005F0D97"/>
    <w:rsid w:val="005F1198"/>
    <w:rsid w:val="005F13BC"/>
    <w:rsid w:val="005F16E0"/>
    <w:rsid w:val="005F17BE"/>
    <w:rsid w:val="005F1A2C"/>
    <w:rsid w:val="005F2A05"/>
    <w:rsid w:val="005F3741"/>
    <w:rsid w:val="005F5032"/>
    <w:rsid w:val="005F53FF"/>
    <w:rsid w:val="005F617B"/>
    <w:rsid w:val="005F69CB"/>
    <w:rsid w:val="005F70EF"/>
    <w:rsid w:val="005F7397"/>
    <w:rsid w:val="005F7652"/>
    <w:rsid w:val="005F76A7"/>
    <w:rsid w:val="005F7CFB"/>
    <w:rsid w:val="0060021B"/>
    <w:rsid w:val="006004A8"/>
    <w:rsid w:val="0060066C"/>
    <w:rsid w:val="00600D79"/>
    <w:rsid w:val="00601546"/>
    <w:rsid w:val="00601B4D"/>
    <w:rsid w:val="00601D3E"/>
    <w:rsid w:val="00601D56"/>
    <w:rsid w:val="006027E1"/>
    <w:rsid w:val="00602A1F"/>
    <w:rsid w:val="00603110"/>
    <w:rsid w:val="006032E2"/>
    <w:rsid w:val="006035E1"/>
    <w:rsid w:val="0060382A"/>
    <w:rsid w:val="00603A59"/>
    <w:rsid w:val="006044C4"/>
    <w:rsid w:val="006045C6"/>
    <w:rsid w:val="006052FC"/>
    <w:rsid w:val="00606206"/>
    <w:rsid w:val="006063EC"/>
    <w:rsid w:val="00607989"/>
    <w:rsid w:val="006100CA"/>
    <w:rsid w:val="006100EB"/>
    <w:rsid w:val="00610752"/>
    <w:rsid w:val="0061081D"/>
    <w:rsid w:val="0061164B"/>
    <w:rsid w:val="00611897"/>
    <w:rsid w:val="00612410"/>
    <w:rsid w:val="00612EFC"/>
    <w:rsid w:val="006137DB"/>
    <w:rsid w:val="006146D8"/>
    <w:rsid w:val="0061481D"/>
    <w:rsid w:val="0061541A"/>
    <w:rsid w:val="00615A61"/>
    <w:rsid w:val="00615A7E"/>
    <w:rsid w:val="00615E54"/>
    <w:rsid w:val="00615EA7"/>
    <w:rsid w:val="00616EB5"/>
    <w:rsid w:val="0061706E"/>
    <w:rsid w:val="00617354"/>
    <w:rsid w:val="006178DC"/>
    <w:rsid w:val="00617AE9"/>
    <w:rsid w:val="00617F94"/>
    <w:rsid w:val="006207BB"/>
    <w:rsid w:val="00620891"/>
    <w:rsid w:val="00621F6B"/>
    <w:rsid w:val="006220F9"/>
    <w:rsid w:val="006220FA"/>
    <w:rsid w:val="006221CC"/>
    <w:rsid w:val="00622895"/>
    <w:rsid w:val="00622C7D"/>
    <w:rsid w:val="00622CB2"/>
    <w:rsid w:val="00623725"/>
    <w:rsid w:val="0062433E"/>
    <w:rsid w:val="00625220"/>
    <w:rsid w:val="00625600"/>
    <w:rsid w:val="0062565B"/>
    <w:rsid w:val="00625D00"/>
    <w:rsid w:val="00626DEB"/>
    <w:rsid w:val="00626E55"/>
    <w:rsid w:val="0062728F"/>
    <w:rsid w:val="00627DD1"/>
    <w:rsid w:val="00627E5A"/>
    <w:rsid w:val="00630803"/>
    <w:rsid w:val="00630EA5"/>
    <w:rsid w:val="00630FFD"/>
    <w:rsid w:val="00631630"/>
    <w:rsid w:val="00631963"/>
    <w:rsid w:val="00632F49"/>
    <w:rsid w:val="00634069"/>
    <w:rsid w:val="00634C75"/>
    <w:rsid w:val="00634D06"/>
    <w:rsid w:val="00635615"/>
    <w:rsid w:val="00635AF1"/>
    <w:rsid w:val="00636447"/>
    <w:rsid w:val="006364A4"/>
    <w:rsid w:val="006367DB"/>
    <w:rsid w:val="006370AC"/>
    <w:rsid w:val="00637538"/>
    <w:rsid w:val="006379CE"/>
    <w:rsid w:val="00637BB0"/>
    <w:rsid w:val="0064002B"/>
    <w:rsid w:val="00640841"/>
    <w:rsid w:val="00640B88"/>
    <w:rsid w:val="00640C35"/>
    <w:rsid w:val="00640EAD"/>
    <w:rsid w:val="0064141E"/>
    <w:rsid w:val="00641423"/>
    <w:rsid w:val="00641453"/>
    <w:rsid w:val="00641A1D"/>
    <w:rsid w:val="00641B6B"/>
    <w:rsid w:val="006421D1"/>
    <w:rsid w:val="00642682"/>
    <w:rsid w:val="0064357D"/>
    <w:rsid w:val="0064367D"/>
    <w:rsid w:val="00643BBB"/>
    <w:rsid w:val="00643EAB"/>
    <w:rsid w:val="0064429F"/>
    <w:rsid w:val="00644C0D"/>
    <w:rsid w:val="00645137"/>
    <w:rsid w:val="00645570"/>
    <w:rsid w:val="00645990"/>
    <w:rsid w:val="00645FED"/>
    <w:rsid w:val="00646A08"/>
    <w:rsid w:val="00646AF0"/>
    <w:rsid w:val="00647317"/>
    <w:rsid w:val="00651130"/>
    <w:rsid w:val="00651E3B"/>
    <w:rsid w:val="0065241E"/>
    <w:rsid w:val="0065251E"/>
    <w:rsid w:val="00652561"/>
    <w:rsid w:val="006527FA"/>
    <w:rsid w:val="00652D26"/>
    <w:rsid w:val="0065309C"/>
    <w:rsid w:val="00654600"/>
    <w:rsid w:val="00654C33"/>
    <w:rsid w:val="006550DC"/>
    <w:rsid w:val="00655600"/>
    <w:rsid w:val="00655A27"/>
    <w:rsid w:val="00655D04"/>
    <w:rsid w:val="00655D6E"/>
    <w:rsid w:val="00657A53"/>
    <w:rsid w:val="006600C0"/>
    <w:rsid w:val="006607E8"/>
    <w:rsid w:val="00662069"/>
    <w:rsid w:val="006626F0"/>
    <w:rsid w:val="00663CDE"/>
    <w:rsid w:val="0066480A"/>
    <w:rsid w:val="00665800"/>
    <w:rsid w:val="0066591B"/>
    <w:rsid w:val="00666396"/>
    <w:rsid w:val="00667C25"/>
    <w:rsid w:val="00667ED8"/>
    <w:rsid w:val="00667F87"/>
    <w:rsid w:val="00670C20"/>
    <w:rsid w:val="00670F48"/>
    <w:rsid w:val="006715CD"/>
    <w:rsid w:val="00671772"/>
    <w:rsid w:val="00671DB5"/>
    <w:rsid w:val="00672112"/>
    <w:rsid w:val="006725B4"/>
    <w:rsid w:val="00672649"/>
    <w:rsid w:val="00672754"/>
    <w:rsid w:val="00672995"/>
    <w:rsid w:val="00672C8E"/>
    <w:rsid w:val="00672EC2"/>
    <w:rsid w:val="00673522"/>
    <w:rsid w:val="00673FFA"/>
    <w:rsid w:val="006741A0"/>
    <w:rsid w:val="006746A9"/>
    <w:rsid w:val="00674D2F"/>
    <w:rsid w:val="00674E53"/>
    <w:rsid w:val="00674ED1"/>
    <w:rsid w:val="00675823"/>
    <w:rsid w:val="00676173"/>
    <w:rsid w:val="00676B5D"/>
    <w:rsid w:val="00676C3A"/>
    <w:rsid w:val="00677126"/>
    <w:rsid w:val="00677930"/>
    <w:rsid w:val="006801DE"/>
    <w:rsid w:val="006802EA"/>
    <w:rsid w:val="00680654"/>
    <w:rsid w:val="00680864"/>
    <w:rsid w:val="006810B9"/>
    <w:rsid w:val="006810D8"/>
    <w:rsid w:val="00681561"/>
    <w:rsid w:val="00681DBC"/>
    <w:rsid w:val="00682E4E"/>
    <w:rsid w:val="006836DB"/>
    <w:rsid w:val="006844A4"/>
    <w:rsid w:val="00684756"/>
    <w:rsid w:val="006848B0"/>
    <w:rsid w:val="00684C9A"/>
    <w:rsid w:val="00684DF2"/>
    <w:rsid w:val="0068550E"/>
    <w:rsid w:val="00685851"/>
    <w:rsid w:val="00685AC1"/>
    <w:rsid w:val="0068606A"/>
    <w:rsid w:val="00686487"/>
    <w:rsid w:val="0068666E"/>
    <w:rsid w:val="00686BA7"/>
    <w:rsid w:val="00686BC3"/>
    <w:rsid w:val="00686F60"/>
    <w:rsid w:val="006871AB"/>
    <w:rsid w:val="006872FD"/>
    <w:rsid w:val="00690CE4"/>
    <w:rsid w:val="006912C1"/>
    <w:rsid w:val="00691470"/>
    <w:rsid w:val="006919D6"/>
    <w:rsid w:val="00691BE9"/>
    <w:rsid w:val="00692C53"/>
    <w:rsid w:val="00692F68"/>
    <w:rsid w:val="00693683"/>
    <w:rsid w:val="00693806"/>
    <w:rsid w:val="00693898"/>
    <w:rsid w:val="00693E36"/>
    <w:rsid w:val="006949A2"/>
    <w:rsid w:val="0069515A"/>
    <w:rsid w:val="0069539D"/>
    <w:rsid w:val="00695EF4"/>
    <w:rsid w:val="00695F1C"/>
    <w:rsid w:val="00696810"/>
    <w:rsid w:val="006969A5"/>
    <w:rsid w:val="0069729E"/>
    <w:rsid w:val="00697BF4"/>
    <w:rsid w:val="006A0190"/>
    <w:rsid w:val="006A07E7"/>
    <w:rsid w:val="006A0BA1"/>
    <w:rsid w:val="006A0C3B"/>
    <w:rsid w:val="006A0CCC"/>
    <w:rsid w:val="006A23CA"/>
    <w:rsid w:val="006A268F"/>
    <w:rsid w:val="006A2CEC"/>
    <w:rsid w:val="006A316F"/>
    <w:rsid w:val="006A35FF"/>
    <w:rsid w:val="006A49A5"/>
    <w:rsid w:val="006A5119"/>
    <w:rsid w:val="006A56FF"/>
    <w:rsid w:val="006A5C86"/>
    <w:rsid w:val="006A64AC"/>
    <w:rsid w:val="006A69FC"/>
    <w:rsid w:val="006A6D00"/>
    <w:rsid w:val="006A7188"/>
    <w:rsid w:val="006A74DA"/>
    <w:rsid w:val="006A7EA0"/>
    <w:rsid w:val="006A7ED6"/>
    <w:rsid w:val="006AC39D"/>
    <w:rsid w:val="006B02A2"/>
    <w:rsid w:val="006B0348"/>
    <w:rsid w:val="006B0D22"/>
    <w:rsid w:val="006B0EA8"/>
    <w:rsid w:val="006B23E8"/>
    <w:rsid w:val="006B2839"/>
    <w:rsid w:val="006B3CAF"/>
    <w:rsid w:val="006B4319"/>
    <w:rsid w:val="006B4573"/>
    <w:rsid w:val="006B4716"/>
    <w:rsid w:val="006B47C8"/>
    <w:rsid w:val="006B49CB"/>
    <w:rsid w:val="006B4E77"/>
    <w:rsid w:val="006B51E3"/>
    <w:rsid w:val="006B5989"/>
    <w:rsid w:val="006B758C"/>
    <w:rsid w:val="006B7D48"/>
    <w:rsid w:val="006C049F"/>
    <w:rsid w:val="006C0638"/>
    <w:rsid w:val="006C06C6"/>
    <w:rsid w:val="006C0900"/>
    <w:rsid w:val="006C0BDA"/>
    <w:rsid w:val="006C0E3E"/>
    <w:rsid w:val="006C0F94"/>
    <w:rsid w:val="006C132B"/>
    <w:rsid w:val="006C1771"/>
    <w:rsid w:val="006C1C5A"/>
    <w:rsid w:val="006C3152"/>
    <w:rsid w:val="006C33DE"/>
    <w:rsid w:val="006C38AC"/>
    <w:rsid w:val="006C3CA0"/>
    <w:rsid w:val="006C4730"/>
    <w:rsid w:val="006C502D"/>
    <w:rsid w:val="006C5D50"/>
    <w:rsid w:val="006C63DD"/>
    <w:rsid w:val="006C6C3F"/>
    <w:rsid w:val="006C7006"/>
    <w:rsid w:val="006C78A0"/>
    <w:rsid w:val="006C7D4F"/>
    <w:rsid w:val="006D0A35"/>
    <w:rsid w:val="006D0DB5"/>
    <w:rsid w:val="006D1FE7"/>
    <w:rsid w:val="006D25EF"/>
    <w:rsid w:val="006D26EA"/>
    <w:rsid w:val="006D2EF9"/>
    <w:rsid w:val="006D31B9"/>
    <w:rsid w:val="006D3732"/>
    <w:rsid w:val="006D386D"/>
    <w:rsid w:val="006D3DE9"/>
    <w:rsid w:val="006D43F6"/>
    <w:rsid w:val="006D4B75"/>
    <w:rsid w:val="006D4F41"/>
    <w:rsid w:val="006D54FD"/>
    <w:rsid w:val="006D5921"/>
    <w:rsid w:val="006D5DA5"/>
    <w:rsid w:val="006D6640"/>
    <w:rsid w:val="006D6B5E"/>
    <w:rsid w:val="006D77E9"/>
    <w:rsid w:val="006D7A55"/>
    <w:rsid w:val="006E0C33"/>
    <w:rsid w:val="006E1B70"/>
    <w:rsid w:val="006E32AA"/>
    <w:rsid w:val="006E4C22"/>
    <w:rsid w:val="006E50C8"/>
    <w:rsid w:val="006E5784"/>
    <w:rsid w:val="006E6088"/>
    <w:rsid w:val="006E6AED"/>
    <w:rsid w:val="006E6E85"/>
    <w:rsid w:val="006E77ED"/>
    <w:rsid w:val="006E7CBA"/>
    <w:rsid w:val="006F0383"/>
    <w:rsid w:val="006F054B"/>
    <w:rsid w:val="006F05FE"/>
    <w:rsid w:val="006F06FD"/>
    <w:rsid w:val="006F0BEE"/>
    <w:rsid w:val="006F18EA"/>
    <w:rsid w:val="006F1D7D"/>
    <w:rsid w:val="006F1E6B"/>
    <w:rsid w:val="006F20DB"/>
    <w:rsid w:val="006F2A86"/>
    <w:rsid w:val="006F3A36"/>
    <w:rsid w:val="006F4A62"/>
    <w:rsid w:val="006F4B8D"/>
    <w:rsid w:val="006F4FA2"/>
    <w:rsid w:val="006F5108"/>
    <w:rsid w:val="006F5A45"/>
    <w:rsid w:val="006F5B53"/>
    <w:rsid w:val="006F649F"/>
    <w:rsid w:val="006F69FA"/>
    <w:rsid w:val="006F6D75"/>
    <w:rsid w:val="006F6E00"/>
    <w:rsid w:val="006F6EEB"/>
    <w:rsid w:val="006F6EF5"/>
    <w:rsid w:val="006F6F6F"/>
    <w:rsid w:val="006F7961"/>
    <w:rsid w:val="00700213"/>
    <w:rsid w:val="0070071F"/>
    <w:rsid w:val="00701084"/>
    <w:rsid w:val="007011AC"/>
    <w:rsid w:val="0070188D"/>
    <w:rsid w:val="0070235F"/>
    <w:rsid w:val="007026EA"/>
    <w:rsid w:val="00702945"/>
    <w:rsid w:val="00702CD7"/>
    <w:rsid w:val="00703308"/>
    <w:rsid w:val="00703471"/>
    <w:rsid w:val="0070361F"/>
    <w:rsid w:val="007041FB"/>
    <w:rsid w:val="0070646C"/>
    <w:rsid w:val="00706D8D"/>
    <w:rsid w:val="00706FB6"/>
    <w:rsid w:val="007077F7"/>
    <w:rsid w:val="00707A78"/>
    <w:rsid w:val="00710909"/>
    <w:rsid w:val="00710A3F"/>
    <w:rsid w:val="00710C20"/>
    <w:rsid w:val="00711A9C"/>
    <w:rsid w:val="007125E9"/>
    <w:rsid w:val="007136E6"/>
    <w:rsid w:val="00713DCA"/>
    <w:rsid w:val="0071461A"/>
    <w:rsid w:val="00714732"/>
    <w:rsid w:val="00714CC7"/>
    <w:rsid w:val="00714FAE"/>
    <w:rsid w:val="00715837"/>
    <w:rsid w:val="00715C11"/>
    <w:rsid w:val="00716761"/>
    <w:rsid w:val="00716FF1"/>
    <w:rsid w:val="007179C7"/>
    <w:rsid w:val="00717E25"/>
    <w:rsid w:val="0072131D"/>
    <w:rsid w:val="007214A9"/>
    <w:rsid w:val="00721D55"/>
    <w:rsid w:val="00722417"/>
    <w:rsid w:val="0072275F"/>
    <w:rsid w:val="00722FBE"/>
    <w:rsid w:val="007238D5"/>
    <w:rsid w:val="00723F3D"/>
    <w:rsid w:val="007243AA"/>
    <w:rsid w:val="007247F6"/>
    <w:rsid w:val="00724A32"/>
    <w:rsid w:val="00724E6C"/>
    <w:rsid w:val="00724FE1"/>
    <w:rsid w:val="00725525"/>
    <w:rsid w:val="00725A86"/>
    <w:rsid w:val="00726CED"/>
    <w:rsid w:val="00727656"/>
    <w:rsid w:val="00730BD7"/>
    <w:rsid w:val="00731D1E"/>
    <w:rsid w:val="007326C4"/>
    <w:rsid w:val="00732DED"/>
    <w:rsid w:val="00732ECA"/>
    <w:rsid w:val="00735860"/>
    <w:rsid w:val="00735B92"/>
    <w:rsid w:val="00735F38"/>
    <w:rsid w:val="00736B16"/>
    <w:rsid w:val="00737568"/>
    <w:rsid w:val="00737789"/>
    <w:rsid w:val="00737C58"/>
    <w:rsid w:val="00737C8E"/>
    <w:rsid w:val="00737F7E"/>
    <w:rsid w:val="0074010B"/>
    <w:rsid w:val="00740BAB"/>
    <w:rsid w:val="00740F23"/>
    <w:rsid w:val="0074154F"/>
    <w:rsid w:val="00741559"/>
    <w:rsid w:val="0074199C"/>
    <w:rsid w:val="007422B3"/>
    <w:rsid w:val="00742F55"/>
    <w:rsid w:val="007441F5"/>
    <w:rsid w:val="0074426A"/>
    <w:rsid w:val="007446B2"/>
    <w:rsid w:val="00744E41"/>
    <w:rsid w:val="007450B4"/>
    <w:rsid w:val="007459DB"/>
    <w:rsid w:val="0074690B"/>
    <w:rsid w:val="007471C3"/>
    <w:rsid w:val="00750720"/>
    <w:rsid w:val="0075093E"/>
    <w:rsid w:val="00750E1F"/>
    <w:rsid w:val="00750FDE"/>
    <w:rsid w:val="00751A20"/>
    <w:rsid w:val="00751B8B"/>
    <w:rsid w:val="0075201B"/>
    <w:rsid w:val="00752332"/>
    <w:rsid w:val="00752F0A"/>
    <w:rsid w:val="00752FC9"/>
    <w:rsid w:val="00753420"/>
    <w:rsid w:val="00753897"/>
    <w:rsid w:val="00753D40"/>
    <w:rsid w:val="007546BF"/>
    <w:rsid w:val="00754E3C"/>
    <w:rsid w:val="007555AD"/>
    <w:rsid w:val="0075560F"/>
    <w:rsid w:val="00755878"/>
    <w:rsid w:val="007559A0"/>
    <w:rsid w:val="00755ABB"/>
    <w:rsid w:val="00755B1E"/>
    <w:rsid w:val="00755D0B"/>
    <w:rsid w:val="0075600D"/>
    <w:rsid w:val="00756DCE"/>
    <w:rsid w:val="0075714C"/>
    <w:rsid w:val="0075717A"/>
    <w:rsid w:val="00757AC6"/>
    <w:rsid w:val="00757C47"/>
    <w:rsid w:val="00760901"/>
    <w:rsid w:val="00760BD0"/>
    <w:rsid w:val="00760E41"/>
    <w:rsid w:val="007611D5"/>
    <w:rsid w:val="007613E8"/>
    <w:rsid w:val="00761B12"/>
    <w:rsid w:val="007623AE"/>
    <w:rsid w:val="00762461"/>
    <w:rsid w:val="0076263C"/>
    <w:rsid w:val="00762F56"/>
    <w:rsid w:val="00763568"/>
    <w:rsid w:val="00763E8E"/>
    <w:rsid w:val="00763F33"/>
    <w:rsid w:val="00764981"/>
    <w:rsid w:val="00764DC7"/>
    <w:rsid w:val="00765229"/>
    <w:rsid w:val="0076640E"/>
    <w:rsid w:val="00766784"/>
    <w:rsid w:val="00766A35"/>
    <w:rsid w:val="00767A90"/>
    <w:rsid w:val="00767AC3"/>
    <w:rsid w:val="00767BC3"/>
    <w:rsid w:val="007703C1"/>
    <w:rsid w:val="00770804"/>
    <w:rsid w:val="0077091E"/>
    <w:rsid w:val="00770E0A"/>
    <w:rsid w:val="00770EE2"/>
    <w:rsid w:val="00770F20"/>
    <w:rsid w:val="007710A6"/>
    <w:rsid w:val="0077170E"/>
    <w:rsid w:val="00771FC8"/>
    <w:rsid w:val="0077297B"/>
    <w:rsid w:val="00773E54"/>
    <w:rsid w:val="00774A1E"/>
    <w:rsid w:val="007756F3"/>
    <w:rsid w:val="00775B07"/>
    <w:rsid w:val="00776118"/>
    <w:rsid w:val="007769F6"/>
    <w:rsid w:val="00777597"/>
    <w:rsid w:val="00777F91"/>
    <w:rsid w:val="00780C9E"/>
    <w:rsid w:val="00781B2E"/>
    <w:rsid w:val="00782723"/>
    <w:rsid w:val="00782A60"/>
    <w:rsid w:val="00783115"/>
    <w:rsid w:val="007847E6"/>
    <w:rsid w:val="0078529B"/>
    <w:rsid w:val="00785C04"/>
    <w:rsid w:val="007861AD"/>
    <w:rsid w:val="00786A22"/>
    <w:rsid w:val="00786BAF"/>
    <w:rsid w:val="00787123"/>
    <w:rsid w:val="0078731D"/>
    <w:rsid w:val="0078733B"/>
    <w:rsid w:val="00787865"/>
    <w:rsid w:val="00790104"/>
    <w:rsid w:val="007901C1"/>
    <w:rsid w:val="00790537"/>
    <w:rsid w:val="007907B9"/>
    <w:rsid w:val="0079083B"/>
    <w:rsid w:val="00790C20"/>
    <w:rsid w:val="00790DC3"/>
    <w:rsid w:val="00791272"/>
    <w:rsid w:val="0079187E"/>
    <w:rsid w:val="007919A0"/>
    <w:rsid w:val="00792B5C"/>
    <w:rsid w:val="007938DB"/>
    <w:rsid w:val="00793CAD"/>
    <w:rsid w:val="00794286"/>
    <w:rsid w:val="0079439E"/>
    <w:rsid w:val="00794477"/>
    <w:rsid w:val="007945DF"/>
    <w:rsid w:val="0079497C"/>
    <w:rsid w:val="00794AB6"/>
    <w:rsid w:val="00794C12"/>
    <w:rsid w:val="00795427"/>
    <w:rsid w:val="00796046"/>
    <w:rsid w:val="0079647A"/>
    <w:rsid w:val="007970C7"/>
    <w:rsid w:val="0079738C"/>
    <w:rsid w:val="0079746B"/>
    <w:rsid w:val="00797DA4"/>
    <w:rsid w:val="00797E13"/>
    <w:rsid w:val="00797E1B"/>
    <w:rsid w:val="00797F61"/>
    <w:rsid w:val="007A0190"/>
    <w:rsid w:val="007A1C12"/>
    <w:rsid w:val="007A21FF"/>
    <w:rsid w:val="007A3367"/>
    <w:rsid w:val="007A417F"/>
    <w:rsid w:val="007A4190"/>
    <w:rsid w:val="007A42E4"/>
    <w:rsid w:val="007A523C"/>
    <w:rsid w:val="007A684F"/>
    <w:rsid w:val="007A69B7"/>
    <w:rsid w:val="007A75C8"/>
    <w:rsid w:val="007B0A83"/>
    <w:rsid w:val="007B108B"/>
    <w:rsid w:val="007B1B42"/>
    <w:rsid w:val="007B1E38"/>
    <w:rsid w:val="007B22ED"/>
    <w:rsid w:val="007B2ACA"/>
    <w:rsid w:val="007B2FFC"/>
    <w:rsid w:val="007B33FC"/>
    <w:rsid w:val="007B3BC7"/>
    <w:rsid w:val="007B56AE"/>
    <w:rsid w:val="007B59C0"/>
    <w:rsid w:val="007B5D76"/>
    <w:rsid w:val="007B5E22"/>
    <w:rsid w:val="007B5F94"/>
    <w:rsid w:val="007B60EC"/>
    <w:rsid w:val="007B66B1"/>
    <w:rsid w:val="007B6B4E"/>
    <w:rsid w:val="007B7046"/>
    <w:rsid w:val="007B77E0"/>
    <w:rsid w:val="007B7CCD"/>
    <w:rsid w:val="007C0503"/>
    <w:rsid w:val="007C0911"/>
    <w:rsid w:val="007C16A8"/>
    <w:rsid w:val="007C2063"/>
    <w:rsid w:val="007C2C13"/>
    <w:rsid w:val="007C3364"/>
    <w:rsid w:val="007C42AC"/>
    <w:rsid w:val="007C434C"/>
    <w:rsid w:val="007C43AE"/>
    <w:rsid w:val="007C459D"/>
    <w:rsid w:val="007C4A5E"/>
    <w:rsid w:val="007C4E88"/>
    <w:rsid w:val="007C5109"/>
    <w:rsid w:val="007C5C5E"/>
    <w:rsid w:val="007C66BB"/>
    <w:rsid w:val="007C66D2"/>
    <w:rsid w:val="007C7725"/>
    <w:rsid w:val="007D0270"/>
    <w:rsid w:val="007D0464"/>
    <w:rsid w:val="007D052D"/>
    <w:rsid w:val="007D066F"/>
    <w:rsid w:val="007D0ADA"/>
    <w:rsid w:val="007D1A3B"/>
    <w:rsid w:val="007D2B1F"/>
    <w:rsid w:val="007D35F9"/>
    <w:rsid w:val="007D37D8"/>
    <w:rsid w:val="007D3CC8"/>
    <w:rsid w:val="007D3D5D"/>
    <w:rsid w:val="007D4C5C"/>
    <w:rsid w:val="007D5957"/>
    <w:rsid w:val="007D611D"/>
    <w:rsid w:val="007D699F"/>
    <w:rsid w:val="007D6A6C"/>
    <w:rsid w:val="007D6F09"/>
    <w:rsid w:val="007E0016"/>
    <w:rsid w:val="007E07A9"/>
    <w:rsid w:val="007E09BC"/>
    <w:rsid w:val="007E0B9F"/>
    <w:rsid w:val="007E0C9F"/>
    <w:rsid w:val="007E0E45"/>
    <w:rsid w:val="007E17AB"/>
    <w:rsid w:val="007E1FF6"/>
    <w:rsid w:val="007E224A"/>
    <w:rsid w:val="007E23BB"/>
    <w:rsid w:val="007E2EC9"/>
    <w:rsid w:val="007E34B9"/>
    <w:rsid w:val="007E35C7"/>
    <w:rsid w:val="007E5B96"/>
    <w:rsid w:val="007E6031"/>
    <w:rsid w:val="007E6CBE"/>
    <w:rsid w:val="007E7033"/>
    <w:rsid w:val="007E705E"/>
    <w:rsid w:val="007E72FE"/>
    <w:rsid w:val="007E7349"/>
    <w:rsid w:val="007E779C"/>
    <w:rsid w:val="007E7AA4"/>
    <w:rsid w:val="007F0312"/>
    <w:rsid w:val="007F062D"/>
    <w:rsid w:val="007F084A"/>
    <w:rsid w:val="007F1C83"/>
    <w:rsid w:val="007F1E0C"/>
    <w:rsid w:val="007F21FC"/>
    <w:rsid w:val="007F24BB"/>
    <w:rsid w:val="007F37B8"/>
    <w:rsid w:val="007F37CD"/>
    <w:rsid w:val="007F38DD"/>
    <w:rsid w:val="007F3E2C"/>
    <w:rsid w:val="007F4153"/>
    <w:rsid w:val="007F463A"/>
    <w:rsid w:val="007F4679"/>
    <w:rsid w:val="007F4B0B"/>
    <w:rsid w:val="007F4F52"/>
    <w:rsid w:val="007F521D"/>
    <w:rsid w:val="007F5EF9"/>
    <w:rsid w:val="007F6452"/>
    <w:rsid w:val="007F7152"/>
    <w:rsid w:val="007F78FA"/>
    <w:rsid w:val="007F79DB"/>
    <w:rsid w:val="007F7B3F"/>
    <w:rsid w:val="0080043A"/>
    <w:rsid w:val="00800817"/>
    <w:rsid w:val="008011C8"/>
    <w:rsid w:val="00801792"/>
    <w:rsid w:val="008019A0"/>
    <w:rsid w:val="00802244"/>
    <w:rsid w:val="008023C7"/>
    <w:rsid w:val="008025DF"/>
    <w:rsid w:val="0080280B"/>
    <w:rsid w:val="00802A10"/>
    <w:rsid w:val="00802B69"/>
    <w:rsid w:val="00802DC2"/>
    <w:rsid w:val="0080351B"/>
    <w:rsid w:val="00803602"/>
    <w:rsid w:val="0080386A"/>
    <w:rsid w:val="008039EB"/>
    <w:rsid w:val="00803C77"/>
    <w:rsid w:val="00803D2D"/>
    <w:rsid w:val="00804A4D"/>
    <w:rsid w:val="00804A82"/>
    <w:rsid w:val="00804B05"/>
    <w:rsid w:val="0080508C"/>
    <w:rsid w:val="00805502"/>
    <w:rsid w:val="00805610"/>
    <w:rsid w:val="008059D6"/>
    <w:rsid w:val="008064D8"/>
    <w:rsid w:val="008065AF"/>
    <w:rsid w:val="0080664D"/>
    <w:rsid w:val="00806F98"/>
    <w:rsid w:val="008071B1"/>
    <w:rsid w:val="00807740"/>
    <w:rsid w:val="00807886"/>
    <w:rsid w:val="00807B77"/>
    <w:rsid w:val="00810DD3"/>
    <w:rsid w:val="008110CD"/>
    <w:rsid w:val="00811790"/>
    <w:rsid w:val="00811D4C"/>
    <w:rsid w:val="00811DFC"/>
    <w:rsid w:val="00812060"/>
    <w:rsid w:val="008129C3"/>
    <w:rsid w:val="00812A7E"/>
    <w:rsid w:val="0081353E"/>
    <w:rsid w:val="0081354E"/>
    <w:rsid w:val="0081394B"/>
    <w:rsid w:val="00813D4D"/>
    <w:rsid w:val="0081401B"/>
    <w:rsid w:val="008141A6"/>
    <w:rsid w:val="008144C3"/>
    <w:rsid w:val="008145CB"/>
    <w:rsid w:val="00816564"/>
    <w:rsid w:val="0081685D"/>
    <w:rsid w:val="00816B9A"/>
    <w:rsid w:val="00816BB1"/>
    <w:rsid w:val="00816EBC"/>
    <w:rsid w:val="00817475"/>
    <w:rsid w:val="0082001F"/>
    <w:rsid w:val="008209F4"/>
    <w:rsid w:val="0082163A"/>
    <w:rsid w:val="00821EC4"/>
    <w:rsid w:val="00822734"/>
    <w:rsid w:val="0082283E"/>
    <w:rsid w:val="00822CA5"/>
    <w:rsid w:val="0082307D"/>
    <w:rsid w:val="00823BAD"/>
    <w:rsid w:val="00823CCA"/>
    <w:rsid w:val="00825573"/>
    <w:rsid w:val="00825C7C"/>
    <w:rsid w:val="00825EC6"/>
    <w:rsid w:val="00825FAC"/>
    <w:rsid w:val="008263F1"/>
    <w:rsid w:val="00827155"/>
    <w:rsid w:val="00827448"/>
    <w:rsid w:val="00827D8A"/>
    <w:rsid w:val="0083030E"/>
    <w:rsid w:val="00830C80"/>
    <w:rsid w:val="008313B5"/>
    <w:rsid w:val="00833ADC"/>
    <w:rsid w:val="0083409F"/>
    <w:rsid w:val="008340AD"/>
    <w:rsid w:val="008353D8"/>
    <w:rsid w:val="0083540D"/>
    <w:rsid w:val="00835A5B"/>
    <w:rsid w:val="00835BC0"/>
    <w:rsid w:val="00835FB6"/>
    <w:rsid w:val="008365E9"/>
    <w:rsid w:val="008377C4"/>
    <w:rsid w:val="00837D77"/>
    <w:rsid w:val="00837F6E"/>
    <w:rsid w:val="00840204"/>
    <w:rsid w:val="00840611"/>
    <w:rsid w:val="0084064F"/>
    <w:rsid w:val="00840DC7"/>
    <w:rsid w:val="00840FFE"/>
    <w:rsid w:val="0084104D"/>
    <w:rsid w:val="008415BB"/>
    <w:rsid w:val="008425F5"/>
    <w:rsid w:val="008426C3"/>
    <w:rsid w:val="00842735"/>
    <w:rsid w:val="00842756"/>
    <w:rsid w:val="00842CA5"/>
    <w:rsid w:val="00842CF8"/>
    <w:rsid w:val="00842DA0"/>
    <w:rsid w:val="008432D1"/>
    <w:rsid w:val="00843ED3"/>
    <w:rsid w:val="0084497A"/>
    <w:rsid w:val="00844AF5"/>
    <w:rsid w:val="008451E3"/>
    <w:rsid w:val="00845C93"/>
    <w:rsid w:val="00845F34"/>
    <w:rsid w:val="00846175"/>
    <w:rsid w:val="00846348"/>
    <w:rsid w:val="00846724"/>
    <w:rsid w:val="00846F70"/>
    <w:rsid w:val="008471E1"/>
    <w:rsid w:val="00850135"/>
    <w:rsid w:val="00850B6B"/>
    <w:rsid w:val="0085258B"/>
    <w:rsid w:val="00852665"/>
    <w:rsid w:val="00852AA5"/>
    <w:rsid w:val="00852C67"/>
    <w:rsid w:val="00852D35"/>
    <w:rsid w:val="00853ACC"/>
    <w:rsid w:val="00853AEF"/>
    <w:rsid w:val="00853B5F"/>
    <w:rsid w:val="0085403C"/>
    <w:rsid w:val="00854248"/>
    <w:rsid w:val="008548D9"/>
    <w:rsid w:val="008549E9"/>
    <w:rsid w:val="0085532C"/>
    <w:rsid w:val="00855678"/>
    <w:rsid w:val="008564A6"/>
    <w:rsid w:val="00856C53"/>
    <w:rsid w:val="00857217"/>
    <w:rsid w:val="0086034D"/>
    <w:rsid w:val="008609B9"/>
    <w:rsid w:val="0086180D"/>
    <w:rsid w:val="0086194E"/>
    <w:rsid w:val="00861F15"/>
    <w:rsid w:val="008635BF"/>
    <w:rsid w:val="00864BDA"/>
    <w:rsid w:val="0086516F"/>
    <w:rsid w:val="00866BAF"/>
    <w:rsid w:val="008677D5"/>
    <w:rsid w:val="00867CBB"/>
    <w:rsid w:val="00867FE2"/>
    <w:rsid w:val="00870194"/>
    <w:rsid w:val="00870578"/>
    <w:rsid w:val="00870AD1"/>
    <w:rsid w:val="00870C64"/>
    <w:rsid w:val="008711E3"/>
    <w:rsid w:val="008713EA"/>
    <w:rsid w:val="0087266E"/>
    <w:rsid w:val="008727DB"/>
    <w:rsid w:val="00872CF2"/>
    <w:rsid w:val="008732B6"/>
    <w:rsid w:val="00873580"/>
    <w:rsid w:val="00873CD8"/>
    <w:rsid w:val="00874CA7"/>
    <w:rsid w:val="0087540D"/>
    <w:rsid w:val="008758B5"/>
    <w:rsid w:val="008758EF"/>
    <w:rsid w:val="008761D1"/>
    <w:rsid w:val="008772EA"/>
    <w:rsid w:val="008773B2"/>
    <w:rsid w:val="00877564"/>
    <w:rsid w:val="00877A4E"/>
    <w:rsid w:val="00880058"/>
    <w:rsid w:val="008806AF"/>
    <w:rsid w:val="00880AAF"/>
    <w:rsid w:val="0088147B"/>
    <w:rsid w:val="00881AE5"/>
    <w:rsid w:val="00881D68"/>
    <w:rsid w:val="00881ED9"/>
    <w:rsid w:val="00882921"/>
    <w:rsid w:val="00882E72"/>
    <w:rsid w:val="00883529"/>
    <w:rsid w:val="00883DCF"/>
    <w:rsid w:val="00883FCD"/>
    <w:rsid w:val="008841A1"/>
    <w:rsid w:val="00884961"/>
    <w:rsid w:val="008849E0"/>
    <w:rsid w:val="0088521E"/>
    <w:rsid w:val="00885991"/>
    <w:rsid w:val="00885BC6"/>
    <w:rsid w:val="00885D47"/>
    <w:rsid w:val="0088615E"/>
    <w:rsid w:val="008863FE"/>
    <w:rsid w:val="00886903"/>
    <w:rsid w:val="00886B34"/>
    <w:rsid w:val="00886D96"/>
    <w:rsid w:val="00887C3E"/>
    <w:rsid w:val="00890618"/>
    <w:rsid w:val="00890CCE"/>
    <w:rsid w:val="008913EF"/>
    <w:rsid w:val="008927AF"/>
    <w:rsid w:val="00892CEB"/>
    <w:rsid w:val="00893415"/>
    <w:rsid w:val="00894431"/>
    <w:rsid w:val="00895B3A"/>
    <w:rsid w:val="00895C66"/>
    <w:rsid w:val="00896199"/>
    <w:rsid w:val="0089631D"/>
    <w:rsid w:val="00896BDB"/>
    <w:rsid w:val="0089751D"/>
    <w:rsid w:val="00897554"/>
    <w:rsid w:val="00897AE0"/>
    <w:rsid w:val="0089CEBC"/>
    <w:rsid w:val="008A0907"/>
    <w:rsid w:val="008A1415"/>
    <w:rsid w:val="008A161A"/>
    <w:rsid w:val="008A18AB"/>
    <w:rsid w:val="008A1A4E"/>
    <w:rsid w:val="008A1CC9"/>
    <w:rsid w:val="008A23D6"/>
    <w:rsid w:val="008A353F"/>
    <w:rsid w:val="008A4F17"/>
    <w:rsid w:val="008A5360"/>
    <w:rsid w:val="008A5DDB"/>
    <w:rsid w:val="008A6073"/>
    <w:rsid w:val="008A6292"/>
    <w:rsid w:val="008A6A2C"/>
    <w:rsid w:val="008A73C3"/>
    <w:rsid w:val="008A7715"/>
    <w:rsid w:val="008A7C51"/>
    <w:rsid w:val="008B09CD"/>
    <w:rsid w:val="008B180B"/>
    <w:rsid w:val="008B1BE2"/>
    <w:rsid w:val="008B1BF7"/>
    <w:rsid w:val="008B1EDA"/>
    <w:rsid w:val="008B205C"/>
    <w:rsid w:val="008B28BE"/>
    <w:rsid w:val="008B2974"/>
    <w:rsid w:val="008B2A7A"/>
    <w:rsid w:val="008B2CDC"/>
    <w:rsid w:val="008B3200"/>
    <w:rsid w:val="008B3F7C"/>
    <w:rsid w:val="008B4020"/>
    <w:rsid w:val="008B4393"/>
    <w:rsid w:val="008B49A0"/>
    <w:rsid w:val="008B504C"/>
    <w:rsid w:val="008B56A9"/>
    <w:rsid w:val="008B5782"/>
    <w:rsid w:val="008B5EB2"/>
    <w:rsid w:val="008B6349"/>
    <w:rsid w:val="008B6379"/>
    <w:rsid w:val="008B7116"/>
    <w:rsid w:val="008B7255"/>
    <w:rsid w:val="008B7A7B"/>
    <w:rsid w:val="008C0D24"/>
    <w:rsid w:val="008C100F"/>
    <w:rsid w:val="008C13FC"/>
    <w:rsid w:val="008C14F7"/>
    <w:rsid w:val="008C338A"/>
    <w:rsid w:val="008C3E39"/>
    <w:rsid w:val="008C3EDC"/>
    <w:rsid w:val="008C4F7A"/>
    <w:rsid w:val="008C5452"/>
    <w:rsid w:val="008C629F"/>
    <w:rsid w:val="008C6C24"/>
    <w:rsid w:val="008C6FC0"/>
    <w:rsid w:val="008C70FB"/>
    <w:rsid w:val="008D004C"/>
    <w:rsid w:val="008D08E7"/>
    <w:rsid w:val="008D10DA"/>
    <w:rsid w:val="008D2E2A"/>
    <w:rsid w:val="008D2F5D"/>
    <w:rsid w:val="008D359A"/>
    <w:rsid w:val="008D3C7F"/>
    <w:rsid w:val="008D4597"/>
    <w:rsid w:val="008D4A61"/>
    <w:rsid w:val="008D50A1"/>
    <w:rsid w:val="008D5C95"/>
    <w:rsid w:val="008D5D3C"/>
    <w:rsid w:val="008D6AE0"/>
    <w:rsid w:val="008D6CBB"/>
    <w:rsid w:val="008E0003"/>
    <w:rsid w:val="008E0044"/>
    <w:rsid w:val="008E0F64"/>
    <w:rsid w:val="008E12E0"/>
    <w:rsid w:val="008E1968"/>
    <w:rsid w:val="008E2520"/>
    <w:rsid w:val="008E394E"/>
    <w:rsid w:val="008E407E"/>
    <w:rsid w:val="008E42FB"/>
    <w:rsid w:val="008E4EA8"/>
    <w:rsid w:val="008E5136"/>
    <w:rsid w:val="008E55D7"/>
    <w:rsid w:val="008E68F5"/>
    <w:rsid w:val="008E6932"/>
    <w:rsid w:val="008E6961"/>
    <w:rsid w:val="008E69B5"/>
    <w:rsid w:val="008E755D"/>
    <w:rsid w:val="008F00CD"/>
    <w:rsid w:val="008F080B"/>
    <w:rsid w:val="008F0919"/>
    <w:rsid w:val="008F0F51"/>
    <w:rsid w:val="008F11D0"/>
    <w:rsid w:val="008F1C31"/>
    <w:rsid w:val="008F1E98"/>
    <w:rsid w:val="008F22FF"/>
    <w:rsid w:val="008F241C"/>
    <w:rsid w:val="008F3CA4"/>
    <w:rsid w:val="008F3EF2"/>
    <w:rsid w:val="008F4165"/>
    <w:rsid w:val="008F60E2"/>
    <w:rsid w:val="008F62A1"/>
    <w:rsid w:val="008F6677"/>
    <w:rsid w:val="009004C4"/>
    <w:rsid w:val="00900770"/>
    <w:rsid w:val="00900F09"/>
    <w:rsid w:val="0090178E"/>
    <w:rsid w:val="009037C8"/>
    <w:rsid w:val="00903928"/>
    <w:rsid w:val="0090433F"/>
    <w:rsid w:val="00904B5B"/>
    <w:rsid w:val="00905D84"/>
    <w:rsid w:val="00905E5F"/>
    <w:rsid w:val="00906097"/>
    <w:rsid w:val="009064CC"/>
    <w:rsid w:val="00907067"/>
    <w:rsid w:val="009113A2"/>
    <w:rsid w:val="00911414"/>
    <w:rsid w:val="00911825"/>
    <w:rsid w:val="009128C1"/>
    <w:rsid w:val="00912E2A"/>
    <w:rsid w:val="009130C8"/>
    <w:rsid w:val="009131D2"/>
    <w:rsid w:val="00913F9A"/>
    <w:rsid w:val="009146B9"/>
    <w:rsid w:val="0091587C"/>
    <w:rsid w:val="0091650A"/>
    <w:rsid w:val="00916518"/>
    <w:rsid w:val="00916D85"/>
    <w:rsid w:val="0091759A"/>
    <w:rsid w:val="00917BDD"/>
    <w:rsid w:val="0091D45C"/>
    <w:rsid w:val="0092001F"/>
    <w:rsid w:val="009208B3"/>
    <w:rsid w:val="00921B73"/>
    <w:rsid w:val="0092215D"/>
    <w:rsid w:val="0092216B"/>
    <w:rsid w:val="00923077"/>
    <w:rsid w:val="009232E4"/>
    <w:rsid w:val="00923E75"/>
    <w:rsid w:val="00923F5F"/>
    <w:rsid w:val="009242D9"/>
    <w:rsid w:val="00924757"/>
    <w:rsid w:val="00924DB9"/>
    <w:rsid w:val="00924E55"/>
    <w:rsid w:val="009258CF"/>
    <w:rsid w:val="00925AFC"/>
    <w:rsid w:val="00926767"/>
    <w:rsid w:val="0092705B"/>
    <w:rsid w:val="009270AF"/>
    <w:rsid w:val="00927227"/>
    <w:rsid w:val="00927248"/>
    <w:rsid w:val="009275DA"/>
    <w:rsid w:val="00927A3F"/>
    <w:rsid w:val="00927D1F"/>
    <w:rsid w:val="00927ECE"/>
    <w:rsid w:val="009301DD"/>
    <w:rsid w:val="0093023C"/>
    <w:rsid w:val="00930586"/>
    <w:rsid w:val="009309F6"/>
    <w:rsid w:val="00930B04"/>
    <w:rsid w:val="00930B34"/>
    <w:rsid w:val="00930C4B"/>
    <w:rsid w:val="0093197E"/>
    <w:rsid w:val="009324CD"/>
    <w:rsid w:val="00932A3C"/>
    <w:rsid w:val="00933738"/>
    <w:rsid w:val="009344D3"/>
    <w:rsid w:val="00934A83"/>
    <w:rsid w:val="00935154"/>
    <w:rsid w:val="009356DD"/>
    <w:rsid w:val="009365B6"/>
    <w:rsid w:val="00936C3E"/>
    <w:rsid w:val="009371E6"/>
    <w:rsid w:val="00937C1B"/>
    <w:rsid w:val="00937EC4"/>
    <w:rsid w:val="00937F4C"/>
    <w:rsid w:val="00937F7F"/>
    <w:rsid w:val="0094089C"/>
    <w:rsid w:val="0094090A"/>
    <w:rsid w:val="009410D5"/>
    <w:rsid w:val="00941F84"/>
    <w:rsid w:val="0094298A"/>
    <w:rsid w:val="00942DC8"/>
    <w:rsid w:val="0094377C"/>
    <w:rsid w:val="0094500F"/>
    <w:rsid w:val="009459E0"/>
    <w:rsid w:val="00945A3B"/>
    <w:rsid w:val="00945FC3"/>
    <w:rsid w:val="00946065"/>
    <w:rsid w:val="00946A2D"/>
    <w:rsid w:val="00946AC4"/>
    <w:rsid w:val="00947533"/>
    <w:rsid w:val="00947B6C"/>
    <w:rsid w:val="00947C30"/>
    <w:rsid w:val="00947D05"/>
    <w:rsid w:val="00947D43"/>
    <w:rsid w:val="009512E5"/>
    <w:rsid w:val="0095228C"/>
    <w:rsid w:val="0095263A"/>
    <w:rsid w:val="00952A7A"/>
    <w:rsid w:val="00953A39"/>
    <w:rsid w:val="00953A66"/>
    <w:rsid w:val="00953E7F"/>
    <w:rsid w:val="009541C4"/>
    <w:rsid w:val="00954521"/>
    <w:rsid w:val="0095509F"/>
    <w:rsid w:val="009551FE"/>
    <w:rsid w:val="0095533C"/>
    <w:rsid w:val="0095585B"/>
    <w:rsid w:val="00955C55"/>
    <w:rsid w:val="009563A3"/>
    <w:rsid w:val="0095643A"/>
    <w:rsid w:val="009565B7"/>
    <w:rsid w:val="00956944"/>
    <w:rsid w:val="0095741B"/>
    <w:rsid w:val="0095C882"/>
    <w:rsid w:val="0096033D"/>
    <w:rsid w:val="0096035D"/>
    <w:rsid w:val="00960B67"/>
    <w:rsid w:val="00961803"/>
    <w:rsid w:val="00962797"/>
    <w:rsid w:val="00963037"/>
    <w:rsid w:val="009631F8"/>
    <w:rsid w:val="009639C7"/>
    <w:rsid w:val="00963BC7"/>
    <w:rsid w:val="00964970"/>
    <w:rsid w:val="00964E69"/>
    <w:rsid w:val="009652E2"/>
    <w:rsid w:val="00965D57"/>
    <w:rsid w:val="00965DF4"/>
    <w:rsid w:val="0096638B"/>
    <w:rsid w:val="00966429"/>
    <w:rsid w:val="00967531"/>
    <w:rsid w:val="00967685"/>
    <w:rsid w:val="009678F1"/>
    <w:rsid w:val="0096791D"/>
    <w:rsid w:val="00967C8B"/>
    <w:rsid w:val="00967DE2"/>
    <w:rsid w:val="00967F5D"/>
    <w:rsid w:val="00970A63"/>
    <w:rsid w:val="00970AD5"/>
    <w:rsid w:val="00971B04"/>
    <w:rsid w:val="00971FBF"/>
    <w:rsid w:val="009729FE"/>
    <w:rsid w:val="00973053"/>
    <w:rsid w:val="0097381D"/>
    <w:rsid w:val="00973A56"/>
    <w:rsid w:val="00973E24"/>
    <w:rsid w:val="009740C2"/>
    <w:rsid w:val="009750E0"/>
    <w:rsid w:val="00975220"/>
    <w:rsid w:val="009754B7"/>
    <w:rsid w:val="00975630"/>
    <w:rsid w:val="00975767"/>
    <w:rsid w:val="00976050"/>
    <w:rsid w:val="00976941"/>
    <w:rsid w:val="00976CAC"/>
    <w:rsid w:val="00977017"/>
    <w:rsid w:val="00980547"/>
    <w:rsid w:val="0098112A"/>
    <w:rsid w:val="00981D0B"/>
    <w:rsid w:val="00981ECA"/>
    <w:rsid w:val="00982861"/>
    <w:rsid w:val="00982A6A"/>
    <w:rsid w:val="00982CF4"/>
    <w:rsid w:val="0098309C"/>
    <w:rsid w:val="00983A50"/>
    <w:rsid w:val="00983CEF"/>
    <w:rsid w:val="00984C63"/>
    <w:rsid w:val="00984F4F"/>
    <w:rsid w:val="009854FE"/>
    <w:rsid w:val="00985681"/>
    <w:rsid w:val="009858E1"/>
    <w:rsid w:val="00985C53"/>
    <w:rsid w:val="00985CB2"/>
    <w:rsid w:val="009868AE"/>
    <w:rsid w:val="00986D00"/>
    <w:rsid w:val="00987347"/>
    <w:rsid w:val="0098753B"/>
    <w:rsid w:val="00987CE1"/>
    <w:rsid w:val="00987D8C"/>
    <w:rsid w:val="00987DBC"/>
    <w:rsid w:val="009904A7"/>
    <w:rsid w:val="00990C5C"/>
    <w:rsid w:val="00990CFC"/>
    <w:rsid w:val="00993743"/>
    <w:rsid w:val="00993E3C"/>
    <w:rsid w:val="0099442E"/>
    <w:rsid w:val="00994D8E"/>
    <w:rsid w:val="00994F32"/>
    <w:rsid w:val="00995007"/>
    <w:rsid w:val="0099532B"/>
    <w:rsid w:val="0099537E"/>
    <w:rsid w:val="00995402"/>
    <w:rsid w:val="00995602"/>
    <w:rsid w:val="00995663"/>
    <w:rsid w:val="00995A3D"/>
    <w:rsid w:val="00996886"/>
    <w:rsid w:val="00996B72"/>
    <w:rsid w:val="00996C8F"/>
    <w:rsid w:val="00996CBA"/>
    <w:rsid w:val="0099754C"/>
    <w:rsid w:val="00997665"/>
    <w:rsid w:val="00997B62"/>
    <w:rsid w:val="00997BD8"/>
    <w:rsid w:val="00997C66"/>
    <w:rsid w:val="00997D9D"/>
    <w:rsid w:val="00997DD1"/>
    <w:rsid w:val="009A072E"/>
    <w:rsid w:val="009A078F"/>
    <w:rsid w:val="009A1F84"/>
    <w:rsid w:val="009A2364"/>
    <w:rsid w:val="009A2CD7"/>
    <w:rsid w:val="009A2E62"/>
    <w:rsid w:val="009A3511"/>
    <w:rsid w:val="009A39D9"/>
    <w:rsid w:val="009A4AE5"/>
    <w:rsid w:val="009A5F61"/>
    <w:rsid w:val="009A605E"/>
    <w:rsid w:val="009A62B0"/>
    <w:rsid w:val="009A692E"/>
    <w:rsid w:val="009A7706"/>
    <w:rsid w:val="009B031C"/>
    <w:rsid w:val="009B05FA"/>
    <w:rsid w:val="009B106C"/>
    <w:rsid w:val="009B16C4"/>
    <w:rsid w:val="009B1AE8"/>
    <w:rsid w:val="009B1E3E"/>
    <w:rsid w:val="009B1E5F"/>
    <w:rsid w:val="009B20D9"/>
    <w:rsid w:val="009B3FB2"/>
    <w:rsid w:val="009B4160"/>
    <w:rsid w:val="009B4FFA"/>
    <w:rsid w:val="009B5442"/>
    <w:rsid w:val="009B6118"/>
    <w:rsid w:val="009C09AD"/>
    <w:rsid w:val="009C163D"/>
    <w:rsid w:val="009C1EC4"/>
    <w:rsid w:val="009C3696"/>
    <w:rsid w:val="009C37AB"/>
    <w:rsid w:val="009C4304"/>
    <w:rsid w:val="009C44CC"/>
    <w:rsid w:val="009C4E76"/>
    <w:rsid w:val="009C5490"/>
    <w:rsid w:val="009C5B8A"/>
    <w:rsid w:val="009C5E08"/>
    <w:rsid w:val="009C702E"/>
    <w:rsid w:val="009C7FCF"/>
    <w:rsid w:val="009D0B2A"/>
    <w:rsid w:val="009D1A4F"/>
    <w:rsid w:val="009D2BEA"/>
    <w:rsid w:val="009D2FD0"/>
    <w:rsid w:val="009D357C"/>
    <w:rsid w:val="009D3ADB"/>
    <w:rsid w:val="009D4138"/>
    <w:rsid w:val="009D4527"/>
    <w:rsid w:val="009D4951"/>
    <w:rsid w:val="009D5965"/>
    <w:rsid w:val="009D5A5C"/>
    <w:rsid w:val="009D6260"/>
    <w:rsid w:val="009D63BD"/>
    <w:rsid w:val="009D6CCD"/>
    <w:rsid w:val="009D6F4E"/>
    <w:rsid w:val="009E0AD0"/>
    <w:rsid w:val="009E1637"/>
    <w:rsid w:val="009E186C"/>
    <w:rsid w:val="009E1E46"/>
    <w:rsid w:val="009E25A0"/>
    <w:rsid w:val="009E300C"/>
    <w:rsid w:val="009E32BF"/>
    <w:rsid w:val="009E38EA"/>
    <w:rsid w:val="009E3AA6"/>
    <w:rsid w:val="009E5272"/>
    <w:rsid w:val="009E5AA3"/>
    <w:rsid w:val="009E5B7E"/>
    <w:rsid w:val="009E61CF"/>
    <w:rsid w:val="009E6771"/>
    <w:rsid w:val="009E7CE9"/>
    <w:rsid w:val="009E7E9A"/>
    <w:rsid w:val="009F10A0"/>
    <w:rsid w:val="009F1777"/>
    <w:rsid w:val="009F2412"/>
    <w:rsid w:val="009F28AE"/>
    <w:rsid w:val="009F3938"/>
    <w:rsid w:val="009F5423"/>
    <w:rsid w:val="009F5801"/>
    <w:rsid w:val="009F589D"/>
    <w:rsid w:val="009F5F19"/>
    <w:rsid w:val="009F66A0"/>
    <w:rsid w:val="009F67BD"/>
    <w:rsid w:val="009F78A4"/>
    <w:rsid w:val="009F7960"/>
    <w:rsid w:val="009F7CE4"/>
    <w:rsid w:val="00A00DA4"/>
    <w:rsid w:val="00A017D7"/>
    <w:rsid w:val="00A01BD2"/>
    <w:rsid w:val="00A01DD2"/>
    <w:rsid w:val="00A01F0A"/>
    <w:rsid w:val="00A01F63"/>
    <w:rsid w:val="00A02398"/>
    <w:rsid w:val="00A024F1"/>
    <w:rsid w:val="00A02BB5"/>
    <w:rsid w:val="00A03BF8"/>
    <w:rsid w:val="00A040E6"/>
    <w:rsid w:val="00A04141"/>
    <w:rsid w:val="00A043C8"/>
    <w:rsid w:val="00A043DF"/>
    <w:rsid w:val="00A05923"/>
    <w:rsid w:val="00A059E2"/>
    <w:rsid w:val="00A05F46"/>
    <w:rsid w:val="00A06A39"/>
    <w:rsid w:val="00A06FA7"/>
    <w:rsid w:val="00A07A74"/>
    <w:rsid w:val="00A1036D"/>
    <w:rsid w:val="00A13AD8"/>
    <w:rsid w:val="00A146C3"/>
    <w:rsid w:val="00A14A0F"/>
    <w:rsid w:val="00A154F1"/>
    <w:rsid w:val="00A15546"/>
    <w:rsid w:val="00A158B7"/>
    <w:rsid w:val="00A15C18"/>
    <w:rsid w:val="00A162E3"/>
    <w:rsid w:val="00A16338"/>
    <w:rsid w:val="00A16D5D"/>
    <w:rsid w:val="00A17648"/>
    <w:rsid w:val="00A17BC1"/>
    <w:rsid w:val="00A17EEE"/>
    <w:rsid w:val="00A20474"/>
    <w:rsid w:val="00A2160E"/>
    <w:rsid w:val="00A21941"/>
    <w:rsid w:val="00A21B8E"/>
    <w:rsid w:val="00A22E6C"/>
    <w:rsid w:val="00A23281"/>
    <w:rsid w:val="00A23E8F"/>
    <w:rsid w:val="00A24912"/>
    <w:rsid w:val="00A24969"/>
    <w:rsid w:val="00A257EF"/>
    <w:rsid w:val="00A25D3B"/>
    <w:rsid w:val="00A26A87"/>
    <w:rsid w:val="00A2732F"/>
    <w:rsid w:val="00A27BF8"/>
    <w:rsid w:val="00A301AB"/>
    <w:rsid w:val="00A302AC"/>
    <w:rsid w:val="00A30390"/>
    <w:rsid w:val="00A3046C"/>
    <w:rsid w:val="00A30708"/>
    <w:rsid w:val="00A30756"/>
    <w:rsid w:val="00A30924"/>
    <w:rsid w:val="00A309F2"/>
    <w:rsid w:val="00A30C33"/>
    <w:rsid w:val="00A30D3A"/>
    <w:rsid w:val="00A30E4D"/>
    <w:rsid w:val="00A3118C"/>
    <w:rsid w:val="00A31645"/>
    <w:rsid w:val="00A318D8"/>
    <w:rsid w:val="00A31AD6"/>
    <w:rsid w:val="00A31E39"/>
    <w:rsid w:val="00A31E3E"/>
    <w:rsid w:val="00A322DD"/>
    <w:rsid w:val="00A335A6"/>
    <w:rsid w:val="00A33BDE"/>
    <w:rsid w:val="00A34477"/>
    <w:rsid w:val="00A3451C"/>
    <w:rsid w:val="00A34E71"/>
    <w:rsid w:val="00A3633A"/>
    <w:rsid w:val="00A366BE"/>
    <w:rsid w:val="00A370CF"/>
    <w:rsid w:val="00A3F873"/>
    <w:rsid w:val="00A4027F"/>
    <w:rsid w:val="00A40BEF"/>
    <w:rsid w:val="00A412C7"/>
    <w:rsid w:val="00A431C4"/>
    <w:rsid w:val="00A4336F"/>
    <w:rsid w:val="00A43AAE"/>
    <w:rsid w:val="00A4434C"/>
    <w:rsid w:val="00A44BFE"/>
    <w:rsid w:val="00A45028"/>
    <w:rsid w:val="00A450AE"/>
    <w:rsid w:val="00A45119"/>
    <w:rsid w:val="00A45D52"/>
    <w:rsid w:val="00A45F72"/>
    <w:rsid w:val="00A464AA"/>
    <w:rsid w:val="00A46E98"/>
    <w:rsid w:val="00A47B8F"/>
    <w:rsid w:val="00A47DD4"/>
    <w:rsid w:val="00A50ABC"/>
    <w:rsid w:val="00A50BD3"/>
    <w:rsid w:val="00A50C72"/>
    <w:rsid w:val="00A5113A"/>
    <w:rsid w:val="00A511AC"/>
    <w:rsid w:val="00A51FBD"/>
    <w:rsid w:val="00A52332"/>
    <w:rsid w:val="00A53413"/>
    <w:rsid w:val="00A5397F"/>
    <w:rsid w:val="00A543F6"/>
    <w:rsid w:val="00A549C7"/>
    <w:rsid w:val="00A55287"/>
    <w:rsid w:val="00A553EB"/>
    <w:rsid w:val="00A55721"/>
    <w:rsid w:val="00A55898"/>
    <w:rsid w:val="00A55D9B"/>
    <w:rsid w:val="00A56BCC"/>
    <w:rsid w:val="00A57067"/>
    <w:rsid w:val="00A57141"/>
    <w:rsid w:val="00A57B77"/>
    <w:rsid w:val="00A60F67"/>
    <w:rsid w:val="00A610B1"/>
    <w:rsid w:val="00A61263"/>
    <w:rsid w:val="00A62D24"/>
    <w:rsid w:val="00A633C5"/>
    <w:rsid w:val="00A63A0D"/>
    <w:rsid w:val="00A63DEF"/>
    <w:rsid w:val="00A63E13"/>
    <w:rsid w:val="00A64428"/>
    <w:rsid w:val="00A6588A"/>
    <w:rsid w:val="00A65946"/>
    <w:rsid w:val="00A65BDC"/>
    <w:rsid w:val="00A65DCD"/>
    <w:rsid w:val="00A660DD"/>
    <w:rsid w:val="00A6657D"/>
    <w:rsid w:val="00A66FCA"/>
    <w:rsid w:val="00A67DE1"/>
    <w:rsid w:val="00A68D03"/>
    <w:rsid w:val="00A704F4"/>
    <w:rsid w:val="00A71157"/>
    <w:rsid w:val="00A71754"/>
    <w:rsid w:val="00A721F9"/>
    <w:rsid w:val="00A733B2"/>
    <w:rsid w:val="00A7417E"/>
    <w:rsid w:val="00A742B3"/>
    <w:rsid w:val="00A74820"/>
    <w:rsid w:val="00A74956"/>
    <w:rsid w:val="00A75051"/>
    <w:rsid w:val="00A75264"/>
    <w:rsid w:val="00A7589E"/>
    <w:rsid w:val="00A76CAC"/>
    <w:rsid w:val="00A773E1"/>
    <w:rsid w:val="00A77862"/>
    <w:rsid w:val="00A8078E"/>
    <w:rsid w:val="00A80B7A"/>
    <w:rsid w:val="00A81630"/>
    <w:rsid w:val="00A81AEC"/>
    <w:rsid w:val="00A828D5"/>
    <w:rsid w:val="00A82BBD"/>
    <w:rsid w:val="00A82FB5"/>
    <w:rsid w:val="00A83A1A"/>
    <w:rsid w:val="00A83DB4"/>
    <w:rsid w:val="00A85C3F"/>
    <w:rsid w:val="00A85EED"/>
    <w:rsid w:val="00A860A9"/>
    <w:rsid w:val="00A87927"/>
    <w:rsid w:val="00A87994"/>
    <w:rsid w:val="00A90070"/>
    <w:rsid w:val="00A90266"/>
    <w:rsid w:val="00A9027D"/>
    <w:rsid w:val="00A902D8"/>
    <w:rsid w:val="00A90804"/>
    <w:rsid w:val="00A90FE4"/>
    <w:rsid w:val="00A91114"/>
    <w:rsid w:val="00A923C9"/>
    <w:rsid w:val="00A929A8"/>
    <w:rsid w:val="00A92F3F"/>
    <w:rsid w:val="00A9343D"/>
    <w:rsid w:val="00A93991"/>
    <w:rsid w:val="00A94A50"/>
    <w:rsid w:val="00A951DA"/>
    <w:rsid w:val="00A954BD"/>
    <w:rsid w:val="00A954D6"/>
    <w:rsid w:val="00A95998"/>
    <w:rsid w:val="00A96266"/>
    <w:rsid w:val="00A968D8"/>
    <w:rsid w:val="00A97053"/>
    <w:rsid w:val="00A97499"/>
    <w:rsid w:val="00AA025C"/>
    <w:rsid w:val="00AA1F71"/>
    <w:rsid w:val="00AA2759"/>
    <w:rsid w:val="00AA2BC9"/>
    <w:rsid w:val="00AA2C0D"/>
    <w:rsid w:val="00AA3DD5"/>
    <w:rsid w:val="00AA3F65"/>
    <w:rsid w:val="00AA4157"/>
    <w:rsid w:val="00AA43EF"/>
    <w:rsid w:val="00AA4758"/>
    <w:rsid w:val="00AA4BAA"/>
    <w:rsid w:val="00AA6B3E"/>
    <w:rsid w:val="00AA76C7"/>
    <w:rsid w:val="00AA7FB5"/>
    <w:rsid w:val="00AB17E3"/>
    <w:rsid w:val="00AB20AF"/>
    <w:rsid w:val="00AB2135"/>
    <w:rsid w:val="00AB2970"/>
    <w:rsid w:val="00AB2C5B"/>
    <w:rsid w:val="00AB3774"/>
    <w:rsid w:val="00AB3C44"/>
    <w:rsid w:val="00AB3CBF"/>
    <w:rsid w:val="00AB3F02"/>
    <w:rsid w:val="00AB3FB4"/>
    <w:rsid w:val="00AB427E"/>
    <w:rsid w:val="00AB43EA"/>
    <w:rsid w:val="00AB4BD7"/>
    <w:rsid w:val="00AB4F24"/>
    <w:rsid w:val="00AB60E2"/>
    <w:rsid w:val="00AB62CB"/>
    <w:rsid w:val="00AB6CF4"/>
    <w:rsid w:val="00AB6D52"/>
    <w:rsid w:val="00AB6DB2"/>
    <w:rsid w:val="00AB785A"/>
    <w:rsid w:val="00AC0FC9"/>
    <w:rsid w:val="00AC1169"/>
    <w:rsid w:val="00AC1C36"/>
    <w:rsid w:val="00AC21DC"/>
    <w:rsid w:val="00AC2734"/>
    <w:rsid w:val="00AC2BF1"/>
    <w:rsid w:val="00AC313E"/>
    <w:rsid w:val="00AC3C19"/>
    <w:rsid w:val="00AC3E95"/>
    <w:rsid w:val="00AC4752"/>
    <w:rsid w:val="00AC4A0A"/>
    <w:rsid w:val="00AC4B11"/>
    <w:rsid w:val="00AC4DDD"/>
    <w:rsid w:val="00AC5DF1"/>
    <w:rsid w:val="00AC6115"/>
    <w:rsid w:val="00AC7483"/>
    <w:rsid w:val="00AC7616"/>
    <w:rsid w:val="00AC7CDD"/>
    <w:rsid w:val="00AD00F9"/>
    <w:rsid w:val="00AD01C0"/>
    <w:rsid w:val="00AD0A34"/>
    <w:rsid w:val="00AD0EFB"/>
    <w:rsid w:val="00AD17E1"/>
    <w:rsid w:val="00AD367F"/>
    <w:rsid w:val="00AD380A"/>
    <w:rsid w:val="00AD3908"/>
    <w:rsid w:val="00AD3950"/>
    <w:rsid w:val="00AD3EF5"/>
    <w:rsid w:val="00AD4263"/>
    <w:rsid w:val="00AD484C"/>
    <w:rsid w:val="00AD4AAC"/>
    <w:rsid w:val="00AD5018"/>
    <w:rsid w:val="00AD64D9"/>
    <w:rsid w:val="00AD7135"/>
    <w:rsid w:val="00AD72DD"/>
    <w:rsid w:val="00AD72F8"/>
    <w:rsid w:val="00AD737F"/>
    <w:rsid w:val="00AD75AA"/>
    <w:rsid w:val="00AD7B4C"/>
    <w:rsid w:val="00ADF9A6"/>
    <w:rsid w:val="00AE051F"/>
    <w:rsid w:val="00AE1050"/>
    <w:rsid w:val="00AE109E"/>
    <w:rsid w:val="00AE1DF3"/>
    <w:rsid w:val="00AE2570"/>
    <w:rsid w:val="00AE25BF"/>
    <w:rsid w:val="00AE2EBE"/>
    <w:rsid w:val="00AE34EE"/>
    <w:rsid w:val="00AE361A"/>
    <w:rsid w:val="00AE3F41"/>
    <w:rsid w:val="00AE4717"/>
    <w:rsid w:val="00AE6FF6"/>
    <w:rsid w:val="00AE72CF"/>
    <w:rsid w:val="00AE7408"/>
    <w:rsid w:val="00AE7814"/>
    <w:rsid w:val="00AE79B1"/>
    <w:rsid w:val="00AE7EB4"/>
    <w:rsid w:val="00AF000E"/>
    <w:rsid w:val="00AF04CB"/>
    <w:rsid w:val="00AF0E76"/>
    <w:rsid w:val="00AF103C"/>
    <w:rsid w:val="00AF10D0"/>
    <w:rsid w:val="00AF178A"/>
    <w:rsid w:val="00AF180B"/>
    <w:rsid w:val="00AF1A64"/>
    <w:rsid w:val="00AF1FD0"/>
    <w:rsid w:val="00AF22A6"/>
    <w:rsid w:val="00AF239D"/>
    <w:rsid w:val="00AF2CA9"/>
    <w:rsid w:val="00AF347C"/>
    <w:rsid w:val="00AF35F9"/>
    <w:rsid w:val="00AF3A73"/>
    <w:rsid w:val="00AF5705"/>
    <w:rsid w:val="00AF5A4B"/>
    <w:rsid w:val="00AF5BA4"/>
    <w:rsid w:val="00AF5EE9"/>
    <w:rsid w:val="00AF6A32"/>
    <w:rsid w:val="00AF7162"/>
    <w:rsid w:val="00B0094B"/>
    <w:rsid w:val="00B00B2A"/>
    <w:rsid w:val="00B00B46"/>
    <w:rsid w:val="00B00DD7"/>
    <w:rsid w:val="00B0106B"/>
    <w:rsid w:val="00B01A58"/>
    <w:rsid w:val="00B01A82"/>
    <w:rsid w:val="00B023DA"/>
    <w:rsid w:val="00B02872"/>
    <w:rsid w:val="00B02909"/>
    <w:rsid w:val="00B03AF7"/>
    <w:rsid w:val="00B03FD0"/>
    <w:rsid w:val="00B0429E"/>
    <w:rsid w:val="00B042BA"/>
    <w:rsid w:val="00B04994"/>
    <w:rsid w:val="00B04DA8"/>
    <w:rsid w:val="00B0537E"/>
    <w:rsid w:val="00B05EB2"/>
    <w:rsid w:val="00B067F2"/>
    <w:rsid w:val="00B06F39"/>
    <w:rsid w:val="00B070BA"/>
    <w:rsid w:val="00B0FD6E"/>
    <w:rsid w:val="00B10290"/>
    <w:rsid w:val="00B10846"/>
    <w:rsid w:val="00B10D51"/>
    <w:rsid w:val="00B11DAB"/>
    <w:rsid w:val="00B1215B"/>
    <w:rsid w:val="00B12678"/>
    <w:rsid w:val="00B12790"/>
    <w:rsid w:val="00B136FA"/>
    <w:rsid w:val="00B13940"/>
    <w:rsid w:val="00B13C68"/>
    <w:rsid w:val="00B142C4"/>
    <w:rsid w:val="00B1454A"/>
    <w:rsid w:val="00B14D23"/>
    <w:rsid w:val="00B15AEC"/>
    <w:rsid w:val="00B15DD8"/>
    <w:rsid w:val="00B17548"/>
    <w:rsid w:val="00B1768B"/>
    <w:rsid w:val="00B2069B"/>
    <w:rsid w:val="00B206CF"/>
    <w:rsid w:val="00B206D3"/>
    <w:rsid w:val="00B20BCB"/>
    <w:rsid w:val="00B21446"/>
    <w:rsid w:val="00B217B4"/>
    <w:rsid w:val="00B21D78"/>
    <w:rsid w:val="00B2250C"/>
    <w:rsid w:val="00B226C6"/>
    <w:rsid w:val="00B227F0"/>
    <w:rsid w:val="00B22B38"/>
    <w:rsid w:val="00B23061"/>
    <w:rsid w:val="00B234A4"/>
    <w:rsid w:val="00B23871"/>
    <w:rsid w:val="00B23A34"/>
    <w:rsid w:val="00B23B68"/>
    <w:rsid w:val="00B242A5"/>
    <w:rsid w:val="00B246CD"/>
    <w:rsid w:val="00B24C55"/>
    <w:rsid w:val="00B25875"/>
    <w:rsid w:val="00B259ED"/>
    <w:rsid w:val="00B25C73"/>
    <w:rsid w:val="00B25CD7"/>
    <w:rsid w:val="00B26F77"/>
    <w:rsid w:val="00B27533"/>
    <w:rsid w:val="00B300E1"/>
    <w:rsid w:val="00B304E9"/>
    <w:rsid w:val="00B3135B"/>
    <w:rsid w:val="00B32292"/>
    <w:rsid w:val="00B32B1E"/>
    <w:rsid w:val="00B33206"/>
    <w:rsid w:val="00B33D1B"/>
    <w:rsid w:val="00B340A3"/>
    <w:rsid w:val="00B34751"/>
    <w:rsid w:val="00B34836"/>
    <w:rsid w:val="00B34C79"/>
    <w:rsid w:val="00B34EAC"/>
    <w:rsid w:val="00B35599"/>
    <w:rsid w:val="00B35961"/>
    <w:rsid w:val="00B35E8E"/>
    <w:rsid w:val="00B36D2A"/>
    <w:rsid w:val="00B3724E"/>
    <w:rsid w:val="00B403F7"/>
    <w:rsid w:val="00B40C8C"/>
    <w:rsid w:val="00B4152B"/>
    <w:rsid w:val="00B429C7"/>
    <w:rsid w:val="00B42B30"/>
    <w:rsid w:val="00B4333A"/>
    <w:rsid w:val="00B435E0"/>
    <w:rsid w:val="00B437C7"/>
    <w:rsid w:val="00B43974"/>
    <w:rsid w:val="00B43CA1"/>
    <w:rsid w:val="00B43D0F"/>
    <w:rsid w:val="00B44267"/>
    <w:rsid w:val="00B44778"/>
    <w:rsid w:val="00B44FA3"/>
    <w:rsid w:val="00B46423"/>
    <w:rsid w:val="00B46904"/>
    <w:rsid w:val="00B469BC"/>
    <w:rsid w:val="00B46C01"/>
    <w:rsid w:val="00B4789F"/>
    <w:rsid w:val="00B510E4"/>
    <w:rsid w:val="00B528A4"/>
    <w:rsid w:val="00B52A09"/>
    <w:rsid w:val="00B52E95"/>
    <w:rsid w:val="00B5321E"/>
    <w:rsid w:val="00B53230"/>
    <w:rsid w:val="00B532FB"/>
    <w:rsid w:val="00B53796"/>
    <w:rsid w:val="00B541FE"/>
    <w:rsid w:val="00B54EA3"/>
    <w:rsid w:val="00B5589E"/>
    <w:rsid w:val="00B55FA5"/>
    <w:rsid w:val="00B5643A"/>
    <w:rsid w:val="00B56780"/>
    <w:rsid w:val="00B56A6D"/>
    <w:rsid w:val="00B56C5D"/>
    <w:rsid w:val="00B6046B"/>
    <w:rsid w:val="00B61090"/>
    <w:rsid w:val="00B611C5"/>
    <w:rsid w:val="00B61DBE"/>
    <w:rsid w:val="00B629AB"/>
    <w:rsid w:val="00B636DF"/>
    <w:rsid w:val="00B642D2"/>
    <w:rsid w:val="00B64540"/>
    <w:rsid w:val="00B646C2"/>
    <w:rsid w:val="00B64A3C"/>
    <w:rsid w:val="00B64CA6"/>
    <w:rsid w:val="00B64E53"/>
    <w:rsid w:val="00B655B5"/>
    <w:rsid w:val="00B65C47"/>
    <w:rsid w:val="00B65D6A"/>
    <w:rsid w:val="00B65EC8"/>
    <w:rsid w:val="00B66748"/>
    <w:rsid w:val="00B66AB9"/>
    <w:rsid w:val="00B67066"/>
    <w:rsid w:val="00B67E09"/>
    <w:rsid w:val="00B70CFD"/>
    <w:rsid w:val="00B70D20"/>
    <w:rsid w:val="00B710C5"/>
    <w:rsid w:val="00B713D2"/>
    <w:rsid w:val="00B7438E"/>
    <w:rsid w:val="00B74A39"/>
    <w:rsid w:val="00B74AD7"/>
    <w:rsid w:val="00B74D07"/>
    <w:rsid w:val="00B74F95"/>
    <w:rsid w:val="00B752A6"/>
    <w:rsid w:val="00B75341"/>
    <w:rsid w:val="00B755A0"/>
    <w:rsid w:val="00B75995"/>
    <w:rsid w:val="00B75C5A"/>
    <w:rsid w:val="00B761B2"/>
    <w:rsid w:val="00B76C2B"/>
    <w:rsid w:val="00B76CC3"/>
    <w:rsid w:val="00B77676"/>
    <w:rsid w:val="00B77AAB"/>
    <w:rsid w:val="00B77D51"/>
    <w:rsid w:val="00B801D5"/>
    <w:rsid w:val="00B806C6"/>
    <w:rsid w:val="00B80CC7"/>
    <w:rsid w:val="00B81042"/>
    <w:rsid w:val="00B81319"/>
    <w:rsid w:val="00B81590"/>
    <w:rsid w:val="00B81631"/>
    <w:rsid w:val="00B8166E"/>
    <w:rsid w:val="00B81EB7"/>
    <w:rsid w:val="00B824E9"/>
    <w:rsid w:val="00B82C4A"/>
    <w:rsid w:val="00B82CFF"/>
    <w:rsid w:val="00B82EDA"/>
    <w:rsid w:val="00B8440D"/>
    <w:rsid w:val="00B85240"/>
    <w:rsid w:val="00B854D9"/>
    <w:rsid w:val="00B85535"/>
    <w:rsid w:val="00B8597A"/>
    <w:rsid w:val="00B85CFC"/>
    <w:rsid w:val="00B86161"/>
    <w:rsid w:val="00B864C1"/>
    <w:rsid w:val="00B86BF8"/>
    <w:rsid w:val="00B87307"/>
    <w:rsid w:val="00B877BE"/>
    <w:rsid w:val="00B90317"/>
    <w:rsid w:val="00B9068D"/>
    <w:rsid w:val="00B907B9"/>
    <w:rsid w:val="00B91466"/>
    <w:rsid w:val="00B917C7"/>
    <w:rsid w:val="00B9280B"/>
    <w:rsid w:val="00B92E92"/>
    <w:rsid w:val="00B93AD5"/>
    <w:rsid w:val="00B941EE"/>
    <w:rsid w:val="00B942B0"/>
    <w:rsid w:val="00B942BA"/>
    <w:rsid w:val="00B94E02"/>
    <w:rsid w:val="00B95B7C"/>
    <w:rsid w:val="00B95F40"/>
    <w:rsid w:val="00B9687B"/>
    <w:rsid w:val="00B96969"/>
    <w:rsid w:val="00B96F54"/>
    <w:rsid w:val="00B970B0"/>
    <w:rsid w:val="00B97B1C"/>
    <w:rsid w:val="00B97E66"/>
    <w:rsid w:val="00BA0174"/>
    <w:rsid w:val="00BA0184"/>
    <w:rsid w:val="00BA06DF"/>
    <w:rsid w:val="00BA0840"/>
    <w:rsid w:val="00BA11D5"/>
    <w:rsid w:val="00BA1484"/>
    <w:rsid w:val="00BA24E7"/>
    <w:rsid w:val="00BA29D3"/>
    <w:rsid w:val="00BA2B57"/>
    <w:rsid w:val="00BA2BCC"/>
    <w:rsid w:val="00BA2FB1"/>
    <w:rsid w:val="00BA3054"/>
    <w:rsid w:val="00BA30BC"/>
    <w:rsid w:val="00BA31A7"/>
    <w:rsid w:val="00BA3A51"/>
    <w:rsid w:val="00BA3C6A"/>
    <w:rsid w:val="00BA3CB3"/>
    <w:rsid w:val="00BA5898"/>
    <w:rsid w:val="00BA5EB9"/>
    <w:rsid w:val="00BA6018"/>
    <w:rsid w:val="00BA6829"/>
    <w:rsid w:val="00BA6D8B"/>
    <w:rsid w:val="00BA737F"/>
    <w:rsid w:val="00BA7709"/>
    <w:rsid w:val="00BA7899"/>
    <w:rsid w:val="00BA7A30"/>
    <w:rsid w:val="00BA7CB6"/>
    <w:rsid w:val="00BA7D27"/>
    <w:rsid w:val="00BB04D1"/>
    <w:rsid w:val="00BB0A74"/>
    <w:rsid w:val="00BB1BB0"/>
    <w:rsid w:val="00BB1CC0"/>
    <w:rsid w:val="00BB2DC1"/>
    <w:rsid w:val="00BB2E9B"/>
    <w:rsid w:val="00BB377C"/>
    <w:rsid w:val="00BB39F9"/>
    <w:rsid w:val="00BB439F"/>
    <w:rsid w:val="00BB4536"/>
    <w:rsid w:val="00BB476E"/>
    <w:rsid w:val="00BB4EF7"/>
    <w:rsid w:val="00BB6274"/>
    <w:rsid w:val="00BB6AD0"/>
    <w:rsid w:val="00BB6CE1"/>
    <w:rsid w:val="00BB70CD"/>
    <w:rsid w:val="00BB7457"/>
    <w:rsid w:val="00BB779A"/>
    <w:rsid w:val="00BB77FB"/>
    <w:rsid w:val="00BC0198"/>
    <w:rsid w:val="00BC060B"/>
    <w:rsid w:val="00BC0EB6"/>
    <w:rsid w:val="00BC16E3"/>
    <w:rsid w:val="00BC18DD"/>
    <w:rsid w:val="00BC1C78"/>
    <w:rsid w:val="00BC1D6C"/>
    <w:rsid w:val="00BC21D8"/>
    <w:rsid w:val="00BC257E"/>
    <w:rsid w:val="00BC2815"/>
    <w:rsid w:val="00BC2CB0"/>
    <w:rsid w:val="00BC2D29"/>
    <w:rsid w:val="00BC2E12"/>
    <w:rsid w:val="00BC31B5"/>
    <w:rsid w:val="00BC3258"/>
    <w:rsid w:val="00BC35CD"/>
    <w:rsid w:val="00BC3F8D"/>
    <w:rsid w:val="00BC46CD"/>
    <w:rsid w:val="00BC4911"/>
    <w:rsid w:val="00BC4E92"/>
    <w:rsid w:val="00BC4F40"/>
    <w:rsid w:val="00BC50C8"/>
    <w:rsid w:val="00BC51F7"/>
    <w:rsid w:val="00BC536D"/>
    <w:rsid w:val="00BC5F5F"/>
    <w:rsid w:val="00BC6244"/>
    <w:rsid w:val="00BC6DED"/>
    <w:rsid w:val="00BC6FCE"/>
    <w:rsid w:val="00BC719F"/>
    <w:rsid w:val="00BC7255"/>
    <w:rsid w:val="00BC7B26"/>
    <w:rsid w:val="00BCC6C6"/>
    <w:rsid w:val="00BD0672"/>
    <w:rsid w:val="00BD0981"/>
    <w:rsid w:val="00BD0E6E"/>
    <w:rsid w:val="00BD107A"/>
    <w:rsid w:val="00BD1ABD"/>
    <w:rsid w:val="00BD1B96"/>
    <w:rsid w:val="00BD2706"/>
    <w:rsid w:val="00BD27B3"/>
    <w:rsid w:val="00BD2919"/>
    <w:rsid w:val="00BD2992"/>
    <w:rsid w:val="00BD2BB0"/>
    <w:rsid w:val="00BD30C7"/>
    <w:rsid w:val="00BD33BF"/>
    <w:rsid w:val="00BD3A7D"/>
    <w:rsid w:val="00BD40C0"/>
    <w:rsid w:val="00BD4C52"/>
    <w:rsid w:val="00BD50A2"/>
    <w:rsid w:val="00BD550A"/>
    <w:rsid w:val="00BD58EF"/>
    <w:rsid w:val="00BD5BDC"/>
    <w:rsid w:val="00BD5BF4"/>
    <w:rsid w:val="00BD5EA3"/>
    <w:rsid w:val="00BD66DB"/>
    <w:rsid w:val="00BD721F"/>
    <w:rsid w:val="00BD7650"/>
    <w:rsid w:val="00BD7F36"/>
    <w:rsid w:val="00BE03C9"/>
    <w:rsid w:val="00BE0DAE"/>
    <w:rsid w:val="00BE0FE1"/>
    <w:rsid w:val="00BE1C43"/>
    <w:rsid w:val="00BE227C"/>
    <w:rsid w:val="00BE2D44"/>
    <w:rsid w:val="00BE3172"/>
    <w:rsid w:val="00BE3993"/>
    <w:rsid w:val="00BE3DE6"/>
    <w:rsid w:val="00BE3FE3"/>
    <w:rsid w:val="00BE40BD"/>
    <w:rsid w:val="00BE4716"/>
    <w:rsid w:val="00BE5263"/>
    <w:rsid w:val="00BE6028"/>
    <w:rsid w:val="00BE62F6"/>
    <w:rsid w:val="00BE6ACE"/>
    <w:rsid w:val="00BE6EB2"/>
    <w:rsid w:val="00BE7433"/>
    <w:rsid w:val="00BE7A25"/>
    <w:rsid w:val="00BF0CAD"/>
    <w:rsid w:val="00BF0D88"/>
    <w:rsid w:val="00BF0DE1"/>
    <w:rsid w:val="00BF1054"/>
    <w:rsid w:val="00BF1376"/>
    <w:rsid w:val="00BF2803"/>
    <w:rsid w:val="00BF3507"/>
    <w:rsid w:val="00BF359D"/>
    <w:rsid w:val="00BF38F1"/>
    <w:rsid w:val="00BF3943"/>
    <w:rsid w:val="00BF3BFF"/>
    <w:rsid w:val="00BF4593"/>
    <w:rsid w:val="00BF4A4F"/>
    <w:rsid w:val="00BF4D6D"/>
    <w:rsid w:val="00BF4EB2"/>
    <w:rsid w:val="00BF52E1"/>
    <w:rsid w:val="00BF569C"/>
    <w:rsid w:val="00BF6CEF"/>
    <w:rsid w:val="00BF6F1E"/>
    <w:rsid w:val="00BF7CD6"/>
    <w:rsid w:val="00BF7DAE"/>
    <w:rsid w:val="00C012B7"/>
    <w:rsid w:val="00C01D14"/>
    <w:rsid w:val="00C01D54"/>
    <w:rsid w:val="00C01EFA"/>
    <w:rsid w:val="00C03BF9"/>
    <w:rsid w:val="00C03DDC"/>
    <w:rsid w:val="00C046FD"/>
    <w:rsid w:val="00C04912"/>
    <w:rsid w:val="00C04E5C"/>
    <w:rsid w:val="00C0573F"/>
    <w:rsid w:val="00C05810"/>
    <w:rsid w:val="00C06511"/>
    <w:rsid w:val="00C069F6"/>
    <w:rsid w:val="00C06E67"/>
    <w:rsid w:val="00C07023"/>
    <w:rsid w:val="00C0785C"/>
    <w:rsid w:val="00C1037A"/>
    <w:rsid w:val="00C1079A"/>
    <w:rsid w:val="00C11C2F"/>
    <w:rsid w:val="00C12F24"/>
    <w:rsid w:val="00C13209"/>
    <w:rsid w:val="00C13646"/>
    <w:rsid w:val="00C13765"/>
    <w:rsid w:val="00C13916"/>
    <w:rsid w:val="00C13EEF"/>
    <w:rsid w:val="00C14024"/>
    <w:rsid w:val="00C145F1"/>
    <w:rsid w:val="00C14B2E"/>
    <w:rsid w:val="00C15012"/>
    <w:rsid w:val="00C154BB"/>
    <w:rsid w:val="00C1590E"/>
    <w:rsid w:val="00C15A66"/>
    <w:rsid w:val="00C1675C"/>
    <w:rsid w:val="00C16D6C"/>
    <w:rsid w:val="00C17125"/>
    <w:rsid w:val="00C17D73"/>
    <w:rsid w:val="00C2005B"/>
    <w:rsid w:val="00C20411"/>
    <w:rsid w:val="00C20765"/>
    <w:rsid w:val="00C20ED8"/>
    <w:rsid w:val="00C21BC6"/>
    <w:rsid w:val="00C226A4"/>
    <w:rsid w:val="00C2337E"/>
    <w:rsid w:val="00C236C2"/>
    <w:rsid w:val="00C243E5"/>
    <w:rsid w:val="00C24474"/>
    <w:rsid w:val="00C266BC"/>
    <w:rsid w:val="00C2748D"/>
    <w:rsid w:val="00C27708"/>
    <w:rsid w:val="00C27AFF"/>
    <w:rsid w:val="00C27C64"/>
    <w:rsid w:val="00C3098B"/>
    <w:rsid w:val="00C30BAD"/>
    <w:rsid w:val="00C32C97"/>
    <w:rsid w:val="00C34218"/>
    <w:rsid w:val="00C34549"/>
    <w:rsid w:val="00C34DAB"/>
    <w:rsid w:val="00C35124"/>
    <w:rsid w:val="00C353C3"/>
    <w:rsid w:val="00C35791"/>
    <w:rsid w:val="00C35D04"/>
    <w:rsid w:val="00C3624E"/>
    <w:rsid w:val="00C3665E"/>
    <w:rsid w:val="00C367FC"/>
    <w:rsid w:val="00C36B3D"/>
    <w:rsid w:val="00C373D5"/>
    <w:rsid w:val="00C4055D"/>
    <w:rsid w:val="00C40627"/>
    <w:rsid w:val="00C40933"/>
    <w:rsid w:val="00C409C9"/>
    <w:rsid w:val="00C41A1C"/>
    <w:rsid w:val="00C41D70"/>
    <w:rsid w:val="00C42182"/>
    <w:rsid w:val="00C42233"/>
    <w:rsid w:val="00C42800"/>
    <w:rsid w:val="00C42C93"/>
    <w:rsid w:val="00C4328C"/>
    <w:rsid w:val="00C435BE"/>
    <w:rsid w:val="00C4376E"/>
    <w:rsid w:val="00C43A66"/>
    <w:rsid w:val="00C43B95"/>
    <w:rsid w:val="00C43BEB"/>
    <w:rsid w:val="00C44406"/>
    <w:rsid w:val="00C44456"/>
    <w:rsid w:val="00C448A7"/>
    <w:rsid w:val="00C45CF9"/>
    <w:rsid w:val="00C46255"/>
    <w:rsid w:val="00C4753D"/>
    <w:rsid w:val="00C50000"/>
    <w:rsid w:val="00C50445"/>
    <w:rsid w:val="00C50809"/>
    <w:rsid w:val="00C50B45"/>
    <w:rsid w:val="00C50C47"/>
    <w:rsid w:val="00C5165F"/>
    <w:rsid w:val="00C5218A"/>
    <w:rsid w:val="00C521E5"/>
    <w:rsid w:val="00C5360E"/>
    <w:rsid w:val="00C538EB"/>
    <w:rsid w:val="00C53A54"/>
    <w:rsid w:val="00C53E6E"/>
    <w:rsid w:val="00C54074"/>
    <w:rsid w:val="00C545BA"/>
    <w:rsid w:val="00C5463A"/>
    <w:rsid w:val="00C54926"/>
    <w:rsid w:val="00C54D58"/>
    <w:rsid w:val="00C5553F"/>
    <w:rsid w:val="00C55B28"/>
    <w:rsid w:val="00C5646E"/>
    <w:rsid w:val="00C56B74"/>
    <w:rsid w:val="00C56FFD"/>
    <w:rsid w:val="00C5758E"/>
    <w:rsid w:val="00C57875"/>
    <w:rsid w:val="00C57888"/>
    <w:rsid w:val="00C57CE7"/>
    <w:rsid w:val="00C57DB1"/>
    <w:rsid w:val="00C60D8E"/>
    <w:rsid w:val="00C61599"/>
    <w:rsid w:val="00C61C41"/>
    <w:rsid w:val="00C62170"/>
    <w:rsid w:val="00C622C2"/>
    <w:rsid w:val="00C624EC"/>
    <w:rsid w:val="00C63435"/>
    <w:rsid w:val="00C63A1A"/>
    <w:rsid w:val="00C63B7C"/>
    <w:rsid w:val="00C64342"/>
    <w:rsid w:val="00C6466F"/>
    <w:rsid w:val="00C64D47"/>
    <w:rsid w:val="00C6551D"/>
    <w:rsid w:val="00C67512"/>
    <w:rsid w:val="00C67871"/>
    <w:rsid w:val="00C6B4AD"/>
    <w:rsid w:val="00C7070B"/>
    <w:rsid w:val="00C708B2"/>
    <w:rsid w:val="00C71126"/>
    <w:rsid w:val="00C7212C"/>
    <w:rsid w:val="00C725F3"/>
    <w:rsid w:val="00C72B8B"/>
    <w:rsid w:val="00C7336E"/>
    <w:rsid w:val="00C73FC5"/>
    <w:rsid w:val="00C74586"/>
    <w:rsid w:val="00C74A67"/>
    <w:rsid w:val="00C74CA5"/>
    <w:rsid w:val="00C74E78"/>
    <w:rsid w:val="00C75753"/>
    <w:rsid w:val="00C758DF"/>
    <w:rsid w:val="00C75BEA"/>
    <w:rsid w:val="00C76DE3"/>
    <w:rsid w:val="00C7730C"/>
    <w:rsid w:val="00C7746E"/>
    <w:rsid w:val="00C7761C"/>
    <w:rsid w:val="00C802A8"/>
    <w:rsid w:val="00C802CE"/>
    <w:rsid w:val="00C803AA"/>
    <w:rsid w:val="00C8095C"/>
    <w:rsid w:val="00C80A4C"/>
    <w:rsid w:val="00C81060"/>
    <w:rsid w:val="00C81E9A"/>
    <w:rsid w:val="00C823FE"/>
    <w:rsid w:val="00C827E6"/>
    <w:rsid w:val="00C82A4E"/>
    <w:rsid w:val="00C82DBB"/>
    <w:rsid w:val="00C831E2"/>
    <w:rsid w:val="00C839F8"/>
    <w:rsid w:val="00C84E4B"/>
    <w:rsid w:val="00C84E99"/>
    <w:rsid w:val="00C85098"/>
    <w:rsid w:val="00C85255"/>
    <w:rsid w:val="00C8529B"/>
    <w:rsid w:val="00C85612"/>
    <w:rsid w:val="00C85BAF"/>
    <w:rsid w:val="00C85CD1"/>
    <w:rsid w:val="00C8663D"/>
    <w:rsid w:val="00C86D1C"/>
    <w:rsid w:val="00C87FB9"/>
    <w:rsid w:val="00C90BB6"/>
    <w:rsid w:val="00C91217"/>
    <w:rsid w:val="00C91C39"/>
    <w:rsid w:val="00C91EF0"/>
    <w:rsid w:val="00C92054"/>
    <w:rsid w:val="00C92432"/>
    <w:rsid w:val="00C929D3"/>
    <w:rsid w:val="00C92EA5"/>
    <w:rsid w:val="00C9464B"/>
    <w:rsid w:val="00C9516E"/>
    <w:rsid w:val="00C953DB"/>
    <w:rsid w:val="00C963E3"/>
    <w:rsid w:val="00C969D9"/>
    <w:rsid w:val="00C969E6"/>
    <w:rsid w:val="00C972EE"/>
    <w:rsid w:val="00C9774E"/>
    <w:rsid w:val="00CA118D"/>
    <w:rsid w:val="00CA145C"/>
    <w:rsid w:val="00CA1980"/>
    <w:rsid w:val="00CA1B99"/>
    <w:rsid w:val="00CA1E5B"/>
    <w:rsid w:val="00CA27FA"/>
    <w:rsid w:val="00CA31F4"/>
    <w:rsid w:val="00CA3633"/>
    <w:rsid w:val="00CA3CBE"/>
    <w:rsid w:val="00CA3F41"/>
    <w:rsid w:val="00CA41A3"/>
    <w:rsid w:val="00CA4F77"/>
    <w:rsid w:val="00CA5490"/>
    <w:rsid w:val="00CA5826"/>
    <w:rsid w:val="00CA5AE6"/>
    <w:rsid w:val="00CA5FB7"/>
    <w:rsid w:val="00CA60B6"/>
    <w:rsid w:val="00CA69FE"/>
    <w:rsid w:val="00CA7005"/>
    <w:rsid w:val="00CA71EA"/>
    <w:rsid w:val="00CA7641"/>
    <w:rsid w:val="00CB00BA"/>
    <w:rsid w:val="00CB0A0D"/>
    <w:rsid w:val="00CB0B0E"/>
    <w:rsid w:val="00CB0BA6"/>
    <w:rsid w:val="00CB0EAD"/>
    <w:rsid w:val="00CB1A85"/>
    <w:rsid w:val="00CB2047"/>
    <w:rsid w:val="00CB238C"/>
    <w:rsid w:val="00CB28B8"/>
    <w:rsid w:val="00CB4539"/>
    <w:rsid w:val="00CB48EA"/>
    <w:rsid w:val="00CB56DE"/>
    <w:rsid w:val="00CB6AC7"/>
    <w:rsid w:val="00CB6F4B"/>
    <w:rsid w:val="00CB6FA5"/>
    <w:rsid w:val="00CB7099"/>
    <w:rsid w:val="00CC1186"/>
    <w:rsid w:val="00CC189A"/>
    <w:rsid w:val="00CC1EB9"/>
    <w:rsid w:val="00CC20D8"/>
    <w:rsid w:val="00CC3213"/>
    <w:rsid w:val="00CC3AAC"/>
    <w:rsid w:val="00CC3B98"/>
    <w:rsid w:val="00CC5210"/>
    <w:rsid w:val="00CC58DE"/>
    <w:rsid w:val="00CC6333"/>
    <w:rsid w:val="00CC68BC"/>
    <w:rsid w:val="00CC6A7B"/>
    <w:rsid w:val="00CC6D77"/>
    <w:rsid w:val="00CD009F"/>
    <w:rsid w:val="00CD02DE"/>
    <w:rsid w:val="00CD040C"/>
    <w:rsid w:val="00CD0716"/>
    <w:rsid w:val="00CD0B57"/>
    <w:rsid w:val="00CD1161"/>
    <w:rsid w:val="00CD1641"/>
    <w:rsid w:val="00CD1924"/>
    <w:rsid w:val="00CD1E1B"/>
    <w:rsid w:val="00CD20B2"/>
    <w:rsid w:val="00CD2146"/>
    <w:rsid w:val="00CD2377"/>
    <w:rsid w:val="00CD27A3"/>
    <w:rsid w:val="00CD3439"/>
    <w:rsid w:val="00CD3B22"/>
    <w:rsid w:val="00CD3DE7"/>
    <w:rsid w:val="00CD3EEC"/>
    <w:rsid w:val="00CD4DB0"/>
    <w:rsid w:val="00CD4E80"/>
    <w:rsid w:val="00CD54CB"/>
    <w:rsid w:val="00CD553D"/>
    <w:rsid w:val="00CD5B1C"/>
    <w:rsid w:val="00CD5E7C"/>
    <w:rsid w:val="00CD6AF5"/>
    <w:rsid w:val="00CD7FCE"/>
    <w:rsid w:val="00CD7FEF"/>
    <w:rsid w:val="00CE0FE9"/>
    <w:rsid w:val="00CE124F"/>
    <w:rsid w:val="00CE1597"/>
    <w:rsid w:val="00CE15C1"/>
    <w:rsid w:val="00CE1B2C"/>
    <w:rsid w:val="00CE2B5C"/>
    <w:rsid w:val="00CE2C87"/>
    <w:rsid w:val="00CE32DE"/>
    <w:rsid w:val="00CE360E"/>
    <w:rsid w:val="00CE4259"/>
    <w:rsid w:val="00CE48A4"/>
    <w:rsid w:val="00CE48B1"/>
    <w:rsid w:val="00CE4CF4"/>
    <w:rsid w:val="00CE5779"/>
    <w:rsid w:val="00CE5A8B"/>
    <w:rsid w:val="00CE6611"/>
    <w:rsid w:val="00CE661A"/>
    <w:rsid w:val="00CE66AF"/>
    <w:rsid w:val="00CE6A0C"/>
    <w:rsid w:val="00CE6AC8"/>
    <w:rsid w:val="00CE6CFC"/>
    <w:rsid w:val="00CE71EC"/>
    <w:rsid w:val="00CE75B4"/>
    <w:rsid w:val="00CE7867"/>
    <w:rsid w:val="00CF061D"/>
    <w:rsid w:val="00CF0743"/>
    <w:rsid w:val="00CF0839"/>
    <w:rsid w:val="00CF0947"/>
    <w:rsid w:val="00CF0E14"/>
    <w:rsid w:val="00CF22B8"/>
    <w:rsid w:val="00CF2F81"/>
    <w:rsid w:val="00CF33C6"/>
    <w:rsid w:val="00CF4876"/>
    <w:rsid w:val="00CF4C7C"/>
    <w:rsid w:val="00CF56D0"/>
    <w:rsid w:val="00CF589A"/>
    <w:rsid w:val="00CF5EDF"/>
    <w:rsid w:val="00CF60F0"/>
    <w:rsid w:val="00CF7783"/>
    <w:rsid w:val="00CF7A9D"/>
    <w:rsid w:val="00D0026F"/>
    <w:rsid w:val="00D00334"/>
    <w:rsid w:val="00D007B5"/>
    <w:rsid w:val="00D00B9F"/>
    <w:rsid w:val="00D00E19"/>
    <w:rsid w:val="00D01D0E"/>
    <w:rsid w:val="00D0305D"/>
    <w:rsid w:val="00D03111"/>
    <w:rsid w:val="00D03E08"/>
    <w:rsid w:val="00D044EC"/>
    <w:rsid w:val="00D048B3"/>
    <w:rsid w:val="00D04BD3"/>
    <w:rsid w:val="00D05086"/>
    <w:rsid w:val="00D057ED"/>
    <w:rsid w:val="00D0598B"/>
    <w:rsid w:val="00D05D1C"/>
    <w:rsid w:val="00D06799"/>
    <w:rsid w:val="00D06C6F"/>
    <w:rsid w:val="00D06EB3"/>
    <w:rsid w:val="00D107C3"/>
    <w:rsid w:val="00D10A9B"/>
    <w:rsid w:val="00D10DC9"/>
    <w:rsid w:val="00D110A5"/>
    <w:rsid w:val="00D11358"/>
    <w:rsid w:val="00D1183B"/>
    <w:rsid w:val="00D11AC4"/>
    <w:rsid w:val="00D120AA"/>
    <w:rsid w:val="00D12427"/>
    <w:rsid w:val="00D12F0D"/>
    <w:rsid w:val="00D12FB9"/>
    <w:rsid w:val="00D13240"/>
    <w:rsid w:val="00D134EB"/>
    <w:rsid w:val="00D13664"/>
    <w:rsid w:val="00D1373F"/>
    <w:rsid w:val="00D1385C"/>
    <w:rsid w:val="00D143B6"/>
    <w:rsid w:val="00D14866"/>
    <w:rsid w:val="00D158C4"/>
    <w:rsid w:val="00D1629C"/>
    <w:rsid w:val="00D16529"/>
    <w:rsid w:val="00D168C1"/>
    <w:rsid w:val="00D1757E"/>
    <w:rsid w:val="00D17785"/>
    <w:rsid w:val="00D17B98"/>
    <w:rsid w:val="00D17C77"/>
    <w:rsid w:val="00D21482"/>
    <w:rsid w:val="00D2167A"/>
    <w:rsid w:val="00D222FB"/>
    <w:rsid w:val="00D2328D"/>
    <w:rsid w:val="00D2478F"/>
    <w:rsid w:val="00D25C9E"/>
    <w:rsid w:val="00D26103"/>
    <w:rsid w:val="00D2611A"/>
    <w:rsid w:val="00D302F2"/>
    <w:rsid w:val="00D30A0B"/>
    <w:rsid w:val="00D30D76"/>
    <w:rsid w:val="00D31506"/>
    <w:rsid w:val="00D31615"/>
    <w:rsid w:val="00D3175D"/>
    <w:rsid w:val="00D32B56"/>
    <w:rsid w:val="00D34880"/>
    <w:rsid w:val="00D34D14"/>
    <w:rsid w:val="00D34D2B"/>
    <w:rsid w:val="00D353C1"/>
    <w:rsid w:val="00D3575F"/>
    <w:rsid w:val="00D357AF"/>
    <w:rsid w:val="00D35B29"/>
    <w:rsid w:val="00D3608D"/>
    <w:rsid w:val="00D364F1"/>
    <w:rsid w:val="00D36DD3"/>
    <w:rsid w:val="00D36FFF"/>
    <w:rsid w:val="00D37136"/>
    <w:rsid w:val="00D371EF"/>
    <w:rsid w:val="00D3720A"/>
    <w:rsid w:val="00D37B91"/>
    <w:rsid w:val="00D402B5"/>
    <w:rsid w:val="00D40355"/>
    <w:rsid w:val="00D40500"/>
    <w:rsid w:val="00D4052A"/>
    <w:rsid w:val="00D412CB"/>
    <w:rsid w:val="00D415C1"/>
    <w:rsid w:val="00D41D7B"/>
    <w:rsid w:val="00D41F18"/>
    <w:rsid w:val="00D42DEA"/>
    <w:rsid w:val="00D430C1"/>
    <w:rsid w:val="00D43D99"/>
    <w:rsid w:val="00D43DF4"/>
    <w:rsid w:val="00D45243"/>
    <w:rsid w:val="00D46CBB"/>
    <w:rsid w:val="00D47508"/>
    <w:rsid w:val="00D50910"/>
    <w:rsid w:val="00D50A3F"/>
    <w:rsid w:val="00D51BF8"/>
    <w:rsid w:val="00D523D9"/>
    <w:rsid w:val="00D5282C"/>
    <w:rsid w:val="00D530D4"/>
    <w:rsid w:val="00D532E6"/>
    <w:rsid w:val="00D53728"/>
    <w:rsid w:val="00D53D00"/>
    <w:rsid w:val="00D5426F"/>
    <w:rsid w:val="00D543B9"/>
    <w:rsid w:val="00D551E6"/>
    <w:rsid w:val="00D55705"/>
    <w:rsid w:val="00D55C3C"/>
    <w:rsid w:val="00D55D66"/>
    <w:rsid w:val="00D55F52"/>
    <w:rsid w:val="00D560F7"/>
    <w:rsid w:val="00D571FF"/>
    <w:rsid w:val="00D5738C"/>
    <w:rsid w:val="00D57428"/>
    <w:rsid w:val="00D57694"/>
    <w:rsid w:val="00D57F06"/>
    <w:rsid w:val="00D6026C"/>
    <w:rsid w:val="00D61097"/>
    <w:rsid w:val="00D611BF"/>
    <w:rsid w:val="00D619B4"/>
    <w:rsid w:val="00D622ED"/>
    <w:rsid w:val="00D62325"/>
    <w:rsid w:val="00D626F0"/>
    <w:rsid w:val="00D62F98"/>
    <w:rsid w:val="00D63493"/>
    <w:rsid w:val="00D63594"/>
    <w:rsid w:val="00D65B0B"/>
    <w:rsid w:val="00D65BDA"/>
    <w:rsid w:val="00D6605A"/>
    <w:rsid w:val="00D667F7"/>
    <w:rsid w:val="00D66C49"/>
    <w:rsid w:val="00D67C1D"/>
    <w:rsid w:val="00D67FDE"/>
    <w:rsid w:val="00D702FD"/>
    <w:rsid w:val="00D70458"/>
    <w:rsid w:val="00D71233"/>
    <w:rsid w:val="00D73355"/>
    <w:rsid w:val="00D735FC"/>
    <w:rsid w:val="00D7388C"/>
    <w:rsid w:val="00D73C12"/>
    <w:rsid w:val="00D74619"/>
    <w:rsid w:val="00D74A61"/>
    <w:rsid w:val="00D75E63"/>
    <w:rsid w:val="00D768EA"/>
    <w:rsid w:val="00D76A5A"/>
    <w:rsid w:val="00D77308"/>
    <w:rsid w:val="00D7764E"/>
    <w:rsid w:val="00D77CF4"/>
    <w:rsid w:val="00D806DE"/>
    <w:rsid w:val="00D811F4"/>
    <w:rsid w:val="00D8155D"/>
    <w:rsid w:val="00D8172B"/>
    <w:rsid w:val="00D819BE"/>
    <w:rsid w:val="00D81A07"/>
    <w:rsid w:val="00D81B73"/>
    <w:rsid w:val="00D81E8F"/>
    <w:rsid w:val="00D8248D"/>
    <w:rsid w:val="00D83A38"/>
    <w:rsid w:val="00D83D1A"/>
    <w:rsid w:val="00D83DE9"/>
    <w:rsid w:val="00D83EAD"/>
    <w:rsid w:val="00D857AF"/>
    <w:rsid w:val="00D85A00"/>
    <w:rsid w:val="00D85A6B"/>
    <w:rsid w:val="00D85DFB"/>
    <w:rsid w:val="00D86D36"/>
    <w:rsid w:val="00D86D49"/>
    <w:rsid w:val="00D87381"/>
    <w:rsid w:val="00D87A94"/>
    <w:rsid w:val="00D8CF00"/>
    <w:rsid w:val="00D90427"/>
    <w:rsid w:val="00D913C5"/>
    <w:rsid w:val="00D91925"/>
    <w:rsid w:val="00D9199B"/>
    <w:rsid w:val="00D91CC2"/>
    <w:rsid w:val="00D92E7B"/>
    <w:rsid w:val="00D92F06"/>
    <w:rsid w:val="00D92F10"/>
    <w:rsid w:val="00D9308D"/>
    <w:rsid w:val="00D930B4"/>
    <w:rsid w:val="00D93351"/>
    <w:rsid w:val="00D94784"/>
    <w:rsid w:val="00D9499A"/>
    <w:rsid w:val="00D94AA1"/>
    <w:rsid w:val="00D94F7E"/>
    <w:rsid w:val="00D9504F"/>
    <w:rsid w:val="00D9532B"/>
    <w:rsid w:val="00D957C4"/>
    <w:rsid w:val="00D96102"/>
    <w:rsid w:val="00D96323"/>
    <w:rsid w:val="00D9644B"/>
    <w:rsid w:val="00D97AED"/>
    <w:rsid w:val="00DA05FE"/>
    <w:rsid w:val="00DA0631"/>
    <w:rsid w:val="00DA0BB7"/>
    <w:rsid w:val="00DA15EF"/>
    <w:rsid w:val="00DA1DC3"/>
    <w:rsid w:val="00DA26CC"/>
    <w:rsid w:val="00DA37DE"/>
    <w:rsid w:val="00DA3916"/>
    <w:rsid w:val="00DA47BF"/>
    <w:rsid w:val="00DA4A94"/>
    <w:rsid w:val="00DA4EAE"/>
    <w:rsid w:val="00DA4F3C"/>
    <w:rsid w:val="00DA5811"/>
    <w:rsid w:val="00DA6602"/>
    <w:rsid w:val="00DA76F0"/>
    <w:rsid w:val="00DA7B91"/>
    <w:rsid w:val="00DB07B4"/>
    <w:rsid w:val="00DB12FE"/>
    <w:rsid w:val="00DB1434"/>
    <w:rsid w:val="00DB229B"/>
    <w:rsid w:val="00DB2732"/>
    <w:rsid w:val="00DB2CEA"/>
    <w:rsid w:val="00DB2D38"/>
    <w:rsid w:val="00DB3711"/>
    <w:rsid w:val="00DB3BC0"/>
    <w:rsid w:val="00DB3F30"/>
    <w:rsid w:val="00DB4154"/>
    <w:rsid w:val="00DB4749"/>
    <w:rsid w:val="00DB4C8E"/>
    <w:rsid w:val="00DB4FD1"/>
    <w:rsid w:val="00DB546F"/>
    <w:rsid w:val="00DB5A33"/>
    <w:rsid w:val="00DB5AF2"/>
    <w:rsid w:val="00DB74FC"/>
    <w:rsid w:val="00DB7BBE"/>
    <w:rsid w:val="00DBC190"/>
    <w:rsid w:val="00DC022F"/>
    <w:rsid w:val="00DC02A4"/>
    <w:rsid w:val="00DC02DE"/>
    <w:rsid w:val="00DC06EA"/>
    <w:rsid w:val="00DC0BC8"/>
    <w:rsid w:val="00DC0BF7"/>
    <w:rsid w:val="00DC0D98"/>
    <w:rsid w:val="00DC156B"/>
    <w:rsid w:val="00DC16CE"/>
    <w:rsid w:val="00DC1B36"/>
    <w:rsid w:val="00DC1FDA"/>
    <w:rsid w:val="00DC26B1"/>
    <w:rsid w:val="00DC3130"/>
    <w:rsid w:val="00DC3777"/>
    <w:rsid w:val="00DC4773"/>
    <w:rsid w:val="00DC4B6D"/>
    <w:rsid w:val="00DC4E25"/>
    <w:rsid w:val="00DC6115"/>
    <w:rsid w:val="00DC667B"/>
    <w:rsid w:val="00DC6D3E"/>
    <w:rsid w:val="00DC7632"/>
    <w:rsid w:val="00DC7822"/>
    <w:rsid w:val="00DC7C5E"/>
    <w:rsid w:val="00DC7CA4"/>
    <w:rsid w:val="00DD019C"/>
    <w:rsid w:val="00DD096A"/>
    <w:rsid w:val="00DD0B1D"/>
    <w:rsid w:val="00DD0B49"/>
    <w:rsid w:val="00DD0C4C"/>
    <w:rsid w:val="00DD0F9B"/>
    <w:rsid w:val="00DD1127"/>
    <w:rsid w:val="00DD1483"/>
    <w:rsid w:val="00DD14A5"/>
    <w:rsid w:val="00DD1573"/>
    <w:rsid w:val="00DD160B"/>
    <w:rsid w:val="00DD1CBB"/>
    <w:rsid w:val="00DD228B"/>
    <w:rsid w:val="00DD2335"/>
    <w:rsid w:val="00DD27E8"/>
    <w:rsid w:val="00DD31CD"/>
    <w:rsid w:val="00DD35C9"/>
    <w:rsid w:val="00DD3647"/>
    <w:rsid w:val="00DD3AEF"/>
    <w:rsid w:val="00DD48D7"/>
    <w:rsid w:val="00DD4CCA"/>
    <w:rsid w:val="00DD505D"/>
    <w:rsid w:val="00DD543B"/>
    <w:rsid w:val="00DD5514"/>
    <w:rsid w:val="00DD604A"/>
    <w:rsid w:val="00DD66AB"/>
    <w:rsid w:val="00DD6C45"/>
    <w:rsid w:val="00DD6CD6"/>
    <w:rsid w:val="00DD6CD8"/>
    <w:rsid w:val="00DD6ED1"/>
    <w:rsid w:val="00DD7C7B"/>
    <w:rsid w:val="00DD7D8E"/>
    <w:rsid w:val="00DE0158"/>
    <w:rsid w:val="00DE0177"/>
    <w:rsid w:val="00DE06FF"/>
    <w:rsid w:val="00DE0868"/>
    <w:rsid w:val="00DE2328"/>
    <w:rsid w:val="00DE2489"/>
    <w:rsid w:val="00DE282E"/>
    <w:rsid w:val="00DE2883"/>
    <w:rsid w:val="00DE2AE2"/>
    <w:rsid w:val="00DE3FC4"/>
    <w:rsid w:val="00DE42D9"/>
    <w:rsid w:val="00DE46A1"/>
    <w:rsid w:val="00DE500A"/>
    <w:rsid w:val="00DE5152"/>
    <w:rsid w:val="00DE560A"/>
    <w:rsid w:val="00DE5D59"/>
    <w:rsid w:val="00DE61B0"/>
    <w:rsid w:val="00DE65FE"/>
    <w:rsid w:val="00DE6C0F"/>
    <w:rsid w:val="00DE7728"/>
    <w:rsid w:val="00DE7DB1"/>
    <w:rsid w:val="00DE7DF1"/>
    <w:rsid w:val="00DE7FE0"/>
    <w:rsid w:val="00DF091F"/>
    <w:rsid w:val="00DF0BB8"/>
    <w:rsid w:val="00DF1B6C"/>
    <w:rsid w:val="00DF1E1B"/>
    <w:rsid w:val="00DF227F"/>
    <w:rsid w:val="00DF2BB0"/>
    <w:rsid w:val="00DF31CC"/>
    <w:rsid w:val="00DF39EE"/>
    <w:rsid w:val="00DF484A"/>
    <w:rsid w:val="00DF4CE0"/>
    <w:rsid w:val="00DF554A"/>
    <w:rsid w:val="00DF603F"/>
    <w:rsid w:val="00DF62DC"/>
    <w:rsid w:val="00DF7156"/>
    <w:rsid w:val="00DF7762"/>
    <w:rsid w:val="00DF7AF0"/>
    <w:rsid w:val="00DF7E73"/>
    <w:rsid w:val="00E00B18"/>
    <w:rsid w:val="00E02029"/>
    <w:rsid w:val="00E02281"/>
    <w:rsid w:val="00E02443"/>
    <w:rsid w:val="00E025B7"/>
    <w:rsid w:val="00E02B10"/>
    <w:rsid w:val="00E03BF3"/>
    <w:rsid w:val="00E03CDB"/>
    <w:rsid w:val="00E043B1"/>
    <w:rsid w:val="00E04547"/>
    <w:rsid w:val="00E04C37"/>
    <w:rsid w:val="00E04D51"/>
    <w:rsid w:val="00E05215"/>
    <w:rsid w:val="00E052B6"/>
    <w:rsid w:val="00E05B56"/>
    <w:rsid w:val="00E05BE2"/>
    <w:rsid w:val="00E07157"/>
    <w:rsid w:val="00E103F2"/>
    <w:rsid w:val="00E10BEA"/>
    <w:rsid w:val="00E10D23"/>
    <w:rsid w:val="00E112AA"/>
    <w:rsid w:val="00E119F4"/>
    <w:rsid w:val="00E11E14"/>
    <w:rsid w:val="00E122A7"/>
    <w:rsid w:val="00E133DA"/>
    <w:rsid w:val="00E13524"/>
    <w:rsid w:val="00E14EF6"/>
    <w:rsid w:val="00E15D41"/>
    <w:rsid w:val="00E15D6B"/>
    <w:rsid w:val="00E15F94"/>
    <w:rsid w:val="00E15FA2"/>
    <w:rsid w:val="00E16208"/>
    <w:rsid w:val="00E1699C"/>
    <w:rsid w:val="00E16D47"/>
    <w:rsid w:val="00E16E92"/>
    <w:rsid w:val="00E17526"/>
    <w:rsid w:val="00E204AF"/>
    <w:rsid w:val="00E21B39"/>
    <w:rsid w:val="00E21B6F"/>
    <w:rsid w:val="00E21F2F"/>
    <w:rsid w:val="00E21F54"/>
    <w:rsid w:val="00E22D95"/>
    <w:rsid w:val="00E2371F"/>
    <w:rsid w:val="00E239CA"/>
    <w:rsid w:val="00E23B01"/>
    <w:rsid w:val="00E23DDA"/>
    <w:rsid w:val="00E23E36"/>
    <w:rsid w:val="00E23EF8"/>
    <w:rsid w:val="00E2468A"/>
    <w:rsid w:val="00E2674F"/>
    <w:rsid w:val="00E2693F"/>
    <w:rsid w:val="00E26ACA"/>
    <w:rsid w:val="00E26CDA"/>
    <w:rsid w:val="00E26D63"/>
    <w:rsid w:val="00E272D3"/>
    <w:rsid w:val="00E2740B"/>
    <w:rsid w:val="00E27967"/>
    <w:rsid w:val="00E301E7"/>
    <w:rsid w:val="00E3024B"/>
    <w:rsid w:val="00E303D4"/>
    <w:rsid w:val="00E307DE"/>
    <w:rsid w:val="00E30985"/>
    <w:rsid w:val="00E30CC8"/>
    <w:rsid w:val="00E30F76"/>
    <w:rsid w:val="00E3154C"/>
    <w:rsid w:val="00E315B6"/>
    <w:rsid w:val="00E31855"/>
    <w:rsid w:val="00E31CC1"/>
    <w:rsid w:val="00E31D18"/>
    <w:rsid w:val="00E31E5E"/>
    <w:rsid w:val="00E32076"/>
    <w:rsid w:val="00E33833"/>
    <w:rsid w:val="00E33D2E"/>
    <w:rsid w:val="00E33F03"/>
    <w:rsid w:val="00E34051"/>
    <w:rsid w:val="00E34D90"/>
    <w:rsid w:val="00E369BF"/>
    <w:rsid w:val="00E36E2B"/>
    <w:rsid w:val="00E37173"/>
    <w:rsid w:val="00E378EE"/>
    <w:rsid w:val="00E41411"/>
    <w:rsid w:val="00E41759"/>
    <w:rsid w:val="00E417FF"/>
    <w:rsid w:val="00E42EE3"/>
    <w:rsid w:val="00E43BFD"/>
    <w:rsid w:val="00E44021"/>
    <w:rsid w:val="00E440F6"/>
    <w:rsid w:val="00E44D70"/>
    <w:rsid w:val="00E458BB"/>
    <w:rsid w:val="00E45CAB"/>
    <w:rsid w:val="00E45DC9"/>
    <w:rsid w:val="00E45F1B"/>
    <w:rsid w:val="00E4661A"/>
    <w:rsid w:val="00E46727"/>
    <w:rsid w:val="00E5023D"/>
    <w:rsid w:val="00E505F3"/>
    <w:rsid w:val="00E50B15"/>
    <w:rsid w:val="00E50B30"/>
    <w:rsid w:val="00E50BE3"/>
    <w:rsid w:val="00E50D1F"/>
    <w:rsid w:val="00E51C57"/>
    <w:rsid w:val="00E51E8C"/>
    <w:rsid w:val="00E52155"/>
    <w:rsid w:val="00E52371"/>
    <w:rsid w:val="00E52A33"/>
    <w:rsid w:val="00E53FC4"/>
    <w:rsid w:val="00E544C4"/>
    <w:rsid w:val="00E5476A"/>
    <w:rsid w:val="00E54A0C"/>
    <w:rsid w:val="00E54EBE"/>
    <w:rsid w:val="00E55C70"/>
    <w:rsid w:val="00E563DE"/>
    <w:rsid w:val="00E56660"/>
    <w:rsid w:val="00E568BF"/>
    <w:rsid w:val="00E56E42"/>
    <w:rsid w:val="00E57CC6"/>
    <w:rsid w:val="00E60AEF"/>
    <w:rsid w:val="00E60D95"/>
    <w:rsid w:val="00E619ED"/>
    <w:rsid w:val="00E61D62"/>
    <w:rsid w:val="00E621EB"/>
    <w:rsid w:val="00E62B02"/>
    <w:rsid w:val="00E63C4F"/>
    <w:rsid w:val="00E64206"/>
    <w:rsid w:val="00E64758"/>
    <w:rsid w:val="00E649A2"/>
    <w:rsid w:val="00E64A9E"/>
    <w:rsid w:val="00E64E0C"/>
    <w:rsid w:val="00E653AB"/>
    <w:rsid w:val="00E65658"/>
    <w:rsid w:val="00E65D6E"/>
    <w:rsid w:val="00E664D6"/>
    <w:rsid w:val="00E668D5"/>
    <w:rsid w:val="00E66AD6"/>
    <w:rsid w:val="00E67B66"/>
    <w:rsid w:val="00E706A1"/>
    <w:rsid w:val="00E70ECE"/>
    <w:rsid w:val="00E70F9D"/>
    <w:rsid w:val="00E715A8"/>
    <w:rsid w:val="00E71AB9"/>
    <w:rsid w:val="00E72B98"/>
    <w:rsid w:val="00E72E47"/>
    <w:rsid w:val="00E72F3D"/>
    <w:rsid w:val="00E73B84"/>
    <w:rsid w:val="00E7458D"/>
    <w:rsid w:val="00E74C04"/>
    <w:rsid w:val="00E74C46"/>
    <w:rsid w:val="00E75771"/>
    <w:rsid w:val="00E76B1E"/>
    <w:rsid w:val="00E7706D"/>
    <w:rsid w:val="00E77B24"/>
    <w:rsid w:val="00E80C15"/>
    <w:rsid w:val="00E8128F"/>
    <w:rsid w:val="00E8233A"/>
    <w:rsid w:val="00E83C72"/>
    <w:rsid w:val="00E83F8D"/>
    <w:rsid w:val="00E847D9"/>
    <w:rsid w:val="00E86B58"/>
    <w:rsid w:val="00E86C42"/>
    <w:rsid w:val="00E86E2F"/>
    <w:rsid w:val="00E87189"/>
    <w:rsid w:val="00E87556"/>
    <w:rsid w:val="00E87BFE"/>
    <w:rsid w:val="00E87CDF"/>
    <w:rsid w:val="00E90068"/>
    <w:rsid w:val="00E90106"/>
    <w:rsid w:val="00E9037A"/>
    <w:rsid w:val="00E903EA"/>
    <w:rsid w:val="00E9139B"/>
    <w:rsid w:val="00E91A6A"/>
    <w:rsid w:val="00E91AC8"/>
    <w:rsid w:val="00E91C18"/>
    <w:rsid w:val="00E91D1A"/>
    <w:rsid w:val="00E92225"/>
    <w:rsid w:val="00E92A70"/>
    <w:rsid w:val="00E9317B"/>
    <w:rsid w:val="00E932D5"/>
    <w:rsid w:val="00E93F79"/>
    <w:rsid w:val="00E94607"/>
    <w:rsid w:val="00E94BD0"/>
    <w:rsid w:val="00E94E8A"/>
    <w:rsid w:val="00E94FAA"/>
    <w:rsid w:val="00E9550E"/>
    <w:rsid w:val="00E962D3"/>
    <w:rsid w:val="00E96F4F"/>
    <w:rsid w:val="00E97639"/>
    <w:rsid w:val="00E978C2"/>
    <w:rsid w:val="00E97CBC"/>
    <w:rsid w:val="00EA0459"/>
    <w:rsid w:val="00EA112C"/>
    <w:rsid w:val="00EA1330"/>
    <w:rsid w:val="00EA1368"/>
    <w:rsid w:val="00EA1EDC"/>
    <w:rsid w:val="00EA204D"/>
    <w:rsid w:val="00EA2ECF"/>
    <w:rsid w:val="00EA395D"/>
    <w:rsid w:val="00EA3BC5"/>
    <w:rsid w:val="00EA4BEF"/>
    <w:rsid w:val="00EA5200"/>
    <w:rsid w:val="00EA55D5"/>
    <w:rsid w:val="00EA65BD"/>
    <w:rsid w:val="00EA6666"/>
    <w:rsid w:val="00EA6674"/>
    <w:rsid w:val="00EA7056"/>
    <w:rsid w:val="00EA73DF"/>
    <w:rsid w:val="00EA752C"/>
    <w:rsid w:val="00EA76F7"/>
    <w:rsid w:val="00EA77F0"/>
    <w:rsid w:val="00EA7C42"/>
    <w:rsid w:val="00EA7D47"/>
    <w:rsid w:val="00EB04D1"/>
    <w:rsid w:val="00EB0A09"/>
    <w:rsid w:val="00EB11DE"/>
    <w:rsid w:val="00EB1699"/>
    <w:rsid w:val="00EB1BB9"/>
    <w:rsid w:val="00EB2A5F"/>
    <w:rsid w:val="00EB2AD0"/>
    <w:rsid w:val="00EB3578"/>
    <w:rsid w:val="00EB4193"/>
    <w:rsid w:val="00EB58AC"/>
    <w:rsid w:val="00EB5F84"/>
    <w:rsid w:val="00EB5FD4"/>
    <w:rsid w:val="00EB6149"/>
    <w:rsid w:val="00EB74A2"/>
    <w:rsid w:val="00EB78B7"/>
    <w:rsid w:val="00EC0074"/>
    <w:rsid w:val="00EC03F5"/>
    <w:rsid w:val="00EC0B11"/>
    <w:rsid w:val="00EC3335"/>
    <w:rsid w:val="00EC4823"/>
    <w:rsid w:val="00EC4C70"/>
    <w:rsid w:val="00EC4E70"/>
    <w:rsid w:val="00EC4F8A"/>
    <w:rsid w:val="00EC53E5"/>
    <w:rsid w:val="00EC56A6"/>
    <w:rsid w:val="00EC5C9B"/>
    <w:rsid w:val="00EC5EE9"/>
    <w:rsid w:val="00EC62A1"/>
    <w:rsid w:val="00EC666C"/>
    <w:rsid w:val="00EC6CE1"/>
    <w:rsid w:val="00EC6F71"/>
    <w:rsid w:val="00EC726E"/>
    <w:rsid w:val="00EC757E"/>
    <w:rsid w:val="00ED0A66"/>
    <w:rsid w:val="00ED0EE5"/>
    <w:rsid w:val="00ED0FEC"/>
    <w:rsid w:val="00ED25CA"/>
    <w:rsid w:val="00ED2919"/>
    <w:rsid w:val="00ED3D71"/>
    <w:rsid w:val="00ED3F63"/>
    <w:rsid w:val="00ED407A"/>
    <w:rsid w:val="00ED4213"/>
    <w:rsid w:val="00ED57EC"/>
    <w:rsid w:val="00ED5B16"/>
    <w:rsid w:val="00ED5E3E"/>
    <w:rsid w:val="00ED7D42"/>
    <w:rsid w:val="00ED7E7E"/>
    <w:rsid w:val="00EE08DF"/>
    <w:rsid w:val="00EE166C"/>
    <w:rsid w:val="00EE31C9"/>
    <w:rsid w:val="00EE3837"/>
    <w:rsid w:val="00EE39E0"/>
    <w:rsid w:val="00EE3F01"/>
    <w:rsid w:val="00EE4012"/>
    <w:rsid w:val="00EE52DA"/>
    <w:rsid w:val="00EE5ADC"/>
    <w:rsid w:val="00EE6260"/>
    <w:rsid w:val="00EE699A"/>
    <w:rsid w:val="00EE7182"/>
    <w:rsid w:val="00EF07AB"/>
    <w:rsid w:val="00EF11B2"/>
    <w:rsid w:val="00EF132C"/>
    <w:rsid w:val="00EF181C"/>
    <w:rsid w:val="00EF1B78"/>
    <w:rsid w:val="00EF2473"/>
    <w:rsid w:val="00EF2922"/>
    <w:rsid w:val="00EF2E52"/>
    <w:rsid w:val="00EF325E"/>
    <w:rsid w:val="00EF3B5A"/>
    <w:rsid w:val="00EF3DB5"/>
    <w:rsid w:val="00EF3DCF"/>
    <w:rsid w:val="00EF4990"/>
    <w:rsid w:val="00EF4F1A"/>
    <w:rsid w:val="00EF523C"/>
    <w:rsid w:val="00EF53EB"/>
    <w:rsid w:val="00EF5832"/>
    <w:rsid w:val="00EF5B63"/>
    <w:rsid w:val="00EF5D1B"/>
    <w:rsid w:val="00EF5D68"/>
    <w:rsid w:val="00EF600D"/>
    <w:rsid w:val="00EF6CEC"/>
    <w:rsid w:val="00EF6E9E"/>
    <w:rsid w:val="00EF6F13"/>
    <w:rsid w:val="00EF7EA1"/>
    <w:rsid w:val="00F00478"/>
    <w:rsid w:val="00F01449"/>
    <w:rsid w:val="00F014D2"/>
    <w:rsid w:val="00F0154B"/>
    <w:rsid w:val="00F01D0B"/>
    <w:rsid w:val="00F01F45"/>
    <w:rsid w:val="00F026D9"/>
    <w:rsid w:val="00F03018"/>
    <w:rsid w:val="00F030FF"/>
    <w:rsid w:val="00F05FA0"/>
    <w:rsid w:val="00F06483"/>
    <w:rsid w:val="00F066C0"/>
    <w:rsid w:val="00F06B3A"/>
    <w:rsid w:val="00F10DD2"/>
    <w:rsid w:val="00F10E58"/>
    <w:rsid w:val="00F11B65"/>
    <w:rsid w:val="00F127CD"/>
    <w:rsid w:val="00F12A67"/>
    <w:rsid w:val="00F13068"/>
    <w:rsid w:val="00F130A3"/>
    <w:rsid w:val="00F13984"/>
    <w:rsid w:val="00F13C70"/>
    <w:rsid w:val="00F14AF5"/>
    <w:rsid w:val="00F14C31"/>
    <w:rsid w:val="00F15688"/>
    <w:rsid w:val="00F156A2"/>
    <w:rsid w:val="00F15FFB"/>
    <w:rsid w:val="00F16BAF"/>
    <w:rsid w:val="00F16CC1"/>
    <w:rsid w:val="00F16E41"/>
    <w:rsid w:val="00F16F56"/>
    <w:rsid w:val="00F16F5A"/>
    <w:rsid w:val="00F1788F"/>
    <w:rsid w:val="00F17FA2"/>
    <w:rsid w:val="00F1EEF4"/>
    <w:rsid w:val="00F21022"/>
    <w:rsid w:val="00F213D2"/>
    <w:rsid w:val="00F215BD"/>
    <w:rsid w:val="00F2177F"/>
    <w:rsid w:val="00F21F95"/>
    <w:rsid w:val="00F23083"/>
    <w:rsid w:val="00F23117"/>
    <w:rsid w:val="00F2321E"/>
    <w:rsid w:val="00F24296"/>
    <w:rsid w:val="00F24297"/>
    <w:rsid w:val="00F24F5F"/>
    <w:rsid w:val="00F2563D"/>
    <w:rsid w:val="00F2583D"/>
    <w:rsid w:val="00F25E12"/>
    <w:rsid w:val="00F264EA"/>
    <w:rsid w:val="00F26547"/>
    <w:rsid w:val="00F27291"/>
    <w:rsid w:val="00F27512"/>
    <w:rsid w:val="00F2790E"/>
    <w:rsid w:val="00F279BE"/>
    <w:rsid w:val="00F27D9C"/>
    <w:rsid w:val="00F27F6B"/>
    <w:rsid w:val="00F312B9"/>
    <w:rsid w:val="00F315E9"/>
    <w:rsid w:val="00F31AB0"/>
    <w:rsid w:val="00F31B28"/>
    <w:rsid w:val="00F3277A"/>
    <w:rsid w:val="00F32923"/>
    <w:rsid w:val="00F3317C"/>
    <w:rsid w:val="00F33456"/>
    <w:rsid w:val="00F33660"/>
    <w:rsid w:val="00F33879"/>
    <w:rsid w:val="00F340D3"/>
    <w:rsid w:val="00F3508A"/>
    <w:rsid w:val="00F35236"/>
    <w:rsid w:val="00F35C1C"/>
    <w:rsid w:val="00F35D42"/>
    <w:rsid w:val="00F362F3"/>
    <w:rsid w:val="00F364D9"/>
    <w:rsid w:val="00F36AE4"/>
    <w:rsid w:val="00F36B62"/>
    <w:rsid w:val="00F36FF5"/>
    <w:rsid w:val="00F37440"/>
    <w:rsid w:val="00F378EB"/>
    <w:rsid w:val="00F37C37"/>
    <w:rsid w:val="00F37CCE"/>
    <w:rsid w:val="00F37E9B"/>
    <w:rsid w:val="00F401DB"/>
    <w:rsid w:val="00F404A3"/>
    <w:rsid w:val="00F40718"/>
    <w:rsid w:val="00F40FB3"/>
    <w:rsid w:val="00F413AF"/>
    <w:rsid w:val="00F41830"/>
    <w:rsid w:val="00F41DBD"/>
    <w:rsid w:val="00F41F67"/>
    <w:rsid w:val="00F42111"/>
    <w:rsid w:val="00F428DD"/>
    <w:rsid w:val="00F42A16"/>
    <w:rsid w:val="00F42D13"/>
    <w:rsid w:val="00F43465"/>
    <w:rsid w:val="00F43CA6"/>
    <w:rsid w:val="00F44534"/>
    <w:rsid w:val="00F454A7"/>
    <w:rsid w:val="00F4557A"/>
    <w:rsid w:val="00F45F75"/>
    <w:rsid w:val="00F45FAB"/>
    <w:rsid w:val="00F46849"/>
    <w:rsid w:val="00F469EC"/>
    <w:rsid w:val="00F47704"/>
    <w:rsid w:val="00F47E03"/>
    <w:rsid w:val="00F50038"/>
    <w:rsid w:val="00F501FE"/>
    <w:rsid w:val="00F5073F"/>
    <w:rsid w:val="00F50EF0"/>
    <w:rsid w:val="00F5123A"/>
    <w:rsid w:val="00F523AB"/>
    <w:rsid w:val="00F52E07"/>
    <w:rsid w:val="00F545BA"/>
    <w:rsid w:val="00F5462C"/>
    <w:rsid w:val="00F55394"/>
    <w:rsid w:val="00F555AE"/>
    <w:rsid w:val="00F55E2A"/>
    <w:rsid w:val="00F5610D"/>
    <w:rsid w:val="00F56284"/>
    <w:rsid w:val="00F5676C"/>
    <w:rsid w:val="00F59A3A"/>
    <w:rsid w:val="00F6061B"/>
    <w:rsid w:val="00F607C7"/>
    <w:rsid w:val="00F60952"/>
    <w:rsid w:val="00F609B7"/>
    <w:rsid w:val="00F60A50"/>
    <w:rsid w:val="00F60DEC"/>
    <w:rsid w:val="00F611D0"/>
    <w:rsid w:val="00F61CB1"/>
    <w:rsid w:val="00F62128"/>
    <w:rsid w:val="00F622DD"/>
    <w:rsid w:val="00F626EA"/>
    <w:rsid w:val="00F63C51"/>
    <w:rsid w:val="00F640B1"/>
    <w:rsid w:val="00F65183"/>
    <w:rsid w:val="00F6568D"/>
    <w:rsid w:val="00F65DCD"/>
    <w:rsid w:val="00F66338"/>
    <w:rsid w:val="00F66BB5"/>
    <w:rsid w:val="00F70808"/>
    <w:rsid w:val="00F70DF0"/>
    <w:rsid w:val="00F70FEC"/>
    <w:rsid w:val="00F71A77"/>
    <w:rsid w:val="00F71B7F"/>
    <w:rsid w:val="00F72840"/>
    <w:rsid w:val="00F72F37"/>
    <w:rsid w:val="00F73F39"/>
    <w:rsid w:val="00F74419"/>
    <w:rsid w:val="00F74D8A"/>
    <w:rsid w:val="00F74E1C"/>
    <w:rsid w:val="00F7510B"/>
    <w:rsid w:val="00F7514A"/>
    <w:rsid w:val="00F75406"/>
    <w:rsid w:val="00F756E1"/>
    <w:rsid w:val="00F75AEA"/>
    <w:rsid w:val="00F75BE5"/>
    <w:rsid w:val="00F75CFC"/>
    <w:rsid w:val="00F75D8D"/>
    <w:rsid w:val="00F76016"/>
    <w:rsid w:val="00F76032"/>
    <w:rsid w:val="00F7647D"/>
    <w:rsid w:val="00F76885"/>
    <w:rsid w:val="00F77230"/>
    <w:rsid w:val="00F7759C"/>
    <w:rsid w:val="00F77B1B"/>
    <w:rsid w:val="00F77C3C"/>
    <w:rsid w:val="00F77D0C"/>
    <w:rsid w:val="00F77F5C"/>
    <w:rsid w:val="00F80133"/>
    <w:rsid w:val="00F80C9E"/>
    <w:rsid w:val="00F80EDF"/>
    <w:rsid w:val="00F80F70"/>
    <w:rsid w:val="00F8161C"/>
    <w:rsid w:val="00F81B10"/>
    <w:rsid w:val="00F81CB7"/>
    <w:rsid w:val="00F81E83"/>
    <w:rsid w:val="00F82273"/>
    <w:rsid w:val="00F82AA8"/>
    <w:rsid w:val="00F82AC9"/>
    <w:rsid w:val="00F8459E"/>
    <w:rsid w:val="00F84919"/>
    <w:rsid w:val="00F850D6"/>
    <w:rsid w:val="00F853FF"/>
    <w:rsid w:val="00F858B2"/>
    <w:rsid w:val="00F85F69"/>
    <w:rsid w:val="00F86B62"/>
    <w:rsid w:val="00F86DF7"/>
    <w:rsid w:val="00F871F3"/>
    <w:rsid w:val="00F87617"/>
    <w:rsid w:val="00F87724"/>
    <w:rsid w:val="00F877D3"/>
    <w:rsid w:val="00F90150"/>
    <w:rsid w:val="00F9026C"/>
    <w:rsid w:val="00F905B0"/>
    <w:rsid w:val="00F90716"/>
    <w:rsid w:val="00F9097F"/>
    <w:rsid w:val="00F90D15"/>
    <w:rsid w:val="00F910B7"/>
    <w:rsid w:val="00F91372"/>
    <w:rsid w:val="00F91B43"/>
    <w:rsid w:val="00F91D77"/>
    <w:rsid w:val="00F92F5B"/>
    <w:rsid w:val="00F930CB"/>
    <w:rsid w:val="00F9331E"/>
    <w:rsid w:val="00F93A4C"/>
    <w:rsid w:val="00F93AB1"/>
    <w:rsid w:val="00F943DC"/>
    <w:rsid w:val="00F94409"/>
    <w:rsid w:val="00F94DD1"/>
    <w:rsid w:val="00F958A5"/>
    <w:rsid w:val="00F95E62"/>
    <w:rsid w:val="00F96881"/>
    <w:rsid w:val="00F96AD3"/>
    <w:rsid w:val="00F97695"/>
    <w:rsid w:val="00F976F0"/>
    <w:rsid w:val="00F977DB"/>
    <w:rsid w:val="00F9B064"/>
    <w:rsid w:val="00FA091B"/>
    <w:rsid w:val="00FA1A46"/>
    <w:rsid w:val="00FA1CA4"/>
    <w:rsid w:val="00FA24D0"/>
    <w:rsid w:val="00FA2E42"/>
    <w:rsid w:val="00FA31EE"/>
    <w:rsid w:val="00FA407C"/>
    <w:rsid w:val="00FA413D"/>
    <w:rsid w:val="00FA4429"/>
    <w:rsid w:val="00FA4934"/>
    <w:rsid w:val="00FA4998"/>
    <w:rsid w:val="00FA51AB"/>
    <w:rsid w:val="00FA5814"/>
    <w:rsid w:val="00FA5A04"/>
    <w:rsid w:val="00FA5B5A"/>
    <w:rsid w:val="00FA5FD6"/>
    <w:rsid w:val="00FA6006"/>
    <w:rsid w:val="00FA6EBC"/>
    <w:rsid w:val="00FA6EC1"/>
    <w:rsid w:val="00FA7643"/>
    <w:rsid w:val="00FA78F3"/>
    <w:rsid w:val="00FA7FB0"/>
    <w:rsid w:val="00FA7FB7"/>
    <w:rsid w:val="00FB04B0"/>
    <w:rsid w:val="00FB1114"/>
    <w:rsid w:val="00FB1166"/>
    <w:rsid w:val="00FB14EA"/>
    <w:rsid w:val="00FB1674"/>
    <w:rsid w:val="00FB1811"/>
    <w:rsid w:val="00FB2762"/>
    <w:rsid w:val="00FB2767"/>
    <w:rsid w:val="00FB2860"/>
    <w:rsid w:val="00FB30AB"/>
    <w:rsid w:val="00FB3C8C"/>
    <w:rsid w:val="00FB3E44"/>
    <w:rsid w:val="00FB3EBF"/>
    <w:rsid w:val="00FB4233"/>
    <w:rsid w:val="00FB4598"/>
    <w:rsid w:val="00FB499E"/>
    <w:rsid w:val="00FB4F82"/>
    <w:rsid w:val="00FB4FB0"/>
    <w:rsid w:val="00FB54B4"/>
    <w:rsid w:val="00FB5B9E"/>
    <w:rsid w:val="00FB69B7"/>
    <w:rsid w:val="00FB6FDD"/>
    <w:rsid w:val="00FB7DBE"/>
    <w:rsid w:val="00FC03AD"/>
    <w:rsid w:val="00FC0AA7"/>
    <w:rsid w:val="00FC17FA"/>
    <w:rsid w:val="00FC322F"/>
    <w:rsid w:val="00FC3B0A"/>
    <w:rsid w:val="00FC3E8C"/>
    <w:rsid w:val="00FC3EAE"/>
    <w:rsid w:val="00FC3F5C"/>
    <w:rsid w:val="00FC444D"/>
    <w:rsid w:val="00FC44EF"/>
    <w:rsid w:val="00FC4652"/>
    <w:rsid w:val="00FC618A"/>
    <w:rsid w:val="00FC69B7"/>
    <w:rsid w:val="00FC6EDD"/>
    <w:rsid w:val="00FC746C"/>
    <w:rsid w:val="00FC765F"/>
    <w:rsid w:val="00FC7731"/>
    <w:rsid w:val="00FD035F"/>
    <w:rsid w:val="00FD08FB"/>
    <w:rsid w:val="00FD0A62"/>
    <w:rsid w:val="00FD0BFE"/>
    <w:rsid w:val="00FD0F6A"/>
    <w:rsid w:val="00FD11FD"/>
    <w:rsid w:val="00FD1ADD"/>
    <w:rsid w:val="00FD222C"/>
    <w:rsid w:val="00FD2CB7"/>
    <w:rsid w:val="00FD2D01"/>
    <w:rsid w:val="00FD2D6B"/>
    <w:rsid w:val="00FD31E5"/>
    <w:rsid w:val="00FD33BC"/>
    <w:rsid w:val="00FD3698"/>
    <w:rsid w:val="00FD38B0"/>
    <w:rsid w:val="00FD439F"/>
    <w:rsid w:val="00FD4D7D"/>
    <w:rsid w:val="00FD4DD9"/>
    <w:rsid w:val="00FD4F62"/>
    <w:rsid w:val="00FD515B"/>
    <w:rsid w:val="00FD56B2"/>
    <w:rsid w:val="00FD5DAE"/>
    <w:rsid w:val="00FD62FF"/>
    <w:rsid w:val="00FD6591"/>
    <w:rsid w:val="00FD6649"/>
    <w:rsid w:val="00FD74CD"/>
    <w:rsid w:val="00FD7BCF"/>
    <w:rsid w:val="00FE0989"/>
    <w:rsid w:val="00FE101A"/>
    <w:rsid w:val="00FE125A"/>
    <w:rsid w:val="00FE1952"/>
    <w:rsid w:val="00FE2825"/>
    <w:rsid w:val="00FE2D40"/>
    <w:rsid w:val="00FE2F51"/>
    <w:rsid w:val="00FE3099"/>
    <w:rsid w:val="00FE36DD"/>
    <w:rsid w:val="00FE51A9"/>
    <w:rsid w:val="00FE5380"/>
    <w:rsid w:val="00FE5DFE"/>
    <w:rsid w:val="00FE630F"/>
    <w:rsid w:val="00FE672F"/>
    <w:rsid w:val="00FE6CCB"/>
    <w:rsid w:val="00FE6D26"/>
    <w:rsid w:val="00FE6E30"/>
    <w:rsid w:val="00FE7690"/>
    <w:rsid w:val="00FE78FE"/>
    <w:rsid w:val="00FE7EDF"/>
    <w:rsid w:val="00FF05C1"/>
    <w:rsid w:val="00FF0973"/>
    <w:rsid w:val="00FF0C31"/>
    <w:rsid w:val="00FF0D00"/>
    <w:rsid w:val="00FF0D68"/>
    <w:rsid w:val="00FF18F8"/>
    <w:rsid w:val="00FF1CC7"/>
    <w:rsid w:val="00FF27C8"/>
    <w:rsid w:val="00FF2B00"/>
    <w:rsid w:val="00FF3905"/>
    <w:rsid w:val="00FF4630"/>
    <w:rsid w:val="00FF5B33"/>
    <w:rsid w:val="00FF5D52"/>
    <w:rsid w:val="00FF6274"/>
    <w:rsid w:val="00FF6F2A"/>
    <w:rsid w:val="00FF7A47"/>
    <w:rsid w:val="00FF7A4B"/>
    <w:rsid w:val="00FF7C87"/>
    <w:rsid w:val="00FF7C9B"/>
    <w:rsid w:val="0100216C"/>
    <w:rsid w:val="010F0D17"/>
    <w:rsid w:val="01153C67"/>
    <w:rsid w:val="01168C6B"/>
    <w:rsid w:val="011B0B91"/>
    <w:rsid w:val="011E56D3"/>
    <w:rsid w:val="0128A756"/>
    <w:rsid w:val="012B30A4"/>
    <w:rsid w:val="0132D2B0"/>
    <w:rsid w:val="01461EBE"/>
    <w:rsid w:val="01472B93"/>
    <w:rsid w:val="014A288F"/>
    <w:rsid w:val="01529CB7"/>
    <w:rsid w:val="0158ECAD"/>
    <w:rsid w:val="015C18D3"/>
    <w:rsid w:val="01611268"/>
    <w:rsid w:val="018007D3"/>
    <w:rsid w:val="0183EB52"/>
    <w:rsid w:val="0188FB7D"/>
    <w:rsid w:val="019785B2"/>
    <w:rsid w:val="019BD56F"/>
    <w:rsid w:val="019CA5E5"/>
    <w:rsid w:val="01CA62CA"/>
    <w:rsid w:val="01DBE793"/>
    <w:rsid w:val="01F22CF7"/>
    <w:rsid w:val="01F3D213"/>
    <w:rsid w:val="01F9FF91"/>
    <w:rsid w:val="01FC9F0A"/>
    <w:rsid w:val="01FCA00B"/>
    <w:rsid w:val="0204613B"/>
    <w:rsid w:val="0211E520"/>
    <w:rsid w:val="02124795"/>
    <w:rsid w:val="02172B50"/>
    <w:rsid w:val="02187633"/>
    <w:rsid w:val="021B3541"/>
    <w:rsid w:val="022AA877"/>
    <w:rsid w:val="02309AEF"/>
    <w:rsid w:val="0242ED89"/>
    <w:rsid w:val="0245CB5A"/>
    <w:rsid w:val="024CCD0D"/>
    <w:rsid w:val="02501B47"/>
    <w:rsid w:val="0266719A"/>
    <w:rsid w:val="026A3367"/>
    <w:rsid w:val="027A3F5B"/>
    <w:rsid w:val="027AD1D2"/>
    <w:rsid w:val="027C9BB9"/>
    <w:rsid w:val="02853E36"/>
    <w:rsid w:val="028CCC88"/>
    <w:rsid w:val="0291008F"/>
    <w:rsid w:val="029976B8"/>
    <w:rsid w:val="02A5B1F0"/>
    <w:rsid w:val="02AD4A05"/>
    <w:rsid w:val="02AE56B8"/>
    <w:rsid w:val="02AEEC3D"/>
    <w:rsid w:val="02B23F2D"/>
    <w:rsid w:val="02B7E345"/>
    <w:rsid w:val="02BAFD91"/>
    <w:rsid w:val="02BF4EF0"/>
    <w:rsid w:val="02C2C30D"/>
    <w:rsid w:val="02C94A19"/>
    <w:rsid w:val="02D92005"/>
    <w:rsid w:val="02E6C93D"/>
    <w:rsid w:val="02E850B5"/>
    <w:rsid w:val="02ED3391"/>
    <w:rsid w:val="02ED6690"/>
    <w:rsid w:val="02F1137A"/>
    <w:rsid w:val="02F46136"/>
    <w:rsid w:val="02F5EEC5"/>
    <w:rsid w:val="03048ED2"/>
    <w:rsid w:val="0308E56C"/>
    <w:rsid w:val="0311A7C4"/>
    <w:rsid w:val="031464B8"/>
    <w:rsid w:val="0317B10A"/>
    <w:rsid w:val="0323344E"/>
    <w:rsid w:val="0323A1BC"/>
    <w:rsid w:val="03269290"/>
    <w:rsid w:val="03276C6E"/>
    <w:rsid w:val="032D40B0"/>
    <w:rsid w:val="0332D54A"/>
    <w:rsid w:val="033830C2"/>
    <w:rsid w:val="0341D239"/>
    <w:rsid w:val="03448B5E"/>
    <w:rsid w:val="0344C8A3"/>
    <w:rsid w:val="034FECDC"/>
    <w:rsid w:val="03536EF4"/>
    <w:rsid w:val="035D9CFC"/>
    <w:rsid w:val="0363ECE5"/>
    <w:rsid w:val="03672721"/>
    <w:rsid w:val="03686767"/>
    <w:rsid w:val="036DE48F"/>
    <w:rsid w:val="0372A2C3"/>
    <w:rsid w:val="037AFB3F"/>
    <w:rsid w:val="037E0961"/>
    <w:rsid w:val="037FA83B"/>
    <w:rsid w:val="039812C6"/>
    <w:rsid w:val="03B20E52"/>
    <w:rsid w:val="03C57723"/>
    <w:rsid w:val="03CC07E2"/>
    <w:rsid w:val="03CFA1F4"/>
    <w:rsid w:val="03D903EA"/>
    <w:rsid w:val="03E271E1"/>
    <w:rsid w:val="03EB57CD"/>
    <w:rsid w:val="03F3B088"/>
    <w:rsid w:val="03F4ABC8"/>
    <w:rsid w:val="03F5BBF7"/>
    <w:rsid w:val="04077557"/>
    <w:rsid w:val="040CDA2D"/>
    <w:rsid w:val="041066EB"/>
    <w:rsid w:val="04165535"/>
    <w:rsid w:val="041D1027"/>
    <w:rsid w:val="04231AEB"/>
    <w:rsid w:val="04278F4F"/>
    <w:rsid w:val="0429BB11"/>
    <w:rsid w:val="0430532F"/>
    <w:rsid w:val="04314D2C"/>
    <w:rsid w:val="043153CA"/>
    <w:rsid w:val="0431EBEF"/>
    <w:rsid w:val="04343A4F"/>
    <w:rsid w:val="0444540E"/>
    <w:rsid w:val="044FDE6A"/>
    <w:rsid w:val="046BCD7D"/>
    <w:rsid w:val="04A0B420"/>
    <w:rsid w:val="04A2ACE6"/>
    <w:rsid w:val="04B56646"/>
    <w:rsid w:val="04CAC8FF"/>
    <w:rsid w:val="04CE0483"/>
    <w:rsid w:val="04D60924"/>
    <w:rsid w:val="04DDF441"/>
    <w:rsid w:val="04DDF563"/>
    <w:rsid w:val="04E9F466"/>
    <w:rsid w:val="04EA61CD"/>
    <w:rsid w:val="04F78BAF"/>
    <w:rsid w:val="04FED2F9"/>
    <w:rsid w:val="050A55DC"/>
    <w:rsid w:val="050BE1B6"/>
    <w:rsid w:val="0518E49F"/>
    <w:rsid w:val="052A1853"/>
    <w:rsid w:val="052CC718"/>
    <w:rsid w:val="053A61C4"/>
    <w:rsid w:val="0555D8A5"/>
    <w:rsid w:val="0563BDE2"/>
    <w:rsid w:val="056770B8"/>
    <w:rsid w:val="056A7452"/>
    <w:rsid w:val="056A7464"/>
    <w:rsid w:val="0570BA5A"/>
    <w:rsid w:val="0571EEE7"/>
    <w:rsid w:val="05767387"/>
    <w:rsid w:val="0580A2B4"/>
    <w:rsid w:val="0588C0D7"/>
    <w:rsid w:val="059C5C70"/>
    <w:rsid w:val="05A862EB"/>
    <w:rsid w:val="05AACB0A"/>
    <w:rsid w:val="05AAE486"/>
    <w:rsid w:val="05BF50F9"/>
    <w:rsid w:val="05C56D93"/>
    <w:rsid w:val="05D1E539"/>
    <w:rsid w:val="05D272E2"/>
    <w:rsid w:val="05D6767A"/>
    <w:rsid w:val="05EA7879"/>
    <w:rsid w:val="05EA9BBC"/>
    <w:rsid w:val="05EABE96"/>
    <w:rsid w:val="05EC6ECE"/>
    <w:rsid w:val="05ED7003"/>
    <w:rsid w:val="05FD0B6F"/>
    <w:rsid w:val="06015C4E"/>
    <w:rsid w:val="0602F8EE"/>
    <w:rsid w:val="0610F0B9"/>
    <w:rsid w:val="061764D2"/>
    <w:rsid w:val="06198FE1"/>
    <w:rsid w:val="061A2EE0"/>
    <w:rsid w:val="061ACE20"/>
    <w:rsid w:val="0620297E"/>
    <w:rsid w:val="06311D30"/>
    <w:rsid w:val="06315BDB"/>
    <w:rsid w:val="0643D37D"/>
    <w:rsid w:val="064CE0D0"/>
    <w:rsid w:val="065FC6E9"/>
    <w:rsid w:val="066D75EB"/>
    <w:rsid w:val="066FD184"/>
    <w:rsid w:val="06845D16"/>
    <w:rsid w:val="0684957B"/>
    <w:rsid w:val="068EB18B"/>
    <w:rsid w:val="06907F87"/>
    <w:rsid w:val="0690BAF8"/>
    <w:rsid w:val="06956980"/>
    <w:rsid w:val="06A52110"/>
    <w:rsid w:val="06A947C0"/>
    <w:rsid w:val="06ABBEE4"/>
    <w:rsid w:val="06AE59C9"/>
    <w:rsid w:val="06B086C9"/>
    <w:rsid w:val="06C1D558"/>
    <w:rsid w:val="06C50A69"/>
    <w:rsid w:val="070E40C1"/>
    <w:rsid w:val="071045FB"/>
    <w:rsid w:val="071604EB"/>
    <w:rsid w:val="071D957A"/>
    <w:rsid w:val="0721CC65"/>
    <w:rsid w:val="07409768"/>
    <w:rsid w:val="07456C91"/>
    <w:rsid w:val="074A2544"/>
    <w:rsid w:val="075869C7"/>
    <w:rsid w:val="076B558E"/>
    <w:rsid w:val="076E9DE2"/>
    <w:rsid w:val="077CD1C8"/>
    <w:rsid w:val="077E60B5"/>
    <w:rsid w:val="07826F86"/>
    <w:rsid w:val="07864CB2"/>
    <w:rsid w:val="078736A1"/>
    <w:rsid w:val="0788AC63"/>
    <w:rsid w:val="07893FB1"/>
    <w:rsid w:val="079AE715"/>
    <w:rsid w:val="079B0B83"/>
    <w:rsid w:val="079E0C28"/>
    <w:rsid w:val="07ACFA11"/>
    <w:rsid w:val="07AE1D51"/>
    <w:rsid w:val="07B66E85"/>
    <w:rsid w:val="07D9A105"/>
    <w:rsid w:val="07F89C20"/>
    <w:rsid w:val="07F94E62"/>
    <w:rsid w:val="07FDEEB2"/>
    <w:rsid w:val="08053BCD"/>
    <w:rsid w:val="082D4C9B"/>
    <w:rsid w:val="08349C00"/>
    <w:rsid w:val="083739A8"/>
    <w:rsid w:val="083F2885"/>
    <w:rsid w:val="083F55DA"/>
    <w:rsid w:val="0848CE42"/>
    <w:rsid w:val="084C002C"/>
    <w:rsid w:val="08503579"/>
    <w:rsid w:val="08549A70"/>
    <w:rsid w:val="08563F9F"/>
    <w:rsid w:val="0864CA93"/>
    <w:rsid w:val="086B5901"/>
    <w:rsid w:val="08732529"/>
    <w:rsid w:val="08845731"/>
    <w:rsid w:val="0885FFF5"/>
    <w:rsid w:val="088C34AF"/>
    <w:rsid w:val="08933F54"/>
    <w:rsid w:val="089C868C"/>
    <w:rsid w:val="08A3D09C"/>
    <w:rsid w:val="08A7F392"/>
    <w:rsid w:val="08ADB288"/>
    <w:rsid w:val="08BA7CD7"/>
    <w:rsid w:val="08BD0B77"/>
    <w:rsid w:val="08C54237"/>
    <w:rsid w:val="08CF5EEC"/>
    <w:rsid w:val="08D9542B"/>
    <w:rsid w:val="08EBD61C"/>
    <w:rsid w:val="08F86B47"/>
    <w:rsid w:val="08FD0794"/>
    <w:rsid w:val="08FEE14E"/>
    <w:rsid w:val="09028F2D"/>
    <w:rsid w:val="0902D638"/>
    <w:rsid w:val="0906486B"/>
    <w:rsid w:val="090AE9AA"/>
    <w:rsid w:val="090C35B4"/>
    <w:rsid w:val="091A3116"/>
    <w:rsid w:val="091F898B"/>
    <w:rsid w:val="093141FD"/>
    <w:rsid w:val="093FFA4E"/>
    <w:rsid w:val="094257B3"/>
    <w:rsid w:val="09471F94"/>
    <w:rsid w:val="094CDF41"/>
    <w:rsid w:val="094F0C6E"/>
    <w:rsid w:val="0951C6A9"/>
    <w:rsid w:val="0953CFE0"/>
    <w:rsid w:val="09648C06"/>
    <w:rsid w:val="096B0204"/>
    <w:rsid w:val="096B9E34"/>
    <w:rsid w:val="096E3E04"/>
    <w:rsid w:val="09707CB4"/>
    <w:rsid w:val="0983A3F4"/>
    <w:rsid w:val="09A35216"/>
    <w:rsid w:val="09A5E78B"/>
    <w:rsid w:val="09AB9877"/>
    <w:rsid w:val="09B59A82"/>
    <w:rsid w:val="09B66D6D"/>
    <w:rsid w:val="09BA4196"/>
    <w:rsid w:val="09CDBCEE"/>
    <w:rsid w:val="09D4398F"/>
    <w:rsid w:val="09DBBD74"/>
    <w:rsid w:val="09DBFC25"/>
    <w:rsid w:val="09DD8AA6"/>
    <w:rsid w:val="09E32ED8"/>
    <w:rsid w:val="09E5BB9B"/>
    <w:rsid w:val="09E6A353"/>
    <w:rsid w:val="09F1E812"/>
    <w:rsid w:val="09FBD653"/>
    <w:rsid w:val="09FE68D0"/>
    <w:rsid w:val="09FFD659"/>
    <w:rsid w:val="0A016984"/>
    <w:rsid w:val="0A0403D7"/>
    <w:rsid w:val="0A05176C"/>
    <w:rsid w:val="0A0B5285"/>
    <w:rsid w:val="0A0DB7CB"/>
    <w:rsid w:val="0A1A6139"/>
    <w:rsid w:val="0A1C1E0C"/>
    <w:rsid w:val="0A1D303B"/>
    <w:rsid w:val="0A26104E"/>
    <w:rsid w:val="0A3F4B03"/>
    <w:rsid w:val="0A40CCDF"/>
    <w:rsid w:val="0A416CAF"/>
    <w:rsid w:val="0A463DDA"/>
    <w:rsid w:val="0A5518F6"/>
    <w:rsid w:val="0A5A270F"/>
    <w:rsid w:val="0A62D015"/>
    <w:rsid w:val="0A6F7B3A"/>
    <w:rsid w:val="0A712856"/>
    <w:rsid w:val="0A8B2FE4"/>
    <w:rsid w:val="0A98D7F5"/>
    <w:rsid w:val="0AA0E859"/>
    <w:rsid w:val="0AACBF77"/>
    <w:rsid w:val="0AB08DC1"/>
    <w:rsid w:val="0AB674CE"/>
    <w:rsid w:val="0AB885ED"/>
    <w:rsid w:val="0ABBE7DD"/>
    <w:rsid w:val="0ABDC513"/>
    <w:rsid w:val="0AC5F2FE"/>
    <w:rsid w:val="0AD296DB"/>
    <w:rsid w:val="0ADCC336"/>
    <w:rsid w:val="0AF22DDA"/>
    <w:rsid w:val="0AF3A81D"/>
    <w:rsid w:val="0B025681"/>
    <w:rsid w:val="0B090DBE"/>
    <w:rsid w:val="0B0ACFD1"/>
    <w:rsid w:val="0B0F2945"/>
    <w:rsid w:val="0B135DA4"/>
    <w:rsid w:val="0B173421"/>
    <w:rsid w:val="0B175A4C"/>
    <w:rsid w:val="0B188D5D"/>
    <w:rsid w:val="0B1B9FEE"/>
    <w:rsid w:val="0B1C4F54"/>
    <w:rsid w:val="0B2343E0"/>
    <w:rsid w:val="0B3741E0"/>
    <w:rsid w:val="0B3AFC93"/>
    <w:rsid w:val="0B3E4535"/>
    <w:rsid w:val="0B3F5212"/>
    <w:rsid w:val="0B4015CA"/>
    <w:rsid w:val="0B4A76A5"/>
    <w:rsid w:val="0B58EF11"/>
    <w:rsid w:val="0B5C33C8"/>
    <w:rsid w:val="0B5FFB52"/>
    <w:rsid w:val="0B66D664"/>
    <w:rsid w:val="0B6940C4"/>
    <w:rsid w:val="0B6C19A1"/>
    <w:rsid w:val="0B77048C"/>
    <w:rsid w:val="0B7AC1DE"/>
    <w:rsid w:val="0B818BFC"/>
    <w:rsid w:val="0BA4B6F3"/>
    <w:rsid w:val="0BA94D42"/>
    <w:rsid w:val="0BB35FF9"/>
    <w:rsid w:val="0BC095EF"/>
    <w:rsid w:val="0BC1E905"/>
    <w:rsid w:val="0BC683E4"/>
    <w:rsid w:val="0BD52050"/>
    <w:rsid w:val="0BDC11F5"/>
    <w:rsid w:val="0BDD80C7"/>
    <w:rsid w:val="0BE46BC6"/>
    <w:rsid w:val="0BE58835"/>
    <w:rsid w:val="0BEA0903"/>
    <w:rsid w:val="0BEE38E1"/>
    <w:rsid w:val="0BF49B26"/>
    <w:rsid w:val="0C026632"/>
    <w:rsid w:val="0C0A646C"/>
    <w:rsid w:val="0C12DE17"/>
    <w:rsid w:val="0C1ED8BF"/>
    <w:rsid w:val="0C25AFD0"/>
    <w:rsid w:val="0C31391A"/>
    <w:rsid w:val="0C37059A"/>
    <w:rsid w:val="0C3E5A10"/>
    <w:rsid w:val="0C4008E8"/>
    <w:rsid w:val="0C5108C7"/>
    <w:rsid w:val="0C5D55AC"/>
    <w:rsid w:val="0C5E03F4"/>
    <w:rsid w:val="0C76A7E3"/>
    <w:rsid w:val="0C76CD61"/>
    <w:rsid w:val="0C86AC27"/>
    <w:rsid w:val="0C877829"/>
    <w:rsid w:val="0C92D2D9"/>
    <w:rsid w:val="0C9D1012"/>
    <w:rsid w:val="0C9EFAC8"/>
    <w:rsid w:val="0CC1BAD6"/>
    <w:rsid w:val="0CC41293"/>
    <w:rsid w:val="0CC433C9"/>
    <w:rsid w:val="0CCA532C"/>
    <w:rsid w:val="0CCCA069"/>
    <w:rsid w:val="0CCDEAF1"/>
    <w:rsid w:val="0CE1CD7C"/>
    <w:rsid w:val="0CE43770"/>
    <w:rsid w:val="0CEACE38"/>
    <w:rsid w:val="0D01D4C0"/>
    <w:rsid w:val="0D037ED9"/>
    <w:rsid w:val="0D138583"/>
    <w:rsid w:val="0D157F10"/>
    <w:rsid w:val="0D235AEC"/>
    <w:rsid w:val="0D27658B"/>
    <w:rsid w:val="0D354D13"/>
    <w:rsid w:val="0D39CF52"/>
    <w:rsid w:val="0D3B6913"/>
    <w:rsid w:val="0D49B6FA"/>
    <w:rsid w:val="0D4DD4CF"/>
    <w:rsid w:val="0D57C854"/>
    <w:rsid w:val="0D5FCF13"/>
    <w:rsid w:val="0D607B4B"/>
    <w:rsid w:val="0D63FCD1"/>
    <w:rsid w:val="0D66F3BF"/>
    <w:rsid w:val="0D79D2C2"/>
    <w:rsid w:val="0D8CF183"/>
    <w:rsid w:val="0D965A32"/>
    <w:rsid w:val="0D979678"/>
    <w:rsid w:val="0DA0B591"/>
    <w:rsid w:val="0DB8E53A"/>
    <w:rsid w:val="0DBF15CC"/>
    <w:rsid w:val="0DC1EEB1"/>
    <w:rsid w:val="0DC2CCDF"/>
    <w:rsid w:val="0DC59237"/>
    <w:rsid w:val="0DCEB7BB"/>
    <w:rsid w:val="0DE41792"/>
    <w:rsid w:val="0DF651C3"/>
    <w:rsid w:val="0DFDC3A2"/>
    <w:rsid w:val="0E00FBD6"/>
    <w:rsid w:val="0E049EA2"/>
    <w:rsid w:val="0E059EED"/>
    <w:rsid w:val="0E07D1E9"/>
    <w:rsid w:val="0E0DCD33"/>
    <w:rsid w:val="0E134DF6"/>
    <w:rsid w:val="0E237CFD"/>
    <w:rsid w:val="0E2EA4E5"/>
    <w:rsid w:val="0E3A2CDF"/>
    <w:rsid w:val="0E3ACB29"/>
    <w:rsid w:val="0E4C29D6"/>
    <w:rsid w:val="0E4C3DFA"/>
    <w:rsid w:val="0E4FC4BF"/>
    <w:rsid w:val="0E5583D0"/>
    <w:rsid w:val="0E748A5C"/>
    <w:rsid w:val="0E915537"/>
    <w:rsid w:val="0E936F09"/>
    <w:rsid w:val="0E9F9E0D"/>
    <w:rsid w:val="0EA86B9B"/>
    <w:rsid w:val="0EA9A2E7"/>
    <w:rsid w:val="0EAFDCA3"/>
    <w:rsid w:val="0EB95BCE"/>
    <w:rsid w:val="0EB9EDEE"/>
    <w:rsid w:val="0EC2AAB7"/>
    <w:rsid w:val="0ED48F95"/>
    <w:rsid w:val="0EE48307"/>
    <w:rsid w:val="0EE50961"/>
    <w:rsid w:val="0EE5E80A"/>
    <w:rsid w:val="0EE60DCD"/>
    <w:rsid w:val="0EEA3103"/>
    <w:rsid w:val="0EEBDD07"/>
    <w:rsid w:val="0EF0B492"/>
    <w:rsid w:val="0F07A74E"/>
    <w:rsid w:val="0F0EFD26"/>
    <w:rsid w:val="0F0F1DF7"/>
    <w:rsid w:val="0F26657A"/>
    <w:rsid w:val="0F2D579B"/>
    <w:rsid w:val="0F37B554"/>
    <w:rsid w:val="0F451365"/>
    <w:rsid w:val="0F482A07"/>
    <w:rsid w:val="0F4DE071"/>
    <w:rsid w:val="0F510B5C"/>
    <w:rsid w:val="0F514DDB"/>
    <w:rsid w:val="0F5638AF"/>
    <w:rsid w:val="0F58D94A"/>
    <w:rsid w:val="0F5DC04F"/>
    <w:rsid w:val="0F689DE9"/>
    <w:rsid w:val="0F6ADF37"/>
    <w:rsid w:val="0F6AF447"/>
    <w:rsid w:val="0F70D12E"/>
    <w:rsid w:val="0F865764"/>
    <w:rsid w:val="0F921DF1"/>
    <w:rsid w:val="0F97429D"/>
    <w:rsid w:val="0F99BAB1"/>
    <w:rsid w:val="0F9AF775"/>
    <w:rsid w:val="0F9B0DBF"/>
    <w:rsid w:val="0FA4AC6E"/>
    <w:rsid w:val="0FA51797"/>
    <w:rsid w:val="0FAE080C"/>
    <w:rsid w:val="0FB92F36"/>
    <w:rsid w:val="0FBA6BCE"/>
    <w:rsid w:val="0FBA8713"/>
    <w:rsid w:val="0FBBC7E0"/>
    <w:rsid w:val="0FCCB2A4"/>
    <w:rsid w:val="0FE44EC0"/>
    <w:rsid w:val="0FEFD6E3"/>
    <w:rsid w:val="0FF170E4"/>
    <w:rsid w:val="100B8EE2"/>
    <w:rsid w:val="1015036D"/>
    <w:rsid w:val="10154787"/>
    <w:rsid w:val="1019349B"/>
    <w:rsid w:val="1026A0CE"/>
    <w:rsid w:val="10313CC2"/>
    <w:rsid w:val="10336B39"/>
    <w:rsid w:val="103A7F79"/>
    <w:rsid w:val="10408CC6"/>
    <w:rsid w:val="1051C96E"/>
    <w:rsid w:val="105530D6"/>
    <w:rsid w:val="10569668"/>
    <w:rsid w:val="105D52E3"/>
    <w:rsid w:val="106E18F9"/>
    <w:rsid w:val="1076408C"/>
    <w:rsid w:val="108352C3"/>
    <w:rsid w:val="1086ED96"/>
    <w:rsid w:val="109E30DD"/>
    <w:rsid w:val="10AE83BB"/>
    <w:rsid w:val="10B27D6F"/>
    <w:rsid w:val="10B6BB2E"/>
    <w:rsid w:val="10BBC18F"/>
    <w:rsid w:val="10BF695B"/>
    <w:rsid w:val="10CD5F53"/>
    <w:rsid w:val="10D0DD99"/>
    <w:rsid w:val="10E891EA"/>
    <w:rsid w:val="10EAEC57"/>
    <w:rsid w:val="10F18963"/>
    <w:rsid w:val="10F5DF5A"/>
    <w:rsid w:val="10FE5C34"/>
    <w:rsid w:val="11005525"/>
    <w:rsid w:val="1105BF2D"/>
    <w:rsid w:val="11065688"/>
    <w:rsid w:val="1107D843"/>
    <w:rsid w:val="1110963B"/>
    <w:rsid w:val="11109D26"/>
    <w:rsid w:val="1118CF9B"/>
    <w:rsid w:val="1123466B"/>
    <w:rsid w:val="11239F1A"/>
    <w:rsid w:val="112979E8"/>
    <w:rsid w:val="112A7525"/>
    <w:rsid w:val="11310E99"/>
    <w:rsid w:val="11363F30"/>
    <w:rsid w:val="11376EA3"/>
    <w:rsid w:val="114E3EBC"/>
    <w:rsid w:val="1154BF3E"/>
    <w:rsid w:val="117AA2C4"/>
    <w:rsid w:val="119F53EF"/>
    <w:rsid w:val="11A67238"/>
    <w:rsid w:val="11B7A50E"/>
    <w:rsid w:val="11B8ECFE"/>
    <w:rsid w:val="11C5C195"/>
    <w:rsid w:val="11D0DB14"/>
    <w:rsid w:val="11D4508B"/>
    <w:rsid w:val="11D77D6C"/>
    <w:rsid w:val="11D8FA61"/>
    <w:rsid w:val="11D976DF"/>
    <w:rsid w:val="11D98D1A"/>
    <w:rsid w:val="11DA37BD"/>
    <w:rsid w:val="11DD97FA"/>
    <w:rsid w:val="11E1233B"/>
    <w:rsid w:val="11E37EE4"/>
    <w:rsid w:val="11E548D4"/>
    <w:rsid w:val="11E83F69"/>
    <w:rsid w:val="11E9FC1B"/>
    <w:rsid w:val="11EAAAF4"/>
    <w:rsid w:val="11EC97FB"/>
    <w:rsid w:val="11EEA0BA"/>
    <w:rsid w:val="1201B132"/>
    <w:rsid w:val="1210EDC7"/>
    <w:rsid w:val="1212B282"/>
    <w:rsid w:val="12186864"/>
    <w:rsid w:val="122EBC8C"/>
    <w:rsid w:val="12319152"/>
    <w:rsid w:val="124C47C0"/>
    <w:rsid w:val="1252368D"/>
    <w:rsid w:val="12754E6F"/>
    <w:rsid w:val="127F5411"/>
    <w:rsid w:val="1284FFD8"/>
    <w:rsid w:val="128BCB6A"/>
    <w:rsid w:val="128DF6DC"/>
    <w:rsid w:val="12927ED6"/>
    <w:rsid w:val="1292991E"/>
    <w:rsid w:val="129E1233"/>
    <w:rsid w:val="12A911B3"/>
    <w:rsid w:val="12AF82AA"/>
    <w:rsid w:val="12B9166E"/>
    <w:rsid w:val="12BA918E"/>
    <w:rsid w:val="12C5D6AF"/>
    <w:rsid w:val="12C7CD28"/>
    <w:rsid w:val="12D5D840"/>
    <w:rsid w:val="12DE2EA2"/>
    <w:rsid w:val="12F4A3A9"/>
    <w:rsid w:val="13056AC3"/>
    <w:rsid w:val="1306A5F6"/>
    <w:rsid w:val="1306B2B9"/>
    <w:rsid w:val="1308B213"/>
    <w:rsid w:val="131556C3"/>
    <w:rsid w:val="1318B0FA"/>
    <w:rsid w:val="132F9ED0"/>
    <w:rsid w:val="1348F6B3"/>
    <w:rsid w:val="134AB6D5"/>
    <w:rsid w:val="134EDD96"/>
    <w:rsid w:val="135C2B3E"/>
    <w:rsid w:val="1361706F"/>
    <w:rsid w:val="136CD8D5"/>
    <w:rsid w:val="136F931E"/>
    <w:rsid w:val="13719FB7"/>
    <w:rsid w:val="138D3080"/>
    <w:rsid w:val="1390085A"/>
    <w:rsid w:val="139067BF"/>
    <w:rsid w:val="13969EAA"/>
    <w:rsid w:val="13AEB4F6"/>
    <w:rsid w:val="13B43628"/>
    <w:rsid w:val="13B98713"/>
    <w:rsid w:val="13BD88B0"/>
    <w:rsid w:val="13BFD8D9"/>
    <w:rsid w:val="13C2E873"/>
    <w:rsid w:val="13E18B30"/>
    <w:rsid w:val="13E39553"/>
    <w:rsid w:val="13E869DB"/>
    <w:rsid w:val="13EEAE62"/>
    <w:rsid w:val="140D94AE"/>
    <w:rsid w:val="141DF8D5"/>
    <w:rsid w:val="1425CD14"/>
    <w:rsid w:val="142DA719"/>
    <w:rsid w:val="142F63FA"/>
    <w:rsid w:val="1432E97C"/>
    <w:rsid w:val="14423B92"/>
    <w:rsid w:val="144310D0"/>
    <w:rsid w:val="145CFFD7"/>
    <w:rsid w:val="145D3183"/>
    <w:rsid w:val="146C492F"/>
    <w:rsid w:val="146F7BEF"/>
    <w:rsid w:val="14705D42"/>
    <w:rsid w:val="1476CA49"/>
    <w:rsid w:val="14973F34"/>
    <w:rsid w:val="14A12D00"/>
    <w:rsid w:val="14A79E40"/>
    <w:rsid w:val="14A93EF0"/>
    <w:rsid w:val="14B1DE57"/>
    <w:rsid w:val="14B777BC"/>
    <w:rsid w:val="14B81DB9"/>
    <w:rsid w:val="14B8C2D9"/>
    <w:rsid w:val="14CCC429"/>
    <w:rsid w:val="14D6520D"/>
    <w:rsid w:val="14D9762A"/>
    <w:rsid w:val="14DCB0DD"/>
    <w:rsid w:val="14E907DE"/>
    <w:rsid w:val="14EE2031"/>
    <w:rsid w:val="14F7288D"/>
    <w:rsid w:val="152E1076"/>
    <w:rsid w:val="153890AD"/>
    <w:rsid w:val="1543162F"/>
    <w:rsid w:val="1549AA80"/>
    <w:rsid w:val="154C37F2"/>
    <w:rsid w:val="154E2568"/>
    <w:rsid w:val="154E3ACB"/>
    <w:rsid w:val="1567933A"/>
    <w:rsid w:val="1575543F"/>
    <w:rsid w:val="15786A44"/>
    <w:rsid w:val="1581E2EC"/>
    <w:rsid w:val="159EEE02"/>
    <w:rsid w:val="15A42454"/>
    <w:rsid w:val="15A99D74"/>
    <w:rsid w:val="15BA9D2D"/>
    <w:rsid w:val="15BAE0CF"/>
    <w:rsid w:val="15BB578C"/>
    <w:rsid w:val="15C019D6"/>
    <w:rsid w:val="15C6B985"/>
    <w:rsid w:val="15CBB577"/>
    <w:rsid w:val="15DD7D01"/>
    <w:rsid w:val="15E45741"/>
    <w:rsid w:val="15E7E601"/>
    <w:rsid w:val="15EB2943"/>
    <w:rsid w:val="15EBBDDD"/>
    <w:rsid w:val="15EBC39B"/>
    <w:rsid w:val="15EF87D0"/>
    <w:rsid w:val="15F64839"/>
    <w:rsid w:val="15FAA0DF"/>
    <w:rsid w:val="1609E25A"/>
    <w:rsid w:val="160E5298"/>
    <w:rsid w:val="161FEE9A"/>
    <w:rsid w:val="16256D4A"/>
    <w:rsid w:val="16264738"/>
    <w:rsid w:val="162B9D8E"/>
    <w:rsid w:val="162EECA5"/>
    <w:rsid w:val="162F7EFC"/>
    <w:rsid w:val="16407F89"/>
    <w:rsid w:val="164652CA"/>
    <w:rsid w:val="1650D246"/>
    <w:rsid w:val="165816D4"/>
    <w:rsid w:val="165B3AFB"/>
    <w:rsid w:val="165C21B5"/>
    <w:rsid w:val="16675204"/>
    <w:rsid w:val="1670EFFD"/>
    <w:rsid w:val="1676F1E8"/>
    <w:rsid w:val="167F3FB7"/>
    <w:rsid w:val="1683235F"/>
    <w:rsid w:val="168C1592"/>
    <w:rsid w:val="168F1712"/>
    <w:rsid w:val="169A8ED8"/>
    <w:rsid w:val="16A846B5"/>
    <w:rsid w:val="16A8E04B"/>
    <w:rsid w:val="16BBBF1A"/>
    <w:rsid w:val="16BDABDD"/>
    <w:rsid w:val="16C4CE97"/>
    <w:rsid w:val="16CF5450"/>
    <w:rsid w:val="16D08A53"/>
    <w:rsid w:val="16D188EB"/>
    <w:rsid w:val="16D305C6"/>
    <w:rsid w:val="16E91DDE"/>
    <w:rsid w:val="16E96040"/>
    <w:rsid w:val="16E968C7"/>
    <w:rsid w:val="16FFA3EB"/>
    <w:rsid w:val="16FFC877"/>
    <w:rsid w:val="1701E43B"/>
    <w:rsid w:val="17082EA6"/>
    <w:rsid w:val="171481DA"/>
    <w:rsid w:val="17176106"/>
    <w:rsid w:val="171979D9"/>
    <w:rsid w:val="171B6DA3"/>
    <w:rsid w:val="1727DC51"/>
    <w:rsid w:val="1728411F"/>
    <w:rsid w:val="17296CDC"/>
    <w:rsid w:val="172ECDE4"/>
    <w:rsid w:val="17368DA8"/>
    <w:rsid w:val="173AE66E"/>
    <w:rsid w:val="174B8C46"/>
    <w:rsid w:val="174DB743"/>
    <w:rsid w:val="1757CE35"/>
    <w:rsid w:val="175AF140"/>
    <w:rsid w:val="176113C7"/>
    <w:rsid w:val="1761B9F6"/>
    <w:rsid w:val="17686E0F"/>
    <w:rsid w:val="1776A520"/>
    <w:rsid w:val="178893E6"/>
    <w:rsid w:val="178CC05D"/>
    <w:rsid w:val="179C79F9"/>
    <w:rsid w:val="17A8BCF7"/>
    <w:rsid w:val="17AB3169"/>
    <w:rsid w:val="17ACCF2E"/>
    <w:rsid w:val="17B194D8"/>
    <w:rsid w:val="17B19650"/>
    <w:rsid w:val="17B7F8E4"/>
    <w:rsid w:val="17BF9482"/>
    <w:rsid w:val="17CA0F25"/>
    <w:rsid w:val="17DCA777"/>
    <w:rsid w:val="17EEB254"/>
    <w:rsid w:val="181A8532"/>
    <w:rsid w:val="182555FD"/>
    <w:rsid w:val="18279A2D"/>
    <w:rsid w:val="1842138E"/>
    <w:rsid w:val="185E6B50"/>
    <w:rsid w:val="1868BC0F"/>
    <w:rsid w:val="186DE913"/>
    <w:rsid w:val="1881BEDA"/>
    <w:rsid w:val="18884F66"/>
    <w:rsid w:val="1894A104"/>
    <w:rsid w:val="1896372B"/>
    <w:rsid w:val="189A0BBC"/>
    <w:rsid w:val="189B6A03"/>
    <w:rsid w:val="18B3AA7E"/>
    <w:rsid w:val="18BDF601"/>
    <w:rsid w:val="18CC2599"/>
    <w:rsid w:val="18CC5028"/>
    <w:rsid w:val="18D31E2E"/>
    <w:rsid w:val="18D36878"/>
    <w:rsid w:val="18D576DD"/>
    <w:rsid w:val="18DDCD66"/>
    <w:rsid w:val="18EC8E8B"/>
    <w:rsid w:val="18F2A550"/>
    <w:rsid w:val="18F36583"/>
    <w:rsid w:val="19038F6C"/>
    <w:rsid w:val="19042833"/>
    <w:rsid w:val="190E5E59"/>
    <w:rsid w:val="191086A2"/>
    <w:rsid w:val="1919EAAA"/>
    <w:rsid w:val="19244F95"/>
    <w:rsid w:val="1926C4C5"/>
    <w:rsid w:val="192BD8FB"/>
    <w:rsid w:val="19384A5A"/>
    <w:rsid w:val="19473EBA"/>
    <w:rsid w:val="194781AF"/>
    <w:rsid w:val="1969AB2E"/>
    <w:rsid w:val="19736CE5"/>
    <w:rsid w:val="198B1F25"/>
    <w:rsid w:val="198BE44F"/>
    <w:rsid w:val="198FBF63"/>
    <w:rsid w:val="1998C874"/>
    <w:rsid w:val="19A2A432"/>
    <w:rsid w:val="19A53773"/>
    <w:rsid w:val="19AFB684"/>
    <w:rsid w:val="19C90407"/>
    <w:rsid w:val="19D6EEF6"/>
    <w:rsid w:val="19D8A4CB"/>
    <w:rsid w:val="19F26201"/>
    <w:rsid w:val="1A015E0F"/>
    <w:rsid w:val="1A06FCFC"/>
    <w:rsid w:val="1A0752A8"/>
    <w:rsid w:val="1A11B987"/>
    <w:rsid w:val="1A124520"/>
    <w:rsid w:val="1A14450E"/>
    <w:rsid w:val="1A15C7EF"/>
    <w:rsid w:val="1A165A37"/>
    <w:rsid w:val="1A2631F6"/>
    <w:rsid w:val="1A2EF5B9"/>
    <w:rsid w:val="1A32954C"/>
    <w:rsid w:val="1A3E9EC2"/>
    <w:rsid w:val="1A512F8D"/>
    <w:rsid w:val="1A5C554A"/>
    <w:rsid w:val="1A72A440"/>
    <w:rsid w:val="1A7A0D14"/>
    <w:rsid w:val="1A7E2E2B"/>
    <w:rsid w:val="1A847014"/>
    <w:rsid w:val="1A87858A"/>
    <w:rsid w:val="1A87FAB3"/>
    <w:rsid w:val="1A8CA55B"/>
    <w:rsid w:val="1AA2E3AB"/>
    <w:rsid w:val="1AA43BD7"/>
    <w:rsid w:val="1AA8A662"/>
    <w:rsid w:val="1ABB4EB2"/>
    <w:rsid w:val="1AC22D10"/>
    <w:rsid w:val="1ACF49FE"/>
    <w:rsid w:val="1ADE733A"/>
    <w:rsid w:val="1AF2DEFA"/>
    <w:rsid w:val="1AF606EC"/>
    <w:rsid w:val="1AFCA6DF"/>
    <w:rsid w:val="1B01A260"/>
    <w:rsid w:val="1B0B003E"/>
    <w:rsid w:val="1B11161F"/>
    <w:rsid w:val="1B1543AD"/>
    <w:rsid w:val="1B1F9F4D"/>
    <w:rsid w:val="1B263E96"/>
    <w:rsid w:val="1B2D5F2B"/>
    <w:rsid w:val="1B3F498E"/>
    <w:rsid w:val="1B44F02D"/>
    <w:rsid w:val="1B5DBDDB"/>
    <w:rsid w:val="1B895DF9"/>
    <w:rsid w:val="1B94957B"/>
    <w:rsid w:val="1B9C5EFF"/>
    <w:rsid w:val="1BA55FA9"/>
    <w:rsid w:val="1BC493F6"/>
    <w:rsid w:val="1BCBAEF6"/>
    <w:rsid w:val="1BF3B979"/>
    <w:rsid w:val="1C05D90E"/>
    <w:rsid w:val="1C079F87"/>
    <w:rsid w:val="1C0A3385"/>
    <w:rsid w:val="1C0EF58E"/>
    <w:rsid w:val="1C2A87E0"/>
    <w:rsid w:val="1C3735C4"/>
    <w:rsid w:val="1C39D60F"/>
    <w:rsid w:val="1C3BDB74"/>
    <w:rsid w:val="1C40966D"/>
    <w:rsid w:val="1C419EC5"/>
    <w:rsid w:val="1C44FEA4"/>
    <w:rsid w:val="1C465EAF"/>
    <w:rsid w:val="1C4AD2E1"/>
    <w:rsid w:val="1C4B70D4"/>
    <w:rsid w:val="1C4CB3F5"/>
    <w:rsid w:val="1C4FE02B"/>
    <w:rsid w:val="1C52C067"/>
    <w:rsid w:val="1C5BCA4C"/>
    <w:rsid w:val="1C89294C"/>
    <w:rsid w:val="1C98838B"/>
    <w:rsid w:val="1CA2A0CB"/>
    <w:rsid w:val="1CAC0B67"/>
    <w:rsid w:val="1CC26FC1"/>
    <w:rsid w:val="1CD1C99D"/>
    <w:rsid w:val="1CE5E17C"/>
    <w:rsid w:val="1CE88DE7"/>
    <w:rsid w:val="1CE88FDD"/>
    <w:rsid w:val="1CEE255D"/>
    <w:rsid w:val="1D0989FE"/>
    <w:rsid w:val="1D1557D0"/>
    <w:rsid w:val="1D1E6F8F"/>
    <w:rsid w:val="1D1EDD4F"/>
    <w:rsid w:val="1D213B5C"/>
    <w:rsid w:val="1D334D52"/>
    <w:rsid w:val="1D399AC2"/>
    <w:rsid w:val="1D40CED6"/>
    <w:rsid w:val="1D44E7AA"/>
    <w:rsid w:val="1D4DB482"/>
    <w:rsid w:val="1D5BEA0C"/>
    <w:rsid w:val="1D74F65F"/>
    <w:rsid w:val="1D7DB0E6"/>
    <w:rsid w:val="1D8E334B"/>
    <w:rsid w:val="1D8E86F6"/>
    <w:rsid w:val="1D952E0B"/>
    <w:rsid w:val="1D9C86EF"/>
    <w:rsid w:val="1D9D5D93"/>
    <w:rsid w:val="1D9F7BDB"/>
    <w:rsid w:val="1DA037BF"/>
    <w:rsid w:val="1DA0CD60"/>
    <w:rsid w:val="1DA95C1B"/>
    <w:rsid w:val="1DA9BCE1"/>
    <w:rsid w:val="1DAB9A5E"/>
    <w:rsid w:val="1DCE8F48"/>
    <w:rsid w:val="1DCEB6DF"/>
    <w:rsid w:val="1DD00223"/>
    <w:rsid w:val="1DD90635"/>
    <w:rsid w:val="1DDBB3E3"/>
    <w:rsid w:val="1DDBF4A1"/>
    <w:rsid w:val="1DDC84E7"/>
    <w:rsid w:val="1DE65AE2"/>
    <w:rsid w:val="1DF01F47"/>
    <w:rsid w:val="1DF0E98C"/>
    <w:rsid w:val="1DF471AF"/>
    <w:rsid w:val="1DF8A5A1"/>
    <w:rsid w:val="1DF8A862"/>
    <w:rsid w:val="1DF99E0A"/>
    <w:rsid w:val="1DFFF09B"/>
    <w:rsid w:val="1E0819E5"/>
    <w:rsid w:val="1E08FCC1"/>
    <w:rsid w:val="1E14276F"/>
    <w:rsid w:val="1E285D5E"/>
    <w:rsid w:val="1E289F13"/>
    <w:rsid w:val="1E308978"/>
    <w:rsid w:val="1E37603C"/>
    <w:rsid w:val="1E3B95D3"/>
    <w:rsid w:val="1E47C39F"/>
    <w:rsid w:val="1E47DBC8"/>
    <w:rsid w:val="1E4C6DBC"/>
    <w:rsid w:val="1E506F6D"/>
    <w:rsid w:val="1E561C75"/>
    <w:rsid w:val="1E5A7E12"/>
    <w:rsid w:val="1E647853"/>
    <w:rsid w:val="1E65FBD0"/>
    <w:rsid w:val="1E69B5D0"/>
    <w:rsid w:val="1E6C52E4"/>
    <w:rsid w:val="1E6C800F"/>
    <w:rsid w:val="1E7A7264"/>
    <w:rsid w:val="1E7BFC87"/>
    <w:rsid w:val="1E7E521D"/>
    <w:rsid w:val="1E84695E"/>
    <w:rsid w:val="1E848453"/>
    <w:rsid w:val="1E8D795C"/>
    <w:rsid w:val="1E96ABEA"/>
    <w:rsid w:val="1E9BD494"/>
    <w:rsid w:val="1E9C8817"/>
    <w:rsid w:val="1E9FCAC4"/>
    <w:rsid w:val="1EA11D15"/>
    <w:rsid w:val="1EA280E6"/>
    <w:rsid w:val="1EA46257"/>
    <w:rsid w:val="1EA99005"/>
    <w:rsid w:val="1EB08031"/>
    <w:rsid w:val="1EBB4CEB"/>
    <w:rsid w:val="1EC3B549"/>
    <w:rsid w:val="1ECAFC17"/>
    <w:rsid w:val="1ED89AEB"/>
    <w:rsid w:val="1EDB0C7E"/>
    <w:rsid w:val="1EDFF97A"/>
    <w:rsid w:val="1EE61A9A"/>
    <w:rsid w:val="1EF0C29B"/>
    <w:rsid w:val="1EF7043C"/>
    <w:rsid w:val="1EF7C3E7"/>
    <w:rsid w:val="1F036E23"/>
    <w:rsid w:val="1F072138"/>
    <w:rsid w:val="1F15E3D0"/>
    <w:rsid w:val="1F182E38"/>
    <w:rsid w:val="1F1CB529"/>
    <w:rsid w:val="1F207272"/>
    <w:rsid w:val="1F27765B"/>
    <w:rsid w:val="1F344575"/>
    <w:rsid w:val="1F44DB61"/>
    <w:rsid w:val="1F4E8535"/>
    <w:rsid w:val="1F5DF740"/>
    <w:rsid w:val="1F6196A6"/>
    <w:rsid w:val="1F637F11"/>
    <w:rsid w:val="1F6ADADC"/>
    <w:rsid w:val="1F72584F"/>
    <w:rsid w:val="1F84AAC9"/>
    <w:rsid w:val="1F85B39A"/>
    <w:rsid w:val="1F8B7A74"/>
    <w:rsid w:val="1F956A4A"/>
    <w:rsid w:val="1F968F5D"/>
    <w:rsid w:val="1FAD6BE3"/>
    <w:rsid w:val="1FB7280B"/>
    <w:rsid w:val="1FBE04D1"/>
    <w:rsid w:val="1FD2969D"/>
    <w:rsid w:val="1FDC19C8"/>
    <w:rsid w:val="1FE88586"/>
    <w:rsid w:val="1FEA3F64"/>
    <w:rsid w:val="1FEA9C57"/>
    <w:rsid w:val="1FEBE8F5"/>
    <w:rsid w:val="1FF1CA80"/>
    <w:rsid w:val="1FFB27A0"/>
    <w:rsid w:val="20006EBC"/>
    <w:rsid w:val="20053362"/>
    <w:rsid w:val="2007D475"/>
    <w:rsid w:val="2017C9B8"/>
    <w:rsid w:val="20188661"/>
    <w:rsid w:val="2024F759"/>
    <w:rsid w:val="2027218F"/>
    <w:rsid w:val="20284127"/>
    <w:rsid w:val="202F6AA7"/>
    <w:rsid w:val="2031FD8B"/>
    <w:rsid w:val="2034C51A"/>
    <w:rsid w:val="2040AF13"/>
    <w:rsid w:val="204D04F0"/>
    <w:rsid w:val="20627226"/>
    <w:rsid w:val="2062DCB7"/>
    <w:rsid w:val="2065DF0C"/>
    <w:rsid w:val="206BF0F4"/>
    <w:rsid w:val="206D25E2"/>
    <w:rsid w:val="2073FCB9"/>
    <w:rsid w:val="2074BD44"/>
    <w:rsid w:val="2079AACA"/>
    <w:rsid w:val="208C8CB9"/>
    <w:rsid w:val="208DDF7D"/>
    <w:rsid w:val="20AD469C"/>
    <w:rsid w:val="20B63F32"/>
    <w:rsid w:val="20B9F64E"/>
    <w:rsid w:val="20C61051"/>
    <w:rsid w:val="20CA5C33"/>
    <w:rsid w:val="20D21EED"/>
    <w:rsid w:val="20D5A752"/>
    <w:rsid w:val="20DA1EB9"/>
    <w:rsid w:val="20E4D9B7"/>
    <w:rsid w:val="20FB9E29"/>
    <w:rsid w:val="2101818B"/>
    <w:rsid w:val="2106600F"/>
    <w:rsid w:val="21086B7B"/>
    <w:rsid w:val="21117E96"/>
    <w:rsid w:val="2121B733"/>
    <w:rsid w:val="21264157"/>
    <w:rsid w:val="212E06DB"/>
    <w:rsid w:val="2134006D"/>
    <w:rsid w:val="213E78F9"/>
    <w:rsid w:val="214AFFFD"/>
    <w:rsid w:val="21500CA9"/>
    <w:rsid w:val="21510199"/>
    <w:rsid w:val="21514C3A"/>
    <w:rsid w:val="2154E495"/>
    <w:rsid w:val="2160E6E5"/>
    <w:rsid w:val="216CB42A"/>
    <w:rsid w:val="216F0283"/>
    <w:rsid w:val="217731D6"/>
    <w:rsid w:val="217893FF"/>
    <w:rsid w:val="2178947F"/>
    <w:rsid w:val="217FE745"/>
    <w:rsid w:val="21849E57"/>
    <w:rsid w:val="218686A7"/>
    <w:rsid w:val="218BD2A9"/>
    <w:rsid w:val="21A0ADC9"/>
    <w:rsid w:val="21A7EBC5"/>
    <w:rsid w:val="21B4D79D"/>
    <w:rsid w:val="21C2115F"/>
    <w:rsid w:val="21DE63B2"/>
    <w:rsid w:val="21F4D6E4"/>
    <w:rsid w:val="21F54BE4"/>
    <w:rsid w:val="21F816E8"/>
    <w:rsid w:val="221BE015"/>
    <w:rsid w:val="222659E8"/>
    <w:rsid w:val="222CBDD3"/>
    <w:rsid w:val="22318A45"/>
    <w:rsid w:val="223A754A"/>
    <w:rsid w:val="223F318F"/>
    <w:rsid w:val="22425867"/>
    <w:rsid w:val="22447779"/>
    <w:rsid w:val="224B3C71"/>
    <w:rsid w:val="224C79E9"/>
    <w:rsid w:val="225154EE"/>
    <w:rsid w:val="22536899"/>
    <w:rsid w:val="226215C9"/>
    <w:rsid w:val="2264D009"/>
    <w:rsid w:val="226556B5"/>
    <w:rsid w:val="2267242E"/>
    <w:rsid w:val="22681B91"/>
    <w:rsid w:val="226D4AAD"/>
    <w:rsid w:val="227E8904"/>
    <w:rsid w:val="22860FE1"/>
    <w:rsid w:val="228AA15F"/>
    <w:rsid w:val="22934393"/>
    <w:rsid w:val="2298609D"/>
    <w:rsid w:val="22A046AC"/>
    <w:rsid w:val="22A0BA33"/>
    <w:rsid w:val="22A381FA"/>
    <w:rsid w:val="22A9A970"/>
    <w:rsid w:val="22AE4C8E"/>
    <w:rsid w:val="22C10673"/>
    <w:rsid w:val="22C25F87"/>
    <w:rsid w:val="22C35684"/>
    <w:rsid w:val="22C4C811"/>
    <w:rsid w:val="22CFF480"/>
    <w:rsid w:val="22D19A52"/>
    <w:rsid w:val="22DD125A"/>
    <w:rsid w:val="22DD2A52"/>
    <w:rsid w:val="22E91774"/>
    <w:rsid w:val="22E9A7C4"/>
    <w:rsid w:val="22F600EC"/>
    <w:rsid w:val="2300F5C8"/>
    <w:rsid w:val="231236AC"/>
    <w:rsid w:val="232826AC"/>
    <w:rsid w:val="233482DF"/>
    <w:rsid w:val="2337F1F1"/>
    <w:rsid w:val="2345B96F"/>
    <w:rsid w:val="23674AD5"/>
    <w:rsid w:val="23700CDB"/>
    <w:rsid w:val="23786EEC"/>
    <w:rsid w:val="23808C34"/>
    <w:rsid w:val="2382F764"/>
    <w:rsid w:val="23841A4C"/>
    <w:rsid w:val="238583C7"/>
    <w:rsid w:val="2394B210"/>
    <w:rsid w:val="23A370A3"/>
    <w:rsid w:val="23AA0AB0"/>
    <w:rsid w:val="23ABA44F"/>
    <w:rsid w:val="23ADCEEB"/>
    <w:rsid w:val="23AF8AE6"/>
    <w:rsid w:val="23B02DDB"/>
    <w:rsid w:val="23C33AE5"/>
    <w:rsid w:val="23CC84D7"/>
    <w:rsid w:val="23D64C57"/>
    <w:rsid w:val="23E50696"/>
    <w:rsid w:val="23E51B28"/>
    <w:rsid w:val="23EB0F42"/>
    <w:rsid w:val="24045DF1"/>
    <w:rsid w:val="240ED47A"/>
    <w:rsid w:val="2410A169"/>
    <w:rsid w:val="242FBD68"/>
    <w:rsid w:val="24367C4D"/>
    <w:rsid w:val="243F5940"/>
    <w:rsid w:val="24400029"/>
    <w:rsid w:val="2444A9EF"/>
    <w:rsid w:val="244EC189"/>
    <w:rsid w:val="24571FD6"/>
    <w:rsid w:val="2463BD3A"/>
    <w:rsid w:val="246D87C8"/>
    <w:rsid w:val="2476B9E4"/>
    <w:rsid w:val="247BB4E0"/>
    <w:rsid w:val="248F1738"/>
    <w:rsid w:val="2493AE7F"/>
    <w:rsid w:val="249CF9D8"/>
    <w:rsid w:val="24A11684"/>
    <w:rsid w:val="24A4FB3B"/>
    <w:rsid w:val="24B3BD53"/>
    <w:rsid w:val="24B62942"/>
    <w:rsid w:val="24B85B3C"/>
    <w:rsid w:val="24BBEB31"/>
    <w:rsid w:val="24C667A9"/>
    <w:rsid w:val="24DDCAB3"/>
    <w:rsid w:val="24E45309"/>
    <w:rsid w:val="24E64110"/>
    <w:rsid w:val="24EF3480"/>
    <w:rsid w:val="24F0F373"/>
    <w:rsid w:val="24FE0EDA"/>
    <w:rsid w:val="25025F68"/>
    <w:rsid w:val="250FF754"/>
    <w:rsid w:val="251214A0"/>
    <w:rsid w:val="251412CC"/>
    <w:rsid w:val="252B035C"/>
    <w:rsid w:val="253971C1"/>
    <w:rsid w:val="25459E71"/>
    <w:rsid w:val="254F3BBE"/>
    <w:rsid w:val="254F611F"/>
    <w:rsid w:val="2559E11B"/>
    <w:rsid w:val="255D98BB"/>
    <w:rsid w:val="25623D81"/>
    <w:rsid w:val="256FF360"/>
    <w:rsid w:val="25701692"/>
    <w:rsid w:val="2570DCCA"/>
    <w:rsid w:val="2571152A"/>
    <w:rsid w:val="2574D516"/>
    <w:rsid w:val="258422D5"/>
    <w:rsid w:val="258BEBCE"/>
    <w:rsid w:val="25A4BB82"/>
    <w:rsid w:val="25A9CAEE"/>
    <w:rsid w:val="25ACB036"/>
    <w:rsid w:val="25B1A2F7"/>
    <w:rsid w:val="25B287F3"/>
    <w:rsid w:val="25B7AC41"/>
    <w:rsid w:val="25BA1777"/>
    <w:rsid w:val="25BC9DD8"/>
    <w:rsid w:val="25BED69F"/>
    <w:rsid w:val="25D18695"/>
    <w:rsid w:val="25E69DC9"/>
    <w:rsid w:val="25E7A5FE"/>
    <w:rsid w:val="25F2C3DD"/>
    <w:rsid w:val="25F40C22"/>
    <w:rsid w:val="25F963AF"/>
    <w:rsid w:val="25FA5D2A"/>
    <w:rsid w:val="25FBA1A9"/>
    <w:rsid w:val="25FFD1BF"/>
    <w:rsid w:val="2607124A"/>
    <w:rsid w:val="26093A70"/>
    <w:rsid w:val="261B12A1"/>
    <w:rsid w:val="26203947"/>
    <w:rsid w:val="262DA1AE"/>
    <w:rsid w:val="2632469B"/>
    <w:rsid w:val="26382039"/>
    <w:rsid w:val="265125F0"/>
    <w:rsid w:val="265626A6"/>
    <w:rsid w:val="26622054"/>
    <w:rsid w:val="266D57A3"/>
    <w:rsid w:val="26733388"/>
    <w:rsid w:val="2685991A"/>
    <w:rsid w:val="268C2E93"/>
    <w:rsid w:val="26939CF8"/>
    <w:rsid w:val="269D70F7"/>
    <w:rsid w:val="26A6405E"/>
    <w:rsid w:val="26AA18AF"/>
    <w:rsid w:val="26AE0136"/>
    <w:rsid w:val="26AF1ED0"/>
    <w:rsid w:val="26AFD171"/>
    <w:rsid w:val="26B13FEE"/>
    <w:rsid w:val="26B6E54F"/>
    <w:rsid w:val="26B95560"/>
    <w:rsid w:val="26C63B8F"/>
    <w:rsid w:val="26D95945"/>
    <w:rsid w:val="26DA756E"/>
    <w:rsid w:val="26DBF137"/>
    <w:rsid w:val="26DD8CDA"/>
    <w:rsid w:val="26E0996B"/>
    <w:rsid w:val="26E495BD"/>
    <w:rsid w:val="26EEAE13"/>
    <w:rsid w:val="26F6CCFD"/>
    <w:rsid w:val="26FA8D3E"/>
    <w:rsid w:val="27080A6E"/>
    <w:rsid w:val="270815B2"/>
    <w:rsid w:val="27139267"/>
    <w:rsid w:val="2719F378"/>
    <w:rsid w:val="2720B2B7"/>
    <w:rsid w:val="27263302"/>
    <w:rsid w:val="272B2B3B"/>
    <w:rsid w:val="273C47D3"/>
    <w:rsid w:val="2743306B"/>
    <w:rsid w:val="27478BB9"/>
    <w:rsid w:val="276B37AD"/>
    <w:rsid w:val="27730B9B"/>
    <w:rsid w:val="27843DD0"/>
    <w:rsid w:val="278BB9C9"/>
    <w:rsid w:val="27979594"/>
    <w:rsid w:val="27983738"/>
    <w:rsid w:val="27991515"/>
    <w:rsid w:val="27ABA002"/>
    <w:rsid w:val="27ACB0A6"/>
    <w:rsid w:val="27B03101"/>
    <w:rsid w:val="27B4F4AD"/>
    <w:rsid w:val="27C0E292"/>
    <w:rsid w:val="27C0F176"/>
    <w:rsid w:val="27C7B8A2"/>
    <w:rsid w:val="27D6633D"/>
    <w:rsid w:val="27EAC3DA"/>
    <w:rsid w:val="27ECB877"/>
    <w:rsid w:val="27ECF6FD"/>
    <w:rsid w:val="27ED4370"/>
    <w:rsid w:val="27F6539B"/>
    <w:rsid w:val="27F7331B"/>
    <w:rsid w:val="27FD77B2"/>
    <w:rsid w:val="28080403"/>
    <w:rsid w:val="280B80A1"/>
    <w:rsid w:val="281674B5"/>
    <w:rsid w:val="281824E3"/>
    <w:rsid w:val="281D1EE9"/>
    <w:rsid w:val="282DA705"/>
    <w:rsid w:val="282F5381"/>
    <w:rsid w:val="283FDE38"/>
    <w:rsid w:val="2846019B"/>
    <w:rsid w:val="284A49D1"/>
    <w:rsid w:val="284CD263"/>
    <w:rsid w:val="285068E4"/>
    <w:rsid w:val="285378F0"/>
    <w:rsid w:val="285730DF"/>
    <w:rsid w:val="286DB3A8"/>
    <w:rsid w:val="2883BE17"/>
    <w:rsid w:val="28934AB7"/>
    <w:rsid w:val="28963A9E"/>
    <w:rsid w:val="289BCB8D"/>
    <w:rsid w:val="289E8DFF"/>
    <w:rsid w:val="28AD4961"/>
    <w:rsid w:val="28B8EC78"/>
    <w:rsid w:val="28BC6B9B"/>
    <w:rsid w:val="28C1169C"/>
    <w:rsid w:val="28C22CF0"/>
    <w:rsid w:val="28C52F12"/>
    <w:rsid w:val="28C8AB3C"/>
    <w:rsid w:val="28CA2118"/>
    <w:rsid w:val="28D13865"/>
    <w:rsid w:val="28D2B829"/>
    <w:rsid w:val="28D7BDB2"/>
    <w:rsid w:val="28DAFD9D"/>
    <w:rsid w:val="28E1750B"/>
    <w:rsid w:val="28E8B7B6"/>
    <w:rsid w:val="28FF7631"/>
    <w:rsid w:val="29023C63"/>
    <w:rsid w:val="291DEB81"/>
    <w:rsid w:val="29205EC8"/>
    <w:rsid w:val="2932E683"/>
    <w:rsid w:val="2933E05B"/>
    <w:rsid w:val="293C7A89"/>
    <w:rsid w:val="293CAA0F"/>
    <w:rsid w:val="294C6B65"/>
    <w:rsid w:val="29511C6E"/>
    <w:rsid w:val="29519B44"/>
    <w:rsid w:val="295CB157"/>
    <w:rsid w:val="295DBBCC"/>
    <w:rsid w:val="2961EAF5"/>
    <w:rsid w:val="29653B56"/>
    <w:rsid w:val="296C3BE7"/>
    <w:rsid w:val="2970F98E"/>
    <w:rsid w:val="2973517B"/>
    <w:rsid w:val="2976B8F1"/>
    <w:rsid w:val="29817271"/>
    <w:rsid w:val="29826D3E"/>
    <w:rsid w:val="2993200D"/>
    <w:rsid w:val="2999B823"/>
    <w:rsid w:val="29A81E59"/>
    <w:rsid w:val="29B82C42"/>
    <w:rsid w:val="29BDA179"/>
    <w:rsid w:val="29C68BF8"/>
    <w:rsid w:val="29C8946F"/>
    <w:rsid w:val="29D6A120"/>
    <w:rsid w:val="29DEFEC3"/>
    <w:rsid w:val="29E0B1D4"/>
    <w:rsid w:val="29E9CEFB"/>
    <w:rsid w:val="29EAABD8"/>
    <w:rsid w:val="29ED87B5"/>
    <w:rsid w:val="29F29902"/>
    <w:rsid w:val="29F9B84F"/>
    <w:rsid w:val="29FA2CE9"/>
    <w:rsid w:val="2A045FAA"/>
    <w:rsid w:val="2A0806E0"/>
    <w:rsid w:val="2A1148C3"/>
    <w:rsid w:val="2A1DB8FD"/>
    <w:rsid w:val="2A2A8615"/>
    <w:rsid w:val="2A30C814"/>
    <w:rsid w:val="2A3784BA"/>
    <w:rsid w:val="2A384B9D"/>
    <w:rsid w:val="2A3A650C"/>
    <w:rsid w:val="2A3F8567"/>
    <w:rsid w:val="2A47C753"/>
    <w:rsid w:val="2A50BB0E"/>
    <w:rsid w:val="2A551B21"/>
    <w:rsid w:val="2A56B991"/>
    <w:rsid w:val="2A6760C7"/>
    <w:rsid w:val="2A701ADB"/>
    <w:rsid w:val="2A7092FE"/>
    <w:rsid w:val="2A722DC0"/>
    <w:rsid w:val="2A74D4B9"/>
    <w:rsid w:val="2A7EB01D"/>
    <w:rsid w:val="2A7EE6DE"/>
    <w:rsid w:val="2A816300"/>
    <w:rsid w:val="2A8607E1"/>
    <w:rsid w:val="2A91399E"/>
    <w:rsid w:val="2AB15037"/>
    <w:rsid w:val="2AB627A8"/>
    <w:rsid w:val="2ABAF9ED"/>
    <w:rsid w:val="2AC64178"/>
    <w:rsid w:val="2ACF7889"/>
    <w:rsid w:val="2AD49255"/>
    <w:rsid w:val="2AE59468"/>
    <w:rsid w:val="2AE78898"/>
    <w:rsid w:val="2AF3AA6A"/>
    <w:rsid w:val="2AF8A01A"/>
    <w:rsid w:val="2B01810D"/>
    <w:rsid w:val="2B05C21D"/>
    <w:rsid w:val="2B0786C2"/>
    <w:rsid w:val="2B07E51D"/>
    <w:rsid w:val="2B09E1CF"/>
    <w:rsid w:val="2B0B5091"/>
    <w:rsid w:val="2B1973DD"/>
    <w:rsid w:val="2B214407"/>
    <w:rsid w:val="2B373FB5"/>
    <w:rsid w:val="2B385ECB"/>
    <w:rsid w:val="2B4EA168"/>
    <w:rsid w:val="2B4F25C7"/>
    <w:rsid w:val="2B56801A"/>
    <w:rsid w:val="2B5F57F3"/>
    <w:rsid w:val="2B618BE6"/>
    <w:rsid w:val="2B6D870B"/>
    <w:rsid w:val="2B7B69AF"/>
    <w:rsid w:val="2B877CDD"/>
    <w:rsid w:val="2B96E5CA"/>
    <w:rsid w:val="2BA7D03D"/>
    <w:rsid w:val="2BAE4C04"/>
    <w:rsid w:val="2BBD7FAC"/>
    <w:rsid w:val="2BBF630D"/>
    <w:rsid w:val="2BC3FBE7"/>
    <w:rsid w:val="2BDB7687"/>
    <w:rsid w:val="2BDC6D34"/>
    <w:rsid w:val="2BEB8921"/>
    <w:rsid w:val="2BF5F081"/>
    <w:rsid w:val="2BF750B4"/>
    <w:rsid w:val="2C04B7D2"/>
    <w:rsid w:val="2C127089"/>
    <w:rsid w:val="2C12CE02"/>
    <w:rsid w:val="2C1AC214"/>
    <w:rsid w:val="2C207D13"/>
    <w:rsid w:val="2C2E1310"/>
    <w:rsid w:val="2C46E9FD"/>
    <w:rsid w:val="2C48B88E"/>
    <w:rsid w:val="2C5122FD"/>
    <w:rsid w:val="2C5BA26B"/>
    <w:rsid w:val="2C5FB070"/>
    <w:rsid w:val="2C631B38"/>
    <w:rsid w:val="2C6401CF"/>
    <w:rsid w:val="2C6B8F4E"/>
    <w:rsid w:val="2C8607CE"/>
    <w:rsid w:val="2C8CD7A6"/>
    <w:rsid w:val="2C8DDACB"/>
    <w:rsid w:val="2C911470"/>
    <w:rsid w:val="2C9A55F5"/>
    <w:rsid w:val="2C9C0115"/>
    <w:rsid w:val="2CA56279"/>
    <w:rsid w:val="2CA865DB"/>
    <w:rsid w:val="2CB6C3CA"/>
    <w:rsid w:val="2CB8EBF5"/>
    <w:rsid w:val="2CBC24A8"/>
    <w:rsid w:val="2CC3757B"/>
    <w:rsid w:val="2CC5C967"/>
    <w:rsid w:val="2CD60BC4"/>
    <w:rsid w:val="2CDE13F1"/>
    <w:rsid w:val="2CE01CEB"/>
    <w:rsid w:val="2CEE3D91"/>
    <w:rsid w:val="2CF30101"/>
    <w:rsid w:val="2CF58486"/>
    <w:rsid w:val="2CF89B3F"/>
    <w:rsid w:val="2D07AEAE"/>
    <w:rsid w:val="2D0BACF4"/>
    <w:rsid w:val="2D16E0C7"/>
    <w:rsid w:val="2D1C811B"/>
    <w:rsid w:val="2D395764"/>
    <w:rsid w:val="2D3FC3EE"/>
    <w:rsid w:val="2D5A4F55"/>
    <w:rsid w:val="2D5FB54C"/>
    <w:rsid w:val="2D609A3E"/>
    <w:rsid w:val="2D6B4292"/>
    <w:rsid w:val="2D82CBAF"/>
    <w:rsid w:val="2D892BD3"/>
    <w:rsid w:val="2D89FAE3"/>
    <w:rsid w:val="2D928EA5"/>
    <w:rsid w:val="2DA87EB3"/>
    <w:rsid w:val="2DB2C779"/>
    <w:rsid w:val="2DBE43CE"/>
    <w:rsid w:val="2DC20C71"/>
    <w:rsid w:val="2DD2681F"/>
    <w:rsid w:val="2DD476D3"/>
    <w:rsid w:val="2DE2F666"/>
    <w:rsid w:val="2DEA7A8A"/>
    <w:rsid w:val="2DEEED7C"/>
    <w:rsid w:val="2DEF7AC8"/>
    <w:rsid w:val="2DF1B7C5"/>
    <w:rsid w:val="2DF6978E"/>
    <w:rsid w:val="2DFBE819"/>
    <w:rsid w:val="2DFFF209"/>
    <w:rsid w:val="2E0E8E82"/>
    <w:rsid w:val="2E134AEA"/>
    <w:rsid w:val="2E22472E"/>
    <w:rsid w:val="2E29867B"/>
    <w:rsid w:val="2E2B4C7E"/>
    <w:rsid w:val="2E38FF3C"/>
    <w:rsid w:val="2E3A5D55"/>
    <w:rsid w:val="2E41EDE8"/>
    <w:rsid w:val="2E443496"/>
    <w:rsid w:val="2E453427"/>
    <w:rsid w:val="2E46636D"/>
    <w:rsid w:val="2E5095DC"/>
    <w:rsid w:val="2E55477B"/>
    <w:rsid w:val="2E581C38"/>
    <w:rsid w:val="2E5AA9DF"/>
    <w:rsid w:val="2E62182D"/>
    <w:rsid w:val="2E62646B"/>
    <w:rsid w:val="2E634223"/>
    <w:rsid w:val="2E67386F"/>
    <w:rsid w:val="2E6D94CC"/>
    <w:rsid w:val="2E6F132B"/>
    <w:rsid w:val="2E7DEDD5"/>
    <w:rsid w:val="2E7F191C"/>
    <w:rsid w:val="2E808BB7"/>
    <w:rsid w:val="2E817AF0"/>
    <w:rsid w:val="2E8568F3"/>
    <w:rsid w:val="2E892365"/>
    <w:rsid w:val="2EB3DA4A"/>
    <w:rsid w:val="2EB65599"/>
    <w:rsid w:val="2EBD5AAE"/>
    <w:rsid w:val="2EBD6F63"/>
    <w:rsid w:val="2EC53F23"/>
    <w:rsid w:val="2ED553BF"/>
    <w:rsid w:val="2ED91A9A"/>
    <w:rsid w:val="2EE06EAB"/>
    <w:rsid w:val="2EE29BAA"/>
    <w:rsid w:val="2EE37D2B"/>
    <w:rsid w:val="2EE80114"/>
    <w:rsid w:val="2EF0F02D"/>
    <w:rsid w:val="2EF66894"/>
    <w:rsid w:val="2F006E5C"/>
    <w:rsid w:val="2F0E6453"/>
    <w:rsid w:val="2F19A5B7"/>
    <w:rsid w:val="2F1F8574"/>
    <w:rsid w:val="2F24010E"/>
    <w:rsid w:val="2F27C3B5"/>
    <w:rsid w:val="2F32B448"/>
    <w:rsid w:val="2F3451FE"/>
    <w:rsid w:val="2F3C2B9C"/>
    <w:rsid w:val="2F3C6447"/>
    <w:rsid w:val="2F40FAFD"/>
    <w:rsid w:val="2F45FC4A"/>
    <w:rsid w:val="2F5DA5B3"/>
    <w:rsid w:val="2F5F8B8A"/>
    <w:rsid w:val="2F68D2C7"/>
    <w:rsid w:val="2F6B95CE"/>
    <w:rsid w:val="2F7923DE"/>
    <w:rsid w:val="2F7A5D95"/>
    <w:rsid w:val="2F89B319"/>
    <w:rsid w:val="2F8A70F1"/>
    <w:rsid w:val="2F8C9E2A"/>
    <w:rsid w:val="2FA1C403"/>
    <w:rsid w:val="2FA47FE7"/>
    <w:rsid w:val="2FA659B6"/>
    <w:rsid w:val="2FA6D002"/>
    <w:rsid w:val="2FB0F09D"/>
    <w:rsid w:val="2FC5AF34"/>
    <w:rsid w:val="2FC9E316"/>
    <w:rsid w:val="2FCEE0D4"/>
    <w:rsid w:val="2FD04F49"/>
    <w:rsid w:val="2FD3083E"/>
    <w:rsid w:val="2FD3A1D7"/>
    <w:rsid w:val="2FD70E9C"/>
    <w:rsid w:val="2FD8C2AB"/>
    <w:rsid w:val="2FD953D5"/>
    <w:rsid w:val="2FE23F0F"/>
    <w:rsid w:val="2FE2DF95"/>
    <w:rsid w:val="2FE3654D"/>
    <w:rsid w:val="2FE80BA3"/>
    <w:rsid w:val="2FED76ED"/>
    <w:rsid w:val="3007B844"/>
    <w:rsid w:val="300D57E3"/>
    <w:rsid w:val="30145F6A"/>
    <w:rsid w:val="3029730D"/>
    <w:rsid w:val="3034C86B"/>
    <w:rsid w:val="3038E2DD"/>
    <w:rsid w:val="3041E5C0"/>
    <w:rsid w:val="304220E1"/>
    <w:rsid w:val="304D180D"/>
    <w:rsid w:val="3050E637"/>
    <w:rsid w:val="30523D3C"/>
    <w:rsid w:val="305F25F8"/>
    <w:rsid w:val="306F1731"/>
    <w:rsid w:val="30976D0A"/>
    <w:rsid w:val="309A322F"/>
    <w:rsid w:val="30A4ED50"/>
    <w:rsid w:val="30B02EEB"/>
    <w:rsid w:val="30B172E3"/>
    <w:rsid w:val="30B74979"/>
    <w:rsid w:val="30C666EF"/>
    <w:rsid w:val="30CDDFCE"/>
    <w:rsid w:val="30CE2188"/>
    <w:rsid w:val="30D29A84"/>
    <w:rsid w:val="30D53FA0"/>
    <w:rsid w:val="30DC2D21"/>
    <w:rsid w:val="30E119DB"/>
    <w:rsid w:val="30E5243A"/>
    <w:rsid w:val="30E5BB4F"/>
    <w:rsid w:val="30EBAF82"/>
    <w:rsid w:val="30ED7155"/>
    <w:rsid w:val="30F41F1C"/>
    <w:rsid w:val="30F56132"/>
    <w:rsid w:val="30F8F55B"/>
    <w:rsid w:val="3101BDEF"/>
    <w:rsid w:val="31086BE0"/>
    <w:rsid w:val="310AE944"/>
    <w:rsid w:val="310B457F"/>
    <w:rsid w:val="3118B6F8"/>
    <w:rsid w:val="311CB4FC"/>
    <w:rsid w:val="311F4E0D"/>
    <w:rsid w:val="3121B3A5"/>
    <w:rsid w:val="312320A9"/>
    <w:rsid w:val="3125175C"/>
    <w:rsid w:val="312F24E1"/>
    <w:rsid w:val="313212BF"/>
    <w:rsid w:val="313ACBE1"/>
    <w:rsid w:val="313CCD42"/>
    <w:rsid w:val="3149EA4E"/>
    <w:rsid w:val="31518CAA"/>
    <w:rsid w:val="31519973"/>
    <w:rsid w:val="3153B7B3"/>
    <w:rsid w:val="3156374F"/>
    <w:rsid w:val="315FA45D"/>
    <w:rsid w:val="31761FBB"/>
    <w:rsid w:val="3177890F"/>
    <w:rsid w:val="317D6142"/>
    <w:rsid w:val="319361B2"/>
    <w:rsid w:val="31BAC08F"/>
    <w:rsid w:val="31BE26B4"/>
    <w:rsid w:val="31C15C17"/>
    <w:rsid w:val="31C5820E"/>
    <w:rsid w:val="31C757C1"/>
    <w:rsid w:val="31C7E99C"/>
    <w:rsid w:val="31CBCAA1"/>
    <w:rsid w:val="31CC17F5"/>
    <w:rsid w:val="31D63214"/>
    <w:rsid w:val="31D88848"/>
    <w:rsid w:val="31DBF5BB"/>
    <w:rsid w:val="31E1E41F"/>
    <w:rsid w:val="31EA81AB"/>
    <w:rsid w:val="31ED048F"/>
    <w:rsid w:val="31F06A01"/>
    <w:rsid w:val="31FD29F4"/>
    <w:rsid w:val="31FE96C9"/>
    <w:rsid w:val="3203A449"/>
    <w:rsid w:val="32145286"/>
    <w:rsid w:val="321A4266"/>
    <w:rsid w:val="321F2EE4"/>
    <w:rsid w:val="32240959"/>
    <w:rsid w:val="3224AA20"/>
    <w:rsid w:val="323A4E0E"/>
    <w:rsid w:val="3252CC9F"/>
    <w:rsid w:val="32563CD2"/>
    <w:rsid w:val="325D0110"/>
    <w:rsid w:val="325D7368"/>
    <w:rsid w:val="3265B1B3"/>
    <w:rsid w:val="326E4943"/>
    <w:rsid w:val="32701C0C"/>
    <w:rsid w:val="327D1081"/>
    <w:rsid w:val="328A0E33"/>
    <w:rsid w:val="328FBDD3"/>
    <w:rsid w:val="32900187"/>
    <w:rsid w:val="32938162"/>
    <w:rsid w:val="329F68AF"/>
    <w:rsid w:val="32A70B2F"/>
    <w:rsid w:val="32AD85D2"/>
    <w:rsid w:val="32B4CB5D"/>
    <w:rsid w:val="32BE3F13"/>
    <w:rsid w:val="32D433EA"/>
    <w:rsid w:val="32D9B621"/>
    <w:rsid w:val="32E610E6"/>
    <w:rsid w:val="32E6C10F"/>
    <w:rsid w:val="32E94C35"/>
    <w:rsid w:val="32F373F1"/>
    <w:rsid w:val="33024565"/>
    <w:rsid w:val="3303CA16"/>
    <w:rsid w:val="33165740"/>
    <w:rsid w:val="33237D73"/>
    <w:rsid w:val="3333397E"/>
    <w:rsid w:val="33345B5C"/>
    <w:rsid w:val="333B49F7"/>
    <w:rsid w:val="333D8053"/>
    <w:rsid w:val="3344A24E"/>
    <w:rsid w:val="33484829"/>
    <w:rsid w:val="334B9792"/>
    <w:rsid w:val="335F4AFB"/>
    <w:rsid w:val="335FE50B"/>
    <w:rsid w:val="3363083C"/>
    <w:rsid w:val="3365A34D"/>
    <w:rsid w:val="33679EA9"/>
    <w:rsid w:val="33721624"/>
    <w:rsid w:val="337525AE"/>
    <w:rsid w:val="33851D58"/>
    <w:rsid w:val="3386AB2E"/>
    <w:rsid w:val="338CDAF9"/>
    <w:rsid w:val="339878F9"/>
    <w:rsid w:val="339AD1A7"/>
    <w:rsid w:val="33A04D02"/>
    <w:rsid w:val="33A8D8DC"/>
    <w:rsid w:val="33A92976"/>
    <w:rsid w:val="33B11FB3"/>
    <w:rsid w:val="33C1ED3F"/>
    <w:rsid w:val="33C22C69"/>
    <w:rsid w:val="33D72F2E"/>
    <w:rsid w:val="33D76DD1"/>
    <w:rsid w:val="33E7B702"/>
    <w:rsid w:val="33F1EFAD"/>
    <w:rsid w:val="33FAF34E"/>
    <w:rsid w:val="33FB2233"/>
    <w:rsid w:val="340B1119"/>
    <w:rsid w:val="340F25C6"/>
    <w:rsid w:val="34180F98"/>
    <w:rsid w:val="34329C25"/>
    <w:rsid w:val="343828BF"/>
    <w:rsid w:val="3441F63B"/>
    <w:rsid w:val="3442FF23"/>
    <w:rsid w:val="3447337A"/>
    <w:rsid w:val="3447572A"/>
    <w:rsid w:val="34543B66"/>
    <w:rsid w:val="345ACDB9"/>
    <w:rsid w:val="34613CB0"/>
    <w:rsid w:val="3469FB33"/>
    <w:rsid w:val="3475E168"/>
    <w:rsid w:val="3479E66E"/>
    <w:rsid w:val="347B10AA"/>
    <w:rsid w:val="3488E4A2"/>
    <w:rsid w:val="349A2A76"/>
    <w:rsid w:val="349EA86A"/>
    <w:rsid w:val="34A81C35"/>
    <w:rsid w:val="34A94D79"/>
    <w:rsid w:val="34B47A8E"/>
    <w:rsid w:val="34B9CA10"/>
    <w:rsid w:val="34C1BC5D"/>
    <w:rsid w:val="34C6588D"/>
    <w:rsid w:val="34D0DB4C"/>
    <w:rsid w:val="34D8B221"/>
    <w:rsid w:val="34E1B31A"/>
    <w:rsid w:val="34E2E211"/>
    <w:rsid w:val="34E591CB"/>
    <w:rsid w:val="34F2C687"/>
    <w:rsid w:val="34FBD1D0"/>
    <w:rsid w:val="35038D1F"/>
    <w:rsid w:val="35063260"/>
    <w:rsid w:val="351A6BAB"/>
    <w:rsid w:val="352426DF"/>
    <w:rsid w:val="35277922"/>
    <w:rsid w:val="352B1754"/>
    <w:rsid w:val="3534C85A"/>
    <w:rsid w:val="3541D74B"/>
    <w:rsid w:val="35446E05"/>
    <w:rsid w:val="3547C31D"/>
    <w:rsid w:val="35521970"/>
    <w:rsid w:val="3553A917"/>
    <w:rsid w:val="35598A1F"/>
    <w:rsid w:val="35630B25"/>
    <w:rsid w:val="3565F572"/>
    <w:rsid w:val="3568390F"/>
    <w:rsid w:val="356CC2AC"/>
    <w:rsid w:val="3571BC4D"/>
    <w:rsid w:val="3572F51C"/>
    <w:rsid w:val="357E23FD"/>
    <w:rsid w:val="3580D640"/>
    <w:rsid w:val="358E07CE"/>
    <w:rsid w:val="358EBF60"/>
    <w:rsid w:val="35969DD5"/>
    <w:rsid w:val="359965DF"/>
    <w:rsid w:val="359C8A9B"/>
    <w:rsid w:val="35A4CD24"/>
    <w:rsid w:val="35AB8581"/>
    <w:rsid w:val="35B26293"/>
    <w:rsid w:val="35BFB211"/>
    <w:rsid w:val="35C8C4CC"/>
    <w:rsid w:val="35C9B5B4"/>
    <w:rsid w:val="35C9CA74"/>
    <w:rsid w:val="35D03B61"/>
    <w:rsid w:val="35DE3694"/>
    <w:rsid w:val="35DFEB0C"/>
    <w:rsid w:val="35E1D103"/>
    <w:rsid w:val="35EA6DB8"/>
    <w:rsid w:val="35ED3B24"/>
    <w:rsid w:val="35F4BD44"/>
    <w:rsid w:val="35F5FB01"/>
    <w:rsid w:val="36028399"/>
    <w:rsid w:val="360793F8"/>
    <w:rsid w:val="360A2119"/>
    <w:rsid w:val="360C28FE"/>
    <w:rsid w:val="3610E2C8"/>
    <w:rsid w:val="361AB208"/>
    <w:rsid w:val="36240AC7"/>
    <w:rsid w:val="3636184A"/>
    <w:rsid w:val="363A6619"/>
    <w:rsid w:val="364DCF15"/>
    <w:rsid w:val="364E210F"/>
    <w:rsid w:val="3651B1E3"/>
    <w:rsid w:val="365C9244"/>
    <w:rsid w:val="36676F7C"/>
    <w:rsid w:val="36678459"/>
    <w:rsid w:val="367E58EF"/>
    <w:rsid w:val="3681393C"/>
    <w:rsid w:val="36859CC0"/>
    <w:rsid w:val="36884942"/>
    <w:rsid w:val="368DB06B"/>
    <w:rsid w:val="369560DF"/>
    <w:rsid w:val="3695DD23"/>
    <w:rsid w:val="36A3784D"/>
    <w:rsid w:val="36A7AA7A"/>
    <w:rsid w:val="36ACEDE5"/>
    <w:rsid w:val="36C0D2DA"/>
    <w:rsid w:val="36C26FC6"/>
    <w:rsid w:val="36C55984"/>
    <w:rsid w:val="36E9190E"/>
    <w:rsid w:val="36EAC387"/>
    <w:rsid w:val="36EC1484"/>
    <w:rsid w:val="36ED920C"/>
    <w:rsid w:val="36F270D2"/>
    <w:rsid w:val="36F50C23"/>
    <w:rsid w:val="36FE608F"/>
    <w:rsid w:val="37030C60"/>
    <w:rsid w:val="3715269F"/>
    <w:rsid w:val="371F99C8"/>
    <w:rsid w:val="372D6BD1"/>
    <w:rsid w:val="372DAB70"/>
    <w:rsid w:val="372F863B"/>
    <w:rsid w:val="37453C76"/>
    <w:rsid w:val="374F26BA"/>
    <w:rsid w:val="3754ECA7"/>
    <w:rsid w:val="37688877"/>
    <w:rsid w:val="376A7641"/>
    <w:rsid w:val="377DBC63"/>
    <w:rsid w:val="378FFEC7"/>
    <w:rsid w:val="3794C977"/>
    <w:rsid w:val="379B7B84"/>
    <w:rsid w:val="379BE77D"/>
    <w:rsid w:val="37A4739B"/>
    <w:rsid w:val="37A78278"/>
    <w:rsid w:val="37B4CD6B"/>
    <w:rsid w:val="37B60B42"/>
    <w:rsid w:val="37C0ECB7"/>
    <w:rsid w:val="37C2BFEB"/>
    <w:rsid w:val="37C2D7CC"/>
    <w:rsid w:val="37C3EEDB"/>
    <w:rsid w:val="37C56B7E"/>
    <w:rsid w:val="37C74AFF"/>
    <w:rsid w:val="37C9BD64"/>
    <w:rsid w:val="37CC047F"/>
    <w:rsid w:val="37D2E014"/>
    <w:rsid w:val="37EA3676"/>
    <w:rsid w:val="37EA73DF"/>
    <w:rsid w:val="37F0F46D"/>
    <w:rsid w:val="37FD848B"/>
    <w:rsid w:val="3801F8F8"/>
    <w:rsid w:val="3803BA74"/>
    <w:rsid w:val="38313431"/>
    <w:rsid w:val="383F8DD9"/>
    <w:rsid w:val="384A72DA"/>
    <w:rsid w:val="3859D318"/>
    <w:rsid w:val="38605183"/>
    <w:rsid w:val="3862ECBE"/>
    <w:rsid w:val="386D2D4A"/>
    <w:rsid w:val="386F77D7"/>
    <w:rsid w:val="38702B6E"/>
    <w:rsid w:val="3875CFED"/>
    <w:rsid w:val="3876C226"/>
    <w:rsid w:val="387CD31B"/>
    <w:rsid w:val="388DB626"/>
    <w:rsid w:val="38A75C55"/>
    <w:rsid w:val="38BB502F"/>
    <w:rsid w:val="38BC68CA"/>
    <w:rsid w:val="38C57AB2"/>
    <w:rsid w:val="39075893"/>
    <w:rsid w:val="3908AFD8"/>
    <w:rsid w:val="390BB5FB"/>
    <w:rsid w:val="39176D02"/>
    <w:rsid w:val="392C968B"/>
    <w:rsid w:val="392E50B7"/>
    <w:rsid w:val="393C29C7"/>
    <w:rsid w:val="393DA493"/>
    <w:rsid w:val="393EBD9B"/>
    <w:rsid w:val="39427F38"/>
    <w:rsid w:val="3949F18D"/>
    <w:rsid w:val="39517ED3"/>
    <w:rsid w:val="39534020"/>
    <w:rsid w:val="39548124"/>
    <w:rsid w:val="395A1F7C"/>
    <w:rsid w:val="395F6A27"/>
    <w:rsid w:val="395FB654"/>
    <w:rsid w:val="39652F5B"/>
    <w:rsid w:val="397206DB"/>
    <w:rsid w:val="398952A5"/>
    <w:rsid w:val="398A0678"/>
    <w:rsid w:val="399FAF1C"/>
    <w:rsid w:val="39A37454"/>
    <w:rsid w:val="39A54549"/>
    <w:rsid w:val="39A7490E"/>
    <w:rsid w:val="39B04343"/>
    <w:rsid w:val="39BAC177"/>
    <w:rsid w:val="39C19A1B"/>
    <w:rsid w:val="39C9E1D4"/>
    <w:rsid w:val="39CC1FED"/>
    <w:rsid w:val="39CF903F"/>
    <w:rsid w:val="39D7EF1D"/>
    <w:rsid w:val="39E9D1B3"/>
    <w:rsid w:val="39FCA5F3"/>
    <w:rsid w:val="3A09B987"/>
    <w:rsid w:val="3A0E2396"/>
    <w:rsid w:val="3A187C9D"/>
    <w:rsid w:val="3A1A36BA"/>
    <w:rsid w:val="3A20CBAE"/>
    <w:rsid w:val="3A214B36"/>
    <w:rsid w:val="3A29E660"/>
    <w:rsid w:val="3A2F9355"/>
    <w:rsid w:val="3A3570DA"/>
    <w:rsid w:val="3A3F1880"/>
    <w:rsid w:val="3A43BEBC"/>
    <w:rsid w:val="3A443F72"/>
    <w:rsid w:val="3A4586E3"/>
    <w:rsid w:val="3A45B89F"/>
    <w:rsid w:val="3A502334"/>
    <w:rsid w:val="3A58D0E4"/>
    <w:rsid w:val="3A6A5907"/>
    <w:rsid w:val="3A70D2EF"/>
    <w:rsid w:val="3A7AE321"/>
    <w:rsid w:val="3A7D9FCE"/>
    <w:rsid w:val="3A810ABE"/>
    <w:rsid w:val="3A8657E3"/>
    <w:rsid w:val="3A88F704"/>
    <w:rsid w:val="3A97D9C3"/>
    <w:rsid w:val="3A9AA288"/>
    <w:rsid w:val="3AA4C2CA"/>
    <w:rsid w:val="3ABA097B"/>
    <w:rsid w:val="3AC25EB0"/>
    <w:rsid w:val="3AC8015A"/>
    <w:rsid w:val="3ACC65C0"/>
    <w:rsid w:val="3ADC145D"/>
    <w:rsid w:val="3ADF2D14"/>
    <w:rsid w:val="3ADFA107"/>
    <w:rsid w:val="3AE30D98"/>
    <w:rsid w:val="3AE5581F"/>
    <w:rsid w:val="3B1A591D"/>
    <w:rsid w:val="3B3170D1"/>
    <w:rsid w:val="3B55BACA"/>
    <w:rsid w:val="3B5E8FAA"/>
    <w:rsid w:val="3B646BC0"/>
    <w:rsid w:val="3B70C5D5"/>
    <w:rsid w:val="3B725986"/>
    <w:rsid w:val="3B809116"/>
    <w:rsid w:val="3B868B4C"/>
    <w:rsid w:val="3B87C26A"/>
    <w:rsid w:val="3B9A5556"/>
    <w:rsid w:val="3BA3428F"/>
    <w:rsid w:val="3BA551BD"/>
    <w:rsid w:val="3BACB6F8"/>
    <w:rsid w:val="3BBDD230"/>
    <w:rsid w:val="3BC1F9D9"/>
    <w:rsid w:val="3BD135DE"/>
    <w:rsid w:val="3BD521B8"/>
    <w:rsid w:val="3BE7F060"/>
    <w:rsid w:val="3BEC5794"/>
    <w:rsid w:val="3BFC1EE3"/>
    <w:rsid w:val="3BFFE780"/>
    <w:rsid w:val="3C012DCB"/>
    <w:rsid w:val="3C053E0B"/>
    <w:rsid w:val="3C0AB5AA"/>
    <w:rsid w:val="3C279452"/>
    <w:rsid w:val="3C2AA451"/>
    <w:rsid w:val="3C33EC8D"/>
    <w:rsid w:val="3C3F0B39"/>
    <w:rsid w:val="3C6993AC"/>
    <w:rsid w:val="3C69E09F"/>
    <w:rsid w:val="3C6C91F2"/>
    <w:rsid w:val="3C7F5381"/>
    <w:rsid w:val="3C92898C"/>
    <w:rsid w:val="3C949BA2"/>
    <w:rsid w:val="3C9F2187"/>
    <w:rsid w:val="3CA9082B"/>
    <w:rsid w:val="3CB31682"/>
    <w:rsid w:val="3CB8F1E6"/>
    <w:rsid w:val="3CBC9EF8"/>
    <w:rsid w:val="3CBD24A8"/>
    <w:rsid w:val="3CC253A6"/>
    <w:rsid w:val="3CCC4BFF"/>
    <w:rsid w:val="3CCD5F0A"/>
    <w:rsid w:val="3CCFD938"/>
    <w:rsid w:val="3CDDDA44"/>
    <w:rsid w:val="3CF2858F"/>
    <w:rsid w:val="3CF6F056"/>
    <w:rsid w:val="3D0E215B"/>
    <w:rsid w:val="3D10DB56"/>
    <w:rsid w:val="3D1DDD3B"/>
    <w:rsid w:val="3D245743"/>
    <w:rsid w:val="3D47D1FC"/>
    <w:rsid w:val="3D48C302"/>
    <w:rsid w:val="3D547AC6"/>
    <w:rsid w:val="3D5BB8F9"/>
    <w:rsid w:val="3D66C5B6"/>
    <w:rsid w:val="3D6FF22A"/>
    <w:rsid w:val="3D705FE7"/>
    <w:rsid w:val="3D72FA64"/>
    <w:rsid w:val="3D7DC93F"/>
    <w:rsid w:val="3D7EFF81"/>
    <w:rsid w:val="3D89F81D"/>
    <w:rsid w:val="3D8BC994"/>
    <w:rsid w:val="3D91E580"/>
    <w:rsid w:val="3D949C82"/>
    <w:rsid w:val="3D9A7490"/>
    <w:rsid w:val="3DA873B1"/>
    <w:rsid w:val="3DBA2531"/>
    <w:rsid w:val="3DC6C4ED"/>
    <w:rsid w:val="3DCE80AE"/>
    <w:rsid w:val="3DDFC120"/>
    <w:rsid w:val="3DE3A4AA"/>
    <w:rsid w:val="3DEEBDC6"/>
    <w:rsid w:val="3DEFD533"/>
    <w:rsid w:val="3DF07528"/>
    <w:rsid w:val="3DF67B39"/>
    <w:rsid w:val="3DFE5CBB"/>
    <w:rsid w:val="3E0969FB"/>
    <w:rsid w:val="3E0F55D9"/>
    <w:rsid w:val="3E1515AD"/>
    <w:rsid w:val="3E183AFF"/>
    <w:rsid w:val="3E1F98F1"/>
    <w:rsid w:val="3E2AD640"/>
    <w:rsid w:val="3E430CA2"/>
    <w:rsid w:val="3E4C4766"/>
    <w:rsid w:val="3E5B558B"/>
    <w:rsid w:val="3E5EE91A"/>
    <w:rsid w:val="3E5FB27C"/>
    <w:rsid w:val="3E6A3BFE"/>
    <w:rsid w:val="3E7251D0"/>
    <w:rsid w:val="3E72E6BC"/>
    <w:rsid w:val="3E7AB073"/>
    <w:rsid w:val="3E803EE3"/>
    <w:rsid w:val="3E89107D"/>
    <w:rsid w:val="3E9585A0"/>
    <w:rsid w:val="3E9AD12B"/>
    <w:rsid w:val="3E9BD488"/>
    <w:rsid w:val="3EA1298E"/>
    <w:rsid w:val="3EAACB81"/>
    <w:rsid w:val="3EAF1C86"/>
    <w:rsid w:val="3EB418F9"/>
    <w:rsid w:val="3EC28243"/>
    <w:rsid w:val="3ECCE96D"/>
    <w:rsid w:val="3ED94175"/>
    <w:rsid w:val="3ED9AC2A"/>
    <w:rsid w:val="3EEAD7ED"/>
    <w:rsid w:val="3EFC495A"/>
    <w:rsid w:val="3F037769"/>
    <w:rsid w:val="3F095447"/>
    <w:rsid w:val="3F297C0A"/>
    <w:rsid w:val="3F412DF7"/>
    <w:rsid w:val="3F4EEE0A"/>
    <w:rsid w:val="3F5739BE"/>
    <w:rsid w:val="3F651586"/>
    <w:rsid w:val="3F69AF18"/>
    <w:rsid w:val="3F8113EB"/>
    <w:rsid w:val="3F820D2C"/>
    <w:rsid w:val="3F859A15"/>
    <w:rsid w:val="3F8BF73A"/>
    <w:rsid w:val="3F981CC7"/>
    <w:rsid w:val="3F9E1E53"/>
    <w:rsid w:val="3FA674D1"/>
    <w:rsid w:val="3FC9AAB6"/>
    <w:rsid w:val="3FD42EE4"/>
    <w:rsid w:val="3FD4FDBD"/>
    <w:rsid w:val="3FDD1913"/>
    <w:rsid w:val="3FE12012"/>
    <w:rsid w:val="3FE51546"/>
    <w:rsid w:val="3FECA71B"/>
    <w:rsid w:val="3FEFA375"/>
    <w:rsid w:val="3FF10EA1"/>
    <w:rsid w:val="3FF89429"/>
    <w:rsid w:val="40025ABA"/>
    <w:rsid w:val="4004AB4F"/>
    <w:rsid w:val="4007EEC4"/>
    <w:rsid w:val="40184B23"/>
    <w:rsid w:val="401CCC59"/>
    <w:rsid w:val="401D237F"/>
    <w:rsid w:val="40209F5A"/>
    <w:rsid w:val="40369729"/>
    <w:rsid w:val="40399A40"/>
    <w:rsid w:val="40469B52"/>
    <w:rsid w:val="404A676D"/>
    <w:rsid w:val="404AA0C5"/>
    <w:rsid w:val="405315FE"/>
    <w:rsid w:val="4057A4B8"/>
    <w:rsid w:val="405E252E"/>
    <w:rsid w:val="40616FE7"/>
    <w:rsid w:val="40666DFC"/>
    <w:rsid w:val="4069930A"/>
    <w:rsid w:val="407622B8"/>
    <w:rsid w:val="407E1B84"/>
    <w:rsid w:val="407FBEC8"/>
    <w:rsid w:val="408AB897"/>
    <w:rsid w:val="40AA6729"/>
    <w:rsid w:val="40B48066"/>
    <w:rsid w:val="40C3DBAF"/>
    <w:rsid w:val="40C791FF"/>
    <w:rsid w:val="40D599D5"/>
    <w:rsid w:val="40DFB54E"/>
    <w:rsid w:val="40E40C65"/>
    <w:rsid w:val="40ED2294"/>
    <w:rsid w:val="40F3C801"/>
    <w:rsid w:val="40F71191"/>
    <w:rsid w:val="40F7598B"/>
    <w:rsid w:val="40FA8307"/>
    <w:rsid w:val="40FD3B91"/>
    <w:rsid w:val="4106BC92"/>
    <w:rsid w:val="4110C603"/>
    <w:rsid w:val="411A781B"/>
    <w:rsid w:val="41293479"/>
    <w:rsid w:val="414AB3B8"/>
    <w:rsid w:val="41551786"/>
    <w:rsid w:val="41616351"/>
    <w:rsid w:val="4167BA13"/>
    <w:rsid w:val="41703606"/>
    <w:rsid w:val="4172F9ED"/>
    <w:rsid w:val="417653D0"/>
    <w:rsid w:val="4177B5CA"/>
    <w:rsid w:val="418D8765"/>
    <w:rsid w:val="41963B25"/>
    <w:rsid w:val="41A08137"/>
    <w:rsid w:val="41BE1E5A"/>
    <w:rsid w:val="41BE85CF"/>
    <w:rsid w:val="41BFDF92"/>
    <w:rsid w:val="41C628EA"/>
    <w:rsid w:val="41C6CD12"/>
    <w:rsid w:val="41D731D2"/>
    <w:rsid w:val="41D993CC"/>
    <w:rsid w:val="41F781B3"/>
    <w:rsid w:val="41F93B92"/>
    <w:rsid w:val="41FC9459"/>
    <w:rsid w:val="42132D3D"/>
    <w:rsid w:val="4218F593"/>
    <w:rsid w:val="421DCD4E"/>
    <w:rsid w:val="4224F220"/>
    <w:rsid w:val="42296D97"/>
    <w:rsid w:val="422BF4A7"/>
    <w:rsid w:val="422E6BB2"/>
    <w:rsid w:val="42349D44"/>
    <w:rsid w:val="4249AC3E"/>
    <w:rsid w:val="42592F77"/>
    <w:rsid w:val="425C9BDB"/>
    <w:rsid w:val="4260828E"/>
    <w:rsid w:val="42679832"/>
    <w:rsid w:val="4269109E"/>
    <w:rsid w:val="426EB99F"/>
    <w:rsid w:val="42881494"/>
    <w:rsid w:val="4296F172"/>
    <w:rsid w:val="42981E25"/>
    <w:rsid w:val="42A93848"/>
    <w:rsid w:val="42AC1967"/>
    <w:rsid w:val="42AEB464"/>
    <w:rsid w:val="42B09AAA"/>
    <w:rsid w:val="42C9C574"/>
    <w:rsid w:val="42D18763"/>
    <w:rsid w:val="42D6DAE8"/>
    <w:rsid w:val="42D970A0"/>
    <w:rsid w:val="42DA528D"/>
    <w:rsid w:val="42E16971"/>
    <w:rsid w:val="42E21F9D"/>
    <w:rsid w:val="42F45A72"/>
    <w:rsid w:val="42F5FCE1"/>
    <w:rsid w:val="42F72F45"/>
    <w:rsid w:val="42FDC293"/>
    <w:rsid w:val="43127208"/>
    <w:rsid w:val="431A147B"/>
    <w:rsid w:val="431F7BC1"/>
    <w:rsid w:val="43210F84"/>
    <w:rsid w:val="432DB318"/>
    <w:rsid w:val="4334A3D2"/>
    <w:rsid w:val="433C4DF9"/>
    <w:rsid w:val="43419F59"/>
    <w:rsid w:val="4342217F"/>
    <w:rsid w:val="434880A4"/>
    <w:rsid w:val="43505112"/>
    <w:rsid w:val="436CE793"/>
    <w:rsid w:val="436E2DD6"/>
    <w:rsid w:val="4370D108"/>
    <w:rsid w:val="437AB67F"/>
    <w:rsid w:val="438A2DB5"/>
    <w:rsid w:val="438C85D5"/>
    <w:rsid w:val="439AB7FB"/>
    <w:rsid w:val="439F7682"/>
    <w:rsid w:val="43C9A701"/>
    <w:rsid w:val="43C9B812"/>
    <w:rsid w:val="43CF262B"/>
    <w:rsid w:val="43D2601A"/>
    <w:rsid w:val="43D2BDFF"/>
    <w:rsid w:val="43E6BCDD"/>
    <w:rsid w:val="43F9E751"/>
    <w:rsid w:val="43FD1D2F"/>
    <w:rsid w:val="44081111"/>
    <w:rsid w:val="440D4172"/>
    <w:rsid w:val="440DC7A1"/>
    <w:rsid w:val="44187859"/>
    <w:rsid w:val="441CD8CA"/>
    <w:rsid w:val="4425D49D"/>
    <w:rsid w:val="444615E5"/>
    <w:rsid w:val="444B6D2D"/>
    <w:rsid w:val="444D34BC"/>
    <w:rsid w:val="444E618D"/>
    <w:rsid w:val="444E7AFD"/>
    <w:rsid w:val="445197AA"/>
    <w:rsid w:val="44542309"/>
    <w:rsid w:val="4459C41E"/>
    <w:rsid w:val="445DA01A"/>
    <w:rsid w:val="445E8B93"/>
    <w:rsid w:val="445FCD87"/>
    <w:rsid w:val="44645099"/>
    <w:rsid w:val="4472ADC0"/>
    <w:rsid w:val="44747FBB"/>
    <w:rsid w:val="44785B42"/>
    <w:rsid w:val="447DBD8C"/>
    <w:rsid w:val="4482910E"/>
    <w:rsid w:val="4486921C"/>
    <w:rsid w:val="44925C5D"/>
    <w:rsid w:val="449E491A"/>
    <w:rsid w:val="449E71F9"/>
    <w:rsid w:val="44A3D273"/>
    <w:rsid w:val="44B40229"/>
    <w:rsid w:val="44B55775"/>
    <w:rsid w:val="44B8E131"/>
    <w:rsid w:val="44BA7297"/>
    <w:rsid w:val="44BC7B92"/>
    <w:rsid w:val="44D0EF05"/>
    <w:rsid w:val="44D76BEA"/>
    <w:rsid w:val="44E1DB6B"/>
    <w:rsid w:val="44E6ED37"/>
    <w:rsid w:val="44EEEC9C"/>
    <w:rsid w:val="44F02274"/>
    <w:rsid w:val="44FBD89C"/>
    <w:rsid w:val="4503BEAC"/>
    <w:rsid w:val="450D6C07"/>
    <w:rsid w:val="450F459C"/>
    <w:rsid w:val="4525C5B5"/>
    <w:rsid w:val="452E6084"/>
    <w:rsid w:val="452ED960"/>
    <w:rsid w:val="453272FA"/>
    <w:rsid w:val="4536F640"/>
    <w:rsid w:val="453E395A"/>
    <w:rsid w:val="4541077F"/>
    <w:rsid w:val="4542733C"/>
    <w:rsid w:val="45431490"/>
    <w:rsid w:val="454EFE88"/>
    <w:rsid w:val="455036CD"/>
    <w:rsid w:val="4561212C"/>
    <w:rsid w:val="45670AF9"/>
    <w:rsid w:val="458075B3"/>
    <w:rsid w:val="45900BFF"/>
    <w:rsid w:val="4596F7D9"/>
    <w:rsid w:val="4597B28D"/>
    <w:rsid w:val="4597D046"/>
    <w:rsid w:val="45989F05"/>
    <w:rsid w:val="45A18BCB"/>
    <w:rsid w:val="45A50449"/>
    <w:rsid w:val="45B290A5"/>
    <w:rsid w:val="45BA4BE0"/>
    <w:rsid w:val="45BB842F"/>
    <w:rsid w:val="45BF749D"/>
    <w:rsid w:val="45C0DFEF"/>
    <w:rsid w:val="45CB20D7"/>
    <w:rsid w:val="45CCF6B7"/>
    <w:rsid w:val="45F7BF86"/>
    <w:rsid w:val="45FAF844"/>
    <w:rsid w:val="45FC6C32"/>
    <w:rsid w:val="45FD3CCC"/>
    <w:rsid w:val="460A5E3E"/>
    <w:rsid w:val="461059B9"/>
    <w:rsid w:val="4613E248"/>
    <w:rsid w:val="461411E1"/>
    <w:rsid w:val="4629CBDC"/>
    <w:rsid w:val="462BD96A"/>
    <w:rsid w:val="4631EC5C"/>
    <w:rsid w:val="46356C59"/>
    <w:rsid w:val="46365EAA"/>
    <w:rsid w:val="463E967C"/>
    <w:rsid w:val="4642ECD6"/>
    <w:rsid w:val="466B203C"/>
    <w:rsid w:val="46700520"/>
    <w:rsid w:val="4672FB6A"/>
    <w:rsid w:val="46741EF8"/>
    <w:rsid w:val="46766EAC"/>
    <w:rsid w:val="467EFB1B"/>
    <w:rsid w:val="4680C7B8"/>
    <w:rsid w:val="4687032E"/>
    <w:rsid w:val="4694C996"/>
    <w:rsid w:val="46AA5928"/>
    <w:rsid w:val="46B5B316"/>
    <w:rsid w:val="46BA3A1C"/>
    <w:rsid w:val="46BC3299"/>
    <w:rsid w:val="46C23487"/>
    <w:rsid w:val="46D361BD"/>
    <w:rsid w:val="46D6479A"/>
    <w:rsid w:val="46DA5D79"/>
    <w:rsid w:val="46E280DB"/>
    <w:rsid w:val="46E4A150"/>
    <w:rsid w:val="46E52971"/>
    <w:rsid w:val="46E63683"/>
    <w:rsid w:val="470358EC"/>
    <w:rsid w:val="47144AD6"/>
    <w:rsid w:val="471EA01D"/>
    <w:rsid w:val="472441C6"/>
    <w:rsid w:val="472924C3"/>
    <w:rsid w:val="47294EF0"/>
    <w:rsid w:val="473310CD"/>
    <w:rsid w:val="4735BD4C"/>
    <w:rsid w:val="4735C599"/>
    <w:rsid w:val="47365F5C"/>
    <w:rsid w:val="4736635B"/>
    <w:rsid w:val="473988A0"/>
    <w:rsid w:val="473A11D9"/>
    <w:rsid w:val="473B070D"/>
    <w:rsid w:val="473CB6A0"/>
    <w:rsid w:val="473ED70B"/>
    <w:rsid w:val="473F78C5"/>
    <w:rsid w:val="474BAECF"/>
    <w:rsid w:val="47588EEE"/>
    <w:rsid w:val="476DFB0A"/>
    <w:rsid w:val="47726BCC"/>
    <w:rsid w:val="477280FC"/>
    <w:rsid w:val="4774B52F"/>
    <w:rsid w:val="477BDC95"/>
    <w:rsid w:val="477EC816"/>
    <w:rsid w:val="4780FB98"/>
    <w:rsid w:val="47822D3B"/>
    <w:rsid w:val="47854BCE"/>
    <w:rsid w:val="47BA9765"/>
    <w:rsid w:val="47BD8AB3"/>
    <w:rsid w:val="47C82137"/>
    <w:rsid w:val="47C913EE"/>
    <w:rsid w:val="47CCBFC4"/>
    <w:rsid w:val="47D3A016"/>
    <w:rsid w:val="47D3BBE3"/>
    <w:rsid w:val="47D3CFE9"/>
    <w:rsid w:val="47F4CC6D"/>
    <w:rsid w:val="47FAF7DC"/>
    <w:rsid w:val="47FBB5C7"/>
    <w:rsid w:val="4803A2A7"/>
    <w:rsid w:val="482515E7"/>
    <w:rsid w:val="482EC89A"/>
    <w:rsid w:val="4835002F"/>
    <w:rsid w:val="4836E9E1"/>
    <w:rsid w:val="48594A7B"/>
    <w:rsid w:val="485B2742"/>
    <w:rsid w:val="4866D691"/>
    <w:rsid w:val="487266B7"/>
    <w:rsid w:val="48739F7B"/>
    <w:rsid w:val="487637AE"/>
    <w:rsid w:val="487B21DD"/>
    <w:rsid w:val="48811EF8"/>
    <w:rsid w:val="4893E2AB"/>
    <w:rsid w:val="489ADB63"/>
    <w:rsid w:val="489C4B86"/>
    <w:rsid w:val="48A9E05D"/>
    <w:rsid w:val="48AD61B7"/>
    <w:rsid w:val="48B12E76"/>
    <w:rsid w:val="48BC11C7"/>
    <w:rsid w:val="48BF0AED"/>
    <w:rsid w:val="48C96520"/>
    <w:rsid w:val="48CD9476"/>
    <w:rsid w:val="48CEEA07"/>
    <w:rsid w:val="48DE3EB4"/>
    <w:rsid w:val="48DF3EF7"/>
    <w:rsid w:val="48E5711B"/>
    <w:rsid w:val="48E87864"/>
    <w:rsid w:val="48EF74D1"/>
    <w:rsid w:val="49018811"/>
    <w:rsid w:val="490B7425"/>
    <w:rsid w:val="490F4E32"/>
    <w:rsid w:val="491021FB"/>
    <w:rsid w:val="4914C5BB"/>
    <w:rsid w:val="49192211"/>
    <w:rsid w:val="4921F82C"/>
    <w:rsid w:val="492BAC22"/>
    <w:rsid w:val="492BFC98"/>
    <w:rsid w:val="492D17BB"/>
    <w:rsid w:val="4941DD92"/>
    <w:rsid w:val="494FCFD8"/>
    <w:rsid w:val="49657B65"/>
    <w:rsid w:val="496CF290"/>
    <w:rsid w:val="496EA675"/>
    <w:rsid w:val="4974A488"/>
    <w:rsid w:val="4979733E"/>
    <w:rsid w:val="49917193"/>
    <w:rsid w:val="49949913"/>
    <w:rsid w:val="49973557"/>
    <w:rsid w:val="49973E76"/>
    <w:rsid w:val="49A661B2"/>
    <w:rsid w:val="49AC70AE"/>
    <w:rsid w:val="49B4D6AB"/>
    <w:rsid w:val="49BCA8AD"/>
    <w:rsid w:val="49C9F1DE"/>
    <w:rsid w:val="49D141FD"/>
    <w:rsid w:val="49D9154E"/>
    <w:rsid w:val="49DC223D"/>
    <w:rsid w:val="49E5BFD4"/>
    <w:rsid w:val="49E6AFA7"/>
    <w:rsid w:val="49E7E303"/>
    <w:rsid w:val="49E970AA"/>
    <w:rsid w:val="49EA9198"/>
    <w:rsid w:val="49F3C956"/>
    <w:rsid w:val="49F4003E"/>
    <w:rsid w:val="49F8EB10"/>
    <w:rsid w:val="49FBC759"/>
    <w:rsid w:val="49FFBD69"/>
    <w:rsid w:val="4A0888B1"/>
    <w:rsid w:val="4A0B557F"/>
    <w:rsid w:val="4A0FB05B"/>
    <w:rsid w:val="4A11176E"/>
    <w:rsid w:val="4A11FE3B"/>
    <w:rsid w:val="4A1A38D0"/>
    <w:rsid w:val="4A1AE1E8"/>
    <w:rsid w:val="4A1EB87F"/>
    <w:rsid w:val="4A2C06C4"/>
    <w:rsid w:val="4A2D2D6A"/>
    <w:rsid w:val="4A3BEB7B"/>
    <w:rsid w:val="4A4AE959"/>
    <w:rsid w:val="4A6EB435"/>
    <w:rsid w:val="4A7FE7FC"/>
    <w:rsid w:val="4A85A3AF"/>
    <w:rsid w:val="4A88F654"/>
    <w:rsid w:val="4A96517C"/>
    <w:rsid w:val="4A97AE6B"/>
    <w:rsid w:val="4AACFB02"/>
    <w:rsid w:val="4AB47440"/>
    <w:rsid w:val="4AC39484"/>
    <w:rsid w:val="4AD4A52C"/>
    <w:rsid w:val="4AD57572"/>
    <w:rsid w:val="4AE05DF2"/>
    <w:rsid w:val="4AE22A36"/>
    <w:rsid w:val="4AE6119F"/>
    <w:rsid w:val="4AE6DF8E"/>
    <w:rsid w:val="4AF44FDC"/>
    <w:rsid w:val="4AF9CDE0"/>
    <w:rsid w:val="4AFC0172"/>
    <w:rsid w:val="4B003B5A"/>
    <w:rsid w:val="4B12EDBB"/>
    <w:rsid w:val="4B172CA3"/>
    <w:rsid w:val="4B2EF233"/>
    <w:rsid w:val="4B2F8DCB"/>
    <w:rsid w:val="4B32F53F"/>
    <w:rsid w:val="4B3E0A53"/>
    <w:rsid w:val="4B3FF208"/>
    <w:rsid w:val="4B421679"/>
    <w:rsid w:val="4B45F47C"/>
    <w:rsid w:val="4B4A1D38"/>
    <w:rsid w:val="4B6159B1"/>
    <w:rsid w:val="4B651E06"/>
    <w:rsid w:val="4B6FCE66"/>
    <w:rsid w:val="4B720DFE"/>
    <w:rsid w:val="4B7E4AB4"/>
    <w:rsid w:val="4B858187"/>
    <w:rsid w:val="4B88D3FF"/>
    <w:rsid w:val="4B8B34F8"/>
    <w:rsid w:val="4B98AB4A"/>
    <w:rsid w:val="4B9F05DC"/>
    <w:rsid w:val="4BA2778A"/>
    <w:rsid w:val="4BA6F6E6"/>
    <w:rsid w:val="4BADCE9C"/>
    <w:rsid w:val="4BB39CD7"/>
    <w:rsid w:val="4BB3EB55"/>
    <w:rsid w:val="4BB7ED67"/>
    <w:rsid w:val="4BB97456"/>
    <w:rsid w:val="4BBB6F99"/>
    <w:rsid w:val="4BC8FD23"/>
    <w:rsid w:val="4BCAFA56"/>
    <w:rsid w:val="4BCAFD3E"/>
    <w:rsid w:val="4BCCB28B"/>
    <w:rsid w:val="4BCE41BB"/>
    <w:rsid w:val="4BD116DC"/>
    <w:rsid w:val="4BD377E3"/>
    <w:rsid w:val="4BDB9EAF"/>
    <w:rsid w:val="4BE6C706"/>
    <w:rsid w:val="4BFF7C5B"/>
    <w:rsid w:val="4C1051A1"/>
    <w:rsid w:val="4C1F3850"/>
    <w:rsid w:val="4C2CB165"/>
    <w:rsid w:val="4C312CAD"/>
    <w:rsid w:val="4C31D6B4"/>
    <w:rsid w:val="4C46EB61"/>
    <w:rsid w:val="4C615DC8"/>
    <w:rsid w:val="4C6349CE"/>
    <w:rsid w:val="4C668F19"/>
    <w:rsid w:val="4C69FD49"/>
    <w:rsid w:val="4C6A7768"/>
    <w:rsid w:val="4C97795D"/>
    <w:rsid w:val="4C9CADE1"/>
    <w:rsid w:val="4CAEC0E7"/>
    <w:rsid w:val="4CB22E5A"/>
    <w:rsid w:val="4CB54DB3"/>
    <w:rsid w:val="4CB5A1BA"/>
    <w:rsid w:val="4CB64728"/>
    <w:rsid w:val="4CCAFBF8"/>
    <w:rsid w:val="4CDD6AC6"/>
    <w:rsid w:val="4CDD9484"/>
    <w:rsid w:val="4CE43E0D"/>
    <w:rsid w:val="4CEB512F"/>
    <w:rsid w:val="4CED46FB"/>
    <w:rsid w:val="4CF62CF5"/>
    <w:rsid w:val="4D13FE2E"/>
    <w:rsid w:val="4D1E69B6"/>
    <w:rsid w:val="4D23304E"/>
    <w:rsid w:val="4D27F5FB"/>
    <w:rsid w:val="4D4FD710"/>
    <w:rsid w:val="4D5DBD26"/>
    <w:rsid w:val="4D5F1ABA"/>
    <w:rsid w:val="4D6EAFA2"/>
    <w:rsid w:val="4D707ACF"/>
    <w:rsid w:val="4D7322D8"/>
    <w:rsid w:val="4D758CB5"/>
    <w:rsid w:val="4DB0E9B2"/>
    <w:rsid w:val="4DB18077"/>
    <w:rsid w:val="4DB2ADD2"/>
    <w:rsid w:val="4DB3DE31"/>
    <w:rsid w:val="4DBC5748"/>
    <w:rsid w:val="4DCF7881"/>
    <w:rsid w:val="4DD95665"/>
    <w:rsid w:val="4DDAA3FD"/>
    <w:rsid w:val="4DDB42C3"/>
    <w:rsid w:val="4DF43A5F"/>
    <w:rsid w:val="4DF79210"/>
    <w:rsid w:val="4DFB66E5"/>
    <w:rsid w:val="4DFD5385"/>
    <w:rsid w:val="4E0331D3"/>
    <w:rsid w:val="4E0669FC"/>
    <w:rsid w:val="4E08A33E"/>
    <w:rsid w:val="4E4143B7"/>
    <w:rsid w:val="4E4BEFFA"/>
    <w:rsid w:val="4E52A54B"/>
    <w:rsid w:val="4E52A7AE"/>
    <w:rsid w:val="4E58482B"/>
    <w:rsid w:val="4E69DE25"/>
    <w:rsid w:val="4E7947FC"/>
    <w:rsid w:val="4E7B8EB2"/>
    <w:rsid w:val="4E803885"/>
    <w:rsid w:val="4E839359"/>
    <w:rsid w:val="4E8FF7FA"/>
    <w:rsid w:val="4E91E280"/>
    <w:rsid w:val="4E944292"/>
    <w:rsid w:val="4E9C7178"/>
    <w:rsid w:val="4EA70A85"/>
    <w:rsid w:val="4EA7514D"/>
    <w:rsid w:val="4EA89FAF"/>
    <w:rsid w:val="4EB4B31D"/>
    <w:rsid w:val="4EB72A27"/>
    <w:rsid w:val="4EB8EE2C"/>
    <w:rsid w:val="4EBEA05A"/>
    <w:rsid w:val="4EC20152"/>
    <w:rsid w:val="4ECB6692"/>
    <w:rsid w:val="4ECB6760"/>
    <w:rsid w:val="4ED86C0B"/>
    <w:rsid w:val="4EDCC40C"/>
    <w:rsid w:val="4EDDE694"/>
    <w:rsid w:val="4EEE6517"/>
    <w:rsid w:val="4EEFC525"/>
    <w:rsid w:val="4EF3C80A"/>
    <w:rsid w:val="4F02DC78"/>
    <w:rsid w:val="4F04F902"/>
    <w:rsid w:val="4F0DB529"/>
    <w:rsid w:val="4F1DEC7C"/>
    <w:rsid w:val="4F263326"/>
    <w:rsid w:val="4F391972"/>
    <w:rsid w:val="4F393241"/>
    <w:rsid w:val="4F401210"/>
    <w:rsid w:val="4F44B12A"/>
    <w:rsid w:val="4F4C4B9A"/>
    <w:rsid w:val="4F520F56"/>
    <w:rsid w:val="4F5BC7D9"/>
    <w:rsid w:val="4F5C986D"/>
    <w:rsid w:val="4F66FB35"/>
    <w:rsid w:val="4F6F171E"/>
    <w:rsid w:val="4F70E819"/>
    <w:rsid w:val="4F798377"/>
    <w:rsid w:val="4F830B99"/>
    <w:rsid w:val="4F8787D8"/>
    <w:rsid w:val="4F88625F"/>
    <w:rsid w:val="4F9FF97E"/>
    <w:rsid w:val="4FB0555F"/>
    <w:rsid w:val="4FB7076D"/>
    <w:rsid w:val="4FB82225"/>
    <w:rsid w:val="4FB8AC05"/>
    <w:rsid w:val="4FCF68D4"/>
    <w:rsid w:val="4FD210E6"/>
    <w:rsid w:val="4FD24178"/>
    <w:rsid w:val="4FD292F9"/>
    <w:rsid w:val="4FD3E599"/>
    <w:rsid w:val="4FDA9302"/>
    <w:rsid w:val="4FE887D5"/>
    <w:rsid w:val="4FE9CF1C"/>
    <w:rsid w:val="4FF60905"/>
    <w:rsid w:val="4FFF4275"/>
    <w:rsid w:val="50019770"/>
    <w:rsid w:val="5008D5B4"/>
    <w:rsid w:val="501473E0"/>
    <w:rsid w:val="5019DD77"/>
    <w:rsid w:val="502401F6"/>
    <w:rsid w:val="502CD7B5"/>
    <w:rsid w:val="502CE316"/>
    <w:rsid w:val="5031920F"/>
    <w:rsid w:val="503DC1F5"/>
    <w:rsid w:val="50434B8A"/>
    <w:rsid w:val="5049110A"/>
    <w:rsid w:val="504C546E"/>
    <w:rsid w:val="5051BAA1"/>
    <w:rsid w:val="505DFDB4"/>
    <w:rsid w:val="50610673"/>
    <w:rsid w:val="506F2C25"/>
    <w:rsid w:val="5072BDED"/>
    <w:rsid w:val="50769451"/>
    <w:rsid w:val="507FB469"/>
    <w:rsid w:val="508387F0"/>
    <w:rsid w:val="508D5E04"/>
    <w:rsid w:val="509447F8"/>
    <w:rsid w:val="509C379C"/>
    <w:rsid w:val="50A0C963"/>
    <w:rsid w:val="50B17EB7"/>
    <w:rsid w:val="50C76D25"/>
    <w:rsid w:val="50C7BE71"/>
    <w:rsid w:val="50CD9820"/>
    <w:rsid w:val="50CF83C0"/>
    <w:rsid w:val="50D206BF"/>
    <w:rsid w:val="50D2172F"/>
    <w:rsid w:val="50D5A8B8"/>
    <w:rsid w:val="50D6293F"/>
    <w:rsid w:val="50F0943E"/>
    <w:rsid w:val="50F571F6"/>
    <w:rsid w:val="50FAA755"/>
    <w:rsid w:val="50FF2DD1"/>
    <w:rsid w:val="5117AE10"/>
    <w:rsid w:val="511AD8FA"/>
    <w:rsid w:val="511CA498"/>
    <w:rsid w:val="5127F078"/>
    <w:rsid w:val="512DAAA5"/>
    <w:rsid w:val="5133C2E2"/>
    <w:rsid w:val="5139EAA6"/>
    <w:rsid w:val="513AB739"/>
    <w:rsid w:val="515831BD"/>
    <w:rsid w:val="515D8ABD"/>
    <w:rsid w:val="5177C1E5"/>
    <w:rsid w:val="517C91AD"/>
    <w:rsid w:val="518795E7"/>
    <w:rsid w:val="5189B84B"/>
    <w:rsid w:val="518AA0E5"/>
    <w:rsid w:val="5197C9A2"/>
    <w:rsid w:val="51A504AE"/>
    <w:rsid w:val="51AAE9EE"/>
    <w:rsid w:val="51B4C0C7"/>
    <w:rsid w:val="51C69D84"/>
    <w:rsid w:val="51CC7718"/>
    <w:rsid w:val="51D4F675"/>
    <w:rsid w:val="51DB22C0"/>
    <w:rsid w:val="51E2D1D9"/>
    <w:rsid w:val="51E65EF4"/>
    <w:rsid w:val="51E86FF3"/>
    <w:rsid w:val="51EC2DF3"/>
    <w:rsid w:val="51F32D31"/>
    <w:rsid w:val="52074202"/>
    <w:rsid w:val="52131969"/>
    <w:rsid w:val="521AAE63"/>
    <w:rsid w:val="522B7CC6"/>
    <w:rsid w:val="522DFD08"/>
    <w:rsid w:val="523E01E7"/>
    <w:rsid w:val="523EE0F2"/>
    <w:rsid w:val="5252FA55"/>
    <w:rsid w:val="525920D4"/>
    <w:rsid w:val="5265EC2F"/>
    <w:rsid w:val="5268BA9B"/>
    <w:rsid w:val="52710608"/>
    <w:rsid w:val="5278E041"/>
    <w:rsid w:val="5278EB4A"/>
    <w:rsid w:val="52875A12"/>
    <w:rsid w:val="528907A5"/>
    <w:rsid w:val="528B331B"/>
    <w:rsid w:val="529B0AD3"/>
    <w:rsid w:val="529E3309"/>
    <w:rsid w:val="52BE8128"/>
    <w:rsid w:val="52CB593B"/>
    <w:rsid w:val="52D08844"/>
    <w:rsid w:val="52D272BC"/>
    <w:rsid w:val="52E2A74E"/>
    <w:rsid w:val="52E57ABD"/>
    <w:rsid w:val="52FD1457"/>
    <w:rsid w:val="53020B4C"/>
    <w:rsid w:val="530CAE9D"/>
    <w:rsid w:val="530D92AC"/>
    <w:rsid w:val="530F7B3A"/>
    <w:rsid w:val="530F9D2E"/>
    <w:rsid w:val="5312419E"/>
    <w:rsid w:val="531BC431"/>
    <w:rsid w:val="53236658"/>
    <w:rsid w:val="532ADB9C"/>
    <w:rsid w:val="532CDB1B"/>
    <w:rsid w:val="5338377B"/>
    <w:rsid w:val="533B6C3A"/>
    <w:rsid w:val="53407676"/>
    <w:rsid w:val="53451079"/>
    <w:rsid w:val="534A94CB"/>
    <w:rsid w:val="535B7B7F"/>
    <w:rsid w:val="535DA876"/>
    <w:rsid w:val="53672C57"/>
    <w:rsid w:val="537C991F"/>
    <w:rsid w:val="537CD2D8"/>
    <w:rsid w:val="53905D2A"/>
    <w:rsid w:val="53959D98"/>
    <w:rsid w:val="53A6CD13"/>
    <w:rsid w:val="53A7B5C1"/>
    <w:rsid w:val="53B994F1"/>
    <w:rsid w:val="53BC2637"/>
    <w:rsid w:val="53C9A614"/>
    <w:rsid w:val="53CA7EA2"/>
    <w:rsid w:val="53CF25D4"/>
    <w:rsid w:val="53CF5B87"/>
    <w:rsid w:val="53D38582"/>
    <w:rsid w:val="53D78172"/>
    <w:rsid w:val="53DC0F47"/>
    <w:rsid w:val="53E0C1A5"/>
    <w:rsid w:val="53EDC225"/>
    <w:rsid w:val="53F2CD56"/>
    <w:rsid w:val="53F3911E"/>
    <w:rsid w:val="5403CA3E"/>
    <w:rsid w:val="540623D2"/>
    <w:rsid w:val="54102435"/>
    <w:rsid w:val="5419AB04"/>
    <w:rsid w:val="541E5933"/>
    <w:rsid w:val="5420CBB6"/>
    <w:rsid w:val="542BE35F"/>
    <w:rsid w:val="542D27B7"/>
    <w:rsid w:val="542D674F"/>
    <w:rsid w:val="54442990"/>
    <w:rsid w:val="5448D33D"/>
    <w:rsid w:val="54578204"/>
    <w:rsid w:val="5459AA9A"/>
    <w:rsid w:val="545AA436"/>
    <w:rsid w:val="545FB186"/>
    <w:rsid w:val="547BB16A"/>
    <w:rsid w:val="54943586"/>
    <w:rsid w:val="54AA14F7"/>
    <w:rsid w:val="54C1590D"/>
    <w:rsid w:val="54C5A2AE"/>
    <w:rsid w:val="54D23E85"/>
    <w:rsid w:val="54D31FC9"/>
    <w:rsid w:val="54E55DFB"/>
    <w:rsid w:val="54EAA8E8"/>
    <w:rsid w:val="54EB9D6E"/>
    <w:rsid w:val="54EFFBD8"/>
    <w:rsid w:val="550106E6"/>
    <w:rsid w:val="5507EB80"/>
    <w:rsid w:val="550B088A"/>
    <w:rsid w:val="550EC7BC"/>
    <w:rsid w:val="55183807"/>
    <w:rsid w:val="55191C09"/>
    <w:rsid w:val="553319E6"/>
    <w:rsid w:val="5539FE23"/>
    <w:rsid w:val="554350A2"/>
    <w:rsid w:val="554434A8"/>
    <w:rsid w:val="5548D960"/>
    <w:rsid w:val="554F4ECB"/>
    <w:rsid w:val="555F2B41"/>
    <w:rsid w:val="556786D7"/>
    <w:rsid w:val="55724B48"/>
    <w:rsid w:val="557466C0"/>
    <w:rsid w:val="5594A54B"/>
    <w:rsid w:val="559AF73D"/>
    <w:rsid w:val="55A3ABB4"/>
    <w:rsid w:val="55A961BB"/>
    <w:rsid w:val="55B17248"/>
    <w:rsid w:val="55B72FAC"/>
    <w:rsid w:val="55C45954"/>
    <w:rsid w:val="55C7501F"/>
    <w:rsid w:val="55CA901D"/>
    <w:rsid w:val="55CF9D70"/>
    <w:rsid w:val="55D11344"/>
    <w:rsid w:val="55D307C6"/>
    <w:rsid w:val="55D8EBF9"/>
    <w:rsid w:val="55DE15C0"/>
    <w:rsid w:val="55E5BBB1"/>
    <w:rsid w:val="55F933B4"/>
    <w:rsid w:val="560B3EC5"/>
    <w:rsid w:val="5626FA15"/>
    <w:rsid w:val="562A8677"/>
    <w:rsid w:val="562D19AE"/>
    <w:rsid w:val="5637A68D"/>
    <w:rsid w:val="56483BC4"/>
    <w:rsid w:val="564E6D98"/>
    <w:rsid w:val="565162E8"/>
    <w:rsid w:val="565CE6E6"/>
    <w:rsid w:val="565EBFA7"/>
    <w:rsid w:val="565EF233"/>
    <w:rsid w:val="56734688"/>
    <w:rsid w:val="56819661"/>
    <w:rsid w:val="5682E43F"/>
    <w:rsid w:val="568395AE"/>
    <w:rsid w:val="56842585"/>
    <w:rsid w:val="568D13F1"/>
    <w:rsid w:val="56903C59"/>
    <w:rsid w:val="56A83BE8"/>
    <w:rsid w:val="56A94538"/>
    <w:rsid w:val="56B4273E"/>
    <w:rsid w:val="56B55B8D"/>
    <w:rsid w:val="56B673BE"/>
    <w:rsid w:val="56B9216B"/>
    <w:rsid w:val="56C07D1B"/>
    <w:rsid w:val="56C44F20"/>
    <w:rsid w:val="56C821E0"/>
    <w:rsid w:val="56C9D948"/>
    <w:rsid w:val="56CBAF90"/>
    <w:rsid w:val="56DE703A"/>
    <w:rsid w:val="56E43FD2"/>
    <w:rsid w:val="56E5E060"/>
    <w:rsid w:val="56F0405C"/>
    <w:rsid w:val="56F85C27"/>
    <w:rsid w:val="571CB39B"/>
    <w:rsid w:val="5724585D"/>
    <w:rsid w:val="572A8FCF"/>
    <w:rsid w:val="573E3938"/>
    <w:rsid w:val="57401F8F"/>
    <w:rsid w:val="57490DB9"/>
    <w:rsid w:val="574935C9"/>
    <w:rsid w:val="574A9D20"/>
    <w:rsid w:val="5764E7CB"/>
    <w:rsid w:val="5769C52E"/>
    <w:rsid w:val="576ADB68"/>
    <w:rsid w:val="576CEFAB"/>
    <w:rsid w:val="577285B4"/>
    <w:rsid w:val="577BDB5E"/>
    <w:rsid w:val="57805CF3"/>
    <w:rsid w:val="5781D182"/>
    <w:rsid w:val="578D38C2"/>
    <w:rsid w:val="57907F8B"/>
    <w:rsid w:val="57941155"/>
    <w:rsid w:val="579EBE9A"/>
    <w:rsid w:val="57A389A2"/>
    <w:rsid w:val="57AF6C72"/>
    <w:rsid w:val="57B45565"/>
    <w:rsid w:val="57BBB8BD"/>
    <w:rsid w:val="57C056DC"/>
    <w:rsid w:val="57CDC3E4"/>
    <w:rsid w:val="57D4FBAC"/>
    <w:rsid w:val="57D6CC31"/>
    <w:rsid w:val="57EB2A4D"/>
    <w:rsid w:val="57ED3A76"/>
    <w:rsid w:val="57F3D5A5"/>
    <w:rsid w:val="57F892DB"/>
    <w:rsid w:val="58111785"/>
    <w:rsid w:val="58187128"/>
    <w:rsid w:val="5818DBFE"/>
    <w:rsid w:val="5822F2E5"/>
    <w:rsid w:val="582427A1"/>
    <w:rsid w:val="58288707"/>
    <w:rsid w:val="582A78B1"/>
    <w:rsid w:val="582AC25F"/>
    <w:rsid w:val="582C6657"/>
    <w:rsid w:val="583312F8"/>
    <w:rsid w:val="5833DCCC"/>
    <w:rsid w:val="583BD571"/>
    <w:rsid w:val="58430738"/>
    <w:rsid w:val="584C488A"/>
    <w:rsid w:val="58537759"/>
    <w:rsid w:val="585CCD85"/>
    <w:rsid w:val="58601EC9"/>
    <w:rsid w:val="586037EC"/>
    <w:rsid w:val="5861E845"/>
    <w:rsid w:val="586728A1"/>
    <w:rsid w:val="587DC48F"/>
    <w:rsid w:val="5883023B"/>
    <w:rsid w:val="58890CD7"/>
    <w:rsid w:val="588A307D"/>
    <w:rsid w:val="5891B92A"/>
    <w:rsid w:val="58A5C274"/>
    <w:rsid w:val="58AB497D"/>
    <w:rsid w:val="58B6E64F"/>
    <w:rsid w:val="58BB61AE"/>
    <w:rsid w:val="58D15DA5"/>
    <w:rsid w:val="58E51FEC"/>
    <w:rsid w:val="58F27715"/>
    <w:rsid w:val="58F39C02"/>
    <w:rsid w:val="58F55CE9"/>
    <w:rsid w:val="5926B65B"/>
    <w:rsid w:val="59373FDF"/>
    <w:rsid w:val="594145DB"/>
    <w:rsid w:val="5942F43B"/>
    <w:rsid w:val="594B2C46"/>
    <w:rsid w:val="594DA455"/>
    <w:rsid w:val="594F5AFD"/>
    <w:rsid w:val="5950C79D"/>
    <w:rsid w:val="5953CAB5"/>
    <w:rsid w:val="59574946"/>
    <w:rsid w:val="59598AC0"/>
    <w:rsid w:val="595D1081"/>
    <w:rsid w:val="596271F0"/>
    <w:rsid w:val="5982A310"/>
    <w:rsid w:val="59843A3F"/>
    <w:rsid w:val="598B76A2"/>
    <w:rsid w:val="599834E3"/>
    <w:rsid w:val="599A52E6"/>
    <w:rsid w:val="59A0C2BB"/>
    <w:rsid w:val="59A1611E"/>
    <w:rsid w:val="59A8CA32"/>
    <w:rsid w:val="59AE1AF1"/>
    <w:rsid w:val="59B2F9CC"/>
    <w:rsid w:val="59B708EE"/>
    <w:rsid w:val="59B91C12"/>
    <w:rsid w:val="59BB91C9"/>
    <w:rsid w:val="59BCBE23"/>
    <w:rsid w:val="59BCCD3E"/>
    <w:rsid w:val="59D9BD9B"/>
    <w:rsid w:val="59E165E9"/>
    <w:rsid w:val="59E7633A"/>
    <w:rsid w:val="59F5B49A"/>
    <w:rsid w:val="59F669A5"/>
    <w:rsid w:val="5A004218"/>
    <w:rsid w:val="5A0EC345"/>
    <w:rsid w:val="5A19A214"/>
    <w:rsid w:val="5A1FE73C"/>
    <w:rsid w:val="5A270DE3"/>
    <w:rsid w:val="5A2A991D"/>
    <w:rsid w:val="5A2FB042"/>
    <w:rsid w:val="5A32B54A"/>
    <w:rsid w:val="5A338AC2"/>
    <w:rsid w:val="5A3C3C88"/>
    <w:rsid w:val="5A4CE63C"/>
    <w:rsid w:val="5A59683D"/>
    <w:rsid w:val="5A59B447"/>
    <w:rsid w:val="5A5B05CF"/>
    <w:rsid w:val="5A5B0D59"/>
    <w:rsid w:val="5A615EEC"/>
    <w:rsid w:val="5A73CD0F"/>
    <w:rsid w:val="5A771CD7"/>
    <w:rsid w:val="5A7AA0FF"/>
    <w:rsid w:val="5A89EDE9"/>
    <w:rsid w:val="5A8FAD20"/>
    <w:rsid w:val="5AA5C8AA"/>
    <w:rsid w:val="5AA6DD35"/>
    <w:rsid w:val="5AADBAFE"/>
    <w:rsid w:val="5AB888B9"/>
    <w:rsid w:val="5ACBF65A"/>
    <w:rsid w:val="5ACDB5E8"/>
    <w:rsid w:val="5ACF3FEA"/>
    <w:rsid w:val="5AD472C4"/>
    <w:rsid w:val="5AD55D0E"/>
    <w:rsid w:val="5AD6C3A1"/>
    <w:rsid w:val="5AD8CA5B"/>
    <w:rsid w:val="5AE8ACA3"/>
    <w:rsid w:val="5AEA2A2D"/>
    <w:rsid w:val="5AEC5DEF"/>
    <w:rsid w:val="5AF10BD8"/>
    <w:rsid w:val="5B0943BA"/>
    <w:rsid w:val="5B12841A"/>
    <w:rsid w:val="5B16F3F5"/>
    <w:rsid w:val="5B18DED9"/>
    <w:rsid w:val="5B1A0838"/>
    <w:rsid w:val="5B1AA2B5"/>
    <w:rsid w:val="5B1D41EA"/>
    <w:rsid w:val="5B30DBB9"/>
    <w:rsid w:val="5B34C615"/>
    <w:rsid w:val="5B3C8E38"/>
    <w:rsid w:val="5B4B38E4"/>
    <w:rsid w:val="5B6152DE"/>
    <w:rsid w:val="5B676FFF"/>
    <w:rsid w:val="5B71CBEA"/>
    <w:rsid w:val="5B7523CE"/>
    <w:rsid w:val="5B761A54"/>
    <w:rsid w:val="5B7B8845"/>
    <w:rsid w:val="5B859D4A"/>
    <w:rsid w:val="5B98C770"/>
    <w:rsid w:val="5BA9375C"/>
    <w:rsid w:val="5BAEBC5B"/>
    <w:rsid w:val="5BB00416"/>
    <w:rsid w:val="5BB5E547"/>
    <w:rsid w:val="5BB7A5E9"/>
    <w:rsid w:val="5BC899B7"/>
    <w:rsid w:val="5BDE4901"/>
    <w:rsid w:val="5BF6F1FE"/>
    <w:rsid w:val="5C0BD2D2"/>
    <w:rsid w:val="5C0D23B0"/>
    <w:rsid w:val="5C0D5502"/>
    <w:rsid w:val="5C0DC3A2"/>
    <w:rsid w:val="5C1C0FD5"/>
    <w:rsid w:val="5C2044B6"/>
    <w:rsid w:val="5C3B7F3D"/>
    <w:rsid w:val="5C3F5C4E"/>
    <w:rsid w:val="5C505940"/>
    <w:rsid w:val="5C598DF8"/>
    <w:rsid w:val="5C5BE04B"/>
    <w:rsid w:val="5C5D2FA2"/>
    <w:rsid w:val="5C615844"/>
    <w:rsid w:val="5C67DC2A"/>
    <w:rsid w:val="5C6C38E8"/>
    <w:rsid w:val="5C6D480B"/>
    <w:rsid w:val="5C762E97"/>
    <w:rsid w:val="5C7B411F"/>
    <w:rsid w:val="5C7C8C4C"/>
    <w:rsid w:val="5CA2976F"/>
    <w:rsid w:val="5CB2ABB6"/>
    <w:rsid w:val="5CB4A35B"/>
    <w:rsid w:val="5CB9563F"/>
    <w:rsid w:val="5CBA9E17"/>
    <w:rsid w:val="5CC03038"/>
    <w:rsid w:val="5CC4B45A"/>
    <w:rsid w:val="5CC50410"/>
    <w:rsid w:val="5CD44B00"/>
    <w:rsid w:val="5CD6B97A"/>
    <w:rsid w:val="5CDC7694"/>
    <w:rsid w:val="5CE9A2DA"/>
    <w:rsid w:val="5CEAE656"/>
    <w:rsid w:val="5D048E6E"/>
    <w:rsid w:val="5D179FAB"/>
    <w:rsid w:val="5D19FCE8"/>
    <w:rsid w:val="5D1FAEC4"/>
    <w:rsid w:val="5D24BD1A"/>
    <w:rsid w:val="5D31420F"/>
    <w:rsid w:val="5D32D46D"/>
    <w:rsid w:val="5D35CA8B"/>
    <w:rsid w:val="5D35F383"/>
    <w:rsid w:val="5D3F4246"/>
    <w:rsid w:val="5D4BA542"/>
    <w:rsid w:val="5D4C6035"/>
    <w:rsid w:val="5D56DA04"/>
    <w:rsid w:val="5D586933"/>
    <w:rsid w:val="5D5C6431"/>
    <w:rsid w:val="5D65AC1D"/>
    <w:rsid w:val="5D6CC27F"/>
    <w:rsid w:val="5D6DC8D2"/>
    <w:rsid w:val="5D74D82E"/>
    <w:rsid w:val="5D79A7EF"/>
    <w:rsid w:val="5D7C19A1"/>
    <w:rsid w:val="5D80A582"/>
    <w:rsid w:val="5D84C5B9"/>
    <w:rsid w:val="5D88080C"/>
    <w:rsid w:val="5D8F8B23"/>
    <w:rsid w:val="5D915D63"/>
    <w:rsid w:val="5D947FB4"/>
    <w:rsid w:val="5D9C44DA"/>
    <w:rsid w:val="5DA2DB84"/>
    <w:rsid w:val="5DC18CBF"/>
    <w:rsid w:val="5DC750F0"/>
    <w:rsid w:val="5DD47E3C"/>
    <w:rsid w:val="5DE42946"/>
    <w:rsid w:val="5DFFDD16"/>
    <w:rsid w:val="5E00BEB1"/>
    <w:rsid w:val="5E026FD8"/>
    <w:rsid w:val="5E19437C"/>
    <w:rsid w:val="5E1E9745"/>
    <w:rsid w:val="5E2AADD6"/>
    <w:rsid w:val="5E38A1E2"/>
    <w:rsid w:val="5E573A09"/>
    <w:rsid w:val="5E66AA92"/>
    <w:rsid w:val="5E66D521"/>
    <w:rsid w:val="5E6DEAD0"/>
    <w:rsid w:val="5E725F3A"/>
    <w:rsid w:val="5E7602C2"/>
    <w:rsid w:val="5E7DFC3C"/>
    <w:rsid w:val="5E888DA0"/>
    <w:rsid w:val="5E8BB689"/>
    <w:rsid w:val="5E94D9C6"/>
    <w:rsid w:val="5EAD655B"/>
    <w:rsid w:val="5EAFA115"/>
    <w:rsid w:val="5EB310BF"/>
    <w:rsid w:val="5EB45872"/>
    <w:rsid w:val="5EBA45BD"/>
    <w:rsid w:val="5EBB63E8"/>
    <w:rsid w:val="5EC4E3BE"/>
    <w:rsid w:val="5ECB0B0A"/>
    <w:rsid w:val="5ED6924E"/>
    <w:rsid w:val="5ED8657F"/>
    <w:rsid w:val="5EDAE59E"/>
    <w:rsid w:val="5EE05CFE"/>
    <w:rsid w:val="5EE286B2"/>
    <w:rsid w:val="5EE60A11"/>
    <w:rsid w:val="5EF2FE62"/>
    <w:rsid w:val="5EF45A00"/>
    <w:rsid w:val="5EFD8DA1"/>
    <w:rsid w:val="5F134FD4"/>
    <w:rsid w:val="5F1EEC67"/>
    <w:rsid w:val="5F30CAD4"/>
    <w:rsid w:val="5F32D8C2"/>
    <w:rsid w:val="5F3C7D68"/>
    <w:rsid w:val="5F3CA0B0"/>
    <w:rsid w:val="5F4CE419"/>
    <w:rsid w:val="5F4ED24D"/>
    <w:rsid w:val="5F532A4E"/>
    <w:rsid w:val="5F615136"/>
    <w:rsid w:val="5F71F4E2"/>
    <w:rsid w:val="5F7259F8"/>
    <w:rsid w:val="5F74C73E"/>
    <w:rsid w:val="5F74DE84"/>
    <w:rsid w:val="5F796992"/>
    <w:rsid w:val="5F79F2A4"/>
    <w:rsid w:val="5F8927C5"/>
    <w:rsid w:val="5F9D82AD"/>
    <w:rsid w:val="5FA8932B"/>
    <w:rsid w:val="5FB48A93"/>
    <w:rsid w:val="5FC20922"/>
    <w:rsid w:val="5FD5B251"/>
    <w:rsid w:val="5FDD75C7"/>
    <w:rsid w:val="5FEA5D06"/>
    <w:rsid w:val="6004969E"/>
    <w:rsid w:val="6005A512"/>
    <w:rsid w:val="6011C08B"/>
    <w:rsid w:val="6014B155"/>
    <w:rsid w:val="601E79C0"/>
    <w:rsid w:val="60281818"/>
    <w:rsid w:val="602C99A3"/>
    <w:rsid w:val="602E62A6"/>
    <w:rsid w:val="60372326"/>
    <w:rsid w:val="603FDB39"/>
    <w:rsid w:val="604FB1EE"/>
    <w:rsid w:val="60566E2E"/>
    <w:rsid w:val="605FA177"/>
    <w:rsid w:val="60669208"/>
    <w:rsid w:val="607B403B"/>
    <w:rsid w:val="6081A06D"/>
    <w:rsid w:val="6082497E"/>
    <w:rsid w:val="60874078"/>
    <w:rsid w:val="608810E2"/>
    <w:rsid w:val="608C83DA"/>
    <w:rsid w:val="60919DF5"/>
    <w:rsid w:val="6092B7A2"/>
    <w:rsid w:val="609A3482"/>
    <w:rsid w:val="60A27E3C"/>
    <w:rsid w:val="60A79BF2"/>
    <w:rsid w:val="60AEA693"/>
    <w:rsid w:val="60B0E1C2"/>
    <w:rsid w:val="60B26953"/>
    <w:rsid w:val="60C423E2"/>
    <w:rsid w:val="60C91BFD"/>
    <w:rsid w:val="60CAFC9B"/>
    <w:rsid w:val="60CB8EEB"/>
    <w:rsid w:val="60D400F6"/>
    <w:rsid w:val="60DC7642"/>
    <w:rsid w:val="60E1F8D3"/>
    <w:rsid w:val="60E51EF2"/>
    <w:rsid w:val="60F5993E"/>
    <w:rsid w:val="60F60462"/>
    <w:rsid w:val="60F9D23E"/>
    <w:rsid w:val="60FE460E"/>
    <w:rsid w:val="6100CA96"/>
    <w:rsid w:val="6106A6E9"/>
    <w:rsid w:val="6106DA8E"/>
    <w:rsid w:val="610D5C86"/>
    <w:rsid w:val="6121214E"/>
    <w:rsid w:val="612831BE"/>
    <w:rsid w:val="613BC9B5"/>
    <w:rsid w:val="6140F826"/>
    <w:rsid w:val="614976A9"/>
    <w:rsid w:val="614F91A3"/>
    <w:rsid w:val="6167145B"/>
    <w:rsid w:val="6198ABED"/>
    <w:rsid w:val="6198AF79"/>
    <w:rsid w:val="61A22195"/>
    <w:rsid w:val="61BE0B7E"/>
    <w:rsid w:val="61C08F10"/>
    <w:rsid w:val="61C0CCE1"/>
    <w:rsid w:val="61C0D40D"/>
    <w:rsid w:val="61CA7BB7"/>
    <w:rsid w:val="61CF504F"/>
    <w:rsid w:val="61D2F66C"/>
    <w:rsid w:val="61D479DA"/>
    <w:rsid w:val="61D7E434"/>
    <w:rsid w:val="61D90E3B"/>
    <w:rsid w:val="61D9801F"/>
    <w:rsid w:val="61DE2ECD"/>
    <w:rsid w:val="61E09973"/>
    <w:rsid w:val="61E45A75"/>
    <w:rsid w:val="61E580E1"/>
    <w:rsid w:val="61E65B7C"/>
    <w:rsid w:val="61ECAB0F"/>
    <w:rsid w:val="61EF606A"/>
    <w:rsid w:val="61F76C5C"/>
    <w:rsid w:val="62086A70"/>
    <w:rsid w:val="620B3753"/>
    <w:rsid w:val="62102645"/>
    <w:rsid w:val="62152D48"/>
    <w:rsid w:val="6218206E"/>
    <w:rsid w:val="622663B2"/>
    <w:rsid w:val="6230C937"/>
    <w:rsid w:val="623BFA1B"/>
    <w:rsid w:val="624EF957"/>
    <w:rsid w:val="62505357"/>
    <w:rsid w:val="6250C360"/>
    <w:rsid w:val="6262DE64"/>
    <w:rsid w:val="6264B39F"/>
    <w:rsid w:val="626E88CF"/>
    <w:rsid w:val="62819B00"/>
    <w:rsid w:val="62863C5B"/>
    <w:rsid w:val="62884019"/>
    <w:rsid w:val="62891540"/>
    <w:rsid w:val="628EE0D7"/>
    <w:rsid w:val="62A3E51E"/>
    <w:rsid w:val="62A8F870"/>
    <w:rsid w:val="62AC2DF9"/>
    <w:rsid w:val="62B15D5F"/>
    <w:rsid w:val="62E2311E"/>
    <w:rsid w:val="62E7E8A2"/>
    <w:rsid w:val="62ED4598"/>
    <w:rsid w:val="62EFA831"/>
    <w:rsid w:val="62F08FA2"/>
    <w:rsid w:val="62F254D1"/>
    <w:rsid w:val="62FB5B86"/>
    <w:rsid w:val="62FEA16E"/>
    <w:rsid w:val="6307B916"/>
    <w:rsid w:val="63083E02"/>
    <w:rsid w:val="630D9830"/>
    <w:rsid w:val="630E7842"/>
    <w:rsid w:val="631130B9"/>
    <w:rsid w:val="6313A24A"/>
    <w:rsid w:val="6314AD03"/>
    <w:rsid w:val="6316DAF9"/>
    <w:rsid w:val="631A408D"/>
    <w:rsid w:val="63246657"/>
    <w:rsid w:val="6342CB05"/>
    <w:rsid w:val="6346BB73"/>
    <w:rsid w:val="63478048"/>
    <w:rsid w:val="63524625"/>
    <w:rsid w:val="635DFC87"/>
    <w:rsid w:val="63634407"/>
    <w:rsid w:val="63683BD9"/>
    <w:rsid w:val="63727263"/>
    <w:rsid w:val="637DD766"/>
    <w:rsid w:val="639003DD"/>
    <w:rsid w:val="639B9134"/>
    <w:rsid w:val="63A13222"/>
    <w:rsid w:val="63AC59B7"/>
    <w:rsid w:val="63B39AB3"/>
    <w:rsid w:val="63D9150B"/>
    <w:rsid w:val="63DB82DE"/>
    <w:rsid w:val="63DDE94F"/>
    <w:rsid w:val="63FA2539"/>
    <w:rsid w:val="63FAE425"/>
    <w:rsid w:val="63FDDE79"/>
    <w:rsid w:val="63FE8145"/>
    <w:rsid w:val="6404D6C0"/>
    <w:rsid w:val="64092E83"/>
    <w:rsid w:val="640E443D"/>
    <w:rsid w:val="64203F10"/>
    <w:rsid w:val="6420540B"/>
    <w:rsid w:val="642764F2"/>
    <w:rsid w:val="643BC56E"/>
    <w:rsid w:val="644A9549"/>
    <w:rsid w:val="644E4F6B"/>
    <w:rsid w:val="64503A7A"/>
    <w:rsid w:val="646338CB"/>
    <w:rsid w:val="646C3F4A"/>
    <w:rsid w:val="6485FA6C"/>
    <w:rsid w:val="6487461B"/>
    <w:rsid w:val="6489EA80"/>
    <w:rsid w:val="648DD13B"/>
    <w:rsid w:val="6492A025"/>
    <w:rsid w:val="64A6C2D3"/>
    <w:rsid w:val="64A95CEF"/>
    <w:rsid w:val="64AEA2A2"/>
    <w:rsid w:val="64B688A9"/>
    <w:rsid w:val="64B8602D"/>
    <w:rsid w:val="64C4F70E"/>
    <w:rsid w:val="64C9A7D0"/>
    <w:rsid w:val="64CDB85C"/>
    <w:rsid w:val="64CE1999"/>
    <w:rsid w:val="64CFE8B0"/>
    <w:rsid w:val="64D9CE5F"/>
    <w:rsid w:val="64E7C471"/>
    <w:rsid w:val="64E87C50"/>
    <w:rsid w:val="64F5B292"/>
    <w:rsid w:val="6502AD13"/>
    <w:rsid w:val="6505AEC4"/>
    <w:rsid w:val="651772BC"/>
    <w:rsid w:val="651A299E"/>
    <w:rsid w:val="651A412D"/>
    <w:rsid w:val="651C0087"/>
    <w:rsid w:val="65308150"/>
    <w:rsid w:val="6536AC43"/>
    <w:rsid w:val="653FC510"/>
    <w:rsid w:val="653FD46C"/>
    <w:rsid w:val="6548A6BC"/>
    <w:rsid w:val="65529E19"/>
    <w:rsid w:val="655BCDD4"/>
    <w:rsid w:val="655F7D9A"/>
    <w:rsid w:val="656128D0"/>
    <w:rsid w:val="656D4991"/>
    <w:rsid w:val="658A70F6"/>
    <w:rsid w:val="65916929"/>
    <w:rsid w:val="6594AD84"/>
    <w:rsid w:val="65A2827F"/>
    <w:rsid w:val="65A929EB"/>
    <w:rsid w:val="65BB833C"/>
    <w:rsid w:val="65C17B4F"/>
    <w:rsid w:val="65C6FBA1"/>
    <w:rsid w:val="65D8811A"/>
    <w:rsid w:val="65E350FA"/>
    <w:rsid w:val="65EC0A3F"/>
    <w:rsid w:val="65EDCCDC"/>
    <w:rsid w:val="65F18929"/>
    <w:rsid w:val="65F32F0B"/>
    <w:rsid w:val="65F34CF5"/>
    <w:rsid w:val="65F821DF"/>
    <w:rsid w:val="65FA4F2A"/>
    <w:rsid w:val="65FA78D7"/>
    <w:rsid w:val="65FC5C63"/>
    <w:rsid w:val="6601BF1E"/>
    <w:rsid w:val="66049759"/>
    <w:rsid w:val="660DC602"/>
    <w:rsid w:val="66147D38"/>
    <w:rsid w:val="6616B60E"/>
    <w:rsid w:val="66276F23"/>
    <w:rsid w:val="6628B702"/>
    <w:rsid w:val="6639CE99"/>
    <w:rsid w:val="6642BA80"/>
    <w:rsid w:val="66431B74"/>
    <w:rsid w:val="6648AA3D"/>
    <w:rsid w:val="664DA3BC"/>
    <w:rsid w:val="66505647"/>
    <w:rsid w:val="6664F8E6"/>
    <w:rsid w:val="666E7165"/>
    <w:rsid w:val="667C5924"/>
    <w:rsid w:val="667C79B7"/>
    <w:rsid w:val="668B927B"/>
    <w:rsid w:val="6690BEDE"/>
    <w:rsid w:val="669667BF"/>
    <w:rsid w:val="66A2BDD7"/>
    <w:rsid w:val="66A638D1"/>
    <w:rsid w:val="66A8FA04"/>
    <w:rsid w:val="66B6118E"/>
    <w:rsid w:val="66BB28E2"/>
    <w:rsid w:val="66C25546"/>
    <w:rsid w:val="66CC92DD"/>
    <w:rsid w:val="66D284EA"/>
    <w:rsid w:val="66D6CF01"/>
    <w:rsid w:val="66DC02DA"/>
    <w:rsid w:val="66DE4365"/>
    <w:rsid w:val="66E8ABFF"/>
    <w:rsid w:val="66FA609D"/>
    <w:rsid w:val="6700E54D"/>
    <w:rsid w:val="6707798F"/>
    <w:rsid w:val="67109B27"/>
    <w:rsid w:val="6713432D"/>
    <w:rsid w:val="67212447"/>
    <w:rsid w:val="67220E48"/>
    <w:rsid w:val="672223D5"/>
    <w:rsid w:val="672C62D1"/>
    <w:rsid w:val="672CC987"/>
    <w:rsid w:val="67368CD1"/>
    <w:rsid w:val="6737A26A"/>
    <w:rsid w:val="6740F2E9"/>
    <w:rsid w:val="67418449"/>
    <w:rsid w:val="674A6DA0"/>
    <w:rsid w:val="674C6A49"/>
    <w:rsid w:val="67555445"/>
    <w:rsid w:val="6759727C"/>
    <w:rsid w:val="6763CE06"/>
    <w:rsid w:val="67641396"/>
    <w:rsid w:val="676BE159"/>
    <w:rsid w:val="677DFF6C"/>
    <w:rsid w:val="6780BB10"/>
    <w:rsid w:val="67810076"/>
    <w:rsid w:val="6793327F"/>
    <w:rsid w:val="67988F0D"/>
    <w:rsid w:val="6799B53A"/>
    <w:rsid w:val="679AB3E1"/>
    <w:rsid w:val="679F0B7B"/>
    <w:rsid w:val="67C02C33"/>
    <w:rsid w:val="67C4349C"/>
    <w:rsid w:val="67D07BBB"/>
    <w:rsid w:val="67DDD0B4"/>
    <w:rsid w:val="67E1FE07"/>
    <w:rsid w:val="67F0E760"/>
    <w:rsid w:val="6805591E"/>
    <w:rsid w:val="6809502E"/>
    <w:rsid w:val="680A2111"/>
    <w:rsid w:val="68102C64"/>
    <w:rsid w:val="68107F98"/>
    <w:rsid w:val="68117E9B"/>
    <w:rsid w:val="681671B3"/>
    <w:rsid w:val="681CFDC9"/>
    <w:rsid w:val="68203D8B"/>
    <w:rsid w:val="6827F5A7"/>
    <w:rsid w:val="68296A24"/>
    <w:rsid w:val="683098EE"/>
    <w:rsid w:val="683857AF"/>
    <w:rsid w:val="6839F640"/>
    <w:rsid w:val="683BFD42"/>
    <w:rsid w:val="6846267B"/>
    <w:rsid w:val="685664B4"/>
    <w:rsid w:val="6858608F"/>
    <w:rsid w:val="686464EF"/>
    <w:rsid w:val="68658F3A"/>
    <w:rsid w:val="68677014"/>
    <w:rsid w:val="68689F87"/>
    <w:rsid w:val="68730FB7"/>
    <w:rsid w:val="6874170A"/>
    <w:rsid w:val="6874DB32"/>
    <w:rsid w:val="68824E35"/>
    <w:rsid w:val="689AA41B"/>
    <w:rsid w:val="68BA5DB4"/>
    <w:rsid w:val="68BB392B"/>
    <w:rsid w:val="68BC6F96"/>
    <w:rsid w:val="68BDDEA9"/>
    <w:rsid w:val="68CB188B"/>
    <w:rsid w:val="68CC1501"/>
    <w:rsid w:val="68D1E8B1"/>
    <w:rsid w:val="68D340A4"/>
    <w:rsid w:val="68D82BD1"/>
    <w:rsid w:val="68DBC9C0"/>
    <w:rsid w:val="68EAA3E1"/>
    <w:rsid w:val="68EE3FEF"/>
    <w:rsid w:val="6905859E"/>
    <w:rsid w:val="69088549"/>
    <w:rsid w:val="690FD1FC"/>
    <w:rsid w:val="6915FA80"/>
    <w:rsid w:val="691A35DF"/>
    <w:rsid w:val="692479B5"/>
    <w:rsid w:val="6932E0AD"/>
    <w:rsid w:val="69333117"/>
    <w:rsid w:val="6933A9C9"/>
    <w:rsid w:val="6935256B"/>
    <w:rsid w:val="693833E3"/>
    <w:rsid w:val="6941DFD2"/>
    <w:rsid w:val="694A7EC0"/>
    <w:rsid w:val="694B501C"/>
    <w:rsid w:val="6955C9A9"/>
    <w:rsid w:val="695694D8"/>
    <w:rsid w:val="695C35B7"/>
    <w:rsid w:val="6964C865"/>
    <w:rsid w:val="6968EB68"/>
    <w:rsid w:val="6969397A"/>
    <w:rsid w:val="696ED341"/>
    <w:rsid w:val="6972877B"/>
    <w:rsid w:val="6977E0BE"/>
    <w:rsid w:val="697D9710"/>
    <w:rsid w:val="6980A384"/>
    <w:rsid w:val="69824C5F"/>
    <w:rsid w:val="698640B1"/>
    <w:rsid w:val="698FEEA8"/>
    <w:rsid w:val="699D30DD"/>
    <w:rsid w:val="69A58DE5"/>
    <w:rsid w:val="69BBC2E1"/>
    <w:rsid w:val="69BCD361"/>
    <w:rsid w:val="69C24C00"/>
    <w:rsid w:val="69D0B2F6"/>
    <w:rsid w:val="69D2D943"/>
    <w:rsid w:val="69DC6396"/>
    <w:rsid w:val="69E26CA8"/>
    <w:rsid w:val="69EB254B"/>
    <w:rsid w:val="69ECDF04"/>
    <w:rsid w:val="69ED6538"/>
    <w:rsid w:val="69F430F0"/>
    <w:rsid w:val="69F76A29"/>
    <w:rsid w:val="6A032C98"/>
    <w:rsid w:val="6A0DA10B"/>
    <w:rsid w:val="6A13F909"/>
    <w:rsid w:val="6A1A79DA"/>
    <w:rsid w:val="6A1D1149"/>
    <w:rsid w:val="6A22229A"/>
    <w:rsid w:val="6A2EE843"/>
    <w:rsid w:val="6A361283"/>
    <w:rsid w:val="6A39EF47"/>
    <w:rsid w:val="6A4153BB"/>
    <w:rsid w:val="6A459549"/>
    <w:rsid w:val="6A48301E"/>
    <w:rsid w:val="6A4E7CFF"/>
    <w:rsid w:val="6A4F0267"/>
    <w:rsid w:val="6A70D717"/>
    <w:rsid w:val="6A7D8E8F"/>
    <w:rsid w:val="6A846FCB"/>
    <w:rsid w:val="6A85204E"/>
    <w:rsid w:val="6A8C3810"/>
    <w:rsid w:val="6A961A13"/>
    <w:rsid w:val="6AB98CA9"/>
    <w:rsid w:val="6ACAB155"/>
    <w:rsid w:val="6ACBBE7D"/>
    <w:rsid w:val="6AE97017"/>
    <w:rsid w:val="6AF1827F"/>
    <w:rsid w:val="6B06D635"/>
    <w:rsid w:val="6B21DABE"/>
    <w:rsid w:val="6B27ADE6"/>
    <w:rsid w:val="6B28AB29"/>
    <w:rsid w:val="6B361908"/>
    <w:rsid w:val="6B36C01A"/>
    <w:rsid w:val="6B4213DE"/>
    <w:rsid w:val="6B515572"/>
    <w:rsid w:val="6B5547B7"/>
    <w:rsid w:val="6B62E06B"/>
    <w:rsid w:val="6B68FA88"/>
    <w:rsid w:val="6B70DA6B"/>
    <w:rsid w:val="6B7B0281"/>
    <w:rsid w:val="6B7F5E1C"/>
    <w:rsid w:val="6B8165A9"/>
    <w:rsid w:val="6B82E072"/>
    <w:rsid w:val="6B8E0B58"/>
    <w:rsid w:val="6B8EBA2F"/>
    <w:rsid w:val="6B98CEB7"/>
    <w:rsid w:val="6B9D5AAE"/>
    <w:rsid w:val="6BA2C173"/>
    <w:rsid w:val="6BA88809"/>
    <w:rsid w:val="6BACDC5A"/>
    <w:rsid w:val="6BB38530"/>
    <w:rsid w:val="6BB389D7"/>
    <w:rsid w:val="6BBD5077"/>
    <w:rsid w:val="6BBFA2F4"/>
    <w:rsid w:val="6BD1D112"/>
    <w:rsid w:val="6BD66CBD"/>
    <w:rsid w:val="6BD787E5"/>
    <w:rsid w:val="6BDF568F"/>
    <w:rsid w:val="6BDFF275"/>
    <w:rsid w:val="6BEACBA8"/>
    <w:rsid w:val="6BECCE49"/>
    <w:rsid w:val="6C065182"/>
    <w:rsid w:val="6C085B9E"/>
    <w:rsid w:val="6C0E041E"/>
    <w:rsid w:val="6C235B4A"/>
    <w:rsid w:val="6C360E1B"/>
    <w:rsid w:val="6C3798C2"/>
    <w:rsid w:val="6C3806AC"/>
    <w:rsid w:val="6C5810B8"/>
    <w:rsid w:val="6C5F2761"/>
    <w:rsid w:val="6C68A52B"/>
    <w:rsid w:val="6C68E871"/>
    <w:rsid w:val="6C6DEDEF"/>
    <w:rsid w:val="6C792D1D"/>
    <w:rsid w:val="6C7F0A8B"/>
    <w:rsid w:val="6C7F5231"/>
    <w:rsid w:val="6C89E067"/>
    <w:rsid w:val="6CA270D1"/>
    <w:rsid w:val="6CA6B44A"/>
    <w:rsid w:val="6CB339D8"/>
    <w:rsid w:val="6CB651AC"/>
    <w:rsid w:val="6CBAA747"/>
    <w:rsid w:val="6CC22F2B"/>
    <w:rsid w:val="6CC59597"/>
    <w:rsid w:val="6CCC9A59"/>
    <w:rsid w:val="6CDD872B"/>
    <w:rsid w:val="6CE45429"/>
    <w:rsid w:val="6CF5C0D8"/>
    <w:rsid w:val="6CFA6E91"/>
    <w:rsid w:val="6CFCB133"/>
    <w:rsid w:val="6D082EA7"/>
    <w:rsid w:val="6D218747"/>
    <w:rsid w:val="6D22D721"/>
    <w:rsid w:val="6D25ED98"/>
    <w:rsid w:val="6D282212"/>
    <w:rsid w:val="6D2E7808"/>
    <w:rsid w:val="6D34C5BC"/>
    <w:rsid w:val="6D39BEBB"/>
    <w:rsid w:val="6D456044"/>
    <w:rsid w:val="6D69B81F"/>
    <w:rsid w:val="6D70D928"/>
    <w:rsid w:val="6D71D2BA"/>
    <w:rsid w:val="6D7BC255"/>
    <w:rsid w:val="6D83AFDB"/>
    <w:rsid w:val="6D85A38A"/>
    <w:rsid w:val="6D923CD7"/>
    <w:rsid w:val="6D92CE74"/>
    <w:rsid w:val="6D95B666"/>
    <w:rsid w:val="6D95D55E"/>
    <w:rsid w:val="6DA68536"/>
    <w:rsid w:val="6DC0FE0A"/>
    <w:rsid w:val="6DC163A3"/>
    <w:rsid w:val="6DD75449"/>
    <w:rsid w:val="6DD9737F"/>
    <w:rsid w:val="6DDA267D"/>
    <w:rsid w:val="6DE73D68"/>
    <w:rsid w:val="6DF30529"/>
    <w:rsid w:val="6DF3A990"/>
    <w:rsid w:val="6DF63199"/>
    <w:rsid w:val="6DFE44F5"/>
    <w:rsid w:val="6E020571"/>
    <w:rsid w:val="6E025217"/>
    <w:rsid w:val="6E056AC1"/>
    <w:rsid w:val="6E07A3A4"/>
    <w:rsid w:val="6E0DB7F8"/>
    <w:rsid w:val="6E1702B1"/>
    <w:rsid w:val="6E17AA46"/>
    <w:rsid w:val="6E23464A"/>
    <w:rsid w:val="6E318C73"/>
    <w:rsid w:val="6E46026C"/>
    <w:rsid w:val="6E4A97B5"/>
    <w:rsid w:val="6E4C6AA6"/>
    <w:rsid w:val="6E5508F3"/>
    <w:rsid w:val="6E64066A"/>
    <w:rsid w:val="6E655A92"/>
    <w:rsid w:val="6E668BF5"/>
    <w:rsid w:val="6E749AA2"/>
    <w:rsid w:val="6E7E05EC"/>
    <w:rsid w:val="6EA37F88"/>
    <w:rsid w:val="6EB218D4"/>
    <w:rsid w:val="6EB4350D"/>
    <w:rsid w:val="6EBFFBDC"/>
    <w:rsid w:val="6ECAFE00"/>
    <w:rsid w:val="6ED08D4A"/>
    <w:rsid w:val="6ED2317B"/>
    <w:rsid w:val="6ED7A1B1"/>
    <w:rsid w:val="6EDD1960"/>
    <w:rsid w:val="6EF54AA6"/>
    <w:rsid w:val="6EF64275"/>
    <w:rsid w:val="6EF66EFF"/>
    <w:rsid w:val="6EFACE50"/>
    <w:rsid w:val="6EFD9D54"/>
    <w:rsid w:val="6F00B2C4"/>
    <w:rsid w:val="6F046B53"/>
    <w:rsid w:val="6F0B909F"/>
    <w:rsid w:val="6F0FCB73"/>
    <w:rsid w:val="6F1792B6"/>
    <w:rsid w:val="6F269B93"/>
    <w:rsid w:val="6F28EA1F"/>
    <w:rsid w:val="6F2B768A"/>
    <w:rsid w:val="6F2CE302"/>
    <w:rsid w:val="6F31A723"/>
    <w:rsid w:val="6F334CE5"/>
    <w:rsid w:val="6F336226"/>
    <w:rsid w:val="6F338458"/>
    <w:rsid w:val="6F34299F"/>
    <w:rsid w:val="6F34DF34"/>
    <w:rsid w:val="6F3E6A88"/>
    <w:rsid w:val="6F400567"/>
    <w:rsid w:val="6F545D39"/>
    <w:rsid w:val="6F5C3AF7"/>
    <w:rsid w:val="6F5E651E"/>
    <w:rsid w:val="6F65C574"/>
    <w:rsid w:val="6F671986"/>
    <w:rsid w:val="6F74A670"/>
    <w:rsid w:val="6F7F5CF8"/>
    <w:rsid w:val="6F82D1E4"/>
    <w:rsid w:val="6F830CFF"/>
    <w:rsid w:val="6F893CFE"/>
    <w:rsid w:val="6F8FBD42"/>
    <w:rsid w:val="6FA06FCD"/>
    <w:rsid w:val="6FA75838"/>
    <w:rsid w:val="6FA7BE3D"/>
    <w:rsid w:val="6FB7B6AA"/>
    <w:rsid w:val="6FC773BC"/>
    <w:rsid w:val="6FDDB232"/>
    <w:rsid w:val="6FE3094A"/>
    <w:rsid w:val="6FEE1941"/>
    <w:rsid w:val="6FEF7A87"/>
    <w:rsid w:val="6FFF54B8"/>
    <w:rsid w:val="7002AE22"/>
    <w:rsid w:val="7007AC1F"/>
    <w:rsid w:val="7008A1D4"/>
    <w:rsid w:val="700E4797"/>
    <w:rsid w:val="7016621F"/>
    <w:rsid w:val="70301987"/>
    <w:rsid w:val="703114B6"/>
    <w:rsid w:val="703D7935"/>
    <w:rsid w:val="7041CCEB"/>
    <w:rsid w:val="7043301A"/>
    <w:rsid w:val="704CDDEF"/>
    <w:rsid w:val="704DB306"/>
    <w:rsid w:val="705AC37B"/>
    <w:rsid w:val="706F9D98"/>
    <w:rsid w:val="70777E1C"/>
    <w:rsid w:val="70802687"/>
    <w:rsid w:val="7086D047"/>
    <w:rsid w:val="708D411F"/>
    <w:rsid w:val="70908110"/>
    <w:rsid w:val="7091BC73"/>
    <w:rsid w:val="70968165"/>
    <w:rsid w:val="70972429"/>
    <w:rsid w:val="709A0FB6"/>
    <w:rsid w:val="70A11B78"/>
    <w:rsid w:val="70A5E936"/>
    <w:rsid w:val="70AA2286"/>
    <w:rsid w:val="70AB7554"/>
    <w:rsid w:val="70AC9B51"/>
    <w:rsid w:val="70B32E5D"/>
    <w:rsid w:val="70C19F66"/>
    <w:rsid w:val="70C2CB7E"/>
    <w:rsid w:val="70CBEFDF"/>
    <w:rsid w:val="70DBDA04"/>
    <w:rsid w:val="70E49A53"/>
    <w:rsid w:val="70EFEEAD"/>
    <w:rsid w:val="71042DF6"/>
    <w:rsid w:val="710BCDBD"/>
    <w:rsid w:val="710D9FB2"/>
    <w:rsid w:val="711AF509"/>
    <w:rsid w:val="711C9DFF"/>
    <w:rsid w:val="711D2177"/>
    <w:rsid w:val="712CBA99"/>
    <w:rsid w:val="7130DB7B"/>
    <w:rsid w:val="71368AC1"/>
    <w:rsid w:val="714069FB"/>
    <w:rsid w:val="7142B93D"/>
    <w:rsid w:val="7142BF1F"/>
    <w:rsid w:val="714856A9"/>
    <w:rsid w:val="714AEFC9"/>
    <w:rsid w:val="71646F41"/>
    <w:rsid w:val="71667B23"/>
    <w:rsid w:val="716F9DBB"/>
    <w:rsid w:val="7176FA68"/>
    <w:rsid w:val="717D6C8C"/>
    <w:rsid w:val="717E6A2B"/>
    <w:rsid w:val="71823671"/>
    <w:rsid w:val="718EB796"/>
    <w:rsid w:val="719909FE"/>
    <w:rsid w:val="719ACE3C"/>
    <w:rsid w:val="719DB5F3"/>
    <w:rsid w:val="71A68496"/>
    <w:rsid w:val="71B6F14A"/>
    <w:rsid w:val="71BBF8E5"/>
    <w:rsid w:val="71BD8A39"/>
    <w:rsid w:val="71BE5281"/>
    <w:rsid w:val="71C337E9"/>
    <w:rsid w:val="71C33B8D"/>
    <w:rsid w:val="71C7A618"/>
    <w:rsid w:val="71CFEC85"/>
    <w:rsid w:val="71E257CE"/>
    <w:rsid w:val="71EFD782"/>
    <w:rsid w:val="71FE084C"/>
    <w:rsid w:val="720276A2"/>
    <w:rsid w:val="7215FBFC"/>
    <w:rsid w:val="721E1411"/>
    <w:rsid w:val="722A3C8B"/>
    <w:rsid w:val="72311488"/>
    <w:rsid w:val="72322835"/>
    <w:rsid w:val="72371758"/>
    <w:rsid w:val="7240E4AF"/>
    <w:rsid w:val="725F9A03"/>
    <w:rsid w:val="726D4C1D"/>
    <w:rsid w:val="72778115"/>
    <w:rsid w:val="728A9FD8"/>
    <w:rsid w:val="72A5781C"/>
    <w:rsid w:val="72AEFA8F"/>
    <w:rsid w:val="72BEAA28"/>
    <w:rsid w:val="72C0AEC6"/>
    <w:rsid w:val="72C72475"/>
    <w:rsid w:val="72CD85B9"/>
    <w:rsid w:val="72D7B463"/>
    <w:rsid w:val="72DF5D8A"/>
    <w:rsid w:val="7312F4D9"/>
    <w:rsid w:val="731872A0"/>
    <w:rsid w:val="733FFEEC"/>
    <w:rsid w:val="73438C5B"/>
    <w:rsid w:val="73453734"/>
    <w:rsid w:val="7347F8D7"/>
    <w:rsid w:val="734A1849"/>
    <w:rsid w:val="7352A59F"/>
    <w:rsid w:val="735F63D5"/>
    <w:rsid w:val="7360D3ED"/>
    <w:rsid w:val="737700AD"/>
    <w:rsid w:val="73914161"/>
    <w:rsid w:val="7399C991"/>
    <w:rsid w:val="739BB9EF"/>
    <w:rsid w:val="73A2E98B"/>
    <w:rsid w:val="73BE0D15"/>
    <w:rsid w:val="73C41D82"/>
    <w:rsid w:val="73CC9BC8"/>
    <w:rsid w:val="73CF6627"/>
    <w:rsid w:val="73CF9DB9"/>
    <w:rsid w:val="73CFF292"/>
    <w:rsid w:val="73D03E84"/>
    <w:rsid w:val="73DC3F54"/>
    <w:rsid w:val="73E289C3"/>
    <w:rsid w:val="73E73012"/>
    <w:rsid w:val="73F76C1A"/>
    <w:rsid w:val="73FB2313"/>
    <w:rsid w:val="73FECB79"/>
    <w:rsid w:val="74021E51"/>
    <w:rsid w:val="74041DD5"/>
    <w:rsid w:val="740483EA"/>
    <w:rsid w:val="7408EEAF"/>
    <w:rsid w:val="7409D3E3"/>
    <w:rsid w:val="7410A964"/>
    <w:rsid w:val="7416C83E"/>
    <w:rsid w:val="7416E176"/>
    <w:rsid w:val="741BB324"/>
    <w:rsid w:val="742CA1C4"/>
    <w:rsid w:val="742FB193"/>
    <w:rsid w:val="74463E51"/>
    <w:rsid w:val="7449CC79"/>
    <w:rsid w:val="74554B20"/>
    <w:rsid w:val="745EDFDF"/>
    <w:rsid w:val="7468F07D"/>
    <w:rsid w:val="746913B2"/>
    <w:rsid w:val="7474AAAC"/>
    <w:rsid w:val="7484CDE3"/>
    <w:rsid w:val="74858BAF"/>
    <w:rsid w:val="7496B4C1"/>
    <w:rsid w:val="74A69743"/>
    <w:rsid w:val="74A92877"/>
    <w:rsid w:val="74B295E5"/>
    <w:rsid w:val="74B37DA4"/>
    <w:rsid w:val="74BCC7D3"/>
    <w:rsid w:val="74C13C74"/>
    <w:rsid w:val="74C5D9A2"/>
    <w:rsid w:val="74D22D3D"/>
    <w:rsid w:val="75044FD5"/>
    <w:rsid w:val="750CC680"/>
    <w:rsid w:val="750E12F8"/>
    <w:rsid w:val="7516A8CF"/>
    <w:rsid w:val="752CF6E2"/>
    <w:rsid w:val="752F8E41"/>
    <w:rsid w:val="75386D41"/>
    <w:rsid w:val="7538D980"/>
    <w:rsid w:val="753F4F43"/>
    <w:rsid w:val="7543BA2D"/>
    <w:rsid w:val="754608DD"/>
    <w:rsid w:val="754CC985"/>
    <w:rsid w:val="75539234"/>
    <w:rsid w:val="755991FE"/>
    <w:rsid w:val="755E8AAC"/>
    <w:rsid w:val="75772B32"/>
    <w:rsid w:val="757CE941"/>
    <w:rsid w:val="758EA628"/>
    <w:rsid w:val="75988E32"/>
    <w:rsid w:val="75A2BA1B"/>
    <w:rsid w:val="75A6759E"/>
    <w:rsid w:val="75B18730"/>
    <w:rsid w:val="75B3859E"/>
    <w:rsid w:val="75C70153"/>
    <w:rsid w:val="75C87225"/>
    <w:rsid w:val="75CFD8CA"/>
    <w:rsid w:val="75E94E08"/>
    <w:rsid w:val="75FA4A6F"/>
    <w:rsid w:val="760434CD"/>
    <w:rsid w:val="760C24C4"/>
    <w:rsid w:val="7616E3D9"/>
    <w:rsid w:val="761A3D24"/>
    <w:rsid w:val="76279FDC"/>
    <w:rsid w:val="76362951"/>
    <w:rsid w:val="764F11B4"/>
    <w:rsid w:val="76534F80"/>
    <w:rsid w:val="7653FA07"/>
    <w:rsid w:val="7654FFF8"/>
    <w:rsid w:val="765830F2"/>
    <w:rsid w:val="767582F5"/>
    <w:rsid w:val="767888E2"/>
    <w:rsid w:val="767B2092"/>
    <w:rsid w:val="768B8418"/>
    <w:rsid w:val="768EF672"/>
    <w:rsid w:val="769E741E"/>
    <w:rsid w:val="76AF25E5"/>
    <w:rsid w:val="76C41DC9"/>
    <w:rsid w:val="76C502FB"/>
    <w:rsid w:val="76C5FA57"/>
    <w:rsid w:val="76C6CDFF"/>
    <w:rsid w:val="76D74B3B"/>
    <w:rsid w:val="76DC7CE9"/>
    <w:rsid w:val="76DEB184"/>
    <w:rsid w:val="76DEBF4B"/>
    <w:rsid w:val="76E014B0"/>
    <w:rsid w:val="76EB2B78"/>
    <w:rsid w:val="76F85910"/>
    <w:rsid w:val="76F90E4F"/>
    <w:rsid w:val="76F969F3"/>
    <w:rsid w:val="77068A35"/>
    <w:rsid w:val="770F2A0B"/>
    <w:rsid w:val="770FD479"/>
    <w:rsid w:val="7712E48F"/>
    <w:rsid w:val="7722F6B7"/>
    <w:rsid w:val="77452DD7"/>
    <w:rsid w:val="7746439E"/>
    <w:rsid w:val="77479AA2"/>
    <w:rsid w:val="7749B22C"/>
    <w:rsid w:val="774CAC0C"/>
    <w:rsid w:val="77518772"/>
    <w:rsid w:val="775ABAEE"/>
    <w:rsid w:val="775F1BA4"/>
    <w:rsid w:val="776A22BA"/>
    <w:rsid w:val="77779BCA"/>
    <w:rsid w:val="7778785A"/>
    <w:rsid w:val="77976311"/>
    <w:rsid w:val="77A05A54"/>
    <w:rsid w:val="77AB327C"/>
    <w:rsid w:val="77ABB468"/>
    <w:rsid w:val="77B864D4"/>
    <w:rsid w:val="77BAF68F"/>
    <w:rsid w:val="77C729D9"/>
    <w:rsid w:val="77DB25FA"/>
    <w:rsid w:val="77DE5D97"/>
    <w:rsid w:val="77EB53D5"/>
    <w:rsid w:val="77F24900"/>
    <w:rsid w:val="77F35523"/>
    <w:rsid w:val="77F44F43"/>
    <w:rsid w:val="78180AA2"/>
    <w:rsid w:val="782154D7"/>
    <w:rsid w:val="783087B0"/>
    <w:rsid w:val="783D7B45"/>
    <w:rsid w:val="783E0C12"/>
    <w:rsid w:val="785B9598"/>
    <w:rsid w:val="785BF309"/>
    <w:rsid w:val="785D7518"/>
    <w:rsid w:val="785F0E55"/>
    <w:rsid w:val="7865333A"/>
    <w:rsid w:val="787129F7"/>
    <w:rsid w:val="7882808A"/>
    <w:rsid w:val="788CD9B7"/>
    <w:rsid w:val="7897FA78"/>
    <w:rsid w:val="789EEE95"/>
    <w:rsid w:val="78A04E7F"/>
    <w:rsid w:val="78A26D4A"/>
    <w:rsid w:val="78A780E0"/>
    <w:rsid w:val="78AAB73D"/>
    <w:rsid w:val="78B4B351"/>
    <w:rsid w:val="78BC62E3"/>
    <w:rsid w:val="78C845C7"/>
    <w:rsid w:val="78D09FF4"/>
    <w:rsid w:val="78DA2CB4"/>
    <w:rsid w:val="78DFE32A"/>
    <w:rsid w:val="78E1D8F6"/>
    <w:rsid w:val="78E6B60E"/>
    <w:rsid w:val="78F093E1"/>
    <w:rsid w:val="78F43F02"/>
    <w:rsid w:val="78F82561"/>
    <w:rsid w:val="790592BB"/>
    <w:rsid w:val="790CA852"/>
    <w:rsid w:val="79125FFB"/>
    <w:rsid w:val="792107F6"/>
    <w:rsid w:val="792C6E59"/>
    <w:rsid w:val="7938A83F"/>
    <w:rsid w:val="7943CD61"/>
    <w:rsid w:val="794A2BE0"/>
    <w:rsid w:val="795C5A5C"/>
    <w:rsid w:val="79679494"/>
    <w:rsid w:val="7967E728"/>
    <w:rsid w:val="796D27D6"/>
    <w:rsid w:val="796FFC4F"/>
    <w:rsid w:val="79878178"/>
    <w:rsid w:val="7995089C"/>
    <w:rsid w:val="799CA998"/>
    <w:rsid w:val="79A2BC32"/>
    <w:rsid w:val="79A49240"/>
    <w:rsid w:val="79C2D731"/>
    <w:rsid w:val="79C945BE"/>
    <w:rsid w:val="79C95E31"/>
    <w:rsid w:val="79CC8756"/>
    <w:rsid w:val="79E04E68"/>
    <w:rsid w:val="79E524A8"/>
    <w:rsid w:val="79EFED3E"/>
    <w:rsid w:val="79F84019"/>
    <w:rsid w:val="7A0481F4"/>
    <w:rsid w:val="7A0ACF98"/>
    <w:rsid w:val="7A0DC2E3"/>
    <w:rsid w:val="7A0F9375"/>
    <w:rsid w:val="7A1F8789"/>
    <w:rsid w:val="7A31C42D"/>
    <w:rsid w:val="7A3777A5"/>
    <w:rsid w:val="7A453439"/>
    <w:rsid w:val="7A549998"/>
    <w:rsid w:val="7A57CB84"/>
    <w:rsid w:val="7A6D15FF"/>
    <w:rsid w:val="7A6E023F"/>
    <w:rsid w:val="7A6EC912"/>
    <w:rsid w:val="7A755D5F"/>
    <w:rsid w:val="7A77177E"/>
    <w:rsid w:val="7A823ADA"/>
    <w:rsid w:val="7A86EBE7"/>
    <w:rsid w:val="7A966DE7"/>
    <w:rsid w:val="7A975B07"/>
    <w:rsid w:val="7AA39C04"/>
    <w:rsid w:val="7AAA1288"/>
    <w:rsid w:val="7AC1E6FF"/>
    <w:rsid w:val="7AC57643"/>
    <w:rsid w:val="7AC8C4D9"/>
    <w:rsid w:val="7AD16B50"/>
    <w:rsid w:val="7AE33C08"/>
    <w:rsid w:val="7AE55737"/>
    <w:rsid w:val="7AEB4018"/>
    <w:rsid w:val="7AF2ECEF"/>
    <w:rsid w:val="7AF64884"/>
    <w:rsid w:val="7B0FD630"/>
    <w:rsid w:val="7B451CC2"/>
    <w:rsid w:val="7B4767D6"/>
    <w:rsid w:val="7B493F1B"/>
    <w:rsid w:val="7B4EF436"/>
    <w:rsid w:val="7B548BE4"/>
    <w:rsid w:val="7B5CF37B"/>
    <w:rsid w:val="7B6C2961"/>
    <w:rsid w:val="7B6CF8A4"/>
    <w:rsid w:val="7B758973"/>
    <w:rsid w:val="7B8013DB"/>
    <w:rsid w:val="7B80E1B1"/>
    <w:rsid w:val="7B866E11"/>
    <w:rsid w:val="7B8C411D"/>
    <w:rsid w:val="7B8E3B4F"/>
    <w:rsid w:val="7B953189"/>
    <w:rsid w:val="7BA1C18B"/>
    <w:rsid w:val="7BA26F91"/>
    <w:rsid w:val="7BB0E39A"/>
    <w:rsid w:val="7BB71940"/>
    <w:rsid w:val="7BBD2E93"/>
    <w:rsid w:val="7BC49C2C"/>
    <w:rsid w:val="7BD12B6B"/>
    <w:rsid w:val="7BF44508"/>
    <w:rsid w:val="7BF9A168"/>
    <w:rsid w:val="7BFA8EDF"/>
    <w:rsid w:val="7BFBD107"/>
    <w:rsid w:val="7BFC7DB8"/>
    <w:rsid w:val="7C03C35A"/>
    <w:rsid w:val="7C1A4F4B"/>
    <w:rsid w:val="7C23FEC1"/>
    <w:rsid w:val="7C270EB9"/>
    <w:rsid w:val="7C284307"/>
    <w:rsid w:val="7C295CCF"/>
    <w:rsid w:val="7C349C65"/>
    <w:rsid w:val="7C361F56"/>
    <w:rsid w:val="7C3E21B9"/>
    <w:rsid w:val="7C4C9021"/>
    <w:rsid w:val="7C571515"/>
    <w:rsid w:val="7C5CBE47"/>
    <w:rsid w:val="7C61E116"/>
    <w:rsid w:val="7C6372AE"/>
    <w:rsid w:val="7C69785F"/>
    <w:rsid w:val="7C7AB459"/>
    <w:rsid w:val="7C81BB38"/>
    <w:rsid w:val="7C81C928"/>
    <w:rsid w:val="7C8355D0"/>
    <w:rsid w:val="7C8627AB"/>
    <w:rsid w:val="7C8FEDF1"/>
    <w:rsid w:val="7CA37403"/>
    <w:rsid w:val="7CA3EEF9"/>
    <w:rsid w:val="7CAC1FA7"/>
    <w:rsid w:val="7CB088CD"/>
    <w:rsid w:val="7CC3F3A4"/>
    <w:rsid w:val="7CC48AD7"/>
    <w:rsid w:val="7CC601A5"/>
    <w:rsid w:val="7CEF7B96"/>
    <w:rsid w:val="7CF48F05"/>
    <w:rsid w:val="7CFF702B"/>
    <w:rsid w:val="7D00E88B"/>
    <w:rsid w:val="7D01D9AD"/>
    <w:rsid w:val="7D0A2914"/>
    <w:rsid w:val="7D0E1230"/>
    <w:rsid w:val="7D1AD12E"/>
    <w:rsid w:val="7D1DB297"/>
    <w:rsid w:val="7D212ECF"/>
    <w:rsid w:val="7D23D88D"/>
    <w:rsid w:val="7D2F508F"/>
    <w:rsid w:val="7D2FF489"/>
    <w:rsid w:val="7D32C59E"/>
    <w:rsid w:val="7D33018E"/>
    <w:rsid w:val="7D45DE01"/>
    <w:rsid w:val="7D47B7B0"/>
    <w:rsid w:val="7D4F1354"/>
    <w:rsid w:val="7D53FD3D"/>
    <w:rsid w:val="7D5BDAB4"/>
    <w:rsid w:val="7D621EB0"/>
    <w:rsid w:val="7D74B369"/>
    <w:rsid w:val="7D7B6868"/>
    <w:rsid w:val="7D7CE123"/>
    <w:rsid w:val="7D8592CE"/>
    <w:rsid w:val="7DA55BEE"/>
    <w:rsid w:val="7DB5F5DC"/>
    <w:rsid w:val="7DC3EBB2"/>
    <w:rsid w:val="7DC84A96"/>
    <w:rsid w:val="7DE51553"/>
    <w:rsid w:val="7DF5F9C1"/>
    <w:rsid w:val="7DFB19F4"/>
    <w:rsid w:val="7DFEF2B3"/>
    <w:rsid w:val="7DFF06C1"/>
    <w:rsid w:val="7DFFA019"/>
    <w:rsid w:val="7E0ADF1B"/>
    <w:rsid w:val="7E11FEC9"/>
    <w:rsid w:val="7E1870CC"/>
    <w:rsid w:val="7E1A8DC5"/>
    <w:rsid w:val="7E3F95E8"/>
    <w:rsid w:val="7E4FCB34"/>
    <w:rsid w:val="7E56B868"/>
    <w:rsid w:val="7E5A6BD8"/>
    <w:rsid w:val="7E60E44B"/>
    <w:rsid w:val="7E63E49E"/>
    <w:rsid w:val="7E675F89"/>
    <w:rsid w:val="7E6A1FB3"/>
    <w:rsid w:val="7E6F26E4"/>
    <w:rsid w:val="7E7B9178"/>
    <w:rsid w:val="7E83D23B"/>
    <w:rsid w:val="7E88B160"/>
    <w:rsid w:val="7EA1842D"/>
    <w:rsid w:val="7EB6046A"/>
    <w:rsid w:val="7EBEFCE5"/>
    <w:rsid w:val="7EC13BFA"/>
    <w:rsid w:val="7EC399E4"/>
    <w:rsid w:val="7ED3AC68"/>
    <w:rsid w:val="7ED55FAF"/>
    <w:rsid w:val="7EDA1A4F"/>
    <w:rsid w:val="7EDC9886"/>
    <w:rsid w:val="7EDF223D"/>
    <w:rsid w:val="7EE222D2"/>
    <w:rsid w:val="7EE5B320"/>
    <w:rsid w:val="7EF157EE"/>
    <w:rsid w:val="7EF8678B"/>
    <w:rsid w:val="7EFB795B"/>
    <w:rsid w:val="7EFB819F"/>
    <w:rsid w:val="7F010BE7"/>
    <w:rsid w:val="7F01A60C"/>
    <w:rsid w:val="7F1D2D66"/>
    <w:rsid w:val="7F26262D"/>
    <w:rsid w:val="7F2C7BB4"/>
    <w:rsid w:val="7F356E51"/>
    <w:rsid w:val="7F3EBF81"/>
    <w:rsid w:val="7F732D72"/>
    <w:rsid w:val="7F751885"/>
    <w:rsid w:val="7F7B0AF7"/>
    <w:rsid w:val="7F7C312A"/>
    <w:rsid w:val="7F7D83AB"/>
    <w:rsid w:val="7F7D9603"/>
    <w:rsid w:val="7F9A0C3A"/>
    <w:rsid w:val="7F9EB016"/>
    <w:rsid w:val="7FA13808"/>
    <w:rsid w:val="7FA34E60"/>
    <w:rsid w:val="7FAAB392"/>
    <w:rsid w:val="7FAACE09"/>
    <w:rsid w:val="7FABB7A7"/>
    <w:rsid w:val="7FBAFEC9"/>
    <w:rsid w:val="7FC14BAA"/>
    <w:rsid w:val="7FC97BE3"/>
    <w:rsid w:val="7FCF3AA6"/>
    <w:rsid w:val="7FD4466E"/>
    <w:rsid w:val="7FD5F393"/>
    <w:rsid w:val="7FD76BC7"/>
    <w:rsid w:val="7FE2B434"/>
    <w:rsid w:val="7FEA3D88"/>
    <w:rsid w:val="7FF0292B"/>
    <w:rsid w:val="7FF204CC"/>
    <w:rsid w:val="7FF57A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97C80"/>
  <w15:chartTrackingRefBased/>
  <w15:docId w15:val="{5516A92E-2901-4B63-B56E-BEE98D81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D26"/>
    <w:pPr>
      <w:spacing w:after="160" w:line="259" w:lineRule="auto"/>
    </w:pPr>
    <w:rPr>
      <w:sz w:val="22"/>
      <w:szCs w:val="22"/>
      <w:lang w:eastAsia="en-US"/>
    </w:rPr>
  </w:style>
  <w:style w:type="paragraph" w:styleId="Heading1">
    <w:name w:val="heading 1"/>
    <w:basedOn w:val="Normal"/>
    <w:next w:val="Normal"/>
    <w:link w:val="Heading1Char"/>
    <w:uiPriority w:val="9"/>
    <w:qFormat/>
    <w:rsid w:val="005E4A44"/>
    <w:pPr>
      <w:keepNext/>
      <w:keepLines/>
      <w:spacing w:before="240" w:after="0"/>
      <w:jc w:val="center"/>
      <w:outlineLvl w:val="0"/>
    </w:pPr>
    <w:rPr>
      <w:rFonts w:ascii="Times New Roman" w:eastAsia="Times New Roman" w:hAnsi="Times New Roman" w:cs="Times New Roman"/>
      <w:b/>
      <w:bCs/>
      <w:sz w:val="32"/>
      <w:szCs w:val="32"/>
      <w:lang w:eastAsia="en-GB" w:bidi="lo-LA"/>
    </w:rPr>
  </w:style>
  <w:style w:type="paragraph" w:styleId="Heading2">
    <w:name w:val="heading 2"/>
    <w:basedOn w:val="Normal"/>
    <w:next w:val="Normal"/>
    <w:link w:val="Heading2Char"/>
    <w:uiPriority w:val="9"/>
    <w:unhideWhenUsed/>
    <w:qFormat/>
    <w:rsid w:val="001B2575"/>
    <w:pPr>
      <w:keepNext/>
      <w:keepLines/>
      <w:spacing w:before="40" w:after="0"/>
      <w:jc w:val="center"/>
      <w:outlineLvl w:val="1"/>
    </w:pPr>
    <w:rPr>
      <w:rFonts w:ascii="Times New Roman" w:eastAsia="Times New Roman" w:hAnsi="Times New Roman" w:cs="Times New Roman"/>
      <w:b/>
      <w:bCs/>
      <w:sz w:val="26"/>
      <w:szCs w:val="26"/>
      <w:lang w:eastAsia="en-GB" w:bidi="lo-LA"/>
    </w:rPr>
  </w:style>
  <w:style w:type="paragraph" w:styleId="Heading3">
    <w:name w:val="heading 3"/>
    <w:basedOn w:val="Normal"/>
    <w:next w:val="Normal"/>
    <w:link w:val="Heading3Char"/>
    <w:uiPriority w:val="9"/>
    <w:unhideWhenUsed/>
    <w:qFormat/>
    <w:rsid w:val="005D0BA6"/>
    <w:pPr>
      <w:keepNext/>
      <w:keepLines/>
      <w:spacing w:before="40" w:after="0"/>
      <w:outlineLvl w:val="2"/>
    </w:pPr>
    <w:rPr>
      <w:rFonts w:ascii="Times New Roman" w:eastAsia="Times New Roman" w:hAnsi="Times New Roman" w:cs="Times New Roman"/>
      <w:b/>
      <w:bCs/>
      <w:sz w:val="24"/>
      <w:szCs w:val="24"/>
      <w:lang w:eastAsia="en-GB" w:bidi="lo-LA"/>
    </w:rPr>
  </w:style>
  <w:style w:type="paragraph" w:styleId="Heading4">
    <w:name w:val="heading 4"/>
    <w:basedOn w:val="Normal"/>
    <w:next w:val="Normal"/>
    <w:link w:val="Heading4Char"/>
    <w:uiPriority w:val="9"/>
    <w:unhideWhenUsed/>
    <w:qFormat/>
    <w:rsid w:val="00C14024"/>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D1373F"/>
    <w:pPr>
      <w:spacing w:before="100" w:beforeAutospacing="1" w:after="100" w:afterAutospacing="1" w:line="240" w:lineRule="auto"/>
    </w:pPr>
    <w:rPr>
      <w:rFonts w:ascii="Times New Roman" w:eastAsia="Times New Roman" w:hAnsi="Times New Roman" w:cs="Times New Roman"/>
      <w:sz w:val="24"/>
      <w:szCs w:val="24"/>
      <w:lang w:val="en-GB" w:eastAsia="en-GB" w:bidi="lo-LA"/>
    </w:rPr>
  </w:style>
  <w:style w:type="paragraph" w:styleId="BalloonText">
    <w:name w:val="Balloon Text"/>
    <w:basedOn w:val="Normal"/>
    <w:link w:val="BalloonTextChar"/>
    <w:uiPriority w:val="99"/>
    <w:semiHidden/>
    <w:unhideWhenUsed/>
    <w:rsid w:val="00B206D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206D3"/>
    <w:rPr>
      <w:rFonts w:ascii="Segoe UI" w:hAnsi="Segoe UI" w:cs="Segoe UI"/>
      <w:sz w:val="18"/>
      <w:szCs w:val="18"/>
      <w:lang w:val="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B206D3"/>
    <w:pPr>
      <w:ind w:left="720"/>
      <w:contextualSpacing/>
    </w:pPr>
  </w:style>
  <w:style w:type="table" w:styleId="TableGrid">
    <w:name w:val="Table Grid"/>
    <w:basedOn w:val="TableNormal"/>
    <w:uiPriority w:val="59"/>
    <w:qFormat/>
    <w:rsid w:val="00B20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2DC8"/>
    <w:pPr>
      <w:autoSpaceDE w:val="0"/>
      <w:autoSpaceDN w:val="0"/>
      <w:adjustRightInd w:val="0"/>
    </w:pPr>
    <w:rPr>
      <w:rFonts w:cs="Calibri"/>
      <w:color w:val="000000"/>
      <w:sz w:val="24"/>
      <w:szCs w:val="24"/>
      <w:lang w:val="en-US" w:eastAsia="en-US"/>
    </w:rPr>
  </w:style>
  <w:style w:type="character" w:styleId="CommentReference">
    <w:name w:val="annotation reference"/>
    <w:uiPriority w:val="99"/>
    <w:semiHidden/>
    <w:unhideWhenUsed/>
    <w:rsid w:val="00C92054"/>
    <w:rPr>
      <w:sz w:val="16"/>
      <w:szCs w:val="16"/>
    </w:rPr>
  </w:style>
  <w:style w:type="paragraph" w:styleId="CommentText">
    <w:name w:val="annotation text"/>
    <w:basedOn w:val="Normal"/>
    <w:link w:val="CommentTextChar"/>
    <w:uiPriority w:val="99"/>
    <w:unhideWhenUsed/>
    <w:rsid w:val="00C92054"/>
    <w:pPr>
      <w:spacing w:line="240" w:lineRule="auto"/>
    </w:pPr>
    <w:rPr>
      <w:sz w:val="20"/>
      <w:szCs w:val="20"/>
    </w:rPr>
  </w:style>
  <w:style w:type="character" w:customStyle="1" w:styleId="CommentTextChar">
    <w:name w:val="Comment Text Char"/>
    <w:link w:val="CommentText"/>
    <w:uiPriority w:val="99"/>
    <w:rsid w:val="00C92054"/>
    <w:rPr>
      <w:sz w:val="20"/>
      <w:szCs w:val="20"/>
      <w:lang w:val="lv-LV"/>
    </w:rPr>
  </w:style>
  <w:style w:type="paragraph" w:styleId="CommentSubject">
    <w:name w:val="annotation subject"/>
    <w:basedOn w:val="CommentText"/>
    <w:next w:val="CommentText"/>
    <w:link w:val="CommentSubjectChar"/>
    <w:uiPriority w:val="99"/>
    <w:semiHidden/>
    <w:unhideWhenUsed/>
    <w:rsid w:val="00C92054"/>
    <w:rPr>
      <w:b/>
      <w:bCs/>
    </w:rPr>
  </w:style>
  <w:style w:type="character" w:customStyle="1" w:styleId="CommentSubjectChar">
    <w:name w:val="Comment Subject Char"/>
    <w:link w:val="CommentSubject"/>
    <w:uiPriority w:val="99"/>
    <w:semiHidden/>
    <w:rsid w:val="00C92054"/>
    <w:rPr>
      <w:b/>
      <w:bCs/>
      <w:sz w:val="20"/>
      <w:szCs w:val="20"/>
      <w:lang w:val="lv-LV"/>
    </w:rPr>
  </w:style>
  <w:style w:type="paragraph" w:styleId="Header">
    <w:name w:val="header"/>
    <w:basedOn w:val="Normal"/>
    <w:link w:val="HeaderChar"/>
    <w:uiPriority w:val="99"/>
    <w:unhideWhenUsed/>
    <w:rsid w:val="00C81060"/>
    <w:pPr>
      <w:tabs>
        <w:tab w:val="center" w:pos="4513"/>
        <w:tab w:val="right" w:pos="9026"/>
      </w:tabs>
      <w:spacing w:after="0" w:line="240" w:lineRule="auto"/>
    </w:pPr>
  </w:style>
  <w:style w:type="character" w:customStyle="1" w:styleId="HeaderChar">
    <w:name w:val="Header Char"/>
    <w:link w:val="Header"/>
    <w:uiPriority w:val="99"/>
    <w:rsid w:val="00C81060"/>
    <w:rPr>
      <w:lang w:val="lv-LV"/>
    </w:rPr>
  </w:style>
  <w:style w:type="paragraph" w:styleId="Footer">
    <w:name w:val="footer"/>
    <w:basedOn w:val="Normal"/>
    <w:link w:val="FooterChar"/>
    <w:uiPriority w:val="99"/>
    <w:unhideWhenUsed/>
    <w:rsid w:val="00C81060"/>
    <w:pPr>
      <w:tabs>
        <w:tab w:val="center" w:pos="4513"/>
        <w:tab w:val="right" w:pos="9026"/>
      </w:tabs>
      <w:spacing w:after="0" w:line="240" w:lineRule="auto"/>
    </w:pPr>
  </w:style>
  <w:style w:type="character" w:customStyle="1" w:styleId="FooterChar">
    <w:name w:val="Footer Char"/>
    <w:link w:val="Footer"/>
    <w:uiPriority w:val="99"/>
    <w:rsid w:val="00C81060"/>
    <w:rPr>
      <w:lang w:val="lv-LV"/>
    </w:rPr>
  </w:style>
  <w:style w:type="paragraph" w:styleId="FootnoteText">
    <w:name w:val="footnote text"/>
    <w:basedOn w:val="Normal"/>
    <w:link w:val="FootnoteTextChar"/>
    <w:uiPriority w:val="99"/>
    <w:unhideWhenUsed/>
    <w:qFormat/>
    <w:rsid w:val="000A342F"/>
    <w:pPr>
      <w:spacing w:after="0" w:line="240" w:lineRule="auto"/>
    </w:pPr>
    <w:rPr>
      <w:sz w:val="20"/>
      <w:szCs w:val="20"/>
    </w:rPr>
  </w:style>
  <w:style w:type="character" w:customStyle="1" w:styleId="FootnoteTextChar">
    <w:name w:val="Footnote Text Char"/>
    <w:link w:val="FootnoteText"/>
    <w:uiPriority w:val="99"/>
    <w:rsid w:val="000A342F"/>
    <w:rPr>
      <w:sz w:val="20"/>
      <w:szCs w:val="20"/>
      <w:lang w:val="lv-LV"/>
    </w:rPr>
  </w:style>
  <w:style w:type="character" w:styleId="FootnoteReference">
    <w:name w:val="footnote reference"/>
    <w:uiPriority w:val="99"/>
    <w:semiHidden/>
    <w:unhideWhenUsed/>
    <w:rsid w:val="000A342F"/>
    <w:rPr>
      <w:vertAlign w:val="superscript"/>
    </w:rPr>
  </w:style>
  <w:style w:type="table" w:customStyle="1" w:styleId="TableGrid1">
    <w:name w:val="Table Grid1"/>
    <w:basedOn w:val="TableNormal"/>
    <w:next w:val="TableGrid"/>
    <w:uiPriority w:val="39"/>
    <w:rsid w:val="00802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203966"/>
    <w:rPr>
      <w:lang w:val="lv-LV"/>
    </w:rPr>
  </w:style>
  <w:style w:type="paragraph" w:styleId="NoSpacing">
    <w:name w:val="No Spacing"/>
    <w:aliases w:val="atsauces un tabulas,SA"/>
    <w:uiPriority w:val="1"/>
    <w:qFormat/>
    <w:rsid w:val="00203966"/>
    <w:rPr>
      <w:rFonts w:cs="Calibri"/>
      <w:sz w:val="18"/>
      <w:szCs w:val="22"/>
    </w:rPr>
  </w:style>
  <w:style w:type="character" w:customStyle="1" w:styleId="num">
    <w:name w:val="num"/>
    <w:basedOn w:val="DefaultParagraphFont"/>
    <w:rsid w:val="00E97639"/>
  </w:style>
  <w:style w:type="paragraph" w:styleId="Revision">
    <w:name w:val="Revision"/>
    <w:hidden/>
    <w:uiPriority w:val="99"/>
    <w:semiHidden/>
    <w:rsid w:val="007D6A6C"/>
    <w:rPr>
      <w:szCs w:val="22"/>
      <w:lang w:eastAsia="en-US"/>
    </w:rPr>
  </w:style>
  <w:style w:type="paragraph" w:customStyle="1" w:styleId="Normal1">
    <w:name w:val="Normal1"/>
    <w:basedOn w:val="Normal"/>
    <w:rsid w:val="00F80C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C1675C"/>
    <w:rPr>
      <w:color w:val="0563C1"/>
      <w:u w:val="single"/>
    </w:rPr>
  </w:style>
  <w:style w:type="character" w:customStyle="1" w:styleId="Heading1Char">
    <w:name w:val="Heading 1 Char"/>
    <w:link w:val="Heading1"/>
    <w:uiPriority w:val="9"/>
    <w:rsid w:val="005E4A44"/>
    <w:rPr>
      <w:rFonts w:ascii="Times New Roman" w:eastAsia="Times New Roman" w:hAnsi="Times New Roman" w:cs="Times New Roman"/>
      <w:b/>
      <w:bCs/>
      <w:sz w:val="32"/>
      <w:szCs w:val="32"/>
      <w:lang w:eastAsia="en-GB" w:bidi="lo-LA"/>
    </w:rPr>
  </w:style>
  <w:style w:type="paragraph" w:styleId="TOCHeading">
    <w:name w:val="TOC Heading"/>
    <w:basedOn w:val="Heading1"/>
    <w:next w:val="Normal"/>
    <w:uiPriority w:val="39"/>
    <w:unhideWhenUsed/>
    <w:qFormat/>
    <w:rsid w:val="00C74586"/>
    <w:pPr>
      <w:outlineLvl w:val="9"/>
    </w:pPr>
    <w:rPr>
      <w:lang w:eastAsia="lv-LV"/>
    </w:rPr>
  </w:style>
  <w:style w:type="paragraph" w:styleId="Title">
    <w:name w:val="Title"/>
    <w:basedOn w:val="Normal"/>
    <w:next w:val="Normal"/>
    <w:link w:val="TitleChar"/>
    <w:uiPriority w:val="10"/>
    <w:qFormat/>
    <w:rsid w:val="00C74586"/>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74586"/>
    <w:rPr>
      <w:rFonts w:ascii="Calibri Light" w:eastAsia="Times New Roman" w:hAnsi="Calibri Light" w:cs="DokChampa"/>
      <w:spacing w:val="-10"/>
      <w:kern w:val="28"/>
      <w:sz w:val="56"/>
      <w:szCs w:val="56"/>
      <w:lang w:val="lv-LV"/>
    </w:rPr>
  </w:style>
  <w:style w:type="character" w:customStyle="1" w:styleId="Heading2Char">
    <w:name w:val="Heading 2 Char"/>
    <w:link w:val="Heading2"/>
    <w:uiPriority w:val="9"/>
    <w:rsid w:val="001B2575"/>
    <w:rPr>
      <w:rFonts w:ascii="Times New Roman" w:eastAsia="Times New Roman" w:hAnsi="Times New Roman" w:cs="Times New Roman"/>
      <w:b/>
      <w:bCs/>
      <w:sz w:val="26"/>
      <w:szCs w:val="26"/>
      <w:lang w:eastAsia="en-GB" w:bidi="lo-LA"/>
    </w:rPr>
  </w:style>
  <w:style w:type="character" w:customStyle="1" w:styleId="Heading3Char">
    <w:name w:val="Heading 3 Char"/>
    <w:link w:val="Heading3"/>
    <w:uiPriority w:val="9"/>
    <w:rsid w:val="005D0BA6"/>
    <w:rPr>
      <w:rFonts w:ascii="Times New Roman" w:eastAsia="Times New Roman" w:hAnsi="Times New Roman" w:cs="Times New Roman"/>
      <w:b/>
      <w:bCs/>
      <w:sz w:val="24"/>
      <w:szCs w:val="24"/>
      <w:lang w:eastAsia="en-GB" w:bidi="lo-LA"/>
    </w:rPr>
  </w:style>
  <w:style w:type="character" w:customStyle="1" w:styleId="Heading4Char">
    <w:name w:val="Heading 4 Char"/>
    <w:link w:val="Heading4"/>
    <w:uiPriority w:val="9"/>
    <w:rsid w:val="00C14024"/>
    <w:rPr>
      <w:rFonts w:ascii="Calibri Light" w:eastAsia="Times New Roman" w:hAnsi="Calibri Light" w:cs="DokChampa"/>
      <w:i/>
      <w:iCs/>
      <w:color w:val="2F5496"/>
      <w:lang w:val="lv-LV"/>
    </w:rPr>
  </w:style>
  <w:style w:type="paragraph" w:styleId="TOC1">
    <w:name w:val="toc 1"/>
    <w:basedOn w:val="Normal"/>
    <w:next w:val="Normal"/>
    <w:autoRedefine/>
    <w:uiPriority w:val="39"/>
    <w:unhideWhenUsed/>
    <w:rsid w:val="005E7D46"/>
    <w:pPr>
      <w:tabs>
        <w:tab w:val="right" w:leader="dot" w:pos="9016"/>
      </w:tabs>
      <w:spacing w:after="100"/>
    </w:pPr>
    <w:rPr>
      <w:rFonts w:ascii="Times New Roman" w:hAnsi="Times New Roman" w:cs="Times New Roman"/>
      <w:b/>
      <w:bCs/>
      <w:noProof/>
      <w:lang w:bidi="lo-LA"/>
    </w:rPr>
  </w:style>
  <w:style w:type="paragraph" w:styleId="TOC2">
    <w:name w:val="toc 2"/>
    <w:basedOn w:val="Normal"/>
    <w:next w:val="Normal"/>
    <w:autoRedefine/>
    <w:uiPriority w:val="39"/>
    <w:unhideWhenUsed/>
    <w:rsid w:val="00842735"/>
    <w:pPr>
      <w:tabs>
        <w:tab w:val="right" w:leader="dot" w:pos="9016"/>
      </w:tabs>
      <w:spacing w:after="100"/>
      <w:ind w:left="220"/>
    </w:pPr>
    <w:rPr>
      <w:rFonts w:ascii="Times New Roman" w:hAnsi="Times New Roman" w:cs="Times New Roman"/>
      <w:noProof/>
      <w:sz w:val="24"/>
      <w:szCs w:val="24"/>
      <w:lang w:bidi="lo-LA"/>
    </w:rPr>
  </w:style>
  <w:style w:type="paragraph" w:styleId="TOC3">
    <w:name w:val="toc 3"/>
    <w:basedOn w:val="Normal"/>
    <w:next w:val="Normal"/>
    <w:autoRedefine/>
    <w:uiPriority w:val="39"/>
    <w:unhideWhenUsed/>
    <w:rsid w:val="00C62170"/>
    <w:pPr>
      <w:tabs>
        <w:tab w:val="right" w:leader="dot" w:pos="9016"/>
      </w:tabs>
      <w:spacing w:after="100"/>
      <w:ind w:left="440"/>
    </w:pPr>
    <w:rPr>
      <w:rFonts w:ascii="Times New Roman" w:hAnsi="Times New Roman" w:cs="Times New Roman"/>
      <w:noProof/>
      <w:lang w:bidi="lo-LA"/>
    </w:rPr>
  </w:style>
  <w:style w:type="character" w:customStyle="1" w:styleId="Text1Char">
    <w:name w:val="Text 1 Char"/>
    <w:link w:val="Text1"/>
    <w:locked/>
    <w:rsid w:val="00E458BB"/>
  </w:style>
  <w:style w:type="paragraph" w:customStyle="1" w:styleId="Text1">
    <w:name w:val="Text 1"/>
    <w:basedOn w:val="Normal"/>
    <w:link w:val="Text1Char"/>
    <w:rsid w:val="00E458BB"/>
    <w:pPr>
      <w:spacing w:before="120" w:after="120" w:line="240" w:lineRule="auto"/>
      <w:ind w:left="850"/>
      <w:jc w:val="both"/>
    </w:pPr>
    <w:rPr>
      <w:lang w:val="en-GB"/>
    </w:rPr>
  </w:style>
  <w:style w:type="character" w:styleId="Mention">
    <w:name w:val="Mention"/>
    <w:uiPriority w:val="99"/>
    <w:unhideWhenUsed/>
    <w:rPr>
      <w:color w:val="2B579A"/>
      <w:shd w:val="clear" w:color="auto" w:fill="E6E6E6"/>
    </w:rPr>
  </w:style>
  <w:style w:type="paragraph" w:styleId="PlainText">
    <w:name w:val="Plain Text"/>
    <w:basedOn w:val="Normal"/>
    <w:link w:val="PlainTextChar"/>
    <w:uiPriority w:val="99"/>
    <w:unhideWhenUsed/>
    <w:rsid w:val="00A511AC"/>
    <w:pPr>
      <w:spacing w:after="0" w:line="240" w:lineRule="auto"/>
    </w:pPr>
    <w:rPr>
      <w:szCs w:val="21"/>
    </w:rPr>
  </w:style>
  <w:style w:type="character" w:customStyle="1" w:styleId="PlainTextChar">
    <w:name w:val="Plain Text Char"/>
    <w:link w:val="PlainText"/>
    <w:uiPriority w:val="99"/>
    <w:rsid w:val="00A511AC"/>
    <w:rPr>
      <w:rFonts w:ascii="Calibri" w:hAnsi="Calibri"/>
      <w:szCs w:val="21"/>
      <w:lang w:val="lv-LV"/>
    </w:rPr>
  </w:style>
  <w:style w:type="paragraph" w:customStyle="1" w:styleId="xmsonormal">
    <w:name w:val="x_msonormal"/>
    <w:basedOn w:val="Normal"/>
    <w:rsid w:val="004055EE"/>
    <w:pPr>
      <w:spacing w:after="0" w:line="240" w:lineRule="auto"/>
    </w:pPr>
    <w:rPr>
      <w:rFonts w:cs="Calibri"/>
      <w:lang w:eastAsia="lv-LV"/>
    </w:rPr>
  </w:style>
  <w:style w:type="paragraph" w:customStyle="1" w:styleId="xxmsonormal">
    <w:name w:val="x_xmsonormal"/>
    <w:basedOn w:val="Normal"/>
    <w:rsid w:val="004055EE"/>
    <w:pPr>
      <w:spacing w:after="0" w:line="240" w:lineRule="auto"/>
    </w:pPr>
    <w:rPr>
      <w:rFonts w:cs="Calibri"/>
      <w:lang w:eastAsia="lv-LV"/>
    </w:rPr>
  </w:style>
  <w:style w:type="paragraph" w:styleId="NormalWeb">
    <w:name w:val="Normal (Web)"/>
    <w:basedOn w:val="Normal"/>
    <w:uiPriority w:val="99"/>
    <w:unhideWhenUsed/>
    <w:rsid w:val="003215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021517"/>
    <w:rPr>
      <w:color w:val="954F72"/>
      <w:u w:val="single"/>
    </w:rPr>
  </w:style>
  <w:style w:type="character" w:customStyle="1" w:styleId="normaltextrun">
    <w:name w:val="normaltextrun"/>
    <w:basedOn w:val="DefaultParagraphFont"/>
    <w:rsid w:val="00997D9D"/>
  </w:style>
  <w:style w:type="character" w:styleId="Strong">
    <w:name w:val="Strong"/>
    <w:uiPriority w:val="22"/>
    <w:qFormat/>
    <w:rsid w:val="008A1A4E"/>
    <w:rPr>
      <w:b/>
      <w:bCs/>
    </w:rPr>
  </w:style>
  <w:style w:type="character" w:customStyle="1" w:styleId="eop">
    <w:name w:val="eop"/>
    <w:basedOn w:val="DefaultParagraphFont"/>
    <w:rsid w:val="003243E2"/>
  </w:style>
  <w:style w:type="paragraph" w:customStyle="1" w:styleId="paragraph">
    <w:name w:val="paragraph"/>
    <w:basedOn w:val="Normal"/>
    <w:rsid w:val="003243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F01D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F01D0B"/>
    <w:rPr>
      <w:rFonts w:ascii="Courier New" w:eastAsia="Times New Roman" w:hAnsi="Courier New" w:cs="Courier New"/>
      <w:sz w:val="20"/>
      <w:szCs w:val="20"/>
      <w:lang w:val="lv-LV" w:eastAsia="lv-LV"/>
    </w:rPr>
  </w:style>
  <w:style w:type="character" w:styleId="Emphasis">
    <w:name w:val="Emphasis"/>
    <w:uiPriority w:val="20"/>
    <w:qFormat/>
    <w:rsid w:val="00FF2B00"/>
    <w:rPr>
      <w:i/>
      <w:iCs/>
    </w:rPr>
  </w:style>
  <w:style w:type="character" w:styleId="UnresolvedMention">
    <w:name w:val="Unresolved Mention"/>
    <w:uiPriority w:val="99"/>
    <w:semiHidden/>
    <w:unhideWhenUsed/>
    <w:rsid w:val="00790C20"/>
    <w:rPr>
      <w:color w:val="605E5C"/>
      <w:shd w:val="clear" w:color="auto" w:fill="E1DFDD"/>
    </w:rPr>
  </w:style>
  <w:style w:type="paragraph" w:styleId="TOC4">
    <w:name w:val="toc 4"/>
    <w:basedOn w:val="Normal"/>
    <w:next w:val="Normal"/>
    <w:autoRedefine/>
    <w:uiPriority w:val="39"/>
    <w:unhideWhenUsed/>
    <w:rsid w:val="008B205C"/>
    <w:pPr>
      <w:spacing w:after="100"/>
      <w:ind w:left="660"/>
    </w:pPr>
    <w:rPr>
      <w:rFonts w:asciiTheme="minorHAnsi" w:eastAsiaTheme="minorEastAsia" w:hAnsiTheme="minorHAnsi" w:cstheme="minorBidi"/>
      <w:lang w:eastAsia="lv-LV"/>
    </w:rPr>
  </w:style>
  <w:style w:type="paragraph" w:styleId="TOC5">
    <w:name w:val="toc 5"/>
    <w:basedOn w:val="Normal"/>
    <w:next w:val="Normal"/>
    <w:autoRedefine/>
    <w:uiPriority w:val="39"/>
    <w:unhideWhenUsed/>
    <w:rsid w:val="008B205C"/>
    <w:pPr>
      <w:spacing w:after="100"/>
      <w:ind w:left="880"/>
    </w:pPr>
    <w:rPr>
      <w:rFonts w:asciiTheme="minorHAnsi" w:eastAsiaTheme="minorEastAsia" w:hAnsiTheme="minorHAnsi" w:cstheme="minorBidi"/>
      <w:lang w:eastAsia="lv-LV"/>
    </w:rPr>
  </w:style>
  <w:style w:type="paragraph" w:styleId="TOC6">
    <w:name w:val="toc 6"/>
    <w:basedOn w:val="Normal"/>
    <w:next w:val="Normal"/>
    <w:autoRedefine/>
    <w:uiPriority w:val="39"/>
    <w:unhideWhenUsed/>
    <w:rsid w:val="008B205C"/>
    <w:pPr>
      <w:spacing w:after="100"/>
      <w:ind w:left="1100"/>
    </w:pPr>
    <w:rPr>
      <w:rFonts w:asciiTheme="minorHAnsi" w:eastAsiaTheme="minorEastAsia" w:hAnsiTheme="minorHAnsi" w:cstheme="minorBidi"/>
      <w:lang w:eastAsia="lv-LV"/>
    </w:rPr>
  </w:style>
  <w:style w:type="paragraph" w:styleId="TOC7">
    <w:name w:val="toc 7"/>
    <w:basedOn w:val="Normal"/>
    <w:next w:val="Normal"/>
    <w:autoRedefine/>
    <w:uiPriority w:val="39"/>
    <w:unhideWhenUsed/>
    <w:rsid w:val="008B205C"/>
    <w:pPr>
      <w:spacing w:after="100"/>
      <w:ind w:left="1320"/>
    </w:pPr>
    <w:rPr>
      <w:rFonts w:asciiTheme="minorHAnsi" w:eastAsiaTheme="minorEastAsia" w:hAnsiTheme="minorHAnsi" w:cstheme="minorBidi"/>
      <w:lang w:eastAsia="lv-LV"/>
    </w:rPr>
  </w:style>
  <w:style w:type="paragraph" w:styleId="TOC8">
    <w:name w:val="toc 8"/>
    <w:basedOn w:val="Normal"/>
    <w:next w:val="Normal"/>
    <w:autoRedefine/>
    <w:uiPriority w:val="39"/>
    <w:unhideWhenUsed/>
    <w:rsid w:val="008B205C"/>
    <w:pPr>
      <w:spacing w:after="100"/>
      <w:ind w:left="1540"/>
    </w:pPr>
    <w:rPr>
      <w:rFonts w:asciiTheme="minorHAnsi" w:eastAsiaTheme="minorEastAsia" w:hAnsiTheme="minorHAnsi" w:cstheme="minorBidi"/>
      <w:lang w:eastAsia="lv-LV"/>
    </w:rPr>
  </w:style>
  <w:style w:type="paragraph" w:styleId="TOC9">
    <w:name w:val="toc 9"/>
    <w:basedOn w:val="Normal"/>
    <w:next w:val="Normal"/>
    <w:autoRedefine/>
    <w:uiPriority w:val="39"/>
    <w:unhideWhenUsed/>
    <w:rsid w:val="008B205C"/>
    <w:pPr>
      <w:spacing w:after="100"/>
      <w:ind w:left="1760"/>
    </w:pPr>
    <w:rPr>
      <w:rFonts w:asciiTheme="minorHAnsi" w:eastAsiaTheme="minorEastAsia" w:hAnsiTheme="minorHAnsi" w:cstheme="minorBidi"/>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459">
      <w:bodyDiv w:val="1"/>
      <w:marLeft w:val="0"/>
      <w:marRight w:val="0"/>
      <w:marTop w:val="0"/>
      <w:marBottom w:val="0"/>
      <w:divBdr>
        <w:top w:val="none" w:sz="0" w:space="0" w:color="auto"/>
        <w:left w:val="none" w:sz="0" w:space="0" w:color="auto"/>
        <w:bottom w:val="none" w:sz="0" w:space="0" w:color="auto"/>
        <w:right w:val="none" w:sz="0" w:space="0" w:color="auto"/>
      </w:divBdr>
    </w:div>
    <w:div w:id="44254137">
      <w:bodyDiv w:val="1"/>
      <w:marLeft w:val="0"/>
      <w:marRight w:val="0"/>
      <w:marTop w:val="0"/>
      <w:marBottom w:val="0"/>
      <w:divBdr>
        <w:top w:val="none" w:sz="0" w:space="0" w:color="auto"/>
        <w:left w:val="none" w:sz="0" w:space="0" w:color="auto"/>
        <w:bottom w:val="none" w:sz="0" w:space="0" w:color="auto"/>
        <w:right w:val="none" w:sz="0" w:space="0" w:color="auto"/>
      </w:divBdr>
    </w:div>
    <w:div w:id="57285677">
      <w:bodyDiv w:val="1"/>
      <w:marLeft w:val="0"/>
      <w:marRight w:val="0"/>
      <w:marTop w:val="0"/>
      <w:marBottom w:val="0"/>
      <w:divBdr>
        <w:top w:val="none" w:sz="0" w:space="0" w:color="auto"/>
        <w:left w:val="none" w:sz="0" w:space="0" w:color="auto"/>
        <w:bottom w:val="none" w:sz="0" w:space="0" w:color="auto"/>
        <w:right w:val="none" w:sz="0" w:space="0" w:color="auto"/>
      </w:divBdr>
    </w:div>
    <w:div w:id="80683532">
      <w:bodyDiv w:val="1"/>
      <w:marLeft w:val="0"/>
      <w:marRight w:val="0"/>
      <w:marTop w:val="0"/>
      <w:marBottom w:val="0"/>
      <w:divBdr>
        <w:top w:val="none" w:sz="0" w:space="0" w:color="auto"/>
        <w:left w:val="none" w:sz="0" w:space="0" w:color="auto"/>
        <w:bottom w:val="none" w:sz="0" w:space="0" w:color="auto"/>
        <w:right w:val="none" w:sz="0" w:space="0" w:color="auto"/>
      </w:divBdr>
    </w:div>
    <w:div w:id="197671027">
      <w:bodyDiv w:val="1"/>
      <w:marLeft w:val="0"/>
      <w:marRight w:val="0"/>
      <w:marTop w:val="0"/>
      <w:marBottom w:val="0"/>
      <w:divBdr>
        <w:top w:val="none" w:sz="0" w:space="0" w:color="auto"/>
        <w:left w:val="none" w:sz="0" w:space="0" w:color="auto"/>
        <w:bottom w:val="none" w:sz="0" w:space="0" w:color="auto"/>
        <w:right w:val="none" w:sz="0" w:space="0" w:color="auto"/>
      </w:divBdr>
    </w:div>
    <w:div w:id="223494928">
      <w:bodyDiv w:val="1"/>
      <w:marLeft w:val="0"/>
      <w:marRight w:val="0"/>
      <w:marTop w:val="0"/>
      <w:marBottom w:val="0"/>
      <w:divBdr>
        <w:top w:val="none" w:sz="0" w:space="0" w:color="auto"/>
        <w:left w:val="none" w:sz="0" w:space="0" w:color="auto"/>
        <w:bottom w:val="none" w:sz="0" w:space="0" w:color="auto"/>
        <w:right w:val="none" w:sz="0" w:space="0" w:color="auto"/>
      </w:divBdr>
    </w:div>
    <w:div w:id="253905279">
      <w:bodyDiv w:val="1"/>
      <w:marLeft w:val="0"/>
      <w:marRight w:val="0"/>
      <w:marTop w:val="0"/>
      <w:marBottom w:val="0"/>
      <w:divBdr>
        <w:top w:val="none" w:sz="0" w:space="0" w:color="auto"/>
        <w:left w:val="none" w:sz="0" w:space="0" w:color="auto"/>
        <w:bottom w:val="none" w:sz="0" w:space="0" w:color="auto"/>
        <w:right w:val="none" w:sz="0" w:space="0" w:color="auto"/>
      </w:divBdr>
    </w:div>
    <w:div w:id="362831164">
      <w:bodyDiv w:val="1"/>
      <w:marLeft w:val="0"/>
      <w:marRight w:val="0"/>
      <w:marTop w:val="0"/>
      <w:marBottom w:val="0"/>
      <w:divBdr>
        <w:top w:val="none" w:sz="0" w:space="0" w:color="auto"/>
        <w:left w:val="none" w:sz="0" w:space="0" w:color="auto"/>
        <w:bottom w:val="none" w:sz="0" w:space="0" w:color="auto"/>
        <w:right w:val="none" w:sz="0" w:space="0" w:color="auto"/>
      </w:divBdr>
    </w:div>
    <w:div w:id="380905202">
      <w:bodyDiv w:val="1"/>
      <w:marLeft w:val="0"/>
      <w:marRight w:val="0"/>
      <w:marTop w:val="0"/>
      <w:marBottom w:val="0"/>
      <w:divBdr>
        <w:top w:val="none" w:sz="0" w:space="0" w:color="auto"/>
        <w:left w:val="none" w:sz="0" w:space="0" w:color="auto"/>
        <w:bottom w:val="none" w:sz="0" w:space="0" w:color="auto"/>
        <w:right w:val="none" w:sz="0" w:space="0" w:color="auto"/>
      </w:divBdr>
    </w:div>
    <w:div w:id="413627303">
      <w:bodyDiv w:val="1"/>
      <w:marLeft w:val="0"/>
      <w:marRight w:val="0"/>
      <w:marTop w:val="0"/>
      <w:marBottom w:val="0"/>
      <w:divBdr>
        <w:top w:val="none" w:sz="0" w:space="0" w:color="auto"/>
        <w:left w:val="none" w:sz="0" w:space="0" w:color="auto"/>
        <w:bottom w:val="none" w:sz="0" w:space="0" w:color="auto"/>
        <w:right w:val="none" w:sz="0" w:space="0" w:color="auto"/>
      </w:divBdr>
    </w:div>
    <w:div w:id="449277220">
      <w:bodyDiv w:val="1"/>
      <w:marLeft w:val="0"/>
      <w:marRight w:val="0"/>
      <w:marTop w:val="0"/>
      <w:marBottom w:val="0"/>
      <w:divBdr>
        <w:top w:val="none" w:sz="0" w:space="0" w:color="auto"/>
        <w:left w:val="none" w:sz="0" w:space="0" w:color="auto"/>
        <w:bottom w:val="none" w:sz="0" w:space="0" w:color="auto"/>
        <w:right w:val="none" w:sz="0" w:space="0" w:color="auto"/>
      </w:divBdr>
    </w:div>
    <w:div w:id="459344320">
      <w:bodyDiv w:val="1"/>
      <w:marLeft w:val="0"/>
      <w:marRight w:val="0"/>
      <w:marTop w:val="0"/>
      <w:marBottom w:val="0"/>
      <w:divBdr>
        <w:top w:val="none" w:sz="0" w:space="0" w:color="auto"/>
        <w:left w:val="none" w:sz="0" w:space="0" w:color="auto"/>
        <w:bottom w:val="none" w:sz="0" w:space="0" w:color="auto"/>
        <w:right w:val="none" w:sz="0" w:space="0" w:color="auto"/>
      </w:divBdr>
      <w:divsChild>
        <w:div w:id="2005236188">
          <w:marLeft w:val="0"/>
          <w:marRight w:val="0"/>
          <w:marTop w:val="240"/>
          <w:marBottom w:val="0"/>
          <w:divBdr>
            <w:top w:val="none" w:sz="0" w:space="0" w:color="auto"/>
            <w:left w:val="none" w:sz="0" w:space="0" w:color="auto"/>
            <w:bottom w:val="none" w:sz="0" w:space="0" w:color="auto"/>
            <w:right w:val="none" w:sz="0" w:space="0" w:color="auto"/>
          </w:divBdr>
        </w:div>
      </w:divsChild>
    </w:div>
    <w:div w:id="604460604">
      <w:bodyDiv w:val="1"/>
      <w:marLeft w:val="0"/>
      <w:marRight w:val="0"/>
      <w:marTop w:val="0"/>
      <w:marBottom w:val="0"/>
      <w:divBdr>
        <w:top w:val="none" w:sz="0" w:space="0" w:color="auto"/>
        <w:left w:val="none" w:sz="0" w:space="0" w:color="auto"/>
        <w:bottom w:val="none" w:sz="0" w:space="0" w:color="auto"/>
        <w:right w:val="none" w:sz="0" w:space="0" w:color="auto"/>
      </w:divBdr>
    </w:div>
    <w:div w:id="617565217">
      <w:bodyDiv w:val="1"/>
      <w:marLeft w:val="0"/>
      <w:marRight w:val="0"/>
      <w:marTop w:val="0"/>
      <w:marBottom w:val="0"/>
      <w:divBdr>
        <w:top w:val="none" w:sz="0" w:space="0" w:color="auto"/>
        <w:left w:val="none" w:sz="0" w:space="0" w:color="auto"/>
        <w:bottom w:val="none" w:sz="0" w:space="0" w:color="auto"/>
        <w:right w:val="none" w:sz="0" w:space="0" w:color="auto"/>
      </w:divBdr>
    </w:div>
    <w:div w:id="673605873">
      <w:bodyDiv w:val="1"/>
      <w:marLeft w:val="0"/>
      <w:marRight w:val="0"/>
      <w:marTop w:val="0"/>
      <w:marBottom w:val="0"/>
      <w:divBdr>
        <w:top w:val="none" w:sz="0" w:space="0" w:color="auto"/>
        <w:left w:val="none" w:sz="0" w:space="0" w:color="auto"/>
        <w:bottom w:val="none" w:sz="0" w:space="0" w:color="auto"/>
        <w:right w:val="none" w:sz="0" w:space="0" w:color="auto"/>
      </w:divBdr>
    </w:div>
    <w:div w:id="756251132">
      <w:bodyDiv w:val="1"/>
      <w:marLeft w:val="0"/>
      <w:marRight w:val="0"/>
      <w:marTop w:val="0"/>
      <w:marBottom w:val="0"/>
      <w:divBdr>
        <w:top w:val="none" w:sz="0" w:space="0" w:color="auto"/>
        <w:left w:val="none" w:sz="0" w:space="0" w:color="auto"/>
        <w:bottom w:val="none" w:sz="0" w:space="0" w:color="auto"/>
        <w:right w:val="none" w:sz="0" w:space="0" w:color="auto"/>
      </w:divBdr>
    </w:div>
    <w:div w:id="804389734">
      <w:bodyDiv w:val="1"/>
      <w:marLeft w:val="0"/>
      <w:marRight w:val="0"/>
      <w:marTop w:val="0"/>
      <w:marBottom w:val="0"/>
      <w:divBdr>
        <w:top w:val="none" w:sz="0" w:space="0" w:color="auto"/>
        <w:left w:val="none" w:sz="0" w:space="0" w:color="auto"/>
        <w:bottom w:val="none" w:sz="0" w:space="0" w:color="auto"/>
        <w:right w:val="none" w:sz="0" w:space="0" w:color="auto"/>
      </w:divBdr>
    </w:div>
    <w:div w:id="808789824">
      <w:bodyDiv w:val="1"/>
      <w:marLeft w:val="0"/>
      <w:marRight w:val="0"/>
      <w:marTop w:val="0"/>
      <w:marBottom w:val="0"/>
      <w:divBdr>
        <w:top w:val="none" w:sz="0" w:space="0" w:color="auto"/>
        <w:left w:val="none" w:sz="0" w:space="0" w:color="auto"/>
        <w:bottom w:val="none" w:sz="0" w:space="0" w:color="auto"/>
        <w:right w:val="none" w:sz="0" w:space="0" w:color="auto"/>
      </w:divBdr>
    </w:div>
    <w:div w:id="850142919">
      <w:bodyDiv w:val="1"/>
      <w:marLeft w:val="0"/>
      <w:marRight w:val="0"/>
      <w:marTop w:val="0"/>
      <w:marBottom w:val="0"/>
      <w:divBdr>
        <w:top w:val="none" w:sz="0" w:space="0" w:color="auto"/>
        <w:left w:val="none" w:sz="0" w:space="0" w:color="auto"/>
        <w:bottom w:val="none" w:sz="0" w:space="0" w:color="auto"/>
        <w:right w:val="none" w:sz="0" w:space="0" w:color="auto"/>
      </w:divBdr>
    </w:div>
    <w:div w:id="965890057">
      <w:bodyDiv w:val="1"/>
      <w:marLeft w:val="0"/>
      <w:marRight w:val="0"/>
      <w:marTop w:val="0"/>
      <w:marBottom w:val="0"/>
      <w:divBdr>
        <w:top w:val="none" w:sz="0" w:space="0" w:color="auto"/>
        <w:left w:val="none" w:sz="0" w:space="0" w:color="auto"/>
        <w:bottom w:val="none" w:sz="0" w:space="0" w:color="auto"/>
        <w:right w:val="none" w:sz="0" w:space="0" w:color="auto"/>
      </w:divBdr>
    </w:div>
    <w:div w:id="1038043342">
      <w:bodyDiv w:val="1"/>
      <w:marLeft w:val="0"/>
      <w:marRight w:val="0"/>
      <w:marTop w:val="0"/>
      <w:marBottom w:val="0"/>
      <w:divBdr>
        <w:top w:val="none" w:sz="0" w:space="0" w:color="auto"/>
        <w:left w:val="none" w:sz="0" w:space="0" w:color="auto"/>
        <w:bottom w:val="none" w:sz="0" w:space="0" w:color="auto"/>
        <w:right w:val="none" w:sz="0" w:space="0" w:color="auto"/>
      </w:divBdr>
    </w:div>
    <w:div w:id="1231117866">
      <w:bodyDiv w:val="1"/>
      <w:marLeft w:val="0"/>
      <w:marRight w:val="0"/>
      <w:marTop w:val="0"/>
      <w:marBottom w:val="0"/>
      <w:divBdr>
        <w:top w:val="none" w:sz="0" w:space="0" w:color="auto"/>
        <w:left w:val="none" w:sz="0" w:space="0" w:color="auto"/>
        <w:bottom w:val="none" w:sz="0" w:space="0" w:color="auto"/>
        <w:right w:val="none" w:sz="0" w:space="0" w:color="auto"/>
      </w:divBdr>
    </w:div>
    <w:div w:id="1316880393">
      <w:bodyDiv w:val="1"/>
      <w:marLeft w:val="0"/>
      <w:marRight w:val="0"/>
      <w:marTop w:val="0"/>
      <w:marBottom w:val="0"/>
      <w:divBdr>
        <w:top w:val="none" w:sz="0" w:space="0" w:color="auto"/>
        <w:left w:val="none" w:sz="0" w:space="0" w:color="auto"/>
        <w:bottom w:val="none" w:sz="0" w:space="0" w:color="auto"/>
        <w:right w:val="none" w:sz="0" w:space="0" w:color="auto"/>
      </w:divBdr>
      <w:divsChild>
        <w:div w:id="81072760">
          <w:marLeft w:val="0"/>
          <w:marRight w:val="0"/>
          <w:marTop w:val="0"/>
          <w:marBottom w:val="0"/>
          <w:divBdr>
            <w:top w:val="none" w:sz="0" w:space="0" w:color="auto"/>
            <w:left w:val="none" w:sz="0" w:space="0" w:color="auto"/>
            <w:bottom w:val="none" w:sz="0" w:space="0" w:color="auto"/>
            <w:right w:val="none" w:sz="0" w:space="0" w:color="auto"/>
          </w:divBdr>
        </w:div>
        <w:div w:id="489520954">
          <w:marLeft w:val="0"/>
          <w:marRight w:val="0"/>
          <w:marTop w:val="0"/>
          <w:marBottom w:val="0"/>
          <w:divBdr>
            <w:top w:val="none" w:sz="0" w:space="0" w:color="auto"/>
            <w:left w:val="none" w:sz="0" w:space="0" w:color="auto"/>
            <w:bottom w:val="none" w:sz="0" w:space="0" w:color="auto"/>
            <w:right w:val="none" w:sz="0" w:space="0" w:color="auto"/>
          </w:divBdr>
        </w:div>
        <w:div w:id="501704405">
          <w:marLeft w:val="0"/>
          <w:marRight w:val="0"/>
          <w:marTop w:val="0"/>
          <w:marBottom w:val="0"/>
          <w:divBdr>
            <w:top w:val="none" w:sz="0" w:space="0" w:color="auto"/>
            <w:left w:val="none" w:sz="0" w:space="0" w:color="auto"/>
            <w:bottom w:val="none" w:sz="0" w:space="0" w:color="auto"/>
            <w:right w:val="none" w:sz="0" w:space="0" w:color="auto"/>
          </w:divBdr>
        </w:div>
        <w:div w:id="1443305380">
          <w:marLeft w:val="0"/>
          <w:marRight w:val="0"/>
          <w:marTop w:val="0"/>
          <w:marBottom w:val="0"/>
          <w:divBdr>
            <w:top w:val="none" w:sz="0" w:space="0" w:color="auto"/>
            <w:left w:val="none" w:sz="0" w:space="0" w:color="auto"/>
            <w:bottom w:val="none" w:sz="0" w:space="0" w:color="auto"/>
            <w:right w:val="none" w:sz="0" w:space="0" w:color="auto"/>
          </w:divBdr>
        </w:div>
        <w:div w:id="1984843163">
          <w:marLeft w:val="0"/>
          <w:marRight w:val="0"/>
          <w:marTop w:val="0"/>
          <w:marBottom w:val="0"/>
          <w:divBdr>
            <w:top w:val="none" w:sz="0" w:space="0" w:color="auto"/>
            <w:left w:val="none" w:sz="0" w:space="0" w:color="auto"/>
            <w:bottom w:val="none" w:sz="0" w:space="0" w:color="auto"/>
            <w:right w:val="none" w:sz="0" w:space="0" w:color="auto"/>
          </w:divBdr>
        </w:div>
      </w:divsChild>
    </w:div>
    <w:div w:id="1369139290">
      <w:bodyDiv w:val="1"/>
      <w:marLeft w:val="0"/>
      <w:marRight w:val="0"/>
      <w:marTop w:val="0"/>
      <w:marBottom w:val="0"/>
      <w:divBdr>
        <w:top w:val="none" w:sz="0" w:space="0" w:color="auto"/>
        <w:left w:val="none" w:sz="0" w:space="0" w:color="auto"/>
        <w:bottom w:val="none" w:sz="0" w:space="0" w:color="auto"/>
        <w:right w:val="none" w:sz="0" w:space="0" w:color="auto"/>
      </w:divBdr>
    </w:div>
    <w:div w:id="1387334409">
      <w:bodyDiv w:val="1"/>
      <w:marLeft w:val="0"/>
      <w:marRight w:val="0"/>
      <w:marTop w:val="0"/>
      <w:marBottom w:val="0"/>
      <w:divBdr>
        <w:top w:val="none" w:sz="0" w:space="0" w:color="auto"/>
        <w:left w:val="none" w:sz="0" w:space="0" w:color="auto"/>
        <w:bottom w:val="none" w:sz="0" w:space="0" w:color="auto"/>
        <w:right w:val="none" w:sz="0" w:space="0" w:color="auto"/>
      </w:divBdr>
    </w:div>
    <w:div w:id="1401634575">
      <w:bodyDiv w:val="1"/>
      <w:marLeft w:val="0"/>
      <w:marRight w:val="0"/>
      <w:marTop w:val="0"/>
      <w:marBottom w:val="0"/>
      <w:divBdr>
        <w:top w:val="none" w:sz="0" w:space="0" w:color="auto"/>
        <w:left w:val="none" w:sz="0" w:space="0" w:color="auto"/>
        <w:bottom w:val="none" w:sz="0" w:space="0" w:color="auto"/>
        <w:right w:val="none" w:sz="0" w:space="0" w:color="auto"/>
      </w:divBdr>
    </w:div>
    <w:div w:id="1450929320">
      <w:bodyDiv w:val="1"/>
      <w:marLeft w:val="0"/>
      <w:marRight w:val="0"/>
      <w:marTop w:val="0"/>
      <w:marBottom w:val="0"/>
      <w:divBdr>
        <w:top w:val="none" w:sz="0" w:space="0" w:color="auto"/>
        <w:left w:val="none" w:sz="0" w:space="0" w:color="auto"/>
        <w:bottom w:val="none" w:sz="0" w:space="0" w:color="auto"/>
        <w:right w:val="none" w:sz="0" w:space="0" w:color="auto"/>
      </w:divBdr>
    </w:div>
    <w:div w:id="1613049019">
      <w:bodyDiv w:val="1"/>
      <w:marLeft w:val="0"/>
      <w:marRight w:val="0"/>
      <w:marTop w:val="0"/>
      <w:marBottom w:val="0"/>
      <w:divBdr>
        <w:top w:val="none" w:sz="0" w:space="0" w:color="auto"/>
        <w:left w:val="none" w:sz="0" w:space="0" w:color="auto"/>
        <w:bottom w:val="none" w:sz="0" w:space="0" w:color="auto"/>
        <w:right w:val="none" w:sz="0" w:space="0" w:color="auto"/>
      </w:divBdr>
    </w:div>
    <w:div w:id="1616324692">
      <w:bodyDiv w:val="1"/>
      <w:marLeft w:val="0"/>
      <w:marRight w:val="0"/>
      <w:marTop w:val="0"/>
      <w:marBottom w:val="0"/>
      <w:divBdr>
        <w:top w:val="none" w:sz="0" w:space="0" w:color="auto"/>
        <w:left w:val="none" w:sz="0" w:space="0" w:color="auto"/>
        <w:bottom w:val="none" w:sz="0" w:space="0" w:color="auto"/>
        <w:right w:val="none" w:sz="0" w:space="0" w:color="auto"/>
      </w:divBdr>
    </w:div>
    <w:div w:id="1712151367">
      <w:bodyDiv w:val="1"/>
      <w:marLeft w:val="0"/>
      <w:marRight w:val="0"/>
      <w:marTop w:val="0"/>
      <w:marBottom w:val="0"/>
      <w:divBdr>
        <w:top w:val="none" w:sz="0" w:space="0" w:color="auto"/>
        <w:left w:val="none" w:sz="0" w:space="0" w:color="auto"/>
        <w:bottom w:val="none" w:sz="0" w:space="0" w:color="auto"/>
        <w:right w:val="none" w:sz="0" w:space="0" w:color="auto"/>
      </w:divBdr>
    </w:div>
    <w:div w:id="1720008427">
      <w:bodyDiv w:val="1"/>
      <w:marLeft w:val="0"/>
      <w:marRight w:val="0"/>
      <w:marTop w:val="0"/>
      <w:marBottom w:val="0"/>
      <w:divBdr>
        <w:top w:val="none" w:sz="0" w:space="0" w:color="auto"/>
        <w:left w:val="none" w:sz="0" w:space="0" w:color="auto"/>
        <w:bottom w:val="none" w:sz="0" w:space="0" w:color="auto"/>
        <w:right w:val="none" w:sz="0" w:space="0" w:color="auto"/>
      </w:divBdr>
    </w:div>
    <w:div w:id="1726028339">
      <w:bodyDiv w:val="1"/>
      <w:marLeft w:val="0"/>
      <w:marRight w:val="0"/>
      <w:marTop w:val="0"/>
      <w:marBottom w:val="0"/>
      <w:divBdr>
        <w:top w:val="none" w:sz="0" w:space="0" w:color="auto"/>
        <w:left w:val="none" w:sz="0" w:space="0" w:color="auto"/>
        <w:bottom w:val="none" w:sz="0" w:space="0" w:color="auto"/>
        <w:right w:val="none" w:sz="0" w:space="0" w:color="auto"/>
      </w:divBdr>
    </w:div>
    <w:div w:id="1764377522">
      <w:bodyDiv w:val="1"/>
      <w:marLeft w:val="0"/>
      <w:marRight w:val="0"/>
      <w:marTop w:val="0"/>
      <w:marBottom w:val="0"/>
      <w:divBdr>
        <w:top w:val="none" w:sz="0" w:space="0" w:color="auto"/>
        <w:left w:val="none" w:sz="0" w:space="0" w:color="auto"/>
        <w:bottom w:val="none" w:sz="0" w:space="0" w:color="auto"/>
        <w:right w:val="none" w:sz="0" w:space="0" w:color="auto"/>
      </w:divBdr>
    </w:div>
    <w:div w:id="1833718168">
      <w:bodyDiv w:val="1"/>
      <w:marLeft w:val="0"/>
      <w:marRight w:val="0"/>
      <w:marTop w:val="0"/>
      <w:marBottom w:val="0"/>
      <w:divBdr>
        <w:top w:val="none" w:sz="0" w:space="0" w:color="auto"/>
        <w:left w:val="none" w:sz="0" w:space="0" w:color="auto"/>
        <w:bottom w:val="none" w:sz="0" w:space="0" w:color="auto"/>
        <w:right w:val="none" w:sz="0" w:space="0" w:color="auto"/>
      </w:divBdr>
    </w:div>
    <w:div w:id="1838569123">
      <w:bodyDiv w:val="1"/>
      <w:marLeft w:val="0"/>
      <w:marRight w:val="0"/>
      <w:marTop w:val="0"/>
      <w:marBottom w:val="0"/>
      <w:divBdr>
        <w:top w:val="none" w:sz="0" w:space="0" w:color="auto"/>
        <w:left w:val="none" w:sz="0" w:space="0" w:color="auto"/>
        <w:bottom w:val="none" w:sz="0" w:space="0" w:color="auto"/>
        <w:right w:val="none" w:sz="0" w:space="0" w:color="auto"/>
      </w:divBdr>
    </w:div>
    <w:div w:id="1931309050">
      <w:bodyDiv w:val="1"/>
      <w:marLeft w:val="0"/>
      <w:marRight w:val="0"/>
      <w:marTop w:val="0"/>
      <w:marBottom w:val="0"/>
      <w:divBdr>
        <w:top w:val="none" w:sz="0" w:space="0" w:color="auto"/>
        <w:left w:val="none" w:sz="0" w:space="0" w:color="auto"/>
        <w:bottom w:val="none" w:sz="0" w:space="0" w:color="auto"/>
        <w:right w:val="none" w:sz="0" w:space="0" w:color="auto"/>
      </w:divBdr>
    </w:div>
    <w:div w:id="1965698752">
      <w:bodyDiv w:val="1"/>
      <w:marLeft w:val="0"/>
      <w:marRight w:val="0"/>
      <w:marTop w:val="0"/>
      <w:marBottom w:val="0"/>
      <w:divBdr>
        <w:top w:val="none" w:sz="0" w:space="0" w:color="auto"/>
        <w:left w:val="none" w:sz="0" w:space="0" w:color="auto"/>
        <w:bottom w:val="none" w:sz="0" w:space="0" w:color="auto"/>
        <w:right w:val="none" w:sz="0" w:space="0" w:color="auto"/>
      </w:divBdr>
      <w:divsChild>
        <w:div w:id="321934803">
          <w:marLeft w:val="1166"/>
          <w:marRight w:val="0"/>
          <w:marTop w:val="0"/>
          <w:marBottom w:val="0"/>
          <w:divBdr>
            <w:top w:val="none" w:sz="0" w:space="0" w:color="auto"/>
            <w:left w:val="none" w:sz="0" w:space="0" w:color="auto"/>
            <w:bottom w:val="none" w:sz="0" w:space="0" w:color="auto"/>
            <w:right w:val="none" w:sz="0" w:space="0" w:color="auto"/>
          </w:divBdr>
        </w:div>
        <w:div w:id="700983744">
          <w:marLeft w:val="1166"/>
          <w:marRight w:val="0"/>
          <w:marTop w:val="0"/>
          <w:marBottom w:val="0"/>
          <w:divBdr>
            <w:top w:val="none" w:sz="0" w:space="0" w:color="auto"/>
            <w:left w:val="none" w:sz="0" w:space="0" w:color="auto"/>
            <w:bottom w:val="none" w:sz="0" w:space="0" w:color="auto"/>
            <w:right w:val="none" w:sz="0" w:space="0" w:color="auto"/>
          </w:divBdr>
        </w:div>
        <w:div w:id="795374146">
          <w:marLeft w:val="1166"/>
          <w:marRight w:val="0"/>
          <w:marTop w:val="0"/>
          <w:marBottom w:val="0"/>
          <w:divBdr>
            <w:top w:val="none" w:sz="0" w:space="0" w:color="auto"/>
            <w:left w:val="none" w:sz="0" w:space="0" w:color="auto"/>
            <w:bottom w:val="none" w:sz="0" w:space="0" w:color="auto"/>
            <w:right w:val="none" w:sz="0" w:space="0" w:color="auto"/>
          </w:divBdr>
        </w:div>
        <w:div w:id="813525661">
          <w:marLeft w:val="1166"/>
          <w:marRight w:val="0"/>
          <w:marTop w:val="0"/>
          <w:marBottom w:val="0"/>
          <w:divBdr>
            <w:top w:val="none" w:sz="0" w:space="0" w:color="auto"/>
            <w:left w:val="none" w:sz="0" w:space="0" w:color="auto"/>
            <w:bottom w:val="none" w:sz="0" w:space="0" w:color="auto"/>
            <w:right w:val="none" w:sz="0" w:space="0" w:color="auto"/>
          </w:divBdr>
        </w:div>
      </w:divsChild>
    </w:div>
    <w:div w:id="1987003718">
      <w:bodyDiv w:val="1"/>
      <w:marLeft w:val="0"/>
      <w:marRight w:val="0"/>
      <w:marTop w:val="0"/>
      <w:marBottom w:val="0"/>
      <w:divBdr>
        <w:top w:val="none" w:sz="0" w:space="0" w:color="auto"/>
        <w:left w:val="none" w:sz="0" w:space="0" w:color="auto"/>
        <w:bottom w:val="none" w:sz="0" w:space="0" w:color="auto"/>
        <w:right w:val="none" w:sz="0" w:space="0" w:color="auto"/>
      </w:divBdr>
    </w:div>
    <w:div w:id="1992057745">
      <w:bodyDiv w:val="1"/>
      <w:marLeft w:val="0"/>
      <w:marRight w:val="0"/>
      <w:marTop w:val="0"/>
      <w:marBottom w:val="0"/>
      <w:divBdr>
        <w:top w:val="none" w:sz="0" w:space="0" w:color="auto"/>
        <w:left w:val="none" w:sz="0" w:space="0" w:color="auto"/>
        <w:bottom w:val="none" w:sz="0" w:space="0" w:color="auto"/>
        <w:right w:val="none" w:sz="0" w:space="0" w:color="auto"/>
      </w:divBdr>
    </w:div>
    <w:div w:id="210888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videscentrs.lvgmc.lv/" TargetMode="Externa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hyperlink" Target="https://www.lhei.lv/lv/j%C5%ABras-strat%C4%93%C4%A3ijas-pamatdirekt%C4%ABva" TargetMode="Externa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videscentrs.lvgmc.lv/" TargetMode="External"/><Relationship Id="rId29" Type="http://schemas.openxmlformats.org/officeDocument/2006/relationships/image" Target="media/image11.png"/><Relationship Id="rId41" Type="http://schemas.openxmlformats.org/officeDocument/2006/relationships/image" Target="media/image23.png"/><Relationship Id="rId54" Type="http://schemas.openxmlformats.org/officeDocument/2006/relationships/image" Target="media/image36.png"/><Relationship Id="rId62"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diagramData" Target="diagrams/data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videscentrs.lvgmc.lv/lapas/seismologiskais-monitorings" TargetMode="External"/><Relationship Id="rId28" Type="http://schemas.openxmlformats.org/officeDocument/2006/relationships/chart" Target="charts/chart2.xml"/><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diagramColors" Target="diagrams/colors1.xml"/><Relationship Id="rId10" Type="http://schemas.openxmlformats.org/officeDocument/2006/relationships/image" Target="media/image3.png"/><Relationship Id="rId19" Type="http://schemas.openxmlformats.org/officeDocument/2006/relationships/hyperlink" Target="https://www.vvd.gov.lv/lv/radiacijas-limenis-latvija"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vi.gov.lv/lv/peldvietu-udens-kvalitate" TargetMode="Externa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videscentrs.lvgmc.lv/" TargetMode="Externa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8" Type="http://schemas.openxmlformats.org/officeDocument/2006/relationships/hyperlink" Target="https://www.izm.gov.lv/lv/valsts-budzeta-finansetas-studiju-vietas-2020-gada" TargetMode="External"/><Relationship Id="rId13" Type="http://schemas.openxmlformats.org/officeDocument/2006/relationships/hyperlink" Target="https://www.vvd.gov.lv/lv/zinojumi-par-ras-apsaimniekoto-regenereto-apjomu" TargetMode="External"/><Relationship Id="rId18" Type="http://schemas.openxmlformats.org/officeDocument/2006/relationships/hyperlink" Target="https://www.eea.europa.eu/themes/air/country-fact-sheets/2021-country-fact-sheets/latvia" TargetMode="External"/><Relationship Id="rId3" Type="http://schemas.openxmlformats.org/officeDocument/2006/relationships/hyperlink" Target="https://www.eea.europa.eu/lv/publications/vide-eiropa-stavoklis-un" TargetMode="External"/><Relationship Id="rId7" Type="http://schemas.openxmlformats.org/officeDocument/2006/relationships/hyperlink" Target="https://eur-lex.europa.eu/legal-content/LV/TXT/?uri=CELEX:32021R1119&amp;qid=1638345535775" TargetMode="External"/><Relationship Id="rId12" Type="http://schemas.openxmlformats.org/officeDocument/2006/relationships/hyperlink" Target="https://likumi.lv/ta/id/308330-par-latvijas-pielagosanas-klimata-parmainam-planu-laika-posmam-lidz-2030-gadam" TargetMode="External"/><Relationship Id="rId17" Type="http://schemas.openxmlformats.org/officeDocument/2006/relationships/hyperlink" Target="https://www.eea.europa.eu/publications/air-quality-in-europe-2019" TargetMode="External"/><Relationship Id="rId2" Type="http://schemas.openxmlformats.org/officeDocument/2006/relationships/hyperlink" Target="https://likumi.lv/ta/id/315879-par-latvijas-nacionalo-attistibas-planu-20212027-gadam-nap2027" TargetMode="External"/><Relationship Id="rId16" Type="http://schemas.openxmlformats.org/officeDocument/2006/relationships/hyperlink" Target="https://likumi.lv/ta/id/320476-par-atkritumu-apsaimniekosanas-valsts-planu-20212028-gadam" TargetMode="External"/><Relationship Id="rId20" Type="http://schemas.openxmlformats.org/officeDocument/2006/relationships/hyperlink" Target="http://parissrv.lvgmc.lv/" TargetMode="External"/><Relationship Id="rId1" Type="http://schemas.openxmlformats.org/officeDocument/2006/relationships/hyperlink" Target="https://www.pkc.gov.lv/sites/default/files/inline-files/Latvija_2030_7.pdf" TargetMode="External"/><Relationship Id="rId6" Type="http://schemas.openxmlformats.org/officeDocument/2006/relationships/hyperlink" Target="https://data.consilium.europa.eu/doc/document/ST-11987-2020-INIT/lv/pdf" TargetMode="External"/><Relationship Id="rId11" Type="http://schemas.openxmlformats.org/officeDocument/2006/relationships/hyperlink" Target="https://www4.meteo.lv/klimatariks/" TargetMode="External"/><Relationship Id="rId5" Type="http://schemas.openxmlformats.org/officeDocument/2006/relationships/hyperlink" Target="http://www.esfondi.lv/upload/Ieviesana/statusa_tabula_2014-2020_uz_31.03.2021.xlsx" TargetMode="External"/><Relationship Id="rId15" Type="http://schemas.openxmlformats.org/officeDocument/2006/relationships/hyperlink" Target="https://ec.europa.eu/eurostat/databrowser/view/env_ac_rp/default/table?lang=en" TargetMode="External"/><Relationship Id="rId10" Type="http://schemas.openxmlformats.org/officeDocument/2006/relationships/hyperlink" Target="https://climate.nasa.gov/vital-signs/carbon-dioxide/" TargetMode="External"/><Relationship Id="rId19" Type="http://schemas.openxmlformats.org/officeDocument/2006/relationships/hyperlink" Target="https://helcom.fi/action-areas/industrial-municipal-releases/helcom-hot-spots/" TargetMode="External"/><Relationship Id="rId4" Type="http://schemas.openxmlformats.org/officeDocument/2006/relationships/hyperlink" Target="https://www.varam.gov.lv/lv/starptautiskie-ligumi" TargetMode="External"/><Relationship Id="rId9" Type="http://schemas.openxmlformats.org/officeDocument/2006/relationships/hyperlink" Target="https://www4.meteo.lv/klimatariks/" TargetMode="External"/><Relationship Id="rId14" Type="http://schemas.openxmlformats.org/officeDocument/2006/relationships/hyperlink" Target="https://www.vvd.gov.lv/lv/zinojumi-par-ras-apsaimniekoto-regenereto-apjom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kaL\Downloads\VIA030_20211124-15305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kaL\Downloads\VIM010_20211215-23254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'VIA030'!$B$3:$F$3</c:f>
              <c:strCache>
                <c:ptCount val="5"/>
                <c:pt idx="0">
                  <c:v>2014</c:v>
                </c:pt>
                <c:pt idx="1">
                  <c:v>2015</c:v>
                </c:pt>
                <c:pt idx="2">
                  <c:v>2016</c:v>
                </c:pt>
                <c:pt idx="3">
                  <c:v>2017</c:v>
                </c:pt>
                <c:pt idx="4">
                  <c:v>2018</c:v>
                </c:pt>
              </c:strCache>
            </c:strRef>
          </c:cat>
          <c:val>
            <c:numRef>
              <c:f>'VIA030'!$B$4:$F$4</c:f>
              <c:numCache>
                <c:formatCode>0.00</c:formatCode>
                <c:ptCount val="5"/>
                <c:pt idx="0">
                  <c:v>144.25</c:v>
                </c:pt>
                <c:pt idx="1">
                  <c:v>167.86</c:v>
                </c:pt>
                <c:pt idx="2">
                  <c:v>99.9</c:v>
                </c:pt>
                <c:pt idx="3">
                  <c:v>99.76</c:v>
                </c:pt>
                <c:pt idx="4">
                  <c:v>112.28</c:v>
                </c:pt>
              </c:numCache>
            </c:numRef>
          </c:val>
          <c:extLst>
            <c:ext xmlns:c16="http://schemas.microsoft.com/office/drawing/2014/chart" uri="{C3380CC4-5D6E-409C-BE32-E72D297353CC}">
              <c16:uniqueId val="{00000000-6547-4736-8162-E4AD01773A42}"/>
            </c:ext>
          </c:extLst>
        </c:ser>
        <c:dLbls>
          <c:showLegendKey val="0"/>
          <c:showVal val="0"/>
          <c:showCatName val="0"/>
          <c:showSerName val="0"/>
          <c:showPercent val="0"/>
          <c:showBubbleSize val="0"/>
        </c:dLbls>
        <c:gapWidth val="219"/>
        <c:overlap val="-27"/>
        <c:axId val="383666223"/>
        <c:axId val="383667055"/>
      </c:barChart>
      <c:catAx>
        <c:axId val="38366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3667055"/>
        <c:crosses val="autoZero"/>
        <c:auto val="1"/>
        <c:lblAlgn val="ctr"/>
        <c:lblOffset val="100"/>
        <c:noMultiLvlLbl val="0"/>
      </c:catAx>
      <c:valAx>
        <c:axId val="383667055"/>
        <c:scaling>
          <c:orientation val="minMax"/>
          <c:max val="180"/>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3666223"/>
        <c:crosses val="autoZero"/>
        <c:crossBetween val="between"/>
        <c:majorUnit val="4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'VIM010'!$A$4</c:f>
              <c:strCache>
                <c:ptCount val="1"/>
                <c:pt idx="0">
                  <c:v> Biomasa un biomasas produkti</c:v>
                </c:pt>
              </c:strCache>
            </c:strRef>
          </c:tx>
          <c:spPr>
            <a:solidFill>
              <a:schemeClr val="accent1"/>
            </a:solidFill>
            <a:ln>
              <a:noFill/>
            </a:ln>
            <a:effectLst/>
          </c:spPr>
          <c:invertIfNegative val="0"/>
          <c:cat>
            <c:strRef>
              <c:f>'VIM010'!$B$3:$Q$3</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'VIM010'!$B$4:$Q$4</c:f>
              <c:numCache>
                <c:formatCode>0</c:formatCode>
                <c:ptCount val="16"/>
                <c:pt idx="0">
                  <c:v>13100</c:v>
                </c:pt>
                <c:pt idx="1">
                  <c:v>12690</c:v>
                </c:pt>
                <c:pt idx="2">
                  <c:v>12584</c:v>
                </c:pt>
                <c:pt idx="3">
                  <c:v>10564</c:v>
                </c:pt>
                <c:pt idx="4">
                  <c:v>11384</c:v>
                </c:pt>
                <c:pt idx="5">
                  <c:v>12472</c:v>
                </c:pt>
                <c:pt idx="6">
                  <c:v>12526</c:v>
                </c:pt>
                <c:pt idx="7">
                  <c:v>13607</c:v>
                </c:pt>
                <c:pt idx="8">
                  <c:v>12977</c:v>
                </c:pt>
                <c:pt idx="9">
                  <c:v>13684</c:v>
                </c:pt>
                <c:pt idx="10">
                  <c:v>14484</c:v>
                </c:pt>
                <c:pt idx="11">
                  <c:v>14575</c:v>
                </c:pt>
                <c:pt idx="12">
                  <c:v>14571</c:v>
                </c:pt>
                <c:pt idx="13">
                  <c:v>13538</c:v>
                </c:pt>
                <c:pt idx="14">
                  <c:v>15231</c:v>
                </c:pt>
                <c:pt idx="15">
                  <c:v>15605</c:v>
                </c:pt>
              </c:numCache>
            </c:numRef>
          </c:val>
          <c:extLst>
            <c:ext xmlns:c16="http://schemas.microsoft.com/office/drawing/2014/chart" uri="{C3380CC4-5D6E-409C-BE32-E72D297353CC}">
              <c16:uniqueId val="{00000000-3379-434B-9A47-46854E61F03A}"/>
            </c:ext>
          </c:extLst>
        </c:ser>
        <c:ser>
          <c:idx val="1"/>
          <c:order val="1"/>
          <c:tx>
            <c:strRef>
              <c:f>'VIM010'!#REF!</c:f>
              <c:strCache>
                <c:ptCount val="1"/>
                <c:pt idx="0">
                  <c:v>#REF!</c:v>
                </c:pt>
              </c:strCache>
            </c:strRef>
          </c:tx>
          <c:spPr>
            <a:solidFill>
              <a:schemeClr val="accent2"/>
            </a:solidFill>
            <a:ln>
              <a:noFill/>
            </a:ln>
            <a:effectLst/>
          </c:spPr>
          <c:invertIfNegative val="0"/>
          <c:cat>
            <c:strRef>
              <c:f>'VIM010'!$B$3:$Q$3</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'VIM010'!#REF!</c:f>
              <c:numCache>
                <c:formatCode>General</c:formatCode>
                <c:ptCount val="1"/>
                <c:pt idx="0">
                  <c:v>1</c:v>
                </c:pt>
              </c:numCache>
            </c:numRef>
          </c:val>
          <c:extLst>
            <c:ext xmlns:c16="http://schemas.microsoft.com/office/drawing/2014/chart" uri="{C3380CC4-5D6E-409C-BE32-E72D297353CC}">
              <c16:uniqueId val="{00000001-3379-434B-9A47-46854E61F03A}"/>
            </c:ext>
          </c:extLst>
        </c:ser>
        <c:dLbls>
          <c:showLegendKey val="0"/>
          <c:showVal val="0"/>
          <c:showCatName val="0"/>
          <c:showSerName val="0"/>
          <c:showPercent val="0"/>
          <c:showBubbleSize val="0"/>
        </c:dLbls>
        <c:gapWidth val="219"/>
        <c:axId val="298719232"/>
        <c:axId val="298717568"/>
      </c:barChart>
      <c:lineChart>
        <c:grouping val="standard"/>
        <c:varyColors val="0"/>
        <c:ser>
          <c:idx val="2"/>
          <c:order val="2"/>
          <c:tx>
            <c:strRef>
              <c:f>'VIM010'!$A$5</c:f>
              <c:strCache>
                <c:ptCount val="1"/>
                <c:pt idx="0">
                  <c:v>Nemetālu minerāli, neapstrādāti un apstrādāti</c:v>
                </c:pt>
              </c:strCache>
            </c:strRef>
          </c:tx>
          <c:spPr>
            <a:ln w="28575" cap="rnd">
              <a:solidFill>
                <a:schemeClr val="accent3"/>
              </a:solidFill>
              <a:round/>
            </a:ln>
            <a:effectLst/>
          </c:spPr>
          <c:marker>
            <c:symbol val="none"/>
          </c:marker>
          <c:cat>
            <c:strRef>
              <c:f>'VIM010'!$B$3:$Q$3</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'VIM010'!$B$5:$Q$5</c:f>
              <c:numCache>
                <c:formatCode>0</c:formatCode>
                <c:ptCount val="16"/>
                <c:pt idx="0">
                  <c:v>12950</c:v>
                </c:pt>
                <c:pt idx="1">
                  <c:v>15861</c:v>
                </c:pt>
                <c:pt idx="2">
                  <c:v>19739</c:v>
                </c:pt>
                <c:pt idx="3">
                  <c:v>19481</c:v>
                </c:pt>
                <c:pt idx="4">
                  <c:v>10157</c:v>
                </c:pt>
                <c:pt idx="5">
                  <c:v>14695</c:v>
                </c:pt>
                <c:pt idx="6">
                  <c:v>16833</c:v>
                </c:pt>
                <c:pt idx="7">
                  <c:v>15778</c:v>
                </c:pt>
                <c:pt idx="8">
                  <c:v>16642</c:v>
                </c:pt>
                <c:pt idx="9">
                  <c:v>15272</c:v>
                </c:pt>
                <c:pt idx="10">
                  <c:v>15306</c:v>
                </c:pt>
                <c:pt idx="11">
                  <c:v>13967</c:v>
                </c:pt>
                <c:pt idx="12">
                  <c:v>17082</c:v>
                </c:pt>
                <c:pt idx="13">
                  <c:v>18591</c:v>
                </c:pt>
                <c:pt idx="14">
                  <c:v>17772</c:v>
                </c:pt>
                <c:pt idx="15">
                  <c:v>17679</c:v>
                </c:pt>
              </c:numCache>
            </c:numRef>
          </c:val>
          <c:smooth val="0"/>
          <c:extLst>
            <c:ext xmlns:c16="http://schemas.microsoft.com/office/drawing/2014/chart" uri="{C3380CC4-5D6E-409C-BE32-E72D297353CC}">
              <c16:uniqueId val="{00000002-3379-434B-9A47-46854E61F03A}"/>
            </c:ext>
          </c:extLst>
        </c:ser>
        <c:dLbls>
          <c:showLegendKey val="0"/>
          <c:showVal val="0"/>
          <c:showCatName val="0"/>
          <c:showSerName val="0"/>
          <c:showPercent val="0"/>
          <c:showBubbleSize val="0"/>
        </c:dLbls>
        <c:marker val="1"/>
        <c:smooth val="0"/>
        <c:axId val="298719232"/>
        <c:axId val="298717568"/>
      </c:lineChart>
      <c:lineChart>
        <c:grouping val="standard"/>
        <c:varyColors val="0"/>
        <c:ser>
          <c:idx val="3"/>
          <c:order val="3"/>
          <c:tx>
            <c:strRef>
              <c:f>'VIM010'!$A$6</c:f>
              <c:strCache>
                <c:ptCount val="1"/>
                <c:pt idx="0">
                  <c:v>Kūdra (uz labās ass)</c:v>
                </c:pt>
              </c:strCache>
            </c:strRef>
          </c:tx>
          <c:spPr>
            <a:ln w="28575" cap="rnd">
              <a:solidFill>
                <a:schemeClr val="accent4"/>
              </a:solidFill>
              <a:round/>
            </a:ln>
            <a:effectLst/>
          </c:spPr>
          <c:marker>
            <c:symbol val="none"/>
          </c:marker>
          <c:cat>
            <c:strRef>
              <c:f>'VIM010'!$B$3:$Q$3</c:f>
              <c:strCach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'VIM010'!$B$6:$Q$6</c:f>
              <c:numCache>
                <c:formatCode>0</c:formatCode>
                <c:ptCount val="16"/>
                <c:pt idx="0">
                  <c:v>791</c:v>
                </c:pt>
                <c:pt idx="1">
                  <c:v>1000</c:v>
                </c:pt>
                <c:pt idx="2">
                  <c:v>541</c:v>
                </c:pt>
                <c:pt idx="3">
                  <c:v>866</c:v>
                </c:pt>
                <c:pt idx="4">
                  <c:v>856</c:v>
                </c:pt>
                <c:pt idx="5">
                  <c:v>704</c:v>
                </c:pt>
                <c:pt idx="6">
                  <c:v>947</c:v>
                </c:pt>
                <c:pt idx="7">
                  <c:v>739</c:v>
                </c:pt>
                <c:pt idx="8">
                  <c:v>1238</c:v>
                </c:pt>
                <c:pt idx="9">
                  <c:v>907</c:v>
                </c:pt>
                <c:pt idx="10">
                  <c:v>1222</c:v>
                </c:pt>
                <c:pt idx="11">
                  <c:v>820</c:v>
                </c:pt>
                <c:pt idx="12">
                  <c:v>998</c:v>
                </c:pt>
                <c:pt idx="13">
                  <c:v>1483</c:v>
                </c:pt>
                <c:pt idx="14">
                  <c:v>1183</c:v>
                </c:pt>
                <c:pt idx="15">
                  <c:v>1170</c:v>
                </c:pt>
              </c:numCache>
            </c:numRef>
          </c:val>
          <c:smooth val="0"/>
          <c:extLst>
            <c:ext xmlns:c16="http://schemas.microsoft.com/office/drawing/2014/chart" uri="{C3380CC4-5D6E-409C-BE32-E72D297353CC}">
              <c16:uniqueId val="{00000003-3379-434B-9A47-46854E61F03A}"/>
            </c:ext>
          </c:extLst>
        </c:ser>
        <c:dLbls>
          <c:showLegendKey val="0"/>
          <c:showVal val="0"/>
          <c:showCatName val="0"/>
          <c:showSerName val="0"/>
          <c:showPercent val="0"/>
          <c:showBubbleSize val="0"/>
        </c:dLbls>
        <c:marker val="1"/>
        <c:smooth val="0"/>
        <c:axId val="302116416"/>
        <c:axId val="302119744"/>
      </c:lineChart>
      <c:catAx>
        <c:axId val="29871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8717568"/>
        <c:crosses val="autoZero"/>
        <c:auto val="1"/>
        <c:lblAlgn val="ctr"/>
        <c:lblOffset val="100"/>
        <c:noMultiLvlLbl val="0"/>
      </c:catAx>
      <c:valAx>
        <c:axId val="298717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8719232"/>
        <c:crosses val="autoZero"/>
        <c:crossBetween val="between"/>
      </c:valAx>
      <c:valAx>
        <c:axId val="30211974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02116416"/>
        <c:crosses val="max"/>
        <c:crossBetween val="between"/>
      </c:valAx>
      <c:catAx>
        <c:axId val="302116416"/>
        <c:scaling>
          <c:orientation val="minMax"/>
        </c:scaling>
        <c:delete val="1"/>
        <c:axPos val="b"/>
        <c:numFmt formatCode="General" sourceLinked="1"/>
        <c:majorTickMark val="out"/>
        <c:minorTickMark val="none"/>
        <c:tickLblPos val="nextTo"/>
        <c:crossAx val="302119744"/>
        <c:crosses val="autoZero"/>
        <c:auto val="1"/>
        <c:lblAlgn val="ctr"/>
        <c:lblOffset val="100"/>
        <c:noMultiLvlLbl val="0"/>
      </c:cat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E14AB8-6FD6-4A61-9452-6F11645894F1}" type="doc">
      <dgm:prSet loTypeId="urn:microsoft.com/office/officeart/2008/layout/VerticalCurvedList" loCatId="list" qsTypeId="urn:microsoft.com/office/officeart/2005/8/quickstyle/simple3" qsCatId="simple" csTypeId="urn:microsoft.com/office/officeart/2005/8/colors/accent6_1" csCatId="accent6" phldr="1"/>
      <dgm:spPr/>
      <dgm:t>
        <a:bodyPr/>
        <a:lstStyle/>
        <a:p>
          <a:endParaRPr lang="lv-LV"/>
        </a:p>
      </dgm:t>
    </dgm:pt>
    <dgm:pt modelId="{394D7B39-9D69-4FF6-B476-BE58CF8BECCA}">
      <dgm:prSet phldrT="[Text]" custT="1"/>
      <dgm:spPr/>
      <dgm:t>
        <a:bodyPr/>
        <a:lstStyle/>
        <a:p>
          <a:pPr algn="l"/>
          <a:r>
            <a:rPr lang="lv-LV" sz="900" b="1">
              <a:latin typeface="Times New Roman" panose="02020603050405020304" pitchFamily="18" charset="0"/>
              <a:cs typeface="Times New Roman" panose="02020603050405020304" pitchFamily="18" charset="0"/>
            </a:rPr>
            <a:t>Mērķis</a:t>
          </a:r>
          <a:r>
            <a:rPr lang="lv-LV" sz="900" b="0">
              <a:latin typeface="Times New Roman" panose="02020603050405020304" pitchFamily="18" charset="0"/>
              <a:cs typeface="Times New Roman" panose="02020603050405020304" pitchFamily="18" charset="0"/>
            </a:rPr>
            <a:t>: Virzīties uz klimatneitralitāti un klimatnoturīgumu</a:t>
          </a:r>
        </a:p>
        <a:p>
          <a:pPr algn="l"/>
          <a:r>
            <a:rPr lang="lv-LV" sz="900" b="1">
              <a:latin typeface="Times New Roman" panose="02020603050405020304" pitchFamily="18" charset="0"/>
              <a:cs typeface="Times New Roman" panose="02020603050405020304" pitchFamily="18" charset="0"/>
            </a:rPr>
            <a:t>Rīcības virzieni</a:t>
          </a:r>
          <a:r>
            <a:rPr lang="lv-LV" sz="900" b="0">
              <a:latin typeface="Times New Roman" panose="02020603050405020304" pitchFamily="18" charset="0"/>
              <a:cs typeface="Times New Roman" panose="02020603050405020304" pitchFamily="18" charset="0"/>
            </a:rPr>
            <a:t>: 1, 2, 3, 4, 22, 49</a:t>
          </a:r>
          <a:endParaRPr lang="lv-LV" sz="900">
            <a:latin typeface="Times New Roman" panose="02020603050405020304" pitchFamily="18" charset="0"/>
            <a:cs typeface="Times New Roman" panose="02020603050405020304" pitchFamily="18" charset="0"/>
          </a:endParaRPr>
        </a:p>
      </dgm:t>
    </dgm:pt>
    <dgm:pt modelId="{54FFB8A5-270B-4454-BD91-B364AAB1D86C}" type="parTrans" cxnId="{5FF88447-06B8-4C9C-A9C1-AA78B5787483}">
      <dgm:prSet/>
      <dgm:spPr/>
      <dgm:t>
        <a:bodyPr/>
        <a:lstStyle/>
        <a:p>
          <a:endParaRPr lang="lv-LV"/>
        </a:p>
      </dgm:t>
    </dgm:pt>
    <dgm:pt modelId="{3B0ADF90-0426-4F29-8B85-0CAE91372C61}" type="sibTrans" cxnId="{5FF88447-06B8-4C9C-A9C1-AA78B5787483}">
      <dgm:prSet/>
      <dgm:spPr/>
      <dgm:t>
        <a:bodyPr/>
        <a:lstStyle/>
        <a:p>
          <a:endParaRPr lang="lv-LV"/>
        </a:p>
      </dgm:t>
    </dgm:pt>
    <dgm:pt modelId="{A6947C7E-B491-43CE-9053-E15AC0421F83}">
      <dgm:prSet custT="1"/>
      <dgm:spPr/>
      <dgm:t>
        <a:bodyPr/>
        <a:lstStyle/>
        <a:p>
          <a:pPr algn="l"/>
          <a:r>
            <a:rPr lang="lv-LV" sz="900" b="1">
              <a:latin typeface="Times New Roman" panose="02020603050405020304" pitchFamily="18" charset="0"/>
              <a:cs typeface="Times New Roman" panose="02020603050405020304" pitchFamily="18" charset="0"/>
            </a:rPr>
            <a:t>Mērķis</a:t>
          </a:r>
          <a:r>
            <a:rPr lang="lv-LV" sz="900" b="0">
              <a:latin typeface="Times New Roman" panose="02020603050405020304" pitchFamily="18" charset="0"/>
              <a:cs typeface="Times New Roman" panose="02020603050405020304" pitchFamily="18" charset="0"/>
            </a:rPr>
            <a:t>: Bioloģiskās daudzveidības saglabāšana, kas balstīta zinātniskajos pētījumos, </a:t>
          </a:r>
        </a:p>
        <a:p>
          <a:pPr algn="l"/>
          <a:r>
            <a:rPr lang="lv-LV" sz="900" b="0">
              <a:latin typeface="Times New Roman" panose="02020603050405020304" pitchFamily="18" charset="0"/>
              <a:cs typeface="Times New Roman" panose="02020603050405020304" pitchFamily="18" charset="0"/>
            </a:rPr>
            <a:t>               līdzsvarojot ekoloģiskās, ekonomiskās un sociālās intereses</a:t>
          </a:r>
        </a:p>
        <a:p>
          <a:pPr algn="l"/>
          <a:r>
            <a:rPr lang="lv-LV" sz="900" b="1">
              <a:latin typeface="Times New Roman" panose="02020603050405020304" pitchFamily="18" charset="0"/>
              <a:cs typeface="Times New Roman" panose="02020603050405020304" pitchFamily="18" charset="0"/>
            </a:rPr>
            <a:t>Rīcības virzieni</a:t>
          </a:r>
          <a:r>
            <a:rPr lang="lv-LV" sz="900" b="0">
              <a:latin typeface="Times New Roman" panose="02020603050405020304" pitchFamily="18" charset="0"/>
              <a:cs typeface="Times New Roman" panose="02020603050405020304" pitchFamily="18" charset="0"/>
            </a:rPr>
            <a:t>: 1, 14, 15, 16, 17, 18, 19, 20, 21, 27, 32</a:t>
          </a:r>
        </a:p>
      </dgm:t>
    </dgm:pt>
    <dgm:pt modelId="{CED9A025-11B9-4344-89F4-A9C3A74EC8C5}" type="parTrans" cxnId="{AB0D3EE8-C8A0-42FD-9D72-0F7D0834F8C6}">
      <dgm:prSet/>
      <dgm:spPr/>
      <dgm:t>
        <a:bodyPr/>
        <a:lstStyle/>
        <a:p>
          <a:endParaRPr lang="lv-LV"/>
        </a:p>
      </dgm:t>
    </dgm:pt>
    <dgm:pt modelId="{33140BD3-C4A5-41B8-A0AB-A57CE57AED24}" type="sibTrans" cxnId="{AB0D3EE8-C8A0-42FD-9D72-0F7D0834F8C6}">
      <dgm:prSet/>
      <dgm:spPr/>
      <dgm:t>
        <a:bodyPr/>
        <a:lstStyle/>
        <a:p>
          <a:endParaRPr lang="lv-LV"/>
        </a:p>
      </dgm:t>
    </dgm:pt>
    <dgm:pt modelId="{5E4CDE2B-1F6C-40B4-95A6-2FA419F094C3}">
      <dgm:prSet phldrT="[Text]" custT="1"/>
      <dgm:spPr/>
      <dgm:t>
        <a:bodyPr/>
        <a:lstStyle/>
        <a:p>
          <a:pPr algn="l"/>
          <a:r>
            <a:rPr lang="lv-LV" sz="900" b="1">
              <a:latin typeface="Times New Roman" panose="02020603050405020304" pitchFamily="18" charset="0"/>
              <a:cs typeface="Times New Roman" panose="02020603050405020304" pitchFamily="18" charset="0"/>
            </a:rPr>
            <a:t>Mērķis</a:t>
          </a:r>
          <a:r>
            <a:rPr lang="lv-LV" sz="900" b="0">
              <a:latin typeface="Times New Roman" panose="02020603050405020304" pitchFamily="18" charset="0"/>
              <a:cs typeface="Times New Roman" panose="02020603050405020304" pitchFamily="18" charset="0"/>
            </a:rPr>
            <a:t>: Samazināt piesārņojumu</a:t>
          </a:r>
        </a:p>
        <a:p>
          <a:pPr algn="l"/>
          <a:r>
            <a:rPr lang="lv-LV" sz="900" b="1">
              <a:latin typeface="Times New Roman" panose="02020603050405020304" pitchFamily="18" charset="0"/>
              <a:cs typeface="Times New Roman" panose="02020603050405020304" pitchFamily="18" charset="0"/>
            </a:rPr>
            <a:t>Rīcības virzieni</a:t>
          </a:r>
          <a:r>
            <a:rPr lang="lv-LV" sz="900" b="0">
              <a:latin typeface="Times New Roman" panose="02020603050405020304" pitchFamily="18" charset="0"/>
              <a:cs typeface="Times New Roman" panose="02020603050405020304" pitchFamily="18" charset="0"/>
            </a:rPr>
            <a:t>: 1, 9, 10, 11, 12, 13, 23, 24, 25, 26, 28, 29, 30, 31, 33, 34, 35, 37, 38, 41, 42, 43, 44, 45, 46, 47, 48, 49 </a:t>
          </a:r>
        </a:p>
      </dgm:t>
    </dgm:pt>
    <dgm:pt modelId="{FC2C8D01-9B57-4D5B-8812-F0870054C3FF}" type="sibTrans" cxnId="{F2A29EE4-4C67-47EA-AC95-1885076C72D7}">
      <dgm:prSet/>
      <dgm:spPr/>
      <dgm:t>
        <a:bodyPr/>
        <a:lstStyle/>
        <a:p>
          <a:endParaRPr lang="lv-LV"/>
        </a:p>
      </dgm:t>
    </dgm:pt>
    <dgm:pt modelId="{684ED906-BF33-4E95-AC97-6EFB9289E4FA}" type="parTrans" cxnId="{F2A29EE4-4C67-47EA-AC95-1885076C72D7}">
      <dgm:prSet/>
      <dgm:spPr/>
      <dgm:t>
        <a:bodyPr/>
        <a:lstStyle/>
        <a:p>
          <a:endParaRPr lang="lv-LV"/>
        </a:p>
      </dgm:t>
    </dgm:pt>
    <dgm:pt modelId="{EC975914-FDF5-43F7-8FC4-BD08D8ABD105}">
      <dgm:prSet phldrT="[Text]" custT="1"/>
      <dgm:spPr/>
      <dgm:t>
        <a:bodyPr/>
        <a:lstStyle/>
        <a:p>
          <a:pPr algn="l"/>
          <a:r>
            <a:rPr lang="lv-LV" sz="900" b="1">
              <a:latin typeface="Times New Roman" panose="02020603050405020304" pitchFamily="18" charset="0"/>
              <a:cs typeface="Times New Roman" panose="02020603050405020304" pitchFamily="18" charset="0"/>
            </a:rPr>
            <a:t>Mērķis</a:t>
          </a:r>
          <a:r>
            <a:rPr lang="lv-LV" sz="900" b="0">
              <a:latin typeface="Times New Roman" panose="02020603050405020304" pitchFamily="18" charset="0"/>
              <a:cs typeface="Times New Roman" panose="02020603050405020304" pitchFamily="18" charset="0"/>
            </a:rPr>
            <a:t>: Veicināt ilgtspējīgu resursu izmantošanu un pāreju uz aprites ekonomiku</a:t>
          </a:r>
        </a:p>
        <a:p>
          <a:pPr algn="l"/>
          <a:r>
            <a:rPr lang="lv-LV" sz="900" b="1">
              <a:latin typeface="Times New Roman" panose="02020603050405020304" pitchFamily="18" charset="0"/>
              <a:cs typeface="Times New Roman" panose="02020603050405020304" pitchFamily="18" charset="0"/>
            </a:rPr>
            <a:t>Rīcības virzieni</a:t>
          </a:r>
          <a:r>
            <a:rPr lang="lv-LV" sz="900" b="0">
              <a:latin typeface="Times New Roman" panose="02020603050405020304" pitchFamily="18" charset="0"/>
              <a:cs typeface="Times New Roman" panose="02020603050405020304" pitchFamily="18" charset="0"/>
            </a:rPr>
            <a:t>: 1, 5, 6, 7, 8,  36, 40, 39, 49</a:t>
          </a:r>
        </a:p>
      </dgm:t>
    </dgm:pt>
    <dgm:pt modelId="{9665B8CA-B0B9-4690-9BDF-9367C840B16C}" type="sibTrans" cxnId="{2C2C3EFC-0388-41EF-B29F-98001ACD4442}">
      <dgm:prSet/>
      <dgm:spPr/>
      <dgm:t>
        <a:bodyPr/>
        <a:lstStyle/>
        <a:p>
          <a:endParaRPr lang="lv-LV"/>
        </a:p>
      </dgm:t>
    </dgm:pt>
    <dgm:pt modelId="{C69445DF-D0B5-45E8-ACF1-BE42EF141EEC}" type="parTrans" cxnId="{2C2C3EFC-0388-41EF-B29F-98001ACD4442}">
      <dgm:prSet/>
      <dgm:spPr/>
      <dgm:t>
        <a:bodyPr/>
        <a:lstStyle/>
        <a:p>
          <a:endParaRPr lang="lv-LV"/>
        </a:p>
      </dgm:t>
    </dgm:pt>
    <dgm:pt modelId="{90E69C5C-C562-4505-B5A1-9AED5143DDE2}" type="pres">
      <dgm:prSet presAssocID="{DCE14AB8-6FD6-4A61-9452-6F11645894F1}" presName="Name0" presStyleCnt="0">
        <dgm:presLayoutVars>
          <dgm:chMax val="7"/>
          <dgm:chPref val="7"/>
          <dgm:dir/>
        </dgm:presLayoutVars>
      </dgm:prSet>
      <dgm:spPr/>
    </dgm:pt>
    <dgm:pt modelId="{1BDC845A-B5E1-445A-B716-CB0060AC4227}" type="pres">
      <dgm:prSet presAssocID="{DCE14AB8-6FD6-4A61-9452-6F11645894F1}" presName="Name1" presStyleCnt="0"/>
      <dgm:spPr/>
    </dgm:pt>
    <dgm:pt modelId="{52CEA7BE-9DC4-45D6-9E9A-29B89638BD75}" type="pres">
      <dgm:prSet presAssocID="{DCE14AB8-6FD6-4A61-9452-6F11645894F1}" presName="cycle" presStyleCnt="0"/>
      <dgm:spPr/>
    </dgm:pt>
    <dgm:pt modelId="{B7A9C53F-FD7D-41D5-A9A1-CA4307C59714}" type="pres">
      <dgm:prSet presAssocID="{DCE14AB8-6FD6-4A61-9452-6F11645894F1}" presName="srcNode" presStyleLbl="node1" presStyleIdx="0" presStyleCnt="4"/>
      <dgm:spPr/>
    </dgm:pt>
    <dgm:pt modelId="{ACEAC92C-B155-4E3F-A834-D3D9F837776B}" type="pres">
      <dgm:prSet presAssocID="{DCE14AB8-6FD6-4A61-9452-6F11645894F1}" presName="conn" presStyleLbl="parChTrans1D2" presStyleIdx="0" presStyleCnt="1"/>
      <dgm:spPr/>
    </dgm:pt>
    <dgm:pt modelId="{6750CA4B-C59D-4034-9913-EFE465307BC8}" type="pres">
      <dgm:prSet presAssocID="{DCE14AB8-6FD6-4A61-9452-6F11645894F1}" presName="extraNode" presStyleLbl="node1" presStyleIdx="0" presStyleCnt="4"/>
      <dgm:spPr/>
    </dgm:pt>
    <dgm:pt modelId="{3D966574-0312-4F4E-B6E3-EFE05EE3FAC2}" type="pres">
      <dgm:prSet presAssocID="{DCE14AB8-6FD6-4A61-9452-6F11645894F1}" presName="dstNode" presStyleLbl="node1" presStyleIdx="0" presStyleCnt="4"/>
      <dgm:spPr/>
    </dgm:pt>
    <dgm:pt modelId="{3293D7D7-F5AA-4501-91FE-5D852AF812D8}" type="pres">
      <dgm:prSet presAssocID="{394D7B39-9D69-4FF6-B476-BE58CF8BECCA}" presName="text_1" presStyleLbl="node1" presStyleIdx="0" presStyleCnt="4" custScaleX="98199" custLinFactNeighborX="600" custLinFactNeighborY="-3095">
        <dgm:presLayoutVars>
          <dgm:bulletEnabled val="1"/>
        </dgm:presLayoutVars>
      </dgm:prSet>
      <dgm:spPr/>
    </dgm:pt>
    <dgm:pt modelId="{5D28A9E1-9F4C-4BEA-B0FF-29E74AEDE415}" type="pres">
      <dgm:prSet presAssocID="{394D7B39-9D69-4FF6-B476-BE58CF8BECCA}" presName="accent_1" presStyleCnt="0"/>
      <dgm:spPr/>
    </dgm:pt>
    <dgm:pt modelId="{7C51B275-6AF0-4471-9121-DC8B43E0DCC7}" type="pres">
      <dgm:prSet presAssocID="{394D7B39-9D69-4FF6-B476-BE58CF8BECCA}" presName="accentRepeatNode" presStyleLbl="solidFgAcc1" presStyleIdx="0" presStyleCnt="4"/>
      <dgm:spPr/>
    </dgm:pt>
    <dgm:pt modelId="{D21D5C27-20A3-4BC5-B281-E30F8483B969}" type="pres">
      <dgm:prSet presAssocID="{EC975914-FDF5-43F7-8FC4-BD08D8ABD105}" presName="text_2" presStyleLbl="node1" presStyleIdx="1" presStyleCnt="4">
        <dgm:presLayoutVars>
          <dgm:bulletEnabled val="1"/>
        </dgm:presLayoutVars>
      </dgm:prSet>
      <dgm:spPr/>
    </dgm:pt>
    <dgm:pt modelId="{207D56EF-FF56-4939-979F-3972B47DD35A}" type="pres">
      <dgm:prSet presAssocID="{EC975914-FDF5-43F7-8FC4-BD08D8ABD105}" presName="accent_2" presStyleCnt="0"/>
      <dgm:spPr/>
    </dgm:pt>
    <dgm:pt modelId="{7BC1A9D3-DBB0-4954-B7BD-AA9A608F4127}" type="pres">
      <dgm:prSet presAssocID="{EC975914-FDF5-43F7-8FC4-BD08D8ABD105}" presName="accentRepeatNode" presStyleLbl="solidFgAcc1" presStyleIdx="1" presStyleCnt="4"/>
      <dgm:spPr/>
    </dgm:pt>
    <dgm:pt modelId="{FC3E283A-3B81-44D6-80B6-B700F839D999}" type="pres">
      <dgm:prSet presAssocID="{5E4CDE2B-1F6C-40B4-95A6-2FA419F094C3}" presName="text_3" presStyleLbl="node1" presStyleIdx="2" presStyleCnt="4">
        <dgm:presLayoutVars>
          <dgm:bulletEnabled val="1"/>
        </dgm:presLayoutVars>
      </dgm:prSet>
      <dgm:spPr/>
    </dgm:pt>
    <dgm:pt modelId="{9F488C36-AE93-48D8-93CB-D765205F9E1D}" type="pres">
      <dgm:prSet presAssocID="{5E4CDE2B-1F6C-40B4-95A6-2FA419F094C3}" presName="accent_3" presStyleCnt="0"/>
      <dgm:spPr/>
    </dgm:pt>
    <dgm:pt modelId="{B11E8E9F-8AF5-4B5D-8B3E-787C8CDCDDA7}" type="pres">
      <dgm:prSet presAssocID="{5E4CDE2B-1F6C-40B4-95A6-2FA419F094C3}" presName="accentRepeatNode" presStyleLbl="solidFgAcc1" presStyleIdx="2" presStyleCnt="4"/>
      <dgm:spPr/>
    </dgm:pt>
    <dgm:pt modelId="{13643CCF-2826-4FB8-9170-8BEAE47B5243}" type="pres">
      <dgm:prSet presAssocID="{A6947C7E-B491-43CE-9053-E15AC0421F83}" presName="text_4" presStyleLbl="node1" presStyleIdx="3" presStyleCnt="4">
        <dgm:presLayoutVars>
          <dgm:bulletEnabled val="1"/>
        </dgm:presLayoutVars>
      </dgm:prSet>
      <dgm:spPr/>
    </dgm:pt>
    <dgm:pt modelId="{592C9341-7CFF-4C31-9BD4-CE5DAD0F8F6A}" type="pres">
      <dgm:prSet presAssocID="{A6947C7E-B491-43CE-9053-E15AC0421F83}" presName="accent_4" presStyleCnt="0"/>
      <dgm:spPr/>
    </dgm:pt>
    <dgm:pt modelId="{32B5730F-6AD2-4101-9EAC-E1F5C58147BB}" type="pres">
      <dgm:prSet presAssocID="{A6947C7E-B491-43CE-9053-E15AC0421F83}" presName="accentRepeatNode" presStyleLbl="solidFgAcc1" presStyleIdx="3" presStyleCnt="4"/>
      <dgm:spPr/>
    </dgm:pt>
  </dgm:ptLst>
  <dgm:cxnLst>
    <dgm:cxn modelId="{74A1D505-64DC-42DF-9A4B-A2AA1AED1086}" type="presOf" srcId="{DCE14AB8-6FD6-4A61-9452-6F11645894F1}" destId="{90E69C5C-C562-4505-B5A1-9AED5143DDE2}" srcOrd="0" destOrd="0" presId="urn:microsoft.com/office/officeart/2008/layout/VerticalCurvedList"/>
    <dgm:cxn modelId="{4E936D0E-71C0-44D8-9F0C-0ADE3E0BC55E}" type="presOf" srcId="{A6947C7E-B491-43CE-9053-E15AC0421F83}" destId="{13643CCF-2826-4FB8-9170-8BEAE47B5243}" srcOrd="0" destOrd="0" presId="urn:microsoft.com/office/officeart/2008/layout/VerticalCurvedList"/>
    <dgm:cxn modelId="{5FF88447-06B8-4C9C-A9C1-AA78B5787483}" srcId="{DCE14AB8-6FD6-4A61-9452-6F11645894F1}" destId="{394D7B39-9D69-4FF6-B476-BE58CF8BECCA}" srcOrd="0" destOrd="0" parTransId="{54FFB8A5-270B-4454-BD91-B364AAB1D86C}" sibTransId="{3B0ADF90-0426-4F29-8B85-0CAE91372C61}"/>
    <dgm:cxn modelId="{34294EA5-3694-40AC-A1CD-9A0426EBD7D0}" type="presOf" srcId="{EC975914-FDF5-43F7-8FC4-BD08D8ABD105}" destId="{D21D5C27-20A3-4BC5-B281-E30F8483B969}" srcOrd="0" destOrd="0" presId="urn:microsoft.com/office/officeart/2008/layout/VerticalCurvedList"/>
    <dgm:cxn modelId="{1F86A0B5-B08F-4CF8-8227-F74C8D239173}" type="presOf" srcId="{5E4CDE2B-1F6C-40B4-95A6-2FA419F094C3}" destId="{FC3E283A-3B81-44D6-80B6-B700F839D999}" srcOrd="0" destOrd="0" presId="urn:microsoft.com/office/officeart/2008/layout/VerticalCurvedList"/>
    <dgm:cxn modelId="{33B589C8-EA44-4750-9FA8-B83262977AB6}" type="presOf" srcId="{394D7B39-9D69-4FF6-B476-BE58CF8BECCA}" destId="{3293D7D7-F5AA-4501-91FE-5D852AF812D8}" srcOrd="0" destOrd="0" presId="urn:microsoft.com/office/officeart/2008/layout/VerticalCurvedList"/>
    <dgm:cxn modelId="{A97FCDD4-FAB8-47B5-910E-06D6678E6F2A}" type="presOf" srcId="{3B0ADF90-0426-4F29-8B85-0CAE91372C61}" destId="{ACEAC92C-B155-4E3F-A834-D3D9F837776B}" srcOrd="0" destOrd="0" presId="urn:microsoft.com/office/officeart/2008/layout/VerticalCurvedList"/>
    <dgm:cxn modelId="{F2A29EE4-4C67-47EA-AC95-1885076C72D7}" srcId="{DCE14AB8-6FD6-4A61-9452-6F11645894F1}" destId="{5E4CDE2B-1F6C-40B4-95A6-2FA419F094C3}" srcOrd="2" destOrd="0" parTransId="{684ED906-BF33-4E95-AC97-6EFB9289E4FA}" sibTransId="{FC2C8D01-9B57-4D5B-8812-F0870054C3FF}"/>
    <dgm:cxn modelId="{AB0D3EE8-C8A0-42FD-9D72-0F7D0834F8C6}" srcId="{DCE14AB8-6FD6-4A61-9452-6F11645894F1}" destId="{A6947C7E-B491-43CE-9053-E15AC0421F83}" srcOrd="3" destOrd="0" parTransId="{CED9A025-11B9-4344-89F4-A9C3A74EC8C5}" sibTransId="{33140BD3-C4A5-41B8-A0AB-A57CE57AED24}"/>
    <dgm:cxn modelId="{2C2C3EFC-0388-41EF-B29F-98001ACD4442}" srcId="{DCE14AB8-6FD6-4A61-9452-6F11645894F1}" destId="{EC975914-FDF5-43F7-8FC4-BD08D8ABD105}" srcOrd="1" destOrd="0" parTransId="{C69445DF-D0B5-45E8-ACF1-BE42EF141EEC}" sibTransId="{9665B8CA-B0B9-4690-9BDF-9367C840B16C}"/>
    <dgm:cxn modelId="{33621B75-12D1-4675-AE19-9CDEA344A2A2}" type="presParOf" srcId="{90E69C5C-C562-4505-B5A1-9AED5143DDE2}" destId="{1BDC845A-B5E1-445A-B716-CB0060AC4227}" srcOrd="0" destOrd="0" presId="urn:microsoft.com/office/officeart/2008/layout/VerticalCurvedList"/>
    <dgm:cxn modelId="{B8C636A6-18C4-402D-BBA4-0ACB15E7664A}" type="presParOf" srcId="{1BDC845A-B5E1-445A-B716-CB0060AC4227}" destId="{52CEA7BE-9DC4-45D6-9E9A-29B89638BD75}" srcOrd="0" destOrd="0" presId="urn:microsoft.com/office/officeart/2008/layout/VerticalCurvedList"/>
    <dgm:cxn modelId="{363C5A37-B8E4-40CA-96C1-BD07BA78F8E8}" type="presParOf" srcId="{52CEA7BE-9DC4-45D6-9E9A-29B89638BD75}" destId="{B7A9C53F-FD7D-41D5-A9A1-CA4307C59714}" srcOrd="0" destOrd="0" presId="urn:microsoft.com/office/officeart/2008/layout/VerticalCurvedList"/>
    <dgm:cxn modelId="{3AA965A2-AE30-4A3E-AF35-E39FA12AC3F0}" type="presParOf" srcId="{52CEA7BE-9DC4-45D6-9E9A-29B89638BD75}" destId="{ACEAC92C-B155-4E3F-A834-D3D9F837776B}" srcOrd="1" destOrd="0" presId="urn:microsoft.com/office/officeart/2008/layout/VerticalCurvedList"/>
    <dgm:cxn modelId="{3E99E5D9-BFA3-449B-9737-064120364AEF}" type="presParOf" srcId="{52CEA7BE-9DC4-45D6-9E9A-29B89638BD75}" destId="{6750CA4B-C59D-4034-9913-EFE465307BC8}" srcOrd="2" destOrd="0" presId="urn:microsoft.com/office/officeart/2008/layout/VerticalCurvedList"/>
    <dgm:cxn modelId="{1A5EBCBB-7118-4B1A-8490-D22B59D56FB9}" type="presParOf" srcId="{52CEA7BE-9DC4-45D6-9E9A-29B89638BD75}" destId="{3D966574-0312-4F4E-B6E3-EFE05EE3FAC2}" srcOrd="3" destOrd="0" presId="urn:microsoft.com/office/officeart/2008/layout/VerticalCurvedList"/>
    <dgm:cxn modelId="{6DC7694A-1308-4CB3-99FB-A49C9594E702}" type="presParOf" srcId="{1BDC845A-B5E1-445A-B716-CB0060AC4227}" destId="{3293D7D7-F5AA-4501-91FE-5D852AF812D8}" srcOrd="1" destOrd="0" presId="urn:microsoft.com/office/officeart/2008/layout/VerticalCurvedList"/>
    <dgm:cxn modelId="{0D1272FD-0C2C-4716-B319-CC073A27E224}" type="presParOf" srcId="{1BDC845A-B5E1-445A-B716-CB0060AC4227}" destId="{5D28A9E1-9F4C-4BEA-B0FF-29E74AEDE415}" srcOrd="2" destOrd="0" presId="urn:microsoft.com/office/officeart/2008/layout/VerticalCurvedList"/>
    <dgm:cxn modelId="{50DDB5E1-8913-4AE9-9A63-C74C4C201B14}" type="presParOf" srcId="{5D28A9E1-9F4C-4BEA-B0FF-29E74AEDE415}" destId="{7C51B275-6AF0-4471-9121-DC8B43E0DCC7}" srcOrd="0" destOrd="0" presId="urn:microsoft.com/office/officeart/2008/layout/VerticalCurvedList"/>
    <dgm:cxn modelId="{B39F0DC5-0838-46EA-BCF2-C43662269F35}" type="presParOf" srcId="{1BDC845A-B5E1-445A-B716-CB0060AC4227}" destId="{D21D5C27-20A3-4BC5-B281-E30F8483B969}" srcOrd="3" destOrd="0" presId="urn:microsoft.com/office/officeart/2008/layout/VerticalCurvedList"/>
    <dgm:cxn modelId="{044AA18E-3785-435B-A95A-BA13DA2E3E59}" type="presParOf" srcId="{1BDC845A-B5E1-445A-B716-CB0060AC4227}" destId="{207D56EF-FF56-4939-979F-3972B47DD35A}" srcOrd="4" destOrd="0" presId="urn:microsoft.com/office/officeart/2008/layout/VerticalCurvedList"/>
    <dgm:cxn modelId="{3C2E606A-E466-4B23-B0A6-860550ED2806}" type="presParOf" srcId="{207D56EF-FF56-4939-979F-3972B47DD35A}" destId="{7BC1A9D3-DBB0-4954-B7BD-AA9A608F4127}" srcOrd="0" destOrd="0" presId="urn:microsoft.com/office/officeart/2008/layout/VerticalCurvedList"/>
    <dgm:cxn modelId="{947BC7A5-9E6A-410B-936B-D2EC07E3DE18}" type="presParOf" srcId="{1BDC845A-B5E1-445A-B716-CB0060AC4227}" destId="{FC3E283A-3B81-44D6-80B6-B700F839D999}" srcOrd="5" destOrd="0" presId="urn:microsoft.com/office/officeart/2008/layout/VerticalCurvedList"/>
    <dgm:cxn modelId="{BCA3D52B-92F1-4A1A-A2E5-B36DD4F79D72}" type="presParOf" srcId="{1BDC845A-B5E1-445A-B716-CB0060AC4227}" destId="{9F488C36-AE93-48D8-93CB-D765205F9E1D}" srcOrd="6" destOrd="0" presId="urn:microsoft.com/office/officeart/2008/layout/VerticalCurvedList"/>
    <dgm:cxn modelId="{4C041EED-ECE8-4BD1-865A-E31F079E61F8}" type="presParOf" srcId="{9F488C36-AE93-48D8-93CB-D765205F9E1D}" destId="{B11E8E9F-8AF5-4B5D-8B3E-787C8CDCDDA7}" srcOrd="0" destOrd="0" presId="urn:microsoft.com/office/officeart/2008/layout/VerticalCurvedList"/>
    <dgm:cxn modelId="{3B0571EE-D81B-41DF-BFAF-A6FB2C192E86}" type="presParOf" srcId="{1BDC845A-B5E1-445A-B716-CB0060AC4227}" destId="{13643CCF-2826-4FB8-9170-8BEAE47B5243}" srcOrd="7" destOrd="0" presId="urn:microsoft.com/office/officeart/2008/layout/VerticalCurvedList"/>
    <dgm:cxn modelId="{C477BD6B-4AF2-4D8A-BCFD-16CE2706E920}" type="presParOf" srcId="{1BDC845A-B5E1-445A-B716-CB0060AC4227}" destId="{592C9341-7CFF-4C31-9BD4-CE5DAD0F8F6A}" srcOrd="8" destOrd="0" presId="urn:microsoft.com/office/officeart/2008/layout/VerticalCurvedList"/>
    <dgm:cxn modelId="{A606E633-EA83-4E1D-8DC8-9464701E0976}" type="presParOf" srcId="{592C9341-7CFF-4C31-9BD4-CE5DAD0F8F6A}" destId="{32B5730F-6AD2-4101-9EAC-E1F5C58147BB}" srcOrd="0" destOrd="0" presId="urn:microsoft.com/office/officeart/2008/layout/VerticalCurvedList"/>
  </dgm:cxnLst>
  <dgm:bg>
    <a:solidFill>
      <a:schemeClr val="accent6">
        <a:lumMod val="20000"/>
        <a:lumOff val="80000"/>
      </a:schemeClr>
    </a:solidFill>
  </dgm:bg>
  <dgm:whole>
    <a:ln w="38100"/>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EAC92C-B155-4E3F-A834-D3D9F837776B}">
      <dsp:nvSpPr>
        <dsp:cNvPr id="0" name=""/>
        <dsp:cNvSpPr/>
      </dsp:nvSpPr>
      <dsp:spPr>
        <a:xfrm>
          <a:off x="-3547586" y="-545274"/>
          <a:ext cx="4229353" cy="4229353"/>
        </a:xfrm>
        <a:prstGeom prst="blockArc">
          <a:avLst>
            <a:gd name="adj1" fmla="val 18900000"/>
            <a:gd name="adj2" fmla="val 2700000"/>
            <a:gd name="adj3" fmla="val 511"/>
          </a:avLst>
        </a:pr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3D7D7-F5AA-4501-91FE-5D852AF812D8}">
      <dsp:nvSpPr>
        <dsp:cNvPr id="0" name=""/>
        <dsp:cNvSpPr/>
      </dsp:nvSpPr>
      <dsp:spPr>
        <a:xfrm>
          <a:off x="437265" y="226366"/>
          <a:ext cx="5224981" cy="482873"/>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3281" tIns="22860" rIns="22860" bIns="22860" numCol="1" spcCol="1270" anchor="ctr" anchorCtr="0">
          <a:noAutofit/>
        </a:bodyPr>
        <a:lstStyle/>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Mērķis</a:t>
          </a:r>
          <a:r>
            <a:rPr lang="lv-LV" sz="900" b="0" kern="1200">
              <a:latin typeface="Times New Roman" panose="02020603050405020304" pitchFamily="18" charset="0"/>
              <a:cs typeface="Times New Roman" panose="02020603050405020304" pitchFamily="18" charset="0"/>
            </a:rPr>
            <a:t>: Virzīties uz klimatneitralitāti un klimatnoturīgumu</a:t>
          </a:r>
        </a:p>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Rīcības virzieni</a:t>
          </a:r>
          <a:r>
            <a:rPr lang="lv-LV" sz="900" b="0" kern="1200">
              <a:latin typeface="Times New Roman" panose="02020603050405020304" pitchFamily="18" charset="0"/>
              <a:cs typeface="Times New Roman" panose="02020603050405020304" pitchFamily="18" charset="0"/>
            </a:rPr>
            <a:t>: 1, 2, 3, 4, 22, 49</a:t>
          </a:r>
          <a:endParaRPr lang="lv-LV" sz="900" kern="1200">
            <a:latin typeface="Times New Roman" panose="02020603050405020304" pitchFamily="18" charset="0"/>
            <a:cs typeface="Times New Roman" panose="02020603050405020304" pitchFamily="18" charset="0"/>
          </a:endParaRPr>
        </a:p>
      </dsp:txBody>
      <dsp:txXfrm>
        <a:off x="437265" y="226366"/>
        <a:ext cx="5224981" cy="482873"/>
      </dsp:txXfrm>
    </dsp:sp>
    <dsp:sp modelId="{7C51B275-6AF0-4471-9121-DC8B43E0DCC7}">
      <dsp:nvSpPr>
        <dsp:cNvPr id="0" name=""/>
        <dsp:cNvSpPr/>
      </dsp:nvSpPr>
      <dsp:spPr>
        <a:xfrm>
          <a:off x="55630" y="180952"/>
          <a:ext cx="603592" cy="603592"/>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6">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D21D5C27-20A3-4BC5-B281-E30F8483B969}">
      <dsp:nvSpPr>
        <dsp:cNvPr id="0" name=""/>
        <dsp:cNvSpPr/>
      </dsp:nvSpPr>
      <dsp:spPr>
        <a:xfrm>
          <a:off x="634268" y="965747"/>
          <a:ext cx="5043966" cy="482873"/>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3281" tIns="22860" rIns="22860" bIns="22860" numCol="1" spcCol="1270" anchor="ctr" anchorCtr="0">
          <a:noAutofit/>
        </a:bodyPr>
        <a:lstStyle/>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Mērķis</a:t>
          </a:r>
          <a:r>
            <a:rPr lang="lv-LV" sz="900" b="0" kern="1200">
              <a:latin typeface="Times New Roman" panose="02020603050405020304" pitchFamily="18" charset="0"/>
              <a:cs typeface="Times New Roman" panose="02020603050405020304" pitchFamily="18" charset="0"/>
            </a:rPr>
            <a:t>: Veicināt ilgtspējīgu resursu izmantošanu un pāreju uz aprites ekonomiku</a:t>
          </a:r>
        </a:p>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Rīcības virzieni</a:t>
          </a:r>
          <a:r>
            <a:rPr lang="lv-LV" sz="900" b="0" kern="1200">
              <a:latin typeface="Times New Roman" panose="02020603050405020304" pitchFamily="18" charset="0"/>
              <a:cs typeface="Times New Roman" panose="02020603050405020304" pitchFamily="18" charset="0"/>
            </a:rPr>
            <a:t>: 1, 5, 6, 7, 8,  36, 40, 39, 49</a:t>
          </a:r>
        </a:p>
      </dsp:txBody>
      <dsp:txXfrm>
        <a:off x="634268" y="965747"/>
        <a:ext cx="5043966" cy="482873"/>
      </dsp:txXfrm>
    </dsp:sp>
    <dsp:sp modelId="{7BC1A9D3-DBB0-4954-B7BD-AA9A608F4127}">
      <dsp:nvSpPr>
        <dsp:cNvPr id="0" name=""/>
        <dsp:cNvSpPr/>
      </dsp:nvSpPr>
      <dsp:spPr>
        <a:xfrm>
          <a:off x="332472" y="905388"/>
          <a:ext cx="603592" cy="603592"/>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6">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FC3E283A-3B81-44D6-80B6-B700F839D999}">
      <dsp:nvSpPr>
        <dsp:cNvPr id="0" name=""/>
        <dsp:cNvSpPr/>
      </dsp:nvSpPr>
      <dsp:spPr>
        <a:xfrm>
          <a:off x="634268" y="1690183"/>
          <a:ext cx="5043966" cy="482873"/>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3281" tIns="22860" rIns="22860" bIns="22860" numCol="1" spcCol="1270" anchor="ctr" anchorCtr="0">
          <a:noAutofit/>
        </a:bodyPr>
        <a:lstStyle/>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Mērķis</a:t>
          </a:r>
          <a:r>
            <a:rPr lang="lv-LV" sz="900" b="0" kern="1200">
              <a:latin typeface="Times New Roman" panose="02020603050405020304" pitchFamily="18" charset="0"/>
              <a:cs typeface="Times New Roman" panose="02020603050405020304" pitchFamily="18" charset="0"/>
            </a:rPr>
            <a:t>: Samazināt piesārņojumu</a:t>
          </a:r>
        </a:p>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Rīcības virzieni</a:t>
          </a:r>
          <a:r>
            <a:rPr lang="lv-LV" sz="900" b="0" kern="1200">
              <a:latin typeface="Times New Roman" panose="02020603050405020304" pitchFamily="18" charset="0"/>
              <a:cs typeface="Times New Roman" panose="02020603050405020304" pitchFamily="18" charset="0"/>
            </a:rPr>
            <a:t>: 1, 9, 10, 11, 12, 13, 23, 24, 25, 26, 28, 29, 30, 31, 33, 34, 35, 37, 38, 41, 42, 43, 44, 45, 46, 47, 48, 49 </a:t>
          </a:r>
        </a:p>
      </dsp:txBody>
      <dsp:txXfrm>
        <a:off x="634268" y="1690183"/>
        <a:ext cx="5043966" cy="482873"/>
      </dsp:txXfrm>
    </dsp:sp>
    <dsp:sp modelId="{B11E8E9F-8AF5-4B5D-8B3E-787C8CDCDDA7}">
      <dsp:nvSpPr>
        <dsp:cNvPr id="0" name=""/>
        <dsp:cNvSpPr/>
      </dsp:nvSpPr>
      <dsp:spPr>
        <a:xfrm>
          <a:off x="332472" y="1629824"/>
          <a:ext cx="603592" cy="603592"/>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6">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13643CCF-2826-4FB8-9170-8BEAE47B5243}">
      <dsp:nvSpPr>
        <dsp:cNvPr id="0" name=""/>
        <dsp:cNvSpPr/>
      </dsp:nvSpPr>
      <dsp:spPr>
        <a:xfrm>
          <a:off x="357426" y="2414619"/>
          <a:ext cx="5320809" cy="482873"/>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3281" tIns="22860" rIns="22860" bIns="22860" numCol="1" spcCol="1270" anchor="ctr" anchorCtr="0">
          <a:noAutofit/>
        </a:bodyPr>
        <a:lstStyle/>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Mērķis</a:t>
          </a:r>
          <a:r>
            <a:rPr lang="lv-LV" sz="900" b="0" kern="1200">
              <a:latin typeface="Times New Roman" panose="02020603050405020304" pitchFamily="18" charset="0"/>
              <a:cs typeface="Times New Roman" panose="02020603050405020304" pitchFamily="18" charset="0"/>
            </a:rPr>
            <a:t>: Bioloģiskās daudzveidības saglabāšana, kas balstīta zinātniskajos pētījumos, </a:t>
          </a:r>
        </a:p>
        <a:p>
          <a:pPr marL="0" lvl="0" indent="0" algn="l" defTabSz="400050">
            <a:lnSpc>
              <a:spcPct val="90000"/>
            </a:lnSpc>
            <a:spcBef>
              <a:spcPct val="0"/>
            </a:spcBef>
            <a:spcAft>
              <a:spcPct val="35000"/>
            </a:spcAft>
            <a:buNone/>
          </a:pPr>
          <a:r>
            <a:rPr lang="lv-LV" sz="900" b="0" kern="1200">
              <a:latin typeface="Times New Roman" panose="02020603050405020304" pitchFamily="18" charset="0"/>
              <a:cs typeface="Times New Roman" panose="02020603050405020304" pitchFamily="18" charset="0"/>
            </a:rPr>
            <a:t>               līdzsvarojot ekoloģiskās, ekonomiskās un sociālās intereses</a:t>
          </a:r>
        </a:p>
        <a:p>
          <a:pPr marL="0" lvl="0" indent="0" algn="l"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Rīcības virzieni</a:t>
          </a:r>
          <a:r>
            <a:rPr lang="lv-LV" sz="900" b="0" kern="1200">
              <a:latin typeface="Times New Roman" panose="02020603050405020304" pitchFamily="18" charset="0"/>
              <a:cs typeface="Times New Roman" panose="02020603050405020304" pitchFamily="18" charset="0"/>
            </a:rPr>
            <a:t>: 1, 14, 15, 16, 17, 18, 19, 20, 21, 27, 32</a:t>
          </a:r>
        </a:p>
      </dsp:txBody>
      <dsp:txXfrm>
        <a:off x="357426" y="2414619"/>
        <a:ext cx="5320809" cy="482873"/>
      </dsp:txXfrm>
    </dsp:sp>
    <dsp:sp modelId="{32B5730F-6AD2-4101-9EAC-E1F5C58147BB}">
      <dsp:nvSpPr>
        <dsp:cNvPr id="0" name=""/>
        <dsp:cNvSpPr/>
      </dsp:nvSpPr>
      <dsp:spPr>
        <a:xfrm>
          <a:off x="55630" y="2354260"/>
          <a:ext cx="603592" cy="603592"/>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6">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62239-3970-4022-8440-E3111CE7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156033</Words>
  <Characters>88939</Characters>
  <Application>Microsoft Office Word</Application>
  <DocSecurity>0</DocSecurity>
  <Lines>741</Lines>
  <Paragraphs>488</Paragraphs>
  <ScaleCrop>false</ScaleCrop>
  <Company/>
  <LinksUpToDate>false</LinksUpToDate>
  <CharactersWithSpaces>244484</CharactersWithSpaces>
  <SharedDoc>false</SharedDoc>
  <HLinks>
    <vt:vector size="768" baseType="variant">
      <vt:variant>
        <vt:i4>6619248</vt:i4>
      </vt:variant>
      <vt:variant>
        <vt:i4>627</vt:i4>
      </vt:variant>
      <vt:variant>
        <vt:i4>0</vt:i4>
      </vt:variant>
      <vt:variant>
        <vt:i4>5</vt:i4>
      </vt:variant>
      <vt:variant>
        <vt:lpwstr>https://videscentrs.lvgmc.lv/lapas/seismologiskais-monitorings</vt:lpwstr>
      </vt:variant>
      <vt:variant>
        <vt:lpwstr/>
      </vt:variant>
      <vt:variant>
        <vt:i4>8061024</vt:i4>
      </vt:variant>
      <vt:variant>
        <vt:i4>624</vt:i4>
      </vt:variant>
      <vt:variant>
        <vt:i4>0</vt:i4>
      </vt:variant>
      <vt:variant>
        <vt:i4>5</vt:i4>
      </vt:variant>
      <vt:variant>
        <vt:lpwstr>https://www.vi.gov.lv/lv/peldvietu-udens-kvalitate</vt:lpwstr>
      </vt:variant>
      <vt:variant>
        <vt:lpwstr/>
      </vt:variant>
      <vt:variant>
        <vt:i4>7143547</vt:i4>
      </vt:variant>
      <vt:variant>
        <vt:i4>621</vt:i4>
      </vt:variant>
      <vt:variant>
        <vt:i4>0</vt:i4>
      </vt:variant>
      <vt:variant>
        <vt:i4>5</vt:i4>
      </vt:variant>
      <vt:variant>
        <vt:lpwstr>https://www.lhei.lv/lv/j%C5%ABras-strat%C4%93%C4%A3ijas-pamatdirekt%C4%ABva</vt:lpwstr>
      </vt:variant>
      <vt:variant>
        <vt:lpwstr/>
      </vt:variant>
      <vt:variant>
        <vt:i4>983111</vt:i4>
      </vt:variant>
      <vt:variant>
        <vt:i4>618</vt:i4>
      </vt:variant>
      <vt:variant>
        <vt:i4>0</vt:i4>
      </vt:variant>
      <vt:variant>
        <vt:i4>5</vt:i4>
      </vt:variant>
      <vt:variant>
        <vt:lpwstr>https://videscentrs.lvgmc.lv/</vt:lpwstr>
      </vt:variant>
      <vt:variant>
        <vt:lpwstr/>
      </vt:variant>
      <vt:variant>
        <vt:i4>1703953</vt:i4>
      </vt:variant>
      <vt:variant>
        <vt:i4>615</vt:i4>
      </vt:variant>
      <vt:variant>
        <vt:i4>0</vt:i4>
      </vt:variant>
      <vt:variant>
        <vt:i4>5</vt:i4>
      </vt:variant>
      <vt:variant>
        <vt:lpwstr>https://www.vvd.gov.lv/lv/radiacijas-limenis-latvija</vt:lpwstr>
      </vt:variant>
      <vt:variant>
        <vt:lpwstr/>
      </vt:variant>
      <vt:variant>
        <vt:i4>983111</vt:i4>
      </vt:variant>
      <vt:variant>
        <vt:i4>612</vt:i4>
      </vt:variant>
      <vt:variant>
        <vt:i4>0</vt:i4>
      </vt:variant>
      <vt:variant>
        <vt:i4>5</vt:i4>
      </vt:variant>
      <vt:variant>
        <vt:lpwstr>https://videscentrs.lvgmc.lv/</vt:lpwstr>
      </vt:variant>
      <vt:variant>
        <vt:lpwstr/>
      </vt:variant>
      <vt:variant>
        <vt:i4>983111</vt:i4>
      </vt:variant>
      <vt:variant>
        <vt:i4>609</vt:i4>
      </vt:variant>
      <vt:variant>
        <vt:i4>0</vt:i4>
      </vt:variant>
      <vt:variant>
        <vt:i4>5</vt:i4>
      </vt:variant>
      <vt:variant>
        <vt:lpwstr>https://videscentrs.lvgmc.lv/</vt:lpwstr>
      </vt:variant>
      <vt:variant>
        <vt:lpwstr/>
      </vt:variant>
      <vt:variant>
        <vt:i4>1441849</vt:i4>
      </vt:variant>
      <vt:variant>
        <vt:i4>602</vt:i4>
      </vt:variant>
      <vt:variant>
        <vt:i4>0</vt:i4>
      </vt:variant>
      <vt:variant>
        <vt:i4>5</vt:i4>
      </vt:variant>
      <vt:variant>
        <vt:lpwstr/>
      </vt:variant>
      <vt:variant>
        <vt:lpwstr>_Toc94012024</vt:lpwstr>
      </vt:variant>
      <vt:variant>
        <vt:i4>1114169</vt:i4>
      </vt:variant>
      <vt:variant>
        <vt:i4>596</vt:i4>
      </vt:variant>
      <vt:variant>
        <vt:i4>0</vt:i4>
      </vt:variant>
      <vt:variant>
        <vt:i4>5</vt:i4>
      </vt:variant>
      <vt:variant>
        <vt:lpwstr/>
      </vt:variant>
      <vt:variant>
        <vt:lpwstr>_Toc94012023</vt:lpwstr>
      </vt:variant>
      <vt:variant>
        <vt:i4>1048633</vt:i4>
      </vt:variant>
      <vt:variant>
        <vt:i4>590</vt:i4>
      </vt:variant>
      <vt:variant>
        <vt:i4>0</vt:i4>
      </vt:variant>
      <vt:variant>
        <vt:i4>5</vt:i4>
      </vt:variant>
      <vt:variant>
        <vt:lpwstr/>
      </vt:variant>
      <vt:variant>
        <vt:lpwstr>_Toc94012022</vt:lpwstr>
      </vt:variant>
      <vt:variant>
        <vt:i4>1245241</vt:i4>
      </vt:variant>
      <vt:variant>
        <vt:i4>584</vt:i4>
      </vt:variant>
      <vt:variant>
        <vt:i4>0</vt:i4>
      </vt:variant>
      <vt:variant>
        <vt:i4>5</vt:i4>
      </vt:variant>
      <vt:variant>
        <vt:lpwstr/>
      </vt:variant>
      <vt:variant>
        <vt:lpwstr>_Toc94012021</vt:lpwstr>
      </vt:variant>
      <vt:variant>
        <vt:i4>1179705</vt:i4>
      </vt:variant>
      <vt:variant>
        <vt:i4>578</vt:i4>
      </vt:variant>
      <vt:variant>
        <vt:i4>0</vt:i4>
      </vt:variant>
      <vt:variant>
        <vt:i4>5</vt:i4>
      </vt:variant>
      <vt:variant>
        <vt:lpwstr/>
      </vt:variant>
      <vt:variant>
        <vt:lpwstr>_Toc94012020</vt:lpwstr>
      </vt:variant>
      <vt:variant>
        <vt:i4>1769530</vt:i4>
      </vt:variant>
      <vt:variant>
        <vt:i4>572</vt:i4>
      </vt:variant>
      <vt:variant>
        <vt:i4>0</vt:i4>
      </vt:variant>
      <vt:variant>
        <vt:i4>5</vt:i4>
      </vt:variant>
      <vt:variant>
        <vt:lpwstr/>
      </vt:variant>
      <vt:variant>
        <vt:lpwstr>_Toc94012019</vt:lpwstr>
      </vt:variant>
      <vt:variant>
        <vt:i4>1703994</vt:i4>
      </vt:variant>
      <vt:variant>
        <vt:i4>566</vt:i4>
      </vt:variant>
      <vt:variant>
        <vt:i4>0</vt:i4>
      </vt:variant>
      <vt:variant>
        <vt:i4>5</vt:i4>
      </vt:variant>
      <vt:variant>
        <vt:lpwstr/>
      </vt:variant>
      <vt:variant>
        <vt:lpwstr>_Toc94012018</vt:lpwstr>
      </vt:variant>
      <vt:variant>
        <vt:i4>1376314</vt:i4>
      </vt:variant>
      <vt:variant>
        <vt:i4>560</vt:i4>
      </vt:variant>
      <vt:variant>
        <vt:i4>0</vt:i4>
      </vt:variant>
      <vt:variant>
        <vt:i4>5</vt:i4>
      </vt:variant>
      <vt:variant>
        <vt:lpwstr/>
      </vt:variant>
      <vt:variant>
        <vt:lpwstr>_Toc94012017</vt:lpwstr>
      </vt:variant>
      <vt:variant>
        <vt:i4>1310778</vt:i4>
      </vt:variant>
      <vt:variant>
        <vt:i4>554</vt:i4>
      </vt:variant>
      <vt:variant>
        <vt:i4>0</vt:i4>
      </vt:variant>
      <vt:variant>
        <vt:i4>5</vt:i4>
      </vt:variant>
      <vt:variant>
        <vt:lpwstr/>
      </vt:variant>
      <vt:variant>
        <vt:lpwstr>_Toc94012016</vt:lpwstr>
      </vt:variant>
      <vt:variant>
        <vt:i4>1507386</vt:i4>
      </vt:variant>
      <vt:variant>
        <vt:i4>548</vt:i4>
      </vt:variant>
      <vt:variant>
        <vt:i4>0</vt:i4>
      </vt:variant>
      <vt:variant>
        <vt:i4>5</vt:i4>
      </vt:variant>
      <vt:variant>
        <vt:lpwstr/>
      </vt:variant>
      <vt:variant>
        <vt:lpwstr>_Toc94012015</vt:lpwstr>
      </vt:variant>
      <vt:variant>
        <vt:i4>1441850</vt:i4>
      </vt:variant>
      <vt:variant>
        <vt:i4>542</vt:i4>
      </vt:variant>
      <vt:variant>
        <vt:i4>0</vt:i4>
      </vt:variant>
      <vt:variant>
        <vt:i4>5</vt:i4>
      </vt:variant>
      <vt:variant>
        <vt:lpwstr/>
      </vt:variant>
      <vt:variant>
        <vt:lpwstr>_Toc94012014</vt:lpwstr>
      </vt:variant>
      <vt:variant>
        <vt:i4>1114170</vt:i4>
      </vt:variant>
      <vt:variant>
        <vt:i4>536</vt:i4>
      </vt:variant>
      <vt:variant>
        <vt:i4>0</vt:i4>
      </vt:variant>
      <vt:variant>
        <vt:i4>5</vt:i4>
      </vt:variant>
      <vt:variant>
        <vt:lpwstr/>
      </vt:variant>
      <vt:variant>
        <vt:lpwstr>_Toc94012013</vt:lpwstr>
      </vt:variant>
      <vt:variant>
        <vt:i4>1048634</vt:i4>
      </vt:variant>
      <vt:variant>
        <vt:i4>530</vt:i4>
      </vt:variant>
      <vt:variant>
        <vt:i4>0</vt:i4>
      </vt:variant>
      <vt:variant>
        <vt:i4>5</vt:i4>
      </vt:variant>
      <vt:variant>
        <vt:lpwstr/>
      </vt:variant>
      <vt:variant>
        <vt:lpwstr>_Toc94012012</vt:lpwstr>
      </vt:variant>
      <vt:variant>
        <vt:i4>1245242</vt:i4>
      </vt:variant>
      <vt:variant>
        <vt:i4>524</vt:i4>
      </vt:variant>
      <vt:variant>
        <vt:i4>0</vt:i4>
      </vt:variant>
      <vt:variant>
        <vt:i4>5</vt:i4>
      </vt:variant>
      <vt:variant>
        <vt:lpwstr/>
      </vt:variant>
      <vt:variant>
        <vt:lpwstr>_Toc94012011</vt:lpwstr>
      </vt:variant>
      <vt:variant>
        <vt:i4>1179706</vt:i4>
      </vt:variant>
      <vt:variant>
        <vt:i4>518</vt:i4>
      </vt:variant>
      <vt:variant>
        <vt:i4>0</vt:i4>
      </vt:variant>
      <vt:variant>
        <vt:i4>5</vt:i4>
      </vt:variant>
      <vt:variant>
        <vt:lpwstr/>
      </vt:variant>
      <vt:variant>
        <vt:lpwstr>_Toc94012010</vt:lpwstr>
      </vt:variant>
      <vt:variant>
        <vt:i4>1769531</vt:i4>
      </vt:variant>
      <vt:variant>
        <vt:i4>512</vt:i4>
      </vt:variant>
      <vt:variant>
        <vt:i4>0</vt:i4>
      </vt:variant>
      <vt:variant>
        <vt:i4>5</vt:i4>
      </vt:variant>
      <vt:variant>
        <vt:lpwstr/>
      </vt:variant>
      <vt:variant>
        <vt:lpwstr>_Toc94012009</vt:lpwstr>
      </vt:variant>
      <vt:variant>
        <vt:i4>1703995</vt:i4>
      </vt:variant>
      <vt:variant>
        <vt:i4>506</vt:i4>
      </vt:variant>
      <vt:variant>
        <vt:i4>0</vt:i4>
      </vt:variant>
      <vt:variant>
        <vt:i4>5</vt:i4>
      </vt:variant>
      <vt:variant>
        <vt:lpwstr/>
      </vt:variant>
      <vt:variant>
        <vt:lpwstr>_Toc94012008</vt:lpwstr>
      </vt:variant>
      <vt:variant>
        <vt:i4>1376315</vt:i4>
      </vt:variant>
      <vt:variant>
        <vt:i4>500</vt:i4>
      </vt:variant>
      <vt:variant>
        <vt:i4>0</vt:i4>
      </vt:variant>
      <vt:variant>
        <vt:i4>5</vt:i4>
      </vt:variant>
      <vt:variant>
        <vt:lpwstr/>
      </vt:variant>
      <vt:variant>
        <vt:lpwstr>_Toc94012007</vt:lpwstr>
      </vt:variant>
      <vt:variant>
        <vt:i4>1310779</vt:i4>
      </vt:variant>
      <vt:variant>
        <vt:i4>494</vt:i4>
      </vt:variant>
      <vt:variant>
        <vt:i4>0</vt:i4>
      </vt:variant>
      <vt:variant>
        <vt:i4>5</vt:i4>
      </vt:variant>
      <vt:variant>
        <vt:lpwstr/>
      </vt:variant>
      <vt:variant>
        <vt:lpwstr>_Toc94012006</vt:lpwstr>
      </vt:variant>
      <vt:variant>
        <vt:i4>1507387</vt:i4>
      </vt:variant>
      <vt:variant>
        <vt:i4>488</vt:i4>
      </vt:variant>
      <vt:variant>
        <vt:i4>0</vt:i4>
      </vt:variant>
      <vt:variant>
        <vt:i4>5</vt:i4>
      </vt:variant>
      <vt:variant>
        <vt:lpwstr/>
      </vt:variant>
      <vt:variant>
        <vt:lpwstr>_Toc94012005</vt:lpwstr>
      </vt:variant>
      <vt:variant>
        <vt:i4>1441851</vt:i4>
      </vt:variant>
      <vt:variant>
        <vt:i4>482</vt:i4>
      </vt:variant>
      <vt:variant>
        <vt:i4>0</vt:i4>
      </vt:variant>
      <vt:variant>
        <vt:i4>5</vt:i4>
      </vt:variant>
      <vt:variant>
        <vt:lpwstr/>
      </vt:variant>
      <vt:variant>
        <vt:lpwstr>_Toc94012004</vt:lpwstr>
      </vt:variant>
      <vt:variant>
        <vt:i4>1114171</vt:i4>
      </vt:variant>
      <vt:variant>
        <vt:i4>476</vt:i4>
      </vt:variant>
      <vt:variant>
        <vt:i4>0</vt:i4>
      </vt:variant>
      <vt:variant>
        <vt:i4>5</vt:i4>
      </vt:variant>
      <vt:variant>
        <vt:lpwstr/>
      </vt:variant>
      <vt:variant>
        <vt:lpwstr>_Toc94012003</vt:lpwstr>
      </vt:variant>
      <vt:variant>
        <vt:i4>1048635</vt:i4>
      </vt:variant>
      <vt:variant>
        <vt:i4>470</vt:i4>
      </vt:variant>
      <vt:variant>
        <vt:i4>0</vt:i4>
      </vt:variant>
      <vt:variant>
        <vt:i4>5</vt:i4>
      </vt:variant>
      <vt:variant>
        <vt:lpwstr/>
      </vt:variant>
      <vt:variant>
        <vt:lpwstr>_Toc94012002</vt:lpwstr>
      </vt:variant>
      <vt:variant>
        <vt:i4>1245243</vt:i4>
      </vt:variant>
      <vt:variant>
        <vt:i4>464</vt:i4>
      </vt:variant>
      <vt:variant>
        <vt:i4>0</vt:i4>
      </vt:variant>
      <vt:variant>
        <vt:i4>5</vt:i4>
      </vt:variant>
      <vt:variant>
        <vt:lpwstr/>
      </vt:variant>
      <vt:variant>
        <vt:lpwstr>_Toc94012001</vt:lpwstr>
      </vt:variant>
      <vt:variant>
        <vt:i4>1179707</vt:i4>
      </vt:variant>
      <vt:variant>
        <vt:i4>458</vt:i4>
      </vt:variant>
      <vt:variant>
        <vt:i4>0</vt:i4>
      </vt:variant>
      <vt:variant>
        <vt:i4>5</vt:i4>
      </vt:variant>
      <vt:variant>
        <vt:lpwstr/>
      </vt:variant>
      <vt:variant>
        <vt:lpwstr>_Toc94012000</vt:lpwstr>
      </vt:variant>
      <vt:variant>
        <vt:i4>1179697</vt:i4>
      </vt:variant>
      <vt:variant>
        <vt:i4>452</vt:i4>
      </vt:variant>
      <vt:variant>
        <vt:i4>0</vt:i4>
      </vt:variant>
      <vt:variant>
        <vt:i4>5</vt:i4>
      </vt:variant>
      <vt:variant>
        <vt:lpwstr/>
      </vt:variant>
      <vt:variant>
        <vt:lpwstr>_Toc94011999</vt:lpwstr>
      </vt:variant>
      <vt:variant>
        <vt:i4>1245233</vt:i4>
      </vt:variant>
      <vt:variant>
        <vt:i4>446</vt:i4>
      </vt:variant>
      <vt:variant>
        <vt:i4>0</vt:i4>
      </vt:variant>
      <vt:variant>
        <vt:i4>5</vt:i4>
      </vt:variant>
      <vt:variant>
        <vt:lpwstr/>
      </vt:variant>
      <vt:variant>
        <vt:lpwstr>_Toc94011998</vt:lpwstr>
      </vt:variant>
      <vt:variant>
        <vt:i4>1835057</vt:i4>
      </vt:variant>
      <vt:variant>
        <vt:i4>440</vt:i4>
      </vt:variant>
      <vt:variant>
        <vt:i4>0</vt:i4>
      </vt:variant>
      <vt:variant>
        <vt:i4>5</vt:i4>
      </vt:variant>
      <vt:variant>
        <vt:lpwstr/>
      </vt:variant>
      <vt:variant>
        <vt:lpwstr>_Toc94011997</vt:lpwstr>
      </vt:variant>
      <vt:variant>
        <vt:i4>1900593</vt:i4>
      </vt:variant>
      <vt:variant>
        <vt:i4>434</vt:i4>
      </vt:variant>
      <vt:variant>
        <vt:i4>0</vt:i4>
      </vt:variant>
      <vt:variant>
        <vt:i4>5</vt:i4>
      </vt:variant>
      <vt:variant>
        <vt:lpwstr/>
      </vt:variant>
      <vt:variant>
        <vt:lpwstr>_Toc94011996</vt:lpwstr>
      </vt:variant>
      <vt:variant>
        <vt:i4>1966129</vt:i4>
      </vt:variant>
      <vt:variant>
        <vt:i4>428</vt:i4>
      </vt:variant>
      <vt:variant>
        <vt:i4>0</vt:i4>
      </vt:variant>
      <vt:variant>
        <vt:i4>5</vt:i4>
      </vt:variant>
      <vt:variant>
        <vt:lpwstr/>
      </vt:variant>
      <vt:variant>
        <vt:lpwstr>_Toc94011995</vt:lpwstr>
      </vt:variant>
      <vt:variant>
        <vt:i4>2031665</vt:i4>
      </vt:variant>
      <vt:variant>
        <vt:i4>422</vt:i4>
      </vt:variant>
      <vt:variant>
        <vt:i4>0</vt:i4>
      </vt:variant>
      <vt:variant>
        <vt:i4>5</vt:i4>
      </vt:variant>
      <vt:variant>
        <vt:lpwstr/>
      </vt:variant>
      <vt:variant>
        <vt:lpwstr>_Toc94011994</vt:lpwstr>
      </vt:variant>
      <vt:variant>
        <vt:i4>1572913</vt:i4>
      </vt:variant>
      <vt:variant>
        <vt:i4>416</vt:i4>
      </vt:variant>
      <vt:variant>
        <vt:i4>0</vt:i4>
      </vt:variant>
      <vt:variant>
        <vt:i4>5</vt:i4>
      </vt:variant>
      <vt:variant>
        <vt:lpwstr/>
      </vt:variant>
      <vt:variant>
        <vt:lpwstr>_Toc94011993</vt:lpwstr>
      </vt:variant>
      <vt:variant>
        <vt:i4>1638449</vt:i4>
      </vt:variant>
      <vt:variant>
        <vt:i4>410</vt:i4>
      </vt:variant>
      <vt:variant>
        <vt:i4>0</vt:i4>
      </vt:variant>
      <vt:variant>
        <vt:i4>5</vt:i4>
      </vt:variant>
      <vt:variant>
        <vt:lpwstr/>
      </vt:variant>
      <vt:variant>
        <vt:lpwstr>_Toc94011992</vt:lpwstr>
      </vt:variant>
      <vt:variant>
        <vt:i4>1703985</vt:i4>
      </vt:variant>
      <vt:variant>
        <vt:i4>404</vt:i4>
      </vt:variant>
      <vt:variant>
        <vt:i4>0</vt:i4>
      </vt:variant>
      <vt:variant>
        <vt:i4>5</vt:i4>
      </vt:variant>
      <vt:variant>
        <vt:lpwstr/>
      </vt:variant>
      <vt:variant>
        <vt:lpwstr>_Toc94011991</vt:lpwstr>
      </vt:variant>
      <vt:variant>
        <vt:i4>1769521</vt:i4>
      </vt:variant>
      <vt:variant>
        <vt:i4>398</vt:i4>
      </vt:variant>
      <vt:variant>
        <vt:i4>0</vt:i4>
      </vt:variant>
      <vt:variant>
        <vt:i4>5</vt:i4>
      </vt:variant>
      <vt:variant>
        <vt:lpwstr/>
      </vt:variant>
      <vt:variant>
        <vt:lpwstr>_Toc94011990</vt:lpwstr>
      </vt:variant>
      <vt:variant>
        <vt:i4>1179696</vt:i4>
      </vt:variant>
      <vt:variant>
        <vt:i4>392</vt:i4>
      </vt:variant>
      <vt:variant>
        <vt:i4>0</vt:i4>
      </vt:variant>
      <vt:variant>
        <vt:i4>5</vt:i4>
      </vt:variant>
      <vt:variant>
        <vt:lpwstr/>
      </vt:variant>
      <vt:variant>
        <vt:lpwstr>_Toc94011989</vt:lpwstr>
      </vt:variant>
      <vt:variant>
        <vt:i4>1245232</vt:i4>
      </vt:variant>
      <vt:variant>
        <vt:i4>386</vt:i4>
      </vt:variant>
      <vt:variant>
        <vt:i4>0</vt:i4>
      </vt:variant>
      <vt:variant>
        <vt:i4>5</vt:i4>
      </vt:variant>
      <vt:variant>
        <vt:lpwstr/>
      </vt:variant>
      <vt:variant>
        <vt:lpwstr>_Toc94011988</vt:lpwstr>
      </vt:variant>
      <vt:variant>
        <vt:i4>1835056</vt:i4>
      </vt:variant>
      <vt:variant>
        <vt:i4>380</vt:i4>
      </vt:variant>
      <vt:variant>
        <vt:i4>0</vt:i4>
      </vt:variant>
      <vt:variant>
        <vt:i4>5</vt:i4>
      </vt:variant>
      <vt:variant>
        <vt:lpwstr/>
      </vt:variant>
      <vt:variant>
        <vt:lpwstr>_Toc94011987</vt:lpwstr>
      </vt:variant>
      <vt:variant>
        <vt:i4>1900592</vt:i4>
      </vt:variant>
      <vt:variant>
        <vt:i4>374</vt:i4>
      </vt:variant>
      <vt:variant>
        <vt:i4>0</vt:i4>
      </vt:variant>
      <vt:variant>
        <vt:i4>5</vt:i4>
      </vt:variant>
      <vt:variant>
        <vt:lpwstr/>
      </vt:variant>
      <vt:variant>
        <vt:lpwstr>_Toc94011986</vt:lpwstr>
      </vt:variant>
      <vt:variant>
        <vt:i4>1966128</vt:i4>
      </vt:variant>
      <vt:variant>
        <vt:i4>368</vt:i4>
      </vt:variant>
      <vt:variant>
        <vt:i4>0</vt:i4>
      </vt:variant>
      <vt:variant>
        <vt:i4>5</vt:i4>
      </vt:variant>
      <vt:variant>
        <vt:lpwstr/>
      </vt:variant>
      <vt:variant>
        <vt:lpwstr>_Toc94011985</vt:lpwstr>
      </vt:variant>
      <vt:variant>
        <vt:i4>2031664</vt:i4>
      </vt:variant>
      <vt:variant>
        <vt:i4>362</vt:i4>
      </vt:variant>
      <vt:variant>
        <vt:i4>0</vt:i4>
      </vt:variant>
      <vt:variant>
        <vt:i4>5</vt:i4>
      </vt:variant>
      <vt:variant>
        <vt:lpwstr/>
      </vt:variant>
      <vt:variant>
        <vt:lpwstr>_Toc94011984</vt:lpwstr>
      </vt:variant>
      <vt:variant>
        <vt:i4>1572912</vt:i4>
      </vt:variant>
      <vt:variant>
        <vt:i4>356</vt:i4>
      </vt:variant>
      <vt:variant>
        <vt:i4>0</vt:i4>
      </vt:variant>
      <vt:variant>
        <vt:i4>5</vt:i4>
      </vt:variant>
      <vt:variant>
        <vt:lpwstr/>
      </vt:variant>
      <vt:variant>
        <vt:lpwstr>_Toc94011983</vt:lpwstr>
      </vt:variant>
      <vt:variant>
        <vt:i4>1638448</vt:i4>
      </vt:variant>
      <vt:variant>
        <vt:i4>350</vt:i4>
      </vt:variant>
      <vt:variant>
        <vt:i4>0</vt:i4>
      </vt:variant>
      <vt:variant>
        <vt:i4>5</vt:i4>
      </vt:variant>
      <vt:variant>
        <vt:lpwstr/>
      </vt:variant>
      <vt:variant>
        <vt:lpwstr>_Toc94011982</vt:lpwstr>
      </vt:variant>
      <vt:variant>
        <vt:i4>1703984</vt:i4>
      </vt:variant>
      <vt:variant>
        <vt:i4>344</vt:i4>
      </vt:variant>
      <vt:variant>
        <vt:i4>0</vt:i4>
      </vt:variant>
      <vt:variant>
        <vt:i4>5</vt:i4>
      </vt:variant>
      <vt:variant>
        <vt:lpwstr/>
      </vt:variant>
      <vt:variant>
        <vt:lpwstr>_Toc94011981</vt:lpwstr>
      </vt:variant>
      <vt:variant>
        <vt:i4>1769520</vt:i4>
      </vt:variant>
      <vt:variant>
        <vt:i4>338</vt:i4>
      </vt:variant>
      <vt:variant>
        <vt:i4>0</vt:i4>
      </vt:variant>
      <vt:variant>
        <vt:i4>5</vt:i4>
      </vt:variant>
      <vt:variant>
        <vt:lpwstr/>
      </vt:variant>
      <vt:variant>
        <vt:lpwstr>_Toc94011980</vt:lpwstr>
      </vt:variant>
      <vt:variant>
        <vt:i4>1179711</vt:i4>
      </vt:variant>
      <vt:variant>
        <vt:i4>332</vt:i4>
      </vt:variant>
      <vt:variant>
        <vt:i4>0</vt:i4>
      </vt:variant>
      <vt:variant>
        <vt:i4>5</vt:i4>
      </vt:variant>
      <vt:variant>
        <vt:lpwstr/>
      </vt:variant>
      <vt:variant>
        <vt:lpwstr>_Toc94011979</vt:lpwstr>
      </vt:variant>
      <vt:variant>
        <vt:i4>1245247</vt:i4>
      </vt:variant>
      <vt:variant>
        <vt:i4>326</vt:i4>
      </vt:variant>
      <vt:variant>
        <vt:i4>0</vt:i4>
      </vt:variant>
      <vt:variant>
        <vt:i4>5</vt:i4>
      </vt:variant>
      <vt:variant>
        <vt:lpwstr/>
      </vt:variant>
      <vt:variant>
        <vt:lpwstr>_Toc94011978</vt:lpwstr>
      </vt:variant>
      <vt:variant>
        <vt:i4>1835071</vt:i4>
      </vt:variant>
      <vt:variant>
        <vt:i4>320</vt:i4>
      </vt:variant>
      <vt:variant>
        <vt:i4>0</vt:i4>
      </vt:variant>
      <vt:variant>
        <vt:i4>5</vt:i4>
      </vt:variant>
      <vt:variant>
        <vt:lpwstr/>
      </vt:variant>
      <vt:variant>
        <vt:lpwstr>_Toc94011977</vt:lpwstr>
      </vt:variant>
      <vt:variant>
        <vt:i4>1900607</vt:i4>
      </vt:variant>
      <vt:variant>
        <vt:i4>314</vt:i4>
      </vt:variant>
      <vt:variant>
        <vt:i4>0</vt:i4>
      </vt:variant>
      <vt:variant>
        <vt:i4>5</vt:i4>
      </vt:variant>
      <vt:variant>
        <vt:lpwstr/>
      </vt:variant>
      <vt:variant>
        <vt:lpwstr>_Toc94011976</vt:lpwstr>
      </vt:variant>
      <vt:variant>
        <vt:i4>1966143</vt:i4>
      </vt:variant>
      <vt:variant>
        <vt:i4>308</vt:i4>
      </vt:variant>
      <vt:variant>
        <vt:i4>0</vt:i4>
      </vt:variant>
      <vt:variant>
        <vt:i4>5</vt:i4>
      </vt:variant>
      <vt:variant>
        <vt:lpwstr/>
      </vt:variant>
      <vt:variant>
        <vt:lpwstr>_Toc94011975</vt:lpwstr>
      </vt:variant>
      <vt:variant>
        <vt:i4>2031679</vt:i4>
      </vt:variant>
      <vt:variant>
        <vt:i4>302</vt:i4>
      </vt:variant>
      <vt:variant>
        <vt:i4>0</vt:i4>
      </vt:variant>
      <vt:variant>
        <vt:i4>5</vt:i4>
      </vt:variant>
      <vt:variant>
        <vt:lpwstr/>
      </vt:variant>
      <vt:variant>
        <vt:lpwstr>_Toc94011974</vt:lpwstr>
      </vt:variant>
      <vt:variant>
        <vt:i4>1572927</vt:i4>
      </vt:variant>
      <vt:variant>
        <vt:i4>296</vt:i4>
      </vt:variant>
      <vt:variant>
        <vt:i4>0</vt:i4>
      </vt:variant>
      <vt:variant>
        <vt:i4>5</vt:i4>
      </vt:variant>
      <vt:variant>
        <vt:lpwstr/>
      </vt:variant>
      <vt:variant>
        <vt:lpwstr>_Toc94011973</vt:lpwstr>
      </vt:variant>
      <vt:variant>
        <vt:i4>1638463</vt:i4>
      </vt:variant>
      <vt:variant>
        <vt:i4>290</vt:i4>
      </vt:variant>
      <vt:variant>
        <vt:i4>0</vt:i4>
      </vt:variant>
      <vt:variant>
        <vt:i4>5</vt:i4>
      </vt:variant>
      <vt:variant>
        <vt:lpwstr/>
      </vt:variant>
      <vt:variant>
        <vt:lpwstr>_Toc94011972</vt:lpwstr>
      </vt:variant>
      <vt:variant>
        <vt:i4>1703999</vt:i4>
      </vt:variant>
      <vt:variant>
        <vt:i4>284</vt:i4>
      </vt:variant>
      <vt:variant>
        <vt:i4>0</vt:i4>
      </vt:variant>
      <vt:variant>
        <vt:i4>5</vt:i4>
      </vt:variant>
      <vt:variant>
        <vt:lpwstr/>
      </vt:variant>
      <vt:variant>
        <vt:lpwstr>_Toc94011971</vt:lpwstr>
      </vt:variant>
      <vt:variant>
        <vt:i4>1769535</vt:i4>
      </vt:variant>
      <vt:variant>
        <vt:i4>278</vt:i4>
      </vt:variant>
      <vt:variant>
        <vt:i4>0</vt:i4>
      </vt:variant>
      <vt:variant>
        <vt:i4>5</vt:i4>
      </vt:variant>
      <vt:variant>
        <vt:lpwstr/>
      </vt:variant>
      <vt:variant>
        <vt:lpwstr>_Toc94011970</vt:lpwstr>
      </vt:variant>
      <vt:variant>
        <vt:i4>1179710</vt:i4>
      </vt:variant>
      <vt:variant>
        <vt:i4>272</vt:i4>
      </vt:variant>
      <vt:variant>
        <vt:i4>0</vt:i4>
      </vt:variant>
      <vt:variant>
        <vt:i4>5</vt:i4>
      </vt:variant>
      <vt:variant>
        <vt:lpwstr/>
      </vt:variant>
      <vt:variant>
        <vt:lpwstr>_Toc94011969</vt:lpwstr>
      </vt:variant>
      <vt:variant>
        <vt:i4>1245246</vt:i4>
      </vt:variant>
      <vt:variant>
        <vt:i4>266</vt:i4>
      </vt:variant>
      <vt:variant>
        <vt:i4>0</vt:i4>
      </vt:variant>
      <vt:variant>
        <vt:i4>5</vt:i4>
      </vt:variant>
      <vt:variant>
        <vt:lpwstr/>
      </vt:variant>
      <vt:variant>
        <vt:lpwstr>_Toc94011968</vt:lpwstr>
      </vt:variant>
      <vt:variant>
        <vt:i4>1835070</vt:i4>
      </vt:variant>
      <vt:variant>
        <vt:i4>260</vt:i4>
      </vt:variant>
      <vt:variant>
        <vt:i4>0</vt:i4>
      </vt:variant>
      <vt:variant>
        <vt:i4>5</vt:i4>
      </vt:variant>
      <vt:variant>
        <vt:lpwstr/>
      </vt:variant>
      <vt:variant>
        <vt:lpwstr>_Toc94011967</vt:lpwstr>
      </vt:variant>
      <vt:variant>
        <vt:i4>1900606</vt:i4>
      </vt:variant>
      <vt:variant>
        <vt:i4>254</vt:i4>
      </vt:variant>
      <vt:variant>
        <vt:i4>0</vt:i4>
      </vt:variant>
      <vt:variant>
        <vt:i4>5</vt:i4>
      </vt:variant>
      <vt:variant>
        <vt:lpwstr/>
      </vt:variant>
      <vt:variant>
        <vt:lpwstr>_Toc94011966</vt:lpwstr>
      </vt:variant>
      <vt:variant>
        <vt:i4>1966142</vt:i4>
      </vt:variant>
      <vt:variant>
        <vt:i4>248</vt:i4>
      </vt:variant>
      <vt:variant>
        <vt:i4>0</vt:i4>
      </vt:variant>
      <vt:variant>
        <vt:i4>5</vt:i4>
      </vt:variant>
      <vt:variant>
        <vt:lpwstr/>
      </vt:variant>
      <vt:variant>
        <vt:lpwstr>_Toc94011965</vt:lpwstr>
      </vt:variant>
      <vt:variant>
        <vt:i4>2031678</vt:i4>
      </vt:variant>
      <vt:variant>
        <vt:i4>242</vt:i4>
      </vt:variant>
      <vt:variant>
        <vt:i4>0</vt:i4>
      </vt:variant>
      <vt:variant>
        <vt:i4>5</vt:i4>
      </vt:variant>
      <vt:variant>
        <vt:lpwstr/>
      </vt:variant>
      <vt:variant>
        <vt:lpwstr>_Toc94011964</vt:lpwstr>
      </vt:variant>
      <vt:variant>
        <vt:i4>1572926</vt:i4>
      </vt:variant>
      <vt:variant>
        <vt:i4>236</vt:i4>
      </vt:variant>
      <vt:variant>
        <vt:i4>0</vt:i4>
      </vt:variant>
      <vt:variant>
        <vt:i4>5</vt:i4>
      </vt:variant>
      <vt:variant>
        <vt:lpwstr/>
      </vt:variant>
      <vt:variant>
        <vt:lpwstr>_Toc94011963</vt:lpwstr>
      </vt:variant>
      <vt:variant>
        <vt:i4>1638462</vt:i4>
      </vt:variant>
      <vt:variant>
        <vt:i4>230</vt:i4>
      </vt:variant>
      <vt:variant>
        <vt:i4>0</vt:i4>
      </vt:variant>
      <vt:variant>
        <vt:i4>5</vt:i4>
      </vt:variant>
      <vt:variant>
        <vt:lpwstr/>
      </vt:variant>
      <vt:variant>
        <vt:lpwstr>_Toc94011962</vt:lpwstr>
      </vt:variant>
      <vt:variant>
        <vt:i4>1703998</vt:i4>
      </vt:variant>
      <vt:variant>
        <vt:i4>224</vt:i4>
      </vt:variant>
      <vt:variant>
        <vt:i4>0</vt:i4>
      </vt:variant>
      <vt:variant>
        <vt:i4>5</vt:i4>
      </vt:variant>
      <vt:variant>
        <vt:lpwstr/>
      </vt:variant>
      <vt:variant>
        <vt:lpwstr>_Toc94011961</vt:lpwstr>
      </vt:variant>
      <vt:variant>
        <vt:i4>1769534</vt:i4>
      </vt:variant>
      <vt:variant>
        <vt:i4>218</vt:i4>
      </vt:variant>
      <vt:variant>
        <vt:i4>0</vt:i4>
      </vt:variant>
      <vt:variant>
        <vt:i4>5</vt:i4>
      </vt:variant>
      <vt:variant>
        <vt:lpwstr/>
      </vt:variant>
      <vt:variant>
        <vt:lpwstr>_Toc94011960</vt:lpwstr>
      </vt:variant>
      <vt:variant>
        <vt:i4>1179709</vt:i4>
      </vt:variant>
      <vt:variant>
        <vt:i4>212</vt:i4>
      </vt:variant>
      <vt:variant>
        <vt:i4>0</vt:i4>
      </vt:variant>
      <vt:variant>
        <vt:i4>5</vt:i4>
      </vt:variant>
      <vt:variant>
        <vt:lpwstr/>
      </vt:variant>
      <vt:variant>
        <vt:lpwstr>_Toc94011959</vt:lpwstr>
      </vt:variant>
      <vt:variant>
        <vt:i4>1245245</vt:i4>
      </vt:variant>
      <vt:variant>
        <vt:i4>206</vt:i4>
      </vt:variant>
      <vt:variant>
        <vt:i4>0</vt:i4>
      </vt:variant>
      <vt:variant>
        <vt:i4>5</vt:i4>
      </vt:variant>
      <vt:variant>
        <vt:lpwstr/>
      </vt:variant>
      <vt:variant>
        <vt:lpwstr>_Toc94011958</vt:lpwstr>
      </vt:variant>
      <vt:variant>
        <vt:i4>1835069</vt:i4>
      </vt:variant>
      <vt:variant>
        <vt:i4>200</vt:i4>
      </vt:variant>
      <vt:variant>
        <vt:i4>0</vt:i4>
      </vt:variant>
      <vt:variant>
        <vt:i4>5</vt:i4>
      </vt:variant>
      <vt:variant>
        <vt:lpwstr/>
      </vt:variant>
      <vt:variant>
        <vt:lpwstr>_Toc94011957</vt:lpwstr>
      </vt:variant>
      <vt:variant>
        <vt:i4>1900605</vt:i4>
      </vt:variant>
      <vt:variant>
        <vt:i4>194</vt:i4>
      </vt:variant>
      <vt:variant>
        <vt:i4>0</vt:i4>
      </vt:variant>
      <vt:variant>
        <vt:i4>5</vt:i4>
      </vt:variant>
      <vt:variant>
        <vt:lpwstr/>
      </vt:variant>
      <vt:variant>
        <vt:lpwstr>_Toc94011956</vt:lpwstr>
      </vt:variant>
      <vt:variant>
        <vt:i4>1966141</vt:i4>
      </vt:variant>
      <vt:variant>
        <vt:i4>188</vt:i4>
      </vt:variant>
      <vt:variant>
        <vt:i4>0</vt:i4>
      </vt:variant>
      <vt:variant>
        <vt:i4>5</vt:i4>
      </vt:variant>
      <vt:variant>
        <vt:lpwstr/>
      </vt:variant>
      <vt:variant>
        <vt:lpwstr>_Toc94011955</vt:lpwstr>
      </vt:variant>
      <vt:variant>
        <vt:i4>2031677</vt:i4>
      </vt:variant>
      <vt:variant>
        <vt:i4>182</vt:i4>
      </vt:variant>
      <vt:variant>
        <vt:i4>0</vt:i4>
      </vt:variant>
      <vt:variant>
        <vt:i4>5</vt:i4>
      </vt:variant>
      <vt:variant>
        <vt:lpwstr/>
      </vt:variant>
      <vt:variant>
        <vt:lpwstr>_Toc94011954</vt:lpwstr>
      </vt:variant>
      <vt:variant>
        <vt:i4>1572925</vt:i4>
      </vt:variant>
      <vt:variant>
        <vt:i4>176</vt:i4>
      </vt:variant>
      <vt:variant>
        <vt:i4>0</vt:i4>
      </vt:variant>
      <vt:variant>
        <vt:i4>5</vt:i4>
      </vt:variant>
      <vt:variant>
        <vt:lpwstr/>
      </vt:variant>
      <vt:variant>
        <vt:lpwstr>_Toc94011953</vt:lpwstr>
      </vt:variant>
      <vt:variant>
        <vt:i4>1638461</vt:i4>
      </vt:variant>
      <vt:variant>
        <vt:i4>170</vt:i4>
      </vt:variant>
      <vt:variant>
        <vt:i4>0</vt:i4>
      </vt:variant>
      <vt:variant>
        <vt:i4>5</vt:i4>
      </vt:variant>
      <vt:variant>
        <vt:lpwstr/>
      </vt:variant>
      <vt:variant>
        <vt:lpwstr>_Toc94011952</vt:lpwstr>
      </vt:variant>
      <vt:variant>
        <vt:i4>1703997</vt:i4>
      </vt:variant>
      <vt:variant>
        <vt:i4>164</vt:i4>
      </vt:variant>
      <vt:variant>
        <vt:i4>0</vt:i4>
      </vt:variant>
      <vt:variant>
        <vt:i4>5</vt:i4>
      </vt:variant>
      <vt:variant>
        <vt:lpwstr/>
      </vt:variant>
      <vt:variant>
        <vt:lpwstr>_Toc94011951</vt:lpwstr>
      </vt:variant>
      <vt:variant>
        <vt:i4>1769533</vt:i4>
      </vt:variant>
      <vt:variant>
        <vt:i4>158</vt:i4>
      </vt:variant>
      <vt:variant>
        <vt:i4>0</vt:i4>
      </vt:variant>
      <vt:variant>
        <vt:i4>5</vt:i4>
      </vt:variant>
      <vt:variant>
        <vt:lpwstr/>
      </vt:variant>
      <vt:variant>
        <vt:lpwstr>_Toc94011950</vt:lpwstr>
      </vt:variant>
      <vt:variant>
        <vt:i4>1179708</vt:i4>
      </vt:variant>
      <vt:variant>
        <vt:i4>152</vt:i4>
      </vt:variant>
      <vt:variant>
        <vt:i4>0</vt:i4>
      </vt:variant>
      <vt:variant>
        <vt:i4>5</vt:i4>
      </vt:variant>
      <vt:variant>
        <vt:lpwstr/>
      </vt:variant>
      <vt:variant>
        <vt:lpwstr>_Toc94011949</vt:lpwstr>
      </vt:variant>
      <vt:variant>
        <vt:i4>1245244</vt:i4>
      </vt:variant>
      <vt:variant>
        <vt:i4>146</vt:i4>
      </vt:variant>
      <vt:variant>
        <vt:i4>0</vt:i4>
      </vt:variant>
      <vt:variant>
        <vt:i4>5</vt:i4>
      </vt:variant>
      <vt:variant>
        <vt:lpwstr/>
      </vt:variant>
      <vt:variant>
        <vt:lpwstr>_Toc94011948</vt:lpwstr>
      </vt:variant>
      <vt:variant>
        <vt:i4>1835068</vt:i4>
      </vt:variant>
      <vt:variant>
        <vt:i4>140</vt:i4>
      </vt:variant>
      <vt:variant>
        <vt:i4>0</vt:i4>
      </vt:variant>
      <vt:variant>
        <vt:i4>5</vt:i4>
      </vt:variant>
      <vt:variant>
        <vt:lpwstr/>
      </vt:variant>
      <vt:variant>
        <vt:lpwstr>_Toc94011947</vt:lpwstr>
      </vt:variant>
      <vt:variant>
        <vt:i4>1900604</vt:i4>
      </vt:variant>
      <vt:variant>
        <vt:i4>134</vt:i4>
      </vt:variant>
      <vt:variant>
        <vt:i4>0</vt:i4>
      </vt:variant>
      <vt:variant>
        <vt:i4>5</vt:i4>
      </vt:variant>
      <vt:variant>
        <vt:lpwstr/>
      </vt:variant>
      <vt:variant>
        <vt:lpwstr>_Toc94011946</vt:lpwstr>
      </vt:variant>
      <vt:variant>
        <vt:i4>1966140</vt:i4>
      </vt:variant>
      <vt:variant>
        <vt:i4>128</vt:i4>
      </vt:variant>
      <vt:variant>
        <vt:i4>0</vt:i4>
      </vt:variant>
      <vt:variant>
        <vt:i4>5</vt:i4>
      </vt:variant>
      <vt:variant>
        <vt:lpwstr/>
      </vt:variant>
      <vt:variant>
        <vt:lpwstr>_Toc94011945</vt:lpwstr>
      </vt:variant>
      <vt:variant>
        <vt:i4>2031676</vt:i4>
      </vt:variant>
      <vt:variant>
        <vt:i4>122</vt:i4>
      </vt:variant>
      <vt:variant>
        <vt:i4>0</vt:i4>
      </vt:variant>
      <vt:variant>
        <vt:i4>5</vt:i4>
      </vt:variant>
      <vt:variant>
        <vt:lpwstr/>
      </vt:variant>
      <vt:variant>
        <vt:lpwstr>_Toc94011944</vt:lpwstr>
      </vt:variant>
      <vt:variant>
        <vt:i4>1572924</vt:i4>
      </vt:variant>
      <vt:variant>
        <vt:i4>116</vt:i4>
      </vt:variant>
      <vt:variant>
        <vt:i4>0</vt:i4>
      </vt:variant>
      <vt:variant>
        <vt:i4>5</vt:i4>
      </vt:variant>
      <vt:variant>
        <vt:lpwstr/>
      </vt:variant>
      <vt:variant>
        <vt:lpwstr>_Toc94011943</vt:lpwstr>
      </vt:variant>
      <vt:variant>
        <vt:i4>1638460</vt:i4>
      </vt:variant>
      <vt:variant>
        <vt:i4>110</vt:i4>
      </vt:variant>
      <vt:variant>
        <vt:i4>0</vt:i4>
      </vt:variant>
      <vt:variant>
        <vt:i4>5</vt:i4>
      </vt:variant>
      <vt:variant>
        <vt:lpwstr/>
      </vt:variant>
      <vt:variant>
        <vt:lpwstr>_Toc94011942</vt:lpwstr>
      </vt:variant>
      <vt:variant>
        <vt:i4>1703996</vt:i4>
      </vt:variant>
      <vt:variant>
        <vt:i4>104</vt:i4>
      </vt:variant>
      <vt:variant>
        <vt:i4>0</vt:i4>
      </vt:variant>
      <vt:variant>
        <vt:i4>5</vt:i4>
      </vt:variant>
      <vt:variant>
        <vt:lpwstr/>
      </vt:variant>
      <vt:variant>
        <vt:lpwstr>_Toc94011941</vt:lpwstr>
      </vt:variant>
      <vt:variant>
        <vt:i4>1769532</vt:i4>
      </vt:variant>
      <vt:variant>
        <vt:i4>98</vt:i4>
      </vt:variant>
      <vt:variant>
        <vt:i4>0</vt:i4>
      </vt:variant>
      <vt:variant>
        <vt:i4>5</vt:i4>
      </vt:variant>
      <vt:variant>
        <vt:lpwstr/>
      </vt:variant>
      <vt:variant>
        <vt:lpwstr>_Toc94011940</vt:lpwstr>
      </vt:variant>
      <vt:variant>
        <vt:i4>1179707</vt:i4>
      </vt:variant>
      <vt:variant>
        <vt:i4>92</vt:i4>
      </vt:variant>
      <vt:variant>
        <vt:i4>0</vt:i4>
      </vt:variant>
      <vt:variant>
        <vt:i4>5</vt:i4>
      </vt:variant>
      <vt:variant>
        <vt:lpwstr/>
      </vt:variant>
      <vt:variant>
        <vt:lpwstr>_Toc94011939</vt:lpwstr>
      </vt:variant>
      <vt:variant>
        <vt:i4>1245243</vt:i4>
      </vt:variant>
      <vt:variant>
        <vt:i4>86</vt:i4>
      </vt:variant>
      <vt:variant>
        <vt:i4>0</vt:i4>
      </vt:variant>
      <vt:variant>
        <vt:i4>5</vt:i4>
      </vt:variant>
      <vt:variant>
        <vt:lpwstr/>
      </vt:variant>
      <vt:variant>
        <vt:lpwstr>_Toc94011938</vt:lpwstr>
      </vt:variant>
      <vt:variant>
        <vt:i4>1835067</vt:i4>
      </vt:variant>
      <vt:variant>
        <vt:i4>80</vt:i4>
      </vt:variant>
      <vt:variant>
        <vt:i4>0</vt:i4>
      </vt:variant>
      <vt:variant>
        <vt:i4>5</vt:i4>
      </vt:variant>
      <vt:variant>
        <vt:lpwstr/>
      </vt:variant>
      <vt:variant>
        <vt:lpwstr>_Toc94011937</vt:lpwstr>
      </vt:variant>
      <vt:variant>
        <vt:i4>1900603</vt:i4>
      </vt:variant>
      <vt:variant>
        <vt:i4>74</vt:i4>
      </vt:variant>
      <vt:variant>
        <vt:i4>0</vt:i4>
      </vt:variant>
      <vt:variant>
        <vt:i4>5</vt:i4>
      </vt:variant>
      <vt:variant>
        <vt:lpwstr/>
      </vt:variant>
      <vt:variant>
        <vt:lpwstr>_Toc94011936</vt:lpwstr>
      </vt:variant>
      <vt:variant>
        <vt:i4>1966139</vt:i4>
      </vt:variant>
      <vt:variant>
        <vt:i4>68</vt:i4>
      </vt:variant>
      <vt:variant>
        <vt:i4>0</vt:i4>
      </vt:variant>
      <vt:variant>
        <vt:i4>5</vt:i4>
      </vt:variant>
      <vt:variant>
        <vt:lpwstr/>
      </vt:variant>
      <vt:variant>
        <vt:lpwstr>_Toc94011935</vt:lpwstr>
      </vt:variant>
      <vt:variant>
        <vt:i4>2031675</vt:i4>
      </vt:variant>
      <vt:variant>
        <vt:i4>62</vt:i4>
      </vt:variant>
      <vt:variant>
        <vt:i4>0</vt:i4>
      </vt:variant>
      <vt:variant>
        <vt:i4>5</vt:i4>
      </vt:variant>
      <vt:variant>
        <vt:lpwstr/>
      </vt:variant>
      <vt:variant>
        <vt:lpwstr>_Toc94011934</vt:lpwstr>
      </vt:variant>
      <vt:variant>
        <vt:i4>1572923</vt:i4>
      </vt:variant>
      <vt:variant>
        <vt:i4>56</vt:i4>
      </vt:variant>
      <vt:variant>
        <vt:i4>0</vt:i4>
      </vt:variant>
      <vt:variant>
        <vt:i4>5</vt:i4>
      </vt:variant>
      <vt:variant>
        <vt:lpwstr/>
      </vt:variant>
      <vt:variant>
        <vt:lpwstr>_Toc94011933</vt:lpwstr>
      </vt:variant>
      <vt:variant>
        <vt:i4>1638459</vt:i4>
      </vt:variant>
      <vt:variant>
        <vt:i4>50</vt:i4>
      </vt:variant>
      <vt:variant>
        <vt:i4>0</vt:i4>
      </vt:variant>
      <vt:variant>
        <vt:i4>5</vt:i4>
      </vt:variant>
      <vt:variant>
        <vt:lpwstr/>
      </vt:variant>
      <vt:variant>
        <vt:lpwstr>_Toc94011932</vt:lpwstr>
      </vt:variant>
      <vt:variant>
        <vt:i4>1703995</vt:i4>
      </vt:variant>
      <vt:variant>
        <vt:i4>44</vt:i4>
      </vt:variant>
      <vt:variant>
        <vt:i4>0</vt:i4>
      </vt:variant>
      <vt:variant>
        <vt:i4>5</vt:i4>
      </vt:variant>
      <vt:variant>
        <vt:lpwstr/>
      </vt:variant>
      <vt:variant>
        <vt:lpwstr>_Toc94011931</vt:lpwstr>
      </vt:variant>
      <vt:variant>
        <vt:i4>1769531</vt:i4>
      </vt:variant>
      <vt:variant>
        <vt:i4>38</vt:i4>
      </vt:variant>
      <vt:variant>
        <vt:i4>0</vt:i4>
      </vt:variant>
      <vt:variant>
        <vt:i4>5</vt:i4>
      </vt:variant>
      <vt:variant>
        <vt:lpwstr/>
      </vt:variant>
      <vt:variant>
        <vt:lpwstr>_Toc94011930</vt:lpwstr>
      </vt:variant>
      <vt:variant>
        <vt:i4>1179706</vt:i4>
      </vt:variant>
      <vt:variant>
        <vt:i4>32</vt:i4>
      </vt:variant>
      <vt:variant>
        <vt:i4>0</vt:i4>
      </vt:variant>
      <vt:variant>
        <vt:i4>5</vt:i4>
      </vt:variant>
      <vt:variant>
        <vt:lpwstr/>
      </vt:variant>
      <vt:variant>
        <vt:lpwstr>_Toc94011929</vt:lpwstr>
      </vt:variant>
      <vt:variant>
        <vt:i4>1245242</vt:i4>
      </vt:variant>
      <vt:variant>
        <vt:i4>26</vt:i4>
      </vt:variant>
      <vt:variant>
        <vt:i4>0</vt:i4>
      </vt:variant>
      <vt:variant>
        <vt:i4>5</vt:i4>
      </vt:variant>
      <vt:variant>
        <vt:lpwstr/>
      </vt:variant>
      <vt:variant>
        <vt:lpwstr>_Toc94011928</vt:lpwstr>
      </vt:variant>
      <vt:variant>
        <vt:i4>1835066</vt:i4>
      </vt:variant>
      <vt:variant>
        <vt:i4>20</vt:i4>
      </vt:variant>
      <vt:variant>
        <vt:i4>0</vt:i4>
      </vt:variant>
      <vt:variant>
        <vt:i4>5</vt:i4>
      </vt:variant>
      <vt:variant>
        <vt:lpwstr/>
      </vt:variant>
      <vt:variant>
        <vt:lpwstr>_Toc94011927</vt:lpwstr>
      </vt:variant>
      <vt:variant>
        <vt:i4>1900602</vt:i4>
      </vt:variant>
      <vt:variant>
        <vt:i4>14</vt:i4>
      </vt:variant>
      <vt:variant>
        <vt:i4>0</vt:i4>
      </vt:variant>
      <vt:variant>
        <vt:i4>5</vt:i4>
      </vt:variant>
      <vt:variant>
        <vt:lpwstr/>
      </vt:variant>
      <vt:variant>
        <vt:lpwstr>_Toc94011926</vt:lpwstr>
      </vt:variant>
      <vt:variant>
        <vt:i4>1966138</vt:i4>
      </vt:variant>
      <vt:variant>
        <vt:i4>8</vt:i4>
      </vt:variant>
      <vt:variant>
        <vt:i4>0</vt:i4>
      </vt:variant>
      <vt:variant>
        <vt:i4>5</vt:i4>
      </vt:variant>
      <vt:variant>
        <vt:lpwstr/>
      </vt:variant>
      <vt:variant>
        <vt:lpwstr>_Toc94011925</vt:lpwstr>
      </vt:variant>
      <vt:variant>
        <vt:i4>2031674</vt:i4>
      </vt:variant>
      <vt:variant>
        <vt:i4>2</vt:i4>
      </vt:variant>
      <vt:variant>
        <vt:i4>0</vt:i4>
      </vt:variant>
      <vt:variant>
        <vt:i4>5</vt:i4>
      </vt:variant>
      <vt:variant>
        <vt:lpwstr/>
      </vt:variant>
      <vt:variant>
        <vt:lpwstr>_Toc94011924</vt:lpwstr>
      </vt:variant>
      <vt:variant>
        <vt:i4>196659</vt:i4>
      </vt:variant>
      <vt:variant>
        <vt:i4>57</vt:i4>
      </vt:variant>
      <vt:variant>
        <vt:i4>0</vt:i4>
      </vt:variant>
      <vt:variant>
        <vt:i4>5</vt:i4>
      </vt:variant>
      <vt:variant>
        <vt:lpwstr>http://parissrv.lvgmc.lv/</vt:lpwstr>
      </vt:variant>
      <vt:variant>
        <vt:lpwstr>viewType=home_view</vt:lpwstr>
      </vt:variant>
      <vt:variant>
        <vt:i4>7733308</vt:i4>
      </vt:variant>
      <vt:variant>
        <vt:i4>54</vt:i4>
      </vt:variant>
      <vt:variant>
        <vt:i4>0</vt:i4>
      </vt:variant>
      <vt:variant>
        <vt:i4>5</vt:i4>
      </vt:variant>
      <vt:variant>
        <vt:lpwstr>https://helcom.fi/action-areas/industrial-municipal-releases/helcom-hot-spots/</vt:lpwstr>
      </vt:variant>
      <vt:variant>
        <vt:lpwstr/>
      </vt:variant>
      <vt:variant>
        <vt:i4>4653150</vt:i4>
      </vt:variant>
      <vt:variant>
        <vt:i4>51</vt:i4>
      </vt:variant>
      <vt:variant>
        <vt:i4>0</vt:i4>
      </vt:variant>
      <vt:variant>
        <vt:i4>5</vt:i4>
      </vt:variant>
      <vt:variant>
        <vt:lpwstr>https://www.eea.europa.eu/themes/air/country-fact-sheets/2021-country-fact-sheets/latvia</vt:lpwstr>
      </vt:variant>
      <vt:variant>
        <vt:lpwstr/>
      </vt:variant>
      <vt:variant>
        <vt:i4>720986</vt:i4>
      </vt:variant>
      <vt:variant>
        <vt:i4>48</vt:i4>
      </vt:variant>
      <vt:variant>
        <vt:i4>0</vt:i4>
      </vt:variant>
      <vt:variant>
        <vt:i4>5</vt:i4>
      </vt:variant>
      <vt:variant>
        <vt:lpwstr>https://www.eea.europa.eu/publications/air-quality-in-europe-2019</vt:lpwstr>
      </vt:variant>
      <vt:variant>
        <vt:lpwstr/>
      </vt:variant>
      <vt:variant>
        <vt:i4>4915292</vt:i4>
      </vt:variant>
      <vt:variant>
        <vt:i4>45</vt:i4>
      </vt:variant>
      <vt:variant>
        <vt:i4>0</vt:i4>
      </vt:variant>
      <vt:variant>
        <vt:i4>5</vt:i4>
      </vt:variant>
      <vt:variant>
        <vt:lpwstr>https://likumi.lv/ta/id/320476-par-atkritumu-apsaimniekosanas-valsts-planu-20212028-gadam</vt:lpwstr>
      </vt:variant>
      <vt:variant>
        <vt:lpwstr/>
      </vt:variant>
      <vt:variant>
        <vt:i4>4784153</vt:i4>
      </vt:variant>
      <vt:variant>
        <vt:i4>42</vt:i4>
      </vt:variant>
      <vt:variant>
        <vt:i4>0</vt:i4>
      </vt:variant>
      <vt:variant>
        <vt:i4>5</vt:i4>
      </vt:variant>
      <vt:variant>
        <vt:lpwstr>https://ec.europa.eu/eurostat/databrowser/view/env_ac_rp/default/table?lang=en</vt:lpwstr>
      </vt:variant>
      <vt:variant>
        <vt:lpwstr/>
      </vt:variant>
      <vt:variant>
        <vt:i4>3604582</vt:i4>
      </vt:variant>
      <vt:variant>
        <vt:i4>39</vt:i4>
      </vt:variant>
      <vt:variant>
        <vt:i4>0</vt:i4>
      </vt:variant>
      <vt:variant>
        <vt:i4>5</vt:i4>
      </vt:variant>
      <vt:variant>
        <vt:lpwstr>https://www.vvd.gov.lv/lv/zinojumi-par-ras-apsaimniekoto-regenereto-apjomu</vt:lpwstr>
      </vt:variant>
      <vt:variant>
        <vt:lpwstr/>
      </vt:variant>
      <vt:variant>
        <vt:i4>3604582</vt:i4>
      </vt:variant>
      <vt:variant>
        <vt:i4>36</vt:i4>
      </vt:variant>
      <vt:variant>
        <vt:i4>0</vt:i4>
      </vt:variant>
      <vt:variant>
        <vt:i4>5</vt:i4>
      </vt:variant>
      <vt:variant>
        <vt:lpwstr>https://www.vvd.gov.lv/lv/zinojumi-par-ras-apsaimniekoto-regenereto-apjomu</vt:lpwstr>
      </vt:variant>
      <vt:variant>
        <vt:lpwstr/>
      </vt:variant>
      <vt:variant>
        <vt:i4>1179676</vt:i4>
      </vt:variant>
      <vt:variant>
        <vt:i4>33</vt:i4>
      </vt:variant>
      <vt:variant>
        <vt:i4>0</vt:i4>
      </vt:variant>
      <vt:variant>
        <vt:i4>5</vt:i4>
      </vt:variant>
      <vt:variant>
        <vt:lpwstr>https://likumi.lv/ta/id/308330-par-latvijas-pielagosanas-klimata-parmainam-planu-laika-posmam-lidz-2030-gadam</vt:lpwstr>
      </vt:variant>
      <vt:variant>
        <vt:lpwstr/>
      </vt:variant>
      <vt:variant>
        <vt:i4>2359342</vt:i4>
      </vt:variant>
      <vt:variant>
        <vt:i4>30</vt:i4>
      </vt:variant>
      <vt:variant>
        <vt:i4>0</vt:i4>
      </vt:variant>
      <vt:variant>
        <vt:i4>5</vt:i4>
      </vt:variant>
      <vt:variant>
        <vt:lpwstr>https://www4.meteo.lv/klimatariks/</vt:lpwstr>
      </vt:variant>
      <vt:variant>
        <vt:lpwstr/>
      </vt:variant>
      <vt:variant>
        <vt:i4>5963866</vt:i4>
      </vt:variant>
      <vt:variant>
        <vt:i4>27</vt:i4>
      </vt:variant>
      <vt:variant>
        <vt:i4>0</vt:i4>
      </vt:variant>
      <vt:variant>
        <vt:i4>5</vt:i4>
      </vt:variant>
      <vt:variant>
        <vt:lpwstr>https://climate.nasa.gov/vital-signs/carbon-dioxide/</vt:lpwstr>
      </vt:variant>
      <vt:variant>
        <vt:lpwstr/>
      </vt:variant>
      <vt:variant>
        <vt:i4>2359342</vt:i4>
      </vt:variant>
      <vt:variant>
        <vt:i4>24</vt:i4>
      </vt:variant>
      <vt:variant>
        <vt:i4>0</vt:i4>
      </vt:variant>
      <vt:variant>
        <vt:i4>5</vt:i4>
      </vt:variant>
      <vt:variant>
        <vt:lpwstr>https://www4.meteo.lv/klimatariks/</vt:lpwstr>
      </vt:variant>
      <vt:variant>
        <vt:lpwstr/>
      </vt:variant>
      <vt:variant>
        <vt:i4>5242959</vt:i4>
      </vt:variant>
      <vt:variant>
        <vt:i4>21</vt:i4>
      </vt:variant>
      <vt:variant>
        <vt:i4>0</vt:i4>
      </vt:variant>
      <vt:variant>
        <vt:i4>5</vt:i4>
      </vt:variant>
      <vt:variant>
        <vt:lpwstr>https://www.izm.gov.lv/lv/valsts-budzeta-finansetas-studiju-vietas-2020-gada</vt:lpwstr>
      </vt:variant>
      <vt:variant>
        <vt:lpwstr/>
      </vt:variant>
      <vt:variant>
        <vt:i4>2490422</vt:i4>
      </vt:variant>
      <vt:variant>
        <vt:i4>18</vt:i4>
      </vt:variant>
      <vt:variant>
        <vt:i4>0</vt:i4>
      </vt:variant>
      <vt:variant>
        <vt:i4>5</vt:i4>
      </vt:variant>
      <vt:variant>
        <vt:lpwstr>https://eur-lex.europa.eu/legal-content/LV/TXT/?uri=CELEX:32021R1119&amp;qid=1638345535775</vt:lpwstr>
      </vt:variant>
      <vt:variant>
        <vt:lpwstr/>
      </vt:variant>
      <vt:variant>
        <vt:i4>3801212</vt:i4>
      </vt:variant>
      <vt:variant>
        <vt:i4>15</vt:i4>
      </vt:variant>
      <vt:variant>
        <vt:i4>0</vt:i4>
      </vt:variant>
      <vt:variant>
        <vt:i4>5</vt:i4>
      </vt:variant>
      <vt:variant>
        <vt:lpwstr>https://data.consilium.europa.eu/doc/document/ST-11987-2020-INIT/lv/pdf</vt:lpwstr>
      </vt:variant>
      <vt:variant>
        <vt:lpwstr/>
      </vt:variant>
      <vt:variant>
        <vt:i4>8061025</vt:i4>
      </vt:variant>
      <vt:variant>
        <vt:i4>12</vt:i4>
      </vt:variant>
      <vt:variant>
        <vt:i4>0</vt:i4>
      </vt:variant>
      <vt:variant>
        <vt:i4>5</vt:i4>
      </vt:variant>
      <vt:variant>
        <vt:lpwstr>http://www.esfondi.lv/upload/Ieviesana/statusa_tabula_2014-2020_uz_31.03.2021.xlsx</vt:lpwstr>
      </vt:variant>
      <vt:variant>
        <vt:lpwstr/>
      </vt:variant>
      <vt:variant>
        <vt:i4>1310801</vt:i4>
      </vt:variant>
      <vt:variant>
        <vt:i4>9</vt:i4>
      </vt:variant>
      <vt:variant>
        <vt:i4>0</vt:i4>
      </vt:variant>
      <vt:variant>
        <vt:i4>5</vt:i4>
      </vt:variant>
      <vt:variant>
        <vt:lpwstr>https://www.varam.gov.lv/lv/starptautiskie-ligumi</vt:lpwstr>
      </vt:variant>
      <vt:variant>
        <vt:lpwstr/>
      </vt:variant>
      <vt:variant>
        <vt:i4>7536742</vt:i4>
      </vt:variant>
      <vt:variant>
        <vt:i4>6</vt:i4>
      </vt:variant>
      <vt:variant>
        <vt:i4>0</vt:i4>
      </vt:variant>
      <vt:variant>
        <vt:i4>5</vt:i4>
      </vt:variant>
      <vt:variant>
        <vt:lpwstr>https://www.eea.europa.eu/lv/publications/vide-eiropa-stavoklis-un</vt:lpwstr>
      </vt:variant>
      <vt:variant>
        <vt:lpwstr/>
      </vt:variant>
      <vt:variant>
        <vt:i4>5570645</vt:i4>
      </vt:variant>
      <vt:variant>
        <vt:i4>3</vt:i4>
      </vt:variant>
      <vt:variant>
        <vt:i4>0</vt:i4>
      </vt:variant>
      <vt:variant>
        <vt:i4>5</vt:i4>
      </vt:variant>
      <vt:variant>
        <vt:lpwstr>https://likumi.lv/ta/id/315879-par-latvijas-nacionalo-attistibas-planu-20212027-gadam-nap2027</vt:lpwstr>
      </vt:variant>
      <vt:variant>
        <vt:lpwstr/>
      </vt:variant>
      <vt:variant>
        <vt:i4>5374041</vt:i4>
      </vt:variant>
      <vt:variant>
        <vt:i4>0</vt:i4>
      </vt:variant>
      <vt:variant>
        <vt:i4>0</vt:i4>
      </vt:variant>
      <vt:variant>
        <vt:i4>5</vt:i4>
      </vt:variant>
      <vt:variant>
        <vt:lpwstr>https://www.pkc.gov.lv/sites/default/files/inline-files/Latvija_2030_7.pdf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politikas pamatnostādnes 2021.-2027. gadam</dc:title>
  <dc:subject>Pamatnostādnes</dc:subject>
  <dc:creator>Vides aizsardzības un reģionālās attīstības ministrija</dc:creator>
  <cp:keywords>vides komunikācija, vides pārvaldība, pašvaldības; vide</cp:keywords>
  <dc:description>erika.lagzdina@varam.gov.lv; 67026420</dc:description>
  <cp:lastModifiedBy>Aija Šurna</cp:lastModifiedBy>
  <cp:revision>3</cp:revision>
  <dcterms:created xsi:type="dcterms:W3CDTF">2022-08-14T20:38:00Z</dcterms:created>
  <dcterms:modified xsi:type="dcterms:W3CDTF">2022-08-14T20:40:00Z</dcterms:modified>
</cp:coreProperties>
</file>