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F596" w14:textId="77777777" w:rsidR="00300AB9" w:rsidRPr="008B44B2" w:rsidRDefault="00962C8A" w:rsidP="00E81288">
      <w:pPr>
        <w:ind w:firstLine="360"/>
        <w:jc w:val="right"/>
        <w:rPr>
          <w:sz w:val="28"/>
          <w:szCs w:val="28"/>
        </w:rPr>
      </w:pPr>
      <w:bookmarkStart w:id="0" w:name="OLE_LINK1"/>
      <w:bookmarkStart w:id="1" w:name="OLE_LINK2"/>
      <w:r w:rsidRPr="00055AA5">
        <w:rPr>
          <w:color w:val="000000"/>
          <w:sz w:val="28"/>
          <w:szCs w:val="28"/>
        </w:rPr>
        <w:t>(</w:t>
      </w:r>
      <w:r w:rsidR="00300AB9" w:rsidRPr="008B44B2">
        <w:rPr>
          <w:sz w:val="28"/>
          <w:szCs w:val="28"/>
        </w:rPr>
        <w:t xml:space="preserve">Ministru kabineta </w:t>
      </w:r>
    </w:p>
    <w:p w14:paraId="17BA6A8A" w14:textId="210B93C8" w:rsidR="00300AB9" w:rsidRPr="008B44B2" w:rsidRDefault="00300AB9" w:rsidP="00E81288">
      <w:pPr>
        <w:ind w:firstLine="360"/>
        <w:jc w:val="right"/>
        <w:rPr>
          <w:sz w:val="28"/>
          <w:szCs w:val="28"/>
        </w:rPr>
      </w:pPr>
      <w:r w:rsidRPr="008B44B2">
        <w:rPr>
          <w:sz w:val="28"/>
          <w:szCs w:val="28"/>
        </w:rPr>
        <w:t>202</w:t>
      </w:r>
      <w:r w:rsidR="00D00FC8" w:rsidRPr="008B44B2">
        <w:rPr>
          <w:sz w:val="28"/>
          <w:szCs w:val="28"/>
        </w:rPr>
        <w:t>5</w:t>
      </w:r>
      <w:r w:rsidRPr="008B44B2">
        <w:rPr>
          <w:sz w:val="28"/>
          <w:szCs w:val="28"/>
        </w:rPr>
        <w:t xml:space="preserve">. gada </w:t>
      </w:r>
      <w:r w:rsidR="00CD0DC8" w:rsidRPr="008B44B2">
        <w:rPr>
          <w:sz w:val="28"/>
          <w:szCs w:val="28"/>
        </w:rPr>
        <w:t>..</w:t>
      </w:r>
      <w:r w:rsidR="009308E8" w:rsidRPr="008B44B2">
        <w:rPr>
          <w:sz w:val="28"/>
          <w:szCs w:val="28"/>
        </w:rPr>
        <w:t>. </w:t>
      </w:r>
      <w:r w:rsidR="00CD0DC8" w:rsidRPr="008B44B2">
        <w:rPr>
          <w:sz w:val="28"/>
          <w:szCs w:val="28"/>
        </w:rPr>
        <w:t>....</w:t>
      </w:r>
    </w:p>
    <w:p w14:paraId="40603D2A" w14:textId="757748B8" w:rsidR="00962C8A" w:rsidRPr="00300AB9" w:rsidRDefault="00300AB9" w:rsidP="00300AB9">
      <w:pPr>
        <w:ind w:firstLine="360"/>
        <w:jc w:val="right"/>
        <w:rPr>
          <w:sz w:val="28"/>
          <w:szCs w:val="28"/>
        </w:rPr>
      </w:pPr>
      <w:r w:rsidRPr="008B44B2">
        <w:rPr>
          <w:sz w:val="28"/>
          <w:szCs w:val="28"/>
        </w:rPr>
        <w:t>rīkojums Nr. </w:t>
      </w:r>
      <w:r w:rsidR="00CD0DC8" w:rsidRPr="008B44B2">
        <w:rPr>
          <w:sz w:val="28"/>
          <w:szCs w:val="28"/>
        </w:rPr>
        <w:t>.</w:t>
      </w:r>
      <w:r w:rsidR="00CD0DC8">
        <w:rPr>
          <w:sz w:val="28"/>
          <w:szCs w:val="28"/>
        </w:rPr>
        <w:t>..</w:t>
      </w:r>
      <w:r w:rsidR="00962C8A">
        <w:rPr>
          <w:color w:val="000000"/>
          <w:sz w:val="28"/>
          <w:szCs w:val="28"/>
        </w:rPr>
        <w:t>)</w:t>
      </w:r>
    </w:p>
    <w:p w14:paraId="47174C4C" w14:textId="77777777" w:rsidR="00B53ADD" w:rsidRDefault="00B53ADD" w:rsidP="00B53ADD">
      <w:pPr>
        <w:jc w:val="center"/>
        <w:rPr>
          <w:b/>
          <w:sz w:val="28"/>
          <w:szCs w:val="28"/>
        </w:rPr>
      </w:pPr>
    </w:p>
    <w:p w14:paraId="63D6E9DB" w14:textId="77777777" w:rsidR="00B53ADD" w:rsidRDefault="00B53ADD" w:rsidP="00B53ADD">
      <w:pPr>
        <w:jc w:val="center"/>
        <w:rPr>
          <w:b/>
          <w:sz w:val="28"/>
          <w:szCs w:val="28"/>
        </w:rPr>
      </w:pPr>
    </w:p>
    <w:p w14:paraId="46D66620" w14:textId="77777777" w:rsidR="00B53ADD" w:rsidRDefault="00B53ADD" w:rsidP="00B53ADD">
      <w:pPr>
        <w:jc w:val="center"/>
        <w:rPr>
          <w:b/>
          <w:sz w:val="28"/>
          <w:szCs w:val="28"/>
        </w:rPr>
      </w:pPr>
    </w:p>
    <w:p w14:paraId="2A18C539" w14:textId="77777777" w:rsidR="00B53ADD" w:rsidRDefault="00B53ADD" w:rsidP="00B53ADD">
      <w:pPr>
        <w:jc w:val="center"/>
        <w:rPr>
          <w:b/>
          <w:sz w:val="28"/>
          <w:szCs w:val="28"/>
        </w:rPr>
      </w:pPr>
    </w:p>
    <w:p w14:paraId="1352EF41" w14:textId="77777777" w:rsidR="00B53ADD" w:rsidRDefault="00B53ADD" w:rsidP="00B53ADD">
      <w:pPr>
        <w:jc w:val="center"/>
        <w:rPr>
          <w:b/>
          <w:sz w:val="28"/>
          <w:szCs w:val="28"/>
        </w:rPr>
      </w:pPr>
    </w:p>
    <w:p w14:paraId="6FB15864" w14:textId="77777777" w:rsidR="00B53ADD" w:rsidRDefault="00B53ADD" w:rsidP="00B53ADD">
      <w:pPr>
        <w:jc w:val="center"/>
        <w:rPr>
          <w:b/>
          <w:sz w:val="28"/>
          <w:szCs w:val="28"/>
        </w:rPr>
      </w:pPr>
    </w:p>
    <w:p w14:paraId="0198F4FC" w14:textId="77777777" w:rsidR="00B53ADD" w:rsidRDefault="00B53ADD" w:rsidP="00B53ADD">
      <w:pPr>
        <w:jc w:val="center"/>
        <w:rPr>
          <w:b/>
          <w:sz w:val="28"/>
          <w:szCs w:val="28"/>
        </w:rPr>
      </w:pPr>
    </w:p>
    <w:p w14:paraId="63FB1660" w14:textId="77777777" w:rsidR="00B53ADD" w:rsidRDefault="00B53ADD" w:rsidP="00B53ADD">
      <w:pPr>
        <w:jc w:val="center"/>
        <w:rPr>
          <w:b/>
          <w:sz w:val="28"/>
          <w:szCs w:val="28"/>
        </w:rPr>
      </w:pPr>
    </w:p>
    <w:p w14:paraId="32964EDF" w14:textId="77777777" w:rsidR="00B53ADD" w:rsidRDefault="00B53ADD" w:rsidP="00B53ADD">
      <w:pPr>
        <w:jc w:val="center"/>
        <w:rPr>
          <w:b/>
          <w:sz w:val="28"/>
          <w:szCs w:val="28"/>
        </w:rPr>
      </w:pPr>
    </w:p>
    <w:p w14:paraId="4B5C98D4" w14:textId="77777777" w:rsidR="00B53ADD" w:rsidRDefault="00B53ADD" w:rsidP="00B53ADD">
      <w:pPr>
        <w:jc w:val="center"/>
        <w:rPr>
          <w:b/>
          <w:sz w:val="28"/>
          <w:szCs w:val="28"/>
        </w:rPr>
      </w:pPr>
    </w:p>
    <w:p w14:paraId="3A5FD25C" w14:textId="77777777" w:rsidR="00B53ADD" w:rsidRDefault="00B53ADD" w:rsidP="00B53ADD">
      <w:pPr>
        <w:jc w:val="center"/>
        <w:rPr>
          <w:b/>
          <w:sz w:val="28"/>
          <w:szCs w:val="28"/>
        </w:rPr>
      </w:pPr>
    </w:p>
    <w:p w14:paraId="0915E8FE" w14:textId="77777777" w:rsidR="00B53ADD" w:rsidRDefault="00B53ADD" w:rsidP="00B53ADD">
      <w:pPr>
        <w:jc w:val="center"/>
        <w:rPr>
          <w:b/>
          <w:sz w:val="28"/>
          <w:szCs w:val="28"/>
        </w:rPr>
      </w:pPr>
    </w:p>
    <w:p w14:paraId="28981C63" w14:textId="77777777" w:rsidR="00B53ADD" w:rsidRDefault="00B53ADD" w:rsidP="00B53ADD">
      <w:pPr>
        <w:jc w:val="center"/>
        <w:rPr>
          <w:b/>
          <w:sz w:val="28"/>
          <w:szCs w:val="28"/>
        </w:rPr>
      </w:pPr>
    </w:p>
    <w:p w14:paraId="6E85B9B5" w14:textId="77777777" w:rsidR="00B53ADD" w:rsidRDefault="00B53ADD" w:rsidP="00B53ADD">
      <w:pPr>
        <w:jc w:val="center"/>
        <w:rPr>
          <w:b/>
          <w:sz w:val="28"/>
          <w:szCs w:val="28"/>
        </w:rPr>
      </w:pPr>
    </w:p>
    <w:p w14:paraId="1B325A5B" w14:textId="77777777" w:rsidR="00B53ADD" w:rsidRDefault="00B53ADD" w:rsidP="00B53ADD">
      <w:pPr>
        <w:jc w:val="center"/>
        <w:rPr>
          <w:b/>
          <w:sz w:val="28"/>
          <w:szCs w:val="28"/>
        </w:rPr>
      </w:pPr>
    </w:p>
    <w:p w14:paraId="78DFC8E9" w14:textId="77777777" w:rsidR="007F3A23" w:rsidRDefault="00F566A7" w:rsidP="00B53ADD">
      <w:pPr>
        <w:jc w:val="center"/>
        <w:rPr>
          <w:rStyle w:val="hps"/>
          <w:b/>
          <w:sz w:val="28"/>
          <w:szCs w:val="28"/>
        </w:rPr>
      </w:pPr>
      <w:bookmarkStart w:id="2" w:name="OLE_LINK21"/>
      <w:bookmarkStart w:id="3" w:name="OLE_LINK3"/>
      <w:bookmarkStart w:id="4" w:name="OLE_LINK5"/>
      <w:r w:rsidRPr="00300AB9">
        <w:rPr>
          <w:b/>
          <w:sz w:val="28"/>
          <w:szCs w:val="28"/>
        </w:rPr>
        <w:t>Latvijas</w:t>
      </w:r>
      <w:r w:rsidR="00B53ADD" w:rsidRPr="00300AB9">
        <w:rPr>
          <w:b/>
          <w:sz w:val="28"/>
          <w:szCs w:val="28"/>
        </w:rPr>
        <w:t xml:space="preserve"> </w:t>
      </w:r>
      <w:r w:rsidR="00B53ADD" w:rsidRPr="00300AB9">
        <w:rPr>
          <w:rStyle w:val="hps"/>
          <w:b/>
          <w:sz w:val="28"/>
          <w:szCs w:val="28"/>
        </w:rPr>
        <w:t>rīcības plāns</w:t>
      </w:r>
    </w:p>
    <w:p w14:paraId="69FCF8AB" w14:textId="77777777" w:rsidR="007F3A23" w:rsidRDefault="00B53ADD" w:rsidP="00B53ADD">
      <w:pPr>
        <w:jc w:val="center"/>
        <w:rPr>
          <w:b/>
          <w:sz w:val="28"/>
          <w:szCs w:val="28"/>
        </w:rPr>
      </w:pPr>
      <w:r w:rsidRPr="00300AB9">
        <w:rPr>
          <w:rStyle w:val="hps"/>
          <w:b/>
          <w:sz w:val="28"/>
          <w:szCs w:val="28"/>
        </w:rPr>
        <w:t xml:space="preserve"> augu aizsardzības līdzekļu ilgtspējīgai izmantošana</w:t>
      </w:r>
      <w:r w:rsidRPr="00300AB9">
        <w:rPr>
          <w:b/>
          <w:sz w:val="28"/>
          <w:szCs w:val="28"/>
        </w:rPr>
        <w:t>i</w:t>
      </w:r>
    </w:p>
    <w:p w14:paraId="403BA606" w14:textId="1E4F37AB" w:rsidR="00BB336E" w:rsidRDefault="00D00FC8" w:rsidP="00B53ADD">
      <w:pPr>
        <w:jc w:val="center"/>
        <w:rPr>
          <w:b/>
          <w:sz w:val="28"/>
          <w:szCs w:val="28"/>
        </w:rPr>
      </w:pPr>
      <w:r>
        <w:rPr>
          <w:b/>
          <w:sz w:val="28"/>
          <w:szCs w:val="28"/>
        </w:rPr>
        <w:t xml:space="preserve"> 202</w:t>
      </w:r>
      <w:r w:rsidR="008B1E00">
        <w:rPr>
          <w:b/>
          <w:sz w:val="28"/>
          <w:szCs w:val="28"/>
        </w:rPr>
        <w:t>5</w:t>
      </w:r>
      <w:r>
        <w:rPr>
          <w:b/>
          <w:sz w:val="28"/>
          <w:szCs w:val="28"/>
        </w:rPr>
        <w:t>. – 202</w:t>
      </w:r>
      <w:r w:rsidR="008B1E00">
        <w:rPr>
          <w:b/>
          <w:sz w:val="28"/>
          <w:szCs w:val="28"/>
        </w:rPr>
        <w:t>9</w:t>
      </w:r>
      <w:r>
        <w:rPr>
          <w:b/>
          <w:sz w:val="28"/>
          <w:szCs w:val="28"/>
        </w:rPr>
        <w:t xml:space="preserve">. </w:t>
      </w:r>
    </w:p>
    <w:bookmarkEnd w:id="2"/>
    <w:p w14:paraId="66F72569" w14:textId="77777777" w:rsidR="00A61600" w:rsidRDefault="00A61600" w:rsidP="00B53ADD">
      <w:pPr>
        <w:jc w:val="center"/>
        <w:rPr>
          <w:b/>
          <w:sz w:val="28"/>
          <w:szCs w:val="28"/>
        </w:rPr>
      </w:pPr>
    </w:p>
    <w:p w14:paraId="356005CE" w14:textId="77777777" w:rsidR="00A61600" w:rsidRDefault="00A61600" w:rsidP="00B53ADD">
      <w:pPr>
        <w:jc w:val="center"/>
        <w:rPr>
          <w:b/>
          <w:sz w:val="28"/>
          <w:szCs w:val="28"/>
        </w:rPr>
      </w:pPr>
    </w:p>
    <w:p w14:paraId="3DA31957" w14:textId="77777777" w:rsidR="00A61600" w:rsidRDefault="00A61600" w:rsidP="00B53ADD">
      <w:pPr>
        <w:jc w:val="center"/>
        <w:rPr>
          <w:b/>
          <w:sz w:val="28"/>
          <w:szCs w:val="28"/>
        </w:rPr>
      </w:pPr>
    </w:p>
    <w:p w14:paraId="6D152B03" w14:textId="77777777" w:rsidR="00A61600" w:rsidRDefault="00A61600" w:rsidP="00B53ADD">
      <w:pPr>
        <w:jc w:val="center"/>
        <w:rPr>
          <w:b/>
          <w:sz w:val="28"/>
          <w:szCs w:val="28"/>
        </w:rPr>
      </w:pPr>
    </w:p>
    <w:p w14:paraId="3028A205" w14:textId="77777777" w:rsidR="00A61600" w:rsidRDefault="00A61600" w:rsidP="00B53ADD">
      <w:pPr>
        <w:jc w:val="center"/>
        <w:rPr>
          <w:b/>
          <w:sz w:val="28"/>
          <w:szCs w:val="28"/>
        </w:rPr>
      </w:pPr>
    </w:p>
    <w:p w14:paraId="27B37D51" w14:textId="77777777" w:rsidR="00A61600" w:rsidRDefault="00A61600" w:rsidP="00B53ADD">
      <w:pPr>
        <w:jc w:val="center"/>
        <w:rPr>
          <w:b/>
          <w:sz w:val="28"/>
          <w:szCs w:val="28"/>
        </w:rPr>
      </w:pPr>
    </w:p>
    <w:p w14:paraId="3D558FD7" w14:textId="77777777" w:rsidR="00A61600" w:rsidRDefault="00A61600" w:rsidP="00B53ADD">
      <w:pPr>
        <w:jc w:val="center"/>
        <w:rPr>
          <w:b/>
          <w:sz w:val="28"/>
          <w:szCs w:val="28"/>
        </w:rPr>
      </w:pPr>
    </w:p>
    <w:p w14:paraId="338C4765" w14:textId="77777777" w:rsidR="00A61600" w:rsidRDefault="00A61600" w:rsidP="00B53ADD">
      <w:pPr>
        <w:jc w:val="center"/>
        <w:rPr>
          <w:b/>
          <w:sz w:val="28"/>
          <w:szCs w:val="28"/>
        </w:rPr>
      </w:pPr>
    </w:p>
    <w:p w14:paraId="049998C8" w14:textId="77777777" w:rsidR="00A61600" w:rsidRDefault="00A61600" w:rsidP="00B53ADD">
      <w:pPr>
        <w:jc w:val="center"/>
        <w:rPr>
          <w:b/>
          <w:sz w:val="28"/>
          <w:szCs w:val="28"/>
        </w:rPr>
      </w:pPr>
    </w:p>
    <w:p w14:paraId="7703DB85" w14:textId="77777777" w:rsidR="00A61600" w:rsidRDefault="00A61600" w:rsidP="00B53ADD">
      <w:pPr>
        <w:jc w:val="center"/>
        <w:rPr>
          <w:b/>
          <w:sz w:val="28"/>
          <w:szCs w:val="28"/>
        </w:rPr>
      </w:pPr>
    </w:p>
    <w:p w14:paraId="4D5B0877" w14:textId="334E7DB0" w:rsidR="00A61600" w:rsidRDefault="00A61600" w:rsidP="007F3A23">
      <w:pPr>
        <w:rPr>
          <w:b/>
          <w:sz w:val="28"/>
          <w:szCs w:val="28"/>
        </w:rPr>
      </w:pPr>
    </w:p>
    <w:p w14:paraId="3E760CCC" w14:textId="77777777" w:rsidR="007F3A23" w:rsidRDefault="007F3A23" w:rsidP="007F3A23">
      <w:pPr>
        <w:rPr>
          <w:b/>
          <w:sz w:val="28"/>
          <w:szCs w:val="28"/>
        </w:rPr>
      </w:pPr>
    </w:p>
    <w:p w14:paraId="7D5CD5B3" w14:textId="77777777" w:rsidR="007F3A23" w:rsidRDefault="007F3A23" w:rsidP="007F3A23">
      <w:pPr>
        <w:rPr>
          <w:b/>
          <w:sz w:val="28"/>
          <w:szCs w:val="28"/>
        </w:rPr>
      </w:pPr>
    </w:p>
    <w:p w14:paraId="47ED4091" w14:textId="77777777" w:rsidR="007F3A23" w:rsidRDefault="007F3A23" w:rsidP="007F3A23">
      <w:pPr>
        <w:rPr>
          <w:b/>
          <w:sz w:val="28"/>
          <w:szCs w:val="28"/>
        </w:rPr>
      </w:pPr>
    </w:p>
    <w:p w14:paraId="78D3A086" w14:textId="77777777" w:rsidR="007F3A23" w:rsidRDefault="007F3A23" w:rsidP="007F3A23">
      <w:pPr>
        <w:rPr>
          <w:b/>
          <w:sz w:val="28"/>
          <w:szCs w:val="28"/>
        </w:rPr>
      </w:pPr>
    </w:p>
    <w:p w14:paraId="1F23FBF8" w14:textId="77777777" w:rsidR="007F3A23" w:rsidRDefault="007F3A23" w:rsidP="007F3A23">
      <w:pPr>
        <w:rPr>
          <w:b/>
          <w:sz w:val="28"/>
          <w:szCs w:val="28"/>
        </w:rPr>
      </w:pPr>
    </w:p>
    <w:p w14:paraId="318C7E7D" w14:textId="77777777" w:rsidR="007F3A23" w:rsidRDefault="007F3A23" w:rsidP="007F3A23">
      <w:pPr>
        <w:rPr>
          <w:b/>
          <w:sz w:val="28"/>
          <w:szCs w:val="28"/>
        </w:rPr>
      </w:pPr>
    </w:p>
    <w:p w14:paraId="05624374" w14:textId="77777777" w:rsidR="007F3A23" w:rsidRDefault="007F3A23" w:rsidP="007F3A23">
      <w:pPr>
        <w:rPr>
          <w:b/>
          <w:sz w:val="28"/>
          <w:szCs w:val="28"/>
        </w:rPr>
      </w:pPr>
    </w:p>
    <w:p w14:paraId="4A5EBC7F" w14:textId="77777777" w:rsidR="007F3A23" w:rsidRDefault="007F3A23" w:rsidP="007F3A23">
      <w:pPr>
        <w:rPr>
          <w:b/>
          <w:sz w:val="28"/>
          <w:szCs w:val="28"/>
        </w:rPr>
      </w:pPr>
    </w:p>
    <w:p w14:paraId="50A88022" w14:textId="77777777" w:rsidR="007F3A23" w:rsidRDefault="007F3A23" w:rsidP="007F3A23">
      <w:pPr>
        <w:rPr>
          <w:b/>
          <w:sz w:val="28"/>
          <w:szCs w:val="28"/>
        </w:rPr>
      </w:pPr>
    </w:p>
    <w:p w14:paraId="238EFD5F" w14:textId="77777777" w:rsidR="007F3A23" w:rsidRDefault="007F3A23" w:rsidP="007F3A23">
      <w:pPr>
        <w:rPr>
          <w:b/>
          <w:sz w:val="28"/>
          <w:szCs w:val="28"/>
        </w:rPr>
      </w:pPr>
    </w:p>
    <w:p w14:paraId="54C1396A" w14:textId="43DE6DDE" w:rsidR="00D477B8" w:rsidRDefault="00A61600" w:rsidP="007F3A23">
      <w:pPr>
        <w:jc w:val="center"/>
        <w:rPr>
          <w:b/>
          <w:sz w:val="28"/>
          <w:szCs w:val="28"/>
        </w:rPr>
      </w:pPr>
      <w:r>
        <w:rPr>
          <w:b/>
          <w:sz w:val="28"/>
          <w:szCs w:val="28"/>
        </w:rPr>
        <w:t>202</w:t>
      </w:r>
      <w:r w:rsidR="007F3A23">
        <w:rPr>
          <w:b/>
          <w:sz w:val="28"/>
          <w:szCs w:val="28"/>
        </w:rPr>
        <w:t>5</w:t>
      </w:r>
    </w:p>
    <w:p w14:paraId="78301E98" w14:textId="77777777" w:rsidR="001A4022" w:rsidRPr="00300AB9" w:rsidRDefault="001A4022" w:rsidP="007F3A23">
      <w:pPr>
        <w:jc w:val="center"/>
        <w:rPr>
          <w:b/>
          <w:sz w:val="28"/>
          <w:szCs w:val="28"/>
        </w:rPr>
      </w:pPr>
    </w:p>
    <w:bookmarkEnd w:id="3"/>
    <w:bookmarkEnd w:id="4"/>
    <w:p w14:paraId="0BB5043D" w14:textId="2BF2EE25" w:rsidR="00B53ADD" w:rsidRDefault="00B53ADD" w:rsidP="00A61600">
      <w:pPr>
        <w:jc w:val="center"/>
        <w:rPr>
          <w:b/>
          <w:sz w:val="28"/>
          <w:szCs w:val="28"/>
        </w:rPr>
      </w:pPr>
      <w:r w:rsidRPr="00C734EE">
        <w:rPr>
          <w:b/>
          <w:sz w:val="28"/>
          <w:szCs w:val="28"/>
        </w:rPr>
        <w:lastRenderedPageBreak/>
        <w:t>SATUR</w:t>
      </w:r>
      <w:r>
        <w:rPr>
          <w:b/>
          <w:sz w:val="28"/>
          <w:szCs w:val="28"/>
        </w:rPr>
        <w:t>A RĀDĪTĀJS</w:t>
      </w:r>
    </w:p>
    <w:bookmarkEnd w:id="0"/>
    <w:bookmarkEnd w:id="1"/>
    <w:p w14:paraId="396249BC" w14:textId="77777777" w:rsidR="006A573B" w:rsidRDefault="006A573B" w:rsidP="00BC5AB6">
      <w:pPr>
        <w:rPr>
          <w:rStyle w:val="hps"/>
          <w:b/>
          <w:color w:val="333333"/>
        </w:rPr>
      </w:pPr>
    </w:p>
    <w:sdt>
      <w:sdtPr>
        <w:rPr>
          <w:rFonts w:ascii="Times New Roman" w:eastAsia="Times New Roman" w:hAnsi="Times New Roman" w:cs="Times New Roman"/>
          <w:color w:val="auto"/>
          <w:sz w:val="24"/>
          <w:szCs w:val="24"/>
          <w:lang w:val="lv-LV" w:eastAsia="lv-LV"/>
        </w:rPr>
        <w:id w:val="1367330290"/>
        <w:docPartObj>
          <w:docPartGallery w:val="Table of Contents"/>
          <w:docPartUnique/>
        </w:docPartObj>
      </w:sdtPr>
      <w:sdtEndPr>
        <w:rPr>
          <w:b/>
          <w:bCs/>
          <w:noProof/>
        </w:rPr>
      </w:sdtEndPr>
      <w:sdtContent>
        <w:p w14:paraId="0880E045" w14:textId="1184F781" w:rsidR="006E4A06" w:rsidRPr="004A1A4E" w:rsidRDefault="006E4A06">
          <w:pPr>
            <w:pStyle w:val="TOCHeading"/>
            <w:rPr>
              <w:rFonts w:ascii="Times New Roman" w:hAnsi="Times New Roman" w:cs="Times New Roman"/>
              <w:b/>
              <w:bCs/>
              <w:color w:val="auto"/>
            </w:rPr>
          </w:pPr>
        </w:p>
        <w:p w14:paraId="1D2C59A9" w14:textId="69AD4491" w:rsidR="006E4A06" w:rsidRDefault="006E4A06">
          <w:pPr>
            <w:pStyle w:val="TOC1"/>
            <w:rPr>
              <w:rFonts w:asciiTheme="minorHAnsi" w:eastAsiaTheme="minorEastAsia" w:hAnsiTheme="minorHAnsi" w:cstheme="minorBidi"/>
              <w:kern w:val="2"/>
              <w:lang w:val="en-US" w:eastAsia="en-US"/>
              <w14:ligatures w14:val="standardContextual"/>
            </w:rPr>
          </w:pPr>
          <w:r>
            <w:fldChar w:fldCharType="begin"/>
          </w:r>
          <w:r>
            <w:instrText xml:space="preserve"> TOC \o "1-3" \h \z \u </w:instrText>
          </w:r>
          <w:r>
            <w:fldChar w:fldCharType="separate"/>
          </w:r>
          <w:hyperlink w:anchor="_Toc206787043" w:history="1">
            <w:r w:rsidRPr="004E4141">
              <w:rPr>
                <w:rStyle w:val="Hyperlink"/>
                <w:b/>
              </w:rPr>
              <w:t>Ievads</w:t>
            </w:r>
            <w:r>
              <w:rPr>
                <w:webHidden/>
              </w:rPr>
              <w:tab/>
            </w:r>
            <w:r>
              <w:rPr>
                <w:webHidden/>
              </w:rPr>
              <w:fldChar w:fldCharType="begin"/>
            </w:r>
            <w:r>
              <w:rPr>
                <w:webHidden/>
              </w:rPr>
              <w:instrText xml:space="preserve"> PAGEREF _Toc206787043 \h </w:instrText>
            </w:r>
            <w:r>
              <w:rPr>
                <w:webHidden/>
              </w:rPr>
            </w:r>
            <w:r>
              <w:rPr>
                <w:webHidden/>
              </w:rPr>
              <w:fldChar w:fldCharType="separate"/>
            </w:r>
            <w:r>
              <w:rPr>
                <w:webHidden/>
              </w:rPr>
              <w:t>4</w:t>
            </w:r>
            <w:r>
              <w:rPr>
                <w:webHidden/>
              </w:rPr>
              <w:fldChar w:fldCharType="end"/>
            </w:r>
          </w:hyperlink>
        </w:p>
        <w:p w14:paraId="49786563" w14:textId="3EEE5C2D" w:rsidR="006E4A06" w:rsidRDefault="006E4A06">
          <w:pPr>
            <w:pStyle w:val="TOC1"/>
            <w:rPr>
              <w:rFonts w:asciiTheme="minorHAnsi" w:eastAsiaTheme="minorEastAsia" w:hAnsiTheme="minorHAnsi" w:cstheme="minorBidi"/>
              <w:kern w:val="2"/>
              <w:lang w:val="en-US" w:eastAsia="en-US"/>
              <w14:ligatures w14:val="standardContextual"/>
            </w:rPr>
          </w:pPr>
          <w:hyperlink w:anchor="_Toc206787044" w:history="1">
            <w:r w:rsidRPr="004E4141">
              <w:rPr>
                <w:rStyle w:val="Hyperlink"/>
                <w:b/>
              </w:rPr>
              <w:t>1. Normatīvie akti</w:t>
            </w:r>
            <w:r>
              <w:rPr>
                <w:webHidden/>
              </w:rPr>
              <w:tab/>
            </w:r>
            <w:r>
              <w:rPr>
                <w:webHidden/>
              </w:rPr>
              <w:fldChar w:fldCharType="begin"/>
            </w:r>
            <w:r>
              <w:rPr>
                <w:webHidden/>
              </w:rPr>
              <w:instrText xml:space="preserve"> PAGEREF _Toc206787044 \h </w:instrText>
            </w:r>
            <w:r>
              <w:rPr>
                <w:webHidden/>
              </w:rPr>
            </w:r>
            <w:r>
              <w:rPr>
                <w:webHidden/>
              </w:rPr>
              <w:fldChar w:fldCharType="separate"/>
            </w:r>
            <w:r>
              <w:rPr>
                <w:webHidden/>
              </w:rPr>
              <w:t>5</w:t>
            </w:r>
            <w:r>
              <w:rPr>
                <w:webHidden/>
              </w:rPr>
              <w:fldChar w:fldCharType="end"/>
            </w:r>
          </w:hyperlink>
        </w:p>
        <w:p w14:paraId="2AD65B43" w14:textId="62920310" w:rsidR="006E4A06" w:rsidRDefault="006E4A06">
          <w:pPr>
            <w:pStyle w:val="TOC1"/>
            <w:rPr>
              <w:rFonts w:asciiTheme="minorHAnsi" w:eastAsiaTheme="minorEastAsia" w:hAnsiTheme="minorHAnsi" w:cstheme="minorBidi"/>
              <w:kern w:val="2"/>
              <w:lang w:val="en-US" w:eastAsia="en-US"/>
              <w14:ligatures w14:val="standardContextual"/>
            </w:rPr>
          </w:pPr>
          <w:hyperlink w:anchor="_Toc206787045" w:history="1">
            <w:r w:rsidRPr="004E4141">
              <w:rPr>
                <w:rStyle w:val="Hyperlink"/>
                <w:b/>
              </w:rPr>
              <w:t>2. Rīcības plāna mērķi un uzdevumi</w:t>
            </w:r>
            <w:r>
              <w:rPr>
                <w:webHidden/>
              </w:rPr>
              <w:tab/>
            </w:r>
            <w:r>
              <w:rPr>
                <w:webHidden/>
              </w:rPr>
              <w:fldChar w:fldCharType="begin"/>
            </w:r>
            <w:r>
              <w:rPr>
                <w:webHidden/>
              </w:rPr>
              <w:instrText xml:space="preserve"> PAGEREF _Toc206787045 \h </w:instrText>
            </w:r>
            <w:r>
              <w:rPr>
                <w:webHidden/>
              </w:rPr>
            </w:r>
            <w:r>
              <w:rPr>
                <w:webHidden/>
              </w:rPr>
              <w:fldChar w:fldCharType="separate"/>
            </w:r>
            <w:r>
              <w:rPr>
                <w:webHidden/>
              </w:rPr>
              <w:t>5</w:t>
            </w:r>
            <w:r>
              <w:rPr>
                <w:webHidden/>
              </w:rPr>
              <w:fldChar w:fldCharType="end"/>
            </w:r>
          </w:hyperlink>
        </w:p>
        <w:p w14:paraId="7C77DA13" w14:textId="22D65FF8" w:rsidR="006E4A06" w:rsidRDefault="006E4A06">
          <w:pPr>
            <w:pStyle w:val="TOC1"/>
            <w:rPr>
              <w:rFonts w:asciiTheme="minorHAnsi" w:eastAsiaTheme="minorEastAsia" w:hAnsiTheme="minorHAnsi" w:cstheme="minorBidi"/>
              <w:kern w:val="2"/>
              <w:lang w:val="en-US" w:eastAsia="en-US"/>
              <w14:ligatures w14:val="standardContextual"/>
            </w:rPr>
          </w:pPr>
          <w:hyperlink w:anchor="_Toc206787046" w:history="1">
            <w:r w:rsidRPr="004E4141">
              <w:rPr>
                <w:rStyle w:val="Hyperlink"/>
                <w:b/>
                <w:bCs/>
              </w:rPr>
              <w:t>3. Rīcības virzieni, apakšvirzieni, uzdevumi un pasākumi mērķa sasniegšanai</w:t>
            </w:r>
            <w:r>
              <w:rPr>
                <w:webHidden/>
              </w:rPr>
              <w:tab/>
            </w:r>
            <w:r>
              <w:rPr>
                <w:webHidden/>
              </w:rPr>
              <w:fldChar w:fldCharType="begin"/>
            </w:r>
            <w:r>
              <w:rPr>
                <w:webHidden/>
              </w:rPr>
              <w:instrText xml:space="preserve"> PAGEREF _Toc206787046 \h </w:instrText>
            </w:r>
            <w:r>
              <w:rPr>
                <w:webHidden/>
              </w:rPr>
            </w:r>
            <w:r>
              <w:rPr>
                <w:webHidden/>
              </w:rPr>
              <w:fldChar w:fldCharType="separate"/>
            </w:r>
            <w:r>
              <w:rPr>
                <w:webHidden/>
              </w:rPr>
              <w:t>6</w:t>
            </w:r>
            <w:r>
              <w:rPr>
                <w:webHidden/>
              </w:rPr>
              <w:fldChar w:fldCharType="end"/>
            </w:r>
          </w:hyperlink>
        </w:p>
        <w:p w14:paraId="1CF608B6" w14:textId="64D497F0" w:rsidR="006E4A06" w:rsidRDefault="006E4A06">
          <w:pPr>
            <w:pStyle w:val="TOC2"/>
            <w:tabs>
              <w:tab w:val="right" w:leader="dot" w:pos="8302"/>
            </w:tabs>
            <w:rPr>
              <w:rFonts w:asciiTheme="minorHAnsi" w:eastAsiaTheme="minorEastAsia" w:hAnsiTheme="minorHAnsi" w:cstheme="minorBidi"/>
              <w:noProof/>
              <w:kern w:val="2"/>
              <w:lang w:val="en-US" w:eastAsia="en-US"/>
              <w14:ligatures w14:val="standardContextual"/>
            </w:rPr>
          </w:pPr>
          <w:hyperlink w:anchor="_Toc206787047" w:history="1">
            <w:r w:rsidRPr="004E4141">
              <w:rPr>
                <w:rStyle w:val="Hyperlink"/>
                <w:noProof/>
              </w:rPr>
              <w:t>3.1. Apmācības un sabiedrības informēšana</w:t>
            </w:r>
            <w:r>
              <w:rPr>
                <w:noProof/>
                <w:webHidden/>
              </w:rPr>
              <w:tab/>
            </w:r>
            <w:r>
              <w:rPr>
                <w:noProof/>
                <w:webHidden/>
              </w:rPr>
              <w:fldChar w:fldCharType="begin"/>
            </w:r>
            <w:r>
              <w:rPr>
                <w:noProof/>
                <w:webHidden/>
              </w:rPr>
              <w:instrText xml:space="preserve"> PAGEREF _Toc206787047 \h </w:instrText>
            </w:r>
            <w:r>
              <w:rPr>
                <w:noProof/>
                <w:webHidden/>
              </w:rPr>
            </w:r>
            <w:r>
              <w:rPr>
                <w:noProof/>
                <w:webHidden/>
              </w:rPr>
              <w:fldChar w:fldCharType="separate"/>
            </w:r>
            <w:r>
              <w:rPr>
                <w:noProof/>
                <w:webHidden/>
              </w:rPr>
              <w:t>6</w:t>
            </w:r>
            <w:r>
              <w:rPr>
                <w:noProof/>
                <w:webHidden/>
              </w:rPr>
              <w:fldChar w:fldCharType="end"/>
            </w:r>
          </w:hyperlink>
        </w:p>
        <w:p w14:paraId="25B8E0B2" w14:textId="0688086E"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48" w:history="1">
            <w:r w:rsidRPr="004E4141">
              <w:rPr>
                <w:rStyle w:val="Hyperlink"/>
                <w:noProof/>
              </w:rPr>
              <w:t>3.1.1. Rīcības virziens "Profesionālo augu aizsardzības līdzekļu lietotāju, operatoru, pārdevēju un konsultantu apmācība" (Direktīvas 5. pants)</w:t>
            </w:r>
            <w:r>
              <w:rPr>
                <w:noProof/>
                <w:webHidden/>
              </w:rPr>
              <w:tab/>
            </w:r>
            <w:r>
              <w:rPr>
                <w:noProof/>
                <w:webHidden/>
              </w:rPr>
              <w:fldChar w:fldCharType="begin"/>
            </w:r>
            <w:r>
              <w:rPr>
                <w:noProof/>
                <w:webHidden/>
              </w:rPr>
              <w:instrText xml:space="preserve"> PAGEREF _Toc206787048 \h </w:instrText>
            </w:r>
            <w:r>
              <w:rPr>
                <w:noProof/>
                <w:webHidden/>
              </w:rPr>
            </w:r>
            <w:r>
              <w:rPr>
                <w:noProof/>
                <w:webHidden/>
              </w:rPr>
              <w:fldChar w:fldCharType="separate"/>
            </w:r>
            <w:r>
              <w:rPr>
                <w:noProof/>
                <w:webHidden/>
              </w:rPr>
              <w:t>6</w:t>
            </w:r>
            <w:r>
              <w:rPr>
                <w:noProof/>
                <w:webHidden/>
              </w:rPr>
              <w:fldChar w:fldCharType="end"/>
            </w:r>
          </w:hyperlink>
        </w:p>
        <w:p w14:paraId="0FA5EE88" w14:textId="250DFA77"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50" w:history="1">
            <w:r w:rsidRPr="004E4141">
              <w:rPr>
                <w:rStyle w:val="Hyperlink"/>
                <w:noProof/>
              </w:rPr>
              <w:t>3.1.2. Rīcības virziens "Sabiedrības informēšana un izpratnes veicināšana par augu aizsardzības līdzekļu lietošanu" (Direktīvas 7. un 10. pants)</w:t>
            </w:r>
            <w:r>
              <w:rPr>
                <w:noProof/>
                <w:webHidden/>
              </w:rPr>
              <w:tab/>
            </w:r>
            <w:r>
              <w:rPr>
                <w:noProof/>
                <w:webHidden/>
              </w:rPr>
              <w:fldChar w:fldCharType="begin"/>
            </w:r>
            <w:r>
              <w:rPr>
                <w:noProof/>
                <w:webHidden/>
              </w:rPr>
              <w:instrText xml:space="preserve"> PAGEREF _Toc206787050 \h </w:instrText>
            </w:r>
            <w:r>
              <w:rPr>
                <w:noProof/>
                <w:webHidden/>
              </w:rPr>
            </w:r>
            <w:r>
              <w:rPr>
                <w:noProof/>
                <w:webHidden/>
              </w:rPr>
              <w:fldChar w:fldCharType="separate"/>
            </w:r>
            <w:r>
              <w:rPr>
                <w:noProof/>
                <w:webHidden/>
              </w:rPr>
              <w:t>10</w:t>
            </w:r>
            <w:r>
              <w:rPr>
                <w:noProof/>
                <w:webHidden/>
              </w:rPr>
              <w:fldChar w:fldCharType="end"/>
            </w:r>
          </w:hyperlink>
        </w:p>
        <w:p w14:paraId="3E7E8B5D" w14:textId="7CB2FF20" w:rsidR="006E4A06" w:rsidRDefault="006E4A06">
          <w:pPr>
            <w:pStyle w:val="TOC2"/>
            <w:tabs>
              <w:tab w:val="right" w:leader="dot" w:pos="8302"/>
            </w:tabs>
            <w:rPr>
              <w:rFonts w:asciiTheme="minorHAnsi" w:eastAsiaTheme="minorEastAsia" w:hAnsiTheme="minorHAnsi" w:cstheme="minorBidi"/>
              <w:noProof/>
              <w:kern w:val="2"/>
              <w:lang w:val="en-US" w:eastAsia="en-US"/>
              <w14:ligatures w14:val="standardContextual"/>
            </w:rPr>
          </w:pPr>
          <w:hyperlink w:anchor="_Toc206787052" w:history="1">
            <w:r w:rsidRPr="004E4141">
              <w:rPr>
                <w:rStyle w:val="Hyperlink"/>
                <w:noProof/>
              </w:rPr>
              <w:t>3.2. Augu aizsardzības līdzekļu reģistrācija, tirdzniecība, droša lietošana un AAL aprites uzraudzība</w:t>
            </w:r>
            <w:r>
              <w:rPr>
                <w:noProof/>
                <w:webHidden/>
              </w:rPr>
              <w:tab/>
            </w:r>
            <w:r>
              <w:rPr>
                <w:noProof/>
                <w:webHidden/>
              </w:rPr>
              <w:fldChar w:fldCharType="begin"/>
            </w:r>
            <w:r>
              <w:rPr>
                <w:noProof/>
                <w:webHidden/>
              </w:rPr>
              <w:instrText xml:space="preserve"> PAGEREF _Toc206787052 \h </w:instrText>
            </w:r>
            <w:r>
              <w:rPr>
                <w:noProof/>
                <w:webHidden/>
              </w:rPr>
            </w:r>
            <w:r>
              <w:rPr>
                <w:noProof/>
                <w:webHidden/>
              </w:rPr>
              <w:fldChar w:fldCharType="separate"/>
            </w:r>
            <w:r>
              <w:rPr>
                <w:noProof/>
                <w:webHidden/>
              </w:rPr>
              <w:t>12</w:t>
            </w:r>
            <w:r>
              <w:rPr>
                <w:noProof/>
                <w:webHidden/>
              </w:rPr>
              <w:fldChar w:fldCharType="end"/>
            </w:r>
          </w:hyperlink>
        </w:p>
        <w:p w14:paraId="17B54BEC" w14:textId="617650A9"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53" w:history="1">
            <w:r w:rsidRPr="004E4141">
              <w:rPr>
                <w:rStyle w:val="Hyperlink"/>
                <w:noProof/>
              </w:rPr>
              <w:t>3.2.1. Rīcības virziens "Nodrošināta augu aizsardzības līdzekļu laišanas tirgū uzraudzība" (Direktīvas 6. pants)</w:t>
            </w:r>
            <w:r>
              <w:rPr>
                <w:noProof/>
                <w:webHidden/>
              </w:rPr>
              <w:tab/>
            </w:r>
            <w:r>
              <w:rPr>
                <w:noProof/>
                <w:webHidden/>
              </w:rPr>
              <w:fldChar w:fldCharType="begin"/>
            </w:r>
            <w:r>
              <w:rPr>
                <w:noProof/>
                <w:webHidden/>
              </w:rPr>
              <w:instrText xml:space="preserve"> PAGEREF _Toc206787053 \h </w:instrText>
            </w:r>
            <w:r>
              <w:rPr>
                <w:noProof/>
                <w:webHidden/>
              </w:rPr>
            </w:r>
            <w:r>
              <w:rPr>
                <w:noProof/>
                <w:webHidden/>
              </w:rPr>
              <w:fldChar w:fldCharType="separate"/>
            </w:r>
            <w:r>
              <w:rPr>
                <w:noProof/>
                <w:webHidden/>
              </w:rPr>
              <w:t>12</w:t>
            </w:r>
            <w:r>
              <w:rPr>
                <w:noProof/>
                <w:webHidden/>
              </w:rPr>
              <w:fldChar w:fldCharType="end"/>
            </w:r>
          </w:hyperlink>
        </w:p>
        <w:p w14:paraId="212E6E1C" w14:textId="3237F13A"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54" w:history="1">
            <w:r w:rsidRPr="004E4141">
              <w:rPr>
                <w:rStyle w:val="Hyperlink"/>
                <w:noProof/>
              </w:rPr>
              <w:t>3.2.2. Rīcības virziens "Izveidota un nodrošināta AAL  lietošanas iekārtu pārbaužu sistēma" (Direktīvas 8. pants)</w:t>
            </w:r>
            <w:r>
              <w:rPr>
                <w:noProof/>
                <w:webHidden/>
              </w:rPr>
              <w:tab/>
            </w:r>
            <w:r>
              <w:rPr>
                <w:noProof/>
                <w:webHidden/>
              </w:rPr>
              <w:fldChar w:fldCharType="begin"/>
            </w:r>
            <w:r>
              <w:rPr>
                <w:noProof/>
                <w:webHidden/>
              </w:rPr>
              <w:instrText xml:space="preserve"> PAGEREF _Toc206787054 \h </w:instrText>
            </w:r>
            <w:r>
              <w:rPr>
                <w:noProof/>
                <w:webHidden/>
              </w:rPr>
            </w:r>
            <w:r>
              <w:rPr>
                <w:noProof/>
                <w:webHidden/>
              </w:rPr>
              <w:fldChar w:fldCharType="separate"/>
            </w:r>
            <w:r>
              <w:rPr>
                <w:noProof/>
                <w:webHidden/>
              </w:rPr>
              <w:t>15</w:t>
            </w:r>
            <w:r>
              <w:rPr>
                <w:noProof/>
                <w:webHidden/>
              </w:rPr>
              <w:fldChar w:fldCharType="end"/>
            </w:r>
          </w:hyperlink>
        </w:p>
        <w:p w14:paraId="0D42E5B1" w14:textId="2E2FD921"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55" w:history="1">
            <w:r w:rsidRPr="004E4141">
              <w:rPr>
                <w:rStyle w:val="Hyperlink"/>
                <w:noProof/>
              </w:rPr>
              <w:t>3.2.3. Rīcības virziens "Augu aizsardzības līdzekļu lietošana no gaisa" (Direktīvas 9. pants)</w:t>
            </w:r>
            <w:r>
              <w:rPr>
                <w:noProof/>
                <w:webHidden/>
              </w:rPr>
              <w:tab/>
            </w:r>
            <w:r>
              <w:rPr>
                <w:noProof/>
                <w:webHidden/>
              </w:rPr>
              <w:fldChar w:fldCharType="begin"/>
            </w:r>
            <w:r>
              <w:rPr>
                <w:noProof/>
                <w:webHidden/>
              </w:rPr>
              <w:instrText xml:space="preserve"> PAGEREF _Toc206787055 \h </w:instrText>
            </w:r>
            <w:r>
              <w:rPr>
                <w:noProof/>
                <w:webHidden/>
              </w:rPr>
            </w:r>
            <w:r>
              <w:rPr>
                <w:noProof/>
                <w:webHidden/>
              </w:rPr>
              <w:fldChar w:fldCharType="separate"/>
            </w:r>
            <w:r>
              <w:rPr>
                <w:noProof/>
                <w:webHidden/>
              </w:rPr>
              <w:t>17</w:t>
            </w:r>
            <w:r>
              <w:rPr>
                <w:noProof/>
                <w:webHidden/>
              </w:rPr>
              <w:fldChar w:fldCharType="end"/>
            </w:r>
          </w:hyperlink>
        </w:p>
        <w:p w14:paraId="5A726FA5" w14:textId="0FA05851"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56" w:history="1">
            <w:r w:rsidRPr="004E4141">
              <w:rPr>
                <w:rStyle w:val="Hyperlink"/>
                <w:noProof/>
              </w:rPr>
              <w:t>3.2.4. Rīcības virziens "Drošas darbības ar augu aizsardzības līdzekļiem" (Direktīvas 13. pants)</w:t>
            </w:r>
            <w:r>
              <w:rPr>
                <w:noProof/>
                <w:webHidden/>
              </w:rPr>
              <w:tab/>
            </w:r>
            <w:r>
              <w:rPr>
                <w:noProof/>
                <w:webHidden/>
              </w:rPr>
              <w:fldChar w:fldCharType="begin"/>
            </w:r>
            <w:r>
              <w:rPr>
                <w:noProof/>
                <w:webHidden/>
              </w:rPr>
              <w:instrText xml:space="preserve"> PAGEREF _Toc206787056 \h </w:instrText>
            </w:r>
            <w:r>
              <w:rPr>
                <w:noProof/>
                <w:webHidden/>
              </w:rPr>
            </w:r>
            <w:r>
              <w:rPr>
                <w:noProof/>
                <w:webHidden/>
              </w:rPr>
              <w:fldChar w:fldCharType="separate"/>
            </w:r>
            <w:r>
              <w:rPr>
                <w:noProof/>
                <w:webHidden/>
              </w:rPr>
              <w:t>18</w:t>
            </w:r>
            <w:r>
              <w:rPr>
                <w:noProof/>
                <w:webHidden/>
              </w:rPr>
              <w:fldChar w:fldCharType="end"/>
            </w:r>
          </w:hyperlink>
        </w:p>
        <w:p w14:paraId="7331FD8E" w14:textId="70634AC3" w:rsidR="006E4A06" w:rsidRDefault="006E4A06">
          <w:pPr>
            <w:pStyle w:val="TOC2"/>
            <w:tabs>
              <w:tab w:val="right" w:leader="dot" w:pos="8302"/>
            </w:tabs>
            <w:rPr>
              <w:rFonts w:asciiTheme="minorHAnsi" w:eastAsiaTheme="minorEastAsia" w:hAnsiTheme="minorHAnsi" w:cstheme="minorBidi"/>
              <w:noProof/>
              <w:kern w:val="2"/>
              <w:lang w:val="en-US" w:eastAsia="en-US"/>
              <w14:ligatures w14:val="standardContextual"/>
            </w:rPr>
          </w:pPr>
          <w:hyperlink w:anchor="_Toc206787057" w:history="1">
            <w:r w:rsidRPr="004E4141">
              <w:rPr>
                <w:rStyle w:val="Hyperlink"/>
                <w:noProof/>
              </w:rPr>
              <w:t>3.3. Atkarības no AAL mazināšana un alternatīvu audzēšanas metožu izmantošanas veicināšana</w:t>
            </w:r>
            <w:r>
              <w:rPr>
                <w:noProof/>
                <w:webHidden/>
              </w:rPr>
              <w:tab/>
            </w:r>
            <w:r>
              <w:rPr>
                <w:noProof/>
                <w:webHidden/>
              </w:rPr>
              <w:fldChar w:fldCharType="begin"/>
            </w:r>
            <w:r>
              <w:rPr>
                <w:noProof/>
                <w:webHidden/>
              </w:rPr>
              <w:instrText xml:space="preserve"> PAGEREF _Toc206787057 \h </w:instrText>
            </w:r>
            <w:r>
              <w:rPr>
                <w:noProof/>
                <w:webHidden/>
              </w:rPr>
            </w:r>
            <w:r>
              <w:rPr>
                <w:noProof/>
                <w:webHidden/>
              </w:rPr>
              <w:fldChar w:fldCharType="separate"/>
            </w:r>
            <w:r>
              <w:rPr>
                <w:noProof/>
                <w:webHidden/>
              </w:rPr>
              <w:t>23</w:t>
            </w:r>
            <w:r>
              <w:rPr>
                <w:noProof/>
                <w:webHidden/>
              </w:rPr>
              <w:fldChar w:fldCharType="end"/>
            </w:r>
          </w:hyperlink>
        </w:p>
        <w:p w14:paraId="5FD93103" w14:textId="7B563613"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58" w:history="1">
            <w:r w:rsidRPr="004E4141">
              <w:rPr>
                <w:rStyle w:val="Hyperlink"/>
                <w:noProof/>
              </w:rPr>
              <w:t>3.3.1. Rīcības virziens "Pasākumi integrētās augu aizsardzības vispārējo principu ieviešanai" (Direktīvas 14. pants)</w:t>
            </w:r>
            <w:r>
              <w:rPr>
                <w:noProof/>
                <w:webHidden/>
              </w:rPr>
              <w:tab/>
            </w:r>
            <w:r>
              <w:rPr>
                <w:noProof/>
                <w:webHidden/>
              </w:rPr>
              <w:fldChar w:fldCharType="begin"/>
            </w:r>
            <w:r>
              <w:rPr>
                <w:noProof/>
                <w:webHidden/>
              </w:rPr>
              <w:instrText xml:space="preserve"> PAGEREF _Toc206787058 \h </w:instrText>
            </w:r>
            <w:r>
              <w:rPr>
                <w:noProof/>
                <w:webHidden/>
              </w:rPr>
            </w:r>
            <w:r>
              <w:rPr>
                <w:noProof/>
                <w:webHidden/>
              </w:rPr>
              <w:fldChar w:fldCharType="separate"/>
            </w:r>
            <w:r>
              <w:rPr>
                <w:noProof/>
                <w:webHidden/>
              </w:rPr>
              <w:t>23</w:t>
            </w:r>
            <w:r>
              <w:rPr>
                <w:noProof/>
                <w:webHidden/>
              </w:rPr>
              <w:fldChar w:fldCharType="end"/>
            </w:r>
          </w:hyperlink>
        </w:p>
        <w:p w14:paraId="2A3A26D1" w14:textId="0DA31A7F" w:rsidR="006E4A06" w:rsidRDefault="006E4A06">
          <w:pPr>
            <w:pStyle w:val="TOC2"/>
            <w:tabs>
              <w:tab w:val="right" w:leader="dot" w:pos="8302"/>
            </w:tabs>
            <w:rPr>
              <w:rFonts w:asciiTheme="minorHAnsi" w:eastAsiaTheme="minorEastAsia" w:hAnsiTheme="minorHAnsi" w:cstheme="minorBidi"/>
              <w:noProof/>
              <w:kern w:val="2"/>
              <w:lang w:val="en-US" w:eastAsia="en-US"/>
              <w14:ligatures w14:val="standardContextual"/>
            </w:rPr>
          </w:pPr>
          <w:hyperlink w:anchor="_Toc206787059" w:history="1">
            <w:r w:rsidRPr="004E4141">
              <w:rPr>
                <w:rStyle w:val="Hyperlink"/>
                <w:noProof/>
              </w:rPr>
              <w:t>3.4. Vides un sabiedrības veselības aizsardzības pasākumi</w:t>
            </w:r>
            <w:r>
              <w:rPr>
                <w:noProof/>
                <w:webHidden/>
              </w:rPr>
              <w:tab/>
            </w:r>
            <w:r>
              <w:rPr>
                <w:noProof/>
                <w:webHidden/>
              </w:rPr>
              <w:fldChar w:fldCharType="begin"/>
            </w:r>
            <w:r>
              <w:rPr>
                <w:noProof/>
                <w:webHidden/>
              </w:rPr>
              <w:instrText xml:space="preserve"> PAGEREF _Toc206787059 \h </w:instrText>
            </w:r>
            <w:r>
              <w:rPr>
                <w:noProof/>
                <w:webHidden/>
              </w:rPr>
            </w:r>
            <w:r>
              <w:rPr>
                <w:noProof/>
                <w:webHidden/>
              </w:rPr>
              <w:fldChar w:fldCharType="separate"/>
            </w:r>
            <w:r>
              <w:rPr>
                <w:noProof/>
                <w:webHidden/>
              </w:rPr>
              <w:t>26</w:t>
            </w:r>
            <w:r>
              <w:rPr>
                <w:noProof/>
                <w:webHidden/>
              </w:rPr>
              <w:fldChar w:fldCharType="end"/>
            </w:r>
          </w:hyperlink>
        </w:p>
        <w:p w14:paraId="13EFFAE4" w14:textId="321041CD"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60" w:history="1">
            <w:r w:rsidRPr="004E4141">
              <w:rPr>
                <w:rStyle w:val="Hyperlink"/>
                <w:noProof/>
              </w:rPr>
              <w:t>3.4.1. Rīcības virziens "Pasākumi ūdens vides un dzeramā ūdens aizsardzībai" (Direktīvas 11. pants)</w:t>
            </w:r>
            <w:r>
              <w:rPr>
                <w:noProof/>
                <w:webHidden/>
              </w:rPr>
              <w:tab/>
            </w:r>
            <w:r>
              <w:rPr>
                <w:noProof/>
                <w:webHidden/>
              </w:rPr>
              <w:fldChar w:fldCharType="begin"/>
            </w:r>
            <w:r>
              <w:rPr>
                <w:noProof/>
                <w:webHidden/>
              </w:rPr>
              <w:instrText xml:space="preserve"> PAGEREF _Toc206787060 \h </w:instrText>
            </w:r>
            <w:r>
              <w:rPr>
                <w:noProof/>
                <w:webHidden/>
              </w:rPr>
            </w:r>
            <w:r>
              <w:rPr>
                <w:noProof/>
                <w:webHidden/>
              </w:rPr>
              <w:fldChar w:fldCharType="separate"/>
            </w:r>
            <w:r>
              <w:rPr>
                <w:noProof/>
                <w:webHidden/>
              </w:rPr>
              <w:t>27</w:t>
            </w:r>
            <w:r>
              <w:rPr>
                <w:noProof/>
                <w:webHidden/>
              </w:rPr>
              <w:fldChar w:fldCharType="end"/>
            </w:r>
          </w:hyperlink>
        </w:p>
        <w:p w14:paraId="4C019020" w14:textId="4E69A0D8"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62" w:history="1">
            <w:r w:rsidRPr="004E4141">
              <w:rPr>
                <w:rStyle w:val="Hyperlink"/>
                <w:noProof/>
              </w:rPr>
              <w:t>3.4.2. Rīcības virziens "Ar augu aizsardzības līdzekļu lietojumu saistīto riska faktoru samazināšana konkrētās teritorijās" (Direktīvas 12. pants)</w:t>
            </w:r>
            <w:r>
              <w:rPr>
                <w:noProof/>
                <w:webHidden/>
              </w:rPr>
              <w:tab/>
            </w:r>
            <w:r>
              <w:rPr>
                <w:noProof/>
                <w:webHidden/>
              </w:rPr>
              <w:fldChar w:fldCharType="begin"/>
            </w:r>
            <w:r>
              <w:rPr>
                <w:noProof/>
                <w:webHidden/>
              </w:rPr>
              <w:instrText xml:space="preserve"> PAGEREF _Toc206787062 \h </w:instrText>
            </w:r>
            <w:r>
              <w:rPr>
                <w:noProof/>
                <w:webHidden/>
              </w:rPr>
            </w:r>
            <w:r>
              <w:rPr>
                <w:noProof/>
                <w:webHidden/>
              </w:rPr>
              <w:fldChar w:fldCharType="separate"/>
            </w:r>
            <w:r>
              <w:rPr>
                <w:noProof/>
                <w:webHidden/>
              </w:rPr>
              <w:t>31</w:t>
            </w:r>
            <w:r>
              <w:rPr>
                <w:noProof/>
                <w:webHidden/>
              </w:rPr>
              <w:fldChar w:fldCharType="end"/>
            </w:r>
          </w:hyperlink>
        </w:p>
        <w:p w14:paraId="52A9B23F" w14:textId="12B010D1"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64" w:history="1">
            <w:r w:rsidRPr="004E4141">
              <w:rPr>
                <w:rStyle w:val="Hyperlink"/>
                <w:noProof/>
              </w:rPr>
              <w:t>3.4.3. Rīcības virziens "Drošas darbības ar augu aizsardzības līdzekļiem" (Direktīvas 13. pants)</w:t>
            </w:r>
            <w:r>
              <w:rPr>
                <w:noProof/>
                <w:webHidden/>
              </w:rPr>
              <w:tab/>
            </w:r>
            <w:r>
              <w:rPr>
                <w:noProof/>
                <w:webHidden/>
              </w:rPr>
              <w:fldChar w:fldCharType="begin"/>
            </w:r>
            <w:r>
              <w:rPr>
                <w:noProof/>
                <w:webHidden/>
              </w:rPr>
              <w:instrText xml:space="preserve"> PAGEREF _Toc206787064 \h </w:instrText>
            </w:r>
            <w:r>
              <w:rPr>
                <w:noProof/>
                <w:webHidden/>
              </w:rPr>
            </w:r>
            <w:r>
              <w:rPr>
                <w:noProof/>
                <w:webHidden/>
              </w:rPr>
              <w:fldChar w:fldCharType="separate"/>
            </w:r>
            <w:r>
              <w:rPr>
                <w:noProof/>
                <w:webHidden/>
              </w:rPr>
              <w:t>33</w:t>
            </w:r>
            <w:r>
              <w:rPr>
                <w:noProof/>
                <w:webHidden/>
              </w:rPr>
              <w:fldChar w:fldCharType="end"/>
            </w:r>
          </w:hyperlink>
        </w:p>
        <w:p w14:paraId="53280B34" w14:textId="19551412" w:rsidR="006E4A06" w:rsidRDefault="006E4A06">
          <w:pPr>
            <w:pStyle w:val="TOC2"/>
            <w:tabs>
              <w:tab w:val="right" w:leader="dot" w:pos="8302"/>
            </w:tabs>
            <w:rPr>
              <w:rFonts w:asciiTheme="minorHAnsi" w:eastAsiaTheme="minorEastAsia" w:hAnsiTheme="minorHAnsi" w:cstheme="minorBidi"/>
              <w:noProof/>
              <w:kern w:val="2"/>
              <w:lang w:val="en-US" w:eastAsia="en-US"/>
              <w14:ligatures w14:val="standardContextual"/>
            </w:rPr>
          </w:pPr>
          <w:hyperlink w:anchor="_Toc206787065" w:history="1">
            <w:r w:rsidRPr="004E4141">
              <w:rPr>
                <w:rStyle w:val="Hyperlink"/>
                <w:noProof/>
              </w:rPr>
              <w:t>3.5. Rīcības plāna īstenošana, mērķu sasniegšanas novērtējums</w:t>
            </w:r>
            <w:r>
              <w:rPr>
                <w:noProof/>
                <w:webHidden/>
              </w:rPr>
              <w:tab/>
            </w:r>
            <w:r>
              <w:rPr>
                <w:noProof/>
                <w:webHidden/>
              </w:rPr>
              <w:fldChar w:fldCharType="begin"/>
            </w:r>
            <w:r>
              <w:rPr>
                <w:noProof/>
                <w:webHidden/>
              </w:rPr>
              <w:instrText xml:space="preserve"> PAGEREF _Toc206787065 \h </w:instrText>
            </w:r>
            <w:r>
              <w:rPr>
                <w:noProof/>
                <w:webHidden/>
              </w:rPr>
            </w:r>
            <w:r>
              <w:rPr>
                <w:noProof/>
                <w:webHidden/>
              </w:rPr>
              <w:fldChar w:fldCharType="separate"/>
            </w:r>
            <w:r>
              <w:rPr>
                <w:noProof/>
                <w:webHidden/>
              </w:rPr>
              <w:t>37</w:t>
            </w:r>
            <w:r>
              <w:rPr>
                <w:noProof/>
                <w:webHidden/>
              </w:rPr>
              <w:fldChar w:fldCharType="end"/>
            </w:r>
          </w:hyperlink>
        </w:p>
        <w:p w14:paraId="4242AE72" w14:textId="57E4526D" w:rsidR="006E4A06" w:rsidRDefault="006E4A06">
          <w:pPr>
            <w:pStyle w:val="TOC3"/>
            <w:rPr>
              <w:rFonts w:asciiTheme="minorHAnsi" w:eastAsiaTheme="minorEastAsia" w:hAnsiTheme="minorHAnsi" w:cstheme="minorBidi"/>
              <w:noProof/>
              <w:kern w:val="2"/>
              <w:lang w:val="en-US" w:eastAsia="en-US"/>
              <w14:ligatures w14:val="standardContextual"/>
            </w:rPr>
          </w:pPr>
          <w:hyperlink w:anchor="_Toc206787066" w:history="1">
            <w:r w:rsidRPr="004E4141">
              <w:rPr>
                <w:rStyle w:val="Hyperlink"/>
                <w:noProof/>
              </w:rPr>
              <w:t>3.5.1. Rīcības virziens "Indikatori augu aizsardzības līdzekļu lietošanas ietekmes izvērtēšanai” (Direktīvas 15. pants)</w:t>
            </w:r>
            <w:r>
              <w:rPr>
                <w:noProof/>
                <w:webHidden/>
              </w:rPr>
              <w:tab/>
            </w:r>
            <w:r>
              <w:rPr>
                <w:noProof/>
                <w:webHidden/>
              </w:rPr>
              <w:fldChar w:fldCharType="begin"/>
            </w:r>
            <w:r>
              <w:rPr>
                <w:noProof/>
                <w:webHidden/>
              </w:rPr>
              <w:instrText xml:space="preserve"> PAGEREF _Toc206787066 \h </w:instrText>
            </w:r>
            <w:r>
              <w:rPr>
                <w:noProof/>
                <w:webHidden/>
              </w:rPr>
            </w:r>
            <w:r>
              <w:rPr>
                <w:noProof/>
                <w:webHidden/>
              </w:rPr>
              <w:fldChar w:fldCharType="separate"/>
            </w:r>
            <w:r>
              <w:rPr>
                <w:noProof/>
                <w:webHidden/>
              </w:rPr>
              <w:t>37</w:t>
            </w:r>
            <w:r>
              <w:rPr>
                <w:noProof/>
                <w:webHidden/>
              </w:rPr>
              <w:fldChar w:fldCharType="end"/>
            </w:r>
          </w:hyperlink>
        </w:p>
        <w:p w14:paraId="132B1C1D" w14:textId="0CC4B53D" w:rsidR="006E4A06" w:rsidRDefault="006E4A06">
          <w:pPr>
            <w:pStyle w:val="TOC1"/>
            <w:rPr>
              <w:rFonts w:asciiTheme="minorHAnsi" w:eastAsiaTheme="minorEastAsia" w:hAnsiTheme="minorHAnsi" w:cstheme="minorBidi"/>
              <w:kern w:val="2"/>
              <w:lang w:val="en-US" w:eastAsia="en-US"/>
              <w14:ligatures w14:val="standardContextual"/>
            </w:rPr>
          </w:pPr>
          <w:hyperlink w:anchor="_Toc206787067" w:history="1">
            <w:r w:rsidRPr="004E4141">
              <w:rPr>
                <w:rStyle w:val="Hyperlink"/>
                <w:b/>
                <w:bCs/>
              </w:rPr>
              <w:t>4. Rīcības plāna ieviešana</w:t>
            </w:r>
            <w:r>
              <w:rPr>
                <w:webHidden/>
              </w:rPr>
              <w:tab/>
            </w:r>
            <w:r>
              <w:rPr>
                <w:webHidden/>
              </w:rPr>
              <w:fldChar w:fldCharType="begin"/>
            </w:r>
            <w:r>
              <w:rPr>
                <w:webHidden/>
              </w:rPr>
              <w:instrText xml:space="preserve"> PAGEREF _Toc206787067 \h </w:instrText>
            </w:r>
            <w:r>
              <w:rPr>
                <w:webHidden/>
              </w:rPr>
            </w:r>
            <w:r>
              <w:rPr>
                <w:webHidden/>
              </w:rPr>
              <w:fldChar w:fldCharType="separate"/>
            </w:r>
            <w:r>
              <w:rPr>
                <w:webHidden/>
              </w:rPr>
              <w:t>44</w:t>
            </w:r>
            <w:r>
              <w:rPr>
                <w:webHidden/>
              </w:rPr>
              <w:fldChar w:fldCharType="end"/>
            </w:r>
          </w:hyperlink>
        </w:p>
        <w:p w14:paraId="53286A3E" w14:textId="7169A3B9" w:rsidR="006E4A06" w:rsidRDefault="006E4A06">
          <w:r>
            <w:rPr>
              <w:b/>
              <w:bCs/>
              <w:noProof/>
            </w:rPr>
            <w:fldChar w:fldCharType="end"/>
          </w:r>
        </w:p>
      </w:sdtContent>
    </w:sdt>
    <w:p w14:paraId="1480CC85" w14:textId="77777777" w:rsidR="008C77D7" w:rsidRDefault="008C77D7" w:rsidP="00BC5AB6">
      <w:pPr>
        <w:rPr>
          <w:rStyle w:val="hps"/>
          <w:b/>
          <w:color w:val="333333"/>
        </w:rPr>
      </w:pPr>
    </w:p>
    <w:p w14:paraId="5F80D94C" w14:textId="77777777" w:rsidR="002968EA" w:rsidRDefault="002968EA" w:rsidP="00BC5AB6">
      <w:pPr>
        <w:rPr>
          <w:b/>
          <w:sz w:val="28"/>
          <w:szCs w:val="28"/>
          <w:highlight w:val="yellow"/>
        </w:rPr>
      </w:pPr>
    </w:p>
    <w:p w14:paraId="39F5A08E" w14:textId="77777777" w:rsidR="00F66700" w:rsidRDefault="00F66700" w:rsidP="00BC5AB6">
      <w:pPr>
        <w:rPr>
          <w:b/>
          <w:sz w:val="28"/>
          <w:szCs w:val="28"/>
          <w:highlight w:val="yellow"/>
        </w:rPr>
      </w:pPr>
    </w:p>
    <w:p w14:paraId="7FAB9A71" w14:textId="77777777" w:rsidR="00E02F74" w:rsidRDefault="00E02F74" w:rsidP="00BC5AB6">
      <w:pPr>
        <w:rPr>
          <w:b/>
          <w:sz w:val="28"/>
          <w:szCs w:val="28"/>
          <w:highlight w:val="yellow"/>
        </w:rPr>
      </w:pPr>
    </w:p>
    <w:p w14:paraId="213207E4" w14:textId="2A7DC7BD" w:rsidR="000A59B5" w:rsidRDefault="000A59B5" w:rsidP="00BC5AB6">
      <w:pPr>
        <w:rPr>
          <w:b/>
        </w:rPr>
      </w:pPr>
      <w:r>
        <w:rPr>
          <w:b/>
        </w:rPr>
        <w:lastRenderedPageBreak/>
        <w:t>Rīcības plānā lietotie saīsinājumi</w:t>
      </w:r>
    </w:p>
    <w:p w14:paraId="17658794" w14:textId="77777777" w:rsidR="000A59B5" w:rsidRDefault="000A59B5" w:rsidP="00BC5AB6">
      <w:pPr>
        <w:rPr>
          <w:b/>
        </w:rPr>
      </w:pPr>
    </w:p>
    <w:p w14:paraId="1B7DA6A7" w14:textId="77777777" w:rsidR="009B0534" w:rsidRDefault="000A59B5" w:rsidP="009B0534">
      <w:r>
        <w:rPr>
          <w:b/>
        </w:rPr>
        <w:t xml:space="preserve">AAL – </w:t>
      </w:r>
      <w:r w:rsidRPr="000A59B5">
        <w:t>augu aizsardzības līdzeklis</w:t>
      </w:r>
    </w:p>
    <w:p w14:paraId="152993C3" w14:textId="48FE1B10" w:rsidR="009B0534" w:rsidRDefault="009B0534" w:rsidP="009B0534">
      <w:r w:rsidRPr="002538EA">
        <w:rPr>
          <w:b/>
        </w:rPr>
        <w:t>BIOR</w:t>
      </w:r>
      <w:r w:rsidRPr="00AB7300">
        <w:t xml:space="preserve"> </w:t>
      </w:r>
      <w:r w:rsidR="00127856">
        <w:t xml:space="preserve">– </w:t>
      </w:r>
      <w:r w:rsidRPr="00AB7300">
        <w:t>Pārtikas drošības, dzīvnieku veselības un vides zinātniskais institūts "BIOR"</w:t>
      </w:r>
    </w:p>
    <w:p w14:paraId="4467824A" w14:textId="798D1E80" w:rsidR="001754BE" w:rsidRDefault="001754BE" w:rsidP="00BC5AB6">
      <w:pPr>
        <w:rPr>
          <w:b/>
        </w:rPr>
      </w:pPr>
      <w:r w:rsidRPr="001754BE">
        <w:rPr>
          <w:b/>
        </w:rPr>
        <w:t>CSP</w:t>
      </w:r>
      <w:r>
        <w:t xml:space="preserve"> – Centrālā statistikas pārvalde</w:t>
      </w:r>
    </w:p>
    <w:p w14:paraId="2C32C18A" w14:textId="216FF9F7" w:rsidR="008C77D7" w:rsidRDefault="00676055" w:rsidP="00BC5AB6">
      <w:r w:rsidRPr="00676055">
        <w:rPr>
          <w:b/>
        </w:rPr>
        <w:t xml:space="preserve">DVKP </w:t>
      </w:r>
      <w:r w:rsidR="004F16C9">
        <w:rPr>
          <w:b/>
        </w:rPr>
        <w:t>–</w:t>
      </w:r>
      <w:r w:rsidRPr="00676055">
        <w:rPr>
          <w:b/>
        </w:rPr>
        <w:t xml:space="preserve"> </w:t>
      </w:r>
      <w:r w:rsidRPr="00676055">
        <w:t>daudzgadu valsts kontroles programm</w:t>
      </w:r>
      <w:r w:rsidR="00B350BF">
        <w:t>a</w:t>
      </w:r>
    </w:p>
    <w:p w14:paraId="54007382" w14:textId="3D9E58A0" w:rsidR="00676055" w:rsidRPr="00676055" w:rsidRDefault="00676055" w:rsidP="00BC5AB6">
      <w:pPr>
        <w:rPr>
          <w:b/>
          <w:highlight w:val="yellow"/>
        </w:rPr>
      </w:pPr>
      <w:r w:rsidRPr="00676055">
        <w:rPr>
          <w:b/>
        </w:rPr>
        <w:t>EFSA</w:t>
      </w:r>
      <w:r>
        <w:rPr>
          <w:b/>
        </w:rPr>
        <w:t xml:space="preserve"> </w:t>
      </w:r>
      <w:r w:rsidR="00A43749">
        <w:rPr>
          <w:b/>
        </w:rPr>
        <w:t>–</w:t>
      </w:r>
      <w:r>
        <w:rPr>
          <w:b/>
        </w:rPr>
        <w:t xml:space="preserve"> </w:t>
      </w:r>
      <w:r w:rsidRPr="00676055">
        <w:t>Eiropas Pārtikas nekaitīguma iestāde</w:t>
      </w:r>
    </w:p>
    <w:p w14:paraId="4CD3128F" w14:textId="7EBACA50" w:rsidR="008C77D7" w:rsidRPr="008C77D7" w:rsidRDefault="008C77D7" w:rsidP="008C77D7">
      <w:pPr>
        <w:rPr>
          <w:b/>
        </w:rPr>
      </w:pPr>
      <w:r w:rsidRPr="008C77D7">
        <w:rPr>
          <w:b/>
        </w:rPr>
        <w:t xml:space="preserve">EK </w:t>
      </w:r>
      <w:r w:rsidR="004F16C9">
        <w:rPr>
          <w:b/>
        </w:rPr>
        <w:t>–</w:t>
      </w:r>
      <w:r w:rsidRPr="008C77D7">
        <w:rPr>
          <w:b/>
        </w:rPr>
        <w:t xml:space="preserve"> </w:t>
      </w:r>
      <w:r w:rsidRPr="008C77D7">
        <w:t>Eiropas Komisija</w:t>
      </w:r>
    </w:p>
    <w:p w14:paraId="587BDAC7" w14:textId="5EF0573F" w:rsidR="008C77D7" w:rsidRPr="008C77D7" w:rsidRDefault="008C77D7" w:rsidP="008C77D7">
      <w:pPr>
        <w:rPr>
          <w:b/>
        </w:rPr>
      </w:pPr>
      <w:r w:rsidRPr="008C77D7">
        <w:rPr>
          <w:b/>
        </w:rPr>
        <w:t xml:space="preserve">EP </w:t>
      </w:r>
      <w:r w:rsidR="004F16C9">
        <w:rPr>
          <w:b/>
        </w:rPr>
        <w:t>–</w:t>
      </w:r>
      <w:r w:rsidRPr="008C77D7">
        <w:rPr>
          <w:b/>
        </w:rPr>
        <w:t xml:space="preserve"> </w:t>
      </w:r>
      <w:r w:rsidRPr="00676055">
        <w:t>Eiropas Padome</w:t>
      </w:r>
    </w:p>
    <w:p w14:paraId="2284F48A" w14:textId="454FF336" w:rsidR="008C77D7" w:rsidRPr="008C77D7" w:rsidRDefault="008C77D7" w:rsidP="008C77D7">
      <w:pPr>
        <w:rPr>
          <w:b/>
        </w:rPr>
      </w:pPr>
      <w:r w:rsidRPr="008C77D7">
        <w:rPr>
          <w:b/>
        </w:rPr>
        <w:t xml:space="preserve">EPPO </w:t>
      </w:r>
      <w:r w:rsidR="004F16C9">
        <w:rPr>
          <w:b/>
        </w:rPr>
        <w:t>–</w:t>
      </w:r>
      <w:r w:rsidRPr="008C77D7">
        <w:rPr>
          <w:b/>
        </w:rPr>
        <w:t xml:space="preserve"> </w:t>
      </w:r>
      <w:r w:rsidRPr="000A59B5">
        <w:t>Eiropas un Vidusjūras augu aizsardzības organizācija</w:t>
      </w:r>
    </w:p>
    <w:p w14:paraId="39C1BCE1" w14:textId="27324AF7" w:rsidR="008C77D7" w:rsidRDefault="008C77D7" w:rsidP="008C77D7">
      <w:r w:rsidRPr="008C77D7">
        <w:rPr>
          <w:b/>
        </w:rPr>
        <w:t xml:space="preserve">ES </w:t>
      </w:r>
      <w:r w:rsidR="004F16C9">
        <w:rPr>
          <w:b/>
        </w:rPr>
        <w:t>–</w:t>
      </w:r>
      <w:r w:rsidRPr="008C77D7">
        <w:rPr>
          <w:b/>
        </w:rPr>
        <w:t xml:space="preserve"> </w:t>
      </w:r>
      <w:r w:rsidRPr="00676055">
        <w:t>Eiropas Savienība</w:t>
      </w:r>
    </w:p>
    <w:p w14:paraId="0929BA68" w14:textId="52CE5044" w:rsidR="000A59B5" w:rsidRDefault="000A59B5" w:rsidP="008C77D7">
      <w:pPr>
        <w:rPr>
          <w:b/>
        </w:rPr>
      </w:pPr>
      <w:r w:rsidRPr="000A59B5">
        <w:rPr>
          <w:b/>
        </w:rPr>
        <w:t xml:space="preserve">IAA </w:t>
      </w:r>
      <w:r>
        <w:t>– integrētā augu aizsardzība</w:t>
      </w:r>
    </w:p>
    <w:p w14:paraId="73FAE7A1" w14:textId="4F72B23B" w:rsidR="00676055" w:rsidRDefault="00676055" w:rsidP="008C77D7">
      <w:pPr>
        <w:rPr>
          <w:b/>
        </w:rPr>
      </w:pPr>
      <w:r>
        <w:rPr>
          <w:b/>
        </w:rPr>
        <w:t xml:space="preserve">KDKP </w:t>
      </w:r>
      <w:r w:rsidR="004F16C9">
        <w:rPr>
          <w:b/>
        </w:rPr>
        <w:t>–</w:t>
      </w:r>
      <w:r>
        <w:rPr>
          <w:b/>
        </w:rPr>
        <w:t xml:space="preserve"> </w:t>
      </w:r>
      <w:r w:rsidRPr="00676055">
        <w:t>Kopienas daudzgadu kontroles programma</w:t>
      </w:r>
    </w:p>
    <w:p w14:paraId="46417E45" w14:textId="31C0FD80" w:rsidR="00676055" w:rsidRDefault="00676055" w:rsidP="008C77D7">
      <w:r w:rsidRPr="00676055">
        <w:rPr>
          <w:b/>
        </w:rPr>
        <w:t>LAALRUTA</w:t>
      </w:r>
      <w:r>
        <w:rPr>
          <w:b/>
        </w:rPr>
        <w:t xml:space="preserve"> – </w:t>
      </w:r>
      <w:r w:rsidRPr="00676055">
        <w:t>Latvijas augu aizsardzības līdzekļu ražotāju un tirgotāju asociācija</w:t>
      </w:r>
    </w:p>
    <w:p w14:paraId="2E3C723A" w14:textId="70F94364" w:rsidR="000A59B5" w:rsidRDefault="0063615A" w:rsidP="008C77D7">
      <w:r w:rsidRPr="001124E5">
        <w:rPr>
          <w:b/>
          <w:bCs/>
        </w:rPr>
        <w:t>LBTU</w:t>
      </w:r>
      <w:r>
        <w:t xml:space="preserve"> – Latvijas Biozinātņu un tehnoloģiju universitāte</w:t>
      </w:r>
      <w:r w:rsidR="000A59B5">
        <w:t xml:space="preserve"> </w:t>
      </w:r>
    </w:p>
    <w:p w14:paraId="107178F8" w14:textId="58BB0011" w:rsidR="006A67B6" w:rsidRDefault="006A67B6" w:rsidP="008C77D7">
      <w:r w:rsidRPr="006A67B6">
        <w:rPr>
          <w:b/>
          <w:bCs/>
        </w:rPr>
        <w:t>LIZ</w:t>
      </w:r>
      <w:r>
        <w:t xml:space="preserve"> – lauksaimniecībā izmantojamā zeme</w:t>
      </w:r>
    </w:p>
    <w:p w14:paraId="769F5AB9" w14:textId="77777777" w:rsidR="001124E5" w:rsidRDefault="00676055" w:rsidP="008C77D7">
      <w:r w:rsidRPr="00676055">
        <w:rPr>
          <w:b/>
        </w:rPr>
        <w:t>LLKC</w:t>
      </w:r>
      <w:r>
        <w:t xml:space="preserve"> </w:t>
      </w:r>
      <w:r w:rsidR="004F16C9">
        <w:rPr>
          <w:b/>
        </w:rPr>
        <w:t>–</w:t>
      </w:r>
      <w:r>
        <w:t xml:space="preserve"> </w:t>
      </w:r>
      <w:r w:rsidRPr="00676055">
        <w:t>Latvijas Lauku konsultāciju un iz</w:t>
      </w:r>
      <w:r>
        <w:t xml:space="preserve">glītības centrs </w:t>
      </w:r>
    </w:p>
    <w:p w14:paraId="148FF63E" w14:textId="0F562392" w:rsidR="000A59B5" w:rsidRDefault="000A59B5" w:rsidP="008C77D7">
      <w:r w:rsidRPr="000A59B5">
        <w:rPr>
          <w:b/>
        </w:rPr>
        <w:t>LVĢMC</w:t>
      </w:r>
      <w:r>
        <w:t xml:space="preserve"> </w:t>
      </w:r>
      <w:r w:rsidR="00A43749">
        <w:rPr>
          <w:b/>
        </w:rPr>
        <w:t>–</w:t>
      </w:r>
      <w:r>
        <w:t xml:space="preserve"> </w:t>
      </w:r>
      <w:r w:rsidR="00D65712" w:rsidRPr="00D65712">
        <w:t>Valsts sabiedrība ar ierobežotu atbildību “Latvijas Vides, ģeoloģ</w:t>
      </w:r>
      <w:r w:rsidR="00D65712">
        <w:t>ijas un meteoroloģijas centrs”</w:t>
      </w:r>
    </w:p>
    <w:p w14:paraId="15B470B6" w14:textId="3F81DCA8" w:rsidR="00676055" w:rsidRPr="00676055" w:rsidRDefault="00676055" w:rsidP="008C77D7">
      <w:r w:rsidRPr="00676055">
        <w:rPr>
          <w:b/>
        </w:rPr>
        <w:t>MAL</w:t>
      </w:r>
      <w:r>
        <w:t xml:space="preserve"> – augu aizsardzības līdzekļu atlieku līmenis</w:t>
      </w:r>
    </w:p>
    <w:p w14:paraId="01B60E22" w14:textId="77839314" w:rsidR="008C77D7" w:rsidRDefault="008C77D7" w:rsidP="008C77D7">
      <w:pPr>
        <w:rPr>
          <w:b/>
        </w:rPr>
      </w:pPr>
      <w:r w:rsidRPr="008C77D7">
        <w:rPr>
          <w:b/>
        </w:rPr>
        <w:t xml:space="preserve">MK </w:t>
      </w:r>
      <w:r w:rsidR="004F16C9">
        <w:rPr>
          <w:b/>
        </w:rPr>
        <w:t>–</w:t>
      </w:r>
      <w:r w:rsidRPr="008C77D7">
        <w:rPr>
          <w:b/>
        </w:rPr>
        <w:t xml:space="preserve"> </w:t>
      </w:r>
      <w:r w:rsidRPr="00676055">
        <w:t>Ministru kabinets</w:t>
      </w:r>
    </w:p>
    <w:p w14:paraId="79967B6C" w14:textId="77777777" w:rsidR="001124E5" w:rsidRDefault="00676055" w:rsidP="008C77D7">
      <w:pPr>
        <w:rPr>
          <w:b/>
        </w:rPr>
      </w:pPr>
      <w:r w:rsidRPr="00676055">
        <w:rPr>
          <w:b/>
        </w:rPr>
        <w:t xml:space="preserve">NVO </w:t>
      </w:r>
      <w:r w:rsidR="004B533D">
        <w:rPr>
          <w:b/>
        </w:rPr>
        <w:t>–</w:t>
      </w:r>
      <w:r>
        <w:rPr>
          <w:b/>
        </w:rPr>
        <w:t xml:space="preserve"> </w:t>
      </w:r>
      <w:r w:rsidRPr="00676055">
        <w:t>nevalstiskās organizācijas</w:t>
      </w:r>
      <w:r>
        <w:rPr>
          <w:b/>
        </w:rPr>
        <w:t xml:space="preserve"> </w:t>
      </w:r>
    </w:p>
    <w:p w14:paraId="2350EE3A" w14:textId="0D8FE19A" w:rsidR="00B02908" w:rsidRDefault="00B02908" w:rsidP="353A9973">
      <w:pPr>
        <w:rPr>
          <w:b/>
          <w:bCs/>
        </w:rPr>
      </w:pPr>
      <w:r w:rsidRPr="353A9973">
        <w:rPr>
          <w:b/>
          <w:bCs/>
        </w:rPr>
        <w:t xml:space="preserve">NVD – </w:t>
      </w:r>
      <w:r>
        <w:t>Nacionālais veselības dienests</w:t>
      </w:r>
    </w:p>
    <w:p w14:paraId="5E6EC8B5" w14:textId="3D1ED0C9" w:rsidR="00676055" w:rsidRDefault="00676055" w:rsidP="008C77D7">
      <w:r>
        <w:rPr>
          <w:b/>
        </w:rPr>
        <w:t xml:space="preserve">PVD – </w:t>
      </w:r>
      <w:r w:rsidRPr="00676055">
        <w:t>Pārtikas un veterinārais dienests</w:t>
      </w:r>
    </w:p>
    <w:p w14:paraId="4F165598" w14:textId="7CD34AC5" w:rsidR="00676055" w:rsidRDefault="00676055" w:rsidP="008C77D7">
      <w:r w:rsidRPr="00676055">
        <w:rPr>
          <w:b/>
        </w:rPr>
        <w:t>SP</w:t>
      </w:r>
      <w:r w:rsidR="001124E5">
        <w:rPr>
          <w:b/>
        </w:rPr>
        <w:t>K</w:t>
      </w:r>
      <w:r w:rsidRPr="00676055">
        <w:rPr>
          <w:b/>
        </w:rPr>
        <w:t>C</w:t>
      </w:r>
      <w:r>
        <w:t xml:space="preserve"> </w:t>
      </w:r>
      <w:r w:rsidR="004F16C9">
        <w:rPr>
          <w:b/>
        </w:rPr>
        <w:t>–</w:t>
      </w:r>
      <w:r>
        <w:t xml:space="preserve"> </w:t>
      </w:r>
      <w:r w:rsidRPr="00676055">
        <w:t>Slimību profilakses un kontroles centr</w:t>
      </w:r>
      <w:r w:rsidR="00B350BF">
        <w:t>s</w:t>
      </w:r>
    </w:p>
    <w:p w14:paraId="2D1C7AC5" w14:textId="77B36B85" w:rsidR="00676055" w:rsidRPr="008C77D7" w:rsidRDefault="00676055" w:rsidP="008C77D7">
      <w:pPr>
        <w:rPr>
          <w:b/>
        </w:rPr>
      </w:pPr>
      <w:r w:rsidRPr="00676055">
        <w:rPr>
          <w:b/>
        </w:rPr>
        <w:t xml:space="preserve">SUI – </w:t>
      </w:r>
      <w:r w:rsidR="00F06791">
        <w:t>drošas un ilgtspējīgas lietošanas iniciatīva</w:t>
      </w:r>
    </w:p>
    <w:p w14:paraId="1FAB6A90" w14:textId="48356D4F" w:rsidR="008C77D7" w:rsidRDefault="008C77D7" w:rsidP="008C77D7">
      <w:r w:rsidRPr="008C77D7">
        <w:rPr>
          <w:b/>
        </w:rPr>
        <w:t xml:space="preserve">VAAD </w:t>
      </w:r>
      <w:r w:rsidR="004F16C9">
        <w:rPr>
          <w:b/>
        </w:rPr>
        <w:t>–</w:t>
      </w:r>
      <w:r w:rsidRPr="008C77D7">
        <w:rPr>
          <w:b/>
        </w:rPr>
        <w:t xml:space="preserve"> </w:t>
      </w:r>
      <w:r w:rsidRPr="008C77D7">
        <w:t>Valsts augu aizsardzības dienests</w:t>
      </w:r>
    </w:p>
    <w:p w14:paraId="721CD4DF" w14:textId="2F05D39E" w:rsidR="007F105F" w:rsidRPr="008C77D7" w:rsidRDefault="007F105F" w:rsidP="008C77D7">
      <w:pPr>
        <w:rPr>
          <w:b/>
        </w:rPr>
      </w:pPr>
      <w:r w:rsidRPr="007F105F">
        <w:rPr>
          <w:b/>
          <w:bCs/>
        </w:rPr>
        <w:t>VI</w:t>
      </w:r>
      <w:r>
        <w:t xml:space="preserve"> – Veselības inspekcija</w:t>
      </w:r>
    </w:p>
    <w:p w14:paraId="32379FF4" w14:textId="44AF5407" w:rsidR="008C77D7" w:rsidRPr="008C77D7" w:rsidRDefault="008C77D7" w:rsidP="008C77D7">
      <w:pPr>
        <w:rPr>
          <w:b/>
          <w:highlight w:val="yellow"/>
        </w:rPr>
      </w:pPr>
      <w:r w:rsidRPr="008C77D7">
        <w:rPr>
          <w:b/>
        </w:rPr>
        <w:t xml:space="preserve">ZM </w:t>
      </w:r>
      <w:r w:rsidR="00A43749">
        <w:rPr>
          <w:b/>
        </w:rPr>
        <w:t>–</w:t>
      </w:r>
      <w:r w:rsidRPr="008C77D7">
        <w:rPr>
          <w:b/>
        </w:rPr>
        <w:t xml:space="preserve"> </w:t>
      </w:r>
      <w:r w:rsidRPr="00676055">
        <w:t>Zemkopības ministrija</w:t>
      </w:r>
    </w:p>
    <w:p w14:paraId="1AA269E4" w14:textId="2ECAC5C1" w:rsidR="00CF29D2" w:rsidRPr="008C77D7" w:rsidRDefault="00CF29D2" w:rsidP="00BC5AB6">
      <w:pPr>
        <w:rPr>
          <w:b/>
          <w:highlight w:val="yellow"/>
        </w:rPr>
      </w:pPr>
    </w:p>
    <w:p w14:paraId="3411451F" w14:textId="15957F18" w:rsidR="008D1DD6" w:rsidRDefault="008D1DD6" w:rsidP="00BC5AB6">
      <w:pPr>
        <w:rPr>
          <w:b/>
          <w:sz w:val="28"/>
          <w:szCs w:val="28"/>
          <w:highlight w:val="yellow"/>
        </w:rPr>
      </w:pPr>
    </w:p>
    <w:p w14:paraId="2339847A" w14:textId="709BFE1B" w:rsidR="008D1DD6" w:rsidRDefault="008D1DD6" w:rsidP="00BC5AB6">
      <w:pPr>
        <w:rPr>
          <w:b/>
          <w:sz w:val="28"/>
          <w:szCs w:val="28"/>
          <w:highlight w:val="yellow"/>
        </w:rPr>
      </w:pPr>
    </w:p>
    <w:p w14:paraId="2B703E15" w14:textId="0C0A713E" w:rsidR="008D1DD6" w:rsidRDefault="008D1DD6" w:rsidP="00BC5AB6">
      <w:pPr>
        <w:rPr>
          <w:b/>
          <w:sz w:val="28"/>
          <w:szCs w:val="28"/>
          <w:highlight w:val="yellow"/>
        </w:rPr>
      </w:pPr>
    </w:p>
    <w:p w14:paraId="07A70130" w14:textId="2CE5419D" w:rsidR="008D1DD6" w:rsidRDefault="008D1DD6" w:rsidP="00BC5AB6">
      <w:pPr>
        <w:rPr>
          <w:b/>
          <w:sz w:val="28"/>
          <w:szCs w:val="28"/>
          <w:highlight w:val="yellow"/>
        </w:rPr>
      </w:pPr>
    </w:p>
    <w:p w14:paraId="72130032" w14:textId="5DFB6809" w:rsidR="008D1DD6" w:rsidRDefault="008D1DD6" w:rsidP="00BC5AB6">
      <w:pPr>
        <w:rPr>
          <w:b/>
          <w:sz w:val="28"/>
          <w:szCs w:val="28"/>
          <w:highlight w:val="yellow"/>
        </w:rPr>
      </w:pPr>
    </w:p>
    <w:p w14:paraId="10D31470" w14:textId="0CC3C723" w:rsidR="008D1DD6" w:rsidRDefault="008D1DD6" w:rsidP="00BC5AB6">
      <w:pPr>
        <w:rPr>
          <w:b/>
          <w:sz w:val="28"/>
          <w:szCs w:val="28"/>
          <w:highlight w:val="yellow"/>
        </w:rPr>
      </w:pPr>
    </w:p>
    <w:p w14:paraId="4DBB30E7" w14:textId="214FE7AF" w:rsidR="008D1DD6" w:rsidRDefault="008D1DD6" w:rsidP="00BC5AB6">
      <w:pPr>
        <w:rPr>
          <w:b/>
          <w:sz w:val="28"/>
          <w:szCs w:val="28"/>
          <w:highlight w:val="yellow"/>
        </w:rPr>
      </w:pPr>
    </w:p>
    <w:p w14:paraId="13E2E334" w14:textId="77777777" w:rsidR="002968EA" w:rsidRDefault="002968EA" w:rsidP="00BC5AB6">
      <w:pPr>
        <w:rPr>
          <w:b/>
          <w:sz w:val="28"/>
          <w:szCs w:val="28"/>
          <w:highlight w:val="yellow"/>
        </w:rPr>
      </w:pPr>
    </w:p>
    <w:p w14:paraId="7B65C180" w14:textId="77777777" w:rsidR="002968EA" w:rsidRDefault="002968EA" w:rsidP="00BC5AB6">
      <w:pPr>
        <w:rPr>
          <w:b/>
          <w:sz w:val="28"/>
          <w:szCs w:val="28"/>
          <w:highlight w:val="yellow"/>
        </w:rPr>
      </w:pPr>
    </w:p>
    <w:p w14:paraId="3FF6CB15" w14:textId="77777777" w:rsidR="002968EA" w:rsidRDefault="002968EA" w:rsidP="00BC5AB6">
      <w:pPr>
        <w:rPr>
          <w:b/>
          <w:sz w:val="28"/>
          <w:szCs w:val="28"/>
          <w:highlight w:val="yellow"/>
        </w:rPr>
      </w:pPr>
    </w:p>
    <w:p w14:paraId="2E7E9505" w14:textId="77777777" w:rsidR="002968EA" w:rsidRDefault="002968EA" w:rsidP="00BC5AB6">
      <w:pPr>
        <w:rPr>
          <w:b/>
          <w:sz w:val="28"/>
          <w:szCs w:val="28"/>
          <w:highlight w:val="yellow"/>
        </w:rPr>
      </w:pPr>
    </w:p>
    <w:p w14:paraId="1458CEE5" w14:textId="77777777" w:rsidR="002968EA" w:rsidRDefault="002968EA" w:rsidP="00BC5AB6">
      <w:pPr>
        <w:rPr>
          <w:b/>
          <w:sz w:val="28"/>
          <w:szCs w:val="28"/>
          <w:highlight w:val="yellow"/>
        </w:rPr>
      </w:pPr>
    </w:p>
    <w:p w14:paraId="346B83B9" w14:textId="77777777" w:rsidR="002968EA" w:rsidRDefault="002968EA" w:rsidP="00BC5AB6">
      <w:pPr>
        <w:rPr>
          <w:b/>
          <w:sz w:val="28"/>
          <w:szCs w:val="28"/>
          <w:highlight w:val="yellow"/>
        </w:rPr>
      </w:pPr>
    </w:p>
    <w:p w14:paraId="3FFECB3A" w14:textId="77777777" w:rsidR="002968EA" w:rsidRDefault="002968EA" w:rsidP="00BC5AB6">
      <w:pPr>
        <w:rPr>
          <w:b/>
          <w:sz w:val="28"/>
          <w:szCs w:val="28"/>
          <w:highlight w:val="yellow"/>
        </w:rPr>
      </w:pPr>
    </w:p>
    <w:p w14:paraId="73A7CA1C" w14:textId="77777777" w:rsidR="002968EA" w:rsidRDefault="002968EA" w:rsidP="00BC5AB6">
      <w:pPr>
        <w:rPr>
          <w:b/>
          <w:sz w:val="28"/>
          <w:szCs w:val="28"/>
          <w:highlight w:val="yellow"/>
        </w:rPr>
      </w:pPr>
    </w:p>
    <w:p w14:paraId="2E85461C" w14:textId="77777777" w:rsidR="007F3A23" w:rsidRDefault="007F3A23" w:rsidP="00BC5AB6">
      <w:pPr>
        <w:rPr>
          <w:b/>
          <w:sz w:val="28"/>
          <w:szCs w:val="28"/>
          <w:highlight w:val="yellow"/>
        </w:rPr>
      </w:pPr>
    </w:p>
    <w:p w14:paraId="595A50AF" w14:textId="77777777" w:rsidR="004A1A4E" w:rsidRDefault="004A1A4E" w:rsidP="00BC5AB6">
      <w:pPr>
        <w:rPr>
          <w:b/>
          <w:sz w:val="28"/>
          <w:szCs w:val="28"/>
          <w:highlight w:val="yellow"/>
        </w:rPr>
      </w:pPr>
    </w:p>
    <w:p w14:paraId="5082DB79" w14:textId="77777777" w:rsidR="00304825" w:rsidRDefault="00304825" w:rsidP="00BC5AB6">
      <w:pPr>
        <w:rPr>
          <w:b/>
          <w:sz w:val="28"/>
          <w:szCs w:val="28"/>
          <w:highlight w:val="yellow"/>
        </w:rPr>
      </w:pPr>
    </w:p>
    <w:p w14:paraId="6A262109" w14:textId="77777777" w:rsidR="00BC5AB6" w:rsidRPr="00021CE6" w:rsidRDefault="003139BE" w:rsidP="00A34EC9">
      <w:pPr>
        <w:pStyle w:val="Heading1"/>
        <w:jc w:val="center"/>
        <w:rPr>
          <w:rFonts w:ascii="Times New Roman" w:hAnsi="Times New Roman" w:cs="Times New Roman"/>
          <w:b/>
          <w:color w:val="auto"/>
          <w:sz w:val="28"/>
          <w:szCs w:val="28"/>
        </w:rPr>
      </w:pPr>
      <w:bookmarkStart w:id="5" w:name="_Toc206787043"/>
      <w:r w:rsidRPr="00021CE6">
        <w:rPr>
          <w:rFonts w:ascii="Times New Roman" w:hAnsi="Times New Roman" w:cs="Times New Roman"/>
          <w:b/>
          <w:color w:val="auto"/>
          <w:sz w:val="28"/>
          <w:szCs w:val="28"/>
        </w:rPr>
        <w:lastRenderedPageBreak/>
        <w:t>I</w:t>
      </w:r>
      <w:r w:rsidR="00BC5AB6" w:rsidRPr="00021CE6">
        <w:rPr>
          <w:rFonts w:ascii="Times New Roman" w:hAnsi="Times New Roman" w:cs="Times New Roman"/>
          <w:b/>
          <w:color w:val="auto"/>
          <w:sz w:val="28"/>
          <w:szCs w:val="28"/>
        </w:rPr>
        <w:t>evads</w:t>
      </w:r>
      <w:bookmarkEnd w:id="5"/>
    </w:p>
    <w:p w14:paraId="53CE519A" w14:textId="77777777" w:rsidR="00BC5AB6" w:rsidRPr="00F933F5" w:rsidRDefault="00BC5AB6" w:rsidP="00BC5AB6">
      <w:pPr>
        <w:pStyle w:val="Statut"/>
        <w:spacing w:before="0"/>
        <w:ind w:firstLine="720"/>
        <w:jc w:val="both"/>
        <w:rPr>
          <w:highlight w:val="yellow"/>
        </w:rPr>
      </w:pPr>
    </w:p>
    <w:p w14:paraId="22611FB9" w14:textId="264BFAA7" w:rsidR="00E9632B" w:rsidRDefault="004652CE" w:rsidP="00E9632B">
      <w:pPr>
        <w:ind w:firstLine="720"/>
        <w:jc w:val="both"/>
      </w:pPr>
      <w:r>
        <w:t xml:space="preserve">Latvijas </w:t>
      </w:r>
      <w:r w:rsidRPr="5384593C">
        <w:rPr>
          <w:rStyle w:val="hps"/>
        </w:rPr>
        <w:t xml:space="preserve">rīcības plāns </w:t>
      </w:r>
      <w:r w:rsidR="00CD64CE">
        <w:rPr>
          <w:rStyle w:val="hps"/>
        </w:rPr>
        <w:t>augu aizsardzības līdzekļu (turpmāk – AAL)</w:t>
      </w:r>
      <w:r w:rsidR="00CD64CE" w:rsidRPr="5384593C">
        <w:rPr>
          <w:rStyle w:val="hps"/>
        </w:rPr>
        <w:t xml:space="preserve"> </w:t>
      </w:r>
      <w:r w:rsidRPr="5384593C">
        <w:rPr>
          <w:rStyle w:val="hps"/>
        </w:rPr>
        <w:t>ilgtspējīgai izmantošana</w:t>
      </w:r>
      <w:r>
        <w:t>i</w:t>
      </w:r>
      <w:r w:rsidR="000964BC">
        <w:t xml:space="preserve"> </w:t>
      </w:r>
      <w:r w:rsidR="00D00FC8">
        <w:t>202</w:t>
      </w:r>
      <w:r w:rsidR="008B1E00">
        <w:t>5</w:t>
      </w:r>
      <w:r w:rsidR="00D00FC8">
        <w:t>.- 202</w:t>
      </w:r>
      <w:r w:rsidR="008B1E00">
        <w:t>9</w:t>
      </w:r>
      <w:r w:rsidR="00D00FC8">
        <w:t xml:space="preserve">. </w:t>
      </w:r>
      <w:r w:rsidR="000964BC">
        <w:t xml:space="preserve">(turpmāk – </w:t>
      </w:r>
      <w:r w:rsidR="00D576DF">
        <w:t>R</w:t>
      </w:r>
      <w:r w:rsidR="000964BC">
        <w:t>īcības plāns)</w:t>
      </w:r>
      <w:r w:rsidR="00FA0937">
        <w:t xml:space="preserve"> sagatavots un tiks izmantots, lai </w:t>
      </w:r>
      <w:r w:rsidR="008A048A">
        <w:t>virzītos uz</w:t>
      </w:r>
      <w:r w:rsidR="00D576DF">
        <w:t xml:space="preserve"> </w:t>
      </w:r>
      <w:r w:rsidR="005970F0">
        <w:t xml:space="preserve">Eiropas Parlamenta un Padomes 2009. gada 21. oktobra </w:t>
      </w:r>
      <w:r w:rsidR="00B00485">
        <w:t>Direktīvā 2009/128/EK</w:t>
      </w:r>
      <w:r w:rsidR="005970F0">
        <w:t xml:space="preserve">, </w:t>
      </w:r>
      <w:r w:rsidR="00507816">
        <w:t xml:space="preserve">ar kuru nosaka Kopienas pamatprincipus </w:t>
      </w:r>
      <w:r w:rsidR="6391D58B">
        <w:t xml:space="preserve">augu aizsardzības līdzekļu </w:t>
      </w:r>
      <w:r w:rsidR="00507816">
        <w:t>ilgtspējīgas lietošanas nodrošināšanai</w:t>
      </w:r>
      <w:r w:rsidR="00B00485">
        <w:t xml:space="preserve"> (turpmāk – Direktīva) </w:t>
      </w:r>
      <w:r w:rsidR="009C604A">
        <w:t>noteik</w:t>
      </w:r>
      <w:r w:rsidR="000964BC">
        <w:t>to</w:t>
      </w:r>
      <w:r w:rsidR="007F41F1">
        <w:t xml:space="preserve"> </w:t>
      </w:r>
      <w:r w:rsidR="00FA0937" w:rsidRPr="007F3A23">
        <w:t>mērķi</w:t>
      </w:r>
      <w:r w:rsidRPr="007F3A23">
        <w:t xml:space="preserve"> </w:t>
      </w:r>
      <w:r w:rsidR="004B533D" w:rsidRPr="007F3A23">
        <w:t>–</w:t>
      </w:r>
      <w:r w:rsidR="007F41F1">
        <w:t xml:space="preserve"> </w:t>
      </w:r>
      <w:r w:rsidR="007F41F1" w:rsidRPr="007F3A23">
        <w:t xml:space="preserve">panāktu </w:t>
      </w:r>
      <w:r w:rsidR="00C947DF" w:rsidRPr="007F3A23">
        <w:t>AAL</w:t>
      </w:r>
      <w:r w:rsidR="007F41F1" w:rsidRPr="007F3A23">
        <w:t xml:space="preserve"> ilgtspējīgu lietošanu</w:t>
      </w:r>
      <w:r w:rsidR="00E9632B" w:rsidRPr="007F3A23">
        <w:t xml:space="preserve">, </w:t>
      </w:r>
      <w:r w:rsidR="00E9632B" w:rsidRPr="007F3A23">
        <w:rPr>
          <w:b/>
          <w:bCs/>
        </w:rPr>
        <w:t>mazinātu</w:t>
      </w:r>
      <w:r w:rsidR="00E9632B" w:rsidRPr="007F3A23">
        <w:t xml:space="preserve"> </w:t>
      </w:r>
      <w:r w:rsidR="00C947DF" w:rsidRPr="007F3A23">
        <w:t>AAL</w:t>
      </w:r>
      <w:r w:rsidR="00E9632B" w:rsidRPr="007F3A23">
        <w:t xml:space="preserve"> lietošanas radīto risku un ietekmi uz cilvēku veselību un vidi un sekmētu </w:t>
      </w:r>
      <w:r w:rsidR="00C947DF" w:rsidRPr="007F3A23">
        <w:t>IAA</w:t>
      </w:r>
      <w:r w:rsidR="00E9632B" w:rsidRPr="007F3A23">
        <w:t xml:space="preserve"> un alternatīvo paņēmienu pilnveidošanu un ieviešanu</w:t>
      </w:r>
      <w:r w:rsidR="00E9632B">
        <w:t xml:space="preserve">. </w:t>
      </w:r>
      <w:r w:rsidR="00E75E30">
        <w:t>Rīcības plāna izstrādi paredz D</w:t>
      </w:r>
      <w:r w:rsidR="00A93A61">
        <w:t>irektīvas 4.</w:t>
      </w:r>
      <w:r w:rsidR="0061498D">
        <w:t xml:space="preserve"> </w:t>
      </w:r>
      <w:r w:rsidR="00A93A61">
        <w:t>pants.</w:t>
      </w:r>
      <w:r w:rsidR="001124E5">
        <w:t xml:space="preserve"> Latvija </w:t>
      </w:r>
      <w:r w:rsidR="00B53A99">
        <w:t>2013.</w:t>
      </w:r>
      <w:r w:rsidR="009458B8">
        <w:t xml:space="preserve"> </w:t>
      </w:r>
      <w:r w:rsidR="00B53A99">
        <w:t>gada 12.</w:t>
      </w:r>
      <w:r w:rsidR="009458B8">
        <w:t xml:space="preserve"> </w:t>
      </w:r>
      <w:r w:rsidR="00B53A99">
        <w:t xml:space="preserve">aprīlī apstiprināja plānu </w:t>
      </w:r>
      <w:r w:rsidR="005B7AF3">
        <w:t>2013.</w:t>
      </w:r>
      <w:r w:rsidR="004B533D">
        <w:t>–</w:t>
      </w:r>
      <w:r w:rsidR="005B7AF3">
        <w:t>2015. gadam</w:t>
      </w:r>
      <w:r w:rsidR="00574829">
        <w:t>, 2020. gada 21. janvārī – plānu 2019.-20</w:t>
      </w:r>
      <w:r w:rsidR="00CC3B1A">
        <w:t>2</w:t>
      </w:r>
      <w:r w:rsidR="00574829">
        <w:t>3. gadam</w:t>
      </w:r>
      <w:r w:rsidR="005B7AF3">
        <w:t>.</w:t>
      </w:r>
      <w:r w:rsidR="00697FA6">
        <w:t xml:space="preserve"> </w:t>
      </w:r>
    </w:p>
    <w:p w14:paraId="50A9B674" w14:textId="78A04A2E" w:rsidR="0030105E" w:rsidRPr="005530F7" w:rsidRDefault="0030105E" w:rsidP="0030105E">
      <w:pPr>
        <w:ind w:firstLine="720"/>
        <w:jc w:val="both"/>
      </w:pPr>
      <w:r w:rsidRPr="008B44B2">
        <w:t>Līdz Direktīvas pieņemšanai liela daļa Direktīvas prasību Latvijā jau bija noteiktas ar nacionālajiem normatīvajiem aktiem, tomēr, lai Direktīvu pārņemtu pilnībā, spēkā esošie normatīvie akti tika pārskatīti un izdarīti nepieciešamie grozījumi. Lai harmonizētu Direktīvas prasību īstenošanu dalībvalstīs un noteiktu jaunus, stingrākus pasākumus virzībai uz AAL ilgtspējīgas lietošanas sasniegšanu, EK 2022. gada 22. jūnijā publicēja priekšlikumu Eiropas Parlamenta un Padomes Regulai par augu aizsardzības līdzekļu ilgtspējīgu lietošanu un ar ko groza Regulu (ES) 2021/2115</w:t>
      </w:r>
      <w:r w:rsidR="00DE440F" w:rsidRPr="008B44B2">
        <w:t xml:space="preserve"> (turpmāk – jaunā Regula)</w:t>
      </w:r>
      <w:r w:rsidRPr="008B44B2">
        <w:t>, bet 2023. gada 22. novembrī Eiropas Parlaments priekšlikumu noraidīja. EK 2024. gada 6. maijā ar publikāciju Eiropas Savienības Oficiālajā vēstnesī priekšlikumu atsauca</w:t>
      </w:r>
      <w:r w:rsidR="00C51D49" w:rsidRPr="008B44B2">
        <w:t xml:space="preserve"> (</w:t>
      </w:r>
      <w:r w:rsidRPr="008B44B2">
        <w:t xml:space="preserve">atsaukuma  Nr. C/2024/3117 (Official Journal of the European Union  </w:t>
      </w:r>
      <w:hyperlink r:id="rId8" w:history="1">
        <w:r w:rsidRPr="008B44B2">
          <w:rPr>
            <w:rStyle w:val="Hyperlink"/>
          </w:rPr>
          <w:t>C_202403117EN.000101.fmx.xml (europa.eu)</w:t>
        </w:r>
      </w:hyperlink>
      <w:r w:rsidRPr="008B44B2">
        <w:t xml:space="preserve">), tāpēc līdz jauna priekšlikuma apstiprināšanai ES joprojām paliek spēkā Direktīvas prasības. </w:t>
      </w:r>
      <w:r w:rsidR="00C51D49" w:rsidRPr="008B44B2">
        <w:t>2023./2024. gadā bija jāsagatavo Latvijas Rīcības plāns jaunam periodam 2024.</w:t>
      </w:r>
      <w:r w:rsidR="00DE440F" w:rsidRPr="008B44B2">
        <w:t>-2028. gadam, bet jaunās Regulas apspriešanas un iespējamo jauno prasību ieviešanas dēļ Rīcības plāna sagatavošana tika atlikta.  Šī Rīcības plāna 2025.-2029. gadam izstrāde sākās tikai pēc augstāk minētā 2024. gada 6. maija, bet 2024. gadā visi iepriekšējā Rīcības plāna (2019.-2023.) uzdevumi tika turpināti.</w:t>
      </w:r>
      <w:r w:rsidR="00DE440F">
        <w:t xml:space="preserve"> </w:t>
      </w:r>
      <w:r w:rsidR="00C51D49">
        <w:t xml:space="preserve"> </w:t>
      </w:r>
      <w:r w:rsidRPr="005530F7">
        <w:t xml:space="preserve">  </w:t>
      </w:r>
    </w:p>
    <w:p w14:paraId="2AFD40BF" w14:textId="77777777" w:rsidR="0030105E" w:rsidRPr="00B00485" w:rsidRDefault="0030105E" w:rsidP="00E9632B">
      <w:pPr>
        <w:ind w:firstLine="720"/>
        <w:jc w:val="both"/>
      </w:pPr>
    </w:p>
    <w:p w14:paraId="42CC8994" w14:textId="40E57DCF" w:rsidR="00E7607F" w:rsidRDefault="00E7607F" w:rsidP="003F7E77">
      <w:pPr>
        <w:ind w:firstLine="720"/>
        <w:jc w:val="both"/>
      </w:pPr>
      <w:r w:rsidRPr="00E7607F">
        <w:t>2020.</w:t>
      </w:r>
      <w:r>
        <w:t xml:space="preserve"> </w:t>
      </w:r>
      <w:r w:rsidRPr="00E7607F">
        <w:t>gada 2.</w:t>
      </w:r>
      <w:r w:rsidR="00C947DF">
        <w:t xml:space="preserve"> </w:t>
      </w:r>
      <w:r w:rsidRPr="00E7607F">
        <w:t xml:space="preserve">jūlijā apstiprināts Latvijas Nacionālais attīstības plāns 2021. </w:t>
      </w:r>
      <w:r w:rsidR="008A048A">
        <w:t xml:space="preserve">- </w:t>
      </w:r>
      <w:r w:rsidRPr="00E7607F">
        <w:t>2027. gadam (</w:t>
      </w:r>
      <w:r w:rsidR="0082438C">
        <w:t xml:space="preserve">turpmāk – </w:t>
      </w:r>
      <w:r w:rsidRPr="00E7607F">
        <w:t>NAP2027), kas nosaka stratēģiskos mērķus, prioritātes un uzdevumus valsts attīstībai nākamajiem septiņiem gadiem, lai panāktu Latvijas un ikviena iedzīvotāja izaugsmi un labklājības pieaugumu. NAP2027 izstrādāts, ņemot vērā Latvijas Ilgtspējīgas attīstības stratēģijā līdz 2030. gadam izvirzītos mērķus un ANO Ilgtspējīgas attīstības 17 mērķus. Z</w:t>
      </w:r>
      <w:r w:rsidR="00D00FC8">
        <w:t>M</w:t>
      </w:r>
      <w:r w:rsidRPr="00E7607F">
        <w:t xml:space="preserve"> izstrādātais Kopējās lauksaimniecības politikas stratēģiskais plāns 2023</w:t>
      </w:r>
      <w:r>
        <w:t>.</w:t>
      </w:r>
      <w:r w:rsidRPr="00E7607F">
        <w:t>-2027.gadam (</w:t>
      </w:r>
      <w:r w:rsidR="00B906B9">
        <w:t xml:space="preserve">turpmāk - </w:t>
      </w:r>
      <w:r w:rsidRPr="00E7607F">
        <w:t>KLP SP) ietekmē NAP2027 prioritā</w:t>
      </w:r>
      <w:r w:rsidR="00214415">
        <w:t>ro</w:t>
      </w:r>
      <w:r w:rsidRPr="00E7607F">
        <w:t xml:space="preserve"> mērķu sasniegšanu, sniedzot ieguldījumu vairākos NAP2027 rīcības virzienos, tai skaitā “Daba un vide – “Zaļais kurss”, kura sastāvdaļa ir arī ilgtspējīga lauksaimniecība. KLP SP paredzēts ievērojams finansiāls atbalsts (47,5% KLP SP finansējuma) politikas ieguldījumam ar klimata pārmaiņām saistīto mērķu sasniegšanai, kas tiks nodrošināts ar vairākām intervencēm, paredz</w:t>
      </w:r>
      <w:r w:rsidR="006F18C9">
        <w:t>ot</w:t>
      </w:r>
      <w:r w:rsidRPr="00E7607F">
        <w:t xml:space="preserve"> dažāda veida lauksaimniecības prakses, </w:t>
      </w:r>
      <w:r w:rsidR="006F18C9">
        <w:t>lai</w:t>
      </w:r>
      <w:r w:rsidRPr="00E7607F">
        <w:t xml:space="preserve"> sniegtu ieguldījumu klimata pārmaiņu mazināšanā, ūdens, augsnes, gaisa kvalitātes uzlabošanā un piesārņojuma mazināšanā, bioloģiskās daudzveidības saglabāšanā, kā arī ilgtspējīgas mežsaimniecības jomā. Rīcības plānā iekļautajiem uzdevumiem ir būtiska loma  </w:t>
      </w:r>
      <w:r w:rsidR="008A048A">
        <w:t>minēto</w:t>
      </w:r>
      <w:r w:rsidRPr="00E7607F">
        <w:t xml:space="preserve"> mērķu sasniegšanā</w:t>
      </w:r>
      <w:r w:rsidR="008A048A">
        <w:t>. Tie</w:t>
      </w:r>
      <w:r w:rsidRPr="00E7607F">
        <w:t xml:space="preserve"> sagatavo platformu, kas lauksaimniekiem ļauj labāk izprast jaunā perioda prasības un </w:t>
      </w:r>
      <w:r w:rsidR="008A048A">
        <w:t>veicina jauno prasību</w:t>
      </w:r>
      <w:r w:rsidRPr="00E7607F">
        <w:t xml:space="preserve">  ieviešan</w:t>
      </w:r>
      <w:r w:rsidR="008A048A">
        <w:t>u</w:t>
      </w:r>
      <w:r w:rsidRPr="00E7607F">
        <w:t>.</w:t>
      </w:r>
    </w:p>
    <w:p w14:paraId="5C57AAA4" w14:textId="58280789" w:rsidR="001124E5" w:rsidRDefault="3A37671E" w:rsidP="001124E5">
      <w:pPr>
        <w:ind w:firstLine="720"/>
        <w:jc w:val="both"/>
      </w:pPr>
      <w:r>
        <w:t>R</w:t>
      </w:r>
      <w:r w:rsidR="00EC440C">
        <w:t>īcības plān</w:t>
      </w:r>
      <w:r w:rsidR="000964BC">
        <w:t>ā</w:t>
      </w:r>
      <w:r w:rsidR="004E45C9">
        <w:t xml:space="preserve"> iekļauti </w:t>
      </w:r>
      <w:r w:rsidR="00EC440C">
        <w:t xml:space="preserve"> </w:t>
      </w:r>
      <w:r w:rsidR="006E4B38">
        <w:t>apakš</w:t>
      </w:r>
      <w:r w:rsidR="004E45C9">
        <w:t xml:space="preserve">mērķi, </w:t>
      </w:r>
      <w:r w:rsidR="00EC440C">
        <w:t>uzdevum</w:t>
      </w:r>
      <w:r w:rsidR="004652CE">
        <w:t xml:space="preserve">i </w:t>
      </w:r>
      <w:r w:rsidR="005411B9" w:rsidRPr="007F3A23">
        <w:rPr>
          <w:b/>
          <w:bCs/>
        </w:rPr>
        <w:t>atbilstoši</w:t>
      </w:r>
      <w:r w:rsidR="005E759C" w:rsidRPr="007F3A23">
        <w:rPr>
          <w:b/>
          <w:bCs/>
        </w:rPr>
        <w:t xml:space="preserve"> Direktīvas pantos noteikt</w:t>
      </w:r>
      <w:r w:rsidR="005411B9" w:rsidRPr="007F3A23">
        <w:rPr>
          <w:b/>
          <w:bCs/>
        </w:rPr>
        <w:t>ajam</w:t>
      </w:r>
      <w:r w:rsidR="005E759C">
        <w:t xml:space="preserve"> </w:t>
      </w:r>
      <w:r w:rsidR="004E45C9">
        <w:t>un</w:t>
      </w:r>
      <w:r w:rsidR="00EC440C">
        <w:t xml:space="preserve"> laika grafik</w:t>
      </w:r>
      <w:r w:rsidR="004E45C9">
        <w:t>i</w:t>
      </w:r>
      <w:r w:rsidR="00EC440C">
        <w:t xml:space="preserve"> risk</w:t>
      </w:r>
      <w:r w:rsidR="00AE1C60">
        <w:t>a faktoru</w:t>
      </w:r>
      <w:r w:rsidR="00EC440C">
        <w:t xml:space="preserve"> mazināšanai</w:t>
      </w:r>
      <w:r w:rsidR="004E45C9">
        <w:t xml:space="preserve">. </w:t>
      </w:r>
      <w:r w:rsidR="00624BB2">
        <w:t>Rīcības plān</w:t>
      </w:r>
      <w:r w:rsidR="007F3A23">
        <w:t xml:space="preserve">a </w:t>
      </w:r>
      <w:r w:rsidR="006E4B38">
        <w:t>apakš</w:t>
      </w:r>
      <w:r w:rsidR="004E45C9">
        <w:t>mērķi un uzdevumi ir</w:t>
      </w:r>
      <w:r w:rsidR="00EC440C">
        <w:t xml:space="preserve"> </w:t>
      </w:r>
      <w:r w:rsidR="00AD7F23">
        <w:t xml:space="preserve">atbilstoši un piemēroti </w:t>
      </w:r>
      <w:r w:rsidR="00D77C29">
        <w:t xml:space="preserve">situācijai </w:t>
      </w:r>
      <w:r w:rsidR="004E45C9">
        <w:t>Latvij</w:t>
      </w:r>
      <w:r w:rsidR="00D77C29">
        <w:t>ā.</w:t>
      </w:r>
      <w:r w:rsidR="005F28C4">
        <w:t xml:space="preserve"> </w:t>
      </w:r>
      <w:r w:rsidR="000A65FB">
        <w:t xml:space="preserve">Rīcības plāna </w:t>
      </w:r>
      <w:r w:rsidR="006E4B38">
        <w:t>apakš</w:t>
      </w:r>
      <w:r w:rsidR="000A65FB">
        <w:t xml:space="preserve">mērķu </w:t>
      </w:r>
      <w:r w:rsidR="000A65FB">
        <w:lastRenderedPageBreak/>
        <w:t>atsevišķu uzdevumu izpildes rezultāti izmantojami kā nacionālie indikatori Direktīvas mērķu sasniegšanas izvērtēšanai</w:t>
      </w:r>
      <w:r w:rsidR="00624BB2">
        <w:t>.</w:t>
      </w:r>
    </w:p>
    <w:p w14:paraId="763ECC82" w14:textId="3A036D03" w:rsidR="00E7607F" w:rsidRPr="001124E5" w:rsidRDefault="00E7607F" w:rsidP="001124E5">
      <w:pPr>
        <w:ind w:firstLine="720"/>
        <w:jc w:val="both"/>
      </w:pPr>
      <w:r w:rsidRPr="001124E5">
        <w:t>Rīcības plānā izvirzītie uzdevumi un to izpildei nepieciešamais finansējums noteikti kā VAAD prioritātes.</w:t>
      </w:r>
      <w:r w:rsidR="007F3A23">
        <w:t xml:space="preserve"> </w:t>
      </w:r>
      <w:r w:rsidRPr="001124E5">
        <w:t>Rīcības plāns aptver 202</w:t>
      </w:r>
      <w:r w:rsidR="008B1E00">
        <w:t>5</w:t>
      </w:r>
      <w:r w:rsidRPr="001124E5">
        <w:t>.–202</w:t>
      </w:r>
      <w:r w:rsidR="008B1E00">
        <w:t>9</w:t>
      </w:r>
      <w:r w:rsidRPr="001124E5">
        <w:t>. gada plānošanas periodu.</w:t>
      </w:r>
    </w:p>
    <w:p w14:paraId="7FAC0883" w14:textId="62387DF4" w:rsidR="000C6D3D" w:rsidRPr="00A56364" w:rsidRDefault="000C6D3D" w:rsidP="00A56364">
      <w:pPr>
        <w:ind w:firstLine="720"/>
        <w:jc w:val="both"/>
      </w:pPr>
    </w:p>
    <w:p w14:paraId="05CF87A0" w14:textId="3FF934D4" w:rsidR="00844C7A" w:rsidRPr="00021CE6" w:rsidRDefault="00054AF0" w:rsidP="00021CE6">
      <w:pPr>
        <w:pStyle w:val="Heading1"/>
        <w:rPr>
          <w:rFonts w:ascii="Times New Roman" w:hAnsi="Times New Roman" w:cs="Times New Roman"/>
          <w:b/>
          <w:color w:val="auto"/>
          <w:sz w:val="28"/>
          <w:szCs w:val="28"/>
          <w:highlight w:val="yellow"/>
        </w:rPr>
      </w:pPr>
      <w:bookmarkStart w:id="6" w:name="_Toc206787044"/>
      <w:r w:rsidRPr="00021CE6">
        <w:rPr>
          <w:rFonts w:ascii="Times New Roman" w:hAnsi="Times New Roman" w:cs="Times New Roman"/>
          <w:b/>
          <w:color w:val="auto"/>
          <w:sz w:val="28"/>
          <w:szCs w:val="28"/>
        </w:rPr>
        <w:t>1.</w:t>
      </w:r>
      <w:r w:rsidR="00315CA0" w:rsidRPr="00021CE6">
        <w:rPr>
          <w:rFonts w:ascii="Times New Roman" w:hAnsi="Times New Roman" w:cs="Times New Roman"/>
          <w:b/>
          <w:color w:val="auto"/>
          <w:sz w:val="28"/>
          <w:szCs w:val="28"/>
        </w:rPr>
        <w:t xml:space="preserve"> Normatīvie akti</w:t>
      </w:r>
      <w:bookmarkEnd w:id="6"/>
    </w:p>
    <w:p w14:paraId="0592A652" w14:textId="77777777" w:rsidR="00844C7A" w:rsidRDefault="00844C7A" w:rsidP="00564986">
      <w:pPr>
        <w:jc w:val="both"/>
        <w:rPr>
          <w:color w:val="000000"/>
          <w:u w:val="single"/>
        </w:rPr>
      </w:pPr>
    </w:p>
    <w:p w14:paraId="1648CD56" w14:textId="77777777" w:rsidR="00776D8F" w:rsidRDefault="002C7824" w:rsidP="00776D8F">
      <w:pPr>
        <w:ind w:firstLine="426"/>
        <w:jc w:val="both"/>
      </w:pPr>
      <w:bookmarkStart w:id="7" w:name="OLE_LINK13"/>
      <w:bookmarkStart w:id="8" w:name="OLE_LINK14"/>
      <w:r>
        <w:t>Šobrīd</w:t>
      </w:r>
      <w:r w:rsidR="007F3A23">
        <w:t xml:space="preserve"> E</w:t>
      </w:r>
      <w:r>
        <w:t>S</w:t>
      </w:r>
      <w:r w:rsidR="007F3A23">
        <w:t xml:space="preserve"> </w:t>
      </w:r>
      <w:r>
        <w:t xml:space="preserve">izstrādāts tiesiskais regulējums visiem </w:t>
      </w:r>
      <w:r w:rsidR="009D2F05">
        <w:t>AAL</w:t>
      </w:r>
      <w:r>
        <w:t xml:space="preserve"> aprites ķēdes posmiem. </w:t>
      </w:r>
      <w:r w:rsidR="00F06791">
        <w:t>E</w:t>
      </w:r>
      <w:r w:rsidR="00A93A61">
        <w:t xml:space="preserve">S augu aizsardzības jomu regulē </w:t>
      </w:r>
      <w:r w:rsidR="003B5620">
        <w:t xml:space="preserve">šādi </w:t>
      </w:r>
      <w:r w:rsidR="00962C8A">
        <w:t>normatīvie</w:t>
      </w:r>
      <w:r w:rsidR="00D77C29">
        <w:t xml:space="preserve"> akti</w:t>
      </w:r>
      <w:r w:rsidR="00AF3479">
        <w:t>:</w:t>
      </w:r>
    </w:p>
    <w:p w14:paraId="20538BB4" w14:textId="0711C6B8" w:rsidR="00776D8F" w:rsidRDefault="00776D8F" w:rsidP="00776D8F">
      <w:pPr>
        <w:ind w:firstLine="426"/>
        <w:jc w:val="both"/>
      </w:pPr>
      <w:r>
        <w:t xml:space="preserve">1) </w:t>
      </w:r>
      <w:r w:rsidR="00507816" w:rsidRPr="00F352CB">
        <w:t>Direktīva</w:t>
      </w:r>
      <w:r w:rsidR="00AF3479" w:rsidRPr="00F352CB">
        <w:t>;</w:t>
      </w:r>
    </w:p>
    <w:p w14:paraId="1755876B" w14:textId="77777777" w:rsidR="00776D8F" w:rsidRDefault="00776D8F" w:rsidP="00776D8F">
      <w:pPr>
        <w:ind w:firstLine="426"/>
        <w:jc w:val="both"/>
      </w:pPr>
      <w:r>
        <w:t xml:space="preserve">2) </w:t>
      </w:r>
      <w:r w:rsidR="004E45C9" w:rsidRPr="00F352CB">
        <w:t xml:space="preserve">Eiropas Parlamenta un Padomes </w:t>
      </w:r>
      <w:r w:rsidR="00A93A61" w:rsidRPr="00F352CB">
        <w:t>2009.</w:t>
      </w:r>
      <w:r w:rsidR="00F06791" w:rsidRPr="00F352CB">
        <w:t xml:space="preserve"> </w:t>
      </w:r>
      <w:r w:rsidR="00A93A61" w:rsidRPr="00F352CB">
        <w:t>gada 21.</w:t>
      </w:r>
      <w:r w:rsidR="00F06791" w:rsidRPr="00F352CB">
        <w:t xml:space="preserve"> </w:t>
      </w:r>
      <w:r w:rsidR="00A93A61" w:rsidRPr="00F352CB">
        <w:t xml:space="preserve">oktobra </w:t>
      </w:r>
      <w:r w:rsidR="004E45C9" w:rsidRPr="00F352CB">
        <w:t xml:space="preserve">Regula </w:t>
      </w:r>
      <w:r w:rsidR="009019A3" w:rsidRPr="00F352CB">
        <w:t xml:space="preserve">(EK) </w:t>
      </w:r>
      <w:r w:rsidR="004E45C9" w:rsidRPr="00F352CB">
        <w:t>Nr.</w:t>
      </w:r>
      <w:r w:rsidR="00A404BC" w:rsidRPr="00F352CB">
        <w:t> </w:t>
      </w:r>
      <w:r w:rsidR="004E45C9" w:rsidRPr="00F352CB">
        <w:t>1107/2009 par augu aizsardzības līdzekļu laišanu tirgū</w:t>
      </w:r>
      <w:r w:rsidR="0036317D" w:rsidRPr="00F352CB">
        <w:t xml:space="preserve"> </w:t>
      </w:r>
      <w:r w:rsidR="005D5999" w:rsidRPr="00F352CB">
        <w:t xml:space="preserve">(turpmāk </w:t>
      </w:r>
      <w:r w:rsidR="004B533D" w:rsidRPr="00F352CB">
        <w:t>–</w:t>
      </w:r>
      <w:r w:rsidR="005D5999" w:rsidRPr="00F352CB">
        <w:t xml:space="preserve"> R</w:t>
      </w:r>
      <w:r w:rsidR="0036317D" w:rsidRPr="00F352CB">
        <w:t>egula 1107/2009)</w:t>
      </w:r>
      <w:r w:rsidR="00AF3479" w:rsidRPr="00F352CB">
        <w:t>;</w:t>
      </w:r>
      <w:bookmarkEnd w:id="7"/>
      <w:bookmarkEnd w:id="8"/>
    </w:p>
    <w:p w14:paraId="0119CA6F" w14:textId="77777777" w:rsidR="00776D8F" w:rsidRDefault="00776D8F" w:rsidP="00776D8F">
      <w:pPr>
        <w:ind w:firstLine="426"/>
        <w:jc w:val="both"/>
      </w:pPr>
      <w:r>
        <w:t>3)</w:t>
      </w:r>
      <w:r w:rsidR="00AF3479" w:rsidRPr="00AF3479">
        <w:t>Eiropas Parlamenta un Padomes 2</w:t>
      </w:r>
      <w:r w:rsidR="00A93A61">
        <w:t>009.</w:t>
      </w:r>
      <w:r w:rsidR="00F06791">
        <w:t xml:space="preserve"> </w:t>
      </w:r>
      <w:r w:rsidR="00A93A61">
        <w:t>gada 21.</w:t>
      </w:r>
      <w:r w:rsidR="00F06791">
        <w:t xml:space="preserve"> </w:t>
      </w:r>
      <w:r w:rsidR="00A93A61">
        <w:t xml:space="preserve">oktobra </w:t>
      </w:r>
      <w:r w:rsidR="00A93A61" w:rsidRPr="00AF3479">
        <w:t>Direktīva</w:t>
      </w:r>
      <w:r w:rsidR="00A93A61">
        <w:t xml:space="preserve"> 2</w:t>
      </w:r>
      <w:r w:rsidR="00AF3479" w:rsidRPr="00AF3479">
        <w:t>009/127/EK, ar ko Direktīvu 2006/42/EK groza attiecībā uz pesticīdu lietošanas mašīnām</w:t>
      </w:r>
      <w:r w:rsidR="00F06791">
        <w:t>;</w:t>
      </w:r>
    </w:p>
    <w:p w14:paraId="141AEDBF" w14:textId="77777777" w:rsidR="00776D8F" w:rsidRDefault="00776D8F" w:rsidP="00776D8F">
      <w:pPr>
        <w:ind w:firstLine="426"/>
        <w:jc w:val="both"/>
      </w:pPr>
      <w:r>
        <w:t xml:space="preserve">4) </w:t>
      </w:r>
      <w:r w:rsidR="009D1514" w:rsidRPr="6764856B">
        <w:t>Eiropas Parlamenta un Padomes Regula (ES) 2022/2379 par statistiku par lauksaimniecības ielaidi un izlaidi un ar ko groza Komisijas Regulu (EK) Nr. 617/2008 un atceļ Eiropa Parlamenta un Padomes Regulas (EK) Nr. 1165/2008, (EK) Nr. 543/2009 un (EK) Nr. 1185/2009 un Padomes Direktīvu 96/16/EK;</w:t>
      </w:r>
    </w:p>
    <w:p w14:paraId="17CBD930" w14:textId="77777777" w:rsidR="00776D8F" w:rsidRDefault="00776D8F" w:rsidP="00776D8F">
      <w:pPr>
        <w:ind w:firstLine="426"/>
        <w:jc w:val="both"/>
      </w:pPr>
      <w:r>
        <w:t xml:space="preserve">5) </w:t>
      </w:r>
      <w:r w:rsidR="009D1514" w:rsidRPr="6764856B">
        <w:t>Eiropas Parlamenta un Padomes 2005. gada 23. februāra Regula (EK) Nr. 396/2005, ar ko paredz maksimāli pieļaujamos pesticīdu atlieku līmeņus augu un dzīvnieku izcelsmes pārtikā un barībā, un ar ko groza Padomes Direktīvu 91/414/EEK;</w:t>
      </w:r>
    </w:p>
    <w:p w14:paraId="10DCD870" w14:textId="77777777" w:rsidR="000D5EED" w:rsidRDefault="00776D8F" w:rsidP="00345774">
      <w:pPr>
        <w:ind w:firstLine="426"/>
        <w:jc w:val="both"/>
      </w:pPr>
      <w:r>
        <w:t xml:space="preserve">6) </w:t>
      </w:r>
      <w:r w:rsidR="009D1514" w:rsidRPr="6764856B">
        <w:t>Eiropas Komisijas</w:t>
      </w:r>
      <w:r w:rsidR="009D1514">
        <w:t xml:space="preserve"> (turpmāk – EK)</w:t>
      </w:r>
      <w:r w:rsidR="009D1514" w:rsidRPr="6764856B">
        <w:t xml:space="preserve"> 2023. gada 10. marta Īstenošanas Regula (ES) 2023/564 par tādu augu aizsardzības līdzekļu reģistru saturu un formātu, kurus profesionālie lietotāji kārto saskaņā ar Eiropas Parlamenta un Padomes Regulu (EK) Nr. 1107/2009</w:t>
      </w:r>
      <w:r w:rsidR="00531011">
        <w:t>;</w:t>
      </w:r>
    </w:p>
    <w:p w14:paraId="2AC114F4" w14:textId="129247E5" w:rsidR="009D1514" w:rsidRPr="00345774" w:rsidRDefault="00345774" w:rsidP="00345774">
      <w:pPr>
        <w:ind w:firstLine="426"/>
        <w:jc w:val="both"/>
      </w:pPr>
      <w:r>
        <w:t xml:space="preserve">7) </w:t>
      </w:r>
      <w:r w:rsidRPr="00345774">
        <w:t xml:space="preserve">Komisijas īstenošanas regula (ES) 2023/1537 (2023. gada 25. jūlijs) </w:t>
      </w:r>
      <w:r>
        <w:t>ar ko paredz noteikumus par to, kā Eiropas Parlamenta un Padomes Regulu (ES) 2022/2379 piemēro attiecībā uz statistiku par augu aizsardzības līdzekļu izmantošanu, kas pārejas režīma laikā no 2025. līdz 2027. gadam jānosūta par 2026. pārskata gadu, un attiecībā uz statistiku par tirgū laistajiem augu aizsardzības līdzekļiem</w:t>
      </w:r>
      <w:r w:rsidR="009D1514" w:rsidRPr="00345774">
        <w:t>.</w:t>
      </w:r>
    </w:p>
    <w:p w14:paraId="504C354F" w14:textId="34413725" w:rsidR="00844C7A" w:rsidRPr="00021CE6" w:rsidRDefault="00624BB2" w:rsidP="00021CE6">
      <w:pPr>
        <w:pStyle w:val="Heading1"/>
        <w:rPr>
          <w:rFonts w:ascii="Times New Roman" w:hAnsi="Times New Roman" w:cs="Times New Roman"/>
          <w:b/>
          <w:color w:val="auto"/>
          <w:sz w:val="28"/>
          <w:szCs w:val="28"/>
        </w:rPr>
      </w:pPr>
      <w:bookmarkStart w:id="9" w:name="_Toc206787045"/>
      <w:r w:rsidRPr="00021CE6">
        <w:rPr>
          <w:rFonts w:ascii="Times New Roman" w:hAnsi="Times New Roman" w:cs="Times New Roman"/>
          <w:b/>
          <w:color w:val="auto"/>
          <w:sz w:val="28"/>
          <w:szCs w:val="28"/>
        </w:rPr>
        <w:t>2</w:t>
      </w:r>
      <w:r w:rsidR="00D96A47" w:rsidRPr="00021CE6">
        <w:rPr>
          <w:rFonts w:ascii="Times New Roman" w:hAnsi="Times New Roman" w:cs="Times New Roman"/>
          <w:b/>
          <w:color w:val="auto"/>
          <w:sz w:val="28"/>
          <w:szCs w:val="28"/>
        </w:rPr>
        <w:t xml:space="preserve">. </w:t>
      </w:r>
      <w:r w:rsidR="00315CA0" w:rsidRPr="00021CE6">
        <w:rPr>
          <w:rFonts w:ascii="Times New Roman" w:hAnsi="Times New Roman" w:cs="Times New Roman"/>
          <w:b/>
          <w:color w:val="auto"/>
          <w:sz w:val="28"/>
          <w:szCs w:val="28"/>
        </w:rPr>
        <w:t>Rīcības plāna m</w:t>
      </w:r>
      <w:r w:rsidR="00246DE3" w:rsidRPr="00021CE6">
        <w:rPr>
          <w:rFonts w:ascii="Times New Roman" w:hAnsi="Times New Roman" w:cs="Times New Roman"/>
          <w:b/>
          <w:color w:val="auto"/>
          <w:sz w:val="28"/>
          <w:szCs w:val="28"/>
        </w:rPr>
        <w:t>ērķi</w:t>
      </w:r>
      <w:r w:rsidR="00B00485" w:rsidRPr="00021CE6">
        <w:rPr>
          <w:rFonts w:ascii="Times New Roman" w:hAnsi="Times New Roman" w:cs="Times New Roman"/>
          <w:b/>
          <w:color w:val="auto"/>
          <w:sz w:val="28"/>
          <w:szCs w:val="28"/>
        </w:rPr>
        <w:t xml:space="preserve"> un uzdevumi</w:t>
      </w:r>
      <w:bookmarkEnd w:id="9"/>
    </w:p>
    <w:p w14:paraId="75E57BAD" w14:textId="77777777" w:rsidR="00300EB7" w:rsidRDefault="00300EB7" w:rsidP="00285FE4">
      <w:pPr>
        <w:autoSpaceDE w:val="0"/>
        <w:autoSpaceDN w:val="0"/>
        <w:adjustRightInd w:val="0"/>
        <w:jc w:val="both"/>
      </w:pPr>
    </w:p>
    <w:p w14:paraId="5BE027DD" w14:textId="111355A3" w:rsidR="006F18C9" w:rsidRDefault="00300EB7" w:rsidP="5384593C">
      <w:pPr>
        <w:ind w:firstLine="720"/>
        <w:jc w:val="both"/>
      </w:pPr>
      <w:r>
        <w:t>Rīcības plān</w:t>
      </w:r>
      <w:r w:rsidR="00036F84">
        <w:t>a</w:t>
      </w:r>
      <w:r w:rsidR="00766701">
        <w:t xml:space="preserve"> </w:t>
      </w:r>
      <w:r w:rsidR="00036F84">
        <w:t>202</w:t>
      </w:r>
      <w:r w:rsidR="008B1E00">
        <w:t>5</w:t>
      </w:r>
      <w:r w:rsidR="00036F84">
        <w:t>.–202</w:t>
      </w:r>
      <w:r w:rsidR="008B1E00">
        <w:t>9</w:t>
      </w:r>
      <w:r w:rsidR="00036F84">
        <w:t xml:space="preserve">. gadam </w:t>
      </w:r>
      <w:r w:rsidR="00766701">
        <w:t>galvenais</w:t>
      </w:r>
      <w:r>
        <w:t xml:space="preserve"> mērķis ir mazināt </w:t>
      </w:r>
      <w:r w:rsidR="00B104A2">
        <w:t>AAL</w:t>
      </w:r>
      <w:r>
        <w:t xml:space="preserve"> lietošanas radīto risku un ietekmi uz cilvēku veselību un vidi.</w:t>
      </w:r>
      <w:r w:rsidR="00766701">
        <w:t xml:space="preserve"> </w:t>
      </w:r>
      <w:r w:rsidR="008C250E">
        <w:t xml:space="preserve">Tas nozīmē, ka </w:t>
      </w:r>
      <w:r w:rsidR="0068755F">
        <w:t xml:space="preserve">Latvijā reģistrētie lietošanai atļautie </w:t>
      </w:r>
      <w:r w:rsidR="008C250E">
        <w:t>AAL tiks lietoti</w:t>
      </w:r>
      <w:r w:rsidR="0068755F">
        <w:t xml:space="preserve">, </w:t>
      </w:r>
      <w:r w:rsidR="008C250E">
        <w:t xml:space="preserve">bet VAAD veiks Direktīvā noteiktos pasākumus, lai tas notiktu atbildīgi, pareizi un </w:t>
      </w:r>
      <w:r w:rsidR="0068755F">
        <w:t xml:space="preserve"> </w:t>
      </w:r>
      <w:r w:rsidR="00765633">
        <w:t>pamatoti</w:t>
      </w:r>
      <w:r w:rsidR="008C250E">
        <w:t>.</w:t>
      </w:r>
    </w:p>
    <w:p w14:paraId="495F48BA" w14:textId="2A1F61CD" w:rsidR="00766701" w:rsidRPr="00766701" w:rsidRDefault="008A048A" w:rsidP="5384593C">
      <w:pPr>
        <w:ind w:firstLine="720"/>
        <w:jc w:val="both"/>
        <w:rPr>
          <w:highlight w:val="yellow"/>
        </w:rPr>
      </w:pPr>
      <w:r>
        <w:t xml:space="preserve">Virzība uz </w:t>
      </w:r>
      <w:r w:rsidR="0087002E">
        <w:t>šo</w:t>
      </w:r>
      <w:r>
        <w:t xml:space="preserve"> mērķi</w:t>
      </w:r>
      <w:r w:rsidR="00766701">
        <w:t xml:space="preserve"> </w:t>
      </w:r>
      <w:r>
        <w:t>notiks</w:t>
      </w:r>
      <w:r w:rsidR="00766701">
        <w:t xml:space="preserve">, īstenojot Rīcības plānā noteiktos darbības virzienus un izpildot uzdevumus. </w:t>
      </w:r>
      <w:r w:rsidR="00566820">
        <w:t>Esošās situācijas īss apraksts parāda jau īstenotās Direktīvas prasības, k</w:t>
      </w:r>
      <w:r w:rsidR="004B533D">
        <w:t>as tika</w:t>
      </w:r>
      <w:r w:rsidR="00566820">
        <w:t xml:space="preserve"> ievie</w:t>
      </w:r>
      <w:r w:rsidR="004B533D">
        <w:t>stas</w:t>
      </w:r>
      <w:r w:rsidR="00566820">
        <w:t xml:space="preserve"> iepriekšēj</w:t>
      </w:r>
      <w:r w:rsidR="00FC7279">
        <w:t>o</w:t>
      </w:r>
      <w:r w:rsidR="00566820">
        <w:t xml:space="preserve"> Rīcības plān</w:t>
      </w:r>
      <w:r w:rsidR="00FC7279">
        <w:t>u</w:t>
      </w:r>
      <w:r w:rsidR="00566820">
        <w:t xml:space="preserve"> darbības laikā.  </w:t>
      </w:r>
      <w:r w:rsidR="006F18C9">
        <w:t>K</w:t>
      </w:r>
      <w:r w:rsidR="00566820">
        <w:t>atr</w:t>
      </w:r>
      <w:r w:rsidR="006F18C9">
        <w:t>ā</w:t>
      </w:r>
      <w:r w:rsidR="00566820">
        <w:t xml:space="preserve"> </w:t>
      </w:r>
      <w:r w:rsidR="00E95BB7">
        <w:t>Rīcības plāna nodaļ</w:t>
      </w:r>
      <w:r w:rsidR="00DA1A32">
        <w:t xml:space="preserve">ā </w:t>
      </w:r>
      <w:r w:rsidR="00566820">
        <w:t xml:space="preserve">norādīti sasniedzamie mērķi un detalizēti – veicamie uzdevumi ar konkrētiem termiņiem un atbildīgajām institūcijām. Katras </w:t>
      </w:r>
      <w:r w:rsidR="00036F84">
        <w:t>no</w:t>
      </w:r>
      <w:r w:rsidR="00566820">
        <w:t xml:space="preserve">daļas beigās </w:t>
      </w:r>
      <w:r w:rsidR="004B533D">
        <w:t>minē</w:t>
      </w:r>
      <w:r w:rsidR="00566820">
        <w:t xml:space="preserve">ti indikatori, ar kuru palīdzību būs iespējams novērtēt </w:t>
      </w:r>
      <w:r w:rsidR="004B533D">
        <w:t>izpildī</w:t>
      </w:r>
      <w:r w:rsidR="00B00485">
        <w:t>to uzdevumu rezultātus un veikt atbilstošas korekcijas.</w:t>
      </w:r>
    </w:p>
    <w:p w14:paraId="4394DE94" w14:textId="086EA6EE" w:rsidR="009F32B5" w:rsidRPr="00021CE6" w:rsidRDefault="00624BB2" w:rsidP="5384593C">
      <w:pPr>
        <w:pStyle w:val="Heading1"/>
        <w:rPr>
          <w:rFonts w:ascii="Times New Roman" w:hAnsi="Times New Roman" w:cs="Times New Roman"/>
          <w:b/>
          <w:bCs/>
          <w:color w:val="auto"/>
          <w:sz w:val="28"/>
          <w:szCs w:val="28"/>
        </w:rPr>
      </w:pPr>
      <w:bookmarkStart w:id="10" w:name="_Toc206787046"/>
      <w:r w:rsidRPr="5384593C">
        <w:rPr>
          <w:rFonts w:ascii="Times New Roman" w:hAnsi="Times New Roman" w:cs="Times New Roman"/>
          <w:b/>
          <w:bCs/>
          <w:color w:val="auto"/>
          <w:sz w:val="28"/>
          <w:szCs w:val="28"/>
        </w:rPr>
        <w:t>3</w:t>
      </w:r>
      <w:r w:rsidR="00F07F61" w:rsidRPr="5384593C">
        <w:rPr>
          <w:rFonts w:ascii="Times New Roman" w:hAnsi="Times New Roman" w:cs="Times New Roman"/>
          <w:b/>
          <w:bCs/>
          <w:color w:val="auto"/>
          <w:sz w:val="28"/>
          <w:szCs w:val="28"/>
        </w:rPr>
        <w:t xml:space="preserve">. </w:t>
      </w:r>
      <w:r w:rsidR="00C47D30" w:rsidRPr="5384593C">
        <w:rPr>
          <w:rFonts w:ascii="Times New Roman" w:hAnsi="Times New Roman" w:cs="Times New Roman"/>
          <w:b/>
          <w:bCs/>
          <w:color w:val="auto"/>
          <w:sz w:val="28"/>
          <w:szCs w:val="28"/>
        </w:rPr>
        <w:t xml:space="preserve">Rīcības virzieni, </w:t>
      </w:r>
      <w:r w:rsidR="007D7362">
        <w:rPr>
          <w:rFonts w:ascii="Times New Roman" w:hAnsi="Times New Roman" w:cs="Times New Roman"/>
          <w:b/>
          <w:bCs/>
          <w:color w:val="auto"/>
          <w:sz w:val="28"/>
          <w:szCs w:val="28"/>
        </w:rPr>
        <w:t xml:space="preserve">apakšvirzieni, </w:t>
      </w:r>
      <w:r w:rsidR="00C47D30" w:rsidRPr="5384593C">
        <w:rPr>
          <w:rFonts w:ascii="Times New Roman" w:hAnsi="Times New Roman" w:cs="Times New Roman"/>
          <w:b/>
          <w:bCs/>
          <w:color w:val="auto"/>
          <w:sz w:val="28"/>
          <w:szCs w:val="28"/>
        </w:rPr>
        <w:t>uzdevumi un pasākumi mērķa sasniegšanai</w:t>
      </w:r>
      <w:bookmarkEnd w:id="10"/>
    </w:p>
    <w:p w14:paraId="453417CB" w14:textId="0B596730" w:rsidR="5384593C" w:rsidRDefault="5384593C" w:rsidP="5384593C"/>
    <w:p w14:paraId="4C5A4AA2" w14:textId="5B2CD5B3" w:rsidR="007D7362" w:rsidRPr="00A810F9" w:rsidRDefault="00624BB2" w:rsidP="00A810F9">
      <w:pPr>
        <w:pStyle w:val="Heading2"/>
        <w:rPr>
          <w:sz w:val="28"/>
          <w:szCs w:val="28"/>
        </w:rPr>
      </w:pPr>
      <w:bookmarkStart w:id="11" w:name="_Toc206787047"/>
      <w:r w:rsidRPr="00A810F9">
        <w:rPr>
          <w:sz w:val="28"/>
          <w:szCs w:val="28"/>
        </w:rPr>
        <w:lastRenderedPageBreak/>
        <w:t>3</w:t>
      </w:r>
      <w:r w:rsidR="00F07F61" w:rsidRPr="00A810F9">
        <w:rPr>
          <w:sz w:val="28"/>
          <w:szCs w:val="28"/>
        </w:rPr>
        <w:t>.1</w:t>
      </w:r>
      <w:r w:rsidR="001E6E52" w:rsidRPr="00A810F9">
        <w:rPr>
          <w:sz w:val="28"/>
          <w:szCs w:val="28"/>
        </w:rPr>
        <w:t xml:space="preserve">. </w:t>
      </w:r>
      <w:r w:rsidR="00906D6F" w:rsidRPr="00A810F9">
        <w:rPr>
          <w:sz w:val="28"/>
          <w:szCs w:val="28"/>
        </w:rPr>
        <w:t>Apmācības un sabiedrības informēšan</w:t>
      </w:r>
      <w:r w:rsidR="002968EA" w:rsidRPr="00A810F9">
        <w:rPr>
          <w:sz w:val="28"/>
          <w:szCs w:val="28"/>
        </w:rPr>
        <w:t>a</w:t>
      </w:r>
      <w:bookmarkEnd w:id="11"/>
    </w:p>
    <w:p w14:paraId="0A3E59B5" w14:textId="69FE8F92" w:rsidR="001829AD" w:rsidRPr="00A810F9" w:rsidRDefault="007D7362" w:rsidP="00A810F9">
      <w:pPr>
        <w:pStyle w:val="Heading3"/>
        <w:ind w:right="-1186"/>
        <w:rPr>
          <w:rFonts w:ascii="Times New Roman" w:hAnsi="Times New Roman" w:cs="Times New Roman"/>
          <w:i/>
          <w:iCs/>
          <w:sz w:val="24"/>
          <w:szCs w:val="24"/>
        </w:rPr>
      </w:pPr>
      <w:bookmarkStart w:id="12" w:name="_Toc206787048"/>
      <w:r w:rsidRPr="00A810F9">
        <w:rPr>
          <w:rFonts w:ascii="Times New Roman" w:hAnsi="Times New Roman" w:cs="Times New Roman"/>
          <w:sz w:val="24"/>
          <w:szCs w:val="24"/>
        </w:rPr>
        <w:t xml:space="preserve">3.1.1. </w:t>
      </w:r>
      <w:r w:rsidR="001E6E52" w:rsidRPr="00A810F9">
        <w:rPr>
          <w:rFonts w:ascii="Times New Roman" w:hAnsi="Times New Roman" w:cs="Times New Roman"/>
          <w:sz w:val="24"/>
          <w:szCs w:val="24"/>
        </w:rPr>
        <w:t>Rīcības virziens "Profesio</w:t>
      </w:r>
      <w:r w:rsidR="00021CE6" w:rsidRPr="00A810F9">
        <w:rPr>
          <w:rFonts w:ascii="Times New Roman" w:hAnsi="Times New Roman" w:cs="Times New Roman"/>
          <w:sz w:val="24"/>
          <w:szCs w:val="24"/>
        </w:rPr>
        <w:t xml:space="preserve">nālo augu aizsardzības līdzekļu </w:t>
      </w:r>
      <w:r w:rsidR="001E6E52" w:rsidRPr="00A810F9">
        <w:rPr>
          <w:rFonts w:ascii="Times New Roman" w:hAnsi="Times New Roman" w:cs="Times New Roman"/>
          <w:sz w:val="24"/>
          <w:szCs w:val="24"/>
        </w:rPr>
        <w:t>lietotāju,</w:t>
      </w:r>
      <w:r w:rsidR="00A810F9">
        <w:rPr>
          <w:rFonts w:ascii="Times New Roman" w:hAnsi="Times New Roman" w:cs="Times New Roman"/>
          <w:sz w:val="24"/>
          <w:szCs w:val="24"/>
        </w:rPr>
        <w:t xml:space="preserve"> </w:t>
      </w:r>
      <w:r w:rsidR="001E6E52" w:rsidRPr="00A810F9">
        <w:rPr>
          <w:rFonts w:ascii="Times New Roman" w:hAnsi="Times New Roman" w:cs="Times New Roman"/>
          <w:sz w:val="24"/>
          <w:szCs w:val="24"/>
        </w:rPr>
        <w:t>operatoru, pārdevēju un konsultantu apmācība"</w:t>
      </w:r>
      <w:r w:rsidR="00624BB2" w:rsidRPr="00A810F9">
        <w:rPr>
          <w:rFonts w:ascii="Times New Roman" w:hAnsi="Times New Roman" w:cs="Times New Roman"/>
          <w:sz w:val="24"/>
          <w:szCs w:val="24"/>
        </w:rPr>
        <w:t xml:space="preserve"> </w:t>
      </w:r>
      <w:r w:rsidR="3216E011" w:rsidRPr="00A810F9">
        <w:rPr>
          <w:rFonts w:ascii="Times New Roman" w:hAnsi="Times New Roman" w:cs="Times New Roman"/>
          <w:sz w:val="24"/>
          <w:szCs w:val="24"/>
        </w:rPr>
        <w:t>(Direktīvas 5. pants)</w:t>
      </w:r>
      <w:bookmarkEnd w:id="12"/>
    </w:p>
    <w:tbl>
      <w:tblPr>
        <w:tblStyle w:val="TableGrid"/>
        <w:tblW w:w="9782" w:type="dxa"/>
        <w:tblInd w:w="-289" w:type="dxa"/>
        <w:shd w:val="clear" w:color="auto" w:fill="FFD966" w:themeFill="accent4" w:themeFillTint="99"/>
        <w:tblLook w:val="04A0" w:firstRow="1" w:lastRow="0" w:firstColumn="1" w:lastColumn="0" w:noHBand="0" w:noVBand="1"/>
      </w:tblPr>
      <w:tblGrid>
        <w:gridCol w:w="9782"/>
      </w:tblGrid>
      <w:tr w:rsidR="001829AD" w14:paraId="680E98F4" w14:textId="77777777" w:rsidTr="003B3D8C">
        <w:tc>
          <w:tcPr>
            <w:tcW w:w="9782" w:type="dxa"/>
            <w:shd w:val="clear" w:color="auto" w:fill="FFD966" w:themeFill="accent4" w:themeFillTint="99"/>
          </w:tcPr>
          <w:p w14:paraId="433E4C1D" w14:textId="7BE13DC7" w:rsidR="001829AD" w:rsidRPr="00CE38B8" w:rsidRDefault="001829AD" w:rsidP="001829AD">
            <w:pPr>
              <w:jc w:val="both"/>
              <w:rPr>
                <w:b/>
                <w:color w:val="000000" w:themeColor="text1"/>
              </w:rPr>
            </w:pPr>
            <w:r w:rsidRPr="00CE38B8">
              <w:rPr>
                <w:b/>
                <w:color w:val="000000" w:themeColor="text1"/>
                <w:u w:val="single"/>
              </w:rPr>
              <w:t>Esošā situācija</w:t>
            </w:r>
          </w:p>
          <w:p w14:paraId="47FAC921" w14:textId="77777777" w:rsidR="001829AD" w:rsidRPr="00CE38B8" w:rsidRDefault="001829AD" w:rsidP="001829AD">
            <w:pPr>
              <w:jc w:val="both"/>
              <w:rPr>
                <w:b/>
                <w:color w:val="000000" w:themeColor="text1"/>
                <w:u w:val="single"/>
              </w:rPr>
            </w:pPr>
          </w:p>
          <w:p w14:paraId="68DD02AC" w14:textId="77777777" w:rsidR="0019446F" w:rsidRDefault="5D3620D0" w:rsidP="005355D3">
            <w:pPr>
              <w:shd w:val="clear" w:color="auto" w:fill="FFD966" w:themeFill="accent4" w:themeFillTint="99"/>
              <w:ind w:firstLine="701"/>
              <w:jc w:val="both"/>
              <w:rPr>
                <w:color w:val="000000" w:themeColor="text1"/>
              </w:rPr>
            </w:pPr>
            <w:r w:rsidRPr="5384593C">
              <w:rPr>
                <w:color w:val="000000" w:themeColor="text1"/>
              </w:rPr>
              <w:t xml:space="preserve">Apmācība augu aizsardzības jomā, īpaši tad, ja notiek darbības ar AAL, nepieciešama, </w:t>
            </w:r>
            <w:r w:rsidR="63B325D5" w:rsidRPr="5384593C">
              <w:rPr>
                <w:color w:val="000000" w:themeColor="text1"/>
              </w:rPr>
              <w:t>lai samazinātu riskus no nepareizām darbībām ar AAL, kas var radīt apdraudējumu cilvēku veselībai un apkārtējai videi.</w:t>
            </w:r>
            <w:r w:rsidR="431122A8" w:rsidRPr="5384593C">
              <w:rPr>
                <w:color w:val="000000" w:themeColor="text1"/>
              </w:rPr>
              <w:t xml:space="preserve"> </w:t>
            </w:r>
            <w:r w:rsidR="605F07EE" w:rsidRPr="5384593C">
              <w:rPr>
                <w:color w:val="000000" w:themeColor="text1"/>
              </w:rPr>
              <w:t>Apmācīta</w:t>
            </w:r>
            <w:r w:rsidR="3F7A3CBA" w:rsidRPr="5384593C">
              <w:rPr>
                <w:color w:val="000000" w:themeColor="text1"/>
              </w:rPr>
              <w:t xml:space="preserve"> un pārbaudījumu nokārtojusi</w:t>
            </w:r>
            <w:r w:rsidR="605F07EE" w:rsidRPr="5384593C">
              <w:rPr>
                <w:color w:val="000000" w:themeColor="text1"/>
              </w:rPr>
              <w:t xml:space="preserve"> persona ir zinoša par drošu un atbildīgu AAL lietošanu</w:t>
            </w:r>
            <w:r w:rsidR="168B0A49" w:rsidRPr="5384593C">
              <w:rPr>
                <w:color w:val="000000" w:themeColor="text1"/>
              </w:rPr>
              <w:t xml:space="preserve"> un par citām darbībām ar AAL (uzglabāšana, transportēšana, atlikumu droša utilizācija u.c.). </w:t>
            </w:r>
          </w:p>
          <w:p w14:paraId="36E4A8ED" w14:textId="559FA72B" w:rsidR="005355D3" w:rsidRDefault="138B54B3" w:rsidP="005355D3">
            <w:pPr>
              <w:shd w:val="clear" w:color="auto" w:fill="FFD966" w:themeFill="accent4" w:themeFillTint="99"/>
              <w:ind w:firstLine="701"/>
              <w:jc w:val="both"/>
              <w:rPr>
                <w:shd w:val="clear" w:color="auto" w:fill="FFD966" w:themeFill="accent4" w:themeFillTint="99"/>
              </w:rPr>
            </w:pPr>
            <w:r w:rsidRPr="5384593C">
              <w:rPr>
                <w:color w:val="000000" w:themeColor="text1"/>
              </w:rPr>
              <w:t xml:space="preserve">Latvijā ir piecas apmācāmo personu kategorijas, katrai kategorijai ir sava mācību programma un mācību ilgums. </w:t>
            </w:r>
            <w:r w:rsidR="19D3DCE3" w:rsidRPr="5384593C">
              <w:rPr>
                <w:color w:val="000000" w:themeColor="text1"/>
              </w:rPr>
              <w:t xml:space="preserve"> </w:t>
            </w:r>
            <w:r w:rsidR="0093156F">
              <w:rPr>
                <w:color w:val="000000" w:themeColor="text1"/>
              </w:rPr>
              <w:t>M</w:t>
            </w:r>
            <w:r w:rsidR="19D3DCE3" w:rsidRPr="5384593C">
              <w:rPr>
                <w:color w:val="000000" w:themeColor="text1"/>
              </w:rPr>
              <w:t>ācīb</w:t>
            </w:r>
            <w:r w:rsidR="00B41D52">
              <w:rPr>
                <w:color w:val="000000" w:themeColor="text1"/>
              </w:rPr>
              <w:t>as nodrošina</w:t>
            </w:r>
            <w:r w:rsidR="19D3DCE3" w:rsidRPr="5384593C">
              <w:rPr>
                <w:color w:val="000000" w:themeColor="text1"/>
              </w:rPr>
              <w:t xml:space="preserve"> sertificēti </w:t>
            </w:r>
            <w:r w:rsidR="00B759F6">
              <w:rPr>
                <w:color w:val="000000" w:themeColor="text1"/>
              </w:rPr>
              <w:t>apmācību veicēji</w:t>
            </w:r>
            <w:r w:rsidR="6836CD13" w:rsidRPr="5384593C">
              <w:rPr>
                <w:color w:val="000000" w:themeColor="text1"/>
              </w:rPr>
              <w:t>. Apmācību veicējus sertificē VAAD</w:t>
            </w:r>
            <w:r w:rsidR="00036F84">
              <w:rPr>
                <w:color w:val="000000" w:themeColor="text1"/>
              </w:rPr>
              <w:t>.</w:t>
            </w:r>
            <w:r w:rsidR="6836CD13" w:rsidRPr="5384593C">
              <w:rPr>
                <w:color w:val="000000" w:themeColor="text1"/>
              </w:rPr>
              <w:t xml:space="preserve"> </w:t>
            </w:r>
            <w:r w:rsidR="00036F84">
              <w:rPr>
                <w:color w:val="000000" w:themeColor="text1"/>
              </w:rPr>
              <w:t>M</w:t>
            </w:r>
            <w:r w:rsidR="663945F1" w:rsidRPr="5384593C">
              <w:rPr>
                <w:color w:val="000000" w:themeColor="text1"/>
              </w:rPr>
              <w:t>ācību laikā apmācību veicēj</w:t>
            </w:r>
            <w:r w:rsidR="00DA1A32">
              <w:rPr>
                <w:color w:val="000000" w:themeColor="text1"/>
              </w:rPr>
              <w:t>us</w:t>
            </w:r>
            <w:r w:rsidR="663945F1" w:rsidRPr="5384593C">
              <w:rPr>
                <w:color w:val="000000" w:themeColor="text1"/>
              </w:rPr>
              <w:t xml:space="preserve"> </w:t>
            </w:r>
            <w:r w:rsidR="00036F84">
              <w:rPr>
                <w:color w:val="000000" w:themeColor="text1"/>
              </w:rPr>
              <w:t>VAAD inspektori</w:t>
            </w:r>
            <w:r w:rsidR="00036F84" w:rsidRPr="5384593C">
              <w:rPr>
                <w:color w:val="000000" w:themeColor="text1"/>
              </w:rPr>
              <w:t xml:space="preserve"> </w:t>
            </w:r>
            <w:r w:rsidR="663945F1" w:rsidRPr="5384593C">
              <w:rPr>
                <w:color w:val="000000" w:themeColor="text1"/>
              </w:rPr>
              <w:t>regulār</w:t>
            </w:r>
            <w:r w:rsidR="00DA1A32">
              <w:rPr>
                <w:color w:val="000000" w:themeColor="text1"/>
              </w:rPr>
              <w:t>i</w:t>
            </w:r>
            <w:r w:rsidR="663945F1" w:rsidRPr="5384593C">
              <w:rPr>
                <w:color w:val="000000" w:themeColor="text1"/>
              </w:rPr>
              <w:t xml:space="preserve"> pārbaud</w:t>
            </w:r>
            <w:r w:rsidR="00DA1A32">
              <w:rPr>
                <w:color w:val="000000" w:themeColor="text1"/>
              </w:rPr>
              <w:t>a</w:t>
            </w:r>
            <w:r w:rsidR="00B75797">
              <w:rPr>
                <w:color w:val="000000" w:themeColor="text1"/>
              </w:rPr>
              <w:t xml:space="preserve">, </w:t>
            </w:r>
            <w:r w:rsidR="00B75797" w:rsidRPr="005355D3">
              <w:rPr>
                <w:color w:val="000000" w:themeColor="text1"/>
                <w:shd w:val="clear" w:color="auto" w:fill="FFD966" w:themeFill="accent4" w:themeFillTint="99"/>
              </w:rPr>
              <w:t>piedaloties mācību procesā</w:t>
            </w:r>
            <w:r w:rsidR="00DA1A32">
              <w:rPr>
                <w:color w:val="000000" w:themeColor="text1"/>
                <w:shd w:val="clear" w:color="auto" w:fill="FFD966" w:themeFill="accent4" w:themeFillTint="99"/>
              </w:rPr>
              <w:t xml:space="preserve"> un</w:t>
            </w:r>
            <w:r w:rsidR="00B75797" w:rsidRPr="005355D3">
              <w:rPr>
                <w:color w:val="000000" w:themeColor="text1"/>
              </w:rPr>
              <w:t xml:space="preserve"> izvērtē</w:t>
            </w:r>
            <w:r w:rsidR="00036F84">
              <w:rPr>
                <w:color w:val="000000" w:themeColor="text1"/>
              </w:rPr>
              <w:t>jot</w:t>
            </w:r>
            <w:r w:rsidR="00B75797" w:rsidRPr="005355D3">
              <w:rPr>
                <w:color w:val="000000" w:themeColor="text1"/>
              </w:rPr>
              <w:t xml:space="preserve"> apmācību kvalitāti</w:t>
            </w:r>
            <w:r w:rsidR="00DA1A32">
              <w:rPr>
                <w:color w:val="000000" w:themeColor="text1"/>
              </w:rPr>
              <w:t>.</w:t>
            </w:r>
            <w:r w:rsidR="28D290E4" w:rsidRPr="005355D3">
              <w:rPr>
                <w:color w:val="000000" w:themeColor="text1"/>
              </w:rPr>
              <w:t xml:space="preserve"> </w:t>
            </w:r>
            <w:r w:rsidR="006D1F84">
              <w:rPr>
                <w:color w:val="000000" w:themeColor="text1"/>
              </w:rPr>
              <w:t xml:space="preserve">Lai </w:t>
            </w:r>
            <w:r w:rsidR="0013471E">
              <w:rPr>
                <w:color w:val="000000" w:themeColor="text1"/>
              </w:rPr>
              <w:t>panāktu</w:t>
            </w:r>
            <w:r w:rsidR="006D1F84">
              <w:rPr>
                <w:color w:val="000000" w:themeColor="text1"/>
              </w:rPr>
              <w:t xml:space="preserve">, ka </w:t>
            </w:r>
            <w:r w:rsidR="00300D76">
              <w:rPr>
                <w:color w:val="000000" w:themeColor="text1"/>
              </w:rPr>
              <w:t>apmācību procesā sniegtā informācija</w:t>
            </w:r>
            <w:r w:rsidR="00F33402">
              <w:rPr>
                <w:color w:val="000000" w:themeColor="text1"/>
              </w:rPr>
              <w:t xml:space="preserve"> ir </w:t>
            </w:r>
            <w:r w:rsidR="00581446">
              <w:rPr>
                <w:color w:val="000000" w:themeColor="text1"/>
              </w:rPr>
              <w:t>praktiska</w:t>
            </w:r>
            <w:r w:rsidR="00F33402">
              <w:rPr>
                <w:color w:val="000000" w:themeColor="text1"/>
              </w:rPr>
              <w:t xml:space="preserve"> un aktuāla, </w:t>
            </w:r>
            <w:r w:rsidR="00B41D52" w:rsidRPr="005355D3">
              <w:rPr>
                <w:color w:val="000000" w:themeColor="text1"/>
              </w:rPr>
              <w:t xml:space="preserve">VAAD regulāri </w:t>
            </w:r>
            <w:r w:rsidR="00B759F6" w:rsidRPr="005355D3">
              <w:rPr>
                <w:color w:val="000000" w:themeColor="text1"/>
              </w:rPr>
              <w:t>apmācību veicējiem</w:t>
            </w:r>
            <w:r w:rsidR="00B41D52" w:rsidRPr="005355D3">
              <w:rPr>
                <w:color w:val="000000" w:themeColor="text1"/>
              </w:rPr>
              <w:t xml:space="preserve"> </w:t>
            </w:r>
            <w:r w:rsidR="00B41D52" w:rsidRPr="005355D3">
              <w:rPr>
                <w:color w:val="000000" w:themeColor="text1"/>
                <w:shd w:val="clear" w:color="auto" w:fill="FFD966" w:themeFill="accent4" w:themeFillTint="99"/>
              </w:rPr>
              <w:t xml:space="preserve">rīko </w:t>
            </w:r>
            <w:r w:rsidR="00B41D52" w:rsidRPr="005355D3">
              <w:rPr>
                <w:shd w:val="clear" w:color="auto" w:fill="FFD966" w:themeFill="accent4" w:themeFillTint="99"/>
              </w:rPr>
              <w:t xml:space="preserve">seminārus </w:t>
            </w:r>
            <w:r w:rsidR="28D290E4" w:rsidRPr="005355D3">
              <w:rPr>
                <w:shd w:val="clear" w:color="auto" w:fill="FFD966" w:themeFill="accent4" w:themeFillTint="99"/>
              </w:rPr>
              <w:t>par jaunumiem un izmaiņām augu aizsardzības jomā</w:t>
            </w:r>
            <w:r w:rsidR="00B75797" w:rsidRPr="005355D3">
              <w:rPr>
                <w:shd w:val="clear" w:color="auto" w:fill="FFD966" w:themeFill="accent4" w:themeFillTint="99"/>
              </w:rPr>
              <w:t>.</w:t>
            </w:r>
          </w:p>
          <w:p w14:paraId="7B02D399" w14:textId="34A22A8B" w:rsidR="001829AD" w:rsidRPr="00CE38B8" w:rsidRDefault="00DA1A32" w:rsidP="008B44B2">
            <w:pPr>
              <w:ind w:left="-19" w:firstLine="720"/>
              <w:jc w:val="both"/>
            </w:pPr>
            <w:r>
              <w:rPr>
                <w:color w:val="000000" w:themeColor="text1"/>
              </w:rPr>
              <w:t>P</w:t>
            </w:r>
            <w:r w:rsidR="2254BF6F" w:rsidRPr="5384593C">
              <w:rPr>
                <w:color w:val="000000" w:themeColor="text1"/>
              </w:rPr>
              <w:t>rofesionāl</w:t>
            </w:r>
            <w:r w:rsidR="003C6151">
              <w:rPr>
                <w:color w:val="000000" w:themeColor="text1"/>
              </w:rPr>
              <w:t>ās</w:t>
            </w:r>
            <w:r w:rsidR="2254BF6F" w:rsidRPr="5384593C">
              <w:rPr>
                <w:color w:val="000000" w:themeColor="text1"/>
              </w:rPr>
              <w:t xml:space="preserve"> </w:t>
            </w:r>
            <w:r w:rsidR="002717CB">
              <w:rPr>
                <w:color w:val="000000" w:themeColor="text1"/>
              </w:rPr>
              <w:t>vidējās izglītības iestā</w:t>
            </w:r>
            <w:r w:rsidR="003C6151">
              <w:rPr>
                <w:color w:val="000000" w:themeColor="text1"/>
              </w:rPr>
              <w:t>des</w:t>
            </w:r>
            <w:r w:rsidR="002717CB">
              <w:rPr>
                <w:color w:val="000000" w:themeColor="text1"/>
              </w:rPr>
              <w:t>, kurās māca  lauksaimniecības speciālistus</w:t>
            </w:r>
            <w:r w:rsidR="003C6151">
              <w:rPr>
                <w:color w:val="000000" w:themeColor="text1"/>
              </w:rPr>
              <w:t xml:space="preserve"> un kuru</w:t>
            </w:r>
            <w:r w:rsidR="002717CB">
              <w:rPr>
                <w:color w:val="000000" w:themeColor="text1"/>
              </w:rPr>
              <w:t xml:space="preserve"> izglītības programmās</w:t>
            </w:r>
            <w:r w:rsidR="79A9A104" w:rsidRPr="5384593C">
              <w:rPr>
                <w:color w:val="000000" w:themeColor="text1"/>
              </w:rPr>
              <w:t xml:space="preserve"> ir augu aizsardzības mācību priekšmets, </w:t>
            </w:r>
            <w:r w:rsidR="003C6151">
              <w:rPr>
                <w:color w:val="000000" w:themeColor="text1"/>
              </w:rPr>
              <w:t>to</w:t>
            </w:r>
            <w:r w:rsidR="105DD127" w:rsidRPr="5384593C">
              <w:rPr>
                <w:color w:val="000000" w:themeColor="text1"/>
              </w:rPr>
              <w:t xml:space="preserve"> papildina un pielāgo</w:t>
            </w:r>
            <w:r w:rsidR="4D478314" w:rsidRPr="5384593C">
              <w:rPr>
                <w:color w:val="000000" w:themeColor="text1"/>
              </w:rPr>
              <w:t xml:space="preserve"> M</w:t>
            </w:r>
            <w:r>
              <w:rPr>
                <w:color w:val="000000" w:themeColor="text1"/>
              </w:rPr>
              <w:t>K</w:t>
            </w:r>
            <w:r w:rsidR="4D478314" w:rsidRPr="5384593C">
              <w:rPr>
                <w:color w:val="000000" w:themeColor="text1"/>
              </w:rPr>
              <w:t xml:space="preserve"> 2013. gada 19. mart</w:t>
            </w:r>
            <w:r w:rsidR="003C6151">
              <w:rPr>
                <w:color w:val="000000" w:themeColor="text1"/>
              </w:rPr>
              <w:t>a</w:t>
            </w:r>
            <w:r w:rsidR="4D478314" w:rsidRPr="5384593C">
              <w:rPr>
                <w:color w:val="000000" w:themeColor="text1"/>
              </w:rPr>
              <w:t xml:space="preserve"> noteikum</w:t>
            </w:r>
            <w:r w:rsidR="003C6151">
              <w:rPr>
                <w:color w:val="000000" w:themeColor="text1"/>
              </w:rPr>
              <w:t>os</w:t>
            </w:r>
            <w:r w:rsidR="4D478314" w:rsidRPr="5384593C">
              <w:rPr>
                <w:color w:val="000000" w:themeColor="text1"/>
              </w:rPr>
              <w:t xml:space="preserve"> Nr. 147 „Noteikumi par profesionālo augu aizsardzības līdzekļu lietotāju, augu aizsardzības līdzekļu lietošanas operatoru, augu aizsardzības līdzekļu pārdevēju un augu aizsardzības konsultantu apmācību un apliecību izsniegšanas kārtību”</w:t>
            </w:r>
            <w:r w:rsidR="001829AD" w:rsidRPr="5384593C">
              <w:rPr>
                <w:rStyle w:val="FootnoteReference"/>
                <w:color w:val="000000" w:themeColor="text1"/>
              </w:rPr>
              <w:footnoteReference w:id="2"/>
            </w:r>
            <w:r w:rsidR="4D478314">
              <w:t xml:space="preserve"> </w:t>
            </w:r>
            <w:r w:rsidR="4D478314" w:rsidRPr="5384593C">
              <w:rPr>
                <w:color w:val="000000" w:themeColor="text1"/>
              </w:rPr>
              <w:t>(turpmāk – MK noteikumi Nr. 147)</w:t>
            </w:r>
            <w:r w:rsidR="003C6151">
              <w:rPr>
                <w:color w:val="000000" w:themeColor="text1"/>
              </w:rPr>
              <w:t xml:space="preserve"> minētajām tēmām</w:t>
            </w:r>
            <w:r w:rsidR="6AAF85E9" w:rsidRPr="5384593C">
              <w:rPr>
                <w:color w:val="000000" w:themeColor="text1"/>
              </w:rPr>
              <w:t xml:space="preserve">, </w:t>
            </w:r>
            <w:r w:rsidR="001532FE">
              <w:rPr>
                <w:shd w:val="clear" w:color="auto" w:fill="FFD966" w:themeFill="accent4" w:themeFillTint="99"/>
              </w:rPr>
              <w:t>tāpēc</w:t>
            </w:r>
            <w:r w:rsidR="51A36BB0" w:rsidRPr="005355D3">
              <w:rPr>
                <w:shd w:val="clear" w:color="auto" w:fill="FFD966" w:themeFill="accent4" w:themeFillTint="99"/>
              </w:rPr>
              <w:t xml:space="preserve"> jau mācību procesā topoš</w:t>
            </w:r>
            <w:r w:rsidR="003C6151" w:rsidRPr="005355D3">
              <w:rPr>
                <w:shd w:val="clear" w:color="auto" w:fill="FFD966" w:themeFill="accent4" w:themeFillTint="99"/>
              </w:rPr>
              <w:t>os</w:t>
            </w:r>
            <w:r w:rsidR="51A36BB0" w:rsidRPr="005355D3">
              <w:rPr>
                <w:shd w:val="clear" w:color="auto" w:fill="FFD966" w:themeFill="accent4" w:themeFillTint="99"/>
              </w:rPr>
              <w:t xml:space="preserve"> lauksaimniek</w:t>
            </w:r>
            <w:r w:rsidR="002717CB" w:rsidRPr="005355D3">
              <w:rPr>
                <w:shd w:val="clear" w:color="auto" w:fill="FFD966" w:themeFill="accent4" w:themeFillTint="99"/>
              </w:rPr>
              <w:t xml:space="preserve">us </w:t>
            </w:r>
            <w:r w:rsidR="51A36BB0" w:rsidRPr="005355D3">
              <w:rPr>
                <w:shd w:val="clear" w:color="auto" w:fill="FFD966" w:themeFill="accent4" w:themeFillTint="99"/>
              </w:rPr>
              <w:t>māc</w:t>
            </w:r>
            <w:r w:rsidR="002717CB" w:rsidRPr="005355D3">
              <w:rPr>
                <w:shd w:val="clear" w:color="auto" w:fill="FFD966" w:themeFill="accent4" w:themeFillTint="99"/>
              </w:rPr>
              <w:t>a</w:t>
            </w:r>
            <w:r w:rsidR="51A36BB0" w:rsidRPr="005355D3">
              <w:rPr>
                <w:shd w:val="clear" w:color="auto" w:fill="FFD966" w:themeFill="accent4" w:themeFillTint="99"/>
              </w:rPr>
              <w:t xml:space="preserve"> par drošu un atbildīgu AAL lietošanu, īpaš</w:t>
            </w:r>
            <w:r w:rsidR="2E2630B7" w:rsidRPr="5384593C">
              <w:t>u uzsvaru liekot uz integrētajām kaitīgo organism</w:t>
            </w:r>
            <w:r>
              <w:t xml:space="preserve">u </w:t>
            </w:r>
            <w:r w:rsidR="51A36BB0" w:rsidRPr="005355D3">
              <w:rPr>
                <w:shd w:val="clear" w:color="auto" w:fill="FFD966" w:themeFill="accent4" w:themeFillTint="99"/>
              </w:rPr>
              <w:t xml:space="preserve">ierobežošanas metodēm un integrētām kultūraugu audzēšanas tehnoloģijām. </w:t>
            </w:r>
            <w:r w:rsidR="51A36BB0" w:rsidRPr="00335053">
              <w:rPr>
                <w:shd w:val="clear" w:color="auto" w:fill="FFD966" w:themeFill="accent4" w:themeFillTint="99"/>
              </w:rPr>
              <w:t>Ja augu aizsardzības mācības programmas temati ir identiski MK noteikumu Nr. 147 pielikumā noteiktajiem, mācīb</w:t>
            </w:r>
            <w:r w:rsidR="002717CB" w:rsidRPr="00335053">
              <w:rPr>
                <w:shd w:val="clear" w:color="auto" w:fill="FFD966" w:themeFill="accent4" w:themeFillTint="99"/>
              </w:rPr>
              <w:t>u</w:t>
            </w:r>
            <w:r w:rsidR="51A36BB0" w:rsidRPr="00335053">
              <w:rPr>
                <w:shd w:val="clear" w:color="auto" w:fill="FFD966" w:themeFill="accent4" w:themeFillTint="99"/>
              </w:rPr>
              <w:t xml:space="preserve"> beigās ir iespēja nokārtot pārbaudījumu un saņemt profesionālā AAL lietotāja apliecību. Tas veicina zinošu un atbildīgu speciālistu pieejamību darba tirgū </w:t>
            </w:r>
            <w:r w:rsidR="003C51EC" w:rsidRPr="00335053">
              <w:rPr>
                <w:shd w:val="clear" w:color="auto" w:fill="FFD966" w:themeFill="accent4" w:themeFillTint="99"/>
              </w:rPr>
              <w:t xml:space="preserve">uzreiz </w:t>
            </w:r>
            <w:r w:rsidR="51A36BB0" w:rsidRPr="00335053">
              <w:rPr>
                <w:shd w:val="clear" w:color="auto" w:fill="FFD966" w:themeFill="accent4" w:themeFillTint="99"/>
              </w:rPr>
              <w:t xml:space="preserve">pēc </w:t>
            </w:r>
            <w:r w:rsidR="006E4B38" w:rsidRPr="00335053">
              <w:rPr>
                <w:shd w:val="clear" w:color="auto" w:fill="FFD966" w:themeFill="accent4" w:themeFillTint="99"/>
              </w:rPr>
              <w:t>izglītības iestāžu absolvēšanas</w:t>
            </w:r>
            <w:r w:rsidR="51A36BB0" w:rsidRPr="008B44B2">
              <w:rPr>
                <w:shd w:val="clear" w:color="auto" w:fill="FFD966" w:themeFill="accent4" w:themeFillTint="99"/>
              </w:rPr>
              <w:t xml:space="preserve">. </w:t>
            </w:r>
            <w:r w:rsidR="00335053" w:rsidRPr="008B44B2">
              <w:rPr>
                <w:shd w:val="clear" w:color="auto" w:fill="FFD966" w:themeFill="accent4" w:themeFillTint="99"/>
              </w:rPr>
              <w:t>Situācijās</w:t>
            </w:r>
            <w:r w:rsidR="00583E14" w:rsidRPr="008B44B2">
              <w:rPr>
                <w:shd w:val="clear" w:color="auto" w:fill="FFD966" w:themeFill="accent4" w:themeFillTint="99"/>
              </w:rPr>
              <w:t>, kad kāda p</w:t>
            </w:r>
            <w:r w:rsidR="00583E14" w:rsidRPr="008B44B2">
              <w:rPr>
                <w:color w:val="000000" w:themeColor="text1"/>
                <w:shd w:val="clear" w:color="auto" w:fill="FFD966" w:themeFill="accent4" w:themeFillTint="99"/>
              </w:rPr>
              <w:t>rofesionālā</w:t>
            </w:r>
            <w:r w:rsidR="00583E14" w:rsidRPr="008B44B2">
              <w:rPr>
                <w:color w:val="000000" w:themeColor="text1"/>
              </w:rPr>
              <w:t xml:space="preserve"> vidējās izglītības iestāde, kurai līdz šim nebija mācību programmas ar mācību priekšmetu “Augu aizsardzība”, to saviem apmācāmajiem sāk piedāvāt un šī mācību priekšmeta temat</w:t>
            </w:r>
            <w:r w:rsidR="00335053" w:rsidRPr="008B44B2">
              <w:rPr>
                <w:color w:val="000000" w:themeColor="text1"/>
              </w:rPr>
              <w:t xml:space="preserve">i ir salāgoti ar </w:t>
            </w:r>
            <w:r w:rsidR="00583E14" w:rsidRPr="008B44B2">
              <w:rPr>
                <w:color w:val="000000" w:themeColor="text1"/>
              </w:rPr>
              <w:t xml:space="preserve"> </w:t>
            </w:r>
            <w:r w:rsidR="00335053" w:rsidRPr="008B44B2">
              <w:rPr>
                <w:shd w:val="clear" w:color="auto" w:fill="FFD966" w:themeFill="accent4" w:themeFillTint="99"/>
              </w:rPr>
              <w:t>MK noteikumu Nr. 147 pielikumā noteiktajiem, VAAD, saņemot mācību iestādes iesniegumu, novērtē mācību iestādes un programmas atbilstību MK noteikumiem Nr. 147. Pozitīva lēmuma gadījumā mācību iestādei tiek izsniegta atļauja veikt profesionālā AAL lietotāja apmācību.</w:t>
            </w:r>
            <w:r w:rsidR="00335053">
              <w:rPr>
                <w:shd w:val="clear" w:color="auto" w:fill="FFD966" w:themeFill="accent4" w:themeFillTint="99"/>
              </w:rPr>
              <w:t xml:space="preserve"> </w:t>
            </w:r>
          </w:p>
          <w:p w14:paraId="367C81E7" w14:textId="2C361D8C" w:rsidR="001829AD" w:rsidRPr="001F2894" w:rsidRDefault="0F25DC84" w:rsidP="5384593C">
            <w:pPr>
              <w:ind w:firstLine="720"/>
              <w:jc w:val="both"/>
              <w:rPr>
                <w:color w:val="000000" w:themeColor="text1"/>
              </w:rPr>
            </w:pPr>
            <w:r w:rsidRPr="5384593C">
              <w:rPr>
                <w:color w:val="000000" w:themeColor="text1"/>
              </w:rPr>
              <w:t xml:space="preserve">Latvijā prasība par AAL lietotāju un izplatītāju apmācību ir spēkā </w:t>
            </w:r>
            <w:r w:rsidR="00BD08A9">
              <w:rPr>
                <w:color w:val="000000" w:themeColor="text1"/>
              </w:rPr>
              <w:t xml:space="preserve">jau </w:t>
            </w:r>
            <w:r w:rsidRPr="5384593C">
              <w:rPr>
                <w:color w:val="000000" w:themeColor="text1"/>
              </w:rPr>
              <w:t xml:space="preserve">no 20. gs. 90. gadiem. </w:t>
            </w:r>
            <w:r w:rsidR="431122A8">
              <w:rPr>
                <w:color w:val="000000" w:themeColor="text1"/>
              </w:rPr>
              <w:t xml:space="preserve">Lai nacionālajos normatīvajos aktos pārņemtu Direktīvas prasības par apmācību, tika pārskatīta esošā kārtība un izdarīti grozījumi Augu aizsardzības likumā un MK </w:t>
            </w:r>
            <w:r w:rsidR="431122A8" w:rsidRPr="00CE38B8">
              <w:rPr>
                <w:color w:val="000000" w:themeColor="text1"/>
              </w:rPr>
              <w:t>noteikum</w:t>
            </w:r>
            <w:r w:rsidR="10AF93C7" w:rsidRPr="00CE38B8">
              <w:rPr>
                <w:color w:val="000000" w:themeColor="text1"/>
              </w:rPr>
              <w:t>os</w:t>
            </w:r>
            <w:r w:rsidR="431122A8" w:rsidRPr="00CE38B8">
              <w:rPr>
                <w:color w:val="000000" w:themeColor="text1"/>
              </w:rPr>
              <w:t xml:space="preserve"> </w:t>
            </w:r>
            <w:r w:rsidR="431122A8" w:rsidRPr="5384593C">
              <w:rPr>
                <w:color w:val="000000" w:themeColor="text1"/>
              </w:rPr>
              <w:t>Nr. 147.</w:t>
            </w:r>
          </w:p>
          <w:p w14:paraId="6190555B" w14:textId="7D5A7003" w:rsidR="001829AD" w:rsidRPr="00CE38B8" w:rsidRDefault="5521F654" w:rsidP="001829AD">
            <w:pPr>
              <w:ind w:firstLine="709"/>
              <w:jc w:val="both"/>
              <w:rPr>
                <w:color w:val="000000" w:themeColor="text1"/>
              </w:rPr>
            </w:pPr>
            <w:r w:rsidRPr="5384593C">
              <w:rPr>
                <w:color w:val="000000" w:themeColor="text1"/>
              </w:rPr>
              <w:t xml:space="preserve">MK </w:t>
            </w:r>
            <w:r w:rsidR="614392BD" w:rsidRPr="5384593C">
              <w:rPr>
                <w:color w:val="000000" w:themeColor="text1"/>
              </w:rPr>
              <w:t>n</w:t>
            </w:r>
            <w:r w:rsidR="431122A8" w:rsidRPr="5384593C">
              <w:rPr>
                <w:color w:val="000000" w:themeColor="text1"/>
              </w:rPr>
              <w:t xml:space="preserve">oteikumi </w:t>
            </w:r>
            <w:r w:rsidR="034D0B29" w:rsidRPr="5384593C">
              <w:rPr>
                <w:color w:val="000000" w:themeColor="text1"/>
              </w:rPr>
              <w:t xml:space="preserve">Nr. 147 </w:t>
            </w:r>
            <w:r w:rsidR="431122A8" w:rsidRPr="5384593C">
              <w:rPr>
                <w:color w:val="000000" w:themeColor="text1"/>
              </w:rPr>
              <w:t xml:space="preserve">nosaka kārtību, kādā izsniedzama atļauja profesionālo </w:t>
            </w:r>
            <w:r w:rsidR="009D2F05" w:rsidRPr="5384593C">
              <w:rPr>
                <w:color w:val="000000" w:themeColor="text1"/>
              </w:rPr>
              <w:t>AAL</w:t>
            </w:r>
            <w:r w:rsidR="431122A8" w:rsidRPr="5384593C">
              <w:rPr>
                <w:color w:val="000000" w:themeColor="text1"/>
              </w:rPr>
              <w:t xml:space="preserve"> lietotāju, </w:t>
            </w:r>
            <w:r w:rsidR="009D2F05" w:rsidRPr="5384593C">
              <w:rPr>
                <w:color w:val="000000" w:themeColor="text1"/>
              </w:rPr>
              <w:t>AAL</w:t>
            </w:r>
            <w:r w:rsidR="431122A8" w:rsidRPr="5384593C">
              <w:rPr>
                <w:color w:val="000000" w:themeColor="text1"/>
              </w:rPr>
              <w:t xml:space="preserve"> lietošanas operatoru, </w:t>
            </w:r>
            <w:r w:rsidR="009D2F05" w:rsidRPr="5384593C">
              <w:rPr>
                <w:color w:val="000000" w:themeColor="text1"/>
              </w:rPr>
              <w:t xml:space="preserve">AAL </w:t>
            </w:r>
            <w:r w:rsidR="431122A8" w:rsidRPr="5384593C">
              <w:rPr>
                <w:color w:val="000000" w:themeColor="text1"/>
              </w:rPr>
              <w:t>pārdevēju un augu aizsardzības konsultantu apmācībai, kā arī to, ka katrai kategorijai ir atsevišķa</w:t>
            </w:r>
            <w:r w:rsidR="002717CB">
              <w:rPr>
                <w:color w:val="000000" w:themeColor="text1"/>
              </w:rPr>
              <w:t>s</w:t>
            </w:r>
            <w:r w:rsidR="431122A8" w:rsidRPr="5384593C">
              <w:rPr>
                <w:color w:val="000000" w:themeColor="text1"/>
              </w:rPr>
              <w:t xml:space="preserve"> mācība</w:t>
            </w:r>
            <w:r w:rsidR="002717CB">
              <w:rPr>
                <w:color w:val="000000" w:themeColor="text1"/>
              </w:rPr>
              <w:t>s</w:t>
            </w:r>
            <w:r w:rsidR="431122A8" w:rsidRPr="5384593C">
              <w:rPr>
                <w:color w:val="000000" w:themeColor="text1"/>
              </w:rPr>
              <w:t xml:space="preserve"> (gan sākotnēja, gan </w:t>
            </w:r>
            <w:r w:rsidR="00BC669E" w:rsidRPr="5384593C">
              <w:rPr>
                <w:color w:val="000000" w:themeColor="text1"/>
              </w:rPr>
              <w:t>atjaunojošā</w:t>
            </w:r>
            <w:r w:rsidR="431122A8" w:rsidRPr="5384593C">
              <w:rPr>
                <w:color w:val="000000" w:themeColor="text1"/>
              </w:rPr>
              <w:t>) ar noteiktu programmu</w:t>
            </w:r>
            <w:r w:rsidR="004B533D" w:rsidRPr="5384593C">
              <w:rPr>
                <w:color w:val="000000" w:themeColor="text1"/>
              </w:rPr>
              <w:t xml:space="preserve">, pēc kuras </w:t>
            </w:r>
            <w:r w:rsidR="001532FE" w:rsidRPr="5384593C">
              <w:rPr>
                <w:color w:val="000000" w:themeColor="text1"/>
              </w:rPr>
              <w:t>apgūšan</w:t>
            </w:r>
            <w:r w:rsidR="001532FE">
              <w:rPr>
                <w:color w:val="000000" w:themeColor="text1"/>
              </w:rPr>
              <w:t>as</w:t>
            </w:r>
            <w:r w:rsidR="001532FE" w:rsidRPr="5384593C">
              <w:rPr>
                <w:color w:val="000000" w:themeColor="text1"/>
              </w:rPr>
              <w:t xml:space="preserve"> </w:t>
            </w:r>
            <w:r w:rsidR="004B533D" w:rsidRPr="5384593C">
              <w:rPr>
                <w:color w:val="000000" w:themeColor="text1"/>
              </w:rPr>
              <w:t>tiek izsniegtas</w:t>
            </w:r>
            <w:r w:rsidR="09015FFE" w:rsidRPr="5384593C">
              <w:rPr>
                <w:color w:val="000000" w:themeColor="text1"/>
              </w:rPr>
              <w:t xml:space="preserve"> šād</w:t>
            </w:r>
            <w:r w:rsidR="004B533D" w:rsidRPr="5384593C">
              <w:rPr>
                <w:color w:val="000000" w:themeColor="text1"/>
              </w:rPr>
              <w:t>as</w:t>
            </w:r>
            <w:r w:rsidR="09015FFE" w:rsidRPr="5384593C">
              <w:rPr>
                <w:color w:val="000000" w:themeColor="text1"/>
              </w:rPr>
              <w:t xml:space="preserve"> apliecīb</w:t>
            </w:r>
            <w:r w:rsidR="004B533D" w:rsidRPr="5384593C">
              <w:rPr>
                <w:color w:val="000000" w:themeColor="text1"/>
              </w:rPr>
              <w:t>as</w:t>
            </w:r>
            <w:r w:rsidR="431122A8" w:rsidRPr="5384593C">
              <w:rPr>
                <w:color w:val="000000" w:themeColor="text1"/>
              </w:rPr>
              <w:t>:</w:t>
            </w:r>
          </w:p>
          <w:p w14:paraId="7927671C" w14:textId="2488DC25" w:rsidR="001829AD" w:rsidRPr="002476C1" w:rsidRDefault="431122A8" w:rsidP="00385C5A">
            <w:pPr>
              <w:pStyle w:val="ListParagraph"/>
              <w:numPr>
                <w:ilvl w:val="0"/>
                <w:numId w:val="4"/>
              </w:numPr>
              <w:jc w:val="both"/>
              <w:rPr>
                <w:color w:val="000000" w:themeColor="text1"/>
              </w:rPr>
            </w:pPr>
            <w:r w:rsidRPr="5384593C">
              <w:rPr>
                <w:color w:val="000000" w:themeColor="text1"/>
              </w:rPr>
              <w:t xml:space="preserve">profesionālā </w:t>
            </w:r>
            <w:r w:rsidR="009D2F05" w:rsidRPr="5384593C">
              <w:rPr>
                <w:color w:val="000000" w:themeColor="text1"/>
              </w:rPr>
              <w:t>AAL</w:t>
            </w:r>
            <w:r w:rsidR="00BC669E" w:rsidRPr="5384593C">
              <w:rPr>
                <w:color w:val="000000" w:themeColor="text1"/>
              </w:rPr>
              <w:t xml:space="preserve"> lietotāja apliecība</w:t>
            </w:r>
            <w:r w:rsidRPr="5384593C">
              <w:rPr>
                <w:color w:val="000000" w:themeColor="text1"/>
              </w:rPr>
              <w:t xml:space="preserve"> darbībām ar </w:t>
            </w:r>
            <w:r w:rsidR="00156E17" w:rsidRPr="5384593C">
              <w:rPr>
                <w:color w:val="000000" w:themeColor="text1"/>
              </w:rPr>
              <w:t>1.</w:t>
            </w:r>
            <w:r w:rsidR="004B533D" w:rsidRPr="5384593C">
              <w:rPr>
                <w:color w:val="000000" w:themeColor="text1"/>
              </w:rPr>
              <w:t> </w:t>
            </w:r>
            <w:r w:rsidRPr="5384593C">
              <w:rPr>
                <w:color w:val="000000" w:themeColor="text1"/>
              </w:rPr>
              <w:t xml:space="preserve">reģistrācijas klases </w:t>
            </w:r>
            <w:r w:rsidR="009D2F05" w:rsidRPr="5384593C">
              <w:rPr>
                <w:color w:val="000000" w:themeColor="text1"/>
              </w:rPr>
              <w:t>AAL</w:t>
            </w:r>
            <w:r w:rsidR="003C6151">
              <w:rPr>
                <w:color w:val="000000" w:themeColor="text1"/>
              </w:rPr>
              <w:t xml:space="preserve"> </w:t>
            </w:r>
            <w:r w:rsidR="3E7FA780" w:rsidRPr="5384593C">
              <w:rPr>
                <w:color w:val="000000" w:themeColor="text1"/>
              </w:rPr>
              <w:t>(apmācīto personu darbības saistītas ar fumigāciju)</w:t>
            </w:r>
            <w:r w:rsidRPr="5384593C">
              <w:rPr>
                <w:color w:val="000000" w:themeColor="text1"/>
              </w:rPr>
              <w:t>;</w:t>
            </w:r>
          </w:p>
          <w:p w14:paraId="77ABA251" w14:textId="05411B66" w:rsidR="001829AD" w:rsidRPr="002476C1" w:rsidRDefault="431122A8" w:rsidP="00385C5A">
            <w:pPr>
              <w:pStyle w:val="ListParagraph"/>
              <w:numPr>
                <w:ilvl w:val="0"/>
                <w:numId w:val="4"/>
              </w:numPr>
              <w:jc w:val="both"/>
              <w:rPr>
                <w:color w:val="000000" w:themeColor="text1"/>
              </w:rPr>
            </w:pPr>
            <w:r w:rsidRPr="5384593C">
              <w:rPr>
                <w:color w:val="000000" w:themeColor="text1"/>
              </w:rPr>
              <w:t xml:space="preserve">profesionālā </w:t>
            </w:r>
            <w:r w:rsidR="009D2F05" w:rsidRPr="5384593C">
              <w:rPr>
                <w:color w:val="000000" w:themeColor="text1"/>
              </w:rPr>
              <w:t>AAL</w:t>
            </w:r>
            <w:r w:rsidR="00BC669E" w:rsidRPr="5384593C">
              <w:rPr>
                <w:color w:val="000000" w:themeColor="text1"/>
              </w:rPr>
              <w:t xml:space="preserve"> lietotāja apliecība</w:t>
            </w:r>
            <w:r w:rsidRPr="5384593C">
              <w:rPr>
                <w:color w:val="000000" w:themeColor="text1"/>
              </w:rPr>
              <w:t xml:space="preserve"> darbībām ar </w:t>
            </w:r>
            <w:r w:rsidR="00156E17" w:rsidRPr="5384593C">
              <w:rPr>
                <w:color w:val="000000" w:themeColor="text1"/>
              </w:rPr>
              <w:t>2. </w:t>
            </w:r>
            <w:r w:rsidRPr="5384593C">
              <w:rPr>
                <w:color w:val="000000" w:themeColor="text1"/>
              </w:rPr>
              <w:t xml:space="preserve">reģistrācijas klases </w:t>
            </w:r>
            <w:r w:rsidR="009D2F05" w:rsidRPr="5384593C">
              <w:rPr>
                <w:color w:val="000000" w:themeColor="text1"/>
              </w:rPr>
              <w:t>AAL</w:t>
            </w:r>
            <w:r w:rsidR="003C6151">
              <w:rPr>
                <w:color w:val="000000" w:themeColor="text1"/>
              </w:rPr>
              <w:t xml:space="preserve"> </w:t>
            </w:r>
            <w:r w:rsidR="5A5F2BFA" w:rsidRPr="5384593C">
              <w:rPr>
                <w:color w:val="000000" w:themeColor="text1"/>
              </w:rPr>
              <w:t>(apmācīt</w:t>
            </w:r>
            <w:r w:rsidR="7698647D" w:rsidRPr="5384593C">
              <w:rPr>
                <w:color w:val="000000" w:themeColor="text1"/>
              </w:rPr>
              <w:t>o</w:t>
            </w:r>
            <w:r w:rsidR="5A5F2BFA" w:rsidRPr="5384593C">
              <w:rPr>
                <w:color w:val="000000" w:themeColor="text1"/>
              </w:rPr>
              <w:t xml:space="preserve"> person</w:t>
            </w:r>
            <w:r w:rsidR="65FC8862" w:rsidRPr="5384593C">
              <w:rPr>
                <w:color w:val="000000" w:themeColor="text1"/>
              </w:rPr>
              <w:t>u</w:t>
            </w:r>
            <w:r w:rsidR="6AE972A4" w:rsidRPr="5384593C">
              <w:rPr>
                <w:color w:val="000000" w:themeColor="text1"/>
              </w:rPr>
              <w:t xml:space="preserve"> darbības saistītas ar AAL </w:t>
            </w:r>
            <w:r w:rsidR="305EC270" w:rsidRPr="5384593C">
              <w:rPr>
                <w:color w:val="000000" w:themeColor="text1"/>
              </w:rPr>
              <w:t xml:space="preserve">iegādi un </w:t>
            </w:r>
            <w:r w:rsidR="6AE972A4" w:rsidRPr="5384593C">
              <w:rPr>
                <w:color w:val="000000" w:themeColor="text1"/>
              </w:rPr>
              <w:t xml:space="preserve">lietošanu lauksaimniecības </w:t>
            </w:r>
            <w:r w:rsidR="32189387" w:rsidRPr="5384593C">
              <w:rPr>
                <w:color w:val="000000" w:themeColor="text1"/>
              </w:rPr>
              <w:t>un pašvaldību uzņēmumos)</w:t>
            </w:r>
            <w:r w:rsidRPr="5384593C">
              <w:rPr>
                <w:color w:val="000000" w:themeColor="text1"/>
              </w:rPr>
              <w:t>;</w:t>
            </w:r>
          </w:p>
          <w:p w14:paraId="0E7EF517" w14:textId="71B292B9" w:rsidR="001829AD" w:rsidRPr="002476C1" w:rsidRDefault="009D2F05" w:rsidP="00385C5A">
            <w:pPr>
              <w:pStyle w:val="ListParagraph"/>
              <w:numPr>
                <w:ilvl w:val="0"/>
                <w:numId w:val="4"/>
              </w:numPr>
              <w:jc w:val="both"/>
              <w:rPr>
                <w:color w:val="000000" w:themeColor="text1"/>
              </w:rPr>
            </w:pPr>
            <w:r w:rsidRPr="5384593C">
              <w:rPr>
                <w:color w:val="000000" w:themeColor="text1"/>
              </w:rPr>
              <w:t>AAL</w:t>
            </w:r>
            <w:r w:rsidR="00BC669E" w:rsidRPr="5384593C">
              <w:rPr>
                <w:color w:val="000000" w:themeColor="text1"/>
              </w:rPr>
              <w:t xml:space="preserve"> lietošanas operatora apliecība</w:t>
            </w:r>
            <w:r w:rsidR="431122A8" w:rsidRPr="5384593C">
              <w:rPr>
                <w:color w:val="000000" w:themeColor="text1"/>
              </w:rPr>
              <w:t xml:space="preserve"> darbībām ar </w:t>
            </w:r>
            <w:r w:rsidR="00156E17" w:rsidRPr="5384593C">
              <w:rPr>
                <w:color w:val="000000" w:themeColor="text1"/>
              </w:rPr>
              <w:t>2. </w:t>
            </w:r>
            <w:r w:rsidR="431122A8" w:rsidRPr="5384593C">
              <w:rPr>
                <w:color w:val="000000" w:themeColor="text1"/>
              </w:rPr>
              <w:t xml:space="preserve">reģistrācijas klases </w:t>
            </w:r>
            <w:r w:rsidRPr="5384593C">
              <w:rPr>
                <w:color w:val="000000" w:themeColor="text1"/>
              </w:rPr>
              <w:t>AAL</w:t>
            </w:r>
            <w:r w:rsidR="003C6151">
              <w:rPr>
                <w:color w:val="000000" w:themeColor="text1"/>
              </w:rPr>
              <w:t xml:space="preserve"> </w:t>
            </w:r>
            <w:r w:rsidR="66211DE8" w:rsidRPr="5384593C">
              <w:rPr>
                <w:color w:val="000000" w:themeColor="text1"/>
              </w:rPr>
              <w:t>(apmācīto personu darbības saistītas ar AAL lietošanu lauksaimniecības uzņēmumos)</w:t>
            </w:r>
            <w:r w:rsidR="431122A8" w:rsidRPr="5384593C">
              <w:rPr>
                <w:color w:val="000000" w:themeColor="text1"/>
              </w:rPr>
              <w:t>;</w:t>
            </w:r>
          </w:p>
          <w:p w14:paraId="378D29FB" w14:textId="4FDBBC32" w:rsidR="001829AD" w:rsidRPr="002476C1" w:rsidRDefault="431122A8" w:rsidP="00385C5A">
            <w:pPr>
              <w:pStyle w:val="ListParagraph"/>
              <w:numPr>
                <w:ilvl w:val="0"/>
                <w:numId w:val="4"/>
              </w:numPr>
              <w:jc w:val="both"/>
              <w:rPr>
                <w:color w:val="000000" w:themeColor="text1"/>
              </w:rPr>
            </w:pPr>
            <w:r w:rsidRPr="5384593C">
              <w:rPr>
                <w:color w:val="000000" w:themeColor="text1"/>
              </w:rPr>
              <w:lastRenderedPageBreak/>
              <w:t>augu ai</w:t>
            </w:r>
            <w:r w:rsidR="00BC669E" w:rsidRPr="5384593C">
              <w:rPr>
                <w:color w:val="000000" w:themeColor="text1"/>
              </w:rPr>
              <w:t>zsardzības konsultanta apliecība</w:t>
            </w:r>
            <w:r w:rsidR="003C6151">
              <w:rPr>
                <w:color w:val="000000" w:themeColor="text1"/>
              </w:rPr>
              <w:t xml:space="preserve"> </w:t>
            </w:r>
            <w:r w:rsidR="61387E7F" w:rsidRPr="5384593C">
              <w:rPr>
                <w:color w:val="000000" w:themeColor="text1"/>
              </w:rPr>
              <w:t xml:space="preserve">(apmācītām personām </w:t>
            </w:r>
            <w:r w:rsidR="2772A87D" w:rsidRPr="5384593C">
              <w:rPr>
                <w:color w:val="000000" w:themeColor="text1"/>
              </w:rPr>
              <w:t xml:space="preserve">attiecībā uz AAL </w:t>
            </w:r>
            <w:r w:rsidR="61387E7F" w:rsidRPr="5384593C">
              <w:rPr>
                <w:color w:val="000000" w:themeColor="text1"/>
              </w:rPr>
              <w:t>atļauts</w:t>
            </w:r>
            <w:r w:rsidR="052131FE" w:rsidRPr="5384593C">
              <w:rPr>
                <w:color w:val="000000" w:themeColor="text1"/>
              </w:rPr>
              <w:t xml:space="preserve"> visplašākais darbību spektrs</w:t>
            </w:r>
            <w:r w:rsidR="0811566E" w:rsidRPr="5384593C">
              <w:rPr>
                <w:color w:val="000000" w:themeColor="text1"/>
              </w:rPr>
              <w:t xml:space="preserve">: </w:t>
            </w:r>
            <w:r w:rsidR="61387E7F" w:rsidRPr="5384593C">
              <w:rPr>
                <w:color w:val="000000" w:themeColor="text1"/>
              </w:rPr>
              <w:t>konsultēt, tirgot, iegādāties</w:t>
            </w:r>
            <w:r w:rsidR="30972EA7" w:rsidRPr="5384593C">
              <w:rPr>
                <w:color w:val="000000" w:themeColor="text1"/>
              </w:rPr>
              <w:t xml:space="preserve"> un lietot</w:t>
            </w:r>
            <w:r w:rsidR="1ECC1E02" w:rsidRPr="5384593C">
              <w:rPr>
                <w:color w:val="000000" w:themeColor="text1"/>
              </w:rPr>
              <w:t>)</w:t>
            </w:r>
            <w:r w:rsidRPr="5384593C">
              <w:rPr>
                <w:color w:val="000000" w:themeColor="text1"/>
              </w:rPr>
              <w:t>;</w:t>
            </w:r>
          </w:p>
          <w:p w14:paraId="3D90459F" w14:textId="7D5EB9AD" w:rsidR="001829AD" w:rsidRPr="002476C1" w:rsidRDefault="009D2F05" w:rsidP="00385C5A">
            <w:pPr>
              <w:pStyle w:val="ListParagraph"/>
              <w:numPr>
                <w:ilvl w:val="0"/>
                <w:numId w:val="4"/>
              </w:numPr>
              <w:jc w:val="both"/>
              <w:rPr>
                <w:color w:val="000000" w:themeColor="text1"/>
              </w:rPr>
            </w:pPr>
            <w:r w:rsidRPr="5384593C">
              <w:rPr>
                <w:color w:val="000000" w:themeColor="text1"/>
              </w:rPr>
              <w:t>AAL</w:t>
            </w:r>
            <w:r w:rsidR="431122A8" w:rsidRPr="5384593C">
              <w:rPr>
                <w:color w:val="000000" w:themeColor="text1"/>
              </w:rPr>
              <w:t xml:space="preserve"> pār</w:t>
            </w:r>
            <w:r w:rsidR="00BC669E" w:rsidRPr="5384593C">
              <w:rPr>
                <w:color w:val="000000" w:themeColor="text1"/>
              </w:rPr>
              <w:t>devēja apliecība</w:t>
            </w:r>
            <w:r w:rsidR="003C6151">
              <w:rPr>
                <w:color w:val="000000" w:themeColor="text1"/>
              </w:rPr>
              <w:t xml:space="preserve"> </w:t>
            </w:r>
            <w:r w:rsidR="77FDD7CD" w:rsidRPr="5384593C">
              <w:rPr>
                <w:color w:val="000000" w:themeColor="text1"/>
              </w:rPr>
              <w:t>(apmācīto personu darbības saistītas ar AAL tirgošanu)</w:t>
            </w:r>
          </w:p>
          <w:p w14:paraId="70FA2402" w14:textId="77777777" w:rsidR="00D64DAB" w:rsidRDefault="00D64DAB" w:rsidP="001829AD">
            <w:pPr>
              <w:jc w:val="both"/>
              <w:rPr>
                <w:color w:val="000000" w:themeColor="text1"/>
              </w:rPr>
            </w:pPr>
          </w:p>
          <w:p w14:paraId="446E25F5" w14:textId="5B2F89F2" w:rsidR="00D64DAB" w:rsidRDefault="00F51D31" w:rsidP="003378F2">
            <w:pPr>
              <w:jc w:val="center"/>
              <w:rPr>
                <w:color w:val="000000" w:themeColor="text1"/>
              </w:rPr>
            </w:pPr>
            <w:r>
              <w:rPr>
                <w:noProof/>
              </w:rPr>
              <w:drawing>
                <wp:inline distT="0" distB="0" distL="0" distR="0" wp14:anchorId="49CBDD48" wp14:editId="2CF5013A">
                  <wp:extent cx="4572000" cy="2743200"/>
                  <wp:effectExtent l="0" t="0" r="0" b="0"/>
                  <wp:docPr id="1333899694" name="Chart 1">
                    <a:extLst xmlns:a="http://schemas.openxmlformats.org/drawingml/2006/main">
                      <a:ext uri="{FF2B5EF4-FFF2-40B4-BE49-F238E27FC236}">
                        <a16:creationId xmlns:a16="http://schemas.microsoft.com/office/drawing/2014/main" id="{E8C3392F-F5C0-F276-2AB4-E9D5AFC53D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BE133F" w14:textId="70CAF3A9" w:rsidR="5384593C" w:rsidRDefault="15F0B3E7" w:rsidP="00385C5A">
            <w:pPr>
              <w:pStyle w:val="ListParagraph"/>
              <w:numPr>
                <w:ilvl w:val="0"/>
                <w:numId w:val="6"/>
              </w:numPr>
              <w:jc w:val="both"/>
              <w:rPr>
                <w:color w:val="000000" w:themeColor="text1"/>
              </w:rPr>
            </w:pPr>
            <w:r w:rsidRPr="5384593C">
              <w:rPr>
                <w:color w:val="000000" w:themeColor="text1"/>
              </w:rPr>
              <w:t>attēls</w:t>
            </w:r>
            <w:r w:rsidR="74254A56" w:rsidRPr="5384593C">
              <w:rPr>
                <w:color w:val="000000" w:themeColor="text1"/>
              </w:rPr>
              <w:t>.</w:t>
            </w:r>
            <w:r w:rsidRPr="5384593C">
              <w:rPr>
                <w:color w:val="000000" w:themeColor="text1"/>
              </w:rPr>
              <w:t xml:space="preserve"> </w:t>
            </w:r>
            <w:bookmarkStart w:id="13" w:name="_Hlk201906222"/>
            <w:r w:rsidRPr="5384593C">
              <w:rPr>
                <w:color w:val="000000" w:themeColor="text1"/>
              </w:rPr>
              <w:t>Kopējais</w:t>
            </w:r>
            <w:r w:rsidR="00156E17" w:rsidRPr="5384593C">
              <w:rPr>
                <w:color w:val="000000" w:themeColor="text1"/>
              </w:rPr>
              <w:t xml:space="preserve"> apmācīto </w:t>
            </w:r>
            <w:r w:rsidR="61CAA38C" w:rsidRPr="5384593C">
              <w:rPr>
                <w:color w:val="000000" w:themeColor="text1"/>
              </w:rPr>
              <w:t>personu</w:t>
            </w:r>
            <w:r w:rsidR="00156E17" w:rsidRPr="5384593C">
              <w:rPr>
                <w:color w:val="000000" w:themeColor="text1"/>
              </w:rPr>
              <w:t xml:space="preserve"> skaits</w:t>
            </w:r>
            <w:r w:rsidR="001124E5" w:rsidRPr="5384593C">
              <w:rPr>
                <w:color w:val="000000" w:themeColor="text1"/>
              </w:rPr>
              <w:t xml:space="preserve"> pa kategorijām</w:t>
            </w:r>
            <w:r w:rsidR="00156E17" w:rsidRPr="5384593C">
              <w:rPr>
                <w:color w:val="000000" w:themeColor="text1"/>
              </w:rPr>
              <w:t xml:space="preserve"> </w:t>
            </w:r>
            <w:bookmarkEnd w:id="13"/>
            <w:r w:rsidR="002717CB">
              <w:rPr>
                <w:color w:val="000000" w:themeColor="text1"/>
              </w:rPr>
              <w:t>laik</w:t>
            </w:r>
            <w:r w:rsidR="00156E17" w:rsidRPr="5384593C">
              <w:rPr>
                <w:color w:val="000000" w:themeColor="text1"/>
              </w:rPr>
              <w:t xml:space="preserve">ā </w:t>
            </w:r>
            <w:r w:rsidRPr="5384593C">
              <w:rPr>
                <w:color w:val="000000" w:themeColor="text1"/>
              </w:rPr>
              <w:t>no 201</w:t>
            </w:r>
            <w:r w:rsidR="00F51D31">
              <w:rPr>
                <w:color w:val="000000" w:themeColor="text1"/>
              </w:rPr>
              <w:t>7</w:t>
            </w:r>
            <w:r w:rsidRPr="5384593C">
              <w:rPr>
                <w:color w:val="000000" w:themeColor="text1"/>
              </w:rPr>
              <w:t>.</w:t>
            </w:r>
            <w:r w:rsidR="00156E17" w:rsidRPr="5384593C">
              <w:rPr>
                <w:color w:val="000000" w:themeColor="text1"/>
              </w:rPr>
              <w:t xml:space="preserve"> </w:t>
            </w:r>
            <w:r w:rsidR="004B533D" w:rsidRPr="5384593C">
              <w:rPr>
                <w:color w:val="000000" w:themeColor="text1"/>
              </w:rPr>
              <w:t xml:space="preserve">līdz </w:t>
            </w:r>
            <w:r w:rsidR="7E9F9BF3" w:rsidRPr="5384593C">
              <w:rPr>
                <w:color w:val="000000" w:themeColor="text1"/>
              </w:rPr>
              <w:t>20</w:t>
            </w:r>
            <w:r w:rsidR="4500E830" w:rsidRPr="5384593C">
              <w:rPr>
                <w:color w:val="000000" w:themeColor="text1"/>
              </w:rPr>
              <w:t>2</w:t>
            </w:r>
            <w:r w:rsidR="00F51D31">
              <w:rPr>
                <w:color w:val="000000" w:themeColor="text1"/>
              </w:rPr>
              <w:t>4</w:t>
            </w:r>
            <w:r w:rsidR="00156E17" w:rsidRPr="5384593C">
              <w:rPr>
                <w:color w:val="000000" w:themeColor="text1"/>
              </w:rPr>
              <w:t>.</w:t>
            </w:r>
            <w:r w:rsidR="3F107DDB" w:rsidRPr="5384593C">
              <w:rPr>
                <w:color w:val="000000" w:themeColor="text1"/>
              </w:rPr>
              <w:t xml:space="preserve"> </w:t>
            </w:r>
            <w:r w:rsidR="00156E17" w:rsidRPr="5384593C">
              <w:rPr>
                <w:color w:val="000000" w:themeColor="text1"/>
              </w:rPr>
              <w:t>gadam</w:t>
            </w:r>
            <w:r w:rsidR="001124E5" w:rsidRPr="5384593C">
              <w:rPr>
                <w:color w:val="000000" w:themeColor="text1"/>
              </w:rPr>
              <w:t xml:space="preserve"> (VAAD dati)</w:t>
            </w:r>
          </w:p>
          <w:p w14:paraId="5E733E7A" w14:textId="77777777" w:rsidR="00283D8B" w:rsidRDefault="00283D8B" w:rsidP="00283D8B">
            <w:pPr>
              <w:pStyle w:val="ListParagraph"/>
              <w:ind w:left="927"/>
              <w:jc w:val="both"/>
              <w:rPr>
                <w:color w:val="000000" w:themeColor="text1"/>
              </w:rPr>
            </w:pPr>
          </w:p>
          <w:p w14:paraId="1B3EF6AB" w14:textId="16B93162" w:rsidR="00B75797" w:rsidRDefault="00A229AD" w:rsidP="5384593C">
            <w:pPr>
              <w:pStyle w:val="ListParagraph"/>
              <w:ind w:left="1451" w:hanging="884"/>
              <w:jc w:val="both"/>
              <w:rPr>
                <w:color w:val="000000" w:themeColor="text1"/>
              </w:rPr>
            </w:pPr>
            <w:r>
              <w:rPr>
                <w:noProof/>
              </w:rPr>
              <w:drawing>
                <wp:inline distT="0" distB="0" distL="0" distR="0" wp14:anchorId="59A838B1" wp14:editId="2593D211">
                  <wp:extent cx="5135880" cy="2743200"/>
                  <wp:effectExtent l="0" t="0" r="7620" b="0"/>
                  <wp:docPr id="148410981" name="Chart 1">
                    <a:extLst xmlns:a="http://schemas.openxmlformats.org/drawingml/2006/main">
                      <a:ext uri="{FF2B5EF4-FFF2-40B4-BE49-F238E27FC236}">
                        <a16:creationId xmlns:a16="http://schemas.microsoft.com/office/drawing/2014/main" id="{8C27A43C-4FD8-47F6-A073-0A71EEA3E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F8C4E0" w14:textId="77777777" w:rsidR="00283D8B" w:rsidRDefault="00283D8B" w:rsidP="5384593C">
            <w:pPr>
              <w:pStyle w:val="ListParagraph"/>
              <w:ind w:left="1451" w:hanging="884"/>
              <w:jc w:val="both"/>
              <w:rPr>
                <w:color w:val="000000" w:themeColor="text1"/>
              </w:rPr>
            </w:pPr>
          </w:p>
          <w:p w14:paraId="5DB11F37" w14:textId="58A92232" w:rsidR="79C92445" w:rsidRDefault="79C92445" w:rsidP="5384593C">
            <w:pPr>
              <w:pStyle w:val="ListParagraph"/>
              <w:ind w:left="1451" w:hanging="884"/>
              <w:jc w:val="both"/>
              <w:rPr>
                <w:color w:val="000000" w:themeColor="text1"/>
              </w:rPr>
            </w:pPr>
            <w:r w:rsidRPr="5384593C">
              <w:rPr>
                <w:color w:val="000000" w:themeColor="text1"/>
              </w:rPr>
              <w:t xml:space="preserve">2. attēls. </w:t>
            </w:r>
            <w:bookmarkStart w:id="14" w:name="_Hlk201906247"/>
            <w:r w:rsidRPr="5384593C">
              <w:rPr>
                <w:color w:val="000000" w:themeColor="text1"/>
              </w:rPr>
              <w:t>Derīgu apliecību skaits pa kategorijām uz 202</w:t>
            </w:r>
            <w:r w:rsidR="00F51D31">
              <w:rPr>
                <w:color w:val="000000" w:themeColor="text1"/>
              </w:rPr>
              <w:t>4</w:t>
            </w:r>
            <w:r w:rsidRPr="5384593C">
              <w:rPr>
                <w:color w:val="000000" w:themeColor="text1"/>
              </w:rPr>
              <w:t xml:space="preserve">. </w:t>
            </w:r>
            <w:r w:rsidR="04EE21B3" w:rsidRPr="5384593C">
              <w:rPr>
                <w:color w:val="000000" w:themeColor="text1"/>
              </w:rPr>
              <w:t>g</w:t>
            </w:r>
            <w:r w:rsidRPr="5384593C">
              <w:rPr>
                <w:color w:val="000000" w:themeColor="text1"/>
              </w:rPr>
              <w:t xml:space="preserve">ada 31. </w:t>
            </w:r>
            <w:r w:rsidR="4FEC2154" w:rsidRPr="5384593C">
              <w:rPr>
                <w:color w:val="000000" w:themeColor="text1"/>
              </w:rPr>
              <w:t>d</w:t>
            </w:r>
            <w:r w:rsidRPr="5384593C">
              <w:rPr>
                <w:color w:val="000000" w:themeColor="text1"/>
              </w:rPr>
              <w:t xml:space="preserve">ecembri </w:t>
            </w:r>
            <w:bookmarkEnd w:id="14"/>
            <w:r w:rsidRPr="5384593C">
              <w:rPr>
                <w:color w:val="000000" w:themeColor="text1"/>
              </w:rPr>
              <w:t>(VAAD dati)</w:t>
            </w:r>
          </w:p>
          <w:p w14:paraId="47AC562D" w14:textId="77777777" w:rsidR="00612397" w:rsidRPr="00612397" w:rsidRDefault="00612397" w:rsidP="00612397">
            <w:pPr>
              <w:pStyle w:val="ListParagraph"/>
              <w:ind w:left="1451"/>
              <w:jc w:val="both"/>
              <w:rPr>
                <w:color w:val="000000" w:themeColor="text1"/>
              </w:rPr>
            </w:pPr>
          </w:p>
          <w:p w14:paraId="7A173358" w14:textId="639F3C26" w:rsidR="003C6151" w:rsidRDefault="0093156F" w:rsidP="003C6151">
            <w:pPr>
              <w:ind w:firstLine="731"/>
              <w:jc w:val="both"/>
              <w:rPr>
                <w:color w:val="000000" w:themeColor="text1"/>
              </w:rPr>
            </w:pPr>
            <w:r>
              <w:rPr>
                <w:color w:val="000000" w:themeColor="text1"/>
              </w:rPr>
              <w:t>M</w:t>
            </w:r>
            <w:r w:rsidR="6329B6EE" w:rsidRPr="5384593C">
              <w:rPr>
                <w:color w:val="000000" w:themeColor="text1"/>
              </w:rPr>
              <w:t>ācot profesionālos AAL lietotājus un augu aizsardzības konsultantus,</w:t>
            </w:r>
            <w:r w:rsidR="00B657A9">
              <w:rPr>
                <w:color w:val="000000" w:themeColor="text1"/>
              </w:rPr>
              <w:t xml:space="preserve"> apmācību veicēji</w:t>
            </w:r>
            <w:r w:rsidR="6329B6EE" w:rsidRPr="5384593C">
              <w:rPr>
                <w:color w:val="000000" w:themeColor="text1"/>
              </w:rPr>
              <w:t xml:space="preserve"> ī</w:t>
            </w:r>
            <w:r w:rsidR="288F1C1E" w:rsidRPr="5384593C">
              <w:rPr>
                <w:color w:val="000000" w:themeColor="text1"/>
              </w:rPr>
              <w:t>paš</w:t>
            </w:r>
            <w:r>
              <w:rPr>
                <w:color w:val="000000" w:themeColor="text1"/>
              </w:rPr>
              <w:t>u</w:t>
            </w:r>
            <w:r w:rsidR="288F1C1E" w:rsidRPr="5384593C">
              <w:rPr>
                <w:color w:val="000000" w:themeColor="text1"/>
              </w:rPr>
              <w:t xml:space="preserve"> uzmanīb</w:t>
            </w:r>
            <w:r>
              <w:rPr>
                <w:color w:val="000000" w:themeColor="text1"/>
              </w:rPr>
              <w:t>u</w:t>
            </w:r>
            <w:r w:rsidR="288F1C1E" w:rsidRPr="5384593C">
              <w:rPr>
                <w:color w:val="000000" w:themeColor="text1"/>
              </w:rPr>
              <w:t xml:space="preserve"> pievēr</w:t>
            </w:r>
            <w:r>
              <w:rPr>
                <w:color w:val="000000" w:themeColor="text1"/>
              </w:rPr>
              <w:t>š</w:t>
            </w:r>
            <w:r w:rsidR="1785F071" w:rsidRPr="5384593C">
              <w:rPr>
                <w:color w:val="000000" w:themeColor="text1"/>
              </w:rPr>
              <w:t xml:space="preserve"> </w:t>
            </w:r>
            <w:r w:rsidR="43EA9457" w:rsidRPr="5384593C">
              <w:rPr>
                <w:color w:val="000000" w:themeColor="text1"/>
              </w:rPr>
              <w:t xml:space="preserve">tēmām </w:t>
            </w:r>
            <w:r w:rsidR="0CA84A1F" w:rsidRPr="5384593C">
              <w:rPr>
                <w:color w:val="000000" w:themeColor="text1"/>
              </w:rPr>
              <w:t xml:space="preserve">par </w:t>
            </w:r>
            <w:r w:rsidR="009D2F05" w:rsidRPr="5384593C">
              <w:rPr>
                <w:color w:val="000000" w:themeColor="text1"/>
              </w:rPr>
              <w:t>IAA</w:t>
            </w:r>
            <w:r w:rsidR="10450D9A" w:rsidRPr="5384593C">
              <w:rPr>
                <w:color w:val="000000" w:themeColor="text1"/>
              </w:rPr>
              <w:t xml:space="preserve">, tās </w:t>
            </w:r>
            <w:r w:rsidR="0B68A782" w:rsidRPr="5384593C">
              <w:rPr>
                <w:color w:val="000000" w:themeColor="text1"/>
              </w:rPr>
              <w:t xml:space="preserve">pamatprincipiem un prasībām, lielu uzmanību vēršot uz </w:t>
            </w:r>
            <w:r w:rsidR="2FF1EB11" w:rsidRPr="5384593C">
              <w:rPr>
                <w:color w:val="000000" w:themeColor="text1"/>
              </w:rPr>
              <w:t xml:space="preserve">agrotehniskajām, mehāniskajām, profilaktiskajām un citām </w:t>
            </w:r>
            <w:r w:rsidR="0B68A782" w:rsidRPr="5384593C">
              <w:rPr>
                <w:color w:val="000000" w:themeColor="text1"/>
              </w:rPr>
              <w:t xml:space="preserve">alternatīvajām kaitīgo organismu ierobežošanas metodēm, kas ir </w:t>
            </w:r>
            <w:r w:rsidR="009D2F05" w:rsidRPr="5384593C">
              <w:rPr>
                <w:color w:val="000000" w:themeColor="text1"/>
              </w:rPr>
              <w:t>IAA</w:t>
            </w:r>
            <w:r w:rsidR="0B68A782" w:rsidRPr="5384593C">
              <w:rPr>
                <w:color w:val="000000" w:themeColor="text1"/>
              </w:rPr>
              <w:t xml:space="preserve"> pamats.</w:t>
            </w:r>
            <w:r w:rsidR="003C6151">
              <w:rPr>
                <w:color w:val="000000" w:themeColor="text1"/>
              </w:rPr>
              <w:t xml:space="preserve"> </w:t>
            </w:r>
          </w:p>
          <w:p w14:paraId="6ECD090A" w14:textId="5A0017A6" w:rsidR="38F02D46" w:rsidRPr="005355D3" w:rsidRDefault="38F02D46" w:rsidP="005355D3">
            <w:pPr>
              <w:shd w:val="clear" w:color="auto" w:fill="FFD966" w:themeFill="accent4" w:themeFillTint="99"/>
              <w:ind w:firstLine="731"/>
              <w:jc w:val="both"/>
            </w:pPr>
          </w:p>
          <w:p w14:paraId="09ED1A17" w14:textId="32EB179C" w:rsidR="001829AD" w:rsidRDefault="001829AD" w:rsidP="5384593C">
            <w:pPr>
              <w:ind w:firstLine="720"/>
              <w:jc w:val="both"/>
              <w:rPr>
                <w:color w:val="000000" w:themeColor="text1"/>
              </w:rPr>
            </w:pPr>
          </w:p>
        </w:tc>
      </w:tr>
    </w:tbl>
    <w:p w14:paraId="00B6F317" w14:textId="77777777" w:rsidR="00E02F74" w:rsidRDefault="00E02F74" w:rsidP="00161E31">
      <w:pPr>
        <w:jc w:val="both"/>
      </w:pPr>
    </w:p>
    <w:p w14:paraId="444910E8" w14:textId="77777777" w:rsidR="00E02F74" w:rsidRDefault="00E02F74" w:rsidP="00161E31">
      <w:pPr>
        <w:jc w:val="both"/>
      </w:pPr>
    </w:p>
    <w:p w14:paraId="083D8EB8" w14:textId="77777777" w:rsidR="00E02F74" w:rsidRDefault="00E02F74" w:rsidP="00161E31">
      <w:pPr>
        <w:jc w:val="both"/>
      </w:pPr>
    </w:p>
    <w:p w14:paraId="4ED8EC81" w14:textId="77777777" w:rsidR="00E02F74" w:rsidRDefault="00E02F74" w:rsidP="00161E31">
      <w:pPr>
        <w:jc w:val="both"/>
      </w:pPr>
    </w:p>
    <w:p w14:paraId="384CCEFC" w14:textId="3C98D966" w:rsidR="002968EA" w:rsidRDefault="00AD16C1" w:rsidP="00161E31">
      <w:pPr>
        <w:jc w:val="both"/>
      </w:pPr>
      <w:r>
        <w:rPr>
          <w:noProof/>
          <w:sz w:val="16"/>
          <w:szCs w:val="16"/>
        </w:rPr>
        <w:lastRenderedPageBreak/>
        <mc:AlternateContent>
          <mc:Choice Requires="wps">
            <w:drawing>
              <wp:anchor distT="0" distB="0" distL="114300" distR="114300" simplePos="0" relativeHeight="251659272" behindDoc="0" locked="0" layoutInCell="1" allowOverlap="1" wp14:anchorId="46E15B70" wp14:editId="2010C745">
                <wp:simplePos x="0" y="0"/>
                <wp:positionH relativeFrom="margin">
                  <wp:posOffset>-175895</wp:posOffset>
                </wp:positionH>
                <wp:positionV relativeFrom="paragraph">
                  <wp:posOffset>137160</wp:posOffset>
                </wp:positionV>
                <wp:extent cx="6223000" cy="2543810"/>
                <wp:effectExtent l="0" t="0" r="25400" b="27940"/>
                <wp:wrapNone/>
                <wp:docPr id="1315192736" name="Rectangle: Top Corners Rounded 12"/>
                <wp:cNvGraphicFramePr/>
                <a:graphic xmlns:a="http://schemas.openxmlformats.org/drawingml/2006/main">
                  <a:graphicData uri="http://schemas.microsoft.com/office/word/2010/wordprocessingShape">
                    <wps:wsp>
                      <wps:cNvSpPr/>
                      <wps:spPr>
                        <a:xfrm>
                          <a:off x="0" y="0"/>
                          <a:ext cx="6223000" cy="2543810"/>
                        </a:xfrm>
                        <a:prstGeom prst="round2SameRect">
                          <a:avLst>
                            <a:gd name="adj1" fmla="val 16667"/>
                            <a:gd name="adj2" fmla="val 0"/>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8C4753" w14:textId="7550E658" w:rsidR="00B84578" w:rsidRPr="00651A7B" w:rsidRDefault="00B84578" w:rsidP="00B84578">
                            <w:pPr>
                              <w:rPr>
                                <w:b/>
                                <w:color w:val="FF0000"/>
                                <w:u w:val="single"/>
                                <w:lang w:val="es-ES"/>
                              </w:rPr>
                            </w:pPr>
                            <w:r w:rsidRPr="00B84578">
                              <w:rPr>
                                <w:b/>
                                <w:color w:val="000000" w:themeColor="text1"/>
                                <w:u w:val="single"/>
                                <w:lang w:val="es-ES"/>
                              </w:rPr>
                              <w:t>Sasniedzamie mērķi</w:t>
                            </w:r>
                            <w:r w:rsidR="00F2236D">
                              <w:rPr>
                                <w:b/>
                                <w:color w:val="000000" w:themeColor="text1"/>
                                <w:u w:val="single"/>
                                <w:lang w:val="es-ES"/>
                              </w:rPr>
                              <w:t xml:space="preserve"> </w:t>
                            </w:r>
                          </w:p>
                          <w:p w14:paraId="479912F8" w14:textId="77777777" w:rsidR="00B84578" w:rsidRPr="00B84578" w:rsidRDefault="00B84578" w:rsidP="00B84578">
                            <w:pPr>
                              <w:rPr>
                                <w:color w:val="000000" w:themeColor="text1"/>
                                <w:lang w:val="es-ES"/>
                              </w:rPr>
                            </w:pPr>
                          </w:p>
                          <w:p w14:paraId="56798970" w14:textId="77777777" w:rsidR="00B84578" w:rsidRPr="00B84578" w:rsidRDefault="00B84578" w:rsidP="00B84578">
                            <w:pPr>
                              <w:rPr>
                                <w:color w:val="000000" w:themeColor="text1"/>
                                <w:lang w:val="es-ES"/>
                              </w:rPr>
                            </w:pPr>
                            <w:r w:rsidRPr="00B84578">
                              <w:rPr>
                                <w:color w:val="000000" w:themeColor="text1"/>
                                <w:lang w:val="es-ES"/>
                              </w:rPr>
                              <w:t>1. Visas personas, kas savā profesionālajā darbībā izmanto 2. reģistrācijas klases AAL, ir apmācītas un ir zinošas par atbildīgu un drošu AAL lietošanu, ko apliecina derīga apliecība.</w:t>
                            </w:r>
                          </w:p>
                          <w:p w14:paraId="0F9A6342" w14:textId="77777777" w:rsidR="00B84578" w:rsidRPr="00B84578" w:rsidRDefault="00B84578" w:rsidP="00B84578">
                            <w:pPr>
                              <w:rPr>
                                <w:color w:val="000000" w:themeColor="text1"/>
                                <w:lang w:val="es-ES"/>
                              </w:rPr>
                            </w:pPr>
                            <w:r w:rsidRPr="00B84578">
                              <w:rPr>
                                <w:color w:val="000000" w:themeColor="text1"/>
                                <w:lang w:val="es-ES"/>
                              </w:rPr>
                              <w:t xml:space="preserve">2. Visas personas, kas sniedz konsultācijas augu aizsardzības jomā, ir nokārtojušas pārbaudījumu, un to apliecina derīga konsultanta apliecība.  </w:t>
                            </w:r>
                          </w:p>
                          <w:p w14:paraId="30DE9F16" w14:textId="77777777" w:rsidR="00B84578" w:rsidRPr="00B84578" w:rsidRDefault="00B84578" w:rsidP="00B84578">
                            <w:pPr>
                              <w:rPr>
                                <w:color w:val="000000" w:themeColor="text1"/>
                              </w:rPr>
                            </w:pPr>
                            <w:r w:rsidRPr="00B84578">
                              <w:rPr>
                                <w:color w:val="000000" w:themeColor="text1"/>
                                <w:lang w:val="es-ES"/>
                              </w:rPr>
                              <w:t>3. Katrā AAL tirdzniecības vietā ir vismaz viens darbinieks ar derīgu AAL pārdevēja apliecību.</w:t>
                            </w:r>
                          </w:p>
                          <w:p w14:paraId="522DDF79" w14:textId="77777777" w:rsidR="00B84578" w:rsidRDefault="00B84578" w:rsidP="00B845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15B70" id="Rectangle: Top Corners Rounded 12" o:spid="_x0000_s1026" style="position:absolute;left:0;text-align:left;margin-left:-13.85pt;margin-top:10.8pt;width:490pt;height:200.3pt;z-index:251659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223000,25438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" adj="-11796480,,5400" path="m423977,l5799023,v234156,,423977,189821,423977,423977l6223000,2543810r,l,2543810r,l,423977c,189821,189821,,423977,xe" fillcolor="#c5e0b3 [1305]" strokecolor="#09101d [484]" strokeweight="1pt">
                <v:stroke joinstyle="miter"/>
                <v:formulas/>
                <v:path arrowok="t" o:connecttype="custom" o:connectlocs="423977,0;5799023,0;6223000,423977;6223000,2543810;6223000,2543810;0,2543810;0,2543810;0,423977;423977,0" o:connectangles="0,0,0,0,0,0,0,0,0" textboxrect="0,0,6223000,2543810"/>
                <v:textbox>
                  <w:txbxContent>
                    <w:p w14:paraId="538C4753" w14:textId="7550E658" w:rsidR="00B84578" w:rsidRPr="00651A7B" w:rsidRDefault="00B84578" w:rsidP="00B84578">
                      <w:pPr>
                        <w:rPr>
                          <w:b/>
                          <w:color w:val="FF0000"/>
                          <w:u w:val="single"/>
                          <w:lang w:val="es-ES"/>
                        </w:rPr>
                      </w:pPr>
                      <w:proofErr w:type="spellStart"/>
                      <w:r w:rsidRPr="00B84578">
                        <w:rPr>
                          <w:b/>
                          <w:color w:val="000000" w:themeColor="text1"/>
                          <w:u w:val="single"/>
                          <w:lang w:val="es-ES"/>
                        </w:rPr>
                        <w:t>Sasniedzamie</w:t>
                      </w:r>
                      <w:proofErr w:type="spellEnd"/>
                      <w:r w:rsidRPr="00B84578">
                        <w:rPr>
                          <w:b/>
                          <w:color w:val="000000" w:themeColor="text1"/>
                          <w:u w:val="single"/>
                          <w:lang w:val="es-ES"/>
                        </w:rPr>
                        <w:t xml:space="preserve"> </w:t>
                      </w:r>
                      <w:proofErr w:type="spellStart"/>
                      <w:r w:rsidRPr="00B84578">
                        <w:rPr>
                          <w:b/>
                          <w:color w:val="000000" w:themeColor="text1"/>
                          <w:u w:val="single"/>
                          <w:lang w:val="es-ES"/>
                        </w:rPr>
                        <w:t>mērķi</w:t>
                      </w:r>
                      <w:proofErr w:type="spellEnd"/>
                      <w:r w:rsidR="00F2236D">
                        <w:rPr>
                          <w:b/>
                          <w:color w:val="000000" w:themeColor="text1"/>
                          <w:u w:val="single"/>
                          <w:lang w:val="es-ES"/>
                        </w:rPr>
                        <w:t xml:space="preserve"> </w:t>
                      </w:r>
                    </w:p>
                    <w:p w14:paraId="479912F8" w14:textId="77777777" w:rsidR="00B84578" w:rsidRPr="00B84578" w:rsidRDefault="00B84578" w:rsidP="00B84578">
                      <w:pPr>
                        <w:rPr>
                          <w:color w:val="000000" w:themeColor="text1"/>
                          <w:lang w:val="es-ES"/>
                        </w:rPr>
                      </w:pPr>
                    </w:p>
                    <w:p w14:paraId="56798970" w14:textId="77777777" w:rsidR="00B84578" w:rsidRPr="00B84578" w:rsidRDefault="00B84578" w:rsidP="00B84578">
                      <w:pPr>
                        <w:rPr>
                          <w:color w:val="000000" w:themeColor="text1"/>
                          <w:lang w:val="es-ES"/>
                        </w:rPr>
                      </w:pPr>
                      <w:r w:rsidRPr="00B84578">
                        <w:rPr>
                          <w:color w:val="000000" w:themeColor="text1"/>
                          <w:lang w:val="es-ES"/>
                        </w:rPr>
                        <w:t xml:space="preserve">1. Visas personas, </w:t>
                      </w:r>
                      <w:proofErr w:type="spellStart"/>
                      <w:r w:rsidRPr="00B84578">
                        <w:rPr>
                          <w:color w:val="000000" w:themeColor="text1"/>
                          <w:lang w:val="es-ES"/>
                        </w:rPr>
                        <w:t>kas</w:t>
                      </w:r>
                      <w:proofErr w:type="spellEnd"/>
                      <w:r w:rsidRPr="00B84578">
                        <w:rPr>
                          <w:color w:val="000000" w:themeColor="text1"/>
                          <w:lang w:val="es-ES"/>
                        </w:rPr>
                        <w:t xml:space="preserve"> </w:t>
                      </w:r>
                      <w:proofErr w:type="spellStart"/>
                      <w:r w:rsidRPr="00B84578">
                        <w:rPr>
                          <w:color w:val="000000" w:themeColor="text1"/>
                          <w:lang w:val="es-ES"/>
                        </w:rPr>
                        <w:t>savā</w:t>
                      </w:r>
                      <w:proofErr w:type="spellEnd"/>
                      <w:r w:rsidRPr="00B84578">
                        <w:rPr>
                          <w:color w:val="000000" w:themeColor="text1"/>
                          <w:lang w:val="es-ES"/>
                        </w:rPr>
                        <w:t xml:space="preserve"> </w:t>
                      </w:r>
                      <w:proofErr w:type="spellStart"/>
                      <w:r w:rsidRPr="00B84578">
                        <w:rPr>
                          <w:color w:val="000000" w:themeColor="text1"/>
                          <w:lang w:val="es-ES"/>
                        </w:rPr>
                        <w:t>profesionālajā</w:t>
                      </w:r>
                      <w:proofErr w:type="spellEnd"/>
                      <w:r w:rsidRPr="00B84578">
                        <w:rPr>
                          <w:color w:val="000000" w:themeColor="text1"/>
                          <w:lang w:val="es-ES"/>
                        </w:rPr>
                        <w:t xml:space="preserve"> </w:t>
                      </w:r>
                      <w:proofErr w:type="spellStart"/>
                      <w:r w:rsidRPr="00B84578">
                        <w:rPr>
                          <w:color w:val="000000" w:themeColor="text1"/>
                          <w:lang w:val="es-ES"/>
                        </w:rPr>
                        <w:t>darbībā</w:t>
                      </w:r>
                      <w:proofErr w:type="spellEnd"/>
                      <w:r w:rsidRPr="00B84578">
                        <w:rPr>
                          <w:color w:val="000000" w:themeColor="text1"/>
                          <w:lang w:val="es-ES"/>
                        </w:rPr>
                        <w:t xml:space="preserve"> </w:t>
                      </w:r>
                      <w:proofErr w:type="spellStart"/>
                      <w:r w:rsidRPr="00B84578">
                        <w:rPr>
                          <w:color w:val="000000" w:themeColor="text1"/>
                          <w:lang w:val="es-ES"/>
                        </w:rPr>
                        <w:t>izmanto</w:t>
                      </w:r>
                      <w:proofErr w:type="spellEnd"/>
                      <w:r w:rsidRPr="00B84578">
                        <w:rPr>
                          <w:color w:val="000000" w:themeColor="text1"/>
                          <w:lang w:val="es-ES"/>
                        </w:rPr>
                        <w:t xml:space="preserve"> 2. </w:t>
                      </w:r>
                      <w:proofErr w:type="spellStart"/>
                      <w:r w:rsidRPr="00B84578">
                        <w:rPr>
                          <w:color w:val="000000" w:themeColor="text1"/>
                          <w:lang w:val="es-ES"/>
                        </w:rPr>
                        <w:t>reģistrācijas</w:t>
                      </w:r>
                      <w:proofErr w:type="spellEnd"/>
                      <w:r w:rsidRPr="00B84578">
                        <w:rPr>
                          <w:color w:val="000000" w:themeColor="text1"/>
                          <w:lang w:val="es-ES"/>
                        </w:rPr>
                        <w:t xml:space="preserve"> </w:t>
                      </w:r>
                      <w:proofErr w:type="spellStart"/>
                      <w:r w:rsidRPr="00B84578">
                        <w:rPr>
                          <w:color w:val="000000" w:themeColor="text1"/>
                          <w:lang w:val="es-ES"/>
                        </w:rPr>
                        <w:t>klases</w:t>
                      </w:r>
                      <w:proofErr w:type="spellEnd"/>
                      <w:r w:rsidRPr="00B84578">
                        <w:rPr>
                          <w:color w:val="000000" w:themeColor="text1"/>
                          <w:lang w:val="es-ES"/>
                        </w:rPr>
                        <w:t xml:space="preserve"> AAL, ir </w:t>
                      </w:r>
                      <w:proofErr w:type="spellStart"/>
                      <w:r w:rsidRPr="00B84578">
                        <w:rPr>
                          <w:color w:val="000000" w:themeColor="text1"/>
                          <w:lang w:val="es-ES"/>
                        </w:rPr>
                        <w:t>apmācītas</w:t>
                      </w:r>
                      <w:proofErr w:type="spellEnd"/>
                      <w:r w:rsidRPr="00B84578">
                        <w:rPr>
                          <w:color w:val="000000" w:themeColor="text1"/>
                          <w:lang w:val="es-ES"/>
                        </w:rPr>
                        <w:t xml:space="preserve"> un ir </w:t>
                      </w:r>
                      <w:proofErr w:type="spellStart"/>
                      <w:r w:rsidRPr="00B84578">
                        <w:rPr>
                          <w:color w:val="000000" w:themeColor="text1"/>
                          <w:lang w:val="es-ES"/>
                        </w:rPr>
                        <w:t>zinošas</w:t>
                      </w:r>
                      <w:proofErr w:type="spellEnd"/>
                      <w:r w:rsidRPr="00B84578">
                        <w:rPr>
                          <w:color w:val="000000" w:themeColor="text1"/>
                          <w:lang w:val="es-ES"/>
                        </w:rPr>
                        <w:t xml:space="preserve"> par </w:t>
                      </w:r>
                      <w:proofErr w:type="spellStart"/>
                      <w:r w:rsidRPr="00B84578">
                        <w:rPr>
                          <w:color w:val="000000" w:themeColor="text1"/>
                          <w:lang w:val="es-ES"/>
                        </w:rPr>
                        <w:t>atbildīgu</w:t>
                      </w:r>
                      <w:proofErr w:type="spellEnd"/>
                      <w:r w:rsidRPr="00B84578">
                        <w:rPr>
                          <w:color w:val="000000" w:themeColor="text1"/>
                          <w:lang w:val="es-ES"/>
                        </w:rPr>
                        <w:t xml:space="preserve"> un </w:t>
                      </w:r>
                      <w:proofErr w:type="spellStart"/>
                      <w:r w:rsidRPr="00B84578">
                        <w:rPr>
                          <w:color w:val="000000" w:themeColor="text1"/>
                          <w:lang w:val="es-ES"/>
                        </w:rPr>
                        <w:t>drošu</w:t>
                      </w:r>
                      <w:proofErr w:type="spellEnd"/>
                      <w:r w:rsidRPr="00B84578">
                        <w:rPr>
                          <w:color w:val="000000" w:themeColor="text1"/>
                          <w:lang w:val="es-ES"/>
                        </w:rPr>
                        <w:t xml:space="preserve"> AAL </w:t>
                      </w:r>
                      <w:proofErr w:type="spellStart"/>
                      <w:r w:rsidRPr="00B84578">
                        <w:rPr>
                          <w:color w:val="000000" w:themeColor="text1"/>
                          <w:lang w:val="es-ES"/>
                        </w:rPr>
                        <w:t>lietošanu</w:t>
                      </w:r>
                      <w:proofErr w:type="spellEnd"/>
                      <w:r w:rsidRPr="00B84578">
                        <w:rPr>
                          <w:color w:val="000000" w:themeColor="text1"/>
                          <w:lang w:val="es-ES"/>
                        </w:rPr>
                        <w:t xml:space="preserve">, </w:t>
                      </w:r>
                      <w:proofErr w:type="spellStart"/>
                      <w:r w:rsidRPr="00B84578">
                        <w:rPr>
                          <w:color w:val="000000" w:themeColor="text1"/>
                          <w:lang w:val="es-ES"/>
                        </w:rPr>
                        <w:t>ko</w:t>
                      </w:r>
                      <w:proofErr w:type="spellEnd"/>
                      <w:r w:rsidRPr="00B84578">
                        <w:rPr>
                          <w:color w:val="000000" w:themeColor="text1"/>
                          <w:lang w:val="es-ES"/>
                        </w:rPr>
                        <w:t xml:space="preserve"> </w:t>
                      </w:r>
                      <w:proofErr w:type="spellStart"/>
                      <w:r w:rsidRPr="00B84578">
                        <w:rPr>
                          <w:color w:val="000000" w:themeColor="text1"/>
                          <w:lang w:val="es-ES"/>
                        </w:rPr>
                        <w:t>apliecina</w:t>
                      </w:r>
                      <w:proofErr w:type="spellEnd"/>
                      <w:r w:rsidRPr="00B84578">
                        <w:rPr>
                          <w:color w:val="000000" w:themeColor="text1"/>
                          <w:lang w:val="es-ES"/>
                        </w:rPr>
                        <w:t xml:space="preserve"> </w:t>
                      </w:r>
                      <w:proofErr w:type="spellStart"/>
                      <w:r w:rsidRPr="00B84578">
                        <w:rPr>
                          <w:color w:val="000000" w:themeColor="text1"/>
                          <w:lang w:val="es-ES"/>
                        </w:rPr>
                        <w:t>derīga</w:t>
                      </w:r>
                      <w:proofErr w:type="spellEnd"/>
                      <w:r w:rsidRPr="00B84578">
                        <w:rPr>
                          <w:color w:val="000000" w:themeColor="text1"/>
                          <w:lang w:val="es-ES"/>
                        </w:rPr>
                        <w:t xml:space="preserve"> </w:t>
                      </w:r>
                      <w:proofErr w:type="spellStart"/>
                      <w:r w:rsidRPr="00B84578">
                        <w:rPr>
                          <w:color w:val="000000" w:themeColor="text1"/>
                          <w:lang w:val="es-ES"/>
                        </w:rPr>
                        <w:t>apliecība</w:t>
                      </w:r>
                      <w:proofErr w:type="spellEnd"/>
                      <w:r w:rsidRPr="00B84578">
                        <w:rPr>
                          <w:color w:val="000000" w:themeColor="text1"/>
                          <w:lang w:val="es-ES"/>
                        </w:rPr>
                        <w:t>.</w:t>
                      </w:r>
                    </w:p>
                    <w:p w14:paraId="0F9A6342" w14:textId="77777777" w:rsidR="00B84578" w:rsidRPr="00B84578" w:rsidRDefault="00B84578" w:rsidP="00B84578">
                      <w:pPr>
                        <w:rPr>
                          <w:color w:val="000000" w:themeColor="text1"/>
                          <w:lang w:val="es-ES"/>
                        </w:rPr>
                      </w:pPr>
                      <w:r w:rsidRPr="00B84578">
                        <w:rPr>
                          <w:color w:val="000000" w:themeColor="text1"/>
                          <w:lang w:val="es-ES"/>
                        </w:rPr>
                        <w:t xml:space="preserve">2. Visas personas, </w:t>
                      </w:r>
                      <w:proofErr w:type="spellStart"/>
                      <w:r w:rsidRPr="00B84578">
                        <w:rPr>
                          <w:color w:val="000000" w:themeColor="text1"/>
                          <w:lang w:val="es-ES"/>
                        </w:rPr>
                        <w:t>kas</w:t>
                      </w:r>
                      <w:proofErr w:type="spellEnd"/>
                      <w:r w:rsidRPr="00B84578">
                        <w:rPr>
                          <w:color w:val="000000" w:themeColor="text1"/>
                          <w:lang w:val="es-ES"/>
                        </w:rPr>
                        <w:t xml:space="preserve"> </w:t>
                      </w:r>
                      <w:proofErr w:type="spellStart"/>
                      <w:r w:rsidRPr="00B84578">
                        <w:rPr>
                          <w:color w:val="000000" w:themeColor="text1"/>
                          <w:lang w:val="es-ES"/>
                        </w:rPr>
                        <w:t>sniedz</w:t>
                      </w:r>
                      <w:proofErr w:type="spellEnd"/>
                      <w:r w:rsidRPr="00B84578">
                        <w:rPr>
                          <w:color w:val="000000" w:themeColor="text1"/>
                          <w:lang w:val="es-ES"/>
                        </w:rPr>
                        <w:t xml:space="preserve"> </w:t>
                      </w:r>
                      <w:proofErr w:type="spellStart"/>
                      <w:r w:rsidRPr="00B84578">
                        <w:rPr>
                          <w:color w:val="000000" w:themeColor="text1"/>
                          <w:lang w:val="es-ES"/>
                        </w:rPr>
                        <w:t>konsultācijas</w:t>
                      </w:r>
                      <w:proofErr w:type="spellEnd"/>
                      <w:r w:rsidRPr="00B84578">
                        <w:rPr>
                          <w:color w:val="000000" w:themeColor="text1"/>
                          <w:lang w:val="es-ES"/>
                        </w:rPr>
                        <w:t xml:space="preserve"> </w:t>
                      </w:r>
                      <w:proofErr w:type="spellStart"/>
                      <w:r w:rsidRPr="00B84578">
                        <w:rPr>
                          <w:color w:val="000000" w:themeColor="text1"/>
                          <w:lang w:val="es-ES"/>
                        </w:rPr>
                        <w:t>augu</w:t>
                      </w:r>
                      <w:proofErr w:type="spellEnd"/>
                      <w:r w:rsidRPr="00B84578">
                        <w:rPr>
                          <w:color w:val="000000" w:themeColor="text1"/>
                          <w:lang w:val="es-ES"/>
                        </w:rPr>
                        <w:t xml:space="preserve"> </w:t>
                      </w:r>
                      <w:proofErr w:type="spellStart"/>
                      <w:r w:rsidRPr="00B84578">
                        <w:rPr>
                          <w:color w:val="000000" w:themeColor="text1"/>
                          <w:lang w:val="es-ES"/>
                        </w:rPr>
                        <w:t>aizsardzības</w:t>
                      </w:r>
                      <w:proofErr w:type="spellEnd"/>
                      <w:r w:rsidRPr="00B84578">
                        <w:rPr>
                          <w:color w:val="000000" w:themeColor="text1"/>
                          <w:lang w:val="es-ES"/>
                        </w:rPr>
                        <w:t xml:space="preserve"> </w:t>
                      </w:r>
                      <w:proofErr w:type="spellStart"/>
                      <w:r w:rsidRPr="00B84578">
                        <w:rPr>
                          <w:color w:val="000000" w:themeColor="text1"/>
                          <w:lang w:val="es-ES"/>
                        </w:rPr>
                        <w:t>jomā</w:t>
                      </w:r>
                      <w:proofErr w:type="spellEnd"/>
                      <w:r w:rsidRPr="00B84578">
                        <w:rPr>
                          <w:color w:val="000000" w:themeColor="text1"/>
                          <w:lang w:val="es-ES"/>
                        </w:rPr>
                        <w:t xml:space="preserve">, ir </w:t>
                      </w:r>
                      <w:proofErr w:type="spellStart"/>
                      <w:r w:rsidRPr="00B84578">
                        <w:rPr>
                          <w:color w:val="000000" w:themeColor="text1"/>
                          <w:lang w:val="es-ES"/>
                        </w:rPr>
                        <w:t>nokārtojušas</w:t>
                      </w:r>
                      <w:proofErr w:type="spellEnd"/>
                      <w:r w:rsidRPr="00B84578">
                        <w:rPr>
                          <w:color w:val="000000" w:themeColor="text1"/>
                          <w:lang w:val="es-ES"/>
                        </w:rPr>
                        <w:t xml:space="preserve"> </w:t>
                      </w:r>
                      <w:proofErr w:type="spellStart"/>
                      <w:r w:rsidRPr="00B84578">
                        <w:rPr>
                          <w:color w:val="000000" w:themeColor="text1"/>
                          <w:lang w:val="es-ES"/>
                        </w:rPr>
                        <w:t>pārbaudījumu</w:t>
                      </w:r>
                      <w:proofErr w:type="spellEnd"/>
                      <w:r w:rsidRPr="00B84578">
                        <w:rPr>
                          <w:color w:val="000000" w:themeColor="text1"/>
                          <w:lang w:val="es-ES"/>
                        </w:rPr>
                        <w:t xml:space="preserve">, un </w:t>
                      </w:r>
                      <w:proofErr w:type="spellStart"/>
                      <w:r w:rsidRPr="00B84578">
                        <w:rPr>
                          <w:color w:val="000000" w:themeColor="text1"/>
                          <w:lang w:val="es-ES"/>
                        </w:rPr>
                        <w:t>to</w:t>
                      </w:r>
                      <w:proofErr w:type="spellEnd"/>
                      <w:r w:rsidRPr="00B84578">
                        <w:rPr>
                          <w:color w:val="000000" w:themeColor="text1"/>
                          <w:lang w:val="es-ES"/>
                        </w:rPr>
                        <w:t xml:space="preserve"> </w:t>
                      </w:r>
                      <w:proofErr w:type="spellStart"/>
                      <w:r w:rsidRPr="00B84578">
                        <w:rPr>
                          <w:color w:val="000000" w:themeColor="text1"/>
                          <w:lang w:val="es-ES"/>
                        </w:rPr>
                        <w:t>apliecina</w:t>
                      </w:r>
                      <w:proofErr w:type="spellEnd"/>
                      <w:r w:rsidRPr="00B84578">
                        <w:rPr>
                          <w:color w:val="000000" w:themeColor="text1"/>
                          <w:lang w:val="es-ES"/>
                        </w:rPr>
                        <w:t xml:space="preserve"> </w:t>
                      </w:r>
                      <w:proofErr w:type="spellStart"/>
                      <w:r w:rsidRPr="00B84578">
                        <w:rPr>
                          <w:color w:val="000000" w:themeColor="text1"/>
                          <w:lang w:val="es-ES"/>
                        </w:rPr>
                        <w:t>derīga</w:t>
                      </w:r>
                      <w:proofErr w:type="spellEnd"/>
                      <w:r w:rsidRPr="00B84578">
                        <w:rPr>
                          <w:color w:val="000000" w:themeColor="text1"/>
                          <w:lang w:val="es-ES"/>
                        </w:rPr>
                        <w:t xml:space="preserve"> </w:t>
                      </w:r>
                      <w:proofErr w:type="spellStart"/>
                      <w:r w:rsidRPr="00B84578">
                        <w:rPr>
                          <w:color w:val="000000" w:themeColor="text1"/>
                          <w:lang w:val="es-ES"/>
                        </w:rPr>
                        <w:t>konsultanta</w:t>
                      </w:r>
                      <w:proofErr w:type="spellEnd"/>
                      <w:r w:rsidRPr="00B84578">
                        <w:rPr>
                          <w:color w:val="000000" w:themeColor="text1"/>
                          <w:lang w:val="es-ES"/>
                        </w:rPr>
                        <w:t xml:space="preserve"> </w:t>
                      </w:r>
                      <w:proofErr w:type="spellStart"/>
                      <w:r w:rsidRPr="00B84578">
                        <w:rPr>
                          <w:color w:val="000000" w:themeColor="text1"/>
                          <w:lang w:val="es-ES"/>
                        </w:rPr>
                        <w:t>apliecība</w:t>
                      </w:r>
                      <w:proofErr w:type="spellEnd"/>
                      <w:r w:rsidRPr="00B84578">
                        <w:rPr>
                          <w:color w:val="000000" w:themeColor="text1"/>
                          <w:lang w:val="es-ES"/>
                        </w:rPr>
                        <w:t xml:space="preserve">.  </w:t>
                      </w:r>
                    </w:p>
                    <w:p w14:paraId="30DE9F16" w14:textId="77777777" w:rsidR="00B84578" w:rsidRPr="00B84578" w:rsidRDefault="00B84578" w:rsidP="00B84578">
                      <w:pPr>
                        <w:rPr>
                          <w:color w:val="000000" w:themeColor="text1"/>
                        </w:rPr>
                      </w:pPr>
                      <w:r w:rsidRPr="00B84578">
                        <w:rPr>
                          <w:color w:val="000000" w:themeColor="text1"/>
                          <w:lang w:val="es-ES"/>
                        </w:rPr>
                        <w:t xml:space="preserve">3. </w:t>
                      </w:r>
                      <w:proofErr w:type="spellStart"/>
                      <w:r w:rsidRPr="00B84578">
                        <w:rPr>
                          <w:color w:val="000000" w:themeColor="text1"/>
                          <w:lang w:val="es-ES"/>
                        </w:rPr>
                        <w:t>Katrā</w:t>
                      </w:r>
                      <w:proofErr w:type="spellEnd"/>
                      <w:r w:rsidRPr="00B84578">
                        <w:rPr>
                          <w:color w:val="000000" w:themeColor="text1"/>
                          <w:lang w:val="es-ES"/>
                        </w:rPr>
                        <w:t xml:space="preserve"> AAL </w:t>
                      </w:r>
                      <w:proofErr w:type="spellStart"/>
                      <w:r w:rsidRPr="00B84578">
                        <w:rPr>
                          <w:color w:val="000000" w:themeColor="text1"/>
                          <w:lang w:val="es-ES"/>
                        </w:rPr>
                        <w:t>tirdzniecības</w:t>
                      </w:r>
                      <w:proofErr w:type="spellEnd"/>
                      <w:r w:rsidRPr="00B84578">
                        <w:rPr>
                          <w:color w:val="000000" w:themeColor="text1"/>
                          <w:lang w:val="es-ES"/>
                        </w:rPr>
                        <w:t xml:space="preserve"> </w:t>
                      </w:r>
                      <w:proofErr w:type="spellStart"/>
                      <w:r w:rsidRPr="00B84578">
                        <w:rPr>
                          <w:color w:val="000000" w:themeColor="text1"/>
                          <w:lang w:val="es-ES"/>
                        </w:rPr>
                        <w:t>vietā</w:t>
                      </w:r>
                      <w:proofErr w:type="spellEnd"/>
                      <w:r w:rsidRPr="00B84578">
                        <w:rPr>
                          <w:color w:val="000000" w:themeColor="text1"/>
                          <w:lang w:val="es-ES"/>
                        </w:rPr>
                        <w:t xml:space="preserve"> ir </w:t>
                      </w:r>
                      <w:proofErr w:type="spellStart"/>
                      <w:r w:rsidRPr="00B84578">
                        <w:rPr>
                          <w:color w:val="000000" w:themeColor="text1"/>
                          <w:lang w:val="es-ES"/>
                        </w:rPr>
                        <w:t>vismaz</w:t>
                      </w:r>
                      <w:proofErr w:type="spellEnd"/>
                      <w:r w:rsidRPr="00B84578">
                        <w:rPr>
                          <w:color w:val="000000" w:themeColor="text1"/>
                          <w:lang w:val="es-ES"/>
                        </w:rPr>
                        <w:t xml:space="preserve"> </w:t>
                      </w:r>
                      <w:proofErr w:type="spellStart"/>
                      <w:r w:rsidRPr="00B84578">
                        <w:rPr>
                          <w:color w:val="000000" w:themeColor="text1"/>
                          <w:lang w:val="es-ES"/>
                        </w:rPr>
                        <w:t>viens</w:t>
                      </w:r>
                      <w:proofErr w:type="spellEnd"/>
                      <w:r w:rsidRPr="00B84578">
                        <w:rPr>
                          <w:color w:val="000000" w:themeColor="text1"/>
                          <w:lang w:val="es-ES"/>
                        </w:rPr>
                        <w:t xml:space="preserve"> </w:t>
                      </w:r>
                      <w:proofErr w:type="spellStart"/>
                      <w:r w:rsidRPr="00B84578">
                        <w:rPr>
                          <w:color w:val="000000" w:themeColor="text1"/>
                          <w:lang w:val="es-ES"/>
                        </w:rPr>
                        <w:t>darbinieks</w:t>
                      </w:r>
                      <w:proofErr w:type="spellEnd"/>
                      <w:r w:rsidRPr="00B84578">
                        <w:rPr>
                          <w:color w:val="000000" w:themeColor="text1"/>
                          <w:lang w:val="es-ES"/>
                        </w:rPr>
                        <w:t xml:space="preserve"> ar </w:t>
                      </w:r>
                      <w:proofErr w:type="spellStart"/>
                      <w:r w:rsidRPr="00B84578">
                        <w:rPr>
                          <w:color w:val="000000" w:themeColor="text1"/>
                          <w:lang w:val="es-ES"/>
                        </w:rPr>
                        <w:t>derīgu</w:t>
                      </w:r>
                      <w:proofErr w:type="spellEnd"/>
                      <w:r w:rsidRPr="00B84578">
                        <w:rPr>
                          <w:color w:val="000000" w:themeColor="text1"/>
                          <w:lang w:val="es-ES"/>
                        </w:rPr>
                        <w:t xml:space="preserve"> AAL </w:t>
                      </w:r>
                      <w:proofErr w:type="spellStart"/>
                      <w:r w:rsidRPr="00B84578">
                        <w:rPr>
                          <w:color w:val="000000" w:themeColor="text1"/>
                          <w:lang w:val="es-ES"/>
                        </w:rPr>
                        <w:t>pārdevēja</w:t>
                      </w:r>
                      <w:proofErr w:type="spellEnd"/>
                      <w:r w:rsidRPr="00B84578">
                        <w:rPr>
                          <w:color w:val="000000" w:themeColor="text1"/>
                          <w:lang w:val="es-ES"/>
                        </w:rPr>
                        <w:t xml:space="preserve"> </w:t>
                      </w:r>
                      <w:proofErr w:type="spellStart"/>
                      <w:r w:rsidRPr="00B84578">
                        <w:rPr>
                          <w:color w:val="000000" w:themeColor="text1"/>
                          <w:lang w:val="es-ES"/>
                        </w:rPr>
                        <w:t>apliecību</w:t>
                      </w:r>
                      <w:proofErr w:type="spellEnd"/>
                      <w:r w:rsidRPr="00B84578">
                        <w:rPr>
                          <w:color w:val="000000" w:themeColor="text1"/>
                          <w:lang w:val="es-ES"/>
                        </w:rPr>
                        <w:t>.</w:t>
                      </w:r>
                    </w:p>
                    <w:p w14:paraId="522DDF79" w14:textId="77777777" w:rsidR="00B84578" w:rsidRDefault="00B84578" w:rsidP="00B84578">
                      <w:pPr>
                        <w:jc w:val="center"/>
                      </w:pPr>
                    </w:p>
                  </w:txbxContent>
                </v:textbox>
                <w10:wrap anchorx="margin"/>
              </v:shape>
            </w:pict>
          </mc:Fallback>
        </mc:AlternateContent>
      </w:r>
    </w:p>
    <w:p w14:paraId="18A6A05B" w14:textId="7D416519" w:rsidR="002968EA" w:rsidRDefault="002968EA" w:rsidP="00161E31">
      <w:pPr>
        <w:jc w:val="both"/>
      </w:pPr>
    </w:p>
    <w:p w14:paraId="1F7AC8A1" w14:textId="6E66B4B3" w:rsidR="002968EA" w:rsidRDefault="002968EA" w:rsidP="00161E31">
      <w:pPr>
        <w:jc w:val="both"/>
      </w:pPr>
    </w:p>
    <w:p w14:paraId="2CA80A72" w14:textId="73E92AA6" w:rsidR="003B3D8C" w:rsidRDefault="003B3D8C" w:rsidP="00161E31">
      <w:pPr>
        <w:jc w:val="both"/>
      </w:pPr>
    </w:p>
    <w:p w14:paraId="32E1B037" w14:textId="23DDA705" w:rsidR="00974C16" w:rsidRDefault="00974C16" w:rsidP="00161E31">
      <w:pPr>
        <w:jc w:val="both"/>
      </w:pPr>
    </w:p>
    <w:p w14:paraId="3753B48C" w14:textId="77777777" w:rsidR="00B84578" w:rsidRDefault="00B84578" w:rsidP="00161E31">
      <w:pPr>
        <w:jc w:val="both"/>
      </w:pPr>
    </w:p>
    <w:p w14:paraId="0566329E" w14:textId="77777777" w:rsidR="00B84578" w:rsidRDefault="00B84578" w:rsidP="00161E31">
      <w:pPr>
        <w:jc w:val="both"/>
      </w:pPr>
    </w:p>
    <w:p w14:paraId="26697DBA" w14:textId="77777777" w:rsidR="00B84578" w:rsidRDefault="00B84578" w:rsidP="00161E31">
      <w:pPr>
        <w:jc w:val="both"/>
      </w:pPr>
    </w:p>
    <w:p w14:paraId="4DB9D303" w14:textId="77777777" w:rsidR="00B84578" w:rsidRDefault="00B84578" w:rsidP="00161E31">
      <w:pPr>
        <w:jc w:val="both"/>
      </w:pPr>
    </w:p>
    <w:p w14:paraId="0C374BEE" w14:textId="77777777" w:rsidR="00B84578" w:rsidRDefault="00B84578" w:rsidP="00161E31">
      <w:pPr>
        <w:jc w:val="both"/>
      </w:pPr>
    </w:p>
    <w:p w14:paraId="0A0E6135" w14:textId="77777777" w:rsidR="00B84578" w:rsidRDefault="00B84578" w:rsidP="00161E31">
      <w:pPr>
        <w:jc w:val="both"/>
      </w:pPr>
    </w:p>
    <w:p w14:paraId="61F36B1B" w14:textId="77777777" w:rsidR="00B84578" w:rsidRDefault="00B84578" w:rsidP="00161E31">
      <w:pPr>
        <w:jc w:val="both"/>
      </w:pPr>
    </w:p>
    <w:p w14:paraId="694D38F8" w14:textId="77777777" w:rsidR="00B84578" w:rsidRDefault="00B84578" w:rsidP="00161E31">
      <w:pPr>
        <w:jc w:val="both"/>
      </w:pPr>
    </w:p>
    <w:p w14:paraId="6441C967" w14:textId="77777777" w:rsidR="00B84578" w:rsidRDefault="00B84578" w:rsidP="00161E31">
      <w:pPr>
        <w:jc w:val="both"/>
      </w:pPr>
    </w:p>
    <w:p w14:paraId="6B32DE20" w14:textId="77777777" w:rsidR="00B84578" w:rsidRDefault="00B84578" w:rsidP="00161E31">
      <w:pPr>
        <w:jc w:val="both"/>
      </w:pPr>
    </w:p>
    <w:p w14:paraId="1BC4E307" w14:textId="77777777" w:rsidR="00974C16" w:rsidRDefault="00974C16" w:rsidP="00161E31">
      <w:pPr>
        <w:jc w:val="both"/>
        <w:sectPr w:rsidR="00974C16" w:rsidSect="00B3597E">
          <w:headerReference w:type="default" r:id="rId11"/>
          <w:pgSz w:w="11906" w:h="16838"/>
          <w:pgMar w:top="1440" w:right="1797" w:bottom="1077" w:left="1797" w:header="709" w:footer="709" w:gutter="0"/>
          <w:cols w:space="708"/>
          <w:titlePg/>
          <w:docGrid w:linePitch="360"/>
        </w:sectPr>
      </w:pPr>
    </w:p>
    <w:p w14:paraId="25B8F0AE" w14:textId="77777777" w:rsidR="00CC3B1A" w:rsidRDefault="00CC3B1A" w:rsidP="00161E31">
      <w:pPr>
        <w:jc w:val="both"/>
      </w:pPr>
    </w:p>
    <w:p w14:paraId="1DE2D9AF" w14:textId="77777777" w:rsidR="001E6E52" w:rsidRDefault="001E6E52" w:rsidP="001E6E52">
      <w:pPr>
        <w:ind w:firstLine="720"/>
        <w:jc w:val="both"/>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2206"/>
        <w:gridCol w:w="1922"/>
        <w:gridCol w:w="1746"/>
        <w:gridCol w:w="2686"/>
      </w:tblGrid>
      <w:tr w:rsidR="005B5608" w:rsidRPr="00B2697F" w14:paraId="40CA7449" w14:textId="77777777" w:rsidTr="00076960">
        <w:trPr>
          <w:trHeight w:val="300"/>
        </w:trPr>
        <w:tc>
          <w:tcPr>
            <w:tcW w:w="1222" w:type="dxa"/>
            <w:shd w:val="clear" w:color="auto" w:fill="FFFFFF" w:themeFill="background1"/>
          </w:tcPr>
          <w:p w14:paraId="77CD2CC9" w14:textId="66D46E29" w:rsidR="00B2697F" w:rsidRPr="00B2697F" w:rsidRDefault="00B2697F" w:rsidP="00B2697F">
            <w:pPr>
              <w:rPr>
                <w:sz w:val="20"/>
                <w:szCs w:val="20"/>
              </w:rPr>
            </w:pPr>
            <w:r w:rsidRPr="00B2697F">
              <w:rPr>
                <w:b/>
                <w:sz w:val="20"/>
                <w:szCs w:val="20"/>
              </w:rPr>
              <w:t>Nr.p.k.</w:t>
            </w:r>
          </w:p>
        </w:tc>
        <w:tc>
          <w:tcPr>
            <w:tcW w:w="2206" w:type="dxa"/>
            <w:shd w:val="clear" w:color="auto" w:fill="FFFFFF" w:themeFill="background1"/>
          </w:tcPr>
          <w:p w14:paraId="153C01AD" w14:textId="4F723B56" w:rsidR="00B2697F" w:rsidRPr="008B44B2" w:rsidRDefault="00B2697F" w:rsidP="00B2697F">
            <w:pPr>
              <w:rPr>
                <w:sz w:val="20"/>
                <w:szCs w:val="20"/>
              </w:rPr>
            </w:pPr>
            <w:r w:rsidRPr="008B44B2">
              <w:rPr>
                <w:b/>
                <w:sz w:val="20"/>
                <w:szCs w:val="20"/>
              </w:rPr>
              <w:t>Uzdevums</w:t>
            </w:r>
          </w:p>
        </w:tc>
        <w:tc>
          <w:tcPr>
            <w:tcW w:w="1922" w:type="dxa"/>
            <w:shd w:val="clear" w:color="auto" w:fill="FFFFFF" w:themeFill="background1"/>
          </w:tcPr>
          <w:p w14:paraId="6AE0B4A7" w14:textId="008EB51E" w:rsidR="00B2697F" w:rsidRPr="00B2697F" w:rsidRDefault="00B2697F" w:rsidP="00B2697F">
            <w:pPr>
              <w:jc w:val="center"/>
              <w:rPr>
                <w:sz w:val="20"/>
                <w:szCs w:val="20"/>
              </w:rPr>
            </w:pPr>
            <w:r w:rsidRPr="00B2697F">
              <w:rPr>
                <w:b/>
                <w:sz w:val="20"/>
                <w:szCs w:val="20"/>
              </w:rPr>
              <w:t>Termiņš</w:t>
            </w:r>
          </w:p>
        </w:tc>
        <w:tc>
          <w:tcPr>
            <w:tcW w:w="1746" w:type="dxa"/>
            <w:shd w:val="clear" w:color="auto" w:fill="FFFFFF" w:themeFill="background1"/>
          </w:tcPr>
          <w:p w14:paraId="497F4A5A" w14:textId="7DC6DFE4" w:rsidR="00B2697F" w:rsidRPr="00B2697F" w:rsidRDefault="00B2697F" w:rsidP="00B2697F">
            <w:pPr>
              <w:jc w:val="center"/>
              <w:rPr>
                <w:sz w:val="20"/>
                <w:szCs w:val="20"/>
              </w:rPr>
            </w:pPr>
            <w:r w:rsidRPr="00B2697F">
              <w:rPr>
                <w:b/>
                <w:sz w:val="20"/>
                <w:szCs w:val="20"/>
              </w:rPr>
              <w:t>Atbildīgie</w:t>
            </w:r>
          </w:p>
        </w:tc>
        <w:tc>
          <w:tcPr>
            <w:tcW w:w="2686" w:type="dxa"/>
            <w:shd w:val="clear" w:color="auto" w:fill="FFFFFF" w:themeFill="background1"/>
          </w:tcPr>
          <w:p w14:paraId="335436E3" w14:textId="51881D2C" w:rsidR="00B2697F" w:rsidRPr="00B2697F" w:rsidRDefault="00B2697F" w:rsidP="00B2697F">
            <w:pPr>
              <w:rPr>
                <w:sz w:val="20"/>
                <w:szCs w:val="20"/>
              </w:rPr>
            </w:pPr>
            <w:r w:rsidRPr="00B2697F">
              <w:rPr>
                <w:b/>
                <w:sz w:val="20"/>
                <w:szCs w:val="20"/>
              </w:rPr>
              <w:t>Rezultāts</w:t>
            </w:r>
          </w:p>
        </w:tc>
      </w:tr>
      <w:tr w:rsidR="005B5608" w14:paraId="4F95E39F" w14:textId="77777777" w:rsidTr="00076960">
        <w:trPr>
          <w:trHeight w:val="300"/>
        </w:trPr>
        <w:tc>
          <w:tcPr>
            <w:tcW w:w="1222" w:type="dxa"/>
            <w:shd w:val="clear" w:color="auto" w:fill="D9D9D9" w:themeFill="background1" w:themeFillShade="D9"/>
          </w:tcPr>
          <w:p w14:paraId="40D66583" w14:textId="46483E58" w:rsidR="009C467A" w:rsidRPr="005562E3" w:rsidRDefault="009C467A" w:rsidP="002E0185">
            <w:pPr>
              <w:rPr>
                <w:sz w:val="20"/>
                <w:szCs w:val="20"/>
              </w:rPr>
            </w:pPr>
            <w:r>
              <w:rPr>
                <w:sz w:val="20"/>
                <w:szCs w:val="20"/>
              </w:rPr>
              <w:t>3.1.1.</w:t>
            </w:r>
            <w:r w:rsidR="000D5EED">
              <w:rPr>
                <w:sz w:val="20"/>
                <w:szCs w:val="20"/>
              </w:rPr>
              <w:t>1.</w:t>
            </w:r>
          </w:p>
        </w:tc>
        <w:tc>
          <w:tcPr>
            <w:tcW w:w="2206" w:type="dxa"/>
            <w:shd w:val="clear" w:color="auto" w:fill="D9D9D9" w:themeFill="background1" w:themeFillShade="D9"/>
          </w:tcPr>
          <w:p w14:paraId="2B2B3491" w14:textId="04D08E00" w:rsidR="009C467A" w:rsidRPr="008B44B2" w:rsidRDefault="00335053" w:rsidP="002E0185">
            <w:pPr>
              <w:rPr>
                <w:sz w:val="20"/>
                <w:szCs w:val="20"/>
              </w:rPr>
            </w:pPr>
            <w:r w:rsidRPr="008B44B2">
              <w:rPr>
                <w:sz w:val="20"/>
                <w:szCs w:val="20"/>
              </w:rPr>
              <w:t>Izsniegt atļauju veikt profesionālo AAL lietotāju apmācību p</w:t>
            </w:r>
            <w:r w:rsidR="00DA1A32" w:rsidRPr="008B44B2">
              <w:rPr>
                <w:sz w:val="20"/>
                <w:szCs w:val="20"/>
              </w:rPr>
              <w:t>rofesionāl</w:t>
            </w:r>
            <w:r w:rsidRPr="008B44B2">
              <w:rPr>
                <w:sz w:val="20"/>
                <w:szCs w:val="20"/>
              </w:rPr>
              <w:t>ai</w:t>
            </w:r>
            <w:r w:rsidR="00DA1A32" w:rsidRPr="008B44B2">
              <w:rPr>
                <w:sz w:val="20"/>
                <w:szCs w:val="20"/>
              </w:rPr>
              <w:t xml:space="preserve"> vidēj</w:t>
            </w:r>
            <w:r w:rsidRPr="008B44B2">
              <w:rPr>
                <w:sz w:val="20"/>
                <w:szCs w:val="20"/>
              </w:rPr>
              <w:t>ās</w:t>
            </w:r>
            <w:r w:rsidR="00DA1A32" w:rsidRPr="008B44B2">
              <w:rPr>
                <w:sz w:val="20"/>
                <w:szCs w:val="20"/>
              </w:rPr>
              <w:t xml:space="preserve"> izglītības iestā</w:t>
            </w:r>
            <w:r w:rsidRPr="008B44B2">
              <w:rPr>
                <w:sz w:val="20"/>
                <w:szCs w:val="20"/>
              </w:rPr>
              <w:t xml:space="preserve">dei </w:t>
            </w:r>
          </w:p>
        </w:tc>
        <w:tc>
          <w:tcPr>
            <w:tcW w:w="1922" w:type="dxa"/>
            <w:shd w:val="clear" w:color="auto" w:fill="D9D9D9" w:themeFill="background1" w:themeFillShade="D9"/>
          </w:tcPr>
          <w:p w14:paraId="4BFD6E8D" w14:textId="35A81AAF" w:rsidR="009C467A" w:rsidRPr="005562E3" w:rsidRDefault="009C467A" w:rsidP="001136C9">
            <w:pPr>
              <w:jc w:val="center"/>
              <w:rPr>
                <w:sz w:val="20"/>
                <w:szCs w:val="20"/>
              </w:rPr>
            </w:pPr>
            <w:r>
              <w:rPr>
                <w:sz w:val="20"/>
                <w:szCs w:val="20"/>
              </w:rPr>
              <w:t xml:space="preserve">Līdz </w:t>
            </w:r>
            <w:r w:rsidR="00AE5F8B">
              <w:rPr>
                <w:sz w:val="20"/>
                <w:szCs w:val="20"/>
              </w:rPr>
              <w:t>202</w:t>
            </w:r>
            <w:r w:rsidR="008B1E00">
              <w:rPr>
                <w:sz w:val="20"/>
                <w:szCs w:val="20"/>
              </w:rPr>
              <w:t>9</w:t>
            </w:r>
            <w:r>
              <w:rPr>
                <w:sz w:val="20"/>
                <w:szCs w:val="20"/>
              </w:rPr>
              <w:t>. gada 31. decembrim</w:t>
            </w:r>
          </w:p>
        </w:tc>
        <w:tc>
          <w:tcPr>
            <w:tcW w:w="1746" w:type="dxa"/>
            <w:shd w:val="clear" w:color="auto" w:fill="D9D9D9" w:themeFill="background1" w:themeFillShade="D9"/>
          </w:tcPr>
          <w:p w14:paraId="5486EAC4" w14:textId="7936EE0C" w:rsidR="009C467A" w:rsidRPr="005562E3" w:rsidRDefault="009C467A" w:rsidP="001136C9">
            <w:pPr>
              <w:jc w:val="center"/>
              <w:rPr>
                <w:sz w:val="20"/>
                <w:szCs w:val="20"/>
              </w:rPr>
            </w:pPr>
            <w:r w:rsidRPr="005562E3">
              <w:rPr>
                <w:sz w:val="20"/>
                <w:szCs w:val="20"/>
              </w:rPr>
              <w:t>VAAD</w:t>
            </w:r>
          </w:p>
        </w:tc>
        <w:tc>
          <w:tcPr>
            <w:tcW w:w="2686" w:type="dxa"/>
            <w:shd w:val="clear" w:color="auto" w:fill="D9D9D9" w:themeFill="background1" w:themeFillShade="D9"/>
          </w:tcPr>
          <w:p w14:paraId="56E94F59" w14:textId="146973B4" w:rsidR="00326715" w:rsidRPr="005562E3" w:rsidRDefault="007B29C3" w:rsidP="002E0185">
            <w:pPr>
              <w:rPr>
                <w:sz w:val="20"/>
                <w:szCs w:val="20"/>
              </w:rPr>
            </w:pPr>
            <w:r>
              <w:rPr>
                <w:sz w:val="20"/>
                <w:szCs w:val="20"/>
              </w:rPr>
              <w:t xml:space="preserve">Rīcības plāna darbības periodā </w:t>
            </w:r>
            <w:r w:rsidR="00F24B83">
              <w:rPr>
                <w:sz w:val="20"/>
                <w:szCs w:val="20"/>
              </w:rPr>
              <w:t>i</w:t>
            </w:r>
            <w:r w:rsidR="00326715">
              <w:rPr>
                <w:sz w:val="20"/>
                <w:szCs w:val="20"/>
              </w:rPr>
              <w:t xml:space="preserve">zsniegta </w:t>
            </w:r>
            <w:r w:rsidR="00656ABC">
              <w:rPr>
                <w:sz w:val="20"/>
                <w:szCs w:val="20"/>
              </w:rPr>
              <w:t xml:space="preserve">vismaz </w:t>
            </w:r>
            <w:r w:rsidR="00076A14">
              <w:rPr>
                <w:sz w:val="20"/>
                <w:szCs w:val="20"/>
              </w:rPr>
              <w:t xml:space="preserve">viena </w:t>
            </w:r>
            <w:r w:rsidR="00CD47C2" w:rsidRPr="00CD47C2">
              <w:rPr>
                <w:sz w:val="20"/>
                <w:szCs w:val="20"/>
              </w:rPr>
              <w:t>atļauj</w:t>
            </w:r>
            <w:r w:rsidR="00CD47C2">
              <w:rPr>
                <w:sz w:val="20"/>
                <w:szCs w:val="20"/>
              </w:rPr>
              <w:t>a</w:t>
            </w:r>
            <w:r w:rsidR="001F4FE7">
              <w:rPr>
                <w:sz w:val="20"/>
                <w:szCs w:val="20"/>
              </w:rPr>
              <w:t xml:space="preserve"> p</w:t>
            </w:r>
            <w:r w:rsidR="001F4FE7" w:rsidRPr="001F4FE7">
              <w:rPr>
                <w:sz w:val="20"/>
                <w:szCs w:val="20"/>
              </w:rPr>
              <w:t>rofesionālās vidējās izglītības iestā</w:t>
            </w:r>
            <w:r w:rsidR="001F4FE7">
              <w:rPr>
                <w:sz w:val="20"/>
                <w:szCs w:val="20"/>
              </w:rPr>
              <w:t>dei</w:t>
            </w:r>
            <w:r w:rsidR="00CD47C2" w:rsidRPr="00CD47C2">
              <w:rPr>
                <w:sz w:val="20"/>
                <w:szCs w:val="20"/>
              </w:rPr>
              <w:t xml:space="preserve"> </w:t>
            </w:r>
            <w:r w:rsidR="00A36BA6">
              <w:rPr>
                <w:sz w:val="20"/>
                <w:szCs w:val="20"/>
              </w:rPr>
              <w:t xml:space="preserve">apmācīt </w:t>
            </w:r>
            <w:r w:rsidR="00CD47C2" w:rsidRPr="00CD47C2">
              <w:rPr>
                <w:sz w:val="20"/>
                <w:szCs w:val="20"/>
              </w:rPr>
              <w:t>profesionālo</w:t>
            </w:r>
            <w:r w:rsidR="00E6068D">
              <w:rPr>
                <w:sz w:val="20"/>
                <w:szCs w:val="20"/>
              </w:rPr>
              <w:t>s</w:t>
            </w:r>
            <w:r w:rsidR="00CD47C2" w:rsidRPr="00CD47C2">
              <w:rPr>
                <w:sz w:val="20"/>
                <w:szCs w:val="20"/>
              </w:rPr>
              <w:t xml:space="preserve"> </w:t>
            </w:r>
            <w:r w:rsidR="00335053">
              <w:rPr>
                <w:sz w:val="20"/>
                <w:szCs w:val="20"/>
              </w:rPr>
              <w:t>AAL</w:t>
            </w:r>
            <w:r w:rsidR="00CD47C2" w:rsidRPr="00CD47C2">
              <w:rPr>
                <w:sz w:val="20"/>
                <w:szCs w:val="20"/>
              </w:rPr>
              <w:t xml:space="preserve"> lietotāju</w:t>
            </w:r>
            <w:r w:rsidR="00E6068D">
              <w:rPr>
                <w:sz w:val="20"/>
                <w:szCs w:val="20"/>
              </w:rPr>
              <w:t>s</w:t>
            </w:r>
          </w:p>
        </w:tc>
      </w:tr>
      <w:tr w:rsidR="005B5608" w14:paraId="32627878" w14:textId="77777777" w:rsidTr="00076960">
        <w:trPr>
          <w:trHeight w:val="300"/>
        </w:trPr>
        <w:tc>
          <w:tcPr>
            <w:tcW w:w="1222" w:type="dxa"/>
          </w:tcPr>
          <w:p w14:paraId="538E0F95" w14:textId="11F3CCDC" w:rsidR="009C467A" w:rsidRPr="00AE5279" w:rsidRDefault="000D5EED" w:rsidP="002E0185">
            <w:pPr>
              <w:rPr>
                <w:sz w:val="20"/>
                <w:szCs w:val="20"/>
              </w:rPr>
            </w:pPr>
            <w:r>
              <w:rPr>
                <w:sz w:val="20"/>
                <w:szCs w:val="20"/>
              </w:rPr>
              <w:t>3.1.1.2.</w:t>
            </w:r>
          </w:p>
        </w:tc>
        <w:tc>
          <w:tcPr>
            <w:tcW w:w="2206" w:type="dxa"/>
          </w:tcPr>
          <w:p w14:paraId="444A1FE1" w14:textId="711B6948" w:rsidR="009C467A" w:rsidRPr="00AE5279" w:rsidRDefault="0093156F" w:rsidP="002E0185">
            <w:pPr>
              <w:rPr>
                <w:sz w:val="20"/>
                <w:szCs w:val="20"/>
              </w:rPr>
            </w:pPr>
            <w:r>
              <w:rPr>
                <w:sz w:val="20"/>
                <w:szCs w:val="20"/>
              </w:rPr>
              <w:t>Rīkot</w:t>
            </w:r>
            <w:r w:rsidR="009C467A" w:rsidRPr="00AE5279">
              <w:rPr>
                <w:sz w:val="20"/>
                <w:szCs w:val="20"/>
              </w:rPr>
              <w:t xml:space="preserve"> seminārus mācīb</w:t>
            </w:r>
            <w:r w:rsidR="0051678A">
              <w:rPr>
                <w:sz w:val="20"/>
                <w:szCs w:val="20"/>
              </w:rPr>
              <w:t>u</w:t>
            </w:r>
            <w:r w:rsidR="009C467A" w:rsidRPr="00AE5279">
              <w:rPr>
                <w:sz w:val="20"/>
                <w:szCs w:val="20"/>
              </w:rPr>
              <w:t xml:space="preserve"> </w:t>
            </w:r>
            <w:r w:rsidR="0051678A">
              <w:rPr>
                <w:sz w:val="20"/>
                <w:szCs w:val="20"/>
              </w:rPr>
              <w:t xml:space="preserve">speciālistiem </w:t>
            </w:r>
            <w:r w:rsidR="009C467A" w:rsidRPr="00AE5279">
              <w:rPr>
                <w:sz w:val="20"/>
                <w:szCs w:val="20"/>
              </w:rPr>
              <w:t>par aktualitātēm augu aizsardzības jomā</w:t>
            </w:r>
          </w:p>
        </w:tc>
        <w:tc>
          <w:tcPr>
            <w:tcW w:w="1922" w:type="dxa"/>
          </w:tcPr>
          <w:p w14:paraId="5EA2ECAD" w14:textId="58FD4333" w:rsidR="009C467A" w:rsidRPr="005562E3" w:rsidRDefault="009C467A" w:rsidP="001136C9">
            <w:pPr>
              <w:jc w:val="center"/>
              <w:rPr>
                <w:sz w:val="20"/>
                <w:szCs w:val="20"/>
              </w:rPr>
            </w:pPr>
            <w:r>
              <w:rPr>
                <w:sz w:val="20"/>
                <w:szCs w:val="20"/>
              </w:rPr>
              <w:t xml:space="preserve">Līdz </w:t>
            </w:r>
            <w:r w:rsidR="00AE5F8B">
              <w:rPr>
                <w:sz w:val="20"/>
                <w:szCs w:val="20"/>
              </w:rPr>
              <w:t>202</w:t>
            </w:r>
            <w:r w:rsidR="008B1E00">
              <w:rPr>
                <w:sz w:val="20"/>
                <w:szCs w:val="20"/>
              </w:rPr>
              <w:t>9</w:t>
            </w:r>
            <w:r w:rsidRPr="009809E4">
              <w:rPr>
                <w:sz w:val="20"/>
                <w:szCs w:val="20"/>
              </w:rPr>
              <w:t>. gada 31. decembri</w:t>
            </w:r>
            <w:r>
              <w:rPr>
                <w:sz w:val="20"/>
                <w:szCs w:val="20"/>
              </w:rPr>
              <w:t>m</w:t>
            </w:r>
          </w:p>
        </w:tc>
        <w:tc>
          <w:tcPr>
            <w:tcW w:w="1746" w:type="dxa"/>
          </w:tcPr>
          <w:p w14:paraId="2B5E85D6" w14:textId="77777777" w:rsidR="009C467A" w:rsidRPr="005562E3" w:rsidRDefault="009C467A" w:rsidP="001136C9">
            <w:pPr>
              <w:jc w:val="center"/>
              <w:rPr>
                <w:sz w:val="20"/>
                <w:szCs w:val="20"/>
              </w:rPr>
            </w:pPr>
            <w:r>
              <w:rPr>
                <w:sz w:val="20"/>
                <w:szCs w:val="20"/>
              </w:rPr>
              <w:t>VAAD</w:t>
            </w:r>
          </w:p>
        </w:tc>
        <w:tc>
          <w:tcPr>
            <w:tcW w:w="2686" w:type="dxa"/>
          </w:tcPr>
          <w:p w14:paraId="6441262D" w14:textId="43A2EC10" w:rsidR="009C467A" w:rsidRPr="005562E3" w:rsidRDefault="0093156F" w:rsidP="002E0185">
            <w:pPr>
              <w:rPr>
                <w:sz w:val="20"/>
                <w:szCs w:val="20"/>
              </w:rPr>
            </w:pPr>
            <w:r>
              <w:rPr>
                <w:sz w:val="20"/>
                <w:szCs w:val="20"/>
              </w:rPr>
              <w:t>Sarīko</w:t>
            </w:r>
            <w:r w:rsidR="00AE5F8B">
              <w:rPr>
                <w:sz w:val="20"/>
                <w:szCs w:val="20"/>
              </w:rPr>
              <w:t xml:space="preserve">ti </w:t>
            </w:r>
            <w:r w:rsidR="008B715E">
              <w:rPr>
                <w:sz w:val="20"/>
                <w:szCs w:val="20"/>
              </w:rPr>
              <w:t>5</w:t>
            </w:r>
            <w:r w:rsidR="008E22A2">
              <w:rPr>
                <w:sz w:val="20"/>
                <w:szCs w:val="20"/>
              </w:rPr>
              <w:t xml:space="preserve"> </w:t>
            </w:r>
            <w:r w:rsidR="009C467A">
              <w:rPr>
                <w:sz w:val="20"/>
                <w:szCs w:val="20"/>
              </w:rPr>
              <w:t>semināri</w:t>
            </w:r>
          </w:p>
        </w:tc>
      </w:tr>
      <w:tr w:rsidR="005B5608" w14:paraId="312D289F" w14:textId="77777777" w:rsidTr="00076960">
        <w:trPr>
          <w:trHeight w:val="300"/>
        </w:trPr>
        <w:tc>
          <w:tcPr>
            <w:tcW w:w="1222" w:type="dxa"/>
            <w:shd w:val="clear" w:color="auto" w:fill="D9D9D9" w:themeFill="background1" w:themeFillShade="D9"/>
          </w:tcPr>
          <w:p w14:paraId="5BDCA06C" w14:textId="2C9883A7" w:rsidR="009C467A" w:rsidRDefault="000D5EED" w:rsidP="00FF492B">
            <w:pPr>
              <w:rPr>
                <w:sz w:val="20"/>
                <w:szCs w:val="20"/>
              </w:rPr>
            </w:pPr>
            <w:r>
              <w:rPr>
                <w:sz w:val="20"/>
                <w:szCs w:val="20"/>
              </w:rPr>
              <w:t>3.1.1.3.</w:t>
            </w:r>
          </w:p>
        </w:tc>
        <w:tc>
          <w:tcPr>
            <w:tcW w:w="2206" w:type="dxa"/>
            <w:shd w:val="clear" w:color="auto" w:fill="D9D9D9" w:themeFill="background1" w:themeFillShade="D9"/>
          </w:tcPr>
          <w:p w14:paraId="06B4718F" w14:textId="4E033CF3" w:rsidR="009C467A" w:rsidRPr="005562E3" w:rsidRDefault="002444D1" w:rsidP="00156E17">
            <w:pPr>
              <w:rPr>
                <w:sz w:val="20"/>
                <w:szCs w:val="20"/>
              </w:rPr>
            </w:pPr>
            <w:r>
              <w:rPr>
                <w:sz w:val="20"/>
                <w:szCs w:val="20"/>
              </w:rPr>
              <w:t xml:space="preserve">Uzraudzīt </w:t>
            </w:r>
            <w:r w:rsidR="009C467A">
              <w:rPr>
                <w:sz w:val="20"/>
                <w:szCs w:val="20"/>
              </w:rPr>
              <w:t>apmācīb</w:t>
            </w:r>
            <w:r w:rsidR="004B533D">
              <w:rPr>
                <w:sz w:val="20"/>
                <w:szCs w:val="20"/>
              </w:rPr>
              <w:t>as</w:t>
            </w:r>
            <w:r w:rsidR="009C467A">
              <w:rPr>
                <w:sz w:val="20"/>
                <w:szCs w:val="20"/>
              </w:rPr>
              <w:t xml:space="preserve"> veicēju</w:t>
            </w:r>
            <w:r>
              <w:rPr>
                <w:sz w:val="20"/>
                <w:szCs w:val="20"/>
              </w:rPr>
              <w:t>s</w:t>
            </w:r>
            <w:r w:rsidR="009C467A">
              <w:rPr>
                <w:sz w:val="20"/>
                <w:szCs w:val="20"/>
              </w:rPr>
              <w:t xml:space="preserve"> </w:t>
            </w:r>
          </w:p>
        </w:tc>
        <w:tc>
          <w:tcPr>
            <w:tcW w:w="1922" w:type="dxa"/>
            <w:shd w:val="clear" w:color="auto" w:fill="D9D9D9" w:themeFill="background1" w:themeFillShade="D9"/>
          </w:tcPr>
          <w:p w14:paraId="503B2C03" w14:textId="75E51173" w:rsidR="009C467A" w:rsidRPr="005562E3" w:rsidRDefault="00AE5F8B" w:rsidP="001136C9">
            <w:pPr>
              <w:jc w:val="center"/>
              <w:rPr>
                <w:sz w:val="20"/>
                <w:szCs w:val="20"/>
              </w:rPr>
            </w:pPr>
            <w:r>
              <w:rPr>
                <w:sz w:val="20"/>
                <w:szCs w:val="20"/>
              </w:rPr>
              <w:t>Līdz 202</w:t>
            </w:r>
            <w:r w:rsidR="008B1E00">
              <w:rPr>
                <w:sz w:val="20"/>
                <w:szCs w:val="20"/>
              </w:rPr>
              <w:t>9</w:t>
            </w:r>
            <w:r w:rsidR="009C467A">
              <w:rPr>
                <w:sz w:val="20"/>
                <w:szCs w:val="20"/>
              </w:rPr>
              <w:t>. gada 31. decembrim</w:t>
            </w:r>
          </w:p>
        </w:tc>
        <w:tc>
          <w:tcPr>
            <w:tcW w:w="1746" w:type="dxa"/>
            <w:shd w:val="clear" w:color="auto" w:fill="D9D9D9" w:themeFill="background1" w:themeFillShade="D9"/>
          </w:tcPr>
          <w:p w14:paraId="091451ED" w14:textId="77777777" w:rsidR="009C467A" w:rsidRPr="005562E3" w:rsidRDefault="009C467A" w:rsidP="001136C9">
            <w:pPr>
              <w:jc w:val="center"/>
              <w:rPr>
                <w:sz w:val="20"/>
                <w:szCs w:val="20"/>
              </w:rPr>
            </w:pPr>
            <w:r>
              <w:rPr>
                <w:sz w:val="20"/>
                <w:szCs w:val="20"/>
              </w:rPr>
              <w:t>VAAD</w:t>
            </w:r>
          </w:p>
        </w:tc>
        <w:tc>
          <w:tcPr>
            <w:tcW w:w="2686" w:type="dxa"/>
            <w:shd w:val="clear" w:color="auto" w:fill="D9D9D9" w:themeFill="background1" w:themeFillShade="D9"/>
          </w:tcPr>
          <w:p w14:paraId="6B97949D" w14:textId="18F0A691" w:rsidR="009C467A" w:rsidRPr="005562E3" w:rsidRDefault="009C467A" w:rsidP="004B533D">
            <w:pPr>
              <w:rPr>
                <w:sz w:val="20"/>
                <w:szCs w:val="20"/>
              </w:rPr>
            </w:pPr>
            <w:r w:rsidRPr="5384593C">
              <w:rPr>
                <w:sz w:val="20"/>
                <w:szCs w:val="20"/>
              </w:rPr>
              <w:t xml:space="preserve">Katru gadu </w:t>
            </w:r>
            <w:r w:rsidR="004B533D" w:rsidRPr="5384593C">
              <w:rPr>
                <w:sz w:val="20"/>
                <w:szCs w:val="20"/>
              </w:rPr>
              <w:t>īstenotas</w:t>
            </w:r>
            <w:r w:rsidR="004535E4" w:rsidRPr="5384593C">
              <w:rPr>
                <w:sz w:val="20"/>
                <w:szCs w:val="20"/>
              </w:rPr>
              <w:t xml:space="preserve"> </w:t>
            </w:r>
            <w:r w:rsidRPr="5384593C">
              <w:rPr>
                <w:sz w:val="20"/>
                <w:szCs w:val="20"/>
              </w:rPr>
              <w:t xml:space="preserve">piecas </w:t>
            </w:r>
            <w:r w:rsidR="59F70D83" w:rsidRPr="5384593C">
              <w:rPr>
                <w:sz w:val="20"/>
                <w:szCs w:val="20"/>
              </w:rPr>
              <w:t>a</w:t>
            </w:r>
            <w:r w:rsidR="005530F7">
              <w:rPr>
                <w:sz w:val="20"/>
                <w:szCs w:val="20"/>
              </w:rPr>
              <w:t>p</w:t>
            </w:r>
            <w:r w:rsidR="59F70D83" w:rsidRPr="5384593C">
              <w:rPr>
                <w:sz w:val="20"/>
                <w:szCs w:val="20"/>
              </w:rPr>
              <w:t>mācību veicēju pārbaudes</w:t>
            </w:r>
          </w:p>
        </w:tc>
      </w:tr>
      <w:tr w:rsidR="005B5608" w14:paraId="24F4E93F" w14:textId="77777777" w:rsidTr="00076960">
        <w:trPr>
          <w:trHeight w:val="300"/>
        </w:trPr>
        <w:tc>
          <w:tcPr>
            <w:tcW w:w="1222" w:type="dxa"/>
          </w:tcPr>
          <w:p w14:paraId="6B6A8F76" w14:textId="5EF66D9F" w:rsidR="00076A14" w:rsidRPr="008B715E" w:rsidRDefault="000D5EED" w:rsidP="00FF492B">
            <w:pPr>
              <w:rPr>
                <w:sz w:val="20"/>
                <w:szCs w:val="20"/>
              </w:rPr>
            </w:pPr>
            <w:r>
              <w:rPr>
                <w:sz w:val="20"/>
                <w:szCs w:val="20"/>
              </w:rPr>
              <w:t>3.1.1.4.</w:t>
            </w:r>
          </w:p>
        </w:tc>
        <w:tc>
          <w:tcPr>
            <w:tcW w:w="2206" w:type="dxa"/>
          </w:tcPr>
          <w:p w14:paraId="720E80B9" w14:textId="34A8AB4A" w:rsidR="00D80834" w:rsidRPr="008B715E" w:rsidRDefault="0051678A" w:rsidP="007C5524">
            <w:pPr>
              <w:rPr>
                <w:sz w:val="20"/>
                <w:szCs w:val="20"/>
              </w:rPr>
            </w:pPr>
            <w:r>
              <w:rPr>
                <w:sz w:val="20"/>
                <w:szCs w:val="20"/>
              </w:rPr>
              <w:t xml:space="preserve">Aptaujāt </w:t>
            </w:r>
            <w:r w:rsidR="00076A14" w:rsidRPr="008B715E">
              <w:rPr>
                <w:sz w:val="20"/>
                <w:szCs w:val="20"/>
              </w:rPr>
              <w:t xml:space="preserve"> vis</w:t>
            </w:r>
            <w:r>
              <w:rPr>
                <w:sz w:val="20"/>
                <w:szCs w:val="20"/>
              </w:rPr>
              <w:t>as</w:t>
            </w:r>
            <w:r w:rsidR="00076A14" w:rsidRPr="008B715E">
              <w:rPr>
                <w:sz w:val="20"/>
                <w:szCs w:val="20"/>
              </w:rPr>
              <w:t xml:space="preserve"> apmācīt</w:t>
            </w:r>
            <w:r>
              <w:rPr>
                <w:sz w:val="20"/>
                <w:szCs w:val="20"/>
              </w:rPr>
              <w:t>ās</w:t>
            </w:r>
            <w:r w:rsidR="00076A14" w:rsidRPr="008B715E">
              <w:rPr>
                <w:sz w:val="20"/>
                <w:szCs w:val="20"/>
              </w:rPr>
              <w:t xml:space="preserve"> person</w:t>
            </w:r>
            <w:r>
              <w:rPr>
                <w:sz w:val="20"/>
                <w:szCs w:val="20"/>
              </w:rPr>
              <w:t>as</w:t>
            </w:r>
            <w:r w:rsidR="00076A14" w:rsidRPr="008B715E">
              <w:rPr>
                <w:sz w:val="20"/>
                <w:szCs w:val="20"/>
              </w:rPr>
              <w:t xml:space="preserve"> par  mācību kvalitāti</w:t>
            </w:r>
          </w:p>
        </w:tc>
        <w:tc>
          <w:tcPr>
            <w:tcW w:w="1922" w:type="dxa"/>
          </w:tcPr>
          <w:p w14:paraId="4606C57A" w14:textId="0BAA1DCC" w:rsidR="00076A14" w:rsidRPr="008B715E" w:rsidRDefault="00076A14" w:rsidP="001136C9">
            <w:pPr>
              <w:jc w:val="center"/>
              <w:rPr>
                <w:sz w:val="20"/>
                <w:szCs w:val="20"/>
              </w:rPr>
            </w:pPr>
            <w:r w:rsidRPr="008B715E">
              <w:rPr>
                <w:sz w:val="20"/>
                <w:szCs w:val="20"/>
              </w:rPr>
              <w:t>Līdz 202</w:t>
            </w:r>
            <w:r w:rsidR="008B1E00">
              <w:rPr>
                <w:sz w:val="20"/>
                <w:szCs w:val="20"/>
              </w:rPr>
              <w:t>9</w:t>
            </w:r>
            <w:r w:rsidR="008B715E" w:rsidRPr="008B715E">
              <w:rPr>
                <w:sz w:val="20"/>
                <w:szCs w:val="20"/>
              </w:rPr>
              <w:t>.</w:t>
            </w:r>
            <w:r w:rsidRPr="008B715E">
              <w:rPr>
                <w:sz w:val="20"/>
                <w:szCs w:val="20"/>
              </w:rPr>
              <w:t xml:space="preserve"> gada 31. decembrim</w:t>
            </w:r>
          </w:p>
        </w:tc>
        <w:tc>
          <w:tcPr>
            <w:tcW w:w="1746" w:type="dxa"/>
          </w:tcPr>
          <w:p w14:paraId="0CD2BF60" w14:textId="7494C0CC" w:rsidR="00076A14" w:rsidRPr="008B715E" w:rsidRDefault="00076A14" w:rsidP="001136C9">
            <w:pPr>
              <w:jc w:val="center"/>
              <w:rPr>
                <w:sz w:val="20"/>
                <w:szCs w:val="20"/>
              </w:rPr>
            </w:pPr>
            <w:r w:rsidRPr="008B715E">
              <w:rPr>
                <w:sz w:val="20"/>
                <w:szCs w:val="20"/>
              </w:rPr>
              <w:t>VAAD</w:t>
            </w:r>
          </w:p>
        </w:tc>
        <w:tc>
          <w:tcPr>
            <w:tcW w:w="2686" w:type="dxa"/>
          </w:tcPr>
          <w:p w14:paraId="0C04887D" w14:textId="5FD2691E" w:rsidR="00076A14" w:rsidRDefault="00076A14" w:rsidP="004B533D">
            <w:pPr>
              <w:rPr>
                <w:sz w:val="20"/>
                <w:szCs w:val="20"/>
              </w:rPr>
            </w:pPr>
            <w:r w:rsidRPr="008B715E">
              <w:rPr>
                <w:sz w:val="20"/>
                <w:szCs w:val="20"/>
              </w:rPr>
              <w:t>Veikta aptauja</w:t>
            </w:r>
          </w:p>
        </w:tc>
      </w:tr>
      <w:tr w:rsidR="005B5608" w14:paraId="0B33FFA5" w14:textId="77777777" w:rsidTr="00076960">
        <w:trPr>
          <w:trHeight w:val="300"/>
        </w:trPr>
        <w:tc>
          <w:tcPr>
            <w:tcW w:w="1222" w:type="dxa"/>
            <w:shd w:val="clear" w:color="auto" w:fill="D9D9D9" w:themeFill="background1" w:themeFillShade="D9"/>
          </w:tcPr>
          <w:p w14:paraId="2576D925" w14:textId="3E29E4CD" w:rsidR="009C467A" w:rsidRPr="001A4022" w:rsidRDefault="009C467A" w:rsidP="00FF492B">
            <w:pPr>
              <w:rPr>
                <w:sz w:val="20"/>
                <w:szCs w:val="20"/>
              </w:rPr>
            </w:pPr>
            <w:r w:rsidRPr="001A4022">
              <w:rPr>
                <w:sz w:val="20"/>
                <w:szCs w:val="20"/>
              </w:rPr>
              <w:t>3.1.</w:t>
            </w:r>
            <w:r w:rsidR="000D5EED">
              <w:rPr>
                <w:sz w:val="20"/>
                <w:szCs w:val="20"/>
              </w:rPr>
              <w:t>1.</w:t>
            </w:r>
            <w:r w:rsidR="00076A14" w:rsidRPr="001A4022">
              <w:rPr>
                <w:sz w:val="20"/>
                <w:szCs w:val="20"/>
              </w:rPr>
              <w:t>5</w:t>
            </w:r>
            <w:r w:rsidRPr="001A4022">
              <w:rPr>
                <w:sz w:val="20"/>
                <w:szCs w:val="20"/>
              </w:rPr>
              <w:t>.</w:t>
            </w:r>
          </w:p>
        </w:tc>
        <w:tc>
          <w:tcPr>
            <w:tcW w:w="2206" w:type="dxa"/>
            <w:shd w:val="clear" w:color="auto" w:fill="D9D9D9" w:themeFill="background1" w:themeFillShade="D9"/>
          </w:tcPr>
          <w:p w14:paraId="064DBF69" w14:textId="5F70C013" w:rsidR="009C467A" w:rsidRPr="001A4022" w:rsidRDefault="009C467A" w:rsidP="00156E17">
            <w:pPr>
              <w:rPr>
                <w:sz w:val="20"/>
                <w:szCs w:val="20"/>
              </w:rPr>
            </w:pPr>
            <w:r w:rsidRPr="001A4022">
              <w:rPr>
                <w:sz w:val="20"/>
                <w:szCs w:val="20"/>
              </w:rPr>
              <w:t>Pilnveidot mācīb</w:t>
            </w:r>
            <w:r w:rsidR="00FB60D0" w:rsidRPr="001A4022">
              <w:rPr>
                <w:sz w:val="20"/>
                <w:szCs w:val="20"/>
              </w:rPr>
              <w:t>u</w:t>
            </w:r>
            <w:r w:rsidRPr="001A4022">
              <w:rPr>
                <w:sz w:val="20"/>
                <w:szCs w:val="20"/>
              </w:rPr>
              <w:t xml:space="preserve"> sistēmu visām apmācāmo kategorijām</w:t>
            </w:r>
          </w:p>
          <w:p w14:paraId="4AE9C317" w14:textId="21DC18FA" w:rsidR="000A4327" w:rsidRPr="001A4022" w:rsidRDefault="000A4327" w:rsidP="00156E17">
            <w:pPr>
              <w:rPr>
                <w:b/>
                <w:bCs/>
                <w:sz w:val="20"/>
                <w:szCs w:val="20"/>
              </w:rPr>
            </w:pPr>
          </w:p>
        </w:tc>
        <w:tc>
          <w:tcPr>
            <w:tcW w:w="1922" w:type="dxa"/>
            <w:shd w:val="clear" w:color="auto" w:fill="D9D9D9" w:themeFill="background1" w:themeFillShade="D9"/>
          </w:tcPr>
          <w:p w14:paraId="3E16CEDB" w14:textId="769DD258" w:rsidR="009C467A" w:rsidRPr="001A4022" w:rsidRDefault="00AE5F8B" w:rsidP="001136C9">
            <w:pPr>
              <w:jc w:val="center"/>
              <w:rPr>
                <w:sz w:val="20"/>
                <w:szCs w:val="20"/>
              </w:rPr>
            </w:pPr>
            <w:r w:rsidRPr="001A4022">
              <w:rPr>
                <w:sz w:val="20"/>
                <w:szCs w:val="20"/>
              </w:rPr>
              <w:t>Līdz 202</w:t>
            </w:r>
            <w:r w:rsidR="0037335E">
              <w:rPr>
                <w:sz w:val="20"/>
                <w:szCs w:val="20"/>
              </w:rPr>
              <w:t>6</w:t>
            </w:r>
            <w:r w:rsidR="009C467A" w:rsidRPr="001A4022">
              <w:rPr>
                <w:sz w:val="20"/>
                <w:szCs w:val="20"/>
              </w:rPr>
              <w:t>. gada 31. decembrim</w:t>
            </w:r>
          </w:p>
        </w:tc>
        <w:tc>
          <w:tcPr>
            <w:tcW w:w="1746" w:type="dxa"/>
            <w:shd w:val="clear" w:color="auto" w:fill="D9D9D9" w:themeFill="background1" w:themeFillShade="D9"/>
          </w:tcPr>
          <w:p w14:paraId="0C0A73EA" w14:textId="4C162F98" w:rsidR="009C467A" w:rsidRPr="001A4022" w:rsidRDefault="009C467A" w:rsidP="001136C9">
            <w:pPr>
              <w:jc w:val="center"/>
              <w:rPr>
                <w:sz w:val="20"/>
                <w:szCs w:val="20"/>
              </w:rPr>
            </w:pPr>
            <w:r w:rsidRPr="001A4022">
              <w:rPr>
                <w:sz w:val="20"/>
                <w:szCs w:val="20"/>
              </w:rPr>
              <w:t>VAAD</w:t>
            </w:r>
          </w:p>
        </w:tc>
        <w:tc>
          <w:tcPr>
            <w:tcW w:w="2686" w:type="dxa"/>
            <w:shd w:val="clear" w:color="auto" w:fill="D9D9D9" w:themeFill="background1" w:themeFillShade="D9"/>
          </w:tcPr>
          <w:p w14:paraId="080D8F02" w14:textId="10BE3EB3" w:rsidR="00831F48" w:rsidRPr="00831F48" w:rsidRDefault="6BAD6C81" w:rsidP="1335FAAA">
            <w:pPr>
              <w:rPr>
                <w:sz w:val="20"/>
                <w:szCs w:val="20"/>
              </w:rPr>
            </w:pPr>
            <w:r w:rsidRPr="1335FAAA">
              <w:rPr>
                <w:sz w:val="20"/>
                <w:szCs w:val="20"/>
              </w:rPr>
              <w:t xml:space="preserve">Ieviesta elektroniska pārbaudījumu kārtošana un elektroniska </w:t>
            </w:r>
            <w:r w:rsidR="51D01AD4" w:rsidRPr="1335FAAA">
              <w:rPr>
                <w:sz w:val="20"/>
                <w:szCs w:val="20"/>
              </w:rPr>
              <w:t>apliecība par tiesībām veikt darbības ar AAL</w:t>
            </w:r>
            <w:r w:rsidRPr="1335FAAA">
              <w:rPr>
                <w:sz w:val="20"/>
                <w:szCs w:val="20"/>
              </w:rPr>
              <w:t xml:space="preserve"> </w:t>
            </w:r>
          </w:p>
        </w:tc>
      </w:tr>
    </w:tbl>
    <w:bookmarkStart w:id="15" w:name="_Toc193107654"/>
    <w:bookmarkStart w:id="16" w:name="_Toc206787049"/>
    <w:p w14:paraId="6D1EF2E6" w14:textId="124956A9" w:rsidR="00730C9F" w:rsidRDefault="00730C9F" w:rsidP="00CE3BEC">
      <w:pPr>
        <w:pStyle w:val="Heading2"/>
        <w:jc w:val="both"/>
        <w:rPr>
          <w:sz w:val="24"/>
          <w:szCs w:val="24"/>
        </w:rPr>
      </w:pPr>
      <w:r>
        <w:rPr>
          <w:noProof/>
          <w:sz w:val="24"/>
          <w:szCs w:val="24"/>
        </w:rPr>
        <mc:AlternateContent>
          <mc:Choice Requires="wps">
            <w:drawing>
              <wp:anchor distT="0" distB="0" distL="114300" distR="114300" simplePos="0" relativeHeight="251669512" behindDoc="0" locked="0" layoutInCell="1" allowOverlap="1" wp14:anchorId="48F591BA" wp14:editId="2A0475E0">
                <wp:simplePos x="0" y="0"/>
                <wp:positionH relativeFrom="column">
                  <wp:posOffset>-180975</wp:posOffset>
                </wp:positionH>
                <wp:positionV relativeFrom="paragraph">
                  <wp:posOffset>182245</wp:posOffset>
                </wp:positionV>
                <wp:extent cx="6263640" cy="1783080"/>
                <wp:effectExtent l="0" t="0" r="22860" b="26670"/>
                <wp:wrapNone/>
                <wp:docPr id="900801083" name="Flowchart: Process 22"/>
                <wp:cNvGraphicFramePr/>
                <a:graphic xmlns:a="http://schemas.openxmlformats.org/drawingml/2006/main">
                  <a:graphicData uri="http://schemas.microsoft.com/office/word/2010/wordprocessingShape">
                    <wps:wsp>
                      <wps:cNvSpPr/>
                      <wps:spPr>
                        <a:xfrm>
                          <a:off x="0" y="0"/>
                          <a:ext cx="6263640" cy="178308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809033" w14:textId="77777777" w:rsidR="00730C9F" w:rsidRPr="00730C9F" w:rsidRDefault="00730C9F" w:rsidP="00730C9F">
                            <w:pPr>
                              <w:rPr>
                                <w:b/>
                                <w:bCs/>
                                <w:color w:val="000000" w:themeColor="text1"/>
                              </w:rPr>
                            </w:pPr>
                            <w:bookmarkStart w:id="17" w:name="_Hlk193104922"/>
                            <w:r w:rsidRPr="00730C9F">
                              <w:rPr>
                                <w:b/>
                                <w:bCs/>
                                <w:color w:val="000000" w:themeColor="text1"/>
                              </w:rPr>
                              <w:t>INDIKATORI</w:t>
                            </w:r>
                          </w:p>
                          <w:bookmarkEnd w:id="17"/>
                          <w:p w14:paraId="4828F9AD" w14:textId="77777777" w:rsidR="00730C9F" w:rsidRPr="00730C9F" w:rsidRDefault="00730C9F" w:rsidP="00385C5A">
                            <w:pPr>
                              <w:pStyle w:val="ListParagraph"/>
                              <w:numPr>
                                <w:ilvl w:val="0"/>
                                <w:numId w:val="10"/>
                              </w:numPr>
                              <w:spacing w:after="160" w:line="278" w:lineRule="auto"/>
                              <w:rPr>
                                <w:color w:val="000000" w:themeColor="text1"/>
                              </w:rPr>
                            </w:pPr>
                            <w:r w:rsidRPr="00730C9F">
                              <w:rPr>
                                <w:color w:val="000000" w:themeColor="text1"/>
                              </w:rPr>
                              <w:t>Apmācīto personu skaits pa kategorijām</w:t>
                            </w:r>
                          </w:p>
                          <w:p w14:paraId="66FF3325" w14:textId="77777777" w:rsidR="00730C9F" w:rsidRPr="00730C9F" w:rsidRDefault="00730C9F" w:rsidP="00385C5A">
                            <w:pPr>
                              <w:pStyle w:val="ListParagraph"/>
                              <w:numPr>
                                <w:ilvl w:val="0"/>
                                <w:numId w:val="10"/>
                              </w:numPr>
                              <w:spacing w:after="160" w:line="278" w:lineRule="auto"/>
                              <w:rPr>
                                <w:color w:val="000000" w:themeColor="text1"/>
                              </w:rPr>
                            </w:pPr>
                            <w:r w:rsidRPr="00730C9F">
                              <w:rPr>
                                <w:color w:val="000000" w:themeColor="text1"/>
                              </w:rPr>
                              <w:t>Apmācības veicēju uzraudzībās konstatēto neatbilstību skaits (attiecībā pret visām uzraudzības reizēm)</w:t>
                            </w:r>
                          </w:p>
                          <w:p w14:paraId="6759EF5A" w14:textId="77777777" w:rsidR="00730C9F" w:rsidRPr="00730C9F" w:rsidRDefault="00730C9F" w:rsidP="00385C5A">
                            <w:pPr>
                              <w:pStyle w:val="ListParagraph"/>
                              <w:numPr>
                                <w:ilvl w:val="0"/>
                                <w:numId w:val="10"/>
                              </w:numPr>
                              <w:spacing w:after="160" w:line="278" w:lineRule="auto"/>
                              <w:rPr>
                                <w:color w:val="000000" w:themeColor="text1"/>
                              </w:rPr>
                            </w:pPr>
                            <w:r w:rsidRPr="00730C9F">
                              <w:rPr>
                                <w:color w:val="000000" w:themeColor="text1"/>
                              </w:rPr>
                              <w:t xml:space="preserve">Pārbaudīto objektu skaits, kurās lieto 2. reģistrācijas klases AAL un kurās konstatētas personas, kam nav derīga atbilstoša apliecība (attiecībā pret visiem pārbaudītajiem) </w:t>
                            </w:r>
                          </w:p>
                          <w:p w14:paraId="00403288" w14:textId="77777777" w:rsidR="00730C9F" w:rsidRPr="00730C9F" w:rsidRDefault="00730C9F" w:rsidP="00385C5A">
                            <w:pPr>
                              <w:pStyle w:val="ListParagraph"/>
                              <w:numPr>
                                <w:ilvl w:val="0"/>
                                <w:numId w:val="10"/>
                              </w:numPr>
                              <w:spacing w:after="160" w:line="278" w:lineRule="auto"/>
                              <w:rPr>
                                <w:color w:val="000000" w:themeColor="text1"/>
                              </w:rPr>
                            </w:pPr>
                            <w:r w:rsidRPr="00730C9F">
                              <w:rPr>
                                <w:color w:val="000000" w:themeColor="text1"/>
                              </w:rPr>
                              <w:t xml:space="preserve">Apmācīto apmierinātība ar mācību kvalitāti (attiecībā pret kopējo aptaujāto personu skaitu) </w:t>
                            </w:r>
                          </w:p>
                          <w:p w14:paraId="03D821C7" w14:textId="77777777" w:rsidR="00730C9F" w:rsidRDefault="00730C9F" w:rsidP="00730C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F591BA" id="_x0000_t109" coordsize="21600,21600" o:spt="109" path="m,l,21600r21600,l21600,xe">
                <v:stroke joinstyle="miter"/>
                <v:path gradientshapeok="t" o:connecttype="rect"/>
              </v:shapetype>
              <v:shape id="Flowchart: Process 22" o:spid="_x0000_s1027" type="#_x0000_t109" style="position:absolute;left:0;text-align:left;margin-left:-14.25pt;margin-top:14.35pt;width:493.2pt;height:140.4pt;z-index:251669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" fillcolor="#d9e2f3 [660]" strokecolor="#09101d [484]" strokeweight="1pt">
                <v:textbox>
                  <w:txbxContent>
                    <w:p w14:paraId="7D809033" w14:textId="77777777" w:rsidR="00730C9F" w:rsidRPr="00730C9F" w:rsidRDefault="00730C9F" w:rsidP="00730C9F">
                      <w:pPr>
                        <w:rPr>
                          <w:b/>
                          <w:bCs/>
                          <w:color w:val="000000" w:themeColor="text1"/>
                        </w:rPr>
                      </w:pPr>
                      <w:bookmarkStart w:id="18" w:name="_Hlk193104922"/>
                      <w:r w:rsidRPr="00730C9F">
                        <w:rPr>
                          <w:b/>
                          <w:bCs/>
                          <w:color w:val="000000" w:themeColor="text1"/>
                        </w:rPr>
                        <w:t>INDIKATORI</w:t>
                      </w:r>
                    </w:p>
                    <w:bookmarkEnd w:id="18"/>
                    <w:p w14:paraId="4828F9AD" w14:textId="77777777" w:rsidR="00730C9F" w:rsidRPr="00730C9F" w:rsidRDefault="00730C9F" w:rsidP="00385C5A">
                      <w:pPr>
                        <w:pStyle w:val="ListParagraph"/>
                        <w:numPr>
                          <w:ilvl w:val="0"/>
                          <w:numId w:val="10"/>
                        </w:numPr>
                        <w:spacing w:after="160" w:line="278" w:lineRule="auto"/>
                        <w:rPr>
                          <w:color w:val="000000" w:themeColor="text1"/>
                        </w:rPr>
                      </w:pPr>
                      <w:r w:rsidRPr="00730C9F">
                        <w:rPr>
                          <w:color w:val="000000" w:themeColor="text1"/>
                        </w:rPr>
                        <w:t>Apmācīto personu skaits pa kategorijām</w:t>
                      </w:r>
                    </w:p>
                    <w:p w14:paraId="66FF3325" w14:textId="77777777" w:rsidR="00730C9F" w:rsidRPr="00730C9F" w:rsidRDefault="00730C9F" w:rsidP="00385C5A">
                      <w:pPr>
                        <w:pStyle w:val="ListParagraph"/>
                        <w:numPr>
                          <w:ilvl w:val="0"/>
                          <w:numId w:val="10"/>
                        </w:numPr>
                        <w:spacing w:after="160" w:line="278" w:lineRule="auto"/>
                        <w:rPr>
                          <w:color w:val="000000" w:themeColor="text1"/>
                        </w:rPr>
                      </w:pPr>
                      <w:r w:rsidRPr="00730C9F">
                        <w:rPr>
                          <w:color w:val="000000" w:themeColor="text1"/>
                        </w:rPr>
                        <w:t>Apmācības veicēju uzraudzībās konstatēto neatbilstību skaits (attiecībā pret visām uzraudzības reizēm)</w:t>
                      </w:r>
                    </w:p>
                    <w:p w14:paraId="6759EF5A" w14:textId="77777777" w:rsidR="00730C9F" w:rsidRPr="00730C9F" w:rsidRDefault="00730C9F" w:rsidP="00385C5A">
                      <w:pPr>
                        <w:pStyle w:val="ListParagraph"/>
                        <w:numPr>
                          <w:ilvl w:val="0"/>
                          <w:numId w:val="10"/>
                        </w:numPr>
                        <w:spacing w:after="160" w:line="278" w:lineRule="auto"/>
                        <w:rPr>
                          <w:color w:val="000000" w:themeColor="text1"/>
                        </w:rPr>
                      </w:pPr>
                      <w:r w:rsidRPr="00730C9F">
                        <w:rPr>
                          <w:color w:val="000000" w:themeColor="text1"/>
                        </w:rPr>
                        <w:t xml:space="preserve">Pārbaudīto objektu skaits, kurās lieto 2. reģistrācijas klases AAL un kurās konstatētas personas, kam nav derīga atbilstoša apliecība (attiecībā pret visiem pārbaudītajiem) </w:t>
                      </w:r>
                    </w:p>
                    <w:p w14:paraId="00403288" w14:textId="77777777" w:rsidR="00730C9F" w:rsidRPr="00730C9F" w:rsidRDefault="00730C9F" w:rsidP="00385C5A">
                      <w:pPr>
                        <w:pStyle w:val="ListParagraph"/>
                        <w:numPr>
                          <w:ilvl w:val="0"/>
                          <w:numId w:val="10"/>
                        </w:numPr>
                        <w:spacing w:after="160" w:line="278" w:lineRule="auto"/>
                        <w:rPr>
                          <w:color w:val="000000" w:themeColor="text1"/>
                        </w:rPr>
                      </w:pPr>
                      <w:r w:rsidRPr="00730C9F">
                        <w:rPr>
                          <w:color w:val="000000" w:themeColor="text1"/>
                        </w:rPr>
                        <w:t xml:space="preserve">Apmācīto apmierinātība ar mācību kvalitāti (attiecībā pret kopējo aptaujāto personu skaitu) </w:t>
                      </w:r>
                    </w:p>
                    <w:p w14:paraId="03D821C7" w14:textId="77777777" w:rsidR="00730C9F" w:rsidRDefault="00730C9F" w:rsidP="00730C9F">
                      <w:pPr>
                        <w:jc w:val="center"/>
                      </w:pPr>
                    </w:p>
                  </w:txbxContent>
                </v:textbox>
              </v:shape>
            </w:pict>
          </mc:Fallback>
        </mc:AlternateContent>
      </w:r>
      <w:bookmarkEnd w:id="15"/>
      <w:bookmarkEnd w:id="16"/>
    </w:p>
    <w:p w14:paraId="15F7BB7A" w14:textId="77777777" w:rsidR="00730C9F" w:rsidRDefault="00730C9F" w:rsidP="00CE3BEC">
      <w:pPr>
        <w:pStyle w:val="Heading2"/>
        <w:jc w:val="both"/>
        <w:rPr>
          <w:sz w:val="24"/>
          <w:szCs w:val="24"/>
        </w:rPr>
      </w:pPr>
    </w:p>
    <w:p w14:paraId="3AC068F1" w14:textId="77777777" w:rsidR="00730C9F" w:rsidRDefault="00730C9F" w:rsidP="00CE3BEC">
      <w:pPr>
        <w:pStyle w:val="Heading2"/>
        <w:jc w:val="both"/>
        <w:rPr>
          <w:sz w:val="24"/>
          <w:szCs w:val="24"/>
        </w:rPr>
      </w:pPr>
    </w:p>
    <w:p w14:paraId="2212213D" w14:textId="77777777" w:rsidR="00730C9F" w:rsidRDefault="00730C9F" w:rsidP="00CE3BEC">
      <w:pPr>
        <w:pStyle w:val="Heading2"/>
        <w:jc w:val="both"/>
        <w:rPr>
          <w:sz w:val="24"/>
          <w:szCs w:val="24"/>
        </w:rPr>
      </w:pPr>
    </w:p>
    <w:p w14:paraId="76E9C595" w14:textId="77777777" w:rsidR="00730C9F" w:rsidRDefault="00730C9F" w:rsidP="00CE3BEC">
      <w:pPr>
        <w:pStyle w:val="Heading2"/>
        <w:jc w:val="both"/>
        <w:rPr>
          <w:sz w:val="24"/>
          <w:szCs w:val="24"/>
        </w:rPr>
      </w:pPr>
    </w:p>
    <w:p w14:paraId="6D39DF40" w14:textId="77777777" w:rsidR="003B3D8C" w:rsidRDefault="003B3D8C" w:rsidP="00CE3BEC">
      <w:pPr>
        <w:pStyle w:val="Heading2"/>
        <w:jc w:val="both"/>
        <w:rPr>
          <w:sz w:val="24"/>
          <w:szCs w:val="24"/>
        </w:rPr>
      </w:pPr>
    </w:p>
    <w:p w14:paraId="3192B9E7" w14:textId="7921ACCF" w:rsidR="007D7362" w:rsidRPr="00A810F9" w:rsidRDefault="007D7362" w:rsidP="00A810F9">
      <w:pPr>
        <w:pStyle w:val="Heading3"/>
        <w:ind w:right="-1186"/>
        <w:rPr>
          <w:rFonts w:ascii="Times New Roman" w:hAnsi="Times New Roman" w:cs="Times New Roman"/>
          <w:i/>
          <w:sz w:val="24"/>
          <w:szCs w:val="24"/>
        </w:rPr>
      </w:pPr>
      <w:bookmarkStart w:id="18" w:name="_Toc206787050"/>
      <w:r w:rsidRPr="00A810F9">
        <w:rPr>
          <w:rFonts w:ascii="Times New Roman" w:hAnsi="Times New Roman" w:cs="Times New Roman"/>
          <w:sz w:val="24"/>
          <w:szCs w:val="24"/>
        </w:rPr>
        <w:t>3.1.2. Rīcības virziens "Sabiedrības informēšana un izpratnes veicināšana par augu aizsardzības līdzekļu lietošanu" (Direktīvas 7. un 10. pants)</w:t>
      </w:r>
      <w:bookmarkEnd w:id="18"/>
    </w:p>
    <w:tbl>
      <w:tblPr>
        <w:tblStyle w:val="TableGrid"/>
        <w:tblW w:w="9810" w:type="dxa"/>
        <w:tblInd w:w="-275" w:type="dxa"/>
        <w:shd w:val="clear" w:color="auto" w:fill="FFD966" w:themeFill="accent4" w:themeFillTint="99"/>
        <w:tblLook w:val="04A0" w:firstRow="1" w:lastRow="0" w:firstColumn="1" w:lastColumn="0" w:noHBand="0" w:noVBand="1"/>
      </w:tblPr>
      <w:tblGrid>
        <w:gridCol w:w="9810"/>
      </w:tblGrid>
      <w:tr w:rsidR="007D7362" w14:paraId="7F20195E" w14:textId="77777777" w:rsidTr="002968EA">
        <w:trPr>
          <w:trHeight w:val="50"/>
        </w:trPr>
        <w:tc>
          <w:tcPr>
            <w:tcW w:w="9810" w:type="dxa"/>
            <w:shd w:val="clear" w:color="auto" w:fill="FFD966" w:themeFill="accent4" w:themeFillTint="99"/>
          </w:tcPr>
          <w:p w14:paraId="64F29501" w14:textId="77777777" w:rsidR="007D7362" w:rsidRPr="00CE38B8" w:rsidRDefault="007D7362" w:rsidP="00087FAE">
            <w:pPr>
              <w:jc w:val="both"/>
              <w:rPr>
                <w:b/>
                <w:color w:val="000000" w:themeColor="text1"/>
              </w:rPr>
            </w:pPr>
            <w:r w:rsidRPr="00CE38B8">
              <w:rPr>
                <w:b/>
                <w:color w:val="000000" w:themeColor="text1"/>
                <w:u w:val="single"/>
              </w:rPr>
              <w:t>Esošā situācija</w:t>
            </w:r>
          </w:p>
          <w:p w14:paraId="494B2925" w14:textId="77777777" w:rsidR="007D7362" w:rsidRPr="00CE38B8" w:rsidRDefault="007D7362" w:rsidP="00087FAE">
            <w:pPr>
              <w:jc w:val="both"/>
              <w:rPr>
                <w:b/>
                <w:color w:val="000000" w:themeColor="text1"/>
                <w:u w:val="single"/>
              </w:rPr>
            </w:pPr>
          </w:p>
          <w:p w14:paraId="63764BDA" w14:textId="77777777" w:rsidR="007D7362" w:rsidRPr="00CE38B8" w:rsidRDefault="007D7362" w:rsidP="00087FAE">
            <w:pPr>
              <w:jc w:val="both"/>
              <w:rPr>
                <w:color w:val="000000" w:themeColor="text1"/>
              </w:rPr>
            </w:pPr>
            <w:r w:rsidRPr="00CE38B8">
              <w:rPr>
                <w:color w:val="000000" w:themeColor="text1"/>
              </w:rPr>
              <w:lastRenderedPageBreak/>
              <w:t>Augu aizsardzības likum</w:t>
            </w:r>
            <w:r>
              <w:rPr>
                <w:color w:val="000000" w:themeColor="text1"/>
              </w:rPr>
              <w:t>ā</w:t>
            </w:r>
            <w:r w:rsidRPr="00CE38B8">
              <w:rPr>
                <w:color w:val="000000" w:themeColor="text1"/>
              </w:rPr>
              <w:t xml:space="preserve"> no</w:t>
            </w:r>
            <w:r>
              <w:rPr>
                <w:color w:val="000000" w:themeColor="text1"/>
              </w:rPr>
              <w:t>teikts</w:t>
            </w:r>
            <w:r w:rsidRPr="00CE38B8">
              <w:rPr>
                <w:color w:val="000000" w:themeColor="text1"/>
              </w:rPr>
              <w:t xml:space="preserve">, ka </w:t>
            </w:r>
            <w:r w:rsidRPr="002560B8">
              <w:rPr>
                <w:color w:val="000000" w:themeColor="text1"/>
              </w:rPr>
              <w:t xml:space="preserve">VAAD jebkurai ieinteresētajai personai nodrošina iespēju saņemt </w:t>
            </w:r>
            <w:r w:rsidRPr="00CE38B8">
              <w:rPr>
                <w:color w:val="000000" w:themeColor="text1"/>
              </w:rPr>
              <w:t xml:space="preserve"> vispārēju informāciju par </w:t>
            </w:r>
            <w:r>
              <w:rPr>
                <w:color w:val="000000" w:themeColor="text1"/>
              </w:rPr>
              <w:t>AAL</w:t>
            </w:r>
            <w:r w:rsidRPr="00CE38B8">
              <w:rPr>
                <w:color w:val="000000" w:themeColor="text1"/>
              </w:rPr>
              <w:t xml:space="preserve">, ar to lietošanu saistītajiem riskiem, </w:t>
            </w:r>
            <w:r>
              <w:rPr>
                <w:color w:val="000000" w:themeColor="text1"/>
              </w:rPr>
              <w:t>AAL</w:t>
            </w:r>
            <w:r w:rsidRPr="00CE38B8">
              <w:rPr>
                <w:color w:val="000000" w:themeColor="text1"/>
              </w:rPr>
              <w:t xml:space="preserve"> ietekmi uz cilvēka veselību un vidi, </w:t>
            </w:r>
            <w:r w:rsidRPr="07F05425">
              <w:rPr>
                <w:color w:val="000000" w:themeColor="text1"/>
              </w:rPr>
              <w:t>informāciju par AAL reģistru un tajā iekļauto līdzekļu lietošanu,</w:t>
            </w:r>
            <w:r w:rsidRPr="00CE38B8">
              <w:rPr>
                <w:color w:val="000000" w:themeColor="text1"/>
              </w:rPr>
              <w:t xml:space="preserve"> </w:t>
            </w:r>
            <w:r>
              <w:rPr>
                <w:color w:val="000000" w:themeColor="text1"/>
              </w:rPr>
              <w:t xml:space="preserve">kā arī par </w:t>
            </w:r>
            <w:r w:rsidRPr="00CE38B8">
              <w:rPr>
                <w:color w:val="000000" w:themeColor="text1"/>
              </w:rPr>
              <w:t>AAL lietošanas alternatīvām, kas nav saistītas ar ķīmisku vielu lietošanu. AAL</w:t>
            </w:r>
            <w:r>
              <w:rPr>
                <w:color w:val="000000" w:themeColor="text1"/>
              </w:rPr>
              <w:t xml:space="preserve"> reģistru VAAD publicē savā tīmekļvietnē </w:t>
            </w:r>
            <w:r>
              <w:rPr>
                <w:rStyle w:val="FootnoteReference"/>
                <w:color w:val="000000" w:themeColor="text1"/>
              </w:rPr>
              <w:footnoteReference w:id="3"/>
            </w:r>
            <w:r w:rsidRPr="07F05425">
              <w:rPr>
                <w:color w:val="000000" w:themeColor="text1"/>
              </w:rPr>
              <w:t>.</w:t>
            </w:r>
          </w:p>
          <w:p w14:paraId="4C48DB1D" w14:textId="77777777" w:rsidR="007D7362" w:rsidRPr="00CE38B8" w:rsidRDefault="007D7362" w:rsidP="00087FAE">
            <w:pPr>
              <w:jc w:val="both"/>
              <w:rPr>
                <w:color w:val="000000" w:themeColor="text1"/>
              </w:rPr>
            </w:pPr>
            <w:r w:rsidRPr="00CE38B8">
              <w:rPr>
                <w:color w:val="000000" w:themeColor="text1"/>
              </w:rPr>
              <w:t xml:space="preserve">VAAD, piesaistot </w:t>
            </w:r>
            <w:r>
              <w:rPr>
                <w:color w:val="000000" w:themeColor="text1"/>
              </w:rPr>
              <w:t>NVO</w:t>
            </w:r>
            <w:r w:rsidRPr="00CE38B8">
              <w:rPr>
                <w:color w:val="000000" w:themeColor="text1"/>
              </w:rPr>
              <w:t>, 2014. gadā izveidoj</w:t>
            </w:r>
            <w:r>
              <w:rPr>
                <w:color w:val="000000" w:themeColor="text1"/>
              </w:rPr>
              <w:t>a</w:t>
            </w:r>
            <w:r w:rsidRPr="00CE38B8">
              <w:rPr>
                <w:color w:val="000000" w:themeColor="text1"/>
              </w:rPr>
              <w:t xml:space="preserve"> darba grupu sabiedrības informēšanas programmas "Sabiedrības izpratnes veicināšana par augu aizsardzības līdzekļu lietošanu" izstrādei. </w:t>
            </w:r>
            <w:r>
              <w:rPr>
                <w:color w:val="000000" w:themeColor="text1"/>
              </w:rPr>
              <w:t>P</w:t>
            </w:r>
            <w:r w:rsidRPr="00CE38B8">
              <w:rPr>
                <w:color w:val="000000" w:themeColor="text1"/>
              </w:rPr>
              <w:t>rogramm</w:t>
            </w:r>
            <w:r>
              <w:rPr>
                <w:color w:val="000000" w:themeColor="text1"/>
              </w:rPr>
              <w:t>u</w:t>
            </w:r>
            <w:r w:rsidRPr="00CE38B8">
              <w:rPr>
                <w:color w:val="000000" w:themeColor="text1"/>
              </w:rPr>
              <w:t xml:space="preserve"> 2014. gadā  izstrādā</w:t>
            </w:r>
            <w:r>
              <w:rPr>
                <w:color w:val="000000" w:themeColor="text1"/>
              </w:rPr>
              <w:t>j</w:t>
            </w:r>
            <w:r w:rsidRPr="00CE38B8">
              <w:rPr>
                <w:color w:val="000000" w:themeColor="text1"/>
              </w:rPr>
              <w:t>a, 2016. gadā papildinā</w:t>
            </w:r>
            <w:r>
              <w:rPr>
                <w:color w:val="000000" w:themeColor="text1"/>
              </w:rPr>
              <w:t>j</w:t>
            </w:r>
            <w:r w:rsidRPr="00CE38B8">
              <w:rPr>
                <w:color w:val="000000" w:themeColor="text1"/>
              </w:rPr>
              <w:t>a ar aktuālo informāciju</w:t>
            </w:r>
            <w:r>
              <w:rPr>
                <w:color w:val="000000" w:themeColor="text1"/>
              </w:rPr>
              <w:t xml:space="preserve">. </w:t>
            </w:r>
            <w:r w:rsidRPr="00CE38B8">
              <w:rPr>
                <w:color w:val="000000" w:themeColor="text1"/>
              </w:rPr>
              <w:t xml:space="preserve">2017. gadā </w:t>
            </w:r>
            <w:r>
              <w:rPr>
                <w:color w:val="000000" w:themeColor="text1"/>
              </w:rPr>
              <w:t xml:space="preserve">to </w:t>
            </w:r>
            <w:r w:rsidRPr="00CE38B8">
              <w:rPr>
                <w:color w:val="000000" w:themeColor="text1"/>
              </w:rPr>
              <w:t>ar VAAD direktora rīkojumu apstiprinā</w:t>
            </w:r>
            <w:r>
              <w:rPr>
                <w:color w:val="000000" w:themeColor="text1"/>
              </w:rPr>
              <w:t>j</w:t>
            </w:r>
            <w:r w:rsidRPr="00CE38B8">
              <w:rPr>
                <w:color w:val="000000" w:themeColor="text1"/>
              </w:rPr>
              <w:t>a</w:t>
            </w:r>
            <w:r>
              <w:rPr>
                <w:rStyle w:val="FootnoteReference"/>
                <w:color w:val="000000" w:themeColor="text1"/>
              </w:rPr>
              <w:footnoteReference w:id="4"/>
            </w:r>
            <w:r>
              <w:rPr>
                <w:color w:val="000000" w:themeColor="text1"/>
              </w:rPr>
              <w:t>,</w:t>
            </w:r>
            <w:r w:rsidRPr="00CE38B8">
              <w:rPr>
                <w:color w:val="000000" w:themeColor="text1"/>
              </w:rPr>
              <w:t xml:space="preserve"> </w:t>
            </w:r>
            <w:r>
              <w:rPr>
                <w:color w:val="000000" w:themeColor="text1"/>
              </w:rPr>
              <w:t xml:space="preserve">2023. gada oktobrī programma aktualizēta. </w:t>
            </w:r>
            <w:r w:rsidRPr="00CE38B8">
              <w:rPr>
                <w:color w:val="000000" w:themeColor="text1"/>
              </w:rPr>
              <w:t xml:space="preserve"> </w:t>
            </w:r>
          </w:p>
          <w:p w14:paraId="220AB71C" w14:textId="77777777" w:rsidR="007D7362" w:rsidRPr="00CE38B8" w:rsidRDefault="007D7362" w:rsidP="00087FAE">
            <w:pPr>
              <w:jc w:val="both"/>
            </w:pPr>
            <w:r w:rsidRPr="07F05425">
              <w:t>2021. gadā VAAD realizēja kampaņu “Misija Agronoms”, kuras ietvaros informēja sabiedrību par</w:t>
            </w:r>
            <w:r>
              <w:t xml:space="preserve"> </w:t>
            </w:r>
            <w:r w:rsidRPr="07F05425">
              <w:t xml:space="preserve">drošu un pareizu AAL lietošanu, par alternatīvajām augu aizsardzības metodēm, par </w:t>
            </w:r>
            <w:r>
              <w:t>IAA</w:t>
            </w:r>
            <w:r w:rsidRPr="07F05425">
              <w:t xml:space="preserve"> un citiem ar augu aizsardzību saistītiem jautājumiem. 2021. gada nogalē sabiedrības informēšanas programma pilnveidota, balstoties uz minētās kampaņas rezultātu analīzi. </w:t>
            </w:r>
          </w:p>
          <w:p w14:paraId="101F8345" w14:textId="77777777" w:rsidR="007D7362" w:rsidRPr="00CE38B8" w:rsidRDefault="007D7362" w:rsidP="00087FAE">
            <w:pPr>
              <w:jc w:val="both"/>
              <w:rPr>
                <w:color w:val="000000" w:themeColor="text1"/>
              </w:rPr>
            </w:pPr>
            <w:r w:rsidRPr="07F05425">
              <w:t xml:space="preserve">Pēdējos gados sabiedrība arvien lielāku uzmanību pievērš AAL lietošanai lauksaimniecībā, </w:t>
            </w:r>
            <w:r>
              <w:t xml:space="preserve">t.sk., </w:t>
            </w:r>
            <w:r w:rsidRPr="07F05425">
              <w:t xml:space="preserve">lietošanas pamatojumam, intensitātei un ietekmes riskam uz cilvēku un dzīvnieku veselību un apkārtējo vidi. Attiecīgi </w:t>
            </w:r>
            <w:r w:rsidRPr="07F05425">
              <w:rPr>
                <w:color w:val="000000" w:themeColor="text1"/>
              </w:rPr>
              <w:t>programma regulāri jāpārskata un jāpapildina</w:t>
            </w:r>
            <w:r w:rsidRPr="07F05425">
              <w:t xml:space="preserve">, sniedzot objektīvu un skaidrojošu informāciju par prasībām AAL lietošanai un augu aizsardzības pamatprincipiem. </w:t>
            </w:r>
            <w:r w:rsidRPr="07F05425">
              <w:rPr>
                <w:color w:val="000000" w:themeColor="text1"/>
              </w:rPr>
              <w:t xml:space="preserve">Tāpēc jaunā rīcības plāna </w:t>
            </w:r>
            <w:r>
              <w:rPr>
                <w:color w:val="000000" w:themeColor="text1"/>
              </w:rPr>
              <w:t xml:space="preserve">darbības laikā </w:t>
            </w:r>
            <w:r w:rsidRPr="07F05425">
              <w:rPr>
                <w:color w:val="000000" w:themeColor="text1"/>
              </w:rPr>
              <w:t>plānotas  darba grupas sanāksmes.</w:t>
            </w:r>
          </w:p>
          <w:p w14:paraId="23FB963B" w14:textId="77777777" w:rsidR="007D7362" w:rsidRPr="00CE38B8" w:rsidRDefault="007D7362" w:rsidP="00087FAE">
            <w:pPr>
              <w:ind w:firstLine="731"/>
              <w:jc w:val="both"/>
              <w:rPr>
                <w:color w:val="000000" w:themeColor="text1"/>
              </w:rPr>
            </w:pPr>
            <w:r w:rsidRPr="07F05425">
              <w:rPr>
                <w:color w:val="000000" w:themeColor="text1"/>
              </w:rPr>
              <w:t>VAAD sadarbojas ar profesionālajiem lauksaimniecības un dārzkopības izdevumiem „Saimnieks”, „Agro Tops”, „Dārzs un Drava”, „Ievas Dārzs”, „Dārza Pasaule”, “Bioloģiski” un “Biškopis”, kuros regulāri tiek publicēti raksti par augu aizsardzību, tostarp par drošu AAL lietošanu.</w:t>
            </w:r>
          </w:p>
          <w:p w14:paraId="05BF16B3" w14:textId="77777777" w:rsidR="007D7362" w:rsidRDefault="007D7362" w:rsidP="00087FAE">
            <w:pPr>
              <w:jc w:val="both"/>
            </w:pPr>
            <w:r w:rsidRPr="00CE38B8">
              <w:rPr>
                <w:color w:val="000000" w:themeColor="text1"/>
              </w:rPr>
              <w:t xml:space="preserve">VAAD </w:t>
            </w:r>
            <w:r>
              <w:rPr>
                <w:color w:val="000000" w:themeColor="text1"/>
              </w:rPr>
              <w:t xml:space="preserve">regulāri </w:t>
            </w:r>
            <w:r w:rsidRPr="00CE38B8">
              <w:rPr>
                <w:color w:val="000000" w:themeColor="text1"/>
              </w:rPr>
              <w:t xml:space="preserve">gatavo atbildes </w:t>
            </w:r>
            <w:r>
              <w:rPr>
                <w:color w:val="000000" w:themeColor="text1"/>
              </w:rPr>
              <w:t>uz tīmekļvietnē</w:t>
            </w:r>
            <w:r w:rsidRPr="00CE38B8">
              <w:rPr>
                <w:color w:val="000000" w:themeColor="text1"/>
              </w:rPr>
              <w:t xml:space="preserve"> uzdotajiem jautājumiem</w:t>
            </w:r>
            <w:r>
              <w:rPr>
                <w:rStyle w:val="FootnoteReference"/>
                <w:color w:val="000000" w:themeColor="text1"/>
              </w:rPr>
              <w:footnoteReference w:id="5"/>
            </w:r>
            <w:r w:rsidRPr="00CE38B8">
              <w:rPr>
                <w:color w:val="000000" w:themeColor="text1"/>
              </w:rPr>
              <w:t xml:space="preserve">, sadarbojas ar </w:t>
            </w:r>
            <w:r>
              <w:rPr>
                <w:color w:val="000000" w:themeColor="text1"/>
              </w:rPr>
              <w:t>plašsaziņas līdzekļiem</w:t>
            </w:r>
            <w:r w:rsidRPr="00CE38B8">
              <w:rPr>
                <w:color w:val="000000" w:themeColor="text1"/>
              </w:rPr>
              <w:t xml:space="preserve">, </w:t>
            </w:r>
            <w:r>
              <w:rPr>
                <w:color w:val="000000" w:themeColor="text1"/>
              </w:rPr>
              <w:t xml:space="preserve">kā arī </w:t>
            </w:r>
            <w:r w:rsidRPr="00CE38B8">
              <w:rPr>
                <w:color w:val="000000" w:themeColor="text1"/>
              </w:rPr>
              <w:t>atbild uz uzticības tālruņa zvaniem. Regulāra d</w:t>
            </w:r>
            <w:r w:rsidRPr="07F05425">
              <w:t>alība publiskos pasākumos ļauj informēt plašāku sabiedrību par AAL pareizu un drošu lietošanu, pasargājot sevi un vidi no ietekmes, kas rodas, ja AAL lieto nepareizi.</w:t>
            </w:r>
          </w:p>
          <w:p w14:paraId="51B4B37B" w14:textId="33B5C00F" w:rsidR="00583E14" w:rsidRPr="00CE38B8" w:rsidRDefault="00583E14" w:rsidP="00583E14">
            <w:pPr>
              <w:shd w:val="clear" w:color="auto" w:fill="FFD966" w:themeFill="accent4" w:themeFillTint="99"/>
              <w:ind w:firstLine="731"/>
              <w:jc w:val="both"/>
            </w:pPr>
            <w:r w:rsidRPr="008B44B2">
              <w:t xml:space="preserve">Direktīva un MK noteikumi Nr. </w:t>
            </w:r>
            <w:r w:rsidRPr="008B44B2">
              <w:rPr>
                <w:shd w:val="clear" w:color="auto" w:fill="FFD966" w:themeFill="accent4" w:themeFillTint="99"/>
              </w:rPr>
              <w:t xml:space="preserve">147 nepieprasa, lai neprofesionālie AAL lietotāji būtu apmācīti, tāpēc ir iespējams, ka tie lietošanai atļautos 3. reģistrācijas klases AAL ne vienmēr lieto pareizi. </w:t>
            </w:r>
            <w:r w:rsidR="00F81D7B" w:rsidRPr="008B44B2">
              <w:rPr>
                <w:shd w:val="clear" w:color="auto" w:fill="FFD966" w:themeFill="accent4" w:themeFillTint="99"/>
              </w:rPr>
              <w:t>Lai novērstu riskus, ka AAL lieto nepamatoti vai nepareizi,  nodarot kaitējumu videi un paša lietotāja veselībai, gan iepriekšējā rīcības plāna darbības laikā, gan arī šajā rīcības  plānā uzsvars liekams uz šīs AAL lietotāju kategorijas izglītošanu par AAL bīstamību, to pareizu lietošanu un izvēli tikai galējas nepieciešamības situācijā, ievērojot visus marķējumā norādītos piesardzības pasākumus.</w:t>
            </w:r>
            <w:r w:rsidR="008B44B2">
              <w:rPr>
                <w:shd w:val="clear" w:color="auto" w:fill="FFD966" w:themeFill="accent4" w:themeFillTint="99"/>
              </w:rPr>
              <w:t xml:space="preserve"> </w:t>
            </w:r>
            <w:r w:rsidRPr="008B44B2">
              <w:rPr>
                <w:shd w:val="clear" w:color="auto" w:fill="FFD966" w:themeFill="accent4" w:themeFillTint="99"/>
              </w:rPr>
              <w:t>Tādēļ</w:t>
            </w:r>
            <w:r w:rsidR="00F81D7B" w:rsidRPr="008B44B2">
              <w:rPr>
                <w:shd w:val="clear" w:color="auto" w:fill="FFD966" w:themeFill="accent4" w:themeFillTint="99"/>
              </w:rPr>
              <w:t xml:space="preserve"> </w:t>
            </w:r>
            <w:r w:rsidRPr="008B44B2">
              <w:rPr>
                <w:shd w:val="clear" w:color="auto" w:fill="FFD966" w:themeFill="accent4" w:themeFillTint="99"/>
              </w:rPr>
              <w:t>2021. gada VAAD kampaņas “Misija Agronoms” ietvaros tika izdoti un izplatīti vairāki informatīvi bukleti par drošu AAL lietošanu, saudzējot vidi un cilvēku veselību “Kas jāzina par AAL”, “Kā aizsargāt apputeksnētājus”, “Integrētā augu aizsardzība” un “Nelegālie AAL”. VAAD uztur Instagram kontu “Misija Agronoms”, kurā sezonas laikā publicē aktualitātes par sastopamajiem kaitīgajiem organismiem Latvijas laukos un dārzos. Līdztekus kaitīgā organisma aprakstam un fotoattēliem ieteiktas arī tā ierobežošanas metodes.</w:t>
            </w:r>
            <w:r w:rsidR="00F81D7B">
              <w:t xml:space="preserve"> </w:t>
            </w:r>
          </w:p>
          <w:p w14:paraId="0ED68C86" w14:textId="77777777" w:rsidR="007D7362" w:rsidRPr="00CE38B8" w:rsidRDefault="007D7362" w:rsidP="00087FAE">
            <w:pPr>
              <w:ind w:firstLine="731"/>
              <w:jc w:val="both"/>
              <w:rPr>
                <w:color w:val="000000" w:themeColor="text1"/>
              </w:rPr>
            </w:pPr>
            <w:r w:rsidRPr="00CE38B8">
              <w:rPr>
                <w:color w:val="000000" w:themeColor="text1"/>
              </w:rPr>
              <w:t xml:space="preserve">Par augu aizsardzības jautājumiem, </w:t>
            </w:r>
            <w:r>
              <w:rPr>
                <w:color w:val="000000" w:themeColor="text1"/>
              </w:rPr>
              <w:t>tostarp,</w:t>
            </w:r>
            <w:r w:rsidRPr="00CE38B8">
              <w:rPr>
                <w:color w:val="000000" w:themeColor="text1"/>
              </w:rPr>
              <w:t xml:space="preserve"> par </w:t>
            </w:r>
            <w:r>
              <w:rPr>
                <w:color w:val="000000" w:themeColor="text1"/>
              </w:rPr>
              <w:t>AAL</w:t>
            </w:r>
            <w:r w:rsidRPr="00CE38B8">
              <w:rPr>
                <w:color w:val="000000" w:themeColor="text1"/>
              </w:rPr>
              <w:t xml:space="preserve"> lietotāju apmācīb</w:t>
            </w:r>
            <w:r>
              <w:rPr>
                <w:color w:val="000000" w:themeColor="text1"/>
              </w:rPr>
              <w:t>u</w:t>
            </w:r>
            <w:r w:rsidRPr="00CE38B8">
              <w:rPr>
                <w:color w:val="000000" w:themeColor="text1"/>
              </w:rPr>
              <w:t xml:space="preserve">, dažādu sabiedrībai pieejamo reģistru lietošanu, par drošu </w:t>
            </w:r>
            <w:r>
              <w:rPr>
                <w:color w:val="000000" w:themeColor="text1"/>
              </w:rPr>
              <w:t>AAL</w:t>
            </w:r>
            <w:r w:rsidRPr="00CE38B8">
              <w:rPr>
                <w:color w:val="000000" w:themeColor="text1"/>
              </w:rPr>
              <w:t xml:space="preserve"> lietošanu, par apstrādājamo lauku tuvumā dzīvojošo kaimiņu drošību VAAD regulāri sagatavo un savā </w:t>
            </w:r>
            <w:r>
              <w:rPr>
                <w:color w:val="000000" w:themeColor="text1"/>
              </w:rPr>
              <w:t>tīmekļvietnē</w:t>
            </w:r>
            <w:r w:rsidRPr="00CE38B8">
              <w:rPr>
                <w:color w:val="000000" w:themeColor="text1"/>
              </w:rPr>
              <w:t xml:space="preserve"> un sociālo tīklu kontos ievieto skaidrojošus materiālus</w:t>
            </w:r>
            <w:r>
              <w:rPr>
                <w:color w:val="000000" w:themeColor="text1"/>
              </w:rPr>
              <w:t xml:space="preserve"> –</w:t>
            </w:r>
            <w:r w:rsidRPr="00CE38B8">
              <w:rPr>
                <w:color w:val="000000" w:themeColor="text1"/>
              </w:rPr>
              <w:t xml:space="preserve"> bukletus,  infografikas, videopamācības, u.c..</w:t>
            </w:r>
            <w:r>
              <w:rPr>
                <w:rStyle w:val="FootnoteReference"/>
                <w:color w:val="000000" w:themeColor="text1"/>
              </w:rPr>
              <w:footnoteReference w:id="6"/>
            </w:r>
            <w:r w:rsidRPr="00CE38B8">
              <w:rPr>
                <w:color w:val="000000" w:themeColor="text1"/>
              </w:rPr>
              <w:t xml:space="preserve"> </w:t>
            </w:r>
          </w:p>
          <w:p w14:paraId="57D9ACB2" w14:textId="77777777" w:rsidR="007D7362" w:rsidRDefault="007D7362" w:rsidP="00087FAE">
            <w:pPr>
              <w:jc w:val="both"/>
              <w:rPr>
                <w:b/>
                <w:bCs/>
                <w:i/>
                <w:iCs/>
                <w:color w:val="000000" w:themeColor="text1"/>
              </w:rPr>
            </w:pPr>
          </w:p>
          <w:p w14:paraId="3AA0677F" w14:textId="7FCC677E" w:rsidR="007D7362" w:rsidRDefault="007D7362" w:rsidP="002968EA">
            <w:pPr>
              <w:jc w:val="both"/>
            </w:pPr>
          </w:p>
          <w:p w14:paraId="36AF536C" w14:textId="77777777" w:rsidR="007D7362" w:rsidRPr="00B879E5" w:rsidRDefault="007D7362" w:rsidP="00087FAE">
            <w:pPr>
              <w:jc w:val="both"/>
              <w:rPr>
                <w:color w:val="000000" w:themeColor="text1"/>
              </w:rPr>
            </w:pPr>
          </w:p>
        </w:tc>
      </w:tr>
    </w:tbl>
    <w:p w14:paraId="27E161CD" w14:textId="77777777" w:rsidR="00E8297D" w:rsidRDefault="00E8297D" w:rsidP="007D7362">
      <w:pPr>
        <w:autoSpaceDE w:val="0"/>
        <w:autoSpaceDN w:val="0"/>
        <w:adjustRightInd w:val="0"/>
        <w:rPr>
          <w:b/>
        </w:rPr>
      </w:pPr>
    </w:p>
    <w:p w14:paraId="0D7A21C3" w14:textId="77777777" w:rsidR="003B3D8C" w:rsidRDefault="003B3D8C" w:rsidP="007D7362">
      <w:pPr>
        <w:autoSpaceDE w:val="0"/>
        <w:autoSpaceDN w:val="0"/>
        <w:adjustRightInd w:val="0"/>
        <w:rPr>
          <w:b/>
        </w:rPr>
        <w:sectPr w:rsidR="003B3D8C" w:rsidSect="007D7362">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797" w:bottom="1077" w:left="1797" w:header="709" w:footer="709" w:gutter="0"/>
          <w:pgNumType w:start="9"/>
          <w:cols w:space="708"/>
          <w:docGrid w:linePitch="360"/>
        </w:sectPr>
      </w:pPr>
    </w:p>
    <w:p w14:paraId="216DFDFF" w14:textId="77777777" w:rsidR="007D7362" w:rsidRDefault="007D7362" w:rsidP="007D7362">
      <w:pPr>
        <w:jc w:val="both"/>
      </w:pPr>
      <w:r>
        <w:rPr>
          <w:noProof/>
        </w:rPr>
        <mc:AlternateContent>
          <mc:Choice Requires="wps">
            <w:drawing>
              <wp:anchor distT="0" distB="0" distL="114300" distR="114300" simplePos="0" relativeHeight="251677704" behindDoc="0" locked="0" layoutInCell="1" allowOverlap="1" wp14:anchorId="58D9B789" wp14:editId="070D6718">
                <wp:simplePos x="0" y="0"/>
                <wp:positionH relativeFrom="margin">
                  <wp:posOffset>-348615</wp:posOffset>
                </wp:positionH>
                <wp:positionV relativeFrom="paragraph">
                  <wp:posOffset>99060</wp:posOffset>
                </wp:positionV>
                <wp:extent cx="6355080" cy="1394460"/>
                <wp:effectExtent l="0" t="0" r="26670" b="15240"/>
                <wp:wrapNone/>
                <wp:docPr id="426667476" name="Rectangle: Top Corners Rounded 14"/>
                <wp:cNvGraphicFramePr/>
                <a:graphic xmlns:a="http://schemas.openxmlformats.org/drawingml/2006/main">
                  <a:graphicData uri="http://schemas.microsoft.com/office/word/2010/wordprocessingShape">
                    <wps:wsp>
                      <wps:cNvSpPr/>
                      <wps:spPr>
                        <a:xfrm>
                          <a:off x="0" y="0"/>
                          <a:ext cx="6355080" cy="139446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309882" w14:textId="77777777" w:rsidR="007D7362" w:rsidRPr="004C67CF" w:rsidRDefault="007D7362" w:rsidP="007D7362">
                            <w:pPr>
                              <w:rPr>
                                <w:b/>
                                <w:color w:val="000000" w:themeColor="text1"/>
                                <w:u w:val="single"/>
                                <w:lang w:val="es-ES"/>
                              </w:rPr>
                            </w:pPr>
                            <w:r w:rsidRPr="004C67CF">
                              <w:rPr>
                                <w:b/>
                                <w:color w:val="000000" w:themeColor="text1"/>
                                <w:u w:val="single"/>
                                <w:lang w:val="es-ES"/>
                              </w:rPr>
                              <w:t>Sasniedzamie mērķi</w:t>
                            </w:r>
                          </w:p>
                          <w:p w14:paraId="6A5780C6" w14:textId="77777777" w:rsidR="007D7362" w:rsidRPr="004C67CF" w:rsidRDefault="007D7362" w:rsidP="007D7362">
                            <w:pPr>
                              <w:rPr>
                                <w:color w:val="000000" w:themeColor="text1"/>
                                <w:lang w:val="es-ES"/>
                              </w:rPr>
                            </w:pPr>
                          </w:p>
                          <w:p w14:paraId="39F42C0F" w14:textId="77777777" w:rsidR="007D7362" w:rsidRPr="004C67CF" w:rsidRDefault="007D7362" w:rsidP="007D7362">
                            <w:pPr>
                              <w:rPr>
                                <w:color w:val="000000" w:themeColor="text1"/>
                                <w:lang w:val="es-ES"/>
                              </w:rPr>
                            </w:pPr>
                            <w:r w:rsidRPr="004C67CF">
                              <w:rPr>
                                <w:color w:val="000000" w:themeColor="text1"/>
                                <w:lang w:val="es-ES"/>
                              </w:rPr>
                              <w:t>1. Sabiedrībai pieejama viegli uztverama, skaidrojoša informācija par AAL, jo īpaši par riskiem, kas rodas, nepareizi lietojot AAL.</w:t>
                            </w:r>
                          </w:p>
                          <w:p w14:paraId="674B0627" w14:textId="77777777" w:rsidR="007D7362" w:rsidRPr="004C67CF" w:rsidRDefault="007D7362" w:rsidP="007D7362">
                            <w:pPr>
                              <w:rPr>
                                <w:color w:val="000000" w:themeColor="text1"/>
                                <w:lang w:val="es-ES"/>
                              </w:rPr>
                            </w:pPr>
                            <w:r w:rsidRPr="004C67CF">
                              <w:rPr>
                                <w:color w:val="000000" w:themeColor="text1"/>
                                <w:lang w:val="es-ES"/>
                              </w:rPr>
                              <w:t>2. Sabiedrībai pieejama informācija par AAL atliekvielu pārtikā un augos (augu produktos) monitoringa rezultātiem.</w:t>
                            </w:r>
                          </w:p>
                          <w:p w14:paraId="4437E3AE" w14:textId="77777777" w:rsidR="007D7362" w:rsidRPr="004C67CF" w:rsidRDefault="007D7362" w:rsidP="007D7362">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9B789" id="Rectangle: Top Corners Rounded 14" o:spid="_x0000_s1028" style="position:absolute;left:0;text-align:left;margin-left:-27.45pt;margin-top:7.8pt;width:500.4pt;height:109.8pt;z-index:251677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355080,13944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" adj="-11796480,,5400" path="m232415,l6122665,v128359,,232415,104056,232415,232415l6355080,1394460r,l,1394460r,l,232415c,104056,104056,,232415,xe" fillcolor="#c5e0b3 [1305]" strokecolor="#09101d [484]" strokeweight="1pt">
                <v:stroke joinstyle="miter"/>
                <v:formulas/>
                <v:path arrowok="t" o:connecttype="custom" o:connectlocs="232415,0;6122665,0;6355080,232415;6355080,1394460;6355080,1394460;0,1394460;0,1394460;0,232415;232415,0" o:connectangles="0,0,0,0,0,0,0,0,0" textboxrect="0,0,6355080,1394460"/>
                <v:textbox>
                  <w:txbxContent>
                    <w:p w14:paraId="33309882" w14:textId="77777777" w:rsidR="007D7362" w:rsidRPr="004C67CF" w:rsidRDefault="007D7362" w:rsidP="007D7362">
                      <w:pPr>
                        <w:rPr>
                          <w:b/>
                          <w:color w:val="000000" w:themeColor="text1"/>
                          <w:u w:val="single"/>
                          <w:lang w:val="es-ES"/>
                        </w:rPr>
                      </w:pPr>
                      <w:proofErr w:type="spellStart"/>
                      <w:r w:rsidRPr="004C67CF">
                        <w:rPr>
                          <w:b/>
                          <w:color w:val="000000" w:themeColor="text1"/>
                          <w:u w:val="single"/>
                          <w:lang w:val="es-ES"/>
                        </w:rPr>
                        <w:t>Sasniedzamie</w:t>
                      </w:r>
                      <w:proofErr w:type="spellEnd"/>
                      <w:r w:rsidRPr="004C67CF">
                        <w:rPr>
                          <w:b/>
                          <w:color w:val="000000" w:themeColor="text1"/>
                          <w:u w:val="single"/>
                          <w:lang w:val="es-ES"/>
                        </w:rPr>
                        <w:t xml:space="preserve"> </w:t>
                      </w:r>
                      <w:proofErr w:type="spellStart"/>
                      <w:r w:rsidRPr="004C67CF">
                        <w:rPr>
                          <w:b/>
                          <w:color w:val="000000" w:themeColor="text1"/>
                          <w:u w:val="single"/>
                          <w:lang w:val="es-ES"/>
                        </w:rPr>
                        <w:t>mērķi</w:t>
                      </w:r>
                      <w:proofErr w:type="spellEnd"/>
                    </w:p>
                    <w:p w14:paraId="6A5780C6" w14:textId="77777777" w:rsidR="007D7362" w:rsidRPr="004C67CF" w:rsidRDefault="007D7362" w:rsidP="007D7362">
                      <w:pPr>
                        <w:rPr>
                          <w:color w:val="000000" w:themeColor="text1"/>
                          <w:lang w:val="es-ES"/>
                        </w:rPr>
                      </w:pPr>
                    </w:p>
                    <w:p w14:paraId="39F42C0F" w14:textId="77777777" w:rsidR="007D7362" w:rsidRPr="004C67CF" w:rsidRDefault="007D7362" w:rsidP="007D7362">
                      <w:pPr>
                        <w:rPr>
                          <w:color w:val="000000" w:themeColor="text1"/>
                          <w:lang w:val="es-ES"/>
                        </w:rPr>
                      </w:pPr>
                      <w:r w:rsidRPr="004C67CF">
                        <w:rPr>
                          <w:color w:val="000000" w:themeColor="text1"/>
                          <w:lang w:val="es-ES"/>
                        </w:rPr>
                        <w:t xml:space="preserve">1. </w:t>
                      </w:r>
                      <w:proofErr w:type="spellStart"/>
                      <w:r w:rsidRPr="004C67CF">
                        <w:rPr>
                          <w:color w:val="000000" w:themeColor="text1"/>
                          <w:lang w:val="es-ES"/>
                        </w:rPr>
                        <w:t>Sabiedrībai</w:t>
                      </w:r>
                      <w:proofErr w:type="spellEnd"/>
                      <w:r w:rsidRPr="004C67CF">
                        <w:rPr>
                          <w:color w:val="000000" w:themeColor="text1"/>
                          <w:lang w:val="es-ES"/>
                        </w:rPr>
                        <w:t xml:space="preserve"> </w:t>
                      </w:r>
                      <w:proofErr w:type="spellStart"/>
                      <w:r w:rsidRPr="004C67CF">
                        <w:rPr>
                          <w:color w:val="000000" w:themeColor="text1"/>
                          <w:lang w:val="es-ES"/>
                        </w:rPr>
                        <w:t>pieejama</w:t>
                      </w:r>
                      <w:proofErr w:type="spellEnd"/>
                      <w:r w:rsidRPr="004C67CF">
                        <w:rPr>
                          <w:color w:val="000000" w:themeColor="text1"/>
                          <w:lang w:val="es-ES"/>
                        </w:rPr>
                        <w:t xml:space="preserve"> </w:t>
                      </w:r>
                      <w:proofErr w:type="spellStart"/>
                      <w:r w:rsidRPr="004C67CF">
                        <w:rPr>
                          <w:color w:val="000000" w:themeColor="text1"/>
                          <w:lang w:val="es-ES"/>
                        </w:rPr>
                        <w:t>viegli</w:t>
                      </w:r>
                      <w:proofErr w:type="spellEnd"/>
                      <w:r w:rsidRPr="004C67CF">
                        <w:rPr>
                          <w:color w:val="000000" w:themeColor="text1"/>
                          <w:lang w:val="es-ES"/>
                        </w:rPr>
                        <w:t xml:space="preserve"> </w:t>
                      </w:r>
                      <w:proofErr w:type="spellStart"/>
                      <w:r w:rsidRPr="004C67CF">
                        <w:rPr>
                          <w:color w:val="000000" w:themeColor="text1"/>
                          <w:lang w:val="es-ES"/>
                        </w:rPr>
                        <w:t>uztverama</w:t>
                      </w:r>
                      <w:proofErr w:type="spellEnd"/>
                      <w:r w:rsidRPr="004C67CF">
                        <w:rPr>
                          <w:color w:val="000000" w:themeColor="text1"/>
                          <w:lang w:val="es-ES"/>
                        </w:rPr>
                        <w:t xml:space="preserve">, </w:t>
                      </w:r>
                      <w:proofErr w:type="spellStart"/>
                      <w:r w:rsidRPr="004C67CF">
                        <w:rPr>
                          <w:color w:val="000000" w:themeColor="text1"/>
                          <w:lang w:val="es-ES"/>
                        </w:rPr>
                        <w:t>skaidrojoša</w:t>
                      </w:r>
                      <w:proofErr w:type="spellEnd"/>
                      <w:r w:rsidRPr="004C67CF">
                        <w:rPr>
                          <w:color w:val="000000" w:themeColor="text1"/>
                          <w:lang w:val="es-ES"/>
                        </w:rPr>
                        <w:t xml:space="preserve"> </w:t>
                      </w:r>
                      <w:proofErr w:type="spellStart"/>
                      <w:r w:rsidRPr="004C67CF">
                        <w:rPr>
                          <w:color w:val="000000" w:themeColor="text1"/>
                          <w:lang w:val="es-ES"/>
                        </w:rPr>
                        <w:t>informācija</w:t>
                      </w:r>
                      <w:proofErr w:type="spellEnd"/>
                      <w:r w:rsidRPr="004C67CF">
                        <w:rPr>
                          <w:color w:val="000000" w:themeColor="text1"/>
                          <w:lang w:val="es-ES"/>
                        </w:rPr>
                        <w:t xml:space="preserve"> par AAL, </w:t>
                      </w:r>
                      <w:proofErr w:type="spellStart"/>
                      <w:r w:rsidRPr="004C67CF">
                        <w:rPr>
                          <w:color w:val="000000" w:themeColor="text1"/>
                          <w:lang w:val="es-ES"/>
                        </w:rPr>
                        <w:t>jo</w:t>
                      </w:r>
                      <w:proofErr w:type="spellEnd"/>
                      <w:r w:rsidRPr="004C67CF">
                        <w:rPr>
                          <w:color w:val="000000" w:themeColor="text1"/>
                          <w:lang w:val="es-ES"/>
                        </w:rPr>
                        <w:t xml:space="preserve"> </w:t>
                      </w:r>
                      <w:proofErr w:type="spellStart"/>
                      <w:r w:rsidRPr="004C67CF">
                        <w:rPr>
                          <w:color w:val="000000" w:themeColor="text1"/>
                          <w:lang w:val="es-ES"/>
                        </w:rPr>
                        <w:t>īpaši</w:t>
                      </w:r>
                      <w:proofErr w:type="spellEnd"/>
                      <w:r w:rsidRPr="004C67CF">
                        <w:rPr>
                          <w:color w:val="000000" w:themeColor="text1"/>
                          <w:lang w:val="es-ES"/>
                        </w:rPr>
                        <w:t xml:space="preserve"> par </w:t>
                      </w:r>
                      <w:proofErr w:type="spellStart"/>
                      <w:r w:rsidRPr="004C67CF">
                        <w:rPr>
                          <w:color w:val="000000" w:themeColor="text1"/>
                          <w:lang w:val="es-ES"/>
                        </w:rPr>
                        <w:t>riskiem</w:t>
                      </w:r>
                      <w:proofErr w:type="spellEnd"/>
                      <w:r w:rsidRPr="004C67CF">
                        <w:rPr>
                          <w:color w:val="000000" w:themeColor="text1"/>
                          <w:lang w:val="es-ES"/>
                        </w:rPr>
                        <w:t xml:space="preserve">, </w:t>
                      </w:r>
                      <w:proofErr w:type="spellStart"/>
                      <w:r w:rsidRPr="004C67CF">
                        <w:rPr>
                          <w:color w:val="000000" w:themeColor="text1"/>
                          <w:lang w:val="es-ES"/>
                        </w:rPr>
                        <w:t>kas</w:t>
                      </w:r>
                      <w:proofErr w:type="spellEnd"/>
                      <w:r w:rsidRPr="004C67CF">
                        <w:rPr>
                          <w:color w:val="000000" w:themeColor="text1"/>
                          <w:lang w:val="es-ES"/>
                        </w:rPr>
                        <w:t xml:space="preserve"> rodas, </w:t>
                      </w:r>
                      <w:proofErr w:type="spellStart"/>
                      <w:r w:rsidRPr="004C67CF">
                        <w:rPr>
                          <w:color w:val="000000" w:themeColor="text1"/>
                          <w:lang w:val="es-ES"/>
                        </w:rPr>
                        <w:t>nepareizi</w:t>
                      </w:r>
                      <w:proofErr w:type="spellEnd"/>
                      <w:r w:rsidRPr="004C67CF">
                        <w:rPr>
                          <w:color w:val="000000" w:themeColor="text1"/>
                          <w:lang w:val="es-ES"/>
                        </w:rPr>
                        <w:t xml:space="preserve"> </w:t>
                      </w:r>
                      <w:proofErr w:type="spellStart"/>
                      <w:r w:rsidRPr="004C67CF">
                        <w:rPr>
                          <w:color w:val="000000" w:themeColor="text1"/>
                          <w:lang w:val="es-ES"/>
                        </w:rPr>
                        <w:t>lietojot</w:t>
                      </w:r>
                      <w:proofErr w:type="spellEnd"/>
                      <w:r w:rsidRPr="004C67CF">
                        <w:rPr>
                          <w:color w:val="000000" w:themeColor="text1"/>
                          <w:lang w:val="es-ES"/>
                        </w:rPr>
                        <w:t xml:space="preserve"> AAL.</w:t>
                      </w:r>
                    </w:p>
                    <w:p w14:paraId="674B0627" w14:textId="77777777" w:rsidR="007D7362" w:rsidRPr="004C67CF" w:rsidRDefault="007D7362" w:rsidP="007D7362">
                      <w:pPr>
                        <w:rPr>
                          <w:color w:val="000000" w:themeColor="text1"/>
                          <w:lang w:val="es-ES"/>
                        </w:rPr>
                      </w:pPr>
                      <w:r w:rsidRPr="004C67CF">
                        <w:rPr>
                          <w:color w:val="000000" w:themeColor="text1"/>
                          <w:lang w:val="es-ES"/>
                        </w:rPr>
                        <w:t xml:space="preserve">2. </w:t>
                      </w:r>
                      <w:proofErr w:type="spellStart"/>
                      <w:r w:rsidRPr="004C67CF">
                        <w:rPr>
                          <w:color w:val="000000" w:themeColor="text1"/>
                          <w:lang w:val="es-ES"/>
                        </w:rPr>
                        <w:t>Sabiedrībai</w:t>
                      </w:r>
                      <w:proofErr w:type="spellEnd"/>
                      <w:r w:rsidRPr="004C67CF">
                        <w:rPr>
                          <w:color w:val="000000" w:themeColor="text1"/>
                          <w:lang w:val="es-ES"/>
                        </w:rPr>
                        <w:t xml:space="preserve"> </w:t>
                      </w:r>
                      <w:proofErr w:type="spellStart"/>
                      <w:r w:rsidRPr="004C67CF">
                        <w:rPr>
                          <w:color w:val="000000" w:themeColor="text1"/>
                          <w:lang w:val="es-ES"/>
                        </w:rPr>
                        <w:t>pieejama</w:t>
                      </w:r>
                      <w:proofErr w:type="spellEnd"/>
                      <w:r w:rsidRPr="004C67CF">
                        <w:rPr>
                          <w:color w:val="000000" w:themeColor="text1"/>
                          <w:lang w:val="es-ES"/>
                        </w:rPr>
                        <w:t xml:space="preserve"> </w:t>
                      </w:r>
                      <w:proofErr w:type="spellStart"/>
                      <w:r w:rsidRPr="004C67CF">
                        <w:rPr>
                          <w:color w:val="000000" w:themeColor="text1"/>
                          <w:lang w:val="es-ES"/>
                        </w:rPr>
                        <w:t>informācija</w:t>
                      </w:r>
                      <w:proofErr w:type="spellEnd"/>
                      <w:r w:rsidRPr="004C67CF">
                        <w:rPr>
                          <w:color w:val="000000" w:themeColor="text1"/>
                          <w:lang w:val="es-ES"/>
                        </w:rPr>
                        <w:t xml:space="preserve"> par AAL </w:t>
                      </w:r>
                      <w:proofErr w:type="spellStart"/>
                      <w:r w:rsidRPr="004C67CF">
                        <w:rPr>
                          <w:color w:val="000000" w:themeColor="text1"/>
                          <w:lang w:val="es-ES"/>
                        </w:rPr>
                        <w:t>atliekvielu</w:t>
                      </w:r>
                      <w:proofErr w:type="spellEnd"/>
                      <w:r w:rsidRPr="004C67CF">
                        <w:rPr>
                          <w:color w:val="000000" w:themeColor="text1"/>
                          <w:lang w:val="es-ES"/>
                        </w:rPr>
                        <w:t xml:space="preserve"> </w:t>
                      </w:r>
                      <w:proofErr w:type="spellStart"/>
                      <w:r w:rsidRPr="004C67CF">
                        <w:rPr>
                          <w:color w:val="000000" w:themeColor="text1"/>
                          <w:lang w:val="es-ES"/>
                        </w:rPr>
                        <w:t>pārtikā</w:t>
                      </w:r>
                      <w:proofErr w:type="spellEnd"/>
                      <w:r w:rsidRPr="004C67CF">
                        <w:rPr>
                          <w:color w:val="000000" w:themeColor="text1"/>
                          <w:lang w:val="es-ES"/>
                        </w:rPr>
                        <w:t xml:space="preserve"> un </w:t>
                      </w:r>
                      <w:proofErr w:type="spellStart"/>
                      <w:r w:rsidRPr="004C67CF">
                        <w:rPr>
                          <w:color w:val="000000" w:themeColor="text1"/>
                          <w:lang w:val="es-ES"/>
                        </w:rPr>
                        <w:t>augos</w:t>
                      </w:r>
                      <w:proofErr w:type="spellEnd"/>
                      <w:r w:rsidRPr="004C67CF">
                        <w:rPr>
                          <w:color w:val="000000" w:themeColor="text1"/>
                          <w:lang w:val="es-ES"/>
                        </w:rPr>
                        <w:t xml:space="preserve"> (</w:t>
                      </w:r>
                      <w:proofErr w:type="spellStart"/>
                      <w:r w:rsidRPr="004C67CF">
                        <w:rPr>
                          <w:color w:val="000000" w:themeColor="text1"/>
                          <w:lang w:val="es-ES"/>
                        </w:rPr>
                        <w:t>augu</w:t>
                      </w:r>
                      <w:proofErr w:type="spellEnd"/>
                      <w:r w:rsidRPr="004C67CF">
                        <w:rPr>
                          <w:color w:val="000000" w:themeColor="text1"/>
                          <w:lang w:val="es-ES"/>
                        </w:rPr>
                        <w:t xml:space="preserve"> </w:t>
                      </w:r>
                      <w:proofErr w:type="spellStart"/>
                      <w:r w:rsidRPr="004C67CF">
                        <w:rPr>
                          <w:color w:val="000000" w:themeColor="text1"/>
                          <w:lang w:val="es-ES"/>
                        </w:rPr>
                        <w:t>produktos</w:t>
                      </w:r>
                      <w:proofErr w:type="spellEnd"/>
                      <w:r w:rsidRPr="004C67CF">
                        <w:rPr>
                          <w:color w:val="000000" w:themeColor="text1"/>
                          <w:lang w:val="es-ES"/>
                        </w:rPr>
                        <w:t xml:space="preserve">) </w:t>
                      </w:r>
                      <w:proofErr w:type="spellStart"/>
                      <w:r w:rsidRPr="004C67CF">
                        <w:rPr>
                          <w:color w:val="000000" w:themeColor="text1"/>
                          <w:lang w:val="es-ES"/>
                        </w:rPr>
                        <w:t>monitoringa</w:t>
                      </w:r>
                      <w:proofErr w:type="spellEnd"/>
                      <w:r w:rsidRPr="004C67CF">
                        <w:rPr>
                          <w:color w:val="000000" w:themeColor="text1"/>
                          <w:lang w:val="es-ES"/>
                        </w:rPr>
                        <w:t xml:space="preserve"> </w:t>
                      </w:r>
                      <w:proofErr w:type="spellStart"/>
                      <w:r w:rsidRPr="004C67CF">
                        <w:rPr>
                          <w:color w:val="000000" w:themeColor="text1"/>
                          <w:lang w:val="es-ES"/>
                        </w:rPr>
                        <w:t>rezultātiem</w:t>
                      </w:r>
                      <w:proofErr w:type="spellEnd"/>
                      <w:r w:rsidRPr="004C67CF">
                        <w:rPr>
                          <w:color w:val="000000" w:themeColor="text1"/>
                          <w:lang w:val="es-ES"/>
                        </w:rPr>
                        <w:t>.</w:t>
                      </w:r>
                    </w:p>
                    <w:p w14:paraId="4437E3AE" w14:textId="77777777" w:rsidR="007D7362" w:rsidRPr="004C67CF" w:rsidRDefault="007D7362" w:rsidP="007D7362">
                      <w:pPr>
                        <w:jc w:val="center"/>
                        <w:rPr>
                          <w:lang w:val="es-ES"/>
                        </w:rPr>
                      </w:pPr>
                    </w:p>
                  </w:txbxContent>
                </v:textbox>
                <w10:wrap anchorx="margin"/>
              </v:shape>
            </w:pict>
          </mc:Fallback>
        </mc:AlternateContent>
      </w:r>
    </w:p>
    <w:p w14:paraId="143302DE" w14:textId="65EA39ED" w:rsidR="00E8297D" w:rsidRPr="005B5608" w:rsidRDefault="00E8297D" w:rsidP="007D7362">
      <w:pPr>
        <w:jc w:val="both"/>
        <w:rPr>
          <w:b/>
        </w:rPr>
      </w:pPr>
    </w:p>
    <w:p w14:paraId="4FEBD96E" w14:textId="77777777" w:rsidR="00E8297D" w:rsidRDefault="00E8297D" w:rsidP="007D7362">
      <w:pPr>
        <w:jc w:val="both"/>
        <w:rPr>
          <w:b/>
        </w:rPr>
      </w:pPr>
    </w:p>
    <w:tbl>
      <w:tblPr>
        <w:tblW w:w="999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2454"/>
        <w:gridCol w:w="1530"/>
        <w:gridCol w:w="1530"/>
        <w:gridCol w:w="3510"/>
      </w:tblGrid>
      <w:tr w:rsidR="007D7362" w:rsidRPr="00273452" w14:paraId="371C4881" w14:textId="77777777" w:rsidTr="000D5EED">
        <w:trPr>
          <w:trHeight w:val="315"/>
        </w:trPr>
        <w:tc>
          <w:tcPr>
            <w:tcW w:w="966" w:type="dxa"/>
          </w:tcPr>
          <w:p w14:paraId="7884CC70" w14:textId="77777777" w:rsidR="007D7362" w:rsidRDefault="007D7362" w:rsidP="00087FAE">
            <w:pPr>
              <w:jc w:val="center"/>
              <w:rPr>
                <w:b/>
                <w:sz w:val="20"/>
                <w:szCs w:val="20"/>
              </w:rPr>
            </w:pPr>
            <w:r>
              <w:rPr>
                <w:b/>
                <w:sz w:val="20"/>
                <w:szCs w:val="20"/>
              </w:rPr>
              <w:t>Nr.p.k.</w:t>
            </w:r>
          </w:p>
        </w:tc>
        <w:tc>
          <w:tcPr>
            <w:tcW w:w="2454" w:type="dxa"/>
          </w:tcPr>
          <w:p w14:paraId="19A3D5C2" w14:textId="77777777" w:rsidR="007D7362" w:rsidRPr="00DD43DF" w:rsidRDefault="007D7362" w:rsidP="00087FAE">
            <w:pPr>
              <w:jc w:val="center"/>
              <w:rPr>
                <w:b/>
                <w:sz w:val="20"/>
                <w:szCs w:val="20"/>
              </w:rPr>
            </w:pPr>
            <w:r>
              <w:rPr>
                <w:b/>
                <w:sz w:val="20"/>
                <w:szCs w:val="20"/>
              </w:rPr>
              <w:t>Uzdevums</w:t>
            </w:r>
          </w:p>
        </w:tc>
        <w:tc>
          <w:tcPr>
            <w:tcW w:w="1530" w:type="dxa"/>
          </w:tcPr>
          <w:p w14:paraId="3D4C2AB3" w14:textId="77777777" w:rsidR="007D7362" w:rsidRPr="00DD43DF" w:rsidRDefault="007D7362" w:rsidP="00087FAE">
            <w:pPr>
              <w:jc w:val="center"/>
              <w:rPr>
                <w:b/>
                <w:sz w:val="20"/>
                <w:szCs w:val="20"/>
              </w:rPr>
            </w:pPr>
            <w:r w:rsidRPr="00DD43DF">
              <w:rPr>
                <w:b/>
                <w:sz w:val="20"/>
                <w:szCs w:val="20"/>
              </w:rPr>
              <w:t>Termiņš</w:t>
            </w:r>
          </w:p>
        </w:tc>
        <w:tc>
          <w:tcPr>
            <w:tcW w:w="1530" w:type="dxa"/>
          </w:tcPr>
          <w:p w14:paraId="2E0EE9D9" w14:textId="77777777" w:rsidR="007D7362" w:rsidRPr="00DD43DF" w:rsidRDefault="007D7362" w:rsidP="00087FAE">
            <w:pPr>
              <w:jc w:val="center"/>
              <w:rPr>
                <w:b/>
                <w:sz w:val="20"/>
                <w:szCs w:val="20"/>
              </w:rPr>
            </w:pPr>
            <w:r w:rsidRPr="00DD43DF">
              <w:rPr>
                <w:b/>
                <w:sz w:val="20"/>
                <w:szCs w:val="20"/>
              </w:rPr>
              <w:t>Atbildīgie</w:t>
            </w:r>
          </w:p>
        </w:tc>
        <w:tc>
          <w:tcPr>
            <w:tcW w:w="3510" w:type="dxa"/>
          </w:tcPr>
          <w:p w14:paraId="0D2DF4FD" w14:textId="77777777" w:rsidR="007D7362" w:rsidRPr="00DD43DF" w:rsidRDefault="007D7362" w:rsidP="00087FAE">
            <w:pPr>
              <w:jc w:val="center"/>
              <w:rPr>
                <w:b/>
                <w:sz w:val="20"/>
                <w:szCs w:val="20"/>
              </w:rPr>
            </w:pPr>
            <w:r w:rsidRPr="00DD43DF">
              <w:rPr>
                <w:b/>
                <w:sz w:val="20"/>
                <w:szCs w:val="20"/>
              </w:rPr>
              <w:t>Rezultāti</w:t>
            </w:r>
          </w:p>
        </w:tc>
      </w:tr>
      <w:tr w:rsidR="007D7362" w14:paraId="10CEEB55" w14:textId="77777777" w:rsidTr="007C5524">
        <w:trPr>
          <w:trHeight w:val="793"/>
        </w:trPr>
        <w:tc>
          <w:tcPr>
            <w:tcW w:w="966" w:type="dxa"/>
            <w:shd w:val="clear" w:color="auto" w:fill="D9D9D9" w:themeFill="background1" w:themeFillShade="D9"/>
          </w:tcPr>
          <w:p w14:paraId="5316585A" w14:textId="62D4E412" w:rsidR="007D7362" w:rsidRDefault="007D7362" w:rsidP="00087FAE">
            <w:pPr>
              <w:rPr>
                <w:sz w:val="20"/>
                <w:szCs w:val="20"/>
              </w:rPr>
            </w:pPr>
            <w:r w:rsidRPr="07F05425">
              <w:rPr>
                <w:sz w:val="20"/>
                <w:szCs w:val="20"/>
              </w:rPr>
              <w:t>3.</w:t>
            </w:r>
            <w:r w:rsidR="000D5EED">
              <w:rPr>
                <w:sz w:val="20"/>
                <w:szCs w:val="20"/>
              </w:rPr>
              <w:t>1.2.1.</w:t>
            </w:r>
          </w:p>
        </w:tc>
        <w:tc>
          <w:tcPr>
            <w:tcW w:w="2454" w:type="dxa"/>
            <w:shd w:val="clear" w:color="auto" w:fill="D9D9D9" w:themeFill="background1" w:themeFillShade="D9"/>
          </w:tcPr>
          <w:p w14:paraId="3EBA9DCC" w14:textId="25660B95" w:rsidR="007D7362" w:rsidRDefault="007D7362" w:rsidP="007C5524">
            <w:pPr>
              <w:rPr>
                <w:sz w:val="20"/>
                <w:szCs w:val="20"/>
              </w:rPr>
            </w:pPr>
            <w:r w:rsidRPr="07F05425">
              <w:rPr>
                <w:sz w:val="20"/>
                <w:szCs w:val="20"/>
              </w:rPr>
              <w:t>Pārskatīt un papildināt sabiedrības informēšanas programmu</w:t>
            </w:r>
          </w:p>
        </w:tc>
        <w:tc>
          <w:tcPr>
            <w:tcW w:w="1530" w:type="dxa"/>
            <w:shd w:val="clear" w:color="auto" w:fill="D9D9D9" w:themeFill="background1" w:themeFillShade="D9"/>
          </w:tcPr>
          <w:p w14:paraId="18447194" w14:textId="77777777" w:rsidR="007D7362" w:rsidRDefault="007D7362" w:rsidP="00087FAE">
            <w:pPr>
              <w:jc w:val="center"/>
              <w:rPr>
                <w:sz w:val="20"/>
                <w:szCs w:val="20"/>
              </w:rPr>
            </w:pPr>
            <w:r w:rsidRPr="07F05425">
              <w:rPr>
                <w:sz w:val="20"/>
                <w:szCs w:val="20"/>
              </w:rPr>
              <w:t>202</w:t>
            </w:r>
            <w:r>
              <w:rPr>
                <w:sz w:val="20"/>
                <w:szCs w:val="20"/>
              </w:rPr>
              <w:t>5</w:t>
            </w:r>
            <w:r w:rsidRPr="07F05425">
              <w:rPr>
                <w:sz w:val="20"/>
                <w:szCs w:val="20"/>
              </w:rPr>
              <w:t>.–202</w:t>
            </w:r>
            <w:r>
              <w:rPr>
                <w:sz w:val="20"/>
                <w:szCs w:val="20"/>
              </w:rPr>
              <w:t>9</w:t>
            </w:r>
            <w:r w:rsidRPr="07F05425">
              <w:rPr>
                <w:sz w:val="20"/>
                <w:szCs w:val="20"/>
              </w:rPr>
              <w:t>. gads</w:t>
            </w:r>
          </w:p>
        </w:tc>
        <w:tc>
          <w:tcPr>
            <w:tcW w:w="1530" w:type="dxa"/>
            <w:shd w:val="clear" w:color="auto" w:fill="D9D9D9" w:themeFill="background1" w:themeFillShade="D9"/>
          </w:tcPr>
          <w:p w14:paraId="14C605C6" w14:textId="77777777" w:rsidR="007D7362" w:rsidRDefault="007D7362" w:rsidP="00087FAE">
            <w:pPr>
              <w:rPr>
                <w:sz w:val="20"/>
                <w:szCs w:val="20"/>
              </w:rPr>
            </w:pPr>
            <w:r w:rsidRPr="07F05425">
              <w:rPr>
                <w:sz w:val="20"/>
                <w:szCs w:val="20"/>
              </w:rPr>
              <w:t>VAAD, NVO</w:t>
            </w:r>
          </w:p>
          <w:p w14:paraId="0BD82997" w14:textId="77777777" w:rsidR="007D7362" w:rsidRDefault="007D7362" w:rsidP="00087FAE">
            <w:pPr>
              <w:jc w:val="center"/>
              <w:rPr>
                <w:sz w:val="20"/>
                <w:szCs w:val="20"/>
              </w:rPr>
            </w:pPr>
          </w:p>
        </w:tc>
        <w:tc>
          <w:tcPr>
            <w:tcW w:w="3510" w:type="dxa"/>
            <w:shd w:val="clear" w:color="auto" w:fill="D9D9D9" w:themeFill="background1" w:themeFillShade="D9"/>
          </w:tcPr>
          <w:p w14:paraId="30DFB27B" w14:textId="73B242C5" w:rsidR="007D7362" w:rsidRDefault="007D7362" w:rsidP="007C5524">
            <w:pPr>
              <w:rPr>
                <w:sz w:val="20"/>
                <w:szCs w:val="20"/>
              </w:rPr>
            </w:pPr>
            <w:r w:rsidRPr="07F05425">
              <w:rPr>
                <w:sz w:val="20"/>
                <w:szCs w:val="20"/>
              </w:rPr>
              <w:t>Pārskatīta un papildināta programma</w:t>
            </w:r>
          </w:p>
        </w:tc>
      </w:tr>
      <w:tr w:rsidR="007D7362" w:rsidRPr="00273452" w14:paraId="24ADDA36" w14:textId="77777777" w:rsidTr="00433326">
        <w:trPr>
          <w:trHeight w:val="988"/>
        </w:trPr>
        <w:tc>
          <w:tcPr>
            <w:tcW w:w="966" w:type="dxa"/>
          </w:tcPr>
          <w:p w14:paraId="6D26DCC4" w14:textId="6AC153A0" w:rsidR="007D7362" w:rsidRPr="00647C48" w:rsidRDefault="007D7362" w:rsidP="00087FAE">
            <w:pPr>
              <w:autoSpaceDE w:val="0"/>
              <w:autoSpaceDN w:val="0"/>
              <w:adjustRightInd w:val="0"/>
              <w:rPr>
                <w:sz w:val="20"/>
                <w:szCs w:val="20"/>
              </w:rPr>
            </w:pPr>
            <w:r w:rsidRPr="07F05425">
              <w:rPr>
                <w:sz w:val="20"/>
                <w:szCs w:val="20"/>
              </w:rPr>
              <w:t>3.</w:t>
            </w:r>
            <w:r w:rsidR="000D5EED">
              <w:rPr>
                <w:sz w:val="20"/>
                <w:szCs w:val="20"/>
              </w:rPr>
              <w:t>1.2</w:t>
            </w:r>
            <w:r w:rsidRPr="07F05425">
              <w:rPr>
                <w:sz w:val="20"/>
                <w:szCs w:val="20"/>
              </w:rPr>
              <w:t>.</w:t>
            </w:r>
            <w:r>
              <w:rPr>
                <w:sz w:val="20"/>
                <w:szCs w:val="20"/>
              </w:rPr>
              <w:t>2</w:t>
            </w:r>
            <w:r w:rsidR="000D5EED">
              <w:rPr>
                <w:sz w:val="20"/>
                <w:szCs w:val="20"/>
              </w:rPr>
              <w:t>.</w:t>
            </w:r>
          </w:p>
        </w:tc>
        <w:tc>
          <w:tcPr>
            <w:tcW w:w="2454" w:type="dxa"/>
          </w:tcPr>
          <w:p w14:paraId="06F03096" w14:textId="77777777" w:rsidR="007D7362" w:rsidRPr="00647C48" w:rsidRDefault="007D7362" w:rsidP="00087FAE">
            <w:pPr>
              <w:autoSpaceDE w:val="0"/>
              <w:autoSpaceDN w:val="0"/>
              <w:adjustRightInd w:val="0"/>
              <w:rPr>
                <w:sz w:val="20"/>
                <w:szCs w:val="20"/>
              </w:rPr>
            </w:pPr>
            <w:r w:rsidRPr="00647C48">
              <w:rPr>
                <w:sz w:val="20"/>
                <w:szCs w:val="20"/>
              </w:rPr>
              <w:t xml:space="preserve">Informēt sabiedrību par </w:t>
            </w:r>
            <w:r>
              <w:rPr>
                <w:sz w:val="20"/>
                <w:szCs w:val="20"/>
              </w:rPr>
              <w:t>AAL</w:t>
            </w:r>
            <w:r w:rsidRPr="00647C48">
              <w:rPr>
                <w:sz w:val="20"/>
                <w:szCs w:val="20"/>
              </w:rPr>
              <w:t xml:space="preserve"> drošu</w:t>
            </w:r>
            <w:r>
              <w:rPr>
                <w:sz w:val="20"/>
                <w:szCs w:val="20"/>
              </w:rPr>
              <w:t xml:space="preserve"> </w:t>
            </w:r>
            <w:r w:rsidRPr="00647C48">
              <w:rPr>
                <w:sz w:val="20"/>
                <w:szCs w:val="20"/>
              </w:rPr>
              <w:t xml:space="preserve">lietošanu </w:t>
            </w:r>
          </w:p>
          <w:p w14:paraId="478494D4" w14:textId="77777777" w:rsidR="007D7362" w:rsidRPr="00647C48" w:rsidRDefault="007D7362" w:rsidP="00087FAE">
            <w:pPr>
              <w:autoSpaceDE w:val="0"/>
              <w:autoSpaceDN w:val="0"/>
              <w:adjustRightInd w:val="0"/>
              <w:rPr>
                <w:sz w:val="20"/>
                <w:szCs w:val="20"/>
              </w:rPr>
            </w:pPr>
          </w:p>
        </w:tc>
        <w:tc>
          <w:tcPr>
            <w:tcW w:w="1530" w:type="dxa"/>
          </w:tcPr>
          <w:p w14:paraId="444E548B" w14:textId="77777777" w:rsidR="007D7362" w:rsidRPr="001E445A" w:rsidRDefault="007D7362" w:rsidP="00087FAE">
            <w:pPr>
              <w:autoSpaceDE w:val="0"/>
              <w:autoSpaceDN w:val="0"/>
              <w:adjustRightInd w:val="0"/>
              <w:jc w:val="center"/>
              <w:rPr>
                <w:sz w:val="20"/>
                <w:szCs w:val="20"/>
              </w:rPr>
            </w:pPr>
            <w:r>
              <w:rPr>
                <w:sz w:val="20"/>
                <w:szCs w:val="20"/>
              </w:rPr>
              <w:t>Līdz 2029</w:t>
            </w:r>
            <w:r w:rsidRPr="001E445A">
              <w:rPr>
                <w:sz w:val="20"/>
                <w:szCs w:val="20"/>
              </w:rPr>
              <w:t xml:space="preserve">. gada </w:t>
            </w:r>
          </w:p>
          <w:p w14:paraId="0C0E35EF" w14:textId="77777777" w:rsidR="007D7362" w:rsidRPr="00710C44" w:rsidRDefault="007D7362" w:rsidP="00087FAE">
            <w:pPr>
              <w:autoSpaceDE w:val="0"/>
              <w:autoSpaceDN w:val="0"/>
              <w:adjustRightInd w:val="0"/>
              <w:jc w:val="center"/>
              <w:rPr>
                <w:sz w:val="20"/>
                <w:szCs w:val="20"/>
                <w:highlight w:val="yellow"/>
              </w:rPr>
            </w:pPr>
            <w:r w:rsidRPr="001E445A">
              <w:rPr>
                <w:sz w:val="20"/>
                <w:szCs w:val="20"/>
              </w:rPr>
              <w:t>31. decembri</w:t>
            </w:r>
            <w:r>
              <w:rPr>
                <w:sz w:val="20"/>
                <w:szCs w:val="20"/>
              </w:rPr>
              <w:t>m</w:t>
            </w:r>
          </w:p>
        </w:tc>
        <w:tc>
          <w:tcPr>
            <w:tcW w:w="1530" w:type="dxa"/>
          </w:tcPr>
          <w:p w14:paraId="1837D8B6" w14:textId="77777777" w:rsidR="007D7362" w:rsidRPr="00647C48" w:rsidRDefault="007D7362" w:rsidP="00087FAE">
            <w:pPr>
              <w:autoSpaceDE w:val="0"/>
              <w:autoSpaceDN w:val="0"/>
              <w:adjustRightInd w:val="0"/>
              <w:jc w:val="center"/>
              <w:rPr>
                <w:sz w:val="20"/>
                <w:szCs w:val="20"/>
              </w:rPr>
            </w:pPr>
          </w:p>
          <w:p w14:paraId="31816B26" w14:textId="77777777" w:rsidR="007D7362" w:rsidRDefault="007D7362" w:rsidP="00087FAE">
            <w:pPr>
              <w:autoSpaceDE w:val="0"/>
              <w:autoSpaceDN w:val="0"/>
              <w:adjustRightInd w:val="0"/>
              <w:jc w:val="center"/>
              <w:rPr>
                <w:sz w:val="20"/>
                <w:szCs w:val="20"/>
              </w:rPr>
            </w:pPr>
            <w:r w:rsidRPr="00647C48">
              <w:rPr>
                <w:sz w:val="20"/>
                <w:szCs w:val="20"/>
              </w:rPr>
              <w:t>VAAD</w:t>
            </w:r>
            <w:r>
              <w:rPr>
                <w:sz w:val="20"/>
                <w:szCs w:val="20"/>
              </w:rPr>
              <w:t>, LAALRUTA</w:t>
            </w:r>
          </w:p>
          <w:p w14:paraId="4CF87103" w14:textId="77777777" w:rsidR="007D7362" w:rsidRPr="00710C44" w:rsidRDefault="007D7362" w:rsidP="00087FAE">
            <w:pPr>
              <w:autoSpaceDE w:val="0"/>
              <w:autoSpaceDN w:val="0"/>
              <w:adjustRightInd w:val="0"/>
              <w:jc w:val="center"/>
              <w:rPr>
                <w:sz w:val="20"/>
                <w:szCs w:val="20"/>
                <w:highlight w:val="yellow"/>
              </w:rPr>
            </w:pPr>
          </w:p>
        </w:tc>
        <w:tc>
          <w:tcPr>
            <w:tcW w:w="3510" w:type="dxa"/>
          </w:tcPr>
          <w:p w14:paraId="7214629E" w14:textId="77777777" w:rsidR="007D7362" w:rsidRPr="00667C3B" w:rsidRDefault="007D7362" w:rsidP="00087FAE">
            <w:pPr>
              <w:autoSpaceDE w:val="0"/>
              <w:autoSpaceDN w:val="0"/>
              <w:adjustRightInd w:val="0"/>
              <w:rPr>
                <w:sz w:val="20"/>
                <w:szCs w:val="20"/>
              </w:rPr>
            </w:pPr>
            <w:r w:rsidRPr="07F05425">
              <w:rPr>
                <w:sz w:val="20"/>
                <w:szCs w:val="20"/>
              </w:rPr>
              <w:t>Dalība 10 semināros vai vebināros</w:t>
            </w:r>
            <w:r>
              <w:rPr>
                <w:sz w:val="20"/>
                <w:szCs w:val="20"/>
              </w:rPr>
              <w:t xml:space="preserve"> </w:t>
            </w:r>
            <w:r w:rsidRPr="07F05425">
              <w:rPr>
                <w:sz w:val="20"/>
                <w:szCs w:val="20"/>
              </w:rPr>
              <w:t>katru gadu</w:t>
            </w:r>
            <w:r>
              <w:rPr>
                <w:sz w:val="20"/>
                <w:szCs w:val="20"/>
              </w:rPr>
              <w:t xml:space="preserve">. </w:t>
            </w:r>
            <w:r w:rsidRPr="07F05425">
              <w:rPr>
                <w:sz w:val="20"/>
                <w:szCs w:val="20"/>
              </w:rPr>
              <w:t>Pasākumu atspoguļošana sociāl</w:t>
            </w:r>
            <w:r>
              <w:rPr>
                <w:sz w:val="20"/>
                <w:szCs w:val="20"/>
              </w:rPr>
              <w:t>o</w:t>
            </w:r>
            <w:r w:rsidRPr="07F05425">
              <w:rPr>
                <w:sz w:val="20"/>
                <w:szCs w:val="20"/>
              </w:rPr>
              <w:t xml:space="preserve"> tīklu kontos, tādejādi paplašinot auditoriju</w:t>
            </w:r>
          </w:p>
          <w:p w14:paraId="13184222" w14:textId="77777777" w:rsidR="007D7362" w:rsidRPr="00667C3B" w:rsidRDefault="007D7362" w:rsidP="00087FAE">
            <w:pPr>
              <w:autoSpaceDE w:val="0"/>
              <w:autoSpaceDN w:val="0"/>
              <w:adjustRightInd w:val="0"/>
              <w:rPr>
                <w:sz w:val="20"/>
                <w:szCs w:val="20"/>
              </w:rPr>
            </w:pPr>
          </w:p>
        </w:tc>
      </w:tr>
      <w:tr w:rsidR="007D7362" w:rsidRPr="00F8368B" w14:paraId="06C20D1C" w14:textId="77777777" w:rsidTr="007C5524">
        <w:trPr>
          <w:trHeight w:val="1245"/>
        </w:trPr>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990483" w14:textId="32FA2AE5" w:rsidR="007D7362" w:rsidRDefault="007D7362" w:rsidP="00087FAE">
            <w:pPr>
              <w:jc w:val="center"/>
              <w:rPr>
                <w:sz w:val="20"/>
                <w:szCs w:val="20"/>
              </w:rPr>
            </w:pPr>
            <w:r>
              <w:rPr>
                <w:sz w:val="20"/>
                <w:szCs w:val="20"/>
              </w:rPr>
              <w:t>3.</w:t>
            </w:r>
            <w:r w:rsidR="000D5EED">
              <w:rPr>
                <w:sz w:val="20"/>
                <w:szCs w:val="20"/>
              </w:rPr>
              <w:t>1.2</w:t>
            </w:r>
            <w:r>
              <w:rPr>
                <w:sz w:val="20"/>
                <w:szCs w:val="20"/>
              </w:rPr>
              <w:t>.3.</w:t>
            </w:r>
          </w:p>
          <w:p w14:paraId="554EE696" w14:textId="77777777" w:rsidR="007D7362" w:rsidRDefault="007D7362" w:rsidP="00087FAE">
            <w:pPr>
              <w:jc w:val="center"/>
              <w:rPr>
                <w:sz w:val="20"/>
                <w:szCs w:val="20"/>
              </w:rPr>
            </w:pPr>
          </w:p>
          <w:p w14:paraId="4EF0EFE5" w14:textId="77777777" w:rsidR="007D7362" w:rsidRPr="00451CD2" w:rsidRDefault="007D7362" w:rsidP="00087FAE">
            <w:pPr>
              <w:jc w:val="center"/>
              <w:rPr>
                <w:sz w:val="20"/>
                <w:szCs w:val="20"/>
              </w:rPr>
            </w:pPr>
          </w:p>
        </w:tc>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58EE2" w14:textId="54E86878" w:rsidR="007D7362" w:rsidRDefault="00076960" w:rsidP="007C5524">
            <w:pPr>
              <w:jc w:val="center"/>
              <w:rPr>
                <w:sz w:val="20"/>
                <w:szCs w:val="20"/>
              </w:rPr>
            </w:pPr>
            <w:r>
              <w:rPr>
                <w:sz w:val="20"/>
                <w:szCs w:val="20"/>
              </w:rPr>
              <w:t>Aktualizēt informatīvo materiālu</w:t>
            </w:r>
            <w:r w:rsidR="007D7362" w:rsidRPr="00451CD2">
              <w:rPr>
                <w:sz w:val="20"/>
                <w:szCs w:val="20"/>
              </w:rPr>
              <w:t xml:space="preserve"> par kaimiņu informēšanu par iespējam</w:t>
            </w:r>
            <w:r w:rsidR="007D7362">
              <w:rPr>
                <w:sz w:val="20"/>
                <w:szCs w:val="20"/>
              </w:rPr>
              <w:t>o</w:t>
            </w:r>
            <w:r w:rsidR="007D7362" w:rsidRPr="00451CD2">
              <w:rPr>
                <w:sz w:val="20"/>
                <w:szCs w:val="20"/>
              </w:rPr>
              <w:t xml:space="preserve"> </w:t>
            </w:r>
            <w:r w:rsidR="007D7362">
              <w:rPr>
                <w:sz w:val="20"/>
                <w:szCs w:val="20"/>
              </w:rPr>
              <w:t xml:space="preserve">risku, kas var rasties no darbībām ar AAL </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A737C2" w14:textId="77777777" w:rsidR="007D7362" w:rsidRDefault="007D7362" w:rsidP="00087FAE">
            <w:pPr>
              <w:autoSpaceDE w:val="0"/>
              <w:autoSpaceDN w:val="0"/>
              <w:adjustRightInd w:val="0"/>
              <w:jc w:val="center"/>
              <w:rPr>
                <w:sz w:val="20"/>
                <w:szCs w:val="20"/>
              </w:rPr>
            </w:pPr>
            <w:r>
              <w:rPr>
                <w:sz w:val="20"/>
                <w:szCs w:val="20"/>
              </w:rPr>
              <w:t xml:space="preserve">Līdz </w:t>
            </w:r>
            <w:r w:rsidRPr="009B4FF1">
              <w:rPr>
                <w:sz w:val="20"/>
                <w:szCs w:val="20"/>
              </w:rPr>
              <w:t>202</w:t>
            </w:r>
            <w:r>
              <w:rPr>
                <w:sz w:val="20"/>
                <w:szCs w:val="20"/>
              </w:rPr>
              <w:t>9</w:t>
            </w:r>
            <w:r w:rsidRPr="009B4FF1">
              <w:rPr>
                <w:sz w:val="20"/>
                <w:szCs w:val="20"/>
              </w:rPr>
              <w:t>. gada 31. decembri</w:t>
            </w:r>
            <w:r>
              <w:rPr>
                <w:sz w:val="20"/>
                <w:szCs w:val="20"/>
              </w:rPr>
              <w:t>m</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30E80" w14:textId="77777777" w:rsidR="007D7362" w:rsidRDefault="007D7362" w:rsidP="00087FAE">
            <w:pPr>
              <w:autoSpaceDE w:val="0"/>
              <w:autoSpaceDN w:val="0"/>
              <w:adjustRightInd w:val="0"/>
              <w:rPr>
                <w:sz w:val="20"/>
                <w:szCs w:val="20"/>
              </w:rPr>
            </w:pPr>
            <w:r w:rsidRPr="009B4FF1">
              <w:rPr>
                <w:sz w:val="20"/>
                <w:szCs w:val="20"/>
              </w:rPr>
              <w:t>VAAD</w:t>
            </w:r>
            <w:r>
              <w:rPr>
                <w:sz w:val="20"/>
                <w:szCs w:val="20"/>
              </w:rPr>
              <w:t>, NVO</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203C9D" w14:textId="36450E15" w:rsidR="007D7362" w:rsidRPr="007C245E" w:rsidRDefault="007D7362" w:rsidP="00087FAE">
            <w:pPr>
              <w:jc w:val="center"/>
              <w:rPr>
                <w:b/>
                <w:sz w:val="20"/>
                <w:szCs w:val="20"/>
              </w:rPr>
            </w:pPr>
            <w:r>
              <w:rPr>
                <w:sz w:val="20"/>
                <w:szCs w:val="20"/>
              </w:rPr>
              <w:t>Papildināta</w:t>
            </w:r>
            <w:r w:rsidRPr="009B4FF1">
              <w:rPr>
                <w:sz w:val="20"/>
                <w:szCs w:val="20"/>
              </w:rPr>
              <w:t xml:space="preserve"> vadlīnij</w:t>
            </w:r>
            <w:r>
              <w:rPr>
                <w:sz w:val="20"/>
                <w:szCs w:val="20"/>
              </w:rPr>
              <w:t>a, informētas abu</w:t>
            </w:r>
            <w:r w:rsidR="00076960">
              <w:rPr>
                <w:sz w:val="20"/>
                <w:szCs w:val="20"/>
              </w:rPr>
              <w:t xml:space="preserve"> (sabiedrība un lauksaimnieki)</w:t>
            </w:r>
            <w:r>
              <w:rPr>
                <w:sz w:val="20"/>
                <w:szCs w:val="20"/>
              </w:rPr>
              <w:t xml:space="preserve"> mērķgrupu auditorijas</w:t>
            </w:r>
          </w:p>
        </w:tc>
      </w:tr>
      <w:tr w:rsidR="00B52B62" w:rsidRPr="00F8368B" w14:paraId="548CF15E" w14:textId="77777777" w:rsidTr="00B679E6">
        <w:trPr>
          <w:trHeight w:val="205"/>
        </w:trPr>
        <w:tc>
          <w:tcPr>
            <w:tcW w:w="966" w:type="dxa"/>
            <w:tcBorders>
              <w:top w:val="single" w:sz="4" w:space="0" w:color="auto"/>
              <w:left w:val="single" w:sz="4" w:space="0" w:color="auto"/>
              <w:bottom w:val="single" w:sz="4" w:space="0" w:color="auto"/>
              <w:right w:val="single" w:sz="4" w:space="0" w:color="auto"/>
            </w:tcBorders>
          </w:tcPr>
          <w:p w14:paraId="69C9509F" w14:textId="61B93A53" w:rsidR="00B52B62" w:rsidRPr="00C65234" w:rsidRDefault="00B52B62" w:rsidP="00B52B62">
            <w:pPr>
              <w:autoSpaceDE w:val="0"/>
              <w:autoSpaceDN w:val="0"/>
              <w:adjustRightInd w:val="0"/>
              <w:rPr>
                <w:sz w:val="20"/>
                <w:szCs w:val="20"/>
              </w:rPr>
            </w:pPr>
            <w:r w:rsidRPr="00076960">
              <w:rPr>
                <w:sz w:val="20"/>
                <w:szCs w:val="20"/>
              </w:rPr>
              <w:t>3.</w:t>
            </w:r>
            <w:r w:rsidR="000D5EED" w:rsidRPr="00076960">
              <w:rPr>
                <w:sz w:val="20"/>
                <w:szCs w:val="20"/>
              </w:rPr>
              <w:t>1</w:t>
            </w:r>
            <w:r w:rsidRPr="00076960">
              <w:rPr>
                <w:sz w:val="20"/>
                <w:szCs w:val="20"/>
              </w:rPr>
              <w:t>.2.</w:t>
            </w:r>
            <w:r w:rsidR="000D5EED" w:rsidRPr="00076960">
              <w:rPr>
                <w:sz w:val="20"/>
                <w:szCs w:val="20"/>
              </w:rPr>
              <w:t>4.</w:t>
            </w:r>
          </w:p>
          <w:p w14:paraId="306E5A5B" w14:textId="77777777" w:rsidR="00B52B62" w:rsidRPr="00C65234" w:rsidRDefault="00B52B62" w:rsidP="00B52B62">
            <w:pPr>
              <w:jc w:val="center"/>
              <w:rPr>
                <w:sz w:val="20"/>
                <w:szCs w:val="20"/>
              </w:rPr>
            </w:pPr>
          </w:p>
        </w:tc>
        <w:tc>
          <w:tcPr>
            <w:tcW w:w="2454" w:type="dxa"/>
            <w:tcBorders>
              <w:top w:val="single" w:sz="4" w:space="0" w:color="auto"/>
              <w:left w:val="single" w:sz="4" w:space="0" w:color="auto"/>
              <w:bottom w:val="single" w:sz="4" w:space="0" w:color="auto"/>
              <w:right w:val="single" w:sz="4" w:space="0" w:color="auto"/>
            </w:tcBorders>
          </w:tcPr>
          <w:p w14:paraId="4433C74C" w14:textId="77777777" w:rsidR="00B52B62" w:rsidRDefault="00B52B62" w:rsidP="00B52B62">
            <w:pPr>
              <w:jc w:val="center"/>
              <w:rPr>
                <w:sz w:val="20"/>
                <w:szCs w:val="20"/>
              </w:rPr>
            </w:pPr>
            <w:r w:rsidRPr="00C65234">
              <w:rPr>
                <w:sz w:val="20"/>
                <w:szCs w:val="20"/>
              </w:rPr>
              <w:t>Turpināt popularizēt izstrādātos informatīvos materiālus AAL lietošanas risku samazināšanai konkrētās teritorijās</w:t>
            </w:r>
          </w:p>
          <w:p w14:paraId="148D2862" w14:textId="6B26CD7C" w:rsidR="00433326" w:rsidRPr="00C65234" w:rsidRDefault="00433326" w:rsidP="00B52B62">
            <w:pPr>
              <w:jc w:val="center"/>
              <w:rPr>
                <w:sz w:val="20"/>
                <w:szCs w:val="20"/>
              </w:rPr>
            </w:pPr>
          </w:p>
        </w:tc>
        <w:tc>
          <w:tcPr>
            <w:tcW w:w="1530" w:type="dxa"/>
            <w:tcBorders>
              <w:top w:val="single" w:sz="4" w:space="0" w:color="auto"/>
              <w:left w:val="single" w:sz="4" w:space="0" w:color="auto"/>
              <w:bottom w:val="single" w:sz="4" w:space="0" w:color="auto"/>
              <w:right w:val="single" w:sz="4" w:space="0" w:color="auto"/>
            </w:tcBorders>
          </w:tcPr>
          <w:p w14:paraId="0652EA7B" w14:textId="4AA5F333" w:rsidR="00B52B62" w:rsidRPr="00C65234" w:rsidRDefault="00B52B62" w:rsidP="00B52B62">
            <w:pPr>
              <w:autoSpaceDE w:val="0"/>
              <w:autoSpaceDN w:val="0"/>
              <w:adjustRightInd w:val="0"/>
              <w:jc w:val="center"/>
              <w:rPr>
                <w:sz w:val="20"/>
                <w:szCs w:val="20"/>
              </w:rPr>
            </w:pPr>
            <w:r w:rsidRPr="00C65234">
              <w:rPr>
                <w:sz w:val="20"/>
                <w:szCs w:val="20"/>
              </w:rPr>
              <w:t>Līdz 2029. gada 31. decembrim</w:t>
            </w:r>
          </w:p>
        </w:tc>
        <w:tc>
          <w:tcPr>
            <w:tcW w:w="1530" w:type="dxa"/>
            <w:tcBorders>
              <w:top w:val="single" w:sz="4" w:space="0" w:color="auto"/>
              <w:left w:val="single" w:sz="4" w:space="0" w:color="auto"/>
              <w:bottom w:val="single" w:sz="4" w:space="0" w:color="auto"/>
              <w:right w:val="single" w:sz="4" w:space="0" w:color="auto"/>
            </w:tcBorders>
          </w:tcPr>
          <w:p w14:paraId="35FA30F9" w14:textId="5B6FCDC2" w:rsidR="00B52B62" w:rsidRPr="00C65234" w:rsidRDefault="00B52B62" w:rsidP="00B52B62">
            <w:pPr>
              <w:autoSpaceDE w:val="0"/>
              <w:autoSpaceDN w:val="0"/>
              <w:adjustRightInd w:val="0"/>
              <w:rPr>
                <w:sz w:val="20"/>
                <w:szCs w:val="20"/>
              </w:rPr>
            </w:pPr>
            <w:r w:rsidRPr="00C65234">
              <w:rPr>
                <w:sz w:val="20"/>
                <w:szCs w:val="20"/>
              </w:rPr>
              <w:t>VAAD</w:t>
            </w:r>
          </w:p>
        </w:tc>
        <w:tc>
          <w:tcPr>
            <w:tcW w:w="3510" w:type="dxa"/>
            <w:tcBorders>
              <w:top w:val="single" w:sz="4" w:space="0" w:color="auto"/>
              <w:left w:val="single" w:sz="4" w:space="0" w:color="auto"/>
              <w:bottom w:val="single" w:sz="4" w:space="0" w:color="auto"/>
              <w:right w:val="single" w:sz="4" w:space="0" w:color="auto"/>
            </w:tcBorders>
          </w:tcPr>
          <w:p w14:paraId="5A359473" w14:textId="6B356A55" w:rsidR="00B52B62" w:rsidRPr="00C65234" w:rsidRDefault="00B52B62" w:rsidP="00B52B62">
            <w:pPr>
              <w:jc w:val="center"/>
              <w:rPr>
                <w:sz w:val="20"/>
                <w:szCs w:val="20"/>
              </w:rPr>
            </w:pPr>
            <w:r w:rsidRPr="00C65234">
              <w:rPr>
                <w:sz w:val="20"/>
                <w:szCs w:val="20"/>
              </w:rPr>
              <w:t>Informatīvo materiālu izplatīšana un popularizēšana</w:t>
            </w:r>
          </w:p>
        </w:tc>
      </w:tr>
      <w:tr w:rsidR="00EB3B22" w:rsidRPr="00F8368B" w14:paraId="209C12C3" w14:textId="77777777" w:rsidTr="000D5EED">
        <w:trPr>
          <w:trHeight w:val="205"/>
        </w:trPr>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C0D8EF" w14:textId="598C5685" w:rsidR="000D5EED" w:rsidRPr="00C65234" w:rsidRDefault="000D5EED" w:rsidP="000D5EED">
            <w:pPr>
              <w:autoSpaceDE w:val="0"/>
              <w:autoSpaceDN w:val="0"/>
              <w:adjustRightInd w:val="0"/>
              <w:rPr>
                <w:sz w:val="20"/>
                <w:szCs w:val="20"/>
              </w:rPr>
            </w:pPr>
            <w:r w:rsidRPr="00C65234">
              <w:rPr>
                <w:sz w:val="20"/>
                <w:szCs w:val="20"/>
              </w:rPr>
              <w:t>3.1.2.5.</w:t>
            </w:r>
          </w:p>
          <w:p w14:paraId="5AEDBDB3" w14:textId="77777777" w:rsidR="00EB3B22" w:rsidRPr="00C65234" w:rsidRDefault="00EB3B22" w:rsidP="00EB3B22">
            <w:pPr>
              <w:autoSpaceDE w:val="0"/>
              <w:autoSpaceDN w:val="0"/>
              <w:adjustRightInd w:val="0"/>
              <w:rPr>
                <w:sz w:val="20"/>
                <w:szCs w:val="20"/>
              </w:rPr>
            </w:pPr>
          </w:p>
          <w:p w14:paraId="3E2C99A3" w14:textId="77777777" w:rsidR="00EB3B22" w:rsidRPr="00C65234" w:rsidRDefault="00EB3B22" w:rsidP="00EB3B22">
            <w:pPr>
              <w:jc w:val="center"/>
              <w:rPr>
                <w:sz w:val="20"/>
                <w:szCs w:val="20"/>
              </w:rPr>
            </w:pPr>
          </w:p>
        </w:tc>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0EE9FD" w14:textId="6D936A78" w:rsidR="00EB3B22" w:rsidRPr="00C65234" w:rsidRDefault="00EB3B22" w:rsidP="00EB3B22">
            <w:pPr>
              <w:jc w:val="center"/>
              <w:rPr>
                <w:sz w:val="20"/>
                <w:szCs w:val="20"/>
              </w:rPr>
            </w:pPr>
            <w:r w:rsidRPr="00C65234">
              <w:rPr>
                <w:sz w:val="20"/>
                <w:szCs w:val="20"/>
              </w:rPr>
              <w:t>Turpināt informēt AAL lietotājus par iespējamiem apdraudējumiem, kas var rasties no nepareizas AAL lietošanas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337EB3" w14:textId="4B6873C1" w:rsidR="00EB3B22" w:rsidRPr="00C65234" w:rsidRDefault="00EB3B22" w:rsidP="00EB3B22">
            <w:pPr>
              <w:autoSpaceDE w:val="0"/>
              <w:autoSpaceDN w:val="0"/>
              <w:adjustRightInd w:val="0"/>
              <w:jc w:val="center"/>
              <w:rPr>
                <w:sz w:val="20"/>
                <w:szCs w:val="20"/>
              </w:rPr>
            </w:pPr>
            <w:r w:rsidRPr="00C65234">
              <w:rPr>
                <w:sz w:val="20"/>
                <w:szCs w:val="20"/>
              </w:rPr>
              <w:t xml:space="preserve">2025.–2029. gads </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09988" w14:textId="012D9E31" w:rsidR="00EB3B22" w:rsidRPr="00C65234" w:rsidRDefault="00EB3B22" w:rsidP="00EB3B22">
            <w:pPr>
              <w:autoSpaceDE w:val="0"/>
              <w:autoSpaceDN w:val="0"/>
              <w:adjustRightInd w:val="0"/>
              <w:rPr>
                <w:sz w:val="20"/>
                <w:szCs w:val="20"/>
              </w:rPr>
            </w:pPr>
            <w:r w:rsidRPr="00C65234">
              <w:rPr>
                <w:sz w:val="20"/>
                <w:szCs w:val="20"/>
              </w:rPr>
              <w:t>VAAD</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5EBD96" w14:textId="4E1A6091" w:rsidR="00EB3B22" w:rsidRPr="00C65234" w:rsidRDefault="00EB3B22" w:rsidP="00EB3B22">
            <w:pPr>
              <w:jc w:val="center"/>
              <w:rPr>
                <w:sz w:val="20"/>
                <w:szCs w:val="20"/>
              </w:rPr>
            </w:pPr>
            <w:r w:rsidRPr="00C65234">
              <w:rPr>
                <w:sz w:val="20"/>
                <w:szCs w:val="20"/>
              </w:rPr>
              <w:t>Atjaunoti un papildināti informatīvie materiāli, tie ievietoti gan VAAD tīmekļa vietnē, gan sagatavoti papīra formātā izsniegšanai interesentiem lauku dienās, semināros un pārbaudēs saimniecībās</w:t>
            </w:r>
          </w:p>
        </w:tc>
      </w:tr>
      <w:tr w:rsidR="00941C9E" w:rsidRPr="00F8368B" w14:paraId="0DEC622E" w14:textId="77777777" w:rsidTr="00B679E6">
        <w:trPr>
          <w:trHeight w:val="205"/>
        </w:trPr>
        <w:tc>
          <w:tcPr>
            <w:tcW w:w="966" w:type="dxa"/>
            <w:tcBorders>
              <w:top w:val="single" w:sz="4" w:space="0" w:color="auto"/>
              <w:left w:val="single" w:sz="4" w:space="0" w:color="auto"/>
              <w:bottom w:val="single" w:sz="4" w:space="0" w:color="auto"/>
              <w:right w:val="single" w:sz="4" w:space="0" w:color="auto"/>
            </w:tcBorders>
          </w:tcPr>
          <w:p w14:paraId="77E01A29" w14:textId="53219818" w:rsidR="000D5EED" w:rsidRPr="00C65234" w:rsidRDefault="000D5EED" w:rsidP="000D5EED">
            <w:pPr>
              <w:autoSpaceDE w:val="0"/>
              <w:autoSpaceDN w:val="0"/>
              <w:adjustRightInd w:val="0"/>
              <w:rPr>
                <w:sz w:val="20"/>
                <w:szCs w:val="20"/>
              </w:rPr>
            </w:pPr>
            <w:r w:rsidRPr="00C65234">
              <w:rPr>
                <w:sz w:val="20"/>
                <w:szCs w:val="20"/>
              </w:rPr>
              <w:t>3.1.2.6.</w:t>
            </w:r>
          </w:p>
          <w:p w14:paraId="7638F638" w14:textId="77777777" w:rsidR="00941C9E" w:rsidRPr="00C65234" w:rsidRDefault="00941C9E" w:rsidP="00941C9E">
            <w:pPr>
              <w:jc w:val="center"/>
              <w:rPr>
                <w:sz w:val="20"/>
                <w:szCs w:val="20"/>
              </w:rPr>
            </w:pPr>
          </w:p>
        </w:tc>
        <w:tc>
          <w:tcPr>
            <w:tcW w:w="2454" w:type="dxa"/>
            <w:tcBorders>
              <w:top w:val="single" w:sz="4" w:space="0" w:color="auto"/>
              <w:left w:val="single" w:sz="4" w:space="0" w:color="auto"/>
              <w:bottom w:val="single" w:sz="4" w:space="0" w:color="auto"/>
              <w:right w:val="single" w:sz="4" w:space="0" w:color="auto"/>
            </w:tcBorders>
          </w:tcPr>
          <w:p w14:paraId="024ABC08" w14:textId="434135CA" w:rsidR="00941C9E" w:rsidRPr="00C65234" w:rsidRDefault="00941C9E" w:rsidP="00FE47A5">
            <w:pPr>
              <w:autoSpaceDE w:val="0"/>
              <w:autoSpaceDN w:val="0"/>
              <w:adjustRightInd w:val="0"/>
              <w:rPr>
                <w:sz w:val="20"/>
                <w:szCs w:val="20"/>
              </w:rPr>
            </w:pPr>
            <w:r w:rsidRPr="00C65234">
              <w:rPr>
                <w:sz w:val="20"/>
                <w:szCs w:val="20"/>
              </w:rPr>
              <w:t>Turpināt informēt lauksaimniekus par  punktveida piesārņojum</w:t>
            </w:r>
            <w:r w:rsidR="008B7616">
              <w:rPr>
                <w:sz w:val="20"/>
                <w:szCs w:val="20"/>
              </w:rPr>
              <w:t>a negatīvo ietekmi</w:t>
            </w:r>
            <w:r w:rsidRPr="00C65234">
              <w:rPr>
                <w:sz w:val="20"/>
                <w:szCs w:val="20"/>
              </w:rPr>
              <w:t xml:space="preserve"> </w:t>
            </w:r>
          </w:p>
        </w:tc>
        <w:tc>
          <w:tcPr>
            <w:tcW w:w="1530" w:type="dxa"/>
            <w:tcBorders>
              <w:top w:val="single" w:sz="4" w:space="0" w:color="auto"/>
              <w:left w:val="single" w:sz="4" w:space="0" w:color="auto"/>
              <w:bottom w:val="single" w:sz="4" w:space="0" w:color="auto"/>
              <w:right w:val="single" w:sz="4" w:space="0" w:color="auto"/>
            </w:tcBorders>
          </w:tcPr>
          <w:p w14:paraId="081C31C9" w14:textId="2DA3F7C5" w:rsidR="00941C9E" w:rsidRPr="00C65234" w:rsidRDefault="00941C9E" w:rsidP="00941C9E">
            <w:pPr>
              <w:autoSpaceDE w:val="0"/>
              <w:autoSpaceDN w:val="0"/>
              <w:adjustRightInd w:val="0"/>
              <w:jc w:val="center"/>
              <w:rPr>
                <w:sz w:val="20"/>
                <w:szCs w:val="20"/>
              </w:rPr>
            </w:pPr>
            <w:r w:rsidRPr="00C65234">
              <w:rPr>
                <w:sz w:val="20"/>
                <w:szCs w:val="20"/>
              </w:rPr>
              <w:t>2025.–2029. gads</w:t>
            </w:r>
          </w:p>
        </w:tc>
        <w:tc>
          <w:tcPr>
            <w:tcW w:w="1530" w:type="dxa"/>
            <w:tcBorders>
              <w:top w:val="single" w:sz="4" w:space="0" w:color="auto"/>
              <w:left w:val="single" w:sz="4" w:space="0" w:color="auto"/>
              <w:bottom w:val="single" w:sz="4" w:space="0" w:color="auto"/>
              <w:right w:val="single" w:sz="4" w:space="0" w:color="auto"/>
            </w:tcBorders>
          </w:tcPr>
          <w:p w14:paraId="3CAEAC50" w14:textId="066501E8" w:rsidR="00941C9E" w:rsidRPr="00C65234" w:rsidRDefault="00941C9E" w:rsidP="00941C9E">
            <w:pPr>
              <w:autoSpaceDE w:val="0"/>
              <w:autoSpaceDN w:val="0"/>
              <w:adjustRightInd w:val="0"/>
              <w:rPr>
                <w:sz w:val="20"/>
                <w:szCs w:val="20"/>
              </w:rPr>
            </w:pPr>
            <w:r w:rsidRPr="00C65234">
              <w:rPr>
                <w:sz w:val="20"/>
                <w:szCs w:val="20"/>
              </w:rPr>
              <w:t>VAAD, LAALRUTA</w:t>
            </w:r>
          </w:p>
        </w:tc>
        <w:tc>
          <w:tcPr>
            <w:tcW w:w="3510" w:type="dxa"/>
            <w:tcBorders>
              <w:top w:val="single" w:sz="4" w:space="0" w:color="auto"/>
              <w:left w:val="single" w:sz="4" w:space="0" w:color="auto"/>
              <w:bottom w:val="single" w:sz="4" w:space="0" w:color="auto"/>
              <w:right w:val="single" w:sz="4" w:space="0" w:color="auto"/>
            </w:tcBorders>
          </w:tcPr>
          <w:p w14:paraId="14153DB1" w14:textId="4E7798DF" w:rsidR="00941C9E" w:rsidRPr="00C65234" w:rsidRDefault="00941C9E" w:rsidP="00941C9E">
            <w:pPr>
              <w:jc w:val="center"/>
              <w:rPr>
                <w:sz w:val="20"/>
                <w:szCs w:val="20"/>
              </w:rPr>
            </w:pPr>
            <w:r w:rsidRPr="00C65234">
              <w:rPr>
                <w:sz w:val="20"/>
                <w:szCs w:val="20"/>
              </w:rPr>
              <w:t>Iepriekšējā periodā sagatavoto informatīvo materiālu izplatīšana</w:t>
            </w:r>
            <w:r w:rsidRPr="00C65234">
              <w:rPr>
                <w:rStyle w:val="FootnoteReference"/>
                <w:sz w:val="20"/>
                <w:szCs w:val="20"/>
              </w:rPr>
              <w:footnoteReference w:id="7"/>
            </w:r>
          </w:p>
        </w:tc>
      </w:tr>
      <w:tr w:rsidR="00941C9E" w:rsidRPr="00F8368B" w14:paraId="5453A4BA" w14:textId="77777777" w:rsidTr="000D5EED">
        <w:trPr>
          <w:trHeight w:val="205"/>
        </w:trPr>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D4A95C" w14:textId="6BB18FCF" w:rsidR="000D5EED" w:rsidRPr="00C65234" w:rsidRDefault="000D5EED" w:rsidP="000D5EED">
            <w:pPr>
              <w:autoSpaceDE w:val="0"/>
              <w:autoSpaceDN w:val="0"/>
              <w:adjustRightInd w:val="0"/>
              <w:rPr>
                <w:sz w:val="20"/>
                <w:szCs w:val="20"/>
              </w:rPr>
            </w:pPr>
            <w:r w:rsidRPr="00C65234">
              <w:rPr>
                <w:sz w:val="20"/>
                <w:szCs w:val="20"/>
              </w:rPr>
              <w:t>3.1.2.7.</w:t>
            </w:r>
          </w:p>
          <w:p w14:paraId="6FBBFFD2" w14:textId="77777777" w:rsidR="00941C9E" w:rsidRPr="00C65234" w:rsidRDefault="00941C9E" w:rsidP="00941C9E">
            <w:pPr>
              <w:rPr>
                <w:sz w:val="20"/>
                <w:szCs w:val="20"/>
              </w:rPr>
            </w:pPr>
          </w:p>
          <w:p w14:paraId="24EA3C51" w14:textId="77777777" w:rsidR="00941C9E" w:rsidRPr="00C65234" w:rsidRDefault="00941C9E" w:rsidP="00941C9E">
            <w:pPr>
              <w:jc w:val="center"/>
              <w:rPr>
                <w:sz w:val="20"/>
                <w:szCs w:val="20"/>
              </w:rPr>
            </w:pPr>
          </w:p>
        </w:tc>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18B33C" w14:textId="22AB3717" w:rsidR="00941C9E" w:rsidRPr="00C65234" w:rsidRDefault="00941C9E" w:rsidP="00941C9E">
            <w:pPr>
              <w:jc w:val="center"/>
              <w:rPr>
                <w:sz w:val="20"/>
                <w:szCs w:val="20"/>
              </w:rPr>
            </w:pPr>
            <w:r w:rsidRPr="00C65234">
              <w:rPr>
                <w:sz w:val="20"/>
                <w:szCs w:val="20"/>
              </w:rPr>
              <w:t xml:space="preserve">Nodrošināt  regulāru </w:t>
            </w:r>
            <w:r w:rsidR="00975A38">
              <w:rPr>
                <w:sz w:val="20"/>
                <w:szCs w:val="20"/>
              </w:rPr>
              <w:t xml:space="preserve">sabiedrības, tai skaitā </w:t>
            </w:r>
            <w:r w:rsidRPr="00C65234">
              <w:rPr>
                <w:sz w:val="20"/>
                <w:szCs w:val="20"/>
              </w:rPr>
              <w:t>lauksaimnieku</w:t>
            </w:r>
            <w:r w:rsidR="00975A38">
              <w:rPr>
                <w:sz w:val="20"/>
                <w:szCs w:val="20"/>
              </w:rPr>
              <w:t>,</w:t>
            </w:r>
            <w:r w:rsidRPr="00C65234">
              <w:rPr>
                <w:sz w:val="20"/>
                <w:szCs w:val="20"/>
              </w:rPr>
              <w:t xml:space="preserve"> informēšanu par apputeksnētāju aizsardzību</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A0ED65" w14:textId="575ACC1C" w:rsidR="00941C9E" w:rsidRPr="00C65234" w:rsidRDefault="00941C9E" w:rsidP="00941C9E">
            <w:pPr>
              <w:autoSpaceDE w:val="0"/>
              <w:autoSpaceDN w:val="0"/>
              <w:adjustRightInd w:val="0"/>
              <w:jc w:val="center"/>
              <w:rPr>
                <w:sz w:val="20"/>
                <w:szCs w:val="20"/>
              </w:rPr>
            </w:pPr>
            <w:r w:rsidRPr="00C65234">
              <w:rPr>
                <w:sz w:val="20"/>
                <w:szCs w:val="20"/>
              </w:rPr>
              <w:t>2025. -2029. gads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02B68" w14:textId="515521A4" w:rsidR="00941C9E" w:rsidRPr="00C65234" w:rsidRDefault="00941C9E" w:rsidP="00941C9E">
            <w:pPr>
              <w:autoSpaceDE w:val="0"/>
              <w:autoSpaceDN w:val="0"/>
              <w:adjustRightInd w:val="0"/>
              <w:rPr>
                <w:sz w:val="20"/>
                <w:szCs w:val="20"/>
              </w:rPr>
            </w:pPr>
            <w:r w:rsidRPr="00C65234">
              <w:rPr>
                <w:sz w:val="20"/>
                <w:szCs w:val="20"/>
              </w:rPr>
              <w:t>VAAD</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E2E50" w14:textId="49F877C1" w:rsidR="00941C9E" w:rsidRPr="00C65234" w:rsidRDefault="00941C9E" w:rsidP="00941C9E">
            <w:pPr>
              <w:jc w:val="center"/>
              <w:rPr>
                <w:sz w:val="20"/>
                <w:szCs w:val="20"/>
              </w:rPr>
            </w:pPr>
            <w:r w:rsidRPr="00C65234">
              <w:rPr>
                <w:sz w:val="20"/>
                <w:szCs w:val="20"/>
              </w:rPr>
              <w:t>VAAD tīmekļa vietnē izveidota sadaļa apputeksnētāju aizsardzībai, kurā iekļauti dažādi informatīvi materiāli</w:t>
            </w:r>
          </w:p>
        </w:tc>
      </w:tr>
      <w:tr w:rsidR="00941C9E" w:rsidRPr="00F8368B" w14:paraId="3EE98E1F" w14:textId="77777777" w:rsidTr="00B679E6">
        <w:trPr>
          <w:trHeight w:val="205"/>
        </w:trPr>
        <w:tc>
          <w:tcPr>
            <w:tcW w:w="966" w:type="dxa"/>
            <w:tcBorders>
              <w:top w:val="single" w:sz="4" w:space="0" w:color="auto"/>
              <w:left w:val="single" w:sz="4" w:space="0" w:color="auto"/>
              <w:bottom w:val="single" w:sz="4" w:space="0" w:color="auto"/>
              <w:right w:val="single" w:sz="4" w:space="0" w:color="auto"/>
            </w:tcBorders>
          </w:tcPr>
          <w:p w14:paraId="15E6F662" w14:textId="679592B3" w:rsidR="000D5EED" w:rsidRPr="00C65234" w:rsidRDefault="000D5EED" w:rsidP="000D5EED">
            <w:pPr>
              <w:autoSpaceDE w:val="0"/>
              <w:autoSpaceDN w:val="0"/>
              <w:adjustRightInd w:val="0"/>
              <w:rPr>
                <w:sz w:val="20"/>
                <w:szCs w:val="20"/>
              </w:rPr>
            </w:pPr>
            <w:r w:rsidRPr="00C65234">
              <w:rPr>
                <w:sz w:val="20"/>
                <w:szCs w:val="20"/>
              </w:rPr>
              <w:t>3.1.2.8.</w:t>
            </w:r>
          </w:p>
          <w:p w14:paraId="3E8B081B" w14:textId="77777777" w:rsidR="00941C9E" w:rsidRPr="00C65234" w:rsidRDefault="00941C9E" w:rsidP="00941C9E">
            <w:pPr>
              <w:autoSpaceDE w:val="0"/>
              <w:autoSpaceDN w:val="0"/>
              <w:adjustRightInd w:val="0"/>
              <w:rPr>
                <w:sz w:val="20"/>
                <w:szCs w:val="20"/>
              </w:rPr>
            </w:pPr>
          </w:p>
          <w:p w14:paraId="29E82E85" w14:textId="77777777" w:rsidR="00941C9E" w:rsidRPr="00C65234" w:rsidRDefault="00941C9E" w:rsidP="00941C9E">
            <w:pPr>
              <w:jc w:val="center"/>
              <w:rPr>
                <w:sz w:val="20"/>
                <w:szCs w:val="20"/>
              </w:rPr>
            </w:pPr>
          </w:p>
        </w:tc>
        <w:tc>
          <w:tcPr>
            <w:tcW w:w="2454" w:type="dxa"/>
            <w:tcBorders>
              <w:top w:val="single" w:sz="4" w:space="0" w:color="auto"/>
              <w:left w:val="single" w:sz="4" w:space="0" w:color="auto"/>
              <w:bottom w:val="single" w:sz="4" w:space="0" w:color="auto"/>
              <w:right w:val="single" w:sz="4" w:space="0" w:color="auto"/>
            </w:tcBorders>
          </w:tcPr>
          <w:p w14:paraId="4B4D70BE" w14:textId="1F6D31F5" w:rsidR="00941C9E" w:rsidRPr="00C65234" w:rsidRDefault="00941C9E" w:rsidP="00941C9E">
            <w:pPr>
              <w:jc w:val="center"/>
              <w:rPr>
                <w:sz w:val="20"/>
                <w:szCs w:val="20"/>
              </w:rPr>
            </w:pPr>
            <w:r w:rsidRPr="00C65234">
              <w:rPr>
                <w:sz w:val="20"/>
                <w:szCs w:val="20"/>
              </w:rPr>
              <w:t>Turpināt popularizēt alternatīvās augu aizsardzības metodes, papildin</w:t>
            </w:r>
            <w:r w:rsidR="00076960">
              <w:rPr>
                <w:sz w:val="20"/>
                <w:szCs w:val="20"/>
              </w:rPr>
              <w:t>o</w:t>
            </w:r>
            <w:r w:rsidRPr="00C65234">
              <w:rPr>
                <w:sz w:val="20"/>
                <w:szCs w:val="20"/>
              </w:rPr>
              <w:t>t iepriekšējā periodā apkopotās</w:t>
            </w:r>
            <w:r w:rsidR="00076960">
              <w:rPr>
                <w:sz w:val="20"/>
                <w:szCs w:val="20"/>
              </w:rPr>
              <w:t xml:space="preserve"> </w:t>
            </w:r>
            <w:r w:rsidR="006334B1">
              <w:rPr>
                <w:sz w:val="20"/>
                <w:szCs w:val="20"/>
              </w:rPr>
              <w:t>ar jaunām, ja tādas izstrādātas</w:t>
            </w:r>
          </w:p>
        </w:tc>
        <w:tc>
          <w:tcPr>
            <w:tcW w:w="1530" w:type="dxa"/>
            <w:tcBorders>
              <w:top w:val="single" w:sz="4" w:space="0" w:color="auto"/>
              <w:left w:val="single" w:sz="4" w:space="0" w:color="auto"/>
              <w:bottom w:val="single" w:sz="4" w:space="0" w:color="auto"/>
              <w:right w:val="single" w:sz="4" w:space="0" w:color="auto"/>
            </w:tcBorders>
          </w:tcPr>
          <w:p w14:paraId="74EB0D59" w14:textId="29C87172" w:rsidR="00941C9E" w:rsidRPr="00C65234" w:rsidRDefault="00941C9E" w:rsidP="00941C9E">
            <w:pPr>
              <w:autoSpaceDE w:val="0"/>
              <w:autoSpaceDN w:val="0"/>
              <w:adjustRightInd w:val="0"/>
              <w:jc w:val="center"/>
              <w:rPr>
                <w:sz w:val="20"/>
                <w:szCs w:val="20"/>
              </w:rPr>
            </w:pPr>
            <w:r w:rsidRPr="00C65234">
              <w:rPr>
                <w:sz w:val="20"/>
                <w:szCs w:val="20"/>
              </w:rPr>
              <w:t>2025.–2029. gads</w:t>
            </w:r>
          </w:p>
        </w:tc>
        <w:tc>
          <w:tcPr>
            <w:tcW w:w="1530" w:type="dxa"/>
            <w:tcBorders>
              <w:top w:val="single" w:sz="4" w:space="0" w:color="auto"/>
              <w:left w:val="single" w:sz="4" w:space="0" w:color="auto"/>
              <w:bottom w:val="single" w:sz="4" w:space="0" w:color="auto"/>
              <w:right w:val="single" w:sz="4" w:space="0" w:color="auto"/>
            </w:tcBorders>
          </w:tcPr>
          <w:p w14:paraId="786C17D9" w14:textId="09B4E3AE" w:rsidR="00941C9E" w:rsidRPr="00C65234" w:rsidRDefault="00941C9E" w:rsidP="00941C9E">
            <w:pPr>
              <w:autoSpaceDE w:val="0"/>
              <w:autoSpaceDN w:val="0"/>
              <w:adjustRightInd w:val="0"/>
              <w:rPr>
                <w:sz w:val="20"/>
                <w:szCs w:val="20"/>
              </w:rPr>
            </w:pPr>
            <w:r w:rsidRPr="00C65234">
              <w:rPr>
                <w:sz w:val="20"/>
                <w:szCs w:val="20"/>
              </w:rPr>
              <w:t>VAAD</w:t>
            </w:r>
          </w:p>
        </w:tc>
        <w:tc>
          <w:tcPr>
            <w:tcW w:w="3510" w:type="dxa"/>
            <w:tcBorders>
              <w:top w:val="single" w:sz="4" w:space="0" w:color="auto"/>
              <w:left w:val="single" w:sz="4" w:space="0" w:color="auto"/>
              <w:bottom w:val="single" w:sz="4" w:space="0" w:color="auto"/>
              <w:right w:val="single" w:sz="4" w:space="0" w:color="auto"/>
            </w:tcBorders>
          </w:tcPr>
          <w:p w14:paraId="65DBDE3C" w14:textId="7B8F45B3" w:rsidR="00941C9E" w:rsidRPr="00C65234" w:rsidRDefault="00941C9E" w:rsidP="004A1A4E">
            <w:pPr>
              <w:rPr>
                <w:sz w:val="20"/>
                <w:szCs w:val="20"/>
              </w:rPr>
            </w:pPr>
            <w:r w:rsidRPr="00C65234">
              <w:rPr>
                <w:sz w:val="20"/>
                <w:szCs w:val="20"/>
              </w:rPr>
              <w:t>Alternatīvo augu aizsardzības metožu popularizēšana semināros, lauka dienās, demonstrējuma saimniecībās, plašsaziņas līdzekļos, informatīvo materiālu ievietošana VAAD tīmekļa vietnē</w:t>
            </w:r>
          </w:p>
        </w:tc>
      </w:tr>
      <w:tr w:rsidR="00941C9E" w:rsidRPr="00F8368B" w14:paraId="5473A927" w14:textId="77777777" w:rsidTr="000D5EED">
        <w:trPr>
          <w:trHeight w:val="205"/>
        </w:trPr>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9C64D" w14:textId="46F98EF0" w:rsidR="000D5EED" w:rsidRPr="00C65234" w:rsidRDefault="000D5EED" w:rsidP="000D5EED">
            <w:pPr>
              <w:autoSpaceDE w:val="0"/>
              <w:autoSpaceDN w:val="0"/>
              <w:adjustRightInd w:val="0"/>
              <w:rPr>
                <w:sz w:val="20"/>
                <w:szCs w:val="20"/>
              </w:rPr>
            </w:pPr>
            <w:r w:rsidRPr="00C65234">
              <w:rPr>
                <w:sz w:val="20"/>
                <w:szCs w:val="20"/>
              </w:rPr>
              <w:t>3.1.2.9.</w:t>
            </w:r>
          </w:p>
          <w:p w14:paraId="6BB45B54" w14:textId="77777777" w:rsidR="00941C9E" w:rsidRPr="00C65234" w:rsidRDefault="00941C9E" w:rsidP="00941C9E">
            <w:pPr>
              <w:jc w:val="center"/>
              <w:rPr>
                <w:sz w:val="20"/>
                <w:szCs w:val="20"/>
              </w:rPr>
            </w:pPr>
          </w:p>
        </w:tc>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0953D" w14:textId="16966CEE" w:rsidR="00941C9E" w:rsidRPr="00C65234" w:rsidRDefault="00941C9E" w:rsidP="00941C9E">
            <w:pPr>
              <w:jc w:val="center"/>
              <w:rPr>
                <w:sz w:val="20"/>
                <w:szCs w:val="20"/>
              </w:rPr>
            </w:pPr>
            <w:r w:rsidRPr="00C65234">
              <w:rPr>
                <w:sz w:val="20"/>
                <w:szCs w:val="20"/>
              </w:rPr>
              <w:t>Turpināt popularizēt glifosātu saturošu AAL lietošanai alternatīvas metodes un veicināt to ieviešanu, papildin</w:t>
            </w:r>
            <w:r w:rsidR="00076960">
              <w:rPr>
                <w:sz w:val="20"/>
                <w:szCs w:val="20"/>
              </w:rPr>
              <w:t>o</w:t>
            </w:r>
            <w:r w:rsidRPr="00C65234">
              <w:rPr>
                <w:sz w:val="20"/>
                <w:szCs w:val="20"/>
              </w:rPr>
              <w:t>t iepriekšējā periodā apkopotās</w:t>
            </w:r>
            <w:r w:rsidR="00076960">
              <w:rPr>
                <w:sz w:val="20"/>
                <w:szCs w:val="20"/>
              </w:rPr>
              <w:t xml:space="preserve"> </w:t>
            </w:r>
            <w:r w:rsidR="006334B1">
              <w:rPr>
                <w:sz w:val="20"/>
                <w:szCs w:val="20"/>
              </w:rPr>
              <w:t>ar jaunām, ja tādas izstrādātas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09F20A" w14:textId="2123559B" w:rsidR="00941C9E" w:rsidRPr="00C65234" w:rsidRDefault="00941C9E" w:rsidP="00941C9E">
            <w:pPr>
              <w:autoSpaceDE w:val="0"/>
              <w:autoSpaceDN w:val="0"/>
              <w:adjustRightInd w:val="0"/>
              <w:jc w:val="center"/>
              <w:rPr>
                <w:sz w:val="20"/>
                <w:szCs w:val="20"/>
              </w:rPr>
            </w:pPr>
            <w:r w:rsidRPr="00C65234">
              <w:rPr>
                <w:sz w:val="20"/>
                <w:szCs w:val="20"/>
              </w:rPr>
              <w:t>2025.–2029. gads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976245" w14:textId="6397E9C2" w:rsidR="00941C9E" w:rsidRPr="00C65234" w:rsidRDefault="00941C9E" w:rsidP="00941C9E">
            <w:pPr>
              <w:autoSpaceDE w:val="0"/>
              <w:autoSpaceDN w:val="0"/>
              <w:adjustRightInd w:val="0"/>
              <w:rPr>
                <w:sz w:val="20"/>
                <w:szCs w:val="20"/>
              </w:rPr>
            </w:pPr>
            <w:r w:rsidRPr="00C65234">
              <w:rPr>
                <w:sz w:val="20"/>
                <w:szCs w:val="20"/>
              </w:rPr>
              <w:t xml:space="preserve">VAAD </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A1C0F1" w14:textId="55EF9822" w:rsidR="00941C9E" w:rsidRPr="00C65234" w:rsidRDefault="00941C9E" w:rsidP="004A1A4E">
            <w:pPr>
              <w:rPr>
                <w:sz w:val="20"/>
                <w:szCs w:val="20"/>
              </w:rPr>
            </w:pPr>
            <w:r w:rsidRPr="00C65234">
              <w:rPr>
                <w:sz w:val="20"/>
                <w:szCs w:val="20"/>
              </w:rPr>
              <w:t>Glifosāta lietošanai alternatīvo augu aizsardzības metožu popularizēšana semināros, lauka dienās, demonstrējuma saimniecībās, plašsaziņas līdzekļos, informatīvo materiālu ievietošana VAAD tīmekļa vietnē</w:t>
            </w:r>
          </w:p>
        </w:tc>
      </w:tr>
      <w:tr w:rsidR="00941C9E" w:rsidRPr="00F8368B" w14:paraId="30AFFBBE" w14:textId="77777777" w:rsidTr="00B679E6">
        <w:trPr>
          <w:trHeight w:val="205"/>
        </w:trPr>
        <w:tc>
          <w:tcPr>
            <w:tcW w:w="966" w:type="dxa"/>
            <w:tcBorders>
              <w:top w:val="single" w:sz="4" w:space="0" w:color="auto"/>
              <w:left w:val="single" w:sz="4" w:space="0" w:color="auto"/>
              <w:bottom w:val="single" w:sz="4" w:space="0" w:color="auto"/>
              <w:right w:val="single" w:sz="4" w:space="0" w:color="auto"/>
            </w:tcBorders>
          </w:tcPr>
          <w:p w14:paraId="6EED5BB6" w14:textId="6EC66A29" w:rsidR="000D5EED" w:rsidRPr="00C65234" w:rsidRDefault="000D5EED" w:rsidP="000D5EED">
            <w:pPr>
              <w:autoSpaceDE w:val="0"/>
              <w:autoSpaceDN w:val="0"/>
              <w:adjustRightInd w:val="0"/>
              <w:rPr>
                <w:sz w:val="20"/>
                <w:szCs w:val="20"/>
              </w:rPr>
            </w:pPr>
            <w:r w:rsidRPr="00C65234">
              <w:rPr>
                <w:sz w:val="20"/>
                <w:szCs w:val="20"/>
              </w:rPr>
              <w:t>3.1.2.10.</w:t>
            </w:r>
          </w:p>
          <w:p w14:paraId="60AD1685" w14:textId="77777777" w:rsidR="00941C9E" w:rsidRPr="00C65234" w:rsidRDefault="00941C9E" w:rsidP="00941C9E">
            <w:pPr>
              <w:autoSpaceDE w:val="0"/>
              <w:autoSpaceDN w:val="0"/>
              <w:adjustRightInd w:val="0"/>
              <w:rPr>
                <w:sz w:val="20"/>
                <w:szCs w:val="20"/>
              </w:rPr>
            </w:pPr>
          </w:p>
          <w:p w14:paraId="146D5C2B" w14:textId="77777777" w:rsidR="00941C9E" w:rsidRPr="00C65234" w:rsidRDefault="00941C9E" w:rsidP="00941C9E">
            <w:pPr>
              <w:jc w:val="center"/>
              <w:rPr>
                <w:sz w:val="20"/>
                <w:szCs w:val="20"/>
              </w:rPr>
            </w:pPr>
          </w:p>
        </w:tc>
        <w:tc>
          <w:tcPr>
            <w:tcW w:w="2454" w:type="dxa"/>
            <w:tcBorders>
              <w:top w:val="single" w:sz="4" w:space="0" w:color="auto"/>
              <w:left w:val="single" w:sz="4" w:space="0" w:color="auto"/>
              <w:bottom w:val="single" w:sz="4" w:space="0" w:color="auto"/>
              <w:right w:val="single" w:sz="4" w:space="0" w:color="auto"/>
            </w:tcBorders>
          </w:tcPr>
          <w:p w14:paraId="42759106" w14:textId="4A8C6E82" w:rsidR="00941C9E" w:rsidRPr="00C65234" w:rsidRDefault="00941C9E" w:rsidP="00941C9E">
            <w:pPr>
              <w:jc w:val="center"/>
              <w:rPr>
                <w:sz w:val="20"/>
                <w:szCs w:val="20"/>
              </w:rPr>
            </w:pPr>
            <w:r w:rsidRPr="00C65234">
              <w:rPr>
                <w:sz w:val="20"/>
                <w:szCs w:val="20"/>
              </w:rPr>
              <w:t>Turpināt popularizēt bioloģiskajā</w:t>
            </w:r>
            <w:r w:rsidR="00076960">
              <w:rPr>
                <w:sz w:val="20"/>
                <w:szCs w:val="20"/>
              </w:rPr>
              <w:t>s</w:t>
            </w:r>
            <w:r w:rsidRPr="00C65234">
              <w:rPr>
                <w:sz w:val="20"/>
                <w:szCs w:val="20"/>
              </w:rPr>
              <w:t xml:space="preserve"> saimniecībā</w:t>
            </w:r>
            <w:r w:rsidR="00076960">
              <w:rPr>
                <w:sz w:val="20"/>
                <w:szCs w:val="20"/>
              </w:rPr>
              <w:t>s</w:t>
            </w:r>
            <w:r w:rsidRPr="00C65234">
              <w:rPr>
                <w:sz w:val="20"/>
                <w:szCs w:val="20"/>
              </w:rPr>
              <w:t xml:space="preserve"> atļautās augu aizsardzības metodes,</w:t>
            </w:r>
            <w:r w:rsidR="00076960">
              <w:rPr>
                <w:sz w:val="20"/>
                <w:szCs w:val="20"/>
              </w:rPr>
              <w:t xml:space="preserve"> </w:t>
            </w:r>
            <w:r w:rsidRPr="00C65234">
              <w:rPr>
                <w:sz w:val="20"/>
                <w:szCs w:val="20"/>
              </w:rPr>
              <w:t>papildin</w:t>
            </w:r>
            <w:r w:rsidR="006334B1">
              <w:rPr>
                <w:sz w:val="20"/>
                <w:szCs w:val="20"/>
              </w:rPr>
              <w:t>o</w:t>
            </w:r>
            <w:r w:rsidRPr="00C65234">
              <w:rPr>
                <w:sz w:val="20"/>
                <w:szCs w:val="20"/>
              </w:rPr>
              <w:t xml:space="preserve">t iepriekšējā periodā </w:t>
            </w:r>
            <w:r w:rsidRPr="00C65234">
              <w:rPr>
                <w:sz w:val="20"/>
                <w:szCs w:val="20"/>
              </w:rPr>
              <w:lastRenderedPageBreak/>
              <w:t>apkopotās</w:t>
            </w:r>
            <w:r w:rsidR="00076960">
              <w:rPr>
                <w:sz w:val="20"/>
                <w:szCs w:val="20"/>
              </w:rPr>
              <w:t xml:space="preserve"> </w:t>
            </w:r>
            <w:r w:rsidR="006334B1">
              <w:rPr>
                <w:sz w:val="20"/>
                <w:szCs w:val="20"/>
              </w:rPr>
              <w:t>ar jaunām, ja tādas izstrādātas</w:t>
            </w:r>
          </w:p>
        </w:tc>
        <w:tc>
          <w:tcPr>
            <w:tcW w:w="1530" w:type="dxa"/>
            <w:tcBorders>
              <w:top w:val="single" w:sz="4" w:space="0" w:color="auto"/>
              <w:left w:val="single" w:sz="4" w:space="0" w:color="auto"/>
              <w:bottom w:val="single" w:sz="4" w:space="0" w:color="auto"/>
              <w:right w:val="single" w:sz="4" w:space="0" w:color="auto"/>
            </w:tcBorders>
          </w:tcPr>
          <w:p w14:paraId="33495DE2" w14:textId="722E1767" w:rsidR="00941C9E" w:rsidRPr="00C65234" w:rsidRDefault="00941C9E" w:rsidP="00941C9E">
            <w:pPr>
              <w:autoSpaceDE w:val="0"/>
              <w:autoSpaceDN w:val="0"/>
              <w:adjustRightInd w:val="0"/>
              <w:jc w:val="center"/>
              <w:rPr>
                <w:sz w:val="20"/>
                <w:szCs w:val="20"/>
              </w:rPr>
            </w:pPr>
            <w:r w:rsidRPr="00C65234">
              <w:rPr>
                <w:sz w:val="20"/>
                <w:szCs w:val="20"/>
              </w:rPr>
              <w:lastRenderedPageBreak/>
              <w:t>2025.–2029. gads</w:t>
            </w:r>
          </w:p>
        </w:tc>
        <w:tc>
          <w:tcPr>
            <w:tcW w:w="1530" w:type="dxa"/>
            <w:tcBorders>
              <w:top w:val="single" w:sz="4" w:space="0" w:color="auto"/>
              <w:left w:val="single" w:sz="4" w:space="0" w:color="auto"/>
              <w:bottom w:val="single" w:sz="4" w:space="0" w:color="auto"/>
              <w:right w:val="single" w:sz="4" w:space="0" w:color="auto"/>
            </w:tcBorders>
          </w:tcPr>
          <w:p w14:paraId="20A3849D" w14:textId="6D44C1A0" w:rsidR="00941C9E" w:rsidRPr="00C65234" w:rsidRDefault="00941C9E" w:rsidP="00941C9E">
            <w:pPr>
              <w:autoSpaceDE w:val="0"/>
              <w:autoSpaceDN w:val="0"/>
              <w:adjustRightInd w:val="0"/>
              <w:rPr>
                <w:sz w:val="20"/>
                <w:szCs w:val="20"/>
              </w:rPr>
            </w:pPr>
            <w:r w:rsidRPr="00C65234">
              <w:rPr>
                <w:sz w:val="20"/>
                <w:szCs w:val="20"/>
              </w:rPr>
              <w:t>VAAD</w:t>
            </w:r>
          </w:p>
        </w:tc>
        <w:tc>
          <w:tcPr>
            <w:tcW w:w="3510" w:type="dxa"/>
            <w:tcBorders>
              <w:top w:val="single" w:sz="4" w:space="0" w:color="auto"/>
              <w:left w:val="single" w:sz="4" w:space="0" w:color="auto"/>
              <w:bottom w:val="single" w:sz="4" w:space="0" w:color="auto"/>
              <w:right w:val="single" w:sz="4" w:space="0" w:color="auto"/>
            </w:tcBorders>
          </w:tcPr>
          <w:p w14:paraId="01C51708" w14:textId="296BAAB1" w:rsidR="00941C9E" w:rsidRPr="00C65234" w:rsidRDefault="00941C9E" w:rsidP="00941C9E">
            <w:pPr>
              <w:autoSpaceDE w:val="0"/>
              <w:autoSpaceDN w:val="0"/>
              <w:adjustRightInd w:val="0"/>
              <w:rPr>
                <w:sz w:val="20"/>
                <w:szCs w:val="20"/>
              </w:rPr>
            </w:pPr>
            <w:r w:rsidRPr="00C65234">
              <w:rPr>
                <w:sz w:val="20"/>
                <w:szCs w:val="20"/>
              </w:rPr>
              <w:t xml:space="preserve">Alternatīvo augu aizsardzības metožu popularizēšana semināros, lauka dienās, demonstrējuma saimniecībās, plašsaziņas līdzekļos, informatīvo materiālu ievietošana VAAD tīmekļa vietnē </w:t>
            </w:r>
          </w:p>
          <w:p w14:paraId="3C2348E3" w14:textId="77777777" w:rsidR="00941C9E" w:rsidRPr="00C65234" w:rsidRDefault="00941C9E" w:rsidP="00941C9E">
            <w:pPr>
              <w:jc w:val="center"/>
              <w:rPr>
                <w:sz w:val="20"/>
                <w:szCs w:val="20"/>
              </w:rPr>
            </w:pPr>
          </w:p>
        </w:tc>
      </w:tr>
      <w:tr w:rsidR="00076960" w:rsidRPr="00F8368B" w14:paraId="42AA398F" w14:textId="77777777" w:rsidTr="005B5608">
        <w:trPr>
          <w:trHeight w:val="205"/>
        </w:trPr>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F9216" w14:textId="479223FC" w:rsidR="00076960" w:rsidRPr="00C65234" w:rsidRDefault="00076960" w:rsidP="00076960">
            <w:pPr>
              <w:autoSpaceDE w:val="0"/>
              <w:autoSpaceDN w:val="0"/>
              <w:adjustRightInd w:val="0"/>
              <w:rPr>
                <w:sz w:val="20"/>
                <w:szCs w:val="20"/>
              </w:rPr>
            </w:pPr>
            <w:r w:rsidRPr="00076960">
              <w:rPr>
                <w:sz w:val="20"/>
                <w:szCs w:val="20"/>
              </w:rPr>
              <w:lastRenderedPageBreak/>
              <w:t>3.1.2.1</w:t>
            </w:r>
            <w:r>
              <w:rPr>
                <w:sz w:val="20"/>
                <w:szCs w:val="20"/>
              </w:rPr>
              <w:t>1</w:t>
            </w:r>
            <w:r w:rsidRPr="00076960">
              <w:rPr>
                <w:sz w:val="20"/>
                <w:szCs w:val="20"/>
              </w:rPr>
              <w:t>.</w:t>
            </w:r>
          </w:p>
        </w:tc>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340D4B" w14:textId="00F4E8C4" w:rsidR="00076960" w:rsidRPr="00213208" w:rsidRDefault="00076960" w:rsidP="00FE47A5">
            <w:pPr>
              <w:rPr>
                <w:sz w:val="20"/>
                <w:szCs w:val="20"/>
              </w:rPr>
            </w:pPr>
            <w:r w:rsidRPr="00213208">
              <w:rPr>
                <w:sz w:val="20"/>
                <w:szCs w:val="20"/>
              </w:rPr>
              <w:t xml:space="preserve">Turpināt attīstīt VAAD tīmekļa vietnē informatīvo sadaļu </w:t>
            </w:r>
            <w:r w:rsidR="00DD3CAC" w:rsidRPr="00213208">
              <w:rPr>
                <w:sz w:val="20"/>
                <w:szCs w:val="20"/>
              </w:rPr>
              <w:t xml:space="preserve">neprofesionālajiem AAL lietotājiem </w:t>
            </w:r>
            <w:r w:rsidRPr="00213208">
              <w:rPr>
                <w:sz w:val="20"/>
                <w:szCs w:val="20"/>
              </w:rPr>
              <w:t>par drošu AAL lietošanu</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EEABAC" w14:textId="209D9F93" w:rsidR="00076960" w:rsidRPr="00213208" w:rsidRDefault="00076960" w:rsidP="00076960">
            <w:pPr>
              <w:autoSpaceDE w:val="0"/>
              <w:autoSpaceDN w:val="0"/>
              <w:adjustRightInd w:val="0"/>
              <w:jc w:val="center"/>
              <w:rPr>
                <w:sz w:val="20"/>
                <w:szCs w:val="20"/>
              </w:rPr>
            </w:pPr>
            <w:r w:rsidRPr="00213208">
              <w:rPr>
                <w:sz w:val="20"/>
                <w:szCs w:val="20"/>
              </w:rPr>
              <w:t>Līdz 2029. gada 31. decembrim</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3CAC83" w14:textId="59FF9BD9" w:rsidR="00076960" w:rsidRPr="00213208" w:rsidRDefault="00076960" w:rsidP="00076960">
            <w:pPr>
              <w:autoSpaceDE w:val="0"/>
              <w:autoSpaceDN w:val="0"/>
              <w:adjustRightInd w:val="0"/>
              <w:rPr>
                <w:sz w:val="20"/>
                <w:szCs w:val="20"/>
              </w:rPr>
            </w:pPr>
            <w:r w:rsidRPr="00213208">
              <w:rPr>
                <w:sz w:val="20"/>
                <w:szCs w:val="20"/>
              </w:rPr>
              <w:t>VAAD</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3254A" w14:textId="3E0ABEAE" w:rsidR="00076960" w:rsidRPr="00213208" w:rsidRDefault="00076960" w:rsidP="00076960">
            <w:pPr>
              <w:autoSpaceDE w:val="0"/>
              <w:autoSpaceDN w:val="0"/>
              <w:adjustRightInd w:val="0"/>
              <w:rPr>
                <w:sz w:val="20"/>
                <w:szCs w:val="20"/>
              </w:rPr>
            </w:pPr>
            <w:r w:rsidRPr="00213208">
              <w:rPr>
                <w:sz w:val="20"/>
                <w:szCs w:val="20"/>
              </w:rPr>
              <w:t>Regulāri papildināta sadaļa ar aktuālo informāciju</w:t>
            </w:r>
          </w:p>
        </w:tc>
      </w:tr>
      <w:tr w:rsidR="00213208" w:rsidRPr="00F8368B" w14:paraId="03EE5E54" w14:textId="77777777" w:rsidTr="005B5608">
        <w:trPr>
          <w:trHeight w:val="205"/>
        </w:trPr>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93B6D9" w14:textId="5418BDCA" w:rsidR="00213208" w:rsidRPr="00076960" w:rsidRDefault="00213208" w:rsidP="00076960">
            <w:pPr>
              <w:autoSpaceDE w:val="0"/>
              <w:autoSpaceDN w:val="0"/>
              <w:adjustRightInd w:val="0"/>
              <w:rPr>
                <w:sz w:val="20"/>
                <w:szCs w:val="20"/>
              </w:rPr>
            </w:pPr>
            <w:r>
              <w:rPr>
                <w:sz w:val="20"/>
                <w:szCs w:val="20"/>
              </w:rPr>
              <w:t>3.1.2.12.</w:t>
            </w:r>
          </w:p>
        </w:tc>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DA6765" w14:textId="56B89FE8" w:rsidR="00213208" w:rsidRPr="00213208" w:rsidRDefault="009938B0" w:rsidP="00076960">
            <w:pPr>
              <w:rPr>
                <w:sz w:val="20"/>
                <w:szCs w:val="20"/>
              </w:rPr>
            </w:pPr>
            <w:r>
              <w:rPr>
                <w:sz w:val="20"/>
                <w:szCs w:val="20"/>
              </w:rPr>
              <w:t xml:space="preserve">Veikt aptauju, lai noskaidrotu sabiedrības </w:t>
            </w:r>
            <w:r w:rsidR="00213208" w:rsidRPr="00213208">
              <w:rPr>
                <w:sz w:val="20"/>
                <w:szCs w:val="20"/>
              </w:rPr>
              <w:t>viedokli par AAL lietošanu.</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BD48E3" w14:textId="12B9DE71" w:rsidR="00213208" w:rsidRPr="00213208" w:rsidRDefault="00213208" w:rsidP="00076960">
            <w:pPr>
              <w:autoSpaceDE w:val="0"/>
              <w:autoSpaceDN w:val="0"/>
              <w:adjustRightInd w:val="0"/>
              <w:jc w:val="center"/>
              <w:rPr>
                <w:sz w:val="20"/>
                <w:szCs w:val="20"/>
              </w:rPr>
            </w:pPr>
            <w:r w:rsidRPr="00213208">
              <w:rPr>
                <w:sz w:val="20"/>
                <w:szCs w:val="20"/>
              </w:rPr>
              <w:t>2029.gads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1F2F9" w14:textId="19093DAC" w:rsidR="00213208" w:rsidRPr="009938B0" w:rsidRDefault="009938B0" w:rsidP="00076960">
            <w:pPr>
              <w:autoSpaceDE w:val="0"/>
              <w:autoSpaceDN w:val="0"/>
              <w:adjustRightInd w:val="0"/>
              <w:rPr>
                <w:sz w:val="20"/>
                <w:szCs w:val="20"/>
              </w:rPr>
            </w:pPr>
            <w:r w:rsidRPr="009938B0">
              <w:rPr>
                <w:sz w:val="20"/>
                <w:szCs w:val="20"/>
              </w:rPr>
              <w:t>ZM/VAAD</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F31160" w14:textId="36E060D0" w:rsidR="00213208" w:rsidRPr="009938B0" w:rsidRDefault="009938B0" w:rsidP="00076960">
            <w:pPr>
              <w:autoSpaceDE w:val="0"/>
              <w:autoSpaceDN w:val="0"/>
              <w:adjustRightInd w:val="0"/>
              <w:rPr>
                <w:sz w:val="20"/>
                <w:szCs w:val="20"/>
              </w:rPr>
            </w:pPr>
            <w:r>
              <w:rPr>
                <w:sz w:val="20"/>
                <w:szCs w:val="20"/>
              </w:rPr>
              <w:t>Noskaidrots sabiedrības viedoklis</w:t>
            </w:r>
          </w:p>
        </w:tc>
      </w:tr>
    </w:tbl>
    <w:p w14:paraId="5D7D95E2" w14:textId="77777777" w:rsidR="007D7362" w:rsidRDefault="007D7362" w:rsidP="007D7362">
      <w:pPr>
        <w:autoSpaceDE w:val="0"/>
        <w:autoSpaceDN w:val="0"/>
        <w:adjustRightInd w:val="0"/>
        <w:rPr>
          <w:b/>
        </w:rPr>
      </w:pPr>
      <w:r>
        <w:rPr>
          <w:b/>
          <w:noProof/>
        </w:rPr>
        <mc:AlternateContent>
          <mc:Choice Requires="wps">
            <w:drawing>
              <wp:anchor distT="0" distB="0" distL="114300" distR="114300" simplePos="0" relativeHeight="251678728" behindDoc="0" locked="0" layoutInCell="1" allowOverlap="1" wp14:anchorId="736B3632" wp14:editId="436A07B1">
                <wp:simplePos x="0" y="0"/>
                <wp:positionH relativeFrom="column">
                  <wp:posOffset>-325755</wp:posOffset>
                </wp:positionH>
                <wp:positionV relativeFrom="paragraph">
                  <wp:posOffset>187960</wp:posOffset>
                </wp:positionV>
                <wp:extent cx="6324600" cy="792480"/>
                <wp:effectExtent l="0" t="0" r="19050" b="26670"/>
                <wp:wrapNone/>
                <wp:docPr id="120404920" name="Flowchart: Process 23"/>
                <wp:cNvGraphicFramePr/>
                <a:graphic xmlns:a="http://schemas.openxmlformats.org/drawingml/2006/main">
                  <a:graphicData uri="http://schemas.microsoft.com/office/word/2010/wordprocessingShape">
                    <wps:wsp>
                      <wps:cNvSpPr/>
                      <wps:spPr>
                        <a:xfrm>
                          <a:off x="0" y="0"/>
                          <a:ext cx="6324600" cy="79248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0D2D16" w14:textId="77777777" w:rsidR="007D7362" w:rsidRPr="00730C9F" w:rsidRDefault="007D7362" w:rsidP="007D7362">
                            <w:pPr>
                              <w:rPr>
                                <w:b/>
                                <w:bCs/>
                                <w:color w:val="000000" w:themeColor="text1"/>
                              </w:rPr>
                            </w:pPr>
                            <w:r w:rsidRPr="00730C9F">
                              <w:rPr>
                                <w:b/>
                                <w:bCs/>
                                <w:color w:val="000000" w:themeColor="text1"/>
                              </w:rPr>
                              <w:t>INDIKATORS</w:t>
                            </w:r>
                          </w:p>
                          <w:p w14:paraId="2D878594" w14:textId="54DAF59A" w:rsidR="007D7362" w:rsidRPr="00730C9F" w:rsidRDefault="009938B0" w:rsidP="007D7362">
                            <w:pPr>
                              <w:pStyle w:val="ListParagraph"/>
                              <w:numPr>
                                <w:ilvl w:val="0"/>
                                <w:numId w:val="10"/>
                              </w:numPr>
                              <w:spacing w:after="160" w:line="278" w:lineRule="auto"/>
                              <w:rPr>
                                <w:color w:val="000000" w:themeColor="text1"/>
                              </w:rPr>
                            </w:pPr>
                            <w:r>
                              <w:rPr>
                                <w:color w:val="000000" w:themeColor="text1"/>
                              </w:rPr>
                              <w:t xml:space="preserve">Rīcības plāna darbības sākumā un beigās </w:t>
                            </w:r>
                            <w:r w:rsidR="007D7362" w:rsidRPr="00730C9F">
                              <w:rPr>
                                <w:color w:val="000000" w:themeColor="text1"/>
                              </w:rPr>
                              <w:t>noskaidrots sabiedrības viedoklis par AAL lietošanu. Apmierinātība kā izmērāms rādītājs</w:t>
                            </w:r>
                            <w:r>
                              <w:rPr>
                                <w:color w:val="000000" w:themeColor="text1"/>
                              </w:rPr>
                              <w:t>.</w:t>
                            </w:r>
                          </w:p>
                          <w:p w14:paraId="431C377D" w14:textId="77777777" w:rsidR="007D7362" w:rsidRDefault="007D7362" w:rsidP="007D73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B3632" id="Flowchart: Process 23" o:spid="_x0000_s1029" type="#_x0000_t109" style="position:absolute;margin-left:-25.65pt;margin-top:14.8pt;width:498pt;height:62.4pt;z-index:251678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" fillcolor="#d9e2f3 [660]" strokecolor="#09101d [484]" strokeweight="1pt">
                <v:textbox>
                  <w:txbxContent>
                    <w:p w14:paraId="6D0D2D16" w14:textId="77777777" w:rsidR="007D7362" w:rsidRPr="00730C9F" w:rsidRDefault="007D7362" w:rsidP="007D7362">
                      <w:pPr>
                        <w:rPr>
                          <w:b/>
                          <w:bCs/>
                          <w:color w:val="000000" w:themeColor="text1"/>
                        </w:rPr>
                      </w:pPr>
                      <w:r w:rsidRPr="00730C9F">
                        <w:rPr>
                          <w:b/>
                          <w:bCs/>
                          <w:color w:val="000000" w:themeColor="text1"/>
                        </w:rPr>
                        <w:t>INDIKATORS</w:t>
                      </w:r>
                    </w:p>
                    <w:p w14:paraId="2D878594" w14:textId="54DAF59A" w:rsidR="007D7362" w:rsidRPr="00730C9F" w:rsidRDefault="009938B0" w:rsidP="007D7362">
                      <w:pPr>
                        <w:pStyle w:val="ListParagraph"/>
                        <w:numPr>
                          <w:ilvl w:val="0"/>
                          <w:numId w:val="10"/>
                        </w:numPr>
                        <w:spacing w:after="160" w:line="278" w:lineRule="auto"/>
                        <w:rPr>
                          <w:color w:val="000000" w:themeColor="text1"/>
                        </w:rPr>
                      </w:pPr>
                      <w:r>
                        <w:rPr>
                          <w:color w:val="000000" w:themeColor="text1"/>
                        </w:rPr>
                        <w:t xml:space="preserve">Rīcības plāna darbības sākumā un beigās </w:t>
                      </w:r>
                      <w:r w:rsidR="007D7362" w:rsidRPr="00730C9F">
                        <w:rPr>
                          <w:color w:val="000000" w:themeColor="text1"/>
                        </w:rPr>
                        <w:t>noskaidrots sabiedrības viedoklis par AAL lietošanu. Apmierinātība kā izmērāms rādītājs</w:t>
                      </w:r>
                      <w:r>
                        <w:rPr>
                          <w:color w:val="000000" w:themeColor="text1"/>
                        </w:rPr>
                        <w:t>.</w:t>
                      </w:r>
                    </w:p>
                    <w:p w14:paraId="431C377D" w14:textId="77777777" w:rsidR="007D7362" w:rsidRDefault="007D7362" w:rsidP="007D7362">
                      <w:pPr>
                        <w:jc w:val="center"/>
                      </w:pPr>
                    </w:p>
                  </w:txbxContent>
                </v:textbox>
              </v:shape>
            </w:pict>
          </mc:Fallback>
        </mc:AlternateContent>
      </w:r>
    </w:p>
    <w:p w14:paraId="35EBDE1A" w14:textId="77777777" w:rsidR="007D7362" w:rsidRDefault="007D7362" w:rsidP="007D7362">
      <w:pPr>
        <w:autoSpaceDE w:val="0"/>
        <w:autoSpaceDN w:val="0"/>
        <w:adjustRightInd w:val="0"/>
        <w:rPr>
          <w:b/>
        </w:rPr>
      </w:pPr>
    </w:p>
    <w:p w14:paraId="34B4624A" w14:textId="77777777" w:rsidR="007D7362" w:rsidRDefault="007D7362" w:rsidP="007D7362">
      <w:pPr>
        <w:autoSpaceDE w:val="0"/>
        <w:autoSpaceDN w:val="0"/>
        <w:adjustRightInd w:val="0"/>
        <w:rPr>
          <w:b/>
        </w:rPr>
      </w:pPr>
    </w:p>
    <w:p w14:paraId="072B785E" w14:textId="77777777" w:rsidR="007D7362" w:rsidRDefault="007D7362" w:rsidP="007D7362">
      <w:pPr>
        <w:autoSpaceDE w:val="0"/>
        <w:autoSpaceDN w:val="0"/>
        <w:adjustRightInd w:val="0"/>
        <w:rPr>
          <w:b/>
        </w:rPr>
      </w:pPr>
    </w:p>
    <w:p w14:paraId="29B56C91" w14:textId="77777777" w:rsidR="007D7362" w:rsidRDefault="007D7362" w:rsidP="007D7362">
      <w:pPr>
        <w:autoSpaceDE w:val="0"/>
        <w:autoSpaceDN w:val="0"/>
        <w:adjustRightInd w:val="0"/>
        <w:rPr>
          <w:b/>
        </w:rPr>
      </w:pPr>
    </w:p>
    <w:p w14:paraId="3012B5EB" w14:textId="77777777" w:rsidR="007D7362" w:rsidRDefault="007D7362" w:rsidP="007D7362">
      <w:pPr>
        <w:autoSpaceDE w:val="0"/>
        <w:autoSpaceDN w:val="0"/>
        <w:adjustRightInd w:val="0"/>
        <w:rPr>
          <w:b/>
        </w:rPr>
      </w:pPr>
    </w:p>
    <w:p w14:paraId="07E79132" w14:textId="695B036F" w:rsidR="00941C9E" w:rsidRPr="00A810F9" w:rsidRDefault="00624BB2" w:rsidP="00CE3BEC">
      <w:pPr>
        <w:pStyle w:val="Heading2"/>
        <w:jc w:val="both"/>
        <w:rPr>
          <w:sz w:val="28"/>
          <w:szCs w:val="28"/>
        </w:rPr>
      </w:pPr>
      <w:bookmarkStart w:id="19" w:name="_Toc206787052"/>
      <w:r w:rsidRPr="00941C9E">
        <w:rPr>
          <w:sz w:val="28"/>
          <w:szCs w:val="28"/>
        </w:rPr>
        <w:t>3</w:t>
      </w:r>
      <w:r w:rsidR="00F43A6E" w:rsidRPr="00941C9E">
        <w:rPr>
          <w:sz w:val="28"/>
          <w:szCs w:val="28"/>
        </w:rPr>
        <w:t xml:space="preserve">.2. </w:t>
      </w:r>
      <w:r w:rsidR="00941C9E" w:rsidRPr="00941C9E">
        <w:rPr>
          <w:sz w:val="28"/>
          <w:szCs w:val="28"/>
        </w:rPr>
        <w:t xml:space="preserve">Augu aizsardzības līdzekļu reģistrācija, tirdzniecība, droša lietošana un AAL </w:t>
      </w:r>
      <w:r w:rsidR="00941C9E">
        <w:rPr>
          <w:sz w:val="28"/>
          <w:szCs w:val="28"/>
        </w:rPr>
        <w:t>aprites</w:t>
      </w:r>
      <w:r w:rsidR="00941C9E" w:rsidRPr="00941C9E">
        <w:rPr>
          <w:sz w:val="28"/>
          <w:szCs w:val="28"/>
        </w:rPr>
        <w:t xml:space="preserve"> uzraudzība</w:t>
      </w:r>
      <w:bookmarkEnd w:id="19"/>
    </w:p>
    <w:p w14:paraId="4201F629" w14:textId="0C4AAFE4" w:rsidR="001829AD" w:rsidRPr="00A810F9" w:rsidRDefault="00941C9E" w:rsidP="00A810F9">
      <w:pPr>
        <w:pStyle w:val="Heading3"/>
        <w:ind w:right="-1186"/>
        <w:rPr>
          <w:rFonts w:ascii="Times New Roman" w:hAnsi="Times New Roman" w:cs="Times New Roman"/>
          <w:color w:val="FF0000"/>
          <w:sz w:val="24"/>
          <w:szCs w:val="24"/>
        </w:rPr>
      </w:pPr>
      <w:bookmarkStart w:id="20" w:name="_Toc206787053"/>
      <w:r w:rsidRPr="00A810F9">
        <w:rPr>
          <w:rFonts w:ascii="Times New Roman" w:hAnsi="Times New Roman" w:cs="Times New Roman"/>
          <w:sz w:val="24"/>
          <w:szCs w:val="24"/>
        </w:rPr>
        <w:t xml:space="preserve">3.2.1. </w:t>
      </w:r>
      <w:r w:rsidR="00AA4605" w:rsidRPr="00A810F9">
        <w:rPr>
          <w:rFonts w:ascii="Times New Roman" w:hAnsi="Times New Roman" w:cs="Times New Roman"/>
          <w:sz w:val="24"/>
          <w:szCs w:val="24"/>
        </w:rPr>
        <w:t>Rīcības virziens "Nodrošināta augu aizsardzības līdzekļu laišanas tirgū uzraudzība"</w:t>
      </w:r>
      <w:r w:rsidR="008C3FAE" w:rsidRPr="00A810F9">
        <w:rPr>
          <w:rFonts w:ascii="Times New Roman" w:hAnsi="Times New Roman" w:cs="Times New Roman"/>
          <w:sz w:val="24"/>
          <w:szCs w:val="24"/>
        </w:rPr>
        <w:t xml:space="preserve"> </w:t>
      </w:r>
      <w:r w:rsidR="007A02BC" w:rsidRPr="00A810F9">
        <w:rPr>
          <w:rFonts w:ascii="Times New Roman" w:hAnsi="Times New Roman" w:cs="Times New Roman"/>
          <w:sz w:val="24"/>
          <w:szCs w:val="24"/>
        </w:rPr>
        <w:t>(Direktīvas 6. pants)</w:t>
      </w:r>
      <w:bookmarkEnd w:id="20"/>
    </w:p>
    <w:tbl>
      <w:tblPr>
        <w:tblStyle w:val="TableGrid"/>
        <w:tblW w:w="10071" w:type="dxa"/>
        <w:tblInd w:w="-572" w:type="dxa"/>
        <w:shd w:val="clear" w:color="auto" w:fill="DAB652"/>
        <w:tblLook w:val="04A0" w:firstRow="1" w:lastRow="0" w:firstColumn="1" w:lastColumn="0" w:noHBand="0" w:noVBand="1"/>
      </w:tblPr>
      <w:tblGrid>
        <w:gridCol w:w="10071"/>
      </w:tblGrid>
      <w:tr w:rsidR="001829AD" w14:paraId="5F700EC1" w14:textId="77777777" w:rsidTr="00B71117">
        <w:trPr>
          <w:trHeight w:val="300"/>
        </w:trPr>
        <w:tc>
          <w:tcPr>
            <w:tcW w:w="10071" w:type="dxa"/>
            <w:shd w:val="clear" w:color="auto" w:fill="FFD966" w:themeFill="accent4" w:themeFillTint="99"/>
          </w:tcPr>
          <w:p w14:paraId="3036176D" w14:textId="77777777" w:rsidR="002B57F1" w:rsidRDefault="5F208E49" w:rsidP="00AB4AB7">
            <w:pPr>
              <w:jc w:val="both"/>
              <w:rPr>
                <w:b/>
                <w:bCs/>
                <w:color w:val="000000" w:themeColor="text1"/>
                <w:u w:val="single"/>
              </w:rPr>
            </w:pPr>
            <w:r w:rsidRPr="07F05425">
              <w:rPr>
                <w:b/>
                <w:bCs/>
                <w:color w:val="000000" w:themeColor="text1"/>
                <w:u w:val="single"/>
              </w:rPr>
              <w:t>Esošā situācija</w:t>
            </w:r>
          </w:p>
          <w:p w14:paraId="1FF31B3E" w14:textId="5525A482" w:rsidR="002B57F1" w:rsidRPr="005355D3" w:rsidRDefault="004A581E" w:rsidP="00AB4AB7">
            <w:pPr>
              <w:jc w:val="both"/>
            </w:pPr>
            <w:r w:rsidRPr="005355D3">
              <w:t xml:space="preserve"> </w:t>
            </w:r>
            <w:r w:rsidR="00AB4AB7" w:rsidRPr="005355D3">
              <w:t>AAL aprit</w:t>
            </w:r>
            <w:r w:rsidR="00280A49">
              <w:t>i</w:t>
            </w:r>
            <w:r w:rsidR="00AB4AB7" w:rsidRPr="005355D3">
              <w:t xml:space="preserve"> kontrolē </w:t>
            </w:r>
            <w:r w:rsidR="002B57F1" w:rsidRPr="005355D3">
              <w:t>VAAD</w:t>
            </w:r>
            <w:r w:rsidR="000205E9">
              <w:t>,</w:t>
            </w:r>
            <w:r w:rsidR="002B57F1" w:rsidRPr="005355D3">
              <w:t xml:space="preserve"> </w:t>
            </w:r>
            <w:r w:rsidR="00AB4AB7" w:rsidRPr="005355D3">
              <w:t>pārbaud</w:t>
            </w:r>
            <w:r w:rsidR="000205E9">
              <w:t>ot</w:t>
            </w:r>
            <w:r w:rsidR="00835993" w:rsidRPr="005355D3">
              <w:t>, kā ievērotas</w:t>
            </w:r>
            <w:r w:rsidR="00AB4AB7" w:rsidRPr="005355D3">
              <w:t xml:space="preserve">  ES un nacionālās normatīvo aktu prasības</w:t>
            </w:r>
            <w:r w:rsidR="00F81D7B">
              <w:t>. J</w:t>
            </w:r>
            <w:r w:rsidR="000B7F7B" w:rsidRPr="005355D3">
              <w:t>a konstatē pārkāpumus,</w:t>
            </w:r>
            <w:r w:rsidR="00AB4AB7" w:rsidRPr="005355D3">
              <w:t xml:space="preserve"> </w:t>
            </w:r>
            <w:r w:rsidR="00F81D7B">
              <w:t xml:space="preserve">lauksaimnieks, pēc VAAD ieteikumiem, </w:t>
            </w:r>
            <w:r w:rsidR="00AB4AB7" w:rsidRPr="005355D3">
              <w:t>īsteno pasākumus, lai novērstu neatbilstības</w:t>
            </w:r>
            <w:r w:rsidR="00C53AEE">
              <w:t xml:space="preserve"> un</w:t>
            </w:r>
            <w:r w:rsidR="00AB4AB7" w:rsidRPr="005355D3">
              <w:t xml:space="preserve"> mazinātu tādu gadījumu atkārtošanos. </w:t>
            </w:r>
          </w:p>
          <w:p w14:paraId="2F26B0EC" w14:textId="5FDCA87E" w:rsidR="00AB4AB7" w:rsidRPr="005355D3" w:rsidRDefault="002B57F1" w:rsidP="00AB4AB7">
            <w:pPr>
              <w:jc w:val="both"/>
              <w:rPr>
                <w:b/>
                <w:bCs/>
                <w:u w:val="single"/>
              </w:rPr>
            </w:pPr>
            <w:r w:rsidRPr="005355D3">
              <w:rPr>
                <w:b/>
                <w:bCs/>
                <w:i/>
                <w:iCs/>
              </w:rPr>
              <w:t>AAL imports.</w:t>
            </w:r>
            <w:r w:rsidRPr="005355D3">
              <w:t xml:space="preserve"> </w:t>
            </w:r>
            <w:r w:rsidR="00AB4AB7" w:rsidRPr="005355D3">
              <w:t>AAL ievešanu no valsts, kas nav ES dalībvalsts, kontrolē PVD Robežkontroles departaments robežkontroles punktā vai muitas noliktavā (atkarībā no muitošanas vietas). Muitas procedūru noformē pēc kontroles. VAAD ar PVD ir noslēgta vienošanās</w:t>
            </w:r>
            <w:r w:rsidR="00E6068D">
              <w:t xml:space="preserve">, </w:t>
            </w:r>
            <w:r w:rsidR="00355316">
              <w:t>lai</w:t>
            </w:r>
            <w:r w:rsidR="00AB4AB7" w:rsidRPr="005355D3">
              <w:t xml:space="preserve"> paaugstināt</w:t>
            </w:r>
            <w:r w:rsidR="00E6068D">
              <w:t>u</w:t>
            </w:r>
            <w:r w:rsidR="00AB4AB7" w:rsidRPr="005355D3">
              <w:t xml:space="preserve"> abu pušu darbības efektivitāti fitosanitārās un AAL robežkontroles nodrošināšanā Latvijā. PVD Robežkontroles departaments par konstatētajiem AAL ievešanas noteikumu pārkāpumiem nekavējoties pēc pārkāpuma konstatēšanas informē VAAD, nosūtot "Paziņojumu par AAL ievešanas noteikumu pārkāpumiem"</w:t>
            </w:r>
            <w:r w:rsidRPr="005355D3">
              <w:t>.</w:t>
            </w:r>
            <w:r w:rsidR="00AB4AB7" w:rsidRPr="005355D3">
              <w:t xml:space="preserve"> </w:t>
            </w:r>
            <w:r w:rsidR="0081726B" w:rsidRPr="005355D3">
              <w:t>Ja n</w:t>
            </w:r>
            <w:r w:rsidR="00AB4AB7" w:rsidRPr="005355D3">
              <w:t>epieciešam</w:t>
            </w:r>
            <w:r w:rsidR="0081726B" w:rsidRPr="005355D3">
              <w:t>s,</w:t>
            </w:r>
            <w:r w:rsidR="00AB4AB7" w:rsidRPr="005355D3">
              <w:t xml:space="preserve"> </w:t>
            </w:r>
            <w:r w:rsidRPr="005355D3">
              <w:t xml:space="preserve">PVD </w:t>
            </w:r>
            <w:r w:rsidR="00AB4AB7" w:rsidRPr="005355D3">
              <w:t>konsultējas ar VAAD</w:t>
            </w:r>
            <w:r w:rsidRPr="005355D3">
              <w:t>, īpaši</w:t>
            </w:r>
            <w:r w:rsidR="00AB4AB7" w:rsidRPr="005355D3">
              <w:t xml:space="preserve"> </w:t>
            </w:r>
            <w:r w:rsidR="0078006B" w:rsidRPr="005355D3">
              <w:t>sarežģīt</w:t>
            </w:r>
            <w:r w:rsidR="00E6068D">
              <w:t>ā</w:t>
            </w:r>
            <w:r w:rsidR="0078006B" w:rsidRPr="005355D3">
              <w:t>s</w:t>
            </w:r>
            <w:r w:rsidR="00AB4AB7" w:rsidRPr="005355D3">
              <w:t xml:space="preserve"> situācij</w:t>
            </w:r>
            <w:r w:rsidR="00E6068D">
              <w:t>ā</w:t>
            </w:r>
            <w:r w:rsidR="00AB4AB7" w:rsidRPr="005355D3">
              <w:t>s dienesti sadarbojas nekavējoties. 2023.</w:t>
            </w:r>
            <w:r w:rsidR="00E31B27">
              <w:t xml:space="preserve"> </w:t>
            </w:r>
            <w:r w:rsidR="00AB4AB7" w:rsidRPr="005355D3">
              <w:t>gadā PVD  konstatēj</w:t>
            </w:r>
            <w:r w:rsidRPr="005355D3">
              <w:t>a</w:t>
            </w:r>
            <w:r w:rsidR="00AB4AB7" w:rsidRPr="005355D3">
              <w:t xml:space="preserve"> 9 </w:t>
            </w:r>
            <w:r w:rsidR="00180E7C">
              <w:t>gadījumus</w:t>
            </w:r>
            <w:r w:rsidR="00AB4AB7" w:rsidRPr="005355D3">
              <w:t>, k</w:t>
            </w:r>
            <w:r w:rsidR="00180E7C">
              <w:t>ad</w:t>
            </w:r>
            <w:r w:rsidR="00AB4AB7" w:rsidRPr="005355D3">
              <w:t xml:space="preserve"> tika mē</w:t>
            </w:r>
            <w:r w:rsidR="00E31B27">
              <w:t>ģ</w:t>
            </w:r>
            <w:r w:rsidR="00AB4AB7" w:rsidRPr="005355D3">
              <w:t>ināts ievest AAL no Baltkrievijas. Prec</w:t>
            </w:r>
            <w:r w:rsidR="00E6068D">
              <w:t xml:space="preserve">i </w:t>
            </w:r>
            <w:r w:rsidR="00AB4AB7" w:rsidRPr="005355D3">
              <w:t>atsavinā</w:t>
            </w:r>
            <w:r w:rsidR="00E6068D">
              <w:t>j</w:t>
            </w:r>
            <w:r w:rsidR="00AB4AB7" w:rsidRPr="005355D3">
              <w:t>a (konfiscē</w:t>
            </w:r>
            <w:r w:rsidR="00E6068D">
              <w:t>j</w:t>
            </w:r>
            <w:r w:rsidR="00AB4AB7" w:rsidRPr="005355D3">
              <w:t>a) un nod</w:t>
            </w:r>
            <w:r w:rsidR="00E6068D">
              <w:t>ev</w:t>
            </w:r>
            <w:r w:rsidR="00AB4AB7" w:rsidRPr="005355D3">
              <w:t>a iznīcināšanai Valsts nodrošinājuma aģentūrai.</w:t>
            </w:r>
          </w:p>
          <w:p w14:paraId="2EA870DB" w14:textId="2024FCD9" w:rsidR="00A61600" w:rsidRPr="005355D3" w:rsidRDefault="002B57F1" w:rsidP="00A61600">
            <w:pPr>
              <w:jc w:val="both"/>
            </w:pPr>
            <w:r w:rsidRPr="005355D3">
              <w:rPr>
                <w:b/>
                <w:bCs/>
                <w:i/>
                <w:iCs/>
              </w:rPr>
              <w:t>AAL tirdzniecība.</w:t>
            </w:r>
            <w:r w:rsidRPr="005355D3">
              <w:t xml:space="preserve"> </w:t>
            </w:r>
            <w:r w:rsidR="00AB4AB7" w:rsidRPr="005355D3">
              <w:t xml:space="preserve">Augu aizsardzības likums paredz, ka VAAD inspektoriem, veicot uzraudzību un kontroli, ir tiesības pārbaudīt, vai tiek ievērotas normatīvo aktu prasības un bez iepriekšēja brīdinājuma apmeklēt personas, kuras darbojas augu aizsardzības jomā, pieprasīt un saņemt dokumentus un informāciju, kā arī ņemt paraugus laboratoriskai izmeklēšanai. </w:t>
            </w:r>
            <w:r w:rsidR="00A61600" w:rsidRPr="005355D3">
              <w:t xml:space="preserve">AAL izplatīšanas vietās tiek pārbaudīta AAL noliktava, AAL uzglabāšanas apstākļi, Latvijā ievesto un izplatīto </w:t>
            </w:r>
            <w:r w:rsidR="00D25167" w:rsidRPr="005355D3">
              <w:t xml:space="preserve">AAL </w:t>
            </w:r>
            <w:r w:rsidR="00A61600" w:rsidRPr="005355D3">
              <w:t>uzskaite, AAL un tā marķējuma teksta atbilstība reģistrācijas nosacījumiem, AAL kvalitāte</w:t>
            </w:r>
            <w:r w:rsidR="00787B61" w:rsidRPr="005355D3">
              <w:t>,</w:t>
            </w:r>
            <w:r w:rsidR="00A61600" w:rsidRPr="005355D3">
              <w:t xml:space="preserve"> veicot laboratoriskus izmeklējumus, t</w:t>
            </w:r>
            <w:r w:rsidR="00E31B27">
              <w:t>ā</w:t>
            </w:r>
            <w:r w:rsidR="00A61600" w:rsidRPr="005355D3">
              <w:t xml:space="preserve">dējādi nodrošinot, </w:t>
            </w:r>
            <w:r w:rsidR="00B054B6">
              <w:t>ka</w:t>
            </w:r>
            <w:r w:rsidR="00B054B6" w:rsidRPr="005355D3">
              <w:t xml:space="preserve"> </w:t>
            </w:r>
            <w:r w:rsidR="00A61600" w:rsidRPr="005355D3">
              <w:t>patērētājs saņem lietošanai drošu AAL.</w:t>
            </w:r>
          </w:p>
          <w:p w14:paraId="28FC04F9" w14:textId="6C3B9C42" w:rsidR="003E6457" w:rsidRDefault="002B57F1" w:rsidP="00FE0461">
            <w:pPr>
              <w:ind w:firstLine="720"/>
              <w:jc w:val="both"/>
              <w:rPr>
                <w:color w:val="000000" w:themeColor="text1"/>
              </w:rPr>
            </w:pPr>
            <w:r w:rsidRPr="005355D3">
              <w:t xml:space="preserve">Tāpat </w:t>
            </w:r>
            <w:r w:rsidR="00AB4AB7" w:rsidRPr="005355D3">
              <w:t>Augu aizsardzības likums paredz, ka AAL atļauts izplatīt komersantiem, k</w:t>
            </w:r>
            <w:r w:rsidR="006E4B38">
              <w:t>uri</w:t>
            </w:r>
            <w:r w:rsidR="00AB4AB7" w:rsidRPr="005355D3">
              <w:t xml:space="preserve"> saņēmuši speciālu atļauju (licenci). </w:t>
            </w:r>
            <w:r w:rsidR="00FE0461" w:rsidRPr="000A25D1">
              <w:rPr>
                <w:color w:val="000000" w:themeColor="text1"/>
              </w:rPr>
              <w:t>M</w:t>
            </w:r>
            <w:r w:rsidR="00E6068D">
              <w:rPr>
                <w:color w:val="000000" w:themeColor="text1"/>
              </w:rPr>
              <w:t>K</w:t>
            </w:r>
            <w:r w:rsidR="00FE0461" w:rsidRPr="000A25D1">
              <w:rPr>
                <w:color w:val="000000" w:themeColor="text1"/>
              </w:rPr>
              <w:t xml:space="preserve"> 2011. gada 13. decembra noteikumi Nr. 949 „</w:t>
            </w:r>
            <w:r w:rsidR="00FE0461" w:rsidRPr="000A25D1">
              <w:rPr>
                <w:bCs/>
                <w:color w:val="000000" w:themeColor="text1"/>
              </w:rPr>
              <w:t>Noteikumi par augu aizsardzības līdzekļu laišanu tirgū”</w:t>
            </w:r>
            <w:r w:rsidR="00FE0461">
              <w:rPr>
                <w:rStyle w:val="FootnoteReference"/>
                <w:bCs/>
                <w:color w:val="000000" w:themeColor="text1"/>
              </w:rPr>
              <w:footnoteReference w:id="8"/>
            </w:r>
            <w:r w:rsidR="00FE0461" w:rsidRPr="000A25D1">
              <w:rPr>
                <w:bCs/>
                <w:color w:val="000000" w:themeColor="text1"/>
              </w:rPr>
              <w:t xml:space="preserve"> </w:t>
            </w:r>
            <w:r w:rsidR="00FE0461">
              <w:rPr>
                <w:bCs/>
                <w:color w:val="000000" w:themeColor="text1"/>
              </w:rPr>
              <w:t xml:space="preserve">(turpmāk – noteikumi Nr. 949) </w:t>
            </w:r>
            <w:r w:rsidR="00FE0461" w:rsidRPr="000A25D1">
              <w:rPr>
                <w:color w:val="000000" w:themeColor="text1"/>
              </w:rPr>
              <w:t xml:space="preserve">nosaka prasības </w:t>
            </w:r>
            <w:r w:rsidR="00FE0461">
              <w:rPr>
                <w:color w:val="000000" w:themeColor="text1"/>
              </w:rPr>
              <w:t>AAL</w:t>
            </w:r>
            <w:r w:rsidR="00FE0461" w:rsidRPr="000A25D1">
              <w:rPr>
                <w:color w:val="000000" w:themeColor="text1"/>
              </w:rPr>
              <w:t xml:space="preserve"> laišanai tirgū, tirdzniecības vietām izvirzāmos kritērijus, </w:t>
            </w:r>
            <w:r w:rsidR="00FE0461">
              <w:rPr>
                <w:color w:val="000000" w:themeColor="text1"/>
              </w:rPr>
              <w:t>AAL</w:t>
            </w:r>
            <w:r w:rsidR="00FE0461" w:rsidRPr="000A25D1">
              <w:rPr>
                <w:color w:val="000000" w:themeColor="text1"/>
              </w:rPr>
              <w:t xml:space="preserve"> tirdzniecības, ievešanas, izvešanas, uzglabāšanas un transportēšanas prasības, to pārdevēju un augu aizsardzības konsultantu pienākumus, informācijas sniegšanas kārtību </w:t>
            </w:r>
            <w:r w:rsidR="00FE0461">
              <w:rPr>
                <w:color w:val="000000" w:themeColor="text1"/>
              </w:rPr>
              <w:t>AAL</w:t>
            </w:r>
            <w:r w:rsidR="00FE0461" w:rsidRPr="000A25D1">
              <w:rPr>
                <w:color w:val="000000" w:themeColor="text1"/>
              </w:rPr>
              <w:t xml:space="preserve"> pircējam un tās saturu, kā arī </w:t>
            </w:r>
            <w:r w:rsidR="00FE0461">
              <w:rPr>
                <w:color w:val="000000" w:themeColor="text1"/>
              </w:rPr>
              <w:t>AAL</w:t>
            </w:r>
            <w:r w:rsidR="00FE0461" w:rsidRPr="000A25D1">
              <w:rPr>
                <w:color w:val="000000" w:themeColor="text1"/>
              </w:rPr>
              <w:t xml:space="preserve"> aprites kontroles kārtību.</w:t>
            </w:r>
            <w:r w:rsidR="00FE0461">
              <w:rPr>
                <w:color w:val="000000" w:themeColor="text1"/>
              </w:rPr>
              <w:t xml:space="preserve"> </w:t>
            </w:r>
          </w:p>
          <w:p w14:paraId="6A18D33E" w14:textId="13E7065B" w:rsidR="003E6457" w:rsidRPr="005355D3" w:rsidRDefault="00640C22" w:rsidP="003E6457">
            <w:pPr>
              <w:jc w:val="both"/>
            </w:pPr>
            <w:r w:rsidRPr="005355D3">
              <w:t>Iepriekšējā rīcības plāna darbības</w:t>
            </w:r>
            <w:r w:rsidR="003E6457" w:rsidRPr="005355D3">
              <w:t xml:space="preserve"> </w:t>
            </w:r>
            <w:r w:rsidR="008435DF" w:rsidRPr="005355D3">
              <w:t>laik</w:t>
            </w:r>
            <w:r w:rsidR="003E6457" w:rsidRPr="005355D3">
              <w:t xml:space="preserve">ā </w:t>
            </w:r>
            <w:r w:rsidRPr="005355D3">
              <w:t xml:space="preserve">VAAD </w:t>
            </w:r>
            <w:r w:rsidR="003E6457" w:rsidRPr="005355D3">
              <w:t>pieņ</w:t>
            </w:r>
            <w:r w:rsidRPr="005355D3">
              <w:t>ēma</w:t>
            </w:r>
            <w:r w:rsidR="003E6457" w:rsidRPr="005355D3">
              <w:t xml:space="preserve"> 36 lēmum</w:t>
            </w:r>
            <w:r w:rsidRPr="005355D3">
              <w:t xml:space="preserve">us </w:t>
            </w:r>
            <w:r w:rsidR="003B71C4">
              <w:t xml:space="preserve">par </w:t>
            </w:r>
            <w:r w:rsidRPr="005355D3">
              <w:t>licenču izsniegšanu.</w:t>
            </w:r>
            <w:r w:rsidR="003E6457" w:rsidRPr="005355D3">
              <w:t xml:space="preserve"> Pamatojoties uz personu iesniegumiem, </w:t>
            </w:r>
            <w:r w:rsidR="00ED52AB">
              <w:t>novērtēta</w:t>
            </w:r>
            <w:r w:rsidR="00ED52AB" w:rsidRPr="005355D3">
              <w:t xml:space="preserve"> </w:t>
            </w:r>
            <w:r w:rsidR="003E6457" w:rsidRPr="005355D3">
              <w:t xml:space="preserve">14 komersantu telpu atbilstība, kā rezultātā </w:t>
            </w:r>
            <w:r w:rsidR="003E6457" w:rsidRPr="005355D3">
              <w:lastRenderedPageBreak/>
              <w:t xml:space="preserve">komersantiem izsniegtas 14 speciālas atļaujas (licences). Pieņemti 13 lēmumi par speciālās atļaujas (licences) anulēšanu un deviņi lēmumi par pārreģistrēšanu. </w:t>
            </w:r>
          </w:p>
          <w:p w14:paraId="7CE202C7" w14:textId="77777777" w:rsidR="00640C22" w:rsidRDefault="00640C22" w:rsidP="003E6457">
            <w:pPr>
              <w:jc w:val="both"/>
              <w:rPr>
                <w:color w:val="FF0000"/>
              </w:rPr>
            </w:pPr>
          </w:p>
          <w:p w14:paraId="6DE59AC1" w14:textId="7DA56896" w:rsidR="00640C22" w:rsidRPr="003E6457" w:rsidRDefault="00AF4514" w:rsidP="00640C22">
            <w:pPr>
              <w:jc w:val="center"/>
              <w:rPr>
                <w:color w:val="FF0000"/>
              </w:rPr>
            </w:pPr>
            <w:r>
              <w:rPr>
                <w:noProof/>
              </w:rPr>
              <w:drawing>
                <wp:inline distT="0" distB="0" distL="0" distR="0" wp14:anchorId="4DAA3369" wp14:editId="158312CC">
                  <wp:extent cx="4572000" cy="2743200"/>
                  <wp:effectExtent l="0" t="0" r="0" b="0"/>
                  <wp:docPr id="1084929613" name="Chart 1">
                    <a:extLst xmlns:a="http://schemas.openxmlformats.org/drawingml/2006/main">
                      <a:ext uri="{FF2B5EF4-FFF2-40B4-BE49-F238E27FC236}">
                        <a16:creationId xmlns:a16="http://schemas.microsoft.com/office/drawing/2014/main" id="{0D3AF463-CD01-004F-A97F-FF661B09E2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998C37" w14:textId="2F59988A" w:rsidR="003E6457" w:rsidRPr="00B71117" w:rsidRDefault="00640C22" w:rsidP="00385C5A">
            <w:pPr>
              <w:pStyle w:val="ListParagraph"/>
              <w:numPr>
                <w:ilvl w:val="0"/>
                <w:numId w:val="7"/>
              </w:numPr>
              <w:jc w:val="both"/>
              <w:rPr>
                <w:color w:val="000000" w:themeColor="text1"/>
              </w:rPr>
            </w:pPr>
            <w:r w:rsidRPr="00043E9B">
              <w:t xml:space="preserve">attēls. </w:t>
            </w:r>
            <w:bookmarkStart w:id="21" w:name="_Hlk201906464"/>
            <w:r w:rsidR="003E6457" w:rsidRPr="00043E9B">
              <w:t xml:space="preserve">Licencēto AAL izplatīšanas vietu skaita </w:t>
            </w:r>
            <w:bookmarkEnd w:id="21"/>
            <w:r w:rsidR="003E6457" w:rsidRPr="00043E9B">
              <w:t>dinamika 2019. - 202</w:t>
            </w:r>
            <w:r w:rsidR="00AF4514">
              <w:t>4</w:t>
            </w:r>
            <w:r w:rsidR="003E6457" w:rsidRPr="00043E9B">
              <w:t>. gadā</w:t>
            </w:r>
            <w:r w:rsidRPr="00043E9B">
              <w:t xml:space="preserve"> (VAAD dati)</w:t>
            </w:r>
          </w:p>
          <w:p w14:paraId="0364CE47" w14:textId="77777777" w:rsidR="00B71117" w:rsidRPr="00043E9B" w:rsidRDefault="00B71117" w:rsidP="00B71117">
            <w:pPr>
              <w:pStyle w:val="ListParagraph"/>
              <w:ind w:left="1353"/>
              <w:jc w:val="both"/>
              <w:rPr>
                <w:color w:val="000000" w:themeColor="text1"/>
              </w:rPr>
            </w:pPr>
          </w:p>
          <w:p w14:paraId="7511CAAB" w14:textId="4B4DD133" w:rsidR="00FE0461" w:rsidRDefault="00FE0461" w:rsidP="00FE0461">
            <w:pPr>
              <w:ind w:firstLine="720"/>
              <w:jc w:val="both"/>
              <w:rPr>
                <w:color w:val="000000" w:themeColor="text1"/>
              </w:rPr>
            </w:pPr>
            <w:r>
              <w:rPr>
                <w:color w:val="000000" w:themeColor="text1"/>
              </w:rPr>
              <w:t xml:space="preserve">Noteikumi </w:t>
            </w:r>
            <w:r w:rsidR="004953F3">
              <w:rPr>
                <w:color w:val="000000" w:themeColor="text1"/>
              </w:rPr>
              <w:t>N</w:t>
            </w:r>
            <w:r>
              <w:rPr>
                <w:color w:val="000000" w:themeColor="text1"/>
              </w:rPr>
              <w:t xml:space="preserve">r. 949 </w:t>
            </w:r>
            <w:r w:rsidRPr="07F05425">
              <w:rPr>
                <w:color w:val="000000" w:themeColor="text1"/>
              </w:rPr>
              <w:t xml:space="preserve">nosaka arī to, ka licences īpašniekam jānodrošina, </w:t>
            </w:r>
            <w:r w:rsidR="0002529B">
              <w:rPr>
                <w:color w:val="000000" w:themeColor="text1"/>
              </w:rPr>
              <w:t xml:space="preserve">ka </w:t>
            </w:r>
            <w:r w:rsidRPr="07F05425">
              <w:rPr>
                <w:color w:val="000000" w:themeColor="text1"/>
              </w:rPr>
              <w:t xml:space="preserve"> AAL tirdzniecības vai uzglabāšanas vietā ir darbinieks, kas saņēmis AAL pārdevēja vai 2. reģistrācijas klases AAL lietotāja apliecību, vai augu aizsardzības konsultanta apliecību un k</w:t>
            </w:r>
            <w:r w:rsidR="00AC3763">
              <w:rPr>
                <w:color w:val="000000" w:themeColor="text1"/>
              </w:rPr>
              <w:t>urš</w:t>
            </w:r>
            <w:r w:rsidRPr="07F05425">
              <w:rPr>
                <w:color w:val="000000" w:themeColor="text1"/>
              </w:rPr>
              <w:t xml:space="preserve">, pārdodot AAL, sniedz </w:t>
            </w:r>
            <w:r>
              <w:rPr>
                <w:color w:val="000000" w:themeColor="text1"/>
              </w:rPr>
              <w:t xml:space="preserve">AAL </w:t>
            </w:r>
            <w:r w:rsidRPr="07F05425">
              <w:rPr>
                <w:color w:val="000000" w:themeColor="text1"/>
              </w:rPr>
              <w:t xml:space="preserve">pircējam </w:t>
            </w:r>
            <w:r>
              <w:rPr>
                <w:color w:val="000000" w:themeColor="text1"/>
              </w:rPr>
              <w:t xml:space="preserve">konsultāciju par iegādātā AAL lietošanu, glabāšanu un riskiem, kas var rasties no </w:t>
            </w:r>
            <w:r w:rsidRPr="005325E2">
              <w:rPr>
                <w:color w:val="000000" w:themeColor="text1"/>
              </w:rPr>
              <w:t>nepareizas AAL</w:t>
            </w:r>
            <w:r>
              <w:rPr>
                <w:color w:val="000000" w:themeColor="text1"/>
              </w:rPr>
              <w:t xml:space="preserve"> lietošanas. </w:t>
            </w:r>
            <w:r w:rsidRPr="07F05425">
              <w:rPr>
                <w:color w:val="000000" w:themeColor="text1"/>
              </w:rPr>
              <w:t xml:space="preserve">Šī prasība ir obligāta, </w:t>
            </w:r>
            <w:r w:rsidR="005F3EBE">
              <w:rPr>
                <w:color w:val="000000" w:themeColor="text1"/>
              </w:rPr>
              <w:t xml:space="preserve">ja </w:t>
            </w:r>
            <w:r w:rsidRPr="07F05425">
              <w:rPr>
                <w:color w:val="000000" w:themeColor="text1"/>
              </w:rPr>
              <w:t xml:space="preserve"> persona iegādājas 3. reģistrācijas klases AAL un nav profesionāls AAL lietotājs, bet, ja AAL iegādājas profesionāls AAL lietotājs, minētā informācija jāsniedz pēc personas pieprasījuma.</w:t>
            </w:r>
          </w:p>
          <w:p w14:paraId="0A0DD002" w14:textId="3C22431B" w:rsidR="003E6457" w:rsidRPr="00043E9B" w:rsidRDefault="004C131B" w:rsidP="004B3C1E">
            <w:pPr>
              <w:ind w:firstLine="701"/>
              <w:jc w:val="both"/>
            </w:pPr>
            <w:r w:rsidRPr="000A25D1">
              <w:rPr>
                <w:color w:val="000000" w:themeColor="text1"/>
              </w:rPr>
              <w:t>VAAD kompetencē ir uzraudzī</w:t>
            </w:r>
            <w:r w:rsidR="0069441E">
              <w:rPr>
                <w:color w:val="000000" w:themeColor="text1"/>
              </w:rPr>
              <w:t>t</w:t>
            </w:r>
            <w:r w:rsidRPr="000A25D1">
              <w:rPr>
                <w:color w:val="000000" w:themeColor="text1"/>
              </w:rPr>
              <w:t xml:space="preserve"> un kontrol</w:t>
            </w:r>
            <w:r w:rsidR="00BA13C5">
              <w:rPr>
                <w:color w:val="000000" w:themeColor="text1"/>
              </w:rPr>
              <w:t>ēt</w:t>
            </w:r>
            <w:r w:rsidRPr="000A25D1">
              <w:rPr>
                <w:color w:val="000000" w:themeColor="text1"/>
              </w:rPr>
              <w:t xml:space="preserve"> </w:t>
            </w:r>
            <w:r>
              <w:rPr>
                <w:color w:val="000000" w:themeColor="text1"/>
              </w:rPr>
              <w:t>AAL</w:t>
            </w:r>
            <w:r w:rsidRPr="000A25D1">
              <w:rPr>
                <w:color w:val="000000" w:themeColor="text1"/>
              </w:rPr>
              <w:t xml:space="preserve"> izplatīšanas jomas normatīvo aktu prasību ievērošanu</w:t>
            </w:r>
            <w:r>
              <w:rPr>
                <w:rStyle w:val="FootnoteReference"/>
                <w:color w:val="000000" w:themeColor="text1"/>
              </w:rPr>
              <w:footnoteReference w:id="9"/>
            </w:r>
            <w:r w:rsidRPr="000A25D1">
              <w:rPr>
                <w:color w:val="000000" w:themeColor="text1"/>
              </w:rPr>
              <w:t xml:space="preserve">. </w:t>
            </w:r>
            <w:r w:rsidR="00AB4AB7" w:rsidRPr="00043E9B">
              <w:t xml:space="preserve">VAAD </w:t>
            </w:r>
            <w:r w:rsidRPr="00043E9B">
              <w:t>licencētajās AAL</w:t>
            </w:r>
            <w:r w:rsidR="00AB4AB7" w:rsidRPr="00043E9B">
              <w:t xml:space="preserve"> tirdzniecības vietās veic uz risku balstītas plānotās pārbaudes un, ja ir saņemta informācija par iespējamu neatbilstību, tad arī operatīvās pārbaudes.  </w:t>
            </w:r>
            <w:r w:rsidR="00A61600" w:rsidRPr="00043E9B">
              <w:t>Gadu gaitā</w:t>
            </w:r>
            <w:r w:rsidR="005E4291">
              <w:t>,</w:t>
            </w:r>
            <w:r w:rsidR="00A61600" w:rsidRPr="00043E9B">
              <w:t xml:space="preserve"> pārbaud</w:t>
            </w:r>
            <w:r w:rsidR="00DF37BF" w:rsidRPr="00043E9B">
              <w:t>ot</w:t>
            </w:r>
            <w:r w:rsidR="00A61600" w:rsidRPr="00043E9B">
              <w:t xml:space="preserve"> AAL izplatīšanas viet</w:t>
            </w:r>
            <w:r w:rsidR="00DF37BF" w:rsidRPr="00043E9B">
              <w:t>a</w:t>
            </w:r>
            <w:r w:rsidR="00A61600" w:rsidRPr="00043E9B">
              <w:t>s, būtiskas neatbilstības konstatē maznozīmīgā skaitā, kas liecina, ka izplatīšanas viet</w:t>
            </w:r>
            <w:r w:rsidR="00BA3736">
              <w:t>ā</w:t>
            </w:r>
            <w:r w:rsidR="00A61600" w:rsidRPr="00043E9B">
              <w:t>s, kurām ir piešķirtas speciālas atļaujas (licences)</w:t>
            </w:r>
            <w:r w:rsidR="005325E2" w:rsidRPr="00043E9B">
              <w:t xml:space="preserve">, </w:t>
            </w:r>
            <w:r w:rsidR="00A61600" w:rsidRPr="00043E9B">
              <w:t>tiek nodrošināta atbilstība normatīvo aktu prasībām un tā</w:t>
            </w:r>
            <w:r w:rsidR="00BA3736">
              <w:t>s</w:t>
            </w:r>
            <w:r w:rsidR="00A61600" w:rsidRPr="00043E9B">
              <w:t xml:space="preserve"> ir droša</w:t>
            </w:r>
            <w:r w:rsidR="00BA3736">
              <w:t>s</w:t>
            </w:r>
            <w:r w:rsidR="00A61600" w:rsidRPr="00043E9B">
              <w:t xml:space="preserve"> vieta</w:t>
            </w:r>
            <w:r w:rsidR="00BA3736">
              <w:t>s</w:t>
            </w:r>
            <w:r w:rsidR="00A61600" w:rsidRPr="00043E9B">
              <w:t xml:space="preserve">, lai patērētājs iegādātos AAL. </w:t>
            </w:r>
          </w:p>
          <w:p w14:paraId="332F19E6" w14:textId="57B81ECA" w:rsidR="00AB4AB7" w:rsidRPr="00043E9B" w:rsidRDefault="00AB4AB7" w:rsidP="004B3C1E">
            <w:pPr>
              <w:ind w:firstLine="791"/>
              <w:jc w:val="both"/>
            </w:pPr>
            <w:r w:rsidRPr="00043E9B">
              <w:t xml:space="preserve">2023. gadā VAAD licencētās tirdzniecības vietās konstatēja divus būtiskus pārkāpumus, bet tirgus uzraudzības pārbaudēs </w:t>
            </w:r>
            <w:r w:rsidR="004C131B" w:rsidRPr="00043E9B">
              <w:t xml:space="preserve">- </w:t>
            </w:r>
            <w:r w:rsidRPr="00043E9B">
              <w:t>8 būtiskus pārkāpumus, kad tika fiksēta nereģistrētu AAL izplatīšana</w:t>
            </w:r>
            <w:r w:rsidR="000D628D">
              <w:t xml:space="preserve"> – </w:t>
            </w:r>
            <w:r w:rsidRPr="00043E9B">
              <w:t xml:space="preserve"> prece konfiscēta un nodota iznīcināšanai Valsts nodrošinājuma aģentūrai. Pārsvarā </w:t>
            </w:r>
            <w:r w:rsidR="000C553E">
              <w:t xml:space="preserve">šajos </w:t>
            </w:r>
            <w:r w:rsidRPr="00043E9B">
              <w:t xml:space="preserve">gadījumos tika ievesti AAL </w:t>
            </w:r>
            <w:r w:rsidR="002B57F1" w:rsidRPr="00043E9B">
              <w:t xml:space="preserve">mazos iepakojumos </w:t>
            </w:r>
            <w:r w:rsidRPr="00043E9B">
              <w:t xml:space="preserve">lietošanai mazdārziņos. </w:t>
            </w:r>
            <w:r w:rsidR="004C131B">
              <w:rPr>
                <w:color w:val="000000" w:themeColor="text1"/>
              </w:rPr>
              <w:t xml:space="preserve">Pēdējos gados būtiska uzmanība pievērsta nelegālo AAL kontrolēm, jo ir palielinājies nelegālo AAL izplatības risks. To veicinājuši vairāki iemesli – nozīmīgi samazinājies  3. reģistrācijas klases AAL skaits, kā arī pēc vairāku darbīgo vielu izslēgšanas no ES darbīgo vielu saraksta, no tirgus izņemti daudzi plaši izmantoti AAL. Tādēļ vēl papildus </w:t>
            </w:r>
            <w:r w:rsidRPr="00043E9B">
              <w:t>nelegālo AAL izplatīšanas un lietošanas novēršanai Latvijā paredzētas 45 tirgus uzraudzības pārbaudes. Lai identificētu nelegālos AAL, tiek veiktas operatīvās pārbaudes tirgos, būvmateriālu, lauksaimniecības preču veikalos, izstādēs, veterinārajās aptiekās, saimniecībās un citās iepriekš neminētās vietās. VAAD seko līdzi sludinājumiem sociālos tīklos, publikācijām vietējo</w:t>
            </w:r>
            <w:r w:rsidR="000D4265">
              <w:t>s</w:t>
            </w:r>
            <w:r w:rsidRPr="00043E9B">
              <w:t xml:space="preserve"> laikra</w:t>
            </w:r>
            <w:r w:rsidR="00043E9B">
              <w:t>k</w:t>
            </w:r>
            <w:r w:rsidRPr="00043E9B">
              <w:t>st</w:t>
            </w:r>
            <w:r w:rsidR="000D4265">
              <w:t>os</w:t>
            </w:r>
            <w:r w:rsidR="00013C1A">
              <w:t xml:space="preserve"> un citur</w:t>
            </w:r>
            <w:r w:rsidR="00AE7CDC">
              <w:t>.</w:t>
            </w:r>
            <w:r w:rsidRPr="00043E9B">
              <w:t xml:space="preserve"> </w:t>
            </w:r>
            <w:r w:rsidR="000D628D">
              <w:t>Ja</w:t>
            </w:r>
            <w:r w:rsidR="00BA3736">
              <w:t xml:space="preserve"> n</w:t>
            </w:r>
            <w:r w:rsidRPr="00043E9B">
              <w:t xml:space="preserve">epieciešams, VAAD pieaicina Valsts policiju. </w:t>
            </w:r>
          </w:p>
          <w:p w14:paraId="07A3DFC3" w14:textId="77777777" w:rsidR="00043E9B" w:rsidRDefault="00043E9B" w:rsidP="5384593C">
            <w:pPr>
              <w:tabs>
                <w:tab w:val="left" w:pos="780"/>
              </w:tabs>
              <w:autoSpaceDE w:val="0"/>
              <w:autoSpaceDN w:val="0"/>
              <w:adjustRightInd w:val="0"/>
              <w:ind w:hanging="180"/>
              <w:jc w:val="both"/>
              <w:rPr>
                <w:color w:val="000000" w:themeColor="text1"/>
              </w:rPr>
            </w:pPr>
          </w:p>
          <w:p w14:paraId="67AAA9E8" w14:textId="754AA604" w:rsidR="001829AD" w:rsidRDefault="001829AD" w:rsidP="5384593C">
            <w:pPr>
              <w:tabs>
                <w:tab w:val="left" w:pos="780"/>
              </w:tabs>
              <w:autoSpaceDE w:val="0"/>
              <w:autoSpaceDN w:val="0"/>
              <w:adjustRightInd w:val="0"/>
              <w:ind w:hanging="180"/>
              <w:jc w:val="both"/>
              <w:rPr>
                <w:color w:val="000000" w:themeColor="text1"/>
              </w:rPr>
            </w:pPr>
            <w:r w:rsidRPr="000A25D1">
              <w:rPr>
                <w:color w:val="000000" w:themeColor="text1"/>
              </w:rPr>
              <w:lastRenderedPageBreak/>
              <w:tab/>
            </w:r>
            <w:r w:rsidRPr="000A25D1">
              <w:rPr>
                <w:color w:val="000000" w:themeColor="text1"/>
              </w:rPr>
              <w:tab/>
            </w:r>
            <w:r w:rsidR="65EC0EEF" w:rsidRPr="000A25D1">
              <w:rPr>
                <w:color w:val="000000" w:themeColor="text1"/>
              </w:rPr>
              <w:t xml:space="preserve"> </w:t>
            </w:r>
            <w:r w:rsidR="00AF4514">
              <w:rPr>
                <w:noProof/>
              </w:rPr>
              <w:drawing>
                <wp:inline distT="0" distB="0" distL="0" distR="0" wp14:anchorId="4BCFE9D4" wp14:editId="024A45F5">
                  <wp:extent cx="5120640" cy="2743200"/>
                  <wp:effectExtent l="0" t="0" r="3810" b="0"/>
                  <wp:docPr id="82894717" name="Chart 1">
                    <a:extLst xmlns:a="http://schemas.openxmlformats.org/drawingml/2006/main">
                      <a:ext uri="{FF2B5EF4-FFF2-40B4-BE49-F238E27FC236}">
                        <a16:creationId xmlns:a16="http://schemas.microsoft.com/office/drawing/2014/main" id="{FB319A3E-71D3-ECF7-32F2-840E80A0F0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FBC663" w14:textId="77777777" w:rsidR="00D92A00" w:rsidRDefault="00D92A00" w:rsidP="5384593C">
            <w:pPr>
              <w:tabs>
                <w:tab w:val="left" w:pos="780"/>
              </w:tabs>
              <w:autoSpaceDE w:val="0"/>
              <w:autoSpaceDN w:val="0"/>
              <w:adjustRightInd w:val="0"/>
              <w:ind w:hanging="180"/>
              <w:jc w:val="both"/>
              <w:rPr>
                <w:color w:val="000000" w:themeColor="text1"/>
              </w:rPr>
            </w:pPr>
          </w:p>
          <w:p w14:paraId="5AFE0E1B" w14:textId="2B0BAB26" w:rsidR="001829AD" w:rsidRDefault="00D92A00" w:rsidP="00385C5A">
            <w:pPr>
              <w:pStyle w:val="ListParagraph"/>
              <w:numPr>
                <w:ilvl w:val="0"/>
                <w:numId w:val="7"/>
              </w:numPr>
              <w:tabs>
                <w:tab w:val="left" w:pos="780"/>
              </w:tabs>
              <w:autoSpaceDE w:val="0"/>
              <w:autoSpaceDN w:val="0"/>
              <w:adjustRightInd w:val="0"/>
              <w:ind w:hanging="180"/>
              <w:jc w:val="both"/>
              <w:rPr>
                <w:color w:val="000000" w:themeColor="text1"/>
              </w:rPr>
            </w:pPr>
            <w:r w:rsidRPr="00685301">
              <w:t xml:space="preserve">attēls. </w:t>
            </w:r>
            <w:bookmarkStart w:id="22" w:name="_Hlk201906500"/>
            <w:r w:rsidRPr="00685301">
              <w:t xml:space="preserve">Pārbaudes AAL izplatīšanas vietās </w:t>
            </w:r>
            <w:bookmarkEnd w:id="22"/>
            <w:r w:rsidRPr="00685301">
              <w:t>(VAAD dati)</w:t>
            </w:r>
          </w:p>
        </w:tc>
      </w:tr>
    </w:tbl>
    <w:p w14:paraId="2FF801CB" w14:textId="571AC97C" w:rsidR="00AE7780" w:rsidRDefault="00821F68" w:rsidP="00754AD1">
      <w:pPr>
        <w:jc w:val="both"/>
        <w:rPr>
          <w:b/>
        </w:rPr>
      </w:pPr>
      <w:r>
        <w:rPr>
          <w:b/>
          <w:noProof/>
        </w:rPr>
        <w:lastRenderedPageBreak/>
        <mc:AlternateContent>
          <mc:Choice Requires="wps">
            <w:drawing>
              <wp:anchor distT="0" distB="0" distL="114300" distR="114300" simplePos="0" relativeHeight="251660296" behindDoc="0" locked="0" layoutInCell="1" allowOverlap="1" wp14:anchorId="2E53A33A" wp14:editId="1DBFCF26">
                <wp:simplePos x="0" y="0"/>
                <wp:positionH relativeFrom="margin">
                  <wp:posOffset>-353695</wp:posOffset>
                </wp:positionH>
                <wp:positionV relativeFrom="paragraph">
                  <wp:posOffset>201930</wp:posOffset>
                </wp:positionV>
                <wp:extent cx="6301740" cy="1811020"/>
                <wp:effectExtent l="0" t="0" r="22860" b="17780"/>
                <wp:wrapNone/>
                <wp:docPr id="1950594776" name="Rectangle: Top Corners Rounded 13"/>
                <wp:cNvGraphicFramePr/>
                <a:graphic xmlns:a="http://schemas.openxmlformats.org/drawingml/2006/main">
                  <a:graphicData uri="http://schemas.microsoft.com/office/word/2010/wordprocessingShape">
                    <wps:wsp>
                      <wps:cNvSpPr/>
                      <wps:spPr>
                        <a:xfrm>
                          <a:off x="0" y="0"/>
                          <a:ext cx="6301740" cy="181102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233818" w14:textId="77777777" w:rsidR="00B84578" w:rsidRPr="00B84578" w:rsidRDefault="00B84578" w:rsidP="00B84578">
                            <w:pPr>
                              <w:rPr>
                                <w:b/>
                                <w:color w:val="000000" w:themeColor="text1"/>
                                <w:u w:val="single"/>
                                <w:lang w:val="en-GB"/>
                              </w:rPr>
                            </w:pPr>
                            <w:r w:rsidRPr="00B84578">
                              <w:rPr>
                                <w:b/>
                                <w:color w:val="000000" w:themeColor="text1"/>
                                <w:u w:val="single"/>
                                <w:lang w:val="en-GB"/>
                              </w:rPr>
                              <w:t>Sasniedzamie mērķi</w:t>
                            </w:r>
                          </w:p>
                          <w:p w14:paraId="232BBA27" w14:textId="77777777" w:rsidR="00B84578" w:rsidRPr="00B84578" w:rsidRDefault="00B84578" w:rsidP="00B84578">
                            <w:pPr>
                              <w:rPr>
                                <w:color w:val="000000" w:themeColor="text1"/>
                                <w:lang w:val="en-GB"/>
                              </w:rPr>
                            </w:pPr>
                          </w:p>
                          <w:p w14:paraId="5F911DF1" w14:textId="77777777" w:rsidR="00B84578" w:rsidRPr="00B84578" w:rsidRDefault="00B84578" w:rsidP="00B84578">
                            <w:pPr>
                              <w:jc w:val="both"/>
                              <w:rPr>
                                <w:color w:val="000000" w:themeColor="text1"/>
                                <w:lang w:val="en-GB"/>
                              </w:rPr>
                            </w:pPr>
                            <w:r w:rsidRPr="00B84578">
                              <w:rPr>
                                <w:color w:val="000000" w:themeColor="text1"/>
                                <w:lang w:val="en-GB"/>
                              </w:rPr>
                              <w:t xml:space="preserve">1. AAL tirdzniecības vietās ir apmācīti darbinieki, kuriem ir derīgas apliecības un kuri ikvienam AAL pircējam sniedz informāciju par konkrēto AAL (lietošanu, uzglabāšanu, risku cilvēku veselībai un videi). </w:t>
                            </w:r>
                          </w:p>
                          <w:p w14:paraId="5D369418" w14:textId="77777777" w:rsidR="00B84578" w:rsidRPr="00B84578" w:rsidRDefault="00B84578" w:rsidP="00B84578">
                            <w:pPr>
                              <w:jc w:val="both"/>
                              <w:rPr>
                                <w:color w:val="000000" w:themeColor="text1"/>
                                <w:lang w:val="en-GB"/>
                              </w:rPr>
                            </w:pPr>
                            <w:r w:rsidRPr="00B84578">
                              <w:rPr>
                                <w:color w:val="000000" w:themeColor="text1"/>
                                <w:lang w:val="en-GB"/>
                              </w:rPr>
                              <w:t>2. Tirdzniecības vietās, kurās izplata 2. reģistrācijas klases AAL, pārdevējs pārdošanas brīdī pārliecinās par derīgas pircēja apliecības esamību, par ko veic ierakstu uzskaites sistēmā.</w:t>
                            </w:r>
                          </w:p>
                          <w:p w14:paraId="64D32FE8" w14:textId="77777777" w:rsidR="00B84578" w:rsidRPr="00B84578" w:rsidRDefault="00B84578" w:rsidP="00B84578">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3A33A" id="Rectangle: Top Corners Rounded 13" o:spid="_x0000_s1030" style="position:absolute;left:0;text-align:left;margin-left:-27.85pt;margin-top:15.9pt;width:496.2pt;height:142.6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301740,1811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" adj="-11796480,,5400" path="m301843,l5999897,v166703,,301843,135140,301843,301843l6301740,1811020r,l,1811020r,l,301843c,135140,135140,,301843,xe" fillcolor="#c5e0b3 [1305]" strokecolor="#09101d [484]" strokeweight="1pt">
                <v:stroke joinstyle="miter"/>
                <v:formulas/>
                <v:path arrowok="t" o:connecttype="custom" o:connectlocs="301843,0;5999897,0;6301740,301843;6301740,1811020;6301740,1811020;0,1811020;0,1811020;0,301843;301843,0" o:connectangles="0,0,0,0,0,0,0,0,0" textboxrect="0,0,6301740,1811020"/>
                <v:textbox>
                  <w:txbxContent>
                    <w:p w14:paraId="35233818" w14:textId="77777777" w:rsidR="00B84578" w:rsidRPr="00B84578" w:rsidRDefault="00B84578" w:rsidP="00B84578">
                      <w:pPr>
                        <w:rPr>
                          <w:b/>
                          <w:color w:val="000000" w:themeColor="text1"/>
                          <w:u w:val="single"/>
                          <w:lang w:val="en-GB"/>
                        </w:rPr>
                      </w:pPr>
                      <w:r w:rsidRPr="00B84578">
                        <w:rPr>
                          <w:b/>
                          <w:color w:val="000000" w:themeColor="text1"/>
                          <w:u w:val="single"/>
                          <w:lang w:val="en-GB"/>
                        </w:rPr>
                        <w:t>Sasniedzamie mērķi</w:t>
                      </w:r>
                    </w:p>
                    <w:p w14:paraId="232BBA27" w14:textId="77777777" w:rsidR="00B84578" w:rsidRPr="00B84578" w:rsidRDefault="00B84578" w:rsidP="00B84578">
                      <w:pPr>
                        <w:rPr>
                          <w:color w:val="000000" w:themeColor="text1"/>
                          <w:lang w:val="en-GB"/>
                        </w:rPr>
                      </w:pPr>
                    </w:p>
                    <w:p w14:paraId="5F911DF1" w14:textId="77777777" w:rsidR="00B84578" w:rsidRPr="00B84578" w:rsidRDefault="00B84578" w:rsidP="00B84578">
                      <w:pPr>
                        <w:jc w:val="both"/>
                        <w:rPr>
                          <w:color w:val="000000" w:themeColor="text1"/>
                          <w:lang w:val="en-GB"/>
                        </w:rPr>
                      </w:pPr>
                      <w:r w:rsidRPr="00B84578">
                        <w:rPr>
                          <w:color w:val="000000" w:themeColor="text1"/>
                          <w:lang w:val="en-GB"/>
                        </w:rPr>
                        <w:t xml:space="preserve">1. AAL tirdzniecības vietās ir apmācīti darbinieki, kuriem ir derīgas apliecības un kuri ikvienam AAL pircējam sniedz informāciju par konkrēto AAL (lietošanu, uzglabāšanu, risku cilvēku veselībai un videi). </w:t>
                      </w:r>
                    </w:p>
                    <w:p w14:paraId="5D369418" w14:textId="77777777" w:rsidR="00B84578" w:rsidRPr="00B84578" w:rsidRDefault="00B84578" w:rsidP="00B84578">
                      <w:pPr>
                        <w:jc w:val="both"/>
                        <w:rPr>
                          <w:color w:val="000000" w:themeColor="text1"/>
                          <w:lang w:val="en-GB"/>
                        </w:rPr>
                      </w:pPr>
                      <w:r w:rsidRPr="00B84578">
                        <w:rPr>
                          <w:color w:val="000000" w:themeColor="text1"/>
                          <w:lang w:val="en-GB"/>
                        </w:rPr>
                        <w:t>2. Tirdzniecības vietās, kurās izplata 2. reģistrācijas klases AAL, pārdevējs pārdošanas brīdī pārliecinās par derīgas pircēja apliecības esamību, par ko veic ierakstu uzskaites sistēmā.</w:t>
                      </w:r>
                    </w:p>
                    <w:p w14:paraId="64D32FE8" w14:textId="77777777" w:rsidR="00B84578" w:rsidRPr="00B84578" w:rsidRDefault="00B84578" w:rsidP="00B84578">
                      <w:pPr>
                        <w:jc w:val="center"/>
                        <w:rPr>
                          <w:lang w:val="en-GB"/>
                        </w:rPr>
                      </w:pPr>
                    </w:p>
                  </w:txbxContent>
                </v:textbox>
                <w10:wrap anchorx="margin"/>
              </v:shape>
            </w:pict>
          </mc:Fallback>
        </mc:AlternateContent>
      </w:r>
    </w:p>
    <w:p w14:paraId="34E80031" w14:textId="7CC44C95" w:rsidR="00E8297D" w:rsidRDefault="00E8297D" w:rsidP="00754AD1">
      <w:pPr>
        <w:jc w:val="both"/>
        <w:rPr>
          <w:b/>
        </w:rPr>
      </w:pPr>
    </w:p>
    <w:p w14:paraId="00A5195A" w14:textId="49A8B001" w:rsidR="00D8659B" w:rsidRDefault="00D8659B" w:rsidP="00754AD1">
      <w:pPr>
        <w:jc w:val="both"/>
        <w:rPr>
          <w:b/>
        </w:rPr>
      </w:pPr>
    </w:p>
    <w:p w14:paraId="6C01B8FB" w14:textId="1602A122" w:rsidR="00D8659B" w:rsidRDefault="00D8659B" w:rsidP="00754AD1">
      <w:pPr>
        <w:jc w:val="both"/>
        <w:rPr>
          <w:b/>
        </w:rPr>
      </w:pPr>
    </w:p>
    <w:p w14:paraId="2393910A" w14:textId="73386F82" w:rsidR="00D8659B" w:rsidRDefault="00D8659B" w:rsidP="00754AD1">
      <w:pPr>
        <w:jc w:val="both"/>
        <w:rPr>
          <w:b/>
        </w:rPr>
      </w:pPr>
    </w:p>
    <w:p w14:paraId="0304FA80" w14:textId="2F863592" w:rsidR="00B879E5" w:rsidRDefault="00B879E5" w:rsidP="5384593C">
      <w:pPr>
        <w:jc w:val="both"/>
        <w:rPr>
          <w:b/>
          <w:bCs/>
        </w:rPr>
      </w:pPr>
    </w:p>
    <w:p w14:paraId="084E04B2" w14:textId="3EAE9BBA" w:rsidR="00AB3ED7" w:rsidRDefault="00AB3ED7" w:rsidP="00734E93">
      <w:pPr>
        <w:tabs>
          <w:tab w:val="left" w:pos="780"/>
        </w:tabs>
        <w:autoSpaceDE w:val="0"/>
        <w:autoSpaceDN w:val="0"/>
        <w:adjustRightInd w:val="0"/>
        <w:ind w:hanging="180"/>
        <w:jc w:val="both"/>
      </w:pPr>
    </w:p>
    <w:p w14:paraId="3416E0BB" w14:textId="352160D4" w:rsidR="00AB3ED7" w:rsidRDefault="00AB3ED7" w:rsidP="001D7C16">
      <w:pPr>
        <w:widowControl w:val="0"/>
        <w:ind w:firstLine="851"/>
        <w:jc w:val="both"/>
      </w:pPr>
    </w:p>
    <w:p w14:paraId="6CB82505" w14:textId="77777777" w:rsidR="00AB3ED7" w:rsidRDefault="00AB3ED7" w:rsidP="001D7C16">
      <w:pPr>
        <w:widowControl w:val="0"/>
        <w:ind w:firstLine="851"/>
        <w:jc w:val="both"/>
      </w:pPr>
    </w:p>
    <w:p w14:paraId="6F712EC5" w14:textId="77777777" w:rsidR="00AB3ED7" w:rsidRDefault="00AB3ED7" w:rsidP="001D7C16">
      <w:pPr>
        <w:widowControl w:val="0"/>
        <w:ind w:firstLine="851"/>
        <w:jc w:val="both"/>
      </w:pPr>
    </w:p>
    <w:p w14:paraId="641C2271" w14:textId="77777777" w:rsidR="00AB3ED7" w:rsidRDefault="00AB3ED7" w:rsidP="001D7C16">
      <w:pPr>
        <w:widowControl w:val="0"/>
        <w:ind w:firstLine="851"/>
        <w:jc w:val="both"/>
      </w:pPr>
    </w:p>
    <w:p w14:paraId="26623207" w14:textId="77777777" w:rsidR="00AB3ED7" w:rsidRDefault="00AB3ED7" w:rsidP="001D7C16">
      <w:pPr>
        <w:widowControl w:val="0"/>
        <w:ind w:firstLine="851"/>
        <w:jc w:val="both"/>
      </w:pPr>
    </w:p>
    <w:p w14:paraId="2025FC61" w14:textId="77777777" w:rsidR="00AB3ED7" w:rsidRDefault="00AB3ED7" w:rsidP="001D7C16">
      <w:pPr>
        <w:widowControl w:val="0"/>
        <w:ind w:firstLine="851"/>
        <w:jc w:val="both"/>
      </w:pPr>
    </w:p>
    <w:p w14:paraId="5FC1FE5F" w14:textId="77777777" w:rsidR="00B71117" w:rsidRDefault="00B71117" w:rsidP="00B3597E">
      <w:pPr>
        <w:widowControl w:val="0"/>
        <w:jc w:val="both"/>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2773"/>
        <w:gridCol w:w="1620"/>
        <w:gridCol w:w="1620"/>
        <w:gridCol w:w="2700"/>
      </w:tblGrid>
      <w:tr w:rsidR="009C467A" w:rsidRPr="00273452" w14:paraId="23DAB4AC" w14:textId="77777777" w:rsidTr="00A825ED">
        <w:trPr>
          <w:trHeight w:val="353"/>
        </w:trPr>
        <w:tc>
          <w:tcPr>
            <w:tcW w:w="1097" w:type="dxa"/>
          </w:tcPr>
          <w:p w14:paraId="3E11ED95" w14:textId="7F4D5007" w:rsidR="009C467A" w:rsidRPr="00E74B74" w:rsidRDefault="009C467A" w:rsidP="00A07E71">
            <w:pPr>
              <w:jc w:val="center"/>
              <w:rPr>
                <w:b/>
                <w:sz w:val="20"/>
                <w:szCs w:val="20"/>
              </w:rPr>
            </w:pPr>
            <w:r>
              <w:rPr>
                <w:b/>
                <w:sz w:val="20"/>
                <w:szCs w:val="20"/>
              </w:rPr>
              <w:t>N</w:t>
            </w:r>
            <w:r w:rsidR="002725A9">
              <w:rPr>
                <w:b/>
                <w:sz w:val="20"/>
                <w:szCs w:val="20"/>
              </w:rPr>
              <w:t>r.</w:t>
            </w:r>
            <w:r>
              <w:rPr>
                <w:b/>
                <w:sz w:val="20"/>
                <w:szCs w:val="20"/>
              </w:rPr>
              <w:t>p</w:t>
            </w:r>
            <w:r w:rsidR="002725A9">
              <w:rPr>
                <w:b/>
                <w:sz w:val="20"/>
                <w:szCs w:val="20"/>
              </w:rPr>
              <w:t>.</w:t>
            </w:r>
            <w:r>
              <w:rPr>
                <w:b/>
                <w:sz w:val="20"/>
                <w:szCs w:val="20"/>
              </w:rPr>
              <w:t>k.</w:t>
            </w:r>
          </w:p>
        </w:tc>
        <w:tc>
          <w:tcPr>
            <w:tcW w:w="2773" w:type="dxa"/>
          </w:tcPr>
          <w:p w14:paraId="44437FE6" w14:textId="54042525" w:rsidR="009C467A" w:rsidRPr="00E74B74" w:rsidRDefault="009C467A" w:rsidP="00A07E71">
            <w:pPr>
              <w:jc w:val="center"/>
              <w:rPr>
                <w:b/>
                <w:sz w:val="20"/>
                <w:szCs w:val="20"/>
              </w:rPr>
            </w:pPr>
            <w:r w:rsidRPr="00E74B74">
              <w:rPr>
                <w:b/>
                <w:sz w:val="20"/>
                <w:szCs w:val="20"/>
              </w:rPr>
              <w:t>Uzdevums</w:t>
            </w:r>
          </w:p>
        </w:tc>
        <w:tc>
          <w:tcPr>
            <w:tcW w:w="1620" w:type="dxa"/>
          </w:tcPr>
          <w:p w14:paraId="6C8E7896" w14:textId="6C0488EF" w:rsidR="009C467A" w:rsidRPr="00E74B74" w:rsidRDefault="009C467A" w:rsidP="00A07E71">
            <w:pPr>
              <w:jc w:val="center"/>
              <w:rPr>
                <w:b/>
                <w:sz w:val="20"/>
                <w:szCs w:val="20"/>
              </w:rPr>
            </w:pPr>
            <w:r w:rsidRPr="00E74B74">
              <w:rPr>
                <w:b/>
                <w:sz w:val="20"/>
                <w:szCs w:val="20"/>
              </w:rPr>
              <w:t>Termiņš</w:t>
            </w:r>
          </w:p>
        </w:tc>
        <w:tc>
          <w:tcPr>
            <w:tcW w:w="1620" w:type="dxa"/>
          </w:tcPr>
          <w:p w14:paraId="30B5111F" w14:textId="77777777" w:rsidR="009C467A" w:rsidRPr="00E74B74" w:rsidRDefault="009C467A" w:rsidP="00A07E71">
            <w:pPr>
              <w:jc w:val="center"/>
              <w:rPr>
                <w:b/>
                <w:sz w:val="20"/>
                <w:szCs w:val="20"/>
              </w:rPr>
            </w:pPr>
            <w:r w:rsidRPr="00E74B74">
              <w:rPr>
                <w:b/>
                <w:sz w:val="20"/>
                <w:szCs w:val="20"/>
              </w:rPr>
              <w:t>Atbildīgie</w:t>
            </w:r>
          </w:p>
        </w:tc>
        <w:tc>
          <w:tcPr>
            <w:tcW w:w="2700" w:type="dxa"/>
          </w:tcPr>
          <w:p w14:paraId="2D5EAB34" w14:textId="77777777" w:rsidR="009C467A" w:rsidRPr="00E74B74" w:rsidRDefault="009C467A" w:rsidP="00A07E71">
            <w:pPr>
              <w:jc w:val="center"/>
              <w:rPr>
                <w:b/>
                <w:sz w:val="20"/>
                <w:szCs w:val="20"/>
              </w:rPr>
            </w:pPr>
            <w:r w:rsidRPr="00E74B74">
              <w:rPr>
                <w:b/>
                <w:sz w:val="20"/>
                <w:szCs w:val="20"/>
              </w:rPr>
              <w:t>Rezultāts</w:t>
            </w:r>
          </w:p>
        </w:tc>
      </w:tr>
      <w:tr w:rsidR="00043E9B" w14:paraId="37B7884B" w14:textId="77777777" w:rsidTr="00A825ED">
        <w:trPr>
          <w:trHeight w:val="300"/>
        </w:trPr>
        <w:tc>
          <w:tcPr>
            <w:tcW w:w="1097" w:type="dxa"/>
            <w:shd w:val="clear" w:color="auto" w:fill="FFFFFF" w:themeFill="background1"/>
          </w:tcPr>
          <w:p w14:paraId="10EFC8AB" w14:textId="419FB801" w:rsidR="5384593C" w:rsidRDefault="13642F05" w:rsidP="5384593C">
            <w:pPr>
              <w:jc w:val="both"/>
              <w:rPr>
                <w:sz w:val="20"/>
                <w:szCs w:val="20"/>
              </w:rPr>
            </w:pPr>
            <w:r w:rsidRPr="07F05425">
              <w:rPr>
                <w:sz w:val="20"/>
                <w:szCs w:val="20"/>
              </w:rPr>
              <w:t>3.2.1</w:t>
            </w:r>
            <w:r w:rsidR="005325E2">
              <w:rPr>
                <w:sz w:val="20"/>
                <w:szCs w:val="20"/>
              </w:rPr>
              <w:t>.</w:t>
            </w:r>
            <w:r w:rsidR="000D5EED">
              <w:rPr>
                <w:sz w:val="20"/>
                <w:szCs w:val="20"/>
              </w:rPr>
              <w:t>1.</w:t>
            </w:r>
            <w:r w:rsidRPr="07F05425">
              <w:rPr>
                <w:sz w:val="20"/>
                <w:szCs w:val="20"/>
              </w:rPr>
              <w:t xml:space="preserve"> </w:t>
            </w:r>
          </w:p>
        </w:tc>
        <w:tc>
          <w:tcPr>
            <w:tcW w:w="2773" w:type="dxa"/>
            <w:shd w:val="clear" w:color="auto" w:fill="FFFFFF" w:themeFill="background1"/>
          </w:tcPr>
          <w:p w14:paraId="64C98293" w14:textId="37F9B402" w:rsidR="761CF4A2" w:rsidRDefault="004C131B" w:rsidP="5384593C">
            <w:pPr>
              <w:rPr>
                <w:sz w:val="20"/>
                <w:szCs w:val="20"/>
              </w:rPr>
            </w:pPr>
            <w:r>
              <w:rPr>
                <w:sz w:val="20"/>
                <w:szCs w:val="20"/>
              </w:rPr>
              <w:t xml:space="preserve">Pārbaudīt </w:t>
            </w:r>
            <w:r w:rsidR="761CF4A2" w:rsidRPr="5384593C">
              <w:rPr>
                <w:sz w:val="20"/>
                <w:szCs w:val="20"/>
              </w:rPr>
              <w:t>AAL tirdzniecības viet</w:t>
            </w:r>
            <w:r>
              <w:rPr>
                <w:sz w:val="20"/>
                <w:szCs w:val="20"/>
              </w:rPr>
              <w:t>as</w:t>
            </w:r>
          </w:p>
        </w:tc>
        <w:tc>
          <w:tcPr>
            <w:tcW w:w="1620" w:type="dxa"/>
            <w:shd w:val="clear" w:color="auto" w:fill="FFFFFF" w:themeFill="background1"/>
          </w:tcPr>
          <w:p w14:paraId="5343B988" w14:textId="71047D8F" w:rsidR="5384593C" w:rsidRDefault="0C78CEBA" w:rsidP="5384593C">
            <w:pPr>
              <w:jc w:val="center"/>
              <w:rPr>
                <w:sz w:val="20"/>
                <w:szCs w:val="20"/>
              </w:rPr>
            </w:pPr>
            <w:r w:rsidRPr="07F05425">
              <w:rPr>
                <w:sz w:val="20"/>
                <w:szCs w:val="20"/>
              </w:rPr>
              <w:t>202</w:t>
            </w:r>
            <w:r w:rsidR="008B1E00">
              <w:rPr>
                <w:sz w:val="20"/>
                <w:szCs w:val="20"/>
              </w:rPr>
              <w:t>5</w:t>
            </w:r>
            <w:r w:rsidRPr="07F05425">
              <w:rPr>
                <w:sz w:val="20"/>
                <w:szCs w:val="20"/>
              </w:rPr>
              <w:t>. - 202</w:t>
            </w:r>
            <w:r w:rsidR="008B1E00">
              <w:rPr>
                <w:sz w:val="20"/>
                <w:szCs w:val="20"/>
              </w:rPr>
              <w:t>9</w:t>
            </w:r>
            <w:r w:rsidRPr="07F05425">
              <w:rPr>
                <w:sz w:val="20"/>
                <w:szCs w:val="20"/>
              </w:rPr>
              <w:t>. gads</w:t>
            </w:r>
          </w:p>
        </w:tc>
        <w:tc>
          <w:tcPr>
            <w:tcW w:w="1620" w:type="dxa"/>
            <w:shd w:val="clear" w:color="auto" w:fill="FFFFFF" w:themeFill="background1"/>
          </w:tcPr>
          <w:p w14:paraId="3398490B" w14:textId="37837A04" w:rsidR="5384593C" w:rsidRDefault="0C78CEBA" w:rsidP="5384593C">
            <w:pPr>
              <w:jc w:val="center"/>
              <w:rPr>
                <w:sz w:val="20"/>
                <w:szCs w:val="20"/>
              </w:rPr>
            </w:pPr>
            <w:r w:rsidRPr="07F05425">
              <w:rPr>
                <w:sz w:val="20"/>
                <w:szCs w:val="20"/>
              </w:rPr>
              <w:t>VAAD</w:t>
            </w:r>
          </w:p>
        </w:tc>
        <w:tc>
          <w:tcPr>
            <w:tcW w:w="2700" w:type="dxa"/>
            <w:shd w:val="clear" w:color="auto" w:fill="FFFFFF" w:themeFill="background1"/>
          </w:tcPr>
          <w:p w14:paraId="0323269D" w14:textId="262F54F2" w:rsidR="5384593C" w:rsidRPr="00172A0B" w:rsidRDefault="0C78CEBA" w:rsidP="5384593C">
            <w:pPr>
              <w:rPr>
                <w:sz w:val="20"/>
                <w:szCs w:val="20"/>
                <w:highlight w:val="magenta"/>
              </w:rPr>
            </w:pPr>
            <w:r w:rsidRPr="00A2498B">
              <w:rPr>
                <w:sz w:val="20"/>
                <w:szCs w:val="20"/>
              </w:rPr>
              <w:t>Veiktas pārbaudes</w:t>
            </w:r>
            <w:r w:rsidR="00F32CA0" w:rsidRPr="00A2498B">
              <w:rPr>
                <w:sz w:val="20"/>
                <w:szCs w:val="20"/>
              </w:rPr>
              <w:t xml:space="preserve"> </w:t>
            </w:r>
            <w:r w:rsidR="0037335E" w:rsidRPr="00A2498B">
              <w:rPr>
                <w:sz w:val="20"/>
                <w:szCs w:val="20"/>
              </w:rPr>
              <w:t>visās tirdzniecības vietās vismaz vienu reizi</w:t>
            </w:r>
          </w:p>
        </w:tc>
      </w:tr>
      <w:tr w:rsidR="00A34EC9" w14:paraId="3045949F" w14:textId="77777777" w:rsidTr="00A825ED">
        <w:trPr>
          <w:trHeight w:val="300"/>
        </w:trPr>
        <w:tc>
          <w:tcPr>
            <w:tcW w:w="1097" w:type="dxa"/>
            <w:shd w:val="clear" w:color="auto" w:fill="D9D9D9" w:themeFill="background1" w:themeFillShade="D9"/>
          </w:tcPr>
          <w:p w14:paraId="7C4B9766" w14:textId="17AB01F1" w:rsidR="009C467A" w:rsidRPr="001357A3" w:rsidRDefault="009C467A" w:rsidP="00A07E71">
            <w:pPr>
              <w:jc w:val="both"/>
              <w:rPr>
                <w:sz w:val="20"/>
                <w:szCs w:val="20"/>
              </w:rPr>
            </w:pPr>
            <w:r w:rsidRPr="001357A3">
              <w:rPr>
                <w:sz w:val="20"/>
                <w:szCs w:val="20"/>
              </w:rPr>
              <w:t>3.2.</w:t>
            </w:r>
            <w:r w:rsidR="000D5EED">
              <w:rPr>
                <w:sz w:val="20"/>
                <w:szCs w:val="20"/>
              </w:rPr>
              <w:t>1.</w:t>
            </w:r>
            <w:r w:rsidR="00FE1139">
              <w:rPr>
                <w:sz w:val="20"/>
                <w:szCs w:val="20"/>
              </w:rPr>
              <w:t>2</w:t>
            </w:r>
            <w:r w:rsidRPr="001357A3">
              <w:rPr>
                <w:sz w:val="20"/>
                <w:szCs w:val="20"/>
              </w:rPr>
              <w:t>.</w:t>
            </w:r>
          </w:p>
        </w:tc>
        <w:tc>
          <w:tcPr>
            <w:tcW w:w="2773" w:type="dxa"/>
            <w:shd w:val="clear" w:color="auto" w:fill="D9D9D9" w:themeFill="background1" w:themeFillShade="D9"/>
          </w:tcPr>
          <w:p w14:paraId="719C962C" w14:textId="29B29ECF" w:rsidR="009C467A" w:rsidRPr="001357A3" w:rsidRDefault="009C467A" w:rsidP="00821F68">
            <w:pPr>
              <w:rPr>
                <w:sz w:val="20"/>
                <w:szCs w:val="20"/>
              </w:rPr>
            </w:pPr>
            <w:r w:rsidRPr="001357A3">
              <w:rPr>
                <w:sz w:val="20"/>
                <w:szCs w:val="20"/>
              </w:rPr>
              <w:t xml:space="preserve">Operatīvajās pārbaudēs kontrolēt nelegālo </w:t>
            </w:r>
            <w:r w:rsidR="00D24D01" w:rsidRPr="001357A3">
              <w:rPr>
                <w:sz w:val="20"/>
                <w:szCs w:val="20"/>
              </w:rPr>
              <w:t>AAL</w:t>
            </w:r>
            <w:r w:rsidRPr="001357A3">
              <w:rPr>
                <w:sz w:val="20"/>
                <w:szCs w:val="20"/>
              </w:rPr>
              <w:t xml:space="preserve"> izplatīšanu, īpašu uzmanību pievēršot valsts robežu tuvumā esošajām izplatīšanas vietām </w:t>
            </w:r>
          </w:p>
        </w:tc>
        <w:tc>
          <w:tcPr>
            <w:tcW w:w="1620" w:type="dxa"/>
            <w:shd w:val="clear" w:color="auto" w:fill="D9D9D9" w:themeFill="background1" w:themeFillShade="D9"/>
          </w:tcPr>
          <w:p w14:paraId="68AF0F0F" w14:textId="2D9EDCC0" w:rsidR="009C467A" w:rsidRPr="001357A3" w:rsidRDefault="004C131B" w:rsidP="002725A9">
            <w:pPr>
              <w:ind w:left="-59" w:right="-51"/>
              <w:jc w:val="center"/>
              <w:rPr>
                <w:sz w:val="20"/>
                <w:szCs w:val="20"/>
              </w:rPr>
            </w:pPr>
            <w:r w:rsidRPr="004C131B">
              <w:rPr>
                <w:sz w:val="20"/>
                <w:szCs w:val="20"/>
              </w:rPr>
              <w:t>202</w:t>
            </w:r>
            <w:r w:rsidR="008B1E00">
              <w:rPr>
                <w:sz w:val="20"/>
                <w:szCs w:val="20"/>
              </w:rPr>
              <w:t>5</w:t>
            </w:r>
            <w:r w:rsidRPr="004C131B">
              <w:rPr>
                <w:sz w:val="20"/>
                <w:szCs w:val="20"/>
              </w:rPr>
              <w:t>. - 202</w:t>
            </w:r>
            <w:r w:rsidR="008B1E00">
              <w:rPr>
                <w:sz w:val="20"/>
                <w:szCs w:val="20"/>
              </w:rPr>
              <w:t>9</w:t>
            </w:r>
            <w:r w:rsidRPr="004C131B">
              <w:rPr>
                <w:sz w:val="20"/>
                <w:szCs w:val="20"/>
              </w:rPr>
              <w:t>. gads</w:t>
            </w:r>
          </w:p>
        </w:tc>
        <w:tc>
          <w:tcPr>
            <w:tcW w:w="1620" w:type="dxa"/>
            <w:shd w:val="clear" w:color="auto" w:fill="D9D9D9" w:themeFill="background1" w:themeFillShade="D9"/>
          </w:tcPr>
          <w:p w14:paraId="0378B413" w14:textId="5AD9BC8D" w:rsidR="009C467A" w:rsidRPr="001357A3" w:rsidRDefault="009C467A" w:rsidP="00D24D01">
            <w:pPr>
              <w:jc w:val="center"/>
              <w:rPr>
                <w:sz w:val="20"/>
                <w:szCs w:val="20"/>
              </w:rPr>
            </w:pPr>
            <w:r w:rsidRPr="001357A3">
              <w:rPr>
                <w:sz w:val="20"/>
                <w:szCs w:val="20"/>
              </w:rPr>
              <w:t>VAAD, PVD, Muitas pārvaldes</w:t>
            </w:r>
          </w:p>
        </w:tc>
        <w:tc>
          <w:tcPr>
            <w:tcW w:w="2700" w:type="dxa"/>
            <w:shd w:val="clear" w:color="auto" w:fill="D9D9D9" w:themeFill="background1" w:themeFillShade="D9"/>
          </w:tcPr>
          <w:p w14:paraId="5F49E0E5" w14:textId="011F999F" w:rsidR="009C467A" w:rsidRPr="00E74B74" w:rsidRDefault="009C467A" w:rsidP="00A07E71">
            <w:pPr>
              <w:rPr>
                <w:sz w:val="20"/>
                <w:szCs w:val="20"/>
              </w:rPr>
            </w:pPr>
            <w:r w:rsidRPr="001357A3">
              <w:rPr>
                <w:sz w:val="20"/>
                <w:szCs w:val="20"/>
              </w:rPr>
              <w:t xml:space="preserve">Katru gadu </w:t>
            </w:r>
            <w:r w:rsidR="00DB1511">
              <w:rPr>
                <w:sz w:val="20"/>
                <w:szCs w:val="20"/>
              </w:rPr>
              <w:t>45</w:t>
            </w:r>
            <w:r w:rsidRPr="001357A3">
              <w:rPr>
                <w:sz w:val="20"/>
                <w:szCs w:val="20"/>
              </w:rPr>
              <w:t xml:space="preserve"> operatīvās pārbaudes</w:t>
            </w:r>
            <w:r w:rsidR="003E1599">
              <w:rPr>
                <w:sz w:val="20"/>
                <w:szCs w:val="20"/>
              </w:rPr>
              <w:t xml:space="preserve"> </w:t>
            </w:r>
            <w:r w:rsidR="00DB1511">
              <w:rPr>
                <w:sz w:val="20"/>
                <w:szCs w:val="20"/>
              </w:rPr>
              <w:t>un noņemti 9 AAL kontrolparaugi</w:t>
            </w:r>
          </w:p>
        </w:tc>
      </w:tr>
      <w:tr w:rsidR="5384593C" w14:paraId="75786555" w14:textId="77777777" w:rsidTr="00A825ED">
        <w:trPr>
          <w:trHeight w:val="300"/>
        </w:trPr>
        <w:tc>
          <w:tcPr>
            <w:tcW w:w="1097" w:type="dxa"/>
          </w:tcPr>
          <w:p w14:paraId="292895A7" w14:textId="51CD31D0" w:rsidR="5384593C" w:rsidRPr="004C131B" w:rsidRDefault="00FE1139" w:rsidP="5384593C">
            <w:pPr>
              <w:rPr>
                <w:sz w:val="20"/>
                <w:szCs w:val="20"/>
              </w:rPr>
            </w:pPr>
            <w:r w:rsidRPr="004C131B">
              <w:rPr>
                <w:sz w:val="20"/>
                <w:szCs w:val="20"/>
              </w:rPr>
              <w:t>3.2.</w:t>
            </w:r>
            <w:r w:rsidR="000D5EED">
              <w:rPr>
                <w:sz w:val="20"/>
                <w:szCs w:val="20"/>
              </w:rPr>
              <w:t>1.</w:t>
            </w:r>
            <w:r w:rsidRPr="004C131B">
              <w:rPr>
                <w:sz w:val="20"/>
                <w:szCs w:val="20"/>
              </w:rPr>
              <w:t>3.</w:t>
            </w:r>
          </w:p>
        </w:tc>
        <w:tc>
          <w:tcPr>
            <w:tcW w:w="2773" w:type="dxa"/>
          </w:tcPr>
          <w:p w14:paraId="61788DBC" w14:textId="3704ACDD" w:rsidR="39DDB23C" w:rsidRPr="004C131B" w:rsidRDefault="005325E2" w:rsidP="5384593C">
            <w:pPr>
              <w:rPr>
                <w:sz w:val="20"/>
                <w:szCs w:val="20"/>
              </w:rPr>
            </w:pPr>
            <w:r>
              <w:rPr>
                <w:sz w:val="20"/>
                <w:szCs w:val="20"/>
              </w:rPr>
              <w:t xml:space="preserve">Kontrolēt </w:t>
            </w:r>
            <w:r w:rsidR="004C131B" w:rsidRPr="004C131B">
              <w:rPr>
                <w:sz w:val="20"/>
                <w:szCs w:val="20"/>
              </w:rPr>
              <w:t>ievesto</w:t>
            </w:r>
            <w:r>
              <w:rPr>
                <w:sz w:val="20"/>
                <w:szCs w:val="20"/>
              </w:rPr>
              <w:t>s</w:t>
            </w:r>
            <w:r w:rsidR="004C131B" w:rsidRPr="004C131B">
              <w:rPr>
                <w:sz w:val="20"/>
                <w:szCs w:val="20"/>
              </w:rPr>
              <w:t xml:space="preserve"> </w:t>
            </w:r>
            <w:r w:rsidR="39DDB23C" w:rsidRPr="004C131B">
              <w:rPr>
                <w:sz w:val="20"/>
                <w:szCs w:val="20"/>
              </w:rPr>
              <w:t xml:space="preserve">AAL </w:t>
            </w:r>
            <w:r>
              <w:rPr>
                <w:sz w:val="20"/>
                <w:szCs w:val="20"/>
              </w:rPr>
              <w:t xml:space="preserve">uz </w:t>
            </w:r>
            <w:r w:rsidR="39DDB23C" w:rsidRPr="004C131B">
              <w:rPr>
                <w:sz w:val="20"/>
                <w:szCs w:val="20"/>
              </w:rPr>
              <w:t>robež</w:t>
            </w:r>
            <w:r>
              <w:rPr>
                <w:sz w:val="20"/>
                <w:szCs w:val="20"/>
              </w:rPr>
              <w:t>as</w:t>
            </w:r>
          </w:p>
        </w:tc>
        <w:tc>
          <w:tcPr>
            <w:tcW w:w="1620" w:type="dxa"/>
          </w:tcPr>
          <w:p w14:paraId="2750343F" w14:textId="60A9C45C" w:rsidR="5384593C" w:rsidRPr="004C131B" w:rsidRDefault="004C131B" w:rsidP="5384593C">
            <w:pPr>
              <w:jc w:val="center"/>
              <w:rPr>
                <w:sz w:val="20"/>
                <w:szCs w:val="20"/>
              </w:rPr>
            </w:pPr>
            <w:r w:rsidRPr="004C131B">
              <w:rPr>
                <w:sz w:val="20"/>
                <w:szCs w:val="20"/>
              </w:rPr>
              <w:t>202</w:t>
            </w:r>
            <w:r w:rsidR="008B1E00">
              <w:rPr>
                <w:sz w:val="20"/>
                <w:szCs w:val="20"/>
              </w:rPr>
              <w:t>5</w:t>
            </w:r>
            <w:r w:rsidRPr="004C131B">
              <w:rPr>
                <w:sz w:val="20"/>
                <w:szCs w:val="20"/>
              </w:rPr>
              <w:t>. - 202</w:t>
            </w:r>
            <w:r w:rsidR="008B1E00">
              <w:rPr>
                <w:sz w:val="20"/>
                <w:szCs w:val="20"/>
              </w:rPr>
              <w:t>9</w:t>
            </w:r>
            <w:r w:rsidRPr="004C131B">
              <w:rPr>
                <w:sz w:val="20"/>
                <w:szCs w:val="20"/>
              </w:rPr>
              <w:t>. gads</w:t>
            </w:r>
          </w:p>
        </w:tc>
        <w:tc>
          <w:tcPr>
            <w:tcW w:w="1620" w:type="dxa"/>
          </w:tcPr>
          <w:p w14:paraId="3B122DB9" w14:textId="51946E95" w:rsidR="39DDB23C" w:rsidRPr="004C131B" w:rsidRDefault="39DDB23C" w:rsidP="5384593C">
            <w:pPr>
              <w:jc w:val="center"/>
              <w:rPr>
                <w:sz w:val="20"/>
                <w:szCs w:val="20"/>
              </w:rPr>
            </w:pPr>
            <w:r w:rsidRPr="004C131B">
              <w:rPr>
                <w:sz w:val="20"/>
                <w:szCs w:val="20"/>
              </w:rPr>
              <w:t>PVD</w:t>
            </w:r>
          </w:p>
        </w:tc>
        <w:tc>
          <w:tcPr>
            <w:tcW w:w="2700" w:type="dxa"/>
          </w:tcPr>
          <w:p w14:paraId="29160448" w14:textId="17559FC2" w:rsidR="5384593C" w:rsidRPr="004C131B" w:rsidRDefault="004C131B" w:rsidP="5384593C">
            <w:pPr>
              <w:jc w:val="center"/>
              <w:rPr>
                <w:sz w:val="20"/>
                <w:szCs w:val="20"/>
              </w:rPr>
            </w:pPr>
            <w:r w:rsidRPr="004C131B">
              <w:rPr>
                <w:sz w:val="20"/>
                <w:szCs w:val="20"/>
              </w:rPr>
              <w:t>Veikta kontrole</w:t>
            </w:r>
          </w:p>
        </w:tc>
      </w:tr>
      <w:tr w:rsidR="00522F6F" w:rsidRPr="00273452" w14:paraId="171D348D" w14:textId="77777777" w:rsidTr="00A825ED">
        <w:trPr>
          <w:trHeight w:val="300"/>
        </w:trPr>
        <w:tc>
          <w:tcPr>
            <w:tcW w:w="1097" w:type="dxa"/>
            <w:shd w:val="clear" w:color="auto" w:fill="D9D9D9" w:themeFill="background1" w:themeFillShade="D9"/>
          </w:tcPr>
          <w:p w14:paraId="5955B5BE" w14:textId="4B81EFAC" w:rsidR="00522F6F" w:rsidRPr="00FE1139" w:rsidRDefault="00716842" w:rsidP="00A07E71">
            <w:pPr>
              <w:autoSpaceDE w:val="0"/>
              <w:autoSpaceDN w:val="0"/>
              <w:adjustRightInd w:val="0"/>
              <w:rPr>
                <w:sz w:val="20"/>
                <w:szCs w:val="20"/>
              </w:rPr>
            </w:pPr>
            <w:r>
              <w:rPr>
                <w:sz w:val="20"/>
                <w:szCs w:val="20"/>
              </w:rPr>
              <w:t>3.2.</w:t>
            </w:r>
            <w:r w:rsidR="000D5EED">
              <w:rPr>
                <w:sz w:val="20"/>
                <w:szCs w:val="20"/>
              </w:rPr>
              <w:t>1.</w:t>
            </w:r>
            <w:r>
              <w:rPr>
                <w:sz w:val="20"/>
                <w:szCs w:val="20"/>
              </w:rPr>
              <w:t>4.</w:t>
            </w:r>
          </w:p>
        </w:tc>
        <w:tc>
          <w:tcPr>
            <w:tcW w:w="2773" w:type="dxa"/>
            <w:shd w:val="clear" w:color="auto" w:fill="D9D9D9" w:themeFill="background1" w:themeFillShade="D9"/>
          </w:tcPr>
          <w:p w14:paraId="482A1B0E" w14:textId="2403E013" w:rsidR="00522F6F" w:rsidRPr="00FE1139" w:rsidRDefault="00716842" w:rsidP="00D24D01">
            <w:pPr>
              <w:autoSpaceDE w:val="0"/>
              <w:autoSpaceDN w:val="0"/>
              <w:adjustRightInd w:val="0"/>
              <w:rPr>
                <w:sz w:val="20"/>
                <w:szCs w:val="20"/>
              </w:rPr>
            </w:pPr>
            <w:r>
              <w:rPr>
                <w:sz w:val="20"/>
                <w:szCs w:val="20"/>
              </w:rPr>
              <w:t>P</w:t>
            </w:r>
            <w:r w:rsidR="00522F6F" w:rsidRPr="00522F6F">
              <w:rPr>
                <w:sz w:val="20"/>
                <w:szCs w:val="20"/>
              </w:rPr>
              <w:t xml:space="preserve">iedalīties EIROPOOL </w:t>
            </w:r>
            <w:r w:rsidR="0047151A">
              <w:rPr>
                <w:sz w:val="20"/>
                <w:szCs w:val="20"/>
              </w:rPr>
              <w:t>rīko</w:t>
            </w:r>
            <w:r w:rsidR="00522F6F" w:rsidRPr="00522F6F">
              <w:rPr>
                <w:sz w:val="20"/>
                <w:szCs w:val="20"/>
              </w:rPr>
              <w:t>tajā operācijā "Silver  Axe", kas vērsta uz viltotu un nel</w:t>
            </w:r>
            <w:r w:rsidR="00522F6F">
              <w:rPr>
                <w:sz w:val="20"/>
                <w:szCs w:val="20"/>
              </w:rPr>
              <w:t>egālu</w:t>
            </w:r>
            <w:r w:rsidR="00522F6F" w:rsidRPr="00522F6F">
              <w:rPr>
                <w:sz w:val="20"/>
                <w:szCs w:val="20"/>
              </w:rPr>
              <w:t xml:space="preserve"> </w:t>
            </w:r>
            <w:r w:rsidR="00522F6F">
              <w:rPr>
                <w:sz w:val="20"/>
                <w:szCs w:val="20"/>
              </w:rPr>
              <w:t>AAL</w:t>
            </w:r>
            <w:r w:rsidR="00522F6F" w:rsidRPr="00522F6F">
              <w:rPr>
                <w:sz w:val="20"/>
                <w:szCs w:val="20"/>
              </w:rPr>
              <w:t xml:space="preserve"> aprites novēršanu</w:t>
            </w:r>
          </w:p>
        </w:tc>
        <w:tc>
          <w:tcPr>
            <w:tcW w:w="1620" w:type="dxa"/>
            <w:shd w:val="clear" w:color="auto" w:fill="D9D9D9" w:themeFill="background1" w:themeFillShade="D9"/>
          </w:tcPr>
          <w:p w14:paraId="125CCA8B" w14:textId="02955AE6" w:rsidR="00522F6F" w:rsidRPr="00FE1139" w:rsidRDefault="00522F6F" w:rsidP="002725A9">
            <w:pPr>
              <w:autoSpaceDE w:val="0"/>
              <w:autoSpaceDN w:val="0"/>
              <w:adjustRightInd w:val="0"/>
              <w:ind w:hanging="64"/>
              <w:jc w:val="center"/>
              <w:rPr>
                <w:sz w:val="20"/>
                <w:szCs w:val="20"/>
              </w:rPr>
            </w:pPr>
            <w:r w:rsidRPr="004C131B">
              <w:rPr>
                <w:sz w:val="20"/>
                <w:szCs w:val="20"/>
              </w:rPr>
              <w:t>202</w:t>
            </w:r>
            <w:r w:rsidR="008B1E00">
              <w:rPr>
                <w:sz w:val="20"/>
                <w:szCs w:val="20"/>
              </w:rPr>
              <w:t>5</w:t>
            </w:r>
            <w:r w:rsidRPr="004C131B">
              <w:rPr>
                <w:sz w:val="20"/>
                <w:szCs w:val="20"/>
              </w:rPr>
              <w:t>. - 202</w:t>
            </w:r>
            <w:r w:rsidR="008B1E00">
              <w:rPr>
                <w:sz w:val="20"/>
                <w:szCs w:val="20"/>
              </w:rPr>
              <w:t>9</w:t>
            </w:r>
            <w:r w:rsidRPr="004C131B">
              <w:rPr>
                <w:sz w:val="20"/>
                <w:szCs w:val="20"/>
              </w:rPr>
              <w:t>. gads</w:t>
            </w:r>
          </w:p>
        </w:tc>
        <w:tc>
          <w:tcPr>
            <w:tcW w:w="1620" w:type="dxa"/>
            <w:shd w:val="clear" w:color="auto" w:fill="D9D9D9" w:themeFill="background1" w:themeFillShade="D9"/>
          </w:tcPr>
          <w:p w14:paraId="0CD303E7" w14:textId="659B2FCF" w:rsidR="00522F6F" w:rsidRPr="00FE1139" w:rsidRDefault="00522F6F" w:rsidP="00BD7907">
            <w:pPr>
              <w:autoSpaceDE w:val="0"/>
              <w:autoSpaceDN w:val="0"/>
              <w:adjustRightInd w:val="0"/>
              <w:jc w:val="center"/>
              <w:rPr>
                <w:sz w:val="20"/>
                <w:szCs w:val="20"/>
              </w:rPr>
            </w:pPr>
            <w:r>
              <w:rPr>
                <w:sz w:val="20"/>
                <w:szCs w:val="20"/>
              </w:rPr>
              <w:t>Muitas pārvalde, PVD, VAAD, LAALRUTA</w:t>
            </w:r>
          </w:p>
        </w:tc>
        <w:tc>
          <w:tcPr>
            <w:tcW w:w="2700" w:type="dxa"/>
            <w:shd w:val="clear" w:color="auto" w:fill="D9D9D9" w:themeFill="background1" w:themeFillShade="D9"/>
          </w:tcPr>
          <w:p w14:paraId="16495A63" w14:textId="0CAB283C" w:rsidR="00522F6F" w:rsidRPr="00FE1139" w:rsidRDefault="00522F6F" w:rsidP="00BD7907">
            <w:pPr>
              <w:autoSpaceDE w:val="0"/>
              <w:autoSpaceDN w:val="0"/>
              <w:adjustRightInd w:val="0"/>
              <w:jc w:val="center"/>
              <w:rPr>
                <w:sz w:val="20"/>
                <w:szCs w:val="20"/>
              </w:rPr>
            </w:pPr>
            <w:r>
              <w:rPr>
                <w:sz w:val="20"/>
                <w:szCs w:val="20"/>
              </w:rPr>
              <w:t xml:space="preserve">Dalība </w:t>
            </w:r>
            <w:r w:rsidR="00716842" w:rsidRPr="00522F6F">
              <w:rPr>
                <w:sz w:val="20"/>
                <w:szCs w:val="20"/>
              </w:rPr>
              <w:t>operācijā "Silver  Axe"</w:t>
            </w:r>
          </w:p>
        </w:tc>
      </w:tr>
      <w:tr w:rsidR="009C467A" w:rsidRPr="00273452" w14:paraId="796C83AA" w14:textId="77777777" w:rsidTr="00A825ED">
        <w:trPr>
          <w:trHeight w:val="300"/>
        </w:trPr>
        <w:tc>
          <w:tcPr>
            <w:tcW w:w="1097" w:type="dxa"/>
          </w:tcPr>
          <w:p w14:paraId="2435358A" w14:textId="3C953A99" w:rsidR="009C467A" w:rsidRPr="00FE1139" w:rsidRDefault="009C467A" w:rsidP="00A07E71">
            <w:pPr>
              <w:autoSpaceDE w:val="0"/>
              <w:autoSpaceDN w:val="0"/>
              <w:adjustRightInd w:val="0"/>
              <w:rPr>
                <w:sz w:val="20"/>
                <w:szCs w:val="20"/>
              </w:rPr>
            </w:pPr>
            <w:r w:rsidRPr="00FE1139">
              <w:rPr>
                <w:sz w:val="20"/>
                <w:szCs w:val="20"/>
              </w:rPr>
              <w:t>3.2.</w:t>
            </w:r>
            <w:r w:rsidR="000D5EED">
              <w:rPr>
                <w:sz w:val="20"/>
                <w:szCs w:val="20"/>
              </w:rPr>
              <w:t>1.</w:t>
            </w:r>
            <w:r w:rsidR="00716842">
              <w:rPr>
                <w:sz w:val="20"/>
                <w:szCs w:val="20"/>
              </w:rPr>
              <w:t>5</w:t>
            </w:r>
            <w:r w:rsidRPr="00FE1139">
              <w:rPr>
                <w:sz w:val="20"/>
                <w:szCs w:val="20"/>
              </w:rPr>
              <w:t>.</w:t>
            </w:r>
          </w:p>
          <w:p w14:paraId="3480DB50" w14:textId="16F370FF" w:rsidR="00445DFA" w:rsidRPr="00FE1139" w:rsidRDefault="00445DFA" w:rsidP="00A07E71">
            <w:pPr>
              <w:autoSpaceDE w:val="0"/>
              <w:autoSpaceDN w:val="0"/>
              <w:adjustRightInd w:val="0"/>
              <w:rPr>
                <w:sz w:val="20"/>
                <w:szCs w:val="20"/>
              </w:rPr>
            </w:pPr>
          </w:p>
        </w:tc>
        <w:tc>
          <w:tcPr>
            <w:tcW w:w="2773" w:type="dxa"/>
          </w:tcPr>
          <w:p w14:paraId="20063A76" w14:textId="46ACEBBD" w:rsidR="009C467A" w:rsidRPr="00FE1139" w:rsidRDefault="009C467A" w:rsidP="00D24D01">
            <w:pPr>
              <w:autoSpaceDE w:val="0"/>
              <w:autoSpaceDN w:val="0"/>
              <w:adjustRightInd w:val="0"/>
              <w:rPr>
                <w:sz w:val="20"/>
                <w:szCs w:val="20"/>
              </w:rPr>
            </w:pPr>
            <w:r w:rsidRPr="008B44B2">
              <w:rPr>
                <w:sz w:val="20"/>
                <w:szCs w:val="20"/>
              </w:rPr>
              <w:t xml:space="preserve">Sagatavot informatīvus </w:t>
            </w:r>
            <w:r w:rsidR="5B158757" w:rsidRPr="008B44B2">
              <w:rPr>
                <w:sz w:val="20"/>
                <w:szCs w:val="20"/>
              </w:rPr>
              <w:t>materiālus</w:t>
            </w:r>
            <w:r w:rsidR="00FE1139" w:rsidRPr="008B44B2">
              <w:rPr>
                <w:sz w:val="20"/>
                <w:szCs w:val="20"/>
              </w:rPr>
              <w:t xml:space="preserve"> </w:t>
            </w:r>
            <w:r w:rsidR="00F81D7B" w:rsidRPr="008B44B2">
              <w:rPr>
                <w:sz w:val="20"/>
                <w:szCs w:val="20"/>
              </w:rPr>
              <w:t xml:space="preserve">profesionālajiem AAL lietotājiem </w:t>
            </w:r>
            <w:r w:rsidRPr="008B44B2">
              <w:rPr>
                <w:sz w:val="20"/>
                <w:szCs w:val="20"/>
              </w:rPr>
              <w:t xml:space="preserve">par drošu un atbildīgu </w:t>
            </w:r>
            <w:r w:rsidR="00D24D01" w:rsidRPr="008B44B2">
              <w:rPr>
                <w:sz w:val="20"/>
                <w:szCs w:val="20"/>
              </w:rPr>
              <w:t>AAL</w:t>
            </w:r>
            <w:r w:rsidRPr="008B44B2">
              <w:rPr>
                <w:sz w:val="20"/>
                <w:szCs w:val="20"/>
              </w:rPr>
              <w:t xml:space="preserve"> lietošanu</w:t>
            </w:r>
          </w:p>
        </w:tc>
        <w:tc>
          <w:tcPr>
            <w:tcW w:w="1620" w:type="dxa"/>
          </w:tcPr>
          <w:p w14:paraId="7544D4E5" w14:textId="338A522F" w:rsidR="009C467A" w:rsidRPr="00FE1139" w:rsidRDefault="009C467A" w:rsidP="002725A9">
            <w:pPr>
              <w:autoSpaceDE w:val="0"/>
              <w:autoSpaceDN w:val="0"/>
              <w:adjustRightInd w:val="0"/>
              <w:ind w:hanging="64"/>
              <w:jc w:val="center"/>
              <w:rPr>
                <w:sz w:val="20"/>
                <w:szCs w:val="20"/>
              </w:rPr>
            </w:pPr>
            <w:r w:rsidRPr="00F81D7B">
              <w:rPr>
                <w:sz w:val="20"/>
                <w:szCs w:val="20"/>
              </w:rPr>
              <w:t xml:space="preserve">Līdz </w:t>
            </w:r>
            <w:r w:rsidR="00AE5F8B" w:rsidRPr="00F81D7B">
              <w:rPr>
                <w:sz w:val="20"/>
                <w:szCs w:val="20"/>
              </w:rPr>
              <w:t>202</w:t>
            </w:r>
            <w:r w:rsidR="008B1E00" w:rsidRPr="00F81D7B">
              <w:rPr>
                <w:sz w:val="20"/>
                <w:szCs w:val="20"/>
              </w:rPr>
              <w:t>9</w:t>
            </w:r>
            <w:r w:rsidRPr="00F81D7B">
              <w:rPr>
                <w:sz w:val="20"/>
                <w:szCs w:val="20"/>
              </w:rPr>
              <w:t>. gada 31. decembrim</w:t>
            </w:r>
          </w:p>
        </w:tc>
        <w:tc>
          <w:tcPr>
            <w:tcW w:w="1620" w:type="dxa"/>
          </w:tcPr>
          <w:p w14:paraId="34A47D9F" w14:textId="48772FE1" w:rsidR="009C467A" w:rsidRPr="00FE1139" w:rsidRDefault="009C467A" w:rsidP="00BD7907">
            <w:pPr>
              <w:autoSpaceDE w:val="0"/>
              <w:autoSpaceDN w:val="0"/>
              <w:adjustRightInd w:val="0"/>
              <w:jc w:val="center"/>
              <w:rPr>
                <w:sz w:val="20"/>
                <w:szCs w:val="20"/>
              </w:rPr>
            </w:pPr>
            <w:r w:rsidRPr="00FE1139">
              <w:rPr>
                <w:sz w:val="20"/>
                <w:szCs w:val="20"/>
              </w:rPr>
              <w:t>VAAD</w:t>
            </w:r>
          </w:p>
        </w:tc>
        <w:tc>
          <w:tcPr>
            <w:tcW w:w="2700" w:type="dxa"/>
          </w:tcPr>
          <w:p w14:paraId="6EB6E498" w14:textId="0DF73C7C" w:rsidR="009C467A" w:rsidRPr="00E74B74" w:rsidRDefault="00980157" w:rsidP="00BD7907">
            <w:pPr>
              <w:autoSpaceDE w:val="0"/>
              <w:autoSpaceDN w:val="0"/>
              <w:adjustRightInd w:val="0"/>
              <w:jc w:val="center"/>
              <w:rPr>
                <w:sz w:val="20"/>
                <w:szCs w:val="20"/>
              </w:rPr>
            </w:pPr>
            <w:r w:rsidRPr="00FE1139">
              <w:rPr>
                <w:sz w:val="20"/>
                <w:szCs w:val="20"/>
              </w:rPr>
              <w:t>Sagatavoti un izplatīti bukleti</w:t>
            </w:r>
          </w:p>
        </w:tc>
      </w:tr>
      <w:tr w:rsidR="00A34EC9" w14:paraId="1B041C41" w14:textId="77777777" w:rsidTr="00A825ED">
        <w:trPr>
          <w:trHeight w:val="300"/>
        </w:trPr>
        <w:tc>
          <w:tcPr>
            <w:tcW w:w="1097" w:type="dxa"/>
            <w:shd w:val="clear" w:color="auto" w:fill="D9D9D9" w:themeFill="background1" w:themeFillShade="D9"/>
          </w:tcPr>
          <w:p w14:paraId="3DC8D7E2" w14:textId="4A9FCA86" w:rsidR="5384593C" w:rsidRDefault="00FE1139" w:rsidP="5384593C">
            <w:pPr>
              <w:rPr>
                <w:sz w:val="20"/>
                <w:szCs w:val="20"/>
              </w:rPr>
            </w:pPr>
            <w:r>
              <w:rPr>
                <w:sz w:val="20"/>
                <w:szCs w:val="20"/>
              </w:rPr>
              <w:t>3.2.</w:t>
            </w:r>
            <w:r w:rsidR="000D5EED">
              <w:rPr>
                <w:sz w:val="20"/>
                <w:szCs w:val="20"/>
              </w:rPr>
              <w:t>1.</w:t>
            </w:r>
            <w:r w:rsidR="00716842">
              <w:rPr>
                <w:sz w:val="20"/>
                <w:szCs w:val="20"/>
              </w:rPr>
              <w:t>6</w:t>
            </w:r>
            <w:r>
              <w:rPr>
                <w:sz w:val="20"/>
                <w:szCs w:val="20"/>
              </w:rPr>
              <w:t>.</w:t>
            </w:r>
          </w:p>
        </w:tc>
        <w:tc>
          <w:tcPr>
            <w:tcW w:w="2773" w:type="dxa"/>
            <w:shd w:val="clear" w:color="auto" w:fill="D9D9D9" w:themeFill="background1" w:themeFillShade="D9"/>
          </w:tcPr>
          <w:p w14:paraId="4FD48A44" w14:textId="07592F1C" w:rsidR="2A7F1103" w:rsidRDefault="00FE1139" w:rsidP="5384593C">
            <w:pPr>
              <w:rPr>
                <w:sz w:val="20"/>
                <w:szCs w:val="20"/>
              </w:rPr>
            </w:pPr>
            <w:r>
              <w:rPr>
                <w:sz w:val="20"/>
                <w:szCs w:val="20"/>
              </w:rPr>
              <w:t>Sagatavot b</w:t>
            </w:r>
            <w:r w:rsidR="2A7F1103" w:rsidRPr="5384593C">
              <w:rPr>
                <w:sz w:val="20"/>
                <w:szCs w:val="20"/>
              </w:rPr>
              <w:t>uklet</w:t>
            </w:r>
            <w:r>
              <w:rPr>
                <w:sz w:val="20"/>
                <w:szCs w:val="20"/>
              </w:rPr>
              <w:t>us</w:t>
            </w:r>
            <w:r w:rsidR="2A7F1103" w:rsidRPr="5384593C">
              <w:rPr>
                <w:sz w:val="20"/>
                <w:szCs w:val="20"/>
              </w:rPr>
              <w:t xml:space="preserve"> par nelegālo AAL neievešanu </w:t>
            </w:r>
            <w:r>
              <w:rPr>
                <w:sz w:val="20"/>
                <w:szCs w:val="20"/>
              </w:rPr>
              <w:t xml:space="preserve">Latvijā </w:t>
            </w:r>
            <w:r w:rsidR="2A7F1103" w:rsidRPr="5384593C">
              <w:rPr>
                <w:sz w:val="20"/>
                <w:szCs w:val="20"/>
              </w:rPr>
              <w:t>privātām vajadzībām</w:t>
            </w:r>
            <w:r>
              <w:rPr>
                <w:sz w:val="20"/>
                <w:szCs w:val="20"/>
              </w:rPr>
              <w:t>, izplatīt tos robežpunktos</w:t>
            </w:r>
          </w:p>
        </w:tc>
        <w:tc>
          <w:tcPr>
            <w:tcW w:w="1620" w:type="dxa"/>
            <w:shd w:val="clear" w:color="auto" w:fill="D9D9D9" w:themeFill="background1" w:themeFillShade="D9"/>
          </w:tcPr>
          <w:p w14:paraId="4E41C981" w14:textId="45439F16" w:rsidR="5384593C" w:rsidRDefault="00FE1139" w:rsidP="5384593C">
            <w:pPr>
              <w:jc w:val="center"/>
              <w:rPr>
                <w:sz w:val="20"/>
                <w:szCs w:val="20"/>
              </w:rPr>
            </w:pPr>
            <w:r>
              <w:rPr>
                <w:sz w:val="20"/>
                <w:szCs w:val="20"/>
              </w:rPr>
              <w:t>Līdz 202</w:t>
            </w:r>
            <w:r w:rsidR="008B1E00">
              <w:rPr>
                <w:sz w:val="20"/>
                <w:szCs w:val="20"/>
              </w:rPr>
              <w:t>9</w:t>
            </w:r>
            <w:r>
              <w:rPr>
                <w:sz w:val="20"/>
                <w:szCs w:val="20"/>
              </w:rPr>
              <w:t>. gada 31. decembrim</w:t>
            </w:r>
          </w:p>
        </w:tc>
        <w:tc>
          <w:tcPr>
            <w:tcW w:w="1620" w:type="dxa"/>
            <w:shd w:val="clear" w:color="auto" w:fill="D9D9D9" w:themeFill="background1" w:themeFillShade="D9"/>
          </w:tcPr>
          <w:p w14:paraId="78F91EA8" w14:textId="6A65542F" w:rsidR="2A7F1103" w:rsidRDefault="2A7F1103" w:rsidP="5384593C">
            <w:pPr>
              <w:ind w:firstLine="88"/>
              <w:jc w:val="center"/>
              <w:rPr>
                <w:sz w:val="20"/>
                <w:szCs w:val="20"/>
              </w:rPr>
            </w:pPr>
            <w:r w:rsidRPr="5384593C">
              <w:rPr>
                <w:sz w:val="20"/>
                <w:szCs w:val="20"/>
              </w:rPr>
              <w:t xml:space="preserve">VAAD, PVD, </w:t>
            </w:r>
            <w:r w:rsidR="69DF5D5B" w:rsidRPr="5384593C">
              <w:rPr>
                <w:sz w:val="20"/>
                <w:szCs w:val="20"/>
              </w:rPr>
              <w:t>robežsardze</w:t>
            </w:r>
            <w:r w:rsidR="00FE1139">
              <w:rPr>
                <w:sz w:val="20"/>
                <w:szCs w:val="20"/>
              </w:rPr>
              <w:t>,</w:t>
            </w:r>
            <w:r w:rsidR="43362C0E" w:rsidRPr="5384593C">
              <w:rPr>
                <w:sz w:val="20"/>
                <w:szCs w:val="20"/>
              </w:rPr>
              <w:t xml:space="preserve"> LAALRUTA</w:t>
            </w:r>
          </w:p>
        </w:tc>
        <w:tc>
          <w:tcPr>
            <w:tcW w:w="2700" w:type="dxa"/>
            <w:shd w:val="clear" w:color="auto" w:fill="D9D9D9" w:themeFill="background1" w:themeFillShade="D9"/>
          </w:tcPr>
          <w:p w14:paraId="09BA1B5E" w14:textId="61F0353C" w:rsidR="5384593C" w:rsidRDefault="00FE1139" w:rsidP="5384593C">
            <w:pPr>
              <w:rPr>
                <w:sz w:val="20"/>
                <w:szCs w:val="20"/>
              </w:rPr>
            </w:pPr>
            <w:r>
              <w:rPr>
                <w:sz w:val="20"/>
                <w:szCs w:val="20"/>
              </w:rPr>
              <w:t>Sagatavoti un izplatīti bukleti</w:t>
            </w:r>
          </w:p>
        </w:tc>
      </w:tr>
      <w:tr w:rsidR="00A34EC9" w:rsidRPr="00273452" w14:paraId="4B74174B" w14:textId="77777777" w:rsidTr="00A825ED">
        <w:trPr>
          <w:trHeight w:val="300"/>
        </w:trPr>
        <w:tc>
          <w:tcPr>
            <w:tcW w:w="1097" w:type="dxa"/>
          </w:tcPr>
          <w:p w14:paraId="564D634C" w14:textId="22166C8E" w:rsidR="009C467A" w:rsidRDefault="009C467A" w:rsidP="00C54CB7">
            <w:pPr>
              <w:autoSpaceDE w:val="0"/>
              <w:autoSpaceDN w:val="0"/>
              <w:adjustRightInd w:val="0"/>
              <w:rPr>
                <w:sz w:val="20"/>
                <w:szCs w:val="20"/>
              </w:rPr>
            </w:pPr>
            <w:r>
              <w:rPr>
                <w:sz w:val="20"/>
                <w:szCs w:val="20"/>
              </w:rPr>
              <w:lastRenderedPageBreak/>
              <w:t>3.2.</w:t>
            </w:r>
            <w:r w:rsidR="000D5EED">
              <w:rPr>
                <w:sz w:val="20"/>
                <w:szCs w:val="20"/>
              </w:rPr>
              <w:t>1.</w:t>
            </w:r>
            <w:r w:rsidR="00716842">
              <w:rPr>
                <w:sz w:val="20"/>
                <w:szCs w:val="20"/>
              </w:rPr>
              <w:t>7</w:t>
            </w:r>
            <w:r>
              <w:rPr>
                <w:sz w:val="20"/>
                <w:szCs w:val="20"/>
              </w:rPr>
              <w:t>.</w:t>
            </w:r>
          </w:p>
          <w:p w14:paraId="61922F13" w14:textId="448B4BD2" w:rsidR="00445DFA" w:rsidRDefault="00445DFA" w:rsidP="00C54CB7">
            <w:pPr>
              <w:autoSpaceDE w:val="0"/>
              <w:autoSpaceDN w:val="0"/>
              <w:adjustRightInd w:val="0"/>
              <w:rPr>
                <w:sz w:val="20"/>
                <w:szCs w:val="20"/>
              </w:rPr>
            </w:pPr>
          </w:p>
        </w:tc>
        <w:tc>
          <w:tcPr>
            <w:tcW w:w="2773" w:type="dxa"/>
          </w:tcPr>
          <w:p w14:paraId="76C5ED10" w14:textId="1CBB0094" w:rsidR="009C467A" w:rsidRPr="003F3831" w:rsidRDefault="00B83641" w:rsidP="00C54CB7">
            <w:pPr>
              <w:autoSpaceDE w:val="0"/>
              <w:autoSpaceDN w:val="0"/>
              <w:adjustRightInd w:val="0"/>
              <w:rPr>
                <w:sz w:val="20"/>
                <w:szCs w:val="20"/>
              </w:rPr>
            </w:pPr>
            <w:r>
              <w:rPr>
                <w:sz w:val="20"/>
                <w:szCs w:val="20"/>
              </w:rPr>
              <w:t>Sarīkot</w:t>
            </w:r>
            <w:r w:rsidR="009C467A">
              <w:rPr>
                <w:sz w:val="20"/>
                <w:szCs w:val="20"/>
              </w:rPr>
              <w:t xml:space="preserve"> informatīvo kampaņu</w:t>
            </w:r>
          </w:p>
          <w:p w14:paraId="6B350F2B" w14:textId="7D48A842" w:rsidR="009C467A" w:rsidRPr="003F3831" w:rsidRDefault="009C467A" w:rsidP="00796596">
            <w:pPr>
              <w:autoSpaceDE w:val="0"/>
              <w:autoSpaceDN w:val="0"/>
              <w:adjustRightInd w:val="0"/>
              <w:rPr>
                <w:sz w:val="20"/>
                <w:szCs w:val="20"/>
              </w:rPr>
            </w:pPr>
            <w:r w:rsidRPr="003F3831">
              <w:rPr>
                <w:sz w:val="20"/>
                <w:szCs w:val="20"/>
              </w:rPr>
              <w:t xml:space="preserve">lauksaimniekiem un neprofesionālajiem </w:t>
            </w:r>
            <w:r w:rsidR="00D24D01">
              <w:rPr>
                <w:sz w:val="20"/>
                <w:szCs w:val="20"/>
              </w:rPr>
              <w:t>AAL</w:t>
            </w:r>
            <w:r w:rsidRPr="003F3831">
              <w:rPr>
                <w:sz w:val="20"/>
                <w:szCs w:val="20"/>
              </w:rPr>
              <w:t xml:space="preserve"> lietotājiem par nelegālo un viltoto</w:t>
            </w:r>
            <w:r w:rsidR="004C131B">
              <w:rPr>
                <w:sz w:val="20"/>
                <w:szCs w:val="20"/>
              </w:rPr>
              <w:t xml:space="preserve"> </w:t>
            </w:r>
            <w:r w:rsidR="00D24D01">
              <w:rPr>
                <w:sz w:val="20"/>
                <w:szCs w:val="20"/>
              </w:rPr>
              <w:t>AAL</w:t>
            </w:r>
            <w:r w:rsidR="003C1316">
              <w:rPr>
                <w:sz w:val="20"/>
                <w:szCs w:val="20"/>
              </w:rPr>
              <w:t xml:space="preserve"> kaitīgumu</w:t>
            </w:r>
            <w:r w:rsidRPr="003F3831">
              <w:rPr>
                <w:sz w:val="20"/>
                <w:szCs w:val="20"/>
              </w:rPr>
              <w:t xml:space="preserve"> </w:t>
            </w:r>
          </w:p>
        </w:tc>
        <w:tc>
          <w:tcPr>
            <w:tcW w:w="1620" w:type="dxa"/>
          </w:tcPr>
          <w:p w14:paraId="5D4B4992" w14:textId="31CFD942" w:rsidR="009C467A" w:rsidRPr="003F3831" w:rsidRDefault="009C467A" w:rsidP="00C54CB7">
            <w:pPr>
              <w:autoSpaceDE w:val="0"/>
              <w:autoSpaceDN w:val="0"/>
              <w:adjustRightInd w:val="0"/>
              <w:jc w:val="center"/>
              <w:rPr>
                <w:sz w:val="20"/>
                <w:szCs w:val="20"/>
              </w:rPr>
            </w:pPr>
            <w:r w:rsidRPr="003F3831">
              <w:rPr>
                <w:sz w:val="20"/>
                <w:szCs w:val="20"/>
              </w:rPr>
              <w:t>20</w:t>
            </w:r>
            <w:r w:rsidR="008B715E">
              <w:rPr>
                <w:sz w:val="20"/>
                <w:szCs w:val="20"/>
              </w:rPr>
              <w:t>2</w:t>
            </w:r>
            <w:r w:rsidR="008B1E00">
              <w:rPr>
                <w:sz w:val="20"/>
                <w:szCs w:val="20"/>
              </w:rPr>
              <w:t>5</w:t>
            </w:r>
            <w:r w:rsidRPr="003F3831">
              <w:rPr>
                <w:sz w:val="20"/>
                <w:szCs w:val="20"/>
              </w:rPr>
              <w:t>.</w:t>
            </w:r>
            <w:r w:rsidR="00FE6668">
              <w:rPr>
                <w:sz w:val="20"/>
                <w:szCs w:val="20"/>
              </w:rPr>
              <w:t>–</w:t>
            </w:r>
            <w:r w:rsidR="00AE5F8B">
              <w:rPr>
                <w:sz w:val="20"/>
                <w:szCs w:val="20"/>
              </w:rPr>
              <w:t>202</w:t>
            </w:r>
            <w:r w:rsidR="008B1E00">
              <w:rPr>
                <w:sz w:val="20"/>
                <w:szCs w:val="20"/>
              </w:rPr>
              <w:t>9</w:t>
            </w:r>
            <w:r w:rsidRPr="003F3831">
              <w:rPr>
                <w:sz w:val="20"/>
                <w:szCs w:val="20"/>
              </w:rPr>
              <w:t>. gads</w:t>
            </w:r>
          </w:p>
        </w:tc>
        <w:tc>
          <w:tcPr>
            <w:tcW w:w="1620" w:type="dxa"/>
          </w:tcPr>
          <w:p w14:paraId="2C5251DD" w14:textId="7EC06651" w:rsidR="009C467A" w:rsidRPr="003F3831" w:rsidRDefault="009C467A" w:rsidP="005D2D4C">
            <w:pPr>
              <w:autoSpaceDE w:val="0"/>
              <w:autoSpaceDN w:val="0"/>
              <w:adjustRightInd w:val="0"/>
              <w:ind w:left="-88" w:firstLine="88"/>
              <w:jc w:val="center"/>
              <w:rPr>
                <w:sz w:val="20"/>
                <w:szCs w:val="20"/>
              </w:rPr>
            </w:pPr>
            <w:r w:rsidRPr="003F3831">
              <w:rPr>
                <w:sz w:val="20"/>
                <w:szCs w:val="20"/>
              </w:rPr>
              <w:t>VAAD, LAALRUTA</w:t>
            </w:r>
          </w:p>
        </w:tc>
        <w:tc>
          <w:tcPr>
            <w:tcW w:w="2700" w:type="dxa"/>
          </w:tcPr>
          <w:p w14:paraId="6D1B4D5F" w14:textId="4D11FAF1" w:rsidR="009C467A" w:rsidRDefault="00BB0BF4" w:rsidP="00C54CB7">
            <w:pPr>
              <w:autoSpaceDE w:val="0"/>
              <w:autoSpaceDN w:val="0"/>
              <w:adjustRightInd w:val="0"/>
              <w:rPr>
                <w:sz w:val="20"/>
                <w:szCs w:val="20"/>
              </w:rPr>
            </w:pPr>
            <w:r>
              <w:rPr>
                <w:sz w:val="20"/>
                <w:szCs w:val="20"/>
              </w:rPr>
              <w:t>Sarīko</w:t>
            </w:r>
            <w:r w:rsidR="009C467A">
              <w:rPr>
                <w:sz w:val="20"/>
                <w:szCs w:val="20"/>
              </w:rPr>
              <w:t>ta informatīvā kampaņa</w:t>
            </w:r>
          </w:p>
        </w:tc>
      </w:tr>
    </w:tbl>
    <w:p w14:paraId="3C4C34DF" w14:textId="55CE978A" w:rsidR="00730C9F" w:rsidRDefault="00F81D7B" w:rsidP="00F07B27">
      <w:pPr>
        <w:widowControl w:val="0"/>
        <w:jc w:val="both"/>
      </w:pPr>
      <w:r>
        <w:rPr>
          <w:noProof/>
        </w:rPr>
        <mc:AlternateContent>
          <mc:Choice Requires="wps">
            <w:drawing>
              <wp:anchor distT="0" distB="0" distL="114300" distR="114300" simplePos="0" relativeHeight="251668488" behindDoc="0" locked="0" layoutInCell="1" allowOverlap="1" wp14:anchorId="73D172CB" wp14:editId="4598376F">
                <wp:simplePos x="0" y="0"/>
                <wp:positionH relativeFrom="column">
                  <wp:posOffset>-144145</wp:posOffset>
                </wp:positionH>
                <wp:positionV relativeFrom="paragraph">
                  <wp:posOffset>184150</wp:posOffset>
                </wp:positionV>
                <wp:extent cx="6242050" cy="1771650"/>
                <wp:effectExtent l="0" t="0" r="25400" b="19050"/>
                <wp:wrapNone/>
                <wp:docPr id="960332896" name="Flowchart: Process 21"/>
                <wp:cNvGraphicFramePr/>
                <a:graphic xmlns:a="http://schemas.openxmlformats.org/drawingml/2006/main">
                  <a:graphicData uri="http://schemas.microsoft.com/office/word/2010/wordprocessingShape">
                    <wps:wsp>
                      <wps:cNvSpPr/>
                      <wps:spPr>
                        <a:xfrm>
                          <a:off x="0" y="0"/>
                          <a:ext cx="6242050" cy="177165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D43DB9C" w14:textId="77777777" w:rsidR="00730C9F" w:rsidRPr="00730C9F" w:rsidRDefault="00730C9F" w:rsidP="00730C9F">
                            <w:pPr>
                              <w:rPr>
                                <w:b/>
                                <w:bCs/>
                                <w:color w:val="000000" w:themeColor="text1"/>
                              </w:rPr>
                            </w:pPr>
                            <w:r w:rsidRPr="00730C9F">
                              <w:rPr>
                                <w:b/>
                                <w:bCs/>
                                <w:color w:val="000000" w:themeColor="text1"/>
                              </w:rPr>
                              <w:t>INDIKATORI</w:t>
                            </w:r>
                          </w:p>
                          <w:p w14:paraId="3F4CD4C0" w14:textId="14D8E8E7" w:rsidR="00730C9F" w:rsidRPr="00730C9F" w:rsidRDefault="00730C9F" w:rsidP="005B5608">
                            <w:pPr>
                              <w:pStyle w:val="ListParagraph"/>
                              <w:numPr>
                                <w:ilvl w:val="0"/>
                                <w:numId w:val="9"/>
                              </w:numPr>
                              <w:spacing w:after="160" w:line="278" w:lineRule="auto"/>
                              <w:ind w:left="426" w:hanging="284"/>
                              <w:rPr>
                                <w:color w:val="000000" w:themeColor="text1"/>
                              </w:rPr>
                            </w:pPr>
                            <w:r w:rsidRPr="00730C9F">
                              <w:rPr>
                                <w:color w:val="000000" w:themeColor="text1"/>
                              </w:rPr>
                              <w:t>Pārbaudīto licencēto AAL izplatīšanas vietu skaits, kurās nav neviena apmācīta darbinieka ar derīgu apliecību (attiecībā pret visām pārbaudītajām vietām)</w:t>
                            </w:r>
                          </w:p>
                          <w:p w14:paraId="018AA4DE" w14:textId="49D4B7FF" w:rsidR="00730C9F" w:rsidRPr="00730C9F" w:rsidRDefault="00730C9F" w:rsidP="005B5608">
                            <w:pPr>
                              <w:pStyle w:val="ListParagraph"/>
                              <w:numPr>
                                <w:ilvl w:val="0"/>
                                <w:numId w:val="9"/>
                              </w:numPr>
                              <w:spacing w:after="160" w:line="278" w:lineRule="auto"/>
                              <w:ind w:left="426" w:hanging="284"/>
                              <w:rPr>
                                <w:color w:val="000000" w:themeColor="text1"/>
                              </w:rPr>
                            </w:pPr>
                            <w:r w:rsidRPr="00730C9F">
                              <w:rPr>
                                <w:color w:val="000000" w:themeColor="text1"/>
                              </w:rPr>
                              <w:t>Pārbaudīto AAL izplatīšanas vietu skaits, kurās konstatēta neatbilstība saistībā ar tirgotiem nelegālajiem AAL (attiecībā pret visām pārbaudītajām vietām)</w:t>
                            </w:r>
                          </w:p>
                          <w:p w14:paraId="3EE38754" w14:textId="48903E5A" w:rsidR="00730C9F" w:rsidRPr="00730C9F" w:rsidRDefault="00730C9F" w:rsidP="005B5608">
                            <w:pPr>
                              <w:pStyle w:val="ListParagraph"/>
                              <w:numPr>
                                <w:ilvl w:val="0"/>
                                <w:numId w:val="9"/>
                              </w:numPr>
                              <w:spacing w:after="160" w:line="278" w:lineRule="auto"/>
                              <w:ind w:left="426" w:hanging="284"/>
                              <w:rPr>
                                <w:color w:val="000000" w:themeColor="text1"/>
                              </w:rPr>
                            </w:pPr>
                            <w:r w:rsidRPr="00730C9F">
                              <w:rPr>
                                <w:color w:val="000000" w:themeColor="text1"/>
                              </w:rPr>
                              <w:t>Operatīvo pārbaužu skaits, kurās konstatēt</w:t>
                            </w:r>
                            <w:r w:rsidR="00F81D7B">
                              <w:rPr>
                                <w:color w:val="000000" w:themeColor="text1"/>
                              </w:rPr>
                              <w:t>as</w:t>
                            </w:r>
                            <w:r w:rsidRPr="00730C9F">
                              <w:rPr>
                                <w:color w:val="000000" w:themeColor="text1"/>
                              </w:rPr>
                              <w:t xml:space="preserve"> neatbilstības saistībā ar nelegālajiem un viltotajiem AAL </w:t>
                            </w:r>
                            <w:r w:rsidR="004F2ACC">
                              <w:rPr>
                                <w:color w:val="000000" w:themeColor="text1"/>
                              </w:rPr>
                              <w:t xml:space="preserve"> </w:t>
                            </w:r>
                            <w:r w:rsidRPr="00730C9F">
                              <w:rPr>
                                <w:color w:val="000000" w:themeColor="text1"/>
                              </w:rPr>
                              <w:t>(attiecībā pret visām pārbaudēm)</w:t>
                            </w:r>
                          </w:p>
                          <w:p w14:paraId="39CB8193" w14:textId="7C02EDDE" w:rsidR="00730C9F" w:rsidRPr="00730C9F" w:rsidRDefault="002845C2" w:rsidP="005B5608">
                            <w:pPr>
                              <w:pStyle w:val="ListParagraph"/>
                              <w:numPr>
                                <w:ilvl w:val="0"/>
                                <w:numId w:val="9"/>
                              </w:numPr>
                              <w:spacing w:after="160" w:line="278" w:lineRule="auto"/>
                              <w:ind w:left="426" w:hanging="284"/>
                              <w:rPr>
                                <w:color w:val="000000" w:themeColor="text1"/>
                              </w:rPr>
                            </w:pPr>
                            <w:r>
                              <w:rPr>
                                <w:color w:val="000000" w:themeColor="text1"/>
                              </w:rPr>
                              <w:t>Gadījumu</w:t>
                            </w:r>
                            <w:r w:rsidRPr="00730C9F">
                              <w:rPr>
                                <w:color w:val="000000" w:themeColor="text1"/>
                              </w:rPr>
                              <w:t xml:space="preserve"> </w:t>
                            </w:r>
                            <w:r w:rsidR="00730C9F" w:rsidRPr="00730C9F">
                              <w:rPr>
                                <w:color w:val="000000" w:themeColor="text1"/>
                              </w:rPr>
                              <w:t>skaits, kad 1. un 2. reģistrācijas klases AAL pārdots pircējam bez derīgas apliecības</w:t>
                            </w:r>
                          </w:p>
                          <w:p w14:paraId="02826BF0" w14:textId="77777777" w:rsidR="00730C9F" w:rsidRDefault="00730C9F" w:rsidP="00730C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172CB" id="Flowchart: Process 21" o:spid="_x0000_s1031" type="#_x0000_t109" style="position:absolute;left:0;text-align:left;margin-left:-11.35pt;margin-top:14.5pt;width:491.5pt;height:139.5pt;z-index:25166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" fillcolor="#d9e2f3 [660]" strokecolor="#09101d [484]" strokeweight="1pt">
                <v:textbox>
                  <w:txbxContent>
                    <w:p w14:paraId="4D43DB9C" w14:textId="77777777" w:rsidR="00730C9F" w:rsidRPr="00730C9F" w:rsidRDefault="00730C9F" w:rsidP="00730C9F">
                      <w:pPr>
                        <w:rPr>
                          <w:b/>
                          <w:bCs/>
                          <w:color w:val="000000" w:themeColor="text1"/>
                        </w:rPr>
                      </w:pPr>
                      <w:r w:rsidRPr="00730C9F">
                        <w:rPr>
                          <w:b/>
                          <w:bCs/>
                          <w:color w:val="000000" w:themeColor="text1"/>
                        </w:rPr>
                        <w:t>INDIKATORI</w:t>
                      </w:r>
                    </w:p>
                    <w:p w14:paraId="3F4CD4C0" w14:textId="14D8E8E7" w:rsidR="00730C9F" w:rsidRPr="00730C9F" w:rsidRDefault="00730C9F" w:rsidP="005B5608">
                      <w:pPr>
                        <w:pStyle w:val="ListParagraph"/>
                        <w:numPr>
                          <w:ilvl w:val="0"/>
                          <w:numId w:val="9"/>
                        </w:numPr>
                        <w:spacing w:after="160" w:line="278" w:lineRule="auto"/>
                        <w:ind w:left="426" w:hanging="284"/>
                        <w:rPr>
                          <w:color w:val="000000" w:themeColor="text1"/>
                        </w:rPr>
                      </w:pPr>
                      <w:r w:rsidRPr="00730C9F">
                        <w:rPr>
                          <w:color w:val="000000" w:themeColor="text1"/>
                        </w:rPr>
                        <w:t>Pārbaudīto licencēto AAL izplatīšanas vietu skaits, kurās nav neviena apmācīta darbinieka ar derīgu apliecību (attiecībā pret visām pārbaudītajām vietām)</w:t>
                      </w:r>
                    </w:p>
                    <w:p w14:paraId="018AA4DE" w14:textId="49D4B7FF" w:rsidR="00730C9F" w:rsidRPr="00730C9F" w:rsidRDefault="00730C9F" w:rsidP="005B5608">
                      <w:pPr>
                        <w:pStyle w:val="ListParagraph"/>
                        <w:numPr>
                          <w:ilvl w:val="0"/>
                          <w:numId w:val="9"/>
                        </w:numPr>
                        <w:spacing w:after="160" w:line="278" w:lineRule="auto"/>
                        <w:ind w:left="426" w:hanging="284"/>
                        <w:rPr>
                          <w:color w:val="000000" w:themeColor="text1"/>
                        </w:rPr>
                      </w:pPr>
                      <w:r w:rsidRPr="00730C9F">
                        <w:rPr>
                          <w:color w:val="000000" w:themeColor="text1"/>
                        </w:rPr>
                        <w:t>Pārbaudīto AAL izplatīšanas vietu skaits, kurās konstatēta neatbilstība saistībā ar tirgotiem nelegālajiem AAL (attiecībā pret visām pārbaudītajām vietām)</w:t>
                      </w:r>
                    </w:p>
                    <w:p w14:paraId="3EE38754" w14:textId="48903E5A" w:rsidR="00730C9F" w:rsidRPr="00730C9F" w:rsidRDefault="00730C9F" w:rsidP="005B5608">
                      <w:pPr>
                        <w:pStyle w:val="ListParagraph"/>
                        <w:numPr>
                          <w:ilvl w:val="0"/>
                          <w:numId w:val="9"/>
                        </w:numPr>
                        <w:spacing w:after="160" w:line="278" w:lineRule="auto"/>
                        <w:ind w:left="426" w:hanging="284"/>
                        <w:rPr>
                          <w:color w:val="000000" w:themeColor="text1"/>
                        </w:rPr>
                      </w:pPr>
                      <w:r w:rsidRPr="00730C9F">
                        <w:rPr>
                          <w:color w:val="000000" w:themeColor="text1"/>
                        </w:rPr>
                        <w:t>Operatīvo pārbaužu skaits, kurās konstatēt</w:t>
                      </w:r>
                      <w:r w:rsidR="00F81D7B">
                        <w:rPr>
                          <w:color w:val="000000" w:themeColor="text1"/>
                        </w:rPr>
                        <w:t>as</w:t>
                      </w:r>
                      <w:r w:rsidRPr="00730C9F">
                        <w:rPr>
                          <w:color w:val="000000" w:themeColor="text1"/>
                        </w:rPr>
                        <w:t xml:space="preserve"> neatbilstības saistībā ar nelegālajiem un viltotajiem AAL </w:t>
                      </w:r>
                      <w:r w:rsidR="004F2ACC">
                        <w:rPr>
                          <w:color w:val="000000" w:themeColor="text1"/>
                        </w:rPr>
                        <w:t xml:space="preserve"> </w:t>
                      </w:r>
                      <w:r w:rsidRPr="00730C9F">
                        <w:rPr>
                          <w:color w:val="000000" w:themeColor="text1"/>
                        </w:rPr>
                        <w:t>(attiecībā pret visām pārbaudēm)</w:t>
                      </w:r>
                    </w:p>
                    <w:p w14:paraId="39CB8193" w14:textId="7C02EDDE" w:rsidR="00730C9F" w:rsidRPr="00730C9F" w:rsidRDefault="002845C2" w:rsidP="005B5608">
                      <w:pPr>
                        <w:pStyle w:val="ListParagraph"/>
                        <w:numPr>
                          <w:ilvl w:val="0"/>
                          <w:numId w:val="9"/>
                        </w:numPr>
                        <w:spacing w:after="160" w:line="278" w:lineRule="auto"/>
                        <w:ind w:left="426" w:hanging="284"/>
                        <w:rPr>
                          <w:color w:val="000000" w:themeColor="text1"/>
                        </w:rPr>
                      </w:pPr>
                      <w:r>
                        <w:rPr>
                          <w:color w:val="000000" w:themeColor="text1"/>
                        </w:rPr>
                        <w:t>Gadījumu</w:t>
                      </w:r>
                      <w:r w:rsidRPr="00730C9F">
                        <w:rPr>
                          <w:color w:val="000000" w:themeColor="text1"/>
                        </w:rPr>
                        <w:t xml:space="preserve"> </w:t>
                      </w:r>
                      <w:r w:rsidR="00730C9F" w:rsidRPr="00730C9F">
                        <w:rPr>
                          <w:color w:val="000000" w:themeColor="text1"/>
                        </w:rPr>
                        <w:t>skaits, kad 1. un 2. reģistrācijas klases AAL pārdots pircējam bez derīgas apliecības</w:t>
                      </w:r>
                    </w:p>
                    <w:p w14:paraId="02826BF0" w14:textId="77777777" w:rsidR="00730C9F" w:rsidRDefault="00730C9F" w:rsidP="00730C9F">
                      <w:pPr>
                        <w:jc w:val="center"/>
                      </w:pPr>
                    </w:p>
                  </w:txbxContent>
                </v:textbox>
              </v:shape>
            </w:pict>
          </mc:Fallback>
        </mc:AlternateContent>
      </w:r>
    </w:p>
    <w:p w14:paraId="47751615" w14:textId="0564AFB9" w:rsidR="00730C9F" w:rsidRDefault="00730C9F" w:rsidP="00F07B27">
      <w:pPr>
        <w:widowControl w:val="0"/>
        <w:jc w:val="both"/>
      </w:pPr>
    </w:p>
    <w:p w14:paraId="10A3799B" w14:textId="7540870D" w:rsidR="00730C9F" w:rsidRDefault="00730C9F" w:rsidP="00F07B27">
      <w:pPr>
        <w:widowControl w:val="0"/>
        <w:jc w:val="both"/>
      </w:pPr>
    </w:p>
    <w:p w14:paraId="2E395235" w14:textId="6133E791" w:rsidR="00F81D7B" w:rsidRDefault="00F81D7B" w:rsidP="00F07B27">
      <w:pPr>
        <w:widowControl w:val="0"/>
        <w:jc w:val="both"/>
      </w:pPr>
    </w:p>
    <w:p w14:paraId="517C94B4" w14:textId="60DF0D68" w:rsidR="00F81D7B" w:rsidRDefault="00F81D7B" w:rsidP="00F07B27">
      <w:pPr>
        <w:widowControl w:val="0"/>
        <w:jc w:val="both"/>
      </w:pPr>
    </w:p>
    <w:p w14:paraId="4B00313D" w14:textId="77777777" w:rsidR="00F81D7B" w:rsidRDefault="00F81D7B" w:rsidP="00F07B27">
      <w:pPr>
        <w:widowControl w:val="0"/>
        <w:jc w:val="both"/>
      </w:pPr>
    </w:p>
    <w:p w14:paraId="4EEF977B" w14:textId="77777777" w:rsidR="00F81D7B" w:rsidRDefault="00F81D7B" w:rsidP="00F07B27">
      <w:pPr>
        <w:widowControl w:val="0"/>
        <w:jc w:val="both"/>
      </w:pPr>
    </w:p>
    <w:p w14:paraId="5DD23AD6" w14:textId="77777777" w:rsidR="00F81D7B" w:rsidRDefault="00F81D7B" w:rsidP="00F07B27">
      <w:pPr>
        <w:widowControl w:val="0"/>
        <w:jc w:val="both"/>
      </w:pPr>
    </w:p>
    <w:p w14:paraId="6F2D7966" w14:textId="77777777" w:rsidR="00F81D7B" w:rsidRDefault="00F81D7B" w:rsidP="00F07B27">
      <w:pPr>
        <w:widowControl w:val="0"/>
        <w:jc w:val="both"/>
      </w:pPr>
    </w:p>
    <w:p w14:paraId="61E6820A" w14:textId="77777777" w:rsidR="00F81D7B" w:rsidRDefault="00F81D7B" w:rsidP="00F07B27">
      <w:pPr>
        <w:widowControl w:val="0"/>
        <w:jc w:val="both"/>
      </w:pPr>
    </w:p>
    <w:p w14:paraId="4FE82F16" w14:textId="77777777" w:rsidR="00F81D7B" w:rsidRDefault="00F81D7B" w:rsidP="00F07B27">
      <w:pPr>
        <w:widowControl w:val="0"/>
        <w:jc w:val="both"/>
      </w:pPr>
    </w:p>
    <w:p w14:paraId="4C86FCA4" w14:textId="77777777" w:rsidR="00F81D7B" w:rsidRDefault="00F81D7B" w:rsidP="00F07B27">
      <w:pPr>
        <w:widowControl w:val="0"/>
        <w:jc w:val="both"/>
      </w:pPr>
    </w:p>
    <w:p w14:paraId="3FD436CD" w14:textId="77777777" w:rsidR="005B5608" w:rsidRDefault="005B5608" w:rsidP="00F07B27">
      <w:pPr>
        <w:widowControl w:val="0"/>
        <w:jc w:val="both"/>
      </w:pPr>
    </w:p>
    <w:p w14:paraId="4DB627EF" w14:textId="669A0B6E" w:rsidR="004C2F0E" w:rsidRPr="00A810F9" w:rsidRDefault="004F045F" w:rsidP="00A810F9">
      <w:pPr>
        <w:pStyle w:val="Heading3"/>
        <w:ind w:right="-1186"/>
        <w:rPr>
          <w:rFonts w:ascii="Times New Roman" w:hAnsi="Times New Roman" w:cs="Times New Roman"/>
          <w:sz w:val="24"/>
          <w:szCs w:val="24"/>
        </w:rPr>
      </w:pPr>
      <w:bookmarkStart w:id="23" w:name="_Toc206787054"/>
      <w:r w:rsidRPr="00A810F9">
        <w:rPr>
          <w:rFonts w:ascii="Times New Roman" w:hAnsi="Times New Roman" w:cs="Times New Roman"/>
          <w:sz w:val="24"/>
          <w:szCs w:val="24"/>
        </w:rPr>
        <w:t>3</w:t>
      </w:r>
      <w:r w:rsidR="00E627E1" w:rsidRPr="00A810F9">
        <w:rPr>
          <w:rFonts w:ascii="Times New Roman" w:hAnsi="Times New Roman" w:cs="Times New Roman"/>
          <w:sz w:val="24"/>
          <w:szCs w:val="24"/>
        </w:rPr>
        <w:t>.</w:t>
      </w:r>
      <w:r w:rsidR="00941C9E" w:rsidRPr="00A810F9">
        <w:rPr>
          <w:rFonts w:ascii="Times New Roman" w:hAnsi="Times New Roman" w:cs="Times New Roman"/>
          <w:sz w:val="24"/>
          <w:szCs w:val="24"/>
        </w:rPr>
        <w:t>2.2</w:t>
      </w:r>
      <w:r w:rsidR="00E627E1" w:rsidRPr="00A810F9">
        <w:rPr>
          <w:rFonts w:ascii="Times New Roman" w:hAnsi="Times New Roman" w:cs="Times New Roman"/>
          <w:sz w:val="24"/>
          <w:szCs w:val="24"/>
        </w:rPr>
        <w:t xml:space="preserve">. </w:t>
      </w:r>
      <w:r w:rsidR="00BB3D3D" w:rsidRPr="00A810F9">
        <w:rPr>
          <w:rFonts w:ascii="Times New Roman" w:hAnsi="Times New Roman" w:cs="Times New Roman"/>
          <w:sz w:val="24"/>
          <w:szCs w:val="24"/>
        </w:rPr>
        <w:t xml:space="preserve">Rīcības virziens "Izveidota un nodrošināta </w:t>
      </w:r>
      <w:r w:rsidR="006E4B38" w:rsidRPr="00A810F9">
        <w:rPr>
          <w:rFonts w:ascii="Times New Roman" w:hAnsi="Times New Roman" w:cs="Times New Roman"/>
          <w:sz w:val="24"/>
          <w:szCs w:val="24"/>
        </w:rPr>
        <w:t xml:space="preserve">AAL </w:t>
      </w:r>
      <w:r w:rsidR="00BB3D3D" w:rsidRPr="00A810F9">
        <w:rPr>
          <w:rFonts w:ascii="Times New Roman" w:hAnsi="Times New Roman" w:cs="Times New Roman"/>
          <w:sz w:val="24"/>
          <w:szCs w:val="24"/>
        </w:rPr>
        <w:t xml:space="preserve"> lietošanas iekārtu pārbaužu sistēma"</w:t>
      </w:r>
      <w:r w:rsidR="002B7050" w:rsidRPr="00A810F9">
        <w:rPr>
          <w:rFonts w:ascii="Times New Roman" w:hAnsi="Times New Roman" w:cs="Times New Roman"/>
          <w:sz w:val="24"/>
          <w:szCs w:val="24"/>
        </w:rPr>
        <w:t xml:space="preserve"> </w:t>
      </w:r>
      <w:r w:rsidR="007A02BC" w:rsidRPr="00A810F9">
        <w:rPr>
          <w:rFonts w:ascii="Times New Roman" w:hAnsi="Times New Roman" w:cs="Times New Roman"/>
          <w:sz w:val="24"/>
          <w:szCs w:val="24"/>
        </w:rPr>
        <w:t>(Direktīvas 8. pants)</w:t>
      </w:r>
      <w:bookmarkEnd w:id="23"/>
    </w:p>
    <w:tbl>
      <w:tblPr>
        <w:tblStyle w:val="TableGrid"/>
        <w:tblW w:w="9720" w:type="dxa"/>
        <w:tblInd w:w="-275" w:type="dxa"/>
        <w:shd w:val="clear" w:color="auto" w:fill="FFD966" w:themeFill="accent4" w:themeFillTint="99"/>
        <w:tblLook w:val="04A0" w:firstRow="1" w:lastRow="0" w:firstColumn="1" w:lastColumn="0" w:noHBand="0" w:noVBand="1"/>
      </w:tblPr>
      <w:tblGrid>
        <w:gridCol w:w="9720"/>
      </w:tblGrid>
      <w:tr w:rsidR="00CD5E6D" w14:paraId="5EBA1079" w14:textId="77777777" w:rsidTr="00AF4514">
        <w:tc>
          <w:tcPr>
            <w:tcW w:w="9720" w:type="dxa"/>
            <w:shd w:val="clear" w:color="auto" w:fill="FFD966" w:themeFill="accent4" w:themeFillTint="99"/>
          </w:tcPr>
          <w:p w14:paraId="102E6C89" w14:textId="6D307E40" w:rsidR="00CD5E6D" w:rsidRPr="00CE38B8" w:rsidRDefault="00CD5E6D" w:rsidP="00CD5E6D">
            <w:pPr>
              <w:jc w:val="both"/>
              <w:rPr>
                <w:b/>
                <w:color w:val="000000" w:themeColor="text1"/>
              </w:rPr>
            </w:pPr>
            <w:r w:rsidRPr="00CE38B8">
              <w:rPr>
                <w:b/>
                <w:color w:val="000000" w:themeColor="text1"/>
                <w:u w:val="single"/>
              </w:rPr>
              <w:t>Esošā situācija</w:t>
            </w:r>
          </w:p>
          <w:p w14:paraId="60067658" w14:textId="77777777" w:rsidR="00CD5E6D" w:rsidRPr="00CE38B8" w:rsidRDefault="00CD5E6D" w:rsidP="00CD5E6D">
            <w:pPr>
              <w:jc w:val="both"/>
              <w:rPr>
                <w:b/>
                <w:color w:val="000000" w:themeColor="text1"/>
                <w:u w:val="single"/>
              </w:rPr>
            </w:pPr>
          </w:p>
          <w:p w14:paraId="756D52CE" w14:textId="4BB16431" w:rsidR="00DB784E" w:rsidRDefault="00DB784E" w:rsidP="00D40C5A">
            <w:pPr>
              <w:ind w:firstLine="731"/>
              <w:jc w:val="both"/>
              <w:rPr>
                <w:color w:val="000000" w:themeColor="text1"/>
              </w:rPr>
            </w:pPr>
            <w:r>
              <w:rPr>
                <w:color w:val="000000" w:themeColor="text1"/>
              </w:rPr>
              <w:t xml:space="preserve">AAL lietošanas iekārtas izmanto gan AAL, gan šķidro lapu mēslošanas līdzekļu izsmidzināšanai. Tām jābūt darba kārtībā, lai nodrošinātu minēto līdzekļu drošu lietošanu, nekaitējot apkārtējai videi. Lai to panāktu, AAL lietošanas iekārtām jābūt </w:t>
            </w:r>
            <w:r w:rsidR="00930C8A">
              <w:rPr>
                <w:color w:val="000000" w:themeColor="text1"/>
              </w:rPr>
              <w:t xml:space="preserve">pārbaudītām </w:t>
            </w:r>
            <w:r>
              <w:rPr>
                <w:color w:val="000000" w:themeColor="text1"/>
              </w:rPr>
              <w:t xml:space="preserve">ik </w:t>
            </w:r>
            <w:r w:rsidR="00930C8A">
              <w:rPr>
                <w:color w:val="000000" w:themeColor="text1"/>
              </w:rPr>
              <w:t xml:space="preserve">pēc trīs </w:t>
            </w:r>
            <w:r>
              <w:rPr>
                <w:color w:val="000000" w:themeColor="text1"/>
              </w:rPr>
              <w:t xml:space="preserve">gadiem, jaunām AAL lietošanas iekārtām pirmā pārbaude </w:t>
            </w:r>
            <w:r w:rsidR="00930C8A">
              <w:rPr>
                <w:color w:val="000000" w:themeColor="text1"/>
              </w:rPr>
              <w:t xml:space="preserve"> jāveic</w:t>
            </w:r>
            <w:r>
              <w:rPr>
                <w:color w:val="000000" w:themeColor="text1"/>
              </w:rPr>
              <w:t xml:space="preserve"> </w:t>
            </w:r>
            <w:r w:rsidR="00962BB8">
              <w:rPr>
                <w:color w:val="000000" w:themeColor="text1"/>
              </w:rPr>
              <w:t>piecu gadu laikā</w:t>
            </w:r>
            <w:r>
              <w:rPr>
                <w:color w:val="000000" w:themeColor="text1"/>
              </w:rPr>
              <w:t xml:space="preserve"> no iekārtas iegādes datuma.  </w:t>
            </w:r>
          </w:p>
          <w:p w14:paraId="13636850" w14:textId="7C7FDB93" w:rsidR="005C1FAC" w:rsidRDefault="55ABDA79" w:rsidP="005F6812">
            <w:pPr>
              <w:ind w:firstLine="731"/>
              <w:jc w:val="both"/>
              <w:rPr>
                <w:color w:val="000000" w:themeColor="text1"/>
              </w:rPr>
            </w:pPr>
            <w:r w:rsidRPr="00CE38B8">
              <w:rPr>
                <w:color w:val="000000" w:themeColor="text1"/>
              </w:rPr>
              <w:t>Latvijā līdz M</w:t>
            </w:r>
            <w:r w:rsidR="00AE1F5A">
              <w:rPr>
                <w:color w:val="000000" w:themeColor="text1"/>
              </w:rPr>
              <w:t>K</w:t>
            </w:r>
            <w:r w:rsidRPr="00CE38B8">
              <w:rPr>
                <w:color w:val="000000" w:themeColor="text1"/>
              </w:rPr>
              <w:t xml:space="preserve"> 2012. gada 10. jūlija noteikumu Nr. 491 „Noteikumi par augu aizsardzības līdzekļu lietošanas iekārtām</w:t>
            </w:r>
            <w:r w:rsidRPr="00043E9B">
              <w:t>”</w:t>
            </w:r>
            <w:r w:rsidR="00746F66" w:rsidRPr="00043E9B">
              <w:rPr>
                <w:rStyle w:val="FootnoteReference"/>
              </w:rPr>
              <w:footnoteReference w:id="10"/>
            </w:r>
            <w:r w:rsidRPr="00043E9B">
              <w:t xml:space="preserve"> </w:t>
            </w:r>
            <w:r w:rsidR="00112A23" w:rsidRPr="00043E9B">
              <w:t xml:space="preserve">(turpmāk – noteikumi </w:t>
            </w:r>
            <w:r w:rsidR="00655742">
              <w:t>N</w:t>
            </w:r>
            <w:r w:rsidR="00112A23" w:rsidRPr="00043E9B">
              <w:t xml:space="preserve">r. 491) </w:t>
            </w:r>
            <w:r w:rsidRPr="00CE38B8">
              <w:rPr>
                <w:color w:val="000000" w:themeColor="text1"/>
              </w:rPr>
              <w:t xml:space="preserve">spēkā stāšanās brīdim nebija obligāta prasība </w:t>
            </w:r>
            <w:r w:rsidR="004C2ED4">
              <w:rPr>
                <w:color w:val="000000" w:themeColor="text1"/>
              </w:rPr>
              <w:t>pārbaudīt</w:t>
            </w:r>
            <w:r w:rsidRPr="00CE38B8">
              <w:rPr>
                <w:color w:val="000000" w:themeColor="text1"/>
              </w:rPr>
              <w:t xml:space="preserve"> </w:t>
            </w:r>
            <w:r w:rsidR="4D4D8DCE">
              <w:rPr>
                <w:color w:val="000000" w:themeColor="text1"/>
              </w:rPr>
              <w:t>AAL</w:t>
            </w:r>
            <w:r w:rsidRPr="00CE38B8">
              <w:rPr>
                <w:color w:val="000000" w:themeColor="text1"/>
              </w:rPr>
              <w:t xml:space="preserve"> lietošanas iekārt</w:t>
            </w:r>
            <w:r w:rsidR="004C2ED4">
              <w:rPr>
                <w:color w:val="000000" w:themeColor="text1"/>
              </w:rPr>
              <w:t>as</w:t>
            </w:r>
            <w:r w:rsidRPr="00CE38B8">
              <w:rPr>
                <w:color w:val="000000" w:themeColor="text1"/>
              </w:rPr>
              <w:t xml:space="preserve">. </w:t>
            </w:r>
            <w:r w:rsidR="00CD5E6D" w:rsidRPr="00CE38B8">
              <w:rPr>
                <w:color w:val="000000" w:themeColor="text1"/>
              </w:rPr>
              <w:t xml:space="preserve">Prasība, ka darbā atļauts izmantot tikai pārbaudītas un lietošanas kārtībā esošas </w:t>
            </w:r>
            <w:r w:rsidR="00FE450E">
              <w:rPr>
                <w:color w:val="000000" w:themeColor="text1"/>
              </w:rPr>
              <w:t>AAL</w:t>
            </w:r>
            <w:r w:rsidR="00CD5E6D" w:rsidRPr="00CE38B8">
              <w:rPr>
                <w:color w:val="000000" w:themeColor="text1"/>
              </w:rPr>
              <w:t xml:space="preserve"> lietošanas iekārtas</w:t>
            </w:r>
            <w:r w:rsidR="00F22886">
              <w:rPr>
                <w:color w:val="000000" w:themeColor="text1"/>
              </w:rPr>
              <w:t>,</w:t>
            </w:r>
            <w:r w:rsidR="00CD5E6D" w:rsidRPr="00CE38B8">
              <w:rPr>
                <w:color w:val="000000" w:themeColor="text1"/>
              </w:rPr>
              <w:t xml:space="preserve"> stājās spēkā 2016. gada 26.</w:t>
            </w:r>
            <w:r w:rsidR="00794328">
              <w:rPr>
                <w:color w:val="000000" w:themeColor="text1"/>
              </w:rPr>
              <w:t xml:space="preserve"> </w:t>
            </w:r>
            <w:r w:rsidR="00CD5E6D" w:rsidRPr="00CE38B8">
              <w:rPr>
                <w:color w:val="000000" w:themeColor="text1"/>
              </w:rPr>
              <w:t>novembr</w:t>
            </w:r>
            <w:r w:rsidR="00F22886">
              <w:rPr>
                <w:color w:val="000000" w:themeColor="text1"/>
              </w:rPr>
              <w:t>ī</w:t>
            </w:r>
            <w:r w:rsidR="00CD5E6D" w:rsidRPr="00CE38B8">
              <w:rPr>
                <w:color w:val="000000" w:themeColor="text1"/>
              </w:rPr>
              <w:t>.</w:t>
            </w:r>
            <w:r w:rsidR="00DB784E">
              <w:rPr>
                <w:color w:val="000000" w:themeColor="text1"/>
              </w:rPr>
              <w:t xml:space="preserve"> </w:t>
            </w:r>
            <w:r w:rsidR="002062C1">
              <w:rPr>
                <w:color w:val="000000" w:themeColor="text1"/>
              </w:rPr>
              <w:t xml:space="preserve">Saskaņā ar </w:t>
            </w:r>
            <w:r w:rsidR="00C945B6">
              <w:rPr>
                <w:color w:val="000000" w:themeColor="text1"/>
              </w:rPr>
              <w:t xml:space="preserve">minētajiem </w:t>
            </w:r>
            <w:r w:rsidR="00DB784E" w:rsidRPr="00DB784E">
              <w:rPr>
                <w:color w:val="000000" w:themeColor="text1"/>
              </w:rPr>
              <w:t xml:space="preserve">noteikumiem VAAD atzīst AAL lietošanas iekārtai </w:t>
            </w:r>
            <w:r w:rsidR="00724261">
              <w:rPr>
                <w:color w:val="000000" w:themeColor="text1"/>
              </w:rPr>
              <w:t xml:space="preserve">arī </w:t>
            </w:r>
            <w:r w:rsidR="00DB784E" w:rsidRPr="00DB784E">
              <w:rPr>
                <w:color w:val="000000" w:themeColor="text1"/>
              </w:rPr>
              <w:t>citā ES dalībvalstī izsniegtu sertifikātu, ja ir ievēroti šajos noteikumos minētie pārbaužu starplaiki, kā arī sagatavota un VAAD tīmekļvietnē ievietota informācija par atzīšanu</w:t>
            </w:r>
            <w:r w:rsidR="00DB784E" w:rsidRPr="00F5257F">
              <w:rPr>
                <w:color w:val="000000" w:themeColor="text1"/>
              </w:rPr>
              <w:t>.</w:t>
            </w:r>
            <w:r w:rsidR="005F6812" w:rsidRPr="00F5257F">
              <w:rPr>
                <w:color w:val="000000" w:themeColor="text1"/>
              </w:rPr>
              <w:t xml:space="preserve"> </w:t>
            </w:r>
            <w:r w:rsidR="005C1FAC" w:rsidRPr="00F5257F">
              <w:rPr>
                <w:color w:val="000000" w:themeColor="text1"/>
              </w:rPr>
              <w:t>Pārbaud</w:t>
            </w:r>
            <w:r w:rsidR="00F5257F" w:rsidRPr="00F5257F">
              <w:rPr>
                <w:color w:val="000000" w:themeColor="text1"/>
              </w:rPr>
              <w:t>es veic</w:t>
            </w:r>
            <w:r w:rsidR="005C1FAC" w:rsidRPr="00F5257F">
              <w:rPr>
                <w:color w:val="000000" w:themeColor="text1"/>
              </w:rPr>
              <w:t xml:space="preserve"> lauka</w:t>
            </w:r>
            <w:r w:rsidR="005C1FAC" w:rsidRPr="1335FAAA">
              <w:rPr>
                <w:color w:val="000000" w:themeColor="text1"/>
              </w:rPr>
              <w:t xml:space="preserve"> un koku</w:t>
            </w:r>
            <w:r w:rsidR="006C0864" w:rsidRPr="1335FAAA">
              <w:rPr>
                <w:color w:val="000000" w:themeColor="text1"/>
              </w:rPr>
              <w:t>,</w:t>
            </w:r>
            <w:r w:rsidR="005C1FAC" w:rsidRPr="1335FAAA">
              <w:rPr>
                <w:color w:val="000000" w:themeColor="text1"/>
              </w:rPr>
              <w:t xml:space="preserve"> un krūmu smidzinātāj</w:t>
            </w:r>
            <w:r w:rsidR="00F5257F">
              <w:rPr>
                <w:color w:val="000000" w:themeColor="text1"/>
              </w:rPr>
              <w:t>iem</w:t>
            </w:r>
            <w:r w:rsidR="35DBAABE" w:rsidRPr="1335FAAA">
              <w:rPr>
                <w:color w:val="000000" w:themeColor="text1"/>
              </w:rPr>
              <w:t>, jo tos visplašāk izmanto AAL profesionālai lietošanai</w:t>
            </w:r>
            <w:r w:rsidR="5A37F940" w:rsidRPr="1335FAAA">
              <w:rPr>
                <w:color w:val="000000" w:themeColor="text1"/>
              </w:rPr>
              <w:t xml:space="preserve"> un</w:t>
            </w:r>
            <w:r w:rsidR="7D56771D" w:rsidRPr="1335FAAA">
              <w:rPr>
                <w:color w:val="000000" w:themeColor="text1"/>
              </w:rPr>
              <w:t xml:space="preserve"> </w:t>
            </w:r>
            <w:r w:rsidR="5A37F940" w:rsidRPr="1335FAAA">
              <w:rPr>
                <w:color w:val="000000" w:themeColor="text1"/>
              </w:rPr>
              <w:t>t</w:t>
            </w:r>
            <w:r w:rsidR="7D56771D" w:rsidRPr="1335FAAA">
              <w:rPr>
                <w:color w:val="000000" w:themeColor="text1"/>
              </w:rPr>
              <w:t>o</w:t>
            </w:r>
            <w:r w:rsidR="005C1FAC" w:rsidRPr="1335FAAA">
              <w:rPr>
                <w:color w:val="000000" w:themeColor="text1"/>
              </w:rPr>
              <w:t xml:space="preserve"> pārbaudēm ir izstrādāti standarti</w:t>
            </w:r>
            <w:r w:rsidR="006C0864" w:rsidRPr="1335FAAA">
              <w:rPr>
                <w:color w:val="000000" w:themeColor="text1"/>
              </w:rPr>
              <w:t xml:space="preserve">. </w:t>
            </w:r>
            <w:r w:rsidR="005C1FAC" w:rsidRPr="1335FAAA">
              <w:rPr>
                <w:color w:val="000000" w:themeColor="text1"/>
              </w:rPr>
              <w:t xml:space="preserve">Konstatējot neatbilstības, tiek ierosināta administratīvā pārkāpuma lieta un piemērots sods. Dati par to atspoguļoti </w:t>
            </w:r>
            <w:r w:rsidR="451D5559" w:rsidRPr="1335FAAA">
              <w:rPr>
                <w:color w:val="000000" w:themeColor="text1"/>
              </w:rPr>
              <w:t>5</w:t>
            </w:r>
            <w:r w:rsidR="005C1FAC" w:rsidRPr="1335FAAA">
              <w:rPr>
                <w:color w:val="000000" w:themeColor="text1"/>
              </w:rPr>
              <w:t xml:space="preserve">. attēlā: gan 2019., gan 2020. gadā joprojām bija </w:t>
            </w:r>
            <w:r w:rsidR="0F94DC43" w:rsidRPr="1335FAAA">
              <w:rPr>
                <w:color w:val="000000" w:themeColor="text1"/>
              </w:rPr>
              <w:t xml:space="preserve">samērā </w:t>
            </w:r>
            <w:r w:rsidR="005C1FAC" w:rsidRPr="1335FAAA">
              <w:rPr>
                <w:color w:val="000000" w:themeColor="text1"/>
              </w:rPr>
              <w:t xml:space="preserve">liels neatbilstību skaits, </w:t>
            </w:r>
            <w:r w:rsidR="192AC6CF" w:rsidRPr="008853F7">
              <w:rPr>
                <w:color w:val="000000" w:themeColor="text1"/>
              </w:rPr>
              <w:t xml:space="preserve">kas skaidrojams ar </w:t>
            </w:r>
            <w:r w:rsidR="00F864D2" w:rsidRPr="008853F7">
              <w:rPr>
                <w:color w:val="000000" w:themeColor="text1"/>
              </w:rPr>
              <w:t>stingrāku</w:t>
            </w:r>
            <w:r w:rsidR="133803B8" w:rsidRPr="008853F7">
              <w:rPr>
                <w:color w:val="000000" w:themeColor="text1"/>
              </w:rPr>
              <w:t xml:space="preserve"> sankciju piemērošanu no 2018. gada par prasības neizpildi</w:t>
            </w:r>
            <w:r w:rsidR="192AC6CF" w:rsidRPr="008853F7">
              <w:rPr>
                <w:color w:val="000000" w:themeColor="text1"/>
              </w:rPr>
              <w:t>.  N</w:t>
            </w:r>
            <w:r w:rsidR="005C1FAC" w:rsidRPr="008853F7">
              <w:rPr>
                <w:color w:val="000000" w:themeColor="text1"/>
              </w:rPr>
              <w:t>o 2021. gada, kad AAL lietošanas iekārtu īpašnieki</w:t>
            </w:r>
            <w:r w:rsidR="192AC6CF" w:rsidRPr="008853F7">
              <w:rPr>
                <w:color w:val="000000" w:themeColor="text1"/>
              </w:rPr>
              <w:t xml:space="preserve"> apmācību un vairāku informatīvo kampaņu (piemēram, “Misija Agronoms”)  rezultātā</w:t>
            </w:r>
            <w:r w:rsidR="005C1FAC" w:rsidRPr="008853F7">
              <w:rPr>
                <w:color w:val="000000" w:themeColor="text1"/>
              </w:rPr>
              <w:t xml:space="preserve"> sāka</w:t>
            </w:r>
            <w:r w:rsidR="005C1FAC" w:rsidRPr="1335FAAA">
              <w:rPr>
                <w:color w:val="000000" w:themeColor="text1"/>
              </w:rPr>
              <w:t xml:space="preserve"> apzināties priekšrocības, ko sniedz pārbaudītas AAL lietošanas iekārtas, situācija stabilizējās un neatbilstību skaits mazinājās.</w:t>
            </w:r>
          </w:p>
          <w:p w14:paraId="0C0FE911" w14:textId="32EEEF69" w:rsidR="005C1FAC" w:rsidRDefault="005C1FAC" w:rsidP="00075BF4">
            <w:pPr>
              <w:ind w:firstLine="731"/>
              <w:jc w:val="both"/>
              <w:rPr>
                <w:color w:val="000000" w:themeColor="text1"/>
              </w:rPr>
            </w:pPr>
            <w:r>
              <w:rPr>
                <w:color w:val="000000" w:themeColor="text1"/>
              </w:rPr>
              <w:t xml:space="preserve"> </w:t>
            </w:r>
          </w:p>
          <w:p w14:paraId="5B9360CA" w14:textId="56786FE4" w:rsidR="005C1FAC" w:rsidRDefault="00AF4514" w:rsidP="00075BF4">
            <w:pPr>
              <w:ind w:firstLine="731"/>
              <w:jc w:val="both"/>
            </w:pPr>
            <w:r>
              <w:rPr>
                <w:noProof/>
              </w:rPr>
              <w:lastRenderedPageBreak/>
              <w:drawing>
                <wp:inline distT="0" distB="0" distL="0" distR="0" wp14:anchorId="65695352" wp14:editId="14AE544C">
                  <wp:extent cx="4572000" cy="2743200"/>
                  <wp:effectExtent l="0" t="0" r="0" b="0"/>
                  <wp:docPr id="1441489609" name="Chart 1">
                    <a:extLst xmlns:a="http://schemas.openxmlformats.org/drawingml/2006/main">
                      <a:ext uri="{FF2B5EF4-FFF2-40B4-BE49-F238E27FC236}">
                        <a16:creationId xmlns:a16="http://schemas.microsoft.com/office/drawing/2014/main" id="{FE74EE38-57B5-3F67-0EF5-61BF32209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88F9B88" w14:textId="77777777" w:rsidR="005C1FAC" w:rsidRDefault="005C1FAC" w:rsidP="00075BF4">
            <w:pPr>
              <w:ind w:firstLine="731"/>
              <w:jc w:val="both"/>
              <w:rPr>
                <w:color w:val="000000" w:themeColor="text1"/>
              </w:rPr>
            </w:pPr>
          </w:p>
          <w:p w14:paraId="3766E93F" w14:textId="255BE78A" w:rsidR="005C1FAC" w:rsidRDefault="005C1FAC" w:rsidP="00385C5A">
            <w:pPr>
              <w:pStyle w:val="ListParagraph"/>
              <w:numPr>
                <w:ilvl w:val="0"/>
                <w:numId w:val="7"/>
              </w:numPr>
              <w:tabs>
                <w:tab w:val="left" w:pos="984"/>
              </w:tabs>
            </w:pPr>
            <w:r w:rsidRPr="00685301">
              <w:t xml:space="preserve">attēls. </w:t>
            </w:r>
            <w:bookmarkStart w:id="24" w:name="_Hlk201907112"/>
            <w:r w:rsidR="04BD4DB6">
              <w:t xml:space="preserve">AAL lietotāju pārbaudēs </w:t>
            </w:r>
            <w:bookmarkEnd w:id="24"/>
            <w:r w:rsidR="04BD4DB6">
              <w:t>konstatētās neatbilstības attiecībā uz AAL lietošanas iekārtām</w:t>
            </w:r>
            <w:r>
              <w:t xml:space="preserve"> (VAAD dati)</w:t>
            </w:r>
          </w:p>
          <w:p w14:paraId="1B577982" w14:textId="77777777" w:rsidR="00C519B3" w:rsidRDefault="00C519B3" w:rsidP="00C519B3">
            <w:pPr>
              <w:pStyle w:val="ListParagraph"/>
              <w:tabs>
                <w:tab w:val="left" w:pos="984"/>
              </w:tabs>
            </w:pPr>
          </w:p>
          <w:p w14:paraId="3EA04C0D" w14:textId="35CB351B" w:rsidR="005C1FAC" w:rsidRDefault="00C519B3" w:rsidP="00075BF4">
            <w:pPr>
              <w:ind w:firstLine="731"/>
              <w:jc w:val="both"/>
              <w:rPr>
                <w:color w:val="000000" w:themeColor="text1"/>
              </w:rPr>
            </w:pPr>
            <w:r w:rsidRPr="00C519B3">
              <w:rPr>
                <w:color w:val="000000" w:themeColor="text1"/>
              </w:rPr>
              <w:t xml:space="preserve">Katru gadu pārbaudīto AAL lietošanas iekārtu skaits palielinās, bet vēl aizvien  pieauguma dinamika ir samērā lēna. VAAD, </w:t>
            </w:r>
            <w:r w:rsidR="00C33F48">
              <w:rPr>
                <w:color w:val="000000" w:themeColor="text1"/>
              </w:rPr>
              <w:t xml:space="preserve">uzraugot </w:t>
            </w:r>
            <w:r w:rsidRPr="00C519B3">
              <w:rPr>
                <w:color w:val="000000" w:themeColor="text1"/>
              </w:rPr>
              <w:t>AAL lietošanas prasīb</w:t>
            </w:r>
            <w:r w:rsidR="00C33F48">
              <w:rPr>
                <w:color w:val="000000" w:themeColor="text1"/>
              </w:rPr>
              <w:t>as</w:t>
            </w:r>
            <w:r w:rsidRPr="00C519B3">
              <w:rPr>
                <w:color w:val="000000" w:themeColor="text1"/>
              </w:rPr>
              <w:t xml:space="preserve">, ir konstatējis, ka daudzas saimniecības iegādājušās jaunas AAL lietošanas iekārtas, kuras jāpārbauda tikai pēc pieciem gadiem kopš iegādes. </w:t>
            </w:r>
            <w:r w:rsidR="00CF0060">
              <w:rPr>
                <w:color w:val="000000" w:themeColor="text1"/>
              </w:rPr>
              <w:t>2024. gadā ir uzsākts darbs pie</w:t>
            </w:r>
            <w:r w:rsidRPr="00C519B3">
              <w:rPr>
                <w:color w:val="000000" w:themeColor="text1"/>
              </w:rPr>
              <w:t xml:space="preserve"> </w:t>
            </w:r>
            <w:r w:rsidR="00B97D4D">
              <w:rPr>
                <w:color w:val="000000" w:themeColor="text1"/>
              </w:rPr>
              <w:t xml:space="preserve"> </w:t>
            </w:r>
            <w:r w:rsidR="001A4B50">
              <w:rPr>
                <w:color w:val="000000" w:themeColor="text1"/>
              </w:rPr>
              <w:t>noteikum</w:t>
            </w:r>
            <w:r w:rsidR="00CF0060">
              <w:rPr>
                <w:color w:val="000000" w:themeColor="text1"/>
              </w:rPr>
              <w:t>u</w:t>
            </w:r>
            <w:r w:rsidR="001A4B50">
              <w:rPr>
                <w:color w:val="000000" w:themeColor="text1"/>
              </w:rPr>
              <w:t xml:space="preserve"> Nr.491</w:t>
            </w:r>
            <w:r w:rsidR="00CF0060">
              <w:rPr>
                <w:color w:val="000000" w:themeColor="text1"/>
              </w:rPr>
              <w:t xml:space="preserve"> grozījumu izstrādes</w:t>
            </w:r>
            <w:r w:rsidR="00F13F2B">
              <w:rPr>
                <w:color w:val="000000" w:themeColor="text1"/>
              </w:rPr>
              <w:t>, lai</w:t>
            </w:r>
            <w:r w:rsidR="001A4B50">
              <w:rPr>
                <w:color w:val="000000" w:themeColor="text1"/>
              </w:rPr>
              <w:t xml:space="preserve"> </w:t>
            </w:r>
            <w:r w:rsidRPr="00C519B3">
              <w:rPr>
                <w:color w:val="000000" w:themeColor="text1"/>
              </w:rPr>
              <w:t>AAL lietošanas iekārtu reģistr</w:t>
            </w:r>
            <w:r w:rsidR="00CF0060">
              <w:rPr>
                <w:color w:val="000000" w:themeColor="text1"/>
              </w:rPr>
              <w:t xml:space="preserve">ā </w:t>
            </w:r>
            <w:r w:rsidR="00FB3BC4">
              <w:rPr>
                <w:color w:val="000000" w:themeColor="text1"/>
              </w:rPr>
              <w:t xml:space="preserve">iekļautu </w:t>
            </w:r>
            <w:r w:rsidR="00C25289">
              <w:rPr>
                <w:color w:val="000000" w:themeColor="text1"/>
              </w:rPr>
              <w:t xml:space="preserve">arī jaunas, līdz šim nepārbaudītas iekārtas. </w:t>
            </w:r>
            <w:r w:rsidR="00D3247A">
              <w:rPr>
                <w:color w:val="000000" w:themeColor="text1"/>
              </w:rPr>
              <w:t xml:space="preserve"> </w:t>
            </w:r>
            <w:r w:rsidR="00CF0060">
              <w:rPr>
                <w:color w:val="000000" w:themeColor="text1"/>
              </w:rPr>
              <w:t>No 2023. gada</w:t>
            </w:r>
            <w:r w:rsidR="00DE2A3A">
              <w:rPr>
                <w:color w:val="000000" w:themeColor="text1"/>
              </w:rPr>
              <w:t xml:space="preserve"> LIZ Pārvaldības sistēmā</w:t>
            </w:r>
            <w:r w:rsidR="00D3247A">
              <w:rPr>
                <w:color w:val="000000" w:themeColor="text1"/>
              </w:rPr>
              <w:t xml:space="preserve"> </w:t>
            </w:r>
            <w:r w:rsidR="000D1EC1">
              <w:rPr>
                <w:color w:val="000000" w:themeColor="text1"/>
              </w:rPr>
              <w:t>i</w:t>
            </w:r>
            <w:r w:rsidR="00C25289">
              <w:rPr>
                <w:color w:val="000000" w:themeColor="text1"/>
              </w:rPr>
              <w:t xml:space="preserve">nformāciju par </w:t>
            </w:r>
            <w:r w:rsidR="00C62787">
              <w:rPr>
                <w:color w:val="000000" w:themeColor="text1"/>
              </w:rPr>
              <w:t xml:space="preserve">jaunajām AAL lietošanas iekārtām </w:t>
            </w:r>
            <w:r w:rsidR="00901B29">
              <w:rPr>
                <w:color w:val="000000" w:themeColor="text1"/>
              </w:rPr>
              <w:t xml:space="preserve">sniedz </w:t>
            </w:r>
            <w:r w:rsidR="000D1EC1">
              <w:rPr>
                <w:color w:val="000000" w:themeColor="text1"/>
              </w:rPr>
              <w:t>saimniecības, kuras pretendē</w:t>
            </w:r>
            <w:r w:rsidR="00F27680">
              <w:rPr>
                <w:color w:val="000000" w:themeColor="text1"/>
              </w:rPr>
              <w:t xml:space="preserve"> uz</w:t>
            </w:r>
            <w:r w:rsidR="000D1EC1">
              <w:rPr>
                <w:color w:val="000000" w:themeColor="text1"/>
              </w:rPr>
              <w:t xml:space="preserve"> </w:t>
            </w:r>
            <w:r w:rsidR="00421CDA">
              <w:rPr>
                <w:color w:val="000000" w:themeColor="text1"/>
              </w:rPr>
              <w:t xml:space="preserve">Kopējās </w:t>
            </w:r>
            <w:r w:rsidR="0018659B">
              <w:rPr>
                <w:color w:val="000000" w:themeColor="text1"/>
              </w:rPr>
              <w:t xml:space="preserve">lauksaimniecības politikas Stratēģiskā plānā </w:t>
            </w:r>
            <w:r w:rsidR="003B02E5">
              <w:rPr>
                <w:color w:val="000000" w:themeColor="text1"/>
              </w:rPr>
              <w:t xml:space="preserve">iekļauto </w:t>
            </w:r>
            <w:r w:rsidR="00901B29" w:rsidRPr="00901B29">
              <w:rPr>
                <w:color w:val="000000" w:themeColor="text1"/>
              </w:rPr>
              <w:t>ekoshēm</w:t>
            </w:r>
            <w:r w:rsidR="003B02E5">
              <w:rPr>
                <w:color w:val="000000" w:themeColor="text1"/>
              </w:rPr>
              <w:t>u</w:t>
            </w:r>
            <w:r w:rsidR="00901B29" w:rsidRPr="00901B29">
              <w:rPr>
                <w:color w:val="000000" w:themeColor="text1"/>
              </w:rPr>
              <w:t xml:space="preserve"> atbalst</w:t>
            </w:r>
            <w:r w:rsidR="00F27680">
              <w:rPr>
                <w:color w:val="000000" w:themeColor="text1"/>
              </w:rPr>
              <w:t>u</w:t>
            </w:r>
            <w:r w:rsidR="00901B29" w:rsidRPr="00901B29">
              <w:rPr>
                <w:color w:val="000000" w:themeColor="text1"/>
              </w:rPr>
              <w:t xml:space="preserve"> par slāpekļa un amonjaka emisiju un piesārņojumu mazinošu lauksaimniecības praksi</w:t>
            </w:r>
            <w:r w:rsidR="000D1EC1">
              <w:rPr>
                <w:color w:val="000000" w:themeColor="text1"/>
              </w:rPr>
              <w:t>.</w:t>
            </w:r>
          </w:p>
          <w:p w14:paraId="6C323F7A" w14:textId="1BB57451" w:rsidR="00CD5E6D" w:rsidRDefault="00CD5E6D" w:rsidP="00C519B3">
            <w:pPr>
              <w:ind w:firstLine="731"/>
              <w:jc w:val="both"/>
              <w:rPr>
                <w:b/>
                <w:u w:val="single"/>
              </w:rPr>
            </w:pPr>
          </w:p>
        </w:tc>
      </w:tr>
    </w:tbl>
    <w:p w14:paraId="25579841" w14:textId="77777777" w:rsidR="00033DCB" w:rsidRDefault="00033DCB" w:rsidP="006B03FF">
      <w:pPr>
        <w:rPr>
          <w:sz w:val="16"/>
          <w:szCs w:val="16"/>
        </w:rPr>
      </w:pPr>
    </w:p>
    <w:p w14:paraId="575C5BB4" w14:textId="5460EC57" w:rsidR="003C66E8" w:rsidRDefault="004C67CF" w:rsidP="006B03FF">
      <w:pPr>
        <w:rPr>
          <w:sz w:val="16"/>
          <w:szCs w:val="16"/>
        </w:rPr>
      </w:pPr>
      <w:r>
        <w:rPr>
          <w:noProof/>
          <w:sz w:val="16"/>
          <w:szCs w:val="16"/>
        </w:rPr>
        <mc:AlternateContent>
          <mc:Choice Requires="wps">
            <w:drawing>
              <wp:anchor distT="0" distB="0" distL="114300" distR="114300" simplePos="0" relativeHeight="251662344" behindDoc="0" locked="0" layoutInCell="1" allowOverlap="1" wp14:anchorId="62835839" wp14:editId="73ECF2F8">
                <wp:simplePos x="0" y="0"/>
                <wp:positionH relativeFrom="column">
                  <wp:posOffset>-137795</wp:posOffset>
                </wp:positionH>
                <wp:positionV relativeFrom="paragraph">
                  <wp:posOffset>117475</wp:posOffset>
                </wp:positionV>
                <wp:extent cx="6113780" cy="975360"/>
                <wp:effectExtent l="0" t="0" r="20320" b="15240"/>
                <wp:wrapNone/>
                <wp:docPr id="1249378253" name="Rectangle: Top Corners Rounded 15"/>
                <wp:cNvGraphicFramePr/>
                <a:graphic xmlns:a="http://schemas.openxmlformats.org/drawingml/2006/main">
                  <a:graphicData uri="http://schemas.microsoft.com/office/word/2010/wordprocessingShape">
                    <wps:wsp>
                      <wps:cNvSpPr/>
                      <wps:spPr>
                        <a:xfrm>
                          <a:off x="0" y="0"/>
                          <a:ext cx="6113780" cy="97536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BE16A1" w14:textId="77777777" w:rsidR="004C67CF" w:rsidRDefault="004C67CF" w:rsidP="004C67CF">
                            <w:pPr>
                              <w:jc w:val="both"/>
                              <w:rPr>
                                <w:b/>
                                <w:color w:val="000000" w:themeColor="text1"/>
                                <w:u w:val="single"/>
                                <w:lang w:val="en-GB"/>
                              </w:rPr>
                            </w:pPr>
                            <w:r w:rsidRPr="004C67CF">
                              <w:rPr>
                                <w:b/>
                                <w:color w:val="000000" w:themeColor="text1"/>
                                <w:u w:val="single"/>
                                <w:lang w:val="en-GB"/>
                              </w:rPr>
                              <w:t>Sasniedzamais mērķis</w:t>
                            </w:r>
                          </w:p>
                          <w:p w14:paraId="229F9196" w14:textId="3B027E8F" w:rsidR="004C67CF" w:rsidRPr="004C67CF" w:rsidRDefault="004C67CF" w:rsidP="004C67CF">
                            <w:pPr>
                              <w:jc w:val="both"/>
                              <w:rPr>
                                <w:b/>
                                <w:color w:val="000000" w:themeColor="text1"/>
                                <w:u w:val="single"/>
                                <w:lang w:val="en-GB"/>
                              </w:rPr>
                            </w:pPr>
                            <w:r w:rsidRPr="004C67CF">
                              <w:rPr>
                                <w:b/>
                                <w:color w:val="000000" w:themeColor="text1"/>
                                <w:u w:val="single"/>
                                <w:lang w:val="en-GB"/>
                              </w:rPr>
                              <w:t xml:space="preserve"> </w:t>
                            </w:r>
                          </w:p>
                          <w:p w14:paraId="5EA0ED66" w14:textId="77777777" w:rsidR="004C67CF" w:rsidRPr="004C67CF" w:rsidRDefault="004C67CF" w:rsidP="004C67CF">
                            <w:pPr>
                              <w:jc w:val="both"/>
                              <w:rPr>
                                <w:color w:val="000000" w:themeColor="text1"/>
                                <w:lang w:val="en-GB"/>
                              </w:rPr>
                            </w:pPr>
                            <w:r w:rsidRPr="004C67CF">
                              <w:rPr>
                                <w:color w:val="000000" w:themeColor="text1"/>
                                <w:lang w:val="en-GB"/>
                              </w:rPr>
                              <w:t>Visas profesionālai lietošanai paredzētās AAL lietošanas iekārtas ir pārbaudītas, AAL lietošanas iekārtu pārbaudītāji kvalitatīvi veic savu darbu.</w:t>
                            </w:r>
                          </w:p>
                          <w:p w14:paraId="559EABC1" w14:textId="77777777" w:rsidR="004C67CF" w:rsidRDefault="004C67CF"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35839" id="Rectangle: Top Corners Rounded 15" o:spid="_x0000_s1032" style="position:absolute;margin-left:-10.85pt;margin-top:9.25pt;width:481.4pt;height:76.8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13780,975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" adj="-11796480,,5400" path="m162563,l5951217,v89781,,162563,72782,162563,162563l6113780,975360r,l,975360r,l,162563c,72782,72782,,162563,xe" fillcolor="#c5e0b3 [1305]" strokecolor="#09101d [484]" strokeweight="1pt">
                <v:stroke joinstyle="miter"/>
                <v:formulas/>
                <v:path arrowok="t" o:connecttype="custom" o:connectlocs="162563,0;5951217,0;6113780,162563;6113780,975360;6113780,975360;0,975360;0,975360;0,162563;162563,0" o:connectangles="0,0,0,0,0,0,0,0,0" textboxrect="0,0,6113780,975360"/>
                <v:textbox>
                  <w:txbxContent>
                    <w:p w14:paraId="69BE16A1" w14:textId="77777777" w:rsidR="004C67CF" w:rsidRDefault="004C67CF" w:rsidP="004C67CF">
                      <w:pPr>
                        <w:jc w:val="both"/>
                        <w:rPr>
                          <w:b/>
                          <w:color w:val="000000" w:themeColor="text1"/>
                          <w:u w:val="single"/>
                          <w:lang w:val="en-GB"/>
                        </w:rPr>
                      </w:pPr>
                      <w:proofErr w:type="spellStart"/>
                      <w:r w:rsidRPr="004C67CF">
                        <w:rPr>
                          <w:b/>
                          <w:color w:val="000000" w:themeColor="text1"/>
                          <w:u w:val="single"/>
                          <w:lang w:val="en-GB"/>
                        </w:rPr>
                        <w:t>Sasniedzamais</w:t>
                      </w:r>
                      <w:proofErr w:type="spellEnd"/>
                      <w:r w:rsidRPr="004C67CF">
                        <w:rPr>
                          <w:b/>
                          <w:color w:val="000000" w:themeColor="text1"/>
                          <w:u w:val="single"/>
                          <w:lang w:val="en-GB"/>
                        </w:rPr>
                        <w:t xml:space="preserve"> </w:t>
                      </w:r>
                      <w:proofErr w:type="spellStart"/>
                      <w:r w:rsidRPr="004C67CF">
                        <w:rPr>
                          <w:b/>
                          <w:color w:val="000000" w:themeColor="text1"/>
                          <w:u w:val="single"/>
                          <w:lang w:val="en-GB"/>
                        </w:rPr>
                        <w:t>mērķis</w:t>
                      </w:r>
                      <w:proofErr w:type="spellEnd"/>
                    </w:p>
                    <w:p w14:paraId="229F9196" w14:textId="3B027E8F" w:rsidR="004C67CF" w:rsidRPr="004C67CF" w:rsidRDefault="004C67CF" w:rsidP="004C67CF">
                      <w:pPr>
                        <w:jc w:val="both"/>
                        <w:rPr>
                          <w:b/>
                          <w:color w:val="000000" w:themeColor="text1"/>
                          <w:u w:val="single"/>
                          <w:lang w:val="en-GB"/>
                        </w:rPr>
                      </w:pPr>
                      <w:r w:rsidRPr="004C67CF">
                        <w:rPr>
                          <w:b/>
                          <w:color w:val="000000" w:themeColor="text1"/>
                          <w:u w:val="single"/>
                          <w:lang w:val="en-GB"/>
                        </w:rPr>
                        <w:t xml:space="preserve"> </w:t>
                      </w:r>
                    </w:p>
                    <w:p w14:paraId="5EA0ED66" w14:textId="77777777" w:rsidR="004C67CF" w:rsidRPr="004C67CF" w:rsidRDefault="004C67CF" w:rsidP="004C67CF">
                      <w:pPr>
                        <w:jc w:val="both"/>
                        <w:rPr>
                          <w:color w:val="000000" w:themeColor="text1"/>
                          <w:lang w:val="en-GB"/>
                        </w:rPr>
                      </w:pPr>
                      <w:r w:rsidRPr="004C67CF">
                        <w:rPr>
                          <w:color w:val="000000" w:themeColor="text1"/>
                          <w:lang w:val="en-GB"/>
                        </w:rPr>
                        <w:t xml:space="preserve">Visas </w:t>
                      </w:r>
                      <w:proofErr w:type="spellStart"/>
                      <w:r w:rsidRPr="004C67CF">
                        <w:rPr>
                          <w:color w:val="000000" w:themeColor="text1"/>
                          <w:lang w:val="en-GB"/>
                        </w:rPr>
                        <w:t>profesionālai</w:t>
                      </w:r>
                      <w:proofErr w:type="spellEnd"/>
                      <w:r w:rsidRPr="004C67CF">
                        <w:rPr>
                          <w:color w:val="000000" w:themeColor="text1"/>
                          <w:lang w:val="en-GB"/>
                        </w:rPr>
                        <w:t xml:space="preserve"> </w:t>
                      </w:r>
                      <w:proofErr w:type="spellStart"/>
                      <w:r w:rsidRPr="004C67CF">
                        <w:rPr>
                          <w:color w:val="000000" w:themeColor="text1"/>
                          <w:lang w:val="en-GB"/>
                        </w:rPr>
                        <w:t>lietošanai</w:t>
                      </w:r>
                      <w:proofErr w:type="spellEnd"/>
                      <w:r w:rsidRPr="004C67CF">
                        <w:rPr>
                          <w:color w:val="000000" w:themeColor="text1"/>
                          <w:lang w:val="en-GB"/>
                        </w:rPr>
                        <w:t xml:space="preserve"> </w:t>
                      </w:r>
                      <w:proofErr w:type="spellStart"/>
                      <w:r w:rsidRPr="004C67CF">
                        <w:rPr>
                          <w:color w:val="000000" w:themeColor="text1"/>
                          <w:lang w:val="en-GB"/>
                        </w:rPr>
                        <w:t>paredzētās</w:t>
                      </w:r>
                      <w:proofErr w:type="spellEnd"/>
                      <w:r w:rsidRPr="004C67CF">
                        <w:rPr>
                          <w:color w:val="000000" w:themeColor="text1"/>
                          <w:lang w:val="en-GB"/>
                        </w:rPr>
                        <w:t xml:space="preserve"> AAL </w:t>
                      </w:r>
                      <w:proofErr w:type="spellStart"/>
                      <w:r w:rsidRPr="004C67CF">
                        <w:rPr>
                          <w:color w:val="000000" w:themeColor="text1"/>
                          <w:lang w:val="en-GB"/>
                        </w:rPr>
                        <w:t>lietošanas</w:t>
                      </w:r>
                      <w:proofErr w:type="spellEnd"/>
                      <w:r w:rsidRPr="004C67CF">
                        <w:rPr>
                          <w:color w:val="000000" w:themeColor="text1"/>
                          <w:lang w:val="en-GB"/>
                        </w:rPr>
                        <w:t xml:space="preserve"> </w:t>
                      </w:r>
                      <w:proofErr w:type="spellStart"/>
                      <w:r w:rsidRPr="004C67CF">
                        <w:rPr>
                          <w:color w:val="000000" w:themeColor="text1"/>
                          <w:lang w:val="en-GB"/>
                        </w:rPr>
                        <w:t>iekārtas</w:t>
                      </w:r>
                      <w:proofErr w:type="spellEnd"/>
                      <w:r w:rsidRPr="004C67CF">
                        <w:rPr>
                          <w:color w:val="000000" w:themeColor="text1"/>
                          <w:lang w:val="en-GB"/>
                        </w:rPr>
                        <w:t xml:space="preserve"> </w:t>
                      </w:r>
                      <w:proofErr w:type="spellStart"/>
                      <w:r w:rsidRPr="004C67CF">
                        <w:rPr>
                          <w:color w:val="000000" w:themeColor="text1"/>
                          <w:lang w:val="en-GB"/>
                        </w:rPr>
                        <w:t>ir</w:t>
                      </w:r>
                      <w:proofErr w:type="spellEnd"/>
                      <w:r w:rsidRPr="004C67CF">
                        <w:rPr>
                          <w:color w:val="000000" w:themeColor="text1"/>
                          <w:lang w:val="en-GB"/>
                        </w:rPr>
                        <w:t xml:space="preserve"> </w:t>
                      </w:r>
                      <w:proofErr w:type="spellStart"/>
                      <w:r w:rsidRPr="004C67CF">
                        <w:rPr>
                          <w:color w:val="000000" w:themeColor="text1"/>
                          <w:lang w:val="en-GB"/>
                        </w:rPr>
                        <w:t>pārbaudītas</w:t>
                      </w:r>
                      <w:proofErr w:type="spellEnd"/>
                      <w:r w:rsidRPr="004C67CF">
                        <w:rPr>
                          <w:color w:val="000000" w:themeColor="text1"/>
                          <w:lang w:val="en-GB"/>
                        </w:rPr>
                        <w:t xml:space="preserve">, AAL </w:t>
                      </w:r>
                      <w:proofErr w:type="spellStart"/>
                      <w:r w:rsidRPr="004C67CF">
                        <w:rPr>
                          <w:color w:val="000000" w:themeColor="text1"/>
                          <w:lang w:val="en-GB"/>
                        </w:rPr>
                        <w:t>lietošanas</w:t>
                      </w:r>
                      <w:proofErr w:type="spellEnd"/>
                      <w:r w:rsidRPr="004C67CF">
                        <w:rPr>
                          <w:color w:val="000000" w:themeColor="text1"/>
                          <w:lang w:val="en-GB"/>
                        </w:rPr>
                        <w:t xml:space="preserve"> </w:t>
                      </w:r>
                      <w:proofErr w:type="spellStart"/>
                      <w:r w:rsidRPr="004C67CF">
                        <w:rPr>
                          <w:color w:val="000000" w:themeColor="text1"/>
                          <w:lang w:val="en-GB"/>
                        </w:rPr>
                        <w:t>iekārtu</w:t>
                      </w:r>
                      <w:proofErr w:type="spellEnd"/>
                      <w:r w:rsidRPr="004C67CF">
                        <w:rPr>
                          <w:color w:val="000000" w:themeColor="text1"/>
                          <w:lang w:val="en-GB"/>
                        </w:rPr>
                        <w:t xml:space="preserve"> </w:t>
                      </w:r>
                      <w:proofErr w:type="spellStart"/>
                      <w:r w:rsidRPr="004C67CF">
                        <w:rPr>
                          <w:color w:val="000000" w:themeColor="text1"/>
                          <w:lang w:val="en-GB"/>
                        </w:rPr>
                        <w:t>pārbaudītāji</w:t>
                      </w:r>
                      <w:proofErr w:type="spellEnd"/>
                      <w:r w:rsidRPr="004C67CF">
                        <w:rPr>
                          <w:color w:val="000000" w:themeColor="text1"/>
                          <w:lang w:val="en-GB"/>
                        </w:rPr>
                        <w:t xml:space="preserve"> </w:t>
                      </w:r>
                      <w:proofErr w:type="spellStart"/>
                      <w:r w:rsidRPr="004C67CF">
                        <w:rPr>
                          <w:color w:val="000000" w:themeColor="text1"/>
                          <w:lang w:val="en-GB"/>
                        </w:rPr>
                        <w:t>kvalitatīvi</w:t>
                      </w:r>
                      <w:proofErr w:type="spellEnd"/>
                      <w:r w:rsidRPr="004C67CF">
                        <w:rPr>
                          <w:color w:val="000000" w:themeColor="text1"/>
                          <w:lang w:val="en-GB"/>
                        </w:rPr>
                        <w:t xml:space="preserve"> </w:t>
                      </w:r>
                      <w:proofErr w:type="spellStart"/>
                      <w:r w:rsidRPr="004C67CF">
                        <w:rPr>
                          <w:color w:val="000000" w:themeColor="text1"/>
                          <w:lang w:val="en-GB"/>
                        </w:rPr>
                        <w:t>veic</w:t>
                      </w:r>
                      <w:proofErr w:type="spellEnd"/>
                      <w:r w:rsidRPr="004C67CF">
                        <w:rPr>
                          <w:color w:val="000000" w:themeColor="text1"/>
                          <w:lang w:val="en-GB"/>
                        </w:rPr>
                        <w:t xml:space="preserve"> </w:t>
                      </w:r>
                      <w:proofErr w:type="spellStart"/>
                      <w:r w:rsidRPr="004C67CF">
                        <w:rPr>
                          <w:color w:val="000000" w:themeColor="text1"/>
                          <w:lang w:val="en-GB"/>
                        </w:rPr>
                        <w:t>savu</w:t>
                      </w:r>
                      <w:proofErr w:type="spellEnd"/>
                      <w:r w:rsidRPr="004C67CF">
                        <w:rPr>
                          <w:color w:val="000000" w:themeColor="text1"/>
                          <w:lang w:val="en-GB"/>
                        </w:rPr>
                        <w:t xml:space="preserve"> </w:t>
                      </w:r>
                      <w:proofErr w:type="spellStart"/>
                      <w:r w:rsidRPr="004C67CF">
                        <w:rPr>
                          <w:color w:val="000000" w:themeColor="text1"/>
                          <w:lang w:val="en-GB"/>
                        </w:rPr>
                        <w:t>darbu</w:t>
                      </w:r>
                      <w:proofErr w:type="spellEnd"/>
                      <w:r w:rsidRPr="004C67CF">
                        <w:rPr>
                          <w:color w:val="000000" w:themeColor="text1"/>
                          <w:lang w:val="en-GB"/>
                        </w:rPr>
                        <w:t>.</w:t>
                      </w:r>
                    </w:p>
                    <w:p w14:paraId="559EABC1" w14:textId="77777777" w:rsidR="004C67CF" w:rsidRDefault="004C67CF" w:rsidP="004C67CF">
                      <w:pPr>
                        <w:jc w:val="center"/>
                      </w:pPr>
                    </w:p>
                  </w:txbxContent>
                </v:textbox>
              </v:shape>
            </w:pict>
          </mc:Fallback>
        </mc:AlternateContent>
      </w:r>
    </w:p>
    <w:p w14:paraId="39EC8329" w14:textId="77777777" w:rsidR="00640C22" w:rsidRDefault="00640C22" w:rsidP="006B03FF">
      <w:pPr>
        <w:rPr>
          <w:sz w:val="16"/>
          <w:szCs w:val="16"/>
        </w:rPr>
      </w:pPr>
    </w:p>
    <w:p w14:paraId="5CA1EEAA" w14:textId="77777777" w:rsidR="00640C22" w:rsidRDefault="00640C22" w:rsidP="006B03FF">
      <w:pPr>
        <w:rPr>
          <w:sz w:val="16"/>
          <w:szCs w:val="16"/>
        </w:rPr>
      </w:pPr>
    </w:p>
    <w:p w14:paraId="03D00E82" w14:textId="77777777" w:rsidR="00640C22" w:rsidRDefault="00640C22" w:rsidP="006B03FF">
      <w:pPr>
        <w:rPr>
          <w:sz w:val="16"/>
          <w:szCs w:val="16"/>
        </w:rPr>
      </w:pPr>
    </w:p>
    <w:p w14:paraId="12EC1B8D" w14:textId="77777777" w:rsidR="00640C22" w:rsidRDefault="00640C22" w:rsidP="006B03FF">
      <w:pPr>
        <w:rPr>
          <w:sz w:val="16"/>
          <w:szCs w:val="16"/>
        </w:rPr>
      </w:pPr>
    </w:p>
    <w:p w14:paraId="4B8E629B" w14:textId="77777777" w:rsidR="00640C22" w:rsidRDefault="00640C22" w:rsidP="006B03FF">
      <w:pPr>
        <w:rPr>
          <w:sz w:val="16"/>
          <w:szCs w:val="16"/>
        </w:rPr>
      </w:pPr>
    </w:p>
    <w:p w14:paraId="7684E9ED" w14:textId="77777777" w:rsidR="00640C22" w:rsidRDefault="00640C22" w:rsidP="006B03FF">
      <w:pPr>
        <w:rPr>
          <w:sz w:val="16"/>
          <w:szCs w:val="16"/>
        </w:rPr>
      </w:pPr>
    </w:p>
    <w:p w14:paraId="2198BAEC" w14:textId="2EA0DCEA" w:rsidR="003C66E8" w:rsidRPr="00512F1A" w:rsidRDefault="003C66E8" w:rsidP="006B03FF">
      <w:pPr>
        <w:rPr>
          <w:sz w:val="16"/>
          <w:szCs w:val="16"/>
        </w:rPr>
        <w:sectPr w:rsidR="003C66E8" w:rsidRPr="00512F1A" w:rsidSect="00C16FE4">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440" w:right="1797" w:bottom="1077" w:left="1797" w:header="709" w:footer="709" w:gutter="0"/>
          <w:cols w:space="708"/>
          <w:docGrid w:linePitch="360"/>
        </w:sectPr>
      </w:pPr>
    </w:p>
    <w:p w14:paraId="5D1E651F" w14:textId="77777777" w:rsidR="00974C16" w:rsidRDefault="00974C16" w:rsidP="002968EA">
      <w:pPr>
        <w:rPr>
          <w:b/>
        </w:rPr>
      </w:pPr>
    </w:p>
    <w:p w14:paraId="02DAA6A5" w14:textId="77777777" w:rsidR="00A810F9" w:rsidRDefault="00A810F9" w:rsidP="002968EA">
      <w:pPr>
        <w:rPr>
          <w:b/>
        </w:rPr>
      </w:pPr>
    </w:p>
    <w:p w14:paraId="0C768E85" w14:textId="77777777" w:rsidR="00A810F9" w:rsidRDefault="00A810F9" w:rsidP="002968EA">
      <w:pPr>
        <w:rPr>
          <w:b/>
        </w:rPr>
      </w:pPr>
    </w:p>
    <w:p w14:paraId="10A06F5E" w14:textId="77777777" w:rsidR="00A810F9" w:rsidRDefault="00A810F9" w:rsidP="002968EA">
      <w:pPr>
        <w:rPr>
          <w:b/>
        </w:rPr>
      </w:pPr>
    </w:p>
    <w:tbl>
      <w:tblPr>
        <w:tblW w:w="98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340"/>
        <w:gridCol w:w="1710"/>
        <w:gridCol w:w="1620"/>
        <w:gridCol w:w="3240"/>
      </w:tblGrid>
      <w:tr w:rsidR="009E35FE" w:rsidRPr="00273452" w14:paraId="7D2D7A6F" w14:textId="77777777" w:rsidTr="000D5EED">
        <w:trPr>
          <w:trHeight w:val="335"/>
        </w:trPr>
        <w:tc>
          <w:tcPr>
            <w:tcW w:w="900" w:type="dxa"/>
          </w:tcPr>
          <w:p w14:paraId="755BBD3F" w14:textId="4C31188F" w:rsidR="009E35FE" w:rsidRDefault="009E35FE" w:rsidP="00147972">
            <w:pPr>
              <w:jc w:val="center"/>
              <w:rPr>
                <w:b/>
                <w:sz w:val="20"/>
                <w:szCs w:val="20"/>
              </w:rPr>
            </w:pPr>
            <w:r>
              <w:rPr>
                <w:b/>
                <w:sz w:val="20"/>
                <w:szCs w:val="20"/>
              </w:rPr>
              <w:t>Nr.p.k.</w:t>
            </w:r>
          </w:p>
        </w:tc>
        <w:tc>
          <w:tcPr>
            <w:tcW w:w="2340" w:type="dxa"/>
          </w:tcPr>
          <w:p w14:paraId="185A4A9C" w14:textId="496CFE11" w:rsidR="009E35FE" w:rsidRPr="000B4CEE" w:rsidRDefault="009E35FE" w:rsidP="00273452">
            <w:pPr>
              <w:jc w:val="center"/>
              <w:rPr>
                <w:b/>
                <w:sz w:val="20"/>
                <w:szCs w:val="20"/>
              </w:rPr>
            </w:pPr>
            <w:r>
              <w:rPr>
                <w:b/>
                <w:sz w:val="20"/>
                <w:szCs w:val="20"/>
              </w:rPr>
              <w:t>Uzdevums</w:t>
            </w:r>
          </w:p>
        </w:tc>
        <w:tc>
          <w:tcPr>
            <w:tcW w:w="1710" w:type="dxa"/>
          </w:tcPr>
          <w:p w14:paraId="5AED13BE" w14:textId="54014E5B" w:rsidR="009E35FE" w:rsidRPr="000B4CEE" w:rsidRDefault="009E35FE" w:rsidP="00273452">
            <w:pPr>
              <w:jc w:val="center"/>
              <w:rPr>
                <w:b/>
                <w:sz w:val="20"/>
                <w:szCs w:val="20"/>
              </w:rPr>
            </w:pPr>
            <w:r w:rsidRPr="000B4CEE">
              <w:rPr>
                <w:b/>
                <w:sz w:val="20"/>
                <w:szCs w:val="20"/>
              </w:rPr>
              <w:t>Termiņš</w:t>
            </w:r>
          </w:p>
        </w:tc>
        <w:tc>
          <w:tcPr>
            <w:tcW w:w="1620" w:type="dxa"/>
          </w:tcPr>
          <w:p w14:paraId="541B4E64" w14:textId="77777777" w:rsidR="009E35FE" w:rsidRPr="000B4CEE" w:rsidRDefault="009E35FE" w:rsidP="00273452">
            <w:pPr>
              <w:jc w:val="center"/>
              <w:rPr>
                <w:b/>
                <w:sz w:val="20"/>
                <w:szCs w:val="20"/>
              </w:rPr>
            </w:pPr>
            <w:r w:rsidRPr="000B4CEE">
              <w:rPr>
                <w:b/>
                <w:sz w:val="20"/>
                <w:szCs w:val="20"/>
              </w:rPr>
              <w:t>Atbildīgie</w:t>
            </w:r>
          </w:p>
        </w:tc>
        <w:tc>
          <w:tcPr>
            <w:tcW w:w="3240" w:type="dxa"/>
          </w:tcPr>
          <w:p w14:paraId="369B4186" w14:textId="47D076AA" w:rsidR="009E35FE" w:rsidRPr="000B4CEE" w:rsidRDefault="009E35FE" w:rsidP="00675310">
            <w:pPr>
              <w:jc w:val="center"/>
              <w:rPr>
                <w:b/>
                <w:sz w:val="20"/>
                <w:szCs w:val="20"/>
              </w:rPr>
            </w:pPr>
            <w:r w:rsidRPr="000B4CEE">
              <w:rPr>
                <w:b/>
                <w:sz w:val="20"/>
                <w:szCs w:val="20"/>
              </w:rPr>
              <w:t>Rezultāti</w:t>
            </w:r>
          </w:p>
        </w:tc>
      </w:tr>
      <w:tr w:rsidR="009E35FE" w:rsidRPr="00273452" w14:paraId="7F71AE04" w14:textId="77777777" w:rsidTr="000D5EED">
        <w:trPr>
          <w:trHeight w:val="1328"/>
        </w:trPr>
        <w:tc>
          <w:tcPr>
            <w:tcW w:w="900" w:type="dxa"/>
            <w:shd w:val="clear" w:color="auto" w:fill="D9D9D9" w:themeFill="background1" w:themeFillShade="D9"/>
          </w:tcPr>
          <w:p w14:paraId="2962D8D6" w14:textId="6C048E81" w:rsidR="009E35FE" w:rsidRPr="00F10517" w:rsidRDefault="009E35FE" w:rsidP="000867FE">
            <w:pPr>
              <w:autoSpaceDE w:val="0"/>
              <w:autoSpaceDN w:val="0"/>
              <w:adjustRightInd w:val="0"/>
              <w:rPr>
                <w:sz w:val="20"/>
                <w:szCs w:val="20"/>
              </w:rPr>
            </w:pPr>
            <w:r>
              <w:rPr>
                <w:sz w:val="20"/>
                <w:szCs w:val="20"/>
              </w:rPr>
              <w:t>3.</w:t>
            </w:r>
            <w:r w:rsidR="000D5EED">
              <w:rPr>
                <w:sz w:val="20"/>
                <w:szCs w:val="20"/>
              </w:rPr>
              <w:t>2.2.1.</w:t>
            </w:r>
          </w:p>
        </w:tc>
        <w:tc>
          <w:tcPr>
            <w:tcW w:w="2340" w:type="dxa"/>
            <w:shd w:val="clear" w:color="auto" w:fill="D9D9D9" w:themeFill="background1" w:themeFillShade="D9"/>
          </w:tcPr>
          <w:p w14:paraId="1696F21E" w14:textId="0118B6FA" w:rsidR="009E35FE" w:rsidRPr="000B4CEE" w:rsidRDefault="009E35FE" w:rsidP="0084298F">
            <w:pPr>
              <w:autoSpaceDE w:val="0"/>
              <w:autoSpaceDN w:val="0"/>
              <w:adjustRightInd w:val="0"/>
              <w:rPr>
                <w:sz w:val="20"/>
                <w:szCs w:val="20"/>
              </w:rPr>
            </w:pPr>
            <w:r w:rsidRPr="00F10517">
              <w:rPr>
                <w:sz w:val="20"/>
                <w:szCs w:val="20"/>
              </w:rPr>
              <w:t xml:space="preserve">Pārbaudīt  </w:t>
            </w:r>
            <w:r>
              <w:rPr>
                <w:sz w:val="20"/>
                <w:szCs w:val="20"/>
              </w:rPr>
              <w:t>AAL</w:t>
            </w:r>
            <w:r w:rsidRPr="00F10517">
              <w:rPr>
                <w:sz w:val="20"/>
                <w:szCs w:val="20"/>
              </w:rPr>
              <w:t xml:space="preserve"> </w:t>
            </w:r>
            <w:r w:rsidR="006E7732">
              <w:rPr>
                <w:sz w:val="20"/>
                <w:szCs w:val="20"/>
              </w:rPr>
              <w:t xml:space="preserve"> lietošanas </w:t>
            </w:r>
            <w:r w:rsidRPr="00F10517">
              <w:rPr>
                <w:sz w:val="20"/>
                <w:szCs w:val="20"/>
              </w:rPr>
              <w:t>iekārtas</w:t>
            </w:r>
          </w:p>
        </w:tc>
        <w:tc>
          <w:tcPr>
            <w:tcW w:w="1710" w:type="dxa"/>
            <w:shd w:val="clear" w:color="auto" w:fill="D9D9D9" w:themeFill="background1" w:themeFillShade="D9"/>
          </w:tcPr>
          <w:p w14:paraId="37D322AB" w14:textId="0944EB62" w:rsidR="009E35FE" w:rsidRPr="000B4CEE" w:rsidRDefault="009E35FE" w:rsidP="00273452">
            <w:pPr>
              <w:autoSpaceDE w:val="0"/>
              <w:autoSpaceDN w:val="0"/>
              <w:adjustRightInd w:val="0"/>
              <w:jc w:val="center"/>
              <w:rPr>
                <w:sz w:val="20"/>
                <w:szCs w:val="20"/>
              </w:rPr>
            </w:pPr>
            <w:r>
              <w:rPr>
                <w:sz w:val="20"/>
                <w:szCs w:val="20"/>
              </w:rPr>
              <w:t>202</w:t>
            </w:r>
            <w:r w:rsidR="008B1E00">
              <w:rPr>
                <w:sz w:val="20"/>
                <w:szCs w:val="20"/>
              </w:rPr>
              <w:t>5</w:t>
            </w:r>
            <w:r w:rsidRPr="000B4CEE">
              <w:rPr>
                <w:sz w:val="20"/>
                <w:szCs w:val="20"/>
              </w:rPr>
              <w:t>.</w:t>
            </w:r>
            <w:r>
              <w:rPr>
                <w:sz w:val="20"/>
                <w:szCs w:val="20"/>
              </w:rPr>
              <w:t>–202</w:t>
            </w:r>
            <w:r w:rsidR="008B1E00">
              <w:rPr>
                <w:sz w:val="20"/>
                <w:szCs w:val="20"/>
              </w:rPr>
              <w:t>9</w:t>
            </w:r>
            <w:r w:rsidRPr="002C7D6C">
              <w:rPr>
                <w:sz w:val="20"/>
                <w:szCs w:val="20"/>
              </w:rPr>
              <w:t>.</w:t>
            </w:r>
            <w:r w:rsidRPr="000B4CEE">
              <w:rPr>
                <w:sz w:val="20"/>
                <w:szCs w:val="20"/>
              </w:rPr>
              <w:t xml:space="preserve"> gads</w:t>
            </w:r>
          </w:p>
        </w:tc>
        <w:tc>
          <w:tcPr>
            <w:tcW w:w="1620" w:type="dxa"/>
            <w:shd w:val="clear" w:color="auto" w:fill="D9D9D9" w:themeFill="background1" w:themeFillShade="D9"/>
          </w:tcPr>
          <w:p w14:paraId="39E5D5AF" w14:textId="77777777" w:rsidR="009E35FE" w:rsidRPr="000B4CEE" w:rsidRDefault="009E35FE" w:rsidP="00512ABD">
            <w:pPr>
              <w:autoSpaceDE w:val="0"/>
              <w:autoSpaceDN w:val="0"/>
              <w:adjustRightInd w:val="0"/>
              <w:jc w:val="center"/>
              <w:rPr>
                <w:sz w:val="20"/>
                <w:szCs w:val="20"/>
              </w:rPr>
            </w:pPr>
            <w:r w:rsidRPr="000B4CEE">
              <w:rPr>
                <w:sz w:val="20"/>
                <w:szCs w:val="20"/>
              </w:rPr>
              <w:t>Pārbaudes veicējs</w:t>
            </w:r>
          </w:p>
        </w:tc>
        <w:tc>
          <w:tcPr>
            <w:tcW w:w="3240" w:type="dxa"/>
            <w:shd w:val="clear" w:color="auto" w:fill="D9D9D9" w:themeFill="background1" w:themeFillShade="D9"/>
          </w:tcPr>
          <w:p w14:paraId="22B23133" w14:textId="77777777" w:rsidR="009E35FE" w:rsidRDefault="009E35FE" w:rsidP="00D64E4C">
            <w:pPr>
              <w:autoSpaceDE w:val="0"/>
              <w:autoSpaceDN w:val="0"/>
              <w:adjustRightInd w:val="0"/>
              <w:rPr>
                <w:sz w:val="20"/>
                <w:szCs w:val="20"/>
              </w:rPr>
            </w:pPr>
            <w:r>
              <w:rPr>
                <w:sz w:val="20"/>
                <w:szCs w:val="20"/>
              </w:rPr>
              <w:t>Pārbaudītas:</w:t>
            </w:r>
          </w:p>
          <w:p w14:paraId="2AEBCA12" w14:textId="4FC11DBB" w:rsidR="009E35FE" w:rsidRPr="00F10517" w:rsidRDefault="009E35FE" w:rsidP="00D64E4C">
            <w:pPr>
              <w:autoSpaceDE w:val="0"/>
              <w:autoSpaceDN w:val="0"/>
              <w:adjustRightInd w:val="0"/>
              <w:rPr>
                <w:sz w:val="20"/>
                <w:szCs w:val="20"/>
              </w:rPr>
            </w:pPr>
            <w:r w:rsidRPr="00F10517">
              <w:rPr>
                <w:sz w:val="20"/>
                <w:szCs w:val="20"/>
              </w:rPr>
              <w:t>202</w:t>
            </w:r>
            <w:r>
              <w:rPr>
                <w:sz w:val="20"/>
                <w:szCs w:val="20"/>
              </w:rPr>
              <w:t>5</w:t>
            </w:r>
            <w:r w:rsidRPr="00F10517">
              <w:rPr>
                <w:sz w:val="20"/>
                <w:szCs w:val="20"/>
              </w:rPr>
              <w:t>.</w:t>
            </w:r>
            <w:r w:rsidRPr="00F10517">
              <w:t xml:space="preserve"> </w:t>
            </w:r>
            <w:r w:rsidRPr="00F10517">
              <w:rPr>
                <w:sz w:val="20"/>
                <w:szCs w:val="20"/>
              </w:rPr>
              <w:t xml:space="preserve">gadā – </w:t>
            </w:r>
            <w:r>
              <w:rPr>
                <w:sz w:val="20"/>
                <w:szCs w:val="20"/>
              </w:rPr>
              <w:t>5</w:t>
            </w:r>
            <w:r w:rsidRPr="00F10517">
              <w:rPr>
                <w:sz w:val="20"/>
                <w:szCs w:val="20"/>
              </w:rPr>
              <w:t>00 iekārt</w:t>
            </w:r>
            <w:r w:rsidR="00AB5780">
              <w:rPr>
                <w:sz w:val="20"/>
                <w:szCs w:val="20"/>
              </w:rPr>
              <w:t>as</w:t>
            </w:r>
          </w:p>
          <w:p w14:paraId="786089A0" w14:textId="3E9E6F5E" w:rsidR="009E35FE" w:rsidRPr="00F10517" w:rsidRDefault="009E35FE" w:rsidP="00D64E4C">
            <w:pPr>
              <w:autoSpaceDE w:val="0"/>
              <w:autoSpaceDN w:val="0"/>
              <w:adjustRightInd w:val="0"/>
              <w:rPr>
                <w:sz w:val="20"/>
                <w:szCs w:val="20"/>
              </w:rPr>
            </w:pPr>
            <w:r w:rsidRPr="00F10517">
              <w:rPr>
                <w:sz w:val="20"/>
                <w:szCs w:val="20"/>
              </w:rPr>
              <w:t>202</w:t>
            </w:r>
            <w:r>
              <w:rPr>
                <w:sz w:val="20"/>
                <w:szCs w:val="20"/>
              </w:rPr>
              <w:t>6</w:t>
            </w:r>
            <w:r w:rsidRPr="00F10517">
              <w:rPr>
                <w:sz w:val="20"/>
                <w:szCs w:val="20"/>
              </w:rPr>
              <w:t>.</w:t>
            </w:r>
            <w:r w:rsidRPr="00F10517">
              <w:t xml:space="preserve"> </w:t>
            </w:r>
            <w:r w:rsidRPr="00F10517">
              <w:rPr>
                <w:sz w:val="20"/>
                <w:szCs w:val="20"/>
              </w:rPr>
              <w:t xml:space="preserve">gadā – </w:t>
            </w:r>
            <w:r>
              <w:rPr>
                <w:sz w:val="20"/>
                <w:szCs w:val="20"/>
              </w:rPr>
              <w:t>5</w:t>
            </w:r>
            <w:r w:rsidRPr="00F10517">
              <w:rPr>
                <w:sz w:val="20"/>
                <w:szCs w:val="20"/>
              </w:rPr>
              <w:t>00 iekārt</w:t>
            </w:r>
            <w:r w:rsidR="00AB5780">
              <w:rPr>
                <w:sz w:val="20"/>
                <w:szCs w:val="20"/>
              </w:rPr>
              <w:t>as</w:t>
            </w:r>
          </w:p>
          <w:p w14:paraId="009D212A" w14:textId="0AAF5C14" w:rsidR="009E35FE" w:rsidRPr="00F10517" w:rsidRDefault="009E35FE" w:rsidP="00091566">
            <w:pPr>
              <w:autoSpaceDE w:val="0"/>
              <w:autoSpaceDN w:val="0"/>
              <w:adjustRightInd w:val="0"/>
              <w:rPr>
                <w:sz w:val="20"/>
                <w:szCs w:val="20"/>
              </w:rPr>
            </w:pPr>
            <w:r w:rsidRPr="00F10517">
              <w:rPr>
                <w:sz w:val="20"/>
                <w:szCs w:val="20"/>
              </w:rPr>
              <w:t>202</w:t>
            </w:r>
            <w:r>
              <w:rPr>
                <w:sz w:val="20"/>
                <w:szCs w:val="20"/>
              </w:rPr>
              <w:t>7</w:t>
            </w:r>
            <w:r w:rsidRPr="00F10517">
              <w:rPr>
                <w:sz w:val="20"/>
                <w:szCs w:val="20"/>
              </w:rPr>
              <w:t>.</w:t>
            </w:r>
            <w:r w:rsidRPr="00F10517">
              <w:t xml:space="preserve"> </w:t>
            </w:r>
            <w:r w:rsidRPr="00F10517">
              <w:rPr>
                <w:sz w:val="20"/>
                <w:szCs w:val="20"/>
              </w:rPr>
              <w:t xml:space="preserve">gadā – </w:t>
            </w:r>
            <w:r>
              <w:rPr>
                <w:sz w:val="20"/>
                <w:szCs w:val="20"/>
              </w:rPr>
              <w:t>5</w:t>
            </w:r>
            <w:r w:rsidRPr="00F10517">
              <w:rPr>
                <w:sz w:val="20"/>
                <w:szCs w:val="20"/>
              </w:rPr>
              <w:t>00 iekārt</w:t>
            </w:r>
            <w:r w:rsidR="00F5257F">
              <w:rPr>
                <w:sz w:val="20"/>
                <w:szCs w:val="20"/>
              </w:rPr>
              <w:t>as</w:t>
            </w:r>
          </w:p>
          <w:p w14:paraId="72B341F5" w14:textId="2246CE97" w:rsidR="000D5EED" w:rsidRDefault="009E35FE" w:rsidP="008B1E00">
            <w:pPr>
              <w:autoSpaceDE w:val="0"/>
              <w:autoSpaceDN w:val="0"/>
              <w:adjustRightInd w:val="0"/>
              <w:rPr>
                <w:sz w:val="20"/>
                <w:szCs w:val="20"/>
              </w:rPr>
            </w:pPr>
            <w:r w:rsidRPr="00F10517">
              <w:rPr>
                <w:sz w:val="20"/>
                <w:szCs w:val="20"/>
              </w:rPr>
              <w:t>202</w:t>
            </w:r>
            <w:r>
              <w:rPr>
                <w:sz w:val="20"/>
                <w:szCs w:val="20"/>
              </w:rPr>
              <w:t>8</w:t>
            </w:r>
            <w:r w:rsidRPr="00F10517">
              <w:rPr>
                <w:sz w:val="20"/>
                <w:szCs w:val="20"/>
              </w:rPr>
              <w:t>.</w:t>
            </w:r>
            <w:r w:rsidRPr="00F10517">
              <w:t xml:space="preserve"> </w:t>
            </w:r>
            <w:r w:rsidRPr="00F10517">
              <w:rPr>
                <w:sz w:val="20"/>
                <w:szCs w:val="20"/>
              </w:rPr>
              <w:t xml:space="preserve">gadā – </w:t>
            </w:r>
            <w:r>
              <w:rPr>
                <w:sz w:val="20"/>
                <w:szCs w:val="20"/>
              </w:rPr>
              <w:t>5</w:t>
            </w:r>
            <w:r w:rsidRPr="00F10517">
              <w:rPr>
                <w:sz w:val="20"/>
                <w:szCs w:val="20"/>
              </w:rPr>
              <w:t>00 iekārt</w:t>
            </w:r>
            <w:r w:rsidR="00F5257F">
              <w:rPr>
                <w:sz w:val="20"/>
                <w:szCs w:val="20"/>
              </w:rPr>
              <w:t>as</w:t>
            </w:r>
          </w:p>
          <w:p w14:paraId="7667951E" w14:textId="50FA6F5A" w:rsidR="008B1E00" w:rsidRPr="00F10517" w:rsidRDefault="008B1E00" w:rsidP="00091566">
            <w:pPr>
              <w:autoSpaceDE w:val="0"/>
              <w:autoSpaceDN w:val="0"/>
              <w:adjustRightInd w:val="0"/>
              <w:rPr>
                <w:sz w:val="20"/>
                <w:szCs w:val="20"/>
              </w:rPr>
            </w:pPr>
            <w:r w:rsidRPr="00F10517">
              <w:rPr>
                <w:sz w:val="20"/>
                <w:szCs w:val="20"/>
              </w:rPr>
              <w:t>202</w:t>
            </w:r>
            <w:r>
              <w:rPr>
                <w:sz w:val="20"/>
                <w:szCs w:val="20"/>
              </w:rPr>
              <w:t>9</w:t>
            </w:r>
            <w:r w:rsidRPr="00F10517">
              <w:rPr>
                <w:sz w:val="20"/>
                <w:szCs w:val="20"/>
              </w:rPr>
              <w:t>.</w:t>
            </w:r>
            <w:r w:rsidRPr="00F10517">
              <w:t xml:space="preserve"> </w:t>
            </w:r>
            <w:r w:rsidRPr="00F10517">
              <w:rPr>
                <w:sz w:val="20"/>
                <w:szCs w:val="20"/>
              </w:rPr>
              <w:t xml:space="preserve">gadā – </w:t>
            </w:r>
            <w:r>
              <w:rPr>
                <w:sz w:val="20"/>
                <w:szCs w:val="20"/>
              </w:rPr>
              <w:t>5</w:t>
            </w:r>
            <w:r w:rsidRPr="00F10517">
              <w:rPr>
                <w:sz w:val="20"/>
                <w:szCs w:val="20"/>
              </w:rPr>
              <w:t>00 iekārt</w:t>
            </w:r>
            <w:r w:rsidR="00F5257F">
              <w:rPr>
                <w:sz w:val="20"/>
                <w:szCs w:val="20"/>
              </w:rPr>
              <w:t>as</w:t>
            </w:r>
          </w:p>
          <w:p w14:paraId="0CDFC412" w14:textId="3D92B012" w:rsidR="009E35FE" w:rsidRPr="000B4CEE" w:rsidRDefault="009E35FE" w:rsidP="00D64E4C">
            <w:pPr>
              <w:autoSpaceDE w:val="0"/>
              <w:autoSpaceDN w:val="0"/>
              <w:adjustRightInd w:val="0"/>
              <w:rPr>
                <w:sz w:val="20"/>
                <w:szCs w:val="20"/>
              </w:rPr>
            </w:pPr>
          </w:p>
        </w:tc>
      </w:tr>
      <w:tr w:rsidR="009E35FE" w:rsidRPr="00273452" w14:paraId="232328C6" w14:textId="77777777" w:rsidTr="00F80BCE">
        <w:trPr>
          <w:trHeight w:val="699"/>
        </w:trPr>
        <w:tc>
          <w:tcPr>
            <w:tcW w:w="900" w:type="dxa"/>
            <w:shd w:val="clear" w:color="auto" w:fill="FFFFFF" w:themeFill="background1"/>
          </w:tcPr>
          <w:p w14:paraId="4042B829" w14:textId="310C218D" w:rsidR="009E35FE" w:rsidRDefault="000D5EED" w:rsidP="000867FE">
            <w:pPr>
              <w:autoSpaceDE w:val="0"/>
              <w:autoSpaceDN w:val="0"/>
              <w:adjustRightInd w:val="0"/>
              <w:rPr>
                <w:sz w:val="20"/>
                <w:szCs w:val="20"/>
              </w:rPr>
            </w:pPr>
            <w:r>
              <w:rPr>
                <w:sz w:val="20"/>
                <w:szCs w:val="20"/>
              </w:rPr>
              <w:t>3.2.2.2.</w:t>
            </w:r>
          </w:p>
        </w:tc>
        <w:tc>
          <w:tcPr>
            <w:tcW w:w="2340" w:type="dxa"/>
            <w:shd w:val="clear" w:color="auto" w:fill="FFFFFF" w:themeFill="background1"/>
          </w:tcPr>
          <w:p w14:paraId="277AB4A5" w14:textId="671E5C46" w:rsidR="009E35FE" w:rsidRPr="000B4CEE" w:rsidRDefault="009E35FE" w:rsidP="0084298F">
            <w:pPr>
              <w:autoSpaceDE w:val="0"/>
              <w:autoSpaceDN w:val="0"/>
              <w:adjustRightInd w:val="0"/>
              <w:rPr>
                <w:sz w:val="20"/>
                <w:szCs w:val="20"/>
              </w:rPr>
            </w:pPr>
            <w:r>
              <w:rPr>
                <w:sz w:val="20"/>
                <w:szCs w:val="20"/>
              </w:rPr>
              <w:t xml:space="preserve">Turpināt informēt profesionālos lietotājus par pārbaudītu AAL </w:t>
            </w:r>
            <w:r w:rsidR="00456E83">
              <w:rPr>
                <w:sz w:val="20"/>
                <w:szCs w:val="20"/>
              </w:rPr>
              <w:t>l</w:t>
            </w:r>
            <w:r>
              <w:rPr>
                <w:sz w:val="20"/>
                <w:szCs w:val="20"/>
              </w:rPr>
              <w:t>ietošanas iekārtu priekšrocībām</w:t>
            </w:r>
            <w:r w:rsidR="00146152">
              <w:rPr>
                <w:rStyle w:val="FootnoteReference"/>
                <w:sz w:val="20"/>
                <w:szCs w:val="20"/>
              </w:rPr>
              <w:footnoteReference w:id="11"/>
            </w:r>
          </w:p>
        </w:tc>
        <w:tc>
          <w:tcPr>
            <w:tcW w:w="1710" w:type="dxa"/>
            <w:shd w:val="clear" w:color="auto" w:fill="FFFFFF" w:themeFill="background1"/>
          </w:tcPr>
          <w:p w14:paraId="6AE1E7BA" w14:textId="4EAF833F" w:rsidR="009E35FE" w:rsidRDefault="009E35FE" w:rsidP="00273452">
            <w:pPr>
              <w:autoSpaceDE w:val="0"/>
              <w:autoSpaceDN w:val="0"/>
              <w:adjustRightInd w:val="0"/>
              <w:jc w:val="center"/>
              <w:rPr>
                <w:sz w:val="20"/>
                <w:szCs w:val="20"/>
              </w:rPr>
            </w:pPr>
            <w:r>
              <w:rPr>
                <w:sz w:val="20"/>
                <w:szCs w:val="20"/>
              </w:rPr>
              <w:t>202</w:t>
            </w:r>
            <w:r w:rsidR="008B1E00">
              <w:rPr>
                <w:sz w:val="20"/>
                <w:szCs w:val="20"/>
              </w:rPr>
              <w:t>5</w:t>
            </w:r>
            <w:r>
              <w:rPr>
                <w:sz w:val="20"/>
                <w:szCs w:val="20"/>
              </w:rPr>
              <w:t>.–202</w:t>
            </w:r>
            <w:r w:rsidR="008B1E00">
              <w:rPr>
                <w:sz w:val="20"/>
                <w:szCs w:val="20"/>
              </w:rPr>
              <w:t>9</w:t>
            </w:r>
            <w:r>
              <w:rPr>
                <w:sz w:val="20"/>
                <w:szCs w:val="20"/>
              </w:rPr>
              <w:t>. gads</w:t>
            </w:r>
          </w:p>
        </w:tc>
        <w:tc>
          <w:tcPr>
            <w:tcW w:w="1620" w:type="dxa"/>
            <w:shd w:val="clear" w:color="auto" w:fill="FFFFFF" w:themeFill="background1"/>
          </w:tcPr>
          <w:p w14:paraId="7783B9FC" w14:textId="7FD213AC" w:rsidR="009E35FE" w:rsidRPr="000B4CEE" w:rsidRDefault="009E35FE" w:rsidP="00512ABD">
            <w:pPr>
              <w:autoSpaceDE w:val="0"/>
              <w:autoSpaceDN w:val="0"/>
              <w:adjustRightInd w:val="0"/>
              <w:jc w:val="center"/>
              <w:rPr>
                <w:sz w:val="20"/>
                <w:szCs w:val="20"/>
              </w:rPr>
            </w:pPr>
            <w:r>
              <w:rPr>
                <w:sz w:val="20"/>
                <w:szCs w:val="20"/>
              </w:rPr>
              <w:t xml:space="preserve">VAAD </w:t>
            </w:r>
          </w:p>
        </w:tc>
        <w:tc>
          <w:tcPr>
            <w:tcW w:w="3240" w:type="dxa"/>
            <w:shd w:val="clear" w:color="auto" w:fill="FFFFFF" w:themeFill="background1"/>
          </w:tcPr>
          <w:p w14:paraId="1382FCA6" w14:textId="7A06AC01" w:rsidR="009E35FE" w:rsidRPr="007C245E" w:rsidRDefault="009E35FE" w:rsidP="00D64E4C">
            <w:pPr>
              <w:autoSpaceDE w:val="0"/>
              <w:autoSpaceDN w:val="0"/>
              <w:adjustRightInd w:val="0"/>
              <w:rPr>
                <w:sz w:val="20"/>
                <w:szCs w:val="20"/>
              </w:rPr>
            </w:pPr>
            <w:r>
              <w:rPr>
                <w:sz w:val="20"/>
                <w:szCs w:val="20"/>
              </w:rPr>
              <w:t xml:space="preserve">Sagatavoti </w:t>
            </w:r>
            <w:r w:rsidR="00112A23">
              <w:rPr>
                <w:sz w:val="20"/>
                <w:szCs w:val="20"/>
              </w:rPr>
              <w:t xml:space="preserve">un izplatīti </w:t>
            </w:r>
            <w:r>
              <w:rPr>
                <w:sz w:val="20"/>
                <w:szCs w:val="20"/>
              </w:rPr>
              <w:t>informatīvi materiāli</w:t>
            </w:r>
          </w:p>
        </w:tc>
      </w:tr>
      <w:tr w:rsidR="009E35FE" w14:paraId="76C383FF" w14:textId="77777777" w:rsidTr="000D5EED">
        <w:trPr>
          <w:trHeight w:val="1328"/>
        </w:trPr>
        <w:tc>
          <w:tcPr>
            <w:tcW w:w="900" w:type="dxa"/>
            <w:shd w:val="clear" w:color="auto" w:fill="D9D9D9" w:themeFill="background1" w:themeFillShade="D9"/>
          </w:tcPr>
          <w:p w14:paraId="21FF195B" w14:textId="391A1E5D" w:rsidR="009E35FE" w:rsidRPr="00043E9B" w:rsidRDefault="009E35FE" w:rsidP="2AC7483B">
            <w:pPr>
              <w:rPr>
                <w:sz w:val="20"/>
                <w:szCs w:val="20"/>
              </w:rPr>
            </w:pPr>
            <w:r w:rsidRPr="00043E9B">
              <w:rPr>
                <w:sz w:val="20"/>
                <w:szCs w:val="20"/>
              </w:rPr>
              <w:lastRenderedPageBreak/>
              <w:t>3.</w:t>
            </w:r>
            <w:r w:rsidR="000D5EED">
              <w:rPr>
                <w:sz w:val="20"/>
                <w:szCs w:val="20"/>
              </w:rPr>
              <w:t>2.2</w:t>
            </w:r>
            <w:r w:rsidRPr="00043E9B">
              <w:rPr>
                <w:sz w:val="20"/>
                <w:szCs w:val="20"/>
              </w:rPr>
              <w:t>.3.</w:t>
            </w:r>
          </w:p>
        </w:tc>
        <w:tc>
          <w:tcPr>
            <w:tcW w:w="2340" w:type="dxa"/>
            <w:shd w:val="clear" w:color="auto" w:fill="D9D9D9" w:themeFill="background1" w:themeFillShade="D9"/>
          </w:tcPr>
          <w:p w14:paraId="15F708F7" w14:textId="4CFDC72B" w:rsidR="009E35FE" w:rsidRPr="00043E9B" w:rsidRDefault="006C0864" w:rsidP="2AC7483B">
            <w:pPr>
              <w:rPr>
                <w:sz w:val="20"/>
                <w:szCs w:val="20"/>
              </w:rPr>
            </w:pPr>
            <w:r w:rsidRPr="00043E9B">
              <w:rPr>
                <w:sz w:val="20"/>
                <w:szCs w:val="20"/>
              </w:rPr>
              <w:t xml:space="preserve">Grozīt </w:t>
            </w:r>
            <w:r w:rsidR="00112A23" w:rsidRPr="00043E9B">
              <w:rPr>
                <w:sz w:val="20"/>
                <w:szCs w:val="20"/>
              </w:rPr>
              <w:t xml:space="preserve">noteikumus </w:t>
            </w:r>
            <w:r w:rsidR="008C5AC4">
              <w:rPr>
                <w:sz w:val="20"/>
                <w:szCs w:val="20"/>
              </w:rPr>
              <w:t>N</w:t>
            </w:r>
            <w:r w:rsidR="00112A23" w:rsidRPr="00043E9B">
              <w:rPr>
                <w:sz w:val="20"/>
                <w:szCs w:val="20"/>
              </w:rPr>
              <w:t xml:space="preserve">r. 491, </w:t>
            </w:r>
            <w:r w:rsidR="001D6E0A">
              <w:rPr>
                <w:sz w:val="20"/>
                <w:szCs w:val="20"/>
              </w:rPr>
              <w:t>iekļaujot prasību</w:t>
            </w:r>
            <w:r w:rsidR="00112A23" w:rsidRPr="00043E9B">
              <w:rPr>
                <w:sz w:val="20"/>
                <w:szCs w:val="20"/>
              </w:rPr>
              <w:t xml:space="preserve"> </w:t>
            </w:r>
            <w:r w:rsidR="006E7732" w:rsidRPr="00043E9B">
              <w:rPr>
                <w:sz w:val="20"/>
                <w:szCs w:val="20"/>
              </w:rPr>
              <w:t>par jau</w:t>
            </w:r>
            <w:r w:rsidR="00CF0060">
              <w:rPr>
                <w:sz w:val="20"/>
                <w:szCs w:val="20"/>
              </w:rPr>
              <w:t>nu</w:t>
            </w:r>
            <w:r w:rsidR="006E7732" w:rsidRPr="00043E9B">
              <w:rPr>
                <w:sz w:val="20"/>
                <w:szCs w:val="20"/>
              </w:rPr>
              <w:t xml:space="preserve"> </w:t>
            </w:r>
            <w:r w:rsidR="00112A23" w:rsidRPr="00043E9B">
              <w:rPr>
                <w:sz w:val="20"/>
                <w:szCs w:val="20"/>
              </w:rPr>
              <w:t>AAL lietošanas iekārtu uzskaiti un reģistra izveidi</w:t>
            </w:r>
          </w:p>
        </w:tc>
        <w:tc>
          <w:tcPr>
            <w:tcW w:w="1710" w:type="dxa"/>
            <w:shd w:val="clear" w:color="auto" w:fill="D9D9D9" w:themeFill="background1" w:themeFillShade="D9"/>
          </w:tcPr>
          <w:p w14:paraId="50894C23" w14:textId="476844E3" w:rsidR="009E35FE" w:rsidRPr="00043E9B" w:rsidRDefault="00112A23" w:rsidP="2AC7483B">
            <w:pPr>
              <w:jc w:val="center"/>
              <w:rPr>
                <w:sz w:val="20"/>
                <w:szCs w:val="20"/>
              </w:rPr>
            </w:pPr>
            <w:r w:rsidRPr="00043E9B">
              <w:rPr>
                <w:sz w:val="20"/>
                <w:szCs w:val="20"/>
              </w:rPr>
              <w:t>Līdz 202</w:t>
            </w:r>
            <w:r w:rsidR="008B1E00">
              <w:rPr>
                <w:sz w:val="20"/>
                <w:szCs w:val="20"/>
              </w:rPr>
              <w:t>9</w:t>
            </w:r>
            <w:r w:rsidRPr="00043E9B">
              <w:rPr>
                <w:sz w:val="20"/>
                <w:szCs w:val="20"/>
              </w:rPr>
              <w:t>. gada 31. decembrim</w:t>
            </w:r>
          </w:p>
        </w:tc>
        <w:tc>
          <w:tcPr>
            <w:tcW w:w="1620" w:type="dxa"/>
            <w:shd w:val="clear" w:color="auto" w:fill="D9D9D9" w:themeFill="background1" w:themeFillShade="D9"/>
          </w:tcPr>
          <w:p w14:paraId="1A197741" w14:textId="79BAEDC6" w:rsidR="009E35FE" w:rsidRPr="00043E9B" w:rsidRDefault="00112A23" w:rsidP="2AC7483B">
            <w:pPr>
              <w:jc w:val="center"/>
              <w:rPr>
                <w:sz w:val="20"/>
                <w:szCs w:val="20"/>
              </w:rPr>
            </w:pPr>
            <w:r w:rsidRPr="00043E9B">
              <w:rPr>
                <w:sz w:val="20"/>
                <w:szCs w:val="20"/>
              </w:rPr>
              <w:t xml:space="preserve">VAAD </w:t>
            </w:r>
          </w:p>
        </w:tc>
        <w:tc>
          <w:tcPr>
            <w:tcW w:w="3240" w:type="dxa"/>
            <w:shd w:val="clear" w:color="auto" w:fill="D9D9D9" w:themeFill="background1" w:themeFillShade="D9"/>
          </w:tcPr>
          <w:p w14:paraId="525113AF" w14:textId="252DE5A5" w:rsidR="009E35FE" w:rsidRPr="00043E9B" w:rsidRDefault="006A1FAD" w:rsidP="2AC7483B">
            <w:pPr>
              <w:rPr>
                <w:sz w:val="20"/>
                <w:szCs w:val="20"/>
              </w:rPr>
            </w:pPr>
            <w:r>
              <w:rPr>
                <w:sz w:val="20"/>
                <w:szCs w:val="20"/>
              </w:rPr>
              <w:t xml:space="preserve">Ieviesta </w:t>
            </w:r>
            <w:r w:rsidR="00F94540">
              <w:rPr>
                <w:sz w:val="20"/>
                <w:szCs w:val="20"/>
              </w:rPr>
              <w:t>jauno AAL lietošanas iekārtu uzskaite</w:t>
            </w:r>
          </w:p>
        </w:tc>
      </w:tr>
    </w:tbl>
    <w:p w14:paraId="259EE3B1" w14:textId="77777777" w:rsidR="008F0B60" w:rsidRDefault="008F0B60" w:rsidP="006317B2">
      <w:pPr>
        <w:autoSpaceDE w:val="0"/>
        <w:autoSpaceDN w:val="0"/>
        <w:adjustRightInd w:val="0"/>
        <w:rPr>
          <w:b/>
        </w:rPr>
      </w:pPr>
    </w:p>
    <w:p w14:paraId="6A6F79B5" w14:textId="5107CFF5" w:rsidR="00730C9F" w:rsidRDefault="00730C9F" w:rsidP="006317B2">
      <w:pPr>
        <w:autoSpaceDE w:val="0"/>
        <w:autoSpaceDN w:val="0"/>
        <w:adjustRightInd w:val="0"/>
        <w:rPr>
          <w:b/>
        </w:rPr>
      </w:pPr>
      <w:r>
        <w:rPr>
          <w:b/>
          <w:noProof/>
        </w:rPr>
        <mc:AlternateContent>
          <mc:Choice Requires="wps">
            <w:drawing>
              <wp:anchor distT="0" distB="0" distL="114300" distR="114300" simplePos="0" relativeHeight="251671560" behindDoc="0" locked="0" layoutInCell="1" allowOverlap="1" wp14:anchorId="33C1BEE6" wp14:editId="0B14FFBA">
                <wp:simplePos x="0" y="0"/>
                <wp:positionH relativeFrom="column">
                  <wp:posOffset>-196215</wp:posOffset>
                </wp:positionH>
                <wp:positionV relativeFrom="paragraph">
                  <wp:posOffset>85725</wp:posOffset>
                </wp:positionV>
                <wp:extent cx="6179820" cy="990600"/>
                <wp:effectExtent l="0" t="0" r="11430" b="19050"/>
                <wp:wrapNone/>
                <wp:docPr id="1814497909" name="Flowchart: Process 24"/>
                <wp:cNvGraphicFramePr/>
                <a:graphic xmlns:a="http://schemas.openxmlformats.org/drawingml/2006/main">
                  <a:graphicData uri="http://schemas.microsoft.com/office/word/2010/wordprocessingShape">
                    <wps:wsp>
                      <wps:cNvSpPr/>
                      <wps:spPr>
                        <a:xfrm>
                          <a:off x="0" y="0"/>
                          <a:ext cx="6179820" cy="99060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B2302A" w14:textId="77777777" w:rsidR="00730C9F" w:rsidRPr="00730C9F" w:rsidRDefault="00730C9F" w:rsidP="00730C9F">
                            <w:pPr>
                              <w:rPr>
                                <w:b/>
                                <w:bCs/>
                                <w:color w:val="000000" w:themeColor="text1"/>
                              </w:rPr>
                            </w:pPr>
                            <w:r w:rsidRPr="00730C9F">
                              <w:rPr>
                                <w:b/>
                                <w:bCs/>
                                <w:color w:val="000000" w:themeColor="text1"/>
                              </w:rPr>
                              <w:t>INDIKATORI</w:t>
                            </w:r>
                          </w:p>
                          <w:p w14:paraId="2AEE7E65" w14:textId="77777777" w:rsidR="00730C9F" w:rsidRPr="00730C9F" w:rsidRDefault="00730C9F" w:rsidP="00385C5A">
                            <w:pPr>
                              <w:pStyle w:val="ListParagraph"/>
                              <w:numPr>
                                <w:ilvl w:val="0"/>
                                <w:numId w:val="11"/>
                              </w:numPr>
                              <w:spacing w:after="160" w:line="278" w:lineRule="auto"/>
                              <w:rPr>
                                <w:color w:val="000000" w:themeColor="text1"/>
                              </w:rPr>
                            </w:pPr>
                            <w:r w:rsidRPr="00730C9F">
                              <w:rPr>
                                <w:color w:val="000000" w:themeColor="text1"/>
                              </w:rPr>
                              <w:t>Pārbaudīto AAL lietošanas iekārtu skaits</w:t>
                            </w:r>
                          </w:p>
                          <w:p w14:paraId="1A73B8F1" w14:textId="3BEF3F2F" w:rsidR="00730C9F" w:rsidRPr="00730C9F" w:rsidRDefault="00730C9F" w:rsidP="00385C5A">
                            <w:pPr>
                              <w:pStyle w:val="ListParagraph"/>
                              <w:numPr>
                                <w:ilvl w:val="0"/>
                                <w:numId w:val="11"/>
                              </w:numPr>
                              <w:spacing w:after="160" w:line="278" w:lineRule="auto"/>
                              <w:rPr>
                                <w:color w:val="000000" w:themeColor="text1"/>
                              </w:rPr>
                            </w:pPr>
                            <w:r w:rsidRPr="00730C9F">
                              <w:rPr>
                                <w:color w:val="000000" w:themeColor="text1"/>
                              </w:rPr>
                              <w:t>Pārbaužu skaits, kurās konstatē pārkāpumus attiecībā uz AAL lietošanas iekārtām (attiecībā pret visām pārbaudēm)</w:t>
                            </w:r>
                          </w:p>
                          <w:p w14:paraId="43409D9F" w14:textId="77777777" w:rsidR="00730C9F" w:rsidRDefault="00730C9F" w:rsidP="00730C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BEE6" id="Flowchart: Process 24" o:spid="_x0000_s1033" type="#_x0000_t109" style="position:absolute;margin-left:-15.45pt;margin-top:6.75pt;width:486.6pt;height:78pt;z-index:251671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" fillcolor="#d9e2f3 [660]" strokecolor="#09101d [484]" strokeweight="1pt">
                <v:textbox>
                  <w:txbxContent>
                    <w:p w14:paraId="0CB2302A" w14:textId="77777777" w:rsidR="00730C9F" w:rsidRPr="00730C9F" w:rsidRDefault="00730C9F" w:rsidP="00730C9F">
                      <w:pPr>
                        <w:rPr>
                          <w:b/>
                          <w:bCs/>
                          <w:color w:val="000000" w:themeColor="text1"/>
                        </w:rPr>
                      </w:pPr>
                      <w:r w:rsidRPr="00730C9F">
                        <w:rPr>
                          <w:b/>
                          <w:bCs/>
                          <w:color w:val="000000" w:themeColor="text1"/>
                        </w:rPr>
                        <w:t>INDIKATORI</w:t>
                      </w:r>
                    </w:p>
                    <w:p w14:paraId="2AEE7E65" w14:textId="77777777" w:rsidR="00730C9F" w:rsidRPr="00730C9F" w:rsidRDefault="00730C9F" w:rsidP="00385C5A">
                      <w:pPr>
                        <w:pStyle w:val="ListParagraph"/>
                        <w:numPr>
                          <w:ilvl w:val="0"/>
                          <w:numId w:val="11"/>
                        </w:numPr>
                        <w:spacing w:after="160" w:line="278" w:lineRule="auto"/>
                        <w:rPr>
                          <w:color w:val="000000" w:themeColor="text1"/>
                        </w:rPr>
                      </w:pPr>
                      <w:r w:rsidRPr="00730C9F">
                        <w:rPr>
                          <w:color w:val="000000" w:themeColor="text1"/>
                        </w:rPr>
                        <w:t>Pārbaudīto AAL lietošanas iekārtu skaits</w:t>
                      </w:r>
                    </w:p>
                    <w:p w14:paraId="1A73B8F1" w14:textId="3BEF3F2F" w:rsidR="00730C9F" w:rsidRPr="00730C9F" w:rsidRDefault="00730C9F" w:rsidP="00385C5A">
                      <w:pPr>
                        <w:pStyle w:val="ListParagraph"/>
                        <w:numPr>
                          <w:ilvl w:val="0"/>
                          <w:numId w:val="11"/>
                        </w:numPr>
                        <w:spacing w:after="160" w:line="278" w:lineRule="auto"/>
                        <w:rPr>
                          <w:color w:val="000000" w:themeColor="text1"/>
                        </w:rPr>
                      </w:pPr>
                      <w:r w:rsidRPr="00730C9F">
                        <w:rPr>
                          <w:color w:val="000000" w:themeColor="text1"/>
                        </w:rPr>
                        <w:t>Pārbaužu skaits, kurās konstatē pārkāpumus attiecībā uz AAL lietošanas iekārtām (attiecībā pret visām pārbaudēm)</w:t>
                      </w:r>
                    </w:p>
                    <w:p w14:paraId="43409D9F" w14:textId="77777777" w:rsidR="00730C9F" w:rsidRDefault="00730C9F" w:rsidP="00730C9F">
                      <w:pPr>
                        <w:jc w:val="center"/>
                      </w:pPr>
                    </w:p>
                  </w:txbxContent>
                </v:textbox>
              </v:shape>
            </w:pict>
          </mc:Fallback>
        </mc:AlternateContent>
      </w:r>
    </w:p>
    <w:p w14:paraId="5C03911F" w14:textId="77777777" w:rsidR="00730C9F" w:rsidRDefault="00730C9F" w:rsidP="006317B2">
      <w:pPr>
        <w:autoSpaceDE w:val="0"/>
        <w:autoSpaceDN w:val="0"/>
        <w:adjustRightInd w:val="0"/>
        <w:rPr>
          <w:b/>
        </w:rPr>
      </w:pPr>
    </w:p>
    <w:p w14:paraId="1AF78BEB" w14:textId="77777777" w:rsidR="00730C9F" w:rsidRDefault="00730C9F" w:rsidP="006317B2">
      <w:pPr>
        <w:autoSpaceDE w:val="0"/>
        <w:autoSpaceDN w:val="0"/>
        <w:adjustRightInd w:val="0"/>
        <w:rPr>
          <w:b/>
        </w:rPr>
      </w:pPr>
    </w:p>
    <w:p w14:paraId="2B6C5D9C" w14:textId="77777777" w:rsidR="00730C9F" w:rsidRDefault="00730C9F" w:rsidP="006317B2">
      <w:pPr>
        <w:autoSpaceDE w:val="0"/>
        <w:autoSpaceDN w:val="0"/>
        <w:adjustRightInd w:val="0"/>
        <w:rPr>
          <w:b/>
        </w:rPr>
      </w:pPr>
    </w:p>
    <w:p w14:paraId="23CB1A62" w14:textId="77777777" w:rsidR="00730C9F" w:rsidRDefault="00730C9F" w:rsidP="006317B2">
      <w:pPr>
        <w:autoSpaceDE w:val="0"/>
        <w:autoSpaceDN w:val="0"/>
        <w:adjustRightInd w:val="0"/>
        <w:rPr>
          <w:b/>
        </w:rPr>
      </w:pPr>
    </w:p>
    <w:p w14:paraId="4172F322" w14:textId="77777777" w:rsidR="00033DCB" w:rsidRDefault="00033DCB" w:rsidP="00285FE4">
      <w:pPr>
        <w:pStyle w:val="Heading2"/>
        <w:rPr>
          <w:sz w:val="24"/>
          <w:szCs w:val="24"/>
        </w:rPr>
      </w:pPr>
    </w:p>
    <w:p w14:paraId="5FB54285" w14:textId="40D1889E" w:rsidR="00CD5E6D" w:rsidRPr="00A810F9" w:rsidRDefault="004F045F" w:rsidP="00A810F9">
      <w:pPr>
        <w:pStyle w:val="Heading3"/>
        <w:ind w:right="-1186"/>
        <w:rPr>
          <w:rFonts w:ascii="Times New Roman" w:hAnsi="Times New Roman" w:cs="Times New Roman"/>
          <w:i/>
          <w:sz w:val="24"/>
          <w:szCs w:val="24"/>
        </w:rPr>
      </w:pPr>
      <w:bookmarkStart w:id="25" w:name="_Toc206787055"/>
      <w:r w:rsidRPr="00A810F9">
        <w:rPr>
          <w:rFonts w:ascii="Times New Roman" w:hAnsi="Times New Roman" w:cs="Times New Roman"/>
          <w:sz w:val="24"/>
          <w:szCs w:val="24"/>
        </w:rPr>
        <w:t>3</w:t>
      </w:r>
      <w:r w:rsidR="00F07F61" w:rsidRPr="00A810F9">
        <w:rPr>
          <w:rFonts w:ascii="Times New Roman" w:hAnsi="Times New Roman" w:cs="Times New Roman"/>
          <w:sz w:val="24"/>
          <w:szCs w:val="24"/>
        </w:rPr>
        <w:t>.</w:t>
      </w:r>
      <w:r w:rsidR="00941C9E" w:rsidRPr="00A810F9">
        <w:rPr>
          <w:rFonts w:ascii="Times New Roman" w:hAnsi="Times New Roman" w:cs="Times New Roman"/>
          <w:sz w:val="24"/>
          <w:szCs w:val="24"/>
        </w:rPr>
        <w:t>2.3</w:t>
      </w:r>
      <w:r w:rsidR="00E627E1" w:rsidRPr="00A810F9">
        <w:rPr>
          <w:rFonts w:ascii="Times New Roman" w:hAnsi="Times New Roman" w:cs="Times New Roman"/>
          <w:sz w:val="24"/>
          <w:szCs w:val="24"/>
        </w:rPr>
        <w:t xml:space="preserve">. </w:t>
      </w:r>
      <w:r w:rsidR="00DD0A87" w:rsidRPr="00A810F9">
        <w:rPr>
          <w:rFonts w:ascii="Times New Roman" w:hAnsi="Times New Roman" w:cs="Times New Roman"/>
          <w:sz w:val="24"/>
          <w:szCs w:val="24"/>
        </w:rPr>
        <w:t>Rīcības virziens "Augu aizsardzības līdzekļu lietošana no gaisa"</w:t>
      </w:r>
      <w:r w:rsidR="002B7050" w:rsidRPr="00A810F9">
        <w:rPr>
          <w:rFonts w:ascii="Times New Roman" w:hAnsi="Times New Roman" w:cs="Times New Roman"/>
          <w:sz w:val="24"/>
          <w:szCs w:val="24"/>
        </w:rPr>
        <w:t xml:space="preserve"> </w:t>
      </w:r>
      <w:r w:rsidR="007A02BC" w:rsidRPr="00A810F9">
        <w:rPr>
          <w:rFonts w:ascii="Times New Roman" w:hAnsi="Times New Roman" w:cs="Times New Roman"/>
          <w:sz w:val="24"/>
          <w:szCs w:val="24"/>
        </w:rPr>
        <w:t>(Direktīvas 9. pants)</w:t>
      </w:r>
      <w:bookmarkEnd w:id="25"/>
    </w:p>
    <w:tbl>
      <w:tblPr>
        <w:tblStyle w:val="TableGrid"/>
        <w:tblW w:w="9630" w:type="dxa"/>
        <w:tblInd w:w="-185" w:type="dxa"/>
        <w:shd w:val="clear" w:color="auto" w:fill="FFD966" w:themeFill="accent4" w:themeFillTint="99"/>
        <w:tblLook w:val="04A0" w:firstRow="1" w:lastRow="0" w:firstColumn="1" w:lastColumn="0" w:noHBand="0" w:noVBand="1"/>
      </w:tblPr>
      <w:tblGrid>
        <w:gridCol w:w="9630"/>
      </w:tblGrid>
      <w:tr w:rsidR="00CD5E6D" w14:paraId="29710DAC" w14:textId="77777777" w:rsidTr="00A825ED">
        <w:tc>
          <w:tcPr>
            <w:tcW w:w="9630" w:type="dxa"/>
            <w:shd w:val="clear" w:color="auto" w:fill="FFD966" w:themeFill="accent4" w:themeFillTint="99"/>
          </w:tcPr>
          <w:p w14:paraId="5ADE935E" w14:textId="47AAF90D" w:rsidR="00CD5E6D" w:rsidRPr="00AA4605" w:rsidRDefault="00CD5E6D" w:rsidP="00CD5E6D">
            <w:pPr>
              <w:jc w:val="both"/>
              <w:rPr>
                <w:b/>
              </w:rPr>
            </w:pPr>
            <w:r w:rsidRPr="00440A53">
              <w:rPr>
                <w:b/>
                <w:u w:val="single"/>
              </w:rPr>
              <w:t>Esošā situācija</w:t>
            </w:r>
          </w:p>
          <w:p w14:paraId="27C85232" w14:textId="77777777" w:rsidR="00CD5E6D" w:rsidRPr="00440A53" w:rsidRDefault="00CD5E6D" w:rsidP="00CD5E6D">
            <w:pPr>
              <w:jc w:val="both"/>
              <w:rPr>
                <w:b/>
                <w:u w:val="single"/>
              </w:rPr>
            </w:pPr>
          </w:p>
          <w:p w14:paraId="4B0601DC" w14:textId="73DC22A1" w:rsidR="00CD5E6D" w:rsidRDefault="00CD5E6D" w:rsidP="00273F5F">
            <w:pPr>
              <w:ind w:firstLine="731"/>
              <w:jc w:val="both"/>
            </w:pPr>
            <w:r>
              <w:t xml:space="preserve">Latvijā </w:t>
            </w:r>
            <w:r w:rsidR="00FE450E">
              <w:t>AAL</w:t>
            </w:r>
            <w:r>
              <w:t xml:space="preserve"> </w:t>
            </w:r>
            <w:r w:rsidR="005C0C6B">
              <w:t>smidzi</w:t>
            </w:r>
            <w:r w:rsidR="009300F0">
              <w:t>nā</w:t>
            </w:r>
            <w:r>
              <w:t xml:space="preserve">šana no gaisa ir aizliegta, </w:t>
            </w:r>
            <w:r w:rsidR="00D40C5A">
              <w:t>izņemot</w:t>
            </w:r>
            <w:r>
              <w:t xml:space="preserve"> normatīvajos aktos noteikt</w:t>
            </w:r>
            <w:r w:rsidR="00F22886">
              <w:t>o</w:t>
            </w:r>
            <w:r>
              <w:t>s īpaš</w:t>
            </w:r>
            <w:r w:rsidR="00F22886">
              <w:t>o</w:t>
            </w:r>
            <w:r>
              <w:t>s gadījum</w:t>
            </w:r>
            <w:r w:rsidR="00F22886">
              <w:t>o</w:t>
            </w:r>
            <w:r>
              <w:t>s.</w:t>
            </w:r>
            <w:r w:rsidR="00027ACA">
              <w:t xml:space="preserve"> Iepriekšējā reize, kad AAL tika lietoti no gaisa</w:t>
            </w:r>
            <w:r w:rsidR="00C802DD">
              <w:t xml:space="preserve"> ar lidaparātu</w:t>
            </w:r>
            <w:r w:rsidR="00027ACA">
              <w:t>, bija 200</w:t>
            </w:r>
            <w:r w:rsidR="005205DC">
              <w:t>5</w:t>
            </w:r>
            <w:r w:rsidR="00027ACA">
              <w:t xml:space="preserve">. gads, kad </w:t>
            </w:r>
            <w:r w:rsidR="005205DC">
              <w:t>Ziemeļk</w:t>
            </w:r>
            <w:r w:rsidR="00027ACA">
              <w:t>urzemes mežos bija</w:t>
            </w:r>
            <w:r w:rsidR="00027ACA" w:rsidRPr="00AE513C">
              <w:rPr>
                <w:shd w:val="clear" w:color="auto" w:fill="FFD966" w:themeFill="accent4" w:themeFillTint="99"/>
              </w:rPr>
              <w:t xml:space="preserve"> savairoju</w:t>
            </w:r>
            <w:r w:rsidR="00522F6F" w:rsidRPr="00AE513C">
              <w:rPr>
                <w:shd w:val="clear" w:color="auto" w:fill="FFD966" w:themeFill="accent4" w:themeFillTint="99"/>
              </w:rPr>
              <w:t>sies priežu</w:t>
            </w:r>
            <w:r w:rsidR="00522F6F" w:rsidRPr="005205DC">
              <w:t xml:space="preserve"> rūsganā zāģlapsene (</w:t>
            </w:r>
            <w:r w:rsidR="00522F6F" w:rsidRPr="00522F6F">
              <w:rPr>
                <w:i/>
                <w:iCs/>
              </w:rPr>
              <w:t>Neodiprion sertifer</w:t>
            </w:r>
            <w:r w:rsidR="00522F6F" w:rsidRPr="005205DC">
              <w:t xml:space="preserve"> Goeffr.)</w:t>
            </w:r>
            <w:r w:rsidR="00027ACA">
              <w:t>, kur</w:t>
            </w:r>
            <w:r w:rsidR="00522F6F">
              <w:t>as</w:t>
            </w:r>
            <w:r w:rsidR="00027ACA">
              <w:t xml:space="preserve"> darbības rezultātā bija iespējama koku bojāeja</w:t>
            </w:r>
            <w:r w:rsidR="00C802DD">
              <w:t xml:space="preserve"> lielā platībā.</w:t>
            </w:r>
            <w:r w:rsidR="005205DC">
              <w:t xml:space="preserve"> </w:t>
            </w:r>
            <w:r w:rsidR="00522F6F">
              <w:t>VAAD</w:t>
            </w:r>
            <w:r w:rsidR="005205DC" w:rsidRPr="005205DC">
              <w:t xml:space="preserve"> izsnie</w:t>
            </w:r>
            <w:r w:rsidR="00522F6F">
              <w:t>dza</w:t>
            </w:r>
            <w:r w:rsidR="005205DC" w:rsidRPr="005205DC">
              <w:t xml:space="preserve"> atļauj</w:t>
            </w:r>
            <w:r w:rsidR="00522F6F">
              <w:t>u</w:t>
            </w:r>
            <w:r w:rsidR="005205DC" w:rsidRPr="005205DC">
              <w:t xml:space="preserve"> </w:t>
            </w:r>
            <w:r w:rsidR="003E2330">
              <w:t xml:space="preserve">AAL </w:t>
            </w:r>
            <w:r w:rsidR="005205DC" w:rsidRPr="005205DC">
              <w:t>lietošanai neatliekamu pasākumu veikšanai</w:t>
            </w:r>
            <w:r w:rsidR="00522F6F">
              <w:t xml:space="preserve"> un arī kontrolēja pasākuma </w:t>
            </w:r>
            <w:r w:rsidR="00B8562B">
              <w:t xml:space="preserve">izpildi </w:t>
            </w:r>
            <w:r w:rsidR="00522F6F">
              <w:t>uz vietas</w:t>
            </w:r>
            <w:r w:rsidR="005205DC" w:rsidRPr="005205DC">
              <w:t xml:space="preserve">. </w:t>
            </w:r>
          </w:p>
          <w:p w14:paraId="40822984" w14:textId="1FD58C54" w:rsidR="00CD5E6D" w:rsidRDefault="55ABDA79" w:rsidP="00075BF4">
            <w:pPr>
              <w:ind w:firstLine="731"/>
              <w:jc w:val="both"/>
            </w:pPr>
            <w:r>
              <w:t xml:space="preserve"> M</w:t>
            </w:r>
            <w:r w:rsidR="00137C3B">
              <w:t>K</w:t>
            </w:r>
            <w:r>
              <w:t xml:space="preserve"> 2011. gada 13. decembra noteikum</w:t>
            </w:r>
            <w:r w:rsidR="3E56C854">
              <w:t>os</w:t>
            </w:r>
            <w:r>
              <w:t xml:space="preserve"> Nr. 950 „Augu aizsardzības līdzekļu lietošanas noteikumi”</w:t>
            </w:r>
            <w:r w:rsidR="00746F66">
              <w:rPr>
                <w:rStyle w:val="FootnoteReference"/>
              </w:rPr>
              <w:footnoteReference w:id="12"/>
            </w:r>
            <w:r>
              <w:t xml:space="preserve"> </w:t>
            </w:r>
            <w:r w:rsidR="00F6748D">
              <w:t xml:space="preserve">(turpmāk – noteikumi Nr. </w:t>
            </w:r>
            <w:r w:rsidR="007F2A4F">
              <w:t>950)</w:t>
            </w:r>
            <w:r w:rsidR="00F6748D">
              <w:t xml:space="preserve"> </w:t>
            </w:r>
            <w:r>
              <w:t>no</w:t>
            </w:r>
            <w:r w:rsidR="3E56C854">
              <w:t>teikta</w:t>
            </w:r>
            <w:r>
              <w:t xml:space="preserve"> novērtējuma sagatavošanas kārtīb</w:t>
            </w:r>
            <w:r w:rsidR="3E56C854">
              <w:t>a</w:t>
            </w:r>
            <w:r>
              <w:t xml:space="preserve"> par iespējamo risku </w:t>
            </w:r>
            <w:r w:rsidR="4D4D8DCE">
              <w:t>AAL</w:t>
            </w:r>
            <w:r>
              <w:t xml:space="preserve"> izsmidzināšanā no gaisa, kā arī kārtīb</w:t>
            </w:r>
            <w:r w:rsidR="3E56C854">
              <w:t>a</w:t>
            </w:r>
            <w:r>
              <w:t xml:space="preserve"> atļaujas izsniegšanai </w:t>
            </w:r>
            <w:r w:rsidR="4D4D8DCE">
              <w:t>AAL</w:t>
            </w:r>
            <w:r>
              <w:t xml:space="preserve"> izsmidzināšanai no gaisa. </w:t>
            </w:r>
          </w:p>
          <w:p w14:paraId="5C7F8990" w14:textId="1473D69E" w:rsidR="00CD5E6D" w:rsidRDefault="00FE450E" w:rsidP="00075BF4">
            <w:pPr>
              <w:ind w:firstLine="731"/>
              <w:jc w:val="both"/>
            </w:pPr>
            <w:r>
              <w:t>AAL</w:t>
            </w:r>
            <w:r w:rsidR="00CD5E6D">
              <w:t xml:space="preserve"> atļauts izsmidzināt no gaisa, ja saņemta VAAD atļauja (turpmāk – atļauja). VAAD pieņem lēmumu par atļaujas izsniegšanu, ja:</w:t>
            </w:r>
          </w:p>
          <w:p w14:paraId="23CD46A3" w14:textId="42AACEFE" w:rsidR="00CD5E6D" w:rsidRDefault="00F22886" w:rsidP="00075BF4">
            <w:pPr>
              <w:ind w:firstLine="731"/>
              <w:jc w:val="both"/>
            </w:pPr>
            <w:r>
              <w:t>a)</w:t>
            </w:r>
            <w:r w:rsidR="00CD5E6D">
              <w:t xml:space="preserve"> nav citas piemērotas alternatīvas vai arī izsmidzināšanai no gaisa salīdzinājumā ar </w:t>
            </w:r>
            <w:r w:rsidR="00FE450E">
              <w:t>AAL</w:t>
            </w:r>
            <w:r w:rsidR="00CD5E6D">
              <w:t xml:space="preserve"> lietošanu uz zemes ir lielākas priekšrocības, lai mazinātu ietekmi uz cilvēku veselību un vidi; </w:t>
            </w:r>
          </w:p>
          <w:p w14:paraId="151B8F38" w14:textId="2CE30836" w:rsidR="00CD5E6D" w:rsidRDefault="00F22886" w:rsidP="00075BF4">
            <w:pPr>
              <w:ind w:firstLine="731"/>
              <w:jc w:val="both"/>
            </w:pPr>
            <w:r>
              <w:t>b)</w:t>
            </w:r>
            <w:r w:rsidR="00CD5E6D">
              <w:t xml:space="preserve"> ir veikta riska analīze un gūts apstiprinājums tam, ka pozitīvais efekts no šāda </w:t>
            </w:r>
            <w:r w:rsidR="00FE450E">
              <w:t>AAL</w:t>
            </w:r>
            <w:r w:rsidR="00CD5E6D">
              <w:t xml:space="preserve"> lietojuma būs lielāks nekā iespējamais risks videi un cilvēku un dzīvnieku veselībai;</w:t>
            </w:r>
          </w:p>
          <w:p w14:paraId="5D520D11" w14:textId="6024F520" w:rsidR="00CD5E6D" w:rsidRDefault="00F22886" w:rsidP="00075BF4">
            <w:pPr>
              <w:ind w:firstLine="731"/>
              <w:jc w:val="both"/>
            </w:pPr>
            <w:r>
              <w:t>c)</w:t>
            </w:r>
            <w:r w:rsidR="00CD5E6D">
              <w:t xml:space="preserve"> operators, kas veic smidzinājumu no gaisa, ir apmācīts un ieguvis apliecību par tiesībām lietot </w:t>
            </w:r>
            <w:r w:rsidR="00FE450E">
              <w:t>AAL</w:t>
            </w:r>
            <w:r w:rsidR="00CD5E6D">
              <w:t>;</w:t>
            </w:r>
          </w:p>
          <w:p w14:paraId="2FCC2815" w14:textId="1BD11CDF" w:rsidR="00CD5E6D" w:rsidRDefault="00F22886" w:rsidP="00075BF4">
            <w:pPr>
              <w:ind w:firstLine="731"/>
              <w:jc w:val="both"/>
            </w:pPr>
            <w:r>
              <w:t>d)</w:t>
            </w:r>
            <w:r w:rsidR="00CD5E6D">
              <w:t xml:space="preserve"> lietošanas iekārtas ir pārbaudītas un atbilst normatīvajos aktos par </w:t>
            </w:r>
            <w:r w:rsidR="00C26BE8">
              <w:t>AAL</w:t>
            </w:r>
            <w:r w:rsidR="00CD5E6D">
              <w:t xml:space="preserve"> lietošanas iekārtām noteiktajām prasībām;</w:t>
            </w:r>
          </w:p>
          <w:p w14:paraId="462A7E7A" w14:textId="7317ED95" w:rsidR="00CD5E6D" w:rsidRDefault="00F22886" w:rsidP="00075BF4">
            <w:pPr>
              <w:ind w:firstLine="731"/>
              <w:jc w:val="both"/>
            </w:pPr>
            <w:r>
              <w:t>e)</w:t>
            </w:r>
            <w:r w:rsidR="00CD5E6D">
              <w:t xml:space="preserve"> lidaparāts ir reģistrēts normatīvajos aktos par aviāciju noteiktajā kārtībā un aprīkots ar piederumiem, kas atbilst labākai pieejamai tehnoloģijai, lai samazinātu </w:t>
            </w:r>
            <w:r w:rsidR="00C26BE8">
              <w:t>AAL</w:t>
            </w:r>
            <w:r w:rsidR="00CD5E6D">
              <w:t xml:space="preserve"> nonesi ar vēju; </w:t>
            </w:r>
          </w:p>
          <w:p w14:paraId="6742E7C8" w14:textId="1A4D1E00" w:rsidR="00CD5E6D" w:rsidRDefault="00F22886" w:rsidP="00075BF4">
            <w:pPr>
              <w:ind w:firstLine="731"/>
              <w:jc w:val="both"/>
            </w:pPr>
            <w:r>
              <w:t>f)</w:t>
            </w:r>
            <w:r w:rsidR="00CD5E6D">
              <w:t xml:space="preserve"> apstrādājamā teritorija neatrodas dzīvojamo zonu tuvumā.</w:t>
            </w:r>
          </w:p>
          <w:p w14:paraId="652B64C1" w14:textId="3AFD1595" w:rsidR="00C802DD" w:rsidRDefault="00C802DD" w:rsidP="00C802DD">
            <w:pPr>
              <w:jc w:val="both"/>
            </w:pPr>
            <w:r>
              <w:t xml:space="preserve">Pēdējos gados </w:t>
            </w:r>
            <w:r w:rsidR="001E25FB">
              <w:t>pasaulē strau</w:t>
            </w:r>
            <w:r w:rsidR="00137C3B">
              <w:t>j</w:t>
            </w:r>
            <w:r w:rsidR="00781A59">
              <w:t>i pieaug</w:t>
            </w:r>
            <w:r w:rsidR="001E25FB">
              <w:t xml:space="preserve"> </w:t>
            </w:r>
            <w:r w:rsidR="007B07D6">
              <w:t xml:space="preserve">bezpilota lidaparātu </w:t>
            </w:r>
            <w:r w:rsidR="001E25FB">
              <w:t>izmantošana dažādās tautsaimniecības nozarēs, tai skaitā</w:t>
            </w:r>
            <w:r w:rsidR="00137C3B">
              <w:t xml:space="preserve">, </w:t>
            </w:r>
            <w:r w:rsidR="001E25FB">
              <w:t xml:space="preserve">arī lauksaimniecībā: mēslošanai, sēšanai, </w:t>
            </w:r>
            <w:r w:rsidR="00E406F9">
              <w:t xml:space="preserve">dzīvnieku </w:t>
            </w:r>
            <w:r w:rsidR="00A047E3">
              <w:t xml:space="preserve"> uzraudzībai, lauku monitoringam un arī AAL lietošan</w:t>
            </w:r>
            <w:r w:rsidR="00781A59">
              <w:t>ai</w:t>
            </w:r>
            <w:r w:rsidR="00A047E3">
              <w:t xml:space="preserve">. ES līdz šim vēl nav izstrādāta vienota vadlīnija </w:t>
            </w:r>
            <w:r w:rsidR="00F32120">
              <w:t>šīs tehnoloģijas</w:t>
            </w:r>
            <w:r w:rsidR="00A047E3">
              <w:t xml:space="preserve"> izmantošanai</w:t>
            </w:r>
            <w:r w:rsidR="00137C3B">
              <w:t xml:space="preserve">. </w:t>
            </w:r>
            <w:r w:rsidR="008D5BBC">
              <w:t>Tomēr ir situācijas</w:t>
            </w:r>
            <w:r w:rsidR="00BA19E7">
              <w:t>, piemēram</w:t>
            </w:r>
            <w:r w:rsidR="008A61C0">
              <w:t>,</w:t>
            </w:r>
            <w:r w:rsidR="00BA19E7">
              <w:t xml:space="preserve"> augļkopībā un mežsaimniecībā</w:t>
            </w:r>
            <w:r w:rsidR="008D5BBC">
              <w:t xml:space="preserve">, kad </w:t>
            </w:r>
            <w:r w:rsidR="00C47FBA">
              <w:t>bezpilota lidaparātu</w:t>
            </w:r>
            <w:r w:rsidR="008D5BBC">
              <w:t xml:space="preserve"> izmantošana augu aizsardzībā nodrošina </w:t>
            </w:r>
            <w:r w:rsidR="0017358C">
              <w:t xml:space="preserve">precīzāku un </w:t>
            </w:r>
            <w:r w:rsidR="008D5BBC">
              <w:t xml:space="preserve">efektīvāku </w:t>
            </w:r>
            <w:r w:rsidR="00BA19E7">
              <w:t xml:space="preserve">augu apstrādi un samazina AAL noneses risku. </w:t>
            </w:r>
            <w:r w:rsidR="00474D52">
              <w:t>VAAD</w:t>
            </w:r>
            <w:r w:rsidR="00AC7A0B">
              <w:t xml:space="preserve"> </w:t>
            </w:r>
            <w:r w:rsidR="00986C82">
              <w:t>izvērtē</w:t>
            </w:r>
            <w:r w:rsidR="00B66897">
              <w:t>s</w:t>
            </w:r>
            <w:r w:rsidR="00AC7A0B">
              <w:t xml:space="preserve"> </w:t>
            </w:r>
            <w:r w:rsidR="00E7231D">
              <w:t xml:space="preserve">līdzšinējo </w:t>
            </w:r>
            <w:r w:rsidR="00986C82">
              <w:t>starptautisko praksi</w:t>
            </w:r>
            <w:r w:rsidR="00B66897">
              <w:t xml:space="preserve">, </w:t>
            </w:r>
            <w:r w:rsidR="003527E9">
              <w:t xml:space="preserve">lai pēc AAL lietotāju </w:t>
            </w:r>
            <w:r w:rsidR="007A0803">
              <w:t xml:space="preserve">pieprasījuma </w:t>
            </w:r>
            <w:r w:rsidR="00BB0103">
              <w:t>varētu izsniegt</w:t>
            </w:r>
            <w:r w:rsidR="00E7231D">
              <w:t xml:space="preserve"> atļaujas AAL izsmidzināšanai ar bezpilota lidaparātie</w:t>
            </w:r>
            <w:r w:rsidR="00C253CB">
              <w:t xml:space="preserve">m, ja </w:t>
            </w:r>
            <w:r w:rsidR="00CE054C">
              <w:t>AAL lietošanas radītais risks ir līdzīgs vai mazāks nekā citām AAL lietošanas tehnoloģijām.</w:t>
            </w:r>
          </w:p>
          <w:p w14:paraId="17D38A65" w14:textId="1AF70611" w:rsidR="00CD5E6D" w:rsidRDefault="00CD5E6D" w:rsidP="007C245E">
            <w:pPr>
              <w:jc w:val="both"/>
              <w:rPr>
                <w:b/>
                <w:i/>
              </w:rPr>
            </w:pPr>
          </w:p>
        </w:tc>
      </w:tr>
    </w:tbl>
    <w:p w14:paraId="4EB0E348" w14:textId="77777777" w:rsidR="00974C16" w:rsidRDefault="00974C16" w:rsidP="00161E31">
      <w:pPr>
        <w:autoSpaceDE w:val="0"/>
        <w:autoSpaceDN w:val="0"/>
        <w:adjustRightInd w:val="0"/>
        <w:rPr>
          <w:b/>
        </w:rPr>
      </w:pPr>
    </w:p>
    <w:p w14:paraId="332F51E7" w14:textId="40F98433" w:rsidR="004C67CF" w:rsidRDefault="004C67CF" w:rsidP="00161E31">
      <w:pPr>
        <w:autoSpaceDE w:val="0"/>
        <w:autoSpaceDN w:val="0"/>
        <w:adjustRightInd w:val="0"/>
        <w:rPr>
          <w:b/>
        </w:rPr>
      </w:pPr>
      <w:r>
        <w:rPr>
          <w:b/>
          <w:noProof/>
        </w:rPr>
        <w:lastRenderedPageBreak/>
        <mc:AlternateContent>
          <mc:Choice Requires="wps">
            <w:drawing>
              <wp:anchor distT="0" distB="0" distL="114300" distR="114300" simplePos="0" relativeHeight="251663368" behindDoc="0" locked="0" layoutInCell="1" allowOverlap="1" wp14:anchorId="3F517C8F" wp14:editId="23DEAA62">
                <wp:simplePos x="0" y="0"/>
                <wp:positionH relativeFrom="margin">
                  <wp:posOffset>-81915</wp:posOffset>
                </wp:positionH>
                <wp:positionV relativeFrom="paragraph">
                  <wp:posOffset>48260</wp:posOffset>
                </wp:positionV>
                <wp:extent cx="6073140" cy="716280"/>
                <wp:effectExtent l="0" t="0" r="22860" b="26670"/>
                <wp:wrapNone/>
                <wp:docPr id="583546868" name="Rectangle: Top Corners Rounded 16"/>
                <wp:cNvGraphicFramePr/>
                <a:graphic xmlns:a="http://schemas.openxmlformats.org/drawingml/2006/main">
                  <a:graphicData uri="http://schemas.microsoft.com/office/word/2010/wordprocessingShape">
                    <wps:wsp>
                      <wps:cNvSpPr/>
                      <wps:spPr>
                        <a:xfrm>
                          <a:off x="0" y="0"/>
                          <a:ext cx="6073140" cy="71628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78BA84" w14:textId="77777777" w:rsidR="004C67CF" w:rsidRDefault="004C67CF" w:rsidP="004C67CF">
                            <w:pPr>
                              <w:rPr>
                                <w:b/>
                                <w:color w:val="000000" w:themeColor="text1"/>
                                <w:u w:val="single"/>
                                <w:lang w:val="en-GB"/>
                              </w:rPr>
                            </w:pPr>
                            <w:r w:rsidRPr="004C67CF">
                              <w:rPr>
                                <w:b/>
                                <w:color w:val="000000" w:themeColor="text1"/>
                                <w:u w:val="single"/>
                                <w:lang w:val="en-GB"/>
                              </w:rPr>
                              <w:t>Sasniedzamais mērķis</w:t>
                            </w:r>
                          </w:p>
                          <w:p w14:paraId="2C944710" w14:textId="77777777" w:rsidR="004C67CF" w:rsidRDefault="004C67CF" w:rsidP="004C67CF">
                            <w:pPr>
                              <w:rPr>
                                <w:b/>
                                <w:color w:val="000000" w:themeColor="text1"/>
                                <w:u w:val="single"/>
                                <w:lang w:val="en-GB"/>
                              </w:rPr>
                            </w:pPr>
                          </w:p>
                          <w:p w14:paraId="11B1B63B" w14:textId="409844CD" w:rsidR="004C67CF" w:rsidRPr="004C67CF" w:rsidRDefault="004C67CF" w:rsidP="004C67CF">
                            <w:pPr>
                              <w:rPr>
                                <w:color w:val="000000" w:themeColor="text1"/>
                                <w:lang w:val="en-GB"/>
                              </w:rPr>
                            </w:pPr>
                            <w:r w:rsidRPr="004C67CF">
                              <w:rPr>
                                <w:b/>
                                <w:color w:val="000000" w:themeColor="text1"/>
                                <w:u w:val="single"/>
                                <w:lang w:val="en-GB"/>
                              </w:rPr>
                              <w:t xml:space="preserve"> </w:t>
                            </w:r>
                            <w:r w:rsidRPr="004C67CF">
                              <w:rPr>
                                <w:color w:val="000000" w:themeColor="text1"/>
                                <w:lang w:val="en-GB"/>
                              </w:rPr>
                              <w:t>Droša un uzraudzīta bezpilota lidaparātu izmantošana augu aizsardzībā.</w:t>
                            </w:r>
                          </w:p>
                          <w:p w14:paraId="0ECB160D" w14:textId="77777777" w:rsidR="004C67CF" w:rsidRDefault="004C67CF"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17C8F" id="Rectangle: Top Corners Rounded 16" o:spid="_x0000_s1034" style="position:absolute;margin-left:-6.45pt;margin-top:3.8pt;width:478.2pt;height:56.4pt;z-index:251663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73140,716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" adj="-11796480,,5400" path="m119382,l5953758,v65933,,119382,53449,119382,119382l6073140,716280r,l,716280r,l,119382c,53449,53449,,119382,xe" fillcolor="#c5e0b3 [1305]" strokecolor="#09101d [484]" strokeweight="1pt">
                <v:stroke joinstyle="miter"/>
                <v:formulas/>
                <v:path arrowok="t" o:connecttype="custom" o:connectlocs="119382,0;5953758,0;6073140,119382;6073140,716280;6073140,716280;0,716280;0,716280;0,119382;119382,0" o:connectangles="0,0,0,0,0,0,0,0,0" textboxrect="0,0,6073140,716280"/>
                <v:textbox>
                  <w:txbxContent>
                    <w:p w14:paraId="6678BA84" w14:textId="77777777" w:rsidR="004C67CF" w:rsidRDefault="004C67CF" w:rsidP="004C67CF">
                      <w:pPr>
                        <w:rPr>
                          <w:b/>
                          <w:color w:val="000000" w:themeColor="text1"/>
                          <w:u w:val="single"/>
                          <w:lang w:val="en-GB"/>
                        </w:rPr>
                      </w:pPr>
                      <w:proofErr w:type="spellStart"/>
                      <w:r w:rsidRPr="004C67CF">
                        <w:rPr>
                          <w:b/>
                          <w:color w:val="000000" w:themeColor="text1"/>
                          <w:u w:val="single"/>
                          <w:lang w:val="en-GB"/>
                        </w:rPr>
                        <w:t>Sasniedzamais</w:t>
                      </w:r>
                      <w:proofErr w:type="spellEnd"/>
                      <w:r w:rsidRPr="004C67CF">
                        <w:rPr>
                          <w:b/>
                          <w:color w:val="000000" w:themeColor="text1"/>
                          <w:u w:val="single"/>
                          <w:lang w:val="en-GB"/>
                        </w:rPr>
                        <w:t xml:space="preserve"> </w:t>
                      </w:r>
                      <w:proofErr w:type="spellStart"/>
                      <w:r w:rsidRPr="004C67CF">
                        <w:rPr>
                          <w:b/>
                          <w:color w:val="000000" w:themeColor="text1"/>
                          <w:u w:val="single"/>
                          <w:lang w:val="en-GB"/>
                        </w:rPr>
                        <w:t>mērķis</w:t>
                      </w:r>
                      <w:proofErr w:type="spellEnd"/>
                    </w:p>
                    <w:p w14:paraId="2C944710" w14:textId="77777777" w:rsidR="004C67CF" w:rsidRDefault="004C67CF" w:rsidP="004C67CF">
                      <w:pPr>
                        <w:rPr>
                          <w:b/>
                          <w:color w:val="000000" w:themeColor="text1"/>
                          <w:u w:val="single"/>
                          <w:lang w:val="en-GB"/>
                        </w:rPr>
                      </w:pPr>
                    </w:p>
                    <w:p w14:paraId="11B1B63B" w14:textId="409844CD" w:rsidR="004C67CF" w:rsidRPr="004C67CF" w:rsidRDefault="004C67CF" w:rsidP="004C67CF">
                      <w:pPr>
                        <w:rPr>
                          <w:color w:val="000000" w:themeColor="text1"/>
                          <w:lang w:val="en-GB"/>
                        </w:rPr>
                      </w:pPr>
                      <w:r w:rsidRPr="004C67CF">
                        <w:rPr>
                          <w:b/>
                          <w:color w:val="000000" w:themeColor="text1"/>
                          <w:u w:val="single"/>
                          <w:lang w:val="en-GB"/>
                        </w:rPr>
                        <w:t xml:space="preserve"> </w:t>
                      </w:r>
                      <w:proofErr w:type="spellStart"/>
                      <w:r w:rsidRPr="004C67CF">
                        <w:rPr>
                          <w:color w:val="000000" w:themeColor="text1"/>
                          <w:lang w:val="en-GB"/>
                        </w:rPr>
                        <w:t>Droša</w:t>
                      </w:r>
                      <w:proofErr w:type="spellEnd"/>
                      <w:r w:rsidRPr="004C67CF">
                        <w:rPr>
                          <w:color w:val="000000" w:themeColor="text1"/>
                          <w:lang w:val="en-GB"/>
                        </w:rPr>
                        <w:t xml:space="preserve"> un </w:t>
                      </w:r>
                      <w:proofErr w:type="spellStart"/>
                      <w:r w:rsidRPr="004C67CF">
                        <w:rPr>
                          <w:color w:val="000000" w:themeColor="text1"/>
                          <w:lang w:val="en-GB"/>
                        </w:rPr>
                        <w:t>uzraudzīta</w:t>
                      </w:r>
                      <w:proofErr w:type="spellEnd"/>
                      <w:r w:rsidRPr="004C67CF">
                        <w:rPr>
                          <w:color w:val="000000" w:themeColor="text1"/>
                          <w:lang w:val="en-GB"/>
                        </w:rPr>
                        <w:t xml:space="preserve"> </w:t>
                      </w:r>
                      <w:proofErr w:type="spellStart"/>
                      <w:r w:rsidRPr="004C67CF">
                        <w:rPr>
                          <w:color w:val="000000" w:themeColor="text1"/>
                          <w:lang w:val="en-GB"/>
                        </w:rPr>
                        <w:t>bezpilota</w:t>
                      </w:r>
                      <w:proofErr w:type="spellEnd"/>
                      <w:r w:rsidRPr="004C67CF">
                        <w:rPr>
                          <w:color w:val="000000" w:themeColor="text1"/>
                          <w:lang w:val="en-GB"/>
                        </w:rPr>
                        <w:t xml:space="preserve"> </w:t>
                      </w:r>
                      <w:proofErr w:type="spellStart"/>
                      <w:r w:rsidRPr="004C67CF">
                        <w:rPr>
                          <w:color w:val="000000" w:themeColor="text1"/>
                          <w:lang w:val="en-GB"/>
                        </w:rPr>
                        <w:t>lidaparātu</w:t>
                      </w:r>
                      <w:proofErr w:type="spellEnd"/>
                      <w:r w:rsidRPr="004C67CF">
                        <w:rPr>
                          <w:color w:val="000000" w:themeColor="text1"/>
                          <w:lang w:val="en-GB"/>
                        </w:rPr>
                        <w:t xml:space="preserve"> </w:t>
                      </w:r>
                      <w:proofErr w:type="spellStart"/>
                      <w:r w:rsidRPr="004C67CF">
                        <w:rPr>
                          <w:color w:val="000000" w:themeColor="text1"/>
                          <w:lang w:val="en-GB"/>
                        </w:rPr>
                        <w:t>izmantošana</w:t>
                      </w:r>
                      <w:proofErr w:type="spellEnd"/>
                      <w:r w:rsidRPr="004C67CF">
                        <w:rPr>
                          <w:color w:val="000000" w:themeColor="text1"/>
                          <w:lang w:val="en-GB"/>
                        </w:rPr>
                        <w:t xml:space="preserve"> </w:t>
                      </w:r>
                      <w:proofErr w:type="spellStart"/>
                      <w:r w:rsidRPr="004C67CF">
                        <w:rPr>
                          <w:color w:val="000000" w:themeColor="text1"/>
                          <w:lang w:val="en-GB"/>
                        </w:rPr>
                        <w:t>augu</w:t>
                      </w:r>
                      <w:proofErr w:type="spellEnd"/>
                      <w:r w:rsidRPr="004C67CF">
                        <w:rPr>
                          <w:color w:val="000000" w:themeColor="text1"/>
                          <w:lang w:val="en-GB"/>
                        </w:rPr>
                        <w:t xml:space="preserve"> </w:t>
                      </w:r>
                      <w:proofErr w:type="spellStart"/>
                      <w:r w:rsidRPr="004C67CF">
                        <w:rPr>
                          <w:color w:val="000000" w:themeColor="text1"/>
                          <w:lang w:val="en-GB"/>
                        </w:rPr>
                        <w:t>aizsardzībā</w:t>
                      </w:r>
                      <w:proofErr w:type="spellEnd"/>
                      <w:r w:rsidRPr="004C67CF">
                        <w:rPr>
                          <w:color w:val="000000" w:themeColor="text1"/>
                          <w:lang w:val="en-GB"/>
                        </w:rPr>
                        <w:t>.</w:t>
                      </w:r>
                    </w:p>
                    <w:p w14:paraId="0ECB160D" w14:textId="77777777" w:rsidR="004C67CF" w:rsidRDefault="004C67CF" w:rsidP="004C67CF">
                      <w:pPr>
                        <w:jc w:val="center"/>
                      </w:pPr>
                    </w:p>
                  </w:txbxContent>
                </v:textbox>
                <w10:wrap anchorx="margin"/>
              </v:shape>
            </w:pict>
          </mc:Fallback>
        </mc:AlternateContent>
      </w:r>
    </w:p>
    <w:p w14:paraId="151137A2" w14:textId="77777777" w:rsidR="004C67CF" w:rsidRDefault="004C67CF" w:rsidP="00161E31">
      <w:pPr>
        <w:autoSpaceDE w:val="0"/>
        <w:autoSpaceDN w:val="0"/>
        <w:adjustRightInd w:val="0"/>
        <w:rPr>
          <w:b/>
        </w:rPr>
      </w:pPr>
    </w:p>
    <w:p w14:paraId="74F2E1BD" w14:textId="77777777" w:rsidR="004C67CF" w:rsidRPr="004C67CF" w:rsidRDefault="004C67CF" w:rsidP="004C67CF">
      <w:pPr>
        <w:sectPr w:rsidR="004C67CF" w:rsidRPr="004C67CF" w:rsidSect="00C16FE4">
          <w:type w:val="continuous"/>
          <w:pgSz w:w="11906" w:h="16838"/>
          <w:pgMar w:top="1440" w:right="1797" w:bottom="1077" w:left="1797" w:header="709" w:footer="709" w:gutter="0"/>
          <w:cols w:space="708"/>
          <w:docGrid w:linePitch="360"/>
        </w:sectPr>
      </w:pPr>
    </w:p>
    <w:p w14:paraId="69998933" w14:textId="7575819A" w:rsidR="004F56F0" w:rsidRDefault="004F56F0" w:rsidP="00161E31">
      <w:pPr>
        <w:autoSpaceDE w:val="0"/>
        <w:autoSpaceDN w:val="0"/>
        <w:adjustRightInd w:val="0"/>
        <w:rPr>
          <w:b/>
        </w:rPr>
      </w:pPr>
    </w:p>
    <w:p w14:paraId="606E92BC" w14:textId="77777777" w:rsidR="004F58B2" w:rsidRDefault="004F58B2" w:rsidP="00161E31">
      <w:pPr>
        <w:autoSpaceDE w:val="0"/>
        <w:autoSpaceDN w:val="0"/>
        <w:adjustRightInd w:val="0"/>
        <w:rPr>
          <w:b/>
        </w:rPr>
      </w:pPr>
    </w:p>
    <w:p w14:paraId="1A7CA6FE" w14:textId="77777777" w:rsidR="00B27101" w:rsidRDefault="00B27101" w:rsidP="00161E31">
      <w:pPr>
        <w:autoSpaceDE w:val="0"/>
        <w:autoSpaceDN w:val="0"/>
        <w:adjustRightInd w:val="0"/>
        <w:rPr>
          <w:b/>
        </w:rPr>
      </w:pP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2070"/>
        <w:gridCol w:w="1350"/>
        <w:gridCol w:w="1530"/>
        <w:gridCol w:w="2880"/>
      </w:tblGrid>
      <w:tr w:rsidR="00B27101" w:rsidRPr="00F53398" w14:paraId="3BBD5A81" w14:textId="77777777" w:rsidTr="00A825ED">
        <w:trPr>
          <w:trHeight w:val="391"/>
        </w:trPr>
        <w:tc>
          <w:tcPr>
            <w:tcW w:w="1710" w:type="dxa"/>
          </w:tcPr>
          <w:p w14:paraId="5968D17C" w14:textId="77777777" w:rsidR="00B27101" w:rsidRDefault="00B27101" w:rsidP="00087FAE">
            <w:pPr>
              <w:autoSpaceDE w:val="0"/>
              <w:autoSpaceDN w:val="0"/>
              <w:adjustRightInd w:val="0"/>
              <w:jc w:val="center"/>
              <w:rPr>
                <w:b/>
                <w:sz w:val="20"/>
                <w:szCs w:val="20"/>
              </w:rPr>
            </w:pPr>
            <w:r>
              <w:rPr>
                <w:b/>
                <w:sz w:val="20"/>
                <w:szCs w:val="20"/>
              </w:rPr>
              <w:t>Nr.p.k.</w:t>
            </w:r>
          </w:p>
        </w:tc>
        <w:tc>
          <w:tcPr>
            <w:tcW w:w="2070" w:type="dxa"/>
            <w:vAlign w:val="center"/>
          </w:tcPr>
          <w:p w14:paraId="253955E5" w14:textId="77777777" w:rsidR="00B27101" w:rsidRPr="00F53398" w:rsidRDefault="00B27101" w:rsidP="00087FAE">
            <w:pPr>
              <w:autoSpaceDE w:val="0"/>
              <w:autoSpaceDN w:val="0"/>
              <w:adjustRightInd w:val="0"/>
              <w:jc w:val="center"/>
              <w:rPr>
                <w:b/>
                <w:sz w:val="20"/>
                <w:szCs w:val="20"/>
              </w:rPr>
            </w:pPr>
            <w:r>
              <w:rPr>
                <w:b/>
                <w:sz w:val="20"/>
                <w:szCs w:val="20"/>
              </w:rPr>
              <w:t>Uzdevums</w:t>
            </w:r>
          </w:p>
        </w:tc>
        <w:tc>
          <w:tcPr>
            <w:tcW w:w="1350" w:type="dxa"/>
            <w:vAlign w:val="center"/>
          </w:tcPr>
          <w:p w14:paraId="23A0EF7C" w14:textId="77777777" w:rsidR="00B27101" w:rsidRPr="00F53398" w:rsidRDefault="00B27101" w:rsidP="00087FAE">
            <w:pPr>
              <w:autoSpaceDE w:val="0"/>
              <w:autoSpaceDN w:val="0"/>
              <w:adjustRightInd w:val="0"/>
              <w:jc w:val="center"/>
              <w:rPr>
                <w:b/>
                <w:sz w:val="20"/>
                <w:szCs w:val="20"/>
              </w:rPr>
            </w:pPr>
            <w:r w:rsidRPr="00F53398">
              <w:rPr>
                <w:b/>
                <w:sz w:val="20"/>
                <w:szCs w:val="20"/>
              </w:rPr>
              <w:t>Termiņš</w:t>
            </w:r>
          </w:p>
        </w:tc>
        <w:tc>
          <w:tcPr>
            <w:tcW w:w="1530" w:type="dxa"/>
            <w:vAlign w:val="center"/>
          </w:tcPr>
          <w:p w14:paraId="701031D9" w14:textId="77777777" w:rsidR="00B27101" w:rsidRPr="00F53398" w:rsidRDefault="00B27101" w:rsidP="00087FAE">
            <w:pPr>
              <w:autoSpaceDE w:val="0"/>
              <w:autoSpaceDN w:val="0"/>
              <w:adjustRightInd w:val="0"/>
              <w:jc w:val="center"/>
              <w:rPr>
                <w:b/>
                <w:sz w:val="20"/>
                <w:szCs w:val="20"/>
              </w:rPr>
            </w:pPr>
            <w:r w:rsidRPr="00F53398">
              <w:rPr>
                <w:b/>
                <w:sz w:val="20"/>
                <w:szCs w:val="20"/>
              </w:rPr>
              <w:t>Atbildīgie</w:t>
            </w:r>
          </w:p>
        </w:tc>
        <w:tc>
          <w:tcPr>
            <w:tcW w:w="2880" w:type="dxa"/>
            <w:vAlign w:val="center"/>
          </w:tcPr>
          <w:p w14:paraId="38554ED0" w14:textId="77777777" w:rsidR="00B27101" w:rsidRPr="00F53398" w:rsidRDefault="00B27101" w:rsidP="00087FAE">
            <w:pPr>
              <w:autoSpaceDE w:val="0"/>
              <w:autoSpaceDN w:val="0"/>
              <w:adjustRightInd w:val="0"/>
              <w:jc w:val="center"/>
              <w:rPr>
                <w:b/>
                <w:sz w:val="20"/>
                <w:szCs w:val="20"/>
              </w:rPr>
            </w:pPr>
            <w:r w:rsidRPr="00F53398">
              <w:rPr>
                <w:b/>
                <w:sz w:val="20"/>
                <w:szCs w:val="20"/>
              </w:rPr>
              <w:t>Rezultāti</w:t>
            </w:r>
          </w:p>
        </w:tc>
      </w:tr>
      <w:tr w:rsidR="00B27101" w:rsidRPr="00F53398" w14:paraId="27218353" w14:textId="77777777" w:rsidTr="007C32F5">
        <w:trPr>
          <w:trHeight w:val="2751"/>
        </w:trPr>
        <w:tc>
          <w:tcPr>
            <w:tcW w:w="1710" w:type="dxa"/>
            <w:shd w:val="clear" w:color="auto" w:fill="D9D9D9" w:themeFill="background1" w:themeFillShade="D9"/>
          </w:tcPr>
          <w:p w14:paraId="6A45D1A4" w14:textId="041D0391" w:rsidR="00B27101" w:rsidRDefault="00B27101" w:rsidP="00087FAE">
            <w:pPr>
              <w:autoSpaceDE w:val="0"/>
              <w:autoSpaceDN w:val="0"/>
              <w:adjustRightInd w:val="0"/>
              <w:ind w:firstLine="34"/>
              <w:rPr>
                <w:sz w:val="20"/>
                <w:szCs w:val="20"/>
              </w:rPr>
            </w:pPr>
            <w:r>
              <w:rPr>
                <w:sz w:val="20"/>
                <w:szCs w:val="20"/>
              </w:rPr>
              <w:t>3.</w:t>
            </w:r>
            <w:r w:rsidR="000D5EED">
              <w:rPr>
                <w:sz w:val="20"/>
                <w:szCs w:val="20"/>
              </w:rPr>
              <w:t>2.3.1</w:t>
            </w:r>
            <w:r>
              <w:rPr>
                <w:sz w:val="20"/>
                <w:szCs w:val="20"/>
              </w:rPr>
              <w:t>.</w:t>
            </w:r>
          </w:p>
        </w:tc>
        <w:tc>
          <w:tcPr>
            <w:tcW w:w="2070" w:type="dxa"/>
            <w:shd w:val="clear" w:color="auto" w:fill="D9D9D9" w:themeFill="background1" w:themeFillShade="D9"/>
          </w:tcPr>
          <w:p w14:paraId="1388650F" w14:textId="51CDB618" w:rsidR="00B27101" w:rsidRPr="00F53398" w:rsidRDefault="00B90FB2" w:rsidP="00087FAE">
            <w:pPr>
              <w:autoSpaceDE w:val="0"/>
              <w:autoSpaceDN w:val="0"/>
              <w:adjustRightInd w:val="0"/>
              <w:ind w:firstLine="34"/>
              <w:rPr>
                <w:sz w:val="20"/>
                <w:szCs w:val="20"/>
              </w:rPr>
            </w:pPr>
            <w:r>
              <w:rPr>
                <w:sz w:val="20"/>
                <w:szCs w:val="20"/>
              </w:rPr>
              <w:t xml:space="preserve">Nodrošināt iespēju </w:t>
            </w:r>
            <w:r w:rsidR="008F6EAC">
              <w:rPr>
                <w:sz w:val="20"/>
                <w:szCs w:val="20"/>
              </w:rPr>
              <w:t xml:space="preserve">AAL lietotājiem izmantot bezpilota lidaparātus augu </w:t>
            </w:r>
            <w:r w:rsidR="00C253CB">
              <w:rPr>
                <w:sz w:val="20"/>
                <w:szCs w:val="20"/>
              </w:rPr>
              <w:t>aizsardzības pasākumu veikšanai</w:t>
            </w:r>
            <w:r w:rsidR="009D3846">
              <w:rPr>
                <w:sz w:val="20"/>
                <w:szCs w:val="20"/>
              </w:rPr>
              <w:t xml:space="preserve"> </w:t>
            </w:r>
            <w:r w:rsidR="008D4DFF">
              <w:rPr>
                <w:sz w:val="20"/>
                <w:szCs w:val="20"/>
              </w:rPr>
              <w:t>situācijās, kad risks ir līdzvērtīgs tradicionālajām AAL lietošanas tehnoloģijām,</w:t>
            </w:r>
            <w:r w:rsidR="00A31293" w:rsidRPr="00A31293">
              <w:rPr>
                <w:sz w:val="20"/>
                <w:szCs w:val="20"/>
              </w:rPr>
              <w:t xml:space="preserve"> </w:t>
            </w:r>
            <w:r w:rsidR="008D4DFF">
              <w:rPr>
                <w:sz w:val="20"/>
                <w:szCs w:val="20"/>
              </w:rPr>
              <w:t>kā arī</w:t>
            </w:r>
            <w:r w:rsidR="00A31293" w:rsidRPr="00A31293">
              <w:rPr>
                <w:sz w:val="20"/>
                <w:szCs w:val="20"/>
              </w:rPr>
              <w:t xml:space="preserve"> izpētes vajadzībām</w:t>
            </w:r>
          </w:p>
        </w:tc>
        <w:tc>
          <w:tcPr>
            <w:tcW w:w="1350" w:type="dxa"/>
            <w:shd w:val="clear" w:color="auto" w:fill="D9D9D9" w:themeFill="background1" w:themeFillShade="D9"/>
          </w:tcPr>
          <w:p w14:paraId="7299BA2D" w14:textId="44803AC4" w:rsidR="00B27101" w:rsidRPr="00F53398" w:rsidRDefault="00B27101" w:rsidP="00087FAE">
            <w:pPr>
              <w:autoSpaceDE w:val="0"/>
              <w:autoSpaceDN w:val="0"/>
              <w:adjustRightInd w:val="0"/>
              <w:jc w:val="center"/>
              <w:rPr>
                <w:sz w:val="20"/>
                <w:szCs w:val="20"/>
              </w:rPr>
            </w:pPr>
            <w:r>
              <w:rPr>
                <w:sz w:val="20"/>
                <w:szCs w:val="20"/>
              </w:rPr>
              <w:t>202</w:t>
            </w:r>
            <w:r w:rsidR="008E6B45">
              <w:rPr>
                <w:sz w:val="20"/>
                <w:szCs w:val="20"/>
              </w:rPr>
              <w:t>6</w:t>
            </w:r>
            <w:r>
              <w:rPr>
                <w:sz w:val="20"/>
                <w:szCs w:val="20"/>
              </w:rPr>
              <w:t>.–202</w:t>
            </w:r>
            <w:r w:rsidR="008B1E00">
              <w:rPr>
                <w:sz w:val="20"/>
                <w:szCs w:val="20"/>
              </w:rPr>
              <w:t>9</w:t>
            </w:r>
            <w:r>
              <w:rPr>
                <w:sz w:val="20"/>
                <w:szCs w:val="20"/>
              </w:rPr>
              <w:t>. gads</w:t>
            </w:r>
          </w:p>
        </w:tc>
        <w:tc>
          <w:tcPr>
            <w:tcW w:w="1530" w:type="dxa"/>
            <w:shd w:val="clear" w:color="auto" w:fill="D9D9D9" w:themeFill="background1" w:themeFillShade="D9"/>
          </w:tcPr>
          <w:p w14:paraId="0E88465D" w14:textId="77777777" w:rsidR="00B27101" w:rsidRPr="00F53398" w:rsidRDefault="00B27101" w:rsidP="00087FAE">
            <w:pPr>
              <w:autoSpaceDE w:val="0"/>
              <w:autoSpaceDN w:val="0"/>
              <w:adjustRightInd w:val="0"/>
              <w:rPr>
                <w:sz w:val="20"/>
                <w:szCs w:val="20"/>
              </w:rPr>
            </w:pPr>
            <w:r w:rsidRPr="5384593C">
              <w:rPr>
                <w:sz w:val="20"/>
                <w:szCs w:val="20"/>
              </w:rPr>
              <w:t>VAAD</w:t>
            </w:r>
            <w:r>
              <w:rPr>
                <w:sz w:val="20"/>
                <w:szCs w:val="20"/>
              </w:rPr>
              <w:t xml:space="preserve"> </w:t>
            </w:r>
          </w:p>
        </w:tc>
        <w:tc>
          <w:tcPr>
            <w:tcW w:w="2880" w:type="dxa"/>
            <w:shd w:val="clear" w:color="auto" w:fill="D9D9D9" w:themeFill="background1" w:themeFillShade="D9"/>
          </w:tcPr>
          <w:p w14:paraId="1D00148F" w14:textId="376CEFB5" w:rsidR="00B27101" w:rsidRPr="00F53398" w:rsidRDefault="00A02929" w:rsidP="00087FAE">
            <w:pPr>
              <w:autoSpaceDE w:val="0"/>
              <w:autoSpaceDN w:val="0"/>
              <w:adjustRightInd w:val="0"/>
              <w:rPr>
                <w:sz w:val="20"/>
                <w:szCs w:val="20"/>
              </w:rPr>
            </w:pPr>
            <w:r>
              <w:rPr>
                <w:sz w:val="20"/>
                <w:szCs w:val="20"/>
              </w:rPr>
              <w:t xml:space="preserve">Izsniegtas </w:t>
            </w:r>
            <w:r w:rsidR="00146152">
              <w:rPr>
                <w:sz w:val="20"/>
                <w:szCs w:val="20"/>
              </w:rPr>
              <w:t>vismaz</w:t>
            </w:r>
            <w:r w:rsidR="009D3846">
              <w:rPr>
                <w:sz w:val="20"/>
                <w:szCs w:val="20"/>
              </w:rPr>
              <w:t xml:space="preserve"> </w:t>
            </w:r>
            <w:r>
              <w:rPr>
                <w:sz w:val="20"/>
                <w:szCs w:val="20"/>
              </w:rPr>
              <w:t xml:space="preserve">2 atļaujas </w:t>
            </w:r>
            <w:r w:rsidR="00B35C80">
              <w:rPr>
                <w:sz w:val="20"/>
                <w:szCs w:val="20"/>
              </w:rPr>
              <w:t>AAL lietošanai ar bezpilota lidaparātiem</w:t>
            </w:r>
          </w:p>
        </w:tc>
      </w:tr>
    </w:tbl>
    <w:p w14:paraId="333B8F39" w14:textId="77777777" w:rsidR="000B5139" w:rsidRDefault="000B5139" w:rsidP="00161E31">
      <w:pPr>
        <w:autoSpaceDE w:val="0"/>
        <w:autoSpaceDN w:val="0"/>
        <w:adjustRightInd w:val="0"/>
        <w:rPr>
          <w:b/>
        </w:rPr>
      </w:pPr>
    </w:p>
    <w:p w14:paraId="62774833" w14:textId="74FBAA90" w:rsidR="00E8297D" w:rsidRPr="00A810F9" w:rsidRDefault="00E8297D" w:rsidP="00A810F9">
      <w:pPr>
        <w:pStyle w:val="Heading3"/>
        <w:ind w:right="-1186"/>
        <w:rPr>
          <w:rFonts w:ascii="Times New Roman" w:hAnsi="Times New Roman" w:cs="Times New Roman"/>
          <w:sz w:val="24"/>
          <w:szCs w:val="24"/>
        </w:rPr>
      </w:pPr>
      <w:bookmarkStart w:id="26" w:name="_Toc206787056"/>
      <w:r w:rsidRPr="00A810F9">
        <w:rPr>
          <w:rFonts w:ascii="Times New Roman" w:hAnsi="Times New Roman" w:cs="Times New Roman"/>
          <w:sz w:val="24"/>
          <w:szCs w:val="24"/>
        </w:rPr>
        <w:t>3.2.4. Rīcības virziens "Drošas darbības ar augu aizsardzības līdzekļiem" (Direktīvas 13. pants)</w:t>
      </w:r>
      <w:bookmarkEnd w:id="26"/>
    </w:p>
    <w:p w14:paraId="7A884681" w14:textId="77777777" w:rsidR="00165CCE" w:rsidRDefault="00165CCE" w:rsidP="00F678E3">
      <w:pPr>
        <w:jc w:val="both"/>
        <w:rPr>
          <w:b/>
          <w:color w:val="000000" w:themeColor="text1"/>
          <w:u w:val="single"/>
        </w:rPr>
      </w:pPr>
    </w:p>
    <w:tbl>
      <w:tblPr>
        <w:tblStyle w:val="TableGrid"/>
        <w:tblW w:w="9493" w:type="dxa"/>
        <w:shd w:val="clear" w:color="auto" w:fill="FFD966" w:themeFill="accent4" w:themeFillTint="99"/>
        <w:tblLook w:val="04A0" w:firstRow="1" w:lastRow="0" w:firstColumn="1" w:lastColumn="0" w:noHBand="0" w:noVBand="1"/>
      </w:tblPr>
      <w:tblGrid>
        <w:gridCol w:w="9493"/>
      </w:tblGrid>
      <w:tr w:rsidR="00165CCE" w14:paraId="421B9B6E" w14:textId="77777777" w:rsidTr="00165CCE">
        <w:tc>
          <w:tcPr>
            <w:tcW w:w="9493" w:type="dxa"/>
            <w:shd w:val="clear" w:color="auto" w:fill="FFD966" w:themeFill="accent4" w:themeFillTint="99"/>
          </w:tcPr>
          <w:p w14:paraId="27B92FAD" w14:textId="77777777" w:rsidR="00165CCE" w:rsidRPr="00785A5E" w:rsidRDefault="00165CCE" w:rsidP="00165CCE">
            <w:pPr>
              <w:jc w:val="both"/>
              <w:rPr>
                <w:b/>
                <w:color w:val="000000" w:themeColor="text1"/>
              </w:rPr>
            </w:pPr>
            <w:r w:rsidRPr="00CE38B8">
              <w:rPr>
                <w:b/>
                <w:color w:val="000000" w:themeColor="text1"/>
                <w:u w:val="single"/>
              </w:rPr>
              <w:t>Esošā situācija</w:t>
            </w:r>
          </w:p>
          <w:p w14:paraId="0666D0C6" w14:textId="77777777" w:rsidR="00165CCE" w:rsidRDefault="00165CCE" w:rsidP="00165CCE">
            <w:pPr>
              <w:ind w:firstLine="731"/>
              <w:jc w:val="both"/>
              <w:rPr>
                <w:b/>
                <w:bCs/>
                <w:i/>
                <w:iCs/>
                <w:color w:val="000000" w:themeColor="text1"/>
              </w:rPr>
            </w:pPr>
          </w:p>
          <w:p w14:paraId="3163F600" w14:textId="77777777" w:rsidR="00165CCE" w:rsidRPr="00CE38B8" w:rsidRDefault="00165CCE" w:rsidP="00165CCE">
            <w:pPr>
              <w:ind w:firstLine="731"/>
              <w:jc w:val="both"/>
              <w:rPr>
                <w:color w:val="000000" w:themeColor="text1"/>
              </w:rPr>
            </w:pPr>
            <w:r w:rsidRPr="07F05425">
              <w:rPr>
                <w:b/>
                <w:bCs/>
                <w:i/>
                <w:iCs/>
                <w:color w:val="000000" w:themeColor="text1"/>
              </w:rPr>
              <w:t>Augu aizsardzības līdzekļu droša lietošana.</w:t>
            </w:r>
            <w:r w:rsidRPr="00CE38B8">
              <w:rPr>
                <w:color w:val="000000" w:themeColor="text1"/>
              </w:rPr>
              <w:t xml:space="preserve"> Augu aizsardzības likums nosaka, ka persona </w:t>
            </w:r>
            <w:r>
              <w:rPr>
                <w:color w:val="000000" w:themeColor="text1"/>
              </w:rPr>
              <w:t>AAL</w:t>
            </w:r>
            <w:r w:rsidRPr="00CE38B8">
              <w:rPr>
                <w:color w:val="000000" w:themeColor="text1"/>
              </w:rPr>
              <w:t xml:space="preserve"> lieto, ievērojot norādes marķējumā, </w:t>
            </w:r>
            <w:r>
              <w:rPr>
                <w:color w:val="000000" w:themeColor="text1"/>
              </w:rPr>
              <w:t xml:space="preserve">EPPO </w:t>
            </w:r>
            <w:r w:rsidRPr="00CE38B8">
              <w:rPr>
                <w:color w:val="000000" w:themeColor="text1"/>
              </w:rPr>
              <w:t xml:space="preserve">noteiktos labas augu aizsardzības prakses principus (publicēti VAAD </w:t>
            </w:r>
            <w:r>
              <w:rPr>
                <w:color w:val="000000" w:themeColor="text1"/>
              </w:rPr>
              <w:t>tīmekļvietnē</w:t>
            </w:r>
            <w:r>
              <w:rPr>
                <w:rStyle w:val="FootnoteReference"/>
                <w:color w:val="000000" w:themeColor="text1"/>
              </w:rPr>
              <w:footnoteReference w:id="13"/>
            </w:r>
            <w:r w:rsidRPr="00CE38B8">
              <w:rPr>
                <w:color w:val="000000" w:themeColor="text1"/>
              </w:rPr>
              <w:t xml:space="preserve">) un </w:t>
            </w:r>
            <w:r>
              <w:rPr>
                <w:color w:val="000000" w:themeColor="text1"/>
              </w:rPr>
              <w:t xml:space="preserve">AAL </w:t>
            </w:r>
            <w:r w:rsidRPr="00CE38B8">
              <w:rPr>
                <w:color w:val="000000" w:themeColor="text1"/>
              </w:rPr>
              <w:t xml:space="preserve">lietošanu regulējošos normatīvajos aktos noteiktos </w:t>
            </w:r>
            <w:r>
              <w:rPr>
                <w:color w:val="000000" w:themeColor="text1"/>
              </w:rPr>
              <w:t>IAA</w:t>
            </w:r>
            <w:r w:rsidRPr="00CE38B8">
              <w:rPr>
                <w:color w:val="000000" w:themeColor="text1"/>
              </w:rPr>
              <w:t xml:space="preserve"> principus un prasības visos tajos paredzētajos gadījumos.</w:t>
            </w:r>
            <w:r>
              <w:rPr>
                <w:color w:val="000000" w:themeColor="text1"/>
              </w:rPr>
              <w:t xml:space="preserve"> Apmācītie profesionālie AAL lietotāji to apguvuši mācību laikā,  pēc sekmīga pārbaudījuma nokārtošanas saņēmuši apliecību, kas ir kā apliecinājums viņu zināšanām.</w:t>
            </w:r>
          </w:p>
          <w:p w14:paraId="62E12F12" w14:textId="16E6FCD6" w:rsidR="00165CCE" w:rsidRPr="00CE38B8" w:rsidRDefault="00165CCE" w:rsidP="00165CCE">
            <w:pPr>
              <w:ind w:firstLine="731"/>
              <w:jc w:val="both"/>
              <w:rPr>
                <w:color w:val="000000" w:themeColor="text1"/>
              </w:rPr>
            </w:pPr>
            <w:r w:rsidRPr="00F66700">
              <w:rPr>
                <w:color w:val="000000" w:themeColor="text1"/>
              </w:rPr>
              <w:t xml:space="preserve">ES, tai skaitā Latvijā, AAL reģistrē pēc vienotiem principiem atbilstoši </w:t>
            </w:r>
            <w:r w:rsidRPr="00F66700">
              <w:t xml:space="preserve">Regulas (EK) Nr. 1107/2009 prasībām. Lietojot AAL atbilstoši reģistrācijas nosacījumiem un norādēm AAL marķējumā, augu aizsardzības </w:t>
            </w:r>
            <w:r w:rsidR="00892554" w:rsidRPr="00F66700">
              <w:t>pasākumi</w:t>
            </w:r>
            <w:r w:rsidRPr="00F66700">
              <w:t xml:space="preserve"> ir droši cilvēku veselībai un videi un izaudzētā produkcija AAL atliekvielu ziņā atbilst ES noteiktajām pārtikas drošības prasībām.  </w:t>
            </w:r>
            <w:r>
              <w:t xml:space="preserve"> </w:t>
            </w:r>
            <w:r w:rsidRPr="2CC65CB0">
              <w:rPr>
                <w:color w:val="000000" w:themeColor="text1"/>
              </w:rPr>
              <w:t xml:space="preserve">Novērtējot katru AAL, tiek izvērtēta arī tā iespējamā ietekme uz cilvēkiem, kas varētu tikt pakļauti </w:t>
            </w:r>
            <w:r w:rsidR="00CD01C2">
              <w:rPr>
                <w:color w:val="000000" w:themeColor="text1"/>
              </w:rPr>
              <w:t>tā</w:t>
            </w:r>
            <w:r w:rsidRPr="2CC65CB0">
              <w:rPr>
                <w:color w:val="000000" w:themeColor="text1"/>
              </w:rPr>
              <w:t xml:space="preserve"> iedarbībai, tāpēc katra AAL marķējumā sadaļā „Personāla drošība” ir iekļautas prasības cilvēku aizsardzībai – tās paredz individuālo aizsardzības līdzekļu lietošanu darbā ar konkrētu AAL.</w:t>
            </w:r>
          </w:p>
          <w:p w14:paraId="73D7B3E8" w14:textId="77777777" w:rsidR="00165CCE" w:rsidRDefault="00165CCE" w:rsidP="00165CCE">
            <w:pPr>
              <w:ind w:firstLine="731"/>
              <w:jc w:val="both"/>
              <w:rPr>
                <w:color w:val="000000" w:themeColor="text1"/>
              </w:rPr>
            </w:pPr>
            <w:r>
              <w:rPr>
                <w:color w:val="000000" w:themeColor="text1"/>
              </w:rPr>
              <w:t>N</w:t>
            </w:r>
            <w:r w:rsidRPr="00CE38B8">
              <w:rPr>
                <w:color w:val="000000" w:themeColor="text1"/>
              </w:rPr>
              <w:t>oteikumu Nr. 950</w:t>
            </w:r>
            <w:r>
              <w:rPr>
                <w:rStyle w:val="FootnoteReference"/>
                <w:color w:val="000000" w:themeColor="text1"/>
              </w:rPr>
              <w:footnoteReference w:id="14"/>
            </w:r>
            <w:r w:rsidRPr="00CE38B8">
              <w:rPr>
                <w:color w:val="000000" w:themeColor="text1"/>
              </w:rPr>
              <w:t xml:space="preserve"> 9. punkt</w:t>
            </w:r>
            <w:r>
              <w:rPr>
                <w:color w:val="000000" w:themeColor="text1"/>
              </w:rPr>
              <w:t>ā</w:t>
            </w:r>
            <w:r w:rsidRPr="00CE38B8">
              <w:rPr>
                <w:color w:val="000000" w:themeColor="text1"/>
              </w:rPr>
              <w:t xml:space="preserve"> no</w:t>
            </w:r>
            <w:r>
              <w:rPr>
                <w:color w:val="000000" w:themeColor="text1"/>
              </w:rPr>
              <w:t>teiktas</w:t>
            </w:r>
            <w:r w:rsidRPr="00CE38B8">
              <w:rPr>
                <w:color w:val="000000" w:themeColor="text1"/>
              </w:rPr>
              <w:t xml:space="preserve"> prasības, kas jāievēro, lietojot </w:t>
            </w:r>
            <w:r>
              <w:rPr>
                <w:color w:val="000000" w:themeColor="text1"/>
              </w:rPr>
              <w:t xml:space="preserve">AAL (kultūrauga attīstības stadija, </w:t>
            </w:r>
            <w:r w:rsidRPr="00CE38B8">
              <w:rPr>
                <w:color w:val="000000" w:themeColor="text1"/>
              </w:rPr>
              <w:t>apstrāžu skaitu sezonā</w:t>
            </w:r>
            <w:r>
              <w:rPr>
                <w:color w:val="000000" w:themeColor="text1"/>
              </w:rPr>
              <w:t xml:space="preserve">, </w:t>
            </w:r>
            <w:r w:rsidRPr="00CE38B8">
              <w:rPr>
                <w:color w:val="000000" w:themeColor="text1"/>
              </w:rPr>
              <w:t>nogaidīšanas laiku no pēdējās apstrādes līdz ražas novākšanai</w:t>
            </w:r>
            <w:r>
              <w:rPr>
                <w:color w:val="000000" w:themeColor="text1"/>
              </w:rPr>
              <w:t>,</w:t>
            </w:r>
            <w:r w:rsidRPr="00CE38B8">
              <w:rPr>
                <w:color w:val="000000" w:themeColor="text1"/>
              </w:rPr>
              <w:t xml:space="preserve"> ierobežojumus attiecībā uz cilvēku un dzīvnieku veselības un vides aizsardzību</w:t>
            </w:r>
            <w:r>
              <w:rPr>
                <w:color w:val="000000" w:themeColor="text1"/>
              </w:rPr>
              <w:t xml:space="preserve"> un citas specifiskas prasības, ja tādas konkrētam AAL ir).</w:t>
            </w:r>
            <w:r w:rsidRPr="00CE38B8">
              <w:rPr>
                <w:color w:val="000000" w:themeColor="text1"/>
              </w:rPr>
              <w:t xml:space="preserve"> Par prasību ievērošanu attiecībā uz cilvēku un dzīvnieku veselīb</w:t>
            </w:r>
            <w:r>
              <w:rPr>
                <w:color w:val="000000" w:themeColor="text1"/>
              </w:rPr>
              <w:t>u</w:t>
            </w:r>
            <w:r w:rsidRPr="00CE38B8">
              <w:rPr>
                <w:color w:val="000000" w:themeColor="text1"/>
              </w:rPr>
              <w:t xml:space="preserve"> un vides aizsardzību ir atbildīgs ikviens </w:t>
            </w:r>
            <w:r>
              <w:rPr>
                <w:color w:val="000000" w:themeColor="text1"/>
              </w:rPr>
              <w:t>AAL</w:t>
            </w:r>
            <w:r w:rsidRPr="00CE38B8">
              <w:rPr>
                <w:color w:val="000000" w:themeColor="text1"/>
              </w:rPr>
              <w:t xml:space="preserve"> lietotājs</w:t>
            </w:r>
            <w:r>
              <w:rPr>
                <w:color w:val="000000" w:themeColor="text1"/>
              </w:rPr>
              <w:t xml:space="preserve"> (arī privātmāju un mazdārziņu īpašnieki, kuri lieto 3. reģistrācijas klases AAL)</w:t>
            </w:r>
            <w:r w:rsidRPr="00CE38B8">
              <w:rPr>
                <w:color w:val="000000" w:themeColor="text1"/>
              </w:rPr>
              <w:t xml:space="preserve">, kā arī </w:t>
            </w:r>
            <w:r>
              <w:rPr>
                <w:color w:val="000000" w:themeColor="text1"/>
              </w:rPr>
              <w:t>AAL</w:t>
            </w:r>
            <w:r w:rsidRPr="00CE38B8">
              <w:rPr>
                <w:color w:val="000000" w:themeColor="text1"/>
              </w:rPr>
              <w:t xml:space="preserve"> lietošanas operators</w:t>
            </w:r>
            <w:r>
              <w:rPr>
                <w:color w:val="000000" w:themeColor="text1"/>
              </w:rPr>
              <w:t xml:space="preserve"> (traktorists, kas veic izsmidzināšanas darbus uz lauka)</w:t>
            </w:r>
            <w:r w:rsidRPr="00CE38B8">
              <w:rPr>
                <w:color w:val="000000" w:themeColor="text1"/>
              </w:rPr>
              <w:t xml:space="preserve">. </w:t>
            </w:r>
          </w:p>
          <w:p w14:paraId="351DBA7A" w14:textId="2715A1FC" w:rsidR="00165CCE" w:rsidRDefault="00165CCE" w:rsidP="00165CCE">
            <w:pPr>
              <w:ind w:firstLine="731"/>
              <w:jc w:val="both"/>
            </w:pPr>
            <w:r w:rsidRPr="00CE38B8">
              <w:rPr>
                <w:color w:val="000000" w:themeColor="text1"/>
              </w:rPr>
              <w:t xml:space="preserve">Saskaņā ar Augu aizsardzības likumu VAAD </w:t>
            </w:r>
            <w:r>
              <w:rPr>
                <w:color w:val="000000" w:themeColor="text1"/>
              </w:rPr>
              <w:t>uzrauga un kontrolē AAL</w:t>
            </w:r>
            <w:r w:rsidRPr="00CE38B8">
              <w:rPr>
                <w:color w:val="000000" w:themeColor="text1"/>
              </w:rPr>
              <w:t xml:space="preserve"> lietošan</w:t>
            </w:r>
            <w:r>
              <w:rPr>
                <w:color w:val="000000" w:themeColor="text1"/>
              </w:rPr>
              <w:t>u</w:t>
            </w:r>
            <w:r>
              <w:rPr>
                <w:rStyle w:val="FootnoteReference"/>
                <w:color w:val="000000" w:themeColor="text1"/>
              </w:rPr>
              <w:footnoteReference w:id="15"/>
            </w:r>
            <w:r w:rsidRPr="00CE38B8">
              <w:rPr>
                <w:color w:val="000000" w:themeColor="text1"/>
              </w:rPr>
              <w:t>.</w:t>
            </w:r>
            <w:r>
              <w:rPr>
                <w:color w:val="000000" w:themeColor="text1"/>
              </w:rPr>
              <w:t xml:space="preserve"> Jūtama ir sabiedrības ieinteresētība palielināt pārbaužu skaitu augu aizsardzības jomā, bet ar </w:t>
            </w:r>
            <w:r w:rsidRPr="00E0405B">
              <w:rPr>
                <w:color w:val="000000" w:themeColor="text1"/>
                <w:u w:val="single"/>
              </w:rPr>
              <w:t>2017. gada 24. novembra MK rīkojumu Nr. 701 pieņemtais “Valsts pārvaldes reformu plāns 2020”</w:t>
            </w:r>
            <w:r w:rsidRPr="00E0405B">
              <w:rPr>
                <w:rStyle w:val="FootnoteReference"/>
                <w:color w:val="000000" w:themeColor="text1"/>
                <w:u w:val="single"/>
              </w:rPr>
              <w:footnoteReference w:id="16"/>
            </w:r>
            <w:r w:rsidRPr="00E0405B">
              <w:rPr>
                <w:color w:val="000000" w:themeColor="text1"/>
                <w:u w:val="single"/>
              </w:rPr>
              <w:t xml:space="preserve"> liedz VAAD palielināt inspektoru skaitu.</w:t>
            </w:r>
            <w:r>
              <w:rPr>
                <w:color w:val="000000" w:themeColor="text1"/>
              </w:rPr>
              <w:t xml:space="preserve"> </w:t>
            </w:r>
            <w:r w:rsidRPr="00D92A00">
              <w:rPr>
                <w:color w:val="000000" w:themeColor="text1"/>
              </w:rPr>
              <w:t xml:space="preserve">Ar regulārām VAAD inspektoru augu aizsardzības </w:t>
            </w:r>
            <w:r w:rsidRPr="00D92A00">
              <w:rPr>
                <w:color w:val="000000" w:themeColor="text1"/>
              </w:rPr>
              <w:lastRenderedPageBreak/>
              <w:t xml:space="preserve">jomas pārbaudēm tiek nodrošināta  droša AAL lietošana saimniecībās lauka līmenī. </w:t>
            </w:r>
            <w:r>
              <w:rPr>
                <w:color w:val="000000" w:themeColor="text1"/>
              </w:rPr>
              <w:t xml:space="preserve">VAAD inspektori kontroļu laikā pārbauda AAL iegādes un izlietojuma dokumentāciju, izlietoto AAL lietošanas atbilstību marķējuma prasībām (kultūraugs, deva, lietošanas reižu skaits, nogaidīšanas laiks līdz ražas novākšanai, attālums līdz ūdensobjektiem un/vai blakus teritorijām), AAL lietošanas iekārtas atbilstību normatīvo aktu prasībām, AAL uzglabāšanas noliktavu un individuālo aizsardzības līdzekļu esamību, IAA principu ievērošanu.  </w:t>
            </w:r>
            <w:r w:rsidRPr="00D92A00">
              <w:rPr>
                <w:color w:val="000000" w:themeColor="text1"/>
              </w:rPr>
              <w:t xml:space="preserve">Katru gadu </w:t>
            </w:r>
            <w:r>
              <w:rPr>
                <w:color w:val="000000" w:themeColor="text1"/>
              </w:rPr>
              <w:t>notiek</w:t>
            </w:r>
            <w:r w:rsidRPr="00D92A00">
              <w:rPr>
                <w:color w:val="000000" w:themeColor="text1"/>
              </w:rPr>
              <w:t xml:space="preserve"> vairāk nekā 1800 pārbaudes, kuru rezultāt</w:t>
            </w:r>
            <w:r>
              <w:rPr>
                <w:color w:val="000000" w:themeColor="text1"/>
              </w:rPr>
              <w:t>us</w:t>
            </w:r>
            <w:r w:rsidRPr="00D92A00">
              <w:rPr>
                <w:color w:val="000000" w:themeColor="text1"/>
              </w:rPr>
              <w:t xml:space="preserve"> – būtisko un maznozīmīgo pārkāpu</w:t>
            </w:r>
            <w:r>
              <w:rPr>
                <w:color w:val="000000" w:themeColor="text1"/>
              </w:rPr>
              <w:t>mu</w:t>
            </w:r>
            <w:r w:rsidRPr="00D92A00">
              <w:rPr>
                <w:color w:val="000000" w:themeColor="text1"/>
              </w:rPr>
              <w:t xml:space="preserve"> skaits un būtība </w:t>
            </w:r>
            <w:r>
              <w:rPr>
                <w:color w:val="000000" w:themeColor="text1"/>
              </w:rPr>
              <w:t xml:space="preserve">– </w:t>
            </w:r>
            <w:r w:rsidRPr="00D92A00">
              <w:rPr>
                <w:color w:val="000000" w:themeColor="text1"/>
              </w:rPr>
              <w:t xml:space="preserve">  analizē, kā arī ņem vērā zinātnisko pētījumu rezultāt</w:t>
            </w:r>
            <w:r>
              <w:rPr>
                <w:color w:val="000000" w:themeColor="text1"/>
              </w:rPr>
              <w:t>us</w:t>
            </w:r>
            <w:r w:rsidRPr="00D92A00">
              <w:rPr>
                <w:color w:val="000000" w:themeColor="text1"/>
              </w:rPr>
              <w:t xml:space="preserve"> lai atlasītu pārbaudes objektus nākamo gadu pārbaudēm</w:t>
            </w:r>
            <w:r>
              <w:rPr>
                <w:color w:val="000000" w:themeColor="text1"/>
              </w:rPr>
              <w:t xml:space="preserve"> un </w:t>
            </w:r>
            <w:r w:rsidRPr="00D92A00">
              <w:rPr>
                <w:color w:val="000000" w:themeColor="text1"/>
              </w:rPr>
              <w:t>tos izmantotu AAL lietošanas paradumu un tendenču analīzei.</w:t>
            </w:r>
            <w:r>
              <w:rPr>
                <w:color w:val="000000" w:themeColor="text1"/>
              </w:rPr>
              <w:t xml:space="preserve"> Ja n</w:t>
            </w:r>
            <w:r w:rsidRPr="003F3358">
              <w:t>epieciešam</w:t>
            </w:r>
            <w:r>
              <w:t xml:space="preserve">s, ņemot vērā </w:t>
            </w:r>
            <w:r w:rsidRPr="003F3358">
              <w:t xml:space="preserve"> sabiedrībā satraukumu izraisošu darbīgo vielu, piemēram, glifosāta, </w:t>
            </w:r>
            <w:r>
              <w:t xml:space="preserve">lietošanu, VAAD veic šīs darbīgās vielas </w:t>
            </w:r>
            <w:r w:rsidRPr="003F3358">
              <w:t>monitoringu,</w:t>
            </w:r>
            <w:r>
              <w:t xml:space="preserve"> noņemot paraugus, lai pierādītu, ka konkrēto darbīgo vielu saturošos AAL  lieto atbilstoši marķējumam.</w:t>
            </w:r>
          </w:p>
          <w:p w14:paraId="5087A313" w14:textId="77777777" w:rsidR="00165CCE" w:rsidRDefault="00165CCE" w:rsidP="00165CCE">
            <w:pPr>
              <w:ind w:firstLine="731"/>
              <w:jc w:val="both"/>
              <w:rPr>
                <w:color w:val="000000" w:themeColor="text1"/>
              </w:rPr>
            </w:pPr>
            <w:r w:rsidRPr="00FE58F8">
              <w:rPr>
                <w:color w:val="000000" w:themeColor="text1"/>
              </w:rPr>
              <w:t>AAL lietošanas uzraudzības pārbaudes  tiek plānotas, analizējot, kādus kultūraugus</w:t>
            </w:r>
            <w:r>
              <w:rPr>
                <w:color w:val="000000" w:themeColor="text1"/>
              </w:rPr>
              <w:t xml:space="preserve"> </w:t>
            </w:r>
            <w:r w:rsidRPr="00FE58F8">
              <w:rPr>
                <w:color w:val="000000" w:themeColor="text1"/>
              </w:rPr>
              <w:t>saimniecības audzē, cik lielās platībās, vai iepriekš izdarīti pārkāpumi u.tml., kā arī saņemot operatīvu informāciju par iespējamu pārkāpumu.</w:t>
            </w:r>
          </w:p>
          <w:p w14:paraId="7E87F80D" w14:textId="77777777" w:rsidR="00165CCE" w:rsidRPr="00FE58F8" w:rsidRDefault="00165CCE" w:rsidP="00165CCE">
            <w:pPr>
              <w:ind w:firstLine="731"/>
              <w:jc w:val="both"/>
              <w:rPr>
                <w:color w:val="000000" w:themeColor="text1"/>
              </w:rPr>
            </w:pPr>
            <w:r w:rsidRPr="00FE58F8">
              <w:rPr>
                <w:color w:val="000000" w:themeColor="text1"/>
              </w:rPr>
              <w:t>Galvenie būtiskie pārkāpumi:</w:t>
            </w:r>
          </w:p>
          <w:p w14:paraId="4143F6FF" w14:textId="77777777" w:rsidR="00165CCE" w:rsidRPr="00FE58F8" w:rsidRDefault="00165CCE" w:rsidP="00165CCE">
            <w:pPr>
              <w:pStyle w:val="ListParagraph"/>
              <w:numPr>
                <w:ilvl w:val="0"/>
                <w:numId w:val="8"/>
              </w:numPr>
              <w:ind w:left="1080"/>
              <w:jc w:val="both"/>
              <w:rPr>
                <w:color w:val="000000" w:themeColor="text1"/>
              </w:rPr>
            </w:pPr>
            <w:r w:rsidRPr="00FE58F8">
              <w:rPr>
                <w:color w:val="000000" w:themeColor="text1"/>
              </w:rPr>
              <w:t>AAL lieto, neievērojot normatīvajos aktos minētās prasības par ūdensobjektu aizsargjoslām;</w:t>
            </w:r>
          </w:p>
          <w:p w14:paraId="67675A3E" w14:textId="77777777" w:rsidR="00165CCE" w:rsidRPr="00FE58F8" w:rsidRDefault="00165CCE" w:rsidP="00165CCE">
            <w:pPr>
              <w:pStyle w:val="ListParagraph"/>
              <w:numPr>
                <w:ilvl w:val="0"/>
                <w:numId w:val="8"/>
              </w:numPr>
              <w:ind w:left="1080"/>
              <w:jc w:val="both"/>
              <w:rPr>
                <w:color w:val="000000" w:themeColor="text1"/>
              </w:rPr>
            </w:pPr>
            <w:r w:rsidRPr="00FE58F8">
              <w:rPr>
                <w:color w:val="000000" w:themeColor="text1"/>
              </w:rPr>
              <w:t>nav veikta iegādāto un/vai izlietoto AAL uzskaite vai uzskaite ir neprecīza;</w:t>
            </w:r>
          </w:p>
          <w:p w14:paraId="02FDF2EA" w14:textId="41A31351" w:rsidR="00165CCE" w:rsidRPr="00FE58F8" w:rsidRDefault="00165CCE" w:rsidP="00165CCE">
            <w:pPr>
              <w:pStyle w:val="ListParagraph"/>
              <w:numPr>
                <w:ilvl w:val="0"/>
                <w:numId w:val="8"/>
              </w:numPr>
              <w:ind w:left="1080"/>
              <w:jc w:val="both"/>
              <w:rPr>
                <w:color w:val="000000" w:themeColor="text1"/>
              </w:rPr>
            </w:pPr>
            <w:r w:rsidRPr="00FE58F8">
              <w:rPr>
                <w:color w:val="000000" w:themeColor="text1"/>
              </w:rPr>
              <w:t>AAL lieto</w:t>
            </w:r>
            <w:r>
              <w:rPr>
                <w:color w:val="000000" w:themeColor="text1"/>
              </w:rPr>
              <w:t>,</w:t>
            </w:r>
            <w:r w:rsidRPr="00FE58F8">
              <w:rPr>
                <w:color w:val="000000" w:themeColor="text1"/>
              </w:rPr>
              <w:t xml:space="preserve"> neievērojot norādes AAL marķējumā (AAL lieto ne tam mērķim un ne pret tiem kaitīgajiem organismiem, kas minēt</w:t>
            </w:r>
            <w:r>
              <w:rPr>
                <w:color w:val="000000" w:themeColor="text1"/>
              </w:rPr>
              <w:t>i</w:t>
            </w:r>
            <w:r w:rsidRPr="00FE58F8">
              <w:rPr>
                <w:color w:val="000000" w:themeColor="text1"/>
              </w:rPr>
              <w:t xml:space="preserve"> marķējumā, nav ievērotas marķējumā noteiktās prasības līdz ūdenstilpnēm, AAL lieto, neievērojo</w:t>
            </w:r>
            <w:r w:rsidR="00F5257F">
              <w:rPr>
                <w:color w:val="000000" w:themeColor="text1"/>
              </w:rPr>
              <w:t>t</w:t>
            </w:r>
            <w:r w:rsidRPr="00FE58F8">
              <w:rPr>
                <w:color w:val="000000" w:themeColor="text1"/>
              </w:rPr>
              <w:t xml:space="preserve"> marķējumā norādītās devas, AAL lieto, neievērojot marķējumā noteikto aizsargjoslu līdz blakus laukam;</w:t>
            </w:r>
          </w:p>
          <w:p w14:paraId="635CAE2F" w14:textId="77777777" w:rsidR="00165CCE" w:rsidRPr="00FE58F8" w:rsidRDefault="00165CCE" w:rsidP="00165CCE">
            <w:pPr>
              <w:pStyle w:val="ListParagraph"/>
              <w:numPr>
                <w:ilvl w:val="0"/>
                <w:numId w:val="8"/>
              </w:numPr>
              <w:ind w:left="1080"/>
              <w:jc w:val="both"/>
              <w:rPr>
                <w:color w:val="000000" w:themeColor="text1"/>
              </w:rPr>
            </w:pPr>
            <w:r w:rsidRPr="00FE58F8">
              <w:rPr>
                <w:color w:val="000000" w:themeColor="text1"/>
              </w:rPr>
              <w:t>AAL lieto, neievērojot normatīvajos aktos noteikto vēja ātrumu;</w:t>
            </w:r>
          </w:p>
          <w:p w14:paraId="75931D3C" w14:textId="77777777" w:rsidR="00165CCE" w:rsidRPr="00FE58F8" w:rsidRDefault="00165CCE" w:rsidP="00165CCE">
            <w:pPr>
              <w:pStyle w:val="ListParagraph"/>
              <w:numPr>
                <w:ilvl w:val="0"/>
                <w:numId w:val="8"/>
              </w:numPr>
              <w:ind w:left="1080"/>
              <w:jc w:val="both"/>
              <w:rPr>
                <w:color w:val="000000" w:themeColor="text1"/>
              </w:rPr>
            </w:pPr>
            <w:r w:rsidRPr="00FE58F8">
              <w:rPr>
                <w:color w:val="000000" w:themeColor="text1"/>
              </w:rPr>
              <w:t>AAL lietošanai izmanto normatīvajiem aktiem neatbilstošu AAL lietošanas iekārtu;</w:t>
            </w:r>
          </w:p>
          <w:p w14:paraId="27D587AD" w14:textId="77777777" w:rsidR="00165CCE" w:rsidRPr="00FE58F8" w:rsidRDefault="00165CCE" w:rsidP="00165CCE">
            <w:pPr>
              <w:pStyle w:val="ListParagraph"/>
              <w:numPr>
                <w:ilvl w:val="0"/>
                <w:numId w:val="8"/>
              </w:numPr>
              <w:ind w:left="1080"/>
              <w:jc w:val="both"/>
              <w:rPr>
                <w:color w:val="000000" w:themeColor="text1"/>
              </w:rPr>
            </w:pPr>
            <w:r w:rsidRPr="00FE58F8">
              <w:rPr>
                <w:color w:val="000000" w:themeColor="text1"/>
              </w:rPr>
              <w:t>personai nav profesionālā 2.reģistrācijas klases lietotāja apliecība darbam ar AAL.</w:t>
            </w:r>
          </w:p>
          <w:p w14:paraId="45C2BB82" w14:textId="77777777" w:rsidR="00165CCE" w:rsidRDefault="00165CCE" w:rsidP="00165CCE">
            <w:pPr>
              <w:ind w:firstLine="731"/>
              <w:jc w:val="both"/>
              <w:rPr>
                <w:color w:val="000000" w:themeColor="text1"/>
              </w:rPr>
            </w:pPr>
          </w:p>
          <w:p w14:paraId="5AA044E3" w14:textId="77777777" w:rsidR="00165CCE" w:rsidRPr="00CE38B8" w:rsidRDefault="00165CCE" w:rsidP="00165CCE">
            <w:pPr>
              <w:ind w:firstLine="731"/>
              <w:jc w:val="both"/>
              <w:rPr>
                <w:color w:val="000000" w:themeColor="text1"/>
              </w:rPr>
            </w:pPr>
            <w:r>
              <w:rPr>
                <w:noProof/>
              </w:rPr>
              <w:drawing>
                <wp:inline distT="0" distB="0" distL="0" distR="0" wp14:anchorId="6A2D5F70" wp14:editId="69B343CC">
                  <wp:extent cx="5151120" cy="2743200"/>
                  <wp:effectExtent l="0" t="0" r="11430" b="0"/>
                  <wp:docPr id="103543071" name="Chart 1">
                    <a:extLst xmlns:a="http://schemas.openxmlformats.org/drawingml/2006/main">
                      <a:ext uri="{FF2B5EF4-FFF2-40B4-BE49-F238E27FC236}">
                        <a16:creationId xmlns:a16="http://schemas.microsoft.com/office/drawing/2014/main" id="{6D42A9CD-C076-3C12-CB13-127BC169D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17FB06D" w14:textId="77777777" w:rsidR="00165CCE" w:rsidRDefault="00165CCE" w:rsidP="00165CCE">
            <w:pPr>
              <w:autoSpaceDE w:val="0"/>
              <w:autoSpaceDN w:val="0"/>
              <w:adjustRightInd w:val="0"/>
              <w:rPr>
                <w:b/>
              </w:rPr>
            </w:pPr>
          </w:p>
          <w:p w14:paraId="2AA01805" w14:textId="77777777" w:rsidR="00165CCE" w:rsidRDefault="00165CCE" w:rsidP="00165CCE">
            <w:pPr>
              <w:pStyle w:val="ListParagraph"/>
              <w:autoSpaceDE w:val="0"/>
              <w:autoSpaceDN w:val="0"/>
              <w:adjustRightInd w:val="0"/>
              <w:ind w:left="1353"/>
            </w:pPr>
            <w:r>
              <w:t>6.</w:t>
            </w:r>
            <w:r w:rsidRPr="00685301">
              <w:t xml:space="preserve">attēls. </w:t>
            </w:r>
            <w:r w:rsidRPr="0023462E">
              <w:t>Pārbaudes pie AAL lietotājiem</w:t>
            </w:r>
            <w:r w:rsidRPr="00685301">
              <w:t xml:space="preserve"> (VAAD dati)</w:t>
            </w:r>
          </w:p>
          <w:p w14:paraId="7ED3CD08" w14:textId="77777777" w:rsidR="000B5139" w:rsidRPr="00685301" w:rsidRDefault="000B5139" w:rsidP="00165CCE">
            <w:pPr>
              <w:pStyle w:val="ListParagraph"/>
              <w:autoSpaceDE w:val="0"/>
              <w:autoSpaceDN w:val="0"/>
              <w:adjustRightInd w:val="0"/>
              <w:ind w:left="1353"/>
            </w:pPr>
          </w:p>
          <w:p w14:paraId="5AC64A29" w14:textId="4AE477F3" w:rsidR="00165CCE" w:rsidRPr="00473941" w:rsidRDefault="00165CCE" w:rsidP="00165CCE">
            <w:pPr>
              <w:ind w:firstLine="731"/>
              <w:jc w:val="both"/>
              <w:rPr>
                <w:b/>
              </w:rPr>
            </w:pPr>
            <w:r w:rsidRPr="00CE38B8">
              <w:rPr>
                <w:b/>
                <w:i/>
                <w:color w:val="000000" w:themeColor="text1"/>
              </w:rPr>
              <w:t>Augu aizsardzība līdzekļu uzglabāšana un iepakojuma likvidēšana.</w:t>
            </w:r>
            <w:r w:rsidRPr="00CE38B8">
              <w:rPr>
                <w:color w:val="000000" w:themeColor="text1"/>
              </w:rPr>
              <w:t xml:space="preserve"> </w:t>
            </w:r>
            <w:r>
              <w:rPr>
                <w:color w:val="000000" w:themeColor="text1"/>
              </w:rPr>
              <w:t>N</w:t>
            </w:r>
            <w:r w:rsidRPr="00CE38B8">
              <w:rPr>
                <w:color w:val="000000" w:themeColor="text1"/>
              </w:rPr>
              <w:t>oteikumi</w:t>
            </w:r>
            <w:r>
              <w:rPr>
                <w:color w:val="000000" w:themeColor="text1"/>
              </w:rPr>
              <w:t xml:space="preserve"> Nr. 950</w:t>
            </w:r>
            <w:r w:rsidRPr="00CE38B8">
              <w:rPr>
                <w:color w:val="000000" w:themeColor="text1"/>
              </w:rPr>
              <w:t xml:space="preserve"> nosaka arī obligātas prasības </w:t>
            </w:r>
            <w:r>
              <w:rPr>
                <w:color w:val="000000" w:themeColor="text1"/>
              </w:rPr>
              <w:t>AAL</w:t>
            </w:r>
            <w:r w:rsidRPr="00CE38B8">
              <w:rPr>
                <w:color w:val="000000" w:themeColor="text1"/>
              </w:rPr>
              <w:t xml:space="preserve"> uzglabāšanai </w:t>
            </w:r>
            <w:r>
              <w:rPr>
                <w:color w:val="000000" w:themeColor="text1"/>
              </w:rPr>
              <w:t>–</w:t>
            </w:r>
            <w:r w:rsidRPr="00CE38B8">
              <w:rPr>
                <w:color w:val="000000" w:themeColor="text1"/>
              </w:rPr>
              <w:t xml:space="preserve"> plauktos vai uz paletēm</w:t>
            </w:r>
            <w:r>
              <w:rPr>
                <w:color w:val="000000" w:themeColor="text1"/>
              </w:rPr>
              <w:t>.</w:t>
            </w:r>
            <w:r w:rsidRPr="00CE38B8">
              <w:rPr>
                <w:color w:val="000000" w:themeColor="text1"/>
              </w:rPr>
              <w:t xml:space="preserve"> </w:t>
            </w:r>
            <w:r>
              <w:rPr>
                <w:color w:val="000000" w:themeColor="text1"/>
              </w:rPr>
              <w:t>P</w:t>
            </w:r>
            <w:r w:rsidRPr="00CE38B8">
              <w:rPr>
                <w:color w:val="000000" w:themeColor="text1"/>
              </w:rPr>
              <w:t xml:space="preserve">ar </w:t>
            </w:r>
            <w:r>
              <w:rPr>
                <w:color w:val="000000" w:themeColor="text1"/>
              </w:rPr>
              <w:t xml:space="preserve">AAL </w:t>
            </w:r>
            <w:r w:rsidRPr="00CE38B8">
              <w:rPr>
                <w:color w:val="000000" w:themeColor="text1"/>
              </w:rPr>
              <w:t>uzglabāšanas vietām aizliegts izmantot degvielas noliktavas, dzīvojamās vai administratīvās telpas, dzīvnieku novietnes, būves, kuras var applūst, un pagrabus, izņemot tos, kas ir būvēti virs zemes</w:t>
            </w:r>
            <w:r>
              <w:rPr>
                <w:color w:val="000000" w:themeColor="text1"/>
              </w:rPr>
              <w:t>.</w:t>
            </w:r>
            <w:r w:rsidRPr="00CE38B8">
              <w:rPr>
                <w:color w:val="000000" w:themeColor="text1"/>
              </w:rPr>
              <w:t xml:space="preserve"> Izlietoto </w:t>
            </w:r>
            <w:r>
              <w:rPr>
                <w:color w:val="000000" w:themeColor="text1"/>
              </w:rPr>
              <w:t xml:space="preserve">AAL </w:t>
            </w:r>
            <w:r w:rsidRPr="00CE38B8">
              <w:rPr>
                <w:color w:val="000000" w:themeColor="text1"/>
              </w:rPr>
              <w:t xml:space="preserve">iepakojumus līdz to </w:t>
            </w:r>
            <w:r>
              <w:rPr>
                <w:color w:val="000000" w:themeColor="text1"/>
              </w:rPr>
              <w:t>utilizācijai</w:t>
            </w:r>
            <w:r w:rsidRPr="00CE38B8">
              <w:rPr>
                <w:color w:val="000000" w:themeColor="text1"/>
              </w:rPr>
              <w:t xml:space="preserve"> </w:t>
            </w:r>
            <w:r>
              <w:rPr>
                <w:color w:val="000000" w:themeColor="text1"/>
              </w:rPr>
              <w:t xml:space="preserve">uzglabā </w:t>
            </w:r>
            <w:r w:rsidRPr="00CE38B8">
              <w:rPr>
                <w:color w:val="000000" w:themeColor="text1"/>
              </w:rPr>
              <w:t xml:space="preserve">kopā ar </w:t>
            </w:r>
            <w:r>
              <w:rPr>
                <w:color w:val="000000" w:themeColor="text1"/>
              </w:rPr>
              <w:t xml:space="preserve">AAL </w:t>
            </w:r>
            <w:r w:rsidRPr="00CE38B8">
              <w:rPr>
                <w:color w:val="000000" w:themeColor="text1"/>
              </w:rPr>
              <w:t xml:space="preserve">un </w:t>
            </w:r>
            <w:r>
              <w:rPr>
                <w:color w:val="000000" w:themeColor="text1"/>
              </w:rPr>
              <w:t>utilizē</w:t>
            </w:r>
            <w:r w:rsidRPr="00CE38B8">
              <w:rPr>
                <w:color w:val="000000" w:themeColor="text1"/>
              </w:rPr>
              <w:t xml:space="preserve"> saskaņā ar normatīvajos </w:t>
            </w:r>
            <w:r w:rsidRPr="00CE38B8">
              <w:rPr>
                <w:color w:val="000000" w:themeColor="text1"/>
              </w:rPr>
              <w:lastRenderedPageBreak/>
              <w:t xml:space="preserve">aktos par atkritumu apsaimniekošanu noteikto kārtību. Šo prasību var neievērot, ja izlietotā </w:t>
            </w:r>
            <w:r>
              <w:rPr>
                <w:color w:val="000000" w:themeColor="text1"/>
              </w:rPr>
              <w:t xml:space="preserve">AAL </w:t>
            </w:r>
            <w:r w:rsidRPr="00CE38B8">
              <w:rPr>
                <w:color w:val="000000" w:themeColor="text1"/>
              </w:rPr>
              <w:t xml:space="preserve">iztukšoto iepakojumu trīs reizes izskalo ar tīru ūdeni darba šķidruma gatavošanas laikā un skalojamo ūdeni iepilda darba šķidruma tvertnē, </w:t>
            </w:r>
            <w:r>
              <w:rPr>
                <w:color w:val="000000" w:themeColor="text1"/>
              </w:rPr>
              <w:t>–</w:t>
            </w:r>
            <w:r w:rsidRPr="00CE38B8">
              <w:rPr>
                <w:color w:val="000000" w:themeColor="text1"/>
              </w:rPr>
              <w:t xml:space="preserve"> tad izlietotais </w:t>
            </w:r>
            <w:r>
              <w:rPr>
                <w:color w:val="000000" w:themeColor="text1"/>
              </w:rPr>
              <w:t xml:space="preserve">AAL </w:t>
            </w:r>
            <w:r w:rsidRPr="007C245E">
              <w:t>iepakojums vairs nav uzskatāms par bīstamu atkritumu</w:t>
            </w:r>
            <w:r>
              <w:t xml:space="preserve"> un</w:t>
            </w:r>
            <w:r w:rsidR="00937C21">
              <w:t xml:space="preserve"> ir</w:t>
            </w:r>
            <w:r>
              <w:t xml:space="preserve"> izmantojams otrreizējai pārstrādei. Ja AAL lietošanas iekārta </w:t>
            </w:r>
            <w:r w:rsidRPr="00146152">
              <w:t xml:space="preserve"> aprīkot</w:t>
            </w:r>
            <w:r>
              <w:t>a</w:t>
            </w:r>
            <w:r w:rsidRPr="00146152">
              <w:t xml:space="preserve"> ar integrētu skalošanas ierīci</w:t>
            </w:r>
            <w:r>
              <w:t>, trīsreizēja tukšā iepakojuma skalošana vairāk nav nepieciešama.</w:t>
            </w:r>
            <w:r w:rsidRPr="00146152">
              <w:t xml:space="preserve"> </w:t>
            </w:r>
            <w:r w:rsidRPr="00473941">
              <w:t xml:space="preserve">Situācijas apzināšanai </w:t>
            </w:r>
            <w:r>
              <w:t xml:space="preserve"> par</w:t>
            </w:r>
            <w:r w:rsidRPr="00473941">
              <w:t xml:space="preserve"> tukšo AAL iepakojumu</w:t>
            </w:r>
            <w:r>
              <w:t xml:space="preserve"> būtu</w:t>
            </w:r>
            <w:r w:rsidRPr="00473941">
              <w:t xml:space="preserve"> nepieciešams iegūt datus, kas atspoguļotu faktisko situāciju saimniecībās</w:t>
            </w:r>
            <w:r>
              <w:t>, tāpēc</w:t>
            </w:r>
            <w:r w:rsidRPr="00473941">
              <w:t xml:space="preserve"> </w:t>
            </w:r>
            <w:r>
              <w:t>p</w:t>
            </w:r>
            <w:r w:rsidRPr="00473941">
              <w:t>apildu informācij</w:t>
            </w:r>
            <w:r>
              <w:t>u</w:t>
            </w:r>
            <w:r w:rsidRPr="00473941">
              <w:t xml:space="preserve"> par tukšā AAL iepakojuma utilizāciju </w:t>
            </w:r>
            <w:r>
              <w:t xml:space="preserve">inspektori </w:t>
            </w:r>
            <w:r w:rsidRPr="00473941">
              <w:t>vā</w:t>
            </w:r>
            <w:r>
              <w:t>c</w:t>
            </w:r>
            <w:r w:rsidRPr="00473941">
              <w:t xml:space="preserve"> pārbaužu laikā. </w:t>
            </w:r>
          </w:p>
          <w:p w14:paraId="0417F8A4" w14:textId="77777777" w:rsidR="00165CCE" w:rsidRPr="00CE38B8" w:rsidRDefault="00165CCE" w:rsidP="00165CCE">
            <w:pPr>
              <w:ind w:firstLine="731"/>
              <w:jc w:val="both"/>
              <w:rPr>
                <w:color w:val="000000" w:themeColor="text1"/>
              </w:rPr>
            </w:pPr>
            <w:r w:rsidRPr="2CC65CB0">
              <w:rPr>
                <w:b/>
                <w:bCs/>
                <w:i/>
                <w:iCs/>
              </w:rPr>
              <w:t>Darbības ar 3. reģistrācijas klases augu aizsardzības līdzekļiem</w:t>
            </w:r>
            <w:r w:rsidRPr="07F05425">
              <w:rPr>
                <w:b/>
                <w:bCs/>
              </w:rPr>
              <w:t xml:space="preserve">. </w:t>
            </w:r>
            <w:r w:rsidRPr="007C245E">
              <w:t>M</w:t>
            </w:r>
            <w:r>
              <w:t>K</w:t>
            </w:r>
            <w:r w:rsidRPr="007C245E">
              <w:t xml:space="preserve"> </w:t>
            </w:r>
            <w:r w:rsidRPr="00CE38B8">
              <w:rPr>
                <w:color w:val="000000" w:themeColor="text1"/>
              </w:rPr>
              <w:t>2012. gada 24. jūlija noteikumos Nr. 509 „Noteikumi par augu aizsardzības līdzekļu laišanu tirgū saskaņā ar Regulu</w:t>
            </w:r>
            <w:r>
              <w:rPr>
                <w:color w:val="000000" w:themeColor="text1"/>
              </w:rPr>
              <w:t xml:space="preserve"> </w:t>
            </w:r>
            <w:r w:rsidRPr="00CE38B8">
              <w:rPr>
                <w:color w:val="000000" w:themeColor="text1"/>
              </w:rPr>
              <w:t>(EK) Nr.1107/2009”</w:t>
            </w:r>
            <w:r>
              <w:rPr>
                <w:rStyle w:val="FootnoteReference"/>
                <w:color w:val="000000" w:themeColor="text1"/>
              </w:rPr>
              <w:footnoteReference w:id="17"/>
            </w:r>
            <w:r w:rsidRPr="00CE38B8">
              <w:rPr>
                <w:color w:val="000000" w:themeColor="text1"/>
              </w:rPr>
              <w:t xml:space="preserve"> minēti kritēriji, kuri </w:t>
            </w:r>
            <w:r>
              <w:rPr>
                <w:color w:val="000000" w:themeColor="text1"/>
              </w:rPr>
              <w:t>AAL</w:t>
            </w:r>
            <w:r w:rsidRPr="00CE38B8">
              <w:rPr>
                <w:color w:val="000000" w:themeColor="text1"/>
              </w:rPr>
              <w:t xml:space="preserve"> atļauti lietošanai neprofesionāliem lietotājiem. </w:t>
            </w:r>
          </w:p>
          <w:p w14:paraId="26AA54B7" w14:textId="77777777" w:rsidR="00165CCE" w:rsidRDefault="00165CCE" w:rsidP="00165CCE">
            <w:pPr>
              <w:ind w:firstLine="731"/>
              <w:jc w:val="both"/>
              <w:rPr>
                <w:color w:val="000000" w:themeColor="text1"/>
              </w:rPr>
            </w:pPr>
            <w:r>
              <w:rPr>
                <w:color w:val="000000" w:themeColor="text1"/>
              </w:rPr>
              <w:t xml:space="preserve">AAL </w:t>
            </w:r>
            <w:r w:rsidRPr="00CE38B8">
              <w:rPr>
                <w:color w:val="000000" w:themeColor="text1"/>
              </w:rPr>
              <w:t>neprofesionālai lietošanai reģistrē, ja tas ir iep</w:t>
            </w:r>
            <w:r>
              <w:rPr>
                <w:color w:val="000000" w:themeColor="text1"/>
              </w:rPr>
              <w:t>ildīts tilp</w:t>
            </w:r>
            <w:r w:rsidRPr="00CE38B8">
              <w:rPr>
                <w:color w:val="000000" w:themeColor="text1"/>
              </w:rPr>
              <w:t xml:space="preserve">umā, ar kura saturu var apstrādāt ne vairāk par 5000 kvadrātmetru lielu platību, izmantojot </w:t>
            </w:r>
            <w:r>
              <w:rPr>
                <w:color w:val="000000" w:themeColor="text1"/>
              </w:rPr>
              <w:t>AAL</w:t>
            </w:r>
            <w:r w:rsidRPr="00CE38B8">
              <w:rPr>
                <w:color w:val="000000" w:themeColor="text1"/>
              </w:rPr>
              <w:t xml:space="preserve"> minimālo reģistrēto devu, un saskaņā ar normatīvajiem aktiem par ķīmisko vielu un </w:t>
            </w:r>
            <w:r>
              <w:rPr>
                <w:color w:val="000000" w:themeColor="text1"/>
              </w:rPr>
              <w:t>maisījumu</w:t>
            </w:r>
            <w:r w:rsidRPr="00CE38B8">
              <w:rPr>
                <w:color w:val="000000" w:themeColor="text1"/>
              </w:rPr>
              <w:t xml:space="preserve"> klasificēšanas, marķēšanas un iepakošanas kārtību tas netiek klasificēts kā:</w:t>
            </w:r>
          </w:p>
          <w:p w14:paraId="6F80BF9A" w14:textId="77777777" w:rsidR="00165CCE" w:rsidRPr="00611528" w:rsidRDefault="00165CCE" w:rsidP="00165CCE">
            <w:pPr>
              <w:ind w:firstLine="731"/>
              <w:jc w:val="both"/>
              <w:rPr>
                <w:color w:val="000000" w:themeColor="text1"/>
              </w:rPr>
            </w:pPr>
            <w:r w:rsidRPr="00611528">
              <w:rPr>
                <w:color w:val="000000" w:themeColor="text1"/>
              </w:rPr>
              <w:t>1</w:t>
            </w:r>
            <w:r>
              <w:rPr>
                <w:color w:val="000000" w:themeColor="text1"/>
              </w:rPr>
              <w:t>)</w:t>
            </w:r>
            <w:r w:rsidRPr="00611528">
              <w:rPr>
                <w:color w:val="000000" w:themeColor="text1"/>
              </w:rPr>
              <w:t xml:space="preserve"> akūtas toksicitātes līdzeklis pirmajā, otrajā vai trešajā kategorijā;</w:t>
            </w:r>
          </w:p>
          <w:p w14:paraId="39436FF5" w14:textId="77777777" w:rsidR="00165CCE" w:rsidRPr="00611528" w:rsidRDefault="00165CCE" w:rsidP="00165CCE">
            <w:pPr>
              <w:ind w:firstLine="731"/>
              <w:jc w:val="both"/>
              <w:rPr>
                <w:color w:val="000000" w:themeColor="text1"/>
              </w:rPr>
            </w:pPr>
            <w:r w:rsidRPr="00611528">
              <w:rPr>
                <w:color w:val="000000" w:themeColor="text1"/>
              </w:rPr>
              <w:t>2</w:t>
            </w:r>
            <w:r>
              <w:rPr>
                <w:color w:val="000000" w:themeColor="text1"/>
              </w:rPr>
              <w:t>)</w:t>
            </w:r>
            <w:r w:rsidRPr="00611528">
              <w:rPr>
                <w:color w:val="000000" w:themeColor="text1"/>
              </w:rPr>
              <w:t xml:space="preserve"> 1A, 1B un otrās kategorijas kancerogēns;</w:t>
            </w:r>
          </w:p>
          <w:p w14:paraId="6B2ACAF7" w14:textId="77777777" w:rsidR="00165CCE" w:rsidRPr="00611528" w:rsidRDefault="00165CCE" w:rsidP="00165CCE">
            <w:pPr>
              <w:ind w:firstLine="731"/>
              <w:jc w:val="both"/>
              <w:rPr>
                <w:color w:val="000000" w:themeColor="text1"/>
              </w:rPr>
            </w:pPr>
            <w:r>
              <w:rPr>
                <w:color w:val="000000" w:themeColor="text1"/>
              </w:rPr>
              <w:t>3)</w:t>
            </w:r>
            <w:r w:rsidRPr="00611528">
              <w:rPr>
                <w:color w:val="000000" w:themeColor="text1"/>
              </w:rPr>
              <w:t xml:space="preserve"> 1A, 1B un otrās kategorijas mutagēns;</w:t>
            </w:r>
          </w:p>
          <w:p w14:paraId="63B95213" w14:textId="77777777" w:rsidR="00165CCE" w:rsidRPr="00611528" w:rsidRDefault="00165CCE" w:rsidP="00165CCE">
            <w:pPr>
              <w:ind w:firstLine="731"/>
              <w:jc w:val="both"/>
              <w:rPr>
                <w:color w:val="000000" w:themeColor="text1"/>
              </w:rPr>
            </w:pPr>
            <w:r>
              <w:rPr>
                <w:color w:val="000000" w:themeColor="text1"/>
              </w:rPr>
              <w:t>4)</w:t>
            </w:r>
            <w:r w:rsidRPr="00611528">
              <w:rPr>
                <w:color w:val="000000" w:themeColor="text1"/>
              </w:rPr>
              <w:t xml:space="preserve"> toksisks reproduktīvajai sistēmai 1A, 1B un otrajā kategorijā</w:t>
            </w:r>
            <w:r>
              <w:rPr>
                <w:color w:val="000000" w:themeColor="text1"/>
              </w:rPr>
              <w:t xml:space="preserve"> utt.</w:t>
            </w:r>
          </w:p>
          <w:p w14:paraId="578E95EB" w14:textId="77777777" w:rsidR="00165CCE" w:rsidRPr="00CE38B8" w:rsidRDefault="00165CCE" w:rsidP="00165CCE">
            <w:pPr>
              <w:ind w:firstLine="731"/>
              <w:jc w:val="both"/>
              <w:rPr>
                <w:color w:val="000000" w:themeColor="text1"/>
              </w:rPr>
            </w:pPr>
          </w:p>
          <w:p w14:paraId="141A2B3F" w14:textId="487F4741" w:rsidR="00165CCE" w:rsidRDefault="00165CCE" w:rsidP="00165CCE">
            <w:pPr>
              <w:ind w:firstLine="731"/>
              <w:jc w:val="both"/>
              <w:rPr>
                <w:color w:val="000000" w:themeColor="text1"/>
              </w:rPr>
            </w:pPr>
            <w:r w:rsidRPr="00CE38B8">
              <w:rPr>
                <w:color w:val="000000" w:themeColor="text1"/>
              </w:rPr>
              <w:t xml:space="preserve">Pamatojoties uz </w:t>
            </w:r>
            <w:r>
              <w:t>ES Regulu Nr. 1272/2008</w:t>
            </w:r>
            <w:r>
              <w:rPr>
                <w:color w:val="000000" w:themeColor="text1"/>
              </w:rPr>
              <w:t>, kuras prasības attiecībā uz ķīmisko vielu maisījumiem, tostarp AAL,</w:t>
            </w:r>
            <w:r w:rsidRPr="00CE38B8">
              <w:rPr>
                <w:color w:val="000000" w:themeColor="text1"/>
              </w:rPr>
              <w:t xml:space="preserve"> stājās spēkā 2015. gada 1. jūnijā, Latvijā</w:t>
            </w:r>
            <w:r>
              <w:rPr>
                <w:color w:val="000000" w:themeColor="text1"/>
              </w:rPr>
              <w:t xml:space="preserve"> uz 2023. gada 31. decembri </w:t>
            </w:r>
            <w:r w:rsidR="00F5257F">
              <w:rPr>
                <w:color w:val="000000" w:themeColor="text1"/>
              </w:rPr>
              <w:t>bija reģistrēti</w:t>
            </w:r>
            <w:r>
              <w:rPr>
                <w:color w:val="000000" w:themeColor="text1"/>
              </w:rPr>
              <w:t xml:space="preserve"> 28 ķīmiskie </w:t>
            </w:r>
            <w:r w:rsidR="00F5257F">
              <w:rPr>
                <w:color w:val="000000" w:themeColor="text1"/>
              </w:rPr>
              <w:t xml:space="preserve">3. reģistrācijas klases </w:t>
            </w:r>
            <w:r>
              <w:rPr>
                <w:color w:val="000000" w:themeColor="text1"/>
              </w:rPr>
              <w:t xml:space="preserve">AAL, no kuriem vairākos ir viena un tā pati darbīgā viela, tikai nosaukumi atšķirīgi. Kopumā reģistrētajos AAL ir 15 dažādas darbīgās vielas, no kurām </w:t>
            </w:r>
            <w:r w:rsidRPr="00FE58F8">
              <w:rPr>
                <w:color w:val="000000" w:themeColor="text1"/>
              </w:rPr>
              <w:t>sešas atļauts lietot arī bioloģiskajā lauksaimniecībā.</w:t>
            </w:r>
            <w:r>
              <w:rPr>
                <w:color w:val="000000" w:themeColor="text1"/>
              </w:rPr>
              <w:t xml:space="preserve"> L</w:t>
            </w:r>
            <w:r w:rsidRPr="00CE38B8">
              <w:rPr>
                <w:color w:val="000000" w:themeColor="text1"/>
              </w:rPr>
              <w:t xml:space="preserve">īdz ar </w:t>
            </w:r>
            <w:r>
              <w:rPr>
                <w:color w:val="000000" w:themeColor="text1"/>
              </w:rPr>
              <w:t>minētās regulas prasību izpildi</w:t>
            </w:r>
            <w:r w:rsidRPr="00CE38B8">
              <w:rPr>
                <w:color w:val="000000" w:themeColor="text1"/>
              </w:rPr>
              <w:t xml:space="preserve"> ievērojami samazinājās lietoto ķīmisko </w:t>
            </w:r>
            <w:r>
              <w:rPr>
                <w:color w:val="000000" w:themeColor="text1"/>
              </w:rPr>
              <w:t>AAL</w:t>
            </w:r>
            <w:r w:rsidRPr="00CE38B8">
              <w:rPr>
                <w:color w:val="000000" w:themeColor="text1"/>
              </w:rPr>
              <w:t xml:space="preserve"> apjoms mazdārziņ</w:t>
            </w:r>
            <w:r>
              <w:rPr>
                <w:color w:val="000000" w:themeColor="text1"/>
              </w:rPr>
              <w:t>os</w:t>
            </w:r>
            <w:r w:rsidRPr="00CE38B8">
              <w:rPr>
                <w:color w:val="000000" w:themeColor="text1"/>
              </w:rPr>
              <w:t xml:space="preserve"> un to ietekme uz vidi un cilvēku veselību. Reģistrēto </w:t>
            </w:r>
            <w:r>
              <w:rPr>
                <w:color w:val="000000" w:themeColor="text1"/>
              </w:rPr>
              <w:t>AAL</w:t>
            </w:r>
            <w:r w:rsidRPr="00CE38B8">
              <w:rPr>
                <w:color w:val="000000" w:themeColor="text1"/>
              </w:rPr>
              <w:t xml:space="preserve"> skaita samazinājums šajā sektorā ir svarīgs arī tādēļ, ka neprofesionālie </w:t>
            </w:r>
            <w:r>
              <w:rPr>
                <w:color w:val="000000" w:themeColor="text1"/>
              </w:rPr>
              <w:t>AAL</w:t>
            </w:r>
            <w:r w:rsidRPr="00CE38B8">
              <w:rPr>
                <w:color w:val="000000" w:themeColor="text1"/>
              </w:rPr>
              <w:t xml:space="preserve"> lietotāji, kas šos līdzekļus var brīvi nopirkt un lietot, nav apmācīti, un </w:t>
            </w:r>
            <w:r>
              <w:rPr>
                <w:color w:val="000000" w:themeColor="text1"/>
              </w:rPr>
              <w:t>ne vienmēr AAL tiek lietoti</w:t>
            </w:r>
            <w:r w:rsidRPr="00CE38B8">
              <w:rPr>
                <w:color w:val="000000" w:themeColor="text1"/>
              </w:rPr>
              <w:t xml:space="preserve">, ievērojot </w:t>
            </w:r>
            <w:r>
              <w:rPr>
                <w:color w:val="000000" w:themeColor="text1"/>
              </w:rPr>
              <w:t xml:space="preserve">AAL </w:t>
            </w:r>
            <w:r w:rsidRPr="00CE38B8">
              <w:rPr>
                <w:color w:val="000000" w:themeColor="text1"/>
              </w:rPr>
              <w:t xml:space="preserve">marķējuma teksta norādes. Lai palielinātu neprofesionālo augu aizsardzības lietotāju informētību par drošu </w:t>
            </w:r>
            <w:r>
              <w:rPr>
                <w:color w:val="000000" w:themeColor="text1"/>
              </w:rPr>
              <w:t>AAL</w:t>
            </w:r>
            <w:r w:rsidRPr="00CE38B8">
              <w:rPr>
                <w:color w:val="000000" w:themeColor="text1"/>
              </w:rPr>
              <w:t xml:space="preserve"> lietošanu, </w:t>
            </w:r>
            <w:r>
              <w:rPr>
                <w:color w:val="000000" w:themeColor="text1"/>
              </w:rPr>
              <w:t xml:space="preserve">VAAD </w:t>
            </w:r>
            <w:r w:rsidRPr="008416E8">
              <w:rPr>
                <w:color w:val="000000" w:themeColor="text1"/>
              </w:rPr>
              <w:t>sagatavo</w:t>
            </w:r>
            <w:r>
              <w:rPr>
                <w:color w:val="000000" w:themeColor="text1"/>
              </w:rPr>
              <w:t>ja</w:t>
            </w:r>
            <w:r w:rsidRPr="008416E8">
              <w:rPr>
                <w:color w:val="000000" w:themeColor="text1"/>
              </w:rPr>
              <w:t xml:space="preserve"> un tirdzniecības vietās </w:t>
            </w:r>
            <w:r>
              <w:rPr>
                <w:color w:val="000000" w:themeColor="text1"/>
              </w:rPr>
              <w:t xml:space="preserve">izplatīja </w:t>
            </w:r>
            <w:r w:rsidRPr="008416E8">
              <w:rPr>
                <w:color w:val="000000" w:themeColor="text1"/>
              </w:rPr>
              <w:t>informatīv</w:t>
            </w:r>
            <w:r>
              <w:rPr>
                <w:color w:val="000000" w:themeColor="text1"/>
              </w:rPr>
              <w:t>os</w:t>
            </w:r>
            <w:r w:rsidRPr="008416E8">
              <w:rPr>
                <w:color w:val="000000" w:themeColor="text1"/>
              </w:rPr>
              <w:t xml:space="preserve"> materiāl</w:t>
            </w:r>
            <w:r>
              <w:rPr>
                <w:color w:val="000000" w:themeColor="text1"/>
              </w:rPr>
              <w:t>us:</w:t>
            </w:r>
            <w:r w:rsidRPr="008416E8">
              <w:rPr>
                <w:color w:val="000000" w:themeColor="text1"/>
              </w:rPr>
              <w:t xml:space="preserve"> „10 soļi par drošu augu aizsardzības līdzekļu lietošanu” un </w:t>
            </w:r>
            <w:r>
              <w:rPr>
                <w:color w:val="000000" w:themeColor="text1"/>
              </w:rPr>
              <w:t>„</w:t>
            </w:r>
            <w:r w:rsidRPr="008416E8">
              <w:rPr>
                <w:color w:val="000000" w:themeColor="text1"/>
              </w:rPr>
              <w:t>Kas ir augu aizsardzības līdzeklis?”.</w:t>
            </w:r>
            <w:r w:rsidRPr="00CE38B8">
              <w:rPr>
                <w:color w:val="000000" w:themeColor="text1"/>
              </w:rPr>
              <w:t xml:space="preserve"> Minētie informatīvie materiālie arī pieejami VAAD </w:t>
            </w:r>
            <w:r>
              <w:rPr>
                <w:color w:val="000000" w:themeColor="text1"/>
              </w:rPr>
              <w:t>tīmekļvietnē</w:t>
            </w:r>
            <w:r>
              <w:rPr>
                <w:rStyle w:val="FootnoteReference"/>
                <w:color w:val="000000" w:themeColor="text1"/>
              </w:rPr>
              <w:footnoteReference w:id="18"/>
            </w:r>
            <w:r w:rsidRPr="00CE38B8">
              <w:rPr>
                <w:color w:val="000000" w:themeColor="text1"/>
              </w:rPr>
              <w:t>.</w:t>
            </w:r>
          </w:p>
          <w:p w14:paraId="4AF9BF51" w14:textId="77777777" w:rsidR="00165CCE" w:rsidRDefault="00165CCE" w:rsidP="00165CCE">
            <w:pPr>
              <w:ind w:firstLine="731"/>
              <w:jc w:val="both"/>
              <w:rPr>
                <w:color w:val="000000" w:themeColor="text1"/>
              </w:rPr>
            </w:pPr>
          </w:p>
          <w:p w14:paraId="1B7DBF2B" w14:textId="77777777" w:rsidR="00165CCE" w:rsidRDefault="00165CCE" w:rsidP="00F678E3">
            <w:pPr>
              <w:jc w:val="both"/>
              <w:rPr>
                <w:b/>
                <w:color w:val="000000" w:themeColor="text1"/>
                <w:u w:val="single"/>
              </w:rPr>
            </w:pPr>
          </w:p>
        </w:tc>
      </w:tr>
    </w:tbl>
    <w:p w14:paraId="4B7B478C" w14:textId="3507D832" w:rsidR="00165CCE" w:rsidRDefault="00165CCE" w:rsidP="00F678E3">
      <w:pPr>
        <w:jc w:val="both"/>
        <w:rPr>
          <w:b/>
          <w:color w:val="000000" w:themeColor="text1"/>
          <w:u w:val="single"/>
        </w:rPr>
      </w:pPr>
    </w:p>
    <w:p w14:paraId="11438175" w14:textId="5D583366" w:rsidR="005B5608" w:rsidRDefault="00FF30F3" w:rsidP="00F678E3">
      <w:pPr>
        <w:jc w:val="both"/>
        <w:rPr>
          <w:b/>
          <w:color w:val="000000" w:themeColor="text1"/>
          <w:u w:val="single"/>
        </w:rPr>
      </w:pPr>
      <w:r>
        <w:rPr>
          <w:b/>
          <w:noProof/>
          <w:u w:val="single"/>
        </w:rPr>
        <mc:AlternateContent>
          <mc:Choice Requires="wps">
            <w:drawing>
              <wp:anchor distT="0" distB="0" distL="114300" distR="114300" simplePos="0" relativeHeight="251680776" behindDoc="0" locked="0" layoutInCell="1" allowOverlap="1" wp14:anchorId="2DAEF7BA" wp14:editId="1BB8C026">
                <wp:simplePos x="0" y="0"/>
                <wp:positionH relativeFrom="margin">
                  <wp:align>left</wp:align>
                </wp:positionH>
                <wp:positionV relativeFrom="paragraph">
                  <wp:posOffset>5715</wp:posOffset>
                </wp:positionV>
                <wp:extent cx="5981700" cy="3765550"/>
                <wp:effectExtent l="0" t="0" r="19050" b="25400"/>
                <wp:wrapNone/>
                <wp:docPr id="1241157807" name="Rectangle: Top Corners Rounded 19"/>
                <wp:cNvGraphicFramePr/>
                <a:graphic xmlns:a="http://schemas.openxmlformats.org/drawingml/2006/main">
                  <a:graphicData uri="http://schemas.microsoft.com/office/word/2010/wordprocessingShape">
                    <wps:wsp>
                      <wps:cNvSpPr/>
                      <wps:spPr>
                        <a:xfrm>
                          <a:off x="0" y="0"/>
                          <a:ext cx="5981700" cy="376555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6CEDDD" w14:textId="19CBDC34" w:rsidR="00F678E3" w:rsidRPr="004C67CF" w:rsidRDefault="00FF30F3" w:rsidP="00F678E3">
                            <w:pPr>
                              <w:rPr>
                                <w:b/>
                                <w:color w:val="000000" w:themeColor="text1"/>
                                <w:u w:val="single"/>
                                <w:lang w:val="en-GB"/>
                              </w:rPr>
                            </w:pPr>
                            <w:r>
                              <w:rPr>
                                <w:b/>
                                <w:color w:val="000000" w:themeColor="text1"/>
                                <w:u w:val="single"/>
                                <w:lang w:val="en-GB"/>
                              </w:rPr>
                              <w:t>S</w:t>
                            </w:r>
                            <w:r w:rsidR="00F678E3" w:rsidRPr="004C67CF">
                              <w:rPr>
                                <w:b/>
                                <w:color w:val="000000" w:themeColor="text1"/>
                                <w:u w:val="single"/>
                                <w:lang w:val="en-GB"/>
                              </w:rPr>
                              <w:t>asniedzamie mērķi</w:t>
                            </w:r>
                          </w:p>
                          <w:p w14:paraId="28EE3E62" w14:textId="77777777" w:rsidR="00F678E3" w:rsidRPr="004C67CF" w:rsidRDefault="00F678E3" w:rsidP="00F678E3">
                            <w:pPr>
                              <w:rPr>
                                <w:color w:val="000000" w:themeColor="text1"/>
                                <w:lang w:val="en-GB"/>
                              </w:rPr>
                            </w:pPr>
                          </w:p>
                          <w:p w14:paraId="56DBFC42" w14:textId="77777777" w:rsidR="00F678E3" w:rsidRPr="004C67CF" w:rsidRDefault="00F678E3" w:rsidP="00F678E3">
                            <w:pPr>
                              <w:rPr>
                                <w:color w:val="000000" w:themeColor="text1"/>
                                <w:lang w:val="en-GB"/>
                              </w:rPr>
                            </w:pPr>
                            <w:r w:rsidRPr="004C67CF">
                              <w:rPr>
                                <w:color w:val="000000" w:themeColor="text1"/>
                                <w:lang w:val="en-GB"/>
                              </w:rPr>
                              <w:t xml:space="preserve">1. </w:t>
                            </w:r>
                            <w:r w:rsidRPr="004C67CF">
                              <w:rPr>
                                <w:color w:val="000000" w:themeColor="text1"/>
                              </w:rPr>
                              <w:t xml:space="preserve">AAL </w:t>
                            </w:r>
                            <w:r w:rsidRPr="004C67CF">
                              <w:rPr>
                                <w:color w:val="000000" w:themeColor="text1"/>
                                <w:lang w:val="en-GB"/>
                              </w:rPr>
                              <w:t>tiek lietoti saskaņā ar marķējumu un droši sabiedrībai un videi.</w:t>
                            </w:r>
                          </w:p>
                          <w:p w14:paraId="506954D4" w14:textId="77777777" w:rsidR="00F678E3" w:rsidRPr="004C67CF" w:rsidRDefault="00F678E3" w:rsidP="00F678E3">
                            <w:pPr>
                              <w:rPr>
                                <w:color w:val="000000" w:themeColor="text1"/>
                                <w:lang w:val="es-ES"/>
                              </w:rPr>
                            </w:pPr>
                            <w:r w:rsidRPr="004C67CF">
                              <w:rPr>
                                <w:color w:val="000000" w:themeColor="text1"/>
                                <w:lang w:val="es-ES"/>
                              </w:rPr>
                              <w:t xml:space="preserve">2. </w:t>
                            </w:r>
                            <w:r w:rsidRPr="004C67CF">
                              <w:rPr>
                                <w:color w:val="000000" w:themeColor="text1"/>
                              </w:rPr>
                              <w:t xml:space="preserve">AAL </w:t>
                            </w:r>
                            <w:r w:rsidRPr="004C67CF">
                              <w:rPr>
                                <w:color w:val="000000" w:themeColor="text1"/>
                                <w:lang w:val="es-ES"/>
                              </w:rPr>
                              <w:t>glabāšana un to krājumi nerada draudus cilvēkiem un videi.</w:t>
                            </w:r>
                          </w:p>
                          <w:p w14:paraId="73E83595" w14:textId="5007524E" w:rsidR="00F678E3" w:rsidRPr="004C67CF" w:rsidRDefault="00F678E3" w:rsidP="00F678E3">
                            <w:pPr>
                              <w:rPr>
                                <w:color w:val="000000" w:themeColor="text1"/>
                                <w:lang w:val="es-ES"/>
                              </w:rPr>
                            </w:pPr>
                            <w:r w:rsidRPr="004C67CF">
                              <w:rPr>
                                <w:color w:val="000000" w:themeColor="text1"/>
                                <w:lang w:val="es-ES"/>
                              </w:rPr>
                              <w:t xml:space="preserve">3. Trešās reģistrācijas klases </w:t>
                            </w:r>
                            <w:r w:rsidRPr="004C67CF">
                              <w:rPr>
                                <w:color w:val="000000" w:themeColor="text1"/>
                              </w:rPr>
                              <w:t xml:space="preserve">AAL </w:t>
                            </w:r>
                            <w:r w:rsidRPr="004C67CF">
                              <w:rPr>
                                <w:color w:val="000000" w:themeColor="text1"/>
                                <w:lang w:val="es-ES"/>
                              </w:rPr>
                              <w:t>lietotāji ir informēti par to bīstamību un alternatīvām metodēm kaitīgo organismu ierobežošanai.</w:t>
                            </w:r>
                          </w:p>
                          <w:p w14:paraId="2E5C9CE6" w14:textId="77777777" w:rsidR="00F678E3" w:rsidRPr="004C67CF" w:rsidRDefault="00F678E3" w:rsidP="00F678E3">
                            <w:pPr>
                              <w:rPr>
                                <w:color w:val="000000" w:themeColor="text1"/>
                                <w:lang w:val="es-ES"/>
                              </w:rPr>
                            </w:pPr>
                            <w:r w:rsidRPr="004C67CF">
                              <w:rPr>
                                <w:color w:val="000000" w:themeColor="text1"/>
                                <w:lang w:val="es-ES"/>
                              </w:rPr>
                              <w:t xml:space="preserve">4. Tukšais </w:t>
                            </w:r>
                            <w:r w:rsidRPr="004C67CF">
                              <w:rPr>
                                <w:color w:val="000000" w:themeColor="text1"/>
                              </w:rPr>
                              <w:t xml:space="preserve">AAL </w:t>
                            </w:r>
                            <w:r w:rsidRPr="004C67CF">
                              <w:rPr>
                                <w:color w:val="000000" w:themeColor="text1"/>
                                <w:lang w:val="es-ES"/>
                              </w:rPr>
                              <w:t xml:space="preserve">iepakojums, neizlietotie </w:t>
                            </w:r>
                            <w:r w:rsidRPr="004C67CF">
                              <w:rPr>
                                <w:color w:val="000000" w:themeColor="text1"/>
                              </w:rPr>
                              <w:t xml:space="preserve">AAL </w:t>
                            </w:r>
                            <w:r w:rsidRPr="004C67CF">
                              <w:rPr>
                                <w:color w:val="000000" w:themeColor="text1"/>
                                <w:lang w:val="es-ES"/>
                              </w:rPr>
                              <w:t>un tvertnes maisījumus likvidē atbilstoši normatīvo aktu prasībām.</w:t>
                            </w:r>
                          </w:p>
                          <w:p w14:paraId="31FC027D" w14:textId="77777777" w:rsidR="00F678E3" w:rsidRPr="004C67CF" w:rsidRDefault="00F678E3" w:rsidP="00F678E3">
                            <w:pPr>
                              <w:rPr>
                                <w:color w:val="000000" w:themeColor="text1"/>
                                <w:lang w:val="es-ES"/>
                              </w:rPr>
                            </w:pPr>
                            <w:r w:rsidRPr="004C67CF">
                              <w:rPr>
                                <w:color w:val="000000" w:themeColor="text1"/>
                                <w:lang w:val="es-ES"/>
                              </w:rPr>
                              <w:t xml:space="preserve">5. </w:t>
                            </w:r>
                            <w:r w:rsidRPr="004C67CF">
                              <w:rPr>
                                <w:color w:val="000000" w:themeColor="text1"/>
                              </w:rPr>
                              <w:t xml:space="preserve">AAL </w:t>
                            </w:r>
                            <w:r w:rsidRPr="004C67CF">
                              <w:rPr>
                                <w:color w:val="000000" w:themeColor="text1"/>
                                <w:lang w:val="es-ES"/>
                              </w:rPr>
                              <w:t>lietošanas iekārtas tīra speciāli šim nolūkam atbilstoši iekārtotās vietās.</w:t>
                            </w:r>
                          </w:p>
                          <w:p w14:paraId="2494645D" w14:textId="1A982281" w:rsidR="00F678E3" w:rsidRPr="004C67CF" w:rsidRDefault="00F678E3" w:rsidP="00F678E3">
                            <w:pPr>
                              <w:rPr>
                                <w:color w:val="000000" w:themeColor="text1"/>
                                <w:lang w:val="es-ES"/>
                              </w:rPr>
                            </w:pPr>
                            <w:r w:rsidRPr="004C67CF">
                              <w:rPr>
                                <w:color w:val="000000" w:themeColor="text1"/>
                                <w:lang w:val="es-ES"/>
                              </w:rPr>
                              <w:t>6. AAL marķējumi ir lietotājam skaidri saprotami, tajos harmonizēta individuālo aizsardzības līdzekļu lietošana un noteikti vienoti brīdinājumi par risku cilvēku veselībai un videi.</w:t>
                            </w:r>
                          </w:p>
                          <w:p w14:paraId="6BDB063F" w14:textId="475CB692" w:rsidR="00F678E3" w:rsidRPr="004C67CF" w:rsidRDefault="000E2420" w:rsidP="00F678E3">
                            <w:pPr>
                              <w:rPr>
                                <w:color w:val="000000" w:themeColor="text1"/>
                                <w:lang w:val="es-ES"/>
                              </w:rPr>
                            </w:pPr>
                            <w:r>
                              <w:rPr>
                                <w:color w:val="000000" w:themeColor="text1"/>
                                <w:lang w:val="es-ES"/>
                              </w:rPr>
                              <w:t>7</w:t>
                            </w:r>
                            <w:r w:rsidR="00F678E3" w:rsidRPr="004C67CF">
                              <w:rPr>
                                <w:color w:val="000000" w:themeColor="text1"/>
                                <w:lang w:val="es-ES"/>
                              </w:rPr>
                              <w:t>. Lauksaimniecības uzņēmumos darbā ar AAL darba devējs nodarbināto ir nodrošinājis ar individuālajiem aizsardzības līdzekļiem.</w:t>
                            </w:r>
                          </w:p>
                          <w:p w14:paraId="4C8B7D25" w14:textId="77777777" w:rsidR="00F678E3" w:rsidRPr="005604C0" w:rsidRDefault="00F678E3" w:rsidP="00F678E3">
                            <w:pPr>
                              <w:rPr>
                                <w:lang w:val="es-ES"/>
                              </w:rPr>
                            </w:pPr>
                          </w:p>
                          <w:p w14:paraId="1E4CE1C4" w14:textId="77777777" w:rsidR="00F678E3" w:rsidRDefault="00F678E3" w:rsidP="00F678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F7BA" id="Rectangle: Top Corners Rounded 19" o:spid="_x0000_s1035" style="position:absolute;left:0;text-align:left;margin-left:0;margin-top:.45pt;width:471pt;height:296.5pt;z-index:251680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981700,3765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" adj="-11796480,,5400" path="m627604,l5354096,v346616,,627604,280988,627604,627604l5981700,3765550r,l,3765550r,l,627604c,280988,280988,,627604,xe" fillcolor="#c5e0b3 [1305]" strokecolor="#09101d [484]" strokeweight="1pt">
                <v:stroke joinstyle="miter"/>
                <v:formulas/>
                <v:path arrowok="t" o:connecttype="custom" o:connectlocs="627604,0;5354096,0;5981700,627604;5981700,3765550;5981700,3765550;0,3765550;0,3765550;0,627604;627604,0" o:connectangles="0,0,0,0,0,0,0,0,0" textboxrect="0,0,5981700,3765550"/>
                <v:textbox>
                  <w:txbxContent>
                    <w:p w14:paraId="776CEDDD" w14:textId="19CBDC34" w:rsidR="00F678E3" w:rsidRPr="004C67CF" w:rsidRDefault="00FF30F3" w:rsidP="00F678E3">
                      <w:pPr>
                        <w:rPr>
                          <w:b/>
                          <w:color w:val="000000" w:themeColor="text1"/>
                          <w:u w:val="single"/>
                          <w:lang w:val="en-GB"/>
                        </w:rPr>
                      </w:pPr>
                      <w:r>
                        <w:rPr>
                          <w:b/>
                          <w:color w:val="000000" w:themeColor="text1"/>
                          <w:u w:val="single"/>
                          <w:lang w:val="en-GB"/>
                        </w:rPr>
                        <w:t>S</w:t>
                      </w:r>
                      <w:r w:rsidR="00F678E3" w:rsidRPr="004C67CF">
                        <w:rPr>
                          <w:b/>
                          <w:color w:val="000000" w:themeColor="text1"/>
                          <w:u w:val="single"/>
                          <w:lang w:val="en-GB"/>
                        </w:rPr>
                        <w:t>asniedzamie mērķi</w:t>
                      </w:r>
                    </w:p>
                    <w:p w14:paraId="28EE3E62" w14:textId="77777777" w:rsidR="00F678E3" w:rsidRPr="004C67CF" w:rsidRDefault="00F678E3" w:rsidP="00F678E3">
                      <w:pPr>
                        <w:rPr>
                          <w:color w:val="000000" w:themeColor="text1"/>
                          <w:lang w:val="en-GB"/>
                        </w:rPr>
                      </w:pPr>
                    </w:p>
                    <w:p w14:paraId="56DBFC42" w14:textId="77777777" w:rsidR="00F678E3" w:rsidRPr="004C67CF" w:rsidRDefault="00F678E3" w:rsidP="00F678E3">
                      <w:pPr>
                        <w:rPr>
                          <w:color w:val="000000" w:themeColor="text1"/>
                          <w:lang w:val="en-GB"/>
                        </w:rPr>
                      </w:pPr>
                      <w:r w:rsidRPr="004C67CF">
                        <w:rPr>
                          <w:color w:val="000000" w:themeColor="text1"/>
                          <w:lang w:val="en-GB"/>
                        </w:rPr>
                        <w:t xml:space="preserve">1. </w:t>
                      </w:r>
                      <w:r w:rsidRPr="004C67CF">
                        <w:rPr>
                          <w:color w:val="000000" w:themeColor="text1"/>
                        </w:rPr>
                        <w:t xml:space="preserve">AAL </w:t>
                      </w:r>
                      <w:r w:rsidRPr="004C67CF">
                        <w:rPr>
                          <w:color w:val="000000" w:themeColor="text1"/>
                          <w:lang w:val="en-GB"/>
                        </w:rPr>
                        <w:t>tiek lietoti saskaņā ar marķējumu un droši sabiedrībai un videi.</w:t>
                      </w:r>
                    </w:p>
                    <w:p w14:paraId="506954D4" w14:textId="77777777" w:rsidR="00F678E3" w:rsidRPr="004C67CF" w:rsidRDefault="00F678E3" w:rsidP="00F678E3">
                      <w:pPr>
                        <w:rPr>
                          <w:color w:val="000000" w:themeColor="text1"/>
                          <w:lang w:val="es-ES"/>
                        </w:rPr>
                      </w:pPr>
                      <w:r w:rsidRPr="004C67CF">
                        <w:rPr>
                          <w:color w:val="000000" w:themeColor="text1"/>
                          <w:lang w:val="es-ES"/>
                        </w:rPr>
                        <w:t xml:space="preserve">2. </w:t>
                      </w:r>
                      <w:r w:rsidRPr="004C67CF">
                        <w:rPr>
                          <w:color w:val="000000" w:themeColor="text1"/>
                        </w:rPr>
                        <w:t xml:space="preserve">AAL </w:t>
                      </w:r>
                      <w:r w:rsidRPr="004C67CF">
                        <w:rPr>
                          <w:color w:val="000000" w:themeColor="text1"/>
                          <w:lang w:val="es-ES"/>
                        </w:rPr>
                        <w:t>glabāšana un to krājumi nerada draudus cilvēkiem un videi.</w:t>
                      </w:r>
                    </w:p>
                    <w:p w14:paraId="73E83595" w14:textId="5007524E" w:rsidR="00F678E3" w:rsidRPr="004C67CF" w:rsidRDefault="00F678E3" w:rsidP="00F678E3">
                      <w:pPr>
                        <w:rPr>
                          <w:color w:val="000000" w:themeColor="text1"/>
                          <w:lang w:val="es-ES"/>
                        </w:rPr>
                      </w:pPr>
                      <w:r w:rsidRPr="004C67CF">
                        <w:rPr>
                          <w:color w:val="000000" w:themeColor="text1"/>
                          <w:lang w:val="es-ES"/>
                        </w:rPr>
                        <w:t xml:space="preserve">3. Trešās reģistrācijas klases </w:t>
                      </w:r>
                      <w:r w:rsidRPr="004C67CF">
                        <w:rPr>
                          <w:color w:val="000000" w:themeColor="text1"/>
                        </w:rPr>
                        <w:t xml:space="preserve">AAL </w:t>
                      </w:r>
                      <w:r w:rsidRPr="004C67CF">
                        <w:rPr>
                          <w:color w:val="000000" w:themeColor="text1"/>
                          <w:lang w:val="es-ES"/>
                        </w:rPr>
                        <w:t>lietotāji ir informēti par to bīstamību un alternatīvām metodēm kaitīgo organismu ierobežošanai.</w:t>
                      </w:r>
                    </w:p>
                    <w:p w14:paraId="2E5C9CE6" w14:textId="77777777" w:rsidR="00F678E3" w:rsidRPr="004C67CF" w:rsidRDefault="00F678E3" w:rsidP="00F678E3">
                      <w:pPr>
                        <w:rPr>
                          <w:color w:val="000000" w:themeColor="text1"/>
                          <w:lang w:val="es-ES"/>
                        </w:rPr>
                      </w:pPr>
                      <w:r w:rsidRPr="004C67CF">
                        <w:rPr>
                          <w:color w:val="000000" w:themeColor="text1"/>
                          <w:lang w:val="es-ES"/>
                        </w:rPr>
                        <w:t xml:space="preserve">4. Tukšais </w:t>
                      </w:r>
                      <w:r w:rsidRPr="004C67CF">
                        <w:rPr>
                          <w:color w:val="000000" w:themeColor="text1"/>
                        </w:rPr>
                        <w:t xml:space="preserve">AAL </w:t>
                      </w:r>
                      <w:r w:rsidRPr="004C67CF">
                        <w:rPr>
                          <w:color w:val="000000" w:themeColor="text1"/>
                          <w:lang w:val="es-ES"/>
                        </w:rPr>
                        <w:t xml:space="preserve">iepakojums, neizlietotie </w:t>
                      </w:r>
                      <w:r w:rsidRPr="004C67CF">
                        <w:rPr>
                          <w:color w:val="000000" w:themeColor="text1"/>
                        </w:rPr>
                        <w:t xml:space="preserve">AAL </w:t>
                      </w:r>
                      <w:r w:rsidRPr="004C67CF">
                        <w:rPr>
                          <w:color w:val="000000" w:themeColor="text1"/>
                          <w:lang w:val="es-ES"/>
                        </w:rPr>
                        <w:t>un tvertnes maisījumus likvidē atbilstoši normatīvo aktu prasībām.</w:t>
                      </w:r>
                    </w:p>
                    <w:p w14:paraId="31FC027D" w14:textId="77777777" w:rsidR="00F678E3" w:rsidRPr="004C67CF" w:rsidRDefault="00F678E3" w:rsidP="00F678E3">
                      <w:pPr>
                        <w:rPr>
                          <w:color w:val="000000" w:themeColor="text1"/>
                          <w:lang w:val="es-ES"/>
                        </w:rPr>
                      </w:pPr>
                      <w:r w:rsidRPr="004C67CF">
                        <w:rPr>
                          <w:color w:val="000000" w:themeColor="text1"/>
                          <w:lang w:val="es-ES"/>
                        </w:rPr>
                        <w:t xml:space="preserve">5. </w:t>
                      </w:r>
                      <w:r w:rsidRPr="004C67CF">
                        <w:rPr>
                          <w:color w:val="000000" w:themeColor="text1"/>
                        </w:rPr>
                        <w:t xml:space="preserve">AAL </w:t>
                      </w:r>
                      <w:r w:rsidRPr="004C67CF">
                        <w:rPr>
                          <w:color w:val="000000" w:themeColor="text1"/>
                          <w:lang w:val="es-ES"/>
                        </w:rPr>
                        <w:t>lietošanas iekārtas tīra speciāli šim nolūkam atbilstoši iekārtotās vietās.</w:t>
                      </w:r>
                    </w:p>
                    <w:p w14:paraId="2494645D" w14:textId="1A982281" w:rsidR="00F678E3" w:rsidRPr="004C67CF" w:rsidRDefault="00F678E3" w:rsidP="00F678E3">
                      <w:pPr>
                        <w:rPr>
                          <w:color w:val="000000" w:themeColor="text1"/>
                          <w:lang w:val="es-ES"/>
                        </w:rPr>
                      </w:pPr>
                      <w:r w:rsidRPr="004C67CF">
                        <w:rPr>
                          <w:color w:val="000000" w:themeColor="text1"/>
                          <w:lang w:val="es-ES"/>
                        </w:rPr>
                        <w:t>6. AAL marķējumi ir lietotājam skaidri saprotami, tajos harmonizēta individuālo aizsardzības līdzekļu lietošana un noteikti vienoti brīdinājumi par risku cilvēku veselībai un videi.</w:t>
                      </w:r>
                    </w:p>
                    <w:p w14:paraId="6BDB063F" w14:textId="475CB692" w:rsidR="00F678E3" w:rsidRPr="004C67CF" w:rsidRDefault="000E2420" w:rsidP="00F678E3">
                      <w:pPr>
                        <w:rPr>
                          <w:color w:val="000000" w:themeColor="text1"/>
                          <w:lang w:val="es-ES"/>
                        </w:rPr>
                      </w:pPr>
                      <w:r>
                        <w:rPr>
                          <w:color w:val="000000" w:themeColor="text1"/>
                          <w:lang w:val="es-ES"/>
                        </w:rPr>
                        <w:t>7</w:t>
                      </w:r>
                      <w:r w:rsidR="00F678E3" w:rsidRPr="004C67CF">
                        <w:rPr>
                          <w:color w:val="000000" w:themeColor="text1"/>
                          <w:lang w:val="es-ES"/>
                        </w:rPr>
                        <w:t>. Lauksaimniecības uzņēmumos darbā ar AAL darba devējs nodarbināto ir nodrošinājis ar individuālajiem aizsardzības līdzekļiem.</w:t>
                      </w:r>
                    </w:p>
                    <w:p w14:paraId="4C8B7D25" w14:textId="77777777" w:rsidR="00F678E3" w:rsidRPr="005604C0" w:rsidRDefault="00F678E3" w:rsidP="00F678E3">
                      <w:pPr>
                        <w:rPr>
                          <w:lang w:val="es-ES"/>
                        </w:rPr>
                      </w:pPr>
                    </w:p>
                    <w:p w14:paraId="1E4CE1C4" w14:textId="77777777" w:rsidR="00F678E3" w:rsidRDefault="00F678E3" w:rsidP="00F678E3">
                      <w:pPr>
                        <w:jc w:val="center"/>
                      </w:pPr>
                    </w:p>
                  </w:txbxContent>
                </v:textbox>
                <w10:wrap anchorx="margin"/>
              </v:shape>
            </w:pict>
          </mc:Fallback>
        </mc:AlternateContent>
      </w:r>
    </w:p>
    <w:p w14:paraId="16DC5376" w14:textId="28815FD2" w:rsidR="005B5608" w:rsidRDefault="005B5608" w:rsidP="00F678E3">
      <w:pPr>
        <w:jc w:val="both"/>
        <w:rPr>
          <w:b/>
          <w:color w:val="000000" w:themeColor="text1"/>
          <w:u w:val="single"/>
        </w:rPr>
      </w:pPr>
    </w:p>
    <w:p w14:paraId="003BCEEC" w14:textId="77777777" w:rsidR="005B5608" w:rsidRDefault="005B5608" w:rsidP="00F678E3">
      <w:pPr>
        <w:jc w:val="both"/>
        <w:rPr>
          <w:b/>
          <w:color w:val="000000" w:themeColor="text1"/>
          <w:u w:val="single"/>
        </w:rPr>
      </w:pPr>
    </w:p>
    <w:p w14:paraId="3F1030AF" w14:textId="3C613F49" w:rsidR="005B5608" w:rsidRDefault="005B5608" w:rsidP="00F678E3">
      <w:pPr>
        <w:jc w:val="both"/>
        <w:rPr>
          <w:b/>
          <w:color w:val="000000" w:themeColor="text1"/>
          <w:u w:val="single"/>
        </w:rPr>
      </w:pPr>
    </w:p>
    <w:p w14:paraId="6B536BC1" w14:textId="77777777" w:rsidR="00F678E3" w:rsidRDefault="00F678E3" w:rsidP="00165CCE">
      <w:pPr>
        <w:jc w:val="both"/>
        <w:rPr>
          <w:color w:val="000000" w:themeColor="text1"/>
        </w:rPr>
      </w:pPr>
    </w:p>
    <w:p w14:paraId="1A7C3094" w14:textId="56A043DC" w:rsidR="00F678E3" w:rsidRDefault="00F678E3" w:rsidP="00F678E3">
      <w:pPr>
        <w:autoSpaceDE w:val="0"/>
        <w:autoSpaceDN w:val="0"/>
        <w:adjustRightInd w:val="0"/>
        <w:rPr>
          <w:b/>
        </w:rPr>
      </w:pPr>
    </w:p>
    <w:p w14:paraId="54526155" w14:textId="271CED48" w:rsidR="00F678E3" w:rsidRDefault="00F678E3" w:rsidP="00F678E3">
      <w:pPr>
        <w:autoSpaceDE w:val="0"/>
        <w:autoSpaceDN w:val="0"/>
        <w:adjustRightInd w:val="0"/>
        <w:rPr>
          <w:b/>
        </w:rPr>
      </w:pPr>
    </w:p>
    <w:p w14:paraId="30E78F6D" w14:textId="77777777" w:rsidR="00F678E3" w:rsidRPr="00F678E3" w:rsidRDefault="00F678E3" w:rsidP="00F678E3"/>
    <w:p w14:paraId="54421DCD" w14:textId="77777777" w:rsidR="00F678E3" w:rsidRPr="00F678E3" w:rsidRDefault="00F678E3" w:rsidP="00F678E3"/>
    <w:p w14:paraId="0AF088FD" w14:textId="77777777" w:rsidR="00F678E3" w:rsidRPr="00F678E3" w:rsidRDefault="00F678E3" w:rsidP="00F678E3"/>
    <w:p w14:paraId="24FB0286" w14:textId="77777777" w:rsidR="00F678E3" w:rsidRPr="00F678E3" w:rsidRDefault="00F678E3" w:rsidP="00F678E3"/>
    <w:p w14:paraId="2EC94135" w14:textId="77777777" w:rsidR="00F678E3" w:rsidRPr="00F678E3" w:rsidRDefault="00F678E3" w:rsidP="00F678E3"/>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1620"/>
        <w:gridCol w:w="1017"/>
        <w:gridCol w:w="3261"/>
      </w:tblGrid>
      <w:tr w:rsidR="00F678E3" w:rsidRPr="000B4CEE" w14:paraId="352066AC" w14:textId="77777777" w:rsidTr="00CC6F40">
        <w:trPr>
          <w:trHeight w:val="700"/>
        </w:trPr>
        <w:tc>
          <w:tcPr>
            <w:tcW w:w="1170" w:type="dxa"/>
          </w:tcPr>
          <w:p w14:paraId="05ECA026" w14:textId="77777777" w:rsidR="00F678E3" w:rsidRDefault="00F678E3" w:rsidP="00087FAE">
            <w:pPr>
              <w:jc w:val="center"/>
              <w:rPr>
                <w:b/>
                <w:sz w:val="20"/>
                <w:szCs w:val="20"/>
              </w:rPr>
            </w:pPr>
            <w:r>
              <w:rPr>
                <w:b/>
                <w:sz w:val="20"/>
                <w:szCs w:val="20"/>
              </w:rPr>
              <w:lastRenderedPageBreak/>
              <w:t>Nr.p.k.</w:t>
            </w:r>
          </w:p>
        </w:tc>
        <w:tc>
          <w:tcPr>
            <w:tcW w:w="2430" w:type="dxa"/>
          </w:tcPr>
          <w:p w14:paraId="61C892D7" w14:textId="77777777" w:rsidR="00F678E3" w:rsidRPr="000B4CEE" w:rsidRDefault="00F678E3" w:rsidP="00087FAE">
            <w:pPr>
              <w:jc w:val="center"/>
              <w:rPr>
                <w:b/>
                <w:sz w:val="20"/>
                <w:szCs w:val="20"/>
              </w:rPr>
            </w:pPr>
            <w:r>
              <w:rPr>
                <w:b/>
                <w:sz w:val="20"/>
                <w:szCs w:val="20"/>
              </w:rPr>
              <w:t>Uzdevums</w:t>
            </w:r>
          </w:p>
        </w:tc>
        <w:tc>
          <w:tcPr>
            <w:tcW w:w="1620" w:type="dxa"/>
          </w:tcPr>
          <w:p w14:paraId="66B6356B" w14:textId="77777777" w:rsidR="00F678E3" w:rsidRPr="000B4CEE" w:rsidRDefault="00F678E3" w:rsidP="00087FAE">
            <w:pPr>
              <w:jc w:val="center"/>
              <w:rPr>
                <w:b/>
                <w:sz w:val="20"/>
                <w:szCs w:val="20"/>
              </w:rPr>
            </w:pPr>
            <w:r w:rsidRPr="000B4CEE">
              <w:rPr>
                <w:b/>
                <w:sz w:val="20"/>
                <w:szCs w:val="20"/>
              </w:rPr>
              <w:t>Termiņš</w:t>
            </w:r>
          </w:p>
        </w:tc>
        <w:tc>
          <w:tcPr>
            <w:tcW w:w="1017" w:type="dxa"/>
          </w:tcPr>
          <w:p w14:paraId="772C389D" w14:textId="77777777" w:rsidR="00F678E3" w:rsidRPr="000B4CEE" w:rsidRDefault="00F678E3" w:rsidP="00087FAE">
            <w:pPr>
              <w:jc w:val="center"/>
              <w:rPr>
                <w:b/>
                <w:sz w:val="20"/>
                <w:szCs w:val="20"/>
              </w:rPr>
            </w:pPr>
            <w:r w:rsidRPr="000B4CEE">
              <w:rPr>
                <w:b/>
                <w:sz w:val="20"/>
                <w:szCs w:val="20"/>
              </w:rPr>
              <w:t>Atbildīgie</w:t>
            </w:r>
          </w:p>
        </w:tc>
        <w:tc>
          <w:tcPr>
            <w:tcW w:w="3261" w:type="dxa"/>
          </w:tcPr>
          <w:p w14:paraId="7684CAB4" w14:textId="77777777" w:rsidR="00F678E3" w:rsidRPr="000B4CEE" w:rsidRDefault="00F678E3" w:rsidP="00087FAE">
            <w:pPr>
              <w:jc w:val="center"/>
              <w:rPr>
                <w:b/>
                <w:sz w:val="20"/>
                <w:szCs w:val="20"/>
              </w:rPr>
            </w:pPr>
            <w:r w:rsidRPr="000B4CEE">
              <w:rPr>
                <w:b/>
                <w:sz w:val="20"/>
                <w:szCs w:val="20"/>
              </w:rPr>
              <w:t>Rezultāti</w:t>
            </w:r>
          </w:p>
          <w:p w14:paraId="5F615C57" w14:textId="77777777" w:rsidR="00F678E3" w:rsidRPr="000B4CEE" w:rsidRDefault="00F678E3" w:rsidP="00087FAE">
            <w:pPr>
              <w:autoSpaceDE w:val="0"/>
              <w:autoSpaceDN w:val="0"/>
              <w:adjustRightInd w:val="0"/>
              <w:rPr>
                <w:b/>
                <w:sz w:val="20"/>
                <w:szCs w:val="20"/>
              </w:rPr>
            </w:pPr>
          </w:p>
        </w:tc>
      </w:tr>
      <w:tr w:rsidR="00F678E3" w:rsidRPr="00172A0B" w14:paraId="2271CDEA" w14:textId="77777777" w:rsidTr="00814BD1">
        <w:trPr>
          <w:trHeight w:val="553"/>
        </w:trPr>
        <w:tc>
          <w:tcPr>
            <w:tcW w:w="1170" w:type="dxa"/>
            <w:shd w:val="clear" w:color="auto" w:fill="D9D9D9" w:themeFill="background1" w:themeFillShade="D9"/>
          </w:tcPr>
          <w:p w14:paraId="370FB1FF" w14:textId="52953145" w:rsidR="00F678E3" w:rsidRDefault="00F678E3" w:rsidP="00087FAE">
            <w:pPr>
              <w:autoSpaceDE w:val="0"/>
              <w:autoSpaceDN w:val="0"/>
              <w:adjustRightInd w:val="0"/>
              <w:rPr>
                <w:sz w:val="20"/>
                <w:szCs w:val="20"/>
              </w:rPr>
            </w:pPr>
            <w:r>
              <w:rPr>
                <w:sz w:val="20"/>
                <w:szCs w:val="20"/>
              </w:rPr>
              <w:t>3.</w:t>
            </w:r>
            <w:r w:rsidR="00B21F4D">
              <w:rPr>
                <w:sz w:val="20"/>
                <w:szCs w:val="20"/>
              </w:rPr>
              <w:t>2.4</w:t>
            </w:r>
            <w:r>
              <w:rPr>
                <w:sz w:val="20"/>
                <w:szCs w:val="20"/>
              </w:rPr>
              <w:t>.1.</w:t>
            </w:r>
          </w:p>
        </w:tc>
        <w:tc>
          <w:tcPr>
            <w:tcW w:w="2430" w:type="dxa"/>
            <w:shd w:val="clear" w:color="auto" w:fill="D9D9D9" w:themeFill="background1" w:themeFillShade="D9"/>
          </w:tcPr>
          <w:p w14:paraId="702C517C" w14:textId="77777777" w:rsidR="00F678E3" w:rsidRDefault="00F678E3" w:rsidP="00087FAE">
            <w:pPr>
              <w:autoSpaceDE w:val="0"/>
              <w:autoSpaceDN w:val="0"/>
              <w:adjustRightInd w:val="0"/>
              <w:rPr>
                <w:sz w:val="20"/>
                <w:szCs w:val="20"/>
              </w:rPr>
            </w:pPr>
            <w:r>
              <w:rPr>
                <w:sz w:val="20"/>
                <w:szCs w:val="20"/>
              </w:rPr>
              <w:t xml:space="preserve">Kontrolēt AAL lietošanu </w:t>
            </w:r>
          </w:p>
        </w:tc>
        <w:tc>
          <w:tcPr>
            <w:tcW w:w="1620" w:type="dxa"/>
            <w:shd w:val="clear" w:color="auto" w:fill="D9D9D9" w:themeFill="background1" w:themeFillShade="D9"/>
          </w:tcPr>
          <w:p w14:paraId="6F3EF7AF" w14:textId="77777777" w:rsidR="00F678E3" w:rsidRDefault="00F678E3" w:rsidP="00087FAE">
            <w:pPr>
              <w:autoSpaceDE w:val="0"/>
              <w:autoSpaceDN w:val="0"/>
              <w:adjustRightInd w:val="0"/>
              <w:jc w:val="center"/>
              <w:rPr>
                <w:sz w:val="20"/>
                <w:szCs w:val="20"/>
              </w:rPr>
            </w:pPr>
            <w:r>
              <w:rPr>
                <w:sz w:val="20"/>
                <w:szCs w:val="20"/>
              </w:rPr>
              <w:t>2025.–2029. gads</w:t>
            </w:r>
          </w:p>
        </w:tc>
        <w:tc>
          <w:tcPr>
            <w:tcW w:w="1017" w:type="dxa"/>
            <w:shd w:val="clear" w:color="auto" w:fill="D9D9D9" w:themeFill="background1" w:themeFillShade="D9"/>
          </w:tcPr>
          <w:p w14:paraId="5DB0D54E" w14:textId="77777777" w:rsidR="00F678E3" w:rsidRPr="007C245E" w:rsidRDefault="00F678E3" w:rsidP="00087FAE">
            <w:pPr>
              <w:autoSpaceDE w:val="0"/>
              <w:autoSpaceDN w:val="0"/>
              <w:adjustRightInd w:val="0"/>
              <w:jc w:val="center"/>
              <w:rPr>
                <w:sz w:val="20"/>
                <w:szCs w:val="20"/>
              </w:rPr>
            </w:pPr>
            <w:r>
              <w:rPr>
                <w:sz w:val="20"/>
                <w:szCs w:val="20"/>
              </w:rPr>
              <w:t>VAAD</w:t>
            </w:r>
          </w:p>
        </w:tc>
        <w:tc>
          <w:tcPr>
            <w:tcW w:w="3261" w:type="dxa"/>
            <w:shd w:val="clear" w:color="auto" w:fill="D9D9D9" w:themeFill="background1" w:themeFillShade="D9"/>
          </w:tcPr>
          <w:p w14:paraId="63F3FE5B" w14:textId="77777777" w:rsidR="00F678E3" w:rsidRPr="00172A0B" w:rsidRDefault="00F678E3" w:rsidP="00087FAE">
            <w:pPr>
              <w:autoSpaceDE w:val="0"/>
              <w:autoSpaceDN w:val="0"/>
              <w:adjustRightInd w:val="0"/>
              <w:rPr>
                <w:sz w:val="20"/>
                <w:szCs w:val="20"/>
                <w:highlight w:val="magenta"/>
              </w:rPr>
            </w:pPr>
            <w:r w:rsidRPr="000E2420">
              <w:rPr>
                <w:sz w:val="20"/>
                <w:szCs w:val="20"/>
              </w:rPr>
              <w:t>Veikta kontrole, nodrošināta droša AAL lietošana</w:t>
            </w:r>
          </w:p>
        </w:tc>
      </w:tr>
      <w:tr w:rsidR="00F678E3" w14:paraId="1FEE9E39" w14:textId="77777777" w:rsidTr="00814BD1">
        <w:trPr>
          <w:trHeight w:val="1128"/>
        </w:trPr>
        <w:tc>
          <w:tcPr>
            <w:tcW w:w="1170" w:type="dxa"/>
          </w:tcPr>
          <w:p w14:paraId="02F55038" w14:textId="704B9423" w:rsidR="00F678E3" w:rsidRDefault="00F678E3" w:rsidP="00087FAE">
            <w:pPr>
              <w:autoSpaceDE w:val="0"/>
              <w:autoSpaceDN w:val="0"/>
              <w:adjustRightInd w:val="0"/>
              <w:rPr>
                <w:sz w:val="20"/>
                <w:szCs w:val="20"/>
              </w:rPr>
            </w:pPr>
            <w:r>
              <w:rPr>
                <w:sz w:val="20"/>
                <w:szCs w:val="20"/>
              </w:rPr>
              <w:t>3.</w:t>
            </w:r>
            <w:r w:rsidR="00B21F4D">
              <w:rPr>
                <w:sz w:val="20"/>
                <w:szCs w:val="20"/>
              </w:rPr>
              <w:t>2.4</w:t>
            </w:r>
            <w:r>
              <w:rPr>
                <w:sz w:val="20"/>
                <w:szCs w:val="20"/>
              </w:rPr>
              <w:t>.2.</w:t>
            </w:r>
          </w:p>
        </w:tc>
        <w:tc>
          <w:tcPr>
            <w:tcW w:w="2430" w:type="dxa"/>
          </w:tcPr>
          <w:p w14:paraId="330DC7E7" w14:textId="3B5D86EF" w:rsidR="00F678E3" w:rsidRDefault="009A5C0E" w:rsidP="00F5257F">
            <w:pPr>
              <w:autoSpaceDE w:val="0"/>
              <w:autoSpaceDN w:val="0"/>
              <w:adjustRightInd w:val="0"/>
              <w:rPr>
                <w:sz w:val="20"/>
                <w:szCs w:val="20"/>
              </w:rPr>
            </w:pPr>
            <w:r>
              <w:rPr>
                <w:sz w:val="20"/>
                <w:szCs w:val="20"/>
              </w:rPr>
              <w:t>Reģistrējot jaunus AAL</w:t>
            </w:r>
            <w:r w:rsidR="001A2757">
              <w:rPr>
                <w:sz w:val="20"/>
                <w:szCs w:val="20"/>
              </w:rPr>
              <w:t xml:space="preserve">, </w:t>
            </w:r>
            <w:r w:rsidR="00F5257F">
              <w:rPr>
                <w:sz w:val="20"/>
                <w:szCs w:val="20"/>
              </w:rPr>
              <w:t>n</w:t>
            </w:r>
            <w:r w:rsidR="00F678E3">
              <w:rPr>
                <w:sz w:val="20"/>
                <w:szCs w:val="20"/>
              </w:rPr>
              <w:t xml:space="preserve">ovērtēt </w:t>
            </w:r>
            <w:r w:rsidR="001A2757">
              <w:rPr>
                <w:sz w:val="20"/>
                <w:szCs w:val="20"/>
              </w:rPr>
              <w:t>to</w:t>
            </w:r>
            <w:r w:rsidR="00F678E3" w:rsidRPr="00473941">
              <w:rPr>
                <w:sz w:val="20"/>
                <w:szCs w:val="20"/>
              </w:rPr>
              <w:t xml:space="preserve"> risk</w:t>
            </w:r>
            <w:r w:rsidR="00F678E3">
              <w:rPr>
                <w:sz w:val="20"/>
                <w:szCs w:val="20"/>
              </w:rPr>
              <w:t>us</w:t>
            </w:r>
            <w:r w:rsidR="00F678E3" w:rsidRPr="00473941">
              <w:rPr>
                <w:sz w:val="20"/>
                <w:szCs w:val="20"/>
              </w:rPr>
              <w:t xml:space="preserve">, lai lauksaimniekiem būtu pieejami droši AAL </w:t>
            </w:r>
          </w:p>
        </w:tc>
        <w:tc>
          <w:tcPr>
            <w:tcW w:w="1620" w:type="dxa"/>
          </w:tcPr>
          <w:p w14:paraId="32BAB8B8" w14:textId="77777777" w:rsidR="00F678E3" w:rsidRPr="00473941" w:rsidRDefault="00F678E3" w:rsidP="00087FAE">
            <w:pPr>
              <w:autoSpaceDE w:val="0"/>
              <w:autoSpaceDN w:val="0"/>
              <w:adjustRightInd w:val="0"/>
              <w:jc w:val="center"/>
              <w:rPr>
                <w:sz w:val="20"/>
                <w:szCs w:val="20"/>
              </w:rPr>
            </w:pPr>
            <w:r w:rsidRPr="00473941">
              <w:rPr>
                <w:sz w:val="20"/>
                <w:szCs w:val="20"/>
              </w:rPr>
              <w:t>202</w:t>
            </w:r>
            <w:r>
              <w:rPr>
                <w:sz w:val="20"/>
                <w:szCs w:val="20"/>
              </w:rPr>
              <w:t>5</w:t>
            </w:r>
            <w:r w:rsidRPr="00473941">
              <w:rPr>
                <w:sz w:val="20"/>
                <w:szCs w:val="20"/>
              </w:rPr>
              <w:t>.–202</w:t>
            </w:r>
            <w:r>
              <w:rPr>
                <w:sz w:val="20"/>
                <w:szCs w:val="20"/>
              </w:rPr>
              <w:t>9</w:t>
            </w:r>
            <w:r w:rsidRPr="00473941">
              <w:rPr>
                <w:sz w:val="20"/>
                <w:szCs w:val="20"/>
              </w:rPr>
              <w:t xml:space="preserve">. gads </w:t>
            </w:r>
          </w:p>
        </w:tc>
        <w:tc>
          <w:tcPr>
            <w:tcW w:w="1017" w:type="dxa"/>
          </w:tcPr>
          <w:p w14:paraId="404D2F7A" w14:textId="77777777" w:rsidR="00F678E3" w:rsidRPr="00473941" w:rsidRDefault="00F678E3" w:rsidP="00087FAE">
            <w:pPr>
              <w:autoSpaceDE w:val="0"/>
              <w:autoSpaceDN w:val="0"/>
              <w:adjustRightInd w:val="0"/>
              <w:jc w:val="center"/>
              <w:rPr>
                <w:sz w:val="20"/>
                <w:szCs w:val="20"/>
              </w:rPr>
            </w:pPr>
            <w:r w:rsidRPr="00473941">
              <w:rPr>
                <w:sz w:val="20"/>
                <w:szCs w:val="20"/>
              </w:rPr>
              <w:t>VAAD</w:t>
            </w:r>
          </w:p>
        </w:tc>
        <w:tc>
          <w:tcPr>
            <w:tcW w:w="3261" w:type="dxa"/>
          </w:tcPr>
          <w:p w14:paraId="6C2343D8" w14:textId="77777777" w:rsidR="00F678E3" w:rsidRDefault="00F678E3" w:rsidP="00087FAE">
            <w:pPr>
              <w:autoSpaceDE w:val="0"/>
              <w:autoSpaceDN w:val="0"/>
              <w:adjustRightInd w:val="0"/>
              <w:rPr>
                <w:sz w:val="20"/>
                <w:szCs w:val="20"/>
              </w:rPr>
            </w:pPr>
            <w:r w:rsidRPr="0046722C">
              <w:rPr>
                <w:sz w:val="20"/>
                <w:szCs w:val="20"/>
              </w:rPr>
              <w:t>Novērtēti riski 25 jauniem AAL</w:t>
            </w:r>
          </w:p>
        </w:tc>
      </w:tr>
      <w:tr w:rsidR="00F678E3" w14:paraId="34943BE5" w14:textId="77777777" w:rsidTr="00814BD1">
        <w:trPr>
          <w:trHeight w:val="1131"/>
        </w:trPr>
        <w:tc>
          <w:tcPr>
            <w:tcW w:w="1170" w:type="dxa"/>
            <w:shd w:val="clear" w:color="auto" w:fill="D9D9D9" w:themeFill="background1" w:themeFillShade="D9"/>
          </w:tcPr>
          <w:p w14:paraId="2038A1CA" w14:textId="5F9AEDCE" w:rsidR="00F678E3" w:rsidRDefault="00F678E3" w:rsidP="00087FAE">
            <w:pPr>
              <w:autoSpaceDE w:val="0"/>
              <w:autoSpaceDN w:val="0"/>
              <w:adjustRightInd w:val="0"/>
              <w:rPr>
                <w:sz w:val="20"/>
                <w:szCs w:val="20"/>
              </w:rPr>
            </w:pPr>
            <w:r>
              <w:rPr>
                <w:sz w:val="20"/>
                <w:szCs w:val="20"/>
              </w:rPr>
              <w:t>3.</w:t>
            </w:r>
            <w:r w:rsidR="00B21F4D">
              <w:rPr>
                <w:sz w:val="20"/>
                <w:szCs w:val="20"/>
              </w:rPr>
              <w:t>2.4</w:t>
            </w:r>
            <w:r>
              <w:rPr>
                <w:sz w:val="20"/>
                <w:szCs w:val="20"/>
              </w:rPr>
              <w:t>.3.</w:t>
            </w:r>
          </w:p>
        </w:tc>
        <w:tc>
          <w:tcPr>
            <w:tcW w:w="2430" w:type="dxa"/>
            <w:shd w:val="clear" w:color="auto" w:fill="D9D9D9" w:themeFill="background1" w:themeFillShade="D9"/>
          </w:tcPr>
          <w:p w14:paraId="37A374E3" w14:textId="77777777" w:rsidR="00F678E3" w:rsidRDefault="00F678E3" w:rsidP="00087FAE">
            <w:pPr>
              <w:autoSpaceDE w:val="0"/>
              <w:autoSpaceDN w:val="0"/>
              <w:adjustRightInd w:val="0"/>
              <w:rPr>
                <w:sz w:val="20"/>
                <w:szCs w:val="20"/>
              </w:rPr>
            </w:pPr>
            <w:r w:rsidRPr="00473941">
              <w:rPr>
                <w:sz w:val="20"/>
                <w:szCs w:val="20"/>
              </w:rPr>
              <w:t>Pārskatīt AAL reģistrācij</w:t>
            </w:r>
            <w:r>
              <w:rPr>
                <w:sz w:val="20"/>
                <w:szCs w:val="20"/>
              </w:rPr>
              <w:t>u</w:t>
            </w:r>
            <w:r w:rsidRPr="00473941">
              <w:rPr>
                <w:sz w:val="20"/>
                <w:szCs w:val="20"/>
              </w:rPr>
              <w:t xml:space="preserve"> atbilstoši jaunākajām zinātnes atziņām (AAL reģistrācijas atjaunošana</w:t>
            </w:r>
            <w:r>
              <w:rPr>
                <w:sz w:val="20"/>
                <w:szCs w:val="20"/>
              </w:rPr>
              <w:t>)</w:t>
            </w:r>
          </w:p>
        </w:tc>
        <w:tc>
          <w:tcPr>
            <w:tcW w:w="1620" w:type="dxa"/>
            <w:shd w:val="clear" w:color="auto" w:fill="D9D9D9" w:themeFill="background1" w:themeFillShade="D9"/>
          </w:tcPr>
          <w:p w14:paraId="14C7EC47" w14:textId="77777777" w:rsidR="00F678E3" w:rsidRPr="00473941" w:rsidRDefault="00F678E3" w:rsidP="00087FAE">
            <w:pPr>
              <w:autoSpaceDE w:val="0"/>
              <w:autoSpaceDN w:val="0"/>
              <w:adjustRightInd w:val="0"/>
              <w:jc w:val="center"/>
              <w:rPr>
                <w:sz w:val="20"/>
                <w:szCs w:val="20"/>
              </w:rPr>
            </w:pPr>
            <w:r w:rsidRPr="00473941">
              <w:rPr>
                <w:sz w:val="20"/>
                <w:szCs w:val="20"/>
              </w:rPr>
              <w:t>202</w:t>
            </w:r>
            <w:r>
              <w:rPr>
                <w:sz w:val="20"/>
                <w:szCs w:val="20"/>
              </w:rPr>
              <w:t>5</w:t>
            </w:r>
            <w:r w:rsidRPr="00473941">
              <w:rPr>
                <w:sz w:val="20"/>
                <w:szCs w:val="20"/>
              </w:rPr>
              <w:t>.–202</w:t>
            </w:r>
            <w:r>
              <w:rPr>
                <w:sz w:val="20"/>
                <w:szCs w:val="20"/>
              </w:rPr>
              <w:t>9</w:t>
            </w:r>
            <w:r w:rsidRPr="00473941">
              <w:rPr>
                <w:sz w:val="20"/>
                <w:szCs w:val="20"/>
              </w:rPr>
              <w:t xml:space="preserve">. gads </w:t>
            </w:r>
          </w:p>
        </w:tc>
        <w:tc>
          <w:tcPr>
            <w:tcW w:w="1017" w:type="dxa"/>
            <w:shd w:val="clear" w:color="auto" w:fill="D9D9D9" w:themeFill="background1" w:themeFillShade="D9"/>
          </w:tcPr>
          <w:p w14:paraId="54C02207" w14:textId="77777777" w:rsidR="00F678E3" w:rsidRPr="00473941" w:rsidRDefault="00F678E3" w:rsidP="00087FAE">
            <w:pPr>
              <w:autoSpaceDE w:val="0"/>
              <w:autoSpaceDN w:val="0"/>
              <w:adjustRightInd w:val="0"/>
              <w:jc w:val="center"/>
              <w:rPr>
                <w:sz w:val="20"/>
                <w:szCs w:val="20"/>
              </w:rPr>
            </w:pPr>
            <w:r w:rsidRPr="00473941">
              <w:rPr>
                <w:sz w:val="20"/>
                <w:szCs w:val="20"/>
              </w:rPr>
              <w:t>VAAD</w:t>
            </w:r>
          </w:p>
        </w:tc>
        <w:tc>
          <w:tcPr>
            <w:tcW w:w="3261" w:type="dxa"/>
            <w:shd w:val="clear" w:color="auto" w:fill="D9D9D9" w:themeFill="background1" w:themeFillShade="D9"/>
          </w:tcPr>
          <w:p w14:paraId="69E65642" w14:textId="77777777" w:rsidR="00F678E3" w:rsidRPr="00473941" w:rsidRDefault="00F678E3" w:rsidP="00087FAE">
            <w:pPr>
              <w:autoSpaceDE w:val="0"/>
              <w:autoSpaceDN w:val="0"/>
              <w:adjustRightInd w:val="0"/>
              <w:rPr>
                <w:sz w:val="20"/>
                <w:szCs w:val="20"/>
              </w:rPr>
            </w:pPr>
            <w:r w:rsidRPr="00473941">
              <w:rPr>
                <w:sz w:val="20"/>
                <w:szCs w:val="20"/>
              </w:rPr>
              <w:t>Katru gadu atjaunota reģistrācija 15 AAL  </w:t>
            </w:r>
          </w:p>
          <w:p w14:paraId="44881B83" w14:textId="77777777" w:rsidR="00F678E3" w:rsidRDefault="00F678E3" w:rsidP="00087FAE">
            <w:pPr>
              <w:autoSpaceDE w:val="0"/>
              <w:autoSpaceDN w:val="0"/>
              <w:adjustRightInd w:val="0"/>
              <w:rPr>
                <w:sz w:val="20"/>
                <w:szCs w:val="20"/>
              </w:rPr>
            </w:pPr>
          </w:p>
        </w:tc>
      </w:tr>
      <w:tr w:rsidR="00B21F4D" w14:paraId="34A179D0" w14:textId="77777777" w:rsidTr="00814BD1">
        <w:trPr>
          <w:trHeight w:val="1401"/>
        </w:trPr>
        <w:tc>
          <w:tcPr>
            <w:tcW w:w="1170" w:type="dxa"/>
          </w:tcPr>
          <w:p w14:paraId="043F5238" w14:textId="27463B99" w:rsidR="00B21F4D" w:rsidRDefault="00B21F4D" w:rsidP="00B21F4D">
            <w:pPr>
              <w:autoSpaceDE w:val="0"/>
              <w:autoSpaceDN w:val="0"/>
              <w:adjustRightInd w:val="0"/>
              <w:rPr>
                <w:sz w:val="20"/>
                <w:szCs w:val="20"/>
              </w:rPr>
            </w:pPr>
            <w:r>
              <w:rPr>
                <w:sz w:val="20"/>
                <w:szCs w:val="20"/>
              </w:rPr>
              <w:t>3.2.4.4.</w:t>
            </w:r>
          </w:p>
          <w:p w14:paraId="2BF147C6" w14:textId="77777777" w:rsidR="00B21F4D" w:rsidRDefault="00B21F4D" w:rsidP="00B21F4D">
            <w:pPr>
              <w:autoSpaceDE w:val="0"/>
              <w:autoSpaceDN w:val="0"/>
              <w:adjustRightInd w:val="0"/>
              <w:rPr>
                <w:sz w:val="20"/>
                <w:szCs w:val="20"/>
              </w:rPr>
            </w:pPr>
          </w:p>
        </w:tc>
        <w:tc>
          <w:tcPr>
            <w:tcW w:w="2430" w:type="dxa"/>
          </w:tcPr>
          <w:p w14:paraId="625B4574" w14:textId="763AE9EF" w:rsidR="00B21F4D" w:rsidRPr="00473941" w:rsidRDefault="00B21F4D" w:rsidP="00814BD1">
            <w:pPr>
              <w:autoSpaceDE w:val="0"/>
              <w:autoSpaceDN w:val="0"/>
              <w:adjustRightInd w:val="0"/>
              <w:rPr>
                <w:sz w:val="20"/>
                <w:szCs w:val="20"/>
              </w:rPr>
            </w:pPr>
            <w:r w:rsidRPr="001357A3">
              <w:rPr>
                <w:sz w:val="20"/>
                <w:szCs w:val="20"/>
              </w:rPr>
              <w:t xml:space="preserve">Saimniecību līmenī iegūt informāciju par tukšā AAL iepakojuma likvidēšanu, lai uzlabotu tukšā iepakojumu utilizāciju Latvijā </w:t>
            </w:r>
          </w:p>
        </w:tc>
        <w:tc>
          <w:tcPr>
            <w:tcW w:w="1620" w:type="dxa"/>
          </w:tcPr>
          <w:p w14:paraId="62845AC4" w14:textId="1A6EAE37" w:rsidR="00B21F4D" w:rsidRPr="00473941" w:rsidRDefault="00B21F4D" w:rsidP="00B21F4D">
            <w:pPr>
              <w:autoSpaceDE w:val="0"/>
              <w:autoSpaceDN w:val="0"/>
              <w:adjustRightInd w:val="0"/>
              <w:jc w:val="center"/>
              <w:rPr>
                <w:sz w:val="20"/>
                <w:szCs w:val="20"/>
              </w:rPr>
            </w:pPr>
            <w:r w:rsidRPr="001357A3">
              <w:rPr>
                <w:sz w:val="20"/>
                <w:szCs w:val="20"/>
              </w:rPr>
              <w:t>202</w:t>
            </w:r>
            <w:r>
              <w:rPr>
                <w:sz w:val="20"/>
                <w:szCs w:val="20"/>
              </w:rPr>
              <w:t>5</w:t>
            </w:r>
            <w:r w:rsidRPr="001357A3">
              <w:rPr>
                <w:sz w:val="20"/>
                <w:szCs w:val="20"/>
              </w:rPr>
              <w:t>.</w:t>
            </w:r>
            <w:r>
              <w:rPr>
                <w:sz w:val="20"/>
                <w:szCs w:val="20"/>
              </w:rPr>
              <w:t>–</w:t>
            </w:r>
            <w:r w:rsidRPr="001357A3">
              <w:rPr>
                <w:sz w:val="20"/>
                <w:szCs w:val="20"/>
              </w:rPr>
              <w:t>202</w:t>
            </w:r>
            <w:r>
              <w:rPr>
                <w:sz w:val="20"/>
                <w:szCs w:val="20"/>
              </w:rPr>
              <w:t>9</w:t>
            </w:r>
            <w:r w:rsidRPr="001357A3">
              <w:rPr>
                <w:sz w:val="20"/>
                <w:szCs w:val="20"/>
              </w:rPr>
              <w:t>. gads</w:t>
            </w:r>
          </w:p>
        </w:tc>
        <w:tc>
          <w:tcPr>
            <w:tcW w:w="1017" w:type="dxa"/>
          </w:tcPr>
          <w:p w14:paraId="231E3D56" w14:textId="77777777" w:rsidR="00B21F4D" w:rsidRPr="001357A3" w:rsidRDefault="00B21F4D" w:rsidP="00B21F4D">
            <w:pPr>
              <w:autoSpaceDE w:val="0"/>
              <w:autoSpaceDN w:val="0"/>
              <w:adjustRightInd w:val="0"/>
              <w:jc w:val="center"/>
              <w:rPr>
                <w:sz w:val="20"/>
                <w:szCs w:val="20"/>
              </w:rPr>
            </w:pPr>
            <w:r w:rsidRPr="001357A3">
              <w:rPr>
                <w:sz w:val="20"/>
                <w:szCs w:val="20"/>
              </w:rPr>
              <w:t>VAAD</w:t>
            </w:r>
          </w:p>
          <w:p w14:paraId="0A9AF310" w14:textId="77777777" w:rsidR="00B21F4D" w:rsidRPr="00473941" w:rsidRDefault="00B21F4D" w:rsidP="00B21F4D">
            <w:pPr>
              <w:autoSpaceDE w:val="0"/>
              <w:autoSpaceDN w:val="0"/>
              <w:adjustRightInd w:val="0"/>
              <w:jc w:val="center"/>
              <w:rPr>
                <w:sz w:val="20"/>
                <w:szCs w:val="20"/>
              </w:rPr>
            </w:pPr>
          </w:p>
        </w:tc>
        <w:tc>
          <w:tcPr>
            <w:tcW w:w="3261" w:type="dxa"/>
          </w:tcPr>
          <w:p w14:paraId="756B68D4" w14:textId="5A23DF69" w:rsidR="00B21F4D" w:rsidRPr="00473941" w:rsidRDefault="00B21F4D" w:rsidP="00B21F4D">
            <w:pPr>
              <w:autoSpaceDE w:val="0"/>
              <w:autoSpaceDN w:val="0"/>
              <w:adjustRightInd w:val="0"/>
              <w:rPr>
                <w:sz w:val="20"/>
                <w:szCs w:val="20"/>
              </w:rPr>
            </w:pPr>
            <w:r>
              <w:rPr>
                <w:sz w:val="20"/>
                <w:szCs w:val="20"/>
              </w:rPr>
              <w:t xml:space="preserve"> Savākti, apkopoti un analizēti dati </w:t>
            </w:r>
          </w:p>
        </w:tc>
      </w:tr>
      <w:tr w:rsidR="00B21F4D" w14:paraId="5BBEAED3" w14:textId="77777777" w:rsidTr="00D71C93">
        <w:trPr>
          <w:trHeight w:val="1265"/>
        </w:trPr>
        <w:tc>
          <w:tcPr>
            <w:tcW w:w="1170" w:type="dxa"/>
            <w:shd w:val="clear" w:color="auto" w:fill="D9D9D9" w:themeFill="background1" w:themeFillShade="D9"/>
          </w:tcPr>
          <w:p w14:paraId="1B5CE4AA" w14:textId="05FBC4D7" w:rsidR="00B21F4D" w:rsidRPr="001357A3" w:rsidRDefault="00B21F4D" w:rsidP="00B21F4D">
            <w:pPr>
              <w:autoSpaceDE w:val="0"/>
              <w:autoSpaceDN w:val="0"/>
              <w:adjustRightInd w:val="0"/>
              <w:rPr>
                <w:sz w:val="20"/>
                <w:szCs w:val="20"/>
              </w:rPr>
            </w:pPr>
            <w:r w:rsidRPr="00B21F4D">
              <w:rPr>
                <w:sz w:val="20"/>
                <w:szCs w:val="20"/>
              </w:rPr>
              <w:t>3.2.4.</w:t>
            </w:r>
            <w:r>
              <w:rPr>
                <w:sz w:val="20"/>
                <w:szCs w:val="20"/>
              </w:rPr>
              <w:t>5</w:t>
            </w:r>
            <w:r w:rsidRPr="00B21F4D">
              <w:rPr>
                <w:sz w:val="20"/>
                <w:szCs w:val="20"/>
              </w:rPr>
              <w:t>.</w:t>
            </w:r>
          </w:p>
        </w:tc>
        <w:tc>
          <w:tcPr>
            <w:tcW w:w="2430" w:type="dxa"/>
            <w:shd w:val="clear" w:color="auto" w:fill="D9D9D9" w:themeFill="background1" w:themeFillShade="D9"/>
          </w:tcPr>
          <w:p w14:paraId="55BD17C9" w14:textId="7F79F716" w:rsidR="00B21F4D" w:rsidRPr="001357A3" w:rsidRDefault="00B21F4D" w:rsidP="00D71C93">
            <w:pPr>
              <w:rPr>
                <w:sz w:val="20"/>
                <w:szCs w:val="20"/>
              </w:rPr>
            </w:pPr>
            <w:r w:rsidRPr="07F05425">
              <w:rPr>
                <w:sz w:val="20"/>
                <w:szCs w:val="20"/>
              </w:rPr>
              <w:t xml:space="preserve">Veikt atkārtotu aptauju par individuālo aizsardzības līdzekļu lietošanu darbā ar AAL, trūkumu identificēšana </w:t>
            </w:r>
          </w:p>
        </w:tc>
        <w:tc>
          <w:tcPr>
            <w:tcW w:w="1620" w:type="dxa"/>
            <w:shd w:val="clear" w:color="auto" w:fill="D9D9D9" w:themeFill="background1" w:themeFillShade="D9"/>
          </w:tcPr>
          <w:p w14:paraId="5246658A" w14:textId="30AA33AD" w:rsidR="00B21F4D" w:rsidRPr="001357A3" w:rsidRDefault="00B21F4D" w:rsidP="00B21F4D">
            <w:pPr>
              <w:autoSpaceDE w:val="0"/>
              <w:autoSpaceDN w:val="0"/>
              <w:adjustRightInd w:val="0"/>
              <w:jc w:val="center"/>
              <w:rPr>
                <w:sz w:val="20"/>
                <w:szCs w:val="20"/>
              </w:rPr>
            </w:pPr>
            <w:r w:rsidRPr="07F05425">
              <w:rPr>
                <w:sz w:val="20"/>
                <w:szCs w:val="20"/>
              </w:rPr>
              <w:t>Līdz 202</w:t>
            </w:r>
            <w:r>
              <w:rPr>
                <w:sz w:val="20"/>
                <w:szCs w:val="20"/>
              </w:rPr>
              <w:t>9</w:t>
            </w:r>
            <w:r w:rsidRPr="07F05425">
              <w:rPr>
                <w:sz w:val="20"/>
                <w:szCs w:val="20"/>
              </w:rPr>
              <w:t xml:space="preserve">. </w:t>
            </w:r>
            <w:r>
              <w:rPr>
                <w:sz w:val="20"/>
                <w:szCs w:val="20"/>
              </w:rPr>
              <w:t>g</w:t>
            </w:r>
            <w:r w:rsidRPr="07F05425">
              <w:rPr>
                <w:sz w:val="20"/>
                <w:szCs w:val="20"/>
              </w:rPr>
              <w:t>ada 31. decembrim</w:t>
            </w:r>
          </w:p>
        </w:tc>
        <w:tc>
          <w:tcPr>
            <w:tcW w:w="1017" w:type="dxa"/>
            <w:shd w:val="clear" w:color="auto" w:fill="D9D9D9" w:themeFill="background1" w:themeFillShade="D9"/>
          </w:tcPr>
          <w:p w14:paraId="71B25212" w14:textId="0C8D3CFB" w:rsidR="00B21F4D" w:rsidRPr="001357A3" w:rsidRDefault="00B21F4D" w:rsidP="00B21F4D">
            <w:pPr>
              <w:autoSpaceDE w:val="0"/>
              <w:autoSpaceDN w:val="0"/>
              <w:adjustRightInd w:val="0"/>
              <w:jc w:val="center"/>
              <w:rPr>
                <w:sz w:val="20"/>
                <w:szCs w:val="20"/>
              </w:rPr>
            </w:pPr>
            <w:r w:rsidRPr="07F05425">
              <w:rPr>
                <w:sz w:val="20"/>
                <w:szCs w:val="20"/>
              </w:rPr>
              <w:t>VAAD, LAALRUTA</w:t>
            </w:r>
          </w:p>
        </w:tc>
        <w:tc>
          <w:tcPr>
            <w:tcW w:w="3261" w:type="dxa"/>
            <w:shd w:val="clear" w:color="auto" w:fill="D9D9D9" w:themeFill="background1" w:themeFillShade="D9"/>
          </w:tcPr>
          <w:p w14:paraId="61036ECE" w14:textId="21692774" w:rsidR="00B21F4D" w:rsidRDefault="00B21F4D" w:rsidP="00B21F4D">
            <w:pPr>
              <w:autoSpaceDE w:val="0"/>
              <w:autoSpaceDN w:val="0"/>
              <w:adjustRightInd w:val="0"/>
              <w:rPr>
                <w:sz w:val="20"/>
                <w:szCs w:val="20"/>
              </w:rPr>
            </w:pPr>
            <w:r w:rsidRPr="07F05425">
              <w:rPr>
                <w:sz w:val="20"/>
                <w:szCs w:val="20"/>
              </w:rPr>
              <w:t>Veikta aptauja, izvērtēti rezultāti</w:t>
            </w:r>
          </w:p>
        </w:tc>
      </w:tr>
      <w:tr w:rsidR="00B21F4D" w14:paraId="61C803BE" w14:textId="77777777" w:rsidTr="00D71C93">
        <w:trPr>
          <w:trHeight w:val="986"/>
        </w:trPr>
        <w:tc>
          <w:tcPr>
            <w:tcW w:w="1170" w:type="dxa"/>
          </w:tcPr>
          <w:p w14:paraId="21D951FF" w14:textId="4330034D" w:rsidR="00B21F4D" w:rsidRDefault="00B21F4D" w:rsidP="00B21F4D">
            <w:pPr>
              <w:autoSpaceDE w:val="0"/>
              <w:autoSpaceDN w:val="0"/>
              <w:adjustRightInd w:val="0"/>
              <w:rPr>
                <w:sz w:val="20"/>
                <w:szCs w:val="20"/>
              </w:rPr>
            </w:pPr>
            <w:r w:rsidRPr="00B21F4D">
              <w:rPr>
                <w:sz w:val="20"/>
                <w:szCs w:val="20"/>
              </w:rPr>
              <w:t>3.2.4.</w:t>
            </w:r>
            <w:r>
              <w:rPr>
                <w:sz w:val="20"/>
                <w:szCs w:val="20"/>
              </w:rPr>
              <w:t>6</w:t>
            </w:r>
            <w:r w:rsidRPr="00B21F4D">
              <w:rPr>
                <w:sz w:val="20"/>
                <w:szCs w:val="20"/>
              </w:rPr>
              <w:t>.</w:t>
            </w:r>
          </w:p>
        </w:tc>
        <w:tc>
          <w:tcPr>
            <w:tcW w:w="2430" w:type="dxa"/>
          </w:tcPr>
          <w:p w14:paraId="292B6B7F" w14:textId="79798F30" w:rsidR="00B21F4D" w:rsidRPr="07F05425" w:rsidRDefault="00B21F4D" w:rsidP="00D71C93">
            <w:pPr>
              <w:rPr>
                <w:sz w:val="20"/>
                <w:szCs w:val="20"/>
              </w:rPr>
            </w:pPr>
            <w:r w:rsidRPr="07F05425">
              <w:rPr>
                <w:sz w:val="20"/>
                <w:szCs w:val="20"/>
              </w:rPr>
              <w:t>Veikt aptauju lauksaimniecības uzņēmumos par darba drošību darbībās ar AAL</w:t>
            </w:r>
          </w:p>
        </w:tc>
        <w:tc>
          <w:tcPr>
            <w:tcW w:w="1620" w:type="dxa"/>
          </w:tcPr>
          <w:p w14:paraId="057874F5" w14:textId="77777777" w:rsidR="00B21F4D" w:rsidRDefault="00B21F4D" w:rsidP="00B21F4D">
            <w:pPr>
              <w:jc w:val="center"/>
              <w:rPr>
                <w:sz w:val="20"/>
                <w:szCs w:val="20"/>
              </w:rPr>
            </w:pPr>
            <w:r w:rsidRPr="07F05425">
              <w:rPr>
                <w:sz w:val="20"/>
                <w:szCs w:val="20"/>
              </w:rPr>
              <w:t>Līdz 202</w:t>
            </w:r>
            <w:r>
              <w:rPr>
                <w:sz w:val="20"/>
                <w:szCs w:val="20"/>
              </w:rPr>
              <w:t>9</w:t>
            </w:r>
            <w:r w:rsidRPr="07F05425">
              <w:rPr>
                <w:sz w:val="20"/>
                <w:szCs w:val="20"/>
              </w:rPr>
              <w:t>. gada 31. decembrim</w:t>
            </w:r>
          </w:p>
          <w:p w14:paraId="01C7A209" w14:textId="77777777" w:rsidR="00B21F4D" w:rsidRPr="07F05425" w:rsidRDefault="00B21F4D" w:rsidP="00B21F4D">
            <w:pPr>
              <w:autoSpaceDE w:val="0"/>
              <w:autoSpaceDN w:val="0"/>
              <w:adjustRightInd w:val="0"/>
              <w:jc w:val="center"/>
              <w:rPr>
                <w:sz w:val="20"/>
                <w:szCs w:val="20"/>
              </w:rPr>
            </w:pPr>
          </w:p>
        </w:tc>
        <w:tc>
          <w:tcPr>
            <w:tcW w:w="1017" w:type="dxa"/>
          </w:tcPr>
          <w:p w14:paraId="629FDDE7" w14:textId="6F632746" w:rsidR="00B21F4D" w:rsidRPr="07F05425" w:rsidRDefault="00B21F4D" w:rsidP="00B21F4D">
            <w:pPr>
              <w:autoSpaceDE w:val="0"/>
              <w:autoSpaceDN w:val="0"/>
              <w:adjustRightInd w:val="0"/>
              <w:jc w:val="center"/>
              <w:rPr>
                <w:sz w:val="20"/>
                <w:szCs w:val="20"/>
              </w:rPr>
            </w:pPr>
            <w:r w:rsidRPr="07F05425">
              <w:rPr>
                <w:sz w:val="20"/>
                <w:szCs w:val="20"/>
              </w:rPr>
              <w:t>VAAD</w:t>
            </w:r>
          </w:p>
        </w:tc>
        <w:tc>
          <w:tcPr>
            <w:tcW w:w="3261" w:type="dxa"/>
          </w:tcPr>
          <w:p w14:paraId="17C3A4D1" w14:textId="77777777" w:rsidR="00B21F4D" w:rsidRDefault="00B21F4D" w:rsidP="00B21F4D">
            <w:pPr>
              <w:rPr>
                <w:sz w:val="20"/>
                <w:szCs w:val="20"/>
              </w:rPr>
            </w:pPr>
            <w:r w:rsidRPr="07F05425">
              <w:rPr>
                <w:sz w:val="20"/>
                <w:szCs w:val="20"/>
              </w:rPr>
              <w:t>Veikta aptauja, izvērtēti rezultāti</w:t>
            </w:r>
          </w:p>
          <w:p w14:paraId="2A10CE53" w14:textId="77777777" w:rsidR="00B21F4D" w:rsidRPr="07F05425" w:rsidRDefault="00B21F4D" w:rsidP="00B21F4D">
            <w:pPr>
              <w:autoSpaceDE w:val="0"/>
              <w:autoSpaceDN w:val="0"/>
              <w:adjustRightInd w:val="0"/>
              <w:rPr>
                <w:sz w:val="20"/>
                <w:szCs w:val="20"/>
              </w:rPr>
            </w:pPr>
          </w:p>
        </w:tc>
      </w:tr>
      <w:tr w:rsidR="00B21F4D" w14:paraId="3128DD2F" w14:textId="77777777" w:rsidTr="00D71C93">
        <w:trPr>
          <w:trHeight w:val="561"/>
        </w:trPr>
        <w:tc>
          <w:tcPr>
            <w:tcW w:w="1170" w:type="dxa"/>
            <w:shd w:val="clear" w:color="auto" w:fill="D9D9D9" w:themeFill="background1" w:themeFillShade="D9"/>
          </w:tcPr>
          <w:p w14:paraId="3DBB4D2F" w14:textId="324E13E2" w:rsidR="00B21F4D" w:rsidRDefault="00B21F4D" w:rsidP="00B21F4D">
            <w:pPr>
              <w:autoSpaceDE w:val="0"/>
              <w:autoSpaceDN w:val="0"/>
              <w:adjustRightInd w:val="0"/>
              <w:rPr>
                <w:sz w:val="20"/>
                <w:szCs w:val="20"/>
              </w:rPr>
            </w:pPr>
            <w:r w:rsidRPr="00B21F4D">
              <w:rPr>
                <w:sz w:val="20"/>
                <w:szCs w:val="20"/>
              </w:rPr>
              <w:t>3.2.4.</w:t>
            </w:r>
            <w:r>
              <w:rPr>
                <w:sz w:val="20"/>
                <w:szCs w:val="20"/>
              </w:rPr>
              <w:t>7</w:t>
            </w:r>
            <w:r w:rsidRPr="00B21F4D">
              <w:rPr>
                <w:sz w:val="20"/>
                <w:szCs w:val="20"/>
              </w:rPr>
              <w:t>.</w:t>
            </w:r>
          </w:p>
        </w:tc>
        <w:tc>
          <w:tcPr>
            <w:tcW w:w="2430" w:type="dxa"/>
            <w:shd w:val="clear" w:color="auto" w:fill="D9D9D9" w:themeFill="background1" w:themeFillShade="D9"/>
          </w:tcPr>
          <w:p w14:paraId="558CDF30" w14:textId="68732CFD" w:rsidR="00B21F4D" w:rsidRPr="07F05425" w:rsidRDefault="00B21F4D" w:rsidP="00B21F4D">
            <w:pPr>
              <w:rPr>
                <w:sz w:val="20"/>
                <w:szCs w:val="20"/>
              </w:rPr>
            </w:pPr>
            <w:r w:rsidRPr="008416E8">
              <w:rPr>
                <w:sz w:val="20"/>
                <w:szCs w:val="20"/>
              </w:rPr>
              <w:t>Veicināt biobedru izveidošanu saimniecībās</w:t>
            </w:r>
          </w:p>
        </w:tc>
        <w:tc>
          <w:tcPr>
            <w:tcW w:w="1620" w:type="dxa"/>
            <w:shd w:val="clear" w:color="auto" w:fill="D9D9D9" w:themeFill="background1" w:themeFillShade="D9"/>
          </w:tcPr>
          <w:p w14:paraId="185B14F3" w14:textId="2591CD17" w:rsidR="00B21F4D" w:rsidRPr="07F05425" w:rsidRDefault="00B21F4D" w:rsidP="00B21F4D">
            <w:pPr>
              <w:jc w:val="center"/>
              <w:rPr>
                <w:sz w:val="20"/>
                <w:szCs w:val="20"/>
              </w:rPr>
            </w:pPr>
            <w:r>
              <w:rPr>
                <w:sz w:val="20"/>
                <w:szCs w:val="20"/>
              </w:rPr>
              <w:t>Līdz 2029. gada 31. decembrim</w:t>
            </w:r>
          </w:p>
        </w:tc>
        <w:tc>
          <w:tcPr>
            <w:tcW w:w="1017" w:type="dxa"/>
            <w:shd w:val="clear" w:color="auto" w:fill="D9D9D9" w:themeFill="background1" w:themeFillShade="D9"/>
          </w:tcPr>
          <w:p w14:paraId="793F5FF4" w14:textId="6575A366" w:rsidR="00B21F4D" w:rsidRPr="07F05425" w:rsidRDefault="00B21F4D" w:rsidP="00B21F4D">
            <w:pPr>
              <w:autoSpaceDE w:val="0"/>
              <w:autoSpaceDN w:val="0"/>
              <w:adjustRightInd w:val="0"/>
              <w:jc w:val="center"/>
              <w:rPr>
                <w:sz w:val="20"/>
                <w:szCs w:val="20"/>
              </w:rPr>
            </w:pPr>
            <w:r>
              <w:rPr>
                <w:sz w:val="20"/>
                <w:szCs w:val="20"/>
              </w:rPr>
              <w:t>VAAD</w:t>
            </w:r>
          </w:p>
        </w:tc>
        <w:tc>
          <w:tcPr>
            <w:tcW w:w="3261" w:type="dxa"/>
            <w:shd w:val="clear" w:color="auto" w:fill="D9D9D9" w:themeFill="background1" w:themeFillShade="D9"/>
          </w:tcPr>
          <w:p w14:paraId="0F50FDE4" w14:textId="6D0A7B29" w:rsidR="00B21F4D" w:rsidRPr="07F05425" w:rsidRDefault="00B21F4D" w:rsidP="00B21F4D">
            <w:pPr>
              <w:rPr>
                <w:sz w:val="20"/>
                <w:szCs w:val="20"/>
              </w:rPr>
            </w:pPr>
            <w:r>
              <w:rPr>
                <w:sz w:val="20"/>
                <w:szCs w:val="20"/>
              </w:rPr>
              <w:t>Sagatavots, izdots un izplatīts buklets</w:t>
            </w:r>
          </w:p>
        </w:tc>
      </w:tr>
    </w:tbl>
    <w:p w14:paraId="25F07A3A" w14:textId="77777777" w:rsidR="002968EA" w:rsidRDefault="002968EA" w:rsidP="00536661">
      <w:pPr>
        <w:autoSpaceDE w:val="0"/>
        <w:autoSpaceDN w:val="0"/>
        <w:adjustRightInd w:val="0"/>
        <w:rPr>
          <w:b/>
          <w:bCs/>
          <w:iCs/>
          <w:u w:val="single"/>
        </w:rPr>
      </w:pPr>
    </w:p>
    <w:p w14:paraId="1DE93F84" w14:textId="2F46A998" w:rsidR="00B166F3" w:rsidRPr="002968EA" w:rsidRDefault="00B166F3" w:rsidP="00B166F3">
      <w:pPr>
        <w:pStyle w:val="Heading2"/>
        <w:jc w:val="both"/>
        <w:rPr>
          <w:sz w:val="28"/>
          <w:szCs w:val="28"/>
        </w:rPr>
      </w:pPr>
      <w:bookmarkStart w:id="27" w:name="_Toc206787057"/>
      <w:r w:rsidRPr="00941C9E">
        <w:rPr>
          <w:sz w:val="28"/>
          <w:szCs w:val="28"/>
        </w:rPr>
        <w:t>3.</w:t>
      </w:r>
      <w:r>
        <w:rPr>
          <w:sz w:val="28"/>
          <w:szCs w:val="28"/>
        </w:rPr>
        <w:t>3</w:t>
      </w:r>
      <w:r w:rsidRPr="00941C9E">
        <w:rPr>
          <w:sz w:val="28"/>
          <w:szCs w:val="28"/>
        </w:rPr>
        <w:t xml:space="preserve">. </w:t>
      </w:r>
      <w:r w:rsidR="003B5173" w:rsidRPr="003B5173">
        <w:rPr>
          <w:sz w:val="28"/>
          <w:szCs w:val="28"/>
        </w:rPr>
        <w:t>Atkarības no AAL mazināšana un alternatīvu audzēšanas metožu izmantošanas veicināšana</w:t>
      </w:r>
      <w:bookmarkEnd w:id="27"/>
    </w:p>
    <w:p w14:paraId="1836639A" w14:textId="286B92EB" w:rsidR="00B166F3" w:rsidRPr="00A810F9" w:rsidRDefault="00B166F3" w:rsidP="00A810F9">
      <w:pPr>
        <w:pStyle w:val="Heading3"/>
        <w:ind w:right="-1186"/>
        <w:rPr>
          <w:rFonts w:ascii="Times New Roman" w:hAnsi="Times New Roman" w:cs="Times New Roman"/>
          <w:color w:val="FF0000"/>
          <w:sz w:val="24"/>
          <w:szCs w:val="24"/>
        </w:rPr>
      </w:pPr>
      <w:bookmarkStart w:id="28" w:name="_Toc206787058"/>
      <w:r w:rsidRPr="00A810F9">
        <w:rPr>
          <w:rFonts w:ascii="Times New Roman" w:hAnsi="Times New Roman" w:cs="Times New Roman"/>
          <w:sz w:val="24"/>
          <w:szCs w:val="24"/>
        </w:rPr>
        <w:t>3.</w:t>
      </w:r>
      <w:r w:rsidR="00CB07FF" w:rsidRPr="00A810F9">
        <w:rPr>
          <w:rFonts w:ascii="Times New Roman" w:hAnsi="Times New Roman" w:cs="Times New Roman"/>
          <w:sz w:val="24"/>
          <w:szCs w:val="24"/>
        </w:rPr>
        <w:t>3</w:t>
      </w:r>
      <w:r w:rsidRPr="00A810F9">
        <w:rPr>
          <w:rFonts w:ascii="Times New Roman" w:hAnsi="Times New Roman" w:cs="Times New Roman"/>
          <w:sz w:val="24"/>
          <w:szCs w:val="24"/>
        </w:rPr>
        <w:t xml:space="preserve">.1. </w:t>
      </w:r>
      <w:r w:rsidR="003C6EC9" w:rsidRPr="00A810F9">
        <w:rPr>
          <w:rFonts w:ascii="Times New Roman" w:hAnsi="Times New Roman" w:cs="Times New Roman"/>
          <w:sz w:val="24"/>
          <w:szCs w:val="24"/>
        </w:rPr>
        <w:t>Rīcības virziens "Pasākumi integrētās augu aizsardzības vispārējo principu ieviešanai" (Direktīvas 14. pants)</w:t>
      </w:r>
      <w:bookmarkEnd w:id="28"/>
    </w:p>
    <w:tbl>
      <w:tblPr>
        <w:tblStyle w:val="TableGrid"/>
        <w:tblW w:w="9493" w:type="dxa"/>
        <w:shd w:val="clear" w:color="auto" w:fill="FFD966" w:themeFill="accent4" w:themeFillTint="99"/>
        <w:tblLook w:val="04A0" w:firstRow="1" w:lastRow="0" w:firstColumn="1" w:lastColumn="0" w:noHBand="0" w:noVBand="1"/>
      </w:tblPr>
      <w:tblGrid>
        <w:gridCol w:w="9493"/>
      </w:tblGrid>
      <w:tr w:rsidR="000E2420" w14:paraId="403CCFE0" w14:textId="77777777" w:rsidTr="000B5139">
        <w:tc>
          <w:tcPr>
            <w:tcW w:w="9493" w:type="dxa"/>
            <w:shd w:val="clear" w:color="auto" w:fill="FFD966" w:themeFill="accent4" w:themeFillTint="99"/>
          </w:tcPr>
          <w:p w14:paraId="1DB7C193" w14:textId="77777777" w:rsidR="000E2420" w:rsidRPr="00CE38B8" w:rsidRDefault="000E2420" w:rsidP="00F5257F">
            <w:pPr>
              <w:jc w:val="both"/>
              <w:rPr>
                <w:b/>
                <w:color w:val="000000" w:themeColor="text1"/>
              </w:rPr>
            </w:pPr>
            <w:r w:rsidRPr="00CE38B8">
              <w:rPr>
                <w:b/>
                <w:color w:val="000000" w:themeColor="text1"/>
                <w:u w:val="single"/>
              </w:rPr>
              <w:t>Esošā situācija</w:t>
            </w:r>
          </w:p>
          <w:p w14:paraId="2D89E6B7" w14:textId="77777777" w:rsidR="000E2420" w:rsidRDefault="000E2420" w:rsidP="00F5257F">
            <w:pPr>
              <w:ind w:firstLine="731"/>
              <w:jc w:val="both"/>
              <w:rPr>
                <w:color w:val="000000" w:themeColor="text1"/>
              </w:rPr>
            </w:pPr>
          </w:p>
          <w:p w14:paraId="1E64CACE" w14:textId="77777777" w:rsidR="000E2420" w:rsidRPr="00A03A81" w:rsidRDefault="000E2420" w:rsidP="00F5257F">
            <w:pPr>
              <w:ind w:firstLine="731"/>
              <w:jc w:val="both"/>
              <w:rPr>
                <w:color w:val="000000" w:themeColor="text1"/>
              </w:rPr>
            </w:pPr>
            <w:r w:rsidRPr="00A03A81">
              <w:rPr>
                <w:color w:val="000000" w:themeColor="text1"/>
              </w:rPr>
              <w:t>Augu aizsardz</w:t>
            </w:r>
            <w:r>
              <w:rPr>
                <w:color w:val="000000" w:themeColor="text1"/>
              </w:rPr>
              <w:t>ī</w:t>
            </w:r>
            <w:r w:rsidRPr="00A03A81">
              <w:rPr>
                <w:color w:val="000000" w:themeColor="text1"/>
              </w:rPr>
              <w:t>bas likum</w:t>
            </w:r>
            <w:r>
              <w:rPr>
                <w:color w:val="000000" w:themeColor="text1"/>
              </w:rPr>
              <w:t>a</w:t>
            </w:r>
            <w:r w:rsidRPr="00A03A81">
              <w:rPr>
                <w:rStyle w:val="FootnoteReference"/>
                <w:color w:val="000000" w:themeColor="text1"/>
              </w:rPr>
              <w:footnoteReference w:id="19"/>
            </w:r>
            <w:r w:rsidRPr="00A03A81">
              <w:rPr>
                <w:color w:val="000000" w:themeColor="text1"/>
              </w:rPr>
              <w:t xml:space="preserve"> 10. pant</w:t>
            </w:r>
            <w:r>
              <w:rPr>
                <w:color w:val="000000" w:themeColor="text1"/>
              </w:rPr>
              <w:t>ā</w:t>
            </w:r>
            <w:r w:rsidRPr="00A03A81">
              <w:rPr>
                <w:color w:val="000000" w:themeColor="text1"/>
              </w:rPr>
              <w:t xml:space="preserve"> no</w:t>
            </w:r>
            <w:r>
              <w:rPr>
                <w:color w:val="000000" w:themeColor="text1"/>
              </w:rPr>
              <w:t>teikts</w:t>
            </w:r>
            <w:r w:rsidRPr="00A03A81">
              <w:rPr>
                <w:color w:val="000000" w:themeColor="text1"/>
              </w:rPr>
              <w:t>, ka “</w:t>
            </w:r>
            <w:r>
              <w:rPr>
                <w:color w:val="000000" w:themeColor="text1"/>
              </w:rPr>
              <w:t>AAL</w:t>
            </w:r>
            <w:r w:rsidRPr="00A03A81">
              <w:rPr>
                <w:color w:val="000000" w:themeColor="text1"/>
              </w:rPr>
              <w:t xml:space="preserve"> lieto, ievērojot norādes marķējumā,</w:t>
            </w:r>
            <w:r>
              <w:rPr>
                <w:color w:val="000000" w:themeColor="text1"/>
              </w:rPr>
              <w:t xml:space="preserve"> </w:t>
            </w:r>
            <w:r w:rsidRPr="00DB2A63">
              <w:rPr>
                <w:i/>
                <w:color w:val="000000" w:themeColor="text1"/>
              </w:rPr>
              <w:t>EPPO</w:t>
            </w:r>
            <w:r>
              <w:rPr>
                <w:color w:val="000000" w:themeColor="text1"/>
              </w:rPr>
              <w:t xml:space="preserve"> </w:t>
            </w:r>
            <w:r w:rsidRPr="00A03A81">
              <w:rPr>
                <w:color w:val="000000" w:themeColor="text1"/>
              </w:rPr>
              <w:t>noteiktos labas augu aizsardzības prakses principus (publicēti V</w:t>
            </w:r>
            <w:r>
              <w:rPr>
                <w:color w:val="000000" w:themeColor="text1"/>
              </w:rPr>
              <w:t>AAD</w:t>
            </w:r>
            <w:r w:rsidRPr="00A03A81">
              <w:rPr>
                <w:rStyle w:val="FootnoteReference"/>
                <w:color w:val="000000" w:themeColor="text1"/>
              </w:rPr>
              <w:footnoteReference w:id="20"/>
            </w:r>
            <w:r w:rsidRPr="00A03A81">
              <w:rPr>
                <w:color w:val="000000" w:themeColor="text1"/>
              </w:rPr>
              <w:t xml:space="preserve">) un </w:t>
            </w:r>
            <w:r>
              <w:rPr>
                <w:color w:val="000000" w:themeColor="text1"/>
              </w:rPr>
              <w:t>AAL</w:t>
            </w:r>
            <w:r w:rsidRPr="00A03A81">
              <w:rPr>
                <w:color w:val="000000" w:themeColor="text1"/>
              </w:rPr>
              <w:t xml:space="preserve"> lietošanu regulējošos normatīvajos aktos noteiktos </w:t>
            </w:r>
            <w:r>
              <w:rPr>
                <w:color w:val="000000" w:themeColor="text1"/>
              </w:rPr>
              <w:t>IAA</w:t>
            </w:r>
            <w:r w:rsidRPr="00A03A81">
              <w:rPr>
                <w:color w:val="000000" w:themeColor="text1"/>
              </w:rPr>
              <w:t xml:space="preserve"> principus un prasības visos tajos paredzētajos gadījumos”. </w:t>
            </w:r>
            <w:r w:rsidRPr="006F4E58">
              <w:rPr>
                <w:color w:val="000000" w:themeColor="text1"/>
                <w:u w:val="single"/>
              </w:rPr>
              <w:t>Labas augu aizsardzības prakses primārais nosacījums – noskaidrot, vai kaitīgais organisms vispār ir jāierobežo. Ja ir, tad priekšroka dodama alternatīvajām kaitīgo organismu ierobežošanas metodēm, ķīmiskās augu aizsardzības metodes atstājot kā pēdējās. Šis arī ir IAA pamatprincips.</w:t>
            </w:r>
          </w:p>
          <w:p w14:paraId="1BC50FE3" w14:textId="77777777" w:rsidR="000E2420" w:rsidRDefault="000E2420" w:rsidP="00F5257F">
            <w:pPr>
              <w:ind w:firstLine="731"/>
              <w:jc w:val="both"/>
              <w:rPr>
                <w:color w:val="000000" w:themeColor="text1"/>
              </w:rPr>
            </w:pPr>
            <w:r>
              <w:rPr>
                <w:color w:val="000000" w:themeColor="text1"/>
              </w:rPr>
              <w:t>Tiešie p</w:t>
            </w:r>
            <w:r w:rsidRPr="00CE38B8">
              <w:rPr>
                <w:color w:val="000000" w:themeColor="text1"/>
              </w:rPr>
              <w:t xml:space="preserve">asākumi </w:t>
            </w:r>
            <w:r>
              <w:rPr>
                <w:color w:val="000000" w:themeColor="text1"/>
              </w:rPr>
              <w:t>IAA ieviešanai</w:t>
            </w:r>
            <w:r w:rsidRPr="00CE38B8">
              <w:rPr>
                <w:color w:val="000000" w:themeColor="text1"/>
              </w:rPr>
              <w:t xml:space="preserve"> Latvijā aizsākti jau 2006. gadā</w:t>
            </w:r>
            <w:r>
              <w:rPr>
                <w:color w:val="000000" w:themeColor="text1"/>
              </w:rPr>
              <w:t>,</w:t>
            </w:r>
            <w:r w:rsidRPr="00CE38B8">
              <w:rPr>
                <w:color w:val="000000" w:themeColor="text1"/>
              </w:rPr>
              <w:t xml:space="preserve"> </w:t>
            </w:r>
            <w:r>
              <w:rPr>
                <w:color w:val="000000" w:themeColor="text1"/>
              </w:rPr>
              <w:t xml:space="preserve">kad </w:t>
            </w:r>
            <w:r w:rsidRPr="00CE38B8">
              <w:rPr>
                <w:color w:val="000000" w:themeColor="text1"/>
              </w:rPr>
              <w:t xml:space="preserve">EK </w:t>
            </w:r>
            <w:r>
              <w:rPr>
                <w:color w:val="000000" w:themeColor="text1"/>
              </w:rPr>
              <w:t xml:space="preserve"> </w:t>
            </w:r>
            <w:r w:rsidRPr="00CE38B8">
              <w:rPr>
                <w:color w:val="000000" w:themeColor="text1"/>
              </w:rPr>
              <w:t>apstiprinā</w:t>
            </w:r>
            <w:r>
              <w:rPr>
                <w:color w:val="000000" w:themeColor="text1"/>
              </w:rPr>
              <w:t>ja</w:t>
            </w:r>
            <w:r w:rsidRPr="00CE38B8">
              <w:rPr>
                <w:color w:val="000000" w:themeColor="text1"/>
              </w:rPr>
              <w:t xml:space="preserve"> programmas integrētās augļkopības un dārzeņkopības sistēmas ieviešanai.</w:t>
            </w:r>
          </w:p>
          <w:p w14:paraId="71FF4324" w14:textId="77777777" w:rsidR="000E2420" w:rsidRDefault="000E2420" w:rsidP="00F5257F">
            <w:pPr>
              <w:ind w:firstLine="731"/>
              <w:jc w:val="both"/>
              <w:rPr>
                <w:color w:val="000000" w:themeColor="text1"/>
              </w:rPr>
            </w:pPr>
            <w:r w:rsidRPr="00CE38B8">
              <w:rPr>
                <w:color w:val="000000" w:themeColor="text1"/>
              </w:rPr>
              <w:t>Lai augļu un dārzeņu audzētāji varētu saņemt atbalstu par integrēto kultūraugu audzēšanu, pieņemti M</w:t>
            </w:r>
            <w:r>
              <w:rPr>
                <w:color w:val="000000" w:themeColor="text1"/>
              </w:rPr>
              <w:t>K</w:t>
            </w:r>
            <w:r w:rsidRPr="00CE38B8">
              <w:rPr>
                <w:color w:val="000000" w:themeColor="text1"/>
              </w:rPr>
              <w:t xml:space="preserve"> 2009. gada 15. septembra noteikumi Nr. 1056 „Lauksaimniecības produktu </w:t>
            </w:r>
            <w:r w:rsidRPr="00CE38B8">
              <w:rPr>
                <w:color w:val="000000" w:themeColor="text1"/>
              </w:rPr>
              <w:lastRenderedPageBreak/>
              <w:t>integrētās audzēšanas, uzglabāšanas un marķēšanas prasības un kontroles kārtība”</w:t>
            </w:r>
            <w:r>
              <w:rPr>
                <w:rStyle w:val="FootnoteReference"/>
                <w:color w:val="000000" w:themeColor="text1"/>
              </w:rPr>
              <w:footnoteReference w:id="21"/>
            </w:r>
            <w:r>
              <w:rPr>
                <w:color w:val="000000" w:themeColor="text1"/>
              </w:rPr>
              <w:t>(turpmāk – noteikumi nr. 1056).</w:t>
            </w:r>
            <w:r w:rsidRPr="00CE38B8">
              <w:rPr>
                <w:color w:val="000000" w:themeColor="text1"/>
              </w:rPr>
              <w:t xml:space="preserve"> Noteikumi </w:t>
            </w:r>
            <w:r>
              <w:rPr>
                <w:color w:val="000000" w:themeColor="text1"/>
              </w:rPr>
              <w:t xml:space="preserve">nr. 1056 </w:t>
            </w:r>
            <w:r w:rsidRPr="00CE38B8">
              <w:rPr>
                <w:color w:val="000000" w:themeColor="text1"/>
              </w:rPr>
              <w:t xml:space="preserve">paredz, ka visas personas, kas vēlas kultūraugus audzēt, izmantojot </w:t>
            </w:r>
            <w:r>
              <w:rPr>
                <w:color w:val="000000" w:themeColor="text1"/>
              </w:rPr>
              <w:t>IAA</w:t>
            </w:r>
            <w:r w:rsidRPr="00CE38B8">
              <w:rPr>
                <w:color w:val="000000" w:themeColor="text1"/>
              </w:rPr>
              <w:t xml:space="preserve"> metodes, tiek iekļautas Lauksaimniecības produktu integrētās audzēšanas reģistrā. VAAD katru gadu </w:t>
            </w:r>
            <w:r>
              <w:rPr>
                <w:color w:val="000000" w:themeColor="text1"/>
              </w:rPr>
              <w:t>kontrolē</w:t>
            </w:r>
            <w:r w:rsidRPr="00CE38B8">
              <w:rPr>
                <w:color w:val="000000" w:themeColor="text1"/>
              </w:rPr>
              <w:t xml:space="preserve"> reģistrā iekļauto</w:t>
            </w:r>
            <w:r>
              <w:rPr>
                <w:color w:val="000000" w:themeColor="text1"/>
              </w:rPr>
              <w:t>s</w:t>
            </w:r>
            <w:r w:rsidRPr="00CE38B8">
              <w:rPr>
                <w:color w:val="000000" w:themeColor="text1"/>
              </w:rPr>
              <w:t xml:space="preserve"> audzētāju</w:t>
            </w:r>
            <w:r>
              <w:rPr>
                <w:color w:val="000000" w:themeColor="text1"/>
              </w:rPr>
              <w:t>s</w:t>
            </w:r>
            <w:r w:rsidRPr="00CE38B8">
              <w:rPr>
                <w:color w:val="000000" w:themeColor="text1"/>
              </w:rPr>
              <w:t>, lai pārbaudītu integrēto audzēšanu un tās atbilstību šo noteikumu prasībām.</w:t>
            </w:r>
          </w:p>
          <w:p w14:paraId="68BFA773" w14:textId="482700A0" w:rsidR="000E2420" w:rsidRDefault="000E2420" w:rsidP="00F5257F">
            <w:pPr>
              <w:ind w:firstLine="731"/>
              <w:jc w:val="both"/>
              <w:rPr>
                <w:color w:val="000000" w:themeColor="text1"/>
              </w:rPr>
            </w:pPr>
            <w:r>
              <w:rPr>
                <w:color w:val="000000" w:themeColor="text1"/>
              </w:rPr>
              <w:t xml:space="preserve">Direktīvas 14. pantā un III pielikumā noteiktie IAA pamatprincipi un pamatprasības iekļauti </w:t>
            </w:r>
            <w:r w:rsidRPr="00CE38B8">
              <w:rPr>
                <w:color w:val="000000" w:themeColor="text1"/>
              </w:rPr>
              <w:t>noteikum</w:t>
            </w:r>
            <w:r>
              <w:rPr>
                <w:color w:val="000000" w:themeColor="text1"/>
              </w:rPr>
              <w:t>u</w:t>
            </w:r>
            <w:r w:rsidRPr="00CE38B8">
              <w:rPr>
                <w:color w:val="000000" w:themeColor="text1"/>
              </w:rPr>
              <w:t xml:space="preserve"> </w:t>
            </w:r>
            <w:r>
              <w:rPr>
                <w:color w:val="000000" w:themeColor="text1"/>
              </w:rPr>
              <w:t>n</w:t>
            </w:r>
            <w:r w:rsidRPr="00CE38B8">
              <w:rPr>
                <w:color w:val="000000" w:themeColor="text1"/>
              </w:rPr>
              <w:t>r. 1056</w:t>
            </w:r>
            <w:r>
              <w:rPr>
                <w:color w:val="000000" w:themeColor="text1"/>
              </w:rPr>
              <w:t xml:space="preserve"> (2014. gada 3. jūnijā tajos tika izdarīti grozījumi) nodaļā </w:t>
            </w:r>
            <w:r w:rsidRPr="00CE38B8">
              <w:rPr>
                <w:color w:val="000000" w:themeColor="text1"/>
              </w:rPr>
              <w:t>„Integrētās augu aizsardzības vispārīgie principi un prasības”</w:t>
            </w:r>
            <w:r w:rsidR="00574FA9">
              <w:rPr>
                <w:color w:val="000000" w:themeColor="text1"/>
              </w:rPr>
              <w:t>,</w:t>
            </w:r>
            <w:r>
              <w:rPr>
                <w:color w:val="000000" w:themeColor="text1"/>
              </w:rPr>
              <w:t xml:space="preserve"> un</w:t>
            </w:r>
            <w:r w:rsidR="00F5257F">
              <w:rPr>
                <w:color w:val="000000" w:themeColor="text1"/>
              </w:rPr>
              <w:t xml:space="preserve"> </w:t>
            </w:r>
            <w:r>
              <w:rPr>
                <w:color w:val="000000" w:themeColor="text1"/>
              </w:rPr>
              <w:t>tās</w:t>
            </w:r>
            <w:r w:rsidRPr="00CE38B8">
              <w:rPr>
                <w:color w:val="000000" w:themeColor="text1"/>
              </w:rPr>
              <w:t xml:space="preserve"> ir saistošas visiem lauksaimniekiem, arī laukaugu audzētājiem, k</w:t>
            </w:r>
            <w:r>
              <w:rPr>
                <w:color w:val="000000" w:themeColor="text1"/>
              </w:rPr>
              <w:t>as</w:t>
            </w:r>
            <w:r w:rsidRPr="00CE38B8">
              <w:rPr>
                <w:color w:val="000000" w:themeColor="text1"/>
              </w:rPr>
              <w:t xml:space="preserve"> savās saimniecībās izmanto 2. reģistrācijas klases </w:t>
            </w:r>
            <w:r>
              <w:rPr>
                <w:color w:val="000000" w:themeColor="text1"/>
              </w:rPr>
              <w:t>AAL.</w:t>
            </w:r>
          </w:p>
          <w:p w14:paraId="1B87CBDC" w14:textId="77777777" w:rsidR="000E2420" w:rsidRPr="00CE38B8" w:rsidRDefault="000E2420" w:rsidP="00F5257F">
            <w:pPr>
              <w:ind w:firstLine="731"/>
              <w:jc w:val="both"/>
              <w:rPr>
                <w:color w:val="000000" w:themeColor="text1"/>
              </w:rPr>
            </w:pPr>
            <w:r>
              <w:rPr>
                <w:color w:val="000000" w:themeColor="text1"/>
              </w:rPr>
              <w:t>No 2013. gada tiek īstenoti lauksaimnieku izglītošanas un informēšanas pasākumi IAA sekmīgai ieviešanai saimniecībās.</w:t>
            </w:r>
            <w:r w:rsidRPr="00CE38B8">
              <w:rPr>
                <w:color w:val="000000" w:themeColor="text1"/>
              </w:rPr>
              <w:t xml:space="preserve"> VAAD kopā ar sadarbības partneriem </w:t>
            </w:r>
            <w:r>
              <w:rPr>
                <w:color w:val="000000" w:themeColor="text1"/>
              </w:rPr>
              <w:t xml:space="preserve">ir </w:t>
            </w:r>
            <w:r w:rsidRPr="00C437A3">
              <w:rPr>
                <w:color w:val="000000" w:themeColor="text1"/>
              </w:rPr>
              <w:t>izstrādāj</w:t>
            </w:r>
            <w:r>
              <w:rPr>
                <w:color w:val="000000" w:themeColor="text1"/>
              </w:rPr>
              <w:t>is</w:t>
            </w:r>
            <w:r w:rsidRPr="00CE38B8">
              <w:rPr>
                <w:color w:val="000000" w:themeColor="text1"/>
              </w:rPr>
              <w:t xml:space="preserve"> dažāda veida palīgrīkus:</w:t>
            </w:r>
          </w:p>
          <w:p w14:paraId="43A46BAC" w14:textId="77777777" w:rsidR="000E2420" w:rsidRPr="00CE38B8" w:rsidRDefault="000E2420" w:rsidP="00F5257F">
            <w:pPr>
              <w:pStyle w:val="ListParagraph"/>
              <w:numPr>
                <w:ilvl w:val="0"/>
                <w:numId w:val="2"/>
              </w:numPr>
              <w:tabs>
                <w:tab w:val="left" w:pos="1134"/>
              </w:tabs>
              <w:jc w:val="both"/>
              <w:rPr>
                <w:color w:val="000000" w:themeColor="text1"/>
              </w:rPr>
            </w:pPr>
            <w:r w:rsidRPr="00CE38B8">
              <w:rPr>
                <w:color w:val="000000" w:themeColor="text1"/>
              </w:rPr>
              <w:t>25 kultūraugu integrētās audzēšanas vadlīnijas</w:t>
            </w:r>
            <w:r>
              <w:rPr>
                <w:rStyle w:val="FootnoteReference"/>
                <w:color w:val="000000" w:themeColor="text1"/>
              </w:rPr>
              <w:footnoteReference w:id="22"/>
            </w:r>
            <w:r w:rsidRPr="00CE38B8">
              <w:rPr>
                <w:color w:val="000000" w:themeColor="text1"/>
              </w:rPr>
              <w:t>;</w:t>
            </w:r>
          </w:p>
          <w:p w14:paraId="15C37A88" w14:textId="5D7CF8B0" w:rsidR="000E2420" w:rsidRPr="00CE38B8" w:rsidRDefault="000E2420" w:rsidP="00F5257F">
            <w:pPr>
              <w:pStyle w:val="ListParagraph"/>
              <w:numPr>
                <w:ilvl w:val="0"/>
                <w:numId w:val="2"/>
              </w:numPr>
              <w:tabs>
                <w:tab w:val="left" w:pos="1134"/>
              </w:tabs>
              <w:jc w:val="both"/>
              <w:rPr>
                <w:color w:val="000000" w:themeColor="text1"/>
              </w:rPr>
            </w:pPr>
            <w:r>
              <w:rPr>
                <w:color w:val="000000" w:themeColor="text1"/>
              </w:rPr>
              <w:t>izdotas k</w:t>
            </w:r>
            <w:r w:rsidRPr="00CE38B8">
              <w:rPr>
                <w:color w:val="000000" w:themeColor="text1"/>
              </w:rPr>
              <w:t xml:space="preserve">ultūraugu attīstības stadiju (AS) rokasgrāmatas </w:t>
            </w:r>
            <w:r>
              <w:rPr>
                <w:color w:val="000000" w:themeColor="text1"/>
              </w:rPr>
              <w:t>par l</w:t>
            </w:r>
            <w:r w:rsidRPr="00CE38B8">
              <w:rPr>
                <w:color w:val="000000" w:themeColor="text1"/>
              </w:rPr>
              <w:t xml:space="preserve">aukaugiem, </w:t>
            </w:r>
            <w:r>
              <w:rPr>
                <w:color w:val="000000" w:themeColor="text1"/>
              </w:rPr>
              <w:t>d</w:t>
            </w:r>
            <w:r w:rsidRPr="00CE38B8">
              <w:rPr>
                <w:color w:val="000000" w:themeColor="text1"/>
              </w:rPr>
              <w:t>ārzeņiem</w:t>
            </w:r>
            <w:r w:rsidR="00F5257F">
              <w:rPr>
                <w:color w:val="000000" w:themeColor="text1"/>
              </w:rPr>
              <w:t>,</w:t>
            </w:r>
            <w:r w:rsidRPr="00CE38B8">
              <w:rPr>
                <w:color w:val="000000" w:themeColor="text1"/>
              </w:rPr>
              <w:t xml:space="preserve"> kartupeļiem un </w:t>
            </w:r>
            <w:r>
              <w:rPr>
                <w:color w:val="000000" w:themeColor="text1"/>
              </w:rPr>
              <w:t>a</w:t>
            </w:r>
            <w:r w:rsidRPr="00CE38B8">
              <w:rPr>
                <w:color w:val="000000" w:themeColor="text1"/>
              </w:rPr>
              <w:t>ugļaugiem</w:t>
            </w:r>
            <w:r>
              <w:rPr>
                <w:rStyle w:val="FootnoteReference"/>
                <w:color w:val="000000" w:themeColor="text1"/>
              </w:rPr>
              <w:footnoteReference w:id="23"/>
            </w:r>
            <w:r w:rsidRPr="00CE38B8">
              <w:rPr>
                <w:color w:val="000000" w:themeColor="text1"/>
              </w:rPr>
              <w:t>;</w:t>
            </w:r>
          </w:p>
          <w:p w14:paraId="07406D1B" w14:textId="77777777" w:rsidR="000E2420" w:rsidRPr="00CE38B8" w:rsidRDefault="000E2420" w:rsidP="00F5257F">
            <w:pPr>
              <w:pStyle w:val="ListParagraph"/>
              <w:numPr>
                <w:ilvl w:val="0"/>
                <w:numId w:val="2"/>
              </w:numPr>
              <w:tabs>
                <w:tab w:val="left" w:pos="1134"/>
              </w:tabs>
              <w:jc w:val="both"/>
              <w:rPr>
                <w:color w:val="000000" w:themeColor="text1"/>
              </w:rPr>
            </w:pPr>
            <w:r w:rsidRPr="00CE38B8">
              <w:rPr>
                <w:color w:val="000000" w:themeColor="text1"/>
              </w:rPr>
              <w:t>izdotas deviņas rokasgrāmatas slimību un kaitēkļu noteikšanai</w:t>
            </w:r>
            <w:r>
              <w:rPr>
                <w:rStyle w:val="FootnoteReference"/>
                <w:color w:val="000000" w:themeColor="text1"/>
              </w:rPr>
              <w:footnoteReference w:id="24"/>
            </w:r>
            <w:r w:rsidRPr="00CE38B8">
              <w:rPr>
                <w:color w:val="000000" w:themeColor="text1"/>
              </w:rPr>
              <w:t>;</w:t>
            </w:r>
          </w:p>
          <w:p w14:paraId="4DA6530A" w14:textId="77777777" w:rsidR="000E2420" w:rsidRDefault="000E2420" w:rsidP="00F5257F">
            <w:pPr>
              <w:pStyle w:val="ListParagraph"/>
              <w:numPr>
                <w:ilvl w:val="0"/>
                <w:numId w:val="2"/>
              </w:numPr>
              <w:tabs>
                <w:tab w:val="left" w:pos="1134"/>
              </w:tabs>
              <w:jc w:val="both"/>
              <w:rPr>
                <w:color w:val="000000" w:themeColor="text1"/>
              </w:rPr>
            </w:pPr>
            <w:r w:rsidRPr="00CE38B8">
              <w:rPr>
                <w:color w:val="000000" w:themeColor="text1"/>
              </w:rPr>
              <w:t>sagatavoti trīs ar integrēto augu aizsardzību saistīti videomateriāli;</w:t>
            </w:r>
          </w:p>
          <w:p w14:paraId="00CC8340" w14:textId="77777777" w:rsidR="000E2420" w:rsidRPr="00CE38B8" w:rsidRDefault="000E2420" w:rsidP="00F5257F">
            <w:pPr>
              <w:pStyle w:val="ListParagraph"/>
              <w:numPr>
                <w:ilvl w:val="0"/>
                <w:numId w:val="2"/>
              </w:numPr>
              <w:tabs>
                <w:tab w:val="left" w:pos="1134"/>
              </w:tabs>
              <w:jc w:val="both"/>
              <w:rPr>
                <w:color w:val="000000" w:themeColor="text1"/>
              </w:rPr>
            </w:pPr>
            <w:r>
              <w:rPr>
                <w:color w:val="000000" w:themeColor="text1"/>
              </w:rPr>
              <w:t>precizēti kultūraugu kaitīguma sliekšņi, kas atvieglo lēmuma pieņemšanu par augu aizsardzības pasākumu īstenošanu</w:t>
            </w:r>
            <w:r>
              <w:rPr>
                <w:rStyle w:val="FootnoteReference"/>
                <w:color w:val="000000" w:themeColor="text1"/>
              </w:rPr>
              <w:footnoteReference w:id="25"/>
            </w:r>
            <w:r>
              <w:rPr>
                <w:color w:val="000000" w:themeColor="text1"/>
              </w:rPr>
              <w:t>;</w:t>
            </w:r>
          </w:p>
          <w:p w14:paraId="40D3CED8" w14:textId="77777777" w:rsidR="000E2420" w:rsidRPr="00CE38B8" w:rsidRDefault="000E2420" w:rsidP="00F5257F">
            <w:pPr>
              <w:pStyle w:val="ListParagraph"/>
              <w:numPr>
                <w:ilvl w:val="0"/>
                <w:numId w:val="2"/>
              </w:numPr>
              <w:tabs>
                <w:tab w:val="left" w:pos="1134"/>
              </w:tabs>
              <w:jc w:val="both"/>
              <w:rPr>
                <w:color w:val="000000" w:themeColor="text1"/>
              </w:rPr>
            </w:pPr>
            <w:r w:rsidRPr="00CE38B8">
              <w:rPr>
                <w:color w:val="000000" w:themeColor="text1"/>
              </w:rPr>
              <w:t xml:space="preserve">no 2014. gada ik gadu </w:t>
            </w:r>
            <w:r>
              <w:rPr>
                <w:color w:val="000000" w:themeColor="text1"/>
              </w:rPr>
              <w:t xml:space="preserve">tiek </w:t>
            </w:r>
            <w:r w:rsidRPr="00CE38B8">
              <w:rPr>
                <w:color w:val="000000" w:themeColor="text1"/>
              </w:rPr>
              <w:t>izdots informatīvs buklets par aktualit</w:t>
            </w:r>
            <w:r>
              <w:rPr>
                <w:color w:val="000000" w:themeColor="text1"/>
              </w:rPr>
              <w:t>ā</w:t>
            </w:r>
            <w:r w:rsidRPr="00CE38B8">
              <w:rPr>
                <w:color w:val="000000" w:themeColor="text1"/>
              </w:rPr>
              <w:t xml:space="preserve">tēm </w:t>
            </w:r>
            <w:r>
              <w:rPr>
                <w:color w:val="000000" w:themeColor="text1"/>
              </w:rPr>
              <w:t>IAA</w:t>
            </w:r>
            <w:r>
              <w:rPr>
                <w:rStyle w:val="FootnoteReference"/>
                <w:color w:val="000000" w:themeColor="text1"/>
              </w:rPr>
              <w:footnoteReference w:id="26"/>
            </w:r>
            <w:r w:rsidRPr="00CE38B8">
              <w:rPr>
                <w:color w:val="000000" w:themeColor="text1"/>
              </w:rPr>
              <w:t>;</w:t>
            </w:r>
          </w:p>
          <w:p w14:paraId="18B30ED6" w14:textId="77777777" w:rsidR="000E2420" w:rsidRPr="00CE38B8" w:rsidRDefault="000E2420" w:rsidP="00F5257F">
            <w:pPr>
              <w:pStyle w:val="ListParagraph"/>
              <w:numPr>
                <w:ilvl w:val="0"/>
                <w:numId w:val="2"/>
              </w:numPr>
              <w:tabs>
                <w:tab w:val="left" w:pos="1134"/>
              </w:tabs>
              <w:jc w:val="both"/>
              <w:rPr>
                <w:color w:val="000000" w:themeColor="text1"/>
              </w:rPr>
            </w:pPr>
            <w:r w:rsidRPr="00CE38B8">
              <w:rPr>
                <w:color w:val="000000" w:themeColor="text1"/>
              </w:rPr>
              <w:t xml:space="preserve">2014. gadā kā esošās VAAD </w:t>
            </w:r>
            <w:r>
              <w:rPr>
                <w:color w:val="000000" w:themeColor="text1"/>
              </w:rPr>
              <w:t>tīmekļvietnes</w:t>
            </w:r>
            <w:r w:rsidRPr="00CE38B8">
              <w:rPr>
                <w:color w:val="000000" w:themeColor="text1"/>
              </w:rPr>
              <w:t xml:space="preserve"> sastāvdaļa izveidota vietne</w:t>
            </w:r>
            <w:r>
              <w:rPr>
                <w:rStyle w:val="FootnoteReference"/>
                <w:color w:val="000000" w:themeColor="text1"/>
              </w:rPr>
              <w:footnoteReference w:id="27"/>
            </w:r>
            <w:r>
              <w:t xml:space="preserve"> </w:t>
            </w:r>
            <w:r w:rsidRPr="00256483">
              <w:t xml:space="preserve"> </w:t>
            </w:r>
            <w:r w:rsidRPr="00CE38B8">
              <w:rPr>
                <w:color w:val="000000" w:themeColor="text1"/>
              </w:rPr>
              <w:t>informācijas atspoguļošanai par integrēto kultūraugu audzēšanu.</w:t>
            </w:r>
          </w:p>
          <w:p w14:paraId="284CE8EE" w14:textId="77777777" w:rsidR="000E2420" w:rsidRDefault="000E2420" w:rsidP="00F5257F">
            <w:pPr>
              <w:jc w:val="both"/>
              <w:rPr>
                <w:color w:val="000000" w:themeColor="text1"/>
              </w:rPr>
            </w:pPr>
            <w:r w:rsidRPr="00CE38B8">
              <w:rPr>
                <w:color w:val="000000" w:themeColor="text1"/>
              </w:rPr>
              <w:t xml:space="preserve">VAAD ik gadu vidēji 25 semināros </w:t>
            </w:r>
            <w:r>
              <w:rPr>
                <w:color w:val="000000" w:themeColor="text1"/>
              </w:rPr>
              <w:t xml:space="preserve">lauksaimniekus </w:t>
            </w:r>
            <w:r w:rsidRPr="00CE38B8">
              <w:rPr>
                <w:color w:val="000000" w:themeColor="text1"/>
              </w:rPr>
              <w:t xml:space="preserve">informē par </w:t>
            </w:r>
            <w:r>
              <w:rPr>
                <w:color w:val="000000" w:themeColor="text1"/>
              </w:rPr>
              <w:t>IAA</w:t>
            </w:r>
            <w:r w:rsidRPr="00CE38B8">
              <w:rPr>
                <w:color w:val="000000" w:themeColor="text1"/>
              </w:rPr>
              <w:t xml:space="preserve"> prasībām, aktualitātēm un ieviešanas mehānismiem.</w:t>
            </w:r>
            <w:r>
              <w:rPr>
                <w:color w:val="000000" w:themeColor="text1"/>
              </w:rPr>
              <w:t xml:space="preserve"> </w:t>
            </w:r>
            <w:r w:rsidRPr="009059A0">
              <w:rPr>
                <w:color w:val="000000" w:themeColor="text1"/>
              </w:rPr>
              <w:t>Šī</w:t>
            </w:r>
            <w:r w:rsidRPr="009059A0">
              <w:t xml:space="preserve"> </w:t>
            </w:r>
            <w:r>
              <w:t xml:space="preserve">ir </w:t>
            </w:r>
            <w:r w:rsidRPr="009059A0">
              <w:t>viena no VAAD prioritātēm, jo zinošs lauksaimnieks ir arī atbildīgs lauksaimnieks.</w:t>
            </w:r>
            <w:r>
              <w:t xml:space="preserve"> </w:t>
            </w:r>
            <w:r>
              <w:rPr>
                <w:color w:val="000000" w:themeColor="text1"/>
              </w:rPr>
              <w:t>Semināru prezentāciju materiāli pieejami VAAD tīmekļvietnē</w:t>
            </w:r>
            <w:r>
              <w:rPr>
                <w:rStyle w:val="FootnoteReference"/>
                <w:color w:val="000000" w:themeColor="text1"/>
              </w:rPr>
              <w:footnoteReference w:id="28"/>
            </w:r>
            <w:r>
              <w:rPr>
                <w:color w:val="000000" w:themeColor="text1"/>
              </w:rPr>
              <w:t xml:space="preserve">. </w:t>
            </w:r>
          </w:p>
          <w:p w14:paraId="2990CD5A" w14:textId="77777777" w:rsidR="000E2420" w:rsidRPr="00B713AD" w:rsidRDefault="000E2420" w:rsidP="00F5257F">
            <w:pPr>
              <w:ind w:firstLine="731"/>
              <w:jc w:val="both"/>
              <w:rPr>
                <w:color w:val="000000" w:themeColor="text1"/>
              </w:rPr>
            </w:pPr>
            <w:r>
              <w:rPr>
                <w:color w:val="000000" w:themeColor="text1"/>
              </w:rPr>
              <w:t xml:space="preserve">Šobrīd Latvijā saimniecībās IAA prasību ievērošanas uzraudzība </w:t>
            </w:r>
            <w:r w:rsidRPr="00225229">
              <w:rPr>
                <w:color w:val="000000" w:themeColor="text1"/>
              </w:rPr>
              <w:t xml:space="preserve">notiek </w:t>
            </w:r>
            <w:r>
              <w:rPr>
                <w:color w:val="000000" w:themeColor="text1"/>
              </w:rPr>
              <w:t xml:space="preserve">ar </w:t>
            </w:r>
            <w:r w:rsidRPr="00225229">
              <w:rPr>
                <w:color w:val="000000" w:themeColor="text1"/>
              </w:rPr>
              <w:t>augu aizsardzības jomas un savstarpējās atbilstības kontro</w:t>
            </w:r>
            <w:r>
              <w:rPr>
                <w:color w:val="000000" w:themeColor="text1"/>
              </w:rPr>
              <w:t>lēm</w:t>
            </w:r>
            <w:r w:rsidRPr="00225229">
              <w:rPr>
                <w:color w:val="000000" w:themeColor="text1"/>
              </w:rPr>
              <w:t>. Saimniecībā</w:t>
            </w:r>
            <w:r>
              <w:rPr>
                <w:color w:val="000000" w:themeColor="text1"/>
              </w:rPr>
              <w:t>s jābūt veiktai augšņu agroķīmiskai izpētei vai augšņu analīzēm, ir jāizstrādā mēslošanas plāns, jānodrošina normatīvajos aktos noteiktā augu maiņa, jābūt ieviestai uzskaites sistēmai par laukiem, jāizvērtē AAL</w:t>
            </w:r>
            <w:r w:rsidRPr="00225229">
              <w:rPr>
                <w:color w:val="000000" w:themeColor="text1"/>
              </w:rPr>
              <w:t xml:space="preserve"> lieto</w:t>
            </w:r>
            <w:r>
              <w:rPr>
                <w:color w:val="000000" w:themeColor="text1"/>
              </w:rPr>
              <w:t>šanas</w:t>
            </w:r>
            <w:r w:rsidRPr="00225229">
              <w:rPr>
                <w:color w:val="000000" w:themeColor="text1"/>
              </w:rPr>
              <w:t xml:space="preserve"> </w:t>
            </w:r>
            <w:r>
              <w:rPr>
                <w:color w:val="000000" w:themeColor="text1"/>
              </w:rPr>
              <w:t>pamatojums, ievērojot</w:t>
            </w:r>
            <w:r w:rsidRPr="00225229">
              <w:rPr>
                <w:color w:val="000000" w:themeColor="text1"/>
              </w:rPr>
              <w:t>:</w:t>
            </w:r>
          </w:p>
          <w:p w14:paraId="3322B5D6" w14:textId="77777777" w:rsidR="000E2420" w:rsidRPr="00225229" w:rsidRDefault="000E2420" w:rsidP="00F5257F">
            <w:pPr>
              <w:pStyle w:val="NormalWeb"/>
              <w:numPr>
                <w:ilvl w:val="0"/>
                <w:numId w:val="3"/>
              </w:numPr>
              <w:spacing w:after="0"/>
              <w:jc w:val="both"/>
              <w:rPr>
                <w:color w:val="000000" w:themeColor="text1"/>
              </w:rPr>
            </w:pPr>
            <w:r w:rsidRPr="00225229">
              <w:rPr>
                <w:color w:val="000000" w:themeColor="text1"/>
              </w:rPr>
              <w:t>kaitīgā organisma sastopamīb</w:t>
            </w:r>
            <w:r>
              <w:rPr>
                <w:color w:val="000000" w:themeColor="text1"/>
              </w:rPr>
              <w:t>u</w:t>
            </w:r>
            <w:r w:rsidRPr="00225229">
              <w:rPr>
                <w:color w:val="000000" w:themeColor="text1"/>
              </w:rPr>
              <w:t xml:space="preserve"> konkrētā laukā pirms </w:t>
            </w:r>
            <w:r>
              <w:rPr>
                <w:color w:val="000000" w:themeColor="text1"/>
              </w:rPr>
              <w:t>AAL</w:t>
            </w:r>
            <w:r w:rsidRPr="00225229">
              <w:rPr>
                <w:color w:val="000000" w:themeColor="text1"/>
              </w:rPr>
              <w:t xml:space="preserve"> lietojuma;</w:t>
            </w:r>
          </w:p>
          <w:p w14:paraId="55A698CD" w14:textId="77777777" w:rsidR="000E2420" w:rsidRPr="00225229" w:rsidRDefault="000E2420" w:rsidP="00F5257F">
            <w:pPr>
              <w:pStyle w:val="NormalWeb"/>
              <w:numPr>
                <w:ilvl w:val="0"/>
                <w:numId w:val="3"/>
              </w:numPr>
              <w:spacing w:after="0"/>
              <w:jc w:val="both"/>
              <w:rPr>
                <w:color w:val="000000" w:themeColor="text1"/>
              </w:rPr>
            </w:pPr>
            <w:r>
              <w:rPr>
                <w:color w:val="000000" w:themeColor="text1"/>
              </w:rPr>
              <w:t>AAL</w:t>
            </w:r>
            <w:r w:rsidRPr="00225229">
              <w:rPr>
                <w:color w:val="000000" w:themeColor="text1"/>
              </w:rPr>
              <w:t xml:space="preserve"> lietošanas brīdī marķējumam atbilstoš</w:t>
            </w:r>
            <w:r>
              <w:rPr>
                <w:color w:val="000000" w:themeColor="text1"/>
              </w:rPr>
              <w:t>u</w:t>
            </w:r>
            <w:r w:rsidRPr="00225229">
              <w:rPr>
                <w:color w:val="000000" w:themeColor="text1"/>
              </w:rPr>
              <w:t xml:space="preserve"> kultūrauga un kaitīgā organisma attīstība</w:t>
            </w:r>
            <w:r>
              <w:rPr>
                <w:color w:val="000000" w:themeColor="text1"/>
              </w:rPr>
              <w:t>s</w:t>
            </w:r>
            <w:r w:rsidRPr="00225229">
              <w:rPr>
                <w:color w:val="000000" w:themeColor="text1"/>
              </w:rPr>
              <w:t xml:space="preserve"> stadij</w:t>
            </w:r>
            <w:r>
              <w:rPr>
                <w:color w:val="000000" w:themeColor="text1"/>
              </w:rPr>
              <w:t>u</w:t>
            </w:r>
            <w:r w:rsidRPr="00225229">
              <w:rPr>
                <w:color w:val="000000" w:themeColor="text1"/>
              </w:rPr>
              <w:t xml:space="preserve">, lai </w:t>
            </w:r>
            <w:r>
              <w:rPr>
                <w:color w:val="000000" w:themeColor="text1"/>
              </w:rPr>
              <w:t>AAL</w:t>
            </w:r>
            <w:r w:rsidRPr="00225229">
              <w:rPr>
                <w:color w:val="000000" w:themeColor="text1"/>
              </w:rPr>
              <w:t xml:space="preserve"> lietojums videi un kultūraugam būtu drošs;</w:t>
            </w:r>
          </w:p>
          <w:p w14:paraId="7340C3F1" w14:textId="77777777" w:rsidR="000E2420" w:rsidRPr="00A56364" w:rsidRDefault="000E2420" w:rsidP="00F5257F">
            <w:pPr>
              <w:pStyle w:val="NormalWeb"/>
              <w:numPr>
                <w:ilvl w:val="0"/>
                <w:numId w:val="3"/>
              </w:numPr>
              <w:spacing w:after="0"/>
              <w:jc w:val="both"/>
              <w:rPr>
                <w:color w:val="000000" w:themeColor="text1"/>
              </w:rPr>
            </w:pPr>
            <w:r w:rsidRPr="00225229">
              <w:rPr>
                <w:color w:val="000000" w:themeColor="text1"/>
              </w:rPr>
              <w:t xml:space="preserve">reģistrēta </w:t>
            </w:r>
            <w:r>
              <w:rPr>
                <w:color w:val="000000" w:themeColor="text1"/>
              </w:rPr>
              <w:t>AAL</w:t>
            </w:r>
            <w:r w:rsidRPr="00225229">
              <w:rPr>
                <w:color w:val="000000" w:themeColor="text1"/>
              </w:rPr>
              <w:t xml:space="preserve"> marķējumam atbilstoš</w:t>
            </w:r>
            <w:r>
              <w:rPr>
                <w:color w:val="000000" w:themeColor="text1"/>
              </w:rPr>
              <w:t>u</w:t>
            </w:r>
            <w:r w:rsidRPr="00225229">
              <w:rPr>
                <w:color w:val="000000" w:themeColor="text1"/>
              </w:rPr>
              <w:t xml:space="preserve"> lietošanas dev</w:t>
            </w:r>
            <w:r>
              <w:rPr>
                <w:color w:val="000000" w:themeColor="text1"/>
              </w:rPr>
              <w:t>u</w:t>
            </w:r>
            <w:r w:rsidRPr="00225229">
              <w:rPr>
                <w:color w:val="000000" w:themeColor="text1"/>
              </w:rPr>
              <w:t>, lietošanas laik</w:t>
            </w:r>
            <w:r>
              <w:rPr>
                <w:color w:val="000000" w:themeColor="text1"/>
              </w:rPr>
              <w:t>u</w:t>
            </w:r>
            <w:r w:rsidRPr="00225229">
              <w:rPr>
                <w:color w:val="000000" w:themeColor="text1"/>
              </w:rPr>
              <w:t xml:space="preserve"> un reižu skait</w:t>
            </w:r>
            <w:r>
              <w:rPr>
                <w:color w:val="000000" w:themeColor="text1"/>
              </w:rPr>
              <w:t>u</w:t>
            </w:r>
            <w:r w:rsidRPr="00225229">
              <w:rPr>
                <w:color w:val="000000" w:themeColor="text1"/>
              </w:rPr>
              <w:t xml:space="preserve"> un nogaidīšanas laik</w:t>
            </w:r>
            <w:r>
              <w:rPr>
                <w:color w:val="000000" w:themeColor="text1"/>
              </w:rPr>
              <w:t>u.</w:t>
            </w:r>
          </w:p>
          <w:p w14:paraId="16A9DBBB" w14:textId="77777777" w:rsidR="000E2420" w:rsidRDefault="000E2420" w:rsidP="00F5257F">
            <w:pPr>
              <w:ind w:firstLine="731"/>
              <w:jc w:val="both"/>
              <w:rPr>
                <w:color w:val="000000" w:themeColor="text1"/>
              </w:rPr>
            </w:pPr>
            <w:r w:rsidRPr="009C0B2D">
              <w:rPr>
                <w:color w:val="000000" w:themeColor="text1"/>
              </w:rPr>
              <w:t xml:space="preserve">Lauksaimniecībā, īpaši saistībā ar augu aizsardzības jautājumiem, liela nozīme ir konsultāciju pakalpojumiem, jo tikai </w:t>
            </w:r>
            <w:r>
              <w:rPr>
                <w:color w:val="000000" w:themeColor="text1"/>
              </w:rPr>
              <w:t>apmēram pusei - 50</w:t>
            </w:r>
            <w:r w:rsidRPr="009C0B2D">
              <w:rPr>
                <w:color w:val="000000" w:themeColor="text1"/>
              </w:rPr>
              <w:t>,</w:t>
            </w:r>
            <w:r>
              <w:rPr>
                <w:color w:val="000000" w:themeColor="text1"/>
              </w:rPr>
              <w:t>5</w:t>
            </w:r>
            <w:r w:rsidRPr="009C0B2D">
              <w:rPr>
                <w:color w:val="000000" w:themeColor="text1"/>
              </w:rPr>
              <w:t xml:space="preserve">% </w:t>
            </w:r>
            <w:r>
              <w:rPr>
                <w:color w:val="000000" w:themeColor="text1"/>
              </w:rPr>
              <w:t xml:space="preserve">- </w:t>
            </w:r>
            <w:r w:rsidRPr="009C0B2D">
              <w:rPr>
                <w:color w:val="000000" w:themeColor="text1"/>
              </w:rPr>
              <w:t>lauku saimniecību vadītāju (20</w:t>
            </w:r>
            <w:r>
              <w:rPr>
                <w:color w:val="000000" w:themeColor="text1"/>
              </w:rPr>
              <w:t>20</w:t>
            </w:r>
            <w:r w:rsidRPr="009C0B2D">
              <w:rPr>
                <w:color w:val="000000" w:themeColor="text1"/>
              </w:rPr>
              <w:t xml:space="preserve">. gada </w:t>
            </w:r>
            <w:r>
              <w:rPr>
                <w:color w:val="000000" w:themeColor="text1"/>
              </w:rPr>
              <w:t xml:space="preserve">CSP </w:t>
            </w:r>
            <w:r w:rsidRPr="009C0B2D">
              <w:rPr>
                <w:color w:val="000000" w:themeColor="text1"/>
              </w:rPr>
              <w:t>dati)</w:t>
            </w:r>
            <w:r>
              <w:rPr>
                <w:rStyle w:val="FootnoteReference"/>
                <w:color w:val="000000" w:themeColor="text1"/>
              </w:rPr>
              <w:footnoteReference w:id="29"/>
            </w:r>
            <w:r w:rsidRPr="009C0B2D">
              <w:rPr>
                <w:color w:val="000000" w:themeColor="text1"/>
              </w:rPr>
              <w:t xml:space="preserve"> ir speciālā augstākā vai vidējā līmeņa lauksaimnieciskā izglītība. Lai iegūtu tiesības konsultēt </w:t>
            </w:r>
            <w:r>
              <w:rPr>
                <w:color w:val="000000" w:themeColor="text1"/>
              </w:rPr>
              <w:t>AAL</w:t>
            </w:r>
            <w:r w:rsidRPr="009C0B2D">
              <w:rPr>
                <w:color w:val="000000" w:themeColor="text1"/>
              </w:rPr>
              <w:t xml:space="preserve"> lietotājus, personām jāiziet apmācība, jānokārto eksāmens un jāsaņem augu aizsardzības konsultanta apliecība, kas to īpašniekiem ļauj sniegt konsultācijas par augu aizsardzību, t</w:t>
            </w:r>
            <w:r>
              <w:rPr>
                <w:color w:val="000000" w:themeColor="text1"/>
              </w:rPr>
              <w:t>ostarp</w:t>
            </w:r>
            <w:r w:rsidRPr="009C0B2D">
              <w:rPr>
                <w:color w:val="000000" w:themeColor="text1"/>
              </w:rPr>
              <w:t xml:space="preserve"> </w:t>
            </w:r>
            <w:r>
              <w:rPr>
                <w:color w:val="000000" w:themeColor="text1"/>
              </w:rPr>
              <w:t>IAA</w:t>
            </w:r>
            <w:r w:rsidRPr="009C0B2D">
              <w:rPr>
                <w:color w:val="000000" w:themeColor="text1"/>
              </w:rPr>
              <w:t>, kā arī par kultūraugiem kaitīgo organismu identificēšanu un ierobežošanu.</w:t>
            </w:r>
          </w:p>
          <w:p w14:paraId="0D5F4D0F" w14:textId="77777777" w:rsidR="000E2420" w:rsidRPr="00CB53D5" w:rsidRDefault="000E2420" w:rsidP="00F5257F">
            <w:pPr>
              <w:ind w:firstLine="731"/>
              <w:jc w:val="both"/>
              <w:rPr>
                <w:color w:val="000000" w:themeColor="text1"/>
              </w:rPr>
            </w:pPr>
            <w:r w:rsidRPr="000E713D">
              <w:rPr>
                <w:color w:val="000000" w:themeColor="text1"/>
                <w:u w:val="single"/>
              </w:rPr>
              <w:lastRenderedPageBreak/>
              <w:t>Viens no IAA pamatprincipiem ir neķīmisku AAL lietošana augu aizsardzības problēmu risināšanā, kad vien iespējams</w:t>
            </w:r>
            <w:r w:rsidRPr="00CB53D5">
              <w:rPr>
                <w:color w:val="000000" w:themeColor="text1"/>
              </w:rPr>
              <w:t xml:space="preserve">. </w:t>
            </w:r>
            <w:r>
              <w:rPr>
                <w:color w:val="000000" w:themeColor="text1"/>
              </w:rPr>
              <w:t>Iepriekšējā rīcības plāna darbības tika apkopotas alternatīvās augu aizsardzības metodes, kuras</w:t>
            </w:r>
            <w:r w:rsidRPr="009059A0">
              <w:rPr>
                <w:color w:val="000000" w:themeColor="text1"/>
              </w:rPr>
              <w:t xml:space="preserve"> balstās uz teorētisku dažādu pieredžu izskatīšanu, izanalizēšanu un pielāgošanu </w:t>
            </w:r>
            <w:r>
              <w:rPr>
                <w:color w:val="000000" w:themeColor="text1"/>
              </w:rPr>
              <w:t xml:space="preserve">gan integrētajās saimniecībās, gan arī </w:t>
            </w:r>
            <w:r w:rsidRPr="009059A0">
              <w:rPr>
                <w:color w:val="000000" w:themeColor="text1"/>
              </w:rPr>
              <w:t>bioloģiskajam saimniekošanas veidam. Nākotnē būtu nepieciešams pētījums par šo metožu efektivitāti</w:t>
            </w:r>
            <w:r>
              <w:rPr>
                <w:color w:val="000000" w:themeColor="text1"/>
              </w:rPr>
              <w:t xml:space="preserve"> saimniecību līmenī.</w:t>
            </w:r>
          </w:p>
          <w:p w14:paraId="1C1BEDCD" w14:textId="7CA9D5E0" w:rsidR="000E2420" w:rsidRPr="000E713D" w:rsidRDefault="000E2420" w:rsidP="00F5257F">
            <w:pPr>
              <w:ind w:firstLine="731"/>
              <w:jc w:val="both"/>
              <w:rPr>
                <w:color w:val="000000" w:themeColor="text1"/>
                <w:u w:val="single"/>
              </w:rPr>
            </w:pPr>
            <w:r>
              <w:rPr>
                <w:color w:val="000000" w:themeColor="text1"/>
              </w:rPr>
              <w:t>2023. gada 31. decembrī</w:t>
            </w:r>
            <w:r w:rsidRPr="00CB53D5">
              <w:rPr>
                <w:color w:val="000000" w:themeColor="text1"/>
              </w:rPr>
              <w:t xml:space="preserve"> Latvijas Republikā reģistrēto </w:t>
            </w:r>
            <w:r>
              <w:rPr>
                <w:color w:val="000000" w:themeColor="text1"/>
              </w:rPr>
              <w:t>AAL</w:t>
            </w:r>
            <w:r w:rsidRPr="00CB53D5">
              <w:rPr>
                <w:color w:val="000000" w:themeColor="text1"/>
              </w:rPr>
              <w:t xml:space="preserve"> sarakstā ir iekļauti </w:t>
            </w:r>
            <w:r>
              <w:rPr>
                <w:color w:val="000000" w:themeColor="text1"/>
              </w:rPr>
              <w:t>14</w:t>
            </w:r>
            <w:r w:rsidRPr="00CB53D5">
              <w:rPr>
                <w:color w:val="000000" w:themeColor="text1"/>
              </w:rPr>
              <w:t xml:space="preserve"> </w:t>
            </w:r>
            <w:r>
              <w:rPr>
                <w:color w:val="000000" w:themeColor="text1"/>
              </w:rPr>
              <w:t>AAL</w:t>
            </w:r>
            <w:r w:rsidRPr="00CB53D5">
              <w:rPr>
                <w:color w:val="000000" w:themeColor="text1"/>
              </w:rPr>
              <w:t xml:space="preserve">, kas satur mikroorganismus un </w:t>
            </w:r>
            <w:r>
              <w:rPr>
                <w:color w:val="000000" w:themeColor="text1"/>
              </w:rPr>
              <w:t>69</w:t>
            </w:r>
            <w:r w:rsidRPr="00CB53D5">
              <w:rPr>
                <w:color w:val="000000" w:themeColor="text1"/>
              </w:rPr>
              <w:t xml:space="preserve"> dzīvos organismus. </w:t>
            </w:r>
            <w:r w:rsidRPr="000E713D">
              <w:rPr>
                <w:color w:val="000000" w:themeColor="text1"/>
                <w:u w:val="single"/>
              </w:rPr>
              <w:t>Ir vērojama tendence palielināties minēto organismu saturošo reģistrēto AAL skaitam.</w:t>
            </w:r>
          </w:p>
          <w:p w14:paraId="767E9189" w14:textId="2D82C3EC" w:rsidR="000E2420" w:rsidRPr="00CB53D5" w:rsidRDefault="00F5257F" w:rsidP="00F5257F">
            <w:pPr>
              <w:ind w:firstLine="731"/>
              <w:jc w:val="both"/>
              <w:rPr>
                <w:color w:val="000000" w:themeColor="text1"/>
              </w:rPr>
            </w:pPr>
            <w:r>
              <w:rPr>
                <w:color w:val="000000" w:themeColor="text1"/>
              </w:rPr>
              <w:t>ES</w:t>
            </w:r>
            <w:r w:rsidR="00AC53F8">
              <w:rPr>
                <w:color w:val="000000" w:themeColor="text1"/>
              </w:rPr>
              <w:t xml:space="preserve"> </w:t>
            </w:r>
            <w:r w:rsidR="000E2420" w:rsidRPr="006C6E0A">
              <w:rPr>
                <w:color w:val="000000" w:themeColor="text1"/>
              </w:rPr>
              <w:t>zema riska darbīgo vielu izvērtēšana ir noteikta kā prioritāra.</w:t>
            </w:r>
            <w:r w:rsidR="00AC53F8">
              <w:rPr>
                <w:color w:val="000000" w:themeColor="text1"/>
              </w:rPr>
              <w:t xml:space="preserve"> </w:t>
            </w:r>
            <w:r w:rsidR="000E2420">
              <w:rPr>
                <w:color w:val="000000" w:themeColor="text1"/>
              </w:rPr>
              <w:t>VAAD</w:t>
            </w:r>
            <w:r w:rsidR="000E2420" w:rsidRPr="006C6E0A">
              <w:rPr>
                <w:color w:val="000000" w:themeColor="text1"/>
              </w:rPr>
              <w:t>, piemērojot citas valsts AAL reģistrācijas atzīšanas procedūru, veicina Latvijā jaunu AAL reģistrācij</w:t>
            </w:r>
            <w:r w:rsidR="000E2420">
              <w:rPr>
                <w:color w:val="000000" w:themeColor="text1"/>
              </w:rPr>
              <w:t>u</w:t>
            </w:r>
            <w:r w:rsidR="000E2420" w:rsidRPr="006C6E0A">
              <w:rPr>
                <w:color w:val="000000" w:themeColor="text1"/>
              </w:rPr>
              <w:t xml:space="preserve">, kas satur vielas ar zemu risku. Latvijā īstenojot Vienotā tirgus programmas projektu “Uzlabot darbīgo vielu un augu aizsardzības līdzekļu novērtēšanas procesu, stiprinot kapacitāti un kompetenci Latvijas Republikas Valsts augu aizsardzības dienestā” un pārskatot cenrādi </w:t>
            </w:r>
            <w:r w:rsidR="000E2420">
              <w:rPr>
                <w:color w:val="000000" w:themeColor="text1"/>
              </w:rPr>
              <w:t xml:space="preserve">jaunā rīcības plāna darbības laikā </w:t>
            </w:r>
            <w:r w:rsidR="000E2420" w:rsidRPr="006C6E0A">
              <w:rPr>
                <w:color w:val="000000" w:themeColor="text1"/>
              </w:rPr>
              <w:t xml:space="preserve">tiks veicināta zema riska vielu saturošu AAL pieejamība Latvijā.   </w:t>
            </w:r>
          </w:p>
          <w:p w14:paraId="70A21A38" w14:textId="77777777" w:rsidR="000E2420" w:rsidRDefault="000E2420" w:rsidP="00F5257F">
            <w:pPr>
              <w:autoSpaceDE w:val="0"/>
              <w:autoSpaceDN w:val="0"/>
              <w:adjustRightInd w:val="0"/>
              <w:jc w:val="both"/>
              <w:rPr>
                <w:b/>
                <w:bCs/>
                <w:iCs/>
                <w:u w:val="single"/>
              </w:rPr>
            </w:pPr>
            <w:r w:rsidRPr="000E713D">
              <w:rPr>
                <w:color w:val="000000" w:themeColor="text1"/>
                <w:u w:val="single"/>
              </w:rPr>
              <w:t>Viena no alternatīvām slimību un kaitēkļu ierobežošanā ir pamatvielu lietošana augu aizsardzībā.</w:t>
            </w:r>
            <w:r w:rsidRPr="00CB53D5">
              <w:rPr>
                <w:color w:val="000000" w:themeColor="text1"/>
              </w:rPr>
              <w:t xml:space="preserve"> Pamatvielas ES tiek apstiprinātas saskaņā ar Regulu (EK) Nr.</w:t>
            </w:r>
            <w:r>
              <w:rPr>
                <w:color w:val="000000" w:themeColor="text1"/>
              </w:rPr>
              <w:t> </w:t>
            </w:r>
            <w:r w:rsidRPr="00CB53D5">
              <w:rPr>
                <w:color w:val="000000" w:themeColor="text1"/>
              </w:rPr>
              <w:t xml:space="preserve">1107/2009 (2009. gada 29. oktobris) par </w:t>
            </w:r>
            <w:r>
              <w:rPr>
                <w:color w:val="000000" w:themeColor="text1"/>
              </w:rPr>
              <w:t>AAL</w:t>
            </w:r>
            <w:r w:rsidRPr="00CB53D5">
              <w:rPr>
                <w:color w:val="000000" w:themeColor="text1"/>
              </w:rPr>
              <w:t xml:space="preserve"> laišanu tirgū, vienlaikus nosakot šo vielu lietošanas nosacījumus (kultūraugi, devas, lietošanas laiki, nogaidīšanas laiki u.c. kritēriji). Pamatvielas </w:t>
            </w:r>
            <w:r>
              <w:rPr>
                <w:color w:val="000000" w:themeColor="text1"/>
              </w:rPr>
              <w:t xml:space="preserve">nav </w:t>
            </w:r>
            <w:r w:rsidRPr="00CB53D5">
              <w:rPr>
                <w:color w:val="000000" w:themeColor="text1"/>
              </w:rPr>
              <w:t xml:space="preserve">kaitīgas vielas, </w:t>
            </w:r>
            <w:r>
              <w:rPr>
                <w:color w:val="000000" w:themeColor="text1"/>
              </w:rPr>
              <w:t>tās</w:t>
            </w:r>
            <w:r w:rsidRPr="00CB53D5">
              <w:rPr>
                <w:color w:val="000000" w:themeColor="text1"/>
              </w:rPr>
              <w:t xml:space="preserve"> tirgū netiek laistas kā </w:t>
            </w:r>
            <w:r>
              <w:rPr>
                <w:color w:val="000000" w:themeColor="text1"/>
              </w:rPr>
              <w:t>AAL</w:t>
            </w:r>
            <w:r w:rsidRPr="00CB53D5">
              <w:rPr>
                <w:color w:val="000000" w:themeColor="text1"/>
              </w:rPr>
              <w:t xml:space="preserve"> un kuras tradicionāli izmanto citās nozarēs, piemēram, kā pārtiku, tomēr tās ir noderīgas arī augu aizsardzībā, lietojot vai nu tieši, vai līdzeklī, kas sastāv no šīs vielas un vienkāršas atšķaidītājvielas (piem., ūdens). </w:t>
            </w:r>
            <w:r w:rsidRPr="000E713D">
              <w:rPr>
                <w:color w:val="000000" w:themeColor="text1"/>
                <w:u w:val="single"/>
              </w:rPr>
              <w:t>Pamatvielu klāsts nemitīgi paplašinās, un tās augu aizsardzībā drīkst izmantot ikviens gan bioloģiskajās un integrētajās saimniecībās, gan arī mazdārziņos.</w:t>
            </w:r>
            <w:r w:rsidRPr="00CB53D5">
              <w:rPr>
                <w:color w:val="000000" w:themeColor="text1"/>
              </w:rPr>
              <w:t xml:space="preserve"> Regulāri atjaunota pamatvielu lietošanas tabula atrodama VAAD </w:t>
            </w:r>
            <w:r>
              <w:rPr>
                <w:color w:val="000000" w:themeColor="text1"/>
              </w:rPr>
              <w:t>tīmekļvietnē</w:t>
            </w:r>
            <w:r>
              <w:rPr>
                <w:rStyle w:val="FootnoteReference"/>
                <w:color w:val="000000" w:themeColor="text1"/>
              </w:rPr>
              <w:footnoteReference w:id="30"/>
            </w:r>
            <w:r w:rsidRPr="00CB53D5">
              <w:rPr>
                <w:color w:val="000000" w:themeColor="text1"/>
              </w:rPr>
              <w:t xml:space="preserve">. </w:t>
            </w:r>
          </w:p>
          <w:p w14:paraId="0804EE76" w14:textId="77777777" w:rsidR="000E2420" w:rsidRDefault="000E2420" w:rsidP="00F5257F">
            <w:pPr>
              <w:jc w:val="both"/>
              <w:rPr>
                <w:b/>
                <w:color w:val="000000" w:themeColor="text1"/>
                <w:u w:val="single"/>
              </w:rPr>
            </w:pPr>
          </w:p>
        </w:tc>
      </w:tr>
    </w:tbl>
    <w:p w14:paraId="58F1BA74" w14:textId="77777777" w:rsidR="003C5E4E" w:rsidRDefault="003C5E4E" w:rsidP="00536661">
      <w:pPr>
        <w:autoSpaceDE w:val="0"/>
        <w:autoSpaceDN w:val="0"/>
        <w:adjustRightInd w:val="0"/>
        <w:rPr>
          <w:b/>
          <w:bCs/>
          <w:iCs/>
          <w:u w:val="single"/>
        </w:rPr>
      </w:pPr>
    </w:p>
    <w:p w14:paraId="7B20A9EA" w14:textId="77777777" w:rsidR="004A1A4E" w:rsidRDefault="004A1A4E" w:rsidP="00536661">
      <w:pPr>
        <w:autoSpaceDE w:val="0"/>
        <w:autoSpaceDN w:val="0"/>
        <w:adjustRightInd w:val="0"/>
        <w:rPr>
          <w:b/>
          <w:bCs/>
          <w:iCs/>
          <w:u w:val="single"/>
        </w:rPr>
      </w:pPr>
    </w:p>
    <w:p w14:paraId="0077F6C5" w14:textId="3381F3AF" w:rsidR="00CA0D26" w:rsidRDefault="00CA0D26" w:rsidP="00536661">
      <w:pPr>
        <w:autoSpaceDE w:val="0"/>
        <w:autoSpaceDN w:val="0"/>
        <w:adjustRightInd w:val="0"/>
        <w:rPr>
          <w:b/>
          <w:bCs/>
          <w:iCs/>
          <w:u w:val="single"/>
        </w:rPr>
      </w:pPr>
      <w:r>
        <w:rPr>
          <w:noProof/>
        </w:rPr>
        <mc:AlternateContent>
          <mc:Choice Requires="wps">
            <w:drawing>
              <wp:anchor distT="0" distB="0" distL="114300" distR="114300" simplePos="0" relativeHeight="251682824" behindDoc="0" locked="0" layoutInCell="1" allowOverlap="1" wp14:anchorId="578AF996" wp14:editId="51A83C55">
                <wp:simplePos x="0" y="0"/>
                <wp:positionH relativeFrom="column">
                  <wp:posOffset>-66675</wp:posOffset>
                </wp:positionH>
                <wp:positionV relativeFrom="paragraph">
                  <wp:posOffset>63500</wp:posOffset>
                </wp:positionV>
                <wp:extent cx="6118860" cy="2476500"/>
                <wp:effectExtent l="0" t="0" r="15240" b="19050"/>
                <wp:wrapNone/>
                <wp:docPr id="1696344065" name="Rectangle: Top Corners Rounded 20"/>
                <wp:cNvGraphicFramePr/>
                <a:graphic xmlns:a="http://schemas.openxmlformats.org/drawingml/2006/main">
                  <a:graphicData uri="http://schemas.microsoft.com/office/word/2010/wordprocessingShape">
                    <wps:wsp>
                      <wps:cNvSpPr/>
                      <wps:spPr>
                        <a:xfrm>
                          <a:off x="0" y="0"/>
                          <a:ext cx="6118860" cy="247650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532D1F" w14:textId="77777777" w:rsidR="00CA0D26" w:rsidRPr="004C67CF" w:rsidRDefault="00CA0D26" w:rsidP="00CA0D26">
                            <w:pPr>
                              <w:rPr>
                                <w:b/>
                                <w:color w:val="000000" w:themeColor="text1"/>
                                <w:u w:val="single"/>
                                <w:lang w:val="en-GB"/>
                              </w:rPr>
                            </w:pPr>
                            <w:r w:rsidRPr="004C67CF">
                              <w:rPr>
                                <w:b/>
                                <w:color w:val="000000" w:themeColor="text1"/>
                                <w:u w:val="single"/>
                                <w:lang w:val="en-GB"/>
                              </w:rPr>
                              <w:t>Sasniedzamie mērķi</w:t>
                            </w:r>
                          </w:p>
                          <w:p w14:paraId="15F6E478" w14:textId="77777777" w:rsidR="00CA0D26" w:rsidRPr="004C67CF" w:rsidRDefault="00CA0D26" w:rsidP="00CA0D26">
                            <w:pPr>
                              <w:rPr>
                                <w:color w:val="000000" w:themeColor="text1"/>
                                <w:lang w:val="en-GB"/>
                              </w:rPr>
                            </w:pPr>
                          </w:p>
                          <w:p w14:paraId="3BA779C7" w14:textId="77777777" w:rsidR="00CA0D26" w:rsidRPr="004C67CF" w:rsidRDefault="00CA0D26" w:rsidP="00CA0D26">
                            <w:pPr>
                              <w:jc w:val="both"/>
                              <w:rPr>
                                <w:color w:val="000000" w:themeColor="text1"/>
                                <w:lang w:val="en-GB"/>
                              </w:rPr>
                            </w:pPr>
                            <w:r w:rsidRPr="004C67CF">
                              <w:rPr>
                                <w:color w:val="000000" w:themeColor="text1"/>
                                <w:lang w:val="en-GB"/>
                              </w:rPr>
                              <w:t>1. Lauksaimnieki ir informēti par IAA prasībām un to ieviešanas mehānismiem.</w:t>
                            </w:r>
                          </w:p>
                          <w:p w14:paraId="22F7AB40" w14:textId="77777777" w:rsidR="00CA0D26" w:rsidRPr="004C67CF" w:rsidRDefault="00CA0D26" w:rsidP="00CA0D26">
                            <w:pPr>
                              <w:jc w:val="both"/>
                              <w:rPr>
                                <w:color w:val="000000" w:themeColor="text1"/>
                                <w:lang w:val="en-GB"/>
                              </w:rPr>
                            </w:pPr>
                            <w:r w:rsidRPr="004C67CF">
                              <w:rPr>
                                <w:color w:val="000000" w:themeColor="text1"/>
                                <w:lang w:val="en-GB"/>
                              </w:rPr>
                              <w:t>2. Lauksaimniekiem ir pieejami dažādi palīgrīki, kas atvieglo IAA ieviešanu saimniecību līmenī.</w:t>
                            </w:r>
                          </w:p>
                          <w:p w14:paraId="12717591" w14:textId="77777777" w:rsidR="00CA0D26" w:rsidRPr="004C67CF" w:rsidRDefault="00CA0D26" w:rsidP="00CA0D26">
                            <w:pPr>
                              <w:jc w:val="both"/>
                              <w:rPr>
                                <w:color w:val="000000" w:themeColor="text1"/>
                                <w:lang w:val="es-ES"/>
                              </w:rPr>
                            </w:pPr>
                            <w:r w:rsidRPr="004C67CF">
                              <w:rPr>
                                <w:color w:val="000000" w:themeColor="text1"/>
                                <w:lang w:val="es-ES"/>
                              </w:rPr>
                              <w:t>3. Lauksaimnieki ir informēti par alternatīvām augu aizsardzības metodēm.</w:t>
                            </w:r>
                          </w:p>
                          <w:p w14:paraId="25B801D0" w14:textId="77777777" w:rsidR="00CA0D26" w:rsidRPr="004C67CF" w:rsidRDefault="00CA0D26" w:rsidP="00CA0D26">
                            <w:pPr>
                              <w:jc w:val="both"/>
                              <w:rPr>
                                <w:color w:val="000000" w:themeColor="text1"/>
                                <w:lang w:val="es-ES"/>
                              </w:rPr>
                            </w:pPr>
                            <w:r w:rsidRPr="004C67CF">
                              <w:rPr>
                                <w:color w:val="000000" w:themeColor="text1"/>
                                <w:lang w:val="es-ES"/>
                              </w:rPr>
                              <w:t>4. Saimniecībās notiek demonstrējumi, kuros lauksaimnieki praktiski pārliecinās par IAA elementu darbību praksē.</w:t>
                            </w:r>
                          </w:p>
                          <w:p w14:paraId="1F2A3CA4" w14:textId="77777777" w:rsidR="00CA0D26" w:rsidRPr="004C67CF" w:rsidRDefault="00CA0D26" w:rsidP="00CA0D26">
                            <w:pPr>
                              <w:jc w:val="both"/>
                              <w:rPr>
                                <w:color w:val="000000" w:themeColor="text1"/>
                                <w:lang w:val="es-ES"/>
                              </w:rPr>
                            </w:pPr>
                            <w:r w:rsidRPr="004C67CF">
                              <w:rPr>
                                <w:color w:val="000000" w:themeColor="text1"/>
                                <w:lang w:val="es-ES"/>
                              </w:rPr>
                              <w:t>5. Palielinās zema riska vielu reģistrācija.</w:t>
                            </w:r>
                          </w:p>
                          <w:p w14:paraId="32651C45" w14:textId="13512701" w:rsidR="00CA0D26" w:rsidRPr="004C67CF" w:rsidRDefault="00CA0D26" w:rsidP="00CA0D26">
                            <w:pPr>
                              <w:jc w:val="both"/>
                              <w:rPr>
                                <w:color w:val="000000" w:themeColor="text1"/>
                                <w:lang w:val="es-ES"/>
                              </w:rPr>
                            </w:pPr>
                            <w:r w:rsidRPr="004C67CF">
                              <w:rPr>
                                <w:color w:val="000000" w:themeColor="text1"/>
                                <w:lang w:val="es-ES"/>
                              </w:rPr>
                              <w:t>6. Pieaug pamatvielu lietošanas apjomi, īpaši bioloģiskajās saimniecībās un mazdārziņ</w:t>
                            </w:r>
                            <w:r w:rsidR="00AC53F8">
                              <w:rPr>
                                <w:color w:val="000000" w:themeColor="text1"/>
                                <w:lang w:val="es-ES"/>
                              </w:rPr>
                              <w:t>os</w:t>
                            </w:r>
                            <w:r w:rsidRPr="004C67CF">
                              <w:rPr>
                                <w:color w:val="000000" w:themeColor="text1"/>
                                <w:lang w:val="es-ES"/>
                              </w:rPr>
                              <w:t>.</w:t>
                            </w:r>
                          </w:p>
                          <w:p w14:paraId="6BFA61D9" w14:textId="2B520CB5" w:rsidR="00CA0D26" w:rsidRPr="004C67CF" w:rsidRDefault="00CA0D26" w:rsidP="00CA0D26">
                            <w:pPr>
                              <w:jc w:val="both"/>
                              <w:rPr>
                                <w:color w:val="000000" w:themeColor="text1"/>
                                <w:lang w:val="es-ES"/>
                              </w:rPr>
                            </w:pPr>
                            <w:r w:rsidRPr="004C67CF">
                              <w:rPr>
                                <w:color w:val="000000" w:themeColor="text1"/>
                                <w:lang w:val="es-ES"/>
                              </w:rPr>
                              <w:t>7. Pieaug mikrobioloģisko un dzīvo organismus saturošo AAL reģistrācija.</w:t>
                            </w:r>
                          </w:p>
                          <w:p w14:paraId="7F88B96A" w14:textId="77777777" w:rsidR="00CA0D26" w:rsidRDefault="00CA0D26" w:rsidP="00CA0D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AF996" id="Rectangle: Top Corners Rounded 20" o:spid="_x0000_s1036" style="position:absolute;margin-left:-5.25pt;margin-top:5pt;width:481.8pt;height:195pt;z-index:251682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18860,2476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" adj="-11796480,,5400" path="m412758,l5706102,v227960,,412758,184798,412758,412758l6118860,2476500r,l,2476500r,l,412758c,184798,184798,,412758,xe" fillcolor="#c5e0b3 [1305]" strokecolor="#09101d [484]" strokeweight="1pt">
                <v:stroke joinstyle="miter"/>
                <v:formulas/>
                <v:path arrowok="t" o:connecttype="custom" o:connectlocs="412758,0;5706102,0;6118860,412758;6118860,2476500;6118860,2476500;0,2476500;0,2476500;0,412758;412758,0" o:connectangles="0,0,0,0,0,0,0,0,0" textboxrect="0,0,6118860,2476500"/>
                <v:textbox>
                  <w:txbxContent>
                    <w:p w14:paraId="54532D1F" w14:textId="77777777" w:rsidR="00CA0D26" w:rsidRPr="004C67CF" w:rsidRDefault="00CA0D26" w:rsidP="00CA0D26">
                      <w:pPr>
                        <w:rPr>
                          <w:b/>
                          <w:color w:val="000000" w:themeColor="text1"/>
                          <w:u w:val="single"/>
                          <w:lang w:val="en-GB"/>
                        </w:rPr>
                      </w:pPr>
                      <w:proofErr w:type="spellStart"/>
                      <w:r w:rsidRPr="004C67CF">
                        <w:rPr>
                          <w:b/>
                          <w:color w:val="000000" w:themeColor="text1"/>
                          <w:u w:val="single"/>
                          <w:lang w:val="en-GB"/>
                        </w:rPr>
                        <w:t>Sasniedzamie</w:t>
                      </w:r>
                      <w:proofErr w:type="spellEnd"/>
                      <w:r w:rsidRPr="004C67CF">
                        <w:rPr>
                          <w:b/>
                          <w:color w:val="000000" w:themeColor="text1"/>
                          <w:u w:val="single"/>
                          <w:lang w:val="en-GB"/>
                        </w:rPr>
                        <w:t xml:space="preserve"> </w:t>
                      </w:r>
                      <w:proofErr w:type="spellStart"/>
                      <w:r w:rsidRPr="004C67CF">
                        <w:rPr>
                          <w:b/>
                          <w:color w:val="000000" w:themeColor="text1"/>
                          <w:u w:val="single"/>
                          <w:lang w:val="en-GB"/>
                        </w:rPr>
                        <w:t>mērķi</w:t>
                      </w:r>
                      <w:proofErr w:type="spellEnd"/>
                    </w:p>
                    <w:p w14:paraId="15F6E478" w14:textId="77777777" w:rsidR="00CA0D26" w:rsidRPr="004C67CF" w:rsidRDefault="00CA0D26" w:rsidP="00CA0D26">
                      <w:pPr>
                        <w:rPr>
                          <w:color w:val="000000" w:themeColor="text1"/>
                          <w:lang w:val="en-GB"/>
                        </w:rPr>
                      </w:pPr>
                    </w:p>
                    <w:p w14:paraId="3BA779C7" w14:textId="77777777" w:rsidR="00CA0D26" w:rsidRPr="004C67CF" w:rsidRDefault="00CA0D26" w:rsidP="00CA0D26">
                      <w:pPr>
                        <w:jc w:val="both"/>
                        <w:rPr>
                          <w:color w:val="000000" w:themeColor="text1"/>
                          <w:lang w:val="en-GB"/>
                        </w:rPr>
                      </w:pPr>
                      <w:r w:rsidRPr="004C67CF">
                        <w:rPr>
                          <w:color w:val="000000" w:themeColor="text1"/>
                          <w:lang w:val="en-GB"/>
                        </w:rPr>
                        <w:t xml:space="preserve">1. </w:t>
                      </w:r>
                      <w:proofErr w:type="spellStart"/>
                      <w:r w:rsidRPr="004C67CF">
                        <w:rPr>
                          <w:color w:val="000000" w:themeColor="text1"/>
                          <w:lang w:val="en-GB"/>
                        </w:rPr>
                        <w:t>Lauksaimnieki</w:t>
                      </w:r>
                      <w:proofErr w:type="spellEnd"/>
                      <w:r w:rsidRPr="004C67CF">
                        <w:rPr>
                          <w:color w:val="000000" w:themeColor="text1"/>
                          <w:lang w:val="en-GB"/>
                        </w:rPr>
                        <w:t xml:space="preserve"> </w:t>
                      </w:r>
                      <w:proofErr w:type="spellStart"/>
                      <w:r w:rsidRPr="004C67CF">
                        <w:rPr>
                          <w:color w:val="000000" w:themeColor="text1"/>
                          <w:lang w:val="en-GB"/>
                        </w:rPr>
                        <w:t>ir</w:t>
                      </w:r>
                      <w:proofErr w:type="spellEnd"/>
                      <w:r w:rsidRPr="004C67CF">
                        <w:rPr>
                          <w:color w:val="000000" w:themeColor="text1"/>
                          <w:lang w:val="en-GB"/>
                        </w:rPr>
                        <w:t xml:space="preserve"> </w:t>
                      </w:r>
                      <w:proofErr w:type="spellStart"/>
                      <w:r w:rsidRPr="004C67CF">
                        <w:rPr>
                          <w:color w:val="000000" w:themeColor="text1"/>
                          <w:lang w:val="en-GB"/>
                        </w:rPr>
                        <w:t>informēti</w:t>
                      </w:r>
                      <w:proofErr w:type="spellEnd"/>
                      <w:r w:rsidRPr="004C67CF">
                        <w:rPr>
                          <w:color w:val="000000" w:themeColor="text1"/>
                          <w:lang w:val="en-GB"/>
                        </w:rPr>
                        <w:t xml:space="preserve"> par IAA </w:t>
                      </w:r>
                      <w:proofErr w:type="spellStart"/>
                      <w:r w:rsidRPr="004C67CF">
                        <w:rPr>
                          <w:color w:val="000000" w:themeColor="text1"/>
                          <w:lang w:val="en-GB"/>
                        </w:rPr>
                        <w:t>prasībām</w:t>
                      </w:r>
                      <w:proofErr w:type="spellEnd"/>
                      <w:r w:rsidRPr="004C67CF">
                        <w:rPr>
                          <w:color w:val="000000" w:themeColor="text1"/>
                          <w:lang w:val="en-GB"/>
                        </w:rPr>
                        <w:t xml:space="preserve"> </w:t>
                      </w:r>
                      <w:proofErr w:type="gramStart"/>
                      <w:r w:rsidRPr="004C67CF">
                        <w:rPr>
                          <w:color w:val="000000" w:themeColor="text1"/>
                          <w:lang w:val="en-GB"/>
                        </w:rPr>
                        <w:t>un to</w:t>
                      </w:r>
                      <w:proofErr w:type="gramEnd"/>
                      <w:r w:rsidRPr="004C67CF">
                        <w:rPr>
                          <w:color w:val="000000" w:themeColor="text1"/>
                          <w:lang w:val="en-GB"/>
                        </w:rPr>
                        <w:t xml:space="preserve"> </w:t>
                      </w:r>
                      <w:proofErr w:type="spellStart"/>
                      <w:r w:rsidRPr="004C67CF">
                        <w:rPr>
                          <w:color w:val="000000" w:themeColor="text1"/>
                          <w:lang w:val="en-GB"/>
                        </w:rPr>
                        <w:t>ieviešanas</w:t>
                      </w:r>
                      <w:proofErr w:type="spellEnd"/>
                      <w:r w:rsidRPr="004C67CF">
                        <w:rPr>
                          <w:color w:val="000000" w:themeColor="text1"/>
                          <w:lang w:val="en-GB"/>
                        </w:rPr>
                        <w:t xml:space="preserve"> </w:t>
                      </w:r>
                      <w:proofErr w:type="spellStart"/>
                      <w:r w:rsidRPr="004C67CF">
                        <w:rPr>
                          <w:color w:val="000000" w:themeColor="text1"/>
                          <w:lang w:val="en-GB"/>
                        </w:rPr>
                        <w:t>mehānismiem</w:t>
                      </w:r>
                      <w:proofErr w:type="spellEnd"/>
                      <w:r w:rsidRPr="004C67CF">
                        <w:rPr>
                          <w:color w:val="000000" w:themeColor="text1"/>
                          <w:lang w:val="en-GB"/>
                        </w:rPr>
                        <w:t>.</w:t>
                      </w:r>
                    </w:p>
                    <w:p w14:paraId="22F7AB40" w14:textId="77777777" w:rsidR="00CA0D26" w:rsidRPr="004C67CF" w:rsidRDefault="00CA0D26" w:rsidP="00CA0D26">
                      <w:pPr>
                        <w:jc w:val="both"/>
                        <w:rPr>
                          <w:color w:val="000000" w:themeColor="text1"/>
                          <w:lang w:val="en-GB"/>
                        </w:rPr>
                      </w:pPr>
                      <w:r w:rsidRPr="004C67CF">
                        <w:rPr>
                          <w:color w:val="000000" w:themeColor="text1"/>
                          <w:lang w:val="en-GB"/>
                        </w:rPr>
                        <w:t xml:space="preserve">2. </w:t>
                      </w:r>
                      <w:proofErr w:type="spellStart"/>
                      <w:r w:rsidRPr="004C67CF">
                        <w:rPr>
                          <w:color w:val="000000" w:themeColor="text1"/>
                          <w:lang w:val="en-GB"/>
                        </w:rPr>
                        <w:t>Lauksaimniekiem</w:t>
                      </w:r>
                      <w:proofErr w:type="spellEnd"/>
                      <w:r w:rsidRPr="004C67CF">
                        <w:rPr>
                          <w:color w:val="000000" w:themeColor="text1"/>
                          <w:lang w:val="en-GB"/>
                        </w:rPr>
                        <w:t xml:space="preserve"> </w:t>
                      </w:r>
                      <w:proofErr w:type="spellStart"/>
                      <w:r w:rsidRPr="004C67CF">
                        <w:rPr>
                          <w:color w:val="000000" w:themeColor="text1"/>
                          <w:lang w:val="en-GB"/>
                        </w:rPr>
                        <w:t>ir</w:t>
                      </w:r>
                      <w:proofErr w:type="spellEnd"/>
                      <w:r w:rsidRPr="004C67CF">
                        <w:rPr>
                          <w:color w:val="000000" w:themeColor="text1"/>
                          <w:lang w:val="en-GB"/>
                        </w:rPr>
                        <w:t xml:space="preserve"> </w:t>
                      </w:r>
                      <w:proofErr w:type="spellStart"/>
                      <w:r w:rsidRPr="004C67CF">
                        <w:rPr>
                          <w:color w:val="000000" w:themeColor="text1"/>
                          <w:lang w:val="en-GB"/>
                        </w:rPr>
                        <w:t>pieejami</w:t>
                      </w:r>
                      <w:proofErr w:type="spellEnd"/>
                      <w:r w:rsidRPr="004C67CF">
                        <w:rPr>
                          <w:color w:val="000000" w:themeColor="text1"/>
                          <w:lang w:val="en-GB"/>
                        </w:rPr>
                        <w:t xml:space="preserve"> </w:t>
                      </w:r>
                      <w:proofErr w:type="spellStart"/>
                      <w:r w:rsidRPr="004C67CF">
                        <w:rPr>
                          <w:color w:val="000000" w:themeColor="text1"/>
                          <w:lang w:val="en-GB"/>
                        </w:rPr>
                        <w:t>dažādi</w:t>
                      </w:r>
                      <w:proofErr w:type="spellEnd"/>
                      <w:r w:rsidRPr="004C67CF">
                        <w:rPr>
                          <w:color w:val="000000" w:themeColor="text1"/>
                          <w:lang w:val="en-GB"/>
                        </w:rPr>
                        <w:t xml:space="preserve"> </w:t>
                      </w:r>
                      <w:proofErr w:type="spellStart"/>
                      <w:r w:rsidRPr="004C67CF">
                        <w:rPr>
                          <w:color w:val="000000" w:themeColor="text1"/>
                          <w:lang w:val="en-GB"/>
                        </w:rPr>
                        <w:t>palīgrīki</w:t>
                      </w:r>
                      <w:proofErr w:type="spellEnd"/>
                      <w:r w:rsidRPr="004C67CF">
                        <w:rPr>
                          <w:color w:val="000000" w:themeColor="text1"/>
                          <w:lang w:val="en-GB"/>
                        </w:rPr>
                        <w:t xml:space="preserve">, kas </w:t>
                      </w:r>
                      <w:proofErr w:type="spellStart"/>
                      <w:r w:rsidRPr="004C67CF">
                        <w:rPr>
                          <w:color w:val="000000" w:themeColor="text1"/>
                          <w:lang w:val="en-GB"/>
                        </w:rPr>
                        <w:t>atvieglo</w:t>
                      </w:r>
                      <w:proofErr w:type="spellEnd"/>
                      <w:r w:rsidRPr="004C67CF">
                        <w:rPr>
                          <w:color w:val="000000" w:themeColor="text1"/>
                          <w:lang w:val="en-GB"/>
                        </w:rPr>
                        <w:t xml:space="preserve"> IAA </w:t>
                      </w:r>
                      <w:proofErr w:type="spellStart"/>
                      <w:r w:rsidRPr="004C67CF">
                        <w:rPr>
                          <w:color w:val="000000" w:themeColor="text1"/>
                          <w:lang w:val="en-GB"/>
                        </w:rPr>
                        <w:t>ieviešanu</w:t>
                      </w:r>
                      <w:proofErr w:type="spellEnd"/>
                      <w:r w:rsidRPr="004C67CF">
                        <w:rPr>
                          <w:color w:val="000000" w:themeColor="text1"/>
                          <w:lang w:val="en-GB"/>
                        </w:rPr>
                        <w:t xml:space="preserve"> </w:t>
                      </w:r>
                      <w:proofErr w:type="spellStart"/>
                      <w:r w:rsidRPr="004C67CF">
                        <w:rPr>
                          <w:color w:val="000000" w:themeColor="text1"/>
                          <w:lang w:val="en-GB"/>
                        </w:rPr>
                        <w:t>saimniecību</w:t>
                      </w:r>
                      <w:proofErr w:type="spellEnd"/>
                      <w:r w:rsidRPr="004C67CF">
                        <w:rPr>
                          <w:color w:val="000000" w:themeColor="text1"/>
                          <w:lang w:val="en-GB"/>
                        </w:rPr>
                        <w:t xml:space="preserve"> </w:t>
                      </w:r>
                      <w:proofErr w:type="spellStart"/>
                      <w:r w:rsidRPr="004C67CF">
                        <w:rPr>
                          <w:color w:val="000000" w:themeColor="text1"/>
                          <w:lang w:val="en-GB"/>
                        </w:rPr>
                        <w:t>līmenī</w:t>
                      </w:r>
                      <w:proofErr w:type="spellEnd"/>
                      <w:r w:rsidRPr="004C67CF">
                        <w:rPr>
                          <w:color w:val="000000" w:themeColor="text1"/>
                          <w:lang w:val="en-GB"/>
                        </w:rPr>
                        <w:t>.</w:t>
                      </w:r>
                    </w:p>
                    <w:p w14:paraId="12717591" w14:textId="77777777" w:rsidR="00CA0D26" w:rsidRPr="004C67CF" w:rsidRDefault="00CA0D26" w:rsidP="00CA0D26">
                      <w:pPr>
                        <w:jc w:val="both"/>
                        <w:rPr>
                          <w:color w:val="000000" w:themeColor="text1"/>
                          <w:lang w:val="es-ES"/>
                        </w:rPr>
                      </w:pPr>
                      <w:r w:rsidRPr="004C67CF">
                        <w:rPr>
                          <w:color w:val="000000" w:themeColor="text1"/>
                          <w:lang w:val="es-ES"/>
                        </w:rPr>
                        <w:t xml:space="preserve">3. </w:t>
                      </w:r>
                      <w:proofErr w:type="spellStart"/>
                      <w:r w:rsidRPr="004C67CF">
                        <w:rPr>
                          <w:color w:val="000000" w:themeColor="text1"/>
                          <w:lang w:val="es-ES"/>
                        </w:rPr>
                        <w:t>Lauksaimnieki</w:t>
                      </w:r>
                      <w:proofErr w:type="spellEnd"/>
                      <w:r w:rsidRPr="004C67CF">
                        <w:rPr>
                          <w:color w:val="000000" w:themeColor="text1"/>
                          <w:lang w:val="es-ES"/>
                        </w:rPr>
                        <w:t xml:space="preserve"> ir </w:t>
                      </w:r>
                      <w:proofErr w:type="spellStart"/>
                      <w:r w:rsidRPr="004C67CF">
                        <w:rPr>
                          <w:color w:val="000000" w:themeColor="text1"/>
                          <w:lang w:val="es-ES"/>
                        </w:rPr>
                        <w:t>informēti</w:t>
                      </w:r>
                      <w:proofErr w:type="spellEnd"/>
                      <w:r w:rsidRPr="004C67CF">
                        <w:rPr>
                          <w:color w:val="000000" w:themeColor="text1"/>
                          <w:lang w:val="es-ES"/>
                        </w:rPr>
                        <w:t xml:space="preserve"> par </w:t>
                      </w:r>
                      <w:proofErr w:type="spellStart"/>
                      <w:r w:rsidRPr="004C67CF">
                        <w:rPr>
                          <w:color w:val="000000" w:themeColor="text1"/>
                          <w:lang w:val="es-ES"/>
                        </w:rPr>
                        <w:t>alternatīvām</w:t>
                      </w:r>
                      <w:proofErr w:type="spellEnd"/>
                      <w:r w:rsidRPr="004C67CF">
                        <w:rPr>
                          <w:color w:val="000000" w:themeColor="text1"/>
                          <w:lang w:val="es-ES"/>
                        </w:rPr>
                        <w:t xml:space="preserve"> </w:t>
                      </w:r>
                      <w:proofErr w:type="spellStart"/>
                      <w:r w:rsidRPr="004C67CF">
                        <w:rPr>
                          <w:color w:val="000000" w:themeColor="text1"/>
                          <w:lang w:val="es-ES"/>
                        </w:rPr>
                        <w:t>augu</w:t>
                      </w:r>
                      <w:proofErr w:type="spellEnd"/>
                      <w:r w:rsidRPr="004C67CF">
                        <w:rPr>
                          <w:color w:val="000000" w:themeColor="text1"/>
                          <w:lang w:val="es-ES"/>
                        </w:rPr>
                        <w:t xml:space="preserve"> </w:t>
                      </w:r>
                      <w:proofErr w:type="spellStart"/>
                      <w:r w:rsidRPr="004C67CF">
                        <w:rPr>
                          <w:color w:val="000000" w:themeColor="text1"/>
                          <w:lang w:val="es-ES"/>
                        </w:rPr>
                        <w:t>aizsardzības</w:t>
                      </w:r>
                      <w:proofErr w:type="spellEnd"/>
                      <w:r w:rsidRPr="004C67CF">
                        <w:rPr>
                          <w:color w:val="000000" w:themeColor="text1"/>
                          <w:lang w:val="es-ES"/>
                        </w:rPr>
                        <w:t xml:space="preserve"> </w:t>
                      </w:r>
                      <w:proofErr w:type="spellStart"/>
                      <w:r w:rsidRPr="004C67CF">
                        <w:rPr>
                          <w:color w:val="000000" w:themeColor="text1"/>
                          <w:lang w:val="es-ES"/>
                        </w:rPr>
                        <w:t>metodēm</w:t>
                      </w:r>
                      <w:proofErr w:type="spellEnd"/>
                      <w:r w:rsidRPr="004C67CF">
                        <w:rPr>
                          <w:color w:val="000000" w:themeColor="text1"/>
                          <w:lang w:val="es-ES"/>
                        </w:rPr>
                        <w:t>.</w:t>
                      </w:r>
                    </w:p>
                    <w:p w14:paraId="25B801D0" w14:textId="77777777" w:rsidR="00CA0D26" w:rsidRPr="004C67CF" w:rsidRDefault="00CA0D26" w:rsidP="00CA0D26">
                      <w:pPr>
                        <w:jc w:val="both"/>
                        <w:rPr>
                          <w:color w:val="000000" w:themeColor="text1"/>
                          <w:lang w:val="es-ES"/>
                        </w:rPr>
                      </w:pPr>
                      <w:r w:rsidRPr="004C67CF">
                        <w:rPr>
                          <w:color w:val="000000" w:themeColor="text1"/>
                          <w:lang w:val="es-ES"/>
                        </w:rPr>
                        <w:t xml:space="preserve">4. </w:t>
                      </w:r>
                      <w:proofErr w:type="spellStart"/>
                      <w:r w:rsidRPr="004C67CF">
                        <w:rPr>
                          <w:color w:val="000000" w:themeColor="text1"/>
                          <w:lang w:val="es-ES"/>
                        </w:rPr>
                        <w:t>Saimniecībās</w:t>
                      </w:r>
                      <w:proofErr w:type="spellEnd"/>
                      <w:r w:rsidRPr="004C67CF">
                        <w:rPr>
                          <w:color w:val="000000" w:themeColor="text1"/>
                          <w:lang w:val="es-ES"/>
                        </w:rPr>
                        <w:t xml:space="preserve"> </w:t>
                      </w:r>
                      <w:proofErr w:type="spellStart"/>
                      <w:r w:rsidRPr="004C67CF">
                        <w:rPr>
                          <w:color w:val="000000" w:themeColor="text1"/>
                          <w:lang w:val="es-ES"/>
                        </w:rPr>
                        <w:t>notiek</w:t>
                      </w:r>
                      <w:proofErr w:type="spellEnd"/>
                      <w:r w:rsidRPr="004C67CF">
                        <w:rPr>
                          <w:color w:val="000000" w:themeColor="text1"/>
                          <w:lang w:val="es-ES"/>
                        </w:rPr>
                        <w:t xml:space="preserve"> </w:t>
                      </w:r>
                      <w:proofErr w:type="spellStart"/>
                      <w:r w:rsidRPr="004C67CF">
                        <w:rPr>
                          <w:color w:val="000000" w:themeColor="text1"/>
                          <w:lang w:val="es-ES"/>
                        </w:rPr>
                        <w:t>demonstrējumi</w:t>
                      </w:r>
                      <w:proofErr w:type="spellEnd"/>
                      <w:r w:rsidRPr="004C67CF">
                        <w:rPr>
                          <w:color w:val="000000" w:themeColor="text1"/>
                          <w:lang w:val="es-ES"/>
                        </w:rPr>
                        <w:t xml:space="preserve">, </w:t>
                      </w:r>
                      <w:proofErr w:type="spellStart"/>
                      <w:r w:rsidRPr="004C67CF">
                        <w:rPr>
                          <w:color w:val="000000" w:themeColor="text1"/>
                          <w:lang w:val="es-ES"/>
                        </w:rPr>
                        <w:t>kuros</w:t>
                      </w:r>
                      <w:proofErr w:type="spellEnd"/>
                      <w:r w:rsidRPr="004C67CF">
                        <w:rPr>
                          <w:color w:val="000000" w:themeColor="text1"/>
                          <w:lang w:val="es-ES"/>
                        </w:rPr>
                        <w:t xml:space="preserve"> </w:t>
                      </w:r>
                      <w:proofErr w:type="spellStart"/>
                      <w:r w:rsidRPr="004C67CF">
                        <w:rPr>
                          <w:color w:val="000000" w:themeColor="text1"/>
                          <w:lang w:val="es-ES"/>
                        </w:rPr>
                        <w:t>lauksaimnieki</w:t>
                      </w:r>
                      <w:proofErr w:type="spellEnd"/>
                      <w:r w:rsidRPr="004C67CF">
                        <w:rPr>
                          <w:color w:val="000000" w:themeColor="text1"/>
                          <w:lang w:val="es-ES"/>
                        </w:rPr>
                        <w:t xml:space="preserve"> </w:t>
                      </w:r>
                      <w:proofErr w:type="spellStart"/>
                      <w:r w:rsidRPr="004C67CF">
                        <w:rPr>
                          <w:color w:val="000000" w:themeColor="text1"/>
                          <w:lang w:val="es-ES"/>
                        </w:rPr>
                        <w:t>praktiski</w:t>
                      </w:r>
                      <w:proofErr w:type="spellEnd"/>
                      <w:r w:rsidRPr="004C67CF">
                        <w:rPr>
                          <w:color w:val="000000" w:themeColor="text1"/>
                          <w:lang w:val="es-ES"/>
                        </w:rPr>
                        <w:t xml:space="preserve"> </w:t>
                      </w:r>
                      <w:proofErr w:type="spellStart"/>
                      <w:r w:rsidRPr="004C67CF">
                        <w:rPr>
                          <w:color w:val="000000" w:themeColor="text1"/>
                          <w:lang w:val="es-ES"/>
                        </w:rPr>
                        <w:t>pārliecinās</w:t>
                      </w:r>
                      <w:proofErr w:type="spellEnd"/>
                      <w:r w:rsidRPr="004C67CF">
                        <w:rPr>
                          <w:color w:val="000000" w:themeColor="text1"/>
                          <w:lang w:val="es-ES"/>
                        </w:rPr>
                        <w:t xml:space="preserve"> par IAA </w:t>
                      </w:r>
                      <w:proofErr w:type="spellStart"/>
                      <w:r w:rsidRPr="004C67CF">
                        <w:rPr>
                          <w:color w:val="000000" w:themeColor="text1"/>
                          <w:lang w:val="es-ES"/>
                        </w:rPr>
                        <w:t>elementu</w:t>
                      </w:r>
                      <w:proofErr w:type="spellEnd"/>
                      <w:r w:rsidRPr="004C67CF">
                        <w:rPr>
                          <w:color w:val="000000" w:themeColor="text1"/>
                          <w:lang w:val="es-ES"/>
                        </w:rPr>
                        <w:t xml:space="preserve"> </w:t>
                      </w:r>
                      <w:proofErr w:type="spellStart"/>
                      <w:r w:rsidRPr="004C67CF">
                        <w:rPr>
                          <w:color w:val="000000" w:themeColor="text1"/>
                          <w:lang w:val="es-ES"/>
                        </w:rPr>
                        <w:t>darbību</w:t>
                      </w:r>
                      <w:proofErr w:type="spellEnd"/>
                      <w:r w:rsidRPr="004C67CF">
                        <w:rPr>
                          <w:color w:val="000000" w:themeColor="text1"/>
                          <w:lang w:val="es-ES"/>
                        </w:rPr>
                        <w:t xml:space="preserve"> </w:t>
                      </w:r>
                      <w:proofErr w:type="spellStart"/>
                      <w:r w:rsidRPr="004C67CF">
                        <w:rPr>
                          <w:color w:val="000000" w:themeColor="text1"/>
                          <w:lang w:val="es-ES"/>
                        </w:rPr>
                        <w:t>praksē</w:t>
                      </w:r>
                      <w:proofErr w:type="spellEnd"/>
                      <w:r w:rsidRPr="004C67CF">
                        <w:rPr>
                          <w:color w:val="000000" w:themeColor="text1"/>
                          <w:lang w:val="es-ES"/>
                        </w:rPr>
                        <w:t>.</w:t>
                      </w:r>
                    </w:p>
                    <w:p w14:paraId="1F2A3CA4" w14:textId="77777777" w:rsidR="00CA0D26" w:rsidRPr="004C67CF" w:rsidRDefault="00CA0D26" w:rsidP="00CA0D26">
                      <w:pPr>
                        <w:jc w:val="both"/>
                        <w:rPr>
                          <w:color w:val="000000" w:themeColor="text1"/>
                          <w:lang w:val="es-ES"/>
                        </w:rPr>
                      </w:pPr>
                      <w:r w:rsidRPr="004C67CF">
                        <w:rPr>
                          <w:color w:val="000000" w:themeColor="text1"/>
                          <w:lang w:val="es-ES"/>
                        </w:rPr>
                        <w:t xml:space="preserve">5. </w:t>
                      </w:r>
                      <w:proofErr w:type="spellStart"/>
                      <w:r w:rsidRPr="004C67CF">
                        <w:rPr>
                          <w:color w:val="000000" w:themeColor="text1"/>
                          <w:lang w:val="es-ES"/>
                        </w:rPr>
                        <w:t>Palielinās</w:t>
                      </w:r>
                      <w:proofErr w:type="spellEnd"/>
                      <w:r w:rsidRPr="004C67CF">
                        <w:rPr>
                          <w:color w:val="000000" w:themeColor="text1"/>
                          <w:lang w:val="es-ES"/>
                        </w:rPr>
                        <w:t xml:space="preserve"> </w:t>
                      </w:r>
                      <w:proofErr w:type="spellStart"/>
                      <w:r w:rsidRPr="004C67CF">
                        <w:rPr>
                          <w:color w:val="000000" w:themeColor="text1"/>
                          <w:lang w:val="es-ES"/>
                        </w:rPr>
                        <w:t>zema</w:t>
                      </w:r>
                      <w:proofErr w:type="spellEnd"/>
                      <w:r w:rsidRPr="004C67CF">
                        <w:rPr>
                          <w:color w:val="000000" w:themeColor="text1"/>
                          <w:lang w:val="es-ES"/>
                        </w:rPr>
                        <w:t xml:space="preserve"> </w:t>
                      </w:r>
                      <w:proofErr w:type="spellStart"/>
                      <w:r w:rsidRPr="004C67CF">
                        <w:rPr>
                          <w:color w:val="000000" w:themeColor="text1"/>
                          <w:lang w:val="es-ES"/>
                        </w:rPr>
                        <w:t>riska</w:t>
                      </w:r>
                      <w:proofErr w:type="spellEnd"/>
                      <w:r w:rsidRPr="004C67CF">
                        <w:rPr>
                          <w:color w:val="000000" w:themeColor="text1"/>
                          <w:lang w:val="es-ES"/>
                        </w:rPr>
                        <w:t xml:space="preserve"> </w:t>
                      </w:r>
                      <w:proofErr w:type="spellStart"/>
                      <w:r w:rsidRPr="004C67CF">
                        <w:rPr>
                          <w:color w:val="000000" w:themeColor="text1"/>
                          <w:lang w:val="es-ES"/>
                        </w:rPr>
                        <w:t>vielu</w:t>
                      </w:r>
                      <w:proofErr w:type="spellEnd"/>
                      <w:r w:rsidRPr="004C67CF">
                        <w:rPr>
                          <w:color w:val="000000" w:themeColor="text1"/>
                          <w:lang w:val="es-ES"/>
                        </w:rPr>
                        <w:t xml:space="preserve"> </w:t>
                      </w:r>
                      <w:proofErr w:type="spellStart"/>
                      <w:r w:rsidRPr="004C67CF">
                        <w:rPr>
                          <w:color w:val="000000" w:themeColor="text1"/>
                          <w:lang w:val="es-ES"/>
                        </w:rPr>
                        <w:t>reģistrācija</w:t>
                      </w:r>
                      <w:proofErr w:type="spellEnd"/>
                      <w:r w:rsidRPr="004C67CF">
                        <w:rPr>
                          <w:color w:val="000000" w:themeColor="text1"/>
                          <w:lang w:val="es-ES"/>
                        </w:rPr>
                        <w:t>.</w:t>
                      </w:r>
                    </w:p>
                    <w:p w14:paraId="32651C45" w14:textId="13512701" w:rsidR="00CA0D26" w:rsidRPr="004C67CF" w:rsidRDefault="00CA0D26" w:rsidP="00CA0D26">
                      <w:pPr>
                        <w:jc w:val="both"/>
                        <w:rPr>
                          <w:color w:val="000000" w:themeColor="text1"/>
                          <w:lang w:val="es-ES"/>
                        </w:rPr>
                      </w:pPr>
                      <w:r w:rsidRPr="004C67CF">
                        <w:rPr>
                          <w:color w:val="000000" w:themeColor="text1"/>
                          <w:lang w:val="es-ES"/>
                        </w:rPr>
                        <w:t xml:space="preserve">6. </w:t>
                      </w:r>
                      <w:proofErr w:type="spellStart"/>
                      <w:r w:rsidRPr="004C67CF">
                        <w:rPr>
                          <w:color w:val="000000" w:themeColor="text1"/>
                          <w:lang w:val="es-ES"/>
                        </w:rPr>
                        <w:t>Pieaug</w:t>
                      </w:r>
                      <w:proofErr w:type="spellEnd"/>
                      <w:r w:rsidRPr="004C67CF">
                        <w:rPr>
                          <w:color w:val="000000" w:themeColor="text1"/>
                          <w:lang w:val="es-ES"/>
                        </w:rPr>
                        <w:t xml:space="preserve"> </w:t>
                      </w:r>
                      <w:proofErr w:type="spellStart"/>
                      <w:r w:rsidRPr="004C67CF">
                        <w:rPr>
                          <w:color w:val="000000" w:themeColor="text1"/>
                          <w:lang w:val="es-ES"/>
                        </w:rPr>
                        <w:t>pamatvielu</w:t>
                      </w:r>
                      <w:proofErr w:type="spellEnd"/>
                      <w:r w:rsidRPr="004C67CF">
                        <w:rPr>
                          <w:color w:val="000000" w:themeColor="text1"/>
                          <w:lang w:val="es-ES"/>
                        </w:rPr>
                        <w:t xml:space="preserve"> </w:t>
                      </w:r>
                      <w:proofErr w:type="spellStart"/>
                      <w:r w:rsidRPr="004C67CF">
                        <w:rPr>
                          <w:color w:val="000000" w:themeColor="text1"/>
                          <w:lang w:val="es-ES"/>
                        </w:rPr>
                        <w:t>lietošanas</w:t>
                      </w:r>
                      <w:proofErr w:type="spellEnd"/>
                      <w:r w:rsidRPr="004C67CF">
                        <w:rPr>
                          <w:color w:val="000000" w:themeColor="text1"/>
                          <w:lang w:val="es-ES"/>
                        </w:rPr>
                        <w:t xml:space="preserve"> </w:t>
                      </w:r>
                      <w:proofErr w:type="spellStart"/>
                      <w:r w:rsidRPr="004C67CF">
                        <w:rPr>
                          <w:color w:val="000000" w:themeColor="text1"/>
                          <w:lang w:val="es-ES"/>
                        </w:rPr>
                        <w:t>apjomi</w:t>
                      </w:r>
                      <w:proofErr w:type="spellEnd"/>
                      <w:r w:rsidRPr="004C67CF">
                        <w:rPr>
                          <w:color w:val="000000" w:themeColor="text1"/>
                          <w:lang w:val="es-ES"/>
                        </w:rPr>
                        <w:t xml:space="preserve">, </w:t>
                      </w:r>
                      <w:proofErr w:type="spellStart"/>
                      <w:r w:rsidRPr="004C67CF">
                        <w:rPr>
                          <w:color w:val="000000" w:themeColor="text1"/>
                          <w:lang w:val="es-ES"/>
                        </w:rPr>
                        <w:t>īpaši</w:t>
                      </w:r>
                      <w:proofErr w:type="spellEnd"/>
                      <w:r w:rsidRPr="004C67CF">
                        <w:rPr>
                          <w:color w:val="000000" w:themeColor="text1"/>
                          <w:lang w:val="es-ES"/>
                        </w:rPr>
                        <w:t xml:space="preserve"> </w:t>
                      </w:r>
                      <w:proofErr w:type="spellStart"/>
                      <w:r w:rsidRPr="004C67CF">
                        <w:rPr>
                          <w:color w:val="000000" w:themeColor="text1"/>
                          <w:lang w:val="es-ES"/>
                        </w:rPr>
                        <w:t>bioloģiskajās</w:t>
                      </w:r>
                      <w:proofErr w:type="spellEnd"/>
                      <w:r w:rsidRPr="004C67CF">
                        <w:rPr>
                          <w:color w:val="000000" w:themeColor="text1"/>
                          <w:lang w:val="es-ES"/>
                        </w:rPr>
                        <w:t xml:space="preserve"> </w:t>
                      </w:r>
                      <w:proofErr w:type="spellStart"/>
                      <w:r w:rsidRPr="004C67CF">
                        <w:rPr>
                          <w:color w:val="000000" w:themeColor="text1"/>
                          <w:lang w:val="es-ES"/>
                        </w:rPr>
                        <w:t>saimniecībās</w:t>
                      </w:r>
                      <w:proofErr w:type="spellEnd"/>
                      <w:r w:rsidRPr="004C67CF">
                        <w:rPr>
                          <w:color w:val="000000" w:themeColor="text1"/>
                          <w:lang w:val="es-ES"/>
                        </w:rPr>
                        <w:t xml:space="preserve"> un </w:t>
                      </w:r>
                      <w:proofErr w:type="spellStart"/>
                      <w:r w:rsidRPr="004C67CF">
                        <w:rPr>
                          <w:color w:val="000000" w:themeColor="text1"/>
                          <w:lang w:val="es-ES"/>
                        </w:rPr>
                        <w:t>mazdārziņ</w:t>
                      </w:r>
                      <w:r w:rsidR="00AC53F8">
                        <w:rPr>
                          <w:color w:val="000000" w:themeColor="text1"/>
                          <w:lang w:val="es-ES"/>
                        </w:rPr>
                        <w:t>os</w:t>
                      </w:r>
                      <w:proofErr w:type="spellEnd"/>
                      <w:r w:rsidRPr="004C67CF">
                        <w:rPr>
                          <w:color w:val="000000" w:themeColor="text1"/>
                          <w:lang w:val="es-ES"/>
                        </w:rPr>
                        <w:t>.</w:t>
                      </w:r>
                    </w:p>
                    <w:p w14:paraId="6BFA61D9" w14:textId="2B520CB5" w:rsidR="00CA0D26" w:rsidRPr="004C67CF" w:rsidRDefault="00CA0D26" w:rsidP="00CA0D26">
                      <w:pPr>
                        <w:jc w:val="both"/>
                        <w:rPr>
                          <w:color w:val="000000" w:themeColor="text1"/>
                          <w:lang w:val="es-ES"/>
                        </w:rPr>
                      </w:pPr>
                      <w:r w:rsidRPr="004C67CF">
                        <w:rPr>
                          <w:color w:val="000000" w:themeColor="text1"/>
                          <w:lang w:val="es-ES"/>
                        </w:rPr>
                        <w:t xml:space="preserve">7. </w:t>
                      </w:r>
                      <w:proofErr w:type="spellStart"/>
                      <w:r w:rsidRPr="004C67CF">
                        <w:rPr>
                          <w:color w:val="000000" w:themeColor="text1"/>
                          <w:lang w:val="es-ES"/>
                        </w:rPr>
                        <w:t>Pieaug</w:t>
                      </w:r>
                      <w:proofErr w:type="spellEnd"/>
                      <w:r w:rsidRPr="004C67CF">
                        <w:rPr>
                          <w:color w:val="000000" w:themeColor="text1"/>
                          <w:lang w:val="es-ES"/>
                        </w:rPr>
                        <w:t xml:space="preserve"> </w:t>
                      </w:r>
                      <w:proofErr w:type="spellStart"/>
                      <w:r w:rsidRPr="004C67CF">
                        <w:rPr>
                          <w:color w:val="000000" w:themeColor="text1"/>
                          <w:lang w:val="es-ES"/>
                        </w:rPr>
                        <w:t>mikrobioloģisko</w:t>
                      </w:r>
                      <w:proofErr w:type="spellEnd"/>
                      <w:r w:rsidRPr="004C67CF">
                        <w:rPr>
                          <w:color w:val="000000" w:themeColor="text1"/>
                          <w:lang w:val="es-ES"/>
                        </w:rPr>
                        <w:t xml:space="preserve"> un </w:t>
                      </w:r>
                      <w:proofErr w:type="spellStart"/>
                      <w:r w:rsidRPr="004C67CF">
                        <w:rPr>
                          <w:color w:val="000000" w:themeColor="text1"/>
                          <w:lang w:val="es-ES"/>
                        </w:rPr>
                        <w:t>dzīvo</w:t>
                      </w:r>
                      <w:proofErr w:type="spellEnd"/>
                      <w:r w:rsidRPr="004C67CF">
                        <w:rPr>
                          <w:color w:val="000000" w:themeColor="text1"/>
                          <w:lang w:val="es-ES"/>
                        </w:rPr>
                        <w:t xml:space="preserve"> </w:t>
                      </w:r>
                      <w:proofErr w:type="spellStart"/>
                      <w:r w:rsidRPr="004C67CF">
                        <w:rPr>
                          <w:color w:val="000000" w:themeColor="text1"/>
                          <w:lang w:val="es-ES"/>
                        </w:rPr>
                        <w:t>organismus</w:t>
                      </w:r>
                      <w:proofErr w:type="spellEnd"/>
                      <w:r w:rsidRPr="004C67CF">
                        <w:rPr>
                          <w:color w:val="000000" w:themeColor="text1"/>
                          <w:lang w:val="es-ES"/>
                        </w:rPr>
                        <w:t xml:space="preserve"> </w:t>
                      </w:r>
                      <w:proofErr w:type="spellStart"/>
                      <w:r w:rsidRPr="004C67CF">
                        <w:rPr>
                          <w:color w:val="000000" w:themeColor="text1"/>
                          <w:lang w:val="es-ES"/>
                        </w:rPr>
                        <w:t>saturošo</w:t>
                      </w:r>
                      <w:proofErr w:type="spellEnd"/>
                      <w:r w:rsidRPr="004C67CF">
                        <w:rPr>
                          <w:color w:val="000000" w:themeColor="text1"/>
                          <w:lang w:val="es-ES"/>
                        </w:rPr>
                        <w:t xml:space="preserve"> AAL </w:t>
                      </w:r>
                      <w:proofErr w:type="spellStart"/>
                      <w:r w:rsidRPr="004C67CF">
                        <w:rPr>
                          <w:color w:val="000000" w:themeColor="text1"/>
                          <w:lang w:val="es-ES"/>
                        </w:rPr>
                        <w:t>reģistrācija</w:t>
                      </w:r>
                      <w:proofErr w:type="spellEnd"/>
                      <w:r w:rsidRPr="004C67CF">
                        <w:rPr>
                          <w:color w:val="000000" w:themeColor="text1"/>
                          <w:lang w:val="es-ES"/>
                        </w:rPr>
                        <w:t>.</w:t>
                      </w:r>
                    </w:p>
                    <w:p w14:paraId="7F88B96A" w14:textId="77777777" w:rsidR="00CA0D26" w:rsidRDefault="00CA0D26" w:rsidP="00CA0D26">
                      <w:pPr>
                        <w:jc w:val="center"/>
                      </w:pPr>
                    </w:p>
                  </w:txbxContent>
                </v:textbox>
              </v:shape>
            </w:pict>
          </mc:Fallback>
        </mc:AlternateContent>
      </w:r>
    </w:p>
    <w:p w14:paraId="3475EC05" w14:textId="17EC1397" w:rsidR="00CA0D26" w:rsidRDefault="00CA0D26" w:rsidP="00536661">
      <w:pPr>
        <w:autoSpaceDE w:val="0"/>
        <w:autoSpaceDN w:val="0"/>
        <w:adjustRightInd w:val="0"/>
        <w:rPr>
          <w:b/>
          <w:bCs/>
          <w:iCs/>
          <w:u w:val="single"/>
        </w:rPr>
      </w:pPr>
    </w:p>
    <w:p w14:paraId="43D79B39" w14:textId="2A3BC650" w:rsidR="00CA0D26" w:rsidRDefault="00CA0D26" w:rsidP="00536661">
      <w:pPr>
        <w:autoSpaceDE w:val="0"/>
        <w:autoSpaceDN w:val="0"/>
        <w:adjustRightInd w:val="0"/>
        <w:rPr>
          <w:b/>
          <w:bCs/>
          <w:iCs/>
          <w:u w:val="single"/>
        </w:rPr>
      </w:pPr>
    </w:p>
    <w:p w14:paraId="335EBBB0" w14:textId="1D03B370" w:rsidR="00CA0D26" w:rsidRDefault="00CA0D26" w:rsidP="00536661">
      <w:pPr>
        <w:autoSpaceDE w:val="0"/>
        <w:autoSpaceDN w:val="0"/>
        <w:adjustRightInd w:val="0"/>
        <w:rPr>
          <w:b/>
          <w:bCs/>
          <w:iCs/>
          <w:u w:val="single"/>
        </w:rPr>
      </w:pPr>
    </w:p>
    <w:p w14:paraId="1746A17E" w14:textId="77777777" w:rsidR="00B166F3" w:rsidRDefault="00B166F3" w:rsidP="00536661">
      <w:pPr>
        <w:autoSpaceDE w:val="0"/>
        <w:autoSpaceDN w:val="0"/>
        <w:adjustRightInd w:val="0"/>
        <w:rPr>
          <w:b/>
          <w:color w:val="000000" w:themeColor="text1"/>
          <w:u w:val="single"/>
        </w:rPr>
      </w:pPr>
    </w:p>
    <w:p w14:paraId="17704B29" w14:textId="77777777" w:rsidR="00CA0D26" w:rsidRDefault="00CA0D26" w:rsidP="00536661">
      <w:pPr>
        <w:autoSpaceDE w:val="0"/>
        <w:autoSpaceDN w:val="0"/>
        <w:adjustRightInd w:val="0"/>
        <w:rPr>
          <w:b/>
          <w:bCs/>
          <w:iCs/>
          <w:u w:val="single"/>
        </w:rPr>
      </w:pPr>
    </w:p>
    <w:p w14:paraId="3115C661" w14:textId="77777777" w:rsidR="00B166F3" w:rsidRDefault="00B166F3" w:rsidP="00536661">
      <w:pPr>
        <w:autoSpaceDE w:val="0"/>
        <w:autoSpaceDN w:val="0"/>
        <w:adjustRightInd w:val="0"/>
        <w:rPr>
          <w:b/>
          <w:bCs/>
          <w:iCs/>
          <w:u w:val="single"/>
        </w:rPr>
      </w:pPr>
    </w:p>
    <w:p w14:paraId="597FFA84" w14:textId="77777777" w:rsidR="00B166F3" w:rsidRDefault="00B166F3" w:rsidP="00536661">
      <w:pPr>
        <w:autoSpaceDE w:val="0"/>
        <w:autoSpaceDN w:val="0"/>
        <w:adjustRightInd w:val="0"/>
        <w:rPr>
          <w:b/>
          <w:bCs/>
          <w:iCs/>
          <w:u w:val="single"/>
        </w:rPr>
      </w:pPr>
    </w:p>
    <w:p w14:paraId="1929342F" w14:textId="77777777" w:rsidR="00B166F3" w:rsidRDefault="00B166F3" w:rsidP="00536661">
      <w:pPr>
        <w:autoSpaceDE w:val="0"/>
        <w:autoSpaceDN w:val="0"/>
        <w:adjustRightInd w:val="0"/>
        <w:rPr>
          <w:b/>
          <w:bCs/>
          <w:iCs/>
          <w:u w:val="single"/>
        </w:rPr>
      </w:pPr>
    </w:p>
    <w:p w14:paraId="57C9F232" w14:textId="77777777" w:rsidR="00B166F3" w:rsidRDefault="00B166F3" w:rsidP="00536661">
      <w:pPr>
        <w:autoSpaceDE w:val="0"/>
        <w:autoSpaceDN w:val="0"/>
        <w:adjustRightInd w:val="0"/>
        <w:rPr>
          <w:b/>
          <w:bCs/>
          <w:iCs/>
          <w:u w:val="single"/>
        </w:rPr>
      </w:pPr>
    </w:p>
    <w:p w14:paraId="0BFBB80B" w14:textId="77777777" w:rsidR="00B166F3" w:rsidRDefault="00B166F3" w:rsidP="00536661">
      <w:pPr>
        <w:autoSpaceDE w:val="0"/>
        <w:autoSpaceDN w:val="0"/>
        <w:adjustRightInd w:val="0"/>
        <w:rPr>
          <w:b/>
          <w:bCs/>
          <w:iCs/>
          <w:u w:val="single"/>
        </w:rPr>
      </w:pPr>
    </w:p>
    <w:p w14:paraId="1A512640" w14:textId="77777777" w:rsidR="00B166F3" w:rsidRDefault="00B166F3" w:rsidP="00536661">
      <w:pPr>
        <w:autoSpaceDE w:val="0"/>
        <w:autoSpaceDN w:val="0"/>
        <w:adjustRightInd w:val="0"/>
        <w:rPr>
          <w:b/>
          <w:bCs/>
          <w:iCs/>
          <w:u w:val="single"/>
        </w:rPr>
      </w:pPr>
    </w:p>
    <w:p w14:paraId="2E6FA454" w14:textId="77777777" w:rsidR="00B166F3" w:rsidRDefault="00B166F3" w:rsidP="00536661">
      <w:pPr>
        <w:autoSpaceDE w:val="0"/>
        <w:autoSpaceDN w:val="0"/>
        <w:adjustRightInd w:val="0"/>
        <w:rPr>
          <w:b/>
          <w:bCs/>
          <w:iCs/>
          <w:u w:val="single"/>
        </w:rPr>
      </w:pPr>
    </w:p>
    <w:p w14:paraId="7729EEEF" w14:textId="77777777" w:rsidR="00B166F3" w:rsidRDefault="00B166F3" w:rsidP="00536661">
      <w:pPr>
        <w:autoSpaceDE w:val="0"/>
        <w:autoSpaceDN w:val="0"/>
        <w:adjustRightInd w:val="0"/>
        <w:rPr>
          <w:b/>
          <w:bCs/>
          <w:iCs/>
          <w:u w:val="single"/>
        </w:rPr>
      </w:pPr>
    </w:p>
    <w:p w14:paraId="26D8ACF5" w14:textId="77777777" w:rsidR="00AD79A9" w:rsidRDefault="00AD79A9" w:rsidP="00536661">
      <w:pPr>
        <w:autoSpaceDE w:val="0"/>
        <w:autoSpaceDN w:val="0"/>
        <w:adjustRightInd w:val="0"/>
        <w:rPr>
          <w:b/>
          <w:bCs/>
          <w:iCs/>
          <w:u w:val="single"/>
        </w:rPr>
      </w:pPr>
    </w:p>
    <w:p w14:paraId="20FD3F6A" w14:textId="77777777" w:rsidR="00AD79A9" w:rsidRDefault="00AD79A9" w:rsidP="00536661">
      <w:pPr>
        <w:autoSpaceDE w:val="0"/>
        <w:autoSpaceDN w:val="0"/>
        <w:adjustRightInd w:val="0"/>
        <w:rPr>
          <w:b/>
          <w:bCs/>
          <w:iCs/>
          <w:u w:val="single"/>
        </w:rPr>
      </w:pPr>
    </w:p>
    <w:tbl>
      <w:tblPr>
        <w:tblW w:w="967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2171"/>
        <w:gridCol w:w="1350"/>
        <w:gridCol w:w="1620"/>
        <w:gridCol w:w="3648"/>
      </w:tblGrid>
      <w:tr w:rsidR="0076734C" w:rsidRPr="0050066D" w14:paraId="2632A6D1" w14:textId="77777777" w:rsidTr="000B5139">
        <w:trPr>
          <w:trHeight w:val="355"/>
        </w:trPr>
        <w:tc>
          <w:tcPr>
            <w:tcW w:w="889" w:type="dxa"/>
          </w:tcPr>
          <w:p w14:paraId="2CDDC401" w14:textId="77777777" w:rsidR="0076734C" w:rsidRDefault="0076734C" w:rsidP="00FA2ADD">
            <w:pPr>
              <w:autoSpaceDE w:val="0"/>
              <w:autoSpaceDN w:val="0"/>
              <w:adjustRightInd w:val="0"/>
              <w:jc w:val="center"/>
              <w:rPr>
                <w:b/>
                <w:sz w:val="20"/>
                <w:szCs w:val="20"/>
              </w:rPr>
            </w:pPr>
            <w:r>
              <w:rPr>
                <w:b/>
                <w:sz w:val="20"/>
                <w:szCs w:val="20"/>
              </w:rPr>
              <w:t>Nr.p.k.</w:t>
            </w:r>
          </w:p>
        </w:tc>
        <w:tc>
          <w:tcPr>
            <w:tcW w:w="2171" w:type="dxa"/>
          </w:tcPr>
          <w:p w14:paraId="52B51615" w14:textId="77777777" w:rsidR="0076734C" w:rsidRPr="0050066D" w:rsidRDefault="0076734C" w:rsidP="00FA2ADD">
            <w:pPr>
              <w:autoSpaceDE w:val="0"/>
              <w:autoSpaceDN w:val="0"/>
              <w:adjustRightInd w:val="0"/>
              <w:jc w:val="center"/>
              <w:rPr>
                <w:b/>
                <w:sz w:val="20"/>
                <w:szCs w:val="20"/>
              </w:rPr>
            </w:pPr>
            <w:r>
              <w:rPr>
                <w:b/>
                <w:sz w:val="20"/>
                <w:szCs w:val="20"/>
              </w:rPr>
              <w:t>Uzdevums</w:t>
            </w:r>
          </w:p>
        </w:tc>
        <w:tc>
          <w:tcPr>
            <w:tcW w:w="1350" w:type="dxa"/>
          </w:tcPr>
          <w:p w14:paraId="081CF48E" w14:textId="77777777" w:rsidR="0076734C" w:rsidRPr="0050066D" w:rsidRDefault="0076734C" w:rsidP="00FA2ADD">
            <w:pPr>
              <w:autoSpaceDE w:val="0"/>
              <w:autoSpaceDN w:val="0"/>
              <w:adjustRightInd w:val="0"/>
              <w:jc w:val="center"/>
              <w:rPr>
                <w:b/>
                <w:sz w:val="20"/>
                <w:szCs w:val="20"/>
              </w:rPr>
            </w:pPr>
            <w:r w:rsidRPr="0050066D">
              <w:rPr>
                <w:b/>
                <w:sz w:val="20"/>
                <w:szCs w:val="20"/>
              </w:rPr>
              <w:t>Termiņš</w:t>
            </w:r>
          </w:p>
        </w:tc>
        <w:tc>
          <w:tcPr>
            <w:tcW w:w="1620" w:type="dxa"/>
          </w:tcPr>
          <w:p w14:paraId="59DEA5A7" w14:textId="77777777" w:rsidR="0076734C" w:rsidRPr="0050066D" w:rsidRDefault="0076734C" w:rsidP="00FA2ADD">
            <w:pPr>
              <w:autoSpaceDE w:val="0"/>
              <w:autoSpaceDN w:val="0"/>
              <w:adjustRightInd w:val="0"/>
              <w:jc w:val="center"/>
              <w:rPr>
                <w:b/>
                <w:sz w:val="20"/>
                <w:szCs w:val="20"/>
              </w:rPr>
            </w:pPr>
            <w:r w:rsidRPr="0050066D">
              <w:rPr>
                <w:b/>
                <w:sz w:val="20"/>
                <w:szCs w:val="20"/>
              </w:rPr>
              <w:t>Atbildīgie</w:t>
            </w:r>
          </w:p>
        </w:tc>
        <w:tc>
          <w:tcPr>
            <w:tcW w:w="3648" w:type="dxa"/>
          </w:tcPr>
          <w:p w14:paraId="4D85EF1A" w14:textId="77777777" w:rsidR="0076734C" w:rsidRPr="0050066D" w:rsidRDefault="0076734C" w:rsidP="00FA2ADD">
            <w:pPr>
              <w:autoSpaceDE w:val="0"/>
              <w:autoSpaceDN w:val="0"/>
              <w:adjustRightInd w:val="0"/>
              <w:jc w:val="center"/>
              <w:rPr>
                <w:b/>
                <w:sz w:val="20"/>
                <w:szCs w:val="20"/>
              </w:rPr>
            </w:pPr>
            <w:r w:rsidRPr="0050066D">
              <w:rPr>
                <w:b/>
                <w:sz w:val="20"/>
                <w:szCs w:val="20"/>
              </w:rPr>
              <w:t>Rezultāts</w:t>
            </w:r>
          </w:p>
        </w:tc>
      </w:tr>
      <w:tr w:rsidR="0076734C" w:rsidRPr="00BE38D0" w14:paraId="4A81229E" w14:textId="77777777" w:rsidTr="000B5139">
        <w:tc>
          <w:tcPr>
            <w:tcW w:w="889" w:type="dxa"/>
            <w:shd w:val="clear" w:color="auto" w:fill="D9D9D9" w:themeFill="background1" w:themeFillShade="D9"/>
          </w:tcPr>
          <w:p w14:paraId="003668C3" w14:textId="21AFA38C" w:rsidR="0076734C" w:rsidRPr="004F7DDC" w:rsidRDefault="0076734C" w:rsidP="00FA2ADD">
            <w:pPr>
              <w:overflowPunct w:val="0"/>
              <w:autoSpaceDE w:val="0"/>
              <w:autoSpaceDN w:val="0"/>
              <w:adjustRightInd w:val="0"/>
              <w:jc w:val="both"/>
              <w:textAlignment w:val="baseline"/>
              <w:rPr>
                <w:sz w:val="20"/>
                <w:szCs w:val="20"/>
              </w:rPr>
            </w:pPr>
            <w:r w:rsidRPr="004F7DDC">
              <w:rPr>
                <w:sz w:val="20"/>
                <w:szCs w:val="20"/>
              </w:rPr>
              <w:t>3.</w:t>
            </w:r>
            <w:r w:rsidR="0088743C" w:rsidRPr="004F7DDC">
              <w:rPr>
                <w:sz w:val="20"/>
                <w:szCs w:val="20"/>
              </w:rPr>
              <w:t>3</w:t>
            </w:r>
            <w:r w:rsidRPr="004F7DDC">
              <w:rPr>
                <w:sz w:val="20"/>
                <w:szCs w:val="20"/>
              </w:rPr>
              <w:t>.</w:t>
            </w:r>
            <w:r w:rsidR="0088743C" w:rsidRPr="004F7DDC">
              <w:rPr>
                <w:sz w:val="20"/>
                <w:szCs w:val="20"/>
              </w:rPr>
              <w:t>1.</w:t>
            </w:r>
            <w:r w:rsidRPr="004F7DDC">
              <w:rPr>
                <w:sz w:val="20"/>
                <w:szCs w:val="20"/>
              </w:rPr>
              <w:t>1.</w:t>
            </w:r>
          </w:p>
        </w:tc>
        <w:tc>
          <w:tcPr>
            <w:tcW w:w="2171" w:type="dxa"/>
            <w:shd w:val="clear" w:color="auto" w:fill="D9D9D9" w:themeFill="background1" w:themeFillShade="D9"/>
          </w:tcPr>
          <w:p w14:paraId="425DA33B"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Radīt iespējas profesionālajiem AAL lietotājiem gūt zināšanas par IAA principu īstenošanu praksē</w:t>
            </w:r>
          </w:p>
        </w:tc>
        <w:tc>
          <w:tcPr>
            <w:tcW w:w="1350" w:type="dxa"/>
            <w:shd w:val="clear" w:color="auto" w:fill="D9D9D9" w:themeFill="background1" w:themeFillShade="D9"/>
          </w:tcPr>
          <w:p w14:paraId="1D4BF696" w14:textId="77777777" w:rsidR="0076734C" w:rsidRPr="004F7DDC" w:rsidRDefault="0076734C" w:rsidP="00FA2ADD">
            <w:pPr>
              <w:autoSpaceDE w:val="0"/>
              <w:autoSpaceDN w:val="0"/>
              <w:adjustRightInd w:val="0"/>
              <w:jc w:val="center"/>
              <w:rPr>
                <w:sz w:val="20"/>
                <w:szCs w:val="20"/>
              </w:rPr>
            </w:pPr>
            <w:r w:rsidRPr="004F7DDC">
              <w:rPr>
                <w:sz w:val="20"/>
                <w:szCs w:val="20"/>
              </w:rPr>
              <w:t xml:space="preserve">2025.–2029. gads </w:t>
            </w:r>
          </w:p>
        </w:tc>
        <w:tc>
          <w:tcPr>
            <w:tcW w:w="1620" w:type="dxa"/>
            <w:shd w:val="clear" w:color="auto" w:fill="D9D9D9" w:themeFill="background1" w:themeFillShade="D9"/>
          </w:tcPr>
          <w:p w14:paraId="063FACCA" w14:textId="77777777" w:rsidR="0076734C" w:rsidRPr="004F7DDC" w:rsidRDefault="0076734C" w:rsidP="00FA2ADD">
            <w:pPr>
              <w:autoSpaceDE w:val="0"/>
              <w:autoSpaceDN w:val="0"/>
              <w:adjustRightInd w:val="0"/>
              <w:jc w:val="center"/>
              <w:rPr>
                <w:sz w:val="20"/>
                <w:szCs w:val="20"/>
              </w:rPr>
            </w:pPr>
            <w:r w:rsidRPr="004F7DDC">
              <w:rPr>
                <w:sz w:val="20"/>
                <w:szCs w:val="20"/>
              </w:rPr>
              <w:t>ZM/LLKC/</w:t>
            </w:r>
          </w:p>
          <w:p w14:paraId="53D4821F" w14:textId="77777777" w:rsidR="0076734C" w:rsidRPr="004F7DDC" w:rsidRDefault="0076734C" w:rsidP="00FA2ADD">
            <w:pPr>
              <w:autoSpaceDE w:val="0"/>
              <w:autoSpaceDN w:val="0"/>
              <w:adjustRightInd w:val="0"/>
              <w:jc w:val="center"/>
              <w:rPr>
                <w:sz w:val="20"/>
                <w:szCs w:val="20"/>
              </w:rPr>
            </w:pPr>
            <w:r w:rsidRPr="004F7DDC">
              <w:rPr>
                <w:sz w:val="20"/>
                <w:szCs w:val="20"/>
              </w:rPr>
              <w:t>LBTU/</w:t>
            </w:r>
          </w:p>
          <w:p w14:paraId="1A90B6B5" w14:textId="77777777" w:rsidR="0076734C" w:rsidRPr="004F7DDC" w:rsidRDefault="0076734C" w:rsidP="00FA2ADD">
            <w:pPr>
              <w:autoSpaceDE w:val="0"/>
              <w:autoSpaceDN w:val="0"/>
              <w:adjustRightInd w:val="0"/>
              <w:jc w:val="center"/>
              <w:rPr>
                <w:sz w:val="20"/>
                <w:szCs w:val="20"/>
              </w:rPr>
            </w:pPr>
            <w:r w:rsidRPr="004F7DDC">
              <w:rPr>
                <w:sz w:val="20"/>
                <w:szCs w:val="20"/>
              </w:rPr>
              <w:t>VAAD</w:t>
            </w:r>
          </w:p>
        </w:tc>
        <w:tc>
          <w:tcPr>
            <w:tcW w:w="3648" w:type="dxa"/>
            <w:shd w:val="clear" w:color="auto" w:fill="D9D9D9" w:themeFill="background1" w:themeFillShade="D9"/>
          </w:tcPr>
          <w:p w14:paraId="3CBDF042" w14:textId="77777777" w:rsidR="0076734C" w:rsidRPr="004F7DDC" w:rsidRDefault="0076734C" w:rsidP="00FA2ADD">
            <w:pPr>
              <w:overflowPunct w:val="0"/>
              <w:autoSpaceDE w:val="0"/>
              <w:autoSpaceDN w:val="0"/>
              <w:adjustRightInd w:val="0"/>
              <w:jc w:val="both"/>
              <w:textAlignment w:val="baseline"/>
              <w:rPr>
                <w:sz w:val="20"/>
                <w:szCs w:val="20"/>
              </w:rPr>
            </w:pPr>
            <w:r w:rsidRPr="004F7DDC">
              <w:rPr>
                <w:sz w:val="20"/>
                <w:szCs w:val="20"/>
              </w:rPr>
              <w:t>Izveidotas demonstrējumu saimniecības</w:t>
            </w:r>
          </w:p>
          <w:p w14:paraId="5DB6D7C9" w14:textId="77777777" w:rsidR="0076734C" w:rsidRPr="004F7DDC" w:rsidRDefault="0076734C" w:rsidP="00FA2ADD">
            <w:pPr>
              <w:autoSpaceDE w:val="0"/>
              <w:autoSpaceDN w:val="0"/>
              <w:adjustRightInd w:val="0"/>
              <w:rPr>
                <w:b/>
                <w:bCs/>
                <w:color w:val="FF0000"/>
                <w:sz w:val="20"/>
                <w:szCs w:val="20"/>
              </w:rPr>
            </w:pPr>
          </w:p>
        </w:tc>
      </w:tr>
      <w:tr w:rsidR="0076734C" w:rsidRPr="0050066D" w14:paraId="2AD49729" w14:textId="77777777" w:rsidTr="000B5139">
        <w:tc>
          <w:tcPr>
            <w:tcW w:w="889" w:type="dxa"/>
          </w:tcPr>
          <w:p w14:paraId="5719F71E" w14:textId="28EBD60F" w:rsidR="0076734C" w:rsidRPr="004F7DDC" w:rsidRDefault="0076734C" w:rsidP="00FA2ADD">
            <w:pPr>
              <w:overflowPunct w:val="0"/>
              <w:autoSpaceDE w:val="0"/>
              <w:autoSpaceDN w:val="0"/>
              <w:adjustRightInd w:val="0"/>
              <w:textAlignment w:val="baseline"/>
              <w:rPr>
                <w:sz w:val="20"/>
                <w:szCs w:val="20"/>
              </w:rPr>
            </w:pPr>
            <w:r w:rsidRPr="004F7DDC">
              <w:rPr>
                <w:sz w:val="20"/>
                <w:szCs w:val="20"/>
              </w:rPr>
              <w:lastRenderedPageBreak/>
              <w:t>3.</w:t>
            </w:r>
            <w:r w:rsidR="005144E1" w:rsidRPr="004F7DDC">
              <w:rPr>
                <w:sz w:val="20"/>
                <w:szCs w:val="20"/>
              </w:rPr>
              <w:t>3.</w:t>
            </w:r>
            <w:r w:rsidR="003D1AC4" w:rsidRPr="004F7DDC">
              <w:rPr>
                <w:sz w:val="20"/>
                <w:szCs w:val="20"/>
              </w:rPr>
              <w:t>1</w:t>
            </w:r>
            <w:r w:rsidRPr="004F7DDC">
              <w:rPr>
                <w:sz w:val="20"/>
                <w:szCs w:val="20"/>
              </w:rPr>
              <w:t>.2.</w:t>
            </w:r>
          </w:p>
        </w:tc>
        <w:tc>
          <w:tcPr>
            <w:tcW w:w="2171" w:type="dxa"/>
          </w:tcPr>
          <w:p w14:paraId="1A2A0D12"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Rīkot, vadīt un piedalīties informatīvos semināros par IAA prasību ieviešanu</w:t>
            </w:r>
          </w:p>
        </w:tc>
        <w:tc>
          <w:tcPr>
            <w:tcW w:w="1350" w:type="dxa"/>
          </w:tcPr>
          <w:p w14:paraId="5A4436D7" w14:textId="77777777" w:rsidR="0076734C" w:rsidRPr="004F7DDC" w:rsidRDefault="0076734C" w:rsidP="00FA2ADD">
            <w:pPr>
              <w:autoSpaceDE w:val="0"/>
              <w:autoSpaceDN w:val="0"/>
              <w:adjustRightInd w:val="0"/>
              <w:jc w:val="center"/>
              <w:rPr>
                <w:sz w:val="20"/>
                <w:szCs w:val="20"/>
              </w:rPr>
            </w:pPr>
            <w:r w:rsidRPr="004F7DDC">
              <w:rPr>
                <w:sz w:val="20"/>
                <w:szCs w:val="20"/>
              </w:rPr>
              <w:t>2025.–2029. gads</w:t>
            </w:r>
          </w:p>
        </w:tc>
        <w:tc>
          <w:tcPr>
            <w:tcW w:w="1620" w:type="dxa"/>
          </w:tcPr>
          <w:p w14:paraId="05F8C501" w14:textId="77777777" w:rsidR="0076734C" w:rsidRPr="004F7DDC" w:rsidRDefault="0076734C" w:rsidP="00FA2ADD">
            <w:pPr>
              <w:autoSpaceDE w:val="0"/>
              <w:autoSpaceDN w:val="0"/>
              <w:adjustRightInd w:val="0"/>
              <w:rPr>
                <w:sz w:val="20"/>
                <w:szCs w:val="20"/>
              </w:rPr>
            </w:pPr>
            <w:r w:rsidRPr="004F7DDC">
              <w:rPr>
                <w:sz w:val="20"/>
                <w:szCs w:val="20"/>
              </w:rPr>
              <w:t>VAAD/LLKC</w:t>
            </w:r>
          </w:p>
        </w:tc>
        <w:tc>
          <w:tcPr>
            <w:tcW w:w="3648" w:type="dxa"/>
          </w:tcPr>
          <w:p w14:paraId="33AA643F"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Katru gadu 15 semināri</w:t>
            </w:r>
          </w:p>
        </w:tc>
      </w:tr>
      <w:tr w:rsidR="0076734C" w:rsidRPr="0050066D" w14:paraId="294642B4" w14:textId="77777777" w:rsidTr="000B5139">
        <w:trPr>
          <w:trHeight w:val="1418"/>
        </w:trPr>
        <w:tc>
          <w:tcPr>
            <w:tcW w:w="889" w:type="dxa"/>
            <w:shd w:val="clear" w:color="auto" w:fill="D9D9D9" w:themeFill="background1" w:themeFillShade="D9"/>
          </w:tcPr>
          <w:p w14:paraId="38B7C44E" w14:textId="152B26CA" w:rsidR="0076734C" w:rsidRPr="004F7DDC" w:rsidRDefault="0076734C" w:rsidP="00FA2ADD">
            <w:pPr>
              <w:overflowPunct w:val="0"/>
              <w:autoSpaceDE w:val="0"/>
              <w:autoSpaceDN w:val="0"/>
              <w:adjustRightInd w:val="0"/>
              <w:textAlignment w:val="baseline"/>
              <w:rPr>
                <w:sz w:val="20"/>
                <w:szCs w:val="20"/>
              </w:rPr>
            </w:pPr>
            <w:r w:rsidRPr="004F7DDC">
              <w:rPr>
                <w:sz w:val="20"/>
                <w:szCs w:val="20"/>
              </w:rPr>
              <w:t>3.</w:t>
            </w:r>
            <w:r w:rsidR="005144E1" w:rsidRPr="004F7DDC">
              <w:rPr>
                <w:sz w:val="20"/>
                <w:szCs w:val="20"/>
              </w:rPr>
              <w:t>3.</w:t>
            </w:r>
            <w:r w:rsidR="003D1AC4" w:rsidRPr="004F7DDC">
              <w:rPr>
                <w:sz w:val="20"/>
                <w:szCs w:val="20"/>
              </w:rPr>
              <w:t>1</w:t>
            </w:r>
            <w:r w:rsidRPr="004F7DDC">
              <w:rPr>
                <w:sz w:val="20"/>
                <w:szCs w:val="20"/>
              </w:rPr>
              <w:t>.3.</w:t>
            </w:r>
          </w:p>
        </w:tc>
        <w:tc>
          <w:tcPr>
            <w:tcW w:w="2171" w:type="dxa"/>
            <w:shd w:val="clear" w:color="auto" w:fill="D9D9D9" w:themeFill="background1" w:themeFillShade="D9"/>
          </w:tcPr>
          <w:p w14:paraId="7CF2B7F4"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Izstrādāt un izdot kultūraugu kaitīgo organismu (slimību, kaitēkļu) aprakstu un attēlu rokasgrāmatas</w:t>
            </w:r>
          </w:p>
        </w:tc>
        <w:tc>
          <w:tcPr>
            <w:tcW w:w="1350" w:type="dxa"/>
            <w:shd w:val="clear" w:color="auto" w:fill="D9D9D9" w:themeFill="background1" w:themeFillShade="D9"/>
          </w:tcPr>
          <w:p w14:paraId="068800C2" w14:textId="77777777" w:rsidR="0076734C" w:rsidRPr="004F7DDC" w:rsidRDefault="0076734C" w:rsidP="00FA2ADD">
            <w:pPr>
              <w:autoSpaceDE w:val="0"/>
              <w:autoSpaceDN w:val="0"/>
              <w:adjustRightInd w:val="0"/>
              <w:jc w:val="center"/>
              <w:rPr>
                <w:sz w:val="20"/>
                <w:szCs w:val="20"/>
              </w:rPr>
            </w:pPr>
            <w:r w:rsidRPr="004F7DDC">
              <w:rPr>
                <w:sz w:val="20"/>
                <w:szCs w:val="20"/>
              </w:rPr>
              <w:t>2025.–2029. gads</w:t>
            </w:r>
          </w:p>
        </w:tc>
        <w:tc>
          <w:tcPr>
            <w:tcW w:w="1620" w:type="dxa"/>
            <w:shd w:val="clear" w:color="auto" w:fill="D9D9D9" w:themeFill="background1" w:themeFillShade="D9"/>
          </w:tcPr>
          <w:p w14:paraId="2A91C25B" w14:textId="77777777" w:rsidR="0076734C" w:rsidRPr="004F7DDC" w:rsidRDefault="0076734C" w:rsidP="00FA2ADD">
            <w:pPr>
              <w:autoSpaceDE w:val="0"/>
              <w:autoSpaceDN w:val="0"/>
              <w:adjustRightInd w:val="0"/>
              <w:rPr>
                <w:sz w:val="20"/>
                <w:szCs w:val="20"/>
              </w:rPr>
            </w:pPr>
            <w:r w:rsidRPr="004F7DDC">
              <w:rPr>
                <w:sz w:val="20"/>
                <w:szCs w:val="20"/>
              </w:rPr>
              <w:t>VAAD</w:t>
            </w:r>
          </w:p>
        </w:tc>
        <w:tc>
          <w:tcPr>
            <w:tcW w:w="3648" w:type="dxa"/>
            <w:shd w:val="clear" w:color="auto" w:fill="D9D9D9" w:themeFill="background1" w:themeFillShade="D9"/>
          </w:tcPr>
          <w:p w14:paraId="34D9F985"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Izdotas divas jaunas rokasgrāmatas, iepriekšējām izdotas papildu tirāžas (veidi – pēc nepieciešamības)</w:t>
            </w:r>
          </w:p>
        </w:tc>
      </w:tr>
      <w:tr w:rsidR="0076734C" w14:paraId="7F270C94" w14:textId="77777777" w:rsidTr="000B5139">
        <w:trPr>
          <w:trHeight w:val="1418"/>
        </w:trPr>
        <w:tc>
          <w:tcPr>
            <w:tcW w:w="889" w:type="dxa"/>
          </w:tcPr>
          <w:p w14:paraId="0779AFA3" w14:textId="74A2D052" w:rsidR="0076734C" w:rsidRPr="004F7DDC" w:rsidRDefault="0076734C" w:rsidP="00FA2ADD">
            <w:pPr>
              <w:rPr>
                <w:sz w:val="20"/>
                <w:szCs w:val="20"/>
              </w:rPr>
            </w:pPr>
            <w:r w:rsidRPr="004F7DDC">
              <w:rPr>
                <w:sz w:val="20"/>
                <w:szCs w:val="20"/>
              </w:rPr>
              <w:t>3.</w:t>
            </w:r>
            <w:r w:rsidR="005144E1" w:rsidRPr="004F7DDC">
              <w:rPr>
                <w:sz w:val="20"/>
                <w:szCs w:val="20"/>
              </w:rPr>
              <w:t>3</w:t>
            </w:r>
            <w:r w:rsidR="003D1AC4" w:rsidRPr="004F7DDC">
              <w:rPr>
                <w:sz w:val="20"/>
                <w:szCs w:val="20"/>
              </w:rPr>
              <w:t>.1</w:t>
            </w:r>
            <w:r w:rsidRPr="004F7DDC">
              <w:rPr>
                <w:sz w:val="20"/>
                <w:szCs w:val="20"/>
              </w:rPr>
              <w:t>.4.</w:t>
            </w:r>
          </w:p>
        </w:tc>
        <w:tc>
          <w:tcPr>
            <w:tcW w:w="2171" w:type="dxa"/>
          </w:tcPr>
          <w:p w14:paraId="6253B530" w14:textId="77777777" w:rsidR="0076734C" w:rsidRPr="004F7DDC" w:rsidRDefault="0076734C" w:rsidP="00FA2ADD">
            <w:pPr>
              <w:rPr>
                <w:sz w:val="20"/>
                <w:szCs w:val="20"/>
              </w:rPr>
            </w:pPr>
            <w:r w:rsidRPr="004F7DDC">
              <w:rPr>
                <w:sz w:val="20"/>
                <w:szCs w:val="20"/>
              </w:rPr>
              <w:t xml:space="preserve">Sniegt </w:t>
            </w:r>
            <w:r w:rsidRPr="004F7DDC">
              <w:rPr>
                <w:rFonts w:eastAsia="Arial"/>
                <w:color w:val="414142"/>
                <w:sz w:val="20"/>
                <w:szCs w:val="20"/>
              </w:rPr>
              <w:t>atbalstu lauksaimniekiem lēmumu pieņemšanai par kaitīgo organismu izplatības ierobežošanu atbilstoši ES Zaļā kursa un KLP atbalsta pasākumu prasībām</w:t>
            </w:r>
          </w:p>
        </w:tc>
        <w:tc>
          <w:tcPr>
            <w:tcW w:w="1350" w:type="dxa"/>
          </w:tcPr>
          <w:p w14:paraId="405ADC63" w14:textId="77777777" w:rsidR="0076734C" w:rsidRPr="004F7DDC" w:rsidRDefault="0076734C" w:rsidP="00FA2ADD">
            <w:pPr>
              <w:jc w:val="center"/>
              <w:rPr>
                <w:sz w:val="20"/>
                <w:szCs w:val="20"/>
              </w:rPr>
            </w:pPr>
            <w:r w:rsidRPr="004F7DDC">
              <w:rPr>
                <w:sz w:val="20"/>
                <w:szCs w:val="20"/>
              </w:rPr>
              <w:t>2025.–2029. gads</w:t>
            </w:r>
          </w:p>
        </w:tc>
        <w:tc>
          <w:tcPr>
            <w:tcW w:w="1620" w:type="dxa"/>
          </w:tcPr>
          <w:p w14:paraId="78C595A8" w14:textId="77777777" w:rsidR="0076734C" w:rsidRPr="004F7DDC" w:rsidRDefault="0076734C" w:rsidP="00FA2ADD">
            <w:pPr>
              <w:rPr>
                <w:sz w:val="20"/>
                <w:szCs w:val="20"/>
              </w:rPr>
            </w:pPr>
            <w:r w:rsidRPr="004F7DDC">
              <w:rPr>
                <w:sz w:val="20"/>
                <w:szCs w:val="20"/>
              </w:rPr>
              <w:t>VAAD</w:t>
            </w:r>
          </w:p>
        </w:tc>
        <w:tc>
          <w:tcPr>
            <w:tcW w:w="3648" w:type="dxa"/>
          </w:tcPr>
          <w:p w14:paraId="4F0B4A1D" w14:textId="77777777" w:rsidR="0076734C" w:rsidRPr="004F7DDC" w:rsidRDefault="0076734C" w:rsidP="00FA2ADD">
            <w:pPr>
              <w:rPr>
                <w:sz w:val="20"/>
                <w:szCs w:val="20"/>
              </w:rPr>
            </w:pPr>
            <w:r w:rsidRPr="004F7DDC">
              <w:rPr>
                <w:sz w:val="20"/>
                <w:szCs w:val="20"/>
              </w:rPr>
              <w:t xml:space="preserve">Luksoforu kartes skatījumu skaits (kopējais VAAD tīmekļa vietnes </w:t>
            </w:r>
            <w:hyperlink r:id="rId28" w:history="1">
              <w:r w:rsidRPr="004F7DDC">
                <w:rPr>
                  <w:rStyle w:val="Hyperlink"/>
                  <w:sz w:val="20"/>
                  <w:szCs w:val="20"/>
                </w:rPr>
                <w:t>https://noverojumi.vaad.gov.lv/</w:t>
              </w:r>
            </w:hyperlink>
            <w:r w:rsidRPr="004F7DDC">
              <w:rPr>
                <w:sz w:val="20"/>
                <w:szCs w:val="20"/>
              </w:rPr>
              <w:t xml:space="preserve"> sadaļas “Karte” apmeklētāju skaits gadā) </w:t>
            </w:r>
          </w:p>
        </w:tc>
      </w:tr>
      <w:tr w:rsidR="0076734C" w:rsidRPr="0050066D" w14:paraId="79E5A44B" w14:textId="77777777" w:rsidTr="000B5139">
        <w:tc>
          <w:tcPr>
            <w:tcW w:w="889" w:type="dxa"/>
            <w:shd w:val="clear" w:color="auto" w:fill="D9D9D9" w:themeFill="background1" w:themeFillShade="D9"/>
          </w:tcPr>
          <w:p w14:paraId="181A8600" w14:textId="376C640E" w:rsidR="0076734C" w:rsidRPr="004F7DDC" w:rsidRDefault="0076734C" w:rsidP="00FA2ADD">
            <w:pPr>
              <w:overflowPunct w:val="0"/>
              <w:autoSpaceDE w:val="0"/>
              <w:autoSpaceDN w:val="0"/>
              <w:adjustRightInd w:val="0"/>
              <w:textAlignment w:val="baseline"/>
              <w:rPr>
                <w:sz w:val="20"/>
                <w:szCs w:val="20"/>
              </w:rPr>
            </w:pPr>
            <w:r w:rsidRPr="004F7DDC">
              <w:rPr>
                <w:sz w:val="20"/>
                <w:szCs w:val="20"/>
              </w:rPr>
              <w:t>3.</w:t>
            </w:r>
            <w:r w:rsidR="003D1AC4" w:rsidRPr="004F7DDC">
              <w:rPr>
                <w:sz w:val="20"/>
                <w:szCs w:val="20"/>
              </w:rPr>
              <w:t>3.1</w:t>
            </w:r>
            <w:r w:rsidRPr="004F7DDC">
              <w:rPr>
                <w:sz w:val="20"/>
                <w:szCs w:val="20"/>
              </w:rPr>
              <w:t>.5.</w:t>
            </w:r>
          </w:p>
        </w:tc>
        <w:tc>
          <w:tcPr>
            <w:tcW w:w="2171" w:type="dxa"/>
            <w:shd w:val="clear" w:color="auto" w:fill="D9D9D9" w:themeFill="background1" w:themeFillShade="D9"/>
          </w:tcPr>
          <w:p w14:paraId="4C9367C5"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Izpētīt citu ES dalībvalstu pieredzi integrēto vadlīniju sagatavošanā. Pārskatīt kultūraugu integrētās audzēšanas vadlīnijas pēc jaunas struktūras</w:t>
            </w:r>
          </w:p>
        </w:tc>
        <w:tc>
          <w:tcPr>
            <w:tcW w:w="1350" w:type="dxa"/>
            <w:shd w:val="clear" w:color="auto" w:fill="D9D9D9" w:themeFill="background1" w:themeFillShade="D9"/>
          </w:tcPr>
          <w:p w14:paraId="4E00CC21" w14:textId="77777777" w:rsidR="0076734C" w:rsidRPr="004F7DDC" w:rsidRDefault="0076734C" w:rsidP="00FA2ADD">
            <w:pPr>
              <w:autoSpaceDE w:val="0"/>
              <w:autoSpaceDN w:val="0"/>
              <w:adjustRightInd w:val="0"/>
              <w:jc w:val="center"/>
              <w:rPr>
                <w:sz w:val="20"/>
                <w:szCs w:val="20"/>
              </w:rPr>
            </w:pPr>
            <w:r w:rsidRPr="004F7DDC">
              <w:rPr>
                <w:sz w:val="20"/>
                <w:szCs w:val="20"/>
              </w:rPr>
              <w:t>2025.–2029. gads</w:t>
            </w:r>
          </w:p>
        </w:tc>
        <w:tc>
          <w:tcPr>
            <w:tcW w:w="1620" w:type="dxa"/>
            <w:shd w:val="clear" w:color="auto" w:fill="D9D9D9" w:themeFill="background1" w:themeFillShade="D9"/>
          </w:tcPr>
          <w:p w14:paraId="0FA3E67B" w14:textId="77777777" w:rsidR="0076734C" w:rsidRPr="004F7DDC" w:rsidRDefault="0076734C" w:rsidP="00FA2ADD">
            <w:pPr>
              <w:autoSpaceDE w:val="0"/>
              <w:autoSpaceDN w:val="0"/>
              <w:adjustRightInd w:val="0"/>
              <w:rPr>
                <w:sz w:val="20"/>
                <w:szCs w:val="20"/>
              </w:rPr>
            </w:pPr>
            <w:r w:rsidRPr="004F7DDC">
              <w:rPr>
                <w:sz w:val="20"/>
                <w:szCs w:val="20"/>
              </w:rPr>
              <w:t>VAAD, Latvijas Agronomu biedrība</w:t>
            </w:r>
          </w:p>
        </w:tc>
        <w:tc>
          <w:tcPr>
            <w:tcW w:w="3648" w:type="dxa"/>
            <w:shd w:val="clear" w:color="auto" w:fill="D9D9D9" w:themeFill="background1" w:themeFillShade="D9"/>
          </w:tcPr>
          <w:p w14:paraId="1DCDC405"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Katru gadu pārskatītas 3 vadlīnijas</w:t>
            </w:r>
          </w:p>
        </w:tc>
      </w:tr>
      <w:tr w:rsidR="0076734C" w:rsidRPr="0050066D" w14:paraId="2E744769" w14:textId="77777777" w:rsidTr="000B5139">
        <w:tc>
          <w:tcPr>
            <w:tcW w:w="889" w:type="dxa"/>
          </w:tcPr>
          <w:p w14:paraId="79DCBF16" w14:textId="73276A96" w:rsidR="0076734C" w:rsidRPr="004F7DDC" w:rsidRDefault="0076734C" w:rsidP="00FA2ADD">
            <w:pPr>
              <w:overflowPunct w:val="0"/>
              <w:autoSpaceDE w:val="0"/>
              <w:autoSpaceDN w:val="0"/>
              <w:adjustRightInd w:val="0"/>
              <w:textAlignment w:val="baseline"/>
              <w:rPr>
                <w:sz w:val="20"/>
                <w:szCs w:val="20"/>
              </w:rPr>
            </w:pPr>
            <w:r w:rsidRPr="004F7DDC">
              <w:rPr>
                <w:sz w:val="20"/>
                <w:szCs w:val="20"/>
              </w:rPr>
              <w:t>3.</w:t>
            </w:r>
            <w:r w:rsidR="003D1AC4" w:rsidRPr="004F7DDC">
              <w:rPr>
                <w:sz w:val="20"/>
                <w:szCs w:val="20"/>
              </w:rPr>
              <w:t>3.1</w:t>
            </w:r>
            <w:r w:rsidRPr="004F7DDC">
              <w:rPr>
                <w:sz w:val="20"/>
                <w:szCs w:val="20"/>
              </w:rPr>
              <w:t>.6.</w:t>
            </w:r>
          </w:p>
        </w:tc>
        <w:tc>
          <w:tcPr>
            <w:tcW w:w="2171" w:type="dxa"/>
          </w:tcPr>
          <w:p w14:paraId="249BBA49"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Uzlabot VAAD tīmekļvietni noverojumi.vaad.gov.lv, papildināt to ar aktuālo informāciju par integrēto audzēšanu, kaitīgo organismu specifiskiem aprakstiem</w:t>
            </w:r>
          </w:p>
        </w:tc>
        <w:tc>
          <w:tcPr>
            <w:tcW w:w="1350" w:type="dxa"/>
          </w:tcPr>
          <w:p w14:paraId="05464FC6" w14:textId="77777777" w:rsidR="0076734C" w:rsidRPr="004F7DDC" w:rsidRDefault="0076734C" w:rsidP="00FA2ADD">
            <w:pPr>
              <w:autoSpaceDE w:val="0"/>
              <w:autoSpaceDN w:val="0"/>
              <w:adjustRightInd w:val="0"/>
              <w:jc w:val="center"/>
              <w:rPr>
                <w:sz w:val="20"/>
                <w:szCs w:val="20"/>
              </w:rPr>
            </w:pPr>
            <w:r w:rsidRPr="004F7DDC">
              <w:rPr>
                <w:sz w:val="20"/>
                <w:szCs w:val="20"/>
              </w:rPr>
              <w:t>2025.–2029. gads</w:t>
            </w:r>
          </w:p>
        </w:tc>
        <w:tc>
          <w:tcPr>
            <w:tcW w:w="1620" w:type="dxa"/>
          </w:tcPr>
          <w:p w14:paraId="756F1CD1" w14:textId="77777777" w:rsidR="0076734C" w:rsidRPr="004F7DDC" w:rsidRDefault="0076734C" w:rsidP="00FA2ADD">
            <w:pPr>
              <w:autoSpaceDE w:val="0"/>
              <w:autoSpaceDN w:val="0"/>
              <w:adjustRightInd w:val="0"/>
              <w:rPr>
                <w:sz w:val="20"/>
                <w:szCs w:val="20"/>
              </w:rPr>
            </w:pPr>
            <w:r w:rsidRPr="004F7DDC">
              <w:rPr>
                <w:sz w:val="20"/>
                <w:szCs w:val="20"/>
              </w:rPr>
              <w:t>VAAD</w:t>
            </w:r>
          </w:p>
        </w:tc>
        <w:tc>
          <w:tcPr>
            <w:tcW w:w="3648" w:type="dxa"/>
          </w:tcPr>
          <w:p w14:paraId="42B17F7A" w14:textId="77777777" w:rsidR="0076734C" w:rsidRPr="004F7DDC" w:rsidRDefault="0076734C" w:rsidP="00FA2ADD">
            <w:pPr>
              <w:overflowPunct w:val="0"/>
              <w:autoSpaceDE w:val="0"/>
              <w:autoSpaceDN w:val="0"/>
              <w:adjustRightInd w:val="0"/>
              <w:textAlignment w:val="baseline"/>
              <w:rPr>
                <w:sz w:val="20"/>
                <w:szCs w:val="20"/>
              </w:rPr>
            </w:pPr>
            <w:r w:rsidRPr="004F7DDC">
              <w:rPr>
                <w:sz w:val="20"/>
                <w:szCs w:val="20"/>
              </w:rPr>
              <w:t>Uzlabota un papildināta tīmekļvietne noverojumi.vaad.gov.lv</w:t>
            </w:r>
          </w:p>
        </w:tc>
      </w:tr>
      <w:tr w:rsidR="0076734C" w:rsidRPr="0014734F" w14:paraId="10A771AB" w14:textId="77777777" w:rsidTr="000B5139">
        <w:tc>
          <w:tcPr>
            <w:tcW w:w="889" w:type="dxa"/>
            <w:shd w:val="clear" w:color="auto" w:fill="D9D9D9" w:themeFill="background1" w:themeFillShade="D9"/>
          </w:tcPr>
          <w:p w14:paraId="3DE443B0" w14:textId="599360E9" w:rsidR="0076734C" w:rsidRPr="004F7DDC" w:rsidRDefault="0076734C" w:rsidP="00FA2ADD">
            <w:pPr>
              <w:autoSpaceDE w:val="0"/>
              <w:autoSpaceDN w:val="0"/>
              <w:adjustRightInd w:val="0"/>
              <w:rPr>
                <w:sz w:val="20"/>
                <w:szCs w:val="20"/>
              </w:rPr>
            </w:pPr>
            <w:r w:rsidRPr="004F7DDC">
              <w:rPr>
                <w:sz w:val="20"/>
                <w:szCs w:val="20"/>
              </w:rPr>
              <w:t>3.</w:t>
            </w:r>
            <w:r w:rsidR="003D1AC4" w:rsidRPr="004F7DDC">
              <w:rPr>
                <w:sz w:val="20"/>
                <w:szCs w:val="20"/>
              </w:rPr>
              <w:t>3.1</w:t>
            </w:r>
            <w:r w:rsidRPr="004F7DDC">
              <w:rPr>
                <w:sz w:val="20"/>
                <w:szCs w:val="20"/>
              </w:rPr>
              <w:t>.7.</w:t>
            </w:r>
          </w:p>
        </w:tc>
        <w:tc>
          <w:tcPr>
            <w:tcW w:w="2171" w:type="dxa"/>
            <w:shd w:val="clear" w:color="auto" w:fill="D9D9D9" w:themeFill="background1" w:themeFillShade="D9"/>
          </w:tcPr>
          <w:p w14:paraId="790587C8" w14:textId="77777777" w:rsidR="0076734C" w:rsidRPr="004F7DDC" w:rsidRDefault="0076734C" w:rsidP="00FA2ADD">
            <w:pPr>
              <w:autoSpaceDE w:val="0"/>
              <w:autoSpaceDN w:val="0"/>
              <w:adjustRightInd w:val="0"/>
              <w:rPr>
                <w:sz w:val="20"/>
                <w:szCs w:val="20"/>
              </w:rPr>
            </w:pPr>
            <w:r w:rsidRPr="004F7DDC">
              <w:rPr>
                <w:sz w:val="20"/>
                <w:szCs w:val="20"/>
              </w:rPr>
              <w:t>Veikt AAL salīdzinošo novērtējumu</w:t>
            </w:r>
          </w:p>
        </w:tc>
        <w:tc>
          <w:tcPr>
            <w:tcW w:w="1350" w:type="dxa"/>
            <w:shd w:val="clear" w:color="auto" w:fill="D9D9D9" w:themeFill="background1" w:themeFillShade="D9"/>
          </w:tcPr>
          <w:p w14:paraId="6437037B" w14:textId="77777777" w:rsidR="0076734C" w:rsidRPr="004F7DDC" w:rsidRDefault="0076734C" w:rsidP="00FA2ADD">
            <w:pPr>
              <w:autoSpaceDE w:val="0"/>
              <w:autoSpaceDN w:val="0"/>
              <w:adjustRightInd w:val="0"/>
              <w:rPr>
                <w:sz w:val="20"/>
                <w:szCs w:val="20"/>
              </w:rPr>
            </w:pPr>
            <w:r w:rsidRPr="004F7DDC">
              <w:rPr>
                <w:sz w:val="20"/>
                <w:szCs w:val="20"/>
              </w:rPr>
              <w:t>2025.–2029. gads</w:t>
            </w:r>
          </w:p>
        </w:tc>
        <w:tc>
          <w:tcPr>
            <w:tcW w:w="1620" w:type="dxa"/>
            <w:shd w:val="clear" w:color="auto" w:fill="D9D9D9" w:themeFill="background1" w:themeFillShade="D9"/>
          </w:tcPr>
          <w:p w14:paraId="2D8D8164" w14:textId="77777777" w:rsidR="0076734C" w:rsidRPr="004F7DDC" w:rsidRDefault="0076734C" w:rsidP="00FA2ADD">
            <w:pPr>
              <w:autoSpaceDE w:val="0"/>
              <w:autoSpaceDN w:val="0"/>
              <w:adjustRightInd w:val="0"/>
              <w:rPr>
                <w:sz w:val="20"/>
                <w:szCs w:val="20"/>
              </w:rPr>
            </w:pPr>
            <w:r w:rsidRPr="004F7DDC">
              <w:rPr>
                <w:sz w:val="20"/>
                <w:szCs w:val="20"/>
              </w:rPr>
              <w:t xml:space="preserve">VAAD </w:t>
            </w:r>
          </w:p>
        </w:tc>
        <w:tc>
          <w:tcPr>
            <w:tcW w:w="3648" w:type="dxa"/>
            <w:shd w:val="clear" w:color="auto" w:fill="D9D9D9" w:themeFill="background1" w:themeFillShade="D9"/>
          </w:tcPr>
          <w:p w14:paraId="28A9AEE6" w14:textId="77777777" w:rsidR="0076734C" w:rsidRPr="004F7DDC" w:rsidRDefault="0076734C" w:rsidP="00FA2ADD">
            <w:pPr>
              <w:autoSpaceDE w:val="0"/>
              <w:autoSpaceDN w:val="0"/>
              <w:adjustRightInd w:val="0"/>
              <w:rPr>
                <w:sz w:val="20"/>
                <w:szCs w:val="20"/>
              </w:rPr>
            </w:pPr>
            <w:r w:rsidRPr="004F7DDC">
              <w:rPr>
                <w:sz w:val="20"/>
                <w:szCs w:val="20"/>
              </w:rPr>
              <w:t>3 AAL veikts salīdzinošais novērtējums</w:t>
            </w:r>
          </w:p>
        </w:tc>
      </w:tr>
      <w:tr w:rsidR="0076734C" w:rsidRPr="0014734F" w14:paraId="0E99A0C1" w14:textId="77777777" w:rsidTr="000B5139">
        <w:tc>
          <w:tcPr>
            <w:tcW w:w="889" w:type="dxa"/>
          </w:tcPr>
          <w:p w14:paraId="02C064DF" w14:textId="06CB13B4" w:rsidR="0076734C" w:rsidRPr="004F7DDC" w:rsidRDefault="0076734C" w:rsidP="00FA2ADD">
            <w:pPr>
              <w:autoSpaceDE w:val="0"/>
              <w:autoSpaceDN w:val="0"/>
              <w:adjustRightInd w:val="0"/>
              <w:rPr>
                <w:sz w:val="20"/>
                <w:szCs w:val="20"/>
              </w:rPr>
            </w:pPr>
            <w:r w:rsidRPr="004F7DDC">
              <w:rPr>
                <w:sz w:val="20"/>
                <w:szCs w:val="20"/>
              </w:rPr>
              <w:t>3.</w:t>
            </w:r>
            <w:r w:rsidR="003D1AC4" w:rsidRPr="004F7DDC">
              <w:rPr>
                <w:sz w:val="20"/>
                <w:szCs w:val="20"/>
              </w:rPr>
              <w:t>3.1</w:t>
            </w:r>
            <w:r w:rsidRPr="004F7DDC">
              <w:rPr>
                <w:sz w:val="20"/>
                <w:szCs w:val="20"/>
              </w:rPr>
              <w:t>.8.</w:t>
            </w:r>
          </w:p>
        </w:tc>
        <w:tc>
          <w:tcPr>
            <w:tcW w:w="2171" w:type="dxa"/>
          </w:tcPr>
          <w:p w14:paraId="29EA77E2" w14:textId="77777777" w:rsidR="0076734C" w:rsidRPr="004F7DDC" w:rsidRDefault="0076734C" w:rsidP="00FA2ADD">
            <w:pPr>
              <w:autoSpaceDE w:val="0"/>
              <w:autoSpaceDN w:val="0"/>
              <w:adjustRightInd w:val="0"/>
              <w:rPr>
                <w:sz w:val="20"/>
                <w:szCs w:val="20"/>
              </w:rPr>
            </w:pPr>
            <w:r w:rsidRPr="004F7DDC">
              <w:rPr>
                <w:sz w:val="20"/>
                <w:szCs w:val="20"/>
              </w:rPr>
              <w:t>Veicināt pamatvielu lietošanu</w:t>
            </w:r>
          </w:p>
        </w:tc>
        <w:tc>
          <w:tcPr>
            <w:tcW w:w="1350" w:type="dxa"/>
          </w:tcPr>
          <w:p w14:paraId="2305EDC6" w14:textId="77777777" w:rsidR="0076734C" w:rsidRPr="004F7DDC" w:rsidRDefault="0076734C" w:rsidP="00FA2ADD">
            <w:pPr>
              <w:autoSpaceDE w:val="0"/>
              <w:autoSpaceDN w:val="0"/>
              <w:adjustRightInd w:val="0"/>
              <w:jc w:val="center"/>
              <w:rPr>
                <w:sz w:val="20"/>
                <w:szCs w:val="20"/>
              </w:rPr>
            </w:pPr>
            <w:r w:rsidRPr="004F7DDC">
              <w:rPr>
                <w:sz w:val="20"/>
                <w:szCs w:val="20"/>
              </w:rPr>
              <w:t>2025.–2029. gads</w:t>
            </w:r>
          </w:p>
        </w:tc>
        <w:tc>
          <w:tcPr>
            <w:tcW w:w="1620" w:type="dxa"/>
          </w:tcPr>
          <w:p w14:paraId="357F9926" w14:textId="77777777" w:rsidR="0076734C" w:rsidRPr="004F7DDC" w:rsidRDefault="0076734C" w:rsidP="00FA2ADD">
            <w:pPr>
              <w:autoSpaceDE w:val="0"/>
              <w:autoSpaceDN w:val="0"/>
              <w:adjustRightInd w:val="0"/>
              <w:rPr>
                <w:sz w:val="20"/>
                <w:szCs w:val="20"/>
              </w:rPr>
            </w:pPr>
            <w:r w:rsidRPr="004F7DDC">
              <w:rPr>
                <w:sz w:val="20"/>
                <w:szCs w:val="20"/>
              </w:rPr>
              <w:t>VAAD, LBTU</w:t>
            </w:r>
          </w:p>
        </w:tc>
        <w:tc>
          <w:tcPr>
            <w:tcW w:w="3648" w:type="dxa"/>
          </w:tcPr>
          <w:p w14:paraId="7B2326EF" w14:textId="77777777" w:rsidR="0076734C" w:rsidRPr="004F7DDC" w:rsidRDefault="0076734C" w:rsidP="00FA2ADD">
            <w:pPr>
              <w:autoSpaceDE w:val="0"/>
              <w:autoSpaceDN w:val="0"/>
              <w:adjustRightInd w:val="0"/>
              <w:rPr>
                <w:sz w:val="20"/>
                <w:szCs w:val="20"/>
              </w:rPr>
            </w:pPr>
            <w:r w:rsidRPr="004F7DDC">
              <w:rPr>
                <w:sz w:val="20"/>
                <w:szCs w:val="20"/>
              </w:rPr>
              <w:t>Ar semināru, bukletu un praktisko pieredzi demonstrējumu saimniecībās popularizēta pamatvielu lietošana</w:t>
            </w:r>
          </w:p>
        </w:tc>
      </w:tr>
      <w:tr w:rsidR="0076734C" w:rsidRPr="003F2102" w14:paraId="4BAF6B85" w14:textId="77777777" w:rsidTr="00775680">
        <w:trPr>
          <w:trHeight w:val="1066"/>
        </w:trPr>
        <w:tc>
          <w:tcPr>
            <w:tcW w:w="889" w:type="dxa"/>
            <w:shd w:val="clear" w:color="auto" w:fill="D9D9D9" w:themeFill="background1" w:themeFillShade="D9"/>
          </w:tcPr>
          <w:p w14:paraId="36B8BE64" w14:textId="01D488FD" w:rsidR="0076734C" w:rsidRPr="004F7DDC" w:rsidRDefault="0076734C" w:rsidP="00FA2ADD">
            <w:pPr>
              <w:autoSpaceDE w:val="0"/>
              <w:autoSpaceDN w:val="0"/>
              <w:adjustRightInd w:val="0"/>
              <w:rPr>
                <w:sz w:val="20"/>
                <w:szCs w:val="20"/>
              </w:rPr>
            </w:pPr>
            <w:r w:rsidRPr="004F7DDC">
              <w:rPr>
                <w:sz w:val="20"/>
                <w:szCs w:val="20"/>
              </w:rPr>
              <w:t>3.</w:t>
            </w:r>
            <w:r w:rsidR="003D1AC4" w:rsidRPr="004F7DDC">
              <w:rPr>
                <w:sz w:val="20"/>
                <w:szCs w:val="20"/>
              </w:rPr>
              <w:t>3.1</w:t>
            </w:r>
            <w:r w:rsidRPr="004F7DDC">
              <w:rPr>
                <w:sz w:val="20"/>
                <w:szCs w:val="20"/>
              </w:rPr>
              <w:t>.9.</w:t>
            </w:r>
          </w:p>
        </w:tc>
        <w:tc>
          <w:tcPr>
            <w:tcW w:w="2171" w:type="dxa"/>
            <w:shd w:val="clear" w:color="auto" w:fill="D9D9D9" w:themeFill="background1" w:themeFillShade="D9"/>
          </w:tcPr>
          <w:p w14:paraId="686CD798" w14:textId="77777777" w:rsidR="0076734C" w:rsidRPr="004F7DDC" w:rsidRDefault="0076734C" w:rsidP="00FA2ADD">
            <w:pPr>
              <w:autoSpaceDE w:val="0"/>
              <w:autoSpaceDN w:val="0"/>
              <w:adjustRightInd w:val="0"/>
              <w:rPr>
                <w:sz w:val="20"/>
                <w:szCs w:val="20"/>
              </w:rPr>
            </w:pPr>
            <w:r w:rsidRPr="004F7DDC">
              <w:rPr>
                <w:sz w:val="20"/>
                <w:szCs w:val="20"/>
              </w:rPr>
              <w:t>Pieņemt pārbaudījumus augu aizsardzības konsultantu apliecību izsniegšanai</w:t>
            </w:r>
          </w:p>
        </w:tc>
        <w:tc>
          <w:tcPr>
            <w:tcW w:w="1350" w:type="dxa"/>
            <w:shd w:val="clear" w:color="auto" w:fill="D9D9D9" w:themeFill="background1" w:themeFillShade="D9"/>
          </w:tcPr>
          <w:p w14:paraId="3297D72F" w14:textId="77777777" w:rsidR="0076734C" w:rsidRPr="004F7DDC" w:rsidRDefault="0076734C" w:rsidP="00FA2ADD">
            <w:pPr>
              <w:autoSpaceDE w:val="0"/>
              <w:autoSpaceDN w:val="0"/>
              <w:adjustRightInd w:val="0"/>
              <w:jc w:val="center"/>
              <w:rPr>
                <w:sz w:val="20"/>
                <w:szCs w:val="20"/>
              </w:rPr>
            </w:pPr>
            <w:r w:rsidRPr="004F7DDC">
              <w:rPr>
                <w:sz w:val="20"/>
                <w:szCs w:val="20"/>
              </w:rPr>
              <w:t>Līdz 2029. gada 31. decembrim</w:t>
            </w:r>
          </w:p>
        </w:tc>
        <w:tc>
          <w:tcPr>
            <w:tcW w:w="1620" w:type="dxa"/>
            <w:shd w:val="clear" w:color="auto" w:fill="D9D9D9" w:themeFill="background1" w:themeFillShade="D9"/>
          </w:tcPr>
          <w:p w14:paraId="0626EE4F" w14:textId="77777777" w:rsidR="0076734C" w:rsidRPr="004F7DDC" w:rsidRDefault="0076734C" w:rsidP="00FA2ADD">
            <w:pPr>
              <w:autoSpaceDE w:val="0"/>
              <w:autoSpaceDN w:val="0"/>
              <w:adjustRightInd w:val="0"/>
              <w:rPr>
                <w:sz w:val="20"/>
                <w:szCs w:val="20"/>
              </w:rPr>
            </w:pPr>
            <w:r w:rsidRPr="004F7DDC">
              <w:rPr>
                <w:sz w:val="20"/>
                <w:szCs w:val="20"/>
              </w:rPr>
              <w:t>VAAD</w:t>
            </w:r>
          </w:p>
        </w:tc>
        <w:tc>
          <w:tcPr>
            <w:tcW w:w="3648" w:type="dxa"/>
            <w:shd w:val="clear" w:color="auto" w:fill="D9D9D9" w:themeFill="background1" w:themeFillShade="D9"/>
          </w:tcPr>
          <w:p w14:paraId="1E910413" w14:textId="77777777" w:rsidR="0076734C" w:rsidRPr="004F7DDC" w:rsidRDefault="0076734C" w:rsidP="00FA2ADD">
            <w:pPr>
              <w:autoSpaceDE w:val="0"/>
              <w:autoSpaceDN w:val="0"/>
              <w:adjustRightInd w:val="0"/>
              <w:rPr>
                <w:sz w:val="20"/>
                <w:szCs w:val="20"/>
              </w:rPr>
            </w:pPr>
            <w:r w:rsidRPr="004F7DDC">
              <w:rPr>
                <w:sz w:val="20"/>
                <w:szCs w:val="20"/>
              </w:rPr>
              <w:t>Katru gadu izdotas 35 apliecības</w:t>
            </w:r>
          </w:p>
          <w:p w14:paraId="3C56094C" w14:textId="77777777" w:rsidR="0076734C" w:rsidRPr="004F7DDC" w:rsidRDefault="0076734C" w:rsidP="00FA2ADD">
            <w:pPr>
              <w:autoSpaceDE w:val="0"/>
              <w:autoSpaceDN w:val="0"/>
              <w:adjustRightInd w:val="0"/>
              <w:rPr>
                <w:sz w:val="20"/>
                <w:szCs w:val="20"/>
              </w:rPr>
            </w:pPr>
          </w:p>
        </w:tc>
      </w:tr>
      <w:tr w:rsidR="0076734C" w:rsidRPr="00BE38D0" w14:paraId="155F5E14" w14:textId="77777777" w:rsidTr="000B5139">
        <w:tc>
          <w:tcPr>
            <w:tcW w:w="889" w:type="dxa"/>
          </w:tcPr>
          <w:p w14:paraId="75194450" w14:textId="2BE6EB64" w:rsidR="0076734C" w:rsidRPr="00B679E6" w:rsidRDefault="0076734C" w:rsidP="00FA2ADD">
            <w:pPr>
              <w:autoSpaceDE w:val="0"/>
              <w:autoSpaceDN w:val="0"/>
              <w:adjustRightInd w:val="0"/>
              <w:rPr>
                <w:sz w:val="20"/>
                <w:szCs w:val="20"/>
              </w:rPr>
            </w:pPr>
            <w:r w:rsidRPr="00B679E6">
              <w:rPr>
                <w:sz w:val="20"/>
                <w:szCs w:val="20"/>
              </w:rPr>
              <w:t>3.</w:t>
            </w:r>
            <w:r w:rsidR="003D1AC4" w:rsidRPr="00B679E6">
              <w:rPr>
                <w:sz w:val="20"/>
                <w:szCs w:val="20"/>
              </w:rPr>
              <w:t>3.1</w:t>
            </w:r>
            <w:r w:rsidRPr="00B679E6">
              <w:rPr>
                <w:sz w:val="20"/>
                <w:szCs w:val="20"/>
              </w:rPr>
              <w:t>.1</w:t>
            </w:r>
            <w:r w:rsidR="003D1AC4" w:rsidRPr="00B679E6">
              <w:rPr>
                <w:sz w:val="20"/>
                <w:szCs w:val="20"/>
              </w:rPr>
              <w:t>0</w:t>
            </w:r>
            <w:r w:rsidRPr="00B679E6">
              <w:rPr>
                <w:sz w:val="20"/>
                <w:szCs w:val="20"/>
              </w:rPr>
              <w:t>.</w:t>
            </w:r>
          </w:p>
          <w:p w14:paraId="655EB310" w14:textId="77777777" w:rsidR="0076734C" w:rsidRPr="00B679E6" w:rsidRDefault="0076734C" w:rsidP="00FA2ADD">
            <w:pPr>
              <w:autoSpaceDE w:val="0"/>
              <w:autoSpaceDN w:val="0"/>
              <w:adjustRightInd w:val="0"/>
              <w:rPr>
                <w:sz w:val="20"/>
                <w:szCs w:val="20"/>
              </w:rPr>
            </w:pPr>
          </w:p>
          <w:p w14:paraId="7D084C58" w14:textId="77777777" w:rsidR="0076734C" w:rsidRPr="00B679E6" w:rsidRDefault="0076734C" w:rsidP="00FA2ADD">
            <w:pPr>
              <w:autoSpaceDE w:val="0"/>
              <w:autoSpaceDN w:val="0"/>
              <w:adjustRightInd w:val="0"/>
              <w:rPr>
                <w:sz w:val="20"/>
                <w:szCs w:val="20"/>
              </w:rPr>
            </w:pPr>
          </w:p>
        </w:tc>
        <w:tc>
          <w:tcPr>
            <w:tcW w:w="2171" w:type="dxa"/>
          </w:tcPr>
          <w:p w14:paraId="4265BC83" w14:textId="77777777" w:rsidR="0076734C" w:rsidRPr="00B679E6" w:rsidRDefault="0076734C" w:rsidP="00FA2ADD">
            <w:pPr>
              <w:autoSpaceDE w:val="0"/>
              <w:autoSpaceDN w:val="0"/>
              <w:adjustRightInd w:val="0"/>
              <w:rPr>
                <w:sz w:val="20"/>
                <w:szCs w:val="20"/>
              </w:rPr>
            </w:pPr>
            <w:r w:rsidRPr="00B679E6">
              <w:rPr>
                <w:sz w:val="20"/>
                <w:szCs w:val="20"/>
              </w:rPr>
              <w:t xml:space="preserve"> Nodrošināt atbalstu datu apstrādei, kas nepieciešams ES Zaļā kursa un KLP īstenošanai.</w:t>
            </w:r>
          </w:p>
          <w:p w14:paraId="48DBA403" w14:textId="524AFA19" w:rsidR="0076734C" w:rsidRPr="00B679E6" w:rsidRDefault="0076734C" w:rsidP="00775680">
            <w:pPr>
              <w:autoSpaceDE w:val="0"/>
              <w:autoSpaceDN w:val="0"/>
              <w:adjustRightInd w:val="0"/>
              <w:rPr>
                <w:sz w:val="20"/>
                <w:szCs w:val="20"/>
              </w:rPr>
            </w:pPr>
            <w:r w:rsidRPr="00B679E6">
              <w:rPr>
                <w:sz w:val="20"/>
                <w:szCs w:val="20"/>
              </w:rPr>
              <w:t>Nodrošināt datus un kontroles iespējas atbilstoši ES Zaļā kursa un KLP prasībām, uzskaitot AAL un ML iegādes un izlietošanas apjomu</w:t>
            </w:r>
          </w:p>
        </w:tc>
        <w:tc>
          <w:tcPr>
            <w:tcW w:w="1350" w:type="dxa"/>
          </w:tcPr>
          <w:p w14:paraId="2D2FF1DD" w14:textId="77777777" w:rsidR="0076734C" w:rsidRPr="00B679E6" w:rsidRDefault="0076734C" w:rsidP="00FA2ADD">
            <w:pPr>
              <w:autoSpaceDE w:val="0"/>
              <w:autoSpaceDN w:val="0"/>
              <w:adjustRightInd w:val="0"/>
              <w:jc w:val="center"/>
              <w:rPr>
                <w:sz w:val="20"/>
                <w:szCs w:val="20"/>
              </w:rPr>
            </w:pPr>
            <w:r w:rsidRPr="00B679E6">
              <w:rPr>
                <w:sz w:val="20"/>
                <w:szCs w:val="20"/>
              </w:rPr>
              <w:t>Līdz 2029. gada 31. decembrim</w:t>
            </w:r>
          </w:p>
        </w:tc>
        <w:tc>
          <w:tcPr>
            <w:tcW w:w="1620" w:type="dxa"/>
          </w:tcPr>
          <w:p w14:paraId="235E7EE8" w14:textId="77777777" w:rsidR="0076734C" w:rsidRPr="00B679E6" w:rsidRDefault="0076734C" w:rsidP="00FA2ADD">
            <w:pPr>
              <w:autoSpaceDE w:val="0"/>
              <w:autoSpaceDN w:val="0"/>
              <w:adjustRightInd w:val="0"/>
              <w:rPr>
                <w:sz w:val="20"/>
                <w:szCs w:val="20"/>
              </w:rPr>
            </w:pPr>
            <w:r w:rsidRPr="00B679E6">
              <w:rPr>
                <w:sz w:val="20"/>
                <w:szCs w:val="20"/>
              </w:rPr>
              <w:t xml:space="preserve">ZM, LAD, VAAD </w:t>
            </w:r>
          </w:p>
        </w:tc>
        <w:tc>
          <w:tcPr>
            <w:tcW w:w="3648" w:type="dxa"/>
          </w:tcPr>
          <w:p w14:paraId="7B375907" w14:textId="77777777" w:rsidR="0076734C" w:rsidRPr="004F7DDC" w:rsidRDefault="0076734C" w:rsidP="00FA2ADD">
            <w:pPr>
              <w:autoSpaceDE w:val="0"/>
              <w:autoSpaceDN w:val="0"/>
              <w:adjustRightInd w:val="0"/>
              <w:rPr>
                <w:sz w:val="20"/>
                <w:szCs w:val="20"/>
              </w:rPr>
            </w:pPr>
            <w:r w:rsidRPr="00B679E6">
              <w:rPr>
                <w:sz w:val="20"/>
                <w:szCs w:val="20"/>
              </w:rPr>
              <w:t>Ieviesta elektroniskā datu uzskaite – LIZ Pārvaldības sistēma</w:t>
            </w:r>
          </w:p>
        </w:tc>
      </w:tr>
      <w:tr w:rsidR="0076734C" w:rsidRPr="00800016" w14:paraId="3F9D8225" w14:textId="77777777" w:rsidTr="000B5139">
        <w:trPr>
          <w:trHeight w:val="300"/>
        </w:trPr>
        <w:tc>
          <w:tcPr>
            <w:tcW w:w="889" w:type="dxa"/>
            <w:shd w:val="clear" w:color="auto" w:fill="D9D9D9" w:themeFill="background1" w:themeFillShade="D9"/>
          </w:tcPr>
          <w:p w14:paraId="06A8D48D" w14:textId="2651E82B" w:rsidR="0076734C" w:rsidRPr="004F7DDC" w:rsidRDefault="0076734C" w:rsidP="00FA2ADD">
            <w:pPr>
              <w:rPr>
                <w:sz w:val="20"/>
                <w:szCs w:val="20"/>
              </w:rPr>
            </w:pPr>
            <w:r w:rsidRPr="004F7DDC">
              <w:rPr>
                <w:sz w:val="20"/>
                <w:szCs w:val="20"/>
              </w:rPr>
              <w:t>3.</w:t>
            </w:r>
            <w:r w:rsidR="003D1AC4" w:rsidRPr="004F7DDC">
              <w:rPr>
                <w:sz w:val="20"/>
                <w:szCs w:val="20"/>
              </w:rPr>
              <w:t>3.1.</w:t>
            </w:r>
            <w:r w:rsidRPr="004F7DDC">
              <w:rPr>
                <w:sz w:val="20"/>
                <w:szCs w:val="20"/>
              </w:rPr>
              <w:t>1</w:t>
            </w:r>
            <w:r w:rsidR="003D1AC4" w:rsidRPr="004F7DDC">
              <w:rPr>
                <w:sz w:val="20"/>
                <w:szCs w:val="20"/>
              </w:rPr>
              <w:t>1</w:t>
            </w:r>
            <w:r w:rsidRPr="004F7DDC">
              <w:rPr>
                <w:sz w:val="20"/>
                <w:szCs w:val="20"/>
              </w:rPr>
              <w:t>.</w:t>
            </w:r>
          </w:p>
        </w:tc>
        <w:tc>
          <w:tcPr>
            <w:tcW w:w="2171" w:type="dxa"/>
            <w:shd w:val="clear" w:color="auto" w:fill="D9D9D9" w:themeFill="background1" w:themeFillShade="D9"/>
          </w:tcPr>
          <w:p w14:paraId="15EEC9F1" w14:textId="58DB9BA2" w:rsidR="0076734C" w:rsidRPr="004F7DDC" w:rsidRDefault="0076734C" w:rsidP="00FA2ADD">
            <w:pPr>
              <w:rPr>
                <w:sz w:val="20"/>
                <w:szCs w:val="20"/>
              </w:rPr>
            </w:pPr>
            <w:r w:rsidRPr="004F7DDC">
              <w:rPr>
                <w:sz w:val="20"/>
                <w:szCs w:val="20"/>
              </w:rPr>
              <w:t>Pārskatīt cenrādi, samazinot reģistrācijas maksu zema riska vielu un citu  alternatīvu AAL reģistrācijai</w:t>
            </w:r>
          </w:p>
        </w:tc>
        <w:tc>
          <w:tcPr>
            <w:tcW w:w="1350" w:type="dxa"/>
            <w:shd w:val="clear" w:color="auto" w:fill="D9D9D9" w:themeFill="background1" w:themeFillShade="D9"/>
          </w:tcPr>
          <w:p w14:paraId="04C5D62E" w14:textId="77777777" w:rsidR="0076734C" w:rsidRPr="004F7DDC" w:rsidRDefault="0076734C" w:rsidP="00FA2ADD">
            <w:pPr>
              <w:jc w:val="center"/>
              <w:rPr>
                <w:sz w:val="20"/>
                <w:szCs w:val="20"/>
              </w:rPr>
            </w:pPr>
            <w:r w:rsidRPr="004F7DDC">
              <w:rPr>
                <w:sz w:val="20"/>
                <w:szCs w:val="20"/>
              </w:rPr>
              <w:t>2025. – 2029. gads</w:t>
            </w:r>
          </w:p>
        </w:tc>
        <w:tc>
          <w:tcPr>
            <w:tcW w:w="1620" w:type="dxa"/>
            <w:shd w:val="clear" w:color="auto" w:fill="D9D9D9" w:themeFill="background1" w:themeFillShade="D9"/>
          </w:tcPr>
          <w:p w14:paraId="34B65BF5" w14:textId="77777777" w:rsidR="0076734C" w:rsidRPr="004F7DDC" w:rsidRDefault="0076734C" w:rsidP="00FA2ADD">
            <w:pPr>
              <w:rPr>
                <w:sz w:val="20"/>
                <w:szCs w:val="20"/>
              </w:rPr>
            </w:pPr>
            <w:r w:rsidRPr="004F7DDC">
              <w:rPr>
                <w:sz w:val="20"/>
                <w:szCs w:val="20"/>
              </w:rPr>
              <w:t>VAAD</w:t>
            </w:r>
          </w:p>
        </w:tc>
        <w:tc>
          <w:tcPr>
            <w:tcW w:w="3648" w:type="dxa"/>
            <w:shd w:val="clear" w:color="auto" w:fill="D9D9D9" w:themeFill="background1" w:themeFillShade="D9"/>
          </w:tcPr>
          <w:p w14:paraId="52F29727" w14:textId="2F236701" w:rsidR="0076734C" w:rsidRPr="004F7DDC" w:rsidRDefault="0076734C" w:rsidP="00FA2ADD">
            <w:pPr>
              <w:rPr>
                <w:sz w:val="20"/>
                <w:szCs w:val="20"/>
              </w:rPr>
            </w:pPr>
            <w:r w:rsidRPr="004F7DDC">
              <w:rPr>
                <w:sz w:val="20"/>
                <w:szCs w:val="20"/>
              </w:rPr>
              <w:t xml:space="preserve">Reģistrēto AAL skaita pieaugums, kas satur zema riska darbīgās vielas  </w:t>
            </w:r>
          </w:p>
        </w:tc>
      </w:tr>
    </w:tbl>
    <w:p w14:paraId="0FC841B1" w14:textId="77777777" w:rsidR="00CC6F40" w:rsidRDefault="00CC6F40" w:rsidP="00536661">
      <w:pPr>
        <w:autoSpaceDE w:val="0"/>
        <w:autoSpaceDN w:val="0"/>
        <w:adjustRightInd w:val="0"/>
        <w:rPr>
          <w:b/>
          <w:bCs/>
          <w:iCs/>
          <w:u w:val="single"/>
        </w:rPr>
      </w:pPr>
    </w:p>
    <w:p w14:paraId="4AD187EA" w14:textId="108CCDDD" w:rsidR="00AD79A9" w:rsidRDefault="000B5139" w:rsidP="00536661">
      <w:pPr>
        <w:autoSpaceDE w:val="0"/>
        <w:autoSpaceDN w:val="0"/>
        <w:adjustRightInd w:val="0"/>
        <w:rPr>
          <w:b/>
          <w:bCs/>
          <w:iCs/>
          <w:u w:val="single"/>
        </w:rPr>
      </w:pPr>
      <w:r>
        <w:rPr>
          <w:noProof/>
        </w:rPr>
        <w:lastRenderedPageBreak/>
        <mc:AlternateContent>
          <mc:Choice Requires="wps">
            <w:drawing>
              <wp:anchor distT="0" distB="0" distL="114300" distR="114300" simplePos="0" relativeHeight="251684872" behindDoc="0" locked="0" layoutInCell="1" allowOverlap="1" wp14:anchorId="2EDB18CE" wp14:editId="24CEB131">
                <wp:simplePos x="0" y="0"/>
                <wp:positionH relativeFrom="margin">
                  <wp:posOffset>-135255</wp:posOffset>
                </wp:positionH>
                <wp:positionV relativeFrom="paragraph">
                  <wp:posOffset>173355</wp:posOffset>
                </wp:positionV>
                <wp:extent cx="6134100" cy="2156460"/>
                <wp:effectExtent l="0" t="0" r="19050" b="15240"/>
                <wp:wrapNone/>
                <wp:docPr id="38198004" name="Flowchart: Process 27"/>
                <wp:cNvGraphicFramePr/>
                <a:graphic xmlns:a="http://schemas.openxmlformats.org/drawingml/2006/main">
                  <a:graphicData uri="http://schemas.microsoft.com/office/word/2010/wordprocessingShape">
                    <wps:wsp>
                      <wps:cNvSpPr/>
                      <wps:spPr>
                        <a:xfrm>
                          <a:off x="0" y="0"/>
                          <a:ext cx="6134100" cy="215646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797EDB" w14:textId="77777777" w:rsidR="006D26DF" w:rsidRPr="00602120" w:rsidRDefault="006D26DF" w:rsidP="006D26DF">
                            <w:pPr>
                              <w:rPr>
                                <w:b/>
                                <w:bCs/>
                                <w:color w:val="000000" w:themeColor="text1"/>
                              </w:rPr>
                            </w:pPr>
                            <w:r w:rsidRPr="00602120">
                              <w:rPr>
                                <w:b/>
                                <w:bCs/>
                                <w:color w:val="000000" w:themeColor="text1"/>
                              </w:rPr>
                              <w:t>INDIKATORI</w:t>
                            </w:r>
                          </w:p>
                          <w:p w14:paraId="5E048A7F" w14:textId="7777777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Demonstrējumu saimniecību lauku dienu apmeklētāju skaits</w:t>
                            </w:r>
                          </w:p>
                          <w:p w14:paraId="6F421C66" w14:textId="7777777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IAA semināru skaits</w:t>
                            </w:r>
                          </w:p>
                          <w:p w14:paraId="56487555" w14:textId="2D2C04F8"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 xml:space="preserve">Tīmekļvietnes </w:t>
                            </w:r>
                            <w:r w:rsidR="001E3C19">
                              <w:rPr>
                                <w:color w:val="000000" w:themeColor="text1"/>
                              </w:rPr>
                              <w:t>“</w:t>
                            </w:r>
                            <w:r w:rsidRPr="00602120">
                              <w:rPr>
                                <w:color w:val="000000" w:themeColor="text1"/>
                              </w:rPr>
                              <w:t>noverojumi.vaad.gov.lv</w:t>
                            </w:r>
                            <w:r w:rsidR="001E3C19">
                              <w:rPr>
                                <w:color w:val="000000" w:themeColor="text1"/>
                              </w:rPr>
                              <w:t>”</w:t>
                            </w:r>
                            <w:r w:rsidRPr="00602120">
                              <w:rPr>
                                <w:color w:val="000000" w:themeColor="text1"/>
                              </w:rPr>
                              <w:t xml:space="preserve"> apmeklējumu skaits sadaļā “Kultūraugu novērojumi kaitīgo organismu konstatēšanai”</w:t>
                            </w:r>
                          </w:p>
                          <w:p w14:paraId="34CA1685" w14:textId="6495190B"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Reģistrēto mikrobioloģisko un dzīvo organismu saturošo AAL skaits</w:t>
                            </w:r>
                          </w:p>
                          <w:p w14:paraId="47CEC196" w14:textId="7777777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Izdoto konsultantu apliecību skaits</w:t>
                            </w:r>
                          </w:p>
                          <w:p w14:paraId="61E56617" w14:textId="7777777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 xml:space="preserve">IAA pamatelementu kontroļu skaits bez būtiskiem pārkāpumiem </w:t>
                            </w:r>
                          </w:p>
                          <w:p w14:paraId="388A6EF3" w14:textId="2E11311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 xml:space="preserve">Reģistrēto līdzekļu </w:t>
                            </w:r>
                            <w:r w:rsidR="00936F7D">
                              <w:rPr>
                                <w:color w:val="000000" w:themeColor="text1"/>
                              </w:rPr>
                              <w:t xml:space="preserve">skaits </w:t>
                            </w:r>
                            <w:r w:rsidRPr="00602120">
                              <w:rPr>
                                <w:color w:val="000000" w:themeColor="text1"/>
                              </w:rPr>
                              <w:t>ar zem</w:t>
                            </w:r>
                            <w:r w:rsidR="00936F7D">
                              <w:rPr>
                                <w:color w:val="000000" w:themeColor="text1"/>
                              </w:rPr>
                              <w:t>u</w:t>
                            </w:r>
                            <w:r w:rsidRPr="00602120">
                              <w:rPr>
                                <w:color w:val="000000" w:themeColor="text1"/>
                              </w:rPr>
                              <w:t xml:space="preserve"> nekaitīguma pakāpi </w:t>
                            </w:r>
                          </w:p>
                          <w:p w14:paraId="31CF3E04" w14:textId="77777777" w:rsidR="006D26DF" w:rsidRDefault="006D26DF" w:rsidP="006D2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DB18CE" id="Flowchart: Process 27" o:spid="_x0000_s1037" type="#_x0000_t109" style="position:absolute;margin-left:-10.65pt;margin-top:13.65pt;width:483pt;height:169.8pt;z-index:251684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" fillcolor="#d9e2f3 [660]" strokecolor="#09101d [484]" strokeweight="1pt">
                <v:textbox>
                  <w:txbxContent>
                    <w:p w14:paraId="66797EDB" w14:textId="77777777" w:rsidR="006D26DF" w:rsidRPr="00602120" w:rsidRDefault="006D26DF" w:rsidP="006D26DF">
                      <w:pPr>
                        <w:rPr>
                          <w:b/>
                          <w:bCs/>
                          <w:color w:val="000000" w:themeColor="text1"/>
                        </w:rPr>
                      </w:pPr>
                      <w:r w:rsidRPr="00602120">
                        <w:rPr>
                          <w:b/>
                          <w:bCs/>
                          <w:color w:val="000000" w:themeColor="text1"/>
                        </w:rPr>
                        <w:t>INDIKATORI</w:t>
                      </w:r>
                    </w:p>
                    <w:p w14:paraId="5E048A7F" w14:textId="7777777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Demonstrējumu saimniecību lauku dienu apmeklētāju skaits</w:t>
                      </w:r>
                    </w:p>
                    <w:p w14:paraId="6F421C66" w14:textId="7777777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IAA semināru skaits</w:t>
                      </w:r>
                    </w:p>
                    <w:p w14:paraId="56487555" w14:textId="2D2C04F8"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 xml:space="preserve">Tīmekļvietnes </w:t>
                      </w:r>
                      <w:r w:rsidR="001E3C19">
                        <w:rPr>
                          <w:color w:val="000000" w:themeColor="text1"/>
                        </w:rPr>
                        <w:t>“</w:t>
                      </w:r>
                      <w:r w:rsidRPr="00602120">
                        <w:rPr>
                          <w:color w:val="000000" w:themeColor="text1"/>
                        </w:rPr>
                        <w:t>noverojumi.vaad.gov.lv</w:t>
                      </w:r>
                      <w:r w:rsidR="001E3C19">
                        <w:rPr>
                          <w:color w:val="000000" w:themeColor="text1"/>
                        </w:rPr>
                        <w:t>”</w:t>
                      </w:r>
                      <w:r w:rsidRPr="00602120">
                        <w:rPr>
                          <w:color w:val="000000" w:themeColor="text1"/>
                        </w:rPr>
                        <w:t xml:space="preserve"> apmeklējumu skaits sadaļā “Kultūraugu novērojumi kaitīgo organismu konstatēšanai”</w:t>
                      </w:r>
                    </w:p>
                    <w:p w14:paraId="34CA1685" w14:textId="6495190B"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Reģistrēto mikrobioloģisko un dzīvo organismu saturošo AAL skaits</w:t>
                      </w:r>
                    </w:p>
                    <w:p w14:paraId="47CEC196" w14:textId="7777777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Izdoto konsultantu apliecību skaits</w:t>
                      </w:r>
                    </w:p>
                    <w:p w14:paraId="61E56617" w14:textId="7777777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 xml:space="preserve">IAA pamatelementu kontroļu skaits bez būtiskiem pārkāpumiem </w:t>
                      </w:r>
                    </w:p>
                    <w:p w14:paraId="388A6EF3" w14:textId="2E113117" w:rsidR="006D26DF" w:rsidRPr="00602120" w:rsidRDefault="006D26DF" w:rsidP="006D26DF">
                      <w:pPr>
                        <w:pStyle w:val="ListParagraph"/>
                        <w:numPr>
                          <w:ilvl w:val="0"/>
                          <w:numId w:val="13"/>
                        </w:numPr>
                        <w:spacing w:after="160" w:line="278" w:lineRule="auto"/>
                        <w:rPr>
                          <w:color w:val="000000" w:themeColor="text1"/>
                        </w:rPr>
                      </w:pPr>
                      <w:r w:rsidRPr="00602120">
                        <w:rPr>
                          <w:color w:val="000000" w:themeColor="text1"/>
                        </w:rPr>
                        <w:t xml:space="preserve">Reģistrēto līdzekļu </w:t>
                      </w:r>
                      <w:r w:rsidR="00936F7D">
                        <w:rPr>
                          <w:color w:val="000000" w:themeColor="text1"/>
                        </w:rPr>
                        <w:t xml:space="preserve">skaits </w:t>
                      </w:r>
                      <w:r w:rsidRPr="00602120">
                        <w:rPr>
                          <w:color w:val="000000" w:themeColor="text1"/>
                        </w:rPr>
                        <w:t>ar zem</w:t>
                      </w:r>
                      <w:r w:rsidR="00936F7D">
                        <w:rPr>
                          <w:color w:val="000000" w:themeColor="text1"/>
                        </w:rPr>
                        <w:t>u</w:t>
                      </w:r>
                      <w:r w:rsidRPr="00602120">
                        <w:rPr>
                          <w:color w:val="000000" w:themeColor="text1"/>
                        </w:rPr>
                        <w:t xml:space="preserve"> nekaitīguma pakāpi </w:t>
                      </w:r>
                    </w:p>
                    <w:p w14:paraId="31CF3E04" w14:textId="77777777" w:rsidR="006D26DF" w:rsidRDefault="006D26DF" w:rsidP="006D26DF">
                      <w:pPr>
                        <w:jc w:val="center"/>
                      </w:pPr>
                    </w:p>
                  </w:txbxContent>
                </v:textbox>
                <w10:wrap anchorx="margin"/>
              </v:shape>
            </w:pict>
          </mc:Fallback>
        </mc:AlternateContent>
      </w:r>
    </w:p>
    <w:p w14:paraId="3FF83D95" w14:textId="12DD21B1" w:rsidR="00AD79A9" w:rsidRDefault="00AD79A9" w:rsidP="00536661">
      <w:pPr>
        <w:autoSpaceDE w:val="0"/>
        <w:autoSpaceDN w:val="0"/>
        <w:adjustRightInd w:val="0"/>
        <w:rPr>
          <w:b/>
          <w:bCs/>
          <w:iCs/>
          <w:u w:val="single"/>
        </w:rPr>
      </w:pPr>
    </w:p>
    <w:p w14:paraId="31CED74F" w14:textId="77777777" w:rsidR="00AD79A9" w:rsidRDefault="00AD79A9" w:rsidP="00536661">
      <w:pPr>
        <w:autoSpaceDE w:val="0"/>
        <w:autoSpaceDN w:val="0"/>
        <w:adjustRightInd w:val="0"/>
        <w:rPr>
          <w:b/>
          <w:bCs/>
          <w:iCs/>
          <w:u w:val="single"/>
        </w:rPr>
      </w:pPr>
    </w:p>
    <w:p w14:paraId="560DA24C" w14:textId="77777777" w:rsidR="00AD79A9" w:rsidRDefault="00AD79A9" w:rsidP="00536661">
      <w:pPr>
        <w:autoSpaceDE w:val="0"/>
        <w:autoSpaceDN w:val="0"/>
        <w:adjustRightInd w:val="0"/>
        <w:rPr>
          <w:b/>
          <w:bCs/>
          <w:iCs/>
          <w:u w:val="single"/>
        </w:rPr>
      </w:pPr>
    </w:p>
    <w:p w14:paraId="0AA48FD3" w14:textId="77777777" w:rsidR="00AD79A9" w:rsidRDefault="00AD79A9" w:rsidP="00536661">
      <w:pPr>
        <w:autoSpaceDE w:val="0"/>
        <w:autoSpaceDN w:val="0"/>
        <w:adjustRightInd w:val="0"/>
        <w:rPr>
          <w:b/>
          <w:bCs/>
          <w:iCs/>
          <w:u w:val="single"/>
        </w:rPr>
      </w:pPr>
    </w:p>
    <w:p w14:paraId="18C2AD4B" w14:textId="77777777" w:rsidR="00AD79A9" w:rsidRDefault="00AD79A9" w:rsidP="00536661">
      <w:pPr>
        <w:autoSpaceDE w:val="0"/>
        <w:autoSpaceDN w:val="0"/>
        <w:adjustRightInd w:val="0"/>
        <w:rPr>
          <w:b/>
          <w:bCs/>
          <w:iCs/>
          <w:u w:val="single"/>
        </w:rPr>
      </w:pPr>
    </w:p>
    <w:p w14:paraId="3D4738CE" w14:textId="77777777" w:rsidR="00AD79A9" w:rsidRDefault="00AD79A9" w:rsidP="00536661">
      <w:pPr>
        <w:autoSpaceDE w:val="0"/>
        <w:autoSpaceDN w:val="0"/>
        <w:adjustRightInd w:val="0"/>
        <w:rPr>
          <w:b/>
          <w:bCs/>
          <w:iCs/>
          <w:u w:val="single"/>
        </w:rPr>
      </w:pPr>
    </w:p>
    <w:p w14:paraId="6D2BF617" w14:textId="77777777" w:rsidR="00AD79A9" w:rsidRDefault="00AD79A9" w:rsidP="00536661">
      <w:pPr>
        <w:autoSpaceDE w:val="0"/>
        <w:autoSpaceDN w:val="0"/>
        <w:adjustRightInd w:val="0"/>
        <w:rPr>
          <w:b/>
          <w:bCs/>
          <w:iCs/>
          <w:u w:val="single"/>
        </w:rPr>
      </w:pPr>
    </w:p>
    <w:p w14:paraId="165AD903" w14:textId="77777777" w:rsidR="00AD79A9" w:rsidRDefault="00AD79A9" w:rsidP="00536661">
      <w:pPr>
        <w:autoSpaceDE w:val="0"/>
        <w:autoSpaceDN w:val="0"/>
        <w:adjustRightInd w:val="0"/>
        <w:rPr>
          <w:b/>
          <w:bCs/>
          <w:iCs/>
          <w:u w:val="single"/>
        </w:rPr>
      </w:pPr>
    </w:p>
    <w:p w14:paraId="6889E1AF" w14:textId="77777777" w:rsidR="00AD79A9" w:rsidRDefault="00AD79A9" w:rsidP="00536661">
      <w:pPr>
        <w:autoSpaceDE w:val="0"/>
        <w:autoSpaceDN w:val="0"/>
        <w:adjustRightInd w:val="0"/>
        <w:rPr>
          <w:b/>
          <w:bCs/>
          <w:iCs/>
          <w:u w:val="single"/>
        </w:rPr>
      </w:pPr>
    </w:p>
    <w:p w14:paraId="04F21380" w14:textId="77777777" w:rsidR="00AD79A9" w:rsidRDefault="00AD79A9" w:rsidP="00536661">
      <w:pPr>
        <w:autoSpaceDE w:val="0"/>
        <w:autoSpaceDN w:val="0"/>
        <w:adjustRightInd w:val="0"/>
        <w:rPr>
          <w:b/>
          <w:bCs/>
          <w:iCs/>
          <w:u w:val="single"/>
        </w:rPr>
      </w:pPr>
    </w:p>
    <w:p w14:paraId="790587D3" w14:textId="77777777" w:rsidR="00AD79A9" w:rsidRDefault="00AD79A9" w:rsidP="00536661">
      <w:pPr>
        <w:autoSpaceDE w:val="0"/>
        <w:autoSpaceDN w:val="0"/>
        <w:adjustRightInd w:val="0"/>
        <w:rPr>
          <w:b/>
          <w:bCs/>
          <w:iCs/>
          <w:u w:val="single"/>
        </w:rPr>
      </w:pPr>
    </w:p>
    <w:p w14:paraId="6BA57611" w14:textId="77777777" w:rsidR="00AD79A9" w:rsidRDefault="00AD79A9" w:rsidP="00536661">
      <w:pPr>
        <w:autoSpaceDE w:val="0"/>
        <w:autoSpaceDN w:val="0"/>
        <w:adjustRightInd w:val="0"/>
        <w:rPr>
          <w:b/>
          <w:bCs/>
          <w:iCs/>
          <w:u w:val="single"/>
        </w:rPr>
      </w:pPr>
    </w:p>
    <w:p w14:paraId="391B0766" w14:textId="77777777" w:rsidR="000B5139" w:rsidRDefault="000B5139" w:rsidP="00536661">
      <w:pPr>
        <w:autoSpaceDE w:val="0"/>
        <w:autoSpaceDN w:val="0"/>
        <w:adjustRightInd w:val="0"/>
        <w:rPr>
          <w:b/>
          <w:bCs/>
          <w:iCs/>
          <w:u w:val="single"/>
        </w:rPr>
      </w:pPr>
    </w:p>
    <w:p w14:paraId="5D240B56" w14:textId="4C463944" w:rsidR="00F5288E" w:rsidRPr="002968EA" w:rsidRDefault="00F5288E" w:rsidP="00F5288E">
      <w:pPr>
        <w:pStyle w:val="Heading2"/>
        <w:jc w:val="both"/>
        <w:rPr>
          <w:sz w:val="28"/>
          <w:szCs w:val="28"/>
        </w:rPr>
      </w:pPr>
      <w:bookmarkStart w:id="29" w:name="_Toc206787059"/>
      <w:r w:rsidRPr="00941C9E">
        <w:rPr>
          <w:sz w:val="28"/>
          <w:szCs w:val="28"/>
        </w:rPr>
        <w:t>3.</w:t>
      </w:r>
      <w:r>
        <w:rPr>
          <w:sz w:val="28"/>
          <w:szCs w:val="28"/>
        </w:rPr>
        <w:t>4</w:t>
      </w:r>
      <w:r w:rsidRPr="00941C9E">
        <w:rPr>
          <w:sz w:val="28"/>
          <w:szCs w:val="28"/>
        </w:rPr>
        <w:t xml:space="preserve">. </w:t>
      </w:r>
      <w:r w:rsidR="00D921FC" w:rsidRPr="00D921FC">
        <w:rPr>
          <w:sz w:val="28"/>
          <w:szCs w:val="28"/>
        </w:rPr>
        <w:t>Vides un sabiedrības veselības aizsardzības pasākum</w:t>
      </w:r>
      <w:r w:rsidR="002968EA">
        <w:rPr>
          <w:sz w:val="28"/>
          <w:szCs w:val="28"/>
        </w:rPr>
        <w:t>i</w:t>
      </w:r>
      <w:bookmarkEnd w:id="29"/>
    </w:p>
    <w:p w14:paraId="4AD3CA64" w14:textId="3696674F" w:rsidR="00F5288E" w:rsidRPr="00A810F9" w:rsidRDefault="00F5288E" w:rsidP="00A810F9">
      <w:pPr>
        <w:pStyle w:val="Heading3"/>
        <w:rPr>
          <w:rFonts w:ascii="Times New Roman" w:hAnsi="Times New Roman" w:cs="Times New Roman"/>
          <w:color w:val="FF0000"/>
          <w:sz w:val="24"/>
          <w:szCs w:val="24"/>
        </w:rPr>
      </w:pPr>
      <w:bookmarkStart w:id="30" w:name="_Toc206787060"/>
      <w:r w:rsidRPr="00A810F9">
        <w:rPr>
          <w:rFonts w:ascii="Times New Roman" w:hAnsi="Times New Roman" w:cs="Times New Roman"/>
          <w:sz w:val="24"/>
          <w:szCs w:val="24"/>
        </w:rPr>
        <w:t>3.</w:t>
      </w:r>
      <w:r w:rsidR="00D921FC" w:rsidRPr="00A810F9">
        <w:rPr>
          <w:rFonts w:ascii="Times New Roman" w:hAnsi="Times New Roman" w:cs="Times New Roman"/>
          <w:sz w:val="24"/>
          <w:szCs w:val="24"/>
        </w:rPr>
        <w:t>4</w:t>
      </w:r>
      <w:r w:rsidRPr="00A810F9">
        <w:rPr>
          <w:rFonts w:ascii="Times New Roman" w:hAnsi="Times New Roman" w:cs="Times New Roman"/>
          <w:sz w:val="24"/>
          <w:szCs w:val="24"/>
        </w:rPr>
        <w:t xml:space="preserve">.1. </w:t>
      </w:r>
      <w:r w:rsidR="00C9329B" w:rsidRPr="00A810F9">
        <w:rPr>
          <w:rFonts w:ascii="Times New Roman" w:hAnsi="Times New Roman" w:cs="Times New Roman"/>
          <w:sz w:val="24"/>
          <w:szCs w:val="24"/>
        </w:rPr>
        <w:t>Rīcības virziens "Pasākumi ūdens vides un dzeramā ūdens aizsardzībai" (Direktīvas 11. pants)</w:t>
      </w:r>
      <w:bookmarkEnd w:id="30"/>
    </w:p>
    <w:tbl>
      <w:tblPr>
        <w:tblStyle w:val="TableGrid"/>
        <w:tblW w:w="9162" w:type="dxa"/>
        <w:tblInd w:w="-95" w:type="dxa"/>
        <w:shd w:val="clear" w:color="auto" w:fill="FFD966" w:themeFill="accent4" w:themeFillTint="99"/>
        <w:tblLook w:val="04A0" w:firstRow="1" w:lastRow="0" w:firstColumn="1" w:lastColumn="0" w:noHBand="0" w:noVBand="1"/>
      </w:tblPr>
      <w:tblGrid>
        <w:gridCol w:w="9487"/>
      </w:tblGrid>
      <w:tr w:rsidR="00405734" w14:paraId="716F035A" w14:textId="77777777" w:rsidTr="00FA2ADD">
        <w:tc>
          <w:tcPr>
            <w:tcW w:w="9162" w:type="dxa"/>
            <w:shd w:val="clear" w:color="auto" w:fill="FFD966" w:themeFill="accent4" w:themeFillTint="99"/>
          </w:tcPr>
          <w:p w14:paraId="310222D6" w14:textId="77777777" w:rsidR="00405734" w:rsidRDefault="00405734" w:rsidP="00FA2ADD">
            <w:pPr>
              <w:jc w:val="both"/>
              <w:rPr>
                <w:color w:val="000000" w:themeColor="text1"/>
                <w:u w:val="single"/>
              </w:rPr>
            </w:pPr>
          </w:p>
          <w:p w14:paraId="39FF291C" w14:textId="77777777" w:rsidR="00405734" w:rsidRPr="000A25D1" w:rsidRDefault="00405734" w:rsidP="00FA2ADD">
            <w:pPr>
              <w:jc w:val="both"/>
              <w:rPr>
                <w:b/>
                <w:color w:val="000000" w:themeColor="text1"/>
              </w:rPr>
            </w:pPr>
            <w:r w:rsidRPr="000A25D1">
              <w:rPr>
                <w:b/>
                <w:color w:val="000000" w:themeColor="text1"/>
                <w:u w:val="single"/>
              </w:rPr>
              <w:t>Esošā situācija</w:t>
            </w:r>
          </w:p>
          <w:p w14:paraId="0CD8E7F3" w14:textId="77777777" w:rsidR="00405734" w:rsidRPr="000A25D1" w:rsidRDefault="00405734" w:rsidP="00FA2ADD">
            <w:pPr>
              <w:ind w:firstLine="731"/>
              <w:jc w:val="both"/>
              <w:rPr>
                <w:b/>
                <w:color w:val="000000" w:themeColor="text1"/>
                <w:u w:val="single"/>
              </w:rPr>
            </w:pPr>
          </w:p>
          <w:p w14:paraId="78470168" w14:textId="77777777" w:rsidR="00405734" w:rsidRDefault="00405734" w:rsidP="00FA2ADD">
            <w:pPr>
              <w:ind w:firstLine="731"/>
              <w:jc w:val="both"/>
              <w:rPr>
                <w:color w:val="000000" w:themeColor="text1"/>
              </w:rPr>
            </w:pPr>
            <w:r w:rsidRPr="00D74158">
              <w:rPr>
                <w:color w:val="000000" w:themeColor="text1"/>
              </w:rPr>
              <w:t xml:space="preserve">Latvija ir bagāta gan ar virszemes, gan pazemes ūdeņiem, tāpēc sabiedrībai jābūt informētai par </w:t>
            </w:r>
            <w:r>
              <w:rPr>
                <w:color w:val="000000" w:themeColor="text1"/>
              </w:rPr>
              <w:t>š</w:t>
            </w:r>
            <w:r w:rsidRPr="00D74158">
              <w:rPr>
                <w:color w:val="000000" w:themeColor="text1"/>
              </w:rPr>
              <w:t xml:space="preserve">o ūdeņu kvalitāti. </w:t>
            </w:r>
            <w:r w:rsidRPr="00A047E3">
              <w:rPr>
                <w:color w:val="000000" w:themeColor="text1"/>
              </w:rPr>
              <w:t>Sākot ar 2004. gadu, Latvijai kā ES dalībvalstij ir saistošas Ūdens Struktūrdirektīvas (2000/60/EK</w:t>
            </w:r>
            <w:r>
              <w:rPr>
                <w:rStyle w:val="FootnoteReference"/>
                <w:color w:val="000000" w:themeColor="text1"/>
              </w:rPr>
              <w:footnoteReference w:id="31"/>
            </w:r>
            <w:r w:rsidRPr="00A047E3">
              <w:rPr>
                <w:color w:val="000000" w:themeColor="text1"/>
              </w:rPr>
              <w:t>)</w:t>
            </w:r>
            <w:r>
              <w:rPr>
                <w:color w:val="000000" w:themeColor="text1"/>
              </w:rPr>
              <w:t xml:space="preserve"> (turpmāk – Struktūrdirektīva)</w:t>
            </w:r>
            <w:r w:rsidRPr="00A047E3">
              <w:rPr>
                <w:color w:val="000000" w:themeColor="text1"/>
              </w:rPr>
              <w:t xml:space="preserve"> prasības virszemes un pazemes ūdeņu stāvokļa vērtēšan</w:t>
            </w:r>
            <w:r>
              <w:rPr>
                <w:color w:val="000000" w:themeColor="text1"/>
              </w:rPr>
              <w:t>ai</w:t>
            </w:r>
            <w:r w:rsidRPr="00A047E3">
              <w:rPr>
                <w:color w:val="000000" w:themeColor="text1"/>
              </w:rPr>
              <w:t>. Virszemes ūdeņiem (upēm, ezeriem, kā arī piekrastes un pārejas ūdeņiem) ir jānosaka ekoloģiskā un ķīmiskā kvalitāte, savukārt pazemes ūdeņiem – ķīmiskā kvalitāte un kvantitatīvais stāvoklis.</w:t>
            </w:r>
            <w:r>
              <w:t xml:space="preserve"> </w:t>
            </w:r>
            <w:r w:rsidRPr="00A047E3">
              <w:rPr>
                <w:color w:val="000000" w:themeColor="text1"/>
              </w:rPr>
              <w:t>Ūdeņu stāvokļa vērtēšanas sistēma kopš 2004. gada ir vairākkārt pilnveidota, lai nodrošinātu arvien precīzāku ūdeņu stāvokļa vērtējumu, kā arī vērtējuma pilnīgāku atbilstīb</w:t>
            </w:r>
            <w:r>
              <w:rPr>
                <w:color w:val="000000" w:themeColor="text1"/>
              </w:rPr>
              <w:t>u</w:t>
            </w:r>
            <w:r w:rsidRPr="00A047E3">
              <w:rPr>
                <w:color w:val="000000" w:themeColor="text1"/>
              </w:rPr>
              <w:t xml:space="preserve"> Struktūrdirektīvas prasībām.</w:t>
            </w:r>
            <w:r>
              <w:rPr>
                <w:color w:val="000000" w:themeColor="text1"/>
              </w:rPr>
              <w:t xml:space="preserve"> </w:t>
            </w:r>
            <w:r w:rsidRPr="00A047E3">
              <w:rPr>
                <w:color w:val="000000" w:themeColor="text1"/>
              </w:rPr>
              <w:t>Stāvokļa vērtēšana notiek uz valsts ūdeņu monitoringa ietvaros iegūto datu pamata. Iekšzemes virszemes ūdeņiem – upēm un ezeriem, kā arī pazemes ūdeņiem, monitoringu un stāvokļa novērtējumu veic LVĢMC</w:t>
            </w:r>
            <w:r>
              <w:rPr>
                <w:color w:val="000000" w:themeColor="text1"/>
              </w:rPr>
              <w:t>,</w:t>
            </w:r>
            <w:r w:rsidRPr="00A047E3">
              <w:rPr>
                <w:color w:val="000000" w:themeColor="text1"/>
              </w:rPr>
              <w:t xml:space="preserve"> </w:t>
            </w:r>
            <w:r>
              <w:rPr>
                <w:color w:val="000000" w:themeColor="text1"/>
              </w:rPr>
              <w:t>p</w:t>
            </w:r>
            <w:r w:rsidRPr="00A047E3">
              <w:rPr>
                <w:color w:val="000000" w:themeColor="text1"/>
              </w:rPr>
              <w:t>iekrastes un pārejas ūdeņu monitoringu un stāvokļa novērtējumu sniedz Latvijas Hidroekoloģijas Institūts</w:t>
            </w:r>
            <w:r>
              <w:rPr>
                <w:rStyle w:val="CommentReference"/>
              </w:rPr>
              <w:t>.</w:t>
            </w:r>
          </w:p>
          <w:p w14:paraId="570DF275" w14:textId="77777777" w:rsidR="00405734" w:rsidRDefault="00405734" w:rsidP="00FA2ADD">
            <w:pPr>
              <w:ind w:firstLine="731"/>
              <w:jc w:val="both"/>
              <w:rPr>
                <w:color w:val="000000" w:themeColor="text1"/>
              </w:rPr>
            </w:pPr>
            <w:r>
              <w:rPr>
                <w:color w:val="000000" w:themeColor="text1"/>
              </w:rPr>
              <w:t>N</w:t>
            </w:r>
            <w:r w:rsidRPr="000A25D1">
              <w:rPr>
                <w:color w:val="000000" w:themeColor="text1"/>
              </w:rPr>
              <w:t>oteikum</w:t>
            </w:r>
            <w:r>
              <w:rPr>
                <w:color w:val="000000" w:themeColor="text1"/>
              </w:rPr>
              <w:t>os</w:t>
            </w:r>
            <w:r w:rsidRPr="000A25D1">
              <w:rPr>
                <w:color w:val="000000" w:themeColor="text1"/>
              </w:rPr>
              <w:t xml:space="preserve"> Nr. 950 </w:t>
            </w:r>
            <w:r>
              <w:rPr>
                <w:rStyle w:val="FootnoteReference"/>
                <w:color w:val="000000" w:themeColor="text1"/>
              </w:rPr>
              <w:footnoteReference w:id="32"/>
            </w:r>
            <w:r w:rsidRPr="000A25D1">
              <w:rPr>
                <w:color w:val="000000" w:themeColor="text1"/>
              </w:rPr>
              <w:t xml:space="preserve"> no</w:t>
            </w:r>
            <w:r>
              <w:rPr>
                <w:color w:val="000000" w:themeColor="text1"/>
              </w:rPr>
              <w:t>teikti</w:t>
            </w:r>
            <w:r w:rsidRPr="000A25D1">
              <w:rPr>
                <w:color w:val="000000" w:themeColor="text1"/>
              </w:rPr>
              <w:t xml:space="preserve"> speciāl</w:t>
            </w:r>
            <w:r>
              <w:rPr>
                <w:color w:val="000000" w:themeColor="text1"/>
              </w:rPr>
              <w:t>i</w:t>
            </w:r>
            <w:r w:rsidRPr="000A25D1">
              <w:rPr>
                <w:color w:val="000000" w:themeColor="text1"/>
              </w:rPr>
              <w:t xml:space="preserve"> pasākum</w:t>
            </w:r>
            <w:r>
              <w:rPr>
                <w:color w:val="000000" w:themeColor="text1"/>
              </w:rPr>
              <w:t>i</w:t>
            </w:r>
            <w:r w:rsidRPr="000A25D1">
              <w:rPr>
                <w:color w:val="000000" w:themeColor="text1"/>
              </w:rPr>
              <w:t xml:space="preserve"> ūdens vides un dzeramā ūdens aizsardzībai no </w:t>
            </w:r>
            <w:r>
              <w:rPr>
                <w:color w:val="000000" w:themeColor="text1"/>
              </w:rPr>
              <w:t>AAL</w:t>
            </w:r>
            <w:r w:rsidRPr="000A25D1">
              <w:rPr>
                <w:color w:val="000000" w:themeColor="text1"/>
              </w:rPr>
              <w:t xml:space="preserve"> ietekmes</w:t>
            </w:r>
            <w:r>
              <w:rPr>
                <w:color w:val="000000" w:themeColor="text1"/>
              </w:rPr>
              <w:t>,</w:t>
            </w:r>
            <w:r w:rsidRPr="000A25D1">
              <w:rPr>
                <w:color w:val="000000" w:themeColor="text1"/>
              </w:rPr>
              <w:t xml:space="preserve"> paredz</w:t>
            </w:r>
            <w:r>
              <w:rPr>
                <w:color w:val="000000" w:themeColor="text1"/>
              </w:rPr>
              <w:t>ot,</w:t>
            </w:r>
            <w:r w:rsidRPr="000A25D1">
              <w:rPr>
                <w:color w:val="000000" w:themeColor="text1"/>
              </w:rPr>
              <w:t xml:space="preserve"> ka lietošanai pēc iespējas izvēlas tādus </w:t>
            </w:r>
            <w:r>
              <w:rPr>
                <w:color w:val="000000" w:themeColor="text1"/>
              </w:rPr>
              <w:t>AAL</w:t>
            </w:r>
            <w:r w:rsidRPr="000A25D1">
              <w:rPr>
                <w:color w:val="000000" w:themeColor="text1"/>
              </w:rPr>
              <w:t>, kuri potenciāli var radīt mazāku risku videi un cilvēku un dzīvnieku veselībai</w:t>
            </w:r>
            <w:r>
              <w:rPr>
                <w:color w:val="000000" w:themeColor="text1"/>
              </w:rPr>
              <w:t>,</w:t>
            </w:r>
            <w:r w:rsidRPr="000A25D1">
              <w:rPr>
                <w:color w:val="000000" w:themeColor="text1"/>
              </w:rPr>
              <w:t xml:space="preserve"> kuri nav </w:t>
            </w:r>
            <w:r>
              <w:rPr>
                <w:color w:val="000000" w:themeColor="text1"/>
              </w:rPr>
              <w:t>klasificēti</w:t>
            </w:r>
            <w:r w:rsidRPr="000A25D1">
              <w:rPr>
                <w:color w:val="000000" w:themeColor="text1"/>
              </w:rPr>
              <w:t xml:space="preserve"> kā bīstami ūdens videi un kuros nav prioritāro bīstamo vielu saskaņā ar normatīvajiem aktiem par ūdens apsaimniekošanu. </w:t>
            </w:r>
          </w:p>
          <w:p w14:paraId="4D1B6020" w14:textId="77777777" w:rsidR="00405734" w:rsidRDefault="00405734" w:rsidP="00FA2ADD">
            <w:pPr>
              <w:ind w:firstLine="731"/>
              <w:jc w:val="both"/>
              <w:rPr>
                <w:color w:val="000000" w:themeColor="text1"/>
              </w:rPr>
            </w:pPr>
            <w:r w:rsidRPr="000A25D1">
              <w:rPr>
                <w:color w:val="000000" w:themeColor="text1"/>
              </w:rPr>
              <w:t xml:space="preserve">Lai aizsargātu ūdens vidi un dzeramā ūdens ņemšanas vietas, </w:t>
            </w:r>
            <w:r>
              <w:rPr>
                <w:color w:val="000000" w:themeColor="text1"/>
              </w:rPr>
              <w:t>AAL</w:t>
            </w:r>
            <w:r w:rsidRPr="000A25D1">
              <w:rPr>
                <w:color w:val="000000" w:themeColor="text1"/>
              </w:rPr>
              <w:t xml:space="preserve"> lieto</w:t>
            </w:r>
            <w:r>
              <w:rPr>
                <w:color w:val="000000" w:themeColor="text1"/>
              </w:rPr>
              <w:t>jami</w:t>
            </w:r>
            <w:r w:rsidRPr="000A25D1">
              <w:rPr>
                <w:color w:val="000000" w:themeColor="text1"/>
              </w:rPr>
              <w:t xml:space="preserve">, ievērojot normatīvajos aktos par aizsargjoslām minētās prasības. </w:t>
            </w:r>
          </w:p>
          <w:p w14:paraId="2E437B80" w14:textId="77777777" w:rsidR="00405734" w:rsidRDefault="00405734" w:rsidP="00FA2ADD">
            <w:pPr>
              <w:ind w:firstLine="731"/>
              <w:jc w:val="both"/>
              <w:rPr>
                <w:color w:val="000000" w:themeColor="text1"/>
              </w:rPr>
            </w:pPr>
            <w:r w:rsidRPr="000A25D1">
              <w:rPr>
                <w:color w:val="000000" w:themeColor="text1"/>
              </w:rPr>
              <w:t xml:space="preserve">VAAD </w:t>
            </w:r>
            <w:r>
              <w:rPr>
                <w:color w:val="000000" w:themeColor="text1"/>
              </w:rPr>
              <w:t>tīmekļvietnē</w:t>
            </w:r>
            <w:r w:rsidRPr="000A25D1">
              <w:rPr>
                <w:color w:val="000000" w:themeColor="text1"/>
              </w:rPr>
              <w:t xml:space="preserve"> ir pieejama informācija par tiem </w:t>
            </w:r>
            <w:r>
              <w:rPr>
                <w:color w:val="000000" w:themeColor="text1"/>
              </w:rPr>
              <w:t>AAL</w:t>
            </w:r>
            <w:r w:rsidRPr="000A25D1">
              <w:rPr>
                <w:color w:val="000000" w:themeColor="text1"/>
              </w:rPr>
              <w:t>, kur</w:t>
            </w:r>
            <w:r>
              <w:rPr>
                <w:color w:val="000000" w:themeColor="text1"/>
              </w:rPr>
              <w:t>u</w:t>
            </w:r>
            <w:r w:rsidRPr="000A25D1">
              <w:rPr>
                <w:color w:val="000000" w:themeColor="text1"/>
              </w:rPr>
              <w:t xml:space="preserve"> marķējumā ir norādīti ierobežojumi attiecībā uz lietošanu ūdenstilpju un ūdensteču tuvumā</w:t>
            </w:r>
            <w:r>
              <w:rPr>
                <w:rStyle w:val="FootnoteReference"/>
                <w:color w:val="000000" w:themeColor="text1"/>
              </w:rPr>
              <w:footnoteReference w:id="33"/>
            </w:r>
            <w:r w:rsidRPr="000A25D1">
              <w:rPr>
                <w:color w:val="000000" w:themeColor="text1"/>
              </w:rPr>
              <w:t xml:space="preserve">. </w:t>
            </w:r>
          </w:p>
          <w:p w14:paraId="6DE5A91A" w14:textId="77777777" w:rsidR="00405734" w:rsidRDefault="00405734" w:rsidP="00FA2ADD">
            <w:pPr>
              <w:ind w:firstLine="731"/>
              <w:jc w:val="both"/>
              <w:rPr>
                <w:color w:val="000000" w:themeColor="text1"/>
              </w:rPr>
            </w:pPr>
            <w:r w:rsidRPr="000A25D1">
              <w:rPr>
                <w:color w:val="000000" w:themeColor="text1"/>
              </w:rPr>
              <w:t xml:space="preserve">Aizsargjoslu likumā ir noteikti vairāki </w:t>
            </w:r>
            <w:r>
              <w:rPr>
                <w:color w:val="000000" w:themeColor="text1"/>
              </w:rPr>
              <w:t>AAL lietošanas</w:t>
            </w:r>
            <w:r w:rsidRPr="000A25D1">
              <w:rPr>
                <w:color w:val="000000" w:themeColor="text1"/>
              </w:rPr>
              <w:t xml:space="preserve"> ierobežojumi, piemēram, 10</w:t>
            </w:r>
            <w:r>
              <w:rPr>
                <w:color w:val="000000" w:themeColor="text1"/>
              </w:rPr>
              <w:t> </w:t>
            </w:r>
            <w:r w:rsidRPr="000A25D1">
              <w:rPr>
                <w:color w:val="000000" w:themeColor="text1"/>
              </w:rPr>
              <w:t xml:space="preserve">m platā joslā līdz virszemes ūdens objektam aizliegts lietot ķīmiskos </w:t>
            </w:r>
            <w:r>
              <w:rPr>
                <w:color w:val="000000" w:themeColor="text1"/>
              </w:rPr>
              <w:t>AAL</w:t>
            </w:r>
            <w:r w:rsidRPr="000A25D1">
              <w:rPr>
                <w:color w:val="000000" w:themeColor="text1"/>
              </w:rPr>
              <w:t xml:space="preserve">, kā arī izvietot būves </w:t>
            </w:r>
            <w:r>
              <w:rPr>
                <w:color w:val="000000" w:themeColor="text1"/>
              </w:rPr>
              <w:t>to</w:t>
            </w:r>
            <w:r w:rsidRPr="000A25D1">
              <w:rPr>
                <w:color w:val="000000" w:themeColor="text1"/>
              </w:rPr>
              <w:t xml:space="preserve"> uzglabāšanai. Ja </w:t>
            </w:r>
            <w:r>
              <w:rPr>
                <w:color w:val="000000" w:themeColor="text1"/>
              </w:rPr>
              <w:t>AAL</w:t>
            </w:r>
            <w:r w:rsidRPr="000A25D1">
              <w:rPr>
                <w:color w:val="000000" w:themeColor="text1"/>
              </w:rPr>
              <w:t xml:space="preserve"> marķējumā norādīts lielāks attālums, tad</w:t>
            </w:r>
            <w:r>
              <w:rPr>
                <w:color w:val="000000" w:themeColor="text1"/>
              </w:rPr>
              <w:t xml:space="preserve"> </w:t>
            </w:r>
            <w:r w:rsidRPr="000A25D1">
              <w:rPr>
                <w:color w:val="000000" w:themeColor="text1"/>
              </w:rPr>
              <w:t>jāievēro</w:t>
            </w:r>
            <w:r>
              <w:t xml:space="preserve"> </w:t>
            </w:r>
            <w:r w:rsidRPr="00817FB2">
              <w:rPr>
                <w:color w:val="000000" w:themeColor="text1"/>
              </w:rPr>
              <w:t>tas</w:t>
            </w:r>
            <w:r w:rsidRPr="000A25D1">
              <w:rPr>
                <w:color w:val="000000" w:themeColor="text1"/>
              </w:rPr>
              <w:t>.</w:t>
            </w:r>
          </w:p>
          <w:p w14:paraId="1E952EDA" w14:textId="77777777" w:rsidR="00405734" w:rsidRDefault="00405734" w:rsidP="00FA2ADD">
            <w:pPr>
              <w:ind w:firstLine="731"/>
              <w:jc w:val="both"/>
              <w:rPr>
                <w:color w:val="000000" w:themeColor="text1"/>
              </w:rPr>
            </w:pPr>
            <w:r>
              <w:rPr>
                <w:color w:val="000000" w:themeColor="text1"/>
              </w:rPr>
              <w:t xml:space="preserve">Lai mazinātu AAL smidzinājuma noneses iespējamību blakus teritorijās vai ūdens objektos, būtiski ir izmantot pārbaudītas un pareizi noregulētas AAL lietošanas iekārtas, kuras </w:t>
            </w:r>
            <w:r>
              <w:rPr>
                <w:color w:val="000000" w:themeColor="text1"/>
              </w:rPr>
              <w:lastRenderedPageBreak/>
              <w:t>aprīkotas ar tehnoloģiju smidzinājuma noneses mazināšanai, piemēram, ar nonesi mazinošām sprauslām. Tirgū pieejamais tehnoloģiju klāsts ir plašs, tāpēc VAAD ir sagatavojis informatīvu materiālu lauksaimniekiem par sprauslu tipu izvēli atbilstoši AAL marķējumos minētajām prasībām</w:t>
            </w:r>
            <w:r>
              <w:rPr>
                <w:rStyle w:val="FootnoteReference"/>
                <w:color w:val="000000" w:themeColor="text1"/>
              </w:rPr>
              <w:footnoteReference w:id="34"/>
            </w:r>
            <w:r>
              <w:rPr>
                <w:color w:val="000000" w:themeColor="text1"/>
              </w:rPr>
              <w:t>.</w:t>
            </w:r>
          </w:p>
          <w:p w14:paraId="5C3323F4" w14:textId="77777777" w:rsidR="00405734" w:rsidRDefault="00405734" w:rsidP="00FA2ADD">
            <w:pPr>
              <w:ind w:firstLine="731"/>
              <w:jc w:val="both"/>
              <w:rPr>
                <w:color w:val="000000" w:themeColor="text1"/>
              </w:rPr>
            </w:pPr>
            <w:r w:rsidRPr="07F05425">
              <w:rPr>
                <w:b/>
                <w:bCs/>
                <w:i/>
                <w:iCs/>
                <w:color w:val="000000" w:themeColor="text1"/>
              </w:rPr>
              <w:t>Aizsargjoslas ap ūdens ņemšanas vietām</w:t>
            </w:r>
            <w:r w:rsidRPr="000A25D1">
              <w:rPr>
                <w:color w:val="000000" w:themeColor="text1"/>
              </w:rPr>
              <w:t xml:space="preserve"> noteiktas atbilstoši Aizsargjoslu likuma</w:t>
            </w:r>
            <w:r>
              <w:rPr>
                <w:rStyle w:val="FootnoteReference"/>
                <w:color w:val="000000" w:themeColor="text1"/>
              </w:rPr>
              <w:footnoteReference w:id="35"/>
            </w:r>
            <w:r w:rsidRPr="000A25D1">
              <w:rPr>
                <w:color w:val="000000" w:themeColor="text1"/>
              </w:rPr>
              <w:t xml:space="preserve"> 9. pantam, kā arī M</w:t>
            </w:r>
            <w:r>
              <w:rPr>
                <w:color w:val="000000" w:themeColor="text1"/>
              </w:rPr>
              <w:t>K</w:t>
            </w:r>
            <w:r w:rsidRPr="000A25D1">
              <w:rPr>
                <w:color w:val="000000" w:themeColor="text1"/>
              </w:rPr>
              <w:t xml:space="preserve"> 2004. gada 20. janvāra noteikumu Nr. 43 „Aizsargjoslu ap ūdens ņemšanas vietām noteikšanas metodika”</w:t>
            </w:r>
            <w:r>
              <w:rPr>
                <w:rStyle w:val="FootnoteReference"/>
                <w:color w:val="000000" w:themeColor="text1"/>
              </w:rPr>
              <w:footnoteReference w:id="36"/>
            </w:r>
            <w:r w:rsidRPr="000A25D1">
              <w:rPr>
                <w:color w:val="000000" w:themeColor="text1"/>
              </w:rPr>
              <w:t xml:space="preserve"> prasībām. Atbilstoši šo normatīvo aktu nosacījumiem ap ūdens ņemšanas vietām nosaka stingrā režīma, bakterioloģisko un ķīmisko aizsargjoslu. Aizsargjoslas nosaka esošām, projektējamām</w:t>
            </w:r>
            <w:r>
              <w:rPr>
                <w:color w:val="000000" w:themeColor="text1"/>
              </w:rPr>
              <w:t xml:space="preserve"> </w:t>
            </w:r>
            <w:r w:rsidRPr="000A25D1">
              <w:rPr>
                <w:color w:val="000000" w:themeColor="text1"/>
              </w:rPr>
              <w:t>un rekonstruējamām ūdens ņemšanas vietām un ūdens padeves iekārtām no ūdens ņemšanas vietām uz apdzīvotām vietām vai atsevišķiem saimniecības objektiem. Aizsargjoslas nenosaka, ja ap akām, urbumiem un avotiem, kurus saimniecībā vai dzeramā ūdens ieguvei izmanto savām vajadzībām individuālie ūdens lietotāji (fiziskās personas), apkārtne ir labiekārtota un novērsta notekūdeņu infiltrācija un ūdens piesārņošana. Aizsargjoslu teritorijās ap ūdens ņemšanas vietām ir spēkā aprobežojumi saskaņā ar Aizsargjoslu likuma 39. pantu un M</w:t>
            </w:r>
            <w:r>
              <w:rPr>
                <w:color w:val="000000" w:themeColor="text1"/>
              </w:rPr>
              <w:t>K</w:t>
            </w:r>
            <w:r w:rsidRPr="000A25D1">
              <w:rPr>
                <w:color w:val="000000" w:themeColor="text1"/>
              </w:rPr>
              <w:t xml:space="preserve"> 2004. gada 20. janvāra noteikumu Nr.43 „Aizsargjoslu ap ūdens ņemšanas vietām noteikšanas metodika” </w:t>
            </w:r>
            <w:r>
              <w:rPr>
                <w:color w:val="000000" w:themeColor="text1"/>
              </w:rPr>
              <w:t>trešo</w:t>
            </w:r>
            <w:r w:rsidRPr="000A25D1">
              <w:rPr>
                <w:color w:val="000000" w:themeColor="text1"/>
              </w:rPr>
              <w:t xml:space="preserve"> daļu, lai nodrošinātu vides un cilvēka  aizsardzību, komunikāciju un objektu ekspluatācijas drošību.</w:t>
            </w:r>
          </w:p>
          <w:p w14:paraId="30F741C6" w14:textId="77777777" w:rsidR="00405734" w:rsidRPr="00CE38B8" w:rsidRDefault="00405734" w:rsidP="00FA2ADD">
            <w:pPr>
              <w:ind w:firstLine="731"/>
              <w:jc w:val="both"/>
              <w:rPr>
                <w:color w:val="000000" w:themeColor="text1"/>
              </w:rPr>
            </w:pPr>
            <w:r w:rsidRPr="07F05425">
              <w:rPr>
                <w:b/>
                <w:bCs/>
                <w:i/>
                <w:iCs/>
                <w:color w:val="000000" w:themeColor="text1"/>
              </w:rPr>
              <w:t>Virszemes un pazemes ūdeņu monitorings.</w:t>
            </w:r>
            <w:r w:rsidRPr="00CE38B8">
              <w:rPr>
                <w:color w:val="000000" w:themeColor="text1"/>
              </w:rPr>
              <w:t xml:space="preserve"> Ūdens apsaimniekošanas likums</w:t>
            </w:r>
            <w:r>
              <w:rPr>
                <w:rStyle w:val="FootnoteReference"/>
                <w:color w:val="000000" w:themeColor="text1"/>
              </w:rPr>
              <w:footnoteReference w:id="37"/>
            </w:r>
            <w:r w:rsidRPr="00CE38B8">
              <w:rPr>
                <w:color w:val="000000" w:themeColor="text1"/>
              </w:rPr>
              <w:t xml:space="preserve"> nosaka ūdens resursu apsaimniekošanas kārtību Latvijā, bet M</w:t>
            </w:r>
            <w:r>
              <w:rPr>
                <w:color w:val="000000" w:themeColor="text1"/>
              </w:rPr>
              <w:t>K</w:t>
            </w:r>
            <w:r w:rsidRPr="00CE38B8">
              <w:rPr>
                <w:color w:val="000000" w:themeColor="text1"/>
              </w:rPr>
              <w:t xml:space="preserve"> 2004. gada 17.</w:t>
            </w:r>
            <w:r>
              <w:rPr>
                <w:color w:val="000000" w:themeColor="text1"/>
              </w:rPr>
              <w:t> </w:t>
            </w:r>
            <w:r w:rsidRPr="00CE38B8">
              <w:rPr>
                <w:color w:val="000000" w:themeColor="text1"/>
              </w:rPr>
              <w:t>februāra noteikumi Nr. 92 “Prasības virszemes ūdeņu, pazemes ūdeņu un aizsargājamo teritoriju monitoringam un monitoringa programmu izstrādei”</w:t>
            </w:r>
            <w:r>
              <w:rPr>
                <w:rStyle w:val="FootnoteReference"/>
                <w:color w:val="000000" w:themeColor="text1"/>
              </w:rPr>
              <w:footnoteReference w:id="38"/>
            </w:r>
            <w:r w:rsidRPr="00CE38B8">
              <w:rPr>
                <w:color w:val="000000" w:themeColor="text1"/>
              </w:rPr>
              <w:t xml:space="preserve"> un M</w:t>
            </w:r>
            <w:r>
              <w:rPr>
                <w:color w:val="000000" w:themeColor="text1"/>
              </w:rPr>
              <w:t>K</w:t>
            </w:r>
            <w:r w:rsidRPr="00CE38B8">
              <w:rPr>
                <w:color w:val="000000" w:themeColor="text1"/>
              </w:rPr>
              <w:t xml:space="preserve"> 2002.</w:t>
            </w:r>
            <w:r>
              <w:rPr>
                <w:color w:val="000000" w:themeColor="text1"/>
              </w:rPr>
              <w:t> </w:t>
            </w:r>
            <w:r w:rsidRPr="00CE38B8">
              <w:rPr>
                <w:color w:val="000000" w:themeColor="text1"/>
              </w:rPr>
              <w:t>gada 12. marta noteikumi Nr.</w:t>
            </w:r>
            <w:r>
              <w:rPr>
                <w:color w:val="000000" w:themeColor="text1"/>
              </w:rPr>
              <w:t> </w:t>
            </w:r>
            <w:r w:rsidRPr="00CE38B8">
              <w:rPr>
                <w:color w:val="000000" w:themeColor="text1"/>
              </w:rPr>
              <w:t>118 „Noteikumi par virszemes un pazemes ūdeņu kvalitāti”</w:t>
            </w:r>
            <w:r>
              <w:rPr>
                <w:rStyle w:val="FootnoteReference"/>
                <w:color w:val="000000" w:themeColor="text1"/>
              </w:rPr>
              <w:footnoteReference w:id="39"/>
            </w:r>
            <w:r w:rsidRPr="00CE38B8">
              <w:rPr>
                <w:color w:val="000000" w:themeColor="text1"/>
              </w:rPr>
              <w:t xml:space="preserve"> robežlielumus prioritāro un bīstamo vielu koncentrācij</w:t>
            </w:r>
            <w:r>
              <w:rPr>
                <w:color w:val="000000" w:themeColor="text1"/>
              </w:rPr>
              <w:t>ai</w:t>
            </w:r>
            <w:r w:rsidRPr="00CE38B8">
              <w:rPr>
                <w:color w:val="000000" w:themeColor="text1"/>
              </w:rPr>
              <w:t xml:space="preserve"> virszemes un pazemes ūdeņos.</w:t>
            </w:r>
          </w:p>
          <w:p w14:paraId="18A3259E" w14:textId="77777777" w:rsidR="00405734" w:rsidRDefault="00405734" w:rsidP="00FA2ADD">
            <w:pPr>
              <w:ind w:firstLine="720"/>
              <w:jc w:val="both"/>
            </w:pPr>
            <w:r w:rsidRPr="00536739">
              <w:rPr>
                <w:color w:val="000000" w:themeColor="text1"/>
              </w:rPr>
              <w:t>Vides monitoringa programmā 2021.–2027. gadam</w:t>
            </w:r>
            <w:r>
              <w:rPr>
                <w:rStyle w:val="FootnoteReference"/>
                <w:color w:val="000000" w:themeColor="text1"/>
              </w:rPr>
              <w:footnoteReference w:id="40"/>
            </w:r>
            <w:r w:rsidRPr="00536739">
              <w:rPr>
                <w:color w:val="000000" w:themeColor="text1"/>
              </w:rPr>
              <w:t>, kas izstrādāta, pamatojoties uz Vides politikas pamatnostādnēm 2021.–2027. gadam</w:t>
            </w:r>
            <w:r>
              <w:rPr>
                <w:rStyle w:val="FootnoteReference"/>
                <w:color w:val="000000" w:themeColor="text1"/>
              </w:rPr>
              <w:footnoteReference w:id="41"/>
            </w:r>
            <w:r w:rsidRPr="00536739">
              <w:rPr>
                <w:color w:val="000000" w:themeColor="text1"/>
              </w:rPr>
              <w:t xml:space="preserve">, </w:t>
            </w:r>
            <w:r w:rsidRPr="00755027">
              <w:rPr>
                <w:b/>
                <w:bCs/>
                <w:color w:val="000000" w:themeColor="text1"/>
              </w:rPr>
              <w:t>pazemes monitoringa</w:t>
            </w:r>
            <w:r w:rsidRPr="00536739">
              <w:rPr>
                <w:color w:val="000000" w:themeColor="text1"/>
              </w:rPr>
              <w:t xml:space="preserve"> stacijās kopumā plānots monitorings šādām AAL darbīgajām vielām - </w:t>
            </w:r>
            <w:r w:rsidRPr="002C1B75">
              <w:t xml:space="preserve">atrazīns, simazīns, bentazons, MCPA, prometrīns, propazīns, 2,4-D,  MCPB, izoproturons, aklonifēns, bifenokss, aldrīns, dieldrīns, heptahlors, heptahlora epoksīds, dimetoāts, cipermetrīns, alfa-cipermetrīns, trifluralīns, tebukonazols, epoksikonazols, prohlorazs, diflufenikans, metribuzīns, pendimetalīns, azoksistrobīns, metazahlors. </w:t>
            </w:r>
          </w:p>
          <w:p w14:paraId="45E6EC53" w14:textId="77777777" w:rsidR="00405734" w:rsidRPr="002C1B75" w:rsidRDefault="00405734" w:rsidP="00FA2ADD">
            <w:pPr>
              <w:ind w:firstLine="720"/>
              <w:jc w:val="both"/>
            </w:pPr>
            <w:r w:rsidRPr="002C1B75">
              <w:t>Minētās vielas nosaka monitoringa punktos, kas faktiski atrodas lauksaimniecības teritorijās, tai skaitā arī vietās, kuras sakrīt ar īpaši jutīgajām nitrātu teritorijām vai monitoringa punktos (galvenokārt, avotos), kas spēj raksturot lauksaimniecības slodzes ietekmi.</w:t>
            </w:r>
            <w:r>
              <w:t xml:space="preserve"> </w:t>
            </w:r>
            <w:r w:rsidRPr="002C1B75">
              <w:rPr>
                <w:bCs/>
              </w:rPr>
              <w:t xml:space="preserve">Tā kā </w:t>
            </w:r>
            <w:r>
              <w:rPr>
                <w:bCs/>
              </w:rPr>
              <w:t xml:space="preserve">iepriekšējā </w:t>
            </w:r>
            <w:r w:rsidRPr="002C1B75">
              <w:rPr>
                <w:bCs/>
              </w:rPr>
              <w:t>Vides monitoringa programma 2015.-2020.</w:t>
            </w:r>
            <w:r>
              <w:rPr>
                <w:bCs/>
              </w:rPr>
              <w:t xml:space="preserve"> </w:t>
            </w:r>
            <w:r w:rsidRPr="002C1B75">
              <w:rPr>
                <w:bCs/>
              </w:rPr>
              <w:t>gadam tika realizēt</w:t>
            </w:r>
            <w:r>
              <w:rPr>
                <w:bCs/>
              </w:rPr>
              <w:t>a</w:t>
            </w:r>
            <w:r w:rsidRPr="002C1B75">
              <w:rPr>
                <w:bCs/>
              </w:rPr>
              <w:t xml:space="preserve"> daļēji, ņemot vērā ierobežoto finansējumu, turpmāk </w:t>
            </w:r>
            <w:r>
              <w:rPr>
                <w:bCs/>
              </w:rPr>
              <w:t xml:space="preserve"> ieteik</w:t>
            </w:r>
            <w:r w:rsidRPr="002C1B75">
              <w:rPr>
                <w:bCs/>
              </w:rPr>
              <w:t xml:space="preserve">ts turpināt noteikt visus iepriekšējos gados minētos specifiskos rādītājus, papildinot to ar VAAD </w:t>
            </w:r>
            <w:r>
              <w:rPr>
                <w:bCs/>
              </w:rPr>
              <w:t xml:space="preserve"> ieteikta</w:t>
            </w:r>
            <w:r w:rsidRPr="002C1B75">
              <w:rPr>
                <w:bCs/>
              </w:rPr>
              <w:t>jām vielām, k</w:t>
            </w:r>
            <w:r>
              <w:rPr>
                <w:bCs/>
              </w:rPr>
              <w:t xml:space="preserve">uras </w:t>
            </w:r>
            <w:r w:rsidRPr="002C1B75">
              <w:rPr>
                <w:bCs/>
              </w:rPr>
              <w:t xml:space="preserve">Latvijā </w:t>
            </w:r>
            <w:r>
              <w:rPr>
                <w:bCs/>
              </w:rPr>
              <w:t xml:space="preserve">lieto </w:t>
            </w:r>
            <w:r w:rsidRPr="002C1B75">
              <w:rPr>
                <w:bCs/>
              </w:rPr>
              <w:t xml:space="preserve">– </w:t>
            </w:r>
            <w:r w:rsidRPr="002C1B75">
              <w:t xml:space="preserve">tebukonazols, epoksikonazols, prohlorazs, diflufenikans, metribuzīns, pendimetalīns, azoksistrobīns, metazahlors. </w:t>
            </w:r>
          </w:p>
          <w:p w14:paraId="47050265" w14:textId="77777777" w:rsidR="00405734" w:rsidRDefault="00405734" w:rsidP="00FA2ADD">
            <w:pPr>
              <w:ind w:firstLine="731"/>
              <w:jc w:val="both"/>
              <w:rPr>
                <w:color w:val="000000" w:themeColor="text1"/>
              </w:rPr>
            </w:pPr>
            <w:r w:rsidRPr="00536739">
              <w:rPr>
                <w:color w:val="000000" w:themeColor="text1"/>
              </w:rPr>
              <w:t>Vides monitoringa programmā 2021.–2027. gadam</w:t>
            </w:r>
            <w:r w:rsidRPr="00CE38B8">
              <w:rPr>
                <w:color w:val="000000" w:themeColor="text1"/>
              </w:rPr>
              <w:t xml:space="preserve"> </w:t>
            </w:r>
            <w:r w:rsidRPr="00716842">
              <w:rPr>
                <w:b/>
                <w:bCs/>
                <w:color w:val="000000" w:themeColor="text1"/>
              </w:rPr>
              <w:t>virszemes monitoringa</w:t>
            </w:r>
            <w:r w:rsidRPr="00CE38B8">
              <w:rPr>
                <w:color w:val="000000" w:themeColor="text1"/>
              </w:rPr>
              <w:t xml:space="preserve"> stacijās kopumā plānots to </w:t>
            </w:r>
            <w:r>
              <w:rPr>
                <w:color w:val="000000" w:themeColor="text1"/>
              </w:rPr>
              <w:t>AAL</w:t>
            </w:r>
            <w:r w:rsidRPr="00CE38B8">
              <w:rPr>
                <w:color w:val="000000" w:themeColor="text1"/>
              </w:rPr>
              <w:t xml:space="preserve"> monitorings, kas saskaņā ar M</w:t>
            </w:r>
            <w:r>
              <w:rPr>
                <w:color w:val="000000" w:themeColor="text1"/>
              </w:rPr>
              <w:t>K</w:t>
            </w:r>
            <w:r w:rsidRPr="00CE38B8">
              <w:rPr>
                <w:color w:val="000000" w:themeColor="text1"/>
              </w:rPr>
              <w:t xml:space="preserve"> 2002. gada 12. marta noteikumiem Nr. 118 „Noteikumi par virszemes un pazemes ūdeņu kvalitāti” noteikti par prioritārajām vielām</w:t>
            </w:r>
            <w:r>
              <w:rPr>
                <w:rStyle w:val="FootnoteReference"/>
                <w:color w:val="000000" w:themeColor="text1"/>
              </w:rPr>
              <w:footnoteReference w:id="42"/>
            </w:r>
            <w:r w:rsidRPr="00CE38B8">
              <w:rPr>
                <w:color w:val="000000" w:themeColor="text1"/>
              </w:rPr>
              <w:t>.</w:t>
            </w:r>
            <w:r>
              <w:rPr>
                <w:color w:val="000000" w:themeColor="text1"/>
              </w:rPr>
              <w:t xml:space="preserve"> </w:t>
            </w:r>
            <w:r w:rsidRPr="002C1B75">
              <w:t xml:space="preserve">Iepriekšējā perioda (2015.-2020.g.) monitoringā apsekotajos </w:t>
            </w:r>
            <w:r>
              <w:t>virszemes ūdens objektos</w:t>
            </w:r>
            <w:r w:rsidRPr="002C1B75">
              <w:t xml:space="preserve"> prioritārās </w:t>
            </w:r>
            <w:r w:rsidRPr="002C1B75">
              <w:lastRenderedPageBreak/>
              <w:t>vielas, prioritārās bīstamās vai citas bīstamas piesārņojošas vielas nozīmīgās koncentrācijās netika atrastas.</w:t>
            </w:r>
          </w:p>
          <w:p w14:paraId="0F80EC8E" w14:textId="7B56CF66" w:rsidR="00405734" w:rsidRPr="00AC53F8" w:rsidRDefault="00405734" w:rsidP="002B2404">
            <w:pPr>
              <w:ind w:firstLine="731"/>
              <w:jc w:val="both"/>
              <w:rPr>
                <w:color w:val="000000" w:themeColor="text1"/>
              </w:rPr>
            </w:pPr>
            <w:r w:rsidRPr="00AC53F8">
              <w:rPr>
                <w:color w:val="000000" w:themeColor="text1"/>
              </w:rPr>
              <w:t xml:space="preserve">Latvijā notiek </w:t>
            </w:r>
            <w:r w:rsidRPr="00AC53F8">
              <w:rPr>
                <w:b/>
                <w:i/>
                <w:color w:val="000000" w:themeColor="text1"/>
              </w:rPr>
              <w:t>dzeramā ūdens</w:t>
            </w:r>
            <w:r w:rsidRPr="00AC53F8">
              <w:rPr>
                <w:color w:val="000000" w:themeColor="text1"/>
              </w:rPr>
              <w:t xml:space="preserve"> kvalitātes monitorings. Saskaņā ar MK 2023. gada 26. septembra noteikumiem Nr. 547 “Dzeramā</w:t>
            </w:r>
            <w:r w:rsidR="002B2404" w:rsidRPr="00AC53F8">
              <w:rPr>
                <w:color w:val="000000" w:themeColor="text1"/>
              </w:rPr>
              <w:t xml:space="preserve"> </w:t>
            </w:r>
            <w:r w:rsidRPr="00AC53F8">
              <w:rPr>
                <w:color w:val="000000" w:themeColor="text1"/>
              </w:rPr>
              <w:t xml:space="preserve">ūdens obligātās nekaitīguma un kvalitātes prasības, monitoringa un kontroles kārtība” </w:t>
            </w:r>
            <w:r w:rsidR="00BF5336" w:rsidRPr="00AC53F8">
              <w:rPr>
                <w:color w:val="000000" w:themeColor="text1"/>
              </w:rPr>
              <w:t xml:space="preserve">(turpmāk – </w:t>
            </w:r>
            <w:r w:rsidR="00521B97" w:rsidRPr="00AC53F8">
              <w:rPr>
                <w:color w:val="000000" w:themeColor="text1"/>
              </w:rPr>
              <w:t>n</w:t>
            </w:r>
            <w:r w:rsidR="00BF5336" w:rsidRPr="00AC53F8">
              <w:rPr>
                <w:color w:val="000000" w:themeColor="text1"/>
              </w:rPr>
              <w:t xml:space="preserve">oteikumi Nr. 547) </w:t>
            </w:r>
            <w:r w:rsidRPr="00AC53F8">
              <w:rPr>
                <w:color w:val="000000" w:themeColor="text1"/>
              </w:rPr>
              <w:t xml:space="preserve">dzeramajā ūdenī jānosaka tie AAL, kuru klātbūtne tajā ir iespējama. Minēto noteikumu pamatā ir </w:t>
            </w:r>
            <w:r w:rsidR="0060410E" w:rsidRPr="00AC53F8">
              <w:rPr>
                <w:color w:val="000000" w:themeColor="text1"/>
              </w:rPr>
              <w:t xml:space="preserve">Eiropas Parlamenta un Padomes 2020. gada 16. decembra Direktīva 2020/2184/EK par dzeramā ūdens kvalitāti (pārstrādāta redakcija), </w:t>
            </w:r>
            <w:r w:rsidRPr="00AC53F8">
              <w:rPr>
                <w:color w:val="000000" w:themeColor="text1"/>
              </w:rPr>
              <w:t xml:space="preserve"> un tajā iekļauta prasība, ka pesticīdi (AAL) un to attiecīgie metabolīti, sadalīšanās un reakcijas produkti nedrīkst pārsniegt 0,10 μg/l un visu atsevišķo monitoringa procedūrā konstatēto un kvantitatīvi noteikto pesticīdu summa nedrīkst pārsniegt kopā 0,50 μg/l. Laika posmā 2017. – 202</w:t>
            </w:r>
            <w:r w:rsidR="00C17EC2" w:rsidRPr="00AC53F8">
              <w:rPr>
                <w:color w:val="000000" w:themeColor="text1"/>
              </w:rPr>
              <w:t>4</w:t>
            </w:r>
            <w:r w:rsidRPr="00AC53F8">
              <w:rPr>
                <w:color w:val="000000" w:themeColor="text1"/>
              </w:rPr>
              <w:t xml:space="preserve">. gads dzeramā ūdens monitoringa laikā noņemtajos dzeramā ūdens paraugos AAL netika konstatēti. </w:t>
            </w:r>
          </w:p>
          <w:p w14:paraId="2DCF4B9F" w14:textId="1DF2432A" w:rsidR="00CF4CA6" w:rsidRPr="00AC53F8" w:rsidRDefault="00CF4CA6" w:rsidP="00CF4CA6">
            <w:pPr>
              <w:jc w:val="both"/>
            </w:pPr>
            <w:r w:rsidRPr="00AC53F8">
              <w:t xml:space="preserve">2023. gadā valsts auditmonitoringa ietvaros 55 centralizētajās </w:t>
            </w:r>
            <w:r w:rsidRPr="00AC53F8">
              <w:rPr>
                <w:rFonts w:ascii="Calibri" w:hAnsi="Calibri" w:cs="Calibri"/>
                <w:color w:val="000000"/>
              </w:rPr>
              <w:t>ūdensapgādes sistēmās (</w:t>
            </w:r>
            <w:r w:rsidRPr="00AC53F8">
              <w:t xml:space="preserve">ŪAS) testēti 14 pesticīdi (augu aizsardzības līdzekļu darbīgās vielas). Šo pesticīdu rādītāju rezultatīvā vērtība bija &lt;0,025 </w:t>
            </w:r>
            <w:r w:rsidRPr="00AC53F8">
              <w:rPr>
                <w:rFonts w:cstheme="minorHAnsi"/>
              </w:rPr>
              <w:t>µ</w:t>
            </w:r>
            <w:r w:rsidRPr="00AC53F8">
              <w:t>g, kas ir mazāk par laboratorijas metodes noteikšanas robežu. ŪAS sadalījumu</w:t>
            </w:r>
            <w:r w:rsidR="00696EBA" w:rsidRPr="00AC53F8">
              <w:t>s</w:t>
            </w:r>
            <w:r w:rsidR="002968EA">
              <w:t xml:space="preserve"> </w:t>
            </w:r>
            <w:r w:rsidRPr="00AC53F8">
              <w:t xml:space="preserve">pēc ūdens piegādes apjoma diennaktī un testētos pesticīdus </w:t>
            </w:r>
            <w:r w:rsidR="00696EBA" w:rsidRPr="00AC53F8">
              <w:t>norādīts</w:t>
            </w:r>
            <w:r w:rsidR="002F51CB" w:rsidRPr="00AC53F8">
              <w:t xml:space="preserve"> </w:t>
            </w:r>
            <w:r w:rsidRPr="00AC53F8">
              <w:t xml:space="preserve"> 1. tabulā.</w:t>
            </w:r>
          </w:p>
          <w:tbl>
            <w:tblPr>
              <w:tblW w:w="6658" w:type="dxa"/>
              <w:jc w:val="center"/>
              <w:tblLayout w:type="fixed"/>
              <w:tblLook w:val="04A0" w:firstRow="1" w:lastRow="0" w:firstColumn="1" w:lastColumn="0" w:noHBand="0" w:noVBand="1"/>
            </w:tblPr>
            <w:tblGrid>
              <w:gridCol w:w="1555"/>
              <w:gridCol w:w="5103"/>
            </w:tblGrid>
            <w:tr w:rsidR="00CF4CA6" w:rsidRPr="00AC53F8" w14:paraId="038842E8" w14:textId="77777777" w:rsidTr="00FA2ADD">
              <w:trPr>
                <w:trHeight w:val="1163"/>
                <w:jc w:val="center"/>
              </w:trPr>
              <w:tc>
                <w:tcPr>
                  <w:tcW w:w="1555" w:type="dxa"/>
                  <w:tcBorders>
                    <w:top w:val="single" w:sz="4" w:space="0" w:color="auto"/>
                    <w:left w:val="single" w:sz="4" w:space="0" w:color="auto"/>
                    <w:bottom w:val="single" w:sz="4" w:space="0" w:color="auto"/>
                    <w:right w:val="single" w:sz="4" w:space="0" w:color="auto"/>
                  </w:tcBorders>
                  <w:noWrap/>
                  <w:hideMark/>
                </w:tcPr>
                <w:p w14:paraId="0494E9C2" w14:textId="77777777" w:rsidR="00CF4CA6" w:rsidRPr="005B5608" w:rsidRDefault="00CF4CA6" w:rsidP="00CF4CA6">
                  <w:pPr>
                    <w:jc w:val="center"/>
                    <w:rPr>
                      <w:color w:val="000000"/>
                      <w:sz w:val="20"/>
                      <w:szCs w:val="20"/>
                    </w:rPr>
                  </w:pPr>
                  <w:r w:rsidRPr="005B5608">
                    <w:rPr>
                      <w:color w:val="000000"/>
                      <w:sz w:val="20"/>
                      <w:szCs w:val="20"/>
                    </w:rPr>
                    <w:t>ŪAS Piegādes apjoms diennaktī (m</w:t>
                  </w:r>
                  <w:r w:rsidRPr="005B5608">
                    <w:rPr>
                      <w:color w:val="000000"/>
                      <w:sz w:val="20"/>
                      <w:szCs w:val="20"/>
                      <w:vertAlign w:val="superscript"/>
                    </w:rPr>
                    <w:t>3</w:t>
                  </w:r>
                  <w:r w:rsidRPr="005B5608">
                    <w:rPr>
                      <w:color w:val="000000"/>
                      <w:sz w:val="20"/>
                      <w:szCs w:val="20"/>
                    </w:rPr>
                    <w:t>)</w:t>
                  </w:r>
                </w:p>
              </w:tc>
              <w:tc>
                <w:tcPr>
                  <w:tcW w:w="5103" w:type="dxa"/>
                  <w:tcBorders>
                    <w:top w:val="single" w:sz="4" w:space="0" w:color="auto"/>
                    <w:left w:val="nil"/>
                    <w:bottom w:val="single" w:sz="4" w:space="0" w:color="auto"/>
                    <w:right w:val="single" w:sz="4" w:space="0" w:color="auto"/>
                  </w:tcBorders>
                  <w:hideMark/>
                </w:tcPr>
                <w:p w14:paraId="5FD86688" w14:textId="77777777" w:rsidR="00CF4CA6" w:rsidRPr="005B5608" w:rsidRDefault="00CF4CA6" w:rsidP="00CF4CA6">
                  <w:pPr>
                    <w:jc w:val="center"/>
                    <w:rPr>
                      <w:sz w:val="20"/>
                      <w:szCs w:val="20"/>
                    </w:rPr>
                  </w:pPr>
                  <w:r w:rsidRPr="005B5608">
                    <w:rPr>
                      <w:color w:val="000000"/>
                      <w:sz w:val="20"/>
                      <w:szCs w:val="20"/>
                    </w:rPr>
                    <w:t>ŪAS skaits, kurās testēti pesticīdi:</w:t>
                  </w:r>
                </w:p>
                <w:p w14:paraId="0BE24BF2" w14:textId="77777777" w:rsidR="00CF4CA6" w:rsidRPr="005B5608" w:rsidRDefault="00CF4CA6" w:rsidP="00CF4CA6">
                  <w:pPr>
                    <w:jc w:val="center"/>
                    <w:rPr>
                      <w:color w:val="000000"/>
                      <w:sz w:val="20"/>
                      <w:szCs w:val="20"/>
                    </w:rPr>
                  </w:pPr>
                  <w:r w:rsidRPr="005B5608">
                    <w:rPr>
                      <w:sz w:val="20"/>
                      <w:szCs w:val="20"/>
                    </w:rPr>
                    <w:t>2,4-D, bentazons, epoksikonazols, fenpropimorfs, izoproturons, kvinmeraks, MCPA, metazahlors, tebukonazols, aldrīns, dieldrīns, heptahlors, hlormekvāta hlorīds un glifosāts</w:t>
                  </w:r>
                </w:p>
              </w:tc>
            </w:tr>
            <w:tr w:rsidR="00CF4CA6" w:rsidRPr="00AC53F8" w14:paraId="7D88BD69" w14:textId="77777777" w:rsidTr="00FA2ADD">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1D7B7668"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&gt;10 000</w:t>
                  </w:r>
                </w:p>
              </w:tc>
              <w:tc>
                <w:tcPr>
                  <w:tcW w:w="5103" w:type="dxa"/>
                  <w:tcBorders>
                    <w:top w:val="nil"/>
                    <w:left w:val="nil"/>
                    <w:bottom w:val="single" w:sz="4" w:space="0" w:color="auto"/>
                    <w:right w:val="single" w:sz="4" w:space="0" w:color="auto"/>
                  </w:tcBorders>
                  <w:noWrap/>
                  <w:vAlign w:val="bottom"/>
                </w:tcPr>
                <w:p w14:paraId="247A2922"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2</w:t>
                  </w:r>
                </w:p>
              </w:tc>
            </w:tr>
            <w:tr w:rsidR="00CF4CA6" w:rsidRPr="00AC53F8" w14:paraId="6CD4B18C" w14:textId="77777777" w:rsidTr="00FA2ADD">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01D770F7"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1 000 – 10 000</w:t>
                  </w:r>
                </w:p>
              </w:tc>
              <w:tc>
                <w:tcPr>
                  <w:tcW w:w="5103" w:type="dxa"/>
                  <w:tcBorders>
                    <w:top w:val="nil"/>
                    <w:left w:val="nil"/>
                    <w:bottom w:val="single" w:sz="4" w:space="0" w:color="auto"/>
                    <w:right w:val="single" w:sz="4" w:space="0" w:color="auto"/>
                  </w:tcBorders>
                  <w:noWrap/>
                  <w:vAlign w:val="bottom"/>
                </w:tcPr>
                <w:p w14:paraId="4115651C"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15</w:t>
                  </w:r>
                </w:p>
              </w:tc>
            </w:tr>
            <w:tr w:rsidR="00CF4CA6" w:rsidRPr="00AC53F8" w14:paraId="5D4D5211" w14:textId="77777777" w:rsidTr="00FA2ADD">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36AC388D"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100 – 1000</w:t>
                  </w:r>
                </w:p>
              </w:tc>
              <w:tc>
                <w:tcPr>
                  <w:tcW w:w="5103" w:type="dxa"/>
                  <w:tcBorders>
                    <w:top w:val="nil"/>
                    <w:left w:val="nil"/>
                    <w:bottom w:val="single" w:sz="4" w:space="0" w:color="auto"/>
                    <w:right w:val="single" w:sz="4" w:space="0" w:color="auto"/>
                  </w:tcBorders>
                  <w:noWrap/>
                  <w:vAlign w:val="bottom"/>
                </w:tcPr>
                <w:p w14:paraId="08025A42"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32</w:t>
                  </w:r>
                </w:p>
              </w:tc>
            </w:tr>
            <w:tr w:rsidR="00CF4CA6" w:rsidRPr="00AC53F8" w14:paraId="7FF6522E" w14:textId="77777777" w:rsidTr="00FA2ADD">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7A5249F0"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10 – 100</w:t>
                  </w:r>
                </w:p>
              </w:tc>
              <w:tc>
                <w:tcPr>
                  <w:tcW w:w="5103" w:type="dxa"/>
                  <w:tcBorders>
                    <w:top w:val="nil"/>
                    <w:left w:val="nil"/>
                    <w:bottom w:val="single" w:sz="4" w:space="0" w:color="auto"/>
                    <w:right w:val="single" w:sz="4" w:space="0" w:color="auto"/>
                  </w:tcBorders>
                  <w:noWrap/>
                  <w:vAlign w:val="bottom"/>
                </w:tcPr>
                <w:p w14:paraId="41EB6E61"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5</w:t>
                  </w:r>
                </w:p>
              </w:tc>
            </w:tr>
            <w:tr w:rsidR="00CF4CA6" w:rsidRPr="00AC53F8" w14:paraId="77A98613" w14:textId="77777777" w:rsidTr="00FA2ADD">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27BBB1D6"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0 – 10</w:t>
                  </w:r>
                </w:p>
              </w:tc>
              <w:tc>
                <w:tcPr>
                  <w:tcW w:w="5103" w:type="dxa"/>
                  <w:tcBorders>
                    <w:top w:val="nil"/>
                    <w:left w:val="nil"/>
                    <w:bottom w:val="single" w:sz="4" w:space="0" w:color="auto"/>
                    <w:right w:val="single" w:sz="4" w:space="0" w:color="auto"/>
                  </w:tcBorders>
                  <w:noWrap/>
                  <w:vAlign w:val="bottom"/>
                </w:tcPr>
                <w:p w14:paraId="66A233C9"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0</w:t>
                  </w:r>
                </w:p>
              </w:tc>
            </w:tr>
          </w:tbl>
          <w:p w14:paraId="3D8981DC" w14:textId="77777777" w:rsidR="00CF4CA6" w:rsidRPr="00AC53F8" w:rsidRDefault="00CF4CA6" w:rsidP="004A1A4E">
            <w:pPr>
              <w:pStyle w:val="ListParagraph"/>
              <w:numPr>
                <w:ilvl w:val="0"/>
                <w:numId w:val="16"/>
              </w:numPr>
              <w:spacing w:after="160" w:line="259" w:lineRule="auto"/>
              <w:jc w:val="center"/>
            </w:pPr>
            <w:r w:rsidRPr="00AC53F8">
              <w:t>tabula. 2023. gadā valsts auditmonitoringā testētie pesticīdi.</w:t>
            </w:r>
          </w:p>
          <w:p w14:paraId="5F47B19B" w14:textId="24835F70" w:rsidR="00CF4CA6" w:rsidRDefault="00CF4CA6" w:rsidP="00CF4CA6">
            <w:pPr>
              <w:jc w:val="both"/>
            </w:pPr>
            <w:r w:rsidRPr="00AC53F8">
              <w:t xml:space="preserve">2024. gadā </w:t>
            </w:r>
            <w:r w:rsidR="00DE44C6" w:rsidRPr="00AC53F8">
              <w:t>VI</w:t>
            </w:r>
            <w:r w:rsidRPr="00AC53F8">
              <w:t xml:space="preserve"> vairs neveica auditmonitoringu, jo tā veikšana pārgāja ŪAS pārziņā. 2024. gadā dzeramā ūdens piegādātāji bija testējuši kopumā 151 pesticīdus centralizētajās ŪAS, no tām 54 ŪAS ir testēts tikai bentazons un MCPA, bet 97 ŪAS virkne citu pesticīdu. ŪAS sadalījumu pēc ūdens piegādes apjoma diennaktī un testētos pesticīdus skatīt 2. tabulā. </w:t>
            </w:r>
          </w:p>
          <w:p w14:paraId="0BF90E21" w14:textId="77777777" w:rsidR="00A810F9" w:rsidRPr="00AC53F8" w:rsidRDefault="00A810F9" w:rsidP="00CF4CA6">
            <w:pPr>
              <w:jc w:val="both"/>
            </w:pPr>
          </w:p>
          <w:tbl>
            <w:tblPr>
              <w:tblW w:w="9351" w:type="dxa"/>
              <w:tblLayout w:type="fixed"/>
              <w:tblLook w:val="04A0" w:firstRow="1" w:lastRow="0" w:firstColumn="1" w:lastColumn="0" w:noHBand="0" w:noVBand="1"/>
            </w:tblPr>
            <w:tblGrid>
              <w:gridCol w:w="1540"/>
              <w:gridCol w:w="1825"/>
              <w:gridCol w:w="1265"/>
              <w:gridCol w:w="4631"/>
            </w:tblGrid>
            <w:tr w:rsidR="00CF4CA6" w:rsidRPr="00AC53F8" w14:paraId="52295161" w14:textId="77777777" w:rsidTr="00FA2ADD">
              <w:trPr>
                <w:trHeight w:val="2681"/>
              </w:trPr>
              <w:tc>
                <w:tcPr>
                  <w:tcW w:w="1555" w:type="dxa"/>
                  <w:tcBorders>
                    <w:top w:val="single" w:sz="4" w:space="0" w:color="auto"/>
                    <w:left w:val="single" w:sz="4" w:space="0" w:color="auto"/>
                    <w:bottom w:val="single" w:sz="4" w:space="0" w:color="auto"/>
                    <w:right w:val="single" w:sz="4" w:space="0" w:color="auto"/>
                  </w:tcBorders>
                  <w:noWrap/>
                  <w:hideMark/>
                </w:tcPr>
                <w:p w14:paraId="5C757B99" w14:textId="77777777" w:rsidR="00CF4CA6" w:rsidRPr="005B5608" w:rsidRDefault="00CF4CA6" w:rsidP="00CF4CA6">
                  <w:pPr>
                    <w:jc w:val="center"/>
                    <w:rPr>
                      <w:color w:val="000000"/>
                      <w:sz w:val="20"/>
                      <w:szCs w:val="20"/>
                    </w:rPr>
                  </w:pPr>
                  <w:r w:rsidRPr="005B5608">
                    <w:rPr>
                      <w:color w:val="000000"/>
                      <w:sz w:val="20"/>
                      <w:szCs w:val="20"/>
                    </w:rPr>
                    <w:t>ŪAS Piegādes apjoms diennaktī (m</w:t>
                  </w:r>
                  <w:r w:rsidRPr="005B5608">
                    <w:rPr>
                      <w:color w:val="000000"/>
                      <w:sz w:val="20"/>
                      <w:szCs w:val="20"/>
                      <w:vertAlign w:val="superscript"/>
                    </w:rPr>
                    <w:t>3</w:t>
                  </w:r>
                  <w:r w:rsidRPr="005B5608">
                    <w:rPr>
                      <w:color w:val="000000"/>
                      <w:sz w:val="20"/>
                      <w:szCs w:val="20"/>
                    </w:rPr>
                    <w:t>)</w:t>
                  </w:r>
                </w:p>
              </w:tc>
              <w:tc>
                <w:tcPr>
                  <w:tcW w:w="1842" w:type="dxa"/>
                  <w:tcBorders>
                    <w:top w:val="single" w:sz="4" w:space="0" w:color="auto"/>
                    <w:left w:val="nil"/>
                    <w:bottom w:val="single" w:sz="4" w:space="0" w:color="auto"/>
                    <w:right w:val="single" w:sz="4" w:space="0" w:color="auto"/>
                  </w:tcBorders>
                  <w:hideMark/>
                </w:tcPr>
                <w:p w14:paraId="221372D4" w14:textId="77777777" w:rsidR="00CF4CA6" w:rsidRPr="005B5608" w:rsidRDefault="00CF4CA6" w:rsidP="00CF4CA6">
                  <w:pPr>
                    <w:jc w:val="center"/>
                    <w:rPr>
                      <w:sz w:val="20"/>
                      <w:szCs w:val="20"/>
                    </w:rPr>
                  </w:pPr>
                  <w:r w:rsidRPr="005B5608">
                    <w:rPr>
                      <w:color w:val="000000"/>
                      <w:sz w:val="20"/>
                      <w:szCs w:val="20"/>
                    </w:rPr>
                    <w:t>ŪAS skaits, kurās testēti pesticīdi:</w:t>
                  </w:r>
                </w:p>
                <w:p w14:paraId="5F28E51D" w14:textId="77777777" w:rsidR="00CF4CA6" w:rsidRPr="005B5608" w:rsidRDefault="00CF4CA6" w:rsidP="00CF4CA6">
                  <w:pPr>
                    <w:jc w:val="center"/>
                    <w:rPr>
                      <w:color w:val="000000"/>
                      <w:sz w:val="20"/>
                      <w:szCs w:val="20"/>
                    </w:rPr>
                  </w:pPr>
                  <w:r w:rsidRPr="005B5608">
                    <w:rPr>
                      <w:color w:val="000000"/>
                      <w:sz w:val="20"/>
                      <w:szCs w:val="20"/>
                    </w:rPr>
                    <w:t>2,4-D, Bentazons, Epoksikonazols, Fenpropimorfs, Izoproturons, Kvinmeraks, MCPA, Metazahlors, Tebukonazols, Dimetoāts</w:t>
                  </w:r>
                </w:p>
              </w:tc>
              <w:tc>
                <w:tcPr>
                  <w:tcW w:w="1276" w:type="dxa"/>
                  <w:tcBorders>
                    <w:top w:val="single" w:sz="4" w:space="0" w:color="auto"/>
                    <w:left w:val="nil"/>
                    <w:bottom w:val="single" w:sz="4" w:space="0" w:color="auto"/>
                    <w:right w:val="single" w:sz="4" w:space="0" w:color="auto"/>
                  </w:tcBorders>
                  <w:noWrap/>
                  <w:hideMark/>
                </w:tcPr>
                <w:p w14:paraId="3EEA68EB" w14:textId="77777777" w:rsidR="00CF4CA6" w:rsidRPr="005B5608" w:rsidRDefault="00CF4CA6" w:rsidP="00CF4CA6">
                  <w:pPr>
                    <w:jc w:val="center"/>
                    <w:rPr>
                      <w:sz w:val="20"/>
                      <w:szCs w:val="20"/>
                    </w:rPr>
                  </w:pPr>
                  <w:r w:rsidRPr="005B5608">
                    <w:rPr>
                      <w:color w:val="000000"/>
                      <w:sz w:val="20"/>
                      <w:szCs w:val="20"/>
                    </w:rPr>
                    <w:t>ŪAS skaits, kurās testēti pesticīdi:</w:t>
                  </w:r>
                </w:p>
                <w:p w14:paraId="41C7E1FA" w14:textId="77777777" w:rsidR="00CF4CA6" w:rsidRPr="005B5608" w:rsidRDefault="00CF4CA6" w:rsidP="00CF4CA6">
                  <w:pPr>
                    <w:jc w:val="center"/>
                    <w:rPr>
                      <w:color w:val="000000"/>
                      <w:sz w:val="20"/>
                      <w:szCs w:val="20"/>
                    </w:rPr>
                  </w:pPr>
                  <w:r w:rsidRPr="005B5608">
                    <w:rPr>
                      <w:color w:val="000000"/>
                      <w:sz w:val="20"/>
                      <w:szCs w:val="20"/>
                    </w:rPr>
                    <w:t>Bentazons un MCPA</w:t>
                  </w:r>
                </w:p>
              </w:tc>
              <w:tc>
                <w:tcPr>
                  <w:tcW w:w="4678" w:type="dxa"/>
                  <w:tcBorders>
                    <w:top w:val="single" w:sz="4" w:space="0" w:color="auto"/>
                    <w:left w:val="nil"/>
                    <w:bottom w:val="single" w:sz="4" w:space="0" w:color="auto"/>
                    <w:right w:val="single" w:sz="4" w:space="0" w:color="auto"/>
                  </w:tcBorders>
                  <w:hideMark/>
                </w:tcPr>
                <w:p w14:paraId="2C350F29" w14:textId="77777777" w:rsidR="00CF4CA6" w:rsidRPr="005B5608" w:rsidRDefault="00CF4CA6" w:rsidP="00CF4CA6">
                  <w:pPr>
                    <w:jc w:val="center"/>
                    <w:rPr>
                      <w:sz w:val="20"/>
                      <w:szCs w:val="20"/>
                    </w:rPr>
                  </w:pPr>
                  <w:r w:rsidRPr="005B5608">
                    <w:rPr>
                      <w:color w:val="000000"/>
                      <w:sz w:val="20"/>
                      <w:szCs w:val="20"/>
                    </w:rPr>
                    <w:t>ŪAS, kurās testēti pesticīdi:</w:t>
                  </w:r>
                </w:p>
                <w:p w14:paraId="0A935B7C" w14:textId="77777777" w:rsidR="00CF4CA6" w:rsidRPr="005B5608" w:rsidRDefault="00CF4CA6" w:rsidP="00CF4CA6">
                  <w:pPr>
                    <w:jc w:val="center"/>
                    <w:rPr>
                      <w:color w:val="000000"/>
                      <w:sz w:val="20"/>
                      <w:szCs w:val="20"/>
                    </w:rPr>
                  </w:pPr>
                  <w:r w:rsidRPr="005B5608">
                    <w:rPr>
                      <w:color w:val="000000"/>
                      <w:sz w:val="20"/>
                      <w:szCs w:val="20"/>
                    </w:rPr>
                    <w:t>DDT, diazinons, dihlofluanīds, dihlorfoss, dikofols (keltāns), dimetoāts, endosulfāns, fenarimols, fenitrotions, formotions, fozalons, heksahlorcikloheksāns (HHCH) alfa beta gamma, heksakonazols, heptahlora epoksīds, hlorpirifoss, hlorpirifoss-metils, hlortalonils, malations, metoksihlors, parations metils, pirimifoss etils, profenofoss, trihlorfons, vinklozalīns, pesticīdi kopā. Atsevišķās ŪAS noteikti papildus 2,4-D, aldrīns, bentazons, dieldrīns, epoksikonazols,  fenpropimorfs, deptahlors, izoproturons, kvinmeraks, MCPA, metazahlors, tebukonazols</w:t>
                  </w:r>
                </w:p>
              </w:tc>
            </w:tr>
            <w:tr w:rsidR="00CF4CA6" w:rsidRPr="00AC53F8" w14:paraId="1C40B57A" w14:textId="77777777" w:rsidTr="00FA2ADD">
              <w:trPr>
                <w:trHeight w:val="301"/>
              </w:trPr>
              <w:tc>
                <w:tcPr>
                  <w:tcW w:w="1555" w:type="dxa"/>
                  <w:tcBorders>
                    <w:top w:val="nil"/>
                    <w:left w:val="single" w:sz="4" w:space="0" w:color="auto"/>
                    <w:bottom w:val="single" w:sz="4" w:space="0" w:color="auto"/>
                    <w:right w:val="single" w:sz="4" w:space="0" w:color="auto"/>
                  </w:tcBorders>
                  <w:noWrap/>
                  <w:vAlign w:val="bottom"/>
                  <w:hideMark/>
                </w:tcPr>
                <w:p w14:paraId="1623CBF6"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&gt;10 000</w:t>
                  </w:r>
                </w:p>
              </w:tc>
              <w:tc>
                <w:tcPr>
                  <w:tcW w:w="1842" w:type="dxa"/>
                  <w:tcBorders>
                    <w:top w:val="nil"/>
                    <w:left w:val="nil"/>
                    <w:bottom w:val="single" w:sz="4" w:space="0" w:color="auto"/>
                    <w:right w:val="single" w:sz="4" w:space="0" w:color="auto"/>
                  </w:tcBorders>
                  <w:noWrap/>
                  <w:vAlign w:val="bottom"/>
                  <w:hideMark/>
                </w:tcPr>
                <w:p w14:paraId="7654480C"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w:t>
                  </w:r>
                </w:p>
              </w:tc>
              <w:tc>
                <w:tcPr>
                  <w:tcW w:w="1276" w:type="dxa"/>
                  <w:tcBorders>
                    <w:top w:val="nil"/>
                    <w:left w:val="nil"/>
                    <w:bottom w:val="single" w:sz="4" w:space="0" w:color="auto"/>
                    <w:right w:val="single" w:sz="4" w:space="0" w:color="auto"/>
                  </w:tcBorders>
                  <w:noWrap/>
                  <w:vAlign w:val="bottom"/>
                  <w:hideMark/>
                </w:tcPr>
                <w:p w14:paraId="1A5CF098"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w:t>
                  </w:r>
                </w:p>
              </w:tc>
              <w:tc>
                <w:tcPr>
                  <w:tcW w:w="4678" w:type="dxa"/>
                  <w:tcBorders>
                    <w:top w:val="nil"/>
                    <w:left w:val="nil"/>
                    <w:bottom w:val="single" w:sz="4" w:space="0" w:color="auto"/>
                    <w:right w:val="single" w:sz="4" w:space="0" w:color="auto"/>
                  </w:tcBorders>
                  <w:noWrap/>
                  <w:vAlign w:val="bottom"/>
                  <w:hideMark/>
                </w:tcPr>
                <w:p w14:paraId="7A86B0FC"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w:t>
                  </w:r>
                </w:p>
              </w:tc>
            </w:tr>
            <w:tr w:rsidR="00CF4CA6" w:rsidRPr="00AC53F8" w14:paraId="60C1E31F" w14:textId="77777777" w:rsidTr="00FA2ADD">
              <w:trPr>
                <w:trHeight w:val="301"/>
              </w:trPr>
              <w:tc>
                <w:tcPr>
                  <w:tcW w:w="1555" w:type="dxa"/>
                  <w:tcBorders>
                    <w:top w:val="nil"/>
                    <w:left w:val="single" w:sz="4" w:space="0" w:color="auto"/>
                    <w:bottom w:val="single" w:sz="4" w:space="0" w:color="auto"/>
                    <w:right w:val="single" w:sz="4" w:space="0" w:color="auto"/>
                  </w:tcBorders>
                  <w:noWrap/>
                  <w:vAlign w:val="bottom"/>
                  <w:hideMark/>
                </w:tcPr>
                <w:p w14:paraId="797EBB98"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1 000 – 10 000</w:t>
                  </w:r>
                </w:p>
              </w:tc>
              <w:tc>
                <w:tcPr>
                  <w:tcW w:w="1842" w:type="dxa"/>
                  <w:tcBorders>
                    <w:top w:val="nil"/>
                    <w:left w:val="nil"/>
                    <w:bottom w:val="single" w:sz="4" w:space="0" w:color="auto"/>
                    <w:right w:val="single" w:sz="4" w:space="0" w:color="auto"/>
                  </w:tcBorders>
                  <w:noWrap/>
                  <w:vAlign w:val="bottom"/>
                  <w:hideMark/>
                </w:tcPr>
                <w:p w14:paraId="0DEFB1DB"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5</w:t>
                  </w:r>
                </w:p>
              </w:tc>
              <w:tc>
                <w:tcPr>
                  <w:tcW w:w="1276" w:type="dxa"/>
                  <w:tcBorders>
                    <w:top w:val="nil"/>
                    <w:left w:val="nil"/>
                    <w:bottom w:val="single" w:sz="4" w:space="0" w:color="auto"/>
                    <w:right w:val="single" w:sz="4" w:space="0" w:color="auto"/>
                  </w:tcBorders>
                  <w:noWrap/>
                  <w:vAlign w:val="bottom"/>
                  <w:hideMark/>
                </w:tcPr>
                <w:p w14:paraId="3F86C6F2"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4</w:t>
                  </w:r>
                </w:p>
              </w:tc>
              <w:tc>
                <w:tcPr>
                  <w:tcW w:w="4678" w:type="dxa"/>
                  <w:tcBorders>
                    <w:top w:val="nil"/>
                    <w:left w:val="nil"/>
                    <w:bottom w:val="single" w:sz="4" w:space="0" w:color="auto"/>
                    <w:right w:val="single" w:sz="4" w:space="0" w:color="auto"/>
                  </w:tcBorders>
                  <w:noWrap/>
                  <w:vAlign w:val="bottom"/>
                  <w:hideMark/>
                </w:tcPr>
                <w:p w14:paraId="308B0815"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w:t>
                  </w:r>
                </w:p>
              </w:tc>
            </w:tr>
            <w:tr w:rsidR="00CF4CA6" w:rsidRPr="00AC53F8" w14:paraId="3B403687" w14:textId="77777777" w:rsidTr="00FA2ADD">
              <w:trPr>
                <w:trHeight w:val="301"/>
              </w:trPr>
              <w:tc>
                <w:tcPr>
                  <w:tcW w:w="1555" w:type="dxa"/>
                  <w:tcBorders>
                    <w:top w:val="nil"/>
                    <w:left w:val="single" w:sz="4" w:space="0" w:color="auto"/>
                    <w:bottom w:val="single" w:sz="4" w:space="0" w:color="auto"/>
                    <w:right w:val="single" w:sz="4" w:space="0" w:color="auto"/>
                  </w:tcBorders>
                  <w:noWrap/>
                  <w:vAlign w:val="bottom"/>
                  <w:hideMark/>
                </w:tcPr>
                <w:p w14:paraId="0932FFC5"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100 – 1000</w:t>
                  </w:r>
                </w:p>
              </w:tc>
              <w:tc>
                <w:tcPr>
                  <w:tcW w:w="1842" w:type="dxa"/>
                  <w:tcBorders>
                    <w:top w:val="nil"/>
                    <w:left w:val="nil"/>
                    <w:bottom w:val="single" w:sz="4" w:space="0" w:color="auto"/>
                    <w:right w:val="single" w:sz="4" w:space="0" w:color="auto"/>
                  </w:tcBorders>
                  <w:noWrap/>
                  <w:vAlign w:val="bottom"/>
                  <w:hideMark/>
                </w:tcPr>
                <w:p w14:paraId="048AE470"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27</w:t>
                  </w:r>
                </w:p>
              </w:tc>
              <w:tc>
                <w:tcPr>
                  <w:tcW w:w="1276" w:type="dxa"/>
                  <w:tcBorders>
                    <w:top w:val="nil"/>
                    <w:left w:val="nil"/>
                    <w:bottom w:val="single" w:sz="4" w:space="0" w:color="auto"/>
                    <w:right w:val="single" w:sz="4" w:space="0" w:color="auto"/>
                  </w:tcBorders>
                  <w:noWrap/>
                  <w:vAlign w:val="bottom"/>
                  <w:hideMark/>
                </w:tcPr>
                <w:p w14:paraId="5F6A552F"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16</w:t>
                  </w:r>
                </w:p>
              </w:tc>
              <w:tc>
                <w:tcPr>
                  <w:tcW w:w="4678" w:type="dxa"/>
                  <w:tcBorders>
                    <w:top w:val="nil"/>
                    <w:left w:val="nil"/>
                    <w:bottom w:val="single" w:sz="4" w:space="0" w:color="auto"/>
                    <w:right w:val="single" w:sz="4" w:space="0" w:color="auto"/>
                  </w:tcBorders>
                  <w:noWrap/>
                  <w:vAlign w:val="bottom"/>
                  <w:hideMark/>
                </w:tcPr>
                <w:p w14:paraId="0D52C445"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2</w:t>
                  </w:r>
                </w:p>
              </w:tc>
            </w:tr>
            <w:tr w:rsidR="00CF4CA6" w:rsidRPr="00AC53F8" w14:paraId="707FF8B2" w14:textId="77777777" w:rsidTr="00FA2ADD">
              <w:trPr>
                <w:trHeight w:val="301"/>
              </w:trPr>
              <w:tc>
                <w:tcPr>
                  <w:tcW w:w="1555" w:type="dxa"/>
                  <w:tcBorders>
                    <w:top w:val="nil"/>
                    <w:left w:val="single" w:sz="4" w:space="0" w:color="auto"/>
                    <w:bottom w:val="single" w:sz="4" w:space="0" w:color="auto"/>
                    <w:right w:val="single" w:sz="4" w:space="0" w:color="auto"/>
                  </w:tcBorders>
                  <w:noWrap/>
                  <w:vAlign w:val="bottom"/>
                  <w:hideMark/>
                </w:tcPr>
                <w:p w14:paraId="29789A02"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10 – 100</w:t>
                  </w:r>
                </w:p>
              </w:tc>
              <w:tc>
                <w:tcPr>
                  <w:tcW w:w="1842" w:type="dxa"/>
                  <w:tcBorders>
                    <w:top w:val="nil"/>
                    <w:left w:val="nil"/>
                    <w:bottom w:val="single" w:sz="4" w:space="0" w:color="auto"/>
                    <w:right w:val="single" w:sz="4" w:space="0" w:color="auto"/>
                  </w:tcBorders>
                  <w:noWrap/>
                  <w:vAlign w:val="bottom"/>
                  <w:hideMark/>
                </w:tcPr>
                <w:p w14:paraId="12B904B6"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37</w:t>
                  </w:r>
                </w:p>
              </w:tc>
              <w:tc>
                <w:tcPr>
                  <w:tcW w:w="1276" w:type="dxa"/>
                  <w:tcBorders>
                    <w:top w:val="nil"/>
                    <w:left w:val="nil"/>
                    <w:bottom w:val="single" w:sz="4" w:space="0" w:color="auto"/>
                    <w:right w:val="single" w:sz="4" w:space="0" w:color="auto"/>
                  </w:tcBorders>
                  <w:noWrap/>
                  <w:vAlign w:val="bottom"/>
                  <w:hideMark/>
                </w:tcPr>
                <w:p w14:paraId="5EF6869E"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24</w:t>
                  </w:r>
                </w:p>
              </w:tc>
              <w:tc>
                <w:tcPr>
                  <w:tcW w:w="4678" w:type="dxa"/>
                  <w:tcBorders>
                    <w:top w:val="nil"/>
                    <w:left w:val="nil"/>
                    <w:bottom w:val="single" w:sz="4" w:space="0" w:color="auto"/>
                    <w:right w:val="single" w:sz="4" w:space="0" w:color="auto"/>
                  </w:tcBorders>
                  <w:noWrap/>
                  <w:vAlign w:val="bottom"/>
                  <w:hideMark/>
                </w:tcPr>
                <w:p w14:paraId="329746B2"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2</w:t>
                  </w:r>
                </w:p>
              </w:tc>
            </w:tr>
            <w:tr w:rsidR="00CF4CA6" w:rsidRPr="00AC53F8" w14:paraId="374BB97D" w14:textId="77777777" w:rsidTr="00FA2ADD">
              <w:trPr>
                <w:trHeight w:val="301"/>
              </w:trPr>
              <w:tc>
                <w:tcPr>
                  <w:tcW w:w="1555" w:type="dxa"/>
                  <w:tcBorders>
                    <w:top w:val="nil"/>
                    <w:left w:val="single" w:sz="4" w:space="0" w:color="auto"/>
                    <w:bottom w:val="single" w:sz="4" w:space="0" w:color="auto"/>
                    <w:right w:val="single" w:sz="4" w:space="0" w:color="auto"/>
                  </w:tcBorders>
                  <w:noWrap/>
                  <w:vAlign w:val="bottom"/>
                  <w:hideMark/>
                </w:tcPr>
                <w:p w14:paraId="7874C34A"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0 – 10</w:t>
                  </w:r>
                </w:p>
              </w:tc>
              <w:tc>
                <w:tcPr>
                  <w:tcW w:w="1842" w:type="dxa"/>
                  <w:tcBorders>
                    <w:top w:val="nil"/>
                    <w:left w:val="nil"/>
                    <w:bottom w:val="single" w:sz="4" w:space="0" w:color="auto"/>
                    <w:right w:val="single" w:sz="4" w:space="0" w:color="auto"/>
                  </w:tcBorders>
                  <w:noWrap/>
                  <w:vAlign w:val="bottom"/>
                  <w:hideMark/>
                </w:tcPr>
                <w:p w14:paraId="3274ED30"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22</w:t>
                  </w:r>
                </w:p>
              </w:tc>
              <w:tc>
                <w:tcPr>
                  <w:tcW w:w="1276" w:type="dxa"/>
                  <w:tcBorders>
                    <w:top w:val="nil"/>
                    <w:left w:val="nil"/>
                    <w:bottom w:val="single" w:sz="4" w:space="0" w:color="auto"/>
                    <w:right w:val="single" w:sz="4" w:space="0" w:color="auto"/>
                  </w:tcBorders>
                  <w:noWrap/>
                  <w:vAlign w:val="bottom"/>
                  <w:hideMark/>
                </w:tcPr>
                <w:p w14:paraId="4ABC154A" w14:textId="77777777" w:rsidR="00CF4CA6" w:rsidRPr="00AC53F8" w:rsidRDefault="00CF4CA6" w:rsidP="00CF4CA6">
                  <w:pPr>
                    <w:jc w:val="center"/>
                    <w:rPr>
                      <w:rFonts w:ascii="Calibri" w:hAnsi="Calibri" w:cs="Calibri"/>
                      <w:color w:val="000000"/>
                    </w:rPr>
                  </w:pPr>
                  <w:r w:rsidRPr="00AC53F8">
                    <w:rPr>
                      <w:rFonts w:ascii="Calibri" w:hAnsi="Calibri" w:cs="Calibri"/>
                      <w:color w:val="000000"/>
                    </w:rPr>
                    <w:t>10</w:t>
                  </w:r>
                </w:p>
              </w:tc>
              <w:tc>
                <w:tcPr>
                  <w:tcW w:w="4678" w:type="dxa"/>
                  <w:tcBorders>
                    <w:top w:val="nil"/>
                    <w:left w:val="nil"/>
                    <w:bottom w:val="single" w:sz="4" w:space="0" w:color="auto"/>
                    <w:right w:val="single" w:sz="4" w:space="0" w:color="auto"/>
                  </w:tcBorders>
                  <w:noWrap/>
                  <w:vAlign w:val="bottom"/>
                  <w:hideMark/>
                </w:tcPr>
                <w:p w14:paraId="2C89A355" w14:textId="77777777" w:rsidR="00CF4CA6" w:rsidRPr="00AC53F8" w:rsidRDefault="00CF4CA6" w:rsidP="00CF4CA6">
                  <w:pPr>
                    <w:jc w:val="center"/>
                    <w:rPr>
                      <w:rFonts w:ascii="Calibri" w:hAnsi="Calibri" w:cs="Calibri"/>
                      <w:color w:val="000000"/>
                    </w:rPr>
                  </w:pPr>
                </w:p>
              </w:tc>
            </w:tr>
          </w:tbl>
          <w:p w14:paraId="6F17C06E" w14:textId="77777777" w:rsidR="00CF4CA6" w:rsidRPr="00AC53F8" w:rsidRDefault="00CF4CA6" w:rsidP="004A1A4E">
            <w:pPr>
              <w:ind w:left="720"/>
              <w:jc w:val="center"/>
            </w:pPr>
            <w:r w:rsidRPr="00AC53F8">
              <w:lastRenderedPageBreak/>
              <w:t>2. tabula. 2024. gadā ūdens piegādātāju testētie pesticīdi.</w:t>
            </w:r>
          </w:p>
          <w:p w14:paraId="7D3E3BDC" w14:textId="77777777" w:rsidR="00CF4CA6" w:rsidRPr="00AC53F8" w:rsidRDefault="00CF4CA6" w:rsidP="00CF4CA6">
            <w:pPr>
              <w:jc w:val="both"/>
            </w:pPr>
            <w:r w:rsidRPr="00AC53F8">
              <w:t>Bentazona un MCPA rādītāju rezultatīvās vērtības bija &lt;0,05</w:t>
            </w:r>
            <w:r w:rsidRPr="00AC53F8">
              <w:rPr>
                <w:rFonts w:cstheme="minorHAnsi"/>
              </w:rPr>
              <w:t>µ</w:t>
            </w:r>
            <w:r w:rsidRPr="00AC53F8">
              <w:t>g un &lt;0,025</w:t>
            </w:r>
            <w:r w:rsidRPr="00AC53F8">
              <w:rPr>
                <w:rFonts w:cstheme="minorHAnsi"/>
              </w:rPr>
              <w:t>µ</w:t>
            </w:r>
            <w:r w:rsidRPr="00AC53F8">
              <w:t xml:space="preserve">g, kas ir mazāk par laboratorijas metodes noteikšanas robežu, atkarībā no laboratorijas izmantotās rādītāja testēšanas metodes, aldrīns, </w:t>
            </w:r>
            <w:r w:rsidRPr="00AC53F8">
              <w:rPr>
                <w:rFonts w:ascii="Calibri" w:hAnsi="Calibri" w:cs="Calibri"/>
                <w:color w:val="000000"/>
              </w:rPr>
              <w:t>dieldrīns, heptahlors un heptahlora epoksīds &lt;0.0075</w:t>
            </w:r>
            <w:r w:rsidRPr="00AC53F8">
              <w:rPr>
                <w:rFonts w:cstheme="minorHAnsi"/>
              </w:rPr>
              <w:t>µ</w:t>
            </w:r>
            <w:r w:rsidRPr="00AC53F8">
              <w:t>g, pārējie testētie pesticīdi bija &lt;0,025</w:t>
            </w:r>
            <w:r w:rsidRPr="00AC53F8">
              <w:rPr>
                <w:rFonts w:cstheme="minorHAnsi"/>
              </w:rPr>
              <w:t>µ</w:t>
            </w:r>
            <w:r w:rsidRPr="00AC53F8">
              <w:t>g.</w:t>
            </w:r>
          </w:p>
          <w:p w14:paraId="578B6985" w14:textId="5D46DC47" w:rsidR="00CF4CA6" w:rsidRPr="005B1F13" w:rsidRDefault="00CF4CA6" w:rsidP="00CF4CA6">
            <w:pPr>
              <w:jc w:val="both"/>
            </w:pPr>
            <w:r w:rsidRPr="00AC53F8">
              <w:t xml:space="preserve">Pesticīdu rādītājiem maksimāli pieļaujamā vērtība noteikta noteikumu Nr. 547 1. pielikumā “Dzeramā ūdens nekaitīguma un kvalitātes novērtēšanai izmantotās minimālās rādītāju vērtības” un tā ir 0,10 </w:t>
            </w:r>
            <w:r w:rsidRPr="00AC53F8">
              <w:rPr>
                <w:rFonts w:cstheme="minorHAnsi"/>
              </w:rPr>
              <w:t>µ</w:t>
            </w:r>
            <w:r w:rsidRPr="00AC53F8">
              <w:t xml:space="preserve">g, aldrīna, dieldrīna, heptahlora un heptahlorepoksīda gadījumā rādītāja vērtība ir 0,030 μg/l. Izskatot </w:t>
            </w:r>
            <w:r w:rsidR="009D056A" w:rsidRPr="00AC53F8">
              <w:t>VI</w:t>
            </w:r>
            <w:r w:rsidRPr="00AC53F8">
              <w:t xml:space="preserve"> pieejamos dzeramā ūdens testēšanas datus centralizētajās ŪAS par 2023./2024.gadā, </w:t>
            </w:r>
            <w:r w:rsidRPr="00AC53F8">
              <w:rPr>
                <w:u w:val="single"/>
              </w:rPr>
              <w:t>nav konstatētas pesticīdu rādītāju neatbilstības</w:t>
            </w:r>
            <w:r w:rsidRPr="00AC53F8">
              <w:t>.</w:t>
            </w:r>
          </w:p>
          <w:p w14:paraId="23226F26" w14:textId="77777777" w:rsidR="00E615BB" w:rsidRDefault="00E615BB" w:rsidP="002B2404">
            <w:pPr>
              <w:ind w:firstLine="731"/>
              <w:jc w:val="both"/>
              <w:rPr>
                <w:color w:val="000000" w:themeColor="text1"/>
              </w:rPr>
            </w:pPr>
          </w:p>
          <w:p w14:paraId="5FFFBFD4" w14:textId="75A4FA81" w:rsidR="00405734" w:rsidRPr="00B52656" w:rsidRDefault="00405734" w:rsidP="00FA2ADD">
            <w:pPr>
              <w:autoSpaceDE w:val="0"/>
              <w:autoSpaceDN w:val="0"/>
              <w:adjustRightInd w:val="0"/>
              <w:jc w:val="both"/>
            </w:pPr>
            <w:r w:rsidRPr="00D74158">
              <w:t>Latvijā pastāv uzskats, ka avotu ūdens ir viens no tīrākajiem, ko izmantot pārtikā, tādēļ avotu ūdeni plaši izmanto vietējie</w:t>
            </w:r>
            <w:r>
              <w:t>, avotu tuvumā dzīvojošie</w:t>
            </w:r>
            <w:r w:rsidRPr="00D74158">
              <w:t xml:space="preserve"> iedzīvotāji. </w:t>
            </w:r>
            <w:r>
              <w:t>Tādēļ papildus augstākminētajiem monitoringiem, n</w:t>
            </w:r>
            <w:r w:rsidRPr="00D74158">
              <w:t xml:space="preserve">epieciešama šo avotu ūdens piesārņojumu analīze no lauksaimniecībā izmantojamiem AAL, jo šo avotu apkārtnē bieži atrodas lauksaimniecībā izmantojamā zeme. </w:t>
            </w:r>
          </w:p>
        </w:tc>
      </w:tr>
    </w:tbl>
    <w:p w14:paraId="1E0E9BB9" w14:textId="77777777" w:rsidR="00D97F58" w:rsidRDefault="00D97F58" w:rsidP="00536661">
      <w:pPr>
        <w:autoSpaceDE w:val="0"/>
        <w:autoSpaceDN w:val="0"/>
        <w:adjustRightInd w:val="0"/>
        <w:rPr>
          <w:b/>
          <w:bCs/>
          <w:iCs/>
          <w:u w:val="single"/>
        </w:rPr>
      </w:pPr>
    </w:p>
    <w:p w14:paraId="56E50D51" w14:textId="3782574E" w:rsidR="004C67CF" w:rsidRDefault="004C67CF" w:rsidP="00536661">
      <w:pPr>
        <w:autoSpaceDE w:val="0"/>
        <w:autoSpaceDN w:val="0"/>
        <w:adjustRightInd w:val="0"/>
        <w:rPr>
          <w:b/>
          <w:bCs/>
          <w:iCs/>
          <w:u w:val="single"/>
        </w:rPr>
      </w:pPr>
      <w:r>
        <w:rPr>
          <w:b/>
          <w:bCs/>
          <w:iCs/>
          <w:noProof/>
          <w:u w:val="single"/>
        </w:rPr>
        <mc:AlternateContent>
          <mc:Choice Requires="wps">
            <w:drawing>
              <wp:anchor distT="0" distB="0" distL="114300" distR="114300" simplePos="0" relativeHeight="251664392" behindDoc="0" locked="0" layoutInCell="1" allowOverlap="1" wp14:anchorId="1E5C24A7" wp14:editId="7C86EA32">
                <wp:simplePos x="0" y="0"/>
                <wp:positionH relativeFrom="column">
                  <wp:posOffset>-59055</wp:posOffset>
                </wp:positionH>
                <wp:positionV relativeFrom="paragraph">
                  <wp:posOffset>78740</wp:posOffset>
                </wp:positionV>
                <wp:extent cx="6065520" cy="883920"/>
                <wp:effectExtent l="0" t="0" r="11430" b="11430"/>
                <wp:wrapNone/>
                <wp:docPr id="954407000" name="Rectangle: Top Corners Rounded 17"/>
                <wp:cNvGraphicFramePr/>
                <a:graphic xmlns:a="http://schemas.openxmlformats.org/drawingml/2006/main">
                  <a:graphicData uri="http://schemas.microsoft.com/office/word/2010/wordprocessingShape">
                    <wps:wsp>
                      <wps:cNvSpPr/>
                      <wps:spPr>
                        <a:xfrm>
                          <a:off x="0" y="0"/>
                          <a:ext cx="6065520" cy="88392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90F5380" w14:textId="77777777" w:rsidR="004C67CF" w:rsidRPr="004C67CF" w:rsidRDefault="004C67CF" w:rsidP="004C67CF">
                            <w:pPr>
                              <w:rPr>
                                <w:b/>
                                <w:color w:val="000000" w:themeColor="text1"/>
                                <w:u w:val="single"/>
                                <w:lang w:val="en-GB"/>
                              </w:rPr>
                            </w:pPr>
                            <w:r w:rsidRPr="004C67CF">
                              <w:rPr>
                                <w:b/>
                                <w:color w:val="000000" w:themeColor="text1"/>
                                <w:u w:val="single"/>
                                <w:lang w:val="en-GB"/>
                              </w:rPr>
                              <w:t>Sasniedzamais mērķis</w:t>
                            </w:r>
                          </w:p>
                          <w:p w14:paraId="5CDDF806" w14:textId="77777777" w:rsidR="00951662" w:rsidRDefault="00951662" w:rsidP="009C0C56">
                            <w:pPr>
                              <w:rPr>
                                <w:color w:val="000000" w:themeColor="text1"/>
                                <w:lang w:val="en-GB"/>
                              </w:rPr>
                            </w:pPr>
                          </w:p>
                          <w:p w14:paraId="7308D253" w14:textId="276A11F6" w:rsidR="004C67CF" w:rsidRPr="00304825" w:rsidRDefault="00951662" w:rsidP="009C0C56">
                            <w:pPr>
                              <w:rPr>
                                <w:color w:val="EE0000"/>
                              </w:rPr>
                            </w:pPr>
                            <w:r w:rsidRPr="00304825">
                              <w:rPr>
                                <w:color w:val="000000" w:themeColor="text1"/>
                                <w:lang w:val="en-GB"/>
                              </w:rPr>
                              <w:t>V</w:t>
                            </w:r>
                            <w:r w:rsidR="009C0C56" w:rsidRPr="00304825">
                              <w:rPr>
                                <w:color w:val="000000" w:themeColor="text1"/>
                                <w:lang w:val="en-GB"/>
                              </w:rPr>
                              <w:t>irszemes, pazemes un dzeramā ūdens piesārņojum</w:t>
                            </w:r>
                            <w:r w:rsidR="00AC53F8" w:rsidRPr="00304825">
                              <w:rPr>
                                <w:color w:val="000000" w:themeColor="text1"/>
                                <w:lang w:val="en-GB"/>
                              </w:rPr>
                              <w:t>a</w:t>
                            </w:r>
                            <w:r w:rsidR="002379F2" w:rsidRPr="00304825">
                              <w:rPr>
                                <w:color w:val="000000" w:themeColor="text1"/>
                                <w:lang w:val="en-GB"/>
                              </w:rPr>
                              <w:t xml:space="preserve"> </w:t>
                            </w:r>
                            <w:r w:rsidR="00AC53F8" w:rsidRPr="00304825">
                              <w:rPr>
                                <w:color w:val="000000" w:themeColor="text1"/>
                                <w:lang w:val="en-GB"/>
                              </w:rPr>
                              <w:t xml:space="preserve">līmenis </w:t>
                            </w:r>
                            <w:r w:rsidR="002379F2" w:rsidRPr="00304825">
                              <w:rPr>
                                <w:color w:val="000000" w:themeColor="text1"/>
                                <w:lang w:val="en-GB"/>
                              </w:rPr>
                              <w:t>nep</w:t>
                            </w:r>
                            <w:r w:rsidR="00AC53F8" w:rsidRPr="00304825">
                              <w:rPr>
                                <w:color w:val="000000" w:themeColor="text1"/>
                                <w:lang w:val="en-GB"/>
                              </w:rPr>
                              <w:t>alielinās</w:t>
                            </w:r>
                            <w:r w:rsidR="006A5124" w:rsidRPr="00304825">
                              <w:rPr>
                                <w:color w:val="000000" w:themeColor="text1"/>
                                <w:lang w:val="en-GB"/>
                              </w:rPr>
                              <w:t>.</w:t>
                            </w:r>
                            <w:r w:rsidR="00B57F8F">
                              <w:rPr>
                                <w:color w:val="000000" w:themeColor="text1"/>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C24A7" id="Rectangle: Top Corners Rounded 17" o:spid="_x0000_s1038" style="position:absolute;margin-left:-4.65pt;margin-top:6.2pt;width:477.6pt;height:69.6pt;z-index:251664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65520,883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" adj="-11796480,,5400" path="m147323,l5918197,v81364,,147323,65959,147323,147323l6065520,883920r,l,883920r,l,147323c,65959,65959,,147323,xe" fillcolor="#c5e0b3 [1305]" strokecolor="#09101d [484]" strokeweight="1pt">
                <v:stroke joinstyle="miter"/>
                <v:formulas/>
                <v:path arrowok="t" o:connecttype="custom" o:connectlocs="147323,0;5918197,0;6065520,147323;6065520,883920;6065520,883920;0,883920;0,883920;0,147323;147323,0" o:connectangles="0,0,0,0,0,0,0,0,0" textboxrect="0,0,6065520,883920"/>
                <v:textbox>
                  <w:txbxContent>
                    <w:p w14:paraId="390F5380" w14:textId="77777777" w:rsidR="004C67CF" w:rsidRPr="004C67CF" w:rsidRDefault="004C67CF" w:rsidP="004C67CF">
                      <w:pPr>
                        <w:rPr>
                          <w:b/>
                          <w:color w:val="000000" w:themeColor="text1"/>
                          <w:u w:val="single"/>
                          <w:lang w:val="en-GB"/>
                        </w:rPr>
                      </w:pPr>
                      <w:proofErr w:type="spellStart"/>
                      <w:r w:rsidRPr="004C67CF">
                        <w:rPr>
                          <w:b/>
                          <w:color w:val="000000" w:themeColor="text1"/>
                          <w:u w:val="single"/>
                          <w:lang w:val="en-GB"/>
                        </w:rPr>
                        <w:t>Sasniedzamais</w:t>
                      </w:r>
                      <w:proofErr w:type="spellEnd"/>
                      <w:r w:rsidRPr="004C67CF">
                        <w:rPr>
                          <w:b/>
                          <w:color w:val="000000" w:themeColor="text1"/>
                          <w:u w:val="single"/>
                          <w:lang w:val="en-GB"/>
                        </w:rPr>
                        <w:t xml:space="preserve"> </w:t>
                      </w:r>
                      <w:proofErr w:type="spellStart"/>
                      <w:r w:rsidRPr="004C67CF">
                        <w:rPr>
                          <w:b/>
                          <w:color w:val="000000" w:themeColor="text1"/>
                          <w:u w:val="single"/>
                          <w:lang w:val="en-GB"/>
                        </w:rPr>
                        <w:t>mērķis</w:t>
                      </w:r>
                      <w:proofErr w:type="spellEnd"/>
                    </w:p>
                    <w:p w14:paraId="5CDDF806" w14:textId="77777777" w:rsidR="00951662" w:rsidRDefault="00951662" w:rsidP="009C0C56">
                      <w:pPr>
                        <w:rPr>
                          <w:color w:val="000000" w:themeColor="text1"/>
                          <w:lang w:val="en-GB"/>
                        </w:rPr>
                      </w:pPr>
                    </w:p>
                    <w:p w14:paraId="7308D253" w14:textId="276A11F6" w:rsidR="004C67CF" w:rsidRPr="00304825" w:rsidRDefault="00951662" w:rsidP="009C0C56">
                      <w:pPr>
                        <w:rPr>
                          <w:color w:val="EE0000"/>
                        </w:rPr>
                      </w:pPr>
                      <w:proofErr w:type="spellStart"/>
                      <w:r w:rsidRPr="00304825">
                        <w:rPr>
                          <w:color w:val="000000" w:themeColor="text1"/>
                          <w:lang w:val="en-GB"/>
                        </w:rPr>
                        <w:t>V</w:t>
                      </w:r>
                      <w:r w:rsidR="009C0C56" w:rsidRPr="00304825">
                        <w:rPr>
                          <w:color w:val="000000" w:themeColor="text1"/>
                          <w:lang w:val="en-GB"/>
                        </w:rPr>
                        <w:t>irszemes</w:t>
                      </w:r>
                      <w:proofErr w:type="spellEnd"/>
                      <w:r w:rsidR="009C0C56" w:rsidRPr="00304825">
                        <w:rPr>
                          <w:color w:val="000000" w:themeColor="text1"/>
                          <w:lang w:val="en-GB"/>
                        </w:rPr>
                        <w:t xml:space="preserve">, </w:t>
                      </w:r>
                      <w:proofErr w:type="spellStart"/>
                      <w:r w:rsidR="009C0C56" w:rsidRPr="00304825">
                        <w:rPr>
                          <w:color w:val="000000" w:themeColor="text1"/>
                          <w:lang w:val="en-GB"/>
                        </w:rPr>
                        <w:t>pazemes</w:t>
                      </w:r>
                      <w:proofErr w:type="spellEnd"/>
                      <w:r w:rsidR="009C0C56" w:rsidRPr="00304825">
                        <w:rPr>
                          <w:color w:val="000000" w:themeColor="text1"/>
                          <w:lang w:val="en-GB"/>
                        </w:rPr>
                        <w:t xml:space="preserve"> un </w:t>
                      </w:r>
                      <w:proofErr w:type="spellStart"/>
                      <w:r w:rsidR="009C0C56" w:rsidRPr="00304825">
                        <w:rPr>
                          <w:color w:val="000000" w:themeColor="text1"/>
                          <w:lang w:val="en-GB"/>
                        </w:rPr>
                        <w:t>dzeramā</w:t>
                      </w:r>
                      <w:proofErr w:type="spellEnd"/>
                      <w:r w:rsidR="009C0C56" w:rsidRPr="00304825">
                        <w:rPr>
                          <w:color w:val="000000" w:themeColor="text1"/>
                          <w:lang w:val="en-GB"/>
                        </w:rPr>
                        <w:t xml:space="preserve"> </w:t>
                      </w:r>
                      <w:proofErr w:type="spellStart"/>
                      <w:r w:rsidR="009C0C56" w:rsidRPr="00304825">
                        <w:rPr>
                          <w:color w:val="000000" w:themeColor="text1"/>
                          <w:lang w:val="en-GB"/>
                        </w:rPr>
                        <w:t>ūdens</w:t>
                      </w:r>
                      <w:proofErr w:type="spellEnd"/>
                      <w:r w:rsidR="009C0C56" w:rsidRPr="00304825">
                        <w:rPr>
                          <w:color w:val="000000" w:themeColor="text1"/>
                          <w:lang w:val="en-GB"/>
                        </w:rPr>
                        <w:t xml:space="preserve"> </w:t>
                      </w:r>
                      <w:proofErr w:type="spellStart"/>
                      <w:r w:rsidR="009C0C56" w:rsidRPr="00304825">
                        <w:rPr>
                          <w:color w:val="000000" w:themeColor="text1"/>
                          <w:lang w:val="en-GB"/>
                        </w:rPr>
                        <w:t>piesārņojum</w:t>
                      </w:r>
                      <w:r w:rsidR="00AC53F8" w:rsidRPr="00304825">
                        <w:rPr>
                          <w:color w:val="000000" w:themeColor="text1"/>
                          <w:lang w:val="en-GB"/>
                        </w:rPr>
                        <w:t>a</w:t>
                      </w:r>
                      <w:proofErr w:type="spellEnd"/>
                      <w:r w:rsidR="002379F2" w:rsidRPr="00304825">
                        <w:rPr>
                          <w:color w:val="000000" w:themeColor="text1"/>
                          <w:lang w:val="en-GB"/>
                        </w:rPr>
                        <w:t xml:space="preserve"> </w:t>
                      </w:r>
                      <w:proofErr w:type="spellStart"/>
                      <w:r w:rsidR="00AC53F8" w:rsidRPr="00304825">
                        <w:rPr>
                          <w:color w:val="000000" w:themeColor="text1"/>
                          <w:lang w:val="en-GB"/>
                        </w:rPr>
                        <w:t>līmenis</w:t>
                      </w:r>
                      <w:proofErr w:type="spellEnd"/>
                      <w:r w:rsidR="00AC53F8" w:rsidRPr="00304825">
                        <w:rPr>
                          <w:color w:val="000000" w:themeColor="text1"/>
                          <w:lang w:val="en-GB"/>
                        </w:rPr>
                        <w:t xml:space="preserve"> </w:t>
                      </w:r>
                      <w:proofErr w:type="spellStart"/>
                      <w:r w:rsidR="002379F2" w:rsidRPr="00304825">
                        <w:rPr>
                          <w:color w:val="000000" w:themeColor="text1"/>
                          <w:lang w:val="en-GB"/>
                        </w:rPr>
                        <w:t>nep</w:t>
                      </w:r>
                      <w:r w:rsidR="00AC53F8" w:rsidRPr="00304825">
                        <w:rPr>
                          <w:color w:val="000000" w:themeColor="text1"/>
                          <w:lang w:val="en-GB"/>
                        </w:rPr>
                        <w:t>alielinās</w:t>
                      </w:r>
                      <w:proofErr w:type="spellEnd"/>
                      <w:r w:rsidR="006A5124" w:rsidRPr="00304825">
                        <w:rPr>
                          <w:color w:val="000000" w:themeColor="text1"/>
                          <w:lang w:val="en-GB"/>
                        </w:rPr>
                        <w:t>.</w:t>
                      </w:r>
                      <w:r w:rsidR="00B57F8F">
                        <w:rPr>
                          <w:color w:val="000000" w:themeColor="text1"/>
                          <w:lang w:val="en-GB"/>
                        </w:rPr>
                        <w:t xml:space="preserve"> </w:t>
                      </w:r>
                    </w:p>
                  </w:txbxContent>
                </v:textbox>
              </v:shape>
            </w:pict>
          </mc:Fallback>
        </mc:AlternateContent>
      </w:r>
    </w:p>
    <w:p w14:paraId="324867EF" w14:textId="77777777" w:rsidR="004C67CF" w:rsidRDefault="004C67CF" w:rsidP="00536661">
      <w:pPr>
        <w:autoSpaceDE w:val="0"/>
        <w:autoSpaceDN w:val="0"/>
        <w:adjustRightInd w:val="0"/>
        <w:rPr>
          <w:b/>
          <w:bCs/>
          <w:iCs/>
          <w:u w:val="single"/>
        </w:rPr>
      </w:pPr>
    </w:p>
    <w:p w14:paraId="7B25213F" w14:textId="77777777" w:rsidR="004C67CF" w:rsidRDefault="004C67CF" w:rsidP="00536661">
      <w:pPr>
        <w:autoSpaceDE w:val="0"/>
        <w:autoSpaceDN w:val="0"/>
        <w:adjustRightInd w:val="0"/>
        <w:rPr>
          <w:b/>
          <w:bCs/>
          <w:iCs/>
          <w:u w:val="single"/>
        </w:rPr>
      </w:pPr>
    </w:p>
    <w:p w14:paraId="01220747" w14:textId="77777777" w:rsidR="004C67CF" w:rsidRDefault="004C67CF" w:rsidP="00536661">
      <w:pPr>
        <w:autoSpaceDE w:val="0"/>
        <w:autoSpaceDN w:val="0"/>
        <w:adjustRightInd w:val="0"/>
        <w:rPr>
          <w:b/>
          <w:bCs/>
          <w:iCs/>
          <w:u w:val="single"/>
        </w:rPr>
      </w:pPr>
    </w:p>
    <w:p w14:paraId="2C53642B" w14:textId="77777777" w:rsidR="00140D44" w:rsidRDefault="00140D44" w:rsidP="00536661">
      <w:pPr>
        <w:autoSpaceDE w:val="0"/>
        <w:autoSpaceDN w:val="0"/>
        <w:adjustRightInd w:val="0"/>
        <w:rPr>
          <w:b/>
          <w:bCs/>
          <w:iCs/>
          <w:u w:val="single"/>
        </w:rPr>
        <w:sectPr w:rsidR="00140D44" w:rsidSect="00A810F9">
          <w:type w:val="continuous"/>
          <w:pgSz w:w="11906" w:h="16838"/>
          <w:pgMar w:top="1440" w:right="707" w:bottom="1077" w:left="1797" w:header="709" w:footer="709" w:gutter="0"/>
          <w:cols w:space="708"/>
          <w:docGrid w:linePitch="360"/>
        </w:sectPr>
      </w:pPr>
    </w:p>
    <w:p w14:paraId="4509AC26" w14:textId="77777777" w:rsidR="00140D44" w:rsidRDefault="00140D44" w:rsidP="00536661">
      <w:pPr>
        <w:autoSpaceDE w:val="0"/>
        <w:autoSpaceDN w:val="0"/>
        <w:adjustRightInd w:val="0"/>
        <w:rPr>
          <w:b/>
          <w:bCs/>
          <w:iCs/>
          <w:u w:val="single"/>
        </w:rPr>
      </w:pPr>
    </w:p>
    <w:p w14:paraId="1F1DFCDB" w14:textId="77777777" w:rsidR="00140D44" w:rsidRDefault="00140D44" w:rsidP="00536661">
      <w:pPr>
        <w:autoSpaceDE w:val="0"/>
        <w:autoSpaceDN w:val="0"/>
        <w:adjustRightInd w:val="0"/>
        <w:rPr>
          <w:b/>
          <w:bCs/>
          <w:iCs/>
          <w:u w:val="single"/>
        </w:rPr>
      </w:pPr>
    </w:p>
    <w:p w14:paraId="0868411E" w14:textId="77777777" w:rsidR="00F03E96" w:rsidRDefault="00F03E96" w:rsidP="00536661">
      <w:pPr>
        <w:autoSpaceDE w:val="0"/>
        <w:autoSpaceDN w:val="0"/>
        <w:adjustRightInd w:val="0"/>
        <w:rPr>
          <w:b/>
          <w:bCs/>
          <w:iCs/>
          <w:u w:val="single"/>
        </w:rPr>
      </w:pPr>
    </w:p>
    <w:tbl>
      <w:tblPr>
        <w:tblW w:w="958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2070"/>
        <w:gridCol w:w="1350"/>
        <w:gridCol w:w="1530"/>
        <w:gridCol w:w="2928"/>
      </w:tblGrid>
      <w:tr w:rsidR="00D74158" w:rsidRPr="00F53398" w14:paraId="70DD50E0" w14:textId="77777777" w:rsidTr="000B5139">
        <w:trPr>
          <w:trHeight w:val="391"/>
        </w:trPr>
        <w:tc>
          <w:tcPr>
            <w:tcW w:w="1710" w:type="dxa"/>
          </w:tcPr>
          <w:p w14:paraId="5D00E7A4" w14:textId="464A06CC" w:rsidR="00D74158" w:rsidRDefault="00D74158" w:rsidP="00964037">
            <w:pPr>
              <w:autoSpaceDE w:val="0"/>
              <w:autoSpaceDN w:val="0"/>
              <w:adjustRightInd w:val="0"/>
              <w:jc w:val="center"/>
              <w:rPr>
                <w:b/>
                <w:sz w:val="20"/>
                <w:szCs w:val="20"/>
              </w:rPr>
            </w:pPr>
            <w:r>
              <w:rPr>
                <w:b/>
                <w:sz w:val="20"/>
                <w:szCs w:val="20"/>
              </w:rPr>
              <w:t>Nr.p.k.</w:t>
            </w:r>
          </w:p>
        </w:tc>
        <w:tc>
          <w:tcPr>
            <w:tcW w:w="2070" w:type="dxa"/>
            <w:vAlign w:val="center"/>
          </w:tcPr>
          <w:p w14:paraId="6AB09B22" w14:textId="6BCE1B79" w:rsidR="00D74158" w:rsidRPr="00F53398" w:rsidRDefault="00D74158" w:rsidP="00120893">
            <w:pPr>
              <w:autoSpaceDE w:val="0"/>
              <w:autoSpaceDN w:val="0"/>
              <w:adjustRightInd w:val="0"/>
              <w:jc w:val="center"/>
              <w:rPr>
                <w:b/>
                <w:sz w:val="20"/>
                <w:szCs w:val="20"/>
              </w:rPr>
            </w:pPr>
            <w:r>
              <w:rPr>
                <w:b/>
                <w:sz w:val="20"/>
                <w:szCs w:val="20"/>
              </w:rPr>
              <w:t>Uzdevums</w:t>
            </w:r>
          </w:p>
        </w:tc>
        <w:tc>
          <w:tcPr>
            <w:tcW w:w="1350" w:type="dxa"/>
            <w:vAlign w:val="center"/>
          </w:tcPr>
          <w:p w14:paraId="6C2126F9" w14:textId="77777777" w:rsidR="00D74158" w:rsidRPr="00F53398" w:rsidRDefault="00D74158" w:rsidP="00A36A8F">
            <w:pPr>
              <w:autoSpaceDE w:val="0"/>
              <w:autoSpaceDN w:val="0"/>
              <w:adjustRightInd w:val="0"/>
              <w:jc w:val="center"/>
              <w:rPr>
                <w:b/>
                <w:sz w:val="20"/>
                <w:szCs w:val="20"/>
              </w:rPr>
            </w:pPr>
            <w:r w:rsidRPr="00F53398">
              <w:rPr>
                <w:b/>
                <w:sz w:val="20"/>
                <w:szCs w:val="20"/>
              </w:rPr>
              <w:t>Termiņš</w:t>
            </w:r>
          </w:p>
        </w:tc>
        <w:tc>
          <w:tcPr>
            <w:tcW w:w="1530" w:type="dxa"/>
            <w:vAlign w:val="center"/>
          </w:tcPr>
          <w:p w14:paraId="4EE101A9" w14:textId="77777777" w:rsidR="00D74158" w:rsidRPr="00F53398" w:rsidRDefault="00D74158">
            <w:pPr>
              <w:autoSpaceDE w:val="0"/>
              <w:autoSpaceDN w:val="0"/>
              <w:adjustRightInd w:val="0"/>
              <w:jc w:val="center"/>
              <w:rPr>
                <w:b/>
                <w:sz w:val="20"/>
                <w:szCs w:val="20"/>
              </w:rPr>
            </w:pPr>
            <w:r w:rsidRPr="00F53398">
              <w:rPr>
                <w:b/>
                <w:sz w:val="20"/>
                <w:szCs w:val="20"/>
              </w:rPr>
              <w:t>Atbildīgie</w:t>
            </w:r>
          </w:p>
        </w:tc>
        <w:tc>
          <w:tcPr>
            <w:tcW w:w="2928" w:type="dxa"/>
            <w:vAlign w:val="center"/>
          </w:tcPr>
          <w:p w14:paraId="29099D1E" w14:textId="77777777" w:rsidR="00D74158" w:rsidRPr="00F53398" w:rsidRDefault="00D74158">
            <w:pPr>
              <w:autoSpaceDE w:val="0"/>
              <w:autoSpaceDN w:val="0"/>
              <w:adjustRightInd w:val="0"/>
              <w:jc w:val="center"/>
              <w:rPr>
                <w:b/>
                <w:sz w:val="20"/>
                <w:szCs w:val="20"/>
              </w:rPr>
            </w:pPr>
            <w:r w:rsidRPr="00F53398">
              <w:rPr>
                <w:b/>
                <w:sz w:val="20"/>
                <w:szCs w:val="20"/>
              </w:rPr>
              <w:t>Rezultāti</w:t>
            </w:r>
          </w:p>
        </w:tc>
      </w:tr>
      <w:tr w:rsidR="00D74158" w:rsidRPr="00F53398" w14:paraId="782FAD86" w14:textId="77777777" w:rsidTr="00C11629">
        <w:trPr>
          <w:trHeight w:val="1011"/>
        </w:trPr>
        <w:tc>
          <w:tcPr>
            <w:tcW w:w="1710" w:type="dxa"/>
            <w:shd w:val="clear" w:color="auto" w:fill="D9D9D9" w:themeFill="background1" w:themeFillShade="D9"/>
          </w:tcPr>
          <w:p w14:paraId="1345A2F4" w14:textId="4C6F9BAC" w:rsidR="00D74158" w:rsidRPr="00C402BB" w:rsidRDefault="00D74158" w:rsidP="00A03A81">
            <w:pPr>
              <w:autoSpaceDE w:val="0"/>
              <w:autoSpaceDN w:val="0"/>
              <w:adjustRightInd w:val="0"/>
              <w:ind w:firstLine="34"/>
              <w:rPr>
                <w:sz w:val="20"/>
                <w:szCs w:val="20"/>
              </w:rPr>
            </w:pPr>
            <w:r w:rsidRPr="00C402BB">
              <w:rPr>
                <w:sz w:val="20"/>
                <w:szCs w:val="20"/>
              </w:rPr>
              <w:t>3.</w:t>
            </w:r>
            <w:r w:rsidR="00F914F9" w:rsidRPr="00C402BB">
              <w:rPr>
                <w:sz w:val="20"/>
                <w:szCs w:val="20"/>
              </w:rPr>
              <w:t>4.1</w:t>
            </w:r>
            <w:r w:rsidRPr="00C402BB">
              <w:rPr>
                <w:sz w:val="20"/>
                <w:szCs w:val="20"/>
              </w:rPr>
              <w:t>.1.</w:t>
            </w:r>
          </w:p>
        </w:tc>
        <w:tc>
          <w:tcPr>
            <w:tcW w:w="2070" w:type="dxa"/>
            <w:shd w:val="clear" w:color="auto" w:fill="D9D9D9" w:themeFill="background1" w:themeFillShade="D9"/>
          </w:tcPr>
          <w:p w14:paraId="787CE99B" w14:textId="06C373FF" w:rsidR="00D74158" w:rsidRPr="00C402BB" w:rsidRDefault="00D74158" w:rsidP="00A03A81">
            <w:pPr>
              <w:autoSpaceDE w:val="0"/>
              <w:autoSpaceDN w:val="0"/>
              <w:adjustRightInd w:val="0"/>
              <w:ind w:firstLine="34"/>
              <w:rPr>
                <w:sz w:val="20"/>
                <w:szCs w:val="20"/>
              </w:rPr>
            </w:pPr>
            <w:r w:rsidRPr="00C402BB">
              <w:rPr>
                <w:sz w:val="20"/>
                <w:szCs w:val="20"/>
              </w:rPr>
              <w:t>Sniegt priekšlikumus par ūdens monitoringā iekļaujamajām darbīgajām vielām</w:t>
            </w:r>
          </w:p>
        </w:tc>
        <w:tc>
          <w:tcPr>
            <w:tcW w:w="1350" w:type="dxa"/>
            <w:shd w:val="clear" w:color="auto" w:fill="D9D9D9" w:themeFill="background1" w:themeFillShade="D9"/>
          </w:tcPr>
          <w:p w14:paraId="01B84DDC" w14:textId="2B4DFA1E" w:rsidR="00D74158" w:rsidRPr="00C402BB" w:rsidRDefault="00D74158" w:rsidP="00964037">
            <w:pPr>
              <w:autoSpaceDE w:val="0"/>
              <w:autoSpaceDN w:val="0"/>
              <w:adjustRightInd w:val="0"/>
              <w:jc w:val="center"/>
              <w:rPr>
                <w:sz w:val="20"/>
                <w:szCs w:val="20"/>
              </w:rPr>
            </w:pPr>
            <w:r w:rsidRPr="00C402BB">
              <w:rPr>
                <w:sz w:val="20"/>
                <w:szCs w:val="20"/>
              </w:rPr>
              <w:t>202</w:t>
            </w:r>
            <w:r w:rsidR="008B1E00" w:rsidRPr="00C402BB">
              <w:rPr>
                <w:sz w:val="20"/>
                <w:szCs w:val="20"/>
              </w:rPr>
              <w:t>5</w:t>
            </w:r>
            <w:r w:rsidRPr="00C402BB">
              <w:rPr>
                <w:sz w:val="20"/>
                <w:szCs w:val="20"/>
              </w:rPr>
              <w:t>.–202</w:t>
            </w:r>
            <w:r w:rsidR="008B1E00" w:rsidRPr="00C402BB">
              <w:rPr>
                <w:sz w:val="20"/>
                <w:szCs w:val="20"/>
              </w:rPr>
              <w:t>9</w:t>
            </w:r>
            <w:r w:rsidRPr="00C402BB">
              <w:rPr>
                <w:sz w:val="20"/>
                <w:szCs w:val="20"/>
              </w:rPr>
              <w:t>. gads</w:t>
            </w:r>
          </w:p>
        </w:tc>
        <w:tc>
          <w:tcPr>
            <w:tcW w:w="1530" w:type="dxa"/>
            <w:shd w:val="clear" w:color="auto" w:fill="D9D9D9" w:themeFill="background1" w:themeFillShade="D9"/>
          </w:tcPr>
          <w:p w14:paraId="168FA4B3" w14:textId="715E6F8C" w:rsidR="00D74158" w:rsidRPr="00C402BB" w:rsidRDefault="00D74158" w:rsidP="00BB462F">
            <w:pPr>
              <w:autoSpaceDE w:val="0"/>
              <w:autoSpaceDN w:val="0"/>
              <w:adjustRightInd w:val="0"/>
              <w:rPr>
                <w:sz w:val="20"/>
                <w:szCs w:val="20"/>
              </w:rPr>
            </w:pPr>
            <w:r w:rsidRPr="00C402BB">
              <w:rPr>
                <w:sz w:val="20"/>
                <w:szCs w:val="20"/>
              </w:rPr>
              <w:t>VAAD</w:t>
            </w:r>
            <w:r w:rsidR="00043E9B" w:rsidRPr="00C402BB">
              <w:rPr>
                <w:sz w:val="20"/>
                <w:szCs w:val="20"/>
              </w:rPr>
              <w:t xml:space="preserve"> </w:t>
            </w:r>
          </w:p>
        </w:tc>
        <w:tc>
          <w:tcPr>
            <w:tcW w:w="2928" w:type="dxa"/>
            <w:shd w:val="clear" w:color="auto" w:fill="D9D9D9" w:themeFill="background1" w:themeFillShade="D9"/>
          </w:tcPr>
          <w:p w14:paraId="1FAE2E37" w14:textId="08C24AE3" w:rsidR="00D74158" w:rsidRPr="00C402BB" w:rsidRDefault="00D74158" w:rsidP="002E0185">
            <w:pPr>
              <w:autoSpaceDE w:val="0"/>
              <w:autoSpaceDN w:val="0"/>
              <w:adjustRightInd w:val="0"/>
              <w:rPr>
                <w:sz w:val="20"/>
                <w:szCs w:val="20"/>
              </w:rPr>
            </w:pPr>
            <w:r w:rsidRPr="00C402BB">
              <w:rPr>
                <w:sz w:val="20"/>
                <w:szCs w:val="20"/>
              </w:rPr>
              <w:t xml:space="preserve">Iesniegts LVĢMC priekšlikums par Latvijas ūdeņos monitorējamām AAL darbīgajām vielām </w:t>
            </w:r>
          </w:p>
        </w:tc>
      </w:tr>
      <w:tr w:rsidR="007A0EE3" w:rsidRPr="00F53398" w14:paraId="06D3037D" w14:textId="77777777" w:rsidTr="00C11629">
        <w:trPr>
          <w:trHeight w:val="1267"/>
        </w:trPr>
        <w:tc>
          <w:tcPr>
            <w:tcW w:w="1710" w:type="dxa"/>
          </w:tcPr>
          <w:p w14:paraId="0478ADD2" w14:textId="35FD67D1" w:rsidR="007A0EE3" w:rsidRPr="00C402BB" w:rsidRDefault="007A0EE3" w:rsidP="007A0EE3">
            <w:pPr>
              <w:autoSpaceDE w:val="0"/>
              <w:autoSpaceDN w:val="0"/>
              <w:adjustRightInd w:val="0"/>
              <w:rPr>
                <w:sz w:val="20"/>
                <w:szCs w:val="20"/>
              </w:rPr>
            </w:pPr>
            <w:r w:rsidRPr="00C402BB">
              <w:rPr>
                <w:sz w:val="20"/>
                <w:szCs w:val="20"/>
              </w:rPr>
              <w:t>3.4.1.2.</w:t>
            </w:r>
          </w:p>
        </w:tc>
        <w:tc>
          <w:tcPr>
            <w:tcW w:w="2070" w:type="dxa"/>
          </w:tcPr>
          <w:p w14:paraId="24B11733" w14:textId="174ACC3F" w:rsidR="007A0EE3" w:rsidRPr="00C402BB" w:rsidRDefault="007A0EE3" w:rsidP="007A0EE3">
            <w:pPr>
              <w:autoSpaceDE w:val="0"/>
              <w:autoSpaceDN w:val="0"/>
              <w:adjustRightInd w:val="0"/>
              <w:rPr>
                <w:sz w:val="20"/>
                <w:szCs w:val="20"/>
              </w:rPr>
            </w:pPr>
            <w:r w:rsidRPr="008D6787">
              <w:rPr>
                <w:sz w:val="20"/>
                <w:szCs w:val="20"/>
              </w:rPr>
              <w:t>Aktualizēt ūde</w:t>
            </w:r>
            <w:r>
              <w:rPr>
                <w:sz w:val="20"/>
                <w:szCs w:val="20"/>
              </w:rPr>
              <w:t>ņu</w:t>
            </w:r>
            <w:r w:rsidRPr="008D6787">
              <w:rPr>
                <w:sz w:val="20"/>
                <w:szCs w:val="20"/>
              </w:rPr>
              <w:t xml:space="preserve"> monitoringa programmu, ņemot vērā reālos piesārņojuma riskus</w:t>
            </w:r>
          </w:p>
        </w:tc>
        <w:tc>
          <w:tcPr>
            <w:tcW w:w="1350" w:type="dxa"/>
          </w:tcPr>
          <w:p w14:paraId="2B8A502D" w14:textId="1DB1ED74" w:rsidR="007A0EE3" w:rsidRPr="007A0EE3" w:rsidRDefault="007A0EE3" w:rsidP="007A0EE3">
            <w:pPr>
              <w:pStyle w:val="Heading1"/>
              <w:keepNext w:val="0"/>
              <w:keepLines w:val="0"/>
              <w:spacing w:after="240"/>
              <w:rPr>
                <w:rFonts w:ascii="Times New Roman" w:eastAsia="Times New Roman" w:hAnsi="Times New Roman" w:cs="Times New Roman"/>
                <w:color w:val="auto"/>
                <w:sz w:val="20"/>
                <w:szCs w:val="20"/>
              </w:rPr>
            </w:pPr>
            <w:bookmarkStart w:id="31" w:name="_Toc206787061"/>
            <w:r w:rsidRPr="007A0EE3">
              <w:rPr>
                <w:rFonts w:ascii="Times New Roman" w:eastAsia="Times New Roman" w:hAnsi="Times New Roman" w:cs="Times New Roman"/>
                <w:color w:val="auto"/>
                <w:sz w:val="20"/>
                <w:szCs w:val="20"/>
              </w:rPr>
              <w:t>2026.-2029. gads</w:t>
            </w:r>
            <w:bookmarkEnd w:id="31"/>
          </w:p>
          <w:p w14:paraId="38D3C510" w14:textId="77777777" w:rsidR="007A0EE3" w:rsidRPr="00C402BB" w:rsidRDefault="007A0EE3" w:rsidP="007A0EE3">
            <w:pPr>
              <w:autoSpaceDE w:val="0"/>
              <w:autoSpaceDN w:val="0"/>
              <w:adjustRightInd w:val="0"/>
              <w:jc w:val="center"/>
              <w:rPr>
                <w:sz w:val="20"/>
                <w:szCs w:val="20"/>
              </w:rPr>
            </w:pPr>
          </w:p>
        </w:tc>
        <w:tc>
          <w:tcPr>
            <w:tcW w:w="1530" w:type="dxa"/>
          </w:tcPr>
          <w:p w14:paraId="2F3BBFDE" w14:textId="7432862B" w:rsidR="007A0EE3" w:rsidRPr="00C402BB" w:rsidRDefault="007A0EE3" w:rsidP="007A0EE3">
            <w:pPr>
              <w:autoSpaceDE w:val="0"/>
              <w:autoSpaceDN w:val="0"/>
              <w:adjustRightInd w:val="0"/>
              <w:rPr>
                <w:sz w:val="20"/>
                <w:szCs w:val="20"/>
              </w:rPr>
            </w:pPr>
            <w:r w:rsidRPr="008D6787">
              <w:rPr>
                <w:sz w:val="20"/>
                <w:szCs w:val="20"/>
              </w:rPr>
              <w:t>Zemkopības ministrija, LVĢMC, VAAD</w:t>
            </w:r>
          </w:p>
        </w:tc>
        <w:tc>
          <w:tcPr>
            <w:tcW w:w="2928" w:type="dxa"/>
          </w:tcPr>
          <w:p w14:paraId="223C8550" w14:textId="20BF8B42" w:rsidR="007A0EE3" w:rsidRPr="00707952" w:rsidRDefault="007A0EE3" w:rsidP="007A0EE3">
            <w:pPr>
              <w:autoSpaceDE w:val="0"/>
              <w:autoSpaceDN w:val="0"/>
              <w:adjustRightInd w:val="0"/>
              <w:rPr>
                <w:sz w:val="20"/>
                <w:szCs w:val="20"/>
              </w:rPr>
            </w:pPr>
            <w:r w:rsidRPr="008D6787">
              <w:rPr>
                <w:sz w:val="20"/>
                <w:szCs w:val="20"/>
              </w:rPr>
              <w:t>Apstiprināta aktualizēta ūdens monitoringa programma</w:t>
            </w:r>
            <w:r>
              <w:rPr>
                <w:sz w:val="20"/>
                <w:szCs w:val="20"/>
              </w:rPr>
              <w:t xml:space="preserve"> </w:t>
            </w:r>
          </w:p>
        </w:tc>
      </w:tr>
      <w:tr w:rsidR="007A0EE3" w:rsidRPr="00F53398" w14:paraId="6A2A4E4F" w14:textId="77777777" w:rsidTr="00C11629">
        <w:trPr>
          <w:trHeight w:val="2107"/>
        </w:trPr>
        <w:tc>
          <w:tcPr>
            <w:tcW w:w="1710" w:type="dxa"/>
            <w:shd w:val="clear" w:color="auto" w:fill="D9D9D9" w:themeFill="background1" w:themeFillShade="D9"/>
          </w:tcPr>
          <w:p w14:paraId="36F5D84F" w14:textId="47E016F9" w:rsidR="007A0EE3" w:rsidRPr="00C402BB" w:rsidRDefault="007A0EE3" w:rsidP="007A0EE3">
            <w:pPr>
              <w:autoSpaceDE w:val="0"/>
              <w:autoSpaceDN w:val="0"/>
              <w:adjustRightInd w:val="0"/>
              <w:rPr>
                <w:sz w:val="20"/>
                <w:szCs w:val="20"/>
              </w:rPr>
            </w:pPr>
            <w:r w:rsidRPr="00C402BB">
              <w:rPr>
                <w:sz w:val="20"/>
                <w:szCs w:val="20"/>
              </w:rPr>
              <w:t>3.4.1.</w:t>
            </w:r>
            <w:r>
              <w:rPr>
                <w:sz w:val="20"/>
                <w:szCs w:val="20"/>
              </w:rPr>
              <w:t>3</w:t>
            </w:r>
            <w:r w:rsidRPr="00C402BB">
              <w:rPr>
                <w:sz w:val="20"/>
                <w:szCs w:val="20"/>
              </w:rPr>
              <w:t>.</w:t>
            </w:r>
          </w:p>
        </w:tc>
        <w:tc>
          <w:tcPr>
            <w:tcW w:w="2070" w:type="dxa"/>
            <w:shd w:val="clear" w:color="auto" w:fill="D9D9D9" w:themeFill="background1" w:themeFillShade="D9"/>
          </w:tcPr>
          <w:p w14:paraId="03932E9E" w14:textId="1A4C69CA" w:rsidR="007A0EE3" w:rsidRPr="00C402BB" w:rsidRDefault="007A0EE3" w:rsidP="007A0EE3">
            <w:pPr>
              <w:autoSpaceDE w:val="0"/>
              <w:autoSpaceDN w:val="0"/>
              <w:adjustRightInd w:val="0"/>
              <w:rPr>
                <w:sz w:val="20"/>
                <w:szCs w:val="20"/>
              </w:rPr>
            </w:pPr>
            <w:r w:rsidRPr="00C402BB">
              <w:rPr>
                <w:sz w:val="20"/>
                <w:szCs w:val="20"/>
              </w:rPr>
              <w:t>Turpināt monitoringu un informēt sabiedrību par virszemes un pazemes ūdeņu monitoringa rezultātiem</w:t>
            </w:r>
          </w:p>
        </w:tc>
        <w:tc>
          <w:tcPr>
            <w:tcW w:w="1350" w:type="dxa"/>
            <w:shd w:val="clear" w:color="auto" w:fill="D9D9D9" w:themeFill="background1" w:themeFillShade="D9"/>
          </w:tcPr>
          <w:p w14:paraId="50BC6885" w14:textId="1E19A76E" w:rsidR="007A0EE3" w:rsidRPr="00C402BB" w:rsidRDefault="007A0EE3" w:rsidP="007A0EE3">
            <w:pPr>
              <w:autoSpaceDE w:val="0"/>
              <w:autoSpaceDN w:val="0"/>
              <w:adjustRightInd w:val="0"/>
              <w:jc w:val="center"/>
              <w:rPr>
                <w:sz w:val="20"/>
                <w:szCs w:val="20"/>
              </w:rPr>
            </w:pPr>
            <w:r w:rsidRPr="00C402BB">
              <w:rPr>
                <w:sz w:val="20"/>
                <w:szCs w:val="20"/>
              </w:rPr>
              <w:t>2025.–2029. gads</w:t>
            </w:r>
          </w:p>
        </w:tc>
        <w:tc>
          <w:tcPr>
            <w:tcW w:w="1530" w:type="dxa"/>
            <w:shd w:val="clear" w:color="auto" w:fill="D9D9D9" w:themeFill="background1" w:themeFillShade="D9"/>
          </w:tcPr>
          <w:p w14:paraId="2C370854" w14:textId="25F2596E" w:rsidR="007A0EE3" w:rsidRPr="00C402BB" w:rsidRDefault="007A0EE3" w:rsidP="007A0EE3">
            <w:pPr>
              <w:autoSpaceDE w:val="0"/>
              <w:autoSpaceDN w:val="0"/>
              <w:adjustRightInd w:val="0"/>
              <w:rPr>
                <w:sz w:val="20"/>
                <w:szCs w:val="20"/>
              </w:rPr>
            </w:pPr>
            <w:r w:rsidRPr="00C402BB">
              <w:rPr>
                <w:sz w:val="20"/>
                <w:szCs w:val="20"/>
              </w:rPr>
              <w:t xml:space="preserve">LVĢMC </w:t>
            </w:r>
          </w:p>
        </w:tc>
        <w:tc>
          <w:tcPr>
            <w:tcW w:w="2928" w:type="dxa"/>
            <w:shd w:val="clear" w:color="auto" w:fill="D9D9D9" w:themeFill="background1" w:themeFillShade="D9"/>
          </w:tcPr>
          <w:p w14:paraId="0E8A494A" w14:textId="6F4E1D91" w:rsidR="007A0EE3" w:rsidRPr="00C402BB" w:rsidRDefault="007A0EE3" w:rsidP="007A0EE3">
            <w:pPr>
              <w:autoSpaceDE w:val="0"/>
              <w:autoSpaceDN w:val="0"/>
              <w:adjustRightInd w:val="0"/>
              <w:rPr>
                <w:sz w:val="20"/>
                <w:szCs w:val="20"/>
              </w:rPr>
            </w:pPr>
            <w:r w:rsidRPr="00707952">
              <w:rPr>
                <w:sz w:val="20"/>
                <w:szCs w:val="20"/>
              </w:rPr>
              <w:t>Īstenots monitorings, sagatavoti informatīvie pārskati. Sagatavots ikgadējais pārskats par Latvijas ūdeņu stāvokli, kurā ietverta informācija par monitoringa rezultātiem saskaņā ar normatīvajiem aktiem par virszemes un pazemes ūdeņu kvalitāti</w:t>
            </w:r>
          </w:p>
        </w:tc>
      </w:tr>
      <w:tr w:rsidR="007A0EE3" w:rsidRPr="00F53398" w14:paraId="439FC846" w14:textId="77777777" w:rsidTr="007A0EE3">
        <w:trPr>
          <w:trHeight w:val="2400"/>
        </w:trPr>
        <w:tc>
          <w:tcPr>
            <w:tcW w:w="1710" w:type="dxa"/>
          </w:tcPr>
          <w:p w14:paraId="2F94CC3A" w14:textId="240AB36C" w:rsidR="007A0EE3" w:rsidRPr="008B44B2" w:rsidRDefault="007A0EE3" w:rsidP="007A0EE3">
            <w:pPr>
              <w:autoSpaceDE w:val="0"/>
              <w:autoSpaceDN w:val="0"/>
              <w:adjustRightInd w:val="0"/>
              <w:rPr>
                <w:sz w:val="20"/>
                <w:szCs w:val="20"/>
              </w:rPr>
            </w:pPr>
            <w:r w:rsidRPr="008B44B2">
              <w:rPr>
                <w:sz w:val="20"/>
                <w:szCs w:val="20"/>
              </w:rPr>
              <w:t>3.4.1.4.</w:t>
            </w:r>
          </w:p>
        </w:tc>
        <w:tc>
          <w:tcPr>
            <w:tcW w:w="2070" w:type="dxa"/>
          </w:tcPr>
          <w:p w14:paraId="7A6BAC13" w14:textId="1786965F" w:rsidR="007A0EE3" w:rsidRPr="008B44B2" w:rsidRDefault="007A0EE3" w:rsidP="007A0EE3">
            <w:pPr>
              <w:autoSpaceDE w:val="0"/>
              <w:autoSpaceDN w:val="0"/>
              <w:adjustRightInd w:val="0"/>
              <w:rPr>
                <w:sz w:val="20"/>
                <w:szCs w:val="20"/>
              </w:rPr>
            </w:pPr>
            <w:r w:rsidRPr="008B44B2">
              <w:rPr>
                <w:sz w:val="20"/>
                <w:szCs w:val="20"/>
              </w:rPr>
              <w:t>Sniegt informāciju VAAD par virszemes un pazemes ūdeņu monitoring</w:t>
            </w:r>
            <w:r w:rsidR="008423E0" w:rsidRPr="008B44B2">
              <w:rPr>
                <w:sz w:val="20"/>
                <w:szCs w:val="20"/>
              </w:rPr>
              <w:t>ā konstatētām AAL atliekvielām</w:t>
            </w:r>
            <w:r w:rsidRPr="008B44B2">
              <w:rPr>
                <w:sz w:val="20"/>
                <w:szCs w:val="20"/>
              </w:rPr>
              <w:t xml:space="preserve"> </w:t>
            </w:r>
          </w:p>
        </w:tc>
        <w:tc>
          <w:tcPr>
            <w:tcW w:w="1350" w:type="dxa"/>
          </w:tcPr>
          <w:p w14:paraId="0FB56165" w14:textId="4F7C821B" w:rsidR="007A0EE3" w:rsidRPr="008B44B2" w:rsidRDefault="007A0EE3" w:rsidP="007A0EE3">
            <w:pPr>
              <w:autoSpaceDE w:val="0"/>
              <w:autoSpaceDN w:val="0"/>
              <w:adjustRightInd w:val="0"/>
              <w:jc w:val="center"/>
              <w:rPr>
                <w:sz w:val="20"/>
                <w:szCs w:val="20"/>
              </w:rPr>
            </w:pPr>
            <w:r w:rsidRPr="008B44B2">
              <w:rPr>
                <w:sz w:val="20"/>
                <w:szCs w:val="20"/>
              </w:rPr>
              <w:t xml:space="preserve">Katru gadu līdz 1. </w:t>
            </w:r>
            <w:r w:rsidR="00304825" w:rsidRPr="008B44B2">
              <w:rPr>
                <w:sz w:val="20"/>
                <w:szCs w:val="20"/>
              </w:rPr>
              <w:t>februārim par iepriekšējo gadu</w:t>
            </w:r>
          </w:p>
        </w:tc>
        <w:tc>
          <w:tcPr>
            <w:tcW w:w="1530" w:type="dxa"/>
          </w:tcPr>
          <w:p w14:paraId="3C662959" w14:textId="3F68D38D" w:rsidR="007A0EE3" w:rsidRPr="008B44B2" w:rsidRDefault="007A0EE3" w:rsidP="007A0EE3">
            <w:pPr>
              <w:autoSpaceDE w:val="0"/>
              <w:autoSpaceDN w:val="0"/>
              <w:adjustRightInd w:val="0"/>
              <w:rPr>
                <w:sz w:val="20"/>
                <w:szCs w:val="20"/>
              </w:rPr>
            </w:pPr>
            <w:r w:rsidRPr="008B44B2">
              <w:rPr>
                <w:sz w:val="20"/>
                <w:szCs w:val="20"/>
              </w:rPr>
              <w:t>LVĢMC</w:t>
            </w:r>
          </w:p>
        </w:tc>
        <w:tc>
          <w:tcPr>
            <w:tcW w:w="2928" w:type="dxa"/>
          </w:tcPr>
          <w:p w14:paraId="364D0403" w14:textId="64874FCA" w:rsidR="007A0EE3" w:rsidRPr="008B44B2" w:rsidRDefault="007A0EE3" w:rsidP="007A0EE3">
            <w:pPr>
              <w:autoSpaceDE w:val="0"/>
              <w:autoSpaceDN w:val="0"/>
              <w:adjustRightInd w:val="0"/>
              <w:rPr>
                <w:sz w:val="20"/>
                <w:szCs w:val="20"/>
              </w:rPr>
            </w:pPr>
            <w:r w:rsidRPr="008B44B2">
              <w:rPr>
                <w:sz w:val="20"/>
                <w:szCs w:val="20"/>
              </w:rPr>
              <w:t>Sniegta informācija</w:t>
            </w:r>
          </w:p>
        </w:tc>
      </w:tr>
      <w:tr w:rsidR="007A0EE3" w:rsidRPr="00F53398" w14:paraId="398C8076" w14:textId="77777777" w:rsidTr="00C11629">
        <w:trPr>
          <w:trHeight w:val="1691"/>
        </w:trPr>
        <w:tc>
          <w:tcPr>
            <w:tcW w:w="1710" w:type="dxa"/>
            <w:shd w:val="clear" w:color="auto" w:fill="D9D9D9" w:themeFill="background1" w:themeFillShade="D9"/>
          </w:tcPr>
          <w:p w14:paraId="3CBAA9F0" w14:textId="2893D1BA" w:rsidR="007A0EE3" w:rsidRPr="003D1BED" w:rsidRDefault="007A0EE3" w:rsidP="007A0EE3">
            <w:pPr>
              <w:autoSpaceDE w:val="0"/>
              <w:autoSpaceDN w:val="0"/>
              <w:adjustRightInd w:val="0"/>
              <w:rPr>
                <w:sz w:val="20"/>
                <w:szCs w:val="20"/>
                <w:highlight w:val="yellow"/>
              </w:rPr>
            </w:pPr>
            <w:r w:rsidRPr="007A0EE3">
              <w:rPr>
                <w:sz w:val="20"/>
                <w:szCs w:val="20"/>
              </w:rPr>
              <w:t>3.4.1.</w:t>
            </w:r>
            <w:r>
              <w:rPr>
                <w:sz w:val="20"/>
                <w:szCs w:val="20"/>
              </w:rPr>
              <w:t>5</w:t>
            </w:r>
            <w:r w:rsidRPr="007A0EE3">
              <w:rPr>
                <w:sz w:val="20"/>
                <w:szCs w:val="20"/>
              </w:rPr>
              <w:t>.</w:t>
            </w:r>
          </w:p>
        </w:tc>
        <w:tc>
          <w:tcPr>
            <w:tcW w:w="2070" w:type="dxa"/>
            <w:shd w:val="clear" w:color="auto" w:fill="D9D9D9" w:themeFill="background1" w:themeFillShade="D9"/>
          </w:tcPr>
          <w:p w14:paraId="6016356D" w14:textId="1AA85E90" w:rsidR="007A0EE3" w:rsidRPr="008B44B2" w:rsidRDefault="007A0EE3" w:rsidP="007A0EE3">
            <w:pPr>
              <w:autoSpaceDE w:val="0"/>
              <w:autoSpaceDN w:val="0"/>
              <w:adjustRightInd w:val="0"/>
              <w:rPr>
                <w:sz w:val="20"/>
                <w:szCs w:val="20"/>
              </w:rPr>
            </w:pPr>
            <w:r w:rsidRPr="008B44B2">
              <w:rPr>
                <w:sz w:val="20"/>
                <w:szCs w:val="20"/>
              </w:rPr>
              <w:t>Nodrošināt sabiedrībai publiski pieejamu  informāciju par  piesārņojumu (t.sk. ar AAL) ūdeņos, tostarp avotos un urbumos</w:t>
            </w:r>
          </w:p>
        </w:tc>
        <w:tc>
          <w:tcPr>
            <w:tcW w:w="1350" w:type="dxa"/>
            <w:shd w:val="clear" w:color="auto" w:fill="D9D9D9" w:themeFill="background1" w:themeFillShade="D9"/>
          </w:tcPr>
          <w:p w14:paraId="4F0C7D40" w14:textId="78509D8D" w:rsidR="007A0EE3" w:rsidRPr="008B44B2" w:rsidRDefault="007A0EE3" w:rsidP="007A0EE3">
            <w:pPr>
              <w:autoSpaceDE w:val="0"/>
              <w:autoSpaceDN w:val="0"/>
              <w:adjustRightInd w:val="0"/>
              <w:jc w:val="center"/>
              <w:rPr>
                <w:sz w:val="20"/>
                <w:szCs w:val="20"/>
              </w:rPr>
            </w:pPr>
            <w:r w:rsidRPr="008B44B2">
              <w:rPr>
                <w:sz w:val="20"/>
                <w:szCs w:val="20"/>
              </w:rPr>
              <w:t>2024.–2029. gads</w:t>
            </w:r>
          </w:p>
        </w:tc>
        <w:tc>
          <w:tcPr>
            <w:tcW w:w="1530" w:type="dxa"/>
            <w:shd w:val="clear" w:color="auto" w:fill="D9D9D9" w:themeFill="background1" w:themeFillShade="D9"/>
          </w:tcPr>
          <w:p w14:paraId="2D2DD43F" w14:textId="6253FD8A" w:rsidR="007A0EE3" w:rsidRPr="008B44B2" w:rsidRDefault="007A0EE3" w:rsidP="007A0EE3">
            <w:pPr>
              <w:autoSpaceDE w:val="0"/>
              <w:autoSpaceDN w:val="0"/>
              <w:adjustRightInd w:val="0"/>
              <w:rPr>
                <w:sz w:val="20"/>
                <w:szCs w:val="20"/>
              </w:rPr>
            </w:pPr>
            <w:r w:rsidRPr="008B44B2">
              <w:rPr>
                <w:sz w:val="20"/>
                <w:szCs w:val="20"/>
              </w:rPr>
              <w:t>LVĢMC</w:t>
            </w:r>
          </w:p>
        </w:tc>
        <w:tc>
          <w:tcPr>
            <w:tcW w:w="2928" w:type="dxa"/>
            <w:shd w:val="clear" w:color="auto" w:fill="D9D9D9" w:themeFill="background1" w:themeFillShade="D9"/>
          </w:tcPr>
          <w:p w14:paraId="5234401D" w14:textId="6C0D50A2" w:rsidR="007A0EE3" w:rsidRPr="008B44B2" w:rsidRDefault="007A0EE3" w:rsidP="007A0EE3">
            <w:pPr>
              <w:autoSpaceDE w:val="0"/>
              <w:autoSpaceDN w:val="0"/>
              <w:adjustRightInd w:val="0"/>
              <w:rPr>
                <w:sz w:val="20"/>
                <w:szCs w:val="20"/>
              </w:rPr>
            </w:pPr>
            <w:r w:rsidRPr="008B44B2">
              <w:rPr>
                <w:sz w:val="20"/>
                <w:szCs w:val="20"/>
              </w:rPr>
              <w:t xml:space="preserve"> Sagatavots ikgadējais pārskats par Latvijas ūdeņu stāvokli, kurā ietverta informācija par monitoringa rezultātiem saskaņā ar normatīvajiem aktiem par virszemes un pazemes ūdeņu kvalitāti</w:t>
            </w:r>
          </w:p>
        </w:tc>
      </w:tr>
      <w:tr w:rsidR="007A0EE3" w:rsidRPr="00F53398" w14:paraId="03B7C305" w14:textId="77777777" w:rsidTr="00C11629">
        <w:trPr>
          <w:trHeight w:val="1413"/>
        </w:trPr>
        <w:tc>
          <w:tcPr>
            <w:tcW w:w="1710" w:type="dxa"/>
          </w:tcPr>
          <w:p w14:paraId="73D755FE" w14:textId="6FF9447B" w:rsidR="007A0EE3" w:rsidRPr="007A0EE3" w:rsidRDefault="007A0EE3" w:rsidP="007A0EE3">
            <w:pPr>
              <w:autoSpaceDE w:val="0"/>
              <w:autoSpaceDN w:val="0"/>
              <w:adjustRightInd w:val="0"/>
              <w:rPr>
                <w:sz w:val="20"/>
                <w:szCs w:val="20"/>
              </w:rPr>
            </w:pPr>
            <w:r w:rsidRPr="007A0EE3">
              <w:rPr>
                <w:sz w:val="20"/>
                <w:szCs w:val="20"/>
              </w:rPr>
              <w:t>3.4.1.</w:t>
            </w:r>
            <w:r>
              <w:rPr>
                <w:sz w:val="20"/>
                <w:szCs w:val="20"/>
              </w:rPr>
              <w:t>6</w:t>
            </w:r>
            <w:r w:rsidRPr="007A0EE3">
              <w:rPr>
                <w:sz w:val="20"/>
                <w:szCs w:val="20"/>
              </w:rPr>
              <w:t>.</w:t>
            </w:r>
          </w:p>
        </w:tc>
        <w:tc>
          <w:tcPr>
            <w:tcW w:w="2070" w:type="dxa"/>
          </w:tcPr>
          <w:p w14:paraId="270ADC6C" w14:textId="18E7894A" w:rsidR="007A0EE3" w:rsidRPr="007A0EE3" w:rsidRDefault="007A0EE3" w:rsidP="007A0EE3">
            <w:pPr>
              <w:autoSpaceDE w:val="0"/>
              <w:autoSpaceDN w:val="0"/>
              <w:adjustRightInd w:val="0"/>
              <w:rPr>
                <w:sz w:val="20"/>
                <w:szCs w:val="20"/>
              </w:rPr>
            </w:pPr>
            <w:r w:rsidRPr="007A0EE3">
              <w:rPr>
                <w:sz w:val="20"/>
                <w:szCs w:val="20"/>
              </w:rPr>
              <w:t>Izstrādāt vadlīnijas labas lauksaimniecības prakses ieviešanai AAL lietošanas samazināšanai ūdensobjektu tuvumā</w:t>
            </w:r>
          </w:p>
        </w:tc>
        <w:tc>
          <w:tcPr>
            <w:tcW w:w="1350" w:type="dxa"/>
          </w:tcPr>
          <w:p w14:paraId="66B6EB7B" w14:textId="088B3E44" w:rsidR="007A0EE3" w:rsidRPr="007A0EE3" w:rsidRDefault="007A0EE3" w:rsidP="007A0EE3">
            <w:pPr>
              <w:autoSpaceDE w:val="0"/>
              <w:autoSpaceDN w:val="0"/>
              <w:adjustRightInd w:val="0"/>
              <w:jc w:val="center"/>
              <w:rPr>
                <w:sz w:val="20"/>
                <w:szCs w:val="20"/>
              </w:rPr>
            </w:pPr>
            <w:r w:rsidRPr="007A0EE3">
              <w:rPr>
                <w:sz w:val="20"/>
                <w:szCs w:val="20"/>
              </w:rPr>
              <w:t>31. decembris 2027.  gads</w:t>
            </w:r>
          </w:p>
        </w:tc>
        <w:tc>
          <w:tcPr>
            <w:tcW w:w="1530" w:type="dxa"/>
          </w:tcPr>
          <w:p w14:paraId="1274BC22" w14:textId="19038EBA" w:rsidR="007A0EE3" w:rsidRPr="007A0EE3" w:rsidRDefault="007A0EE3" w:rsidP="007A0EE3">
            <w:pPr>
              <w:autoSpaceDE w:val="0"/>
              <w:autoSpaceDN w:val="0"/>
              <w:adjustRightInd w:val="0"/>
              <w:rPr>
                <w:sz w:val="20"/>
                <w:szCs w:val="20"/>
              </w:rPr>
            </w:pPr>
            <w:r w:rsidRPr="007A0EE3">
              <w:rPr>
                <w:sz w:val="20"/>
                <w:szCs w:val="20"/>
              </w:rPr>
              <w:t>ZM, VAAD, lauksaimnieku NVO</w:t>
            </w:r>
          </w:p>
        </w:tc>
        <w:tc>
          <w:tcPr>
            <w:tcW w:w="2928" w:type="dxa"/>
          </w:tcPr>
          <w:p w14:paraId="23620DCA" w14:textId="22D14587" w:rsidR="007A0EE3" w:rsidRPr="007A0EE3" w:rsidRDefault="007A0EE3" w:rsidP="007A0EE3">
            <w:pPr>
              <w:autoSpaceDE w:val="0"/>
              <w:autoSpaceDN w:val="0"/>
              <w:adjustRightInd w:val="0"/>
              <w:rPr>
                <w:sz w:val="20"/>
                <w:szCs w:val="20"/>
              </w:rPr>
            </w:pPr>
            <w:r w:rsidRPr="007A0EE3">
              <w:rPr>
                <w:sz w:val="20"/>
                <w:szCs w:val="20"/>
              </w:rPr>
              <w:t>Pārskatīta “Laba lauksaimniecības prakse”, popularizēta un izplatīta mērķa grupām; iekļauta konsultāciju  un apmācību programmās</w:t>
            </w:r>
          </w:p>
        </w:tc>
      </w:tr>
      <w:tr w:rsidR="007A0EE3" w:rsidRPr="00F53398" w14:paraId="0799BC15" w14:textId="77777777" w:rsidTr="00C11629">
        <w:trPr>
          <w:trHeight w:val="1831"/>
        </w:trPr>
        <w:tc>
          <w:tcPr>
            <w:tcW w:w="1710" w:type="dxa"/>
            <w:shd w:val="clear" w:color="auto" w:fill="D9D9D9" w:themeFill="background1" w:themeFillShade="D9"/>
          </w:tcPr>
          <w:p w14:paraId="41971EB5" w14:textId="49298637" w:rsidR="007A0EE3" w:rsidRPr="007A0EE3" w:rsidRDefault="007A0EE3" w:rsidP="007A0EE3">
            <w:pPr>
              <w:autoSpaceDE w:val="0"/>
              <w:autoSpaceDN w:val="0"/>
              <w:adjustRightInd w:val="0"/>
              <w:rPr>
                <w:sz w:val="20"/>
                <w:szCs w:val="20"/>
              </w:rPr>
            </w:pPr>
            <w:r w:rsidRPr="007A0EE3">
              <w:rPr>
                <w:sz w:val="20"/>
                <w:szCs w:val="20"/>
              </w:rPr>
              <w:t>3.4.1.</w:t>
            </w:r>
            <w:r>
              <w:rPr>
                <w:sz w:val="20"/>
                <w:szCs w:val="20"/>
              </w:rPr>
              <w:t>7</w:t>
            </w:r>
            <w:r w:rsidRPr="007A0EE3">
              <w:rPr>
                <w:sz w:val="20"/>
                <w:szCs w:val="20"/>
              </w:rPr>
              <w:t>.</w:t>
            </w:r>
          </w:p>
        </w:tc>
        <w:tc>
          <w:tcPr>
            <w:tcW w:w="2070" w:type="dxa"/>
            <w:shd w:val="clear" w:color="auto" w:fill="D9D9D9" w:themeFill="background1" w:themeFillShade="D9"/>
          </w:tcPr>
          <w:p w14:paraId="5D81D208" w14:textId="385C1669" w:rsidR="007A0EE3" w:rsidRPr="007A0EE3" w:rsidRDefault="007A0EE3" w:rsidP="007A0EE3">
            <w:pPr>
              <w:autoSpaceDE w:val="0"/>
              <w:autoSpaceDN w:val="0"/>
              <w:adjustRightInd w:val="0"/>
              <w:rPr>
                <w:sz w:val="20"/>
                <w:szCs w:val="20"/>
              </w:rPr>
            </w:pPr>
            <w:r w:rsidRPr="007A0EE3">
              <w:rPr>
                <w:sz w:val="20"/>
                <w:szCs w:val="20"/>
              </w:rPr>
              <w:t xml:space="preserve">Izstrādāt ieteikumus piesārņojuma mazināšanai un alternatīvu prakšu veicināšanai teritorijās ar paaugstinātu </w:t>
            </w:r>
            <w:r>
              <w:rPr>
                <w:sz w:val="20"/>
                <w:szCs w:val="20"/>
              </w:rPr>
              <w:t>AAL</w:t>
            </w:r>
            <w:r w:rsidRPr="007A0EE3">
              <w:rPr>
                <w:sz w:val="20"/>
                <w:szCs w:val="20"/>
              </w:rPr>
              <w:t xml:space="preserve"> koncentrāciju pazemes ūdeņos</w:t>
            </w:r>
          </w:p>
        </w:tc>
        <w:tc>
          <w:tcPr>
            <w:tcW w:w="1350" w:type="dxa"/>
            <w:shd w:val="clear" w:color="auto" w:fill="D9D9D9" w:themeFill="background1" w:themeFillShade="D9"/>
          </w:tcPr>
          <w:p w14:paraId="5863534C" w14:textId="627BEE3C" w:rsidR="007A0EE3" w:rsidRPr="007A0EE3" w:rsidRDefault="007A0EE3" w:rsidP="007A0EE3">
            <w:pPr>
              <w:autoSpaceDE w:val="0"/>
              <w:autoSpaceDN w:val="0"/>
              <w:adjustRightInd w:val="0"/>
              <w:jc w:val="center"/>
              <w:rPr>
                <w:sz w:val="20"/>
                <w:szCs w:val="20"/>
              </w:rPr>
            </w:pPr>
            <w:r w:rsidRPr="007A0EE3">
              <w:rPr>
                <w:sz w:val="20"/>
                <w:szCs w:val="20"/>
              </w:rPr>
              <w:t>2026.–2028. gads</w:t>
            </w:r>
          </w:p>
        </w:tc>
        <w:tc>
          <w:tcPr>
            <w:tcW w:w="1530" w:type="dxa"/>
            <w:shd w:val="clear" w:color="auto" w:fill="D9D9D9" w:themeFill="background1" w:themeFillShade="D9"/>
          </w:tcPr>
          <w:p w14:paraId="757F7501" w14:textId="202ECBB6" w:rsidR="007A0EE3" w:rsidRPr="007A0EE3" w:rsidRDefault="007A0EE3" w:rsidP="007A0EE3">
            <w:pPr>
              <w:autoSpaceDE w:val="0"/>
              <w:autoSpaceDN w:val="0"/>
              <w:adjustRightInd w:val="0"/>
              <w:rPr>
                <w:sz w:val="20"/>
                <w:szCs w:val="20"/>
              </w:rPr>
            </w:pPr>
            <w:r w:rsidRPr="007A0EE3">
              <w:rPr>
                <w:sz w:val="20"/>
                <w:szCs w:val="20"/>
              </w:rPr>
              <w:t>Zemkopības ministrija, VAAD</w:t>
            </w:r>
          </w:p>
        </w:tc>
        <w:tc>
          <w:tcPr>
            <w:tcW w:w="2928" w:type="dxa"/>
            <w:shd w:val="clear" w:color="auto" w:fill="D9D9D9" w:themeFill="background1" w:themeFillShade="D9"/>
          </w:tcPr>
          <w:p w14:paraId="35B8A4DE" w14:textId="51651DA4" w:rsidR="007A0EE3" w:rsidRPr="002B28D4" w:rsidRDefault="007A0EE3" w:rsidP="007A0EE3">
            <w:pPr>
              <w:autoSpaceDE w:val="0"/>
              <w:autoSpaceDN w:val="0"/>
              <w:adjustRightInd w:val="0"/>
              <w:rPr>
                <w:sz w:val="20"/>
                <w:szCs w:val="20"/>
                <w:highlight w:val="yellow"/>
              </w:rPr>
            </w:pPr>
            <w:r w:rsidRPr="007A0EE3">
              <w:rPr>
                <w:sz w:val="20"/>
                <w:szCs w:val="20"/>
              </w:rPr>
              <w:t>Izstrādātas un ieviestas rekomendācijas par piesārņojuma novēršanu un bioloģisko vai integrēto augu aizsardzības metožu ieviešanu riska teritorijās</w:t>
            </w:r>
          </w:p>
        </w:tc>
      </w:tr>
    </w:tbl>
    <w:p w14:paraId="4A5A989D" w14:textId="669528C2" w:rsidR="00536661" w:rsidRDefault="004F045F" w:rsidP="00A810F9">
      <w:pPr>
        <w:pStyle w:val="Heading3"/>
        <w:rPr>
          <w:rFonts w:ascii="Times New Roman" w:hAnsi="Times New Roman" w:cs="Times New Roman"/>
          <w:sz w:val="24"/>
          <w:szCs w:val="24"/>
        </w:rPr>
      </w:pPr>
      <w:bookmarkStart w:id="32" w:name="_Toc206787062"/>
      <w:r w:rsidRPr="00A810F9">
        <w:rPr>
          <w:rFonts w:ascii="Times New Roman" w:hAnsi="Times New Roman" w:cs="Times New Roman"/>
          <w:sz w:val="24"/>
          <w:szCs w:val="24"/>
        </w:rPr>
        <w:t>3</w:t>
      </w:r>
      <w:r w:rsidR="00536661" w:rsidRPr="00A810F9">
        <w:rPr>
          <w:rFonts w:ascii="Times New Roman" w:hAnsi="Times New Roman" w:cs="Times New Roman"/>
          <w:sz w:val="24"/>
          <w:szCs w:val="24"/>
        </w:rPr>
        <w:t>.</w:t>
      </w:r>
      <w:r w:rsidR="009552AB" w:rsidRPr="00A810F9">
        <w:rPr>
          <w:rFonts w:ascii="Times New Roman" w:hAnsi="Times New Roman" w:cs="Times New Roman"/>
          <w:sz w:val="24"/>
          <w:szCs w:val="24"/>
        </w:rPr>
        <w:t>4.2.</w:t>
      </w:r>
      <w:r w:rsidR="00536661" w:rsidRPr="00A810F9">
        <w:rPr>
          <w:rFonts w:ascii="Times New Roman" w:hAnsi="Times New Roman" w:cs="Times New Roman"/>
          <w:sz w:val="24"/>
          <w:szCs w:val="24"/>
        </w:rPr>
        <w:t xml:space="preserve"> Rīcības virziens "Ar augu aizsardzības līdzekļu lietojumu saistīto risk</w:t>
      </w:r>
      <w:r w:rsidR="00964037" w:rsidRPr="00A810F9">
        <w:rPr>
          <w:rFonts w:ascii="Times New Roman" w:hAnsi="Times New Roman" w:cs="Times New Roman"/>
          <w:sz w:val="24"/>
          <w:szCs w:val="24"/>
        </w:rPr>
        <w:t xml:space="preserve">a </w:t>
      </w:r>
      <w:r w:rsidR="0066367A" w:rsidRPr="00A810F9">
        <w:rPr>
          <w:rFonts w:ascii="Times New Roman" w:hAnsi="Times New Roman" w:cs="Times New Roman"/>
          <w:sz w:val="24"/>
          <w:szCs w:val="24"/>
        </w:rPr>
        <w:t>faktoru</w:t>
      </w:r>
      <w:r w:rsidR="00536661" w:rsidRPr="00A810F9">
        <w:rPr>
          <w:rFonts w:ascii="Times New Roman" w:hAnsi="Times New Roman" w:cs="Times New Roman"/>
          <w:sz w:val="24"/>
          <w:szCs w:val="24"/>
        </w:rPr>
        <w:t xml:space="preserve"> samazināšana konkrētās teritorijās" </w:t>
      </w:r>
      <w:r w:rsidR="007A02BC" w:rsidRPr="00A810F9">
        <w:rPr>
          <w:rFonts w:ascii="Times New Roman" w:hAnsi="Times New Roman" w:cs="Times New Roman"/>
          <w:sz w:val="24"/>
          <w:szCs w:val="24"/>
        </w:rPr>
        <w:t xml:space="preserve">(Direktīvas </w:t>
      </w:r>
      <w:r w:rsidR="00A61600" w:rsidRPr="00A810F9">
        <w:rPr>
          <w:rFonts w:ascii="Times New Roman" w:hAnsi="Times New Roman" w:cs="Times New Roman"/>
          <w:sz w:val="24"/>
          <w:szCs w:val="24"/>
        </w:rPr>
        <w:t>12</w:t>
      </w:r>
      <w:r w:rsidR="007A02BC" w:rsidRPr="00A810F9">
        <w:rPr>
          <w:rFonts w:ascii="Times New Roman" w:hAnsi="Times New Roman" w:cs="Times New Roman"/>
          <w:sz w:val="24"/>
          <w:szCs w:val="24"/>
        </w:rPr>
        <w:t>. pants)</w:t>
      </w:r>
      <w:bookmarkEnd w:id="32"/>
    </w:p>
    <w:p w14:paraId="4731E82A" w14:textId="77777777" w:rsidR="0013786D" w:rsidRPr="0013786D" w:rsidRDefault="0013786D" w:rsidP="0013786D"/>
    <w:tbl>
      <w:tblPr>
        <w:tblStyle w:val="TableGrid"/>
        <w:tblW w:w="9493" w:type="dxa"/>
        <w:shd w:val="clear" w:color="auto" w:fill="FFD966" w:themeFill="accent4" w:themeFillTint="99"/>
        <w:tblLook w:val="04A0" w:firstRow="1" w:lastRow="0" w:firstColumn="1" w:lastColumn="0" w:noHBand="0" w:noVBand="1"/>
      </w:tblPr>
      <w:tblGrid>
        <w:gridCol w:w="9493"/>
      </w:tblGrid>
      <w:tr w:rsidR="00CD5E6D" w14:paraId="7E4101A9" w14:textId="77777777" w:rsidTr="000B5139">
        <w:tc>
          <w:tcPr>
            <w:tcW w:w="9493" w:type="dxa"/>
            <w:shd w:val="clear" w:color="auto" w:fill="FFD966" w:themeFill="accent4" w:themeFillTint="99"/>
          </w:tcPr>
          <w:p w14:paraId="1D3A92A1" w14:textId="6295C317" w:rsidR="00CD5E6D" w:rsidRPr="00CE38B8" w:rsidRDefault="00CD5E6D" w:rsidP="00273F5F">
            <w:pPr>
              <w:jc w:val="both"/>
              <w:rPr>
                <w:b/>
                <w:color w:val="000000" w:themeColor="text1"/>
              </w:rPr>
            </w:pPr>
            <w:r w:rsidRPr="00CE38B8">
              <w:rPr>
                <w:b/>
                <w:color w:val="000000" w:themeColor="text1"/>
                <w:u w:val="single"/>
              </w:rPr>
              <w:lastRenderedPageBreak/>
              <w:t>Esošā situācija</w:t>
            </w:r>
          </w:p>
          <w:p w14:paraId="10E1396B" w14:textId="77777777" w:rsidR="00CD5E6D" w:rsidRPr="00CE38B8" w:rsidRDefault="00CD5E6D" w:rsidP="00A03A81">
            <w:pPr>
              <w:ind w:firstLine="731"/>
              <w:jc w:val="both"/>
              <w:rPr>
                <w:color w:val="000000" w:themeColor="text1"/>
              </w:rPr>
            </w:pPr>
          </w:p>
          <w:p w14:paraId="759479C1" w14:textId="77777777" w:rsidR="0000597D" w:rsidRDefault="0000597D" w:rsidP="00A03A81">
            <w:pPr>
              <w:ind w:firstLine="731"/>
              <w:jc w:val="both"/>
              <w:rPr>
                <w:color w:val="000000" w:themeColor="text1"/>
              </w:rPr>
            </w:pPr>
            <w:r w:rsidRPr="0000597D">
              <w:rPr>
                <w:color w:val="000000" w:themeColor="text1"/>
              </w:rPr>
              <w:t>Direktīvas izpratnē konkrētas teritorijas ir:</w:t>
            </w:r>
          </w:p>
          <w:p w14:paraId="4BD85793" w14:textId="35B523B0" w:rsidR="0000597D" w:rsidRDefault="0000597D" w:rsidP="00385C5A">
            <w:pPr>
              <w:pStyle w:val="ListParagraph"/>
              <w:numPr>
                <w:ilvl w:val="0"/>
                <w:numId w:val="5"/>
              </w:numPr>
              <w:jc w:val="both"/>
              <w:rPr>
                <w:color w:val="000000" w:themeColor="text1"/>
              </w:rPr>
            </w:pPr>
            <w:r w:rsidRPr="0000597D">
              <w:rPr>
                <w:color w:val="000000" w:themeColor="text1"/>
              </w:rPr>
              <w:t>teritorijas, ko izmanto plašāka sabiedrība vai arī mazāk aizsargātas iedzīvotāju grupas, piemēram, publisk</w:t>
            </w:r>
            <w:r>
              <w:rPr>
                <w:color w:val="000000" w:themeColor="text1"/>
              </w:rPr>
              <w:t>ie</w:t>
            </w:r>
            <w:r w:rsidRPr="0000597D">
              <w:rPr>
                <w:color w:val="000000" w:themeColor="text1"/>
              </w:rPr>
              <w:t xml:space="preserve"> park</w:t>
            </w:r>
            <w:r>
              <w:rPr>
                <w:color w:val="000000" w:themeColor="text1"/>
              </w:rPr>
              <w:t>i</w:t>
            </w:r>
            <w:r w:rsidRPr="0000597D">
              <w:rPr>
                <w:color w:val="000000" w:themeColor="text1"/>
              </w:rPr>
              <w:t xml:space="preserve"> un dārz</w:t>
            </w:r>
            <w:r>
              <w:rPr>
                <w:color w:val="000000" w:themeColor="text1"/>
              </w:rPr>
              <w:t>i</w:t>
            </w:r>
            <w:r w:rsidRPr="0000597D">
              <w:rPr>
                <w:color w:val="000000" w:themeColor="text1"/>
              </w:rPr>
              <w:t>, sporta laukum</w:t>
            </w:r>
            <w:r>
              <w:rPr>
                <w:color w:val="000000" w:themeColor="text1"/>
              </w:rPr>
              <w:t>i</w:t>
            </w:r>
            <w:r w:rsidRPr="0000597D">
              <w:rPr>
                <w:color w:val="000000" w:themeColor="text1"/>
              </w:rPr>
              <w:t xml:space="preserve"> un atpūtas viet</w:t>
            </w:r>
            <w:r>
              <w:rPr>
                <w:color w:val="000000" w:themeColor="text1"/>
              </w:rPr>
              <w:t>a</w:t>
            </w:r>
            <w:r w:rsidRPr="0000597D">
              <w:rPr>
                <w:color w:val="000000" w:themeColor="text1"/>
              </w:rPr>
              <w:t>s, skolu teritorij</w:t>
            </w:r>
            <w:r>
              <w:rPr>
                <w:color w:val="000000" w:themeColor="text1"/>
              </w:rPr>
              <w:t>a</w:t>
            </w:r>
            <w:r w:rsidRPr="0000597D">
              <w:rPr>
                <w:color w:val="000000" w:themeColor="text1"/>
              </w:rPr>
              <w:t>s un bērnu rotaļu laukum</w:t>
            </w:r>
            <w:r>
              <w:rPr>
                <w:color w:val="000000" w:themeColor="text1"/>
              </w:rPr>
              <w:t>i</w:t>
            </w:r>
            <w:r w:rsidRPr="0000597D">
              <w:rPr>
                <w:color w:val="000000" w:themeColor="text1"/>
              </w:rPr>
              <w:t>, kā arī veselības aprūpes iestāžu tieš</w:t>
            </w:r>
            <w:r>
              <w:rPr>
                <w:color w:val="000000" w:themeColor="text1"/>
              </w:rPr>
              <w:t>s</w:t>
            </w:r>
            <w:r w:rsidRPr="0000597D">
              <w:rPr>
                <w:color w:val="000000" w:themeColor="text1"/>
              </w:rPr>
              <w:t xml:space="preserve"> tuvum</w:t>
            </w:r>
            <w:r>
              <w:rPr>
                <w:color w:val="000000" w:themeColor="text1"/>
              </w:rPr>
              <w:t>s</w:t>
            </w:r>
            <w:r w:rsidRPr="0000597D">
              <w:rPr>
                <w:color w:val="000000" w:themeColor="text1"/>
              </w:rPr>
              <w:t>;</w:t>
            </w:r>
          </w:p>
          <w:p w14:paraId="49AAE87C" w14:textId="1DDCB091" w:rsidR="0000597D" w:rsidRDefault="0000597D" w:rsidP="00385C5A">
            <w:pPr>
              <w:pStyle w:val="ListParagraph"/>
              <w:numPr>
                <w:ilvl w:val="0"/>
                <w:numId w:val="5"/>
              </w:numPr>
              <w:jc w:val="both"/>
              <w:rPr>
                <w:color w:val="000000" w:themeColor="text1"/>
              </w:rPr>
            </w:pPr>
            <w:r w:rsidRPr="0000597D">
              <w:rPr>
                <w:color w:val="000000" w:themeColor="text1"/>
              </w:rPr>
              <w:t>aizsargājamās teritorijās</w:t>
            </w:r>
            <w:r>
              <w:rPr>
                <w:color w:val="000000" w:themeColor="text1"/>
              </w:rPr>
              <w:t>, piemēram, rezervāti, dabas parki, nacionālie parki, liegumi u.c.;</w:t>
            </w:r>
          </w:p>
          <w:p w14:paraId="59274659" w14:textId="5A068DDC" w:rsidR="0000597D" w:rsidRDefault="0000597D" w:rsidP="00385C5A">
            <w:pPr>
              <w:pStyle w:val="ListParagraph"/>
              <w:numPr>
                <w:ilvl w:val="0"/>
                <w:numId w:val="5"/>
              </w:numPr>
              <w:jc w:val="both"/>
              <w:rPr>
                <w:color w:val="000000" w:themeColor="text1"/>
              </w:rPr>
            </w:pPr>
            <w:r w:rsidRPr="0000597D">
              <w:rPr>
                <w:color w:val="000000" w:themeColor="text1"/>
              </w:rPr>
              <w:t xml:space="preserve">nesen </w:t>
            </w:r>
            <w:r>
              <w:rPr>
                <w:color w:val="000000" w:themeColor="text1"/>
              </w:rPr>
              <w:t xml:space="preserve">ar AAL </w:t>
            </w:r>
            <w:r w:rsidRPr="0000597D">
              <w:rPr>
                <w:color w:val="000000" w:themeColor="text1"/>
              </w:rPr>
              <w:t>apstrādāt</w:t>
            </w:r>
            <w:r>
              <w:rPr>
                <w:color w:val="000000" w:themeColor="text1"/>
              </w:rPr>
              <w:t>a</w:t>
            </w:r>
            <w:r w:rsidRPr="0000597D">
              <w:rPr>
                <w:color w:val="000000" w:themeColor="text1"/>
              </w:rPr>
              <w:t>s teritorij</w:t>
            </w:r>
            <w:r>
              <w:rPr>
                <w:color w:val="000000" w:themeColor="text1"/>
              </w:rPr>
              <w:t>a</w:t>
            </w:r>
            <w:r w:rsidRPr="0000597D">
              <w:rPr>
                <w:color w:val="000000" w:themeColor="text1"/>
              </w:rPr>
              <w:t>s, ko izmanto vai kas ir pieejamas lauksaimniecībā nodarbinātajiem.</w:t>
            </w:r>
          </w:p>
          <w:p w14:paraId="3715634D" w14:textId="77777777" w:rsidR="0000597D" w:rsidRPr="0000597D" w:rsidRDefault="0000597D" w:rsidP="0000597D">
            <w:pPr>
              <w:pStyle w:val="ListParagraph"/>
              <w:ind w:left="1451"/>
              <w:jc w:val="both"/>
              <w:rPr>
                <w:color w:val="000000" w:themeColor="text1"/>
              </w:rPr>
            </w:pPr>
          </w:p>
          <w:p w14:paraId="6ADAD1BD" w14:textId="748847EC" w:rsidR="0000597D" w:rsidRPr="00CE38B8" w:rsidRDefault="0000597D" w:rsidP="0000597D">
            <w:pPr>
              <w:ind w:firstLine="731"/>
              <w:jc w:val="both"/>
              <w:rPr>
                <w:color w:val="000000" w:themeColor="text1"/>
              </w:rPr>
            </w:pPr>
            <w:r w:rsidRPr="07F05425">
              <w:rPr>
                <w:b/>
                <w:bCs/>
                <w:i/>
                <w:iCs/>
                <w:color w:val="000000" w:themeColor="text1"/>
              </w:rPr>
              <w:t>Teritorijas, ko izmanto plaša sabiedrības daļa.</w:t>
            </w:r>
            <w:r w:rsidRPr="00CE38B8">
              <w:rPr>
                <w:color w:val="000000" w:themeColor="text1"/>
              </w:rPr>
              <w:t xml:space="preserve"> Saskaņā ar noteikumiem Nr. 950</w:t>
            </w:r>
            <w:r>
              <w:rPr>
                <w:rStyle w:val="FootnoteReference"/>
                <w:color w:val="000000" w:themeColor="text1"/>
              </w:rPr>
              <w:footnoteReference w:id="43"/>
            </w:r>
            <w:r w:rsidRPr="00CE38B8">
              <w:rPr>
                <w:color w:val="000000" w:themeColor="text1"/>
              </w:rPr>
              <w:t xml:space="preserve"> teritorijās, ko izmanto plaša sabiedrības daļa vai arī mazāk aizsargātas iedzīvotāju grupas (piemēram, parkā, sporta laukumā, atpūtas vietā, skolu teritorijā, slimnīcu teritorijā), </w:t>
            </w:r>
            <w:r>
              <w:rPr>
                <w:color w:val="000000" w:themeColor="text1"/>
              </w:rPr>
              <w:t>AAL</w:t>
            </w:r>
            <w:r w:rsidRPr="00CE38B8">
              <w:rPr>
                <w:color w:val="000000" w:themeColor="text1"/>
              </w:rPr>
              <w:t xml:space="preserve"> atļauts lietot tikai tad, ja citādi nav iespējams ierobežot augiem kaitīgo organismu izplatību un </w:t>
            </w:r>
            <w:r>
              <w:rPr>
                <w:color w:val="000000" w:themeColor="text1"/>
              </w:rPr>
              <w:t>AAL</w:t>
            </w:r>
            <w:r w:rsidRPr="00CE38B8">
              <w:rPr>
                <w:color w:val="000000" w:themeColor="text1"/>
              </w:rPr>
              <w:t xml:space="preserve"> lietošanas instrukcijā ir atļauts šāds konkrētā līdzekļa lietojums. A</w:t>
            </w:r>
            <w:r>
              <w:rPr>
                <w:color w:val="000000" w:themeColor="text1"/>
              </w:rPr>
              <w:t>AL</w:t>
            </w:r>
            <w:r w:rsidRPr="00CE38B8">
              <w:rPr>
                <w:color w:val="000000" w:themeColor="text1"/>
              </w:rPr>
              <w:t xml:space="preserve"> plašai sabiedrībai pieejamās teritorijās lieto pēc iespējas tādā laikā, kad tajās neuzturas cilvēki. </w:t>
            </w:r>
          </w:p>
          <w:p w14:paraId="07C4F0E9" w14:textId="45E7D200" w:rsidR="0000597D" w:rsidRDefault="0000597D" w:rsidP="0000597D">
            <w:pPr>
              <w:ind w:firstLine="731"/>
              <w:jc w:val="both"/>
              <w:rPr>
                <w:color w:val="000000" w:themeColor="text1"/>
              </w:rPr>
            </w:pPr>
            <w:r w:rsidRPr="00CE38B8">
              <w:rPr>
                <w:color w:val="000000" w:themeColor="text1"/>
              </w:rPr>
              <w:t xml:space="preserve">Ja minētajās teritorijās </w:t>
            </w:r>
            <w:r>
              <w:rPr>
                <w:color w:val="000000" w:themeColor="text1"/>
              </w:rPr>
              <w:t>AAL</w:t>
            </w:r>
            <w:r w:rsidRPr="00CE38B8">
              <w:rPr>
                <w:color w:val="000000" w:themeColor="text1"/>
              </w:rPr>
              <w:t xml:space="preserve"> tomēr ir nepieciešams lietot, vismaz divas dienas pirms </w:t>
            </w:r>
            <w:r>
              <w:rPr>
                <w:color w:val="000000" w:themeColor="text1"/>
              </w:rPr>
              <w:t>to</w:t>
            </w:r>
            <w:r w:rsidRPr="00CE38B8">
              <w:rPr>
                <w:color w:val="000000" w:themeColor="text1"/>
              </w:rPr>
              <w:t xml:space="preserve"> lietošanas atbildīgā persona vietējos novada vai pagasta laikrakstos</w:t>
            </w:r>
            <w:r>
              <w:rPr>
                <w:color w:val="000000" w:themeColor="text1"/>
              </w:rPr>
              <w:t>,</w:t>
            </w:r>
            <w:r w:rsidRPr="00CE38B8">
              <w:rPr>
                <w:color w:val="000000" w:themeColor="text1"/>
              </w:rPr>
              <w:t xml:space="preserve"> vai savā </w:t>
            </w:r>
            <w:r>
              <w:rPr>
                <w:color w:val="000000" w:themeColor="text1"/>
              </w:rPr>
              <w:t>tīmekļvietnē</w:t>
            </w:r>
            <w:r w:rsidRPr="00CE38B8">
              <w:rPr>
                <w:color w:val="000000" w:themeColor="text1"/>
              </w:rPr>
              <w:t xml:space="preserve"> ievieto paziņojumu par paredzēto </w:t>
            </w:r>
            <w:r>
              <w:rPr>
                <w:color w:val="000000" w:themeColor="text1"/>
              </w:rPr>
              <w:t>AAL</w:t>
            </w:r>
            <w:r w:rsidRPr="00CE38B8">
              <w:rPr>
                <w:color w:val="000000" w:themeColor="text1"/>
              </w:rPr>
              <w:t xml:space="preserve"> lietošanu</w:t>
            </w:r>
            <w:r>
              <w:rPr>
                <w:color w:val="000000" w:themeColor="text1"/>
              </w:rPr>
              <w:t>,</w:t>
            </w:r>
            <w:r w:rsidRPr="00CE38B8">
              <w:rPr>
                <w:color w:val="000000" w:themeColor="text1"/>
              </w:rPr>
              <w:t xml:space="preserve"> vai citādi publisko šo informāciju, kā arī pēc tā lietošanas apstrādāto teritoriju norobežo ar brīdinājuma zīmēm, kurās norādīta informācija par lietoto </w:t>
            </w:r>
            <w:r>
              <w:rPr>
                <w:color w:val="000000" w:themeColor="text1"/>
              </w:rPr>
              <w:t>AAL</w:t>
            </w:r>
            <w:r w:rsidRPr="00CE38B8">
              <w:rPr>
                <w:color w:val="000000" w:themeColor="text1"/>
              </w:rPr>
              <w:t>, nogaidīšanas periodu un par to, kad atkal drīkst apmeklēt apstrādāto teritoriju.</w:t>
            </w:r>
            <w:r>
              <w:rPr>
                <w:color w:val="000000" w:themeColor="text1"/>
              </w:rPr>
              <w:t xml:space="preserve"> </w:t>
            </w:r>
          </w:p>
          <w:p w14:paraId="67AD3C7D" w14:textId="044B7D21" w:rsidR="0000597D" w:rsidRPr="00CE38B8" w:rsidRDefault="0000597D" w:rsidP="0000597D">
            <w:pPr>
              <w:ind w:firstLine="731"/>
              <w:jc w:val="both"/>
              <w:rPr>
                <w:color w:val="000000" w:themeColor="text1"/>
              </w:rPr>
            </w:pPr>
            <w:r w:rsidRPr="0000597D">
              <w:rPr>
                <w:color w:val="000000" w:themeColor="text1"/>
              </w:rPr>
              <w:t>Lietošanā</w:t>
            </w:r>
            <w:r>
              <w:rPr>
                <w:color w:val="000000" w:themeColor="text1"/>
              </w:rPr>
              <w:t xml:space="preserve"> sabiedriskās vietās, lai iznīcinātu nezāles,</w:t>
            </w:r>
            <w:r w:rsidRPr="0000597D">
              <w:rPr>
                <w:color w:val="000000" w:themeColor="text1"/>
              </w:rPr>
              <w:t xml:space="preserve"> izplatītākie bija glifosātu saturoši herbicīdi, bet </w:t>
            </w:r>
            <w:r w:rsidR="000E067F">
              <w:rPr>
                <w:color w:val="000000" w:themeColor="text1"/>
              </w:rPr>
              <w:t xml:space="preserve">iepriekšējā rīcības plāna darbības laikā </w:t>
            </w:r>
            <w:r w:rsidRPr="0000597D">
              <w:rPr>
                <w:color w:val="000000" w:themeColor="text1"/>
              </w:rPr>
              <w:t xml:space="preserve">pārskatīti 26 glifosāta saturošu AAL marķējumi, harmonizējot tos un svītrojot no tiem augstāk minēto lietojumu – lietošanu sabiedriskās vietās. </w:t>
            </w:r>
          </w:p>
          <w:p w14:paraId="2B647B8A" w14:textId="4353814F" w:rsidR="00CD5E6D" w:rsidRPr="00CE38B8" w:rsidRDefault="55ABDA79" w:rsidP="00A03A81">
            <w:pPr>
              <w:ind w:firstLine="731"/>
              <w:jc w:val="both"/>
              <w:rPr>
                <w:color w:val="000000" w:themeColor="text1"/>
              </w:rPr>
            </w:pPr>
            <w:r w:rsidRPr="07F05425">
              <w:rPr>
                <w:b/>
                <w:bCs/>
                <w:i/>
                <w:iCs/>
                <w:color w:val="000000" w:themeColor="text1"/>
              </w:rPr>
              <w:t>Aizsargājamās teritorijas.</w:t>
            </w:r>
            <w:r w:rsidRPr="00CE38B8">
              <w:rPr>
                <w:color w:val="000000" w:themeColor="text1"/>
              </w:rPr>
              <w:t xml:space="preserve"> Lai apturētu bioloģiskās daudzveidības samazināšanos Latvijā </w:t>
            </w:r>
            <w:r w:rsidRPr="07F05425">
              <w:rPr>
                <w:i/>
                <w:iCs/>
                <w:color w:val="000000" w:themeColor="text1"/>
              </w:rPr>
              <w:t>Natura 2000</w:t>
            </w:r>
            <w:r w:rsidR="00992777">
              <w:rPr>
                <w:rStyle w:val="FootnoteReference"/>
                <w:color w:val="000000" w:themeColor="text1"/>
              </w:rPr>
              <w:footnoteReference w:id="44"/>
            </w:r>
            <w:r w:rsidRPr="00CE38B8">
              <w:rPr>
                <w:color w:val="000000" w:themeColor="text1"/>
              </w:rPr>
              <w:t xml:space="preserve"> tīklā iekļautas 333 teritorijas – četri dabas rezervāti, četri nacionālie parki, 239 dabas liegumi, 37 dabas parki, deviņi aizsargājamo ainavu apvidi, septiņas aizsargājamās jūras teritorijas, deviņi dabas pieminekļi un 24 mikroliegumi. </w:t>
            </w:r>
            <w:r w:rsidR="67CC9C39">
              <w:rPr>
                <w:color w:val="000000" w:themeColor="text1"/>
              </w:rPr>
              <w:t>Šīs t</w:t>
            </w:r>
            <w:r w:rsidRPr="00CE38B8">
              <w:rPr>
                <w:color w:val="000000" w:themeColor="text1"/>
              </w:rPr>
              <w:t xml:space="preserve">eritorijas ir </w:t>
            </w:r>
            <w:r w:rsidR="67CC9C39">
              <w:rPr>
                <w:color w:val="000000" w:themeColor="text1"/>
              </w:rPr>
              <w:t>minē</w:t>
            </w:r>
            <w:r w:rsidRPr="00CE38B8">
              <w:rPr>
                <w:color w:val="000000" w:themeColor="text1"/>
              </w:rPr>
              <w:t>tas likuma "Par īpaši aizsargājamām dabas teritorijām" pielikumā</w:t>
            </w:r>
            <w:r w:rsidR="67CC9C39">
              <w:rPr>
                <w:color w:val="000000" w:themeColor="text1"/>
              </w:rPr>
              <w:t>,</w:t>
            </w:r>
            <w:r w:rsidRPr="00CE38B8">
              <w:rPr>
                <w:color w:val="000000" w:themeColor="text1"/>
              </w:rPr>
              <w:t xml:space="preserve"> un tās aizņem 12% jeb 787</w:t>
            </w:r>
            <w:r w:rsidR="7BC302D9">
              <w:rPr>
                <w:color w:val="000000" w:themeColor="text1"/>
              </w:rPr>
              <w:t xml:space="preserve"> </w:t>
            </w:r>
            <w:r w:rsidRPr="00CE38B8">
              <w:rPr>
                <w:color w:val="000000" w:themeColor="text1"/>
              </w:rPr>
              <w:t>729 ha no Latvijas kopplatības.</w:t>
            </w:r>
          </w:p>
          <w:p w14:paraId="48E4236A" w14:textId="767B8FDA" w:rsidR="00CD5E6D" w:rsidRDefault="55ABDA79" w:rsidP="00A03A81">
            <w:pPr>
              <w:ind w:firstLine="731"/>
              <w:jc w:val="both"/>
              <w:rPr>
                <w:color w:val="000000" w:themeColor="text1"/>
              </w:rPr>
            </w:pPr>
            <w:r w:rsidRPr="00CE38B8">
              <w:rPr>
                <w:color w:val="000000" w:themeColor="text1"/>
              </w:rPr>
              <w:t>Minētajām teritorijām ir atšķirīgi aizsardzības un apsaimniekošanas režīmi – no minimāliem ierobežojumiem aizsargājamo ainavu apvidos līdz pat pilnīgam saimnieciskās darbības aizliegumam dabas rezervātos. Saskaņā ar M</w:t>
            </w:r>
            <w:r w:rsidR="00137C3B">
              <w:rPr>
                <w:color w:val="000000" w:themeColor="text1"/>
              </w:rPr>
              <w:t>K</w:t>
            </w:r>
            <w:r w:rsidRPr="00CE38B8">
              <w:rPr>
                <w:color w:val="000000" w:themeColor="text1"/>
              </w:rPr>
              <w:t xml:space="preserve"> 2010. gada 16. marta noteikumiem Nr. 264 "Īpaši aizsargājamo dabas teritoriju vispārējie aizsardzības un izmantošanas noteikumi"</w:t>
            </w:r>
            <w:r w:rsidR="00992777">
              <w:rPr>
                <w:rStyle w:val="FootnoteReference"/>
                <w:color w:val="000000" w:themeColor="text1"/>
              </w:rPr>
              <w:footnoteReference w:id="45"/>
            </w:r>
            <w:r w:rsidRPr="00CE38B8">
              <w:rPr>
                <w:color w:val="000000" w:themeColor="text1"/>
              </w:rPr>
              <w:t xml:space="preserve"> aizsargājamās teritorijās aizliegts lietot minerālmēslus un ķīmiskos </w:t>
            </w:r>
            <w:r w:rsidR="64E3C036">
              <w:rPr>
                <w:color w:val="000000" w:themeColor="text1"/>
              </w:rPr>
              <w:t>AAL</w:t>
            </w:r>
            <w:r w:rsidRPr="00CE38B8">
              <w:rPr>
                <w:color w:val="000000" w:themeColor="text1"/>
              </w:rPr>
              <w:t xml:space="preserve"> mežaudzēs</w:t>
            </w:r>
            <w:r w:rsidR="00137C3B">
              <w:rPr>
                <w:color w:val="000000" w:themeColor="text1"/>
              </w:rPr>
              <w:t xml:space="preserve">, </w:t>
            </w:r>
            <w:r w:rsidRPr="00CE38B8">
              <w:rPr>
                <w:color w:val="000000" w:themeColor="text1"/>
              </w:rPr>
              <w:t>izņemot Ziemeļvidzemes biosfēras rezervāta ainavu aizsardzības un neitrāl</w:t>
            </w:r>
            <w:r w:rsidR="67CC9C39">
              <w:rPr>
                <w:color w:val="000000" w:themeColor="text1"/>
              </w:rPr>
              <w:t>ajā</w:t>
            </w:r>
            <w:r w:rsidRPr="00CE38B8">
              <w:rPr>
                <w:color w:val="000000" w:themeColor="text1"/>
              </w:rPr>
              <w:t xml:space="preserve"> zon</w:t>
            </w:r>
            <w:r w:rsidR="67CC9C39">
              <w:rPr>
                <w:color w:val="000000" w:themeColor="text1"/>
              </w:rPr>
              <w:t>ā</w:t>
            </w:r>
            <w:r w:rsidRPr="00CE38B8">
              <w:rPr>
                <w:color w:val="000000" w:themeColor="text1"/>
              </w:rPr>
              <w:t>, kā arī repelentus pārnadžu atbaidīšanai un feromonus koku stumbra kaitēkļu ierobežošanai.</w:t>
            </w:r>
          </w:p>
          <w:p w14:paraId="7BA4D185" w14:textId="2EC2FDB5" w:rsidR="006B0897" w:rsidRPr="00CE38B8" w:rsidRDefault="006B0897" w:rsidP="00A03A81">
            <w:pPr>
              <w:ind w:firstLine="731"/>
              <w:jc w:val="both"/>
              <w:rPr>
                <w:color w:val="000000" w:themeColor="text1"/>
              </w:rPr>
            </w:pPr>
            <w:r w:rsidRPr="006B0897">
              <w:rPr>
                <w:b/>
                <w:bCs/>
                <w:i/>
                <w:iCs/>
                <w:color w:val="000000" w:themeColor="text1"/>
              </w:rPr>
              <w:t>Nesen ar AAL apstrādātas teritorijas.</w:t>
            </w:r>
            <w:r>
              <w:rPr>
                <w:color w:val="000000" w:themeColor="text1"/>
              </w:rPr>
              <w:t xml:space="preserve"> </w:t>
            </w:r>
            <w:r w:rsidRPr="006B0897">
              <w:rPr>
                <w:color w:val="000000" w:themeColor="text1"/>
              </w:rPr>
              <w:t xml:space="preserve">Patlaban, vērtējot risku nodarbinātajiem, kas apmeklē ar AAL apstrādātās platības, tiek ņemta vērā situācija pēc izsmidzinātā šķīduma nožūšanas. 2020. gadā uzsākts pētījums “Augu aizsardzības jomā identificēto prioritāro virzienu padziļināta izpēte, veicinot labāku izpratni par drošu un atbildīgu augu aizsardzības līdzekļu lietošanu”, kura ietvaros </w:t>
            </w:r>
            <w:r w:rsidR="00620D2F">
              <w:rPr>
                <w:color w:val="000000" w:themeColor="text1"/>
              </w:rPr>
              <w:t>nosaka</w:t>
            </w:r>
            <w:r w:rsidRPr="006B0897">
              <w:rPr>
                <w:color w:val="000000" w:themeColor="text1"/>
              </w:rPr>
              <w:t xml:space="preserve"> </w:t>
            </w:r>
            <w:r w:rsidR="00774651">
              <w:rPr>
                <w:color w:val="000000" w:themeColor="text1"/>
              </w:rPr>
              <w:t>AAL</w:t>
            </w:r>
            <w:r w:rsidRPr="006B0897">
              <w:rPr>
                <w:color w:val="000000" w:themeColor="text1"/>
              </w:rPr>
              <w:t xml:space="preserve"> atlieku daudzum</w:t>
            </w:r>
            <w:r w:rsidR="00137C3B">
              <w:rPr>
                <w:color w:val="000000" w:themeColor="text1"/>
              </w:rPr>
              <w:t>u</w:t>
            </w:r>
            <w:r w:rsidRPr="006B0897">
              <w:rPr>
                <w:color w:val="000000" w:themeColor="text1"/>
              </w:rPr>
              <w:t xml:space="preserve"> </w:t>
            </w:r>
            <w:r w:rsidR="00EB5098">
              <w:rPr>
                <w:color w:val="000000" w:themeColor="text1"/>
              </w:rPr>
              <w:t xml:space="preserve">augsnē, medus bites ievāktajos ziedputekšņos un medū. </w:t>
            </w:r>
          </w:p>
          <w:p w14:paraId="732F81E1" w14:textId="2F6B5AF6" w:rsidR="00CD5E6D" w:rsidRPr="00CE38B8" w:rsidRDefault="00CD5E6D" w:rsidP="00A03A81">
            <w:pPr>
              <w:ind w:firstLine="731"/>
              <w:jc w:val="both"/>
              <w:rPr>
                <w:color w:val="000000" w:themeColor="text1"/>
              </w:rPr>
            </w:pPr>
          </w:p>
          <w:p w14:paraId="3983542C" w14:textId="77777777" w:rsidR="00CD5E6D" w:rsidRDefault="00CD5E6D" w:rsidP="0000597D">
            <w:pPr>
              <w:ind w:firstLine="731"/>
              <w:jc w:val="both"/>
              <w:rPr>
                <w:b/>
                <w:u w:val="single"/>
              </w:rPr>
            </w:pPr>
          </w:p>
        </w:tc>
      </w:tr>
    </w:tbl>
    <w:p w14:paraId="1EE19A13" w14:textId="2AFE05D2" w:rsidR="00602120" w:rsidRDefault="004C67CF" w:rsidP="00536661">
      <w:pPr>
        <w:autoSpaceDE w:val="0"/>
        <w:autoSpaceDN w:val="0"/>
        <w:adjustRightInd w:val="0"/>
        <w:jc w:val="both"/>
        <w:rPr>
          <w:b/>
        </w:rPr>
      </w:pPr>
      <w:r>
        <w:rPr>
          <w:b/>
          <w:noProof/>
          <w:u w:val="single"/>
        </w:rPr>
        <w:lastRenderedPageBreak/>
        <mc:AlternateContent>
          <mc:Choice Requires="wps">
            <w:drawing>
              <wp:anchor distT="0" distB="0" distL="114300" distR="114300" simplePos="0" relativeHeight="251665416" behindDoc="0" locked="0" layoutInCell="1" allowOverlap="1" wp14:anchorId="7DE35E42" wp14:editId="1243D67E">
                <wp:simplePos x="0" y="0"/>
                <wp:positionH relativeFrom="column">
                  <wp:posOffset>9525</wp:posOffset>
                </wp:positionH>
                <wp:positionV relativeFrom="paragraph">
                  <wp:posOffset>109855</wp:posOffset>
                </wp:positionV>
                <wp:extent cx="5989320" cy="1188720"/>
                <wp:effectExtent l="0" t="0" r="11430" b="11430"/>
                <wp:wrapNone/>
                <wp:docPr id="250567889" name="Rectangle: Top Corners Rounded 18"/>
                <wp:cNvGraphicFramePr/>
                <a:graphic xmlns:a="http://schemas.openxmlformats.org/drawingml/2006/main">
                  <a:graphicData uri="http://schemas.microsoft.com/office/word/2010/wordprocessingShape">
                    <wps:wsp>
                      <wps:cNvSpPr/>
                      <wps:spPr>
                        <a:xfrm>
                          <a:off x="0" y="0"/>
                          <a:ext cx="5989320" cy="118872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D082A5" w14:textId="77777777" w:rsidR="004C67CF" w:rsidRPr="004C67CF" w:rsidRDefault="004C67CF" w:rsidP="004C67CF">
                            <w:pPr>
                              <w:rPr>
                                <w:b/>
                                <w:color w:val="000000" w:themeColor="text1"/>
                                <w:u w:val="single"/>
                                <w:lang w:val="en-GB"/>
                              </w:rPr>
                            </w:pPr>
                            <w:r w:rsidRPr="004C67CF">
                              <w:rPr>
                                <w:b/>
                                <w:color w:val="000000" w:themeColor="text1"/>
                                <w:u w:val="single"/>
                                <w:lang w:val="en-GB"/>
                              </w:rPr>
                              <w:t>Sasniedzamie mērķi</w:t>
                            </w:r>
                          </w:p>
                          <w:p w14:paraId="6730E275" w14:textId="77777777" w:rsidR="004C67CF" w:rsidRPr="004C67CF" w:rsidRDefault="004C67CF" w:rsidP="004C67CF">
                            <w:pPr>
                              <w:rPr>
                                <w:color w:val="000000" w:themeColor="text1"/>
                                <w:lang w:val="en-GB"/>
                              </w:rPr>
                            </w:pPr>
                          </w:p>
                          <w:p w14:paraId="596C9FB5" w14:textId="77777777" w:rsidR="004C67CF" w:rsidRPr="004C67CF" w:rsidRDefault="004C67CF" w:rsidP="004C67CF">
                            <w:pPr>
                              <w:rPr>
                                <w:color w:val="000000" w:themeColor="text1"/>
                                <w:lang w:val="en-GB"/>
                              </w:rPr>
                            </w:pPr>
                            <w:r w:rsidRPr="004C67CF">
                              <w:rPr>
                                <w:color w:val="000000" w:themeColor="text1"/>
                                <w:lang w:val="en-GB"/>
                              </w:rPr>
                              <w:t>1. AAL lietošana konkrētās teritorijās ir samazināta.</w:t>
                            </w:r>
                          </w:p>
                          <w:p w14:paraId="3737D09A" w14:textId="77777777" w:rsidR="004C67CF" w:rsidRPr="004C67CF" w:rsidRDefault="004C67CF" w:rsidP="004C67CF">
                            <w:pPr>
                              <w:rPr>
                                <w:color w:val="000000" w:themeColor="text1"/>
                                <w:lang w:val="en-GB"/>
                              </w:rPr>
                            </w:pPr>
                            <w:r w:rsidRPr="004C67CF">
                              <w:rPr>
                                <w:color w:val="000000" w:themeColor="text1"/>
                                <w:lang w:val="en-GB"/>
                              </w:rPr>
                              <w:t>2. Konkrētās teritorijās, lai ierobežotu augiem kaitīgos organismus, priekšroka tiek dota alternatīvām metodēm, pamatvielām vai zema riska vielām.</w:t>
                            </w:r>
                          </w:p>
                          <w:p w14:paraId="2945F02D" w14:textId="77777777" w:rsidR="004C67CF" w:rsidRPr="004C67CF" w:rsidRDefault="004C67CF" w:rsidP="004C67CF">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35E42" id="Rectangle: Top Corners Rounded 18" o:spid="_x0000_s1039" style="position:absolute;left:0;text-align:left;margin-left:.75pt;margin-top:8.65pt;width:471.6pt;height:93.6pt;z-index:251665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89320,1188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" adj="-11796480,,5400" path="m198124,l5791196,v109421,,198124,88703,198124,198124l5989320,1188720r,l,1188720r,l,198124c,88703,88703,,198124,xe" fillcolor="#c5e0b3 [1305]" strokecolor="#09101d [484]" strokeweight="1pt">
                <v:stroke joinstyle="miter"/>
                <v:formulas/>
                <v:path arrowok="t" o:connecttype="custom" o:connectlocs="198124,0;5791196,0;5989320,198124;5989320,1188720;5989320,1188720;0,1188720;0,1188720;0,198124;198124,0" o:connectangles="0,0,0,0,0,0,0,0,0" textboxrect="0,0,5989320,1188720"/>
                <v:textbox>
                  <w:txbxContent>
                    <w:p w14:paraId="71D082A5" w14:textId="77777777" w:rsidR="004C67CF" w:rsidRPr="004C67CF" w:rsidRDefault="004C67CF" w:rsidP="004C67CF">
                      <w:pPr>
                        <w:rPr>
                          <w:b/>
                          <w:color w:val="000000" w:themeColor="text1"/>
                          <w:u w:val="single"/>
                          <w:lang w:val="en-GB"/>
                        </w:rPr>
                      </w:pPr>
                      <w:proofErr w:type="spellStart"/>
                      <w:r w:rsidRPr="004C67CF">
                        <w:rPr>
                          <w:b/>
                          <w:color w:val="000000" w:themeColor="text1"/>
                          <w:u w:val="single"/>
                          <w:lang w:val="en-GB"/>
                        </w:rPr>
                        <w:t>Sasniedzamie</w:t>
                      </w:r>
                      <w:proofErr w:type="spellEnd"/>
                      <w:r w:rsidRPr="004C67CF">
                        <w:rPr>
                          <w:b/>
                          <w:color w:val="000000" w:themeColor="text1"/>
                          <w:u w:val="single"/>
                          <w:lang w:val="en-GB"/>
                        </w:rPr>
                        <w:t xml:space="preserve"> </w:t>
                      </w:r>
                      <w:proofErr w:type="spellStart"/>
                      <w:r w:rsidRPr="004C67CF">
                        <w:rPr>
                          <w:b/>
                          <w:color w:val="000000" w:themeColor="text1"/>
                          <w:u w:val="single"/>
                          <w:lang w:val="en-GB"/>
                        </w:rPr>
                        <w:t>mērķi</w:t>
                      </w:r>
                      <w:proofErr w:type="spellEnd"/>
                    </w:p>
                    <w:p w14:paraId="6730E275" w14:textId="77777777" w:rsidR="004C67CF" w:rsidRPr="004C67CF" w:rsidRDefault="004C67CF" w:rsidP="004C67CF">
                      <w:pPr>
                        <w:rPr>
                          <w:color w:val="000000" w:themeColor="text1"/>
                          <w:lang w:val="en-GB"/>
                        </w:rPr>
                      </w:pPr>
                    </w:p>
                    <w:p w14:paraId="596C9FB5" w14:textId="77777777" w:rsidR="004C67CF" w:rsidRPr="004C67CF" w:rsidRDefault="004C67CF" w:rsidP="004C67CF">
                      <w:pPr>
                        <w:rPr>
                          <w:color w:val="000000" w:themeColor="text1"/>
                          <w:lang w:val="en-GB"/>
                        </w:rPr>
                      </w:pPr>
                      <w:r w:rsidRPr="004C67CF">
                        <w:rPr>
                          <w:color w:val="000000" w:themeColor="text1"/>
                          <w:lang w:val="en-GB"/>
                        </w:rPr>
                        <w:t xml:space="preserve">1. AAL </w:t>
                      </w:r>
                      <w:proofErr w:type="spellStart"/>
                      <w:r w:rsidRPr="004C67CF">
                        <w:rPr>
                          <w:color w:val="000000" w:themeColor="text1"/>
                          <w:lang w:val="en-GB"/>
                        </w:rPr>
                        <w:t>lietošana</w:t>
                      </w:r>
                      <w:proofErr w:type="spellEnd"/>
                      <w:r w:rsidRPr="004C67CF">
                        <w:rPr>
                          <w:color w:val="000000" w:themeColor="text1"/>
                          <w:lang w:val="en-GB"/>
                        </w:rPr>
                        <w:t xml:space="preserve"> </w:t>
                      </w:r>
                      <w:proofErr w:type="spellStart"/>
                      <w:r w:rsidRPr="004C67CF">
                        <w:rPr>
                          <w:color w:val="000000" w:themeColor="text1"/>
                          <w:lang w:val="en-GB"/>
                        </w:rPr>
                        <w:t>konkrētās</w:t>
                      </w:r>
                      <w:proofErr w:type="spellEnd"/>
                      <w:r w:rsidRPr="004C67CF">
                        <w:rPr>
                          <w:color w:val="000000" w:themeColor="text1"/>
                          <w:lang w:val="en-GB"/>
                        </w:rPr>
                        <w:t xml:space="preserve"> </w:t>
                      </w:r>
                      <w:proofErr w:type="spellStart"/>
                      <w:r w:rsidRPr="004C67CF">
                        <w:rPr>
                          <w:color w:val="000000" w:themeColor="text1"/>
                          <w:lang w:val="en-GB"/>
                        </w:rPr>
                        <w:t>teritorijās</w:t>
                      </w:r>
                      <w:proofErr w:type="spellEnd"/>
                      <w:r w:rsidRPr="004C67CF">
                        <w:rPr>
                          <w:color w:val="000000" w:themeColor="text1"/>
                          <w:lang w:val="en-GB"/>
                        </w:rPr>
                        <w:t xml:space="preserve"> </w:t>
                      </w:r>
                      <w:proofErr w:type="spellStart"/>
                      <w:r w:rsidRPr="004C67CF">
                        <w:rPr>
                          <w:color w:val="000000" w:themeColor="text1"/>
                          <w:lang w:val="en-GB"/>
                        </w:rPr>
                        <w:t>ir</w:t>
                      </w:r>
                      <w:proofErr w:type="spellEnd"/>
                      <w:r w:rsidRPr="004C67CF">
                        <w:rPr>
                          <w:color w:val="000000" w:themeColor="text1"/>
                          <w:lang w:val="en-GB"/>
                        </w:rPr>
                        <w:t xml:space="preserve"> </w:t>
                      </w:r>
                      <w:proofErr w:type="spellStart"/>
                      <w:r w:rsidRPr="004C67CF">
                        <w:rPr>
                          <w:color w:val="000000" w:themeColor="text1"/>
                          <w:lang w:val="en-GB"/>
                        </w:rPr>
                        <w:t>samazināta</w:t>
                      </w:r>
                      <w:proofErr w:type="spellEnd"/>
                      <w:r w:rsidRPr="004C67CF">
                        <w:rPr>
                          <w:color w:val="000000" w:themeColor="text1"/>
                          <w:lang w:val="en-GB"/>
                        </w:rPr>
                        <w:t>.</w:t>
                      </w:r>
                    </w:p>
                    <w:p w14:paraId="3737D09A" w14:textId="77777777" w:rsidR="004C67CF" w:rsidRPr="004C67CF" w:rsidRDefault="004C67CF" w:rsidP="004C67CF">
                      <w:pPr>
                        <w:rPr>
                          <w:color w:val="000000" w:themeColor="text1"/>
                          <w:lang w:val="en-GB"/>
                        </w:rPr>
                      </w:pPr>
                      <w:r w:rsidRPr="004C67CF">
                        <w:rPr>
                          <w:color w:val="000000" w:themeColor="text1"/>
                          <w:lang w:val="en-GB"/>
                        </w:rPr>
                        <w:t xml:space="preserve">2. </w:t>
                      </w:r>
                      <w:proofErr w:type="spellStart"/>
                      <w:r w:rsidRPr="004C67CF">
                        <w:rPr>
                          <w:color w:val="000000" w:themeColor="text1"/>
                          <w:lang w:val="en-GB"/>
                        </w:rPr>
                        <w:t>Konkrētās</w:t>
                      </w:r>
                      <w:proofErr w:type="spellEnd"/>
                      <w:r w:rsidRPr="004C67CF">
                        <w:rPr>
                          <w:color w:val="000000" w:themeColor="text1"/>
                          <w:lang w:val="en-GB"/>
                        </w:rPr>
                        <w:t xml:space="preserve"> </w:t>
                      </w:r>
                      <w:proofErr w:type="spellStart"/>
                      <w:r w:rsidRPr="004C67CF">
                        <w:rPr>
                          <w:color w:val="000000" w:themeColor="text1"/>
                          <w:lang w:val="en-GB"/>
                        </w:rPr>
                        <w:t>teritorijās</w:t>
                      </w:r>
                      <w:proofErr w:type="spellEnd"/>
                      <w:r w:rsidRPr="004C67CF">
                        <w:rPr>
                          <w:color w:val="000000" w:themeColor="text1"/>
                          <w:lang w:val="en-GB"/>
                        </w:rPr>
                        <w:t xml:space="preserve">, lai </w:t>
                      </w:r>
                      <w:proofErr w:type="spellStart"/>
                      <w:r w:rsidRPr="004C67CF">
                        <w:rPr>
                          <w:color w:val="000000" w:themeColor="text1"/>
                          <w:lang w:val="en-GB"/>
                        </w:rPr>
                        <w:t>ierobežotu</w:t>
                      </w:r>
                      <w:proofErr w:type="spellEnd"/>
                      <w:r w:rsidRPr="004C67CF">
                        <w:rPr>
                          <w:color w:val="000000" w:themeColor="text1"/>
                          <w:lang w:val="en-GB"/>
                        </w:rPr>
                        <w:t xml:space="preserve"> </w:t>
                      </w:r>
                      <w:proofErr w:type="spellStart"/>
                      <w:r w:rsidRPr="004C67CF">
                        <w:rPr>
                          <w:color w:val="000000" w:themeColor="text1"/>
                          <w:lang w:val="en-GB"/>
                        </w:rPr>
                        <w:t>augiem</w:t>
                      </w:r>
                      <w:proofErr w:type="spellEnd"/>
                      <w:r w:rsidRPr="004C67CF">
                        <w:rPr>
                          <w:color w:val="000000" w:themeColor="text1"/>
                          <w:lang w:val="en-GB"/>
                        </w:rPr>
                        <w:t xml:space="preserve"> </w:t>
                      </w:r>
                      <w:proofErr w:type="spellStart"/>
                      <w:r w:rsidRPr="004C67CF">
                        <w:rPr>
                          <w:color w:val="000000" w:themeColor="text1"/>
                          <w:lang w:val="en-GB"/>
                        </w:rPr>
                        <w:t>kaitīgos</w:t>
                      </w:r>
                      <w:proofErr w:type="spellEnd"/>
                      <w:r w:rsidRPr="004C67CF">
                        <w:rPr>
                          <w:color w:val="000000" w:themeColor="text1"/>
                          <w:lang w:val="en-GB"/>
                        </w:rPr>
                        <w:t xml:space="preserve"> </w:t>
                      </w:r>
                      <w:proofErr w:type="spellStart"/>
                      <w:r w:rsidRPr="004C67CF">
                        <w:rPr>
                          <w:color w:val="000000" w:themeColor="text1"/>
                          <w:lang w:val="en-GB"/>
                        </w:rPr>
                        <w:t>organismus</w:t>
                      </w:r>
                      <w:proofErr w:type="spellEnd"/>
                      <w:r w:rsidRPr="004C67CF">
                        <w:rPr>
                          <w:color w:val="000000" w:themeColor="text1"/>
                          <w:lang w:val="en-GB"/>
                        </w:rPr>
                        <w:t xml:space="preserve">, </w:t>
                      </w:r>
                      <w:proofErr w:type="spellStart"/>
                      <w:r w:rsidRPr="004C67CF">
                        <w:rPr>
                          <w:color w:val="000000" w:themeColor="text1"/>
                          <w:lang w:val="en-GB"/>
                        </w:rPr>
                        <w:t>priekšroka</w:t>
                      </w:r>
                      <w:proofErr w:type="spellEnd"/>
                      <w:r w:rsidRPr="004C67CF">
                        <w:rPr>
                          <w:color w:val="000000" w:themeColor="text1"/>
                          <w:lang w:val="en-GB"/>
                        </w:rPr>
                        <w:t xml:space="preserve"> </w:t>
                      </w:r>
                      <w:proofErr w:type="spellStart"/>
                      <w:r w:rsidRPr="004C67CF">
                        <w:rPr>
                          <w:color w:val="000000" w:themeColor="text1"/>
                          <w:lang w:val="en-GB"/>
                        </w:rPr>
                        <w:t>tiek</w:t>
                      </w:r>
                      <w:proofErr w:type="spellEnd"/>
                      <w:r w:rsidRPr="004C67CF">
                        <w:rPr>
                          <w:color w:val="000000" w:themeColor="text1"/>
                          <w:lang w:val="en-GB"/>
                        </w:rPr>
                        <w:t xml:space="preserve"> </w:t>
                      </w:r>
                      <w:proofErr w:type="spellStart"/>
                      <w:r w:rsidRPr="004C67CF">
                        <w:rPr>
                          <w:color w:val="000000" w:themeColor="text1"/>
                          <w:lang w:val="en-GB"/>
                        </w:rPr>
                        <w:t>dota</w:t>
                      </w:r>
                      <w:proofErr w:type="spellEnd"/>
                      <w:r w:rsidRPr="004C67CF">
                        <w:rPr>
                          <w:color w:val="000000" w:themeColor="text1"/>
                          <w:lang w:val="en-GB"/>
                        </w:rPr>
                        <w:t xml:space="preserve"> </w:t>
                      </w:r>
                      <w:proofErr w:type="spellStart"/>
                      <w:r w:rsidRPr="004C67CF">
                        <w:rPr>
                          <w:color w:val="000000" w:themeColor="text1"/>
                          <w:lang w:val="en-GB"/>
                        </w:rPr>
                        <w:t>alternatīvām</w:t>
                      </w:r>
                      <w:proofErr w:type="spellEnd"/>
                      <w:r w:rsidRPr="004C67CF">
                        <w:rPr>
                          <w:color w:val="000000" w:themeColor="text1"/>
                          <w:lang w:val="en-GB"/>
                        </w:rPr>
                        <w:t xml:space="preserve"> </w:t>
                      </w:r>
                      <w:proofErr w:type="spellStart"/>
                      <w:r w:rsidRPr="004C67CF">
                        <w:rPr>
                          <w:color w:val="000000" w:themeColor="text1"/>
                          <w:lang w:val="en-GB"/>
                        </w:rPr>
                        <w:t>metodēm</w:t>
                      </w:r>
                      <w:proofErr w:type="spellEnd"/>
                      <w:r w:rsidRPr="004C67CF">
                        <w:rPr>
                          <w:color w:val="000000" w:themeColor="text1"/>
                          <w:lang w:val="en-GB"/>
                        </w:rPr>
                        <w:t xml:space="preserve">, </w:t>
                      </w:r>
                      <w:proofErr w:type="spellStart"/>
                      <w:r w:rsidRPr="004C67CF">
                        <w:rPr>
                          <w:color w:val="000000" w:themeColor="text1"/>
                          <w:lang w:val="en-GB"/>
                        </w:rPr>
                        <w:t>pamatvielām</w:t>
                      </w:r>
                      <w:proofErr w:type="spellEnd"/>
                      <w:r w:rsidRPr="004C67CF">
                        <w:rPr>
                          <w:color w:val="000000" w:themeColor="text1"/>
                          <w:lang w:val="en-GB"/>
                        </w:rPr>
                        <w:t xml:space="preserve"> </w:t>
                      </w:r>
                      <w:proofErr w:type="spellStart"/>
                      <w:r w:rsidRPr="004C67CF">
                        <w:rPr>
                          <w:color w:val="000000" w:themeColor="text1"/>
                          <w:lang w:val="en-GB"/>
                        </w:rPr>
                        <w:t>vai</w:t>
                      </w:r>
                      <w:proofErr w:type="spellEnd"/>
                      <w:r w:rsidRPr="004C67CF">
                        <w:rPr>
                          <w:color w:val="000000" w:themeColor="text1"/>
                          <w:lang w:val="en-GB"/>
                        </w:rPr>
                        <w:t xml:space="preserve"> </w:t>
                      </w:r>
                      <w:proofErr w:type="spellStart"/>
                      <w:r w:rsidRPr="004C67CF">
                        <w:rPr>
                          <w:color w:val="000000" w:themeColor="text1"/>
                          <w:lang w:val="en-GB"/>
                        </w:rPr>
                        <w:t>zema</w:t>
                      </w:r>
                      <w:proofErr w:type="spellEnd"/>
                      <w:r w:rsidRPr="004C67CF">
                        <w:rPr>
                          <w:color w:val="000000" w:themeColor="text1"/>
                          <w:lang w:val="en-GB"/>
                        </w:rPr>
                        <w:t xml:space="preserve"> </w:t>
                      </w:r>
                      <w:proofErr w:type="spellStart"/>
                      <w:r w:rsidRPr="004C67CF">
                        <w:rPr>
                          <w:color w:val="000000" w:themeColor="text1"/>
                          <w:lang w:val="en-GB"/>
                        </w:rPr>
                        <w:t>riska</w:t>
                      </w:r>
                      <w:proofErr w:type="spellEnd"/>
                      <w:r w:rsidRPr="004C67CF">
                        <w:rPr>
                          <w:color w:val="000000" w:themeColor="text1"/>
                          <w:lang w:val="en-GB"/>
                        </w:rPr>
                        <w:t xml:space="preserve"> </w:t>
                      </w:r>
                      <w:proofErr w:type="spellStart"/>
                      <w:r w:rsidRPr="004C67CF">
                        <w:rPr>
                          <w:color w:val="000000" w:themeColor="text1"/>
                          <w:lang w:val="en-GB"/>
                        </w:rPr>
                        <w:t>vielām</w:t>
                      </w:r>
                      <w:proofErr w:type="spellEnd"/>
                      <w:r w:rsidRPr="004C67CF">
                        <w:rPr>
                          <w:color w:val="000000" w:themeColor="text1"/>
                          <w:lang w:val="en-GB"/>
                        </w:rPr>
                        <w:t>.</w:t>
                      </w:r>
                    </w:p>
                    <w:p w14:paraId="2945F02D" w14:textId="77777777" w:rsidR="004C67CF" w:rsidRPr="004C67CF" w:rsidRDefault="004C67CF" w:rsidP="004C67CF">
                      <w:pPr>
                        <w:jc w:val="center"/>
                        <w:rPr>
                          <w:lang w:val="en-GB"/>
                        </w:rPr>
                      </w:pPr>
                    </w:p>
                  </w:txbxContent>
                </v:textbox>
              </v:shape>
            </w:pict>
          </mc:Fallback>
        </mc:AlternateConten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1537"/>
        <w:gridCol w:w="1461"/>
        <w:gridCol w:w="1230"/>
        <w:gridCol w:w="3669"/>
      </w:tblGrid>
      <w:tr w:rsidR="001A606E" w:rsidRPr="00F53398" w14:paraId="28EA9033" w14:textId="77777777" w:rsidTr="000B5139">
        <w:trPr>
          <w:trHeight w:val="291"/>
        </w:trPr>
        <w:tc>
          <w:tcPr>
            <w:tcW w:w="1601" w:type="dxa"/>
          </w:tcPr>
          <w:p w14:paraId="7A6D9BF5" w14:textId="77777777" w:rsidR="001A606E" w:rsidRDefault="001A606E" w:rsidP="00FA2ADD">
            <w:pPr>
              <w:autoSpaceDE w:val="0"/>
              <w:autoSpaceDN w:val="0"/>
              <w:adjustRightInd w:val="0"/>
              <w:jc w:val="center"/>
              <w:rPr>
                <w:b/>
                <w:sz w:val="20"/>
                <w:szCs w:val="20"/>
              </w:rPr>
            </w:pPr>
            <w:r>
              <w:rPr>
                <w:b/>
                <w:sz w:val="20"/>
                <w:szCs w:val="20"/>
              </w:rPr>
              <w:t xml:space="preserve">Nr.p.k. </w:t>
            </w:r>
          </w:p>
        </w:tc>
        <w:tc>
          <w:tcPr>
            <w:tcW w:w="1537" w:type="dxa"/>
          </w:tcPr>
          <w:p w14:paraId="5A0503BB" w14:textId="77777777" w:rsidR="001A606E" w:rsidRPr="00F53398" w:rsidRDefault="001A606E" w:rsidP="00FA2ADD">
            <w:pPr>
              <w:autoSpaceDE w:val="0"/>
              <w:autoSpaceDN w:val="0"/>
              <w:adjustRightInd w:val="0"/>
              <w:jc w:val="center"/>
              <w:rPr>
                <w:b/>
                <w:sz w:val="20"/>
                <w:szCs w:val="20"/>
              </w:rPr>
            </w:pPr>
            <w:r>
              <w:rPr>
                <w:b/>
                <w:sz w:val="20"/>
                <w:szCs w:val="20"/>
              </w:rPr>
              <w:t>Uzdevums</w:t>
            </w:r>
          </w:p>
        </w:tc>
        <w:tc>
          <w:tcPr>
            <w:tcW w:w="1461" w:type="dxa"/>
          </w:tcPr>
          <w:p w14:paraId="0D6D1559" w14:textId="77777777" w:rsidR="001A606E" w:rsidRPr="00F53398" w:rsidRDefault="001A606E" w:rsidP="00FA2ADD">
            <w:pPr>
              <w:autoSpaceDE w:val="0"/>
              <w:autoSpaceDN w:val="0"/>
              <w:adjustRightInd w:val="0"/>
              <w:jc w:val="center"/>
              <w:rPr>
                <w:b/>
                <w:sz w:val="20"/>
                <w:szCs w:val="20"/>
              </w:rPr>
            </w:pPr>
            <w:r w:rsidRPr="00F53398">
              <w:rPr>
                <w:b/>
                <w:sz w:val="20"/>
                <w:szCs w:val="20"/>
              </w:rPr>
              <w:t>Termiņš</w:t>
            </w:r>
          </w:p>
        </w:tc>
        <w:tc>
          <w:tcPr>
            <w:tcW w:w="1230" w:type="dxa"/>
          </w:tcPr>
          <w:p w14:paraId="2CD8A6D7" w14:textId="77777777" w:rsidR="001A606E" w:rsidRPr="00F53398" w:rsidRDefault="001A606E" w:rsidP="00FA2ADD">
            <w:pPr>
              <w:autoSpaceDE w:val="0"/>
              <w:autoSpaceDN w:val="0"/>
              <w:adjustRightInd w:val="0"/>
              <w:jc w:val="center"/>
              <w:rPr>
                <w:b/>
                <w:sz w:val="20"/>
                <w:szCs w:val="20"/>
              </w:rPr>
            </w:pPr>
            <w:r w:rsidRPr="00F53398">
              <w:rPr>
                <w:b/>
                <w:sz w:val="20"/>
                <w:szCs w:val="20"/>
              </w:rPr>
              <w:t>Atbildīgie</w:t>
            </w:r>
          </w:p>
        </w:tc>
        <w:tc>
          <w:tcPr>
            <w:tcW w:w="3669" w:type="dxa"/>
          </w:tcPr>
          <w:p w14:paraId="0E853FBB" w14:textId="77777777" w:rsidR="001A606E" w:rsidRPr="00F53398" w:rsidRDefault="001A606E" w:rsidP="00FA2ADD">
            <w:pPr>
              <w:autoSpaceDE w:val="0"/>
              <w:autoSpaceDN w:val="0"/>
              <w:adjustRightInd w:val="0"/>
              <w:jc w:val="center"/>
              <w:rPr>
                <w:b/>
                <w:sz w:val="20"/>
                <w:szCs w:val="20"/>
              </w:rPr>
            </w:pPr>
            <w:r w:rsidRPr="00F53398">
              <w:rPr>
                <w:b/>
                <w:sz w:val="20"/>
                <w:szCs w:val="20"/>
              </w:rPr>
              <w:t>Rezultāti</w:t>
            </w:r>
          </w:p>
        </w:tc>
      </w:tr>
      <w:tr w:rsidR="001A606E" w:rsidRPr="00F53398" w14:paraId="5A284552" w14:textId="77777777" w:rsidTr="000B5139">
        <w:trPr>
          <w:trHeight w:val="1775"/>
        </w:trPr>
        <w:tc>
          <w:tcPr>
            <w:tcW w:w="1601" w:type="dxa"/>
            <w:shd w:val="clear" w:color="auto" w:fill="D9D9D9" w:themeFill="background1" w:themeFillShade="D9"/>
          </w:tcPr>
          <w:p w14:paraId="49AAAEE5" w14:textId="54DD02DA" w:rsidR="001A606E" w:rsidRDefault="001A606E" w:rsidP="00FA2ADD">
            <w:pPr>
              <w:autoSpaceDE w:val="0"/>
              <w:autoSpaceDN w:val="0"/>
              <w:adjustRightInd w:val="0"/>
              <w:rPr>
                <w:sz w:val="20"/>
                <w:szCs w:val="20"/>
              </w:rPr>
            </w:pPr>
            <w:r>
              <w:rPr>
                <w:sz w:val="20"/>
                <w:szCs w:val="20"/>
              </w:rPr>
              <w:t>3.4.2.1.</w:t>
            </w:r>
          </w:p>
        </w:tc>
        <w:tc>
          <w:tcPr>
            <w:tcW w:w="1537" w:type="dxa"/>
            <w:shd w:val="clear" w:color="auto" w:fill="D9D9D9" w:themeFill="background1" w:themeFillShade="D9"/>
          </w:tcPr>
          <w:p w14:paraId="34047423" w14:textId="77777777" w:rsidR="001A606E" w:rsidRPr="00F53398" w:rsidRDefault="001A606E" w:rsidP="00FA2ADD">
            <w:pPr>
              <w:autoSpaceDE w:val="0"/>
              <w:autoSpaceDN w:val="0"/>
              <w:adjustRightInd w:val="0"/>
              <w:rPr>
                <w:sz w:val="20"/>
                <w:szCs w:val="20"/>
              </w:rPr>
            </w:pPr>
            <w:r>
              <w:rPr>
                <w:sz w:val="20"/>
                <w:szCs w:val="20"/>
              </w:rPr>
              <w:t>Kontrolēt AAL lietojumu īpaši aizsargājamās teritorijās</w:t>
            </w:r>
          </w:p>
        </w:tc>
        <w:tc>
          <w:tcPr>
            <w:tcW w:w="1461" w:type="dxa"/>
            <w:shd w:val="clear" w:color="auto" w:fill="D9D9D9" w:themeFill="background1" w:themeFillShade="D9"/>
          </w:tcPr>
          <w:p w14:paraId="29E8409A" w14:textId="77777777" w:rsidR="001A606E" w:rsidRPr="00F53398" w:rsidRDefault="001A606E" w:rsidP="00FA2ADD">
            <w:pPr>
              <w:autoSpaceDE w:val="0"/>
              <w:autoSpaceDN w:val="0"/>
              <w:adjustRightInd w:val="0"/>
              <w:jc w:val="center"/>
              <w:rPr>
                <w:sz w:val="20"/>
                <w:szCs w:val="20"/>
              </w:rPr>
            </w:pPr>
            <w:r>
              <w:rPr>
                <w:sz w:val="20"/>
                <w:szCs w:val="20"/>
              </w:rPr>
              <w:t>2025</w:t>
            </w:r>
            <w:r w:rsidRPr="00F53398">
              <w:rPr>
                <w:sz w:val="20"/>
                <w:szCs w:val="20"/>
              </w:rPr>
              <w:t>.</w:t>
            </w:r>
            <w:r>
              <w:rPr>
                <w:sz w:val="20"/>
                <w:szCs w:val="20"/>
              </w:rPr>
              <w:t>–2029</w:t>
            </w:r>
            <w:r w:rsidRPr="001A1E7B">
              <w:rPr>
                <w:sz w:val="20"/>
                <w:szCs w:val="20"/>
              </w:rPr>
              <w:t>.</w:t>
            </w:r>
            <w:r w:rsidRPr="00F53398">
              <w:rPr>
                <w:sz w:val="20"/>
                <w:szCs w:val="20"/>
              </w:rPr>
              <w:t xml:space="preserve"> gads</w:t>
            </w:r>
          </w:p>
        </w:tc>
        <w:tc>
          <w:tcPr>
            <w:tcW w:w="1230" w:type="dxa"/>
            <w:shd w:val="clear" w:color="auto" w:fill="D9D9D9" w:themeFill="background1" w:themeFillShade="D9"/>
          </w:tcPr>
          <w:p w14:paraId="4E031E46" w14:textId="77777777" w:rsidR="001A606E" w:rsidRPr="00F53398" w:rsidRDefault="001A606E" w:rsidP="00FA2ADD">
            <w:pPr>
              <w:autoSpaceDE w:val="0"/>
              <w:autoSpaceDN w:val="0"/>
              <w:adjustRightInd w:val="0"/>
              <w:rPr>
                <w:sz w:val="20"/>
                <w:szCs w:val="20"/>
                <w:highlight w:val="yellow"/>
              </w:rPr>
            </w:pPr>
            <w:r>
              <w:rPr>
                <w:sz w:val="20"/>
                <w:szCs w:val="20"/>
              </w:rPr>
              <w:t>VAAD</w:t>
            </w:r>
            <w:r w:rsidRPr="00F53398">
              <w:rPr>
                <w:sz w:val="20"/>
                <w:szCs w:val="20"/>
              </w:rPr>
              <w:t xml:space="preserve"> </w:t>
            </w:r>
          </w:p>
        </w:tc>
        <w:tc>
          <w:tcPr>
            <w:tcW w:w="3669" w:type="dxa"/>
            <w:shd w:val="clear" w:color="auto" w:fill="D9D9D9" w:themeFill="background1" w:themeFillShade="D9"/>
          </w:tcPr>
          <w:p w14:paraId="68AD4476" w14:textId="77777777" w:rsidR="001A606E" w:rsidRPr="00F53398" w:rsidRDefault="001A606E" w:rsidP="00FA2ADD">
            <w:pPr>
              <w:autoSpaceDE w:val="0"/>
              <w:autoSpaceDN w:val="0"/>
              <w:adjustRightInd w:val="0"/>
              <w:rPr>
                <w:sz w:val="20"/>
                <w:szCs w:val="20"/>
              </w:rPr>
            </w:pPr>
            <w:r w:rsidRPr="00AB4724">
              <w:rPr>
                <w:color w:val="000000" w:themeColor="text1"/>
                <w:sz w:val="20"/>
                <w:szCs w:val="20"/>
              </w:rPr>
              <w:t>Katru gadu vidēji 200</w:t>
            </w:r>
            <w:r>
              <w:rPr>
                <w:color w:val="000000" w:themeColor="text1"/>
                <w:sz w:val="20"/>
                <w:szCs w:val="20"/>
              </w:rPr>
              <w:t xml:space="preserve"> </w:t>
            </w:r>
            <w:r w:rsidRPr="00AB4724">
              <w:rPr>
                <w:color w:val="000000" w:themeColor="text1"/>
                <w:sz w:val="20"/>
                <w:szCs w:val="20"/>
              </w:rPr>
              <w:t>pārbau</w:t>
            </w:r>
            <w:r>
              <w:rPr>
                <w:color w:val="000000" w:themeColor="text1"/>
                <w:sz w:val="20"/>
                <w:szCs w:val="20"/>
              </w:rPr>
              <w:t>žu</w:t>
            </w:r>
          </w:p>
        </w:tc>
      </w:tr>
      <w:tr w:rsidR="001A606E" w:rsidRPr="00AF42AC" w14:paraId="3983B169" w14:textId="77777777" w:rsidTr="000B5139">
        <w:trPr>
          <w:trHeight w:val="1775"/>
        </w:trPr>
        <w:tc>
          <w:tcPr>
            <w:tcW w:w="1601" w:type="dxa"/>
          </w:tcPr>
          <w:p w14:paraId="55F84E8D" w14:textId="32B13AB9" w:rsidR="001A606E" w:rsidRDefault="001A606E" w:rsidP="00FA2ADD">
            <w:pPr>
              <w:autoSpaceDE w:val="0"/>
              <w:autoSpaceDN w:val="0"/>
              <w:adjustRightInd w:val="0"/>
              <w:rPr>
                <w:sz w:val="20"/>
                <w:szCs w:val="20"/>
              </w:rPr>
            </w:pPr>
            <w:r>
              <w:rPr>
                <w:sz w:val="20"/>
                <w:szCs w:val="20"/>
              </w:rPr>
              <w:t>3.4.2.2.</w:t>
            </w:r>
          </w:p>
          <w:p w14:paraId="31EA696A" w14:textId="77777777" w:rsidR="001A606E" w:rsidRDefault="001A606E" w:rsidP="00FA2ADD">
            <w:pPr>
              <w:autoSpaceDE w:val="0"/>
              <w:autoSpaceDN w:val="0"/>
              <w:adjustRightInd w:val="0"/>
              <w:rPr>
                <w:sz w:val="20"/>
                <w:szCs w:val="20"/>
              </w:rPr>
            </w:pPr>
          </w:p>
        </w:tc>
        <w:tc>
          <w:tcPr>
            <w:tcW w:w="1537" w:type="dxa"/>
          </w:tcPr>
          <w:p w14:paraId="08DADA75" w14:textId="77777777" w:rsidR="001A606E" w:rsidRDefault="001A606E" w:rsidP="00FA2ADD">
            <w:pPr>
              <w:autoSpaceDE w:val="0"/>
              <w:autoSpaceDN w:val="0"/>
              <w:adjustRightInd w:val="0"/>
              <w:rPr>
                <w:sz w:val="20"/>
                <w:szCs w:val="20"/>
              </w:rPr>
            </w:pPr>
            <w:r>
              <w:rPr>
                <w:sz w:val="20"/>
                <w:szCs w:val="20"/>
              </w:rPr>
              <w:t>Turpināt popularizēt izstrādātos informatīvos materiālus AAL lietošanas risku samazināšanai konkrētās teritorijās</w:t>
            </w:r>
          </w:p>
        </w:tc>
        <w:tc>
          <w:tcPr>
            <w:tcW w:w="1461" w:type="dxa"/>
          </w:tcPr>
          <w:p w14:paraId="4EFB70E7" w14:textId="77777777" w:rsidR="001A606E" w:rsidRPr="00F53398" w:rsidRDefault="001A606E" w:rsidP="00FA2ADD">
            <w:pPr>
              <w:autoSpaceDE w:val="0"/>
              <w:autoSpaceDN w:val="0"/>
              <w:adjustRightInd w:val="0"/>
              <w:rPr>
                <w:sz w:val="20"/>
                <w:szCs w:val="20"/>
              </w:rPr>
            </w:pPr>
            <w:r>
              <w:rPr>
                <w:sz w:val="20"/>
                <w:szCs w:val="20"/>
              </w:rPr>
              <w:t>Līdz 2029. gada 31. decembrim</w:t>
            </w:r>
          </w:p>
        </w:tc>
        <w:tc>
          <w:tcPr>
            <w:tcW w:w="1230" w:type="dxa"/>
          </w:tcPr>
          <w:p w14:paraId="1F2722D0" w14:textId="77777777" w:rsidR="001A606E" w:rsidRDefault="001A606E" w:rsidP="00FA2ADD">
            <w:pPr>
              <w:autoSpaceDE w:val="0"/>
              <w:autoSpaceDN w:val="0"/>
              <w:adjustRightInd w:val="0"/>
              <w:rPr>
                <w:sz w:val="20"/>
                <w:szCs w:val="20"/>
              </w:rPr>
            </w:pPr>
            <w:r>
              <w:rPr>
                <w:sz w:val="20"/>
                <w:szCs w:val="20"/>
              </w:rPr>
              <w:t>VAAD</w:t>
            </w:r>
          </w:p>
        </w:tc>
        <w:tc>
          <w:tcPr>
            <w:tcW w:w="3669" w:type="dxa"/>
          </w:tcPr>
          <w:p w14:paraId="3B6F57AF" w14:textId="77777777" w:rsidR="001A606E" w:rsidRPr="00AF42AC" w:rsidRDefault="001A606E" w:rsidP="00FA2ADD">
            <w:pPr>
              <w:autoSpaceDE w:val="0"/>
              <w:autoSpaceDN w:val="0"/>
              <w:adjustRightInd w:val="0"/>
              <w:rPr>
                <w:color w:val="FF0000"/>
                <w:sz w:val="20"/>
                <w:szCs w:val="20"/>
              </w:rPr>
            </w:pPr>
            <w:r>
              <w:rPr>
                <w:sz w:val="20"/>
                <w:szCs w:val="20"/>
              </w:rPr>
              <w:t>Informatīvo materiālu izplatīšana un popularizēšana</w:t>
            </w:r>
          </w:p>
        </w:tc>
      </w:tr>
    </w:tbl>
    <w:p w14:paraId="0F87B1DC" w14:textId="66629768" w:rsidR="009D1346" w:rsidRPr="001F7270" w:rsidRDefault="009D1346" w:rsidP="00536661">
      <w:pPr>
        <w:autoSpaceDE w:val="0"/>
        <w:autoSpaceDN w:val="0"/>
        <w:adjustRightInd w:val="0"/>
        <w:jc w:val="both"/>
        <w:rPr>
          <w:b/>
        </w:rPr>
      </w:pPr>
    </w:p>
    <w:p w14:paraId="32CD4E67" w14:textId="6F575050" w:rsidR="009D1346" w:rsidRDefault="0013786D" w:rsidP="00285FE4">
      <w:pPr>
        <w:pStyle w:val="Heading2"/>
        <w:rPr>
          <w:sz w:val="24"/>
          <w:szCs w:val="24"/>
          <w:highlight w:val="yellow"/>
        </w:rPr>
      </w:pPr>
      <w:bookmarkStart w:id="33" w:name="_Toc206787063"/>
      <w:r>
        <w:rPr>
          <w:b w:val="0"/>
          <w:noProof/>
        </w:rPr>
        <mc:AlternateContent>
          <mc:Choice Requires="wps">
            <w:drawing>
              <wp:anchor distT="0" distB="0" distL="114300" distR="114300" simplePos="0" relativeHeight="251672584" behindDoc="0" locked="0" layoutInCell="1" allowOverlap="1" wp14:anchorId="47732F4C" wp14:editId="5DA718E8">
                <wp:simplePos x="0" y="0"/>
                <wp:positionH relativeFrom="column">
                  <wp:posOffset>-29845</wp:posOffset>
                </wp:positionH>
                <wp:positionV relativeFrom="paragraph">
                  <wp:posOffset>128270</wp:posOffset>
                </wp:positionV>
                <wp:extent cx="6042660" cy="850900"/>
                <wp:effectExtent l="0" t="0" r="15240" b="25400"/>
                <wp:wrapNone/>
                <wp:docPr id="500608097" name="Flowchart: Process 25"/>
                <wp:cNvGraphicFramePr/>
                <a:graphic xmlns:a="http://schemas.openxmlformats.org/drawingml/2006/main">
                  <a:graphicData uri="http://schemas.microsoft.com/office/word/2010/wordprocessingShape">
                    <wps:wsp>
                      <wps:cNvSpPr/>
                      <wps:spPr>
                        <a:xfrm>
                          <a:off x="0" y="0"/>
                          <a:ext cx="6042660" cy="85090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D0782A" w14:textId="77777777" w:rsidR="00602120" w:rsidRPr="00602120" w:rsidRDefault="00602120" w:rsidP="00602120">
                            <w:pPr>
                              <w:rPr>
                                <w:b/>
                                <w:bCs/>
                                <w:color w:val="000000" w:themeColor="text1"/>
                              </w:rPr>
                            </w:pPr>
                            <w:bookmarkStart w:id="34" w:name="_Hlk193105368"/>
                            <w:r w:rsidRPr="00602120">
                              <w:rPr>
                                <w:b/>
                                <w:bCs/>
                                <w:color w:val="000000" w:themeColor="text1"/>
                              </w:rPr>
                              <w:t>INDIKATORS</w:t>
                            </w:r>
                          </w:p>
                          <w:p w14:paraId="099EC0FF" w14:textId="233FE01C" w:rsidR="00602120" w:rsidRPr="00602120" w:rsidRDefault="00602120" w:rsidP="00385C5A">
                            <w:pPr>
                              <w:pStyle w:val="ListParagraph"/>
                              <w:numPr>
                                <w:ilvl w:val="0"/>
                                <w:numId w:val="11"/>
                              </w:numPr>
                              <w:spacing w:after="160" w:line="278" w:lineRule="auto"/>
                              <w:rPr>
                                <w:color w:val="000000" w:themeColor="text1"/>
                              </w:rPr>
                            </w:pPr>
                            <w:r w:rsidRPr="00602120">
                              <w:rPr>
                                <w:color w:val="000000" w:themeColor="text1"/>
                              </w:rPr>
                              <w:t>Pārkāpumu skaits, kas konstatēt</w:t>
                            </w:r>
                            <w:r w:rsidR="005B5608">
                              <w:rPr>
                                <w:color w:val="000000" w:themeColor="text1"/>
                              </w:rPr>
                              <w:t>s</w:t>
                            </w:r>
                            <w:r w:rsidRPr="00602120">
                              <w:rPr>
                                <w:color w:val="000000" w:themeColor="text1"/>
                              </w:rPr>
                              <w:t xml:space="preserve"> pārbaužu laikā īpaši aizsargājamās teritorijās (attiecībā pret kopējo pārbaužu skaitu)</w:t>
                            </w:r>
                          </w:p>
                          <w:bookmarkEnd w:id="34"/>
                          <w:p w14:paraId="569A431E" w14:textId="77777777" w:rsidR="00602120" w:rsidRDefault="00602120" w:rsidP="00602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32F4C" id="_x0000_t109" coordsize="21600,21600" o:spt="109" path="m,l,21600r21600,l21600,xe">
                <v:stroke joinstyle="miter"/>
                <v:path gradientshapeok="t" o:connecttype="rect"/>
              </v:shapetype>
              <v:shape id="Flowchart: Process 25" o:spid="_x0000_s1040" type="#_x0000_t109" style="position:absolute;margin-left:-2.35pt;margin-top:10.1pt;width:475.8pt;height:67pt;z-index:251672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" fillcolor="#d9e2f3 [660]" strokecolor="#09101d [484]" strokeweight="1pt">
                <v:textbox>
                  <w:txbxContent>
                    <w:p w14:paraId="65D0782A" w14:textId="77777777" w:rsidR="00602120" w:rsidRPr="00602120" w:rsidRDefault="00602120" w:rsidP="00602120">
                      <w:pPr>
                        <w:rPr>
                          <w:b/>
                          <w:bCs/>
                          <w:color w:val="000000" w:themeColor="text1"/>
                        </w:rPr>
                      </w:pPr>
                      <w:bookmarkStart w:id="35" w:name="_Hlk193105368"/>
                      <w:r w:rsidRPr="00602120">
                        <w:rPr>
                          <w:b/>
                          <w:bCs/>
                          <w:color w:val="000000" w:themeColor="text1"/>
                        </w:rPr>
                        <w:t>INDIKATORS</w:t>
                      </w:r>
                    </w:p>
                    <w:p w14:paraId="099EC0FF" w14:textId="233FE01C" w:rsidR="00602120" w:rsidRPr="00602120" w:rsidRDefault="00602120" w:rsidP="00385C5A">
                      <w:pPr>
                        <w:pStyle w:val="ListParagraph"/>
                        <w:numPr>
                          <w:ilvl w:val="0"/>
                          <w:numId w:val="11"/>
                        </w:numPr>
                        <w:spacing w:after="160" w:line="278" w:lineRule="auto"/>
                        <w:rPr>
                          <w:color w:val="000000" w:themeColor="text1"/>
                        </w:rPr>
                      </w:pPr>
                      <w:r w:rsidRPr="00602120">
                        <w:rPr>
                          <w:color w:val="000000" w:themeColor="text1"/>
                        </w:rPr>
                        <w:t>Pārkāpumu skaits, kas konstatēt</w:t>
                      </w:r>
                      <w:r w:rsidR="005B5608">
                        <w:rPr>
                          <w:color w:val="000000" w:themeColor="text1"/>
                        </w:rPr>
                        <w:t>s</w:t>
                      </w:r>
                      <w:r w:rsidRPr="00602120">
                        <w:rPr>
                          <w:color w:val="000000" w:themeColor="text1"/>
                        </w:rPr>
                        <w:t xml:space="preserve"> pārbaužu laikā īpaši aizsargājamās teritorijās (attiecībā pret kopējo pārbaužu skaitu)</w:t>
                      </w:r>
                    </w:p>
                    <w:bookmarkEnd w:id="35"/>
                    <w:p w14:paraId="569A431E" w14:textId="77777777" w:rsidR="00602120" w:rsidRDefault="00602120" w:rsidP="00602120">
                      <w:pPr>
                        <w:jc w:val="center"/>
                      </w:pPr>
                    </w:p>
                  </w:txbxContent>
                </v:textbox>
              </v:shape>
            </w:pict>
          </mc:Fallback>
        </mc:AlternateContent>
      </w:r>
      <w:bookmarkEnd w:id="33"/>
    </w:p>
    <w:p w14:paraId="4E352D13" w14:textId="77777777" w:rsidR="009D1346" w:rsidRDefault="009D1346" w:rsidP="00285FE4">
      <w:pPr>
        <w:pStyle w:val="Heading2"/>
        <w:rPr>
          <w:sz w:val="24"/>
          <w:szCs w:val="24"/>
          <w:highlight w:val="yellow"/>
        </w:rPr>
      </w:pPr>
    </w:p>
    <w:p w14:paraId="0001C815" w14:textId="77777777" w:rsidR="009D1346" w:rsidRDefault="009D1346" w:rsidP="00285FE4">
      <w:pPr>
        <w:pStyle w:val="Heading2"/>
        <w:rPr>
          <w:sz w:val="24"/>
          <w:szCs w:val="24"/>
          <w:highlight w:val="yellow"/>
        </w:rPr>
      </w:pPr>
    </w:p>
    <w:p w14:paraId="500C7335" w14:textId="0E2986F5" w:rsidR="00B803D2" w:rsidRPr="00A810F9" w:rsidRDefault="004F045F" w:rsidP="00A810F9">
      <w:pPr>
        <w:pStyle w:val="Heading3"/>
        <w:rPr>
          <w:rFonts w:ascii="Times New Roman" w:hAnsi="Times New Roman" w:cs="Times New Roman"/>
          <w:sz w:val="24"/>
          <w:szCs w:val="24"/>
        </w:rPr>
      </w:pPr>
      <w:bookmarkStart w:id="36" w:name="_Toc206787064"/>
      <w:r w:rsidRPr="00A810F9">
        <w:rPr>
          <w:rFonts w:ascii="Times New Roman" w:hAnsi="Times New Roman" w:cs="Times New Roman"/>
          <w:sz w:val="24"/>
          <w:szCs w:val="24"/>
        </w:rPr>
        <w:t>3</w:t>
      </w:r>
      <w:r w:rsidR="008D1DD6" w:rsidRPr="00A810F9">
        <w:rPr>
          <w:rFonts w:ascii="Times New Roman" w:hAnsi="Times New Roman" w:cs="Times New Roman"/>
          <w:sz w:val="24"/>
          <w:szCs w:val="24"/>
        </w:rPr>
        <w:t>.</w:t>
      </w:r>
      <w:r w:rsidR="00FC6542" w:rsidRPr="00A810F9">
        <w:rPr>
          <w:rFonts w:ascii="Times New Roman" w:hAnsi="Times New Roman" w:cs="Times New Roman"/>
          <w:sz w:val="24"/>
          <w:szCs w:val="24"/>
        </w:rPr>
        <w:t>4.3</w:t>
      </w:r>
      <w:r w:rsidR="00E627E1" w:rsidRPr="00A810F9">
        <w:rPr>
          <w:rFonts w:ascii="Times New Roman" w:hAnsi="Times New Roman" w:cs="Times New Roman"/>
          <w:sz w:val="24"/>
          <w:szCs w:val="24"/>
        </w:rPr>
        <w:t xml:space="preserve">. </w:t>
      </w:r>
      <w:r w:rsidR="00DD0A87" w:rsidRPr="00A810F9">
        <w:rPr>
          <w:rFonts w:ascii="Times New Roman" w:hAnsi="Times New Roman" w:cs="Times New Roman"/>
          <w:sz w:val="24"/>
          <w:szCs w:val="24"/>
        </w:rPr>
        <w:t>Rīcības virziens "Drošas darbības ar augu aizsardzības līdzekļiem"</w:t>
      </w:r>
      <w:r w:rsidR="002B7050" w:rsidRPr="00A810F9">
        <w:rPr>
          <w:rFonts w:ascii="Times New Roman" w:hAnsi="Times New Roman" w:cs="Times New Roman"/>
          <w:sz w:val="24"/>
          <w:szCs w:val="24"/>
        </w:rPr>
        <w:t xml:space="preserve"> </w:t>
      </w:r>
      <w:r w:rsidR="00A61600" w:rsidRPr="00A810F9">
        <w:rPr>
          <w:rFonts w:ascii="Times New Roman" w:hAnsi="Times New Roman" w:cs="Times New Roman"/>
          <w:sz w:val="24"/>
          <w:szCs w:val="24"/>
        </w:rPr>
        <w:t>(Direktīvas 13. pants)</w:t>
      </w:r>
      <w:bookmarkEnd w:id="36"/>
    </w:p>
    <w:tbl>
      <w:tblPr>
        <w:tblStyle w:val="TableGrid"/>
        <w:tblW w:w="9493" w:type="dxa"/>
        <w:shd w:val="clear" w:color="auto" w:fill="FFD966" w:themeFill="accent4" w:themeFillTint="99"/>
        <w:tblLook w:val="04A0" w:firstRow="1" w:lastRow="0" w:firstColumn="1" w:lastColumn="0" w:noHBand="0" w:noVBand="1"/>
      </w:tblPr>
      <w:tblGrid>
        <w:gridCol w:w="9493"/>
      </w:tblGrid>
      <w:tr w:rsidR="00B803D2" w14:paraId="1E07D85B" w14:textId="77777777" w:rsidTr="000B5139">
        <w:tc>
          <w:tcPr>
            <w:tcW w:w="9493" w:type="dxa"/>
            <w:shd w:val="clear" w:color="auto" w:fill="FFD966" w:themeFill="accent4" w:themeFillTint="99"/>
          </w:tcPr>
          <w:p w14:paraId="5954596B" w14:textId="17B601C0" w:rsidR="00785A5E" w:rsidRPr="00785A5E" w:rsidRDefault="00B803D2" w:rsidP="00785A5E">
            <w:pPr>
              <w:jc w:val="both"/>
              <w:rPr>
                <w:b/>
                <w:color w:val="000000" w:themeColor="text1"/>
              </w:rPr>
            </w:pPr>
            <w:r w:rsidRPr="00CE38B8">
              <w:rPr>
                <w:b/>
                <w:color w:val="000000" w:themeColor="text1"/>
                <w:u w:val="single"/>
              </w:rPr>
              <w:t>Esošā situācija</w:t>
            </w:r>
          </w:p>
          <w:p w14:paraId="78EBE96E" w14:textId="77777777" w:rsidR="00785A5E" w:rsidRDefault="00785A5E" w:rsidP="00A03A81">
            <w:pPr>
              <w:ind w:firstLine="731"/>
              <w:jc w:val="both"/>
              <w:rPr>
                <w:b/>
                <w:bCs/>
                <w:i/>
                <w:iCs/>
                <w:color w:val="000000" w:themeColor="text1"/>
              </w:rPr>
            </w:pPr>
          </w:p>
          <w:p w14:paraId="024CB5C1" w14:textId="0F18D5E1" w:rsidR="00B803D2" w:rsidRPr="00840F2E" w:rsidRDefault="1DB7D887" w:rsidP="00043E9B">
            <w:pPr>
              <w:ind w:firstLine="731"/>
              <w:jc w:val="both"/>
              <w:rPr>
                <w:b/>
                <w:bCs/>
                <w:i/>
                <w:iCs/>
                <w:color w:val="000000" w:themeColor="text1"/>
              </w:rPr>
            </w:pPr>
            <w:r w:rsidRPr="00840F2E">
              <w:rPr>
                <w:b/>
                <w:bCs/>
                <w:i/>
                <w:iCs/>
                <w:color w:val="000000" w:themeColor="text1"/>
              </w:rPr>
              <w:t>Saindēšanās</w:t>
            </w:r>
            <w:r w:rsidR="00BB674F">
              <w:rPr>
                <w:b/>
                <w:bCs/>
                <w:i/>
                <w:iCs/>
                <w:color w:val="000000" w:themeColor="text1"/>
              </w:rPr>
              <w:t xml:space="preserve"> </w:t>
            </w:r>
            <w:r w:rsidRPr="00840F2E">
              <w:rPr>
                <w:b/>
                <w:bCs/>
                <w:i/>
                <w:iCs/>
                <w:color w:val="000000" w:themeColor="text1"/>
              </w:rPr>
              <w:t xml:space="preserve">ar augu aizsardzības līdzekļiem. </w:t>
            </w:r>
          </w:p>
          <w:p w14:paraId="6CD7DFB0" w14:textId="54CEEF4D" w:rsidR="00043E9B" w:rsidRDefault="1DB7D887" w:rsidP="00043E9B">
            <w:pPr>
              <w:ind w:firstLine="731"/>
              <w:jc w:val="both"/>
              <w:rPr>
                <w:color w:val="000000" w:themeColor="text1"/>
              </w:rPr>
            </w:pPr>
            <w:r w:rsidRPr="07F05425">
              <w:rPr>
                <w:color w:val="000000" w:themeColor="text1"/>
              </w:rPr>
              <w:t>Lai ieviestu Direktīvas prasības un izveidotu sistēmu informācijas apkopošanai par AAL radītās akūtās un hroniskās saindēšanās gadījumiem to cilvēku grupās, kas, iespējams, regulāri pakļautas AAL iedarbībai, 2011. gada 27. decembrī pieņemti grozījumi M</w:t>
            </w:r>
            <w:r w:rsidR="00BB674F">
              <w:rPr>
                <w:color w:val="000000" w:themeColor="text1"/>
              </w:rPr>
              <w:t>K</w:t>
            </w:r>
            <w:r w:rsidRPr="07F05425">
              <w:rPr>
                <w:color w:val="000000" w:themeColor="text1"/>
              </w:rPr>
              <w:t xml:space="preserve"> 2008. gada 15. septembra noteikumos Nr. 746 „Ar noteiktām slimībām slimojošu pacientu reģistra izveides, papildināšanas un uzturēšanas kārtība”</w:t>
            </w:r>
            <w:r w:rsidR="00DE79A3" w:rsidRPr="07F05425">
              <w:rPr>
                <w:rStyle w:val="FootnoteReference"/>
                <w:color w:val="000000" w:themeColor="text1"/>
              </w:rPr>
              <w:footnoteReference w:id="46"/>
            </w:r>
            <w:r w:rsidRPr="07F05425">
              <w:rPr>
                <w:color w:val="000000" w:themeColor="text1"/>
              </w:rPr>
              <w:t xml:space="preserve">. Līdz šo noteikumu spēkā stāšanās brīdim Latvijā nebija oficiālas informācijas par negadījumiem, kas saistīti ar AAL. Kopš 2012. gada </w:t>
            </w:r>
            <w:r w:rsidR="00084E95">
              <w:rPr>
                <w:color w:val="000000" w:themeColor="text1"/>
              </w:rPr>
              <w:t>not</w:t>
            </w:r>
            <w:r w:rsidR="00E77459">
              <w:rPr>
                <w:color w:val="000000" w:themeColor="text1"/>
              </w:rPr>
              <w:t>i</w:t>
            </w:r>
            <w:r w:rsidR="00084E95">
              <w:rPr>
                <w:color w:val="000000" w:themeColor="text1"/>
              </w:rPr>
              <w:t xml:space="preserve">ek </w:t>
            </w:r>
            <w:r w:rsidR="00E77459" w:rsidRPr="07F05425">
              <w:rPr>
                <w:color w:val="000000" w:themeColor="text1"/>
              </w:rPr>
              <w:t>akūt</w:t>
            </w:r>
            <w:r w:rsidR="00E77459">
              <w:rPr>
                <w:color w:val="000000" w:themeColor="text1"/>
              </w:rPr>
              <w:t>o</w:t>
            </w:r>
            <w:r w:rsidR="00E77459" w:rsidRPr="07F05425">
              <w:rPr>
                <w:color w:val="000000" w:themeColor="text1"/>
              </w:rPr>
              <w:t xml:space="preserve"> saindēšanās gadījum</w:t>
            </w:r>
            <w:r w:rsidR="00E77459">
              <w:rPr>
                <w:color w:val="000000" w:themeColor="text1"/>
              </w:rPr>
              <w:t>u</w:t>
            </w:r>
            <w:r w:rsidR="00E77459" w:rsidRPr="07F05425">
              <w:rPr>
                <w:color w:val="000000" w:themeColor="text1"/>
              </w:rPr>
              <w:t xml:space="preserve"> </w:t>
            </w:r>
            <w:r w:rsidRPr="07F05425">
              <w:rPr>
                <w:color w:val="000000" w:themeColor="text1"/>
              </w:rPr>
              <w:t xml:space="preserve">uzskaite, tai skaitā, </w:t>
            </w:r>
            <w:r w:rsidR="00BB674F">
              <w:rPr>
                <w:color w:val="000000" w:themeColor="text1"/>
              </w:rPr>
              <w:t xml:space="preserve">ar </w:t>
            </w:r>
            <w:r w:rsidRPr="07F05425">
              <w:rPr>
                <w:color w:val="000000" w:themeColor="text1"/>
              </w:rPr>
              <w:t>pesticīdiem (biocīdi un AAL), katru gadu konstatējot dažus saindēšanās gadījumus, no kuriem vairums ir saindēšanās ar biocīdiem</w:t>
            </w:r>
            <w:r w:rsidR="00633FD4">
              <w:rPr>
                <w:color w:val="000000" w:themeColor="text1"/>
              </w:rPr>
              <w:t xml:space="preserve"> (Latvijā izvērtē un reģistrē LVĢMC) un </w:t>
            </w:r>
            <w:r w:rsidRPr="07F05425">
              <w:rPr>
                <w:color w:val="000000" w:themeColor="text1"/>
              </w:rPr>
              <w:t xml:space="preserve"> ar AAL – daži gadījumi, kas nav saistīti ar to lietošanu, bet sadzīves negadījumiem, piemēram, tos iedzerot. Iepriekšējā Rīcības plāna darbības laikā (2019.-2023.) saindēšanās ar AAL, veicot darba pienākumus, nav konstatēta.</w:t>
            </w:r>
            <w:r w:rsidR="003F3358">
              <w:t xml:space="preserve"> </w:t>
            </w:r>
            <w:r w:rsidR="003F3358" w:rsidRPr="003F3358">
              <w:rPr>
                <w:color w:val="000000" w:themeColor="text1"/>
              </w:rPr>
              <w:t>Ņemot vērā, ka kopš 2012. gada, kad valsts līmenī uzskait</w:t>
            </w:r>
            <w:r w:rsidR="000B0180">
              <w:rPr>
                <w:color w:val="000000" w:themeColor="text1"/>
              </w:rPr>
              <w:t>a</w:t>
            </w:r>
            <w:r w:rsidR="003F3358" w:rsidRPr="003F3358">
              <w:rPr>
                <w:color w:val="000000" w:themeColor="text1"/>
              </w:rPr>
              <w:t xml:space="preserve"> </w:t>
            </w:r>
            <w:r w:rsidR="003F3358">
              <w:rPr>
                <w:color w:val="000000" w:themeColor="text1"/>
              </w:rPr>
              <w:t>akūt</w:t>
            </w:r>
            <w:r w:rsidR="000B0180">
              <w:rPr>
                <w:color w:val="000000" w:themeColor="text1"/>
              </w:rPr>
              <w:t>os</w:t>
            </w:r>
            <w:r w:rsidR="003F3358">
              <w:rPr>
                <w:color w:val="000000" w:themeColor="text1"/>
              </w:rPr>
              <w:t xml:space="preserve"> </w:t>
            </w:r>
            <w:r w:rsidR="003F3358" w:rsidRPr="003F3358">
              <w:rPr>
                <w:color w:val="000000" w:themeColor="text1"/>
              </w:rPr>
              <w:t>saindēšanās gadījum</w:t>
            </w:r>
            <w:r w:rsidR="00D61896">
              <w:rPr>
                <w:color w:val="000000" w:themeColor="text1"/>
              </w:rPr>
              <w:t>us</w:t>
            </w:r>
            <w:r w:rsidR="003F3358" w:rsidRPr="003F3358">
              <w:rPr>
                <w:color w:val="000000" w:themeColor="text1"/>
              </w:rPr>
              <w:t xml:space="preserve"> ar AAL, netika konstatēti saindēšanās gadījumi darba vietās, kuru iemesls ir AAL lietošana, </w:t>
            </w:r>
            <w:r w:rsidR="003F3358">
              <w:rPr>
                <w:color w:val="000000" w:themeColor="text1"/>
              </w:rPr>
              <w:t xml:space="preserve">plānotā </w:t>
            </w:r>
            <w:r w:rsidR="003F3358" w:rsidRPr="003F3358">
              <w:rPr>
                <w:color w:val="000000" w:themeColor="text1"/>
              </w:rPr>
              <w:t>darba grupa</w:t>
            </w:r>
            <w:r w:rsidR="003F3358">
              <w:rPr>
                <w:color w:val="000000" w:themeColor="text1"/>
              </w:rPr>
              <w:t xml:space="preserve"> (SPKC, VAAD, Darba inspekcija)</w:t>
            </w:r>
            <w:r w:rsidR="003F3358" w:rsidRPr="003F3358">
              <w:rPr>
                <w:color w:val="000000" w:themeColor="text1"/>
              </w:rPr>
              <w:t xml:space="preserve"> līdz šim na</w:t>
            </w:r>
            <w:r w:rsidR="006F128F">
              <w:rPr>
                <w:color w:val="000000" w:themeColor="text1"/>
              </w:rPr>
              <w:t>v</w:t>
            </w:r>
            <w:r w:rsidR="003F3358" w:rsidRPr="003F3358">
              <w:rPr>
                <w:color w:val="000000" w:themeColor="text1"/>
              </w:rPr>
              <w:t xml:space="preserve"> sasaukta. </w:t>
            </w:r>
            <w:r w:rsidR="0045317C">
              <w:rPr>
                <w:color w:val="000000" w:themeColor="text1"/>
              </w:rPr>
              <w:t xml:space="preserve">Ja būs </w:t>
            </w:r>
            <w:r w:rsidR="00800016">
              <w:rPr>
                <w:color w:val="000000" w:themeColor="text1"/>
              </w:rPr>
              <w:t>n</w:t>
            </w:r>
            <w:r w:rsidR="003F3358" w:rsidRPr="003F3358">
              <w:rPr>
                <w:color w:val="000000" w:themeColor="text1"/>
              </w:rPr>
              <w:t>epieciešams, mainoties situācijai</w:t>
            </w:r>
            <w:r w:rsidR="003F3358">
              <w:rPr>
                <w:color w:val="000000" w:themeColor="text1"/>
              </w:rPr>
              <w:t xml:space="preserve"> jaunā rīcības plāna darbības laikā</w:t>
            </w:r>
            <w:r w:rsidR="003F3358" w:rsidRPr="003F3358">
              <w:rPr>
                <w:color w:val="000000" w:themeColor="text1"/>
              </w:rPr>
              <w:t xml:space="preserve">, tiks izvērtēta darba grupas sasaukšanas </w:t>
            </w:r>
            <w:r w:rsidR="00C9152F">
              <w:rPr>
                <w:color w:val="000000" w:themeColor="text1"/>
              </w:rPr>
              <w:t>vajadz</w:t>
            </w:r>
            <w:r w:rsidR="003F3358" w:rsidRPr="003F3358">
              <w:rPr>
                <w:color w:val="000000" w:themeColor="text1"/>
              </w:rPr>
              <w:t xml:space="preserve">ība.   </w:t>
            </w:r>
          </w:p>
          <w:p w14:paraId="4F1D914E" w14:textId="64E7CB44" w:rsidR="00076CAE" w:rsidRDefault="257BC727" w:rsidP="00043E9B">
            <w:pPr>
              <w:ind w:firstLine="731"/>
              <w:jc w:val="both"/>
              <w:rPr>
                <w:color w:val="000000" w:themeColor="text1"/>
              </w:rPr>
            </w:pPr>
            <w:r w:rsidRPr="07F05425">
              <w:rPr>
                <w:color w:val="000000" w:themeColor="text1"/>
              </w:rPr>
              <w:t>Attiecībā uz tiešām darbībām ar AAL, kuras notiek lauksaimniecības uzņēmumos, darba devējam saskaņā ar normatīvajiem aktiem par darba aizsardzību ir pienākums nodrošināt nodarbinātā drošību un veselības aizsardzību darba laikā, tostarp strādājot ar AAL (atbilstošas sertificētas iekārtas, individuālos aizsardzības līdzekļus</w:t>
            </w:r>
            <w:r w:rsidR="006F128F">
              <w:rPr>
                <w:color w:val="000000" w:themeColor="text1"/>
              </w:rPr>
              <w:t>,</w:t>
            </w:r>
            <w:r w:rsidRPr="07F05425">
              <w:rPr>
                <w:color w:val="000000" w:themeColor="text1"/>
              </w:rPr>
              <w:t xml:space="preserve"> u</w:t>
            </w:r>
            <w:r w:rsidR="00CD4956">
              <w:rPr>
                <w:color w:val="000000" w:themeColor="text1"/>
              </w:rPr>
              <w:t>.</w:t>
            </w:r>
            <w:r w:rsidRPr="07F05425">
              <w:rPr>
                <w:color w:val="000000" w:themeColor="text1"/>
              </w:rPr>
              <w:t>t</w:t>
            </w:r>
            <w:r w:rsidR="00CD4956">
              <w:rPr>
                <w:color w:val="000000" w:themeColor="text1"/>
              </w:rPr>
              <w:t>.</w:t>
            </w:r>
            <w:r w:rsidRPr="07F05425">
              <w:rPr>
                <w:color w:val="000000" w:themeColor="text1"/>
              </w:rPr>
              <w:t xml:space="preserve">t.). Darba devējam ir pienākums instruēt nodarbinātos par AAL drošu un pareizu lietošanu. Pirms darbu uzsākšanas darba devējam </w:t>
            </w:r>
            <w:r w:rsidRPr="07F05425">
              <w:rPr>
                <w:color w:val="000000" w:themeColor="text1"/>
              </w:rPr>
              <w:lastRenderedPageBreak/>
              <w:t xml:space="preserve">ir pienākums pārliecināties par to, ka katrs nodarbinātais </w:t>
            </w:r>
            <w:r w:rsidR="00A343A8" w:rsidRPr="07F05425">
              <w:rPr>
                <w:color w:val="000000" w:themeColor="text1"/>
              </w:rPr>
              <w:t xml:space="preserve">instrukcijas </w:t>
            </w:r>
            <w:r w:rsidRPr="07F05425">
              <w:rPr>
                <w:color w:val="000000" w:themeColor="text1"/>
              </w:rPr>
              <w:t>ir sapratis. Turklāt darba devējam jāievēro normatīvajos aktos par darba drošību un veselības aizsardzību noteiktās prasības, piemēram, jānodrošina, ka nodarbinātie regulāri veic obligātās veselības pārbaudes.</w:t>
            </w:r>
            <w:r w:rsidR="00076CAE">
              <w:rPr>
                <w:color w:val="000000" w:themeColor="text1"/>
              </w:rPr>
              <w:t xml:space="preserve"> </w:t>
            </w:r>
          </w:p>
          <w:p w14:paraId="566B8C00" w14:textId="7680B72F" w:rsidR="00076CAE" w:rsidRPr="00076CAE" w:rsidRDefault="00076CAE" w:rsidP="006F128F">
            <w:pPr>
              <w:jc w:val="both"/>
              <w:rPr>
                <w:b/>
                <w:bCs/>
              </w:rPr>
            </w:pPr>
            <w:r w:rsidRPr="00076CAE">
              <w:t xml:space="preserve">Lai saprastu situāciju lauksaimniecības uzņēmumos saistībā ar individuālo aizsardzības līdzekļu lietošanu, </w:t>
            </w:r>
            <w:r>
              <w:t xml:space="preserve">būtu </w:t>
            </w:r>
            <w:r w:rsidRPr="00076CAE">
              <w:t xml:space="preserve">nepieciešams veikt </w:t>
            </w:r>
            <w:r>
              <w:t xml:space="preserve">visaptverošu </w:t>
            </w:r>
            <w:r w:rsidRPr="00076CAE">
              <w:t xml:space="preserve">situācijas analīzi, piesaistot darba inspekciju, kas ir tiešā darba drošības pārbaudītāja. Iepriekšējā Rīcības plāna </w:t>
            </w:r>
            <w:r w:rsidR="008B3E6A">
              <w:t xml:space="preserve">darbības laikā </w:t>
            </w:r>
            <w:r w:rsidRPr="00076CAE">
              <w:t xml:space="preserve">pētījuma ietvaros bija paredzēts apmeklēt saimniecības, lai </w:t>
            </w:r>
            <w:r w:rsidR="00A71401" w:rsidRPr="00076CAE">
              <w:t>aptauj</w:t>
            </w:r>
            <w:r w:rsidR="00A71401">
              <w:t>ātu</w:t>
            </w:r>
            <w:r w:rsidR="00A71401" w:rsidRPr="00076CAE" w:rsidDel="008B3E6A">
              <w:t xml:space="preserve"> </w:t>
            </w:r>
            <w:r w:rsidRPr="00076CAE">
              <w:t>lauksaimnieku par darba drošības prasību ievērošanu darbā ar AAL</w:t>
            </w:r>
            <w:r>
              <w:t>, bet</w:t>
            </w:r>
            <w:r w:rsidRPr="00076CAE">
              <w:t xml:space="preserve"> </w:t>
            </w:r>
            <w:r>
              <w:t>p</w:t>
            </w:r>
            <w:r w:rsidRPr="00076CAE">
              <w:t xml:space="preserve">ētījums finanšu trūkuma dēļ nenotika, tas pārcelts uz šī </w:t>
            </w:r>
            <w:r>
              <w:t>r</w:t>
            </w:r>
            <w:r w:rsidRPr="00076CAE">
              <w:t xml:space="preserve">īcības plāna darbības </w:t>
            </w:r>
            <w:r w:rsidR="00A71401">
              <w:t>laiku</w:t>
            </w:r>
            <w:r w:rsidRPr="00076CAE">
              <w:t>.</w:t>
            </w:r>
          </w:p>
          <w:p w14:paraId="5F7B043A" w14:textId="0D9A0CD6" w:rsidR="00043E9B" w:rsidRDefault="257BC727" w:rsidP="00043E9B">
            <w:pPr>
              <w:jc w:val="both"/>
              <w:rPr>
                <w:b/>
                <w:bCs/>
                <w:i/>
                <w:iCs/>
                <w:color w:val="000000" w:themeColor="text1"/>
              </w:rPr>
            </w:pPr>
            <w:r w:rsidRPr="07F05425">
              <w:rPr>
                <w:b/>
                <w:bCs/>
                <w:i/>
                <w:iCs/>
                <w:color w:val="000000" w:themeColor="text1"/>
              </w:rPr>
              <w:t xml:space="preserve">Atliekvielas pārtikā. </w:t>
            </w:r>
          </w:p>
          <w:p w14:paraId="3EFB7EE4" w14:textId="77777777" w:rsidR="00043E9B" w:rsidRDefault="257BC727" w:rsidP="00043E9B">
            <w:pPr>
              <w:jc w:val="both"/>
              <w:rPr>
                <w:color w:val="000000" w:themeColor="text1"/>
              </w:rPr>
            </w:pPr>
            <w:r w:rsidRPr="07F05425">
              <w:rPr>
                <w:color w:val="000000" w:themeColor="text1"/>
              </w:rPr>
              <w:t>Lai nodrošinātu atbilstību maksimāli pieļaujamajiem pesticīdu – AAL – atlieku līmeņiem augu un dzīvnieku izcelsmes pārtikā, EK dalībvalstis katru gadu īsteno</w:t>
            </w:r>
            <w:r w:rsidR="00D92A00">
              <w:rPr>
                <w:color w:val="000000" w:themeColor="text1"/>
              </w:rPr>
              <w:t xml:space="preserve"> divas </w:t>
            </w:r>
            <w:r w:rsidRPr="07F05425">
              <w:rPr>
                <w:color w:val="000000" w:themeColor="text1"/>
              </w:rPr>
              <w:t xml:space="preserve"> AAL atlieku</w:t>
            </w:r>
            <w:r w:rsidR="00D92A00">
              <w:rPr>
                <w:color w:val="000000" w:themeColor="text1"/>
              </w:rPr>
              <w:t xml:space="preserve"> programmas</w:t>
            </w:r>
            <w:r w:rsidRPr="07F05425">
              <w:rPr>
                <w:color w:val="000000" w:themeColor="text1"/>
              </w:rPr>
              <w:t>:</w:t>
            </w:r>
          </w:p>
          <w:p w14:paraId="44413252" w14:textId="6D505C8D" w:rsidR="00B803D2" w:rsidRPr="00F66179" w:rsidRDefault="257BC727" w:rsidP="00043E9B">
            <w:pPr>
              <w:ind w:hanging="19"/>
              <w:jc w:val="both"/>
              <w:rPr>
                <w:color w:val="000000" w:themeColor="text1"/>
              </w:rPr>
            </w:pPr>
            <w:r w:rsidRPr="07F05425">
              <w:rPr>
                <w:color w:val="000000" w:themeColor="text1"/>
              </w:rPr>
              <w:t>1) saskaņoto Kopienas daudzgadu kontroles programmu;</w:t>
            </w:r>
          </w:p>
          <w:p w14:paraId="35527CE5" w14:textId="5C51F586" w:rsidR="00B803D2" w:rsidRPr="00F66179" w:rsidRDefault="257BC727" w:rsidP="00043E9B">
            <w:pPr>
              <w:ind w:hanging="19"/>
              <w:jc w:val="both"/>
              <w:rPr>
                <w:color w:val="000000" w:themeColor="text1"/>
              </w:rPr>
            </w:pPr>
            <w:r w:rsidRPr="07F05425">
              <w:rPr>
                <w:color w:val="000000" w:themeColor="text1"/>
              </w:rPr>
              <w:t>2) daudzgadu valsts kontroles programmu.</w:t>
            </w:r>
          </w:p>
          <w:p w14:paraId="2CBE06C3" w14:textId="11D9926F" w:rsidR="00B803D2" w:rsidRPr="00F66179" w:rsidRDefault="257BC727" w:rsidP="07F05425">
            <w:pPr>
              <w:ind w:firstLine="447"/>
              <w:jc w:val="both"/>
              <w:rPr>
                <w:color w:val="000000" w:themeColor="text1"/>
              </w:rPr>
            </w:pPr>
            <w:r w:rsidRPr="07F05425">
              <w:rPr>
                <w:color w:val="000000" w:themeColor="text1"/>
              </w:rPr>
              <w:t>ZM sadarbībā ar tās pakļautībā esošajiem dienestiem VAAD un PVD gatavo un katru gadu aktualizē DVKP, pamatojoties uz Regulas Nr. 396/2005/EK</w:t>
            </w:r>
            <w:r w:rsidR="00DE79A3" w:rsidRPr="07F05425">
              <w:rPr>
                <w:rStyle w:val="FootnoteReference"/>
                <w:color w:val="000000" w:themeColor="text1"/>
              </w:rPr>
              <w:footnoteReference w:id="47"/>
            </w:r>
            <w:r w:rsidRPr="07F05425">
              <w:rPr>
                <w:color w:val="000000" w:themeColor="text1"/>
              </w:rPr>
              <w:t xml:space="preserve"> 30. panta 1. punktu. ZM izstrādā DVKP, ņemot par pamatu iepriekšējo gadu KDKP un DVKP rezultātus un datus par AAL lietojumu Latvijā. DVKP paredz tos pārtikas produktus, no kuriem ņems paraugus, to skaitu un analizējamos AAL. ZM, lai novērstu dublēšanos, DVKP ietver tos pārtikas produktus un tos MAL, kas nav noteikti attiecīgā gada KDKP. ZM apstiprināto aktualizēto DVKP nākamajiem trim gadiem iesniedz EK un EFSA.</w:t>
            </w:r>
          </w:p>
          <w:p w14:paraId="6ACF40DA" w14:textId="13DA9DE0" w:rsidR="00B803D2" w:rsidRPr="00F66179" w:rsidRDefault="257BC727" w:rsidP="07F05425">
            <w:pPr>
              <w:ind w:firstLine="447"/>
              <w:jc w:val="both"/>
              <w:rPr>
                <w:color w:val="000000" w:themeColor="text1"/>
              </w:rPr>
            </w:pPr>
            <w:r w:rsidRPr="07F05425">
              <w:rPr>
                <w:color w:val="000000" w:themeColor="text1"/>
              </w:rPr>
              <w:t>VAAD sniedz priekšlikumus ZM par to, kuras AAL darbīgās vielas ir jāiekļauj DVKP, savukārt PVD ir atbildīgs par KDKP un DVKP īstenošanu. Paraug</w:t>
            </w:r>
            <w:r w:rsidR="002E0925">
              <w:rPr>
                <w:color w:val="000000" w:themeColor="text1"/>
              </w:rPr>
              <w:t>us</w:t>
            </w:r>
            <w:r w:rsidRPr="07F05425">
              <w:rPr>
                <w:color w:val="000000" w:themeColor="text1"/>
              </w:rPr>
              <w:t xml:space="preserve">  </w:t>
            </w:r>
            <w:r w:rsidR="002E0925">
              <w:rPr>
                <w:color w:val="000000" w:themeColor="text1"/>
              </w:rPr>
              <w:t>no</w:t>
            </w:r>
            <w:r w:rsidRPr="07F05425">
              <w:rPr>
                <w:color w:val="000000" w:themeColor="text1"/>
              </w:rPr>
              <w:t>ņem vairumtirdzniecības un mazumtirdzniecības, primārās ražošanas un ražošanas uzņēmumos un analizē Pārtikas drošības, dzīvnieku veselības un vides zinātniskā institūta „BIOR” laboratorijā</w:t>
            </w:r>
            <w:r w:rsidR="006F128F">
              <w:rPr>
                <w:color w:val="000000" w:themeColor="text1"/>
              </w:rPr>
              <w:t>.</w:t>
            </w:r>
          </w:p>
          <w:p w14:paraId="72AB87B3" w14:textId="623FF171" w:rsidR="00B803D2" w:rsidRPr="00F66179" w:rsidRDefault="257BC727" w:rsidP="07F05425">
            <w:pPr>
              <w:ind w:firstLine="447"/>
              <w:jc w:val="both"/>
              <w:rPr>
                <w:color w:val="000000" w:themeColor="text1"/>
              </w:rPr>
            </w:pPr>
            <w:r w:rsidRPr="07F05425">
              <w:rPr>
                <w:color w:val="000000" w:themeColor="text1"/>
              </w:rPr>
              <w:t>ZM katru gadu apkopo KDKP un DVKP rezultātus un saskaņā ar Regulas Nr. 396/2005/EK 30. panta 3.punktu publicē tos savā tīmekļvietnē</w:t>
            </w:r>
            <w:r w:rsidR="00DE79A3" w:rsidRPr="07F05425">
              <w:rPr>
                <w:rStyle w:val="FootnoteReference"/>
                <w:color w:val="000000" w:themeColor="text1"/>
              </w:rPr>
              <w:footnoteReference w:id="48"/>
            </w:r>
            <w:r w:rsidRPr="07F05425">
              <w:rPr>
                <w:color w:val="000000" w:themeColor="text1"/>
              </w:rPr>
              <w:t>.</w:t>
            </w:r>
          </w:p>
          <w:p w14:paraId="326DB0B2" w14:textId="55CF2D65" w:rsidR="00B803D2" w:rsidRPr="00F66179" w:rsidRDefault="257BC727" w:rsidP="07F05425">
            <w:pPr>
              <w:ind w:firstLine="447"/>
              <w:jc w:val="both"/>
            </w:pPr>
            <w:r>
              <w:t xml:space="preserve">Saskaņā ar EFSA apkopoto informāciju 2022. gadā Latvijā </w:t>
            </w:r>
            <w:r w:rsidR="00C536C1">
              <w:t>AAL</w:t>
            </w:r>
            <w:r>
              <w:t xml:space="preserve"> atliekvielu klātbūtne meklēta 193 pārtikas produktu paraugos</w:t>
            </w:r>
            <w:r w:rsidR="00DE79A3" w:rsidRPr="07F05425">
              <w:rPr>
                <w:rStyle w:val="FootnoteReference"/>
              </w:rPr>
              <w:footnoteReference w:id="49"/>
            </w:r>
            <w:r>
              <w:t xml:space="preserve">. Paraugu analīžu rezultāti liecina, ka </w:t>
            </w:r>
            <w:r w:rsidR="006F4E58">
              <w:t xml:space="preserve">ES izplatītie Latvijas izcelsmes pārtikas produkti patērētājiem ir droši un ka šo produktu  izejvielas – lauksaimniecības kultūraugi, </w:t>
            </w:r>
            <w:r>
              <w:t>Latvij</w:t>
            </w:r>
            <w:r w:rsidR="006F4E58">
              <w:t>ā tiek audzēti atbilstoši prasībām.</w:t>
            </w:r>
            <w:r>
              <w:t xml:space="preserve"> .</w:t>
            </w:r>
          </w:p>
          <w:p w14:paraId="0DB035E3" w14:textId="0147AA3C" w:rsidR="00B803D2" w:rsidRPr="00F66179" w:rsidRDefault="2EAB7380" w:rsidP="00043E9B">
            <w:pPr>
              <w:ind w:firstLine="731"/>
              <w:jc w:val="both"/>
            </w:pPr>
            <w:r>
              <w:rPr>
                <w:noProof/>
                <w:color w:val="2B579A"/>
                <w:shd w:val="clear" w:color="auto" w:fill="E6E6E6"/>
              </w:rPr>
              <w:drawing>
                <wp:inline distT="0" distB="0" distL="0" distR="0" wp14:anchorId="65CA27AA" wp14:editId="1717B79A">
                  <wp:extent cx="4503420" cy="2571584"/>
                  <wp:effectExtent l="0" t="0" r="0" b="635"/>
                  <wp:docPr id="1069482861" name="Picture 106948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518518" cy="2580206"/>
                          </a:xfrm>
                          <a:prstGeom prst="rect">
                            <a:avLst/>
                          </a:prstGeom>
                        </pic:spPr>
                      </pic:pic>
                    </a:graphicData>
                  </a:graphic>
                </wp:inline>
              </w:drawing>
            </w:r>
          </w:p>
          <w:p w14:paraId="15905963" w14:textId="4882D76D" w:rsidR="00B803D2" w:rsidRDefault="257BC727" w:rsidP="00F004F4">
            <w:pPr>
              <w:pStyle w:val="ListParagraph"/>
              <w:numPr>
                <w:ilvl w:val="0"/>
                <w:numId w:val="17"/>
              </w:numPr>
              <w:jc w:val="both"/>
            </w:pPr>
            <w:r>
              <w:t xml:space="preserve">attēls. </w:t>
            </w:r>
            <w:r w:rsidRPr="00AF0423">
              <w:t>AAL atliekvielas Latvijas izcelsmes pārtikas produktos</w:t>
            </w:r>
            <w:r>
              <w:t xml:space="preserve"> (EFSA dati)</w:t>
            </w:r>
          </w:p>
          <w:p w14:paraId="07B072EE" w14:textId="77777777" w:rsidR="004C4CF1" w:rsidRDefault="004C4CF1" w:rsidP="004C4CF1">
            <w:pPr>
              <w:jc w:val="both"/>
            </w:pPr>
          </w:p>
          <w:p w14:paraId="66952156" w14:textId="27FB911B" w:rsidR="00D11C5A" w:rsidRDefault="004C4CF1" w:rsidP="00171BE1">
            <w:pPr>
              <w:jc w:val="both"/>
            </w:pPr>
            <w:r w:rsidRPr="004C4CF1">
              <w:rPr>
                <w:b/>
                <w:bCs/>
                <w:i/>
                <w:iCs/>
              </w:rPr>
              <w:t>Zinātniskie pētījumi augu aizsardzības jomā.</w:t>
            </w:r>
            <w:r>
              <w:t xml:space="preserve"> Iepriekšējā Rīcības plāna darbības laikā </w:t>
            </w:r>
            <w:r w:rsidR="00D11C5A">
              <w:t xml:space="preserve">pēc ZM pasūtījuma </w:t>
            </w:r>
            <w:r>
              <w:t>LBTU uzsāka vairākus pētījumus</w:t>
            </w:r>
            <w:r w:rsidR="00D11C5A">
              <w:t xml:space="preserve"> augu aizsardzībā</w:t>
            </w:r>
            <w:r w:rsidR="00327CEE">
              <w:t>, tādus kā</w:t>
            </w:r>
            <w:r>
              <w:t xml:space="preserve"> “</w:t>
            </w:r>
            <w:r w:rsidRPr="004C4CF1">
              <w:t>Augu aizsardzības jomā identificēto prioritāro virzienu padziļināta izpēte, veicinot labāku izpratni par drošu un atbildīgu augu aizsardzības līdzekļu lietošanu</w:t>
            </w:r>
            <w:r>
              <w:t>”</w:t>
            </w:r>
            <w:r w:rsidRPr="0002539F">
              <w:t>,</w:t>
            </w:r>
            <w:r>
              <w:t xml:space="preserve"> “</w:t>
            </w:r>
            <w:r w:rsidRPr="004C4CF1">
              <w:t xml:space="preserve">Ilgtspējīga augu aizsardzības sistēma </w:t>
            </w:r>
            <w:r w:rsidR="006F128F">
              <w:t>-</w:t>
            </w:r>
            <w:r w:rsidRPr="004C4CF1">
              <w:t xml:space="preserve"> pašreizējās situācijas analīze, izaicinājumi un nākotnes risinājumi</w:t>
            </w:r>
            <w:r>
              <w:t>” un “Pākšaugu aktuālo kaitēkļu efektīvāko ierobežošanas paņēmienu izvērtēšana un noteikšana, un lauksaimniecībai nozīmīgāko apputeksnētāju dzīvotspēju ietekmējošo faktoru identificēšana”.</w:t>
            </w:r>
            <w:r w:rsidRPr="0002539F">
              <w:t xml:space="preserve"> </w:t>
            </w:r>
            <w:r w:rsidR="00D11C5A">
              <w:t xml:space="preserve">Visu minēto pētījumu atskaites pa gadiem atrodamas šeit: </w:t>
            </w:r>
            <w:hyperlink r:id="rId30" w:history="1">
              <w:r w:rsidR="00D11C5A" w:rsidRPr="00B27D67">
                <w:rPr>
                  <w:rStyle w:val="Hyperlink"/>
                </w:rPr>
                <w:t>https://agrihorts.lbtu.lv/lv/projects</w:t>
              </w:r>
            </w:hyperlink>
            <w:r w:rsidR="00D11C5A">
              <w:t xml:space="preserve"> Pētījumi turpinās, tādēļ šobrīd atskaitēs atrodami secinājumi par konkrēto pētījuma gadu, bet galīgos secinājumus zinātnieki </w:t>
            </w:r>
            <w:r w:rsidR="00790E87">
              <w:t>izdarīs</w:t>
            </w:r>
            <w:r w:rsidR="00D11C5A">
              <w:t xml:space="preserve">, </w:t>
            </w:r>
            <w:r w:rsidR="00074FD1">
              <w:t>pētījumiem</w:t>
            </w:r>
            <w:r w:rsidR="00D11C5A">
              <w:t xml:space="preserve"> </w:t>
            </w:r>
            <w:r w:rsidR="00074FD1">
              <w:t>noslēdzoties</w:t>
            </w:r>
            <w:r w:rsidR="00D11C5A">
              <w:t>.</w:t>
            </w:r>
          </w:p>
          <w:p w14:paraId="0A313D43" w14:textId="4855726F" w:rsidR="00B803D2" w:rsidRPr="00F66179" w:rsidRDefault="00B803D2" w:rsidP="00D11C5A">
            <w:pPr>
              <w:jc w:val="both"/>
              <w:rPr>
                <w:color w:val="000000" w:themeColor="text1"/>
              </w:rPr>
            </w:pPr>
          </w:p>
        </w:tc>
      </w:tr>
    </w:tbl>
    <w:p w14:paraId="70289508" w14:textId="77777777" w:rsidR="00B52656" w:rsidRDefault="00B52656" w:rsidP="003E0C5E">
      <w:pPr>
        <w:autoSpaceDE w:val="0"/>
        <w:autoSpaceDN w:val="0"/>
        <w:adjustRightInd w:val="0"/>
        <w:jc w:val="both"/>
        <w:rPr>
          <w:b/>
          <w:u w:val="single"/>
        </w:rPr>
      </w:pPr>
    </w:p>
    <w:p w14:paraId="306B5770" w14:textId="334572AB" w:rsidR="004D5A76" w:rsidRDefault="004C67CF" w:rsidP="003E0C5E">
      <w:pPr>
        <w:autoSpaceDE w:val="0"/>
        <w:autoSpaceDN w:val="0"/>
        <w:adjustRightInd w:val="0"/>
        <w:jc w:val="both"/>
        <w:rPr>
          <w:b/>
          <w:u w:val="single"/>
        </w:rPr>
      </w:pPr>
      <w:r>
        <w:rPr>
          <w:b/>
          <w:noProof/>
          <w:u w:val="single"/>
        </w:rPr>
        <mc:AlternateContent>
          <mc:Choice Requires="wps">
            <w:drawing>
              <wp:anchor distT="0" distB="0" distL="114300" distR="114300" simplePos="0" relativeHeight="251666440" behindDoc="0" locked="0" layoutInCell="1" allowOverlap="1" wp14:anchorId="0A4CD979" wp14:editId="3EA6F430">
                <wp:simplePos x="0" y="0"/>
                <wp:positionH relativeFrom="column">
                  <wp:posOffset>70485</wp:posOffset>
                </wp:positionH>
                <wp:positionV relativeFrom="paragraph">
                  <wp:posOffset>97790</wp:posOffset>
                </wp:positionV>
                <wp:extent cx="5928360" cy="1737360"/>
                <wp:effectExtent l="0" t="0" r="15240" b="15240"/>
                <wp:wrapNone/>
                <wp:docPr id="436604551" name="Rectangle: Top Corners Rounded 19"/>
                <wp:cNvGraphicFramePr/>
                <a:graphic xmlns:a="http://schemas.openxmlformats.org/drawingml/2006/main">
                  <a:graphicData uri="http://schemas.microsoft.com/office/word/2010/wordprocessingShape">
                    <wps:wsp>
                      <wps:cNvSpPr/>
                      <wps:spPr>
                        <a:xfrm>
                          <a:off x="0" y="0"/>
                          <a:ext cx="5928360" cy="173736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5A4B07" w14:textId="77777777" w:rsidR="004C67CF" w:rsidRPr="006455A7" w:rsidRDefault="004C67CF" w:rsidP="004C67CF">
                            <w:pPr>
                              <w:rPr>
                                <w:b/>
                                <w:color w:val="000000" w:themeColor="text1"/>
                                <w:u w:val="single"/>
                                <w:lang w:val="en-GB"/>
                              </w:rPr>
                            </w:pPr>
                            <w:r w:rsidRPr="006455A7">
                              <w:rPr>
                                <w:b/>
                                <w:color w:val="000000" w:themeColor="text1"/>
                                <w:u w:val="single"/>
                                <w:lang w:val="en-GB"/>
                              </w:rPr>
                              <w:t>Sasniedzamie mērķi</w:t>
                            </w:r>
                          </w:p>
                          <w:p w14:paraId="7CFD00AA" w14:textId="77777777" w:rsidR="004C67CF" w:rsidRPr="006455A7" w:rsidRDefault="004C67CF" w:rsidP="004C67CF">
                            <w:pPr>
                              <w:rPr>
                                <w:color w:val="000000" w:themeColor="text1"/>
                                <w:lang w:val="en-GB"/>
                              </w:rPr>
                            </w:pPr>
                          </w:p>
                          <w:p w14:paraId="7D1D8321" w14:textId="060F595F" w:rsidR="004C67CF" w:rsidRPr="006455A7" w:rsidRDefault="000D4854" w:rsidP="004C67CF">
                            <w:pPr>
                              <w:rPr>
                                <w:color w:val="000000" w:themeColor="text1"/>
                                <w:lang w:val="es-ES"/>
                              </w:rPr>
                            </w:pPr>
                            <w:r w:rsidRPr="006455A7">
                              <w:rPr>
                                <w:color w:val="000000" w:themeColor="text1"/>
                                <w:lang w:val="es-ES"/>
                              </w:rPr>
                              <w:t>1</w:t>
                            </w:r>
                            <w:r w:rsidR="004C67CF" w:rsidRPr="006455A7">
                              <w:rPr>
                                <w:color w:val="000000" w:themeColor="text1"/>
                                <w:lang w:val="es-ES"/>
                              </w:rPr>
                              <w:t>. Sabiedrībai ir pieejama informācija par cilvēku veselībai un videi radīto iespējamo akūto vai hronisko kaitējumu no AAL lietošanas.</w:t>
                            </w:r>
                          </w:p>
                          <w:p w14:paraId="703C801F" w14:textId="723A23F1" w:rsidR="004C67CF" w:rsidRPr="006455A7" w:rsidRDefault="000D4854" w:rsidP="004C67CF">
                            <w:pPr>
                              <w:rPr>
                                <w:color w:val="000000" w:themeColor="text1"/>
                                <w:lang w:val="es-ES"/>
                              </w:rPr>
                            </w:pPr>
                            <w:r w:rsidRPr="006455A7">
                              <w:rPr>
                                <w:color w:val="000000" w:themeColor="text1"/>
                                <w:lang w:val="es-ES"/>
                              </w:rPr>
                              <w:t>2</w:t>
                            </w:r>
                            <w:r w:rsidR="004C67CF" w:rsidRPr="006455A7">
                              <w:rPr>
                                <w:color w:val="000000" w:themeColor="text1"/>
                                <w:lang w:val="es-ES"/>
                              </w:rPr>
                              <w:t>. Sabiedrībai ir pieejama informācija par AAL atliekvielu pārtikā un augos (augu produktos) monitoringa rezultātiem.</w:t>
                            </w:r>
                          </w:p>
                          <w:p w14:paraId="7F6AFCAC" w14:textId="77777777" w:rsidR="004C67CF" w:rsidRPr="005604C0" w:rsidRDefault="004C67CF" w:rsidP="004C67CF">
                            <w:pPr>
                              <w:rPr>
                                <w:lang w:val="es-ES"/>
                              </w:rPr>
                            </w:pPr>
                          </w:p>
                          <w:p w14:paraId="2D32B6B6" w14:textId="77777777" w:rsidR="004C67CF" w:rsidRDefault="004C67CF"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CD979" id="_x0000_s1041" style="position:absolute;left:0;text-align:left;margin-left:5.55pt;margin-top:7.7pt;width:466.8pt;height:136.8pt;z-index:251666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28360,1737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" adj="-11796480,,5400" path="m289566,l5638794,v159923,,289566,129643,289566,289566l5928360,1737360r,l,1737360r,l,289566c,129643,129643,,289566,xe" fillcolor="#c5e0b3 [1305]" strokecolor="#09101d [484]" strokeweight="1pt">
                <v:stroke joinstyle="miter"/>
                <v:formulas/>
                <v:path arrowok="t" o:connecttype="custom" o:connectlocs="289566,0;5638794,0;5928360,289566;5928360,1737360;5928360,1737360;0,1737360;0,1737360;0,289566;289566,0" o:connectangles="0,0,0,0,0,0,0,0,0" textboxrect="0,0,5928360,1737360"/>
                <v:textbox>
                  <w:txbxContent>
                    <w:p w14:paraId="225A4B07" w14:textId="77777777" w:rsidR="004C67CF" w:rsidRPr="006455A7" w:rsidRDefault="004C67CF" w:rsidP="004C67CF">
                      <w:pPr>
                        <w:rPr>
                          <w:b/>
                          <w:color w:val="000000" w:themeColor="text1"/>
                          <w:u w:val="single"/>
                          <w:lang w:val="en-GB"/>
                        </w:rPr>
                      </w:pPr>
                      <w:proofErr w:type="spellStart"/>
                      <w:r w:rsidRPr="006455A7">
                        <w:rPr>
                          <w:b/>
                          <w:color w:val="000000" w:themeColor="text1"/>
                          <w:u w:val="single"/>
                          <w:lang w:val="en-GB"/>
                        </w:rPr>
                        <w:t>Sasniedzamie</w:t>
                      </w:r>
                      <w:proofErr w:type="spellEnd"/>
                      <w:r w:rsidRPr="006455A7">
                        <w:rPr>
                          <w:b/>
                          <w:color w:val="000000" w:themeColor="text1"/>
                          <w:u w:val="single"/>
                          <w:lang w:val="en-GB"/>
                        </w:rPr>
                        <w:t xml:space="preserve"> </w:t>
                      </w:r>
                      <w:proofErr w:type="spellStart"/>
                      <w:r w:rsidRPr="006455A7">
                        <w:rPr>
                          <w:b/>
                          <w:color w:val="000000" w:themeColor="text1"/>
                          <w:u w:val="single"/>
                          <w:lang w:val="en-GB"/>
                        </w:rPr>
                        <w:t>mērķi</w:t>
                      </w:r>
                      <w:proofErr w:type="spellEnd"/>
                    </w:p>
                    <w:p w14:paraId="7CFD00AA" w14:textId="77777777" w:rsidR="004C67CF" w:rsidRPr="006455A7" w:rsidRDefault="004C67CF" w:rsidP="004C67CF">
                      <w:pPr>
                        <w:rPr>
                          <w:color w:val="000000" w:themeColor="text1"/>
                          <w:lang w:val="en-GB"/>
                        </w:rPr>
                      </w:pPr>
                    </w:p>
                    <w:p w14:paraId="7D1D8321" w14:textId="060F595F" w:rsidR="004C67CF" w:rsidRPr="006455A7" w:rsidRDefault="000D4854" w:rsidP="004C67CF">
                      <w:pPr>
                        <w:rPr>
                          <w:color w:val="000000" w:themeColor="text1"/>
                          <w:lang w:val="es-ES"/>
                        </w:rPr>
                      </w:pPr>
                      <w:r w:rsidRPr="006455A7">
                        <w:rPr>
                          <w:color w:val="000000" w:themeColor="text1"/>
                          <w:lang w:val="es-ES"/>
                        </w:rPr>
                        <w:t>1</w:t>
                      </w:r>
                      <w:r w:rsidR="004C67CF" w:rsidRPr="006455A7">
                        <w:rPr>
                          <w:color w:val="000000" w:themeColor="text1"/>
                          <w:lang w:val="es-ES"/>
                        </w:rPr>
                        <w:t xml:space="preserve">. </w:t>
                      </w:r>
                      <w:proofErr w:type="spellStart"/>
                      <w:r w:rsidR="004C67CF" w:rsidRPr="006455A7">
                        <w:rPr>
                          <w:color w:val="000000" w:themeColor="text1"/>
                          <w:lang w:val="es-ES"/>
                        </w:rPr>
                        <w:t>Sabiedrībai</w:t>
                      </w:r>
                      <w:proofErr w:type="spellEnd"/>
                      <w:r w:rsidR="004C67CF" w:rsidRPr="006455A7">
                        <w:rPr>
                          <w:color w:val="000000" w:themeColor="text1"/>
                          <w:lang w:val="es-ES"/>
                        </w:rPr>
                        <w:t xml:space="preserve"> ir </w:t>
                      </w:r>
                      <w:proofErr w:type="spellStart"/>
                      <w:r w:rsidR="004C67CF" w:rsidRPr="006455A7">
                        <w:rPr>
                          <w:color w:val="000000" w:themeColor="text1"/>
                          <w:lang w:val="es-ES"/>
                        </w:rPr>
                        <w:t>pieejama</w:t>
                      </w:r>
                      <w:proofErr w:type="spellEnd"/>
                      <w:r w:rsidR="004C67CF" w:rsidRPr="006455A7">
                        <w:rPr>
                          <w:color w:val="000000" w:themeColor="text1"/>
                          <w:lang w:val="es-ES"/>
                        </w:rPr>
                        <w:t xml:space="preserve"> </w:t>
                      </w:r>
                      <w:proofErr w:type="spellStart"/>
                      <w:r w:rsidR="004C67CF" w:rsidRPr="006455A7">
                        <w:rPr>
                          <w:color w:val="000000" w:themeColor="text1"/>
                          <w:lang w:val="es-ES"/>
                        </w:rPr>
                        <w:t>informācija</w:t>
                      </w:r>
                      <w:proofErr w:type="spellEnd"/>
                      <w:r w:rsidR="004C67CF" w:rsidRPr="006455A7">
                        <w:rPr>
                          <w:color w:val="000000" w:themeColor="text1"/>
                          <w:lang w:val="es-ES"/>
                        </w:rPr>
                        <w:t xml:space="preserve"> par </w:t>
                      </w:r>
                      <w:proofErr w:type="spellStart"/>
                      <w:r w:rsidR="004C67CF" w:rsidRPr="006455A7">
                        <w:rPr>
                          <w:color w:val="000000" w:themeColor="text1"/>
                          <w:lang w:val="es-ES"/>
                        </w:rPr>
                        <w:t>cilvēku</w:t>
                      </w:r>
                      <w:proofErr w:type="spellEnd"/>
                      <w:r w:rsidR="004C67CF" w:rsidRPr="006455A7">
                        <w:rPr>
                          <w:color w:val="000000" w:themeColor="text1"/>
                          <w:lang w:val="es-ES"/>
                        </w:rPr>
                        <w:t xml:space="preserve"> </w:t>
                      </w:r>
                      <w:proofErr w:type="spellStart"/>
                      <w:r w:rsidR="004C67CF" w:rsidRPr="006455A7">
                        <w:rPr>
                          <w:color w:val="000000" w:themeColor="text1"/>
                          <w:lang w:val="es-ES"/>
                        </w:rPr>
                        <w:t>veselībai</w:t>
                      </w:r>
                      <w:proofErr w:type="spellEnd"/>
                      <w:r w:rsidR="004C67CF" w:rsidRPr="006455A7">
                        <w:rPr>
                          <w:color w:val="000000" w:themeColor="text1"/>
                          <w:lang w:val="es-ES"/>
                        </w:rPr>
                        <w:t xml:space="preserve"> un </w:t>
                      </w:r>
                      <w:proofErr w:type="spellStart"/>
                      <w:r w:rsidR="004C67CF" w:rsidRPr="006455A7">
                        <w:rPr>
                          <w:color w:val="000000" w:themeColor="text1"/>
                          <w:lang w:val="es-ES"/>
                        </w:rPr>
                        <w:t>videi</w:t>
                      </w:r>
                      <w:proofErr w:type="spellEnd"/>
                      <w:r w:rsidR="004C67CF" w:rsidRPr="006455A7">
                        <w:rPr>
                          <w:color w:val="000000" w:themeColor="text1"/>
                          <w:lang w:val="es-ES"/>
                        </w:rPr>
                        <w:t xml:space="preserve"> </w:t>
                      </w:r>
                      <w:proofErr w:type="spellStart"/>
                      <w:r w:rsidR="004C67CF" w:rsidRPr="006455A7">
                        <w:rPr>
                          <w:color w:val="000000" w:themeColor="text1"/>
                          <w:lang w:val="es-ES"/>
                        </w:rPr>
                        <w:t>radīto</w:t>
                      </w:r>
                      <w:proofErr w:type="spellEnd"/>
                      <w:r w:rsidR="004C67CF" w:rsidRPr="006455A7">
                        <w:rPr>
                          <w:color w:val="000000" w:themeColor="text1"/>
                          <w:lang w:val="es-ES"/>
                        </w:rPr>
                        <w:t xml:space="preserve"> </w:t>
                      </w:r>
                      <w:proofErr w:type="spellStart"/>
                      <w:r w:rsidR="004C67CF" w:rsidRPr="006455A7">
                        <w:rPr>
                          <w:color w:val="000000" w:themeColor="text1"/>
                          <w:lang w:val="es-ES"/>
                        </w:rPr>
                        <w:t>iespējamo</w:t>
                      </w:r>
                      <w:proofErr w:type="spellEnd"/>
                      <w:r w:rsidR="004C67CF" w:rsidRPr="006455A7">
                        <w:rPr>
                          <w:color w:val="000000" w:themeColor="text1"/>
                          <w:lang w:val="es-ES"/>
                        </w:rPr>
                        <w:t xml:space="preserve"> </w:t>
                      </w:r>
                      <w:proofErr w:type="spellStart"/>
                      <w:r w:rsidR="004C67CF" w:rsidRPr="006455A7">
                        <w:rPr>
                          <w:color w:val="000000" w:themeColor="text1"/>
                          <w:lang w:val="es-ES"/>
                        </w:rPr>
                        <w:t>akūto</w:t>
                      </w:r>
                      <w:proofErr w:type="spellEnd"/>
                      <w:r w:rsidR="004C67CF" w:rsidRPr="006455A7">
                        <w:rPr>
                          <w:color w:val="000000" w:themeColor="text1"/>
                          <w:lang w:val="es-ES"/>
                        </w:rPr>
                        <w:t xml:space="preserve"> </w:t>
                      </w:r>
                      <w:proofErr w:type="spellStart"/>
                      <w:r w:rsidR="004C67CF" w:rsidRPr="006455A7">
                        <w:rPr>
                          <w:color w:val="000000" w:themeColor="text1"/>
                          <w:lang w:val="es-ES"/>
                        </w:rPr>
                        <w:t>vai</w:t>
                      </w:r>
                      <w:proofErr w:type="spellEnd"/>
                      <w:r w:rsidR="004C67CF" w:rsidRPr="006455A7">
                        <w:rPr>
                          <w:color w:val="000000" w:themeColor="text1"/>
                          <w:lang w:val="es-ES"/>
                        </w:rPr>
                        <w:t xml:space="preserve"> </w:t>
                      </w:r>
                      <w:proofErr w:type="spellStart"/>
                      <w:r w:rsidR="004C67CF" w:rsidRPr="006455A7">
                        <w:rPr>
                          <w:color w:val="000000" w:themeColor="text1"/>
                          <w:lang w:val="es-ES"/>
                        </w:rPr>
                        <w:t>hronisko</w:t>
                      </w:r>
                      <w:proofErr w:type="spellEnd"/>
                      <w:r w:rsidR="004C67CF" w:rsidRPr="006455A7">
                        <w:rPr>
                          <w:color w:val="000000" w:themeColor="text1"/>
                          <w:lang w:val="es-ES"/>
                        </w:rPr>
                        <w:t xml:space="preserve"> </w:t>
                      </w:r>
                      <w:proofErr w:type="spellStart"/>
                      <w:r w:rsidR="004C67CF" w:rsidRPr="006455A7">
                        <w:rPr>
                          <w:color w:val="000000" w:themeColor="text1"/>
                          <w:lang w:val="es-ES"/>
                        </w:rPr>
                        <w:t>kaitējumu</w:t>
                      </w:r>
                      <w:proofErr w:type="spellEnd"/>
                      <w:r w:rsidR="004C67CF" w:rsidRPr="006455A7">
                        <w:rPr>
                          <w:color w:val="000000" w:themeColor="text1"/>
                          <w:lang w:val="es-ES"/>
                        </w:rPr>
                        <w:t xml:space="preserve"> no AAL </w:t>
                      </w:r>
                      <w:proofErr w:type="spellStart"/>
                      <w:r w:rsidR="004C67CF" w:rsidRPr="006455A7">
                        <w:rPr>
                          <w:color w:val="000000" w:themeColor="text1"/>
                          <w:lang w:val="es-ES"/>
                        </w:rPr>
                        <w:t>lietošanas</w:t>
                      </w:r>
                      <w:proofErr w:type="spellEnd"/>
                      <w:r w:rsidR="004C67CF" w:rsidRPr="006455A7">
                        <w:rPr>
                          <w:color w:val="000000" w:themeColor="text1"/>
                          <w:lang w:val="es-ES"/>
                        </w:rPr>
                        <w:t>.</w:t>
                      </w:r>
                    </w:p>
                    <w:p w14:paraId="703C801F" w14:textId="723A23F1" w:rsidR="004C67CF" w:rsidRPr="006455A7" w:rsidRDefault="000D4854" w:rsidP="004C67CF">
                      <w:pPr>
                        <w:rPr>
                          <w:color w:val="000000" w:themeColor="text1"/>
                          <w:lang w:val="es-ES"/>
                        </w:rPr>
                      </w:pPr>
                      <w:r w:rsidRPr="006455A7">
                        <w:rPr>
                          <w:color w:val="000000" w:themeColor="text1"/>
                          <w:lang w:val="es-ES"/>
                        </w:rPr>
                        <w:t>2</w:t>
                      </w:r>
                      <w:r w:rsidR="004C67CF" w:rsidRPr="006455A7">
                        <w:rPr>
                          <w:color w:val="000000" w:themeColor="text1"/>
                          <w:lang w:val="es-ES"/>
                        </w:rPr>
                        <w:t xml:space="preserve">. </w:t>
                      </w:r>
                      <w:proofErr w:type="spellStart"/>
                      <w:r w:rsidR="004C67CF" w:rsidRPr="006455A7">
                        <w:rPr>
                          <w:color w:val="000000" w:themeColor="text1"/>
                          <w:lang w:val="es-ES"/>
                        </w:rPr>
                        <w:t>Sabiedrībai</w:t>
                      </w:r>
                      <w:proofErr w:type="spellEnd"/>
                      <w:r w:rsidR="004C67CF" w:rsidRPr="006455A7">
                        <w:rPr>
                          <w:color w:val="000000" w:themeColor="text1"/>
                          <w:lang w:val="es-ES"/>
                        </w:rPr>
                        <w:t xml:space="preserve"> ir </w:t>
                      </w:r>
                      <w:proofErr w:type="spellStart"/>
                      <w:r w:rsidR="004C67CF" w:rsidRPr="006455A7">
                        <w:rPr>
                          <w:color w:val="000000" w:themeColor="text1"/>
                          <w:lang w:val="es-ES"/>
                        </w:rPr>
                        <w:t>pieejama</w:t>
                      </w:r>
                      <w:proofErr w:type="spellEnd"/>
                      <w:r w:rsidR="004C67CF" w:rsidRPr="006455A7">
                        <w:rPr>
                          <w:color w:val="000000" w:themeColor="text1"/>
                          <w:lang w:val="es-ES"/>
                        </w:rPr>
                        <w:t xml:space="preserve"> </w:t>
                      </w:r>
                      <w:proofErr w:type="spellStart"/>
                      <w:r w:rsidR="004C67CF" w:rsidRPr="006455A7">
                        <w:rPr>
                          <w:color w:val="000000" w:themeColor="text1"/>
                          <w:lang w:val="es-ES"/>
                        </w:rPr>
                        <w:t>informācija</w:t>
                      </w:r>
                      <w:proofErr w:type="spellEnd"/>
                      <w:r w:rsidR="004C67CF" w:rsidRPr="006455A7">
                        <w:rPr>
                          <w:color w:val="000000" w:themeColor="text1"/>
                          <w:lang w:val="es-ES"/>
                        </w:rPr>
                        <w:t xml:space="preserve"> par AAL </w:t>
                      </w:r>
                      <w:proofErr w:type="spellStart"/>
                      <w:r w:rsidR="004C67CF" w:rsidRPr="006455A7">
                        <w:rPr>
                          <w:color w:val="000000" w:themeColor="text1"/>
                          <w:lang w:val="es-ES"/>
                        </w:rPr>
                        <w:t>atliekvielu</w:t>
                      </w:r>
                      <w:proofErr w:type="spellEnd"/>
                      <w:r w:rsidR="004C67CF" w:rsidRPr="006455A7">
                        <w:rPr>
                          <w:color w:val="000000" w:themeColor="text1"/>
                          <w:lang w:val="es-ES"/>
                        </w:rPr>
                        <w:t xml:space="preserve"> </w:t>
                      </w:r>
                      <w:proofErr w:type="spellStart"/>
                      <w:r w:rsidR="004C67CF" w:rsidRPr="006455A7">
                        <w:rPr>
                          <w:color w:val="000000" w:themeColor="text1"/>
                          <w:lang w:val="es-ES"/>
                        </w:rPr>
                        <w:t>pārtikā</w:t>
                      </w:r>
                      <w:proofErr w:type="spellEnd"/>
                      <w:r w:rsidR="004C67CF" w:rsidRPr="006455A7">
                        <w:rPr>
                          <w:color w:val="000000" w:themeColor="text1"/>
                          <w:lang w:val="es-ES"/>
                        </w:rPr>
                        <w:t xml:space="preserve"> un </w:t>
                      </w:r>
                      <w:proofErr w:type="spellStart"/>
                      <w:r w:rsidR="004C67CF" w:rsidRPr="006455A7">
                        <w:rPr>
                          <w:color w:val="000000" w:themeColor="text1"/>
                          <w:lang w:val="es-ES"/>
                        </w:rPr>
                        <w:t>augos</w:t>
                      </w:r>
                      <w:proofErr w:type="spellEnd"/>
                      <w:r w:rsidR="004C67CF" w:rsidRPr="006455A7">
                        <w:rPr>
                          <w:color w:val="000000" w:themeColor="text1"/>
                          <w:lang w:val="es-ES"/>
                        </w:rPr>
                        <w:t xml:space="preserve"> (</w:t>
                      </w:r>
                      <w:proofErr w:type="spellStart"/>
                      <w:r w:rsidR="004C67CF" w:rsidRPr="006455A7">
                        <w:rPr>
                          <w:color w:val="000000" w:themeColor="text1"/>
                          <w:lang w:val="es-ES"/>
                        </w:rPr>
                        <w:t>augu</w:t>
                      </w:r>
                      <w:proofErr w:type="spellEnd"/>
                      <w:r w:rsidR="004C67CF" w:rsidRPr="006455A7">
                        <w:rPr>
                          <w:color w:val="000000" w:themeColor="text1"/>
                          <w:lang w:val="es-ES"/>
                        </w:rPr>
                        <w:t xml:space="preserve"> </w:t>
                      </w:r>
                      <w:proofErr w:type="spellStart"/>
                      <w:r w:rsidR="004C67CF" w:rsidRPr="006455A7">
                        <w:rPr>
                          <w:color w:val="000000" w:themeColor="text1"/>
                          <w:lang w:val="es-ES"/>
                        </w:rPr>
                        <w:t>produktos</w:t>
                      </w:r>
                      <w:proofErr w:type="spellEnd"/>
                      <w:r w:rsidR="004C67CF" w:rsidRPr="006455A7">
                        <w:rPr>
                          <w:color w:val="000000" w:themeColor="text1"/>
                          <w:lang w:val="es-ES"/>
                        </w:rPr>
                        <w:t xml:space="preserve">) </w:t>
                      </w:r>
                      <w:proofErr w:type="spellStart"/>
                      <w:r w:rsidR="004C67CF" w:rsidRPr="006455A7">
                        <w:rPr>
                          <w:color w:val="000000" w:themeColor="text1"/>
                          <w:lang w:val="es-ES"/>
                        </w:rPr>
                        <w:t>monitoringa</w:t>
                      </w:r>
                      <w:proofErr w:type="spellEnd"/>
                      <w:r w:rsidR="004C67CF" w:rsidRPr="006455A7">
                        <w:rPr>
                          <w:color w:val="000000" w:themeColor="text1"/>
                          <w:lang w:val="es-ES"/>
                        </w:rPr>
                        <w:t xml:space="preserve"> </w:t>
                      </w:r>
                      <w:proofErr w:type="spellStart"/>
                      <w:r w:rsidR="004C67CF" w:rsidRPr="006455A7">
                        <w:rPr>
                          <w:color w:val="000000" w:themeColor="text1"/>
                          <w:lang w:val="es-ES"/>
                        </w:rPr>
                        <w:t>rezultātiem</w:t>
                      </w:r>
                      <w:proofErr w:type="spellEnd"/>
                      <w:r w:rsidR="004C67CF" w:rsidRPr="006455A7">
                        <w:rPr>
                          <w:color w:val="000000" w:themeColor="text1"/>
                          <w:lang w:val="es-ES"/>
                        </w:rPr>
                        <w:t>.</w:t>
                      </w:r>
                    </w:p>
                    <w:p w14:paraId="7F6AFCAC" w14:textId="77777777" w:rsidR="004C67CF" w:rsidRPr="005604C0" w:rsidRDefault="004C67CF" w:rsidP="004C67CF">
                      <w:pPr>
                        <w:rPr>
                          <w:lang w:val="es-ES"/>
                        </w:rPr>
                      </w:pPr>
                    </w:p>
                    <w:p w14:paraId="2D32B6B6" w14:textId="77777777" w:rsidR="004C67CF" w:rsidRDefault="004C67CF" w:rsidP="004C67CF">
                      <w:pPr>
                        <w:jc w:val="center"/>
                      </w:pPr>
                    </w:p>
                  </w:txbxContent>
                </v:textbox>
              </v:shape>
            </w:pict>
          </mc:Fallback>
        </mc:AlternateContent>
      </w:r>
    </w:p>
    <w:p w14:paraId="67B15F40" w14:textId="77777777" w:rsidR="004D5A76" w:rsidRDefault="004D5A76" w:rsidP="003E0C5E">
      <w:pPr>
        <w:autoSpaceDE w:val="0"/>
        <w:autoSpaceDN w:val="0"/>
        <w:adjustRightInd w:val="0"/>
        <w:jc w:val="both"/>
        <w:rPr>
          <w:b/>
          <w:u w:val="single"/>
        </w:rPr>
      </w:pPr>
    </w:p>
    <w:p w14:paraId="59639F2E" w14:textId="77777777" w:rsidR="004D5A76" w:rsidRDefault="004D5A76" w:rsidP="003E0C5E">
      <w:pPr>
        <w:autoSpaceDE w:val="0"/>
        <w:autoSpaceDN w:val="0"/>
        <w:adjustRightInd w:val="0"/>
        <w:jc w:val="both"/>
        <w:rPr>
          <w:b/>
          <w:u w:val="single"/>
        </w:rPr>
      </w:pPr>
    </w:p>
    <w:p w14:paraId="3CF74611" w14:textId="77777777" w:rsidR="004D5A76" w:rsidRDefault="004D5A76" w:rsidP="003E0C5E">
      <w:pPr>
        <w:autoSpaceDE w:val="0"/>
        <w:autoSpaceDN w:val="0"/>
        <w:adjustRightInd w:val="0"/>
        <w:jc w:val="both"/>
        <w:rPr>
          <w:b/>
          <w:u w:val="single"/>
        </w:rPr>
      </w:pPr>
    </w:p>
    <w:p w14:paraId="5E9ABAC3" w14:textId="77777777" w:rsidR="004D5A76" w:rsidRDefault="004D5A76" w:rsidP="003E0C5E">
      <w:pPr>
        <w:autoSpaceDE w:val="0"/>
        <w:autoSpaceDN w:val="0"/>
        <w:adjustRightInd w:val="0"/>
        <w:jc w:val="both"/>
        <w:rPr>
          <w:b/>
          <w:u w:val="single"/>
        </w:rPr>
      </w:pPr>
    </w:p>
    <w:p w14:paraId="04AF4D6F" w14:textId="77777777" w:rsidR="004D5A76" w:rsidRDefault="004D5A76" w:rsidP="003E0C5E">
      <w:pPr>
        <w:autoSpaceDE w:val="0"/>
        <w:autoSpaceDN w:val="0"/>
        <w:adjustRightInd w:val="0"/>
        <w:jc w:val="both"/>
        <w:rPr>
          <w:b/>
          <w:u w:val="single"/>
        </w:rPr>
      </w:pPr>
    </w:p>
    <w:p w14:paraId="5B5866DE" w14:textId="77777777" w:rsidR="004D5A76" w:rsidRDefault="004D5A76" w:rsidP="003E0C5E">
      <w:pPr>
        <w:autoSpaceDE w:val="0"/>
        <w:autoSpaceDN w:val="0"/>
        <w:adjustRightInd w:val="0"/>
        <w:jc w:val="both"/>
        <w:rPr>
          <w:b/>
          <w:u w:val="single"/>
        </w:rPr>
      </w:pPr>
    </w:p>
    <w:p w14:paraId="6C57A30F" w14:textId="77777777" w:rsidR="004D5A76" w:rsidRDefault="004D5A76" w:rsidP="003E0C5E">
      <w:pPr>
        <w:autoSpaceDE w:val="0"/>
        <w:autoSpaceDN w:val="0"/>
        <w:adjustRightInd w:val="0"/>
        <w:jc w:val="both"/>
        <w:rPr>
          <w:b/>
          <w:u w:val="single"/>
        </w:rPr>
      </w:pPr>
    </w:p>
    <w:p w14:paraId="10C5DDBC" w14:textId="77777777" w:rsidR="004D5A76" w:rsidRDefault="004D5A76" w:rsidP="003E0C5E">
      <w:pPr>
        <w:autoSpaceDE w:val="0"/>
        <w:autoSpaceDN w:val="0"/>
        <w:adjustRightInd w:val="0"/>
        <w:jc w:val="both"/>
        <w:rPr>
          <w:b/>
          <w:u w:val="single"/>
        </w:rPr>
      </w:pPr>
    </w:p>
    <w:p w14:paraId="2BA410FC" w14:textId="77777777" w:rsidR="004D5A76" w:rsidRDefault="004D5A76" w:rsidP="003E0C5E">
      <w:pPr>
        <w:autoSpaceDE w:val="0"/>
        <w:autoSpaceDN w:val="0"/>
        <w:adjustRightInd w:val="0"/>
        <w:jc w:val="both"/>
        <w:rPr>
          <w:b/>
          <w:u w:val="single"/>
        </w:rPr>
      </w:pPr>
    </w:p>
    <w:p w14:paraId="503725A0" w14:textId="77777777" w:rsidR="004D5A76" w:rsidRDefault="004D5A76" w:rsidP="003E0C5E">
      <w:pPr>
        <w:autoSpaceDE w:val="0"/>
        <w:autoSpaceDN w:val="0"/>
        <w:adjustRightInd w:val="0"/>
        <w:jc w:val="both"/>
        <w:rPr>
          <w:b/>
          <w:u w:val="single"/>
        </w:rPr>
      </w:pPr>
    </w:p>
    <w:p w14:paraId="2FEE7954" w14:textId="77777777" w:rsidR="004D5A76" w:rsidRDefault="004D5A76" w:rsidP="003E0C5E">
      <w:pPr>
        <w:autoSpaceDE w:val="0"/>
        <w:autoSpaceDN w:val="0"/>
        <w:adjustRightInd w:val="0"/>
        <w:jc w:val="both"/>
        <w:rPr>
          <w:b/>
          <w:u w:val="single"/>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1620"/>
        <w:gridCol w:w="1170"/>
        <w:gridCol w:w="3108"/>
      </w:tblGrid>
      <w:tr w:rsidR="00FE62FF" w:rsidRPr="000B4CEE" w14:paraId="32F4682A" w14:textId="77777777" w:rsidTr="000B5139">
        <w:trPr>
          <w:trHeight w:val="700"/>
        </w:trPr>
        <w:tc>
          <w:tcPr>
            <w:tcW w:w="1170" w:type="dxa"/>
          </w:tcPr>
          <w:p w14:paraId="6D2CFBC5" w14:textId="7FC7EAF1" w:rsidR="00FE62FF" w:rsidRDefault="00FE62FF" w:rsidP="003378F2">
            <w:pPr>
              <w:jc w:val="center"/>
              <w:rPr>
                <w:b/>
                <w:sz w:val="20"/>
                <w:szCs w:val="20"/>
              </w:rPr>
            </w:pPr>
            <w:r>
              <w:rPr>
                <w:b/>
                <w:sz w:val="20"/>
                <w:szCs w:val="20"/>
              </w:rPr>
              <w:t>Nr.p.k.</w:t>
            </w:r>
          </w:p>
        </w:tc>
        <w:tc>
          <w:tcPr>
            <w:tcW w:w="2430" w:type="dxa"/>
          </w:tcPr>
          <w:p w14:paraId="71C394D9" w14:textId="77777777" w:rsidR="00FE62FF" w:rsidRPr="000B4CEE" w:rsidRDefault="00FE62FF" w:rsidP="003378F2">
            <w:pPr>
              <w:jc w:val="center"/>
              <w:rPr>
                <w:b/>
                <w:sz w:val="20"/>
                <w:szCs w:val="20"/>
              </w:rPr>
            </w:pPr>
            <w:r>
              <w:rPr>
                <w:b/>
                <w:sz w:val="20"/>
                <w:szCs w:val="20"/>
              </w:rPr>
              <w:t>Uzdevums</w:t>
            </w:r>
          </w:p>
        </w:tc>
        <w:tc>
          <w:tcPr>
            <w:tcW w:w="1620" w:type="dxa"/>
          </w:tcPr>
          <w:p w14:paraId="5BC49712" w14:textId="77777777" w:rsidR="00FE62FF" w:rsidRPr="000B4CEE" w:rsidRDefault="00FE62FF" w:rsidP="003378F2">
            <w:pPr>
              <w:jc w:val="center"/>
              <w:rPr>
                <w:b/>
                <w:sz w:val="20"/>
                <w:szCs w:val="20"/>
              </w:rPr>
            </w:pPr>
            <w:r w:rsidRPr="000B4CEE">
              <w:rPr>
                <w:b/>
                <w:sz w:val="20"/>
                <w:szCs w:val="20"/>
              </w:rPr>
              <w:t>Termiņš</w:t>
            </w:r>
          </w:p>
        </w:tc>
        <w:tc>
          <w:tcPr>
            <w:tcW w:w="1170" w:type="dxa"/>
          </w:tcPr>
          <w:p w14:paraId="1FE47EE8" w14:textId="77777777" w:rsidR="00FE62FF" w:rsidRPr="000B4CEE" w:rsidRDefault="00FE62FF" w:rsidP="003378F2">
            <w:pPr>
              <w:jc w:val="center"/>
              <w:rPr>
                <w:b/>
                <w:sz w:val="20"/>
                <w:szCs w:val="20"/>
              </w:rPr>
            </w:pPr>
            <w:r w:rsidRPr="000B4CEE">
              <w:rPr>
                <w:b/>
                <w:sz w:val="20"/>
                <w:szCs w:val="20"/>
              </w:rPr>
              <w:t>Atbildīgie</w:t>
            </w:r>
          </w:p>
        </w:tc>
        <w:tc>
          <w:tcPr>
            <w:tcW w:w="3108" w:type="dxa"/>
          </w:tcPr>
          <w:p w14:paraId="1BE55D4E" w14:textId="77777777" w:rsidR="00FE62FF" w:rsidRPr="000B4CEE" w:rsidRDefault="00FE62FF" w:rsidP="003378F2">
            <w:pPr>
              <w:jc w:val="center"/>
              <w:rPr>
                <w:b/>
                <w:sz w:val="20"/>
                <w:szCs w:val="20"/>
              </w:rPr>
            </w:pPr>
            <w:r w:rsidRPr="000B4CEE">
              <w:rPr>
                <w:b/>
                <w:sz w:val="20"/>
                <w:szCs w:val="20"/>
              </w:rPr>
              <w:t>Rezultāti</w:t>
            </w:r>
          </w:p>
          <w:p w14:paraId="493936B4" w14:textId="77777777" w:rsidR="00FE62FF" w:rsidRPr="000B4CEE" w:rsidRDefault="00FE62FF" w:rsidP="003378F2">
            <w:pPr>
              <w:autoSpaceDE w:val="0"/>
              <w:autoSpaceDN w:val="0"/>
              <w:adjustRightInd w:val="0"/>
              <w:rPr>
                <w:b/>
                <w:sz w:val="20"/>
                <w:szCs w:val="20"/>
              </w:rPr>
            </w:pPr>
          </w:p>
        </w:tc>
      </w:tr>
      <w:tr w:rsidR="00FE62FF" w:rsidRPr="00D80EDA" w14:paraId="672992D2" w14:textId="77777777" w:rsidTr="009F4316">
        <w:trPr>
          <w:trHeight w:val="863"/>
        </w:trPr>
        <w:tc>
          <w:tcPr>
            <w:tcW w:w="1170" w:type="dxa"/>
            <w:shd w:val="clear" w:color="auto" w:fill="D9D9D9" w:themeFill="background1" w:themeFillShade="D9"/>
          </w:tcPr>
          <w:p w14:paraId="287C1DA3" w14:textId="2A46FA80" w:rsidR="00FE62FF" w:rsidRPr="00D80EDA" w:rsidRDefault="00FE62FF" w:rsidP="00DD483F">
            <w:pPr>
              <w:autoSpaceDE w:val="0"/>
              <w:autoSpaceDN w:val="0"/>
              <w:adjustRightInd w:val="0"/>
              <w:rPr>
                <w:sz w:val="20"/>
                <w:szCs w:val="20"/>
              </w:rPr>
            </w:pPr>
            <w:r w:rsidRPr="00D80EDA">
              <w:rPr>
                <w:sz w:val="20"/>
                <w:szCs w:val="20"/>
              </w:rPr>
              <w:t>3.</w:t>
            </w:r>
            <w:r w:rsidR="000210AB" w:rsidRPr="00D80EDA">
              <w:rPr>
                <w:sz w:val="20"/>
                <w:szCs w:val="20"/>
              </w:rPr>
              <w:t>4.3.1</w:t>
            </w:r>
            <w:r w:rsidRPr="00D80EDA">
              <w:rPr>
                <w:sz w:val="20"/>
                <w:szCs w:val="20"/>
              </w:rPr>
              <w:t>.</w:t>
            </w:r>
          </w:p>
        </w:tc>
        <w:tc>
          <w:tcPr>
            <w:tcW w:w="2430" w:type="dxa"/>
            <w:shd w:val="clear" w:color="auto" w:fill="D9D9D9" w:themeFill="background1" w:themeFillShade="D9"/>
          </w:tcPr>
          <w:p w14:paraId="3C89B05D" w14:textId="2CCAC681" w:rsidR="00FE62FF" w:rsidRPr="00D80EDA" w:rsidRDefault="00FE62FF" w:rsidP="00DD483F">
            <w:pPr>
              <w:autoSpaceDE w:val="0"/>
              <w:autoSpaceDN w:val="0"/>
              <w:adjustRightInd w:val="0"/>
              <w:rPr>
                <w:sz w:val="20"/>
                <w:szCs w:val="20"/>
              </w:rPr>
            </w:pPr>
            <w:r w:rsidRPr="00D80EDA">
              <w:rPr>
                <w:sz w:val="20"/>
                <w:szCs w:val="20"/>
              </w:rPr>
              <w:t>Turpināt uzskaitīt saindēšanās gadījumus ar AAL</w:t>
            </w:r>
          </w:p>
        </w:tc>
        <w:tc>
          <w:tcPr>
            <w:tcW w:w="1620" w:type="dxa"/>
            <w:shd w:val="clear" w:color="auto" w:fill="D9D9D9" w:themeFill="background1" w:themeFillShade="D9"/>
          </w:tcPr>
          <w:p w14:paraId="6A2EBE69" w14:textId="22BA51F7" w:rsidR="00FE62FF" w:rsidRPr="00D80EDA" w:rsidRDefault="00FE62FF" w:rsidP="00DD483F">
            <w:pPr>
              <w:autoSpaceDE w:val="0"/>
              <w:autoSpaceDN w:val="0"/>
              <w:adjustRightInd w:val="0"/>
              <w:jc w:val="center"/>
              <w:rPr>
                <w:sz w:val="20"/>
                <w:szCs w:val="20"/>
              </w:rPr>
            </w:pPr>
            <w:r w:rsidRPr="00D80EDA">
              <w:rPr>
                <w:sz w:val="20"/>
                <w:szCs w:val="20"/>
              </w:rPr>
              <w:t>202</w:t>
            </w:r>
            <w:r w:rsidR="008B1E00" w:rsidRPr="00D80EDA">
              <w:rPr>
                <w:sz w:val="20"/>
                <w:szCs w:val="20"/>
              </w:rPr>
              <w:t>5</w:t>
            </w:r>
            <w:r w:rsidRPr="00D80EDA">
              <w:rPr>
                <w:sz w:val="20"/>
                <w:szCs w:val="20"/>
              </w:rPr>
              <w:t>. - 202</w:t>
            </w:r>
            <w:r w:rsidR="008B1E00" w:rsidRPr="00D80EDA">
              <w:rPr>
                <w:sz w:val="20"/>
                <w:szCs w:val="20"/>
              </w:rPr>
              <w:t>9</w:t>
            </w:r>
            <w:r w:rsidRPr="00D80EDA">
              <w:rPr>
                <w:sz w:val="20"/>
                <w:szCs w:val="20"/>
              </w:rPr>
              <w:t>. gads</w:t>
            </w:r>
          </w:p>
        </w:tc>
        <w:tc>
          <w:tcPr>
            <w:tcW w:w="1170" w:type="dxa"/>
            <w:shd w:val="clear" w:color="auto" w:fill="D9D9D9" w:themeFill="background1" w:themeFillShade="D9"/>
          </w:tcPr>
          <w:p w14:paraId="1E4BB28A" w14:textId="3279F937" w:rsidR="00FE62FF" w:rsidRPr="00D80EDA" w:rsidRDefault="00FE62FF" w:rsidP="00DD483F">
            <w:pPr>
              <w:autoSpaceDE w:val="0"/>
              <w:autoSpaceDN w:val="0"/>
              <w:adjustRightInd w:val="0"/>
              <w:jc w:val="center"/>
              <w:rPr>
                <w:sz w:val="20"/>
                <w:szCs w:val="20"/>
              </w:rPr>
            </w:pPr>
            <w:r w:rsidRPr="00D80EDA">
              <w:rPr>
                <w:sz w:val="20"/>
                <w:szCs w:val="20"/>
              </w:rPr>
              <w:t>SPKC</w:t>
            </w:r>
          </w:p>
        </w:tc>
        <w:tc>
          <w:tcPr>
            <w:tcW w:w="3108" w:type="dxa"/>
            <w:shd w:val="clear" w:color="auto" w:fill="D9D9D9" w:themeFill="background1" w:themeFillShade="D9"/>
          </w:tcPr>
          <w:p w14:paraId="590D1D4A" w14:textId="0C5A87A7" w:rsidR="00FE62FF" w:rsidRPr="00D80EDA" w:rsidRDefault="00FE62FF" w:rsidP="00DD483F">
            <w:pPr>
              <w:autoSpaceDE w:val="0"/>
              <w:autoSpaceDN w:val="0"/>
              <w:adjustRightInd w:val="0"/>
              <w:rPr>
                <w:sz w:val="20"/>
                <w:szCs w:val="20"/>
              </w:rPr>
            </w:pPr>
            <w:r w:rsidRPr="00D80EDA">
              <w:rPr>
                <w:sz w:val="20"/>
                <w:szCs w:val="20"/>
              </w:rPr>
              <w:t>Akūto saindēšanās gadījumu ikgadēja uzskaite</w:t>
            </w:r>
          </w:p>
        </w:tc>
      </w:tr>
      <w:tr w:rsidR="00FE62FF" w:rsidRPr="00D80EDA" w14:paraId="28AA8ADF" w14:textId="77777777" w:rsidTr="009F4316">
        <w:trPr>
          <w:trHeight w:val="1415"/>
        </w:trPr>
        <w:tc>
          <w:tcPr>
            <w:tcW w:w="1170" w:type="dxa"/>
          </w:tcPr>
          <w:p w14:paraId="23382315" w14:textId="729F2EFB" w:rsidR="00FE62FF" w:rsidRPr="00D80EDA" w:rsidRDefault="00FE62FF" w:rsidP="003F3358">
            <w:pPr>
              <w:autoSpaceDE w:val="0"/>
              <w:autoSpaceDN w:val="0"/>
              <w:adjustRightInd w:val="0"/>
              <w:rPr>
                <w:sz w:val="20"/>
                <w:szCs w:val="20"/>
              </w:rPr>
            </w:pPr>
            <w:r w:rsidRPr="00D80EDA">
              <w:rPr>
                <w:sz w:val="20"/>
                <w:szCs w:val="20"/>
              </w:rPr>
              <w:t>3.</w:t>
            </w:r>
            <w:r w:rsidR="000210AB" w:rsidRPr="00D80EDA">
              <w:rPr>
                <w:sz w:val="20"/>
                <w:szCs w:val="20"/>
              </w:rPr>
              <w:t>4.3.2</w:t>
            </w:r>
            <w:r w:rsidRPr="00D80EDA">
              <w:rPr>
                <w:sz w:val="20"/>
                <w:szCs w:val="20"/>
              </w:rPr>
              <w:t>.</w:t>
            </w:r>
          </w:p>
        </w:tc>
        <w:tc>
          <w:tcPr>
            <w:tcW w:w="2430" w:type="dxa"/>
          </w:tcPr>
          <w:p w14:paraId="3BA6A084" w14:textId="20EE2C0A" w:rsidR="00FE62FF" w:rsidRPr="007A0EE3" w:rsidRDefault="00FE62FF" w:rsidP="003F3358">
            <w:pPr>
              <w:autoSpaceDE w:val="0"/>
              <w:autoSpaceDN w:val="0"/>
              <w:adjustRightInd w:val="0"/>
              <w:rPr>
                <w:sz w:val="20"/>
                <w:szCs w:val="20"/>
              </w:rPr>
            </w:pPr>
            <w:r w:rsidRPr="007A0EE3">
              <w:rPr>
                <w:sz w:val="20"/>
                <w:szCs w:val="20"/>
              </w:rPr>
              <w:t>Izveidot darba grupu, lai izanalizētu situāciju par notikušiem akūtiem un hroniskiem saindēšanās gadījumiem, kuru iemesls ir AAL</w:t>
            </w:r>
          </w:p>
        </w:tc>
        <w:tc>
          <w:tcPr>
            <w:tcW w:w="1620" w:type="dxa"/>
          </w:tcPr>
          <w:p w14:paraId="05613722" w14:textId="57E141AA" w:rsidR="00FE62FF" w:rsidRPr="007A0EE3" w:rsidRDefault="001F0832" w:rsidP="003F3358">
            <w:pPr>
              <w:autoSpaceDE w:val="0"/>
              <w:autoSpaceDN w:val="0"/>
              <w:adjustRightInd w:val="0"/>
              <w:jc w:val="center"/>
              <w:rPr>
                <w:sz w:val="20"/>
                <w:szCs w:val="20"/>
              </w:rPr>
            </w:pPr>
            <w:r w:rsidRPr="007A0EE3">
              <w:rPr>
                <w:sz w:val="20"/>
                <w:szCs w:val="20"/>
              </w:rPr>
              <w:t>Ik gadu līdz 202</w:t>
            </w:r>
            <w:r w:rsidR="00125B92" w:rsidRPr="007A0EE3">
              <w:rPr>
                <w:sz w:val="20"/>
                <w:szCs w:val="20"/>
              </w:rPr>
              <w:t>9</w:t>
            </w:r>
            <w:r w:rsidRPr="007A0EE3">
              <w:rPr>
                <w:sz w:val="20"/>
                <w:szCs w:val="20"/>
              </w:rPr>
              <w:t>.</w:t>
            </w:r>
          </w:p>
        </w:tc>
        <w:tc>
          <w:tcPr>
            <w:tcW w:w="1170" w:type="dxa"/>
          </w:tcPr>
          <w:p w14:paraId="7D8CC088" w14:textId="6C68B076" w:rsidR="00FE62FF" w:rsidRPr="007A0EE3" w:rsidRDefault="00FE62FF" w:rsidP="003F3358">
            <w:pPr>
              <w:autoSpaceDE w:val="0"/>
              <w:autoSpaceDN w:val="0"/>
              <w:adjustRightInd w:val="0"/>
              <w:jc w:val="center"/>
              <w:rPr>
                <w:sz w:val="20"/>
                <w:szCs w:val="20"/>
              </w:rPr>
            </w:pPr>
            <w:r w:rsidRPr="007A0EE3">
              <w:rPr>
                <w:sz w:val="20"/>
                <w:szCs w:val="20"/>
              </w:rPr>
              <w:t>VAAD, SPKC</w:t>
            </w:r>
          </w:p>
        </w:tc>
        <w:tc>
          <w:tcPr>
            <w:tcW w:w="3108" w:type="dxa"/>
          </w:tcPr>
          <w:p w14:paraId="1BC3268C" w14:textId="0F7524F7" w:rsidR="00FE62FF" w:rsidRPr="007A0EE3" w:rsidRDefault="00125B92" w:rsidP="003F3358">
            <w:pPr>
              <w:autoSpaceDE w:val="0"/>
              <w:autoSpaceDN w:val="0"/>
              <w:adjustRightInd w:val="0"/>
              <w:rPr>
                <w:sz w:val="20"/>
                <w:szCs w:val="20"/>
              </w:rPr>
            </w:pPr>
            <w:r w:rsidRPr="007A0EE3">
              <w:rPr>
                <w:sz w:val="20"/>
                <w:szCs w:val="20"/>
              </w:rPr>
              <w:t>Pēc nepieciešamības s</w:t>
            </w:r>
            <w:r w:rsidR="00FE62FF" w:rsidRPr="007A0EE3">
              <w:rPr>
                <w:sz w:val="20"/>
                <w:szCs w:val="20"/>
              </w:rPr>
              <w:t>asaukta darba grupa, izvērtēta situācija, pieņemti lēmumi</w:t>
            </w:r>
          </w:p>
        </w:tc>
      </w:tr>
      <w:tr w:rsidR="007F105F" w:rsidRPr="00D80EDA" w14:paraId="0B1AC2F1" w14:textId="77777777" w:rsidTr="009F4316">
        <w:trPr>
          <w:trHeight w:val="2257"/>
        </w:trPr>
        <w:tc>
          <w:tcPr>
            <w:tcW w:w="1170" w:type="dxa"/>
            <w:shd w:val="clear" w:color="auto" w:fill="D9D9D9" w:themeFill="background1" w:themeFillShade="D9"/>
          </w:tcPr>
          <w:p w14:paraId="4C180271" w14:textId="3DE94E81" w:rsidR="007F105F" w:rsidRPr="00D80EDA" w:rsidRDefault="007F105F" w:rsidP="007F105F">
            <w:pPr>
              <w:autoSpaceDE w:val="0"/>
              <w:autoSpaceDN w:val="0"/>
              <w:adjustRightInd w:val="0"/>
              <w:rPr>
                <w:sz w:val="20"/>
                <w:szCs w:val="20"/>
              </w:rPr>
            </w:pPr>
            <w:r w:rsidRPr="00D80EDA">
              <w:rPr>
                <w:sz w:val="20"/>
                <w:szCs w:val="20"/>
              </w:rPr>
              <w:t>3.4.3.3.</w:t>
            </w:r>
          </w:p>
        </w:tc>
        <w:tc>
          <w:tcPr>
            <w:tcW w:w="2430" w:type="dxa"/>
            <w:shd w:val="clear" w:color="auto" w:fill="D9D9D9" w:themeFill="background1" w:themeFillShade="D9"/>
          </w:tcPr>
          <w:p w14:paraId="50228FB4" w14:textId="31E17DED" w:rsidR="007F105F" w:rsidRPr="007A0EE3" w:rsidRDefault="007F105F" w:rsidP="007F105F">
            <w:pPr>
              <w:autoSpaceDE w:val="0"/>
              <w:autoSpaceDN w:val="0"/>
              <w:adjustRightInd w:val="0"/>
              <w:rPr>
                <w:sz w:val="20"/>
                <w:szCs w:val="20"/>
              </w:rPr>
            </w:pPr>
            <w:r w:rsidRPr="007A0EE3">
              <w:rPr>
                <w:sz w:val="20"/>
                <w:szCs w:val="20"/>
              </w:rPr>
              <w:t>Uzlabot sadarbību ar ārstniecības iestādēm, lai nodrošinātu pilnvērtīgāku datu uzskaiti par saindēšanās gadījumiem ar AAL</w:t>
            </w:r>
          </w:p>
        </w:tc>
        <w:tc>
          <w:tcPr>
            <w:tcW w:w="1620" w:type="dxa"/>
            <w:shd w:val="clear" w:color="auto" w:fill="D9D9D9" w:themeFill="background1" w:themeFillShade="D9"/>
          </w:tcPr>
          <w:p w14:paraId="58EFC062" w14:textId="2AE3C617" w:rsidR="007F105F" w:rsidRPr="007A0EE3" w:rsidRDefault="007F105F" w:rsidP="007F105F">
            <w:pPr>
              <w:autoSpaceDE w:val="0"/>
              <w:autoSpaceDN w:val="0"/>
              <w:adjustRightInd w:val="0"/>
              <w:jc w:val="center"/>
              <w:rPr>
                <w:sz w:val="20"/>
                <w:szCs w:val="20"/>
              </w:rPr>
            </w:pPr>
            <w:r w:rsidRPr="007A0EE3">
              <w:rPr>
                <w:sz w:val="20"/>
                <w:szCs w:val="20"/>
              </w:rPr>
              <w:t>Līdz 2027. gada beigām</w:t>
            </w:r>
          </w:p>
        </w:tc>
        <w:tc>
          <w:tcPr>
            <w:tcW w:w="1170" w:type="dxa"/>
            <w:shd w:val="clear" w:color="auto" w:fill="D9D9D9" w:themeFill="background1" w:themeFillShade="D9"/>
          </w:tcPr>
          <w:p w14:paraId="00B46132" w14:textId="346054C6" w:rsidR="007F105F" w:rsidRPr="007A0EE3" w:rsidRDefault="007F105F" w:rsidP="007F105F">
            <w:pPr>
              <w:autoSpaceDE w:val="0"/>
              <w:autoSpaceDN w:val="0"/>
              <w:adjustRightInd w:val="0"/>
              <w:jc w:val="center"/>
              <w:rPr>
                <w:sz w:val="20"/>
                <w:szCs w:val="20"/>
              </w:rPr>
            </w:pPr>
            <w:r w:rsidRPr="007A0EE3">
              <w:rPr>
                <w:sz w:val="20"/>
                <w:szCs w:val="20"/>
              </w:rPr>
              <w:t>SPKC</w:t>
            </w:r>
          </w:p>
        </w:tc>
        <w:tc>
          <w:tcPr>
            <w:tcW w:w="3108" w:type="dxa"/>
            <w:shd w:val="clear" w:color="auto" w:fill="D9D9D9" w:themeFill="background1" w:themeFillShade="D9"/>
          </w:tcPr>
          <w:p w14:paraId="23017CBA" w14:textId="07303564" w:rsidR="007F105F" w:rsidRPr="007A0EE3" w:rsidRDefault="002C0255" w:rsidP="007F105F">
            <w:pPr>
              <w:autoSpaceDE w:val="0"/>
              <w:autoSpaceDN w:val="0"/>
              <w:adjustRightInd w:val="0"/>
              <w:rPr>
                <w:sz w:val="20"/>
                <w:szCs w:val="20"/>
              </w:rPr>
            </w:pPr>
            <w:r w:rsidRPr="007A0EE3">
              <w:rPr>
                <w:sz w:val="20"/>
                <w:szCs w:val="20"/>
              </w:rPr>
              <w:t>Pārskatīts un aktualizēts ārstniecības iestāžu iesniegto datu kvalitātes kontroles pasākumu algoritms, tai skaitā papildināts ar datu kontroles pasākumiem saindēšanās gadījumos. Vismaz reizi ceturksnī izsūtīta informatīva vēstule ārstniecības iestādēm par sniegto datu kvalitāti un apjomu</w:t>
            </w:r>
          </w:p>
        </w:tc>
      </w:tr>
      <w:tr w:rsidR="007F105F" w:rsidRPr="00D80EDA" w14:paraId="2B43B23E" w14:textId="77777777" w:rsidTr="002968EA">
        <w:trPr>
          <w:trHeight w:val="1263"/>
        </w:trPr>
        <w:tc>
          <w:tcPr>
            <w:tcW w:w="1170" w:type="dxa"/>
          </w:tcPr>
          <w:p w14:paraId="6E709760" w14:textId="3A758BBF" w:rsidR="007F105F" w:rsidRPr="00D80EDA" w:rsidRDefault="007F105F" w:rsidP="007F105F">
            <w:pPr>
              <w:autoSpaceDE w:val="0"/>
              <w:autoSpaceDN w:val="0"/>
              <w:adjustRightInd w:val="0"/>
              <w:rPr>
                <w:sz w:val="20"/>
                <w:szCs w:val="20"/>
              </w:rPr>
            </w:pPr>
            <w:r w:rsidRPr="00D80EDA">
              <w:rPr>
                <w:sz w:val="20"/>
                <w:szCs w:val="20"/>
              </w:rPr>
              <w:t>3.4.3.4.</w:t>
            </w:r>
          </w:p>
        </w:tc>
        <w:tc>
          <w:tcPr>
            <w:tcW w:w="2430" w:type="dxa"/>
          </w:tcPr>
          <w:p w14:paraId="706C2B91" w14:textId="68A2D17A" w:rsidR="007F105F" w:rsidRPr="007A0EE3" w:rsidRDefault="007F105F" w:rsidP="007F105F">
            <w:pPr>
              <w:autoSpaceDE w:val="0"/>
              <w:autoSpaceDN w:val="0"/>
              <w:adjustRightInd w:val="0"/>
              <w:rPr>
                <w:sz w:val="20"/>
                <w:szCs w:val="20"/>
              </w:rPr>
            </w:pPr>
            <w:r w:rsidRPr="007A0EE3">
              <w:rPr>
                <w:sz w:val="20"/>
                <w:szCs w:val="20"/>
              </w:rPr>
              <w:t>Sagatavot informatīvu materiālu ģimenes ārstiem rīcībai saindēšanās gadījumā</w:t>
            </w:r>
          </w:p>
        </w:tc>
        <w:tc>
          <w:tcPr>
            <w:tcW w:w="1620" w:type="dxa"/>
          </w:tcPr>
          <w:p w14:paraId="00D056E3" w14:textId="31B3BB77" w:rsidR="007F105F" w:rsidRPr="007A0EE3" w:rsidRDefault="007F105F" w:rsidP="007F105F">
            <w:pPr>
              <w:autoSpaceDE w:val="0"/>
              <w:autoSpaceDN w:val="0"/>
              <w:adjustRightInd w:val="0"/>
              <w:jc w:val="center"/>
              <w:rPr>
                <w:sz w:val="20"/>
                <w:szCs w:val="20"/>
              </w:rPr>
            </w:pPr>
            <w:r w:rsidRPr="007A0EE3">
              <w:rPr>
                <w:sz w:val="20"/>
                <w:szCs w:val="20"/>
              </w:rPr>
              <w:t>Līdz 2026. gada 31. decembrim</w:t>
            </w:r>
          </w:p>
        </w:tc>
        <w:tc>
          <w:tcPr>
            <w:tcW w:w="1170" w:type="dxa"/>
          </w:tcPr>
          <w:p w14:paraId="53A1E3A8" w14:textId="1950B3D7" w:rsidR="007F105F" w:rsidRPr="007A0EE3" w:rsidRDefault="007F105F" w:rsidP="007F105F">
            <w:pPr>
              <w:autoSpaceDE w:val="0"/>
              <w:autoSpaceDN w:val="0"/>
              <w:adjustRightInd w:val="0"/>
              <w:jc w:val="center"/>
              <w:rPr>
                <w:sz w:val="20"/>
                <w:szCs w:val="20"/>
              </w:rPr>
            </w:pPr>
            <w:r w:rsidRPr="007A0EE3">
              <w:rPr>
                <w:sz w:val="20"/>
                <w:szCs w:val="20"/>
              </w:rPr>
              <w:t>SPKC, VI</w:t>
            </w:r>
          </w:p>
        </w:tc>
        <w:tc>
          <w:tcPr>
            <w:tcW w:w="3108" w:type="dxa"/>
          </w:tcPr>
          <w:p w14:paraId="04A78FC9" w14:textId="6C132FE1" w:rsidR="007F105F" w:rsidRPr="007A0EE3" w:rsidRDefault="007F105F" w:rsidP="007F105F">
            <w:pPr>
              <w:autoSpaceDE w:val="0"/>
              <w:autoSpaceDN w:val="0"/>
              <w:adjustRightInd w:val="0"/>
              <w:rPr>
                <w:sz w:val="20"/>
                <w:szCs w:val="20"/>
              </w:rPr>
            </w:pPr>
            <w:r w:rsidRPr="007A0EE3">
              <w:rPr>
                <w:sz w:val="20"/>
                <w:szCs w:val="20"/>
              </w:rPr>
              <w:t xml:space="preserve">Izstrādāts informatīvs materiāls un publicēts SPKC tīmekļvietnē informatīvs materiāls </w:t>
            </w:r>
          </w:p>
        </w:tc>
      </w:tr>
      <w:tr w:rsidR="007F105F" w:rsidRPr="00D80EDA" w14:paraId="53628260" w14:textId="77777777" w:rsidTr="009F4316">
        <w:trPr>
          <w:trHeight w:val="1125"/>
        </w:trPr>
        <w:tc>
          <w:tcPr>
            <w:tcW w:w="1170" w:type="dxa"/>
            <w:shd w:val="clear" w:color="auto" w:fill="D9D9D9" w:themeFill="background1" w:themeFillShade="D9"/>
          </w:tcPr>
          <w:p w14:paraId="4A7EF2E8" w14:textId="77777777" w:rsidR="007F105F" w:rsidRPr="00D80EDA" w:rsidRDefault="007F105F" w:rsidP="007F105F">
            <w:pPr>
              <w:rPr>
                <w:sz w:val="20"/>
                <w:szCs w:val="20"/>
              </w:rPr>
            </w:pPr>
            <w:r w:rsidRPr="00D80EDA">
              <w:rPr>
                <w:sz w:val="20"/>
                <w:szCs w:val="20"/>
              </w:rPr>
              <w:lastRenderedPageBreak/>
              <w:t>3.4.3.5.</w:t>
            </w:r>
          </w:p>
          <w:p w14:paraId="7DB35E3D" w14:textId="233FDE37" w:rsidR="007F105F" w:rsidRPr="00D80EDA" w:rsidRDefault="007F105F" w:rsidP="007F105F">
            <w:pPr>
              <w:autoSpaceDE w:val="0"/>
              <w:autoSpaceDN w:val="0"/>
              <w:adjustRightInd w:val="0"/>
              <w:rPr>
                <w:sz w:val="20"/>
                <w:szCs w:val="20"/>
              </w:rPr>
            </w:pPr>
          </w:p>
        </w:tc>
        <w:tc>
          <w:tcPr>
            <w:tcW w:w="2430" w:type="dxa"/>
            <w:shd w:val="clear" w:color="auto" w:fill="D9D9D9" w:themeFill="background1" w:themeFillShade="D9"/>
          </w:tcPr>
          <w:p w14:paraId="65333D9F" w14:textId="0812CEE3" w:rsidR="007F105F" w:rsidRPr="00D80EDA" w:rsidRDefault="007F105F" w:rsidP="007F105F">
            <w:pPr>
              <w:autoSpaceDE w:val="0"/>
              <w:autoSpaceDN w:val="0"/>
              <w:adjustRightInd w:val="0"/>
              <w:rPr>
                <w:sz w:val="20"/>
                <w:szCs w:val="20"/>
              </w:rPr>
            </w:pPr>
            <w:r w:rsidRPr="00D80EDA">
              <w:rPr>
                <w:sz w:val="20"/>
                <w:szCs w:val="20"/>
              </w:rPr>
              <w:t>Veikt pesticīdu atlieku monitoringu un informēt sabiedrību par AAL atlieku monitoringa rezultātiem</w:t>
            </w:r>
          </w:p>
        </w:tc>
        <w:tc>
          <w:tcPr>
            <w:tcW w:w="1620" w:type="dxa"/>
            <w:shd w:val="clear" w:color="auto" w:fill="D9D9D9" w:themeFill="background1" w:themeFillShade="D9"/>
          </w:tcPr>
          <w:p w14:paraId="3AA4275A" w14:textId="351A9DE7" w:rsidR="007F105F" w:rsidRPr="00D80EDA" w:rsidRDefault="007F105F" w:rsidP="007F105F">
            <w:pPr>
              <w:autoSpaceDE w:val="0"/>
              <w:autoSpaceDN w:val="0"/>
              <w:adjustRightInd w:val="0"/>
              <w:jc w:val="center"/>
              <w:rPr>
                <w:sz w:val="20"/>
                <w:szCs w:val="20"/>
              </w:rPr>
            </w:pPr>
            <w:r w:rsidRPr="00D80EDA">
              <w:rPr>
                <w:sz w:val="20"/>
                <w:szCs w:val="20"/>
              </w:rPr>
              <w:t>2025.–2029. gads</w:t>
            </w:r>
          </w:p>
        </w:tc>
        <w:tc>
          <w:tcPr>
            <w:tcW w:w="1170" w:type="dxa"/>
            <w:shd w:val="clear" w:color="auto" w:fill="D9D9D9" w:themeFill="background1" w:themeFillShade="D9"/>
          </w:tcPr>
          <w:p w14:paraId="46867ED6" w14:textId="0ECFB7B0" w:rsidR="007F105F" w:rsidRPr="00D80EDA" w:rsidRDefault="007F105F" w:rsidP="007F105F">
            <w:pPr>
              <w:autoSpaceDE w:val="0"/>
              <w:autoSpaceDN w:val="0"/>
              <w:adjustRightInd w:val="0"/>
              <w:jc w:val="center"/>
              <w:rPr>
                <w:sz w:val="20"/>
                <w:szCs w:val="20"/>
              </w:rPr>
            </w:pPr>
            <w:r w:rsidRPr="00D80EDA">
              <w:rPr>
                <w:sz w:val="20"/>
                <w:szCs w:val="20"/>
              </w:rPr>
              <w:t>ZM, BIOR</w:t>
            </w:r>
          </w:p>
        </w:tc>
        <w:tc>
          <w:tcPr>
            <w:tcW w:w="3108" w:type="dxa"/>
            <w:shd w:val="clear" w:color="auto" w:fill="D9D9D9" w:themeFill="background1" w:themeFillShade="D9"/>
          </w:tcPr>
          <w:p w14:paraId="30BCBB19" w14:textId="4A499F9E" w:rsidR="007F105F" w:rsidRPr="00D80EDA" w:rsidRDefault="007F105F" w:rsidP="007F105F">
            <w:pPr>
              <w:autoSpaceDE w:val="0"/>
              <w:autoSpaceDN w:val="0"/>
              <w:adjustRightInd w:val="0"/>
              <w:rPr>
                <w:sz w:val="20"/>
                <w:szCs w:val="20"/>
              </w:rPr>
            </w:pPr>
            <w:r w:rsidRPr="00D80EDA">
              <w:rPr>
                <w:sz w:val="20"/>
                <w:szCs w:val="20"/>
              </w:rPr>
              <w:t>Īstenojot programmas</w:t>
            </w:r>
            <w:r w:rsidRPr="00D80EDA">
              <w:t xml:space="preserve"> </w:t>
            </w:r>
            <w:r w:rsidRPr="00D80EDA">
              <w:rPr>
                <w:sz w:val="20"/>
                <w:szCs w:val="20"/>
              </w:rPr>
              <w:t>KDKP un  DVKP, noņemti paraugi un sagatavots ziņojums par AAL atlieku</w:t>
            </w:r>
            <w:r w:rsidR="002968EA">
              <w:rPr>
                <w:sz w:val="20"/>
                <w:szCs w:val="20"/>
              </w:rPr>
              <w:t xml:space="preserve"> </w:t>
            </w:r>
            <w:r w:rsidRPr="00D80EDA">
              <w:rPr>
                <w:sz w:val="20"/>
                <w:szCs w:val="20"/>
              </w:rPr>
              <w:t>monitoringa</w:t>
            </w:r>
            <w:r w:rsidR="002968EA">
              <w:rPr>
                <w:sz w:val="20"/>
                <w:szCs w:val="20"/>
              </w:rPr>
              <w:t xml:space="preserve"> </w:t>
            </w:r>
            <w:r w:rsidRPr="00D80EDA">
              <w:rPr>
                <w:sz w:val="20"/>
                <w:szCs w:val="20"/>
              </w:rPr>
              <w:t>rezultātiem vienreiz gadā</w:t>
            </w:r>
          </w:p>
        </w:tc>
      </w:tr>
      <w:tr w:rsidR="007F105F" w:rsidRPr="00D80EDA" w14:paraId="24DD6A67" w14:textId="77777777" w:rsidTr="009F4316">
        <w:trPr>
          <w:trHeight w:val="815"/>
        </w:trPr>
        <w:tc>
          <w:tcPr>
            <w:tcW w:w="1170" w:type="dxa"/>
          </w:tcPr>
          <w:p w14:paraId="4BB51CA7" w14:textId="77777777" w:rsidR="007F105F" w:rsidRPr="00D80EDA" w:rsidRDefault="007F105F" w:rsidP="007F105F">
            <w:pPr>
              <w:autoSpaceDE w:val="0"/>
              <w:autoSpaceDN w:val="0"/>
              <w:adjustRightInd w:val="0"/>
              <w:rPr>
                <w:sz w:val="20"/>
                <w:szCs w:val="20"/>
              </w:rPr>
            </w:pPr>
            <w:r w:rsidRPr="00D80EDA">
              <w:rPr>
                <w:sz w:val="20"/>
                <w:szCs w:val="20"/>
              </w:rPr>
              <w:t>3.4.3.6.</w:t>
            </w:r>
          </w:p>
          <w:p w14:paraId="08863441" w14:textId="643C9D60" w:rsidR="007F105F" w:rsidRPr="00D80EDA" w:rsidRDefault="007F105F" w:rsidP="007F105F">
            <w:pPr>
              <w:autoSpaceDE w:val="0"/>
              <w:autoSpaceDN w:val="0"/>
              <w:adjustRightInd w:val="0"/>
              <w:rPr>
                <w:sz w:val="20"/>
                <w:szCs w:val="20"/>
              </w:rPr>
            </w:pPr>
          </w:p>
        </w:tc>
        <w:tc>
          <w:tcPr>
            <w:tcW w:w="2430" w:type="dxa"/>
          </w:tcPr>
          <w:p w14:paraId="1F8F643A" w14:textId="53EF15E1" w:rsidR="007F105F" w:rsidRPr="00D80EDA" w:rsidRDefault="007F105F" w:rsidP="007F105F">
            <w:pPr>
              <w:autoSpaceDE w:val="0"/>
              <w:autoSpaceDN w:val="0"/>
              <w:adjustRightInd w:val="0"/>
              <w:rPr>
                <w:sz w:val="20"/>
                <w:szCs w:val="20"/>
              </w:rPr>
            </w:pPr>
            <w:r w:rsidRPr="00D80EDA">
              <w:rPr>
                <w:sz w:val="20"/>
                <w:szCs w:val="20"/>
              </w:rPr>
              <w:t xml:space="preserve">Noteiktu darbīgo vielu saturošo AAL monitorings </w:t>
            </w:r>
          </w:p>
        </w:tc>
        <w:tc>
          <w:tcPr>
            <w:tcW w:w="1620" w:type="dxa"/>
          </w:tcPr>
          <w:p w14:paraId="61E8E4D8" w14:textId="43F15C9C" w:rsidR="007F105F" w:rsidRPr="00D80EDA" w:rsidRDefault="007F105F" w:rsidP="007F105F">
            <w:pPr>
              <w:autoSpaceDE w:val="0"/>
              <w:autoSpaceDN w:val="0"/>
              <w:adjustRightInd w:val="0"/>
              <w:jc w:val="center"/>
              <w:rPr>
                <w:sz w:val="20"/>
                <w:szCs w:val="20"/>
              </w:rPr>
            </w:pPr>
            <w:r w:rsidRPr="00D80EDA">
              <w:rPr>
                <w:sz w:val="20"/>
                <w:szCs w:val="20"/>
              </w:rPr>
              <w:t>2025.–2029. gads</w:t>
            </w:r>
          </w:p>
        </w:tc>
        <w:tc>
          <w:tcPr>
            <w:tcW w:w="1170" w:type="dxa"/>
          </w:tcPr>
          <w:p w14:paraId="3EA02602" w14:textId="5B50563A" w:rsidR="007F105F" w:rsidRPr="00D80EDA" w:rsidRDefault="007F105F" w:rsidP="007F105F">
            <w:pPr>
              <w:autoSpaceDE w:val="0"/>
              <w:autoSpaceDN w:val="0"/>
              <w:adjustRightInd w:val="0"/>
              <w:jc w:val="center"/>
              <w:rPr>
                <w:sz w:val="20"/>
                <w:szCs w:val="20"/>
              </w:rPr>
            </w:pPr>
            <w:r w:rsidRPr="00D80EDA">
              <w:rPr>
                <w:sz w:val="20"/>
                <w:szCs w:val="20"/>
              </w:rPr>
              <w:t>VAAD</w:t>
            </w:r>
          </w:p>
        </w:tc>
        <w:tc>
          <w:tcPr>
            <w:tcW w:w="3108" w:type="dxa"/>
          </w:tcPr>
          <w:p w14:paraId="20DEF804" w14:textId="343D6684" w:rsidR="007F105F" w:rsidRPr="00D80EDA" w:rsidRDefault="007F105F" w:rsidP="007F105F">
            <w:pPr>
              <w:autoSpaceDE w:val="0"/>
              <w:autoSpaceDN w:val="0"/>
              <w:adjustRightInd w:val="0"/>
              <w:rPr>
                <w:sz w:val="20"/>
                <w:szCs w:val="20"/>
              </w:rPr>
            </w:pPr>
            <w:r w:rsidRPr="00D80EDA">
              <w:rPr>
                <w:sz w:val="20"/>
                <w:szCs w:val="20"/>
              </w:rPr>
              <w:t>Katru gadu noņemti vidēji 150 augu un augu produktu paraugi AAL atliekvielu noteikšanai</w:t>
            </w:r>
          </w:p>
        </w:tc>
      </w:tr>
      <w:tr w:rsidR="007F105F" w:rsidRPr="00D80EDA" w14:paraId="659C8A7C" w14:textId="77777777" w:rsidTr="000B5139">
        <w:trPr>
          <w:trHeight w:val="890"/>
        </w:trPr>
        <w:tc>
          <w:tcPr>
            <w:tcW w:w="1170" w:type="dxa"/>
            <w:shd w:val="clear" w:color="auto" w:fill="D9D9D9" w:themeFill="background1" w:themeFillShade="D9"/>
          </w:tcPr>
          <w:p w14:paraId="52A3B89B" w14:textId="7E19181E" w:rsidR="007F105F" w:rsidRPr="00D80EDA" w:rsidRDefault="007F105F" w:rsidP="007F105F">
            <w:pPr>
              <w:rPr>
                <w:sz w:val="20"/>
                <w:szCs w:val="20"/>
              </w:rPr>
            </w:pPr>
            <w:r w:rsidRPr="00D80EDA">
              <w:rPr>
                <w:sz w:val="20"/>
                <w:szCs w:val="20"/>
              </w:rPr>
              <w:t>3.4.3.7.</w:t>
            </w:r>
          </w:p>
        </w:tc>
        <w:tc>
          <w:tcPr>
            <w:tcW w:w="2430" w:type="dxa"/>
            <w:shd w:val="clear" w:color="auto" w:fill="D9D9D9" w:themeFill="background1" w:themeFillShade="D9"/>
          </w:tcPr>
          <w:p w14:paraId="64F5AB80" w14:textId="77777777" w:rsidR="007F105F" w:rsidRPr="00D80EDA" w:rsidRDefault="007F105F" w:rsidP="007F105F">
            <w:pPr>
              <w:rPr>
                <w:sz w:val="20"/>
                <w:szCs w:val="20"/>
              </w:rPr>
            </w:pPr>
            <w:r w:rsidRPr="00D80EDA">
              <w:rPr>
                <w:sz w:val="20"/>
                <w:szCs w:val="20"/>
              </w:rPr>
              <w:t>Turpināt pētījumu “Pākšaugu aktuālo kaitēkļu efektīvāko ierobežošanas</w:t>
            </w:r>
          </w:p>
          <w:p w14:paraId="3FC13234" w14:textId="77777777" w:rsidR="007F105F" w:rsidRPr="00D80EDA" w:rsidRDefault="007F105F" w:rsidP="007F105F">
            <w:pPr>
              <w:rPr>
                <w:sz w:val="20"/>
                <w:szCs w:val="20"/>
              </w:rPr>
            </w:pPr>
            <w:r w:rsidRPr="00D80EDA">
              <w:rPr>
                <w:sz w:val="20"/>
                <w:szCs w:val="20"/>
              </w:rPr>
              <w:t>paņēmienu izvērtēšana un noteikšana un lauksaimniecībai</w:t>
            </w:r>
          </w:p>
          <w:p w14:paraId="71AFD386" w14:textId="77777777" w:rsidR="007F105F" w:rsidRPr="00D80EDA" w:rsidRDefault="007F105F" w:rsidP="007F105F">
            <w:pPr>
              <w:rPr>
                <w:sz w:val="20"/>
                <w:szCs w:val="20"/>
              </w:rPr>
            </w:pPr>
            <w:r w:rsidRPr="00D80EDA">
              <w:rPr>
                <w:sz w:val="20"/>
                <w:szCs w:val="20"/>
              </w:rPr>
              <w:t>nozīmīgāko apputeksnētāju dzīvotspēju ietekmējošo</w:t>
            </w:r>
          </w:p>
          <w:p w14:paraId="72FC6FE2" w14:textId="35C08C52" w:rsidR="007F105F" w:rsidRPr="00D80EDA" w:rsidRDefault="007F105F" w:rsidP="007F105F">
            <w:pPr>
              <w:rPr>
                <w:sz w:val="20"/>
                <w:szCs w:val="20"/>
              </w:rPr>
            </w:pPr>
            <w:r w:rsidRPr="00D80EDA">
              <w:rPr>
                <w:sz w:val="20"/>
                <w:szCs w:val="20"/>
              </w:rPr>
              <w:t xml:space="preserve">faktoru identificēšana” par Latvijas bišu saimju veselības stāvokli </w:t>
            </w:r>
          </w:p>
          <w:p w14:paraId="6DEDF73C" w14:textId="2CF598DA" w:rsidR="007F105F" w:rsidRPr="00D80EDA" w:rsidRDefault="007F105F" w:rsidP="007F105F">
            <w:pPr>
              <w:rPr>
                <w:sz w:val="20"/>
                <w:szCs w:val="20"/>
              </w:rPr>
            </w:pPr>
          </w:p>
        </w:tc>
        <w:tc>
          <w:tcPr>
            <w:tcW w:w="1620" w:type="dxa"/>
            <w:shd w:val="clear" w:color="auto" w:fill="D9D9D9" w:themeFill="background1" w:themeFillShade="D9"/>
          </w:tcPr>
          <w:p w14:paraId="7C0A3CAD" w14:textId="3B553339" w:rsidR="007F105F" w:rsidRPr="00D80EDA" w:rsidRDefault="007F105F" w:rsidP="007F105F">
            <w:pPr>
              <w:jc w:val="center"/>
              <w:rPr>
                <w:sz w:val="20"/>
                <w:szCs w:val="20"/>
              </w:rPr>
            </w:pPr>
            <w:r w:rsidRPr="00D80EDA">
              <w:rPr>
                <w:sz w:val="20"/>
                <w:szCs w:val="20"/>
              </w:rPr>
              <w:t>2025.–2029. gads</w:t>
            </w:r>
          </w:p>
        </w:tc>
        <w:tc>
          <w:tcPr>
            <w:tcW w:w="1170" w:type="dxa"/>
            <w:shd w:val="clear" w:color="auto" w:fill="D9D9D9" w:themeFill="background1" w:themeFillShade="D9"/>
          </w:tcPr>
          <w:p w14:paraId="2FC6A618" w14:textId="176DD3BF" w:rsidR="007F105F" w:rsidRPr="00D80EDA" w:rsidRDefault="007F105F" w:rsidP="007F105F">
            <w:pPr>
              <w:autoSpaceDE w:val="0"/>
              <w:autoSpaceDN w:val="0"/>
              <w:adjustRightInd w:val="0"/>
              <w:rPr>
                <w:sz w:val="20"/>
                <w:szCs w:val="20"/>
              </w:rPr>
            </w:pPr>
            <w:r w:rsidRPr="00D80EDA">
              <w:rPr>
                <w:sz w:val="20"/>
                <w:szCs w:val="20"/>
              </w:rPr>
              <w:t>ZM,  LBTU, VAAD</w:t>
            </w:r>
          </w:p>
        </w:tc>
        <w:tc>
          <w:tcPr>
            <w:tcW w:w="3108" w:type="dxa"/>
            <w:shd w:val="clear" w:color="auto" w:fill="D9D9D9" w:themeFill="background1" w:themeFillShade="D9"/>
          </w:tcPr>
          <w:p w14:paraId="72DEBA43" w14:textId="3ABF7FA0" w:rsidR="007F105F" w:rsidRPr="00D80EDA" w:rsidRDefault="007F105F" w:rsidP="007F105F">
            <w:pPr>
              <w:rPr>
                <w:sz w:val="20"/>
                <w:szCs w:val="20"/>
              </w:rPr>
            </w:pPr>
            <w:r w:rsidRPr="00D80EDA">
              <w:rPr>
                <w:sz w:val="20"/>
                <w:szCs w:val="20"/>
              </w:rPr>
              <w:t>Turpināts pētījums, analizēti rezultāti</w:t>
            </w:r>
          </w:p>
        </w:tc>
      </w:tr>
      <w:tr w:rsidR="007F105F" w14:paraId="3E0A7E14" w14:textId="77777777" w:rsidTr="000B5139">
        <w:trPr>
          <w:trHeight w:val="890"/>
        </w:trPr>
        <w:tc>
          <w:tcPr>
            <w:tcW w:w="1170" w:type="dxa"/>
          </w:tcPr>
          <w:p w14:paraId="3910C54C" w14:textId="3DC18D67" w:rsidR="007F105F" w:rsidRPr="00D80EDA" w:rsidRDefault="007F105F" w:rsidP="007F105F">
            <w:pPr>
              <w:rPr>
                <w:sz w:val="20"/>
                <w:szCs w:val="20"/>
              </w:rPr>
            </w:pPr>
            <w:r>
              <w:rPr>
                <w:sz w:val="20"/>
                <w:szCs w:val="20"/>
              </w:rPr>
              <w:t>3.4.3.8.</w:t>
            </w:r>
          </w:p>
        </w:tc>
        <w:tc>
          <w:tcPr>
            <w:tcW w:w="2430" w:type="dxa"/>
          </w:tcPr>
          <w:p w14:paraId="536DC78E" w14:textId="42C7670F" w:rsidR="007F105F" w:rsidRPr="00D80EDA" w:rsidRDefault="007F105F" w:rsidP="007F105F">
            <w:pPr>
              <w:rPr>
                <w:sz w:val="20"/>
                <w:szCs w:val="20"/>
              </w:rPr>
            </w:pPr>
            <w:r w:rsidRPr="00D80EDA">
              <w:rPr>
                <w:sz w:val="20"/>
                <w:szCs w:val="20"/>
              </w:rPr>
              <w:t>Turpināt pētījumu “Augu aizsardzības jomā identificēto prioritāro virzienu padziļināta izpēte, veicinot labāku izpratni par drošu un atbildīgu augu aizsardzības līdzekļu lietošanu” par AAL esošo darbīgo vielu ietekmi uz vidi, ūdeni un pārtikas kvalitāti</w:t>
            </w:r>
          </w:p>
        </w:tc>
        <w:tc>
          <w:tcPr>
            <w:tcW w:w="1620" w:type="dxa"/>
          </w:tcPr>
          <w:p w14:paraId="0DF57E3B" w14:textId="07FBBE4E" w:rsidR="007F105F" w:rsidRPr="00D80EDA" w:rsidRDefault="007F105F" w:rsidP="007F105F">
            <w:pPr>
              <w:jc w:val="center"/>
              <w:rPr>
                <w:sz w:val="20"/>
                <w:szCs w:val="20"/>
              </w:rPr>
            </w:pPr>
            <w:r w:rsidRPr="00D80EDA">
              <w:rPr>
                <w:sz w:val="20"/>
                <w:szCs w:val="20"/>
              </w:rPr>
              <w:t>2025.–2029. gads</w:t>
            </w:r>
          </w:p>
        </w:tc>
        <w:tc>
          <w:tcPr>
            <w:tcW w:w="1170" w:type="dxa"/>
          </w:tcPr>
          <w:p w14:paraId="021BDEC7" w14:textId="77777777" w:rsidR="007F105F" w:rsidRPr="00D80EDA" w:rsidRDefault="007F105F" w:rsidP="007F105F">
            <w:pPr>
              <w:autoSpaceDE w:val="0"/>
              <w:autoSpaceDN w:val="0"/>
              <w:adjustRightInd w:val="0"/>
              <w:rPr>
                <w:sz w:val="20"/>
                <w:szCs w:val="20"/>
              </w:rPr>
            </w:pPr>
            <w:r w:rsidRPr="00D80EDA">
              <w:rPr>
                <w:sz w:val="20"/>
                <w:szCs w:val="20"/>
              </w:rPr>
              <w:t>ZM</w:t>
            </w:r>
          </w:p>
          <w:p w14:paraId="1DF84932" w14:textId="77777777" w:rsidR="007F105F" w:rsidRPr="00D80EDA" w:rsidRDefault="007F105F" w:rsidP="007F105F">
            <w:pPr>
              <w:ind w:firstLine="104"/>
              <w:jc w:val="center"/>
              <w:rPr>
                <w:sz w:val="20"/>
                <w:szCs w:val="20"/>
              </w:rPr>
            </w:pPr>
          </w:p>
        </w:tc>
        <w:tc>
          <w:tcPr>
            <w:tcW w:w="3108" w:type="dxa"/>
          </w:tcPr>
          <w:p w14:paraId="591CB9A3" w14:textId="023E3943" w:rsidR="007F105F" w:rsidRPr="00D80EDA" w:rsidRDefault="007F105F" w:rsidP="007F105F">
            <w:pPr>
              <w:rPr>
                <w:sz w:val="20"/>
                <w:szCs w:val="20"/>
              </w:rPr>
            </w:pPr>
            <w:r w:rsidRPr="00D80EDA">
              <w:rPr>
                <w:sz w:val="20"/>
                <w:szCs w:val="20"/>
              </w:rPr>
              <w:t>Turpināts pētījums, analizēti rezultāti</w:t>
            </w:r>
          </w:p>
        </w:tc>
      </w:tr>
      <w:tr w:rsidR="007F105F" w14:paraId="2C0628B2" w14:textId="77777777" w:rsidTr="000B5139">
        <w:trPr>
          <w:trHeight w:val="890"/>
        </w:trPr>
        <w:tc>
          <w:tcPr>
            <w:tcW w:w="1170" w:type="dxa"/>
            <w:shd w:val="clear" w:color="auto" w:fill="D9D9D9" w:themeFill="background1" w:themeFillShade="D9"/>
          </w:tcPr>
          <w:p w14:paraId="320BB7F0" w14:textId="23B518D4" w:rsidR="007F105F" w:rsidRPr="00D80EDA" w:rsidRDefault="007F105F" w:rsidP="007F105F">
            <w:pPr>
              <w:autoSpaceDE w:val="0"/>
              <w:autoSpaceDN w:val="0"/>
              <w:adjustRightInd w:val="0"/>
              <w:rPr>
                <w:sz w:val="20"/>
                <w:szCs w:val="20"/>
              </w:rPr>
            </w:pPr>
            <w:r>
              <w:rPr>
                <w:sz w:val="20"/>
                <w:szCs w:val="20"/>
              </w:rPr>
              <w:t>3.4.3.9.</w:t>
            </w:r>
          </w:p>
        </w:tc>
        <w:tc>
          <w:tcPr>
            <w:tcW w:w="2430" w:type="dxa"/>
            <w:shd w:val="clear" w:color="auto" w:fill="D9D9D9" w:themeFill="background1" w:themeFillShade="D9"/>
          </w:tcPr>
          <w:p w14:paraId="069C40B7" w14:textId="0109E493" w:rsidR="007F105F" w:rsidRPr="00D80EDA" w:rsidRDefault="007F105F" w:rsidP="007F105F">
            <w:pPr>
              <w:autoSpaceDE w:val="0"/>
              <w:autoSpaceDN w:val="0"/>
              <w:adjustRightInd w:val="0"/>
              <w:rPr>
                <w:sz w:val="20"/>
                <w:szCs w:val="20"/>
              </w:rPr>
            </w:pPr>
            <w:r w:rsidRPr="00D80EDA">
              <w:rPr>
                <w:sz w:val="20"/>
                <w:szCs w:val="20"/>
              </w:rPr>
              <w:t>Izstrādāt vadlīniju par drošu un ilgtspējīgu AAL lietošanu</w:t>
            </w:r>
          </w:p>
        </w:tc>
        <w:tc>
          <w:tcPr>
            <w:tcW w:w="1620" w:type="dxa"/>
            <w:shd w:val="clear" w:color="auto" w:fill="D9D9D9" w:themeFill="background1" w:themeFillShade="D9"/>
          </w:tcPr>
          <w:p w14:paraId="336B6DBE" w14:textId="222FF48B" w:rsidR="007F105F" w:rsidRPr="00D80EDA" w:rsidRDefault="007F105F" w:rsidP="007F105F">
            <w:pPr>
              <w:autoSpaceDE w:val="0"/>
              <w:autoSpaceDN w:val="0"/>
              <w:adjustRightInd w:val="0"/>
              <w:jc w:val="center"/>
              <w:rPr>
                <w:sz w:val="20"/>
                <w:szCs w:val="20"/>
              </w:rPr>
            </w:pPr>
            <w:r w:rsidRPr="00D80EDA">
              <w:rPr>
                <w:sz w:val="20"/>
                <w:szCs w:val="20"/>
              </w:rPr>
              <w:t>Līdz 2026. gada 31. decembrim</w:t>
            </w:r>
          </w:p>
        </w:tc>
        <w:tc>
          <w:tcPr>
            <w:tcW w:w="1170" w:type="dxa"/>
            <w:shd w:val="clear" w:color="auto" w:fill="D9D9D9" w:themeFill="background1" w:themeFillShade="D9"/>
          </w:tcPr>
          <w:p w14:paraId="3B5DF3E1" w14:textId="76FB184B" w:rsidR="007F105F" w:rsidRPr="00D80EDA" w:rsidRDefault="007F105F" w:rsidP="007F105F">
            <w:pPr>
              <w:autoSpaceDE w:val="0"/>
              <w:autoSpaceDN w:val="0"/>
              <w:adjustRightInd w:val="0"/>
              <w:jc w:val="center"/>
              <w:rPr>
                <w:sz w:val="20"/>
                <w:szCs w:val="20"/>
              </w:rPr>
            </w:pPr>
            <w:r w:rsidRPr="00D80EDA">
              <w:rPr>
                <w:sz w:val="20"/>
                <w:szCs w:val="20"/>
              </w:rPr>
              <w:t>VAAD</w:t>
            </w:r>
          </w:p>
        </w:tc>
        <w:tc>
          <w:tcPr>
            <w:tcW w:w="3108" w:type="dxa"/>
            <w:shd w:val="clear" w:color="auto" w:fill="D9D9D9" w:themeFill="background1" w:themeFillShade="D9"/>
          </w:tcPr>
          <w:p w14:paraId="1E61E11F" w14:textId="7542A6F8" w:rsidR="007F105F" w:rsidRPr="00D80EDA" w:rsidRDefault="007F105F" w:rsidP="007F105F">
            <w:pPr>
              <w:autoSpaceDE w:val="0"/>
              <w:autoSpaceDN w:val="0"/>
              <w:adjustRightInd w:val="0"/>
              <w:rPr>
                <w:sz w:val="20"/>
                <w:szCs w:val="20"/>
              </w:rPr>
            </w:pPr>
            <w:r w:rsidRPr="00D80EDA">
              <w:rPr>
                <w:sz w:val="20"/>
                <w:szCs w:val="20"/>
              </w:rPr>
              <w:t>Sagatavota un izplatīta vadlīnija</w:t>
            </w:r>
          </w:p>
        </w:tc>
      </w:tr>
    </w:tbl>
    <w:p w14:paraId="05E63270" w14:textId="57B3296F" w:rsidR="2AC7483B" w:rsidRDefault="2AC7483B"/>
    <w:p w14:paraId="68E0F14E" w14:textId="47B5963C" w:rsidR="007A7AB7" w:rsidRDefault="00602120" w:rsidP="003E0C5E">
      <w:pPr>
        <w:autoSpaceDE w:val="0"/>
        <w:autoSpaceDN w:val="0"/>
        <w:adjustRightInd w:val="0"/>
        <w:jc w:val="both"/>
        <w:rPr>
          <w:b/>
          <w:u w:val="single"/>
        </w:rPr>
      </w:pPr>
      <w:r>
        <w:rPr>
          <w:b/>
          <w:noProof/>
          <w:u w:val="single"/>
        </w:rPr>
        <mc:AlternateContent>
          <mc:Choice Requires="wps">
            <w:drawing>
              <wp:anchor distT="0" distB="0" distL="114300" distR="114300" simplePos="0" relativeHeight="251673608" behindDoc="0" locked="0" layoutInCell="1" allowOverlap="1" wp14:anchorId="1C5167EC" wp14:editId="4B8D8953">
                <wp:simplePos x="0" y="0"/>
                <wp:positionH relativeFrom="column">
                  <wp:posOffset>-4445</wp:posOffset>
                </wp:positionH>
                <wp:positionV relativeFrom="paragraph">
                  <wp:posOffset>120650</wp:posOffset>
                </wp:positionV>
                <wp:extent cx="6012180" cy="1079500"/>
                <wp:effectExtent l="0" t="0" r="26670" b="25400"/>
                <wp:wrapNone/>
                <wp:docPr id="959391252" name="Flowchart: Process 26"/>
                <wp:cNvGraphicFramePr/>
                <a:graphic xmlns:a="http://schemas.openxmlformats.org/drawingml/2006/main">
                  <a:graphicData uri="http://schemas.microsoft.com/office/word/2010/wordprocessingShape">
                    <wps:wsp>
                      <wps:cNvSpPr/>
                      <wps:spPr>
                        <a:xfrm>
                          <a:off x="0" y="0"/>
                          <a:ext cx="6012180" cy="107950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E00F6F3" w14:textId="77777777" w:rsidR="00602120" w:rsidRPr="00602120" w:rsidRDefault="00602120" w:rsidP="00602120">
                            <w:pPr>
                              <w:rPr>
                                <w:b/>
                                <w:bCs/>
                                <w:color w:val="000000" w:themeColor="text1"/>
                              </w:rPr>
                            </w:pPr>
                            <w:r w:rsidRPr="00602120">
                              <w:rPr>
                                <w:b/>
                                <w:bCs/>
                                <w:color w:val="000000" w:themeColor="text1"/>
                              </w:rPr>
                              <w:t>INDIKATORI</w:t>
                            </w:r>
                          </w:p>
                          <w:p w14:paraId="18F59B84" w14:textId="36641178" w:rsidR="00602120" w:rsidRPr="00602120" w:rsidRDefault="00602120" w:rsidP="00385C5A">
                            <w:pPr>
                              <w:pStyle w:val="ListParagraph"/>
                              <w:numPr>
                                <w:ilvl w:val="0"/>
                                <w:numId w:val="12"/>
                              </w:numPr>
                              <w:spacing w:after="160" w:line="278" w:lineRule="auto"/>
                              <w:rPr>
                                <w:color w:val="000000" w:themeColor="text1"/>
                              </w:rPr>
                            </w:pPr>
                            <w:r w:rsidRPr="00602120">
                              <w:rPr>
                                <w:color w:val="000000" w:themeColor="text1"/>
                              </w:rPr>
                              <w:t>Latvijas izcelsmes pārtikas paraugu skaits, kuros pārsniegts pieļaujamais atliekvielu daudzums</w:t>
                            </w:r>
                          </w:p>
                          <w:p w14:paraId="59CACB9F" w14:textId="77777777" w:rsidR="00602120" w:rsidRPr="00602120" w:rsidRDefault="00602120" w:rsidP="00385C5A">
                            <w:pPr>
                              <w:pStyle w:val="ListParagraph"/>
                              <w:numPr>
                                <w:ilvl w:val="0"/>
                                <w:numId w:val="12"/>
                              </w:numPr>
                              <w:spacing w:after="160" w:line="278" w:lineRule="auto"/>
                              <w:rPr>
                                <w:color w:val="000000" w:themeColor="text1"/>
                              </w:rPr>
                            </w:pPr>
                            <w:r w:rsidRPr="00602120">
                              <w:rPr>
                                <w:color w:val="000000" w:themeColor="text1"/>
                              </w:rPr>
                              <w:t>AAL izraisīto akūto un hronisko saindēšanās gadījumu skaits</w:t>
                            </w:r>
                          </w:p>
                          <w:p w14:paraId="630AEA10" w14:textId="77777777" w:rsidR="00602120" w:rsidRDefault="00602120" w:rsidP="00602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167EC" id="Flowchart: Process 26" o:spid="_x0000_s1042" type="#_x0000_t109" style="position:absolute;left:0;text-align:left;margin-left:-.35pt;margin-top:9.5pt;width:473.4pt;height:85pt;z-index:251673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" fillcolor="#d9e2f3 [660]" strokecolor="#09101d [484]" strokeweight="1pt">
                <v:textbox>
                  <w:txbxContent>
                    <w:p w14:paraId="1E00F6F3" w14:textId="77777777" w:rsidR="00602120" w:rsidRPr="00602120" w:rsidRDefault="00602120" w:rsidP="00602120">
                      <w:pPr>
                        <w:rPr>
                          <w:b/>
                          <w:bCs/>
                          <w:color w:val="000000" w:themeColor="text1"/>
                        </w:rPr>
                      </w:pPr>
                      <w:r w:rsidRPr="00602120">
                        <w:rPr>
                          <w:b/>
                          <w:bCs/>
                          <w:color w:val="000000" w:themeColor="text1"/>
                        </w:rPr>
                        <w:t>INDIKATORI</w:t>
                      </w:r>
                    </w:p>
                    <w:p w14:paraId="18F59B84" w14:textId="36641178" w:rsidR="00602120" w:rsidRPr="00602120" w:rsidRDefault="00602120" w:rsidP="00385C5A">
                      <w:pPr>
                        <w:pStyle w:val="ListParagraph"/>
                        <w:numPr>
                          <w:ilvl w:val="0"/>
                          <w:numId w:val="12"/>
                        </w:numPr>
                        <w:spacing w:after="160" w:line="278" w:lineRule="auto"/>
                        <w:rPr>
                          <w:color w:val="000000" w:themeColor="text1"/>
                        </w:rPr>
                      </w:pPr>
                      <w:r w:rsidRPr="00602120">
                        <w:rPr>
                          <w:color w:val="000000" w:themeColor="text1"/>
                        </w:rPr>
                        <w:t>Latvijas izcelsmes pārtikas paraugu skaits, kuros pārsniegts pieļaujamais atliekvielu daudzums</w:t>
                      </w:r>
                    </w:p>
                    <w:p w14:paraId="59CACB9F" w14:textId="77777777" w:rsidR="00602120" w:rsidRPr="00602120" w:rsidRDefault="00602120" w:rsidP="00385C5A">
                      <w:pPr>
                        <w:pStyle w:val="ListParagraph"/>
                        <w:numPr>
                          <w:ilvl w:val="0"/>
                          <w:numId w:val="12"/>
                        </w:numPr>
                        <w:spacing w:after="160" w:line="278" w:lineRule="auto"/>
                        <w:rPr>
                          <w:color w:val="000000" w:themeColor="text1"/>
                        </w:rPr>
                      </w:pPr>
                      <w:r w:rsidRPr="00602120">
                        <w:rPr>
                          <w:color w:val="000000" w:themeColor="text1"/>
                        </w:rPr>
                        <w:t>AAL izraisīto akūto un hronisko saindēšanās gadījumu skaits</w:t>
                      </w:r>
                    </w:p>
                    <w:p w14:paraId="630AEA10" w14:textId="77777777" w:rsidR="00602120" w:rsidRDefault="00602120" w:rsidP="00602120">
                      <w:pPr>
                        <w:jc w:val="center"/>
                      </w:pPr>
                    </w:p>
                  </w:txbxContent>
                </v:textbox>
              </v:shape>
            </w:pict>
          </mc:Fallback>
        </mc:AlternateContent>
      </w:r>
    </w:p>
    <w:p w14:paraId="49CF646A" w14:textId="77777777" w:rsidR="00602120" w:rsidRDefault="00602120" w:rsidP="003E0C5E">
      <w:pPr>
        <w:autoSpaceDE w:val="0"/>
        <w:autoSpaceDN w:val="0"/>
        <w:adjustRightInd w:val="0"/>
        <w:jc w:val="both"/>
        <w:rPr>
          <w:b/>
          <w:u w:val="single"/>
        </w:rPr>
      </w:pPr>
    </w:p>
    <w:p w14:paraId="2220D692" w14:textId="77777777" w:rsidR="00602120" w:rsidRDefault="00602120" w:rsidP="003E0C5E">
      <w:pPr>
        <w:autoSpaceDE w:val="0"/>
        <w:autoSpaceDN w:val="0"/>
        <w:adjustRightInd w:val="0"/>
        <w:jc w:val="both"/>
        <w:rPr>
          <w:b/>
          <w:u w:val="single"/>
        </w:rPr>
      </w:pPr>
    </w:p>
    <w:p w14:paraId="39BA9A33" w14:textId="77777777" w:rsidR="00602120" w:rsidRDefault="00602120" w:rsidP="003E0C5E">
      <w:pPr>
        <w:autoSpaceDE w:val="0"/>
        <w:autoSpaceDN w:val="0"/>
        <w:adjustRightInd w:val="0"/>
        <w:jc w:val="both"/>
        <w:rPr>
          <w:b/>
          <w:u w:val="single"/>
        </w:rPr>
      </w:pPr>
    </w:p>
    <w:p w14:paraId="6E8ED974" w14:textId="77777777" w:rsidR="00602120" w:rsidRDefault="00602120" w:rsidP="003E0C5E">
      <w:pPr>
        <w:autoSpaceDE w:val="0"/>
        <w:autoSpaceDN w:val="0"/>
        <w:adjustRightInd w:val="0"/>
        <w:jc w:val="both"/>
        <w:rPr>
          <w:b/>
          <w:u w:val="single"/>
        </w:rPr>
      </w:pPr>
    </w:p>
    <w:p w14:paraId="1EFE3F45" w14:textId="77777777" w:rsidR="00602120" w:rsidRDefault="00602120" w:rsidP="003E0C5E">
      <w:pPr>
        <w:autoSpaceDE w:val="0"/>
        <w:autoSpaceDN w:val="0"/>
        <w:adjustRightInd w:val="0"/>
        <w:jc w:val="both"/>
        <w:rPr>
          <w:b/>
          <w:u w:val="single"/>
        </w:rPr>
      </w:pPr>
    </w:p>
    <w:p w14:paraId="3CCD1583" w14:textId="77777777" w:rsidR="00602120" w:rsidRDefault="00602120" w:rsidP="00EB61D6"/>
    <w:p w14:paraId="3B7EC8DA" w14:textId="77777777" w:rsidR="00602120" w:rsidRDefault="00602120" w:rsidP="00EB61D6"/>
    <w:p w14:paraId="227E8388" w14:textId="24D4EE9C" w:rsidR="009E45C8" w:rsidRPr="00941C9E" w:rsidRDefault="009E45C8" w:rsidP="009E45C8">
      <w:pPr>
        <w:pStyle w:val="Heading2"/>
        <w:jc w:val="both"/>
        <w:rPr>
          <w:sz w:val="28"/>
          <w:szCs w:val="28"/>
        </w:rPr>
      </w:pPr>
      <w:bookmarkStart w:id="37" w:name="_Toc206787065"/>
      <w:r w:rsidRPr="00941C9E">
        <w:rPr>
          <w:sz w:val="28"/>
          <w:szCs w:val="28"/>
        </w:rPr>
        <w:t>3.</w:t>
      </w:r>
      <w:r>
        <w:rPr>
          <w:sz w:val="28"/>
          <w:szCs w:val="28"/>
        </w:rPr>
        <w:t>5</w:t>
      </w:r>
      <w:r w:rsidRPr="00941C9E">
        <w:rPr>
          <w:sz w:val="28"/>
          <w:szCs w:val="28"/>
        </w:rPr>
        <w:t xml:space="preserve">. </w:t>
      </w:r>
      <w:r w:rsidR="00E06B34" w:rsidRPr="00E06B34">
        <w:rPr>
          <w:sz w:val="28"/>
          <w:szCs w:val="28"/>
        </w:rPr>
        <w:t>Rīcības plāna īstenošana, mērķu sasniegšanas novērtējums</w:t>
      </w:r>
      <w:bookmarkEnd w:id="37"/>
    </w:p>
    <w:p w14:paraId="41EF3ED9" w14:textId="0F954A91" w:rsidR="00EB61D6" w:rsidRPr="00A810F9" w:rsidRDefault="00EB61D6" w:rsidP="00A810F9">
      <w:pPr>
        <w:pStyle w:val="Heading3"/>
        <w:rPr>
          <w:rFonts w:ascii="Times New Roman" w:hAnsi="Times New Roman" w:cs="Times New Roman"/>
          <w:sz w:val="24"/>
          <w:szCs w:val="24"/>
        </w:rPr>
      </w:pPr>
      <w:bookmarkStart w:id="38" w:name="_Toc206787066"/>
      <w:r w:rsidRPr="00A810F9">
        <w:rPr>
          <w:rFonts w:ascii="Times New Roman" w:hAnsi="Times New Roman" w:cs="Times New Roman"/>
          <w:sz w:val="24"/>
          <w:szCs w:val="24"/>
        </w:rPr>
        <w:t>3.</w:t>
      </w:r>
      <w:r w:rsidR="00E06B34" w:rsidRPr="00A810F9">
        <w:rPr>
          <w:rFonts w:ascii="Times New Roman" w:hAnsi="Times New Roman" w:cs="Times New Roman"/>
          <w:sz w:val="24"/>
          <w:szCs w:val="24"/>
        </w:rPr>
        <w:t>5.1</w:t>
      </w:r>
      <w:r w:rsidRPr="00A810F9">
        <w:rPr>
          <w:rFonts w:ascii="Times New Roman" w:hAnsi="Times New Roman" w:cs="Times New Roman"/>
          <w:sz w:val="24"/>
          <w:szCs w:val="24"/>
        </w:rPr>
        <w:t>. Rīcības virziens "Indikatori augu aizsardzības līdzekļu lietošanas ietekmes izvērtēšanai”</w:t>
      </w:r>
      <w:r w:rsidR="00A61600" w:rsidRPr="00A810F9">
        <w:rPr>
          <w:rFonts w:ascii="Times New Roman" w:hAnsi="Times New Roman" w:cs="Times New Roman"/>
          <w:sz w:val="24"/>
          <w:szCs w:val="24"/>
        </w:rPr>
        <w:t xml:space="preserve"> (Direktīvas 15. pants)</w:t>
      </w:r>
      <w:bookmarkEnd w:id="38"/>
    </w:p>
    <w:p w14:paraId="32A43E8C" w14:textId="77777777" w:rsidR="00147972" w:rsidRPr="00EB61D6" w:rsidRDefault="00147972" w:rsidP="00EB61D6"/>
    <w:tbl>
      <w:tblPr>
        <w:tblStyle w:val="TableGrid"/>
        <w:tblW w:w="9678" w:type="dxa"/>
        <w:tblInd w:w="-185" w:type="dxa"/>
        <w:shd w:val="clear" w:color="auto" w:fill="FFD966" w:themeFill="accent4" w:themeFillTint="99"/>
        <w:tblLayout w:type="fixed"/>
        <w:tblLook w:val="04A0" w:firstRow="1" w:lastRow="0" w:firstColumn="1" w:lastColumn="0" w:noHBand="0" w:noVBand="1"/>
      </w:tblPr>
      <w:tblGrid>
        <w:gridCol w:w="9678"/>
      </w:tblGrid>
      <w:tr w:rsidR="00B803D2" w14:paraId="01A2F579" w14:textId="77777777" w:rsidTr="000B5139">
        <w:tc>
          <w:tcPr>
            <w:tcW w:w="9678" w:type="dxa"/>
            <w:tcBorders>
              <w:bottom w:val="nil"/>
            </w:tcBorders>
            <w:shd w:val="clear" w:color="auto" w:fill="FFD966" w:themeFill="accent4" w:themeFillTint="99"/>
          </w:tcPr>
          <w:p w14:paraId="41CFFB78" w14:textId="77777777" w:rsidR="00165452" w:rsidRDefault="00165452" w:rsidP="00B803D2">
            <w:pPr>
              <w:jc w:val="both"/>
              <w:rPr>
                <w:b/>
                <w:u w:val="single"/>
              </w:rPr>
            </w:pPr>
          </w:p>
          <w:p w14:paraId="35FA7024" w14:textId="6F8A9FA1" w:rsidR="00B803D2" w:rsidRPr="00AA4605" w:rsidRDefault="00B803D2" w:rsidP="00B803D2">
            <w:pPr>
              <w:jc w:val="both"/>
              <w:rPr>
                <w:b/>
              </w:rPr>
            </w:pPr>
            <w:r w:rsidRPr="00440A53">
              <w:rPr>
                <w:b/>
                <w:u w:val="single"/>
              </w:rPr>
              <w:t>Esošā situācija</w:t>
            </w:r>
          </w:p>
          <w:p w14:paraId="63ACD4B1" w14:textId="77777777" w:rsidR="00B803D2" w:rsidRPr="00440A53" w:rsidRDefault="00B803D2" w:rsidP="00B803D2">
            <w:pPr>
              <w:jc w:val="both"/>
              <w:rPr>
                <w:b/>
                <w:u w:val="single"/>
              </w:rPr>
            </w:pPr>
          </w:p>
          <w:p w14:paraId="78686C4E" w14:textId="67A8409A" w:rsidR="00B803D2" w:rsidRDefault="00B803D2" w:rsidP="00AA2A2A">
            <w:pPr>
              <w:ind w:firstLine="731"/>
              <w:jc w:val="both"/>
            </w:pPr>
            <w:r>
              <w:t xml:space="preserve">Latvijā līdz šim nav specifisku nacionālo indikatoru tiešas </w:t>
            </w:r>
            <w:r w:rsidR="00B71677">
              <w:t>AAL</w:t>
            </w:r>
            <w:r>
              <w:t xml:space="preserve"> lietošanas ietekmes izvērtēšanai, taču M</w:t>
            </w:r>
            <w:r w:rsidR="005367CA">
              <w:t>K</w:t>
            </w:r>
            <w:r>
              <w:t xml:space="preserve"> 2009. gada 24.</w:t>
            </w:r>
            <w:r w:rsidR="0014734F">
              <w:t xml:space="preserve"> </w:t>
            </w:r>
            <w:r>
              <w:t xml:space="preserve">februāra noteikumi Nr. 175 „Noteikumi par nacionālajiem </w:t>
            </w:r>
            <w:r>
              <w:lastRenderedPageBreak/>
              <w:t>vides indikatoriem”</w:t>
            </w:r>
            <w:r w:rsidR="00C2031B">
              <w:rPr>
                <w:rStyle w:val="FootnoteReference"/>
              </w:rPr>
              <w:footnoteReference w:id="50"/>
            </w:r>
            <w:r>
              <w:t xml:space="preserve"> nosaka vides indikatorus, k</w:t>
            </w:r>
            <w:r w:rsidR="00DF3ACE">
              <w:t>as</w:t>
            </w:r>
            <w:r>
              <w:t xml:space="preserve"> netieši raksturo vispārējo vides stāvokli valstī, t</w:t>
            </w:r>
            <w:r w:rsidR="00DF3ACE">
              <w:t>ostarp</w:t>
            </w:r>
            <w:r>
              <w:t xml:space="preserve"> tos pakārtoti var piemērot, izvērtējot </w:t>
            </w:r>
            <w:r w:rsidR="00B71677">
              <w:t>AAL</w:t>
            </w:r>
            <w:r>
              <w:t xml:space="preserve"> lietošanas ietekmi uz vidi. </w:t>
            </w:r>
          </w:p>
          <w:p w14:paraId="590FDCA7" w14:textId="2507308F" w:rsidR="00B803D2" w:rsidRDefault="00B803D2" w:rsidP="00683A47">
            <w:pPr>
              <w:ind w:firstLine="731"/>
              <w:jc w:val="both"/>
            </w:pPr>
            <w:r>
              <w:t xml:space="preserve">Šie noteikumi </w:t>
            </w:r>
            <w:r w:rsidR="00DF3ACE">
              <w:t>ietver</w:t>
            </w:r>
            <w:r>
              <w:t>:</w:t>
            </w:r>
          </w:p>
          <w:p w14:paraId="5090D74C" w14:textId="787C2CAB" w:rsidR="00B803D2" w:rsidRDefault="00B803D2" w:rsidP="00683A47">
            <w:pPr>
              <w:ind w:firstLine="731"/>
              <w:jc w:val="both"/>
            </w:pPr>
            <w:r>
              <w:t>1) bioloģiskas daudzveidības indikatoru</w:t>
            </w:r>
            <w:r w:rsidR="007D375E">
              <w:t xml:space="preserve"> </w:t>
            </w:r>
            <w:r w:rsidR="00DF3ACE">
              <w:t>–</w:t>
            </w:r>
            <w:r>
              <w:t xml:space="preserve"> lauku putnu indeksu, abinieku sugu indeksu, sīko zīdītājdzīvnieku sugu indeksu;</w:t>
            </w:r>
          </w:p>
          <w:p w14:paraId="5FA05646" w14:textId="1D020832" w:rsidR="00B803D2" w:rsidRDefault="00B803D2" w:rsidP="00683A47">
            <w:pPr>
              <w:ind w:firstLine="731"/>
              <w:jc w:val="both"/>
            </w:pPr>
            <w:r>
              <w:t xml:space="preserve">2) vides indikatoru attiecībā uz ūdens kvalitāti </w:t>
            </w:r>
            <w:r w:rsidR="00DF3ACE">
              <w:t>–</w:t>
            </w:r>
            <w:r>
              <w:t xml:space="preserve"> </w:t>
            </w:r>
            <w:r w:rsidR="00DF3ACE">
              <w:t xml:space="preserve">to </w:t>
            </w:r>
            <w:r>
              <w:t>pazemes dzeramā ūdens objektu īpatsvar</w:t>
            </w:r>
            <w:r w:rsidR="00DF3ACE">
              <w:t>u</w:t>
            </w:r>
            <w:r>
              <w:t xml:space="preserve">, kas nodrošina kvalitātes un nekaitīguma prasībām atbilstoša ūdens piegādi (%), </w:t>
            </w:r>
            <w:r w:rsidR="00DF3ACE">
              <w:t xml:space="preserve">kā arī </w:t>
            </w:r>
            <w:r>
              <w:t>labas un augstas kvalitātes ūdens objektu īpatsvar</w:t>
            </w:r>
            <w:r w:rsidR="00DF3ACE">
              <w:t>u</w:t>
            </w:r>
            <w:r>
              <w:t xml:space="preserve"> (% no kopējā skaita). </w:t>
            </w:r>
          </w:p>
          <w:p w14:paraId="36B9DDF2" w14:textId="77777777" w:rsidR="006A67B6" w:rsidRDefault="00B803D2" w:rsidP="00CD310F">
            <w:pPr>
              <w:ind w:firstLine="731"/>
              <w:jc w:val="both"/>
            </w:pPr>
            <w:r w:rsidRPr="00E941A6">
              <w:t xml:space="preserve">Direktīvā noteikto mērķu sasniegšanu paredzēts vērtēt, </w:t>
            </w:r>
            <w:r w:rsidR="00DF3ACE">
              <w:t>izman</w:t>
            </w:r>
            <w:r>
              <w:t>tojot harmonizētu</w:t>
            </w:r>
            <w:r w:rsidR="009B58E2">
              <w:t>s</w:t>
            </w:r>
            <w:r>
              <w:t xml:space="preserve"> ri</w:t>
            </w:r>
            <w:r w:rsidR="00C2031B">
              <w:t>ska indikatoru</w:t>
            </w:r>
            <w:r w:rsidR="005367CA">
              <w:t>s</w:t>
            </w:r>
            <w:r w:rsidR="00C2031B">
              <w:t>, k</w:t>
            </w:r>
            <w:r w:rsidR="00930222">
              <w:t>urus</w:t>
            </w:r>
            <w:r w:rsidR="00C2031B">
              <w:t xml:space="preserve"> </w:t>
            </w:r>
            <w:r w:rsidR="00613F07">
              <w:t xml:space="preserve">ir </w:t>
            </w:r>
            <w:r w:rsidR="00C2031B">
              <w:t>izstrādā</w:t>
            </w:r>
            <w:r w:rsidR="00613F07">
              <w:t>jusi</w:t>
            </w:r>
            <w:r w:rsidR="00C2031B">
              <w:t xml:space="preserve"> EK</w:t>
            </w:r>
            <w:r>
              <w:t xml:space="preserve"> un </w:t>
            </w:r>
            <w:r w:rsidR="00930222">
              <w:t>kuri</w:t>
            </w:r>
            <w:r w:rsidRPr="00E941A6">
              <w:t xml:space="preserve"> ietvert</w:t>
            </w:r>
            <w:r w:rsidR="00930222">
              <w:t>i</w:t>
            </w:r>
            <w:r w:rsidRPr="00E941A6">
              <w:t xml:space="preserve"> Direktīv</w:t>
            </w:r>
            <w:r>
              <w:t>as IV pielikumā.</w:t>
            </w:r>
            <w:r w:rsidR="00E90272">
              <w:t xml:space="preserve"> Riska indikators Nr.1 (turpmāk – HRI 1) </w:t>
            </w:r>
            <w:r w:rsidR="0027214C">
              <w:t xml:space="preserve">ir </w:t>
            </w:r>
            <w:r w:rsidR="0027214C" w:rsidRPr="0027214C">
              <w:t xml:space="preserve">uz </w:t>
            </w:r>
            <w:r w:rsidR="0027214C">
              <w:t xml:space="preserve">darbīgo vielu </w:t>
            </w:r>
            <w:r w:rsidR="0027214C" w:rsidRPr="0027214C">
              <w:t>bīstamību balstīts saskaņots riska indikators, kura pamatā ir</w:t>
            </w:r>
            <w:r w:rsidR="00CC1445">
              <w:t xml:space="preserve"> </w:t>
            </w:r>
            <w:r w:rsidR="0002389B">
              <w:t>saskaņā</w:t>
            </w:r>
            <w:r w:rsidR="0027214C" w:rsidRPr="0027214C">
              <w:t xml:space="preserve"> </w:t>
            </w:r>
            <w:r w:rsidR="0002389B">
              <w:t xml:space="preserve">ar </w:t>
            </w:r>
            <w:r w:rsidR="0027214C" w:rsidRPr="0027214C">
              <w:t>Regul</w:t>
            </w:r>
            <w:r w:rsidR="0002389B">
              <w:t>u</w:t>
            </w:r>
            <w:r w:rsidR="0027214C" w:rsidRPr="0027214C">
              <w:t xml:space="preserve"> (EK) Nr. 1107/2009 pamata tirgū laisto darbīgo vielu daudzumi, kurus dalībvalstis </w:t>
            </w:r>
            <w:r w:rsidR="00210A95">
              <w:t xml:space="preserve">ir </w:t>
            </w:r>
            <w:r w:rsidR="0027214C" w:rsidRPr="0027214C">
              <w:t>apkopo</w:t>
            </w:r>
            <w:r w:rsidR="00210A95">
              <w:t>jušas</w:t>
            </w:r>
            <w:r w:rsidR="0027214C" w:rsidRPr="0027214C">
              <w:t xml:space="preserve"> atbilstoši Eiropas Parlamenta un Padomes Regulā (EK) Nr. 1185/2009 attiecībā uz statistiku par pesticīdiem noteiktajai kārtībai.</w:t>
            </w:r>
          </w:p>
          <w:p w14:paraId="0ED42068" w14:textId="37DB283C" w:rsidR="0074557F" w:rsidRDefault="008A1471" w:rsidP="00CD310F">
            <w:pPr>
              <w:ind w:firstLine="731"/>
              <w:jc w:val="both"/>
            </w:pPr>
            <w:r>
              <w:t>Riska indikators Nr.2. (turpmāk – HRI 2)</w:t>
            </w:r>
            <w:r w:rsidR="00E90272">
              <w:t xml:space="preserve"> </w:t>
            </w:r>
            <w:r w:rsidR="00CC1445">
              <w:t xml:space="preserve">ir </w:t>
            </w:r>
            <w:r w:rsidR="00CC1445" w:rsidRPr="0027214C">
              <w:t xml:space="preserve">uz </w:t>
            </w:r>
            <w:r w:rsidR="00CC1445">
              <w:t xml:space="preserve">darbīgo vielu </w:t>
            </w:r>
            <w:r w:rsidR="00CC1445" w:rsidRPr="0027214C">
              <w:t xml:space="preserve">bīstamību balstīts saskaņots riska indikators, kura pamatā </w:t>
            </w:r>
            <w:r w:rsidR="0002389B">
              <w:t>ir sa</w:t>
            </w:r>
            <w:r w:rsidR="008B44B2">
              <w:t>s</w:t>
            </w:r>
            <w:r w:rsidR="0002389B">
              <w:t>kaņā ar</w:t>
            </w:r>
            <w:r w:rsidR="00CC1445" w:rsidRPr="0027214C">
              <w:t xml:space="preserve"> Regulas (EK) Nr. 1107/2009 </w:t>
            </w:r>
            <w:r w:rsidR="006711EB">
              <w:t xml:space="preserve">53. pantu izsniegto atļauju skaits. </w:t>
            </w:r>
          </w:p>
          <w:p w14:paraId="6D569FF6" w14:textId="1B3FFB36" w:rsidR="00055614" w:rsidRDefault="1D879DD6" w:rsidP="006A67B6">
            <w:pPr>
              <w:ind w:firstLine="731"/>
              <w:jc w:val="both"/>
            </w:pPr>
            <w:r>
              <w:t xml:space="preserve">Jau iepriekšējā </w:t>
            </w:r>
            <w:r w:rsidR="43BFF5E7">
              <w:t xml:space="preserve">rīcības plāna darbības periodā </w:t>
            </w:r>
            <w:r w:rsidR="5FE083F1">
              <w:t>riska indikator</w:t>
            </w:r>
            <w:r w:rsidR="4C0BC99A">
              <w:t>u vērtības</w:t>
            </w:r>
            <w:r w:rsidR="5FE083F1">
              <w:t xml:space="preserve"> samazinājās</w:t>
            </w:r>
            <w:r w:rsidR="2A2AFAE5">
              <w:t xml:space="preserve">. </w:t>
            </w:r>
            <w:r w:rsidR="0C40B7D8">
              <w:t>T</w:t>
            </w:r>
            <w:r w:rsidR="3A8E748F">
              <w:t xml:space="preserve">as skaidrojams </w:t>
            </w:r>
            <w:r w:rsidR="60CE8EF7">
              <w:t>ar</w:t>
            </w:r>
            <w:r w:rsidR="41EFABCD">
              <w:t xml:space="preserve"> darbīgo vielu apstiprinājumu pārskatīšanu un</w:t>
            </w:r>
            <w:r w:rsidR="60CE8EF7">
              <w:t xml:space="preserve"> bīstamāku vielu </w:t>
            </w:r>
            <w:r w:rsidR="1546BA17">
              <w:t>apstiprinājumu anulēšanu ES</w:t>
            </w:r>
            <w:r w:rsidR="0AA168CE">
              <w:t>.</w:t>
            </w:r>
          </w:p>
          <w:p w14:paraId="1CB9A97A" w14:textId="690C665E" w:rsidR="00300DC8" w:rsidRDefault="00AA22A8" w:rsidP="006A67B6">
            <w:pPr>
              <w:ind w:firstLine="731"/>
              <w:jc w:val="both"/>
            </w:pPr>
            <w:r>
              <w:t xml:space="preserve">Laika periodā no </w:t>
            </w:r>
            <w:r w:rsidR="00D9340E">
              <w:t>2019. līdz 202</w:t>
            </w:r>
            <w:r w:rsidR="00424160">
              <w:t>3</w:t>
            </w:r>
            <w:r w:rsidR="00CC2187">
              <w:t>.gadam HRI</w:t>
            </w:r>
            <w:r w:rsidR="005367CA">
              <w:t xml:space="preserve"> </w:t>
            </w:r>
            <w:r w:rsidR="00CD310F">
              <w:t>1</w:t>
            </w:r>
            <w:r w:rsidR="00CC2187">
              <w:t xml:space="preserve"> vērtība samazinājās par</w:t>
            </w:r>
            <w:r w:rsidR="0025604A">
              <w:t xml:space="preserve"> </w:t>
            </w:r>
            <w:r w:rsidR="00941C0F">
              <w:t>38</w:t>
            </w:r>
            <w:r w:rsidR="0025604A">
              <w:t>%</w:t>
            </w:r>
            <w:r w:rsidR="00407F13">
              <w:t xml:space="preserve"> (8.attēls). </w:t>
            </w:r>
          </w:p>
          <w:p w14:paraId="2E7CFE38" w14:textId="6ABBA96F" w:rsidR="00407F13" w:rsidRDefault="00000FF0" w:rsidP="006A67B6">
            <w:pPr>
              <w:jc w:val="center"/>
            </w:pPr>
            <w:r>
              <w:object w:dxaOrig="9876" w:dyaOrig="6672" w14:anchorId="65FE3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300pt" o:ole="">
                  <v:imagedata r:id="rId31" o:title=""/>
                </v:shape>
                <o:OLEObject Type="Embed" ProgID="PBrush" ShapeID="_x0000_i1025" DrawAspect="Content" ObjectID="_1819193081" r:id="rId32"/>
              </w:object>
            </w:r>
          </w:p>
          <w:p w14:paraId="4A15450F" w14:textId="274F1C01" w:rsidR="009D42FF" w:rsidRPr="003B0201" w:rsidRDefault="009D42FF" w:rsidP="000E713D">
            <w:pPr>
              <w:pStyle w:val="ListParagraph"/>
              <w:ind w:left="1287"/>
              <w:jc w:val="both"/>
            </w:pPr>
            <w:r>
              <w:t>8.</w:t>
            </w:r>
            <w:r w:rsidRPr="009104EF">
              <w:t xml:space="preserve"> attēls</w:t>
            </w:r>
            <w:r>
              <w:t>.</w:t>
            </w:r>
            <w:r w:rsidRPr="009104EF">
              <w:t xml:space="preserve"> </w:t>
            </w:r>
            <w:r w:rsidRPr="003065D0">
              <w:t>Harmonizētā riska indikatora</w:t>
            </w:r>
            <w:r w:rsidR="00897BDD" w:rsidRPr="003065D0">
              <w:t xml:space="preserve"> Nr.1</w:t>
            </w:r>
            <w:r w:rsidR="000F6011" w:rsidRPr="003065D0">
              <w:t xml:space="preserve"> </w:t>
            </w:r>
            <w:r w:rsidR="0072623E" w:rsidRPr="003065D0">
              <w:t>dinamika</w:t>
            </w:r>
            <w:r w:rsidRPr="003B0201">
              <w:t xml:space="preserve"> (</w:t>
            </w:r>
            <w:r w:rsidR="009C7EE7">
              <w:t xml:space="preserve">Eiropas Komisijas dati par </w:t>
            </w:r>
            <w:r w:rsidRPr="003B0201">
              <w:t xml:space="preserve"> </w:t>
            </w:r>
            <w:r w:rsidR="009C7EE7">
              <w:t>2011.-</w:t>
            </w:r>
            <w:r>
              <w:t xml:space="preserve"> 202</w:t>
            </w:r>
            <w:r w:rsidR="003065D0">
              <w:t>3</w:t>
            </w:r>
            <w:r>
              <w:t>.</w:t>
            </w:r>
            <w:r w:rsidRPr="003B0201">
              <w:t> gadu)</w:t>
            </w:r>
          </w:p>
          <w:p w14:paraId="51362629" w14:textId="77777777" w:rsidR="0074557F" w:rsidRDefault="0074557F" w:rsidP="004C7534">
            <w:pPr>
              <w:jc w:val="both"/>
            </w:pPr>
          </w:p>
          <w:p w14:paraId="015BABDD" w14:textId="7DF6166C" w:rsidR="00CD310F" w:rsidRDefault="00CD310F" w:rsidP="000E713D">
            <w:pPr>
              <w:ind w:firstLine="731"/>
              <w:jc w:val="both"/>
            </w:pPr>
            <w:r>
              <w:t>Laika periodā no 2019. līdz 202</w:t>
            </w:r>
            <w:r w:rsidR="00424160">
              <w:t>3</w:t>
            </w:r>
            <w:r>
              <w:t>.gadam HRI</w:t>
            </w:r>
            <w:r w:rsidR="005367CA">
              <w:t xml:space="preserve"> 2</w:t>
            </w:r>
            <w:r>
              <w:t xml:space="preserve"> vērtība samazinājās par </w:t>
            </w:r>
            <w:r w:rsidR="00723C5F">
              <w:t>14</w:t>
            </w:r>
            <w:r>
              <w:t xml:space="preserve">% (9.attēls). </w:t>
            </w:r>
          </w:p>
          <w:p w14:paraId="3A2FBF89" w14:textId="77777777" w:rsidR="00CD310F" w:rsidRDefault="00CD310F" w:rsidP="004C7534">
            <w:pPr>
              <w:jc w:val="both"/>
            </w:pPr>
          </w:p>
          <w:p w14:paraId="2335EA01" w14:textId="10E67752" w:rsidR="004C7534" w:rsidRDefault="00C61103" w:rsidP="000E713D">
            <w:pPr>
              <w:jc w:val="center"/>
            </w:pPr>
            <w:r>
              <w:object w:dxaOrig="13536" w:dyaOrig="8952" w14:anchorId="1FEE344B">
                <v:shape id="_x0000_i1026" type="#_x0000_t75" style="width:444.5pt;height:294pt" o:ole="">
                  <v:imagedata r:id="rId33" o:title=""/>
                </v:shape>
                <o:OLEObject Type="Embed" ProgID="PBrush" ShapeID="_x0000_i1026" DrawAspect="Content" ObjectID="_1819193082" r:id="rId34"/>
              </w:object>
            </w:r>
          </w:p>
          <w:p w14:paraId="552FA44B" w14:textId="3DC00CCD" w:rsidR="00897BDD" w:rsidRPr="003B0201" w:rsidRDefault="00897BDD" w:rsidP="00897BDD">
            <w:pPr>
              <w:pStyle w:val="ListParagraph"/>
              <w:ind w:left="1287"/>
              <w:jc w:val="both"/>
            </w:pPr>
            <w:r>
              <w:t>9.</w:t>
            </w:r>
            <w:r w:rsidRPr="009104EF">
              <w:t xml:space="preserve"> attēls</w:t>
            </w:r>
            <w:r>
              <w:t>.</w:t>
            </w:r>
            <w:r w:rsidRPr="009104EF">
              <w:t xml:space="preserve"> </w:t>
            </w:r>
            <w:r w:rsidRPr="00C61103">
              <w:t>Harmonizētā riska indikatora Nr.2 dinamika</w:t>
            </w:r>
            <w:r w:rsidRPr="003B0201">
              <w:t xml:space="preserve"> (</w:t>
            </w:r>
            <w:r>
              <w:t xml:space="preserve">Eiropas Komisijas dati par </w:t>
            </w:r>
            <w:r w:rsidRPr="003B0201">
              <w:t xml:space="preserve"> </w:t>
            </w:r>
            <w:r>
              <w:t>2011.- 202</w:t>
            </w:r>
            <w:r w:rsidR="00C61103">
              <w:t>3</w:t>
            </w:r>
            <w:r>
              <w:t>.</w:t>
            </w:r>
            <w:r w:rsidRPr="003B0201">
              <w:t> gadu)</w:t>
            </w:r>
          </w:p>
          <w:p w14:paraId="21025053" w14:textId="77777777" w:rsidR="0074557F" w:rsidRDefault="0074557F" w:rsidP="00683A47">
            <w:pPr>
              <w:ind w:firstLine="731"/>
              <w:jc w:val="both"/>
            </w:pPr>
          </w:p>
          <w:p w14:paraId="08F7E133" w14:textId="74EAE436" w:rsidR="0074557F" w:rsidRDefault="00E4661C" w:rsidP="00683A47">
            <w:pPr>
              <w:ind w:firstLine="731"/>
              <w:jc w:val="both"/>
            </w:pPr>
            <w:r>
              <w:t>HRI</w:t>
            </w:r>
            <w:r w:rsidR="005367CA">
              <w:t xml:space="preserve"> </w:t>
            </w:r>
            <w:r>
              <w:t>1 un HRI</w:t>
            </w:r>
            <w:r w:rsidR="005367CA">
              <w:t xml:space="preserve"> </w:t>
            </w:r>
            <w:r>
              <w:t>2 neņem vērā būtiskus faktorus</w:t>
            </w:r>
            <w:r w:rsidR="008F57EE">
              <w:t xml:space="preserve"> kā </w:t>
            </w:r>
            <w:r w:rsidR="00BA176F">
              <w:t xml:space="preserve">lauksaimniecības platību izmaiņas un faktisko AAL patēriņu </w:t>
            </w:r>
            <w:r w:rsidR="00D4401B">
              <w:t>uz h</w:t>
            </w:r>
            <w:r w:rsidR="005367CA">
              <w:t>ektāru lauksaimniecībā izmantojamās zemes</w:t>
            </w:r>
            <w:r w:rsidR="00D4401B">
              <w:t xml:space="preserve">, </w:t>
            </w:r>
            <w:r w:rsidR="000852E7">
              <w:t xml:space="preserve">tāpēc </w:t>
            </w:r>
            <w:r w:rsidR="00D4401B">
              <w:t xml:space="preserve">Eiropas Komisija </w:t>
            </w:r>
            <w:r w:rsidR="000852E7">
              <w:t>uzsākusi</w:t>
            </w:r>
            <w:r w:rsidR="009F2953">
              <w:t xml:space="preserve"> </w:t>
            </w:r>
            <w:r w:rsidR="00C166A2">
              <w:t>indikatoru pārskatī</w:t>
            </w:r>
            <w:r w:rsidR="000852E7">
              <w:t>šanu</w:t>
            </w:r>
            <w:r w:rsidR="00C166A2">
              <w:t xml:space="preserve">, lai </w:t>
            </w:r>
            <w:r w:rsidR="00BC4FD7">
              <w:t xml:space="preserve">tie </w:t>
            </w:r>
            <w:r w:rsidR="00986527">
              <w:t>labāk atspoguļotu faktiskos</w:t>
            </w:r>
            <w:r w:rsidR="00E97EBA">
              <w:t xml:space="preserve"> AAL lietošanas apstākļ</w:t>
            </w:r>
            <w:r w:rsidR="000852E7">
              <w:t>us</w:t>
            </w:r>
            <w:r w:rsidR="00E97EBA">
              <w:t xml:space="preserve"> un </w:t>
            </w:r>
            <w:r w:rsidR="00986527">
              <w:t xml:space="preserve">ar AAL lietošanu saistītos riskus. </w:t>
            </w:r>
          </w:p>
          <w:p w14:paraId="251AA934" w14:textId="3C63AB9B" w:rsidR="00B803D2" w:rsidRDefault="00B221EC" w:rsidP="00683A47">
            <w:pPr>
              <w:ind w:firstLine="731"/>
              <w:jc w:val="both"/>
            </w:pPr>
            <w:r>
              <w:t xml:space="preserve">Direktīva paredz, ka </w:t>
            </w:r>
            <w:r w:rsidRPr="005367CA">
              <w:rPr>
                <w:u w:val="single"/>
              </w:rPr>
              <w:t>dalībvalstis tomēr joprojām var lietot savus spēkā esošos indikatorus vai līdztekus saskaņotajiem indikatoriem pieņemt citus attiecīgus indikatorus</w:t>
            </w:r>
            <w:r w:rsidRPr="00B221EC">
              <w:t>.</w:t>
            </w:r>
            <w:r w:rsidR="00617849">
              <w:t xml:space="preserve"> </w:t>
            </w:r>
            <w:r w:rsidR="00B803D2">
              <w:t>Latvij</w:t>
            </w:r>
            <w:r w:rsidR="00DF3ACE">
              <w:t>ā</w:t>
            </w:r>
            <w:r w:rsidR="00B803D2">
              <w:t xml:space="preserve"> kā nacionā</w:t>
            </w:r>
            <w:r w:rsidR="00DF3ACE">
              <w:t>l</w:t>
            </w:r>
            <w:r w:rsidR="007E78B2">
              <w:t>os</w:t>
            </w:r>
            <w:r w:rsidR="00B803D2">
              <w:t xml:space="preserve"> indikator</w:t>
            </w:r>
            <w:r w:rsidR="007E78B2">
              <w:t>us</w:t>
            </w:r>
            <w:r w:rsidR="00B803D2">
              <w:t xml:space="preserve"> Direktīvas mērķu sasniegšanas izvērtēšanai</w:t>
            </w:r>
            <w:r w:rsidR="00DF3ACE">
              <w:t xml:space="preserve"> </w:t>
            </w:r>
            <w:r w:rsidR="00B803D2">
              <w:t>izmanto Rīcības plāna mērķu atsevišķu uzdevumu izpildes rezultāt</w:t>
            </w:r>
            <w:r w:rsidR="007E78B2">
              <w:t>us</w:t>
            </w:r>
            <w:r w:rsidR="00DF3ACE">
              <w:t>.</w:t>
            </w:r>
          </w:p>
          <w:p w14:paraId="4A4CBA83" w14:textId="77777777" w:rsidR="009B1FAA" w:rsidRDefault="009B1FAA" w:rsidP="00683A47">
            <w:pPr>
              <w:ind w:firstLine="731"/>
              <w:jc w:val="both"/>
            </w:pPr>
          </w:p>
          <w:p w14:paraId="28D33ECE" w14:textId="5229C340" w:rsidR="00146DDA" w:rsidRDefault="00B803D2" w:rsidP="00B803D2">
            <w:pPr>
              <w:jc w:val="both"/>
              <w:rPr>
                <w:b/>
              </w:rPr>
            </w:pPr>
            <w:r w:rsidRPr="006D5C75">
              <w:rPr>
                <w:b/>
              </w:rPr>
              <w:t xml:space="preserve">1. </w:t>
            </w:r>
            <w:r w:rsidR="00146DDA">
              <w:rPr>
                <w:b/>
              </w:rPr>
              <w:t xml:space="preserve">Izplatīto </w:t>
            </w:r>
            <w:r w:rsidR="00DF3ACE">
              <w:rPr>
                <w:b/>
              </w:rPr>
              <w:t>AAL</w:t>
            </w:r>
            <w:r w:rsidR="00146DDA">
              <w:rPr>
                <w:b/>
              </w:rPr>
              <w:t xml:space="preserve"> darbīgo vielu daudzums uz hektār</w:t>
            </w:r>
            <w:r w:rsidR="0023346B">
              <w:rPr>
                <w:b/>
              </w:rPr>
              <w:t>u</w:t>
            </w:r>
            <w:r w:rsidR="00146DDA">
              <w:rPr>
                <w:b/>
              </w:rPr>
              <w:t xml:space="preserve"> </w:t>
            </w:r>
            <w:r w:rsidR="00E42B10" w:rsidRPr="00E42B10">
              <w:rPr>
                <w:b/>
              </w:rPr>
              <w:t>lauksaimniecībā izmantojamās zem</w:t>
            </w:r>
            <w:r w:rsidR="0023346B">
              <w:rPr>
                <w:b/>
              </w:rPr>
              <w:t>e</w:t>
            </w:r>
            <w:r w:rsidR="00E42B10" w:rsidRPr="00E42B10">
              <w:rPr>
                <w:b/>
              </w:rPr>
              <w:t xml:space="preserve">s </w:t>
            </w:r>
            <w:r w:rsidR="00146DDA">
              <w:rPr>
                <w:b/>
              </w:rPr>
              <w:t xml:space="preserve"> </w:t>
            </w:r>
          </w:p>
          <w:p w14:paraId="3DE2B150" w14:textId="77777777" w:rsidR="00847F25" w:rsidRDefault="00847F25" w:rsidP="00194966">
            <w:pPr>
              <w:ind w:firstLine="720"/>
              <w:jc w:val="both"/>
            </w:pPr>
          </w:p>
          <w:p w14:paraId="256A9D79" w14:textId="7FBAD74D" w:rsidR="00194966" w:rsidRDefault="00194966" w:rsidP="00194966">
            <w:pPr>
              <w:ind w:firstLine="720"/>
              <w:jc w:val="both"/>
            </w:pPr>
            <w:r>
              <w:t xml:space="preserve">Rīcības plānā izvirzītais mērķis, </w:t>
            </w:r>
            <w:r w:rsidR="00891367">
              <w:t xml:space="preserve">uz ko </w:t>
            </w:r>
            <w:r>
              <w:t xml:space="preserve"> Latvij</w:t>
            </w:r>
            <w:r w:rsidR="0023346B">
              <w:t>ā</w:t>
            </w:r>
            <w:r>
              <w:t xml:space="preserve"> jā</w:t>
            </w:r>
            <w:r w:rsidR="00AD176A">
              <w:t>virzās</w:t>
            </w:r>
            <w:r>
              <w:t>, izstrādājot un ieviešot rīcības plānu, ir mazināt augu aizsardzības līdzekļu lietošanas radīto risku un ietekmi uz cilvēku veselību un vidi.</w:t>
            </w:r>
          </w:p>
          <w:p w14:paraId="25F63A31" w14:textId="0ED87F82" w:rsidR="00194966" w:rsidRDefault="007E18C5" w:rsidP="008853F6">
            <w:pPr>
              <w:autoSpaceDE w:val="0"/>
              <w:autoSpaceDN w:val="0"/>
              <w:adjustRightInd w:val="0"/>
              <w:ind w:firstLine="720"/>
              <w:jc w:val="both"/>
            </w:pPr>
            <w:bookmarkStart w:id="39" w:name="_Hlk25239499"/>
            <w:r w:rsidRPr="007172A3">
              <w:t>ES katru gadu apkopo informācij</w:t>
            </w:r>
            <w:r w:rsidR="00D426EB">
              <w:t>u</w:t>
            </w:r>
            <w:r w:rsidRPr="007172A3">
              <w:t xml:space="preserve"> par gala lietotājiem izplatīto augu aizsardzības līdzekļu apjomu. Š</w:t>
            </w:r>
            <w:r w:rsidR="00176A04">
              <w:t>o</w:t>
            </w:r>
            <w:r w:rsidR="00477C3D">
              <w:t>s</w:t>
            </w:r>
            <w:r w:rsidRPr="007172A3">
              <w:t xml:space="preserve"> rādītāj</w:t>
            </w:r>
            <w:r w:rsidR="00176A04">
              <w:t>u</w:t>
            </w:r>
            <w:r w:rsidR="00477C3D">
              <w:t>s</w:t>
            </w:r>
            <w:r w:rsidRPr="007172A3">
              <w:t xml:space="preserve"> </w:t>
            </w:r>
            <w:r w:rsidR="00176A04">
              <w:t>lieto</w:t>
            </w:r>
            <w:r w:rsidRPr="007172A3">
              <w:t xml:space="preserve">, lai netieši novērtētu AAL lietošanas tendences. </w:t>
            </w:r>
            <w:r w:rsidRPr="006F4E58">
              <w:rPr>
                <w:b/>
                <w:bCs/>
              </w:rPr>
              <w:t xml:space="preserve">Latvijā izplatītais AAL apjoms uz hektāru LIZ ir viens no </w:t>
            </w:r>
            <w:r w:rsidR="00D3265A">
              <w:rPr>
                <w:b/>
                <w:bCs/>
              </w:rPr>
              <w:t>vis</w:t>
            </w:r>
            <w:r w:rsidRPr="006F4E58">
              <w:rPr>
                <w:b/>
                <w:bCs/>
              </w:rPr>
              <w:t>mazākajiem Eiropā – 0,</w:t>
            </w:r>
            <w:r w:rsidR="00776AFC">
              <w:rPr>
                <w:b/>
                <w:bCs/>
              </w:rPr>
              <w:t>85</w:t>
            </w:r>
            <w:r w:rsidR="00776AFC" w:rsidRPr="005367CA">
              <w:rPr>
                <w:b/>
                <w:bCs/>
              </w:rPr>
              <w:t xml:space="preserve"> </w:t>
            </w:r>
            <w:r w:rsidRPr="006F4E58">
              <w:rPr>
                <w:b/>
                <w:bCs/>
              </w:rPr>
              <w:t>kg/ha,</w:t>
            </w:r>
            <w:r w:rsidRPr="007172A3">
              <w:t xml:space="preserve"> </w:t>
            </w:r>
            <w:r w:rsidR="00D3265A" w:rsidRPr="006F4E58">
              <w:rPr>
                <w:b/>
                <w:bCs/>
              </w:rPr>
              <w:t>kā arī vairāk kā divas reizes zemāks par ES vidējo rādītāju</w:t>
            </w:r>
            <w:r w:rsidR="00D3265A">
              <w:t xml:space="preserve">, </w:t>
            </w:r>
            <w:r w:rsidRPr="007172A3">
              <w:t xml:space="preserve">tādēļ rīcības plāns neparedz kvantitatīvu augu aizsardzības līdzekļu lietošanas samazinājumu Latvijā. </w:t>
            </w:r>
            <w:r w:rsidR="00B0474C">
              <w:t xml:space="preserve">Salīdzinot Latviju ar kaimiņvalstīm, </w:t>
            </w:r>
            <w:r w:rsidR="00870614">
              <w:t xml:space="preserve">izplatītais AAL apjoms uz hektāru </w:t>
            </w:r>
            <w:r w:rsidR="00A14FA9">
              <w:t xml:space="preserve"> mazāks ir Igaunijā un Zviedrijā, lielāks - Somijā un Lietuvā. </w:t>
            </w:r>
            <w:r w:rsidRPr="007172A3">
              <w:t>Indikatora attīstības tendences šī rīcības plāna darbības periodā tiks izvērtētas un ņemtas vērā nākamā plānošanas perioda pasākumu izstrādē.</w:t>
            </w:r>
            <w:bookmarkEnd w:id="39"/>
          </w:p>
          <w:p w14:paraId="2B7DF3EE" w14:textId="77777777" w:rsidR="00DA75F5" w:rsidRDefault="00DA75F5" w:rsidP="00194966">
            <w:pPr>
              <w:autoSpaceDE w:val="0"/>
              <w:autoSpaceDN w:val="0"/>
              <w:adjustRightInd w:val="0"/>
              <w:ind w:firstLine="720"/>
              <w:jc w:val="both"/>
            </w:pPr>
          </w:p>
          <w:p w14:paraId="6253CB6F" w14:textId="5F635CBC" w:rsidR="00DA75F5" w:rsidRDefault="00776AFC" w:rsidP="006A67B6">
            <w:pPr>
              <w:autoSpaceDE w:val="0"/>
              <w:autoSpaceDN w:val="0"/>
              <w:adjustRightInd w:val="0"/>
              <w:ind w:firstLine="720"/>
              <w:jc w:val="center"/>
            </w:pPr>
            <w:r>
              <w:rPr>
                <w:noProof/>
              </w:rPr>
              <w:lastRenderedPageBreak/>
              <w:drawing>
                <wp:inline distT="0" distB="0" distL="0" distR="0" wp14:anchorId="2236CEBC" wp14:editId="72FCAD51">
                  <wp:extent cx="4742234" cy="2556347"/>
                  <wp:effectExtent l="0" t="0" r="1270" b="0"/>
                  <wp:docPr id="7003341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67134" cy="2569769"/>
                          </a:xfrm>
                          <a:prstGeom prst="rect">
                            <a:avLst/>
                          </a:prstGeom>
                          <a:noFill/>
                        </pic:spPr>
                      </pic:pic>
                    </a:graphicData>
                  </a:graphic>
                </wp:inline>
              </w:drawing>
            </w:r>
          </w:p>
          <w:p w14:paraId="0278E7CB" w14:textId="550DFB6F" w:rsidR="004C426A" w:rsidRDefault="007E70B4" w:rsidP="00043E9B">
            <w:pPr>
              <w:pStyle w:val="ListParagraph"/>
              <w:ind w:left="1287"/>
              <w:jc w:val="both"/>
            </w:pPr>
            <w:r>
              <w:t>10</w:t>
            </w:r>
            <w:r w:rsidR="00043E9B">
              <w:t>.</w:t>
            </w:r>
            <w:r w:rsidR="00C22D25" w:rsidRPr="009104EF">
              <w:t xml:space="preserve"> a</w:t>
            </w:r>
            <w:r w:rsidR="00E42B10" w:rsidRPr="009104EF">
              <w:t>ttēls</w:t>
            </w:r>
            <w:r w:rsidR="0023346B">
              <w:t>.</w:t>
            </w:r>
            <w:r w:rsidR="00E42B10" w:rsidRPr="009104EF">
              <w:t xml:space="preserve"> </w:t>
            </w:r>
            <w:r w:rsidR="004C426A" w:rsidRPr="003B0201">
              <w:t xml:space="preserve">Gala lietotājiem </w:t>
            </w:r>
            <w:r w:rsidR="004C426A">
              <w:t>izplatītais</w:t>
            </w:r>
            <w:r w:rsidR="004C426A" w:rsidRPr="003B0201">
              <w:t xml:space="preserve"> AAL</w:t>
            </w:r>
            <w:r w:rsidR="004C426A">
              <w:t xml:space="preserve"> </w:t>
            </w:r>
            <w:r w:rsidR="004C426A" w:rsidRPr="003B0201">
              <w:t xml:space="preserve">darbīgo vielu apjoms </w:t>
            </w:r>
          </w:p>
          <w:p w14:paraId="7360F58A" w14:textId="6072B49C" w:rsidR="004C426A" w:rsidRPr="003B0201" w:rsidRDefault="004C426A" w:rsidP="004C426A">
            <w:pPr>
              <w:pStyle w:val="ListParagraph"/>
              <w:ind w:left="1440"/>
              <w:jc w:val="both"/>
            </w:pPr>
            <w:r w:rsidRPr="003B0201">
              <w:t xml:space="preserve">kg uz 1 ha LIZ (ES Statistikas biroja dati par </w:t>
            </w:r>
            <w:r w:rsidR="00F02ACA">
              <w:t>2023</w:t>
            </w:r>
            <w:r>
              <w:t>.</w:t>
            </w:r>
            <w:r w:rsidRPr="003B0201">
              <w:t> gadu)</w:t>
            </w:r>
          </w:p>
          <w:p w14:paraId="18D1AEB1" w14:textId="69B8A213" w:rsidR="00E42B10" w:rsidRPr="009104EF" w:rsidRDefault="00E42B10" w:rsidP="00B803D2">
            <w:pPr>
              <w:jc w:val="both"/>
            </w:pPr>
          </w:p>
          <w:p w14:paraId="4E6FB831" w14:textId="77777777" w:rsidR="00256AD0" w:rsidRPr="009104EF" w:rsidRDefault="00256AD0" w:rsidP="00B803D2">
            <w:pPr>
              <w:jc w:val="both"/>
            </w:pPr>
          </w:p>
          <w:p w14:paraId="648CB7F7" w14:textId="6BF25A64" w:rsidR="00B803D2" w:rsidRPr="006D5C75" w:rsidRDefault="00146DDA" w:rsidP="00B803D2">
            <w:pPr>
              <w:jc w:val="both"/>
              <w:rPr>
                <w:b/>
              </w:rPr>
            </w:pPr>
            <w:r>
              <w:rPr>
                <w:b/>
              </w:rPr>
              <w:t xml:space="preserve">2. </w:t>
            </w:r>
            <w:r w:rsidR="00B803D2" w:rsidRPr="006D5C75">
              <w:rPr>
                <w:b/>
              </w:rPr>
              <w:t>Pārbaudīto augu aizsardzības līdzekļu lietošanas iekārtu skaits</w:t>
            </w:r>
          </w:p>
          <w:p w14:paraId="057A63E3" w14:textId="77777777" w:rsidR="00B803D2" w:rsidRDefault="00B803D2" w:rsidP="00B803D2">
            <w:pPr>
              <w:jc w:val="both"/>
            </w:pPr>
          </w:p>
          <w:p w14:paraId="245487C3" w14:textId="28527D66" w:rsidR="00C22D25" w:rsidRDefault="00B803D2" w:rsidP="00AA2A2A">
            <w:pPr>
              <w:ind w:firstLine="731"/>
              <w:jc w:val="both"/>
            </w:pPr>
            <w:r>
              <w:t xml:space="preserve">Latvijā pārbaudīto </w:t>
            </w:r>
            <w:r w:rsidR="00165452">
              <w:t>AAL</w:t>
            </w:r>
            <w:r w:rsidR="00AA2A2A" w:rsidRPr="00AA2A2A">
              <w:t xml:space="preserve"> lietošanas iekārtu </w:t>
            </w:r>
            <w:r>
              <w:t xml:space="preserve">skaita augšupejošā dinamika parāda, ka bojātu un nenoregulētu </w:t>
            </w:r>
            <w:r w:rsidR="0023346B">
              <w:t>AAL</w:t>
            </w:r>
            <w:r w:rsidRPr="003A701E">
              <w:t xml:space="preserve"> lietošanas iekārtu</w:t>
            </w:r>
            <w:r>
              <w:t xml:space="preserve"> ietekme uz vidi samazinās.</w:t>
            </w:r>
            <w:r w:rsidR="00DB2811">
              <w:t xml:space="preserve"> Pēdējos gados VAAD inspektori augu aizsardzības jomas pārbaudēs konstatējuši tendenci, ka daudzas saimniecības iegādājuš</w:t>
            </w:r>
            <w:r w:rsidR="00012AF6">
              <w:t xml:space="preserve">ās jaunas, videi un cilvēku veselībai drošākas </w:t>
            </w:r>
            <w:r w:rsidR="00DB2811">
              <w:t>AAL lietošanas iekārtas. No visām Latvijā uzskaitītajām AAL lietošanas iekārtām apm</w:t>
            </w:r>
            <w:r w:rsidR="00012AF6">
              <w:t xml:space="preserve">ēram 40% ir jaunas </w:t>
            </w:r>
            <w:r w:rsidR="00DB2811">
              <w:t>iek</w:t>
            </w:r>
            <w:r w:rsidR="00012AF6">
              <w:t>ārtas, kas iegādātas pēdējo piecu gadu laikā.</w:t>
            </w:r>
            <w:r w:rsidR="00DB2811">
              <w:t xml:space="preserve"> </w:t>
            </w:r>
          </w:p>
          <w:p w14:paraId="295C10C5" w14:textId="77777777" w:rsidR="00E35E71" w:rsidRDefault="00E35E71" w:rsidP="00AA2A2A">
            <w:pPr>
              <w:ind w:firstLine="731"/>
              <w:jc w:val="both"/>
            </w:pPr>
          </w:p>
          <w:p w14:paraId="70BE56FE" w14:textId="3A00B27D" w:rsidR="00B803D2" w:rsidRDefault="00F72940" w:rsidP="00B879E5">
            <w:pPr>
              <w:jc w:val="center"/>
            </w:pPr>
            <w:r>
              <w:rPr>
                <w:noProof/>
              </w:rPr>
              <w:drawing>
                <wp:inline distT="0" distB="0" distL="0" distR="0" wp14:anchorId="47CC3E20" wp14:editId="01782DDE">
                  <wp:extent cx="5013960" cy="2743200"/>
                  <wp:effectExtent l="0" t="0" r="15240" b="0"/>
                  <wp:docPr id="1652643975" name="Chart 1">
                    <a:extLst xmlns:a="http://schemas.openxmlformats.org/drawingml/2006/main">
                      <a:ext uri="{FF2B5EF4-FFF2-40B4-BE49-F238E27FC236}">
                        <a16:creationId xmlns:a16="http://schemas.microsoft.com/office/drawing/2014/main" id="{E76F3BBC-2CB9-70B8-7D82-6A2C74698E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DEB9402" w14:textId="37403BFD" w:rsidR="007A7AB7" w:rsidRDefault="00E91050" w:rsidP="00B879E5">
            <w:pPr>
              <w:jc w:val="center"/>
            </w:pPr>
            <w:r>
              <w:t>1</w:t>
            </w:r>
            <w:r w:rsidR="007E70B4">
              <w:t>1</w:t>
            </w:r>
            <w:r w:rsidR="00043E9B">
              <w:t>.</w:t>
            </w:r>
            <w:r w:rsidR="00C22D25">
              <w:t xml:space="preserve"> attēls. </w:t>
            </w:r>
            <w:r w:rsidR="00C22D25" w:rsidRPr="006A194C">
              <w:t xml:space="preserve">Pārbaudīto </w:t>
            </w:r>
            <w:r w:rsidR="0023346B" w:rsidRPr="006A194C">
              <w:t>AAL</w:t>
            </w:r>
            <w:r w:rsidR="00C22D25" w:rsidRPr="006A194C">
              <w:t xml:space="preserve"> lietošanas iekārtu</w:t>
            </w:r>
            <w:r w:rsidR="00C22D25">
              <w:t xml:space="preserve"> skaits</w:t>
            </w:r>
            <w:r w:rsidR="009642F6">
              <w:t xml:space="preserve"> (VAAD dati)</w:t>
            </w:r>
            <w:r w:rsidR="00C22D25">
              <w:t xml:space="preserve"> </w:t>
            </w:r>
          </w:p>
          <w:p w14:paraId="5C4635F4" w14:textId="77777777" w:rsidR="00C22D25" w:rsidRDefault="00C22D25" w:rsidP="00B879E5">
            <w:pPr>
              <w:jc w:val="center"/>
            </w:pPr>
          </w:p>
          <w:p w14:paraId="0AD3B6E4" w14:textId="77777777" w:rsidR="007A7AB7" w:rsidRPr="00DD1B68" w:rsidRDefault="007A7AB7" w:rsidP="007A7AB7">
            <w:pPr>
              <w:jc w:val="both"/>
              <w:rPr>
                <w:b/>
              </w:rPr>
            </w:pPr>
            <w:r>
              <w:rPr>
                <w:b/>
              </w:rPr>
              <w:t>3</w:t>
            </w:r>
            <w:r w:rsidRPr="00DD1B68">
              <w:rPr>
                <w:b/>
              </w:rPr>
              <w:t>. Apmācīto augu aizsardzības līdzekļu lietošanas operatoru skaits.</w:t>
            </w:r>
          </w:p>
          <w:p w14:paraId="771BEDB1" w14:textId="77777777" w:rsidR="007A7AB7" w:rsidRPr="00E143EA" w:rsidRDefault="007A7AB7" w:rsidP="007A7AB7">
            <w:pPr>
              <w:jc w:val="both"/>
            </w:pPr>
          </w:p>
          <w:p w14:paraId="057A92BB" w14:textId="21B5BA39" w:rsidR="007A7AB7" w:rsidRDefault="00165452" w:rsidP="007A7AB7">
            <w:pPr>
              <w:ind w:firstLine="731"/>
              <w:jc w:val="both"/>
            </w:pPr>
            <w:r>
              <w:t>AAL</w:t>
            </w:r>
            <w:r w:rsidR="007A7AB7" w:rsidRPr="00E143EA">
              <w:t xml:space="preserve"> lietošanas </w:t>
            </w:r>
            <w:r w:rsidR="007A7AB7">
              <w:t>operators</w:t>
            </w:r>
            <w:r w:rsidR="004C3CE5">
              <w:t xml:space="preserve"> </w:t>
            </w:r>
            <w:r w:rsidR="004C3CE5" w:rsidRPr="004C3CE5">
              <w:t xml:space="preserve">(gatavo AAL darba šķidrumu, izsmidzina to uz lauka) </w:t>
            </w:r>
            <w:r w:rsidR="007A7AB7">
              <w:t xml:space="preserve">kā jauna </w:t>
            </w:r>
            <w:r>
              <w:t>AAL</w:t>
            </w:r>
            <w:r w:rsidR="007A7AB7" w:rsidRPr="00E143EA">
              <w:t xml:space="preserve"> aprites ķēdē iesaistīto personu k</w:t>
            </w:r>
            <w:r w:rsidR="007A7AB7">
              <w:t>ategorija tika ieviesta, pārņemot Direktīvas prasības.</w:t>
            </w:r>
            <w:r w:rsidR="007A7AB7" w:rsidRPr="00E143EA">
              <w:t xml:space="preserve"> Līdz grozījumu </w:t>
            </w:r>
            <w:r w:rsidR="0023346B">
              <w:t>izdarī</w:t>
            </w:r>
            <w:r w:rsidR="007A7AB7" w:rsidRPr="00E143EA">
              <w:t xml:space="preserve">šanai </w:t>
            </w:r>
            <w:r w:rsidR="0023346B">
              <w:t xml:space="preserve">saistībā ar </w:t>
            </w:r>
            <w:r>
              <w:t>AAL</w:t>
            </w:r>
            <w:r w:rsidR="007A7AB7">
              <w:t xml:space="preserve"> lietošanu</w:t>
            </w:r>
            <w:r w:rsidR="007A7AB7" w:rsidRPr="00E9755B">
              <w:t xml:space="preserve">, </w:t>
            </w:r>
            <w:r w:rsidR="0023346B">
              <w:t xml:space="preserve">ar </w:t>
            </w:r>
            <w:r w:rsidR="007A7AB7" w:rsidRPr="00E9755B">
              <w:t>to atšķa</w:t>
            </w:r>
            <w:r w:rsidR="007A7AB7">
              <w:t xml:space="preserve">idīšanu un maisījumu gatavošanu </w:t>
            </w:r>
            <w:r w:rsidR="0023346B">
              <w:t>lielākoties nodarbojās</w:t>
            </w:r>
            <w:r w:rsidR="007A7AB7" w:rsidRPr="00E143EA">
              <w:t xml:space="preserve"> neapmācītas personas bez speciālām zināšanām, kuru trūkums nereti </w:t>
            </w:r>
            <w:r w:rsidR="007A7AB7" w:rsidRPr="00E143EA">
              <w:lastRenderedPageBreak/>
              <w:t>apdraudēja apkārtējo vidi un cilvēku drošību un veselību. Apmācīto operatoru skaita pieaugums minēto risku būtiski samazina.</w:t>
            </w:r>
          </w:p>
          <w:p w14:paraId="086686FC" w14:textId="2BEFC4FC" w:rsidR="007A7AB7" w:rsidRDefault="00F51D31" w:rsidP="007A7AB7">
            <w:pPr>
              <w:ind w:firstLine="731"/>
              <w:jc w:val="both"/>
            </w:pPr>
            <w:r>
              <w:rPr>
                <w:noProof/>
              </w:rPr>
              <w:drawing>
                <wp:inline distT="0" distB="0" distL="0" distR="0" wp14:anchorId="2864B0DE" wp14:editId="39E20CC4">
                  <wp:extent cx="4914900" cy="2743200"/>
                  <wp:effectExtent l="0" t="0" r="0" b="0"/>
                  <wp:docPr id="1807007539" name="Chart 1">
                    <a:extLst xmlns:a="http://schemas.openxmlformats.org/drawingml/2006/main">
                      <a:ext uri="{FF2B5EF4-FFF2-40B4-BE49-F238E27FC236}">
                        <a16:creationId xmlns:a16="http://schemas.microsoft.com/office/drawing/2014/main" id="{5DF62649-EEBB-2B88-F510-D425D60194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99F835" w14:textId="3D283E26" w:rsidR="007A7AB7" w:rsidRDefault="007A7AB7" w:rsidP="00B879E5">
            <w:pPr>
              <w:jc w:val="center"/>
            </w:pPr>
          </w:p>
          <w:p w14:paraId="572E54D2" w14:textId="5467C581" w:rsidR="007A7AB7" w:rsidRDefault="00CD778A" w:rsidP="00B879E5">
            <w:pPr>
              <w:jc w:val="center"/>
            </w:pPr>
            <w:r>
              <w:t>1</w:t>
            </w:r>
            <w:r w:rsidR="007E70B4">
              <w:t>2</w:t>
            </w:r>
            <w:r w:rsidR="00043E9B">
              <w:t>.</w:t>
            </w:r>
            <w:r w:rsidR="00C22D25">
              <w:t xml:space="preserve"> attēls</w:t>
            </w:r>
            <w:r w:rsidR="00F9267A">
              <w:t xml:space="preserve">. </w:t>
            </w:r>
            <w:r w:rsidR="00F9267A" w:rsidRPr="00F51D31">
              <w:t>Apmācīto operatoru</w:t>
            </w:r>
            <w:r w:rsidR="00C22D25" w:rsidRPr="00F51D31">
              <w:t xml:space="preserve"> skaits</w:t>
            </w:r>
            <w:r w:rsidR="004C426A">
              <w:t xml:space="preserve"> (VAAD dati)</w:t>
            </w:r>
          </w:p>
          <w:p w14:paraId="618700CA" w14:textId="77777777" w:rsidR="00C22D25" w:rsidRDefault="00C22D25" w:rsidP="00B879E5">
            <w:pPr>
              <w:jc w:val="center"/>
            </w:pPr>
          </w:p>
          <w:p w14:paraId="2F6ED54E" w14:textId="70171004" w:rsidR="007A7AB7" w:rsidRPr="00420295" w:rsidRDefault="007A7AB7" w:rsidP="00EF3E16">
            <w:pPr>
              <w:tabs>
                <w:tab w:val="left" w:pos="306"/>
              </w:tabs>
              <w:jc w:val="both"/>
              <w:rPr>
                <w:b/>
              </w:rPr>
            </w:pPr>
            <w:r>
              <w:rPr>
                <w:b/>
              </w:rPr>
              <w:t>4</w:t>
            </w:r>
            <w:r w:rsidRPr="00420295">
              <w:rPr>
                <w:b/>
              </w:rPr>
              <w:t>.</w:t>
            </w:r>
            <w:r w:rsidRPr="00420295">
              <w:rPr>
                <w:b/>
              </w:rPr>
              <w:tab/>
              <w:t>Izsniegto konsultantu apliecību skaits</w:t>
            </w:r>
          </w:p>
          <w:p w14:paraId="49F9EFD2" w14:textId="77777777" w:rsidR="007A7AB7" w:rsidRDefault="007A7AB7" w:rsidP="007A7AB7">
            <w:pPr>
              <w:jc w:val="both"/>
            </w:pPr>
          </w:p>
          <w:p w14:paraId="14722701" w14:textId="14A8333E" w:rsidR="007A7AB7" w:rsidRDefault="007A7AB7" w:rsidP="007A7AB7">
            <w:pPr>
              <w:ind w:firstLine="731"/>
              <w:jc w:val="both"/>
            </w:pPr>
            <w:r>
              <w:t>MK noteikumu</w:t>
            </w:r>
            <w:r w:rsidRPr="002B45C4">
              <w:t xml:space="preserve"> Nr. 147</w:t>
            </w:r>
            <w:r>
              <w:t xml:space="preserve"> grozījumi</w:t>
            </w:r>
            <w:r>
              <w:rPr>
                <w:rStyle w:val="FootnoteReference"/>
              </w:rPr>
              <w:footnoteReference w:id="51"/>
            </w:r>
            <w:r>
              <w:t xml:space="preserve"> precizēja vēl vienas </w:t>
            </w:r>
            <w:r w:rsidR="00165452">
              <w:t>AAL</w:t>
            </w:r>
            <w:r>
              <w:t xml:space="preserve"> aprites ķēdē iesaistītās personu kategorijas statusu un nepieciešamo zināšanu apjomu. Jaunā apmācību programma, pēc kuras apgūšanas un pārbaudījuma nokārtošanas tiek izsniegta konsultanta apliecība, ir plašāka un detalizētāka nekā iepriekš</w:t>
            </w:r>
            <w:r w:rsidR="0023346B">
              <w:t>, tāpēc</w:t>
            </w:r>
            <w:r>
              <w:t xml:space="preserve"> pēc jaunās apmācību sistēmas apmācītie konsultanti ir profesionāli zinošāki, un to sniegto konsultāciju kvalitāte </w:t>
            </w:r>
            <w:r w:rsidR="0023346B">
              <w:t xml:space="preserve">ir </w:t>
            </w:r>
            <w:r>
              <w:t xml:space="preserve">būtiski paaugstinājusies, </w:t>
            </w:r>
            <w:r w:rsidR="0023346B">
              <w:t>tādējādi</w:t>
            </w:r>
            <w:r>
              <w:t xml:space="preserve"> arī </w:t>
            </w:r>
            <w:r w:rsidR="0023346B" w:rsidRPr="000417BA">
              <w:t>saimniecību</w:t>
            </w:r>
            <w:r w:rsidR="0023346B">
              <w:t xml:space="preserve"> </w:t>
            </w:r>
            <w:r>
              <w:t xml:space="preserve">lauksaimnieki – </w:t>
            </w:r>
            <w:r w:rsidRPr="000417BA">
              <w:t xml:space="preserve">konsultāciju saņēmēji </w:t>
            </w:r>
            <w:r w:rsidR="0023346B">
              <w:t>–</w:t>
            </w:r>
            <w:r w:rsidRPr="000417BA">
              <w:t xml:space="preserve"> augu aizsardzības jomā būs </w:t>
            </w:r>
            <w:r w:rsidR="0023346B">
              <w:t>ar labākām zināšanām</w:t>
            </w:r>
            <w:r w:rsidRPr="000417BA">
              <w:t>.</w:t>
            </w:r>
          </w:p>
          <w:p w14:paraId="38AAA932" w14:textId="77777777" w:rsidR="009104EF" w:rsidRDefault="009104EF" w:rsidP="00E35E71">
            <w:pPr>
              <w:jc w:val="both"/>
            </w:pPr>
          </w:p>
          <w:p w14:paraId="2D765385" w14:textId="0E7E27B8" w:rsidR="007A7AB7" w:rsidRDefault="00F51D31" w:rsidP="00F51D31">
            <w:pPr>
              <w:ind w:firstLine="72"/>
              <w:jc w:val="both"/>
            </w:pPr>
            <w:r>
              <w:rPr>
                <w:noProof/>
              </w:rPr>
              <w:drawing>
                <wp:inline distT="0" distB="0" distL="0" distR="0" wp14:anchorId="18C66D0E" wp14:editId="07E7C9C8">
                  <wp:extent cx="5503545" cy="2541905"/>
                  <wp:effectExtent l="0" t="0" r="1905" b="10795"/>
                  <wp:docPr id="1673129847" name="Chart 1">
                    <a:extLst xmlns:a="http://schemas.openxmlformats.org/drawingml/2006/main">
                      <a:ext uri="{FF2B5EF4-FFF2-40B4-BE49-F238E27FC236}">
                        <a16:creationId xmlns:a16="http://schemas.microsoft.com/office/drawing/2014/main" id="{BE9227D3-ED90-647D-A69E-FEED341A82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6D43517" w14:textId="195AD0C8" w:rsidR="007A7AB7" w:rsidRDefault="00043E9B" w:rsidP="007A7AB7">
            <w:pPr>
              <w:ind w:firstLine="731"/>
              <w:jc w:val="both"/>
            </w:pPr>
            <w:r>
              <w:t>1</w:t>
            </w:r>
            <w:r w:rsidR="007E70B4">
              <w:t>3</w:t>
            </w:r>
            <w:r>
              <w:t>.</w:t>
            </w:r>
            <w:r w:rsidR="00AF4460">
              <w:t> </w:t>
            </w:r>
            <w:r w:rsidR="00C22D25">
              <w:t>a</w:t>
            </w:r>
            <w:r w:rsidR="009B1FAA">
              <w:t>ttēls</w:t>
            </w:r>
            <w:r w:rsidR="00C22D25">
              <w:t xml:space="preserve">. </w:t>
            </w:r>
            <w:r w:rsidR="00C22D25" w:rsidRPr="00F51D31">
              <w:t>Izsniegto apliecību skaits</w:t>
            </w:r>
            <w:r w:rsidR="009104EF" w:rsidRPr="00F51D31">
              <w:t xml:space="preserve"> </w:t>
            </w:r>
            <w:r w:rsidR="00521E17" w:rsidRPr="00F51D31">
              <w:t>konsultantiem</w:t>
            </w:r>
            <w:r w:rsidR="009642F6">
              <w:t xml:space="preserve"> (VAAD dati)</w:t>
            </w:r>
          </w:p>
          <w:p w14:paraId="4082E292" w14:textId="77777777" w:rsidR="00E35E71" w:rsidRDefault="00E35E71" w:rsidP="00E35E71">
            <w:pPr>
              <w:jc w:val="both"/>
            </w:pPr>
          </w:p>
          <w:p w14:paraId="5403E2A3" w14:textId="7C688F5B" w:rsidR="007A7AB7" w:rsidRPr="00FD4DF2" w:rsidRDefault="00B926F4" w:rsidP="007A7AB7">
            <w:pPr>
              <w:autoSpaceDE w:val="0"/>
              <w:autoSpaceDN w:val="0"/>
              <w:adjustRightInd w:val="0"/>
              <w:ind w:left="171"/>
              <w:jc w:val="both"/>
              <w:rPr>
                <w:b/>
              </w:rPr>
            </w:pPr>
            <w:r>
              <w:rPr>
                <w:b/>
              </w:rPr>
              <w:t>5</w:t>
            </w:r>
            <w:r w:rsidR="007A7AB7">
              <w:rPr>
                <w:b/>
              </w:rPr>
              <w:t xml:space="preserve">. </w:t>
            </w:r>
            <w:r w:rsidR="007A7AB7" w:rsidRPr="00FD4DF2">
              <w:rPr>
                <w:b/>
              </w:rPr>
              <w:t>Integrētās augu aizsardzības semināru skaits</w:t>
            </w:r>
          </w:p>
          <w:p w14:paraId="341A7882" w14:textId="77777777" w:rsidR="007A7AB7" w:rsidRDefault="007A7AB7" w:rsidP="007A7AB7">
            <w:pPr>
              <w:autoSpaceDE w:val="0"/>
              <w:autoSpaceDN w:val="0"/>
              <w:adjustRightInd w:val="0"/>
              <w:ind w:left="1080"/>
              <w:jc w:val="both"/>
            </w:pPr>
          </w:p>
          <w:p w14:paraId="768DDF47" w14:textId="6C70B1C8" w:rsidR="007A7AB7" w:rsidRDefault="007A7AB7" w:rsidP="007A7AB7">
            <w:pPr>
              <w:autoSpaceDE w:val="0"/>
              <w:autoSpaceDN w:val="0"/>
              <w:adjustRightInd w:val="0"/>
              <w:ind w:firstLine="720"/>
              <w:jc w:val="both"/>
            </w:pPr>
            <w:r w:rsidRPr="0082048A">
              <w:lastRenderedPageBreak/>
              <w:t xml:space="preserve">Saskaņā ar Direktīvas 14. pantu dalībvalstīm bija jānodrošina, </w:t>
            </w:r>
            <w:r w:rsidR="0023346B">
              <w:t>lai</w:t>
            </w:r>
            <w:r w:rsidRPr="0082048A">
              <w:t xml:space="preserve"> līdz 2014. gada 1.</w:t>
            </w:r>
            <w:r w:rsidR="00AF4460">
              <w:t> </w:t>
            </w:r>
            <w:r w:rsidRPr="0082048A">
              <w:t xml:space="preserve">janvārim visi profesionālie </w:t>
            </w:r>
            <w:r w:rsidR="0023346B">
              <w:t>AAL</w:t>
            </w:r>
            <w:r w:rsidRPr="0082048A">
              <w:t xml:space="preserve"> lietotāji saimniecīb</w:t>
            </w:r>
            <w:r w:rsidR="0023346B">
              <w:t>ās</w:t>
            </w:r>
            <w:r w:rsidRPr="0082048A">
              <w:t xml:space="preserve"> būtu ieviesuši vispārīgos </w:t>
            </w:r>
            <w:r w:rsidR="00165452">
              <w:t>IAA</w:t>
            </w:r>
            <w:r w:rsidRPr="0082048A">
              <w:t xml:space="preserve"> principus.</w:t>
            </w:r>
          </w:p>
          <w:p w14:paraId="3BBB8EA5" w14:textId="3E189965" w:rsidR="007A7AB7" w:rsidRDefault="007A7AB7" w:rsidP="007A7AB7">
            <w:pPr>
              <w:autoSpaceDE w:val="0"/>
              <w:autoSpaceDN w:val="0"/>
              <w:adjustRightInd w:val="0"/>
              <w:ind w:firstLine="720"/>
              <w:jc w:val="both"/>
            </w:pPr>
            <w:r w:rsidRPr="0082048A">
              <w:t xml:space="preserve">Pasākumi saistībā ar </w:t>
            </w:r>
            <w:r w:rsidR="0023346B">
              <w:t>IAA</w:t>
            </w:r>
            <w:r w:rsidRPr="0082048A">
              <w:t xml:space="preserve"> </w:t>
            </w:r>
            <w:r>
              <w:t>Latvijā aizsākti jau 2006. gadā, kad, l</w:t>
            </w:r>
            <w:r w:rsidRPr="0082048A">
              <w:t xml:space="preserve">ai sekmētu vidi saudzējošu intensīvas audzēšanas tehnoloģiju ieviešanu un nodrošinātu augstas kvalitātes produkcijas ražošanu augļkopībā un dārzkopībā Latvijā, 2006. gadā Eiropas Komisijā </w:t>
            </w:r>
            <w:r>
              <w:t xml:space="preserve">tika </w:t>
            </w:r>
            <w:r w:rsidRPr="0082048A">
              <w:t>apstiprinātas programmas integrētās augļkopības un dārzeņkopības sistēmas ieviešanai.</w:t>
            </w:r>
            <w:r>
              <w:t xml:space="preserve"> Līdzīgas programmas augļkopības un dārzkopības sektorā </w:t>
            </w:r>
            <w:r w:rsidR="0023346B">
              <w:t xml:space="preserve">tiek īstenotas </w:t>
            </w:r>
            <w:r>
              <w:t>līdz šim brīdim. Atšķirīga situācija ir laukaugu sektorā, kurā iesaistītie lauksaimnieki līdz 2014. gada 1.</w:t>
            </w:r>
            <w:r w:rsidR="00AF4460">
              <w:t> </w:t>
            </w:r>
            <w:r>
              <w:t xml:space="preserve">janvārim, kad dalībvalstīm bija jāievieš </w:t>
            </w:r>
            <w:r w:rsidR="0023346B">
              <w:t>IAA</w:t>
            </w:r>
            <w:r>
              <w:t xml:space="preserve">, par tādu bija dzirdējuši </w:t>
            </w:r>
            <w:r w:rsidR="0023346B">
              <w:t xml:space="preserve">diezgan </w:t>
            </w:r>
            <w:r>
              <w:t>maz. Direktīvas 14. pant</w:t>
            </w:r>
            <w:r w:rsidR="0023346B">
              <w:t>ā</w:t>
            </w:r>
            <w:r>
              <w:t xml:space="preserve"> no</w:t>
            </w:r>
            <w:r w:rsidR="0023346B">
              <w:t>teikts</w:t>
            </w:r>
            <w:r>
              <w:t>, ka dalībvalstīm jārada apstākļ</w:t>
            </w:r>
            <w:r w:rsidR="0023346B">
              <w:t>i</w:t>
            </w:r>
            <w:r>
              <w:t xml:space="preserve">, kas nepieciešami, lai ieviestu </w:t>
            </w:r>
            <w:r w:rsidR="0023346B">
              <w:t>IAA</w:t>
            </w:r>
            <w:r>
              <w:t xml:space="preserve">, nodrošinot, lai profesionālo </w:t>
            </w:r>
            <w:r w:rsidR="0023346B">
              <w:t>AAL</w:t>
            </w:r>
            <w:r>
              <w:t xml:space="preserve"> lietotāju rīcībā būtu informācija un rīki, lai </w:t>
            </w:r>
            <w:r w:rsidR="0023346B">
              <w:t>IAA</w:t>
            </w:r>
            <w:r>
              <w:t xml:space="preserve"> ieviestu saimniecības līmenī. Semināri ir viens no minētajiem rīkiem</w:t>
            </w:r>
            <w:r w:rsidR="0023346B">
              <w:t>,</w:t>
            </w:r>
            <w:r>
              <w:t xml:space="preserve"> kā visveiksmīgāk informēt lauksaimniekus par </w:t>
            </w:r>
            <w:r w:rsidR="0023346B">
              <w:t>IAA</w:t>
            </w:r>
            <w:r>
              <w:t>.</w:t>
            </w:r>
          </w:p>
          <w:p w14:paraId="255C207E" w14:textId="5A1754A2" w:rsidR="007A7AB7" w:rsidRDefault="2DA656FB" w:rsidP="006F4E58">
            <w:pPr>
              <w:spacing w:line="259" w:lineRule="auto"/>
              <w:ind w:firstLine="720"/>
              <w:jc w:val="both"/>
            </w:pPr>
            <w:r>
              <w:t>2015</w:t>
            </w:r>
            <w:r w:rsidR="1586AF4F">
              <w:t>.–20</w:t>
            </w:r>
            <w:r w:rsidR="08F97534">
              <w:t>23</w:t>
            </w:r>
            <w:r>
              <w:t xml:space="preserve">. gadā notika </w:t>
            </w:r>
            <w:r w:rsidR="08F97534">
              <w:t xml:space="preserve">165 </w:t>
            </w:r>
            <w:r>
              <w:t>informatīv</w:t>
            </w:r>
            <w:r w:rsidR="299FA71D">
              <w:t>i</w:t>
            </w:r>
            <w:r>
              <w:t xml:space="preserve"> seminār</w:t>
            </w:r>
            <w:r w:rsidR="04EE5269">
              <w:t>i</w:t>
            </w:r>
            <w:r>
              <w:t xml:space="preserve"> par </w:t>
            </w:r>
            <w:r w:rsidR="3BCFDB19">
              <w:t>IAA</w:t>
            </w:r>
            <w:r>
              <w:t xml:space="preserve">, </w:t>
            </w:r>
            <w:r w:rsidR="3BCFDB19">
              <w:t>un tos</w:t>
            </w:r>
            <w:r w:rsidR="2B317BFB">
              <w:t xml:space="preserve"> </w:t>
            </w:r>
            <w:r>
              <w:t xml:space="preserve">kopumā apmeklēja vairāk </w:t>
            </w:r>
            <w:r w:rsidR="3BCFDB19">
              <w:t>ne</w:t>
            </w:r>
            <w:r>
              <w:t>kā</w:t>
            </w:r>
            <w:r w:rsidR="1586AF4F">
              <w:t xml:space="preserve"> </w:t>
            </w:r>
            <w:r w:rsidR="08F97534">
              <w:t>70</w:t>
            </w:r>
            <w:r>
              <w:t xml:space="preserve">00 lauksaimnieku. Ar katru gadu </w:t>
            </w:r>
            <w:r w:rsidR="3BCFDB19">
              <w:t xml:space="preserve">arvien lielākā </w:t>
            </w:r>
            <w:r>
              <w:t xml:space="preserve">lauksaimnieku interese par šādiem semināriem liecina, ka </w:t>
            </w:r>
            <w:r w:rsidR="3BCFDB19">
              <w:t>lauksaimnieki</w:t>
            </w:r>
            <w:r>
              <w:t xml:space="preserve"> kļūst zinošāki un palielinās </w:t>
            </w:r>
            <w:r w:rsidR="3BCFDB19">
              <w:t>viņu</w:t>
            </w:r>
            <w:r>
              <w:t xml:space="preserve"> vēlme savās saimniecībās pēc iespējas efektīvāk ieviest </w:t>
            </w:r>
            <w:r w:rsidR="3BCFDB19">
              <w:t>IAA</w:t>
            </w:r>
            <w:r>
              <w:t xml:space="preserve"> prasības</w:t>
            </w:r>
            <w:r w:rsidR="04EE5269">
              <w:t xml:space="preserve">, </w:t>
            </w:r>
            <w:r w:rsidR="5206B5E6">
              <w:t>vienlaikus samazinot saražotās produkcijas pašizmaksu.</w:t>
            </w:r>
            <w:r w:rsidR="21D66171">
              <w:t xml:space="preserve"> </w:t>
            </w:r>
            <w:r w:rsidR="4F9BF863" w:rsidRPr="006F4E58">
              <w:t>No</w:t>
            </w:r>
            <w:r w:rsidR="02EE23FB" w:rsidRPr="006F4E58">
              <w:t xml:space="preserve"> 2019. gad</w:t>
            </w:r>
            <w:r w:rsidR="214158FA" w:rsidRPr="006F4E58">
              <w:t>a</w:t>
            </w:r>
            <w:r w:rsidR="02EE23FB" w:rsidRPr="006F4E58">
              <w:t xml:space="preserve"> IAA semināru skaits samazinājās</w:t>
            </w:r>
            <w:r w:rsidR="25749FE4" w:rsidRPr="006F4E58">
              <w:t xml:space="preserve"> </w:t>
            </w:r>
            <w:r w:rsidR="28CBF5BC" w:rsidRPr="006F4E58">
              <w:t>epidemioloģisko apstākļ dēļ</w:t>
            </w:r>
            <w:r w:rsidR="02EE23FB" w:rsidRPr="006F4E58">
              <w:t xml:space="preserve">, </w:t>
            </w:r>
            <w:r w:rsidR="3BA0B77D" w:rsidRPr="006F4E58">
              <w:t>bet,</w:t>
            </w:r>
            <w:r w:rsidR="02EE23FB" w:rsidRPr="006F4E58">
              <w:t xml:space="preserve"> s</w:t>
            </w:r>
            <w:r w:rsidR="4E1685E5" w:rsidRPr="006F4E58">
              <w:t xml:space="preserve">ākot </w:t>
            </w:r>
            <w:r w:rsidR="0D31DEE6" w:rsidRPr="006F4E58">
              <w:t>ar</w:t>
            </w:r>
            <w:r w:rsidR="4E1685E5" w:rsidRPr="006F4E58">
              <w:t xml:space="preserve"> 2021. gad</w:t>
            </w:r>
            <w:r w:rsidR="0D31DEE6" w:rsidRPr="006F4E58">
              <w:t>u,</w:t>
            </w:r>
            <w:r w:rsidR="006F4E58" w:rsidRPr="006F4E58">
              <w:t xml:space="preserve"> </w:t>
            </w:r>
            <w:r w:rsidR="349DB3E1" w:rsidRPr="006F4E58">
              <w:t xml:space="preserve">saistībā ar </w:t>
            </w:r>
            <w:r w:rsidR="0D31DEE6" w:rsidRPr="006F4E58">
              <w:t xml:space="preserve"> valsts KLP stratēģiskā plāna izstrādi</w:t>
            </w:r>
            <w:r w:rsidR="4E1685E5" w:rsidRPr="006F4E58">
              <w:t xml:space="preserve"> notika vairākas darba grupas un sanāksmes ar lauksaimnieku NVO</w:t>
            </w:r>
            <w:r w:rsidR="33B0AD6D" w:rsidRPr="006F4E58">
              <w:t xml:space="preserve">, kā arī </w:t>
            </w:r>
            <w:r w:rsidR="0D31DEE6" w:rsidRPr="006F4E58">
              <w:t xml:space="preserve"> </w:t>
            </w:r>
            <w:r w:rsidR="21D66171" w:rsidRPr="006F4E58">
              <w:t>2023. gadā</w:t>
            </w:r>
            <w:r w:rsidR="0D31DEE6" w:rsidRPr="006F4E58">
              <w:t xml:space="preserve"> </w:t>
            </w:r>
            <w:r w:rsidR="7EF0D304" w:rsidRPr="006F4E58">
              <w:t>Latvijas reģionos</w:t>
            </w:r>
            <w:r w:rsidR="21D66171" w:rsidRPr="006F4E58">
              <w:t xml:space="preserve"> notika ZM rīkot</w:t>
            </w:r>
            <w:r w:rsidR="1E468FCE" w:rsidRPr="006F4E58">
              <w:t>a</w:t>
            </w:r>
            <w:r w:rsidR="21D66171" w:rsidRPr="006F4E58">
              <w:t>s</w:t>
            </w:r>
            <w:r w:rsidR="643B2C00" w:rsidRPr="006F4E58">
              <w:t xml:space="preserve"> </w:t>
            </w:r>
            <w:r w:rsidR="21D66171" w:rsidRPr="006F4E58">
              <w:t xml:space="preserve">konferences (kopā 6) un semināri (kopā 23), kuros </w:t>
            </w:r>
            <w:r w:rsidR="27CACAC3" w:rsidRPr="006F4E58">
              <w:t>lauksaimnieki tika informēti</w:t>
            </w:r>
            <w:r w:rsidR="21D66171" w:rsidRPr="006F4E58">
              <w:t xml:space="preserve"> par jaunā KLP perioda atbalsta veidiem, prasībām un to izpildi. Daļa atbalsta veidu prasība</w:t>
            </w:r>
            <w:r w:rsidR="366CD298" w:rsidRPr="006F4E58">
              <w:t>u</w:t>
            </w:r>
            <w:r w:rsidR="21D66171" w:rsidRPr="006F4E58">
              <w:t xml:space="preserve"> </w:t>
            </w:r>
            <w:r w:rsidR="2E75060C" w:rsidRPr="006F4E58">
              <w:t>saskan</w:t>
            </w:r>
            <w:r w:rsidR="21D66171" w:rsidRPr="006F4E58">
              <w:t xml:space="preserve"> ar </w:t>
            </w:r>
            <w:r w:rsidR="0A59A5F2" w:rsidRPr="006F4E58">
              <w:t xml:space="preserve">tādiem </w:t>
            </w:r>
            <w:r w:rsidR="21D66171" w:rsidRPr="006F4E58">
              <w:t xml:space="preserve">IAA principiem </w:t>
            </w:r>
            <w:r w:rsidR="773AC53F" w:rsidRPr="006F4E58">
              <w:t xml:space="preserve">kā </w:t>
            </w:r>
            <w:r w:rsidR="006F4E58" w:rsidRPr="006F4E58">
              <w:t xml:space="preserve"> </w:t>
            </w:r>
            <w:r w:rsidR="21D66171" w:rsidRPr="006F4E58">
              <w:t xml:space="preserve">augu maiņa, augsnes analīzes, mēslošanas plāns, </w:t>
            </w:r>
            <w:r w:rsidR="4E1685E5" w:rsidRPr="006F4E58">
              <w:t>uz lauka veikto darbību uzskai</w:t>
            </w:r>
            <w:r w:rsidR="006F4E58" w:rsidRPr="006F4E58">
              <w:t>te</w:t>
            </w:r>
            <w:r w:rsidR="21D66171" w:rsidRPr="006F4E58">
              <w:t>.</w:t>
            </w:r>
          </w:p>
          <w:p w14:paraId="431AFAC3" w14:textId="77777777" w:rsidR="00B3166B" w:rsidRDefault="00B3166B" w:rsidP="007A7AB7">
            <w:pPr>
              <w:autoSpaceDE w:val="0"/>
              <w:autoSpaceDN w:val="0"/>
              <w:adjustRightInd w:val="0"/>
              <w:ind w:firstLine="720"/>
              <w:jc w:val="both"/>
            </w:pPr>
          </w:p>
          <w:p w14:paraId="2BE20CA0" w14:textId="77777777" w:rsidR="009A42B2" w:rsidRDefault="009A42B2" w:rsidP="007A7AB7">
            <w:pPr>
              <w:autoSpaceDE w:val="0"/>
              <w:autoSpaceDN w:val="0"/>
              <w:adjustRightInd w:val="0"/>
              <w:ind w:firstLine="720"/>
              <w:jc w:val="both"/>
            </w:pPr>
          </w:p>
          <w:p w14:paraId="21CA7C47" w14:textId="6659E2AA" w:rsidR="007A7AB7" w:rsidRDefault="0082712A" w:rsidP="007A7AB7">
            <w:pPr>
              <w:autoSpaceDE w:val="0"/>
              <w:autoSpaceDN w:val="0"/>
              <w:adjustRightInd w:val="0"/>
              <w:ind w:firstLine="720"/>
              <w:jc w:val="both"/>
            </w:pPr>
            <w:r>
              <w:rPr>
                <w:noProof/>
              </w:rPr>
              <w:drawing>
                <wp:inline distT="0" distB="0" distL="0" distR="0" wp14:anchorId="215971F0" wp14:editId="7F74D748">
                  <wp:extent cx="4572000" cy="2743200"/>
                  <wp:effectExtent l="0" t="0" r="0" b="0"/>
                  <wp:docPr id="2053905469" name="Chart 1">
                    <a:extLst xmlns:a="http://schemas.openxmlformats.org/drawingml/2006/main">
                      <a:ext uri="{FF2B5EF4-FFF2-40B4-BE49-F238E27FC236}">
                        <a16:creationId xmlns:a16="http://schemas.microsoft.com/office/drawing/2014/main" id="{7B417343-BA81-4281-C3B8-391C2551F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00E7074" w14:textId="29F13F66" w:rsidR="007A7AB7" w:rsidRDefault="007A7AB7" w:rsidP="007A7AB7">
            <w:pPr>
              <w:autoSpaceDE w:val="0"/>
              <w:autoSpaceDN w:val="0"/>
              <w:adjustRightInd w:val="0"/>
              <w:ind w:firstLine="720"/>
              <w:jc w:val="both"/>
            </w:pPr>
          </w:p>
          <w:p w14:paraId="0ED9DFC8" w14:textId="745F05DB" w:rsidR="008C77D7" w:rsidRDefault="00043E9B" w:rsidP="007A7AB7">
            <w:pPr>
              <w:autoSpaceDE w:val="0"/>
              <w:autoSpaceDN w:val="0"/>
              <w:adjustRightInd w:val="0"/>
              <w:ind w:firstLine="720"/>
              <w:jc w:val="both"/>
            </w:pPr>
            <w:r>
              <w:t>1</w:t>
            </w:r>
            <w:r w:rsidR="007E70B4">
              <w:t>4</w:t>
            </w:r>
            <w:r>
              <w:t>.</w:t>
            </w:r>
            <w:r w:rsidR="0002194F">
              <w:t xml:space="preserve"> attēls</w:t>
            </w:r>
            <w:r w:rsidR="0002194F" w:rsidRPr="0082712A">
              <w:t xml:space="preserve">. Integrētās augu aizsardzības semināru skaits </w:t>
            </w:r>
            <w:r w:rsidR="004C426A" w:rsidRPr="0082712A">
              <w:t>(VAAD dati)</w:t>
            </w:r>
          </w:p>
          <w:p w14:paraId="59FBC29F" w14:textId="77777777" w:rsidR="00A825ED" w:rsidRDefault="00A825ED" w:rsidP="005B5608">
            <w:pPr>
              <w:autoSpaceDE w:val="0"/>
              <w:autoSpaceDN w:val="0"/>
              <w:adjustRightInd w:val="0"/>
              <w:jc w:val="both"/>
            </w:pPr>
          </w:p>
          <w:p w14:paraId="592E822D" w14:textId="409EB53F" w:rsidR="008C77D7" w:rsidRDefault="008C77D7" w:rsidP="008C77D7">
            <w:pPr>
              <w:autoSpaceDE w:val="0"/>
              <w:autoSpaceDN w:val="0"/>
              <w:adjustRightInd w:val="0"/>
              <w:ind w:left="171"/>
              <w:jc w:val="both"/>
              <w:rPr>
                <w:b/>
              </w:rPr>
            </w:pPr>
            <w:r>
              <w:rPr>
                <w:b/>
              </w:rPr>
              <w:t>7. Augu aizsardzības kontroles</w:t>
            </w:r>
          </w:p>
          <w:p w14:paraId="356ED165" w14:textId="77777777" w:rsidR="008C77D7" w:rsidRDefault="008C77D7" w:rsidP="008C77D7">
            <w:pPr>
              <w:autoSpaceDE w:val="0"/>
              <w:autoSpaceDN w:val="0"/>
              <w:adjustRightInd w:val="0"/>
              <w:ind w:left="171"/>
              <w:jc w:val="both"/>
              <w:rPr>
                <w:b/>
              </w:rPr>
            </w:pPr>
          </w:p>
          <w:p w14:paraId="47B6BEBB" w14:textId="59AF8F8F" w:rsidR="008C77D7" w:rsidRDefault="008C77D7" w:rsidP="008C77D7">
            <w:pPr>
              <w:autoSpaceDE w:val="0"/>
              <w:autoSpaceDN w:val="0"/>
              <w:adjustRightInd w:val="0"/>
              <w:ind w:left="171"/>
              <w:jc w:val="both"/>
              <w:rPr>
                <w:color w:val="000000" w:themeColor="text1"/>
              </w:rPr>
            </w:pPr>
            <w:r w:rsidRPr="00CE38B8">
              <w:rPr>
                <w:color w:val="000000" w:themeColor="text1"/>
              </w:rPr>
              <w:t xml:space="preserve">Saskaņā ar Augu aizsardzības likumu VAAD </w:t>
            </w:r>
            <w:r w:rsidR="006C32A7">
              <w:rPr>
                <w:color w:val="000000" w:themeColor="text1"/>
              </w:rPr>
              <w:t>uzrauga un kontrolē</w:t>
            </w:r>
            <w:r w:rsidRPr="00CE38B8">
              <w:rPr>
                <w:color w:val="000000" w:themeColor="text1"/>
              </w:rPr>
              <w:t xml:space="preserve"> </w:t>
            </w:r>
            <w:r w:rsidR="00165452">
              <w:rPr>
                <w:color w:val="000000" w:themeColor="text1"/>
              </w:rPr>
              <w:t>AAL</w:t>
            </w:r>
            <w:r w:rsidRPr="00CE38B8">
              <w:rPr>
                <w:color w:val="000000" w:themeColor="text1"/>
              </w:rPr>
              <w:t xml:space="preserve"> lietošan</w:t>
            </w:r>
            <w:r w:rsidR="006C32A7">
              <w:rPr>
                <w:color w:val="000000" w:themeColor="text1"/>
              </w:rPr>
              <w:t>u</w:t>
            </w:r>
            <w:r>
              <w:rPr>
                <w:color w:val="000000" w:themeColor="text1"/>
              </w:rPr>
              <w:t>.</w:t>
            </w:r>
            <w:r w:rsidRPr="000A25D1">
              <w:rPr>
                <w:color w:val="000000" w:themeColor="text1"/>
              </w:rPr>
              <w:t xml:space="preserve"> VAAD kompetencē</w:t>
            </w:r>
            <w:r>
              <w:rPr>
                <w:color w:val="000000" w:themeColor="text1"/>
              </w:rPr>
              <w:t xml:space="preserve"> </w:t>
            </w:r>
            <w:r w:rsidRPr="000A25D1">
              <w:rPr>
                <w:color w:val="000000" w:themeColor="text1"/>
              </w:rPr>
              <w:t xml:space="preserve">ir </w:t>
            </w:r>
            <w:r w:rsidR="0023346B">
              <w:rPr>
                <w:color w:val="000000" w:themeColor="text1"/>
              </w:rPr>
              <w:t>arī</w:t>
            </w:r>
            <w:r w:rsidR="0023346B" w:rsidRPr="000A25D1">
              <w:rPr>
                <w:color w:val="000000" w:themeColor="text1"/>
              </w:rPr>
              <w:t xml:space="preserve"> </w:t>
            </w:r>
            <w:r w:rsidRPr="000A25D1">
              <w:rPr>
                <w:color w:val="000000" w:themeColor="text1"/>
              </w:rPr>
              <w:t>valsts uzraudzīb</w:t>
            </w:r>
            <w:r w:rsidR="0023346B">
              <w:rPr>
                <w:color w:val="000000" w:themeColor="text1"/>
              </w:rPr>
              <w:t>a</w:t>
            </w:r>
            <w:r w:rsidRPr="000A25D1">
              <w:rPr>
                <w:color w:val="000000" w:themeColor="text1"/>
              </w:rPr>
              <w:t xml:space="preserve"> un kontrol</w:t>
            </w:r>
            <w:r w:rsidR="0023346B">
              <w:rPr>
                <w:color w:val="000000" w:themeColor="text1"/>
              </w:rPr>
              <w:t>e</w:t>
            </w:r>
            <w:r w:rsidRPr="000A25D1">
              <w:rPr>
                <w:color w:val="000000" w:themeColor="text1"/>
              </w:rPr>
              <w:t xml:space="preserve"> par </w:t>
            </w:r>
            <w:r w:rsidR="0023346B" w:rsidRPr="000A25D1">
              <w:rPr>
                <w:color w:val="000000" w:themeColor="text1"/>
              </w:rPr>
              <w:t>normatīvo aktu prasību ievērošanu</w:t>
            </w:r>
            <w:r w:rsidR="0023346B" w:rsidRPr="000A25D1" w:rsidDel="0023346B">
              <w:rPr>
                <w:color w:val="000000" w:themeColor="text1"/>
              </w:rPr>
              <w:t xml:space="preserve"> </w:t>
            </w:r>
            <w:r w:rsidR="0023346B">
              <w:rPr>
                <w:color w:val="000000" w:themeColor="text1"/>
              </w:rPr>
              <w:t xml:space="preserve">AAL </w:t>
            </w:r>
            <w:r w:rsidRPr="000A25D1">
              <w:rPr>
                <w:color w:val="000000" w:themeColor="text1"/>
              </w:rPr>
              <w:t>izplatīšanas jom</w:t>
            </w:r>
            <w:r w:rsidR="0023346B">
              <w:rPr>
                <w:color w:val="000000" w:themeColor="text1"/>
              </w:rPr>
              <w:t>ā</w:t>
            </w:r>
            <w:r>
              <w:rPr>
                <w:color w:val="000000" w:themeColor="text1"/>
              </w:rPr>
              <w:t xml:space="preserve">, pārbaudot </w:t>
            </w:r>
            <w:r w:rsidR="0023346B">
              <w:rPr>
                <w:color w:val="000000" w:themeColor="text1"/>
              </w:rPr>
              <w:t>AAL</w:t>
            </w:r>
            <w:r>
              <w:rPr>
                <w:color w:val="000000" w:themeColor="text1"/>
              </w:rPr>
              <w:t xml:space="preserve"> izplatīšanas vietas. Ar abu minēto kontroļu palīdzību tiek nodrošināta Direktīvas ieviešana.</w:t>
            </w:r>
          </w:p>
          <w:p w14:paraId="6738DAA8" w14:textId="77777777" w:rsidR="008C77D7" w:rsidRDefault="008C77D7" w:rsidP="008C77D7">
            <w:pPr>
              <w:autoSpaceDE w:val="0"/>
              <w:autoSpaceDN w:val="0"/>
              <w:adjustRightInd w:val="0"/>
              <w:ind w:left="171"/>
              <w:jc w:val="both"/>
              <w:rPr>
                <w:color w:val="000000" w:themeColor="text1"/>
              </w:rPr>
            </w:pPr>
          </w:p>
          <w:p w14:paraId="4AD30E04" w14:textId="4A81D43A" w:rsidR="008C77D7" w:rsidRDefault="0023462E" w:rsidP="07F05425">
            <w:pPr>
              <w:autoSpaceDE w:val="0"/>
              <w:autoSpaceDN w:val="0"/>
              <w:adjustRightInd w:val="0"/>
              <w:ind w:left="171"/>
              <w:jc w:val="both"/>
              <w:rPr>
                <w:b/>
                <w:bCs/>
              </w:rPr>
            </w:pPr>
            <w:r>
              <w:rPr>
                <w:noProof/>
              </w:rPr>
              <w:lastRenderedPageBreak/>
              <w:drawing>
                <wp:inline distT="0" distB="0" distL="0" distR="0" wp14:anchorId="71B7883D" wp14:editId="28F27DD4">
                  <wp:extent cx="5120640" cy="2743200"/>
                  <wp:effectExtent l="0" t="0" r="3810" b="0"/>
                  <wp:docPr id="1634113528" name="Chart 1">
                    <a:extLst xmlns:a="http://schemas.openxmlformats.org/drawingml/2006/main">
                      <a:ext uri="{FF2B5EF4-FFF2-40B4-BE49-F238E27FC236}">
                        <a16:creationId xmlns:a16="http://schemas.microsoft.com/office/drawing/2014/main" id="{249B10D4-E7C0-9558-9011-22CFB6FB2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7D2AC98" w14:textId="059A21C4" w:rsidR="008C77D7" w:rsidRDefault="00043E9B" w:rsidP="008C77D7">
            <w:pPr>
              <w:autoSpaceDE w:val="0"/>
              <w:autoSpaceDN w:val="0"/>
              <w:adjustRightInd w:val="0"/>
              <w:ind w:left="171"/>
              <w:jc w:val="both"/>
            </w:pPr>
            <w:r>
              <w:t>1</w:t>
            </w:r>
            <w:r w:rsidR="007E70B4">
              <w:t>5</w:t>
            </w:r>
            <w:r>
              <w:t>.</w:t>
            </w:r>
            <w:r w:rsidR="0002194F" w:rsidRPr="0002194F">
              <w:t xml:space="preserve"> </w:t>
            </w:r>
            <w:r w:rsidR="0002194F" w:rsidRPr="0023462E">
              <w:t xml:space="preserve">attēls Veikto pārbaužu skaits </w:t>
            </w:r>
            <w:r w:rsidR="00165452" w:rsidRPr="0023462E">
              <w:t>AAL</w:t>
            </w:r>
            <w:r w:rsidR="0002194F" w:rsidRPr="0023462E">
              <w:t xml:space="preserve"> izplatīšan</w:t>
            </w:r>
            <w:r w:rsidR="004C426A" w:rsidRPr="0023462E">
              <w:t>as vietās</w:t>
            </w:r>
            <w:r w:rsidR="0002194F">
              <w:t xml:space="preserve"> </w:t>
            </w:r>
            <w:r w:rsidR="009642F6">
              <w:t>(VAAD dati)</w:t>
            </w:r>
          </w:p>
          <w:p w14:paraId="2413C467" w14:textId="77777777" w:rsidR="003B1C0C" w:rsidRDefault="003B1C0C" w:rsidP="008C77D7">
            <w:pPr>
              <w:autoSpaceDE w:val="0"/>
              <w:autoSpaceDN w:val="0"/>
              <w:adjustRightInd w:val="0"/>
              <w:ind w:left="171"/>
              <w:jc w:val="both"/>
            </w:pPr>
          </w:p>
          <w:p w14:paraId="21A28619" w14:textId="0EFF3A9F" w:rsidR="003B1C0C" w:rsidRDefault="0023462E" w:rsidP="008C77D7">
            <w:pPr>
              <w:autoSpaceDE w:val="0"/>
              <w:autoSpaceDN w:val="0"/>
              <w:adjustRightInd w:val="0"/>
              <w:ind w:left="171"/>
              <w:jc w:val="both"/>
            </w:pPr>
            <w:r>
              <w:rPr>
                <w:noProof/>
              </w:rPr>
              <w:drawing>
                <wp:inline distT="0" distB="0" distL="0" distR="0" wp14:anchorId="7078A167" wp14:editId="5ED4DCBC">
                  <wp:extent cx="5151120" cy="2743200"/>
                  <wp:effectExtent l="0" t="0" r="11430" b="0"/>
                  <wp:docPr id="800787495" name="Chart 1">
                    <a:extLst xmlns:a="http://schemas.openxmlformats.org/drawingml/2006/main">
                      <a:ext uri="{FF2B5EF4-FFF2-40B4-BE49-F238E27FC236}">
                        <a16:creationId xmlns:a16="http://schemas.microsoft.com/office/drawing/2014/main" id="{6D42A9CD-C076-3C12-CB13-127BC169D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9A82C31" w14:textId="77777777" w:rsidR="00525028" w:rsidRDefault="00525028" w:rsidP="008C77D7">
            <w:pPr>
              <w:autoSpaceDE w:val="0"/>
              <w:autoSpaceDN w:val="0"/>
              <w:adjustRightInd w:val="0"/>
              <w:ind w:left="171"/>
              <w:jc w:val="both"/>
            </w:pPr>
          </w:p>
          <w:p w14:paraId="5C38574D" w14:textId="04BEF771" w:rsidR="00525028" w:rsidRPr="0002194F" w:rsidRDefault="00043E9B" w:rsidP="008C77D7">
            <w:pPr>
              <w:autoSpaceDE w:val="0"/>
              <w:autoSpaceDN w:val="0"/>
              <w:adjustRightInd w:val="0"/>
              <w:ind w:left="171"/>
              <w:jc w:val="both"/>
            </w:pPr>
            <w:r>
              <w:t>1</w:t>
            </w:r>
            <w:r w:rsidR="007E70B4">
              <w:t>6</w:t>
            </w:r>
            <w:r>
              <w:t>.</w:t>
            </w:r>
            <w:r w:rsidR="00525028">
              <w:t xml:space="preserve"> attēls</w:t>
            </w:r>
            <w:r w:rsidR="00525028" w:rsidRPr="0023462E">
              <w:t xml:space="preserve">. Veikto pārbaužu skaits </w:t>
            </w:r>
            <w:r w:rsidR="004C426A" w:rsidRPr="0023462E">
              <w:t xml:space="preserve">pie </w:t>
            </w:r>
            <w:r w:rsidR="00525028" w:rsidRPr="0023462E">
              <w:t>AAL liet</w:t>
            </w:r>
            <w:r w:rsidR="004C426A" w:rsidRPr="0023462E">
              <w:t>otājiem</w:t>
            </w:r>
            <w:r w:rsidR="004C426A">
              <w:t xml:space="preserve"> (VAAD dati)</w:t>
            </w:r>
          </w:p>
          <w:p w14:paraId="337098CE" w14:textId="77777777" w:rsidR="00B803D2" w:rsidRDefault="00B803D2" w:rsidP="00AB1A3F">
            <w:pPr>
              <w:jc w:val="both"/>
              <w:rPr>
                <w:b/>
              </w:rPr>
            </w:pPr>
          </w:p>
        </w:tc>
      </w:tr>
    </w:tbl>
    <w:p w14:paraId="659643C6" w14:textId="0D2FDEC9" w:rsidR="00140D44" w:rsidRDefault="000B5139" w:rsidP="004C2F0E">
      <w:pPr>
        <w:jc w:val="both"/>
        <w:rPr>
          <w:rFonts w:cs="Arial"/>
          <w:b/>
          <w:bCs/>
          <w:u w:val="single"/>
        </w:rPr>
      </w:pPr>
      <w:r>
        <w:rPr>
          <w:rFonts w:cs="Arial"/>
          <w:b/>
          <w:bCs/>
          <w:noProof/>
          <w:u w:val="single"/>
        </w:rPr>
        <w:lastRenderedPageBreak/>
        <mc:AlternateContent>
          <mc:Choice Requires="wps">
            <w:drawing>
              <wp:anchor distT="0" distB="0" distL="114300" distR="114300" simplePos="0" relativeHeight="251675656" behindDoc="0" locked="0" layoutInCell="1" allowOverlap="1" wp14:anchorId="71DE2ABF" wp14:editId="53F7EE5C">
                <wp:simplePos x="0" y="0"/>
                <wp:positionH relativeFrom="column">
                  <wp:posOffset>-241935</wp:posOffset>
                </wp:positionH>
                <wp:positionV relativeFrom="paragraph">
                  <wp:posOffset>237490</wp:posOffset>
                </wp:positionV>
                <wp:extent cx="6263640" cy="1440180"/>
                <wp:effectExtent l="0" t="0" r="22860" b="26670"/>
                <wp:wrapNone/>
                <wp:docPr id="791467385" name="Rectangle: Top Corners Rounded 28"/>
                <wp:cNvGraphicFramePr/>
                <a:graphic xmlns:a="http://schemas.openxmlformats.org/drawingml/2006/main">
                  <a:graphicData uri="http://schemas.microsoft.com/office/word/2010/wordprocessingShape">
                    <wps:wsp>
                      <wps:cNvSpPr/>
                      <wps:spPr>
                        <a:xfrm>
                          <a:off x="0" y="0"/>
                          <a:ext cx="6263640" cy="1440180"/>
                        </a:xfrm>
                        <a:prstGeom prst="round2SameRect">
                          <a:avLst>
                            <a:gd name="adj1" fmla="val 16667"/>
                            <a:gd name="adj2" fmla="val 0"/>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FE1DBE" w14:textId="77777777" w:rsidR="00602120" w:rsidRPr="00602120" w:rsidRDefault="00602120" w:rsidP="00602120">
                            <w:pPr>
                              <w:rPr>
                                <w:b/>
                                <w:color w:val="000000" w:themeColor="text1"/>
                                <w:u w:val="single"/>
                                <w:lang w:val="en-GB"/>
                              </w:rPr>
                            </w:pPr>
                            <w:r w:rsidRPr="00602120">
                              <w:rPr>
                                <w:b/>
                                <w:color w:val="000000" w:themeColor="text1"/>
                                <w:u w:val="single"/>
                                <w:lang w:val="en-GB"/>
                              </w:rPr>
                              <w:t>Sasniedzamie mērķi</w:t>
                            </w:r>
                          </w:p>
                          <w:p w14:paraId="40C7E9F3" w14:textId="77777777" w:rsidR="00602120" w:rsidRPr="00602120" w:rsidRDefault="00602120" w:rsidP="00602120">
                            <w:pPr>
                              <w:rPr>
                                <w:color w:val="000000" w:themeColor="text1"/>
                                <w:lang w:val="en-GB"/>
                              </w:rPr>
                            </w:pPr>
                          </w:p>
                          <w:p w14:paraId="5066E6A5" w14:textId="00A28DAB" w:rsidR="00602120" w:rsidRPr="00602120" w:rsidRDefault="00602120" w:rsidP="00385C5A">
                            <w:pPr>
                              <w:pStyle w:val="ListParagraph"/>
                              <w:numPr>
                                <w:ilvl w:val="0"/>
                                <w:numId w:val="14"/>
                              </w:numPr>
                              <w:rPr>
                                <w:color w:val="000000" w:themeColor="text1"/>
                                <w:lang w:val="en-GB"/>
                              </w:rPr>
                            </w:pPr>
                            <w:r w:rsidRPr="00602120">
                              <w:rPr>
                                <w:color w:val="000000" w:themeColor="text1"/>
                                <w:lang w:val="en-GB"/>
                              </w:rPr>
                              <w:t xml:space="preserve">Samazināt negatīvās tendences rādītājos, ar kuriem novērtē riska faktorus, kas saistīti ar AAL izmantošanu. </w:t>
                            </w:r>
                          </w:p>
                          <w:p w14:paraId="1A598F6D" w14:textId="48DA06C4" w:rsidR="00602120" w:rsidRPr="008B44B2" w:rsidRDefault="002968EA" w:rsidP="00385C5A">
                            <w:pPr>
                              <w:pStyle w:val="ListParagraph"/>
                              <w:numPr>
                                <w:ilvl w:val="0"/>
                                <w:numId w:val="14"/>
                              </w:numPr>
                              <w:rPr>
                                <w:color w:val="000000" w:themeColor="text1"/>
                                <w:lang w:val="en-GB"/>
                              </w:rPr>
                            </w:pPr>
                            <w:r w:rsidRPr="008B44B2">
                              <w:rPr>
                                <w:color w:val="000000" w:themeColor="text1"/>
                                <w:lang w:val="es-ES"/>
                              </w:rPr>
                              <w:t>Balstoties uz</w:t>
                            </w:r>
                            <w:r w:rsidR="007A0EE3" w:rsidRPr="008B44B2">
                              <w:rPr>
                                <w:color w:val="000000" w:themeColor="text1"/>
                                <w:lang w:val="es-ES"/>
                              </w:rPr>
                              <w:t xml:space="preserve"> n</w:t>
                            </w:r>
                            <w:r w:rsidR="00602120" w:rsidRPr="008B44B2">
                              <w:rPr>
                                <w:color w:val="000000" w:themeColor="text1"/>
                                <w:lang w:val="es-ES"/>
                              </w:rPr>
                              <w:t>acionālo riska indikatoru rezultātu analīz</w:t>
                            </w:r>
                            <w:r w:rsidR="007A0EE3" w:rsidRPr="008B44B2">
                              <w:rPr>
                                <w:color w:val="000000" w:themeColor="text1"/>
                                <w:lang w:val="es-ES"/>
                              </w:rPr>
                              <w:t xml:space="preserve">i, </w:t>
                            </w:r>
                            <w:r w:rsidRPr="008B44B2">
                              <w:rPr>
                                <w:color w:val="000000" w:themeColor="text1"/>
                                <w:lang w:val="es-ES"/>
                              </w:rPr>
                              <w:t>identificēti AAL lietošanas</w:t>
                            </w:r>
                            <w:r w:rsidR="007A0EE3" w:rsidRPr="008B44B2">
                              <w:rPr>
                                <w:color w:val="000000" w:themeColor="text1"/>
                                <w:lang w:val="es-ES"/>
                              </w:rPr>
                              <w:t xml:space="preserve"> risk</w:t>
                            </w:r>
                            <w:r w:rsidRPr="008B44B2">
                              <w:rPr>
                                <w:color w:val="000000" w:themeColor="text1"/>
                                <w:lang w:val="es-ES"/>
                              </w:rPr>
                              <w:t>i un iztrādāti to</w:t>
                            </w:r>
                            <w:r w:rsidR="007A0EE3" w:rsidRPr="008B44B2">
                              <w:rPr>
                                <w:color w:val="000000" w:themeColor="text1"/>
                                <w:lang w:val="es-ES"/>
                              </w:rPr>
                              <w:t xml:space="preserve"> novēršanas </w:t>
                            </w:r>
                            <w:r w:rsidRPr="008B44B2">
                              <w:rPr>
                                <w:color w:val="000000" w:themeColor="text1"/>
                                <w:lang w:val="es-ES"/>
                              </w:rPr>
                              <w:t>pasākumi</w:t>
                            </w:r>
                            <w:r w:rsidR="00602120" w:rsidRPr="008B44B2">
                              <w:rPr>
                                <w:color w:val="000000" w:themeColor="text1"/>
                                <w:lang w:val="es-ES"/>
                              </w:rPr>
                              <w:t>.</w:t>
                            </w:r>
                            <w:r w:rsidR="00C52C2E" w:rsidRPr="008B44B2">
                              <w:rPr>
                                <w:color w:val="000000" w:themeColor="text1"/>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E2ABF" id="Rectangle: Top Corners Rounded 28" o:spid="_x0000_s1043" style="position:absolute;left:0;text-align:left;margin-left:-19.05pt;margin-top:18.7pt;width:493.2pt;height:113.4pt;z-index:251675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63640,1440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" adj="-11796480,,5400" path="m240035,l6023605,v132568,,240035,107467,240035,240035l6263640,1440180r,l,1440180r,l,240035c,107467,107467,,240035,xe" fillcolor="#c5e0b3 [1305]" strokecolor="#09101d [484]" strokeweight="1pt">
                <v:stroke joinstyle="miter"/>
                <v:formulas/>
                <v:path arrowok="t" o:connecttype="custom" o:connectlocs="240035,0;6023605,0;6263640,240035;6263640,1440180;6263640,1440180;0,1440180;0,1440180;0,240035;240035,0" o:connectangles="0,0,0,0,0,0,0,0,0" textboxrect="0,0,6263640,1440180"/>
                <v:textbox>
                  <w:txbxContent>
                    <w:p w14:paraId="45FE1DBE" w14:textId="77777777" w:rsidR="00602120" w:rsidRPr="00602120" w:rsidRDefault="00602120" w:rsidP="00602120">
                      <w:pPr>
                        <w:rPr>
                          <w:b/>
                          <w:color w:val="000000" w:themeColor="text1"/>
                          <w:u w:val="single"/>
                          <w:lang w:val="en-GB"/>
                        </w:rPr>
                      </w:pPr>
                      <w:proofErr w:type="spellStart"/>
                      <w:r w:rsidRPr="00602120">
                        <w:rPr>
                          <w:b/>
                          <w:color w:val="000000" w:themeColor="text1"/>
                          <w:u w:val="single"/>
                          <w:lang w:val="en-GB"/>
                        </w:rPr>
                        <w:t>Sasniedzamie</w:t>
                      </w:r>
                      <w:proofErr w:type="spellEnd"/>
                      <w:r w:rsidRPr="00602120">
                        <w:rPr>
                          <w:b/>
                          <w:color w:val="000000" w:themeColor="text1"/>
                          <w:u w:val="single"/>
                          <w:lang w:val="en-GB"/>
                        </w:rPr>
                        <w:t xml:space="preserve"> </w:t>
                      </w:r>
                      <w:proofErr w:type="spellStart"/>
                      <w:r w:rsidRPr="00602120">
                        <w:rPr>
                          <w:b/>
                          <w:color w:val="000000" w:themeColor="text1"/>
                          <w:u w:val="single"/>
                          <w:lang w:val="en-GB"/>
                        </w:rPr>
                        <w:t>mērķi</w:t>
                      </w:r>
                      <w:proofErr w:type="spellEnd"/>
                    </w:p>
                    <w:p w14:paraId="40C7E9F3" w14:textId="77777777" w:rsidR="00602120" w:rsidRPr="00602120" w:rsidRDefault="00602120" w:rsidP="00602120">
                      <w:pPr>
                        <w:rPr>
                          <w:color w:val="000000" w:themeColor="text1"/>
                          <w:lang w:val="en-GB"/>
                        </w:rPr>
                      </w:pPr>
                    </w:p>
                    <w:p w14:paraId="5066E6A5" w14:textId="00A28DAB" w:rsidR="00602120" w:rsidRPr="00602120" w:rsidRDefault="00602120" w:rsidP="00385C5A">
                      <w:pPr>
                        <w:pStyle w:val="ListParagraph"/>
                        <w:numPr>
                          <w:ilvl w:val="0"/>
                          <w:numId w:val="14"/>
                        </w:numPr>
                        <w:rPr>
                          <w:color w:val="000000" w:themeColor="text1"/>
                          <w:lang w:val="en-GB"/>
                        </w:rPr>
                      </w:pPr>
                      <w:proofErr w:type="spellStart"/>
                      <w:r w:rsidRPr="00602120">
                        <w:rPr>
                          <w:color w:val="000000" w:themeColor="text1"/>
                          <w:lang w:val="en-GB"/>
                        </w:rPr>
                        <w:t>Samazināt</w:t>
                      </w:r>
                      <w:proofErr w:type="spellEnd"/>
                      <w:r w:rsidRPr="00602120">
                        <w:rPr>
                          <w:color w:val="000000" w:themeColor="text1"/>
                          <w:lang w:val="en-GB"/>
                        </w:rPr>
                        <w:t xml:space="preserve"> </w:t>
                      </w:r>
                      <w:proofErr w:type="spellStart"/>
                      <w:r w:rsidRPr="00602120">
                        <w:rPr>
                          <w:color w:val="000000" w:themeColor="text1"/>
                          <w:lang w:val="en-GB"/>
                        </w:rPr>
                        <w:t>negatīvās</w:t>
                      </w:r>
                      <w:proofErr w:type="spellEnd"/>
                      <w:r w:rsidRPr="00602120">
                        <w:rPr>
                          <w:color w:val="000000" w:themeColor="text1"/>
                          <w:lang w:val="en-GB"/>
                        </w:rPr>
                        <w:t xml:space="preserve"> tendences </w:t>
                      </w:r>
                      <w:proofErr w:type="spellStart"/>
                      <w:r w:rsidRPr="00602120">
                        <w:rPr>
                          <w:color w:val="000000" w:themeColor="text1"/>
                          <w:lang w:val="en-GB"/>
                        </w:rPr>
                        <w:t>rādītājos</w:t>
                      </w:r>
                      <w:proofErr w:type="spellEnd"/>
                      <w:r w:rsidRPr="00602120">
                        <w:rPr>
                          <w:color w:val="000000" w:themeColor="text1"/>
                          <w:lang w:val="en-GB"/>
                        </w:rPr>
                        <w:t xml:space="preserve">, </w:t>
                      </w:r>
                      <w:proofErr w:type="spellStart"/>
                      <w:r w:rsidRPr="00602120">
                        <w:rPr>
                          <w:color w:val="000000" w:themeColor="text1"/>
                          <w:lang w:val="en-GB"/>
                        </w:rPr>
                        <w:t>ar</w:t>
                      </w:r>
                      <w:proofErr w:type="spellEnd"/>
                      <w:r w:rsidRPr="00602120">
                        <w:rPr>
                          <w:color w:val="000000" w:themeColor="text1"/>
                          <w:lang w:val="en-GB"/>
                        </w:rPr>
                        <w:t xml:space="preserve"> </w:t>
                      </w:r>
                      <w:proofErr w:type="spellStart"/>
                      <w:r w:rsidRPr="00602120">
                        <w:rPr>
                          <w:color w:val="000000" w:themeColor="text1"/>
                          <w:lang w:val="en-GB"/>
                        </w:rPr>
                        <w:t>kuriem</w:t>
                      </w:r>
                      <w:proofErr w:type="spellEnd"/>
                      <w:r w:rsidRPr="00602120">
                        <w:rPr>
                          <w:color w:val="000000" w:themeColor="text1"/>
                          <w:lang w:val="en-GB"/>
                        </w:rPr>
                        <w:t xml:space="preserve"> </w:t>
                      </w:r>
                      <w:proofErr w:type="spellStart"/>
                      <w:r w:rsidRPr="00602120">
                        <w:rPr>
                          <w:color w:val="000000" w:themeColor="text1"/>
                          <w:lang w:val="en-GB"/>
                        </w:rPr>
                        <w:t>novērtē</w:t>
                      </w:r>
                      <w:proofErr w:type="spellEnd"/>
                      <w:r w:rsidRPr="00602120">
                        <w:rPr>
                          <w:color w:val="000000" w:themeColor="text1"/>
                          <w:lang w:val="en-GB"/>
                        </w:rPr>
                        <w:t xml:space="preserve"> </w:t>
                      </w:r>
                      <w:proofErr w:type="spellStart"/>
                      <w:r w:rsidRPr="00602120">
                        <w:rPr>
                          <w:color w:val="000000" w:themeColor="text1"/>
                          <w:lang w:val="en-GB"/>
                        </w:rPr>
                        <w:t>riska</w:t>
                      </w:r>
                      <w:proofErr w:type="spellEnd"/>
                      <w:r w:rsidRPr="00602120">
                        <w:rPr>
                          <w:color w:val="000000" w:themeColor="text1"/>
                          <w:lang w:val="en-GB"/>
                        </w:rPr>
                        <w:t xml:space="preserve"> </w:t>
                      </w:r>
                      <w:proofErr w:type="spellStart"/>
                      <w:r w:rsidRPr="00602120">
                        <w:rPr>
                          <w:color w:val="000000" w:themeColor="text1"/>
                          <w:lang w:val="en-GB"/>
                        </w:rPr>
                        <w:t>faktorus</w:t>
                      </w:r>
                      <w:proofErr w:type="spellEnd"/>
                      <w:r w:rsidRPr="00602120">
                        <w:rPr>
                          <w:color w:val="000000" w:themeColor="text1"/>
                          <w:lang w:val="en-GB"/>
                        </w:rPr>
                        <w:t xml:space="preserve">, kas </w:t>
                      </w:r>
                      <w:proofErr w:type="spellStart"/>
                      <w:r w:rsidRPr="00602120">
                        <w:rPr>
                          <w:color w:val="000000" w:themeColor="text1"/>
                          <w:lang w:val="en-GB"/>
                        </w:rPr>
                        <w:t>saistīti</w:t>
                      </w:r>
                      <w:proofErr w:type="spellEnd"/>
                      <w:r w:rsidRPr="00602120">
                        <w:rPr>
                          <w:color w:val="000000" w:themeColor="text1"/>
                          <w:lang w:val="en-GB"/>
                        </w:rPr>
                        <w:t xml:space="preserve"> </w:t>
                      </w:r>
                      <w:proofErr w:type="spellStart"/>
                      <w:r w:rsidRPr="00602120">
                        <w:rPr>
                          <w:color w:val="000000" w:themeColor="text1"/>
                          <w:lang w:val="en-GB"/>
                        </w:rPr>
                        <w:t>ar</w:t>
                      </w:r>
                      <w:proofErr w:type="spellEnd"/>
                      <w:r w:rsidRPr="00602120">
                        <w:rPr>
                          <w:color w:val="000000" w:themeColor="text1"/>
                          <w:lang w:val="en-GB"/>
                        </w:rPr>
                        <w:t xml:space="preserve"> AAL </w:t>
                      </w:r>
                      <w:proofErr w:type="spellStart"/>
                      <w:r w:rsidRPr="00602120">
                        <w:rPr>
                          <w:color w:val="000000" w:themeColor="text1"/>
                          <w:lang w:val="en-GB"/>
                        </w:rPr>
                        <w:t>izmantošanu</w:t>
                      </w:r>
                      <w:proofErr w:type="spellEnd"/>
                      <w:r w:rsidRPr="00602120">
                        <w:rPr>
                          <w:color w:val="000000" w:themeColor="text1"/>
                          <w:lang w:val="en-GB"/>
                        </w:rPr>
                        <w:t xml:space="preserve">. </w:t>
                      </w:r>
                    </w:p>
                    <w:p w14:paraId="1A598F6D" w14:textId="48DA06C4" w:rsidR="00602120" w:rsidRPr="008B44B2" w:rsidRDefault="002968EA" w:rsidP="00385C5A">
                      <w:pPr>
                        <w:pStyle w:val="ListParagraph"/>
                        <w:numPr>
                          <w:ilvl w:val="0"/>
                          <w:numId w:val="14"/>
                        </w:numPr>
                        <w:rPr>
                          <w:color w:val="000000" w:themeColor="text1"/>
                          <w:lang w:val="en-GB"/>
                        </w:rPr>
                      </w:pPr>
                      <w:proofErr w:type="spellStart"/>
                      <w:r w:rsidRPr="008B44B2">
                        <w:rPr>
                          <w:color w:val="000000" w:themeColor="text1"/>
                          <w:lang w:val="es-ES"/>
                        </w:rPr>
                        <w:t>Balstoties</w:t>
                      </w:r>
                      <w:proofErr w:type="spellEnd"/>
                      <w:r w:rsidRPr="008B44B2">
                        <w:rPr>
                          <w:color w:val="000000" w:themeColor="text1"/>
                          <w:lang w:val="es-ES"/>
                        </w:rPr>
                        <w:t xml:space="preserve"> </w:t>
                      </w:r>
                      <w:proofErr w:type="spellStart"/>
                      <w:r w:rsidRPr="008B44B2">
                        <w:rPr>
                          <w:color w:val="000000" w:themeColor="text1"/>
                          <w:lang w:val="es-ES"/>
                        </w:rPr>
                        <w:t>uz</w:t>
                      </w:r>
                      <w:proofErr w:type="spellEnd"/>
                      <w:r w:rsidR="007A0EE3" w:rsidRPr="008B44B2">
                        <w:rPr>
                          <w:color w:val="000000" w:themeColor="text1"/>
                          <w:lang w:val="es-ES"/>
                        </w:rPr>
                        <w:t xml:space="preserve"> </w:t>
                      </w:r>
                      <w:proofErr w:type="spellStart"/>
                      <w:r w:rsidR="007A0EE3" w:rsidRPr="008B44B2">
                        <w:rPr>
                          <w:color w:val="000000" w:themeColor="text1"/>
                          <w:lang w:val="es-ES"/>
                        </w:rPr>
                        <w:t>n</w:t>
                      </w:r>
                      <w:r w:rsidR="00602120" w:rsidRPr="008B44B2">
                        <w:rPr>
                          <w:color w:val="000000" w:themeColor="text1"/>
                          <w:lang w:val="es-ES"/>
                        </w:rPr>
                        <w:t>acionālo</w:t>
                      </w:r>
                      <w:proofErr w:type="spellEnd"/>
                      <w:r w:rsidR="00602120" w:rsidRPr="008B44B2">
                        <w:rPr>
                          <w:color w:val="000000" w:themeColor="text1"/>
                          <w:lang w:val="es-ES"/>
                        </w:rPr>
                        <w:t xml:space="preserve"> </w:t>
                      </w:r>
                      <w:proofErr w:type="spellStart"/>
                      <w:r w:rsidR="00602120" w:rsidRPr="008B44B2">
                        <w:rPr>
                          <w:color w:val="000000" w:themeColor="text1"/>
                          <w:lang w:val="es-ES"/>
                        </w:rPr>
                        <w:t>riska</w:t>
                      </w:r>
                      <w:proofErr w:type="spellEnd"/>
                      <w:r w:rsidR="00602120" w:rsidRPr="008B44B2">
                        <w:rPr>
                          <w:color w:val="000000" w:themeColor="text1"/>
                          <w:lang w:val="es-ES"/>
                        </w:rPr>
                        <w:t xml:space="preserve"> </w:t>
                      </w:r>
                      <w:proofErr w:type="spellStart"/>
                      <w:r w:rsidR="00602120" w:rsidRPr="008B44B2">
                        <w:rPr>
                          <w:color w:val="000000" w:themeColor="text1"/>
                          <w:lang w:val="es-ES"/>
                        </w:rPr>
                        <w:t>indikatoru</w:t>
                      </w:r>
                      <w:proofErr w:type="spellEnd"/>
                      <w:r w:rsidR="00602120" w:rsidRPr="008B44B2">
                        <w:rPr>
                          <w:color w:val="000000" w:themeColor="text1"/>
                          <w:lang w:val="es-ES"/>
                        </w:rPr>
                        <w:t xml:space="preserve"> </w:t>
                      </w:r>
                      <w:proofErr w:type="spellStart"/>
                      <w:r w:rsidR="00602120" w:rsidRPr="008B44B2">
                        <w:rPr>
                          <w:color w:val="000000" w:themeColor="text1"/>
                          <w:lang w:val="es-ES"/>
                        </w:rPr>
                        <w:t>rezultātu</w:t>
                      </w:r>
                      <w:proofErr w:type="spellEnd"/>
                      <w:r w:rsidR="00602120" w:rsidRPr="008B44B2">
                        <w:rPr>
                          <w:color w:val="000000" w:themeColor="text1"/>
                          <w:lang w:val="es-ES"/>
                        </w:rPr>
                        <w:t xml:space="preserve"> </w:t>
                      </w:r>
                      <w:proofErr w:type="spellStart"/>
                      <w:r w:rsidR="00602120" w:rsidRPr="008B44B2">
                        <w:rPr>
                          <w:color w:val="000000" w:themeColor="text1"/>
                          <w:lang w:val="es-ES"/>
                        </w:rPr>
                        <w:t>analīz</w:t>
                      </w:r>
                      <w:r w:rsidR="007A0EE3" w:rsidRPr="008B44B2">
                        <w:rPr>
                          <w:color w:val="000000" w:themeColor="text1"/>
                          <w:lang w:val="es-ES"/>
                        </w:rPr>
                        <w:t>i</w:t>
                      </w:r>
                      <w:proofErr w:type="spellEnd"/>
                      <w:r w:rsidR="007A0EE3" w:rsidRPr="008B44B2">
                        <w:rPr>
                          <w:color w:val="000000" w:themeColor="text1"/>
                          <w:lang w:val="es-ES"/>
                        </w:rPr>
                        <w:t xml:space="preserve">, </w:t>
                      </w:r>
                      <w:proofErr w:type="spellStart"/>
                      <w:r w:rsidRPr="008B44B2">
                        <w:rPr>
                          <w:color w:val="000000" w:themeColor="text1"/>
                          <w:lang w:val="es-ES"/>
                        </w:rPr>
                        <w:t>identificēti</w:t>
                      </w:r>
                      <w:proofErr w:type="spellEnd"/>
                      <w:r w:rsidRPr="008B44B2">
                        <w:rPr>
                          <w:color w:val="000000" w:themeColor="text1"/>
                          <w:lang w:val="es-ES"/>
                        </w:rPr>
                        <w:t xml:space="preserve"> AAL </w:t>
                      </w:r>
                      <w:proofErr w:type="spellStart"/>
                      <w:r w:rsidRPr="008B44B2">
                        <w:rPr>
                          <w:color w:val="000000" w:themeColor="text1"/>
                          <w:lang w:val="es-ES"/>
                        </w:rPr>
                        <w:t>lietošanas</w:t>
                      </w:r>
                      <w:proofErr w:type="spellEnd"/>
                      <w:r w:rsidR="007A0EE3" w:rsidRPr="008B44B2">
                        <w:rPr>
                          <w:color w:val="000000" w:themeColor="text1"/>
                          <w:lang w:val="es-ES"/>
                        </w:rPr>
                        <w:t xml:space="preserve"> </w:t>
                      </w:r>
                      <w:proofErr w:type="spellStart"/>
                      <w:r w:rsidR="007A0EE3" w:rsidRPr="008B44B2">
                        <w:rPr>
                          <w:color w:val="000000" w:themeColor="text1"/>
                          <w:lang w:val="es-ES"/>
                        </w:rPr>
                        <w:t>risk</w:t>
                      </w:r>
                      <w:r w:rsidRPr="008B44B2">
                        <w:rPr>
                          <w:color w:val="000000" w:themeColor="text1"/>
                          <w:lang w:val="es-ES"/>
                        </w:rPr>
                        <w:t>i</w:t>
                      </w:r>
                      <w:proofErr w:type="spellEnd"/>
                      <w:r w:rsidRPr="008B44B2">
                        <w:rPr>
                          <w:color w:val="000000" w:themeColor="text1"/>
                          <w:lang w:val="es-ES"/>
                        </w:rPr>
                        <w:t xml:space="preserve"> un </w:t>
                      </w:r>
                      <w:proofErr w:type="spellStart"/>
                      <w:r w:rsidRPr="008B44B2">
                        <w:rPr>
                          <w:color w:val="000000" w:themeColor="text1"/>
                          <w:lang w:val="es-ES"/>
                        </w:rPr>
                        <w:t>iztrādāti</w:t>
                      </w:r>
                      <w:proofErr w:type="spellEnd"/>
                      <w:r w:rsidRPr="008B44B2">
                        <w:rPr>
                          <w:color w:val="000000" w:themeColor="text1"/>
                          <w:lang w:val="es-ES"/>
                        </w:rPr>
                        <w:t xml:space="preserve"> </w:t>
                      </w:r>
                      <w:proofErr w:type="spellStart"/>
                      <w:r w:rsidRPr="008B44B2">
                        <w:rPr>
                          <w:color w:val="000000" w:themeColor="text1"/>
                          <w:lang w:val="es-ES"/>
                        </w:rPr>
                        <w:t>to</w:t>
                      </w:r>
                      <w:proofErr w:type="spellEnd"/>
                      <w:r w:rsidR="007A0EE3" w:rsidRPr="008B44B2">
                        <w:rPr>
                          <w:color w:val="000000" w:themeColor="text1"/>
                          <w:lang w:val="es-ES"/>
                        </w:rPr>
                        <w:t xml:space="preserve"> </w:t>
                      </w:r>
                      <w:proofErr w:type="spellStart"/>
                      <w:r w:rsidR="007A0EE3" w:rsidRPr="008B44B2">
                        <w:rPr>
                          <w:color w:val="000000" w:themeColor="text1"/>
                          <w:lang w:val="es-ES"/>
                        </w:rPr>
                        <w:t>novēršanas</w:t>
                      </w:r>
                      <w:proofErr w:type="spellEnd"/>
                      <w:r w:rsidR="007A0EE3" w:rsidRPr="008B44B2">
                        <w:rPr>
                          <w:color w:val="000000" w:themeColor="text1"/>
                          <w:lang w:val="es-ES"/>
                        </w:rPr>
                        <w:t xml:space="preserve"> </w:t>
                      </w:r>
                      <w:proofErr w:type="spellStart"/>
                      <w:r w:rsidRPr="008B44B2">
                        <w:rPr>
                          <w:color w:val="000000" w:themeColor="text1"/>
                          <w:lang w:val="es-ES"/>
                        </w:rPr>
                        <w:t>pasākumi</w:t>
                      </w:r>
                      <w:proofErr w:type="spellEnd"/>
                      <w:r w:rsidR="00602120" w:rsidRPr="008B44B2">
                        <w:rPr>
                          <w:color w:val="000000" w:themeColor="text1"/>
                          <w:lang w:val="es-ES"/>
                        </w:rPr>
                        <w:t>.</w:t>
                      </w:r>
                      <w:r w:rsidR="00C52C2E" w:rsidRPr="008B44B2">
                        <w:rPr>
                          <w:color w:val="000000" w:themeColor="text1"/>
                          <w:lang w:val="es-ES"/>
                        </w:rPr>
                        <w:t xml:space="preserve"> </w:t>
                      </w:r>
                    </w:p>
                  </w:txbxContent>
                </v:textbox>
              </v:shape>
            </w:pict>
          </mc:Fallback>
        </mc:AlternateContent>
      </w:r>
    </w:p>
    <w:p w14:paraId="72C9D84B" w14:textId="10544D8D" w:rsidR="00A24D25" w:rsidRDefault="00A24D25" w:rsidP="004C2F0E">
      <w:pPr>
        <w:jc w:val="both"/>
        <w:rPr>
          <w:rFonts w:cs="Arial"/>
          <w:b/>
          <w:bCs/>
          <w:u w:val="single"/>
        </w:rPr>
      </w:pPr>
    </w:p>
    <w:p w14:paraId="13D5C306" w14:textId="77777777" w:rsidR="00602120" w:rsidRDefault="00602120" w:rsidP="004C2F0E">
      <w:pPr>
        <w:jc w:val="both"/>
        <w:rPr>
          <w:rFonts w:cs="Arial"/>
          <w:b/>
          <w:bCs/>
          <w:u w:val="single"/>
        </w:rPr>
      </w:pPr>
    </w:p>
    <w:p w14:paraId="55D8C059" w14:textId="77777777" w:rsidR="00602120" w:rsidRDefault="00602120" w:rsidP="004C2F0E">
      <w:pPr>
        <w:jc w:val="both"/>
        <w:rPr>
          <w:rFonts w:cs="Arial"/>
          <w:b/>
          <w:bCs/>
          <w:u w:val="single"/>
        </w:rPr>
      </w:pPr>
    </w:p>
    <w:p w14:paraId="04047564" w14:textId="77777777" w:rsidR="00602120" w:rsidRDefault="00602120" w:rsidP="004C2F0E">
      <w:pPr>
        <w:jc w:val="both"/>
        <w:rPr>
          <w:rFonts w:cs="Arial"/>
          <w:b/>
          <w:bCs/>
          <w:u w:val="single"/>
        </w:rPr>
      </w:pPr>
    </w:p>
    <w:p w14:paraId="4FA48305" w14:textId="77777777" w:rsidR="00602120" w:rsidRDefault="00602120" w:rsidP="004C2F0E">
      <w:pPr>
        <w:jc w:val="both"/>
        <w:rPr>
          <w:rFonts w:cs="Arial"/>
          <w:b/>
          <w:bCs/>
          <w:u w:val="single"/>
        </w:rPr>
      </w:pPr>
    </w:p>
    <w:p w14:paraId="30888DDB" w14:textId="77777777" w:rsidR="00602120" w:rsidRDefault="00602120" w:rsidP="004C2F0E">
      <w:pPr>
        <w:jc w:val="both"/>
        <w:rPr>
          <w:rFonts w:cs="Arial"/>
          <w:b/>
          <w:bCs/>
          <w:u w:val="single"/>
        </w:rPr>
      </w:pPr>
    </w:p>
    <w:p w14:paraId="5EB00262" w14:textId="77777777" w:rsidR="00602120" w:rsidRDefault="00602120" w:rsidP="004C2F0E">
      <w:pPr>
        <w:jc w:val="both"/>
        <w:rPr>
          <w:rFonts w:cs="Arial"/>
          <w:b/>
          <w:bCs/>
          <w:u w:val="single"/>
        </w:rPr>
      </w:pPr>
    </w:p>
    <w:p w14:paraId="53F1D9C6" w14:textId="77777777" w:rsidR="00602120" w:rsidRDefault="00602120" w:rsidP="004C2F0E">
      <w:pPr>
        <w:jc w:val="both"/>
        <w:rPr>
          <w:rFonts w:cs="Arial"/>
          <w:b/>
          <w:bCs/>
          <w:u w:val="single"/>
        </w:rPr>
      </w:pPr>
    </w:p>
    <w:p w14:paraId="116DE6B6" w14:textId="77777777" w:rsidR="00A24D25" w:rsidRDefault="00A24D25" w:rsidP="004C2F0E">
      <w:pPr>
        <w:jc w:val="both"/>
        <w:rPr>
          <w:rFonts w:cs="Arial"/>
          <w:b/>
          <w:bCs/>
          <w:u w:val="single"/>
        </w:rPr>
      </w:pPr>
    </w:p>
    <w:p w14:paraId="24A3E59B" w14:textId="77777777" w:rsidR="007A0EE3" w:rsidRDefault="007A0EE3" w:rsidP="004C2F0E">
      <w:pPr>
        <w:jc w:val="both"/>
        <w:rPr>
          <w:rFonts w:cs="Arial"/>
          <w:b/>
          <w:bCs/>
          <w:u w:val="single"/>
        </w:rPr>
      </w:pPr>
    </w:p>
    <w:p w14:paraId="6D8486E9" w14:textId="77777777" w:rsidR="007A0EE3" w:rsidRDefault="007A0EE3" w:rsidP="004C2F0E">
      <w:pPr>
        <w:jc w:val="both"/>
        <w:rPr>
          <w:rFonts w:cs="Arial"/>
          <w:b/>
          <w:bCs/>
          <w:u w:val="single"/>
        </w:rPr>
      </w:pPr>
    </w:p>
    <w:p w14:paraId="65A01656" w14:textId="77777777" w:rsidR="007A0EE3" w:rsidRDefault="007A0EE3" w:rsidP="004C2F0E">
      <w:pPr>
        <w:jc w:val="both"/>
        <w:rPr>
          <w:rFonts w:cs="Arial"/>
          <w:b/>
          <w:bCs/>
          <w:u w:val="single"/>
        </w:rPr>
      </w:pPr>
    </w:p>
    <w:p w14:paraId="6A6E64B6" w14:textId="77777777" w:rsidR="005B5608" w:rsidRDefault="005B5608" w:rsidP="004C2F0E">
      <w:pPr>
        <w:jc w:val="both"/>
        <w:rPr>
          <w:rFonts w:cs="Arial"/>
          <w:b/>
          <w:bCs/>
          <w:u w:val="single"/>
        </w:rPr>
      </w:pPr>
    </w:p>
    <w:p w14:paraId="2DF05D91" w14:textId="77777777" w:rsidR="007A0EE3" w:rsidRDefault="007A0EE3" w:rsidP="004C2F0E">
      <w:pPr>
        <w:jc w:val="both"/>
        <w:rPr>
          <w:rFonts w:cs="Arial"/>
          <w:b/>
          <w:bCs/>
          <w:u w:val="single"/>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2402"/>
        <w:gridCol w:w="1513"/>
        <w:gridCol w:w="1557"/>
        <w:gridCol w:w="3630"/>
      </w:tblGrid>
      <w:tr w:rsidR="007A02BC" w:rsidRPr="00273452" w14:paraId="0A2E0498" w14:textId="77777777" w:rsidTr="000B5139">
        <w:trPr>
          <w:trHeight w:val="320"/>
        </w:trPr>
        <w:tc>
          <w:tcPr>
            <w:tcW w:w="725" w:type="dxa"/>
            <w:vAlign w:val="center"/>
          </w:tcPr>
          <w:p w14:paraId="775544F3" w14:textId="27597FD0" w:rsidR="007A02BC" w:rsidRDefault="007A02BC" w:rsidP="0002194F">
            <w:pPr>
              <w:autoSpaceDE w:val="0"/>
              <w:autoSpaceDN w:val="0"/>
              <w:adjustRightInd w:val="0"/>
              <w:jc w:val="center"/>
              <w:rPr>
                <w:b/>
                <w:sz w:val="20"/>
                <w:szCs w:val="20"/>
              </w:rPr>
            </w:pPr>
            <w:r>
              <w:rPr>
                <w:b/>
                <w:sz w:val="20"/>
                <w:szCs w:val="20"/>
              </w:rPr>
              <w:lastRenderedPageBreak/>
              <w:t>Nr.p.k.</w:t>
            </w:r>
          </w:p>
        </w:tc>
        <w:tc>
          <w:tcPr>
            <w:tcW w:w="2428" w:type="dxa"/>
            <w:vAlign w:val="center"/>
          </w:tcPr>
          <w:p w14:paraId="26828E1E" w14:textId="480B5F56" w:rsidR="007A02BC" w:rsidRPr="00491773" w:rsidRDefault="007A02BC" w:rsidP="00EF49F1">
            <w:pPr>
              <w:autoSpaceDE w:val="0"/>
              <w:autoSpaceDN w:val="0"/>
              <w:adjustRightInd w:val="0"/>
              <w:jc w:val="center"/>
              <w:rPr>
                <w:b/>
                <w:sz w:val="20"/>
                <w:szCs w:val="20"/>
              </w:rPr>
            </w:pPr>
            <w:r>
              <w:rPr>
                <w:b/>
                <w:sz w:val="20"/>
                <w:szCs w:val="20"/>
              </w:rPr>
              <w:t>Uzdevums</w:t>
            </w:r>
          </w:p>
        </w:tc>
        <w:tc>
          <w:tcPr>
            <w:tcW w:w="1528" w:type="dxa"/>
            <w:vAlign w:val="center"/>
          </w:tcPr>
          <w:p w14:paraId="7992D9D4" w14:textId="03F76D16" w:rsidR="007A02BC" w:rsidRPr="00491773" w:rsidRDefault="007A02BC" w:rsidP="00EF49F1">
            <w:pPr>
              <w:autoSpaceDE w:val="0"/>
              <w:autoSpaceDN w:val="0"/>
              <w:adjustRightInd w:val="0"/>
              <w:jc w:val="center"/>
              <w:rPr>
                <w:b/>
                <w:sz w:val="20"/>
                <w:szCs w:val="20"/>
              </w:rPr>
            </w:pPr>
            <w:r w:rsidRPr="00491773">
              <w:rPr>
                <w:b/>
                <w:sz w:val="20"/>
                <w:szCs w:val="20"/>
              </w:rPr>
              <w:t>Termiņš</w:t>
            </w:r>
          </w:p>
        </w:tc>
        <w:tc>
          <w:tcPr>
            <w:tcW w:w="1558" w:type="dxa"/>
            <w:vAlign w:val="center"/>
          </w:tcPr>
          <w:p w14:paraId="11BB9E6B" w14:textId="77777777" w:rsidR="007A02BC" w:rsidRPr="00491773" w:rsidRDefault="007A02BC" w:rsidP="00EF49F1">
            <w:pPr>
              <w:autoSpaceDE w:val="0"/>
              <w:autoSpaceDN w:val="0"/>
              <w:adjustRightInd w:val="0"/>
              <w:jc w:val="center"/>
              <w:rPr>
                <w:b/>
                <w:sz w:val="20"/>
                <w:szCs w:val="20"/>
              </w:rPr>
            </w:pPr>
            <w:r w:rsidRPr="00491773">
              <w:rPr>
                <w:b/>
                <w:sz w:val="20"/>
                <w:szCs w:val="20"/>
              </w:rPr>
              <w:t>Atbildīgie</w:t>
            </w:r>
          </w:p>
        </w:tc>
        <w:tc>
          <w:tcPr>
            <w:tcW w:w="3685" w:type="dxa"/>
            <w:vAlign w:val="center"/>
          </w:tcPr>
          <w:p w14:paraId="65B920D9" w14:textId="118D03B3" w:rsidR="007A02BC" w:rsidRPr="00491773" w:rsidRDefault="007A02BC" w:rsidP="00EF49F1">
            <w:pPr>
              <w:autoSpaceDE w:val="0"/>
              <w:autoSpaceDN w:val="0"/>
              <w:adjustRightInd w:val="0"/>
              <w:jc w:val="center"/>
              <w:rPr>
                <w:b/>
                <w:sz w:val="20"/>
                <w:szCs w:val="20"/>
              </w:rPr>
            </w:pPr>
            <w:r w:rsidRPr="00491773">
              <w:rPr>
                <w:b/>
                <w:sz w:val="20"/>
                <w:szCs w:val="20"/>
              </w:rPr>
              <w:t>Rezultāts</w:t>
            </w:r>
          </w:p>
        </w:tc>
      </w:tr>
      <w:tr w:rsidR="007A02BC" w:rsidRPr="00411C39" w14:paraId="49B05639" w14:textId="77777777" w:rsidTr="000B5139">
        <w:tc>
          <w:tcPr>
            <w:tcW w:w="725" w:type="dxa"/>
            <w:shd w:val="clear" w:color="auto" w:fill="D9D9D9" w:themeFill="background1" w:themeFillShade="D9"/>
          </w:tcPr>
          <w:p w14:paraId="309F4155" w14:textId="08709AB8" w:rsidR="007A02BC" w:rsidRPr="004A5BB9" w:rsidRDefault="007A02BC" w:rsidP="0002194F">
            <w:pPr>
              <w:autoSpaceDE w:val="0"/>
              <w:autoSpaceDN w:val="0"/>
              <w:adjustRightInd w:val="0"/>
              <w:rPr>
                <w:sz w:val="20"/>
                <w:szCs w:val="20"/>
              </w:rPr>
            </w:pPr>
            <w:bookmarkStart w:id="40" w:name="_Hlk22738278"/>
            <w:r>
              <w:rPr>
                <w:sz w:val="20"/>
                <w:szCs w:val="20"/>
              </w:rPr>
              <w:t>3.</w:t>
            </w:r>
            <w:r w:rsidR="006A194C">
              <w:rPr>
                <w:sz w:val="20"/>
                <w:szCs w:val="20"/>
              </w:rPr>
              <w:t>5.1</w:t>
            </w:r>
            <w:r>
              <w:rPr>
                <w:sz w:val="20"/>
                <w:szCs w:val="20"/>
              </w:rPr>
              <w:t>.1.</w:t>
            </w:r>
          </w:p>
        </w:tc>
        <w:tc>
          <w:tcPr>
            <w:tcW w:w="2428" w:type="dxa"/>
            <w:shd w:val="clear" w:color="auto" w:fill="D9D9D9" w:themeFill="background1" w:themeFillShade="D9"/>
          </w:tcPr>
          <w:p w14:paraId="2F052B49" w14:textId="7DC9CB2E" w:rsidR="007A02BC" w:rsidRPr="00491773" w:rsidRDefault="007A02BC" w:rsidP="0023346B">
            <w:pPr>
              <w:autoSpaceDE w:val="0"/>
              <w:autoSpaceDN w:val="0"/>
              <w:adjustRightInd w:val="0"/>
              <w:rPr>
                <w:sz w:val="20"/>
                <w:szCs w:val="20"/>
              </w:rPr>
            </w:pPr>
            <w:r w:rsidRPr="004A5BB9">
              <w:rPr>
                <w:sz w:val="20"/>
                <w:szCs w:val="20"/>
              </w:rPr>
              <w:t xml:space="preserve">Nodrošināt statistikas datu vākšanu par </w:t>
            </w:r>
            <w:r>
              <w:rPr>
                <w:sz w:val="20"/>
                <w:szCs w:val="20"/>
              </w:rPr>
              <w:t xml:space="preserve"> </w:t>
            </w:r>
            <w:r w:rsidRPr="004A5BB9">
              <w:rPr>
                <w:sz w:val="20"/>
                <w:szCs w:val="20"/>
              </w:rPr>
              <w:t xml:space="preserve">izplatītajiem </w:t>
            </w:r>
            <w:r>
              <w:rPr>
                <w:sz w:val="20"/>
                <w:szCs w:val="20"/>
              </w:rPr>
              <w:t>AAL</w:t>
            </w:r>
          </w:p>
        </w:tc>
        <w:tc>
          <w:tcPr>
            <w:tcW w:w="1528" w:type="dxa"/>
            <w:shd w:val="clear" w:color="auto" w:fill="D9D9D9" w:themeFill="background1" w:themeFillShade="D9"/>
          </w:tcPr>
          <w:p w14:paraId="745A54FA" w14:textId="75B4D4E0" w:rsidR="007A02BC" w:rsidRPr="00491773" w:rsidRDefault="007A02BC" w:rsidP="00EF49F1">
            <w:pPr>
              <w:autoSpaceDE w:val="0"/>
              <w:autoSpaceDN w:val="0"/>
              <w:adjustRightInd w:val="0"/>
              <w:jc w:val="center"/>
              <w:rPr>
                <w:sz w:val="20"/>
                <w:szCs w:val="20"/>
              </w:rPr>
            </w:pPr>
            <w:r>
              <w:rPr>
                <w:sz w:val="20"/>
                <w:szCs w:val="20"/>
              </w:rPr>
              <w:t>202</w:t>
            </w:r>
            <w:r w:rsidR="00642199">
              <w:rPr>
                <w:sz w:val="20"/>
                <w:szCs w:val="20"/>
              </w:rPr>
              <w:t>5</w:t>
            </w:r>
            <w:r w:rsidRPr="00491773">
              <w:rPr>
                <w:sz w:val="20"/>
                <w:szCs w:val="20"/>
              </w:rPr>
              <w:t>.</w:t>
            </w:r>
            <w:r>
              <w:rPr>
                <w:sz w:val="20"/>
                <w:szCs w:val="20"/>
              </w:rPr>
              <w:t>–</w:t>
            </w:r>
            <w:r w:rsidRPr="005217FA">
              <w:rPr>
                <w:sz w:val="20"/>
                <w:szCs w:val="20"/>
              </w:rPr>
              <w:t>202</w:t>
            </w:r>
            <w:r w:rsidR="00642199">
              <w:rPr>
                <w:sz w:val="20"/>
                <w:szCs w:val="20"/>
              </w:rPr>
              <w:t>9</w:t>
            </w:r>
            <w:r w:rsidRPr="005217FA">
              <w:rPr>
                <w:sz w:val="20"/>
                <w:szCs w:val="20"/>
              </w:rPr>
              <w:t>.</w:t>
            </w:r>
            <w:r w:rsidRPr="00491773">
              <w:rPr>
                <w:sz w:val="20"/>
                <w:szCs w:val="20"/>
              </w:rPr>
              <w:t xml:space="preserve"> gads</w:t>
            </w:r>
          </w:p>
        </w:tc>
        <w:tc>
          <w:tcPr>
            <w:tcW w:w="1558" w:type="dxa"/>
            <w:vMerge w:val="restart"/>
            <w:shd w:val="clear" w:color="auto" w:fill="D9D9D9" w:themeFill="background1" w:themeFillShade="D9"/>
          </w:tcPr>
          <w:p w14:paraId="487AE345" w14:textId="77777777" w:rsidR="007A02BC" w:rsidRPr="00491773" w:rsidRDefault="007A02BC" w:rsidP="00EF49F1">
            <w:pPr>
              <w:autoSpaceDE w:val="0"/>
              <w:autoSpaceDN w:val="0"/>
              <w:adjustRightInd w:val="0"/>
              <w:jc w:val="center"/>
              <w:rPr>
                <w:sz w:val="20"/>
                <w:szCs w:val="20"/>
              </w:rPr>
            </w:pPr>
            <w:r w:rsidRPr="00491773">
              <w:rPr>
                <w:sz w:val="20"/>
                <w:szCs w:val="20"/>
              </w:rPr>
              <w:t>Centrālā statistikas pārvalde/VAAD</w:t>
            </w:r>
          </w:p>
        </w:tc>
        <w:tc>
          <w:tcPr>
            <w:tcW w:w="3685" w:type="dxa"/>
            <w:shd w:val="clear" w:color="auto" w:fill="D9D9D9" w:themeFill="background1" w:themeFillShade="D9"/>
          </w:tcPr>
          <w:p w14:paraId="6405B2FC" w14:textId="3A9844AA" w:rsidR="007A02BC" w:rsidRPr="00491773" w:rsidRDefault="007A02BC" w:rsidP="0023346B">
            <w:pPr>
              <w:autoSpaceDE w:val="0"/>
              <w:autoSpaceDN w:val="0"/>
              <w:adjustRightInd w:val="0"/>
              <w:rPr>
                <w:sz w:val="20"/>
                <w:szCs w:val="20"/>
              </w:rPr>
            </w:pPr>
            <w:r w:rsidRPr="00491773">
              <w:rPr>
                <w:sz w:val="20"/>
                <w:szCs w:val="20"/>
              </w:rPr>
              <w:t xml:space="preserve">Iegūta informācija par izplatītajiem </w:t>
            </w:r>
            <w:r>
              <w:rPr>
                <w:sz w:val="20"/>
                <w:szCs w:val="20"/>
              </w:rPr>
              <w:t>AAL valstī</w:t>
            </w:r>
          </w:p>
        </w:tc>
      </w:tr>
      <w:tr w:rsidR="007A02BC" w:rsidRPr="000F5EC4" w14:paraId="4C287D2E" w14:textId="77777777" w:rsidTr="000B5139">
        <w:tc>
          <w:tcPr>
            <w:tcW w:w="725" w:type="dxa"/>
            <w:shd w:val="clear" w:color="auto" w:fill="FFFFFF" w:themeFill="background1"/>
          </w:tcPr>
          <w:p w14:paraId="1E550E36" w14:textId="788F7D79" w:rsidR="007A02BC" w:rsidRDefault="007A02BC" w:rsidP="0002194F">
            <w:pPr>
              <w:autoSpaceDE w:val="0"/>
              <w:autoSpaceDN w:val="0"/>
              <w:adjustRightInd w:val="0"/>
              <w:rPr>
                <w:sz w:val="20"/>
                <w:szCs w:val="20"/>
              </w:rPr>
            </w:pPr>
            <w:r w:rsidRPr="00190E64">
              <w:rPr>
                <w:sz w:val="20"/>
                <w:szCs w:val="20"/>
              </w:rPr>
              <w:t>3.</w:t>
            </w:r>
            <w:r w:rsidR="006A194C">
              <w:rPr>
                <w:sz w:val="20"/>
                <w:szCs w:val="20"/>
              </w:rPr>
              <w:t>5.1</w:t>
            </w:r>
            <w:r w:rsidRPr="00190E64">
              <w:rPr>
                <w:sz w:val="20"/>
                <w:szCs w:val="20"/>
              </w:rPr>
              <w:t>.2</w:t>
            </w:r>
          </w:p>
        </w:tc>
        <w:tc>
          <w:tcPr>
            <w:tcW w:w="2428" w:type="dxa"/>
            <w:shd w:val="clear" w:color="auto" w:fill="FFFFFF" w:themeFill="background1"/>
          </w:tcPr>
          <w:p w14:paraId="400EFB9E" w14:textId="37DC3585" w:rsidR="007A02BC" w:rsidRDefault="007A02BC" w:rsidP="0002194F">
            <w:pPr>
              <w:autoSpaceDE w:val="0"/>
              <w:autoSpaceDN w:val="0"/>
              <w:adjustRightInd w:val="0"/>
              <w:rPr>
                <w:sz w:val="20"/>
                <w:szCs w:val="20"/>
              </w:rPr>
            </w:pPr>
            <w:r>
              <w:rPr>
                <w:sz w:val="20"/>
                <w:szCs w:val="20"/>
              </w:rPr>
              <w:t>Nodrošināt statistikas datu vākšanu par izlietotajiem AAL</w:t>
            </w:r>
          </w:p>
        </w:tc>
        <w:tc>
          <w:tcPr>
            <w:tcW w:w="1528" w:type="dxa"/>
            <w:shd w:val="clear" w:color="auto" w:fill="FFFFFF" w:themeFill="background1"/>
          </w:tcPr>
          <w:p w14:paraId="03F86E04" w14:textId="46A8CE73" w:rsidR="007A02BC" w:rsidRPr="00491773" w:rsidRDefault="007A02BC" w:rsidP="00EF49F1">
            <w:pPr>
              <w:autoSpaceDE w:val="0"/>
              <w:autoSpaceDN w:val="0"/>
              <w:adjustRightInd w:val="0"/>
              <w:jc w:val="center"/>
              <w:rPr>
                <w:sz w:val="20"/>
                <w:szCs w:val="20"/>
              </w:rPr>
            </w:pPr>
            <w:r>
              <w:rPr>
                <w:sz w:val="20"/>
                <w:szCs w:val="20"/>
              </w:rPr>
              <w:t>202</w:t>
            </w:r>
            <w:r w:rsidR="00642199">
              <w:rPr>
                <w:sz w:val="20"/>
                <w:szCs w:val="20"/>
              </w:rPr>
              <w:t>5</w:t>
            </w:r>
            <w:r>
              <w:rPr>
                <w:sz w:val="20"/>
                <w:szCs w:val="20"/>
              </w:rPr>
              <w:t>.–202</w:t>
            </w:r>
            <w:r w:rsidR="00642199">
              <w:rPr>
                <w:sz w:val="20"/>
                <w:szCs w:val="20"/>
              </w:rPr>
              <w:t>9</w:t>
            </w:r>
            <w:r>
              <w:rPr>
                <w:sz w:val="20"/>
                <w:szCs w:val="20"/>
              </w:rPr>
              <w:t>. gads</w:t>
            </w:r>
          </w:p>
        </w:tc>
        <w:tc>
          <w:tcPr>
            <w:tcW w:w="1558" w:type="dxa"/>
            <w:vMerge/>
          </w:tcPr>
          <w:p w14:paraId="6CA148D9" w14:textId="77777777" w:rsidR="007A02BC" w:rsidRPr="00491773" w:rsidRDefault="007A02BC" w:rsidP="00EF49F1">
            <w:pPr>
              <w:autoSpaceDE w:val="0"/>
              <w:autoSpaceDN w:val="0"/>
              <w:adjustRightInd w:val="0"/>
              <w:jc w:val="center"/>
              <w:rPr>
                <w:sz w:val="20"/>
                <w:szCs w:val="20"/>
              </w:rPr>
            </w:pPr>
          </w:p>
        </w:tc>
        <w:tc>
          <w:tcPr>
            <w:tcW w:w="3685" w:type="dxa"/>
            <w:shd w:val="clear" w:color="auto" w:fill="FFFFFF" w:themeFill="background1"/>
          </w:tcPr>
          <w:p w14:paraId="02748BEC" w14:textId="47495680" w:rsidR="007A02BC" w:rsidRPr="00491773" w:rsidRDefault="007A02BC" w:rsidP="0023346B">
            <w:pPr>
              <w:autoSpaceDE w:val="0"/>
              <w:autoSpaceDN w:val="0"/>
              <w:adjustRightInd w:val="0"/>
              <w:rPr>
                <w:sz w:val="20"/>
                <w:szCs w:val="20"/>
              </w:rPr>
            </w:pPr>
            <w:r w:rsidRPr="2AC7483B">
              <w:rPr>
                <w:sz w:val="20"/>
                <w:szCs w:val="20"/>
              </w:rPr>
              <w:t>Iegūta informācija par izlietotajiem AAL valstī</w:t>
            </w:r>
          </w:p>
        </w:tc>
      </w:tr>
      <w:bookmarkEnd w:id="40"/>
      <w:tr w:rsidR="007A02BC" w:rsidRPr="000F5EC4" w14:paraId="44860F7F" w14:textId="77777777" w:rsidTr="000B5139">
        <w:tc>
          <w:tcPr>
            <w:tcW w:w="725" w:type="dxa"/>
            <w:shd w:val="clear" w:color="auto" w:fill="D9D9D9" w:themeFill="background1" w:themeFillShade="D9"/>
          </w:tcPr>
          <w:p w14:paraId="7BF32BB7" w14:textId="722C2B59" w:rsidR="007A02BC" w:rsidRPr="00491773" w:rsidRDefault="007A02BC" w:rsidP="0002194F">
            <w:pPr>
              <w:autoSpaceDE w:val="0"/>
              <w:autoSpaceDN w:val="0"/>
              <w:adjustRightInd w:val="0"/>
              <w:rPr>
                <w:sz w:val="20"/>
                <w:szCs w:val="20"/>
              </w:rPr>
            </w:pPr>
            <w:r>
              <w:rPr>
                <w:sz w:val="20"/>
                <w:szCs w:val="20"/>
              </w:rPr>
              <w:t>3.</w:t>
            </w:r>
            <w:r w:rsidR="006A194C">
              <w:rPr>
                <w:sz w:val="20"/>
                <w:szCs w:val="20"/>
              </w:rPr>
              <w:t>5.1</w:t>
            </w:r>
            <w:r>
              <w:rPr>
                <w:sz w:val="20"/>
                <w:szCs w:val="20"/>
              </w:rPr>
              <w:t>.3.</w:t>
            </w:r>
          </w:p>
        </w:tc>
        <w:tc>
          <w:tcPr>
            <w:tcW w:w="2428" w:type="dxa"/>
            <w:shd w:val="clear" w:color="auto" w:fill="D9D9D9" w:themeFill="background1" w:themeFillShade="D9"/>
          </w:tcPr>
          <w:p w14:paraId="524396F4" w14:textId="7BC0D20D" w:rsidR="007A02BC" w:rsidRPr="00491773" w:rsidRDefault="007A02BC" w:rsidP="0002194F">
            <w:pPr>
              <w:autoSpaceDE w:val="0"/>
              <w:autoSpaceDN w:val="0"/>
              <w:adjustRightInd w:val="0"/>
              <w:rPr>
                <w:sz w:val="20"/>
                <w:szCs w:val="20"/>
              </w:rPr>
            </w:pPr>
            <w:r>
              <w:rPr>
                <w:sz w:val="20"/>
                <w:szCs w:val="20"/>
              </w:rPr>
              <w:t>Īstenojot</w:t>
            </w:r>
            <w:r w:rsidRPr="00491773">
              <w:rPr>
                <w:sz w:val="20"/>
                <w:szCs w:val="20"/>
              </w:rPr>
              <w:t xml:space="preserve"> uzraudzības pasākumus, apkopot nepieciešamos datus indikatoru aprēķināšanai</w:t>
            </w:r>
          </w:p>
        </w:tc>
        <w:tc>
          <w:tcPr>
            <w:tcW w:w="1528" w:type="dxa"/>
            <w:shd w:val="clear" w:color="auto" w:fill="D9D9D9" w:themeFill="background1" w:themeFillShade="D9"/>
          </w:tcPr>
          <w:p w14:paraId="060300AF" w14:textId="49A431D4" w:rsidR="007A02BC" w:rsidRPr="00491773" w:rsidRDefault="007A02BC" w:rsidP="00EF49F1">
            <w:pPr>
              <w:autoSpaceDE w:val="0"/>
              <w:autoSpaceDN w:val="0"/>
              <w:adjustRightInd w:val="0"/>
              <w:jc w:val="center"/>
              <w:rPr>
                <w:sz w:val="20"/>
                <w:szCs w:val="20"/>
              </w:rPr>
            </w:pPr>
            <w:r w:rsidRPr="00491773">
              <w:rPr>
                <w:sz w:val="20"/>
                <w:szCs w:val="20"/>
              </w:rPr>
              <w:t>20</w:t>
            </w:r>
            <w:r>
              <w:rPr>
                <w:sz w:val="20"/>
                <w:szCs w:val="20"/>
              </w:rPr>
              <w:t>2</w:t>
            </w:r>
            <w:r w:rsidR="00642199">
              <w:rPr>
                <w:sz w:val="20"/>
                <w:szCs w:val="20"/>
              </w:rPr>
              <w:t>5</w:t>
            </w:r>
            <w:r w:rsidRPr="00491773">
              <w:rPr>
                <w:sz w:val="20"/>
                <w:szCs w:val="20"/>
              </w:rPr>
              <w:t>.</w:t>
            </w:r>
            <w:r>
              <w:rPr>
                <w:sz w:val="20"/>
                <w:szCs w:val="20"/>
              </w:rPr>
              <w:t>–</w:t>
            </w:r>
            <w:r w:rsidRPr="005217FA">
              <w:rPr>
                <w:sz w:val="20"/>
                <w:szCs w:val="20"/>
              </w:rPr>
              <w:t>202</w:t>
            </w:r>
            <w:r w:rsidR="00642199">
              <w:rPr>
                <w:sz w:val="20"/>
                <w:szCs w:val="20"/>
              </w:rPr>
              <w:t>9</w:t>
            </w:r>
            <w:r w:rsidRPr="005217FA">
              <w:rPr>
                <w:sz w:val="20"/>
                <w:szCs w:val="20"/>
              </w:rPr>
              <w:t>.</w:t>
            </w:r>
            <w:r w:rsidRPr="00491773">
              <w:rPr>
                <w:sz w:val="20"/>
                <w:szCs w:val="20"/>
              </w:rPr>
              <w:t xml:space="preserve"> gads</w:t>
            </w:r>
          </w:p>
        </w:tc>
        <w:tc>
          <w:tcPr>
            <w:tcW w:w="1558" w:type="dxa"/>
            <w:shd w:val="clear" w:color="auto" w:fill="D9D9D9" w:themeFill="background1" w:themeFillShade="D9"/>
          </w:tcPr>
          <w:p w14:paraId="3C3DFE95" w14:textId="77777777" w:rsidR="007A02BC" w:rsidRPr="00491773" w:rsidRDefault="007A02BC" w:rsidP="00EF49F1">
            <w:pPr>
              <w:autoSpaceDE w:val="0"/>
              <w:autoSpaceDN w:val="0"/>
              <w:adjustRightInd w:val="0"/>
              <w:jc w:val="center"/>
              <w:rPr>
                <w:sz w:val="20"/>
                <w:szCs w:val="20"/>
              </w:rPr>
            </w:pPr>
            <w:r w:rsidRPr="00491773">
              <w:rPr>
                <w:sz w:val="20"/>
                <w:szCs w:val="20"/>
              </w:rPr>
              <w:t>VAAD</w:t>
            </w:r>
          </w:p>
        </w:tc>
        <w:tc>
          <w:tcPr>
            <w:tcW w:w="3685" w:type="dxa"/>
            <w:shd w:val="clear" w:color="auto" w:fill="D9D9D9" w:themeFill="background1" w:themeFillShade="D9"/>
          </w:tcPr>
          <w:p w14:paraId="315C7F22" w14:textId="5EC4E8AA" w:rsidR="007A02BC" w:rsidRPr="00491773" w:rsidRDefault="007A02BC" w:rsidP="0023346B">
            <w:pPr>
              <w:autoSpaceDE w:val="0"/>
              <w:autoSpaceDN w:val="0"/>
              <w:adjustRightInd w:val="0"/>
              <w:rPr>
                <w:sz w:val="20"/>
                <w:szCs w:val="20"/>
              </w:rPr>
            </w:pPr>
            <w:r w:rsidRPr="00491773">
              <w:rPr>
                <w:sz w:val="20"/>
                <w:szCs w:val="20"/>
              </w:rPr>
              <w:t xml:space="preserve">Valstī ir pieejama informācija par </w:t>
            </w:r>
            <w:r>
              <w:rPr>
                <w:sz w:val="20"/>
                <w:szCs w:val="20"/>
              </w:rPr>
              <w:t>AAL</w:t>
            </w:r>
            <w:r w:rsidRPr="00491773">
              <w:rPr>
                <w:sz w:val="20"/>
                <w:szCs w:val="20"/>
              </w:rPr>
              <w:t xml:space="preserve"> lietošanu</w:t>
            </w:r>
          </w:p>
        </w:tc>
      </w:tr>
      <w:tr w:rsidR="007A02BC" w:rsidRPr="000F5EC4" w14:paraId="58D8443B" w14:textId="77777777" w:rsidTr="000B5139">
        <w:tc>
          <w:tcPr>
            <w:tcW w:w="725" w:type="dxa"/>
          </w:tcPr>
          <w:p w14:paraId="652E5FA5" w14:textId="328F64CC" w:rsidR="007A02BC" w:rsidRDefault="007A02BC" w:rsidP="0002194F">
            <w:pPr>
              <w:autoSpaceDE w:val="0"/>
              <w:autoSpaceDN w:val="0"/>
              <w:adjustRightInd w:val="0"/>
              <w:rPr>
                <w:sz w:val="20"/>
                <w:szCs w:val="20"/>
              </w:rPr>
            </w:pPr>
            <w:r>
              <w:rPr>
                <w:sz w:val="20"/>
                <w:szCs w:val="20"/>
              </w:rPr>
              <w:t>3.</w:t>
            </w:r>
            <w:r w:rsidR="006A194C">
              <w:rPr>
                <w:sz w:val="20"/>
                <w:szCs w:val="20"/>
              </w:rPr>
              <w:t>5.1</w:t>
            </w:r>
            <w:r>
              <w:rPr>
                <w:sz w:val="20"/>
                <w:szCs w:val="20"/>
              </w:rPr>
              <w:t>.4.</w:t>
            </w:r>
          </w:p>
          <w:p w14:paraId="1AA782E6" w14:textId="77777777" w:rsidR="007A02BC" w:rsidRDefault="007A02BC" w:rsidP="0002194F">
            <w:pPr>
              <w:autoSpaceDE w:val="0"/>
              <w:autoSpaceDN w:val="0"/>
              <w:adjustRightInd w:val="0"/>
              <w:rPr>
                <w:sz w:val="20"/>
                <w:szCs w:val="20"/>
              </w:rPr>
            </w:pPr>
          </w:p>
          <w:p w14:paraId="6505FBB4" w14:textId="3DDA9FEE" w:rsidR="007A02BC" w:rsidRDefault="007A02BC" w:rsidP="0002194F">
            <w:pPr>
              <w:autoSpaceDE w:val="0"/>
              <w:autoSpaceDN w:val="0"/>
              <w:adjustRightInd w:val="0"/>
              <w:rPr>
                <w:sz w:val="20"/>
                <w:szCs w:val="20"/>
              </w:rPr>
            </w:pPr>
          </w:p>
        </w:tc>
        <w:tc>
          <w:tcPr>
            <w:tcW w:w="2428" w:type="dxa"/>
          </w:tcPr>
          <w:p w14:paraId="5E7E1B25" w14:textId="761AE356" w:rsidR="007A02BC" w:rsidRPr="00491773" w:rsidRDefault="007A02BC" w:rsidP="00165452">
            <w:pPr>
              <w:autoSpaceDE w:val="0"/>
              <w:autoSpaceDN w:val="0"/>
              <w:adjustRightInd w:val="0"/>
              <w:rPr>
                <w:sz w:val="20"/>
                <w:szCs w:val="20"/>
              </w:rPr>
            </w:pPr>
            <w:r>
              <w:rPr>
                <w:sz w:val="20"/>
                <w:szCs w:val="20"/>
              </w:rPr>
              <w:t>Ieviest EK pieņemtos harmonizētos saskaņotos riska indikatorus</w:t>
            </w:r>
          </w:p>
        </w:tc>
        <w:tc>
          <w:tcPr>
            <w:tcW w:w="1528" w:type="dxa"/>
          </w:tcPr>
          <w:p w14:paraId="2025ECBF" w14:textId="27052F90" w:rsidR="007A02BC" w:rsidRPr="00491773" w:rsidRDefault="007A02BC" w:rsidP="00EF49F1">
            <w:pPr>
              <w:autoSpaceDE w:val="0"/>
              <w:autoSpaceDN w:val="0"/>
              <w:adjustRightInd w:val="0"/>
              <w:jc w:val="center"/>
              <w:rPr>
                <w:sz w:val="20"/>
                <w:szCs w:val="20"/>
              </w:rPr>
            </w:pPr>
            <w:r>
              <w:rPr>
                <w:sz w:val="20"/>
                <w:szCs w:val="20"/>
              </w:rPr>
              <w:t>202</w:t>
            </w:r>
            <w:r w:rsidR="00642199">
              <w:rPr>
                <w:sz w:val="20"/>
                <w:szCs w:val="20"/>
              </w:rPr>
              <w:t>5</w:t>
            </w:r>
            <w:r>
              <w:rPr>
                <w:sz w:val="20"/>
                <w:szCs w:val="20"/>
              </w:rPr>
              <w:t>.–202</w:t>
            </w:r>
            <w:r w:rsidR="00642199">
              <w:rPr>
                <w:sz w:val="20"/>
                <w:szCs w:val="20"/>
              </w:rPr>
              <w:t>9</w:t>
            </w:r>
            <w:r>
              <w:rPr>
                <w:sz w:val="20"/>
                <w:szCs w:val="20"/>
              </w:rPr>
              <w:t>. gads</w:t>
            </w:r>
          </w:p>
        </w:tc>
        <w:tc>
          <w:tcPr>
            <w:tcW w:w="1558" w:type="dxa"/>
          </w:tcPr>
          <w:p w14:paraId="69F82437" w14:textId="64679EF8" w:rsidR="007A02BC" w:rsidRPr="00491773" w:rsidRDefault="007A02BC" w:rsidP="00EF49F1">
            <w:pPr>
              <w:autoSpaceDE w:val="0"/>
              <w:autoSpaceDN w:val="0"/>
              <w:adjustRightInd w:val="0"/>
              <w:jc w:val="center"/>
              <w:rPr>
                <w:sz w:val="20"/>
                <w:szCs w:val="20"/>
              </w:rPr>
            </w:pPr>
            <w:r>
              <w:rPr>
                <w:sz w:val="20"/>
                <w:szCs w:val="20"/>
              </w:rPr>
              <w:t>VAAD</w:t>
            </w:r>
          </w:p>
        </w:tc>
        <w:tc>
          <w:tcPr>
            <w:tcW w:w="3685" w:type="dxa"/>
          </w:tcPr>
          <w:p w14:paraId="6F924119" w14:textId="5789F428" w:rsidR="007A02BC" w:rsidRPr="0014734F" w:rsidRDefault="007A02BC" w:rsidP="00EF49F1">
            <w:pPr>
              <w:autoSpaceDE w:val="0"/>
              <w:autoSpaceDN w:val="0"/>
              <w:adjustRightInd w:val="0"/>
              <w:rPr>
                <w:sz w:val="20"/>
                <w:szCs w:val="20"/>
              </w:rPr>
            </w:pPr>
            <w:r w:rsidRPr="0014734F">
              <w:rPr>
                <w:sz w:val="20"/>
                <w:szCs w:val="20"/>
              </w:rPr>
              <w:t>Ieviesti indikatori</w:t>
            </w:r>
            <w:r w:rsidR="007A0EE3">
              <w:rPr>
                <w:sz w:val="20"/>
                <w:szCs w:val="20"/>
              </w:rPr>
              <w:t>, s</w:t>
            </w:r>
            <w:r>
              <w:rPr>
                <w:sz w:val="20"/>
                <w:szCs w:val="20"/>
              </w:rPr>
              <w:t>abiedrībai izskaidro</w:t>
            </w:r>
            <w:r w:rsidR="007A0EE3">
              <w:rPr>
                <w:sz w:val="20"/>
                <w:szCs w:val="20"/>
              </w:rPr>
              <w:t>jot</w:t>
            </w:r>
            <w:r>
              <w:rPr>
                <w:sz w:val="20"/>
                <w:szCs w:val="20"/>
              </w:rPr>
              <w:t xml:space="preserve"> to nepieciešamīb</w:t>
            </w:r>
            <w:r w:rsidR="007A0EE3">
              <w:rPr>
                <w:sz w:val="20"/>
                <w:szCs w:val="20"/>
              </w:rPr>
              <w:t>u,</w:t>
            </w:r>
            <w:r>
              <w:rPr>
                <w:sz w:val="20"/>
                <w:szCs w:val="20"/>
              </w:rPr>
              <w:t xml:space="preserve"> aprēķina metodik</w:t>
            </w:r>
            <w:r w:rsidR="007A0EE3">
              <w:rPr>
                <w:sz w:val="20"/>
                <w:szCs w:val="20"/>
              </w:rPr>
              <w:t>u un sasniegtos rezultātus</w:t>
            </w:r>
          </w:p>
        </w:tc>
      </w:tr>
    </w:tbl>
    <w:p w14:paraId="4CCD3E7D" w14:textId="77777777" w:rsidR="006A67B6" w:rsidRDefault="006A67B6" w:rsidP="00021CE6">
      <w:pPr>
        <w:pStyle w:val="Heading1"/>
        <w:rPr>
          <w:rStyle w:val="longtext"/>
          <w:rFonts w:ascii="Times New Roman" w:hAnsi="Times New Roman" w:cs="Times New Roman"/>
          <w:b/>
          <w:color w:val="000000" w:themeColor="text1"/>
          <w:sz w:val="28"/>
          <w:szCs w:val="28"/>
        </w:rPr>
      </w:pPr>
    </w:p>
    <w:p w14:paraId="14F5B00B" w14:textId="13DE28BB" w:rsidR="00F367A9" w:rsidRPr="00A810F9" w:rsidRDefault="001313AD" w:rsidP="00A810F9">
      <w:pPr>
        <w:pStyle w:val="Heading1"/>
        <w:rPr>
          <w:rStyle w:val="longtext"/>
          <w:rFonts w:ascii="Times New Roman" w:hAnsi="Times New Roman" w:cs="Times New Roman"/>
          <w:b/>
          <w:bCs/>
          <w:color w:val="auto"/>
          <w:sz w:val="28"/>
          <w:szCs w:val="28"/>
        </w:rPr>
      </w:pPr>
      <w:bookmarkStart w:id="41" w:name="_Toc206787067"/>
      <w:r w:rsidRPr="00A810F9">
        <w:rPr>
          <w:rStyle w:val="longtext"/>
          <w:rFonts w:ascii="Times New Roman" w:hAnsi="Times New Roman" w:cs="Times New Roman"/>
          <w:b/>
          <w:bCs/>
          <w:color w:val="auto"/>
          <w:sz w:val="28"/>
          <w:szCs w:val="28"/>
        </w:rPr>
        <w:t xml:space="preserve">4. </w:t>
      </w:r>
      <w:r w:rsidR="00B57B02" w:rsidRPr="00A810F9">
        <w:rPr>
          <w:rStyle w:val="longtext"/>
          <w:rFonts w:ascii="Times New Roman" w:hAnsi="Times New Roman" w:cs="Times New Roman"/>
          <w:b/>
          <w:bCs/>
          <w:color w:val="auto"/>
          <w:sz w:val="28"/>
          <w:szCs w:val="28"/>
        </w:rPr>
        <w:t>Rīcības plāna ieviešana</w:t>
      </w:r>
      <w:bookmarkEnd w:id="41"/>
      <w:r w:rsidR="00CD6CF4" w:rsidRPr="00A810F9">
        <w:rPr>
          <w:rStyle w:val="longtext"/>
          <w:rFonts w:ascii="Times New Roman" w:hAnsi="Times New Roman" w:cs="Times New Roman"/>
          <w:b/>
          <w:bCs/>
          <w:color w:val="auto"/>
          <w:sz w:val="28"/>
          <w:szCs w:val="28"/>
        </w:rPr>
        <w:t xml:space="preserve"> </w:t>
      </w:r>
    </w:p>
    <w:p w14:paraId="76461476" w14:textId="77777777" w:rsidR="008D1DD6" w:rsidRPr="008D1DD6" w:rsidRDefault="008D1DD6" w:rsidP="008D1DD6">
      <w:pPr>
        <w:pStyle w:val="ListParagraph"/>
        <w:snapToGrid w:val="0"/>
        <w:ind w:left="502"/>
        <w:jc w:val="both"/>
        <w:rPr>
          <w:rStyle w:val="longtext"/>
          <w:b/>
          <w:color w:val="000000" w:themeColor="text1"/>
        </w:rPr>
      </w:pPr>
    </w:p>
    <w:p w14:paraId="3771037E" w14:textId="626878D9" w:rsidR="00F367A9" w:rsidRPr="004F045F" w:rsidRDefault="008D1DD6" w:rsidP="007A734E">
      <w:pPr>
        <w:snapToGrid w:val="0"/>
        <w:jc w:val="both"/>
        <w:rPr>
          <w:rStyle w:val="longtext"/>
          <w:color w:val="000000" w:themeColor="text1"/>
        </w:rPr>
      </w:pPr>
      <w:r>
        <w:rPr>
          <w:rStyle w:val="longtext"/>
          <w:color w:val="000000" w:themeColor="text1"/>
        </w:rPr>
        <w:t>4</w:t>
      </w:r>
      <w:r w:rsidR="00B57B02" w:rsidRPr="004F045F">
        <w:rPr>
          <w:rStyle w:val="longtext"/>
          <w:color w:val="000000" w:themeColor="text1"/>
        </w:rPr>
        <w:t>.1</w:t>
      </w:r>
      <w:r w:rsidR="00CD6CF4" w:rsidRPr="004F045F">
        <w:rPr>
          <w:rStyle w:val="longtext"/>
          <w:color w:val="000000" w:themeColor="text1"/>
        </w:rPr>
        <w:t xml:space="preserve">. </w:t>
      </w:r>
      <w:r w:rsidR="00193E72" w:rsidRPr="004F045F">
        <w:rPr>
          <w:rStyle w:val="longtext"/>
          <w:color w:val="000000" w:themeColor="text1"/>
        </w:rPr>
        <w:t>Rīcības plān</w:t>
      </w:r>
      <w:r w:rsidR="00A523BB">
        <w:rPr>
          <w:rStyle w:val="longtext"/>
          <w:color w:val="000000" w:themeColor="text1"/>
        </w:rPr>
        <w:t>u</w:t>
      </w:r>
      <w:r w:rsidR="00193E72" w:rsidRPr="004F045F">
        <w:rPr>
          <w:rStyle w:val="longtext"/>
          <w:color w:val="000000" w:themeColor="text1"/>
        </w:rPr>
        <w:t xml:space="preserve"> pārskat</w:t>
      </w:r>
      <w:r w:rsidR="00A523BB">
        <w:rPr>
          <w:rStyle w:val="longtext"/>
          <w:color w:val="000000" w:themeColor="text1"/>
        </w:rPr>
        <w:t>a</w:t>
      </w:r>
      <w:r w:rsidR="00193E72" w:rsidRPr="004F045F">
        <w:rPr>
          <w:rStyle w:val="longtext"/>
          <w:color w:val="000000" w:themeColor="text1"/>
        </w:rPr>
        <w:t xml:space="preserve"> vismaz vienu reizi piecos gados, izvērtējot noteikto uzdevumu izpildes efektivitāti, to ietekmi uz cilvēku veselību un vidi.</w:t>
      </w:r>
    </w:p>
    <w:p w14:paraId="799E2961" w14:textId="0879304E" w:rsidR="005A74C3" w:rsidRDefault="00503EB4" w:rsidP="007A734E">
      <w:pPr>
        <w:snapToGrid w:val="0"/>
        <w:jc w:val="both"/>
        <w:rPr>
          <w:rStyle w:val="longtext"/>
          <w:color w:val="000000" w:themeColor="text1"/>
        </w:rPr>
      </w:pPr>
      <w:r>
        <w:rPr>
          <w:rStyle w:val="longtext"/>
          <w:color w:val="000000" w:themeColor="text1"/>
        </w:rPr>
        <w:t>4.</w:t>
      </w:r>
      <w:r w:rsidR="001754BE">
        <w:rPr>
          <w:rStyle w:val="longtext"/>
          <w:color w:val="000000" w:themeColor="text1"/>
        </w:rPr>
        <w:t>2</w:t>
      </w:r>
      <w:r w:rsidRPr="00BC1D44">
        <w:rPr>
          <w:rStyle w:val="longtext"/>
          <w:color w:val="000000" w:themeColor="text1"/>
        </w:rPr>
        <w:t>.</w:t>
      </w:r>
      <w:r w:rsidR="004D53AE" w:rsidRPr="00BC1D44">
        <w:rPr>
          <w:rStyle w:val="longtext"/>
          <w:color w:val="000000" w:themeColor="text1"/>
        </w:rPr>
        <w:t>.</w:t>
      </w:r>
      <w:r w:rsidR="00044378">
        <w:rPr>
          <w:rStyle w:val="longtext"/>
          <w:color w:val="000000" w:themeColor="text1"/>
        </w:rPr>
        <w:t>2028.</w:t>
      </w:r>
      <w:r w:rsidR="009C3CC0">
        <w:rPr>
          <w:rStyle w:val="longtext"/>
          <w:color w:val="000000" w:themeColor="text1"/>
        </w:rPr>
        <w:t xml:space="preserve"> </w:t>
      </w:r>
      <w:r w:rsidR="00753C2E" w:rsidRPr="00BC1D44">
        <w:rPr>
          <w:rStyle w:val="longtext"/>
          <w:color w:val="000000" w:themeColor="text1"/>
        </w:rPr>
        <w:t xml:space="preserve">gadā tiek sagatavots starpziņojums un </w:t>
      </w:r>
      <w:r w:rsidR="009C3CC0">
        <w:rPr>
          <w:rStyle w:val="longtext"/>
          <w:color w:val="000000" w:themeColor="text1"/>
        </w:rPr>
        <w:t>2030</w:t>
      </w:r>
      <w:r w:rsidR="00F50E91">
        <w:rPr>
          <w:rStyle w:val="longtext"/>
          <w:color w:val="000000" w:themeColor="text1"/>
        </w:rPr>
        <w:t>. g</w:t>
      </w:r>
      <w:r w:rsidR="00753C2E" w:rsidRPr="00BC1D44">
        <w:rPr>
          <w:rStyle w:val="longtext"/>
          <w:color w:val="000000" w:themeColor="text1"/>
        </w:rPr>
        <w:t xml:space="preserve">adā tiek sagatavots ziņojums par </w:t>
      </w:r>
      <w:r w:rsidR="00F50E91">
        <w:rPr>
          <w:rStyle w:val="longtext"/>
          <w:color w:val="000000" w:themeColor="text1"/>
        </w:rPr>
        <w:t>R</w:t>
      </w:r>
      <w:r w:rsidR="00753C2E" w:rsidRPr="00BC1D44">
        <w:rPr>
          <w:rStyle w:val="longtext"/>
          <w:color w:val="000000" w:themeColor="text1"/>
        </w:rPr>
        <w:t>īcības plāna izpildi.</w:t>
      </w:r>
      <w:r w:rsidR="00044378">
        <w:rPr>
          <w:rStyle w:val="longtext"/>
          <w:color w:val="000000" w:themeColor="text1"/>
        </w:rPr>
        <w:t xml:space="preserve"> </w:t>
      </w:r>
    </w:p>
    <w:p w14:paraId="5F70E1EE" w14:textId="1E6342A1" w:rsidR="00F367A9" w:rsidRPr="003F2102" w:rsidRDefault="008D1DD6" w:rsidP="007A734E">
      <w:pPr>
        <w:snapToGrid w:val="0"/>
        <w:jc w:val="both"/>
        <w:rPr>
          <w:rStyle w:val="longtext"/>
          <w:color w:val="000000" w:themeColor="text1"/>
        </w:rPr>
      </w:pPr>
      <w:r>
        <w:rPr>
          <w:rStyle w:val="longtext"/>
          <w:color w:val="000000" w:themeColor="text1"/>
        </w:rPr>
        <w:t>4</w:t>
      </w:r>
      <w:r w:rsidR="00B57B02" w:rsidRPr="003F2102">
        <w:rPr>
          <w:rStyle w:val="longtext"/>
          <w:color w:val="000000" w:themeColor="text1"/>
        </w:rPr>
        <w:t>.</w:t>
      </w:r>
      <w:r w:rsidR="001754BE">
        <w:rPr>
          <w:rStyle w:val="longtext"/>
          <w:color w:val="000000" w:themeColor="text1"/>
        </w:rPr>
        <w:t>3</w:t>
      </w:r>
      <w:r w:rsidR="00CD6CF4" w:rsidRPr="003F2102">
        <w:rPr>
          <w:rStyle w:val="longtext"/>
          <w:color w:val="000000" w:themeColor="text1"/>
        </w:rPr>
        <w:t xml:space="preserve">. </w:t>
      </w:r>
      <w:r w:rsidR="00193E72" w:rsidRPr="003F2102">
        <w:rPr>
          <w:rStyle w:val="longtext"/>
          <w:color w:val="000000" w:themeColor="text1"/>
        </w:rPr>
        <w:t xml:space="preserve">Zemkopības ministrija ir atbildīga par Rīcības plāna īstenošanu, koordinēšanu un uzraudzību. </w:t>
      </w:r>
    </w:p>
    <w:p w14:paraId="086725D4" w14:textId="77777777" w:rsidR="00FF2187" w:rsidRDefault="00FF2187" w:rsidP="00087FAE">
      <w:pPr>
        <w:ind w:firstLine="709"/>
        <w:jc w:val="both"/>
        <w:rPr>
          <w:bCs/>
          <w:sz w:val="28"/>
          <w:szCs w:val="28"/>
        </w:rPr>
      </w:pPr>
      <w:bookmarkStart w:id="42" w:name="_Hlk23930891"/>
    </w:p>
    <w:p w14:paraId="7822E8D0" w14:textId="77777777" w:rsidR="00FF2187" w:rsidRPr="00CE5A36" w:rsidRDefault="00FF2187" w:rsidP="00087FAE">
      <w:pPr>
        <w:ind w:firstLine="709"/>
        <w:jc w:val="both"/>
        <w:rPr>
          <w:bCs/>
          <w:sz w:val="28"/>
          <w:szCs w:val="28"/>
        </w:rPr>
      </w:pPr>
    </w:p>
    <w:p w14:paraId="78375F67" w14:textId="77777777" w:rsidR="00CD0DC8" w:rsidRDefault="00CD0DC8" w:rsidP="00EC133B">
      <w:pPr>
        <w:tabs>
          <w:tab w:val="left" w:pos="6521"/>
        </w:tabs>
        <w:jc w:val="both"/>
        <w:rPr>
          <w:bCs/>
          <w:sz w:val="28"/>
          <w:szCs w:val="28"/>
        </w:rPr>
      </w:pPr>
    </w:p>
    <w:p w14:paraId="51BAD914" w14:textId="77777777" w:rsidR="00CD0DC8" w:rsidRDefault="00CD0DC8" w:rsidP="00EC133B">
      <w:pPr>
        <w:tabs>
          <w:tab w:val="left" w:pos="6521"/>
        </w:tabs>
        <w:jc w:val="both"/>
        <w:rPr>
          <w:bCs/>
          <w:sz w:val="28"/>
          <w:szCs w:val="28"/>
        </w:rPr>
      </w:pPr>
    </w:p>
    <w:p w14:paraId="3A282DDD" w14:textId="7F53ED12" w:rsidR="00FF2187" w:rsidRPr="00CE5A36" w:rsidRDefault="00FF2187" w:rsidP="00EC133B">
      <w:pPr>
        <w:tabs>
          <w:tab w:val="left" w:pos="6521"/>
        </w:tabs>
        <w:jc w:val="both"/>
        <w:rPr>
          <w:bCs/>
          <w:sz w:val="28"/>
          <w:szCs w:val="28"/>
        </w:rPr>
      </w:pPr>
      <w:r w:rsidRPr="00CE5A36">
        <w:rPr>
          <w:bCs/>
          <w:sz w:val="28"/>
          <w:szCs w:val="28"/>
        </w:rPr>
        <w:t>Zemkopības ministrs</w:t>
      </w:r>
      <w:r w:rsidRPr="00CE5A36">
        <w:rPr>
          <w:bCs/>
          <w:sz w:val="28"/>
          <w:szCs w:val="28"/>
        </w:rPr>
        <w:tab/>
      </w:r>
      <w:r w:rsidR="00CD0DC8">
        <w:rPr>
          <w:bCs/>
          <w:sz w:val="28"/>
          <w:szCs w:val="28"/>
        </w:rPr>
        <w:t>A</w:t>
      </w:r>
      <w:r w:rsidRPr="00CE5A36">
        <w:rPr>
          <w:bCs/>
          <w:sz w:val="28"/>
          <w:szCs w:val="28"/>
        </w:rPr>
        <w:t>.</w:t>
      </w:r>
      <w:r>
        <w:rPr>
          <w:bCs/>
          <w:sz w:val="28"/>
          <w:szCs w:val="28"/>
        </w:rPr>
        <w:t> </w:t>
      </w:r>
      <w:r w:rsidR="00EC133B">
        <w:rPr>
          <w:bCs/>
          <w:sz w:val="28"/>
          <w:szCs w:val="28"/>
        </w:rPr>
        <w:t xml:space="preserve"> </w:t>
      </w:r>
      <w:r w:rsidR="00CD0DC8">
        <w:rPr>
          <w:bCs/>
          <w:sz w:val="28"/>
          <w:szCs w:val="28"/>
        </w:rPr>
        <w:t>Krauze</w:t>
      </w:r>
    </w:p>
    <w:p w14:paraId="19E885C5" w14:textId="53E16186" w:rsidR="00932333" w:rsidRDefault="00932333" w:rsidP="00AE5F8B">
      <w:pPr>
        <w:rPr>
          <w:sz w:val="28"/>
        </w:rPr>
      </w:pPr>
    </w:p>
    <w:bookmarkEnd w:id="42"/>
    <w:p w14:paraId="476F7D91" w14:textId="760E89C4" w:rsidR="00300AB9" w:rsidRDefault="00300AB9" w:rsidP="00D904E1">
      <w:pPr>
        <w:pStyle w:val="ListParagraph"/>
        <w:jc w:val="right"/>
        <w:rPr>
          <w:bCs/>
        </w:rPr>
      </w:pPr>
    </w:p>
    <w:sectPr w:rsidR="00300AB9" w:rsidSect="00A810F9">
      <w:headerReference w:type="default" r:id="rId42"/>
      <w:pgSz w:w="11906" w:h="16838"/>
      <w:pgMar w:top="1440" w:right="566" w:bottom="107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82D5E" w14:textId="77777777" w:rsidR="00450412" w:rsidRDefault="00450412">
      <w:r>
        <w:separator/>
      </w:r>
    </w:p>
  </w:endnote>
  <w:endnote w:type="continuationSeparator" w:id="0">
    <w:p w14:paraId="36A0007F" w14:textId="77777777" w:rsidR="00450412" w:rsidRDefault="00450412">
      <w:r>
        <w:continuationSeparator/>
      </w:r>
    </w:p>
  </w:endnote>
  <w:endnote w:type="continuationNotice" w:id="1">
    <w:p w14:paraId="3268C10A" w14:textId="77777777" w:rsidR="00450412" w:rsidRDefault="00450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EUAlbertina">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E070" w14:textId="77777777" w:rsidR="007D7362" w:rsidRDefault="007D7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C69A" w14:textId="77777777" w:rsidR="007D7362" w:rsidRDefault="007D73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13F3" w14:textId="77777777" w:rsidR="007D7362" w:rsidRDefault="007D73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87A1" w14:textId="77777777" w:rsidR="00B52656" w:rsidRDefault="00B526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3F95" w14:textId="77777777" w:rsidR="00B52656" w:rsidRDefault="00B526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FB69" w14:textId="77777777" w:rsidR="00B52656" w:rsidRDefault="00B526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5877" w14:textId="77777777" w:rsidR="00450412" w:rsidRDefault="00450412">
      <w:r>
        <w:separator/>
      </w:r>
    </w:p>
  </w:footnote>
  <w:footnote w:type="continuationSeparator" w:id="0">
    <w:p w14:paraId="18A1DF61" w14:textId="77777777" w:rsidR="00450412" w:rsidRDefault="00450412">
      <w:r>
        <w:continuationSeparator/>
      </w:r>
    </w:p>
  </w:footnote>
  <w:footnote w:type="continuationNotice" w:id="1">
    <w:p w14:paraId="3B14659B" w14:textId="77777777" w:rsidR="00450412" w:rsidRDefault="00450412"/>
  </w:footnote>
  <w:footnote w:id="2">
    <w:p w14:paraId="68717228" w14:textId="7B769836" w:rsidR="5384593C" w:rsidRDefault="5384593C" w:rsidP="5384593C">
      <w:pPr>
        <w:pStyle w:val="FootnoteText"/>
        <w:rPr>
          <w:lang w:val="en-GB"/>
        </w:rPr>
      </w:pPr>
      <w:r w:rsidRPr="5384593C">
        <w:rPr>
          <w:rStyle w:val="FootnoteReference"/>
        </w:rPr>
        <w:footnoteRef/>
      </w:r>
      <w:r>
        <w:t xml:space="preserve"> </w:t>
      </w:r>
      <w:hyperlink r:id="rId1">
        <w:r w:rsidRPr="5384593C">
          <w:rPr>
            <w:rStyle w:val="Hyperlink"/>
          </w:rPr>
          <w:t>https://likumi.lv/doc.php?id=255592</w:t>
        </w:r>
      </w:hyperlink>
      <w:r>
        <w:t xml:space="preserve"> </w:t>
      </w:r>
    </w:p>
  </w:footnote>
  <w:footnote w:id="3">
    <w:p w14:paraId="07D1276D" w14:textId="77777777" w:rsidR="007D7362" w:rsidRPr="005F0553" w:rsidRDefault="007D7362" w:rsidP="007D7362">
      <w:pPr>
        <w:pStyle w:val="FootnoteText"/>
        <w:rPr>
          <w:lang w:val="en-GB"/>
        </w:rPr>
      </w:pPr>
      <w:r>
        <w:rPr>
          <w:rStyle w:val="FootnoteReference"/>
        </w:rPr>
        <w:footnoteRef/>
      </w:r>
      <w:r>
        <w:t xml:space="preserve"> </w:t>
      </w:r>
      <w:hyperlink r:id="rId2" w:history="1">
        <w:r w:rsidRPr="00040A1D">
          <w:rPr>
            <w:rStyle w:val="Hyperlink"/>
          </w:rPr>
          <w:t>http://www.vaad.gov.lv/sakums/registri/augu-aizsardziba/augu-aizsardzibas-lidzeklu-saraksts.aspx</w:t>
        </w:r>
      </w:hyperlink>
      <w:r>
        <w:t xml:space="preserve"> </w:t>
      </w:r>
    </w:p>
  </w:footnote>
  <w:footnote w:id="4">
    <w:p w14:paraId="7DE22E60" w14:textId="77777777" w:rsidR="007D7362" w:rsidRPr="005F0553" w:rsidRDefault="007D7362" w:rsidP="007D7362">
      <w:pPr>
        <w:pStyle w:val="FootnoteText"/>
        <w:rPr>
          <w:lang w:val="en-GB"/>
        </w:rPr>
      </w:pPr>
      <w:r w:rsidRPr="00377209">
        <w:rPr>
          <w:rStyle w:val="FootnoteReference"/>
        </w:rPr>
        <w:footnoteRef/>
      </w:r>
      <w:r>
        <w:t xml:space="preserve"> </w:t>
      </w:r>
      <w:hyperlink r:id="rId3" w:history="1">
        <w:r w:rsidRPr="00033653">
          <w:rPr>
            <w:rStyle w:val="Hyperlink"/>
          </w:rPr>
          <w:t>http://www.vaad.gov.lv/sakums/sabiedribas-lidzdaliba/darba-grupas.aspx</w:t>
        </w:r>
      </w:hyperlink>
      <w:r>
        <w:t xml:space="preserve"> </w:t>
      </w:r>
    </w:p>
  </w:footnote>
  <w:footnote w:id="5">
    <w:p w14:paraId="691A1867" w14:textId="77777777" w:rsidR="007D7362" w:rsidRPr="005F0553" w:rsidRDefault="007D7362" w:rsidP="007D7362">
      <w:pPr>
        <w:pStyle w:val="FootnoteText"/>
        <w:rPr>
          <w:lang w:val="en-GB"/>
        </w:rPr>
      </w:pPr>
      <w:r>
        <w:rPr>
          <w:rStyle w:val="FootnoteReference"/>
        </w:rPr>
        <w:footnoteRef/>
      </w:r>
      <w:r>
        <w:t xml:space="preserve"> </w:t>
      </w:r>
      <w:hyperlink r:id="rId4" w:history="1">
        <w:r w:rsidRPr="00040A1D">
          <w:rPr>
            <w:rStyle w:val="Hyperlink"/>
          </w:rPr>
          <w:t>http://www.vaad.gov.lv/sakums/jautajumi-un-atbildes.aspx</w:t>
        </w:r>
      </w:hyperlink>
      <w:r>
        <w:t xml:space="preserve"> </w:t>
      </w:r>
    </w:p>
  </w:footnote>
  <w:footnote w:id="6">
    <w:p w14:paraId="29270741" w14:textId="77777777" w:rsidR="007D7362" w:rsidRPr="00ED4AB9" w:rsidRDefault="007D7362" w:rsidP="007D7362">
      <w:pPr>
        <w:pStyle w:val="FootnoteText"/>
        <w:rPr>
          <w:lang w:val="en-US"/>
        </w:rPr>
      </w:pPr>
      <w:r>
        <w:rPr>
          <w:rStyle w:val="FootnoteReference"/>
        </w:rPr>
        <w:footnoteRef/>
      </w:r>
      <w:r>
        <w:t xml:space="preserve"> </w:t>
      </w:r>
      <w:r w:rsidRPr="00ED4AB9">
        <w:rPr>
          <w:lang w:val="en-US"/>
        </w:rPr>
        <w:t>https://www.vaad.gov.lv/lv/informativie-materiali-bukleti-infografikas-uc</w:t>
      </w:r>
    </w:p>
  </w:footnote>
  <w:footnote w:id="7">
    <w:p w14:paraId="3708F5E7" w14:textId="77777777" w:rsidR="00941C9E" w:rsidRPr="00247320" w:rsidRDefault="00941C9E" w:rsidP="00EB61D6">
      <w:pPr>
        <w:rPr>
          <w:sz w:val="20"/>
          <w:szCs w:val="20"/>
          <w:lang w:eastAsia="en-US"/>
        </w:rPr>
      </w:pPr>
      <w:r>
        <w:rPr>
          <w:rStyle w:val="FootnoteReference"/>
        </w:rPr>
        <w:footnoteRef/>
      </w:r>
      <w:r>
        <w:t xml:space="preserve"> </w:t>
      </w:r>
      <w:hyperlink r:id="rId5" w:history="1">
        <w:r w:rsidRPr="0018261B">
          <w:rPr>
            <w:rStyle w:val="Hyperlink"/>
            <w:sz w:val="20"/>
            <w:szCs w:val="20"/>
          </w:rPr>
          <w:t>https://laalruta.lv/lv/iniciativas/udens-aizsardziba---topps</w:t>
        </w:r>
      </w:hyperlink>
      <w:r>
        <w:rPr>
          <w:sz w:val="20"/>
          <w:szCs w:val="20"/>
        </w:rPr>
        <w:t xml:space="preserve"> </w:t>
      </w:r>
    </w:p>
    <w:p w14:paraId="6DCE72AF" w14:textId="77777777" w:rsidR="00941C9E" w:rsidRDefault="00941C9E" w:rsidP="00EB61D6">
      <w:pPr>
        <w:pStyle w:val="FootnoteText"/>
      </w:pPr>
    </w:p>
  </w:footnote>
  <w:footnote w:id="8">
    <w:p w14:paraId="734386A1" w14:textId="77777777" w:rsidR="00FE0461" w:rsidRPr="00941C9E" w:rsidRDefault="00FE0461" w:rsidP="00FE0461">
      <w:pPr>
        <w:pStyle w:val="FootnoteText"/>
      </w:pPr>
      <w:r>
        <w:rPr>
          <w:rStyle w:val="FootnoteReference"/>
        </w:rPr>
        <w:footnoteRef/>
      </w:r>
      <w:r>
        <w:t xml:space="preserve"> </w:t>
      </w:r>
      <w:hyperlink r:id="rId6" w:history="1">
        <w:r w:rsidRPr="00040A1D">
          <w:rPr>
            <w:rStyle w:val="Hyperlink"/>
          </w:rPr>
          <w:t>https://likumi.lv/doc.php?id=241852</w:t>
        </w:r>
      </w:hyperlink>
      <w:r>
        <w:t xml:space="preserve"> </w:t>
      </w:r>
    </w:p>
  </w:footnote>
  <w:footnote w:id="9">
    <w:p w14:paraId="0AF7EFB5" w14:textId="77777777" w:rsidR="004C131B" w:rsidRPr="005F0553" w:rsidRDefault="004C131B" w:rsidP="004C131B">
      <w:pPr>
        <w:pStyle w:val="FootnoteText"/>
        <w:rPr>
          <w:lang w:val="en-GB"/>
        </w:rPr>
      </w:pPr>
      <w:r>
        <w:rPr>
          <w:rStyle w:val="FootnoteReference"/>
        </w:rPr>
        <w:footnoteRef/>
      </w:r>
      <w:r>
        <w:t xml:space="preserve"> </w:t>
      </w:r>
      <w:r>
        <w:rPr>
          <w:lang w:val="en-GB"/>
        </w:rPr>
        <w:t>Ikgadējus datus par pārbaužu rezultātiem var atrast VAAD publiskajā pārskatā:</w:t>
      </w:r>
      <w:r w:rsidRPr="005F0553">
        <w:t xml:space="preserve"> </w:t>
      </w:r>
      <w:hyperlink r:id="rId7" w:history="1">
        <w:r w:rsidRPr="00040A1D">
          <w:rPr>
            <w:rStyle w:val="Hyperlink"/>
            <w:lang w:val="en-GB"/>
          </w:rPr>
          <w:t>http://www.vaad.gov.lv/sakums/aktualittes/publiskie-parskati.aspx</w:t>
        </w:r>
      </w:hyperlink>
      <w:r>
        <w:rPr>
          <w:lang w:val="en-GB"/>
        </w:rPr>
        <w:t xml:space="preserve">   </w:t>
      </w:r>
    </w:p>
  </w:footnote>
  <w:footnote w:id="10">
    <w:p w14:paraId="0B5D2D7F" w14:textId="11E057C7" w:rsidR="00E81288" w:rsidRPr="003C4C56" w:rsidRDefault="00E81288">
      <w:pPr>
        <w:pStyle w:val="FootnoteText"/>
      </w:pPr>
      <w:r>
        <w:rPr>
          <w:rStyle w:val="FootnoteReference"/>
        </w:rPr>
        <w:footnoteRef/>
      </w:r>
      <w:r>
        <w:t xml:space="preserve"> </w:t>
      </w:r>
      <w:hyperlink r:id="rId8" w:history="1">
        <w:r w:rsidRPr="00040A1D">
          <w:rPr>
            <w:rStyle w:val="Hyperlink"/>
          </w:rPr>
          <w:t>https://likumi.lv/doc.php?id=250167</w:t>
        </w:r>
      </w:hyperlink>
      <w:r>
        <w:t xml:space="preserve"> </w:t>
      </w:r>
    </w:p>
  </w:footnote>
  <w:footnote w:id="11">
    <w:p w14:paraId="261677B6" w14:textId="53F63B3A" w:rsidR="00146152" w:rsidRDefault="00146152">
      <w:pPr>
        <w:pStyle w:val="FootnoteText"/>
      </w:pPr>
      <w:r>
        <w:rPr>
          <w:rStyle w:val="FootnoteReference"/>
        </w:rPr>
        <w:footnoteRef/>
      </w:r>
      <w:r>
        <w:t xml:space="preserve"> </w:t>
      </w:r>
      <w:hyperlink r:id="rId9" w:history="1">
        <w:r w:rsidRPr="00235F57">
          <w:rPr>
            <w:rStyle w:val="Hyperlink"/>
          </w:rPr>
          <w:t>https://www.youtube.com/watch?v=WDGYVO1_OEY&amp;t=4s</w:t>
        </w:r>
      </w:hyperlink>
    </w:p>
  </w:footnote>
  <w:footnote w:id="12">
    <w:p w14:paraId="2C395F3B" w14:textId="2CC2E136" w:rsidR="00E81288" w:rsidRPr="003C4C56" w:rsidRDefault="00E81288">
      <w:pPr>
        <w:pStyle w:val="FootnoteText"/>
      </w:pPr>
      <w:r>
        <w:rPr>
          <w:rStyle w:val="FootnoteReference"/>
        </w:rPr>
        <w:footnoteRef/>
      </w:r>
      <w:r>
        <w:t xml:space="preserve"> </w:t>
      </w:r>
      <w:hyperlink r:id="rId10" w:history="1">
        <w:r w:rsidRPr="00040A1D">
          <w:rPr>
            <w:rStyle w:val="Hyperlink"/>
          </w:rPr>
          <w:t>https://likumi.lv/doc.php?id=241853</w:t>
        </w:r>
      </w:hyperlink>
      <w:r>
        <w:t xml:space="preserve"> </w:t>
      </w:r>
    </w:p>
  </w:footnote>
  <w:footnote w:id="13">
    <w:p w14:paraId="1D3CC978" w14:textId="77777777" w:rsidR="00165CCE" w:rsidRPr="005604C0" w:rsidRDefault="00165CCE" w:rsidP="00165CCE">
      <w:pPr>
        <w:pStyle w:val="FootnoteText"/>
        <w:rPr>
          <w:lang w:val="es-ES"/>
        </w:rPr>
      </w:pPr>
      <w:r>
        <w:rPr>
          <w:rStyle w:val="FootnoteReference"/>
        </w:rPr>
        <w:footnoteRef/>
      </w:r>
      <w:r>
        <w:t xml:space="preserve"> </w:t>
      </w:r>
      <w:hyperlink r:id="rId11" w:history="1">
        <w:r w:rsidRPr="00040A1D">
          <w:rPr>
            <w:rStyle w:val="Hyperlink"/>
          </w:rPr>
          <w:t>http://www.vaad.gov.lv/sakums/normatvie-akti/augu-aizsardziba.aspx</w:t>
        </w:r>
      </w:hyperlink>
      <w:r>
        <w:t xml:space="preserve"> </w:t>
      </w:r>
    </w:p>
  </w:footnote>
  <w:footnote w:id="14">
    <w:p w14:paraId="4009CAB3" w14:textId="77777777" w:rsidR="00165CCE" w:rsidRPr="005604C0" w:rsidRDefault="00165CCE" w:rsidP="00165CCE">
      <w:pPr>
        <w:pStyle w:val="FootnoteText"/>
        <w:rPr>
          <w:lang w:val="es-ES"/>
        </w:rPr>
      </w:pPr>
      <w:r>
        <w:rPr>
          <w:rStyle w:val="FootnoteReference"/>
        </w:rPr>
        <w:footnoteRef/>
      </w:r>
      <w:r>
        <w:t xml:space="preserve"> </w:t>
      </w:r>
      <w:hyperlink r:id="rId12" w:history="1">
        <w:r w:rsidRPr="00040A1D">
          <w:rPr>
            <w:rStyle w:val="Hyperlink"/>
          </w:rPr>
          <w:t>https://likumi.lv/doc.php?id=241853</w:t>
        </w:r>
      </w:hyperlink>
      <w:r>
        <w:t xml:space="preserve"> </w:t>
      </w:r>
    </w:p>
  </w:footnote>
  <w:footnote w:id="15">
    <w:p w14:paraId="52B20127" w14:textId="77777777" w:rsidR="00165CCE" w:rsidRPr="005604C0" w:rsidRDefault="00165CCE" w:rsidP="00165CCE">
      <w:pPr>
        <w:pStyle w:val="FootnoteText"/>
        <w:rPr>
          <w:lang w:val="es-ES"/>
        </w:rPr>
      </w:pPr>
      <w:r>
        <w:rPr>
          <w:rStyle w:val="FootnoteReference"/>
        </w:rPr>
        <w:footnoteRef/>
      </w:r>
      <w:r>
        <w:t xml:space="preserve"> </w:t>
      </w:r>
      <w:r w:rsidRPr="005604C0">
        <w:rPr>
          <w:lang w:val="es-ES"/>
        </w:rPr>
        <w:t xml:space="preserve">Pārbaužu rezultāti pieejami VAAD publiskajā pārskatā: </w:t>
      </w:r>
      <w:hyperlink r:id="rId13" w:history="1">
        <w:r w:rsidRPr="005604C0">
          <w:rPr>
            <w:rStyle w:val="Hyperlink"/>
            <w:lang w:val="es-ES"/>
          </w:rPr>
          <w:t>http://www.vaad.gov.lv/sakums/aktualittes/publiskie-parskati.aspx</w:t>
        </w:r>
      </w:hyperlink>
      <w:r w:rsidRPr="005604C0">
        <w:rPr>
          <w:lang w:val="es-ES"/>
        </w:rPr>
        <w:t xml:space="preserve"> </w:t>
      </w:r>
    </w:p>
  </w:footnote>
  <w:footnote w:id="16">
    <w:p w14:paraId="11E323FD" w14:textId="77777777" w:rsidR="00165CCE" w:rsidRDefault="00165CCE" w:rsidP="00165CCE">
      <w:pPr>
        <w:pStyle w:val="FootnoteText"/>
      </w:pPr>
      <w:r>
        <w:rPr>
          <w:rStyle w:val="FootnoteReference"/>
        </w:rPr>
        <w:footnoteRef/>
      </w:r>
      <w:r>
        <w:t xml:space="preserve"> </w:t>
      </w:r>
      <w:hyperlink r:id="rId14" w:history="1">
        <w:r w:rsidRPr="007C5A31">
          <w:rPr>
            <w:rStyle w:val="Hyperlink"/>
          </w:rPr>
          <w:t>https://likumi.lv/ta/id/295343-par-valsts-parvaldes-reformu-planu-2020</w:t>
        </w:r>
      </w:hyperlink>
      <w:r>
        <w:t xml:space="preserve"> </w:t>
      </w:r>
    </w:p>
  </w:footnote>
  <w:footnote w:id="17">
    <w:p w14:paraId="51E86D30" w14:textId="77777777" w:rsidR="00165CCE" w:rsidRPr="002272E5" w:rsidRDefault="00165CCE" w:rsidP="00165CCE">
      <w:pPr>
        <w:pStyle w:val="FootnoteText"/>
      </w:pPr>
      <w:r>
        <w:rPr>
          <w:rStyle w:val="FootnoteReference"/>
        </w:rPr>
        <w:footnoteRef/>
      </w:r>
      <w:r>
        <w:t xml:space="preserve"> </w:t>
      </w:r>
      <w:hyperlink r:id="rId15" w:history="1">
        <w:r w:rsidRPr="00040A1D">
          <w:rPr>
            <w:rStyle w:val="Hyperlink"/>
          </w:rPr>
          <w:t>https://likumi.lv/doc.php?id=250473</w:t>
        </w:r>
      </w:hyperlink>
      <w:r>
        <w:t xml:space="preserve"> </w:t>
      </w:r>
    </w:p>
  </w:footnote>
  <w:footnote w:id="18">
    <w:p w14:paraId="5CB1A0D4" w14:textId="77777777" w:rsidR="00165CCE" w:rsidRPr="002272E5" w:rsidRDefault="00165CCE" w:rsidP="00165CCE">
      <w:pPr>
        <w:pStyle w:val="FootnoteText"/>
      </w:pPr>
      <w:r>
        <w:rPr>
          <w:rStyle w:val="FootnoteReference"/>
        </w:rPr>
        <w:footnoteRef/>
      </w:r>
      <w:r>
        <w:t xml:space="preserve"> </w:t>
      </w:r>
      <w:hyperlink r:id="rId16" w:history="1">
        <w:r w:rsidRPr="00040A1D">
          <w:rPr>
            <w:rStyle w:val="Hyperlink"/>
          </w:rPr>
          <w:t>http://www.vaad.gov.lv/sakums/informacija-sabiedribai.aspx</w:t>
        </w:r>
      </w:hyperlink>
      <w:r>
        <w:t xml:space="preserve"> </w:t>
      </w:r>
    </w:p>
  </w:footnote>
  <w:footnote w:id="19">
    <w:p w14:paraId="15D4D473" w14:textId="77777777" w:rsidR="000E2420" w:rsidRDefault="000E2420" w:rsidP="000E2420">
      <w:pPr>
        <w:pStyle w:val="FootnoteText"/>
      </w:pPr>
      <w:r>
        <w:rPr>
          <w:rStyle w:val="FootnoteReference"/>
        </w:rPr>
        <w:footnoteRef/>
      </w:r>
      <w:r>
        <w:t xml:space="preserve"> </w:t>
      </w:r>
      <w:hyperlink r:id="rId17" w:history="1">
        <w:r w:rsidRPr="002674D4">
          <w:rPr>
            <w:rStyle w:val="Hyperlink"/>
          </w:rPr>
          <w:t>https://likumi.lv/doc.php?id=51662</w:t>
        </w:r>
      </w:hyperlink>
      <w:r>
        <w:t xml:space="preserve"> </w:t>
      </w:r>
    </w:p>
  </w:footnote>
  <w:footnote w:id="20">
    <w:p w14:paraId="20E70E3B" w14:textId="77777777" w:rsidR="000E2420" w:rsidRDefault="000E2420" w:rsidP="000E2420">
      <w:pPr>
        <w:pStyle w:val="FootnoteText"/>
      </w:pPr>
      <w:r>
        <w:rPr>
          <w:rStyle w:val="FootnoteReference"/>
        </w:rPr>
        <w:footnoteRef/>
      </w:r>
      <w:r>
        <w:t xml:space="preserve"> </w:t>
      </w:r>
      <w:hyperlink r:id="rId18" w:history="1">
        <w:r w:rsidRPr="002674D4">
          <w:rPr>
            <w:rStyle w:val="Hyperlink"/>
          </w:rPr>
          <w:t>http://www.vaad.gov.lv/sakums/normatvie-akti/augu-aizsardziba.aspx</w:t>
        </w:r>
      </w:hyperlink>
      <w:r>
        <w:t xml:space="preserve"> </w:t>
      </w:r>
    </w:p>
  </w:footnote>
  <w:footnote w:id="21">
    <w:p w14:paraId="5B19A7BA" w14:textId="77777777" w:rsidR="000E2420" w:rsidRPr="003C4C56" w:rsidRDefault="000E2420" w:rsidP="000E2420">
      <w:pPr>
        <w:pStyle w:val="FootnoteText"/>
      </w:pPr>
      <w:r>
        <w:rPr>
          <w:rStyle w:val="FootnoteReference"/>
        </w:rPr>
        <w:footnoteRef/>
      </w:r>
      <w:r>
        <w:t xml:space="preserve"> </w:t>
      </w:r>
      <w:hyperlink r:id="rId19" w:history="1">
        <w:r w:rsidRPr="00040A1D">
          <w:rPr>
            <w:rStyle w:val="Hyperlink"/>
          </w:rPr>
          <w:t>https://likumi.lv/doc.php?id=197883</w:t>
        </w:r>
      </w:hyperlink>
      <w:r>
        <w:t xml:space="preserve"> </w:t>
      </w:r>
    </w:p>
  </w:footnote>
  <w:footnote w:id="22">
    <w:p w14:paraId="0244708D" w14:textId="77777777" w:rsidR="000E2420" w:rsidRPr="00D17D65" w:rsidRDefault="000E2420" w:rsidP="000E2420">
      <w:pPr>
        <w:pStyle w:val="FootnoteText"/>
      </w:pPr>
      <w:r>
        <w:rPr>
          <w:rStyle w:val="FootnoteReference"/>
        </w:rPr>
        <w:footnoteRef/>
      </w:r>
      <w:r>
        <w:t xml:space="preserve"> </w:t>
      </w:r>
      <w:hyperlink r:id="rId20" w:history="1">
        <w:r w:rsidRPr="00040A1D">
          <w:rPr>
            <w:rStyle w:val="Hyperlink"/>
          </w:rPr>
          <w:t>http://noverojumi.vaad.gov.lv/integreta-audzesana/integretas-augu-aizsardzibas-kulturspecifiskas-vadlinijas</w:t>
        </w:r>
      </w:hyperlink>
    </w:p>
  </w:footnote>
  <w:footnote w:id="23">
    <w:p w14:paraId="169E8CDE" w14:textId="77777777" w:rsidR="000E2420" w:rsidRPr="007C245E" w:rsidRDefault="000E2420" w:rsidP="000E2420">
      <w:pPr>
        <w:pStyle w:val="FootnoteText"/>
      </w:pPr>
      <w:r>
        <w:rPr>
          <w:rStyle w:val="FootnoteReference"/>
        </w:rPr>
        <w:footnoteRef/>
      </w:r>
      <w:r>
        <w:t xml:space="preserve"> </w:t>
      </w:r>
      <w:hyperlink r:id="rId21" w:history="1">
        <w:r w:rsidRPr="00040A1D">
          <w:rPr>
            <w:rStyle w:val="Hyperlink"/>
          </w:rPr>
          <w:t>http://noverojumi.vaad.gov.lv/kulturaugu-fenologija</w:t>
        </w:r>
      </w:hyperlink>
      <w:r>
        <w:t xml:space="preserve"> </w:t>
      </w:r>
    </w:p>
  </w:footnote>
  <w:footnote w:id="24">
    <w:p w14:paraId="5B8EEA9B" w14:textId="77777777" w:rsidR="000E2420" w:rsidRPr="007C245E" w:rsidRDefault="000E2420" w:rsidP="000E2420">
      <w:pPr>
        <w:pStyle w:val="FootnoteText"/>
      </w:pPr>
      <w:r>
        <w:rPr>
          <w:rStyle w:val="FootnoteReference"/>
        </w:rPr>
        <w:footnoteRef/>
      </w:r>
      <w:r>
        <w:t xml:space="preserve"> </w:t>
      </w:r>
      <w:hyperlink r:id="rId22" w:history="1">
        <w:r w:rsidRPr="00040A1D">
          <w:rPr>
            <w:rStyle w:val="Hyperlink"/>
          </w:rPr>
          <w:t>http://noverojumi.vaad.gov.lv/jaunumi/informativie-materiali</w:t>
        </w:r>
      </w:hyperlink>
      <w:r>
        <w:t xml:space="preserve"> </w:t>
      </w:r>
    </w:p>
  </w:footnote>
  <w:footnote w:id="25">
    <w:p w14:paraId="14CB1181" w14:textId="77777777" w:rsidR="000E2420" w:rsidRPr="007C245E" w:rsidRDefault="000E2420" w:rsidP="000E2420">
      <w:pPr>
        <w:pStyle w:val="FootnoteText"/>
      </w:pPr>
      <w:r>
        <w:rPr>
          <w:rStyle w:val="FootnoteReference"/>
        </w:rPr>
        <w:footnoteRef/>
      </w:r>
      <w:r>
        <w:t xml:space="preserve"> </w:t>
      </w:r>
      <w:hyperlink r:id="rId23" w:history="1">
        <w:r w:rsidRPr="00040A1D">
          <w:rPr>
            <w:rStyle w:val="Hyperlink"/>
          </w:rPr>
          <w:t>http://noverojumi.vaad.gov.lv/integreta-audzesana/informacija-lemuma-pienemsanai-par-aal-lietosanu</w:t>
        </w:r>
      </w:hyperlink>
      <w:r>
        <w:t xml:space="preserve"> </w:t>
      </w:r>
    </w:p>
  </w:footnote>
  <w:footnote w:id="26">
    <w:p w14:paraId="4D6B497F" w14:textId="77777777" w:rsidR="000E2420" w:rsidRPr="007C245E" w:rsidRDefault="000E2420" w:rsidP="000E2420">
      <w:pPr>
        <w:pStyle w:val="FootnoteText"/>
      </w:pPr>
      <w:r>
        <w:rPr>
          <w:rStyle w:val="FootnoteReference"/>
        </w:rPr>
        <w:footnoteRef/>
      </w:r>
      <w:r>
        <w:t xml:space="preserve"> </w:t>
      </w:r>
      <w:hyperlink r:id="rId24" w:history="1">
        <w:r w:rsidRPr="00040A1D">
          <w:rPr>
            <w:rStyle w:val="Hyperlink"/>
          </w:rPr>
          <w:t>http://noverojumi.vaad.gov.lv/jaunumi/informativie-materiali</w:t>
        </w:r>
      </w:hyperlink>
      <w:r>
        <w:t xml:space="preserve"> </w:t>
      </w:r>
    </w:p>
  </w:footnote>
  <w:footnote w:id="27">
    <w:p w14:paraId="27EF597E" w14:textId="77777777" w:rsidR="000E2420" w:rsidRPr="007C245E" w:rsidRDefault="000E2420" w:rsidP="000E2420">
      <w:pPr>
        <w:pStyle w:val="FootnoteText"/>
      </w:pPr>
      <w:r>
        <w:rPr>
          <w:rStyle w:val="FootnoteReference"/>
        </w:rPr>
        <w:footnoteRef/>
      </w:r>
      <w:r>
        <w:t xml:space="preserve"> </w:t>
      </w:r>
      <w:hyperlink r:id="rId25" w:history="1">
        <w:r w:rsidRPr="00040A1D">
          <w:rPr>
            <w:rStyle w:val="Hyperlink"/>
          </w:rPr>
          <w:t>http://noverojumi.vaad.gov.lv</w:t>
        </w:r>
      </w:hyperlink>
      <w:r>
        <w:t xml:space="preserve"> </w:t>
      </w:r>
    </w:p>
  </w:footnote>
  <w:footnote w:id="28">
    <w:p w14:paraId="2448EDC6" w14:textId="77777777" w:rsidR="000E2420" w:rsidRPr="007C245E" w:rsidRDefault="000E2420" w:rsidP="000E2420">
      <w:pPr>
        <w:pStyle w:val="FootnoteText"/>
      </w:pPr>
      <w:r>
        <w:rPr>
          <w:rStyle w:val="FootnoteReference"/>
        </w:rPr>
        <w:footnoteRef/>
      </w:r>
      <w:r>
        <w:t xml:space="preserve"> </w:t>
      </w:r>
      <w:hyperlink r:id="rId26" w:history="1">
        <w:r w:rsidRPr="00040A1D">
          <w:rPr>
            <w:rStyle w:val="Hyperlink"/>
          </w:rPr>
          <w:t>http://noverojumi.vaad.gov.lv/jaunumi/prezentacija</w:t>
        </w:r>
      </w:hyperlink>
      <w:r>
        <w:t xml:space="preserve"> </w:t>
      </w:r>
    </w:p>
  </w:footnote>
  <w:footnote w:id="29">
    <w:p w14:paraId="1CD684D9" w14:textId="77777777" w:rsidR="000E2420" w:rsidRDefault="000E2420" w:rsidP="000E2420">
      <w:pPr>
        <w:pStyle w:val="FootnoteText"/>
      </w:pPr>
      <w:r>
        <w:rPr>
          <w:rStyle w:val="FootnoteReference"/>
        </w:rPr>
        <w:footnoteRef/>
      </w:r>
      <w:r>
        <w:t xml:space="preserve"> </w:t>
      </w:r>
      <w:hyperlink r:id="rId27" w:history="1">
        <w:r w:rsidRPr="004B1FD5">
          <w:rPr>
            <w:rStyle w:val="Hyperlink"/>
          </w:rPr>
          <w:t>https://lvportals.lv/dienaskartiba/339499-lauku-saimniecibas-apsaimnieko-30-no-latvijas-teritorijas-2022</w:t>
        </w:r>
      </w:hyperlink>
      <w:r>
        <w:t xml:space="preserve"> </w:t>
      </w:r>
    </w:p>
  </w:footnote>
  <w:footnote w:id="30">
    <w:p w14:paraId="6CB329FC" w14:textId="77777777" w:rsidR="000E2420" w:rsidRPr="007C245E" w:rsidRDefault="000E2420" w:rsidP="000E2420">
      <w:pPr>
        <w:pStyle w:val="FootnoteText"/>
      </w:pPr>
      <w:r>
        <w:rPr>
          <w:rStyle w:val="FootnoteReference"/>
        </w:rPr>
        <w:footnoteRef/>
      </w:r>
      <w:r>
        <w:t xml:space="preserve"> </w:t>
      </w:r>
      <w:hyperlink r:id="rId28" w:history="1">
        <w:r w:rsidRPr="00040A1D">
          <w:rPr>
            <w:rStyle w:val="Hyperlink"/>
          </w:rPr>
          <w:t>http://noverojumi.vaad.gov.lv</w:t>
        </w:r>
      </w:hyperlink>
      <w:r>
        <w:t xml:space="preserve"> </w:t>
      </w:r>
    </w:p>
  </w:footnote>
  <w:footnote w:id="31">
    <w:p w14:paraId="2140F6CA" w14:textId="77777777" w:rsidR="00405734" w:rsidRDefault="00405734" w:rsidP="00405734">
      <w:pPr>
        <w:pStyle w:val="FootnoteText"/>
      </w:pPr>
      <w:r>
        <w:rPr>
          <w:rStyle w:val="FootnoteReference"/>
        </w:rPr>
        <w:footnoteRef/>
      </w:r>
      <w:r>
        <w:t xml:space="preserve"> </w:t>
      </w:r>
      <w:hyperlink r:id="rId29" w:history="1">
        <w:r w:rsidRPr="004B1FD5">
          <w:rPr>
            <w:rStyle w:val="Hyperlink"/>
          </w:rPr>
          <w:t>https://eur-lex.europa.eu/eli/dir/2000/60/oj/?locale=LV</w:t>
        </w:r>
      </w:hyperlink>
      <w:r>
        <w:t xml:space="preserve"> </w:t>
      </w:r>
    </w:p>
  </w:footnote>
  <w:footnote w:id="32">
    <w:p w14:paraId="544860AC" w14:textId="77777777" w:rsidR="00405734" w:rsidRPr="003C4C56" w:rsidRDefault="00405734" w:rsidP="00405734">
      <w:pPr>
        <w:pStyle w:val="FootnoteText"/>
      </w:pPr>
      <w:r>
        <w:rPr>
          <w:rStyle w:val="FootnoteReference"/>
        </w:rPr>
        <w:footnoteRef/>
      </w:r>
      <w:r>
        <w:t xml:space="preserve"> </w:t>
      </w:r>
      <w:hyperlink r:id="rId30" w:history="1">
        <w:r w:rsidRPr="00040A1D">
          <w:rPr>
            <w:rStyle w:val="Hyperlink"/>
          </w:rPr>
          <w:t>https://likumi.lv/doc.php?id=241853</w:t>
        </w:r>
      </w:hyperlink>
      <w:r>
        <w:t xml:space="preserve"> </w:t>
      </w:r>
    </w:p>
  </w:footnote>
  <w:footnote w:id="33">
    <w:p w14:paraId="77B196A6" w14:textId="77777777" w:rsidR="00405734" w:rsidRPr="003C4C56" w:rsidRDefault="00405734" w:rsidP="00405734">
      <w:pPr>
        <w:pStyle w:val="FootnoteText"/>
      </w:pPr>
      <w:r>
        <w:rPr>
          <w:rStyle w:val="FootnoteReference"/>
        </w:rPr>
        <w:footnoteRef/>
      </w:r>
      <w:r>
        <w:t xml:space="preserve"> </w:t>
      </w:r>
      <w:hyperlink r:id="rId31" w:history="1">
        <w:r w:rsidRPr="00040A1D">
          <w:rPr>
            <w:rStyle w:val="Hyperlink"/>
          </w:rPr>
          <w:t>http://www.vaad.gov.lv/sakums/aktualittes/iespieddarbi.aspx</w:t>
        </w:r>
      </w:hyperlink>
      <w:r>
        <w:t xml:space="preserve"> </w:t>
      </w:r>
    </w:p>
  </w:footnote>
  <w:footnote w:id="34">
    <w:p w14:paraId="72ED5B48" w14:textId="77777777" w:rsidR="00405734" w:rsidRDefault="00405734" w:rsidP="00405734">
      <w:pPr>
        <w:pStyle w:val="FootnoteText"/>
      </w:pPr>
      <w:r>
        <w:rPr>
          <w:rStyle w:val="FootnoteReference"/>
        </w:rPr>
        <w:footnoteRef/>
      </w:r>
      <w:r>
        <w:t xml:space="preserve"> </w:t>
      </w:r>
      <w:hyperlink r:id="rId32" w:history="1">
        <w:r w:rsidRPr="009E1690">
          <w:rPr>
            <w:rStyle w:val="Hyperlink"/>
          </w:rPr>
          <w:t>https://www.vaad.gov.lv/lv/jaunums/augu-aizsardzibas-lidzeklu-lietosanas-ierobezojumi-aizsargjoslas</w:t>
        </w:r>
      </w:hyperlink>
      <w:r>
        <w:t xml:space="preserve"> </w:t>
      </w:r>
    </w:p>
  </w:footnote>
  <w:footnote w:id="35">
    <w:p w14:paraId="16D3D876" w14:textId="77777777" w:rsidR="00405734" w:rsidRPr="003C4C56" w:rsidRDefault="00405734" w:rsidP="00405734">
      <w:pPr>
        <w:pStyle w:val="FootnoteText"/>
      </w:pPr>
      <w:r>
        <w:rPr>
          <w:rStyle w:val="FootnoteReference"/>
        </w:rPr>
        <w:footnoteRef/>
      </w:r>
      <w:r>
        <w:t xml:space="preserve"> </w:t>
      </w:r>
      <w:hyperlink r:id="rId33" w:history="1">
        <w:r w:rsidRPr="00040A1D">
          <w:rPr>
            <w:rStyle w:val="Hyperlink"/>
          </w:rPr>
          <w:t>https://likumi.lv/doc.php?id=42348</w:t>
        </w:r>
      </w:hyperlink>
      <w:r>
        <w:t xml:space="preserve"> </w:t>
      </w:r>
    </w:p>
  </w:footnote>
  <w:footnote w:id="36">
    <w:p w14:paraId="5823F1B8" w14:textId="77777777" w:rsidR="00405734" w:rsidRPr="003C4C56" w:rsidRDefault="00405734" w:rsidP="00405734">
      <w:pPr>
        <w:pStyle w:val="FootnoteText"/>
      </w:pPr>
      <w:r>
        <w:rPr>
          <w:rStyle w:val="FootnoteReference"/>
        </w:rPr>
        <w:footnoteRef/>
      </w:r>
      <w:r>
        <w:t xml:space="preserve"> </w:t>
      </w:r>
      <w:hyperlink r:id="rId34" w:history="1">
        <w:r w:rsidRPr="00040A1D">
          <w:rPr>
            <w:rStyle w:val="Hyperlink"/>
          </w:rPr>
          <w:t>https://likumi.lv/doc.php?id=83439</w:t>
        </w:r>
      </w:hyperlink>
      <w:r>
        <w:t xml:space="preserve"> </w:t>
      </w:r>
    </w:p>
  </w:footnote>
  <w:footnote w:id="37">
    <w:p w14:paraId="75FD0B4A" w14:textId="77777777" w:rsidR="00405734" w:rsidRPr="003C4C56" w:rsidRDefault="00405734" w:rsidP="00405734">
      <w:pPr>
        <w:pStyle w:val="FootnoteText"/>
      </w:pPr>
      <w:r>
        <w:rPr>
          <w:rStyle w:val="FootnoteReference"/>
        </w:rPr>
        <w:footnoteRef/>
      </w:r>
      <w:r>
        <w:t xml:space="preserve"> </w:t>
      </w:r>
      <w:hyperlink r:id="rId35" w:history="1">
        <w:r w:rsidRPr="00040A1D">
          <w:rPr>
            <w:rStyle w:val="Hyperlink"/>
          </w:rPr>
          <w:t>https://likumi.lv/doc.php?id=66885</w:t>
        </w:r>
      </w:hyperlink>
      <w:r>
        <w:t xml:space="preserve"> </w:t>
      </w:r>
    </w:p>
  </w:footnote>
  <w:footnote w:id="38">
    <w:p w14:paraId="07A701DC" w14:textId="77777777" w:rsidR="00405734" w:rsidRPr="003C4C56" w:rsidRDefault="00405734" w:rsidP="00405734">
      <w:pPr>
        <w:pStyle w:val="FootnoteText"/>
      </w:pPr>
      <w:r>
        <w:rPr>
          <w:rStyle w:val="FootnoteReference"/>
        </w:rPr>
        <w:footnoteRef/>
      </w:r>
      <w:r>
        <w:t xml:space="preserve"> </w:t>
      </w:r>
      <w:hyperlink r:id="rId36" w:history="1">
        <w:r w:rsidRPr="00040A1D">
          <w:rPr>
            <w:rStyle w:val="Hyperlink"/>
          </w:rPr>
          <w:t>https://likumi.lv/doc.php?id=84753</w:t>
        </w:r>
      </w:hyperlink>
      <w:r>
        <w:t xml:space="preserve"> </w:t>
      </w:r>
    </w:p>
  </w:footnote>
  <w:footnote w:id="39">
    <w:p w14:paraId="2CFEFEA9" w14:textId="77777777" w:rsidR="00405734" w:rsidRPr="003C4C56" w:rsidRDefault="00405734" w:rsidP="00405734">
      <w:pPr>
        <w:pStyle w:val="FootnoteText"/>
      </w:pPr>
      <w:r>
        <w:rPr>
          <w:rStyle w:val="FootnoteReference"/>
        </w:rPr>
        <w:footnoteRef/>
      </w:r>
      <w:hyperlink r:id="rId37" w:history="1">
        <w:r w:rsidRPr="00040A1D">
          <w:rPr>
            <w:rStyle w:val="Hyperlink"/>
          </w:rPr>
          <w:t>https://likumi.lv/doc.php?id=60829</w:t>
        </w:r>
      </w:hyperlink>
      <w:r>
        <w:t xml:space="preserve">  </w:t>
      </w:r>
    </w:p>
  </w:footnote>
  <w:footnote w:id="40">
    <w:p w14:paraId="4D7C538A" w14:textId="77777777" w:rsidR="00405734" w:rsidRPr="003C4C56" w:rsidRDefault="00405734" w:rsidP="00405734">
      <w:pPr>
        <w:pStyle w:val="FootnoteText"/>
        <w:jc w:val="left"/>
      </w:pPr>
      <w:r>
        <w:rPr>
          <w:rStyle w:val="FootnoteReference"/>
        </w:rPr>
        <w:footnoteRef/>
      </w:r>
      <w:r>
        <w:t xml:space="preserve"> </w:t>
      </w:r>
      <w:hyperlink r:id="rId38" w:history="1">
        <w:r w:rsidRPr="004B1FD5">
          <w:rPr>
            <w:rStyle w:val="Hyperlink"/>
          </w:rPr>
          <w:t>https://www.daba.gov.lv/lv/vides-monitoringa-programma</w:t>
        </w:r>
      </w:hyperlink>
      <w:r>
        <w:t xml:space="preserve"> </w:t>
      </w:r>
    </w:p>
  </w:footnote>
  <w:footnote w:id="41">
    <w:p w14:paraId="359DAD2D" w14:textId="77777777" w:rsidR="00405734" w:rsidRDefault="00405734" w:rsidP="00405734">
      <w:pPr>
        <w:pStyle w:val="FootnoteText"/>
      </w:pPr>
      <w:r>
        <w:rPr>
          <w:rStyle w:val="FootnoteReference"/>
        </w:rPr>
        <w:footnoteRef/>
      </w:r>
      <w:r>
        <w:t xml:space="preserve"> </w:t>
      </w:r>
      <w:hyperlink r:id="rId39" w:history="1">
        <w:r w:rsidRPr="004B1FD5">
          <w:rPr>
            <w:rStyle w:val="Hyperlink"/>
          </w:rPr>
          <w:t>https://likumi.lv/ta/id/335137-par-vides-politikas-pamatnostadnem-2021-2027-gadam</w:t>
        </w:r>
      </w:hyperlink>
      <w:r>
        <w:t xml:space="preserve"> </w:t>
      </w:r>
    </w:p>
  </w:footnote>
  <w:footnote w:id="42">
    <w:p w14:paraId="7D095B3B" w14:textId="77777777" w:rsidR="00405734" w:rsidRPr="005604C0" w:rsidRDefault="00405734" w:rsidP="00405734">
      <w:pPr>
        <w:pStyle w:val="FootnoteText"/>
        <w:jc w:val="left"/>
        <w:rPr>
          <w:lang w:val="es-ES"/>
        </w:rPr>
      </w:pPr>
      <w:r>
        <w:rPr>
          <w:rStyle w:val="FootnoteReference"/>
        </w:rPr>
        <w:footnoteRef/>
      </w:r>
      <w:r>
        <w:t xml:space="preserve"> </w:t>
      </w:r>
      <w:r w:rsidRPr="005604C0">
        <w:rPr>
          <w:lang w:val="es-ES"/>
        </w:rPr>
        <w:t xml:space="preserve">Pazemes, virszemes un dzeramā ūdens monitoringa rezultāti: </w:t>
      </w:r>
      <w:hyperlink r:id="rId40" w:history="1">
        <w:r w:rsidRPr="005604C0">
          <w:rPr>
            <w:rStyle w:val="Hyperlink"/>
            <w:lang w:val="es-ES"/>
          </w:rPr>
          <w:t>https://www.meteo.lv/lapas/vide/udens/udens-kvalitate/udens-kvalitates-novertejums?&amp;id=1100&amp;nid=433</w:t>
        </w:r>
      </w:hyperlink>
      <w:r w:rsidRPr="005604C0">
        <w:rPr>
          <w:lang w:val="es-ES"/>
        </w:rPr>
        <w:t xml:space="preserve"> </w:t>
      </w:r>
    </w:p>
  </w:footnote>
  <w:footnote w:id="43">
    <w:p w14:paraId="7BF678EC" w14:textId="77777777" w:rsidR="0000597D" w:rsidRPr="005604C0" w:rsidRDefault="0000597D" w:rsidP="0000597D">
      <w:pPr>
        <w:pStyle w:val="FootnoteText"/>
        <w:rPr>
          <w:lang w:val="es-ES"/>
        </w:rPr>
      </w:pPr>
      <w:r>
        <w:rPr>
          <w:rStyle w:val="FootnoteReference"/>
        </w:rPr>
        <w:footnoteRef/>
      </w:r>
      <w:r>
        <w:t xml:space="preserve"> </w:t>
      </w:r>
      <w:hyperlink r:id="rId41" w:history="1">
        <w:r w:rsidRPr="00040A1D">
          <w:rPr>
            <w:rStyle w:val="Hyperlink"/>
          </w:rPr>
          <w:t>https://likumi.lv/doc.php?id=241853</w:t>
        </w:r>
      </w:hyperlink>
      <w:r>
        <w:t xml:space="preserve"> </w:t>
      </w:r>
    </w:p>
  </w:footnote>
  <w:footnote w:id="44">
    <w:p w14:paraId="3433500C" w14:textId="46C22F23" w:rsidR="00E81288" w:rsidRPr="005604C0" w:rsidRDefault="00E81288" w:rsidP="00842B7E">
      <w:pPr>
        <w:pStyle w:val="FootnoteText"/>
        <w:jc w:val="left"/>
        <w:rPr>
          <w:lang w:val="es-ES"/>
        </w:rPr>
      </w:pPr>
      <w:r>
        <w:rPr>
          <w:rStyle w:val="FootnoteReference"/>
        </w:rPr>
        <w:footnoteRef/>
      </w:r>
      <w:r>
        <w:t xml:space="preserve"> Informācija par </w:t>
      </w:r>
      <w:r w:rsidRPr="00964037">
        <w:rPr>
          <w:i/>
        </w:rPr>
        <w:t>Natura 2000</w:t>
      </w:r>
      <w:r>
        <w:t xml:space="preserve">: </w:t>
      </w:r>
      <w:hyperlink r:id="rId42" w:history="1">
        <w:r w:rsidRPr="00040A1D">
          <w:rPr>
            <w:rStyle w:val="Hyperlink"/>
          </w:rPr>
          <w:t>http://www.varam.gov.lv/lat/darbibas_veidi/ipasi_aizsargajamas_dabas_teritorijas/natura_2000/</w:t>
        </w:r>
      </w:hyperlink>
      <w:r>
        <w:t xml:space="preserve"> </w:t>
      </w:r>
    </w:p>
  </w:footnote>
  <w:footnote w:id="45">
    <w:p w14:paraId="2B68F7B7" w14:textId="7373D3D2" w:rsidR="00E81288" w:rsidRPr="005604C0" w:rsidRDefault="00E81288">
      <w:pPr>
        <w:pStyle w:val="FootnoteText"/>
        <w:rPr>
          <w:lang w:val="es-ES"/>
        </w:rPr>
      </w:pPr>
      <w:r>
        <w:rPr>
          <w:rStyle w:val="FootnoteReference"/>
        </w:rPr>
        <w:footnoteRef/>
      </w:r>
      <w:r>
        <w:t xml:space="preserve"> </w:t>
      </w:r>
      <w:hyperlink r:id="rId43" w:history="1">
        <w:r w:rsidRPr="00040A1D">
          <w:rPr>
            <w:rStyle w:val="Hyperlink"/>
          </w:rPr>
          <w:t>https://likumi.lv/doc.php?id=207283</w:t>
        </w:r>
      </w:hyperlink>
      <w:r>
        <w:t xml:space="preserve"> </w:t>
      </w:r>
    </w:p>
  </w:footnote>
  <w:footnote w:id="46">
    <w:p w14:paraId="4B1E5461" w14:textId="77777777" w:rsidR="07F05425" w:rsidRDefault="07F05425" w:rsidP="07F05425">
      <w:pPr>
        <w:pStyle w:val="FootnoteText"/>
      </w:pPr>
      <w:r w:rsidRPr="07F05425">
        <w:rPr>
          <w:rStyle w:val="FootnoteReference"/>
        </w:rPr>
        <w:footnoteRef/>
      </w:r>
      <w:r>
        <w:t xml:space="preserve"> </w:t>
      </w:r>
      <w:hyperlink r:id="rId44">
        <w:r w:rsidRPr="07F05425">
          <w:rPr>
            <w:rStyle w:val="Hyperlink"/>
          </w:rPr>
          <w:t>https://likumi.lv/doc.php?id=181288&amp;version_date=01.12.2016</w:t>
        </w:r>
      </w:hyperlink>
      <w:r>
        <w:t xml:space="preserve"> </w:t>
      </w:r>
    </w:p>
  </w:footnote>
  <w:footnote w:id="47">
    <w:p w14:paraId="1C9A2559" w14:textId="77777777" w:rsidR="07F05425" w:rsidRDefault="07F05425" w:rsidP="07F05425">
      <w:pPr>
        <w:pStyle w:val="FootnoteText"/>
      </w:pPr>
      <w:r w:rsidRPr="07F05425">
        <w:rPr>
          <w:rStyle w:val="FootnoteReference"/>
        </w:rPr>
        <w:footnoteRef/>
      </w:r>
      <w:hyperlink r:id="rId45">
        <w:r w:rsidRPr="07F05425">
          <w:rPr>
            <w:rStyle w:val="Hyperlink"/>
          </w:rPr>
          <w:t>https://eur-lex.europa.eu/eli/reg/2005/396/oj/?locale=LV</w:t>
        </w:r>
      </w:hyperlink>
      <w:r>
        <w:t xml:space="preserve">  </w:t>
      </w:r>
    </w:p>
  </w:footnote>
  <w:footnote w:id="48">
    <w:p w14:paraId="1F40A319" w14:textId="77777777" w:rsidR="07F05425" w:rsidRDefault="07F05425" w:rsidP="07F05425">
      <w:pPr>
        <w:pStyle w:val="FootnoteText"/>
      </w:pPr>
      <w:r w:rsidRPr="07F05425">
        <w:rPr>
          <w:rStyle w:val="FootnoteReference"/>
        </w:rPr>
        <w:footnoteRef/>
      </w:r>
      <w:r>
        <w:t xml:space="preserve"> </w:t>
      </w:r>
      <w:hyperlink r:id="rId46" w:anchor="jump">
        <w:r w:rsidRPr="07F05425">
          <w:rPr>
            <w:rStyle w:val="Hyperlink"/>
          </w:rPr>
          <w:t>https://www.zm.gov.lv/partika/statiskas-lapas/pesticidu-atliekas-partika?id=1048#jump</w:t>
        </w:r>
      </w:hyperlink>
      <w:r>
        <w:t xml:space="preserve"> </w:t>
      </w:r>
    </w:p>
  </w:footnote>
  <w:footnote w:id="49">
    <w:p w14:paraId="0531CDF5" w14:textId="692394AB" w:rsidR="07F05425" w:rsidRDefault="07F05425" w:rsidP="07F05425">
      <w:pPr>
        <w:pStyle w:val="FootnoteText"/>
      </w:pPr>
      <w:r w:rsidRPr="07F05425">
        <w:rPr>
          <w:rStyle w:val="FootnoteReference"/>
        </w:rPr>
        <w:footnoteRef/>
      </w:r>
      <w:r>
        <w:t xml:space="preserve"> </w:t>
      </w:r>
      <w:hyperlink r:id="rId47">
        <w:r w:rsidRPr="07F05425">
          <w:rPr>
            <w:rStyle w:val="Hyperlink"/>
          </w:rPr>
          <w:t>https://multimedia.efsa.europa.eu/pesticides-report-2021/</w:t>
        </w:r>
      </w:hyperlink>
      <w:r>
        <w:t xml:space="preserve"> </w:t>
      </w:r>
    </w:p>
  </w:footnote>
  <w:footnote w:id="50">
    <w:p w14:paraId="2226EEC2" w14:textId="419C6128" w:rsidR="00E81288" w:rsidRPr="007C245E" w:rsidRDefault="00E81288">
      <w:pPr>
        <w:pStyle w:val="FootnoteText"/>
      </w:pPr>
      <w:r>
        <w:rPr>
          <w:rStyle w:val="FootnoteReference"/>
        </w:rPr>
        <w:footnoteRef/>
      </w:r>
      <w:r>
        <w:t xml:space="preserve"> </w:t>
      </w:r>
      <w:hyperlink r:id="rId48" w:history="1">
        <w:r w:rsidRPr="00040A1D">
          <w:rPr>
            <w:rStyle w:val="Hyperlink"/>
          </w:rPr>
          <w:t>https://likumi.lv/doc.php?id=188492</w:t>
        </w:r>
      </w:hyperlink>
      <w:r>
        <w:t xml:space="preserve"> </w:t>
      </w:r>
    </w:p>
  </w:footnote>
  <w:footnote w:id="51">
    <w:p w14:paraId="7A4F116C" w14:textId="77777777" w:rsidR="00E81288" w:rsidRPr="00E35E71" w:rsidRDefault="00E81288" w:rsidP="007A7AB7">
      <w:pPr>
        <w:pStyle w:val="FootnoteText"/>
      </w:pPr>
      <w:r>
        <w:rPr>
          <w:rStyle w:val="FootnoteReference"/>
        </w:rPr>
        <w:footnoteRef/>
      </w:r>
      <w:r>
        <w:t xml:space="preserve"> </w:t>
      </w:r>
      <w:hyperlink r:id="rId49" w:history="1">
        <w:r w:rsidRPr="002674D4">
          <w:rPr>
            <w:rStyle w:val="Hyperlink"/>
          </w:rPr>
          <w:t>https://likumi.lv/doc.php?id=255592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922704"/>
      <w:docPartObj>
        <w:docPartGallery w:val="Page Numbers (Top of Page)"/>
        <w:docPartUnique/>
      </w:docPartObj>
    </w:sdtPr>
    <w:sdtEndPr>
      <w:rPr>
        <w:noProof/>
      </w:rPr>
    </w:sdtEndPr>
    <w:sdtContent>
      <w:p w14:paraId="3CAFA491" w14:textId="5CB8F69F" w:rsidR="009416A4" w:rsidRDefault="009416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E683C2A" w14:textId="77777777" w:rsidR="00E81288" w:rsidRDefault="00E81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084D" w14:textId="77777777" w:rsidR="007D7362" w:rsidRDefault="007D7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820661"/>
      <w:docPartObj>
        <w:docPartGallery w:val="Page Numbers (Top of Page)"/>
        <w:docPartUnique/>
      </w:docPartObj>
    </w:sdtPr>
    <w:sdtEndPr>
      <w:rPr>
        <w:noProof/>
      </w:rPr>
    </w:sdtEndPr>
    <w:sdtContent>
      <w:p w14:paraId="5F6C88BF" w14:textId="77777777" w:rsidR="007D7362" w:rsidRDefault="007D73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C6EB7D" w14:textId="77777777" w:rsidR="007D7362" w:rsidRDefault="007D73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FC11" w14:textId="77777777" w:rsidR="007D7362" w:rsidRDefault="007D73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8BCD" w14:textId="77777777" w:rsidR="00B52656" w:rsidRDefault="00B526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877072"/>
      <w:docPartObj>
        <w:docPartGallery w:val="Page Numbers (Top of Page)"/>
        <w:docPartUnique/>
      </w:docPartObj>
    </w:sdtPr>
    <w:sdtEndPr>
      <w:rPr>
        <w:noProof/>
      </w:rPr>
    </w:sdtEndPr>
    <w:sdtContent>
      <w:p w14:paraId="58B0B70E" w14:textId="5A0AD41E" w:rsidR="00B3597E" w:rsidRDefault="00B3597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74FAECF" w14:textId="77777777" w:rsidR="00804DB7" w:rsidRDefault="00804DB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1A91" w14:textId="77777777" w:rsidR="00B52656" w:rsidRDefault="00B526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462210"/>
      <w:docPartObj>
        <w:docPartGallery w:val="Page Numbers (Top of Page)"/>
        <w:docPartUnique/>
      </w:docPartObj>
    </w:sdtPr>
    <w:sdtEndPr>
      <w:rPr>
        <w:noProof/>
      </w:rPr>
    </w:sdtEndPr>
    <w:sdtContent>
      <w:p w14:paraId="045F93AD" w14:textId="6D5D4996" w:rsidR="000F487C" w:rsidRDefault="000F48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589F974" w14:textId="77777777" w:rsidR="00E81288" w:rsidRDefault="00E81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8Num50"/>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49E18FC"/>
    <w:multiLevelType w:val="hybridMultilevel"/>
    <w:tmpl w:val="12129CA4"/>
    <w:lvl w:ilvl="0" w:tplc="4AB0D2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A6B1FF2"/>
    <w:multiLevelType w:val="hybridMultilevel"/>
    <w:tmpl w:val="8CCCFFD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213D4D50"/>
    <w:multiLevelType w:val="hybridMultilevel"/>
    <w:tmpl w:val="67883416"/>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5" w15:restartNumberingAfterBreak="0">
    <w:nsid w:val="22F95611"/>
    <w:multiLevelType w:val="hybridMultilevel"/>
    <w:tmpl w:val="24A2AB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B12604"/>
    <w:multiLevelType w:val="hybridMultilevel"/>
    <w:tmpl w:val="AEA8E38A"/>
    <w:lvl w:ilvl="0" w:tplc="FFFFFFFF">
      <w:start w:val="3"/>
      <w:numFmt w:val="decimal"/>
      <w:lvlText w:val="%1."/>
      <w:lvlJc w:val="left"/>
      <w:pPr>
        <w:ind w:left="1353"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30317C7E"/>
    <w:multiLevelType w:val="hybridMultilevel"/>
    <w:tmpl w:val="75CCA37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033D3"/>
    <w:multiLevelType w:val="hybridMultilevel"/>
    <w:tmpl w:val="EBFA9E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E67E7"/>
    <w:multiLevelType w:val="hybridMultilevel"/>
    <w:tmpl w:val="5B94A5B2"/>
    <w:lvl w:ilvl="0" w:tplc="5E148B30">
      <w:start w:val="7"/>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37575535"/>
    <w:multiLevelType w:val="hybridMultilevel"/>
    <w:tmpl w:val="AEA8E38A"/>
    <w:lvl w:ilvl="0" w:tplc="47D2BE00">
      <w:start w:val="3"/>
      <w:numFmt w:val="decimal"/>
      <w:lvlText w:val="%1."/>
      <w:lvlJc w:val="left"/>
      <w:pPr>
        <w:ind w:left="1353"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ABF6437"/>
    <w:multiLevelType w:val="hybridMultilevel"/>
    <w:tmpl w:val="9B686C1C"/>
    <w:lvl w:ilvl="0" w:tplc="3B824A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FD21C5E"/>
    <w:multiLevelType w:val="hybridMultilevel"/>
    <w:tmpl w:val="EF2AE326"/>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5588E"/>
    <w:multiLevelType w:val="hybridMultilevel"/>
    <w:tmpl w:val="F58449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550DBF"/>
    <w:multiLevelType w:val="hybridMultilevel"/>
    <w:tmpl w:val="1FB02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A66FD0"/>
    <w:multiLevelType w:val="hybridMultilevel"/>
    <w:tmpl w:val="78888D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3D301E"/>
    <w:multiLevelType w:val="hybridMultilevel"/>
    <w:tmpl w:val="64BE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6D5DCC"/>
    <w:multiLevelType w:val="hybridMultilevel"/>
    <w:tmpl w:val="CC902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029700">
    <w:abstractNumId w:val="6"/>
  </w:num>
  <w:num w:numId="2" w16cid:durableId="2095979116">
    <w:abstractNumId w:val="13"/>
  </w:num>
  <w:num w:numId="3" w16cid:durableId="1377313897">
    <w:abstractNumId w:val="8"/>
  </w:num>
  <w:num w:numId="4" w16cid:durableId="1880629015">
    <w:abstractNumId w:val="3"/>
  </w:num>
  <w:num w:numId="5" w16cid:durableId="78214098">
    <w:abstractNumId w:val="4"/>
  </w:num>
  <w:num w:numId="6" w16cid:durableId="1118600090">
    <w:abstractNumId w:val="12"/>
  </w:num>
  <w:num w:numId="7" w16cid:durableId="1787188967">
    <w:abstractNumId w:val="11"/>
  </w:num>
  <w:num w:numId="8" w16cid:durableId="1052001540">
    <w:abstractNumId w:val="17"/>
  </w:num>
  <w:num w:numId="9" w16cid:durableId="926770610">
    <w:abstractNumId w:val="5"/>
  </w:num>
  <w:num w:numId="10" w16cid:durableId="285699838">
    <w:abstractNumId w:val="15"/>
  </w:num>
  <w:num w:numId="11" w16cid:durableId="1654216995">
    <w:abstractNumId w:val="14"/>
  </w:num>
  <w:num w:numId="12" w16cid:durableId="410389632">
    <w:abstractNumId w:val="9"/>
  </w:num>
  <w:num w:numId="13" w16cid:durableId="898631885">
    <w:abstractNumId w:val="16"/>
  </w:num>
  <w:num w:numId="14" w16cid:durableId="682055681">
    <w:abstractNumId w:val="18"/>
  </w:num>
  <w:num w:numId="15" w16cid:durableId="255871951">
    <w:abstractNumId w:val="7"/>
  </w:num>
  <w:num w:numId="16" w16cid:durableId="882134388">
    <w:abstractNumId w:val="2"/>
  </w:num>
  <w:num w:numId="17" w16cid:durableId="1491171610">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0C2"/>
    <w:rsid w:val="00000660"/>
    <w:rsid w:val="0000097B"/>
    <w:rsid w:val="00000A74"/>
    <w:rsid w:val="00000B64"/>
    <w:rsid w:val="00000FF0"/>
    <w:rsid w:val="00001D3E"/>
    <w:rsid w:val="00002A5D"/>
    <w:rsid w:val="00003A47"/>
    <w:rsid w:val="000043B9"/>
    <w:rsid w:val="0000597D"/>
    <w:rsid w:val="00006E53"/>
    <w:rsid w:val="0000723C"/>
    <w:rsid w:val="00007C64"/>
    <w:rsid w:val="00007EDB"/>
    <w:rsid w:val="00010BE4"/>
    <w:rsid w:val="00012AF6"/>
    <w:rsid w:val="00012C22"/>
    <w:rsid w:val="00013C1A"/>
    <w:rsid w:val="000152A3"/>
    <w:rsid w:val="000158B9"/>
    <w:rsid w:val="00015FD0"/>
    <w:rsid w:val="000160F0"/>
    <w:rsid w:val="00016E69"/>
    <w:rsid w:val="0001737E"/>
    <w:rsid w:val="0001769E"/>
    <w:rsid w:val="000205E9"/>
    <w:rsid w:val="000209C0"/>
    <w:rsid w:val="00020A23"/>
    <w:rsid w:val="000210AB"/>
    <w:rsid w:val="00021905"/>
    <w:rsid w:val="0002194F"/>
    <w:rsid w:val="000219E7"/>
    <w:rsid w:val="00021CE6"/>
    <w:rsid w:val="00021F3D"/>
    <w:rsid w:val="000221EE"/>
    <w:rsid w:val="00022261"/>
    <w:rsid w:val="00022490"/>
    <w:rsid w:val="00022621"/>
    <w:rsid w:val="00023003"/>
    <w:rsid w:val="0002389B"/>
    <w:rsid w:val="00023B75"/>
    <w:rsid w:val="0002401C"/>
    <w:rsid w:val="000246B1"/>
    <w:rsid w:val="00024A0B"/>
    <w:rsid w:val="00024A5D"/>
    <w:rsid w:val="00024B5B"/>
    <w:rsid w:val="0002529B"/>
    <w:rsid w:val="00025D22"/>
    <w:rsid w:val="0002680C"/>
    <w:rsid w:val="00026D80"/>
    <w:rsid w:val="00027ACA"/>
    <w:rsid w:val="0003050A"/>
    <w:rsid w:val="000329E7"/>
    <w:rsid w:val="00032AA2"/>
    <w:rsid w:val="0003354E"/>
    <w:rsid w:val="00033DCB"/>
    <w:rsid w:val="000342AB"/>
    <w:rsid w:val="00034A8C"/>
    <w:rsid w:val="00034DB2"/>
    <w:rsid w:val="00036F84"/>
    <w:rsid w:val="00037EE6"/>
    <w:rsid w:val="00040101"/>
    <w:rsid w:val="0004015D"/>
    <w:rsid w:val="00040D5F"/>
    <w:rsid w:val="00041469"/>
    <w:rsid w:val="000417BA"/>
    <w:rsid w:val="000426E5"/>
    <w:rsid w:val="0004336D"/>
    <w:rsid w:val="000435AE"/>
    <w:rsid w:val="00043E9B"/>
    <w:rsid w:val="00044378"/>
    <w:rsid w:val="00044D94"/>
    <w:rsid w:val="0004519E"/>
    <w:rsid w:val="00046CC0"/>
    <w:rsid w:val="00047360"/>
    <w:rsid w:val="0004749F"/>
    <w:rsid w:val="00047C07"/>
    <w:rsid w:val="000500D7"/>
    <w:rsid w:val="000504C1"/>
    <w:rsid w:val="00050910"/>
    <w:rsid w:val="000520A9"/>
    <w:rsid w:val="000525D6"/>
    <w:rsid w:val="00053FBD"/>
    <w:rsid w:val="000548B5"/>
    <w:rsid w:val="0005499A"/>
    <w:rsid w:val="00054AF0"/>
    <w:rsid w:val="00055160"/>
    <w:rsid w:val="00055369"/>
    <w:rsid w:val="000554BC"/>
    <w:rsid w:val="00055614"/>
    <w:rsid w:val="00057FFC"/>
    <w:rsid w:val="0006126B"/>
    <w:rsid w:val="000619B2"/>
    <w:rsid w:val="00063B3E"/>
    <w:rsid w:val="00064457"/>
    <w:rsid w:val="00064EFF"/>
    <w:rsid w:val="00066D62"/>
    <w:rsid w:val="000671BC"/>
    <w:rsid w:val="0006736B"/>
    <w:rsid w:val="00070250"/>
    <w:rsid w:val="00070D04"/>
    <w:rsid w:val="00070D5A"/>
    <w:rsid w:val="00071235"/>
    <w:rsid w:val="000717DB"/>
    <w:rsid w:val="000723E1"/>
    <w:rsid w:val="00072CE4"/>
    <w:rsid w:val="00073AD1"/>
    <w:rsid w:val="000741FD"/>
    <w:rsid w:val="00074C6C"/>
    <w:rsid w:val="00074FD1"/>
    <w:rsid w:val="000754A3"/>
    <w:rsid w:val="00075BF4"/>
    <w:rsid w:val="00075D68"/>
    <w:rsid w:val="00076960"/>
    <w:rsid w:val="00076A14"/>
    <w:rsid w:val="00076CAE"/>
    <w:rsid w:val="00077266"/>
    <w:rsid w:val="00077913"/>
    <w:rsid w:val="00082DB7"/>
    <w:rsid w:val="00082E04"/>
    <w:rsid w:val="00084478"/>
    <w:rsid w:val="000847B1"/>
    <w:rsid w:val="00084A05"/>
    <w:rsid w:val="00084E95"/>
    <w:rsid w:val="000852E7"/>
    <w:rsid w:val="00086111"/>
    <w:rsid w:val="000867FE"/>
    <w:rsid w:val="0008695F"/>
    <w:rsid w:val="00086A08"/>
    <w:rsid w:val="0008747E"/>
    <w:rsid w:val="00087FAE"/>
    <w:rsid w:val="00090024"/>
    <w:rsid w:val="00091138"/>
    <w:rsid w:val="00091566"/>
    <w:rsid w:val="00091A6F"/>
    <w:rsid w:val="00091B8E"/>
    <w:rsid w:val="0009211D"/>
    <w:rsid w:val="000932D6"/>
    <w:rsid w:val="000936DB"/>
    <w:rsid w:val="0009647A"/>
    <w:rsid w:val="000964BC"/>
    <w:rsid w:val="0009795E"/>
    <w:rsid w:val="00097D83"/>
    <w:rsid w:val="000A0306"/>
    <w:rsid w:val="000A05DF"/>
    <w:rsid w:val="000A237F"/>
    <w:rsid w:val="000A25D1"/>
    <w:rsid w:val="000A25D3"/>
    <w:rsid w:val="000A2A07"/>
    <w:rsid w:val="000A2D79"/>
    <w:rsid w:val="000A3D29"/>
    <w:rsid w:val="000A4327"/>
    <w:rsid w:val="000A4432"/>
    <w:rsid w:val="000A4736"/>
    <w:rsid w:val="000A4C1B"/>
    <w:rsid w:val="000A4C48"/>
    <w:rsid w:val="000A587C"/>
    <w:rsid w:val="000A59B5"/>
    <w:rsid w:val="000A5C42"/>
    <w:rsid w:val="000A5E2C"/>
    <w:rsid w:val="000A65FB"/>
    <w:rsid w:val="000A7337"/>
    <w:rsid w:val="000A74B5"/>
    <w:rsid w:val="000A75FE"/>
    <w:rsid w:val="000A79BA"/>
    <w:rsid w:val="000A7A22"/>
    <w:rsid w:val="000B007E"/>
    <w:rsid w:val="000B0180"/>
    <w:rsid w:val="000B0BC1"/>
    <w:rsid w:val="000B19A0"/>
    <w:rsid w:val="000B2D34"/>
    <w:rsid w:val="000B451E"/>
    <w:rsid w:val="000B4685"/>
    <w:rsid w:val="000B4760"/>
    <w:rsid w:val="000B497A"/>
    <w:rsid w:val="000B4CEE"/>
    <w:rsid w:val="000B5134"/>
    <w:rsid w:val="000B5139"/>
    <w:rsid w:val="000B5C40"/>
    <w:rsid w:val="000B6040"/>
    <w:rsid w:val="000B6178"/>
    <w:rsid w:val="000B7F7B"/>
    <w:rsid w:val="000C00FA"/>
    <w:rsid w:val="000C0FBF"/>
    <w:rsid w:val="000C1A85"/>
    <w:rsid w:val="000C2869"/>
    <w:rsid w:val="000C3751"/>
    <w:rsid w:val="000C3C7F"/>
    <w:rsid w:val="000C4836"/>
    <w:rsid w:val="000C553E"/>
    <w:rsid w:val="000C56D6"/>
    <w:rsid w:val="000C610E"/>
    <w:rsid w:val="000C6D3D"/>
    <w:rsid w:val="000CC3E8"/>
    <w:rsid w:val="000D02F7"/>
    <w:rsid w:val="000D0B8C"/>
    <w:rsid w:val="000D0F36"/>
    <w:rsid w:val="000D186D"/>
    <w:rsid w:val="000D1BF4"/>
    <w:rsid w:val="000D1EC1"/>
    <w:rsid w:val="000D2F6F"/>
    <w:rsid w:val="000D31C5"/>
    <w:rsid w:val="000D4265"/>
    <w:rsid w:val="000D4669"/>
    <w:rsid w:val="000D4854"/>
    <w:rsid w:val="000D50D3"/>
    <w:rsid w:val="000D5EED"/>
    <w:rsid w:val="000D628D"/>
    <w:rsid w:val="000E067F"/>
    <w:rsid w:val="000E0788"/>
    <w:rsid w:val="000E0BF2"/>
    <w:rsid w:val="000E0D16"/>
    <w:rsid w:val="000E16D3"/>
    <w:rsid w:val="000E1AFA"/>
    <w:rsid w:val="000E2420"/>
    <w:rsid w:val="000E2429"/>
    <w:rsid w:val="000E2DB7"/>
    <w:rsid w:val="000E4E2D"/>
    <w:rsid w:val="000E5272"/>
    <w:rsid w:val="000E5E7C"/>
    <w:rsid w:val="000E655B"/>
    <w:rsid w:val="000E713D"/>
    <w:rsid w:val="000E7AAA"/>
    <w:rsid w:val="000E7ED5"/>
    <w:rsid w:val="000F09C7"/>
    <w:rsid w:val="000F10F0"/>
    <w:rsid w:val="000F1BF3"/>
    <w:rsid w:val="000F381B"/>
    <w:rsid w:val="000F3906"/>
    <w:rsid w:val="000F487C"/>
    <w:rsid w:val="000F4A71"/>
    <w:rsid w:val="000F4AD7"/>
    <w:rsid w:val="000F5240"/>
    <w:rsid w:val="000F5EC4"/>
    <w:rsid w:val="000F6011"/>
    <w:rsid w:val="000F6C97"/>
    <w:rsid w:val="000F76F9"/>
    <w:rsid w:val="0010025D"/>
    <w:rsid w:val="00101D40"/>
    <w:rsid w:val="00101E2F"/>
    <w:rsid w:val="00102465"/>
    <w:rsid w:val="00103990"/>
    <w:rsid w:val="00103B5E"/>
    <w:rsid w:val="00105F70"/>
    <w:rsid w:val="00106B40"/>
    <w:rsid w:val="0010722B"/>
    <w:rsid w:val="001075B6"/>
    <w:rsid w:val="001076A3"/>
    <w:rsid w:val="00110493"/>
    <w:rsid w:val="00110D74"/>
    <w:rsid w:val="00110F16"/>
    <w:rsid w:val="00111349"/>
    <w:rsid w:val="00111CEB"/>
    <w:rsid w:val="001124E5"/>
    <w:rsid w:val="00112855"/>
    <w:rsid w:val="00112864"/>
    <w:rsid w:val="00112A23"/>
    <w:rsid w:val="001136C9"/>
    <w:rsid w:val="001136D5"/>
    <w:rsid w:val="00114397"/>
    <w:rsid w:val="00116832"/>
    <w:rsid w:val="001169F2"/>
    <w:rsid w:val="00117437"/>
    <w:rsid w:val="00117C26"/>
    <w:rsid w:val="00120245"/>
    <w:rsid w:val="00120893"/>
    <w:rsid w:val="00121DF5"/>
    <w:rsid w:val="00122674"/>
    <w:rsid w:val="00122CD0"/>
    <w:rsid w:val="00124B0B"/>
    <w:rsid w:val="001256BC"/>
    <w:rsid w:val="00125B92"/>
    <w:rsid w:val="0012619B"/>
    <w:rsid w:val="001267DC"/>
    <w:rsid w:val="00127856"/>
    <w:rsid w:val="00127BF6"/>
    <w:rsid w:val="00130D22"/>
    <w:rsid w:val="001312B9"/>
    <w:rsid w:val="001313AD"/>
    <w:rsid w:val="001318EA"/>
    <w:rsid w:val="00132490"/>
    <w:rsid w:val="0013294C"/>
    <w:rsid w:val="00133DC5"/>
    <w:rsid w:val="0013471E"/>
    <w:rsid w:val="001348B6"/>
    <w:rsid w:val="00134CF4"/>
    <w:rsid w:val="00134D55"/>
    <w:rsid w:val="00134E22"/>
    <w:rsid w:val="00135197"/>
    <w:rsid w:val="001351AB"/>
    <w:rsid w:val="0013538D"/>
    <w:rsid w:val="001357A3"/>
    <w:rsid w:val="00135B33"/>
    <w:rsid w:val="00136D91"/>
    <w:rsid w:val="0013728A"/>
    <w:rsid w:val="001377DF"/>
    <w:rsid w:val="0013786D"/>
    <w:rsid w:val="00137C3B"/>
    <w:rsid w:val="00140330"/>
    <w:rsid w:val="00140904"/>
    <w:rsid w:val="00140C41"/>
    <w:rsid w:val="00140D44"/>
    <w:rsid w:val="00142621"/>
    <w:rsid w:val="00142D76"/>
    <w:rsid w:val="0014409F"/>
    <w:rsid w:val="00146152"/>
    <w:rsid w:val="00146B8E"/>
    <w:rsid w:val="00146DDA"/>
    <w:rsid w:val="00147017"/>
    <w:rsid w:val="0014734F"/>
    <w:rsid w:val="00147972"/>
    <w:rsid w:val="0015009E"/>
    <w:rsid w:val="001501AA"/>
    <w:rsid w:val="00150C7B"/>
    <w:rsid w:val="00151C30"/>
    <w:rsid w:val="00151EDC"/>
    <w:rsid w:val="00152320"/>
    <w:rsid w:val="001526E8"/>
    <w:rsid w:val="00152843"/>
    <w:rsid w:val="00153126"/>
    <w:rsid w:val="001532FE"/>
    <w:rsid w:val="00153318"/>
    <w:rsid w:val="0015344A"/>
    <w:rsid w:val="001540EA"/>
    <w:rsid w:val="001543B1"/>
    <w:rsid w:val="001545B1"/>
    <w:rsid w:val="00154E4E"/>
    <w:rsid w:val="00154F94"/>
    <w:rsid w:val="001556D0"/>
    <w:rsid w:val="00155E10"/>
    <w:rsid w:val="00156E17"/>
    <w:rsid w:val="00156E3C"/>
    <w:rsid w:val="001570C1"/>
    <w:rsid w:val="00157AFE"/>
    <w:rsid w:val="00157FEF"/>
    <w:rsid w:val="00160FDA"/>
    <w:rsid w:val="00161E31"/>
    <w:rsid w:val="0016280E"/>
    <w:rsid w:val="00162F4C"/>
    <w:rsid w:val="00162F7B"/>
    <w:rsid w:val="0016416C"/>
    <w:rsid w:val="00165345"/>
    <w:rsid w:val="00165452"/>
    <w:rsid w:val="00165CCE"/>
    <w:rsid w:val="0016600A"/>
    <w:rsid w:val="001664DE"/>
    <w:rsid w:val="001668A3"/>
    <w:rsid w:val="00170A2F"/>
    <w:rsid w:val="00170C91"/>
    <w:rsid w:val="00170EC9"/>
    <w:rsid w:val="00171BE1"/>
    <w:rsid w:val="00172196"/>
    <w:rsid w:val="00172A0B"/>
    <w:rsid w:val="0017358C"/>
    <w:rsid w:val="00173636"/>
    <w:rsid w:val="00173E42"/>
    <w:rsid w:val="001754BE"/>
    <w:rsid w:val="001757BB"/>
    <w:rsid w:val="00175BEA"/>
    <w:rsid w:val="00176511"/>
    <w:rsid w:val="001767A6"/>
    <w:rsid w:val="00176A04"/>
    <w:rsid w:val="001772C4"/>
    <w:rsid w:val="0017744B"/>
    <w:rsid w:val="00177792"/>
    <w:rsid w:val="00177A37"/>
    <w:rsid w:val="00177B88"/>
    <w:rsid w:val="0018043E"/>
    <w:rsid w:val="0018077B"/>
    <w:rsid w:val="00180E38"/>
    <w:rsid w:val="00180E7C"/>
    <w:rsid w:val="00181DCB"/>
    <w:rsid w:val="00182082"/>
    <w:rsid w:val="00182534"/>
    <w:rsid w:val="001829AD"/>
    <w:rsid w:val="00182DA9"/>
    <w:rsid w:val="00182FD6"/>
    <w:rsid w:val="0018327C"/>
    <w:rsid w:val="00183B60"/>
    <w:rsid w:val="0018419C"/>
    <w:rsid w:val="001851ED"/>
    <w:rsid w:val="0018552B"/>
    <w:rsid w:val="0018659B"/>
    <w:rsid w:val="001869D0"/>
    <w:rsid w:val="00190E64"/>
    <w:rsid w:val="001912E2"/>
    <w:rsid w:val="001915F0"/>
    <w:rsid w:val="001920AD"/>
    <w:rsid w:val="0019331D"/>
    <w:rsid w:val="0019387F"/>
    <w:rsid w:val="00193E72"/>
    <w:rsid w:val="0019446F"/>
    <w:rsid w:val="001948C5"/>
    <w:rsid w:val="00194966"/>
    <w:rsid w:val="00195D87"/>
    <w:rsid w:val="0019648C"/>
    <w:rsid w:val="001965C1"/>
    <w:rsid w:val="00196774"/>
    <w:rsid w:val="00197150"/>
    <w:rsid w:val="001A04E3"/>
    <w:rsid w:val="001A16FD"/>
    <w:rsid w:val="001A1A6F"/>
    <w:rsid w:val="001A1E7B"/>
    <w:rsid w:val="001A2757"/>
    <w:rsid w:val="001A2AA2"/>
    <w:rsid w:val="001A2EEB"/>
    <w:rsid w:val="001A3581"/>
    <w:rsid w:val="001A39C6"/>
    <w:rsid w:val="001A3E48"/>
    <w:rsid w:val="001A4022"/>
    <w:rsid w:val="001A41F9"/>
    <w:rsid w:val="001A4B50"/>
    <w:rsid w:val="001A5FF6"/>
    <w:rsid w:val="001A606E"/>
    <w:rsid w:val="001A60E0"/>
    <w:rsid w:val="001A68BB"/>
    <w:rsid w:val="001A6991"/>
    <w:rsid w:val="001A69A0"/>
    <w:rsid w:val="001A6EFA"/>
    <w:rsid w:val="001A7171"/>
    <w:rsid w:val="001A7A17"/>
    <w:rsid w:val="001A7BE7"/>
    <w:rsid w:val="001A7D44"/>
    <w:rsid w:val="001B0450"/>
    <w:rsid w:val="001B11CB"/>
    <w:rsid w:val="001B25D0"/>
    <w:rsid w:val="001B4551"/>
    <w:rsid w:val="001B4925"/>
    <w:rsid w:val="001B4DEE"/>
    <w:rsid w:val="001B5D67"/>
    <w:rsid w:val="001B75D6"/>
    <w:rsid w:val="001C02DF"/>
    <w:rsid w:val="001C0D1A"/>
    <w:rsid w:val="001C36E9"/>
    <w:rsid w:val="001C3B07"/>
    <w:rsid w:val="001C3C16"/>
    <w:rsid w:val="001C624F"/>
    <w:rsid w:val="001C62E7"/>
    <w:rsid w:val="001C6508"/>
    <w:rsid w:val="001C6BBF"/>
    <w:rsid w:val="001D1C30"/>
    <w:rsid w:val="001D3C0B"/>
    <w:rsid w:val="001D4438"/>
    <w:rsid w:val="001D45B0"/>
    <w:rsid w:val="001D461C"/>
    <w:rsid w:val="001D5BB5"/>
    <w:rsid w:val="001D6807"/>
    <w:rsid w:val="001D6E0A"/>
    <w:rsid w:val="001D7626"/>
    <w:rsid w:val="001D7C16"/>
    <w:rsid w:val="001E0072"/>
    <w:rsid w:val="001E031B"/>
    <w:rsid w:val="001E0EEF"/>
    <w:rsid w:val="001E25FB"/>
    <w:rsid w:val="001E33FA"/>
    <w:rsid w:val="001E3495"/>
    <w:rsid w:val="001E389E"/>
    <w:rsid w:val="001E3C19"/>
    <w:rsid w:val="001E3E7C"/>
    <w:rsid w:val="001E445A"/>
    <w:rsid w:val="001E4A15"/>
    <w:rsid w:val="001E5DF2"/>
    <w:rsid w:val="001E5EB2"/>
    <w:rsid w:val="001E6D3B"/>
    <w:rsid w:val="001E6E52"/>
    <w:rsid w:val="001E7799"/>
    <w:rsid w:val="001E7E29"/>
    <w:rsid w:val="001E7FBD"/>
    <w:rsid w:val="001F0832"/>
    <w:rsid w:val="001F1368"/>
    <w:rsid w:val="001F268F"/>
    <w:rsid w:val="001F2894"/>
    <w:rsid w:val="001F2A5C"/>
    <w:rsid w:val="001F39FE"/>
    <w:rsid w:val="001F3D0F"/>
    <w:rsid w:val="001F455A"/>
    <w:rsid w:val="001F45AA"/>
    <w:rsid w:val="001F4FE7"/>
    <w:rsid w:val="001F51A1"/>
    <w:rsid w:val="001F5BA8"/>
    <w:rsid w:val="001F7270"/>
    <w:rsid w:val="001F7657"/>
    <w:rsid w:val="00200CFD"/>
    <w:rsid w:val="00202466"/>
    <w:rsid w:val="00203277"/>
    <w:rsid w:val="00203AB7"/>
    <w:rsid w:val="00203FFE"/>
    <w:rsid w:val="00205473"/>
    <w:rsid w:val="002054B8"/>
    <w:rsid w:val="00205813"/>
    <w:rsid w:val="00205F3B"/>
    <w:rsid w:val="002062C1"/>
    <w:rsid w:val="00206DE6"/>
    <w:rsid w:val="00207069"/>
    <w:rsid w:val="002070BE"/>
    <w:rsid w:val="002075A4"/>
    <w:rsid w:val="00207B29"/>
    <w:rsid w:val="00207C4A"/>
    <w:rsid w:val="00207C74"/>
    <w:rsid w:val="00207C7C"/>
    <w:rsid w:val="0021062F"/>
    <w:rsid w:val="00210A95"/>
    <w:rsid w:val="00211A3A"/>
    <w:rsid w:val="00213103"/>
    <w:rsid w:val="00213208"/>
    <w:rsid w:val="00214415"/>
    <w:rsid w:val="00214D1B"/>
    <w:rsid w:val="00216318"/>
    <w:rsid w:val="00216DB3"/>
    <w:rsid w:val="0021749C"/>
    <w:rsid w:val="00217E58"/>
    <w:rsid w:val="00221D86"/>
    <w:rsid w:val="00223915"/>
    <w:rsid w:val="00224D5B"/>
    <w:rsid w:val="00225229"/>
    <w:rsid w:val="00225807"/>
    <w:rsid w:val="002268A4"/>
    <w:rsid w:val="002272E5"/>
    <w:rsid w:val="00231C92"/>
    <w:rsid w:val="00232D5B"/>
    <w:rsid w:val="0023303C"/>
    <w:rsid w:val="0023346B"/>
    <w:rsid w:val="0023462E"/>
    <w:rsid w:val="002349F2"/>
    <w:rsid w:val="00234C72"/>
    <w:rsid w:val="00236300"/>
    <w:rsid w:val="00236378"/>
    <w:rsid w:val="0023654B"/>
    <w:rsid w:val="002365A6"/>
    <w:rsid w:val="00237723"/>
    <w:rsid w:val="002379F2"/>
    <w:rsid w:val="00237F94"/>
    <w:rsid w:val="002400E1"/>
    <w:rsid w:val="002415C4"/>
    <w:rsid w:val="002423C3"/>
    <w:rsid w:val="00242678"/>
    <w:rsid w:val="00242849"/>
    <w:rsid w:val="0024331C"/>
    <w:rsid w:val="00243F2C"/>
    <w:rsid w:val="00244289"/>
    <w:rsid w:val="002444D1"/>
    <w:rsid w:val="00245238"/>
    <w:rsid w:val="00245978"/>
    <w:rsid w:val="0024646C"/>
    <w:rsid w:val="00246DE3"/>
    <w:rsid w:val="00246FAE"/>
    <w:rsid w:val="00247312"/>
    <w:rsid w:val="00247320"/>
    <w:rsid w:val="002475D1"/>
    <w:rsid w:val="002476C1"/>
    <w:rsid w:val="00247C4F"/>
    <w:rsid w:val="00247EC7"/>
    <w:rsid w:val="0025062C"/>
    <w:rsid w:val="002509AC"/>
    <w:rsid w:val="00250B43"/>
    <w:rsid w:val="00253711"/>
    <w:rsid w:val="002538EA"/>
    <w:rsid w:val="00254CCE"/>
    <w:rsid w:val="00255406"/>
    <w:rsid w:val="0025567F"/>
    <w:rsid w:val="00255855"/>
    <w:rsid w:val="0025604A"/>
    <w:rsid w:val="002560B8"/>
    <w:rsid w:val="00256483"/>
    <w:rsid w:val="00256723"/>
    <w:rsid w:val="00256AD0"/>
    <w:rsid w:val="00256D85"/>
    <w:rsid w:val="0025740F"/>
    <w:rsid w:val="002575D9"/>
    <w:rsid w:val="002579A9"/>
    <w:rsid w:val="00260022"/>
    <w:rsid w:val="002607B8"/>
    <w:rsid w:val="002620D9"/>
    <w:rsid w:val="002633D0"/>
    <w:rsid w:val="00263B9F"/>
    <w:rsid w:val="0026641C"/>
    <w:rsid w:val="00266560"/>
    <w:rsid w:val="002665B9"/>
    <w:rsid w:val="00270B4D"/>
    <w:rsid w:val="00270BAB"/>
    <w:rsid w:val="002717CB"/>
    <w:rsid w:val="0027214C"/>
    <w:rsid w:val="002725A9"/>
    <w:rsid w:val="00272AA9"/>
    <w:rsid w:val="00272EF8"/>
    <w:rsid w:val="00273452"/>
    <w:rsid w:val="0027355B"/>
    <w:rsid w:val="00273F5F"/>
    <w:rsid w:val="00280A49"/>
    <w:rsid w:val="00281B46"/>
    <w:rsid w:val="00282BE4"/>
    <w:rsid w:val="00283D8B"/>
    <w:rsid w:val="002845C2"/>
    <w:rsid w:val="00285367"/>
    <w:rsid w:val="00285648"/>
    <w:rsid w:val="00285C01"/>
    <w:rsid w:val="00285FE4"/>
    <w:rsid w:val="0028675C"/>
    <w:rsid w:val="00290A24"/>
    <w:rsid w:val="00293D5A"/>
    <w:rsid w:val="0029550D"/>
    <w:rsid w:val="00295768"/>
    <w:rsid w:val="002968EA"/>
    <w:rsid w:val="002A05B6"/>
    <w:rsid w:val="002A0E22"/>
    <w:rsid w:val="002A1F35"/>
    <w:rsid w:val="002A27FA"/>
    <w:rsid w:val="002A2BCB"/>
    <w:rsid w:val="002A30B3"/>
    <w:rsid w:val="002A37AE"/>
    <w:rsid w:val="002A3E97"/>
    <w:rsid w:val="002A4140"/>
    <w:rsid w:val="002A57D5"/>
    <w:rsid w:val="002A5D75"/>
    <w:rsid w:val="002A76F1"/>
    <w:rsid w:val="002A7CB5"/>
    <w:rsid w:val="002B0E35"/>
    <w:rsid w:val="002B11D5"/>
    <w:rsid w:val="002B1DC0"/>
    <w:rsid w:val="002B2404"/>
    <w:rsid w:val="002B28D4"/>
    <w:rsid w:val="002B2FE5"/>
    <w:rsid w:val="002B3FDB"/>
    <w:rsid w:val="002B45C4"/>
    <w:rsid w:val="002B57F1"/>
    <w:rsid w:val="002B7050"/>
    <w:rsid w:val="002C0255"/>
    <w:rsid w:val="002C05BC"/>
    <w:rsid w:val="002C0CCF"/>
    <w:rsid w:val="002C1684"/>
    <w:rsid w:val="002C2D70"/>
    <w:rsid w:val="002C3152"/>
    <w:rsid w:val="002C4C6D"/>
    <w:rsid w:val="002C4E04"/>
    <w:rsid w:val="002C4E20"/>
    <w:rsid w:val="002C7824"/>
    <w:rsid w:val="002C7D6C"/>
    <w:rsid w:val="002D1640"/>
    <w:rsid w:val="002D384B"/>
    <w:rsid w:val="002D38A5"/>
    <w:rsid w:val="002D4810"/>
    <w:rsid w:val="002D49B4"/>
    <w:rsid w:val="002D4CA7"/>
    <w:rsid w:val="002D7A4E"/>
    <w:rsid w:val="002E0185"/>
    <w:rsid w:val="002E0925"/>
    <w:rsid w:val="002E1E10"/>
    <w:rsid w:val="002E447D"/>
    <w:rsid w:val="002E518F"/>
    <w:rsid w:val="002E5358"/>
    <w:rsid w:val="002E6187"/>
    <w:rsid w:val="002E69A1"/>
    <w:rsid w:val="002E6CE0"/>
    <w:rsid w:val="002E6F43"/>
    <w:rsid w:val="002E7096"/>
    <w:rsid w:val="002E7783"/>
    <w:rsid w:val="002E7CA8"/>
    <w:rsid w:val="002F02E6"/>
    <w:rsid w:val="002F13E3"/>
    <w:rsid w:val="002F1F99"/>
    <w:rsid w:val="002F33B6"/>
    <w:rsid w:val="002F394E"/>
    <w:rsid w:val="002F3BDE"/>
    <w:rsid w:val="002F3E5E"/>
    <w:rsid w:val="002F4816"/>
    <w:rsid w:val="002F51CB"/>
    <w:rsid w:val="002F6945"/>
    <w:rsid w:val="002F6A75"/>
    <w:rsid w:val="002F7291"/>
    <w:rsid w:val="00300AB9"/>
    <w:rsid w:val="00300D76"/>
    <w:rsid w:val="00300DC8"/>
    <w:rsid w:val="00300EB7"/>
    <w:rsid w:val="0030105E"/>
    <w:rsid w:val="003028C4"/>
    <w:rsid w:val="00303539"/>
    <w:rsid w:val="00304825"/>
    <w:rsid w:val="003065D0"/>
    <w:rsid w:val="00306732"/>
    <w:rsid w:val="003067CC"/>
    <w:rsid w:val="00312846"/>
    <w:rsid w:val="003138C7"/>
    <w:rsid w:val="003139BB"/>
    <w:rsid w:val="003139BE"/>
    <w:rsid w:val="003145FC"/>
    <w:rsid w:val="00314A1A"/>
    <w:rsid w:val="00314D25"/>
    <w:rsid w:val="00314D2B"/>
    <w:rsid w:val="00315CA0"/>
    <w:rsid w:val="00320DDA"/>
    <w:rsid w:val="0032363D"/>
    <w:rsid w:val="0032369E"/>
    <w:rsid w:val="00325DF3"/>
    <w:rsid w:val="00326715"/>
    <w:rsid w:val="003272AF"/>
    <w:rsid w:val="00327CEE"/>
    <w:rsid w:val="00330129"/>
    <w:rsid w:val="00330726"/>
    <w:rsid w:val="00330DB0"/>
    <w:rsid w:val="003315C8"/>
    <w:rsid w:val="0033222E"/>
    <w:rsid w:val="00334632"/>
    <w:rsid w:val="00335053"/>
    <w:rsid w:val="00336401"/>
    <w:rsid w:val="00336FC0"/>
    <w:rsid w:val="003374D9"/>
    <w:rsid w:val="003378F2"/>
    <w:rsid w:val="00340D67"/>
    <w:rsid w:val="00341B35"/>
    <w:rsid w:val="00341EF6"/>
    <w:rsid w:val="00342D41"/>
    <w:rsid w:val="003436D3"/>
    <w:rsid w:val="003445C7"/>
    <w:rsid w:val="0034494B"/>
    <w:rsid w:val="00345318"/>
    <w:rsid w:val="00345774"/>
    <w:rsid w:val="003458F9"/>
    <w:rsid w:val="00346087"/>
    <w:rsid w:val="0034679A"/>
    <w:rsid w:val="00347B34"/>
    <w:rsid w:val="0035049F"/>
    <w:rsid w:val="00351352"/>
    <w:rsid w:val="00351800"/>
    <w:rsid w:val="00352685"/>
    <w:rsid w:val="003527E9"/>
    <w:rsid w:val="00353066"/>
    <w:rsid w:val="003547B4"/>
    <w:rsid w:val="00354EF5"/>
    <w:rsid w:val="00355316"/>
    <w:rsid w:val="00355604"/>
    <w:rsid w:val="003563BF"/>
    <w:rsid w:val="00356D1A"/>
    <w:rsid w:val="00357481"/>
    <w:rsid w:val="00357A6C"/>
    <w:rsid w:val="00357A71"/>
    <w:rsid w:val="00360059"/>
    <w:rsid w:val="00360A3D"/>
    <w:rsid w:val="0036142D"/>
    <w:rsid w:val="00361E4F"/>
    <w:rsid w:val="00362AF3"/>
    <w:rsid w:val="0036317D"/>
    <w:rsid w:val="00363535"/>
    <w:rsid w:val="0036628C"/>
    <w:rsid w:val="0036647B"/>
    <w:rsid w:val="00366630"/>
    <w:rsid w:val="0036700B"/>
    <w:rsid w:val="003704B8"/>
    <w:rsid w:val="00371B67"/>
    <w:rsid w:val="00371BA4"/>
    <w:rsid w:val="00372062"/>
    <w:rsid w:val="003722F2"/>
    <w:rsid w:val="00372EF4"/>
    <w:rsid w:val="0037335E"/>
    <w:rsid w:val="0037345D"/>
    <w:rsid w:val="003743B1"/>
    <w:rsid w:val="0037609D"/>
    <w:rsid w:val="0037679A"/>
    <w:rsid w:val="00377209"/>
    <w:rsid w:val="00377FD6"/>
    <w:rsid w:val="00381CE2"/>
    <w:rsid w:val="00382091"/>
    <w:rsid w:val="003821E0"/>
    <w:rsid w:val="003822B9"/>
    <w:rsid w:val="0038297B"/>
    <w:rsid w:val="00384E82"/>
    <w:rsid w:val="003857C9"/>
    <w:rsid w:val="00385C5A"/>
    <w:rsid w:val="00386099"/>
    <w:rsid w:val="00386115"/>
    <w:rsid w:val="0038699B"/>
    <w:rsid w:val="00386D9C"/>
    <w:rsid w:val="0039047A"/>
    <w:rsid w:val="003909F6"/>
    <w:rsid w:val="00390CC1"/>
    <w:rsid w:val="0039110D"/>
    <w:rsid w:val="00391258"/>
    <w:rsid w:val="003920F0"/>
    <w:rsid w:val="0039253B"/>
    <w:rsid w:val="003926C6"/>
    <w:rsid w:val="00393551"/>
    <w:rsid w:val="00393E15"/>
    <w:rsid w:val="00393EE8"/>
    <w:rsid w:val="003949D6"/>
    <w:rsid w:val="00396B12"/>
    <w:rsid w:val="00397523"/>
    <w:rsid w:val="00397BAF"/>
    <w:rsid w:val="00397C36"/>
    <w:rsid w:val="003A0CF5"/>
    <w:rsid w:val="003A1717"/>
    <w:rsid w:val="003A4F98"/>
    <w:rsid w:val="003A5306"/>
    <w:rsid w:val="003A6F4D"/>
    <w:rsid w:val="003A701E"/>
    <w:rsid w:val="003B02E5"/>
    <w:rsid w:val="003B0586"/>
    <w:rsid w:val="003B0B49"/>
    <w:rsid w:val="003B16FF"/>
    <w:rsid w:val="003B1A9C"/>
    <w:rsid w:val="003B1C0C"/>
    <w:rsid w:val="003B2D0A"/>
    <w:rsid w:val="003B3D8C"/>
    <w:rsid w:val="003B432D"/>
    <w:rsid w:val="003B4D58"/>
    <w:rsid w:val="003B5173"/>
    <w:rsid w:val="003B52B4"/>
    <w:rsid w:val="003B5620"/>
    <w:rsid w:val="003B6596"/>
    <w:rsid w:val="003B6843"/>
    <w:rsid w:val="003B71C4"/>
    <w:rsid w:val="003B75EC"/>
    <w:rsid w:val="003B78BD"/>
    <w:rsid w:val="003B7CCC"/>
    <w:rsid w:val="003C0AAF"/>
    <w:rsid w:val="003C10D5"/>
    <w:rsid w:val="003C1316"/>
    <w:rsid w:val="003C22F6"/>
    <w:rsid w:val="003C2F99"/>
    <w:rsid w:val="003C32B5"/>
    <w:rsid w:val="003C36AF"/>
    <w:rsid w:val="003C3FE6"/>
    <w:rsid w:val="003C449E"/>
    <w:rsid w:val="003C4C56"/>
    <w:rsid w:val="003C4C9C"/>
    <w:rsid w:val="003C4D3A"/>
    <w:rsid w:val="003C51EC"/>
    <w:rsid w:val="003C5240"/>
    <w:rsid w:val="003C5858"/>
    <w:rsid w:val="003C5E4E"/>
    <w:rsid w:val="003C6151"/>
    <w:rsid w:val="003C66E8"/>
    <w:rsid w:val="003C6799"/>
    <w:rsid w:val="003C6EC9"/>
    <w:rsid w:val="003C6F1C"/>
    <w:rsid w:val="003C75A1"/>
    <w:rsid w:val="003D1AC4"/>
    <w:rsid w:val="003D1BED"/>
    <w:rsid w:val="003D1E33"/>
    <w:rsid w:val="003D2B2D"/>
    <w:rsid w:val="003D2D98"/>
    <w:rsid w:val="003D3137"/>
    <w:rsid w:val="003D47E7"/>
    <w:rsid w:val="003D482B"/>
    <w:rsid w:val="003D6C32"/>
    <w:rsid w:val="003D6DE7"/>
    <w:rsid w:val="003D73AB"/>
    <w:rsid w:val="003E0C5E"/>
    <w:rsid w:val="003E1599"/>
    <w:rsid w:val="003E16D7"/>
    <w:rsid w:val="003E19E6"/>
    <w:rsid w:val="003E1CD1"/>
    <w:rsid w:val="003E1D82"/>
    <w:rsid w:val="003E2330"/>
    <w:rsid w:val="003E2888"/>
    <w:rsid w:val="003E3BA3"/>
    <w:rsid w:val="003E49AA"/>
    <w:rsid w:val="003E4FA7"/>
    <w:rsid w:val="003E6457"/>
    <w:rsid w:val="003E7953"/>
    <w:rsid w:val="003E7BC5"/>
    <w:rsid w:val="003E7E65"/>
    <w:rsid w:val="003F000B"/>
    <w:rsid w:val="003F008B"/>
    <w:rsid w:val="003F02C5"/>
    <w:rsid w:val="003F0CAD"/>
    <w:rsid w:val="003F11D1"/>
    <w:rsid w:val="003F142B"/>
    <w:rsid w:val="003F1AA2"/>
    <w:rsid w:val="003F1E03"/>
    <w:rsid w:val="003F2102"/>
    <w:rsid w:val="003F2224"/>
    <w:rsid w:val="003F2497"/>
    <w:rsid w:val="003F3358"/>
    <w:rsid w:val="003F3514"/>
    <w:rsid w:val="003F3831"/>
    <w:rsid w:val="003F4BB7"/>
    <w:rsid w:val="003F5091"/>
    <w:rsid w:val="003F56C0"/>
    <w:rsid w:val="003F5FE8"/>
    <w:rsid w:val="003F6BD7"/>
    <w:rsid w:val="003F6DA6"/>
    <w:rsid w:val="003F76C9"/>
    <w:rsid w:val="003F7DDE"/>
    <w:rsid w:val="003F7E77"/>
    <w:rsid w:val="00400ABD"/>
    <w:rsid w:val="00400B84"/>
    <w:rsid w:val="00400E87"/>
    <w:rsid w:val="00402099"/>
    <w:rsid w:val="004025C7"/>
    <w:rsid w:val="004027FB"/>
    <w:rsid w:val="0040463F"/>
    <w:rsid w:val="00405726"/>
    <w:rsid w:val="00405734"/>
    <w:rsid w:val="0040659D"/>
    <w:rsid w:val="00406AB1"/>
    <w:rsid w:val="00407AE2"/>
    <w:rsid w:val="00407F13"/>
    <w:rsid w:val="0041034A"/>
    <w:rsid w:val="00410408"/>
    <w:rsid w:val="00411790"/>
    <w:rsid w:val="00411C39"/>
    <w:rsid w:val="00411E6B"/>
    <w:rsid w:val="00412940"/>
    <w:rsid w:val="00413EF2"/>
    <w:rsid w:val="00414071"/>
    <w:rsid w:val="00415B86"/>
    <w:rsid w:val="00416C77"/>
    <w:rsid w:val="00417587"/>
    <w:rsid w:val="00420295"/>
    <w:rsid w:val="0042035B"/>
    <w:rsid w:val="00420379"/>
    <w:rsid w:val="00420516"/>
    <w:rsid w:val="004206C4"/>
    <w:rsid w:val="004216BB"/>
    <w:rsid w:val="00421CDA"/>
    <w:rsid w:val="0042276B"/>
    <w:rsid w:val="00422AB9"/>
    <w:rsid w:val="00424160"/>
    <w:rsid w:val="00424374"/>
    <w:rsid w:val="004246E9"/>
    <w:rsid w:val="00424879"/>
    <w:rsid w:val="00424952"/>
    <w:rsid w:val="004258F9"/>
    <w:rsid w:val="00426659"/>
    <w:rsid w:val="00426B5D"/>
    <w:rsid w:val="004274BB"/>
    <w:rsid w:val="004275CD"/>
    <w:rsid w:val="004276D2"/>
    <w:rsid w:val="00431ADC"/>
    <w:rsid w:val="00433326"/>
    <w:rsid w:val="00433F9C"/>
    <w:rsid w:val="0043427C"/>
    <w:rsid w:val="00434D4D"/>
    <w:rsid w:val="00434DE1"/>
    <w:rsid w:val="00435ECB"/>
    <w:rsid w:val="00436255"/>
    <w:rsid w:val="00436843"/>
    <w:rsid w:val="00437948"/>
    <w:rsid w:val="00437F13"/>
    <w:rsid w:val="0044015E"/>
    <w:rsid w:val="004401A2"/>
    <w:rsid w:val="0044038A"/>
    <w:rsid w:val="004404F2"/>
    <w:rsid w:val="00440A53"/>
    <w:rsid w:val="00440CF1"/>
    <w:rsid w:val="00441600"/>
    <w:rsid w:val="00442410"/>
    <w:rsid w:val="00442E52"/>
    <w:rsid w:val="00443508"/>
    <w:rsid w:val="00443BE5"/>
    <w:rsid w:val="00444F19"/>
    <w:rsid w:val="004458CD"/>
    <w:rsid w:val="00445972"/>
    <w:rsid w:val="00445DFA"/>
    <w:rsid w:val="00447C4D"/>
    <w:rsid w:val="00447F0B"/>
    <w:rsid w:val="00450412"/>
    <w:rsid w:val="0045111F"/>
    <w:rsid w:val="00451CD2"/>
    <w:rsid w:val="00452515"/>
    <w:rsid w:val="00452E4E"/>
    <w:rsid w:val="0045317C"/>
    <w:rsid w:val="0045354C"/>
    <w:rsid w:val="004535E4"/>
    <w:rsid w:val="0045375E"/>
    <w:rsid w:val="0045402D"/>
    <w:rsid w:val="00456E83"/>
    <w:rsid w:val="00460283"/>
    <w:rsid w:val="004610F0"/>
    <w:rsid w:val="004614D6"/>
    <w:rsid w:val="004616F5"/>
    <w:rsid w:val="00461840"/>
    <w:rsid w:val="004620C0"/>
    <w:rsid w:val="0046220C"/>
    <w:rsid w:val="00462688"/>
    <w:rsid w:val="0046279C"/>
    <w:rsid w:val="00462B2F"/>
    <w:rsid w:val="00463552"/>
    <w:rsid w:val="00463E0B"/>
    <w:rsid w:val="00463EB2"/>
    <w:rsid w:val="004642B3"/>
    <w:rsid w:val="00464A07"/>
    <w:rsid w:val="004652CE"/>
    <w:rsid w:val="00465CF1"/>
    <w:rsid w:val="0046722C"/>
    <w:rsid w:val="004675B1"/>
    <w:rsid w:val="004679FE"/>
    <w:rsid w:val="00470917"/>
    <w:rsid w:val="0047151A"/>
    <w:rsid w:val="00472448"/>
    <w:rsid w:val="00473790"/>
    <w:rsid w:val="004738A3"/>
    <w:rsid w:val="004738AD"/>
    <w:rsid w:val="00473941"/>
    <w:rsid w:val="00473A52"/>
    <w:rsid w:val="00473B07"/>
    <w:rsid w:val="00473D86"/>
    <w:rsid w:val="00474D52"/>
    <w:rsid w:val="00475F76"/>
    <w:rsid w:val="00477C3D"/>
    <w:rsid w:val="00477F66"/>
    <w:rsid w:val="00480B40"/>
    <w:rsid w:val="00482753"/>
    <w:rsid w:val="00482E2E"/>
    <w:rsid w:val="00482EA6"/>
    <w:rsid w:val="004834D0"/>
    <w:rsid w:val="00483584"/>
    <w:rsid w:val="00484B1A"/>
    <w:rsid w:val="00485467"/>
    <w:rsid w:val="0048607E"/>
    <w:rsid w:val="004902BC"/>
    <w:rsid w:val="00490920"/>
    <w:rsid w:val="00491773"/>
    <w:rsid w:val="0049227F"/>
    <w:rsid w:val="00492CF9"/>
    <w:rsid w:val="0049422A"/>
    <w:rsid w:val="00494575"/>
    <w:rsid w:val="0049511C"/>
    <w:rsid w:val="004953F3"/>
    <w:rsid w:val="004955E6"/>
    <w:rsid w:val="004960C2"/>
    <w:rsid w:val="004965C5"/>
    <w:rsid w:val="0049693C"/>
    <w:rsid w:val="00496DC5"/>
    <w:rsid w:val="00497D98"/>
    <w:rsid w:val="004A04AB"/>
    <w:rsid w:val="004A183F"/>
    <w:rsid w:val="004A1A4E"/>
    <w:rsid w:val="004A20A9"/>
    <w:rsid w:val="004A406B"/>
    <w:rsid w:val="004A42A4"/>
    <w:rsid w:val="004A462E"/>
    <w:rsid w:val="004A55BE"/>
    <w:rsid w:val="004A581E"/>
    <w:rsid w:val="004A5BB9"/>
    <w:rsid w:val="004A621A"/>
    <w:rsid w:val="004A64DA"/>
    <w:rsid w:val="004A75F7"/>
    <w:rsid w:val="004A7B92"/>
    <w:rsid w:val="004B0F40"/>
    <w:rsid w:val="004B17D0"/>
    <w:rsid w:val="004B20C1"/>
    <w:rsid w:val="004B2C43"/>
    <w:rsid w:val="004B38CD"/>
    <w:rsid w:val="004B3C1E"/>
    <w:rsid w:val="004B415D"/>
    <w:rsid w:val="004B4333"/>
    <w:rsid w:val="004B4C57"/>
    <w:rsid w:val="004B4EF5"/>
    <w:rsid w:val="004B50DD"/>
    <w:rsid w:val="004B533D"/>
    <w:rsid w:val="004B554C"/>
    <w:rsid w:val="004B7F08"/>
    <w:rsid w:val="004C0345"/>
    <w:rsid w:val="004C1038"/>
    <w:rsid w:val="004C1156"/>
    <w:rsid w:val="004C131B"/>
    <w:rsid w:val="004C1C91"/>
    <w:rsid w:val="004C2D5E"/>
    <w:rsid w:val="004C2E87"/>
    <w:rsid w:val="004C2ED4"/>
    <w:rsid w:val="004C2F0E"/>
    <w:rsid w:val="004C30EF"/>
    <w:rsid w:val="004C3CE5"/>
    <w:rsid w:val="004C3F3F"/>
    <w:rsid w:val="004C40AD"/>
    <w:rsid w:val="004C426A"/>
    <w:rsid w:val="004C4CF1"/>
    <w:rsid w:val="004C5072"/>
    <w:rsid w:val="004C67CF"/>
    <w:rsid w:val="004C7534"/>
    <w:rsid w:val="004C77A7"/>
    <w:rsid w:val="004D0E44"/>
    <w:rsid w:val="004D0F70"/>
    <w:rsid w:val="004D129C"/>
    <w:rsid w:val="004D1B21"/>
    <w:rsid w:val="004D21B9"/>
    <w:rsid w:val="004D2B6A"/>
    <w:rsid w:val="004D2E60"/>
    <w:rsid w:val="004D3962"/>
    <w:rsid w:val="004D4B97"/>
    <w:rsid w:val="004D525A"/>
    <w:rsid w:val="004D53AE"/>
    <w:rsid w:val="004D5A76"/>
    <w:rsid w:val="004D73DB"/>
    <w:rsid w:val="004D7461"/>
    <w:rsid w:val="004D7846"/>
    <w:rsid w:val="004D7B3F"/>
    <w:rsid w:val="004D7BFC"/>
    <w:rsid w:val="004E0279"/>
    <w:rsid w:val="004E2A90"/>
    <w:rsid w:val="004E3FB1"/>
    <w:rsid w:val="004E400E"/>
    <w:rsid w:val="004E45C9"/>
    <w:rsid w:val="004E4E4E"/>
    <w:rsid w:val="004E5ED2"/>
    <w:rsid w:val="004E5ED9"/>
    <w:rsid w:val="004F02F0"/>
    <w:rsid w:val="004F045F"/>
    <w:rsid w:val="004F04E8"/>
    <w:rsid w:val="004F0EBA"/>
    <w:rsid w:val="004F0EC2"/>
    <w:rsid w:val="004F16C9"/>
    <w:rsid w:val="004F1C3C"/>
    <w:rsid w:val="004F2195"/>
    <w:rsid w:val="004F2884"/>
    <w:rsid w:val="004F2A33"/>
    <w:rsid w:val="004F2ACC"/>
    <w:rsid w:val="004F3068"/>
    <w:rsid w:val="004F46EE"/>
    <w:rsid w:val="004F4ABC"/>
    <w:rsid w:val="004F56F0"/>
    <w:rsid w:val="004F58B2"/>
    <w:rsid w:val="004F67A6"/>
    <w:rsid w:val="004F7DDC"/>
    <w:rsid w:val="004F7F08"/>
    <w:rsid w:val="0050066D"/>
    <w:rsid w:val="00500BC9"/>
    <w:rsid w:val="005017A3"/>
    <w:rsid w:val="005019A7"/>
    <w:rsid w:val="005022F3"/>
    <w:rsid w:val="005027BB"/>
    <w:rsid w:val="00502B87"/>
    <w:rsid w:val="00502FAE"/>
    <w:rsid w:val="00503706"/>
    <w:rsid w:val="00503EB4"/>
    <w:rsid w:val="005045D9"/>
    <w:rsid w:val="0050537E"/>
    <w:rsid w:val="005053A2"/>
    <w:rsid w:val="00505453"/>
    <w:rsid w:val="0050644D"/>
    <w:rsid w:val="00507816"/>
    <w:rsid w:val="0051043A"/>
    <w:rsid w:val="00510687"/>
    <w:rsid w:val="00510B1E"/>
    <w:rsid w:val="00511E34"/>
    <w:rsid w:val="00512081"/>
    <w:rsid w:val="00512ABD"/>
    <w:rsid w:val="00512F1A"/>
    <w:rsid w:val="00513F51"/>
    <w:rsid w:val="005144E1"/>
    <w:rsid w:val="00514D8F"/>
    <w:rsid w:val="00515A0F"/>
    <w:rsid w:val="00515A39"/>
    <w:rsid w:val="0051619A"/>
    <w:rsid w:val="0051678A"/>
    <w:rsid w:val="00517476"/>
    <w:rsid w:val="00517B74"/>
    <w:rsid w:val="005205DC"/>
    <w:rsid w:val="005217FA"/>
    <w:rsid w:val="00521B0B"/>
    <w:rsid w:val="00521B97"/>
    <w:rsid w:val="00521E17"/>
    <w:rsid w:val="00522073"/>
    <w:rsid w:val="00522AF1"/>
    <w:rsid w:val="00522F6F"/>
    <w:rsid w:val="0052357C"/>
    <w:rsid w:val="00523D51"/>
    <w:rsid w:val="005241DF"/>
    <w:rsid w:val="0052433D"/>
    <w:rsid w:val="005247A7"/>
    <w:rsid w:val="005247D3"/>
    <w:rsid w:val="00525028"/>
    <w:rsid w:val="005259A1"/>
    <w:rsid w:val="00526A5D"/>
    <w:rsid w:val="0053021C"/>
    <w:rsid w:val="00531011"/>
    <w:rsid w:val="0053154F"/>
    <w:rsid w:val="00531E6E"/>
    <w:rsid w:val="005325E2"/>
    <w:rsid w:val="00532BC3"/>
    <w:rsid w:val="005335BE"/>
    <w:rsid w:val="00534326"/>
    <w:rsid w:val="005344AF"/>
    <w:rsid w:val="00534C51"/>
    <w:rsid w:val="00535352"/>
    <w:rsid w:val="005355D3"/>
    <w:rsid w:val="00536661"/>
    <w:rsid w:val="00536739"/>
    <w:rsid w:val="005367CA"/>
    <w:rsid w:val="00537CA4"/>
    <w:rsid w:val="005402A7"/>
    <w:rsid w:val="005411B9"/>
    <w:rsid w:val="005412B5"/>
    <w:rsid w:val="0054165C"/>
    <w:rsid w:val="00541EE1"/>
    <w:rsid w:val="00542E5A"/>
    <w:rsid w:val="0054339D"/>
    <w:rsid w:val="005461AC"/>
    <w:rsid w:val="00546F79"/>
    <w:rsid w:val="00550220"/>
    <w:rsid w:val="0055082C"/>
    <w:rsid w:val="00551354"/>
    <w:rsid w:val="005516E3"/>
    <w:rsid w:val="005517F5"/>
    <w:rsid w:val="00551B6C"/>
    <w:rsid w:val="005530F7"/>
    <w:rsid w:val="00553781"/>
    <w:rsid w:val="00554255"/>
    <w:rsid w:val="005554C4"/>
    <w:rsid w:val="00555844"/>
    <w:rsid w:val="005562E3"/>
    <w:rsid w:val="005563BD"/>
    <w:rsid w:val="00557774"/>
    <w:rsid w:val="005603BE"/>
    <w:rsid w:val="005604C0"/>
    <w:rsid w:val="005606C9"/>
    <w:rsid w:val="00561C3A"/>
    <w:rsid w:val="005624C3"/>
    <w:rsid w:val="0056308A"/>
    <w:rsid w:val="00564051"/>
    <w:rsid w:val="0056421E"/>
    <w:rsid w:val="00564986"/>
    <w:rsid w:val="005666E4"/>
    <w:rsid w:val="00566820"/>
    <w:rsid w:val="00566B58"/>
    <w:rsid w:val="00567E7B"/>
    <w:rsid w:val="0057076D"/>
    <w:rsid w:val="005719F9"/>
    <w:rsid w:val="00571FAE"/>
    <w:rsid w:val="0057207A"/>
    <w:rsid w:val="00572D6E"/>
    <w:rsid w:val="005731A4"/>
    <w:rsid w:val="0057459E"/>
    <w:rsid w:val="00574829"/>
    <w:rsid w:val="00574FA9"/>
    <w:rsid w:val="00575A8A"/>
    <w:rsid w:val="00575B7E"/>
    <w:rsid w:val="00581446"/>
    <w:rsid w:val="00582C21"/>
    <w:rsid w:val="005836CC"/>
    <w:rsid w:val="00583E14"/>
    <w:rsid w:val="00583EA9"/>
    <w:rsid w:val="005846C4"/>
    <w:rsid w:val="00585CF9"/>
    <w:rsid w:val="00585D46"/>
    <w:rsid w:val="005866E0"/>
    <w:rsid w:val="005867EE"/>
    <w:rsid w:val="0058729E"/>
    <w:rsid w:val="00587765"/>
    <w:rsid w:val="0058782A"/>
    <w:rsid w:val="00587E7D"/>
    <w:rsid w:val="005909D7"/>
    <w:rsid w:val="005915F6"/>
    <w:rsid w:val="00591C25"/>
    <w:rsid w:val="00591C42"/>
    <w:rsid w:val="00592503"/>
    <w:rsid w:val="0059455C"/>
    <w:rsid w:val="005947DD"/>
    <w:rsid w:val="005948C0"/>
    <w:rsid w:val="00594CF1"/>
    <w:rsid w:val="005958C5"/>
    <w:rsid w:val="00595907"/>
    <w:rsid w:val="00595BB5"/>
    <w:rsid w:val="00595CE9"/>
    <w:rsid w:val="0059610F"/>
    <w:rsid w:val="00596582"/>
    <w:rsid w:val="00596DBD"/>
    <w:rsid w:val="005970F0"/>
    <w:rsid w:val="00597244"/>
    <w:rsid w:val="0059769F"/>
    <w:rsid w:val="005A1048"/>
    <w:rsid w:val="005A12EB"/>
    <w:rsid w:val="005A33A8"/>
    <w:rsid w:val="005A37DA"/>
    <w:rsid w:val="005A3DC5"/>
    <w:rsid w:val="005A54E5"/>
    <w:rsid w:val="005A5697"/>
    <w:rsid w:val="005A5CC4"/>
    <w:rsid w:val="005A5DD2"/>
    <w:rsid w:val="005A5FD2"/>
    <w:rsid w:val="005A6290"/>
    <w:rsid w:val="005A6D23"/>
    <w:rsid w:val="005A725F"/>
    <w:rsid w:val="005A74C3"/>
    <w:rsid w:val="005A7C10"/>
    <w:rsid w:val="005A7D01"/>
    <w:rsid w:val="005A7D40"/>
    <w:rsid w:val="005B0D4E"/>
    <w:rsid w:val="005B1137"/>
    <w:rsid w:val="005B1808"/>
    <w:rsid w:val="005B19D7"/>
    <w:rsid w:val="005B2948"/>
    <w:rsid w:val="005B2DE4"/>
    <w:rsid w:val="005B35A6"/>
    <w:rsid w:val="005B3D97"/>
    <w:rsid w:val="005B48D6"/>
    <w:rsid w:val="005B4994"/>
    <w:rsid w:val="005B4FA6"/>
    <w:rsid w:val="005B5334"/>
    <w:rsid w:val="005B5608"/>
    <w:rsid w:val="005B6556"/>
    <w:rsid w:val="005B6972"/>
    <w:rsid w:val="005B6F61"/>
    <w:rsid w:val="005B712D"/>
    <w:rsid w:val="005B77B0"/>
    <w:rsid w:val="005B7AF3"/>
    <w:rsid w:val="005C09DB"/>
    <w:rsid w:val="005C0C6B"/>
    <w:rsid w:val="005C1FAC"/>
    <w:rsid w:val="005C3AAF"/>
    <w:rsid w:val="005C5A93"/>
    <w:rsid w:val="005C76BB"/>
    <w:rsid w:val="005C7BF7"/>
    <w:rsid w:val="005D02B5"/>
    <w:rsid w:val="005D03ED"/>
    <w:rsid w:val="005D0441"/>
    <w:rsid w:val="005D1D82"/>
    <w:rsid w:val="005D22C3"/>
    <w:rsid w:val="005D24D2"/>
    <w:rsid w:val="005D2D4C"/>
    <w:rsid w:val="005D429E"/>
    <w:rsid w:val="005D5999"/>
    <w:rsid w:val="005D6A69"/>
    <w:rsid w:val="005D70BD"/>
    <w:rsid w:val="005E13C2"/>
    <w:rsid w:val="005E161D"/>
    <w:rsid w:val="005E1AAE"/>
    <w:rsid w:val="005E2E81"/>
    <w:rsid w:val="005E32DE"/>
    <w:rsid w:val="005E41D3"/>
    <w:rsid w:val="005E4291"/>
    <w:rsid w:val="005E601C"/>
    <w:rsid w:val="005E61A0"/>
    <w:rsid w:val="005E673E"/>
    <w:rsid w:val="005E7026"/>
    <w:rsid w:val="005E759C"/>
    <w:rsid w:val="005E7E44"/>
    <w:rsid w:val="005F0090"/>
    <w:rsid w:val="005F0219"/>
    <w:rsid w:val="005F0553"/>
    <w:rsid w:val="005F09B4"/>
    <w:rsid w:val="005F23EB"/>
    <w:rsid w:val="005F28C4"/>
    <w:rsid w:val="005F3058"/>
    <w:rsid w:val="005F3687"/>
    <w:rsid w:val="005F38FF"/>
    <w:rsid w:val="005F3EBE"/>
    <w:rsid w:val="005F3F5C"/>
    <w:rsid w:val="005F44AA"/>
    <w:rsid w:val="005F53E4"/>
    <w:rsid w:val="005F5BB0"/>
    <w:rsid w:val="005F5DC8"/>
    <w:rsid w:val="005F63CA"/>
    <w:rsid w:val="005F6812"/>
    <w:rsid w:val="005F6BEF"/>
    <w:rsid w:val="005F7931"/>
    <w:rsid w:val="00600066"/>
    <w:rsid w:val="00600540"/>
    <w:rsid w:val="006019E4"/>
    <w:rsid w:val="00601D07"/>
    <w:rsid w:val="00601DF7"/>
    <w:rsid w:val="00602120"/>
    <w:rsid w:val="006021BB"/>
    <w:rsid w:val="006025D3"/>
    <w:rsid w:val="006028F9"/>
    <w:rsid w:val="00602A5E"/>
    <w:rsid w:val="0060319D"/>
    <w:rsid w:val="00603397"/>
    <w:rsid w:val="0060407E"/>
    <w:rsid w:val="0060410E"/>
    <w:rsid w:val="0060559F"/>
    <w:rsid w:val="006064C4"/>
    <w:rsid w:val="006064C9"/>
    <w:rsid w:val="00610180"/>
    <w:rsid w:val="00610B27"/>
    <w:rsid w:val="00611094"/>
    <w:rsid w:val="006113D1"/>
    <w:rsid w:val="00611D6B"/>
    <w:rsid w:val="00612397"/>
    <w:rsid w:val="006126BD"/>
    <w:rsid w:val="00613423"/>
    <w:rsid w:val="0061360A"/>
    <w:rsid w:val="00613F07"/>
    <w:rsid w:val="0061407A"/>
    <w:rsid w:val="00614587"/>
    <w:rsid w:val="00614796"/>
    <w:rsid w:val="0061498D"/>
    <w:rsid w:val="0061513E"/>
    <w:rsid w:val="00615EB0"/>
    <w:rsid w:val="0061637A"/>
    <w:rsid w:val="00616F72"/>
    <w:rsid w:val="006172F1"/>
    <w:rsid w:val="0061735F"/>
    <w:rsid w:val="00617719"/>
    <w:rsid w:val="00617849"/>
    <w:rsid w:val="00617AF8"/>
    <w:rsid w:val="00620ADB"/>
    <w:rsid w:val="00620D2F"/>
    <w:rsid w:val="00621131"/>
    <w:rsid w:val="00623292"/>
    <w:rsid w:val="00623A98"/>
    <w:rsid w:val="00624221"/>
    <w:rsid w:val="00624915"/>
    <w:rsid w:val="00624BB2"/>
    <w:rsid w:val="006252AF"/>
    <w:rsid w:val="0062570D"/>
    <w:rsid w:val="0062592D"/>
    <w:rsid w:val="006272FD"/>
    <w:rsid w:val="006277D8"/>
    <w:rsid w:val="00627DD2"/>
    <w:rsid w:val="00630291"/>
    <w:rsid w:val="00630C9B"/>
    <w:rsid w:val="006317B2"/>
    <w:rsid w:val="00632114"/>
    <w:rsid w:val="00633488"/>
    <w:rsid w:val="006334B1"/>
    <w:rsid w:val="00633762"/>
    <w:rsid w:val="00633FD4"/>
    <w:rsid w:val="00634B50"/>
    <w:rsid w:val="006357FE"/>
    <w:rsid w:val="0063590A"/>
    <w:rsid w:val="0063615A"/>
    <w:rsid w:val="00636FF0"/>
    <w:rsid w:val="00637879"/>
    <w:rsid w:val="00637D99"/>
    <w:rsid w:val="006401A0"/>
    <w:rsid w:val="006401FB"/>
    <w:rsid w:val="00640791"/>
    <w:rsid w:val="00640C22"/>
    <w:rsid w:val="0064122E"/>
    <w:rsid w:val="00642199"/>
    <w:rsid w:val="0064378A"/>
    <w:rsid w:val="00644209"/>
    <w:rsid w:val="00644596"/>
    <w:rsid w:val="00644DA4"/>
    <w:rsid w:val="0064513E"/>
    <w:rsid w:val="006455A7"/>
    <w:rsid w:val="00645806"/>
    <w:rsid w:val="00645B27"/>
    <w:rsid w:val="00646039"/>
    <w:rsid w:val="00646133"/>
    <w:rsid w:val="006463AD"/>
    <w:rsid w:val="00647C48"/>
    <w:rsid w:val="00650043"/>
    <w:rsid w:val="00650DDF"/>
    <w:rsid w:val="00651A7B"/>
    <w:rsid w:val="006524D3"/>
    <w:rsid w:val="00652AC8"/>
    <w:rsid w:val="00653E92"/>
    <w:rsid w:val="00653ED9"/>
    <w:rsid w:val="00655049"/>
    <w:rsid w:val="006550E0"/>
    <w:rsid w:val="00655688"/>
    <w:rsid w:val="00655742"/>
    <w:rsid w:val="006559FA"/>
    <w:rsid w:val="00655C85"/>
    <w:rsid w:val="00655EC1"/>
    <w:rsid w:val="00656540"/>
    <w:rsid w:val="00656775"/>
    <w:rsid w:val="0065695A"/>
    <w:rsid w:val="00656ABC"/>
    <w:rsid w:val="00656BFB"/>
    <w:rsid w:val="00660297"/>
    <w:rsid w:val="00660A68"/>
    <w:rsid w:val="006610E7"/>
    <w:rsid w:val="006615E9"/>
    <w:rsid w:val="0066185E"/>
    <w:rsid w:val="0066367A"/>
    <w:rsid w:val="0066386B"/>
    <w:rsid w:val="00664888"/>
    <w:rsid w:val="00664A52"/>
    <w:rsid w:val="00665DE1"/>
    <w:rsid w:val="00665E70"/>
    <w:rsid w:val="00665EE5"/>
    <w:rsid w:val="0066609A"/>
    <w:rsid w:val="006677FD"/>
    <w:rsid w:val="0066786D"/>
    <w:rsid w:val="00667C3B"/>
    <w:rsid w:val="00670694"/>
    <w:rsid w:val="00670AEE"/>
    <w:rsid w:val="00670B2C"/>
    <w:rsid w:val="006711EB"/>
    <w:rsid w:val="006715D8"/>
    <w:rsid w:val="00671B11"/>
    <w:rsid w:val="00671FDB"/>
    <w:rsid w:val="0067269F"/>
    <w:rsid w:val="006728FA"/>
    <w:rsid w:val="00672D2B"/>
    <w:rsid w:val="00674466"/>
    <w:rsid w:val="00675310"/>
    <w:rsid w:val="00676055"/>
    <w:rsid w:val="00676594"/>
    <w:rsid w:val="00677754"/>
    <w:rsid w:val="006800D6"/>
    <w:rsid w:val="00680117"/>
    <w:rsid w:val="00680988"/>
    <w:rsid w:val="00680D9A"/>
    <w:rsid w:val="00681060"/>
    <w:rsid w:val="006815DE"/>
    <w:rsid w:val="0068224B"/>
    <w:rsid w:val="00682EE8"/>
    <w:rsid w:val="00683739"/>
    <w:rsid w:val="00683A47"/>
    <w:rsid w:val="006865BA"/>
    <w:rsid w:val="0068736B"/>
    <w:rsid w:val="0068755F"/>
    <w:rsid w:val="00690C3A"/>
    <w:rsid w:val="00691180"/>
    <w:rsid w:val="00692D5E"/>
    <w:rsid w:val="006933A6"/>
    <w:rsid w:val="006935C9"/>
    <w:rsid w:val="00693826"/>
    <w:rsid w:val="00693A05"/>
    <w:rsid w:val="0069441E"/>
    <w:rsid w:val="00694A46"/>
    <w:rsid w:val="00695440"/>
    <w:rsid w:val="006957FA"/>
    <w:rsid w:val="00695B5B"/>
    <w:rsid w:val="00696DF7"/>
    <w:rsid w:val="00696EBA"/>
    <w:rsid w:val="00696FBD"/>
    <w:rsid w:val="00697845"/>
    <w:rsid w:val="00697EA8"/>
    <w:rsid w:val="00697FA6"/>
    <w:rsid w:val="006A037D"/>
    <w:rsid w:val="006A151D"/>
    <w:rsid w:val="006A194C"/>
    <w:rsid w:val="006A1A21"/>
    <w:rsid w:val="006A1FAD"/>
    <w:rsid w:val="006A2191"/>
    <w:rsid w:val="006A2A32"/>
    <w:rsid w:val="006A2FB7"/>
    <w:rsid w:val="006A3574"/>
    <w:rsid w:val="006A449C"/>
    <w:rsid w:val="006A4832"/>
    <w:rsid w:val="006A5124"/>
    <w:rsid w:val="006A529C"/>
    <w:rsid w:val="006A573B"/>
    <w:rsid w:val="006A67B6"/>
    <w:rsid w:val="006A7091"/>
    <w:rsid w:val="006A737E"/>
    <w:rsid w:val="006A7464"/>
    <w:rsid w:val="006A794E"/>
    <w:rsid w:val="006B0361"/>
    <w:rsid w:val="006B03FF"/>
    <w:rsid w:val="006B083E"/>
    <w:rsid w:val="006B0897"/>
    <w:rsid w:val="006B2298"/>
    <w:rsid w:val="006B2CCE"/>
    <w:rsid w:val="006B2E4C"/>
    <w:rsid w:val="006B329B"/>
    <w:rsid w:val="006B4066"/>
    <w:rsid w:val="006B475D"/>
    <w:rsid w:val="006B4D0C"/>
    <w:rsid w:val="006B5CF5"/>
    <w:rsid w:val="006B629D"/>
    <w:rsid w:val="006B6A66"/>
    <w:rsid w:val="006B774E"/>
    <w:rsid w:val="006C0864"/>
    <w:rsid w:val="006C0E95"/>
    <w:rsid w:val="006C0FCD"/>
    <w:rsid w:val="006C2A1E"/>
    <w:rsid w:val="006C32A7"/>
    <w:rsid w:val="006C42C6"/>
    <w:rsid w:val="006C4481"/>
    <w:rsid w:val="006C53E4"/>
    <w:rsid w:val="006C5735"/>
    <w:rsid w:val="006C58F2"/>
    <w:rsid w:val="006C60F1"/>
    <w:rsid w:val="006C62C0"/>
    <w:rsid w:val="006C6D20"/>
    <w:rsid w:val="006C6E0A"/>
    <w:rsid w:val="006D1F84"/>
    <w:rsid w:val="006D2166"/>
    <w:rsid w:val="006D26DF"/>
    <w:rsid w:val="006D2899"/>
    <w:rsid w:val="006D3EE9"/>
    <w:rsid w:val="006D4273"/>
    <w:rsid w:val="006D4404"/>
    <w:rsid w:val="006D4492"/>
    <w:rsid w:val="006D5C75"/>
    <w:rsid w:val="006D5CBA"/>
    <w:rsid w:val="006D6AB2"/>
    <w:rsid w:val="006D7812"/>
    <w:rsid w:val="006E102D"/>
    <w:rsid w:val="006E1DAA"/>
    <w:rsid w:val="006E2425"/>
    <w:rsid w:val="006E24CA"/>
    <w:rsid w:val="006E3E45"/>
    <w:rsid w:val="006E497F"/>
    <w:rsid w:val="006E4A06"/>
    <w:rsid w:val="006E4B38"/>
    <w:rsid w:val="006E4E7A"/>
    <w:rsid w:val="006E557F"/>
    <w:rsid w:val="006E57AC"/>
    <w:rsid w:val="006E683A"/>
    <w:rsid w:val="006E6BF3"/>
    <w:rsid w:val="006E7628"/>
    <w:rsid w:val="006E7732"/>
    <w:rsid w:val="006F10EF"/>
    <w:rsid w:val="006F11D3"/>
    <w:rsid w:val="006F128F"/>
    <w:rsid w:val="006F148C"/>
    <w:rsid w:val="006F18C9"/>
    <w:rsid w:val="006F1DD3"/>
    <w:rsid w:val="006F2C29"/>
    <w:rsid w:val="006F2D55"/>
    <w:rsid w:val="006F2F15"/>
    <w:rsid w:val="006F39C0"/>
    <w:rsid w:val="006F4162"/>
    <w:rsid w:val="006F4867"/>
    <w:rsid w:val="006F4E58"/>
    <w:rsid w:val="006F507A"/>
    <w:rsid w:val="006F587B"/>
    <w:rsid w:val="006F5CBB"/>
    <w:rsid w:val="006F61BB"/>
    <w:rsid w:val="006F6618"/>
    <w:rsid w:val="006F69FE"/>
    <w:rsid w:val="006F7D0D"/>
    <w:rsid w:val="0070009E"/>
    <w:rsid w:val="0070042E"/>
    <w:rsid w:val="007005D3"/>
    <w:rsid w:val="007016FD"/>
    <w:rsid w:val="007022C4"/>
    <w:rsid w:val="0070239B"/>
    <w:rsid w:val="0070306C"/>
    <w:rsid w:val="007033CC"/>
    <w:rsid w:val="007037DE"/>
    <w:rsid w:val="00703EF7"/>
    <w:rsid w:val="00704754"/>
    <w:rsid w:val="007057DA"/>
    <w:rsid w:val="00706026"/>
    <w:rsid w:val="0070644D"/>
    <w:rsid w:val="007066A1"/>
    <w:rsid w:val="00706840"/>
    <w:rsid w:val="0070696B"/>
    <w:rsid w:val="00706C6E"/>
    <w:rsid w:val="00707952"/>
    <w:rsid w:val="00707D83"/>
    <w:rsid w:val="007100E0"/>
    <w:rsid w:val="007105ED"/>
    <w:rsid w:val="00710C44"/>
    <w:rsid w:val="00711011"/>
    <w:rsid w:val="007114AD"/>
    <w:rsid w:val="00711878"/>
    <w:rsid w:val="007118AD"/>
    <w:rsid w:val="0071194B"/>
    <w:rsid w:val="00711BA0"/>
    <w:rsid w:val="0071202F"/>
    <w:rsid w:val="00712159"/>
    <w:rsid w:val="007122A9"/>
    <w:rsid w:val="00712C19"/>
    <w:rsid w:val="007150D4"/>
    <w:rsid w:val="0071577F"/>
    <w:rsid w:val="00716148"/>
    <w:rsid w:val="00716842"/>
    <w:rsid w:val="00716A06"/>
    <w:rsid w:val="007172A3"/>
    <w:rsid w:val="007174BA"/>
    <w:rsid w:val="007202C4"/>
    <w:rsid w:val="007219CA"/>
    <w:rsid w:val="007223FB"/>
    <w:rsid w:val="00722400"/>
    <w:rsid w:val="00722D32"/>
    <w:rsid w:val="00722DAB"/>
    <w:rsid w:val="007230B8"/>
    <w:rsid w:val="00723C5F"/>
    <w:rsid w:val="00724261"/>
    <w:rsid w:val="007247AD"/>
    <w:rsid w:val="007250DC"/>
    <w:rsid w:val="0072623E"/>
    <w:rsid w:val="007264A2"/>
    <w:rsid w:val="00726FA8"/>
    <w:rsid w:val="00727135"/>
    <w:rsid w:val="0073011E"/>
    <w:rsid w:val="00730839"/>
    <w:rsid w:val="00730C9F"/>
    <w:rsid w:val="00730F42"/>
    <w:rsid w:val="00731E50"/>
    <w:rsid w:val="00731F6E"/>
    <w:rsid w:val="00732D73"/>
    <w:rsid w:val="0073366C"/>
    <w:rsid w:val="007338D1"/>
    <w:rsid w:val="00734E93"/>
    <w:rsid w:val="00736046"/>
    <w:rsid w:val="00736A79"/>
    <w:rsid w:val="00737342"/>
    <w:rsid w:val="00737DFC"/>
    <w:rsid w:val="007408B3"/>
    <w:rsid w:val="00740991"/>
    <w:rsid w:val="007418DC"/>
    <w:rsid w:val="0074391A"/>
    <w:rsid w:val="007444F3"/>
    <w:rsid w:val="007448F8"/>
    <w:rsid w:val="0074557F"/>
    <w:rsid w:val="00746671"/>
    <w:rsid w:val="00746924"/>
    <w:rsid w:val="00746F66"/>
    <w:rsid w:val="00746FFD"/>
    <w:rsid w:val="00747441"/>
    <w:rsid w:val="00747BC6"/>
    <w:rsid w:val="00750E28"/>
    <w:rsid w:val="00751395"/>
    <w:rsid w:val="007517C6"/>
    <w:rsid w:val="00751F57"/>
    <w:rsid w:val="007528D7"/>
    <w:rsid w:val="00752AE2"/>
    <w:rsid w:val="00752BE2"/>
    <w:rsid w:val="007538F3"/>
    <w:rsid w:val="00753AFC"/>
    <w:rsid w:val="00753C2E"/>
    <w:rsid w:val="00753CA3"/>
    <w:rsid w:val="0075400E"/>
    <w:rsid w:val="00754500"/>
    <w:rsid w:val="00754850"/>
    <w:rsid w:val="00754AD1"/>
    <w:rsid w:val="00754BFE"/>
    <w:rsid w:val="00754CC4"/>
    <w:rsid w:val="00755027"/>
    <w:rsid w:val="0075517D"/>
    <w:rsid w:val="007558B0"/>
    <w:rsid w:val="00756A1D"/>
    <w:rsid w:val="00756E1E"/>
    <w:rsid w:val="007579E1"/>
    <w:rsid w:val="00763200"/>
    <w:rsid w:val="00763D6C"/>
    <w:rsid w:val="00764B86"/>
    <w:rsid w:val="00764C1F"/>
    <w:rsid w:val="00765633"/>
    <w:rsid w:val="00765D5F"/>
    <w:rsid w:val="00766259"/>
    <w:rsid w:val="00766456"/>
    <w:rsid w:val="00766701"/>
    <w:rsid w:val="0076734C"/>
    <w:rsid w:val="0077131F"/>
    <w:rsid w:val="007715A3"/>
    <w:rsid w:val="0077167E"/>
    <w:rsid w:val="00771AE1"/>
    <w:rsid w:val="00771D06"/>
    <w:rsid w:val="00772EBE"/>
    <w:rsid w:val="007736E4"/>
    <w:rsid w:val="007738AD"/>
    <w:rsid w:val="00773BCC"/>
    <w:rsid w:val="00773CBD"/>
    <w:rsid w:val="00774082"/>
    <w:rsid w:val="00774651"/>
    <w:rsid w:val="00775016"/>
    <w:rsid w:val="00775680"/>
    <w:rsid w:val="00775D24"/>
    <w:rsid w:val="00776AFC"/>
    <w:rsid w:val="00776D8F"/>
    <w:rsid w:val="0077723D"/>
    <w:rsid w:val="0078006B"/>
    <w:rsid w:val="0078021C"/>
    <w:rsid w:val="007804A0"/>
    <w:rsid w:val="00780FBF"/>
    <w:rsid w:val="00781001"/>
    <w:rsid w:val="007811CE"/>
    <w:rsid w:val="007812C4"/>
    <w:rsid w:val="00781923"/>
    <w:rsid w:val="00781A59"/>
    <w:rsid w:val="00781D47"/>
    <w:rsid w:val="0078205C"/>
    <w:rsid w:val="0078298F"/>
    <w:rsid w:val="00784552"/>
    <w:rsid w:val="007846AD"/>
    <w:rsid w:val="00784BF9"/>
    <w:rsid w:val="00784E02"/>
    <w:rsid w:val="00785A5E"/>
    <w:rsid w:val="0078610B"/>
    <w:rsid w:val="007863F1"/>
    <w:rsid w:val="0078685E"/>
    <w:rsid w:val="00786C2C"/>
    <w:rsid w:val="00787B61"/>
    <w:rsid w:val="00790E87"/>
    <w:rsid w:val="00791893"/>
    <w:rsid w:val="00791E0B"/>
    <w:rsid w:val="00791FCD"/>
    <w:rsid w:val="00792089"/>
    <w:rsid w:val="00792C51"/>
    <w:rsid w:val="00792ED7"/>
    <w:rsid w:val="00794195"/>
    <w:rsid w:val="00794328"/>
    <w:rsid w:val="007957CD"/>
    <w:rsid w:val="007958F7"/>
    <w:rsid w:val="00796596"/>
    <w:rsid w:val="00796E8F"/>
    <w:rsid w:val="00796F10"/>
    <w:rsid w:val="00797067"/>
    <w:rsid w:val="007A02BC"/>
    <w:rsid w:val="007A0803"/>
    <w:rsid w:val="007A0EE3"/>
    <w:rsid w:val="007A11E4"/>
    <w:rsid w:val="007A1479"/>
    <w:rsid w:val="007A2D6A"/>
    <w:rsid w:val="007A46D7"/>
    <w:rsid w:val="007A4758"/>
    <w:rsid w:val="007A58D4"/>
    <w:rsid w:val="007A68C9"/>
    <w:rsid w:val="007A6993"/>
    <w:rsid w:val="007A734E"/>
    <w:rsid w:val="007A7588"/>
    <w:rsid w:val="007A7AB7"/>
    <w:rsid w:val="007B07D6"/>
    <w:rsid w:val="007B0A04"/>
    <w:rsid w:val="007B0AB4"/>
    <w:rsid w:val="007B29C3"/>
    <w:rsid w:val="007B2E40"/>
    <w:rsid w:val="007B44EA"/>
    <w:rsid w:val="007B6031"/>
    <w:rsid w:val="007C1985"/>
    <w:rsid w:val="007C245E"/>
    <w:rsid w:val="007C2C35"/>
    <w:rsid w:val="007C2FA7"/>
    <w:rsid w:val="007C32F5"/>
    <w:rsid w:val="007C3ACD"/>
    <w:rsid w:val="007C5208"/>
    <w:rsid w:val="007C5524"/>
    <w:rsid w:val="007C55CF"/>
    <w:rsid w:val="007C587E"/>
    <w:rsid w:val="007C70AE"/>
    <w:rsid w:val="007C798E"/>
    <w:rsid w:val="007C7C73"/>
    <w:rsid w:val="007D034D"/>
    <w:rsid w:val="007D1715"/>
    <w:rsid w:val="007D2C7A"/>
    <w:rsid w:val="007D2CB6"/>
    <w:rsid w:val="007D34FB"/>
    <w:rsid w:val="007D375E"/>
    <w:rsid w:val="007D45DC"/>
    <w:rsid w:val="007D483F"/>
    <w:rsid w:val="007D4EB1"/>
    <w:rsid w:val="007D5B56"/>
    <w:rsid w:val="007D7198"/>
    <w:rsid w:val="007D7362"/>
    <w:rsid w:val="007D746F"/>
    <w:rsid w:val="007E0DB0"/>
    <w:rsid w:val="007E0FB8"/>
    <w:rsid w:val="007E18C5"/>
    <w:rsid w:val="007E1DFE"/>
    <w:rsid w:val="007E243C"/>
    <w:rsid w:val="007E2A6D"/>
    <w:rsid w:val="007E2F4D"/>
    <w:rsid w:val="007E36EF"/>
    <w:rsid w:val="007E3726"/>
    <w:rsid w:val="007E37A8"/>
    <w:rsid w:val="007E4317"/>
    <w:rsid w:val="007E4EC3"/>
    <w:rsid w:val="007E70B4"/>
    <w:rsid w:val="007E778B"/>
    <w:rsid w:val="007E78B2"/>
    <w:rsid w:val="007F025E"/>
    <w:rsid w:val="007F0EDB"/>
    <w:rsid w:val="007F0FFE"/>
    <w:rsid w:val="007F105F"/>
    <w:rsid w:val="007F10BD"/>
    <w:rsid w:val="007F1B23"/>
    <w:rsid w:val="007F2A4F"/>
    <w:rsid w:val="007F3A23"/>
    <w:rsid w:val="007F41F1"/>
    <w:rsid w:val="007F420D"/>
    <w:rsid w:val="007F4C44"/>
    <w:rsid w:val="007F58B7"/>
    <w:rsid w:val="007F5923"/>
    <w:rsid w:val="007F6016"/>
    <w:rsid w:val="007F609F"/>
    <w:rsid w:val="007F7E37"/>
    <w:rsid w:val="00800016"/>
    <w:rsid w:val="00800E17"/>
    <w:rsid w:val="0080157E"/>
    <w:rsid w:val="00801DED"/>
    <w:rsid w:val="0080280F"/>
    <w:rsid w:val="00802C24"/>
    <w:rsid w:val="00802FD1"/>
    <w:rsid w:val="00803BF5"/>
    <w:rsid w:val="00804159"/>
    <w:rsid w:val="00804AB7"/>
    <w:rsid w:val="00804DB7"/>
    <w:rsid w:val="00804F21"/>
    <w:rsid w:val="0080508C"/>
    <w:rsid w:val="0080543A"/>
    <w:rsid w:val="00805B4B"/>
    <w:rsid w:val="00806926"/>
    <w:rsid w:val="00807611"/>
    <w:rsid w:val="0081092F"/>
    <w:rsid w:val="00812072"/>
    <w:rsid w:val="00812F33"/>
    <w:rsid w:val="008132E6"/>
    <w:rsid w:val="00813863"/>
    <w:rsid w:val="008148FC"/>
    <w:rsid w:val="00814BD1"/>
    <w:rsid w:val="008158BB"/>
    <w:rsid w:val="0081591F"/>
    <w:rsid w:val="00815A54"/>
    <w:rsid w:val="00815D83"/>
    <w:rsid w:val="00816B1F"/>
    <w:rsid w:val="0081726B"/>
    <w:rsid w:val="00817FB2"/>
    <w:rsid w:val="00820191"/>
    <w:rsid w:val="0082048A"/>
    <w:rsid w:val="00821352"/>
    <w:rsid w:val="00821BF4"/>
    <w:rsid w:val="00821F68"/>
    <w:rsid w:val="008227C4"/>
    <w:rsid w:val="00822CF6"/>
    <w:rsid w:val="00823192"/>
    <w:rsid w:val="00823960"/>
    <w:rsid w:val="00823F59"/>
    <w:rsid w:val="0082438C"/>
    <w:rsid w:val="00824904"/>
    <w:rsid w:val="0082654B"/>
    <w:rsid w:val="00826BD9"/>
    <w:rsid w:val="0082712A"/>
    <w:rsid w:val="00827FB5"/>
    <w:rsid w:val="00830904"/>
    <w:rsid w:val="008309C7"/>
    <w:rsid w:val="00830D26"/>
    <w:rsid w:val="00830ECE"/>
    <w:rsid w:val="00830FDE"/>
    <w:rsid w:val="00831ABE"/>
    <w:rsid w:val="00831EAF"/>
    <w:rsid w:val="00831F48"/>
    <w:rsid w:val="0083274A"/>
    <w:rsid w:val="00833D55"/>
    <w:rsid w:val="00834903"/>
    <w:rsid w:val="00835444"/>
    <w:rsid w:val="0083548E"/>
    <w:rsid w:val="00835993"/>
    <w:rsid w:val="00835B19"/>
    <w:rsid w:val="00835DA5"/>
    <w:rsid w:val="0083650A"/>
    <w:rsid w:val="00836EF3"/>
    <w:rsid w:val="00840F2E"/>
    <w:rsid w:val="00840F8D"/>
    <w:rsid w:val="008416E8"/>
    <w:rsid w:val="008423E0"/>
    <w:rsid w:val="008424BD"/>
    <w:rsid w:val="0084298F"/>
    <w:rsid w:val="00842B7E"/>
    <w:rsid w:val="00842C09"/>
    <w:rsid w:val="008435DF"/>
    <w:rsid w:val="00844C7A"/>
    <w:rsid w:val="00845865"/>
    <w:rsid w:val="00845D67"/>
    <w:rsid w:val="0084669D"/>
    <w:rsid w:val="008467E8"/>
    <w:rsid w:val="00846A58"/>
    <w:rsid w:val="00846C63"/>
    <w:rsid w:val="0084794B"/>
    <w:rsid w:val="00847BAE"/>
    <w:rsid w:val="00847CDA"/>
    <w:rsid w:val="00847F25"/>
    <w:rsid w:val="0085088F"/>
    <w:rsid w:val="00854E33"/>
    <w:rsid w:val="008564FA"/>
    <w:rsid w:val="00857191"/>
    <w:rsid w:val="00857872"/>
    <w:rsid w:val="00857ABF"/>
    <w:rsid w:val="00860C3D"/>
    <w:rsid w:val="008611ED"/>
    <w:rsid w:val="0086143B"/>
    <w:rsid w:val="00862560"/>
    <w:rsid w:val="008632A3"/>
    <w:rsid w:val="00863328"/>
    <w:rsid w:val="008634B4"/>
    <w:rsid w:val="008637AA"/>
    <w:rsid w:val="008644F4"/>
    <w:rsid w:val="008649B7"/>
    <w:rsid w:val="00865F7E"/>
    <w:rsid w:val="00865FBB"/>
    <w:rsid w:val="008668A5"/>
    <w:rsid w:val="00866B09"/>
    <w:rsid w:val="008672E5"/>
    <w:rsid w:val="0086775D"/>
    <w:rsid w:val="0087002E"/>
    <w:rsid w:val="00870614"/>
    <w:rsid w:val="0087115F"/>
    <w:rsid w:val="008726B5"/>
    <w:rsid w:val="00873DF3"/>
    <w:rsid w:val="0087701E"/>
    <w:rsid w:val="00877129"/>
    <w:rsid w:val="008774BA"/>
    <w:rsid w:val="0087769F"/>
    <w:rsid w:val="00877C55"/>
    <w:rsid w:val="00880BAD"/>
    <w:rsid w:val="00880DD4"/>
    <w:rsid w:val="0088144F"/>
    <w:rsid w:val="00881B33"/>
    <w:rsid w:val="00881C3D"/>
    <w:rsid w:val="00884533"/>
    <w:rsid w:val="00884AD8"/>
    <w:rsid w:val="008853F6"/>
    <w:rsid w:val="008853F7"/>
    <w:rsid w:val="008863CF"/>
    <w:rsid w:val="0088743C"/>
    <w:rsid w:val="008874BF"/>
    <w:rsid w:val="00887EBA"/>
    <w:rsid w:val="008902BC"/>
    <w:rsid w:val="00891367"/>
    <w:rsid w:val="00891886"/>
    <w:rsid w:val="0089194A"/>
    <w:rsid w:val="0089196B"/>
    <w:rsid w:val="00892554"/>
    <w:rsid w:val="00892588"/>
    <w:rsid w:val="00892675"/>
    <w:rsid w:val="00893378"/>
    <w:rsid w:val="00893AD9"/>
    <w:rsid w:val="0089587B"/>
    <w:rsid w:val="0089611B"/>
    <w:rsid w:val="0089726F"/>
    <w:rsid w:val="00897BDD"/>
    <w:rsid w:val="008A048A"/>
    <w:rsid w:val="008A04E3"/>
    <w:rsid w:val="008A1471"/>
    <w:rsid w:val="008A307D"/>
    <w:rsid w:val="008A31AC"/>
    <w:rsid w:val="008A37D5"/>
    <w:rsid w:val="008A3878"/>
    <w:rsid w:val="008A3ADD"/>
    <w:rsid w:val="008A48FB"/>
    <w:rsid w:val="008A511D"/>
    <w:rsid w:val="008A59A5"/>
    <w:rsid w:val="008A59E8"/>
    <w:rsid w:val="008A5E42"/>
    <w:rsid w:val="008A61C0"/>
    <w:rsid w:val="008A66A4"/>
    <w:rsid w:val="008A6B6E"/>
    <w:rsid w:val="008A746A"/>
    <w:rsid w:val="008A7DBA"/>
    <w:rsid w:val="008B0468"/>
    <w:rsid w:val="008B0CFD"/>
    <w:rsid w:val="008B113D"/>
    <w:rsid w:val="008B1E00"/>
    <w:rsid w:val="008B24C6"/>
    <w:rsid w:val="008B2C22"/>
    <w:rsid w:val="008B2EB0"/>
    <w:rsid w:val="008B2EB1"/>
    <w:rsid w:val="008B387B"/>
    <w:rsid w:val="008B3E6A"/>
    <w:rsid w:val="008B44B2"/>
    <w:rsid w:val="008B46D2"/>
    <w:rsid w:val="008B52FF"/>
    <w:rsid w:val="008B54B2"/>
    <w:rsid w:val="008B715E"/>
    <w:rsid w:val="008B7414"/>
    <w:rsid w:val="008B7616"/>
    <w:rsid w:val="008C0303"/>
    <w:rsid w:val="008C04C9"/>
    <w:rsid w:val="008C09D9"/>
    <w:rsid w:val="008C0FC4"/>
    <w:rsid w:val="008C20A4"/>
    <w:rsid w:val="008C250E"/>
    <w:rsid w:val="008C3073"/>
    <w:rsid w:val="008C3AB7"/>
    <w:rsid w:val="008C3FAE"/>
    <w:rsid w:val="008C4902"/>
    <w:rsid w:val="008C4A84"/>
    <w:rsid w:val="008C4C8E"/>
    <w:rsid w:val="008C4F30"/>
    <w:rsid w:val="008C5AC4"/>
    <w:rsid w:val="008C77D7"/>
    <w:rsid w:val="008D057C"/>
    <w:rsid w:val="008D06CE"/>
    <w:rsid w:val="008D1C15"/>
    <w:rsid w:val="008D1DD6"/>
    <w:rsid w:val="008D2A4A"/>
    <w:rsid w:val="008D34A9"/>
    <w:rsid w:val="008D44B2"/>
    <w:rsid w:val="008D4DFF"/>
    <w:rsid w:val="008D5BBC"/>
    <w:rsid w:val="008D5BD3"/>
    <w:rsid w:val="008D5D8B"/>
    <w:rsid w:val="008D5FFD"/>
    <w:rsid w:val="008D6023"/>
    <w:rsid w:val="008D64F2"/>
    <w:rsid w:val="008D67A1"/>
    <w:rsid w:val="008D731A"/>
    <w:rsid w:val="008D781B"/>
    <w:rsid w:val="008D7959"/>
    <w:rsid w:val="008D7F2F"/>
    <w:rsid w:val="008E0993"/>
    <w:rsid w:val="008E127E"/>
    <w:rsid w:val="008E22A2"/>
    <w:rsid w:val="008E28A9"/>
    <w:rsid w:val="008E3D44"/>
    <w:rsid w:val="008E4127"/>
    <w:rsid w:val="008E4620"/>
    <w:rsid w:val="008E4A2F"/>
    <w:rsid w:val="008E69B3"/>
    <w:rsid w:val="008E6B45"/>
    <w:rsid w:val="008E7C1A"/>
    <w:rsid w:val="008E7D01"/>
    <w:rsid w:val="008F0909"/>
    <w:rsid w:val="008F0B60"/>
    <w:rsid w:val="008F2BA2"/>
    <w:rsid w:val="008F2CA1"/>
    <w:rsid w:val="008F3225"/>
    <w:rsid w:val="008F3A26"/>
    <w:rsid w:val="008F4BCD"/>
    <w:rsid w:val="008F57EE"/>
    <w:rsid w:val="008F5D0B"/>
    <w:rsid w:val="008F6EAC"/>
    <w:rsid w:val="008F721E"/>
    <w:rsid w:val="008F7817"/>
    <w:rsid w:val="008F7986"/>
    <w:rsid w:val="00901054"/>
    <w:rsid w:val="009013CC"/>
    <w:rsid w:val="00901491"/>
    <w:rsid w:val="00901970"/>
    <w:rsid w:val="009019A3"/>
    <w:rsid w:val="00901B29"/>
    <w:rsid w:val="00901C8C"/>
    <w:rsid w:val="0090277C"/>
    <w:rsid w:val="00902A77"/>
    <w:rsid w:val="009037A1"/>
    <w:rsid w:val="00903F32"/>
    <w:rsid w:val="00904D1B"/>
    <w:rsid w:val="009059A0"/>
    <w:rsid w:val="00906D6F"/>
    <w:rsid w:val="00907613"/>
    <w:rsid w:val="00907ED6"/>
    <w:rsid w:val="00907EEC"/>
    <w:rsid w:val="009102A9"/>
    <w:rsid w:val="009104EF"/>
    <w:rsid w:val="009118E8"/>
    <w:rsid w:val="00913B3D"/>
    <w:rsid w:val="00914692"/>
    <w:rsid w:val="009147AD"/>
    <w:rsid w:val="00915895"/>
    <w:rsid w:val="0091613E"/>
    <w:rsid w:val="00916939"/>
    <w:rsid w:val="00916A93"/>
    <w:rsid w:val="00916B20"/>
    <w:rsid w:val="00917E69"/>
    <w:rsid w:val="00921B5B"/>
    <w:rsid w:val="0092405E"/>
    <w:rsid w:val="00924281"/>
    <w:rsid w:val="00924A98"/>
    <w:rsid w:val="00924C0D"/>
    <w:rsid w:val="00924E88"/>
    <w:rsid w:val="0092550F"/>
    <w:rsid w:val="009258C2"/>
    <w:rsid w:val="00925C10"/>
    <w:rsid w:val="009268D3"/>
    <w:rsid w:val="009268DB"/>
    <w:rsid w:val="009300F0"/>
    <w:rsid w:val="00930222"/>
    <w:rsid w:val="00930288"/>
    <w:rsid w:val="009308E8"/>
    <w:rsid w:val="00930C8A"/>
    <w:rsid w:val="00930E89"/>
    <w:rsid w:val="00931224"/>
    <w:rsid w:val="0093156F"/>
    <w:rsid w:val="009315EB"/>
    <w:rsid w:val="00931CAE"/>
    <w:rsid w:val="00931DEA"/>
    <w:rsid w:val="00931E57"/>
    <w:rsid w:val="00932333"/>
    <w:rsid w:val="00932954"/>
    <w:rsid w:val="00932CA8"/>
    <w:rsid w:val="00932CFF"/>
    <w:rsid w:val="00933697"/>
    <w:rsid w:val="00933A88"/>
    <w:rsid w:val="00934655"/>
    <w:rsid w:val="00934775"/>
    <w:rsid w:val="00934B79"/>
    <w:rsid w:val="00934C3C"/>
    <w:rsid w:val="0093577E"/>
    <w:rsid w:val="00936503"/>
    <w:rsid w:val="0093650A"/>
    <w:rsid w:val="009365A5"/>
    <w:rsid w:val="00936F7D"/>
    <w:rsid w:val="0093714B"/>
    <w:rsid w:val="00937237"/>
    <w:rsid w:val="009376BD"/>
    <w:rsid w:val="0093797D"/>
    <w:rsid w:val="00937C21"/>
    <w:rsid w:val="009416A4"/>
    <w:rsid w:val="00941C0F"/>
    <w:rsid w:val="00941C9E"/>
    <w:rsid w:val="00941EB3"/>
    <w:rsid w:val="0094296F"/>
    <w:rsid w:val="00942FAA"/>
    <w:rsid w:val="0094365F"/>
    <w:rsid w:val="0094439D"/>
    <w:rsid w:val="00944855"/>
    <w:rsid w:val="009458B8"/>
    <w:rsid w:val="00945943"/>
    <w:rsid w:val="009464E2"/>
    <w:rsid w:val="00946E01"/>
    <w:rsid w:val="009501B6"/>
    <w:rsid w:val="00950398"/>
    <w:rsid w:val="00951662"/>
    <w:rsid w:val="00951F37"/>
    <w:rsid w:val="00952A25"/>
    <w:rsid w:val="00952A93"/>
    <w:rsid w:val="0095365E"/>
    <w:rsid w:val="00953D07"/>
    <w:rsid w:val="00954A9C"/>
    <w:rsid w:val="00954EE2"/>
    <w:rsid w:val="009552AB"/>
    <w:rsid w:val="009556E9"/>
    <w:rsid w:val="00956BD9"/>
    <w:rsid w:val="0095722A"/>
    <w:rsid w:val="009577C1"/>
    <w:rsid w:val="00957BDD"/>
    <w:rsid w:val="00957C4A"/>
    <w:rsid w:val="00962192"/>
    <w:rsid w:val="00962533"/>
    <w:rsid w:val="00962BB8"/>
    <w:rsid w:val="00962C8A"/>
    <w:rsid w:val="00964037"/>
    <w:rsid w:val="009642F6"/>
    <w:rsid w:val="0096436A"/>
    <w:rsid w:val="009645DA"/>
    <w:rsid w:val="009667E8"/>
    <w:rsid w:val="00966A9A"/>
    <w:rsid w:val="00966E42"/>
    <w:rsid w:val="00967296"/>
    <w:rsid w:val="0096753D"/>
    <w:rsid w:val="009676F8"/>
    <w:rsid w:val="00967703"/>
    <w:rsid w:val="00972AED"/>
    <w:rsid w:val="00972E03"/>
    <w:rsid w:val="00973079"/>
    <w:rsid w:val="009734F0"/>
    <w:rsid w:val="00973DEE"/>
    <w:rsid w:val="00974C16"/>
    <w:rsid w:val="00974F70"/>
    <w:rsid w:val="009755A9"/>
    <w:rsid w:val="00975A38"/>
    <w:rsid w:val="00976974"/>
    <w:rsid w:val="009770E4"/>
    <w:rsid w:val="00977385"/>
    <w:rsid w:val="00977865"/>
    <w:rsid w:val="00980157"/>
    <w:rsid w:val="009809E4"/>
    <w:rsid w:val="00980AD3"/>
    <w:rsid w:val="0098112D"/>
    <w:rsid w:val="00981763"/>
    <w:rsid w:val="00981C87"/>
    <w:rsid w:val="00981F66"/>
    <w:rsid w:val="0098216C"/>
    <w:rsid w:val="009824B9"/>
    <w:rsid w:val="00982D29"/>
    <w:rsid w:val="00982F3A"/>
    <w:rsid w:val="00983BB4"/>
    <w:rsid w:val="009846A8"/>
    <w:rsid w:val="0098550F"/>
    <w:rsid w:val="0098600E"/>
    <w:rsid w:val="00986527"/>
    <w:rsid w:val="009866C8"/>
    <w:rsid w:val="009866E7"/>
    <w:rsid w:val="00986B38"/>
    <w:rsid w:val="00986C82"/>
    <w:rsid w:val="00990477"/>
    <w:rsid w:val="00990E59"/>
    <w:rsid w:val="00991573"/>
    <w:rsid w:val="0099195E"/>
    <w:rsid w:val="00991990"/>
    <w:rsid w:val="00991B88"/>
    <w:rsid w:val="00992777"/>
    <w:rsid w:val="00992B91"/>
    <w:rsid w:val="00992BAC"/>
    <w:rsid w:val="0099359F"/>
    <w:rsid w:val="00993646"/>
    <w:rsid w:val="0099383D"/>
    <w:rsid w:val="009938B0"/>
    <w:rsid w:val="00993B95"/>
    <w:rsid w:val="00994538"/>
    <w:rsid w:val="00994640"/>
    <w:rsid w:val="00995975"/>
    <w:rsid w:val="00995B4A"/>
    <w:rsid w:val="009970DC"/>
    <w:rsid w:val="009973C2"/>
    <w:rsid w:val="009A0BD3"/>
    <w:rsid w:val="009A161D"/>
    <w:rsid w:val="009A1E31"/>
    <w:rsid w:val="009A2BE3"/>
    <w:rsid w:val="009A2E86"/>
    <w:rsid w:val="009A35A4"/>
    <w:rsid w:val="009A3883"/>
    <w:rsid w:val="009A3BBD"/>
    <w:rsid w:val="009A42B2"/>
    <w:rsid w:val="009A4ABA"/>
    <w:rsid w:val="009A5C0E"/>
    <w:rsid w:val="009A6C7B"/>
    <w:rsid w:val="009A7D07"/>
    <w:rsid w:val="009A7EF3"/>
    <w:rsid w:val="009B003D"/>
    <w:rsid w:val="009B0534"/>
    <w:rsid w:val="009B0638"/>
    <w:rsid w:val="009B1AFF"/>
    <w:rsid w:val="009B1C33"/>
    <w:rsid w:val="009B1FAA"/>
    <w:rsid w:val="009B22BC"/>
    <w:rsid w:val="009B2B61"/>
    <w:rsid w:val="009B3258"/>
    <w:rsid w:val="009B3D4C"/>
    <w:rsid w:val="009B47A4"/>
    <w:rsid w:val="009B47D7"/>
    <w:rsid w:val="009B4B0A"/>
    <w:rsid w:val="009B4D1A"/>
    <w:rsid w:val="009B4FF1"/>
    <w:rsid w:val="009B58E2"/>
    <w:rsid w:val="009B5FEB"/>
    <w:rsid w:val="009B6A93"/>
    <w:rsid w:val="009B6B10"/>
    <w:rsid w:val="009B7247"/>
    <w:rsid w:val="009B7262"/>
    <w:rsid w:val="009C042D"/>
    <w:rsid w:val="009C090E"/>
    <w:rsid w:val="009C0B2D"/>
    <w:rsid w:val="009C0C56"/>
    <w:rsid w:val="009C1478"/>
    <w:rsid w:val="009C179C"/>
    <w:rsid w:val="009C1925"/>
    <w:rsid w:val="009C2400"/>
    <w:rsid w:val="009C3CC0"/>
    <w:rsid w:val="009C467A"/>
    <w:rsid w:val="009C471B"/>
    <w:rsid w:val="009C4C69"/>
    <w:rsid w:val="009C51A9"/>
    <w:rsid w:val="009C5946"/>
    <w:rsid w:val="009C5BF7"/>
    <w:rsid w:val="009C5FF8"/>
    <w:rsid w:val="009C604A"/>
    <w:rsid w:val="009C61C4"/>
    <w:rsid w:val="009C639B"/>
    <w:rsid w:val="009C7EE7"/>
    <w:rsid w:val="009D03DC"/>
    <w:rsid w:val="009D056A"/>
    <w:rsid w:val="009D10A2"/>
    <w:rsid w:val="009D10BC"/>
    <w:rsid w:val="009D1346"/>
    <w:rsid w:val="009D1445"/>
    <w:rsid w:val="009D1514"/>
    <w:rsid w:val="009D2F05"/>
    <w:rsid w:val="009D3846"/>
    <w:rsid w:val="009D42FF"/>
    <w:rsid w:val="009D46CA"/>
    <w:rsid w:val="009D48ED"/>
    <w:rsid w:val="009D539D"/>
    <w:rsid w:val="009D5593"/>
    <w:rsid w:val="009D63A4"/>
    <w:rsid w:val="009D666D"/>
    <w:rsid w:val="009D7832"/>
    <w:rsid w:val="009E0A84"/>
    <w:rsid w:val="009E15E6"/>
    <w:rsid w:val="009E32B1"/>
    <w:rsid w:val="009E35FE"/>
    <w:rsid w:val="009E412A"/>
    <w:rsid w:val="009E43E0"/>
    <w:rsid w:val="009E45C8"/>
    <w:rsid w:val="009E4695"/>
    <w:rsid w:val="009E5B22"/>
    <w:rsid w:val="009E5BE9"/>
    <w:rsid w:val="009E6348"/>
    <w:rsid w:val="009E6545"/>
    <w:rsid w:val="009E6DEA"/>
    <w:rsid w:val="009E7236"/>
    <w:rsid w:val="009E7E28"/>
    <w:rsid w:val="009F0B3A"/>
    <w:rsid w:val="009F0E95"/>
    <w:rsid w:val="009F197A"/>
    <w:rsid w:val="009F249A"/>
    <w:rsid w:val="009F2953"/>
    <w:rsid w:val="009F2B8A"/>
    <w:rsid w:val="009F32B5"/>
    <w:rsid w:val="009F4316"/>
    <w:rsid w:val="009F4AC8"/>
    <w:rsid w:val="009F61E9"/>
    <w:rsid w:val="009F66FE"/>
    <w:rsid w:val="00A00701"/>
    <w:rsid w:val="00A01EAD"/>
    <w:rsid w:val="00A02629"/>
    <w:rsid w:val="00A02929"/>
    <w:rsid w:val="00A02A56"/>
    <w:rsid w:val="00A031CA"/>
    <w:rsid w:val="00A03A81"/>
    <w:rsid w:val="00A03BFF"/>
    <w:rsid w:val="00A047E3"/>
    <w:rsid w:val="00A04BC5"/>
    <w:rsid w:val="00A05609"/>
    <w:rsid w:val="00A05C00"/>
    <w:rsid w:val="00A05F1F"/>
    <w:rsid w:val="00A063EC"/>
    <w:rsid w:val="00A0664D"/>
    <w:rsid w:val="00A07E71"/>
    <w:rsid w:val="00A10425"/>
    <w:rsid w:val="00A10EE1"/>
    <w:rsid w:val="00A12949"/>
    <w:rsid w:val="00A12BD5"/>
    <w:rsid w:val="00A13354"/>
    <w:rsid w:val="00A14A0B"/>
    <w:rsid w:val="00A14FA9"/>
    <w:rsid w:val="00A155A5"/>
    <w:rsid w:val="00A15CF0"/>
    <w:rsid w:val="00A16A0C"/>
    <w:rsid w:val="00A176B7"/>
    <w:rsid w:val="00A17DE5"/>
    <w:rsid w:val="00A17FB6"/>
    <w:rsid w:val="00A20647"/>
    <w:rsid w:val="00A20767"/>
    <w:rsid w:val="00A20AC0"/>
    <w:rsid w:val="00A20C12"/>
    <w:rsid w:val="00A229AD"/>
    <w:rsid w:val="00A2332A"/>
    <w:rsid w:val="00A23916"/>
    <w:rsid w:val="00A243A7"/>
    <w:rsid w:val="00A2498B"/>
    <w:rsid w:val="00A24D25"/>
    <w:rsid w:val="00A26636"/>
    <w:rsid w:val="00A27519"/>
    <w:rsid w:val="00A27ED3"/>
    <w:rsid w:val="00A30103"/>
    <w:rsid w:val="00A310D7"/>
    <w:rsid w:val="00A31293"/>
    <w:rsid w:val="00A31C8F"/>
    <w:rsid w:val="00A338AA"/>
    <w:rsid w:val="00A343A8"/>
    <w:rsid w:val="00A349EE"/>
    <w:rsid w:val="00A34EC9"/>
    <w:rsid w:val="00A350DE"/>
    <w:rsid w:val="00A3589B"/>
    <w:rsid w:val="00A360B6"/>
    <w:rsid w:val="00A3612C"/>
    <w:rsid w:val="00A365AE"/>
    <w:rsid w:val="00A3677D"/>
    <w:rsid w:val="00A36A8F"/>
    <w:rsid w:val="00A36BA6"/>
    <w:rsid w:val="00A36FEE"/>
    <w:rsid w:val="00A4040E"/>
    <w:rsid w:val="00A404BC"/>
    <w:rsid w:val="00A4097E"/>
    <w:rsid w:val="00A40D46"/>
    <w:rsid w:val="00A41928"/>
    <w:rsid w:val="00A424BE"/>
    <w:rsid w:val="00A4357E"/>
    <w:rsid w:val="00A43749"/>
    <w:rsid w:val="00A44EBD"/>
    <w:rsid w:val="00A468BB"/>
    <w:rsid w:val="00A46C90"/>
    <w:rsid w:val="00A47D15"/>
    <w:rsid w:val="00A50039"/>
    <w:rsid w:val="00A506F0"/>
    <w:rsid w:val="00A513E7"/>
    <w:rsid w:val="00A5147F"/>
    <w:rsid w:val="00A51599"/>
    <w:rsid w:val="00A51F0D"/>
    <w:rsid w:val="00A523BB"/>
    <w:rsid w:val="00A53AE7"/>
    <w:rsid w:val="00A53D50"/>
    <w:rsid w:val="00A54083"/>
    <w:rsid w:val="00A55386"/>
    <w:rsid w:val="00A562CD"/>
    <w:rsid w:val="00A56364"/>
    <w:rsid w:val="00A57354"/>
    <w:rsid w:val="00A57916"/>
    <w:rsid w:val="00A600F8"/>
    <w:rsid w:val="00A60F7C"/>
    <w:rsid w:val="00A611B7"/>
    <w:rsid w:val="00A61259"/>
    <w:rsid w:val="00A61600"/>
    <w:rsid w:val="00A61B4E"/>
    <w:rsid w:val="00A61B76"/>
    <w:rsid w:val="00A6406F"/>
    <w:rsid w:val="00A642FB"/>
    <w:rsid w:val="00A653A6"/>
    <w:rsid w:val="00A6568F"/>
    <w:rsid w:val="00A66B7F"/>
    <w:rsid w:val="00A6792D"/>
    <w:rsid w:val="00A67CE1"/>
    <w:rsid w:val="00A7033A"/>
    <w:rsid w:val="00A70EBE"/>
    <w:rsid w:val="00A71241"/>
    <w:rsid w:val="00A71401"/>
    <w:rsid w:val="00A74138"/>
    <w:rsid w:val="00A7436A"/>
    <w:rsid w:val="00A74A3D"/>
    <w:rsid w:val="00A74A54"/>
    <w:rsid w:val="00A74F33"/>
    <w:rsid w:val="00A75109"/>
    <w:rsid w:val="00A76C77"/>
    <w:rsid w:val="00A805D9"/>
    <w:rsid w:val="00A80BF2"/>
    <w:rsid w:val="00A810F9"/>
    <w:rsid w:val="00A82102"/>
    <w:rsid w:val="00A825A2"/>
    <w:rsid w:val="00A825ED"/>
    <w:rsid w:val="00A8292E"/>
    <w:rsid w:val="00A82FE3"/>
    <w:rsid w:val="00A831CB"/>
    <w:rsid w:val="00A83B5B"/>
    <w:rsid w:val="00A83D35"/>
    <w:rsid w:val="00A83DC4"/>
    <w:rsid w:val="00A840D6"/>
    <w:rsid w:val="00A84D62"/>
    <w:rsid w:val="00A85C45"/>
    <w:rsid w:val="00A8772F"/>
    <w:rsid w:val="00A906D9"/>
    <w:rsid w:val="00A9228D"/>
    <w:rsid w:val="00A92DC5"/>
    <w:rsid w:val="00A93299"/>
    <w:rsid w:val="00A93A61"/>
    <w:rsid w:val="00A9411B"/>
    <w:rsid w:val="00A9421F"/>
    <w:rsid w:val="00A943FD"/>
    <w:rsid w:val="00A94798"/>
    <w:rsid w:val="00A95FF7"/>
    <w:rsid w:val="00A96252"/>
    <w:rsid w:val="00A965CA"/>
    <w:rsid w:val="00A9731B"/>
    <w:rsid w:val="00A975E6"/>
    <w:rsid w:val="00A97F3D"/>
    <w:rsid w:val="00AA036D"/>
    <w:rsid w:val="00AA093F"/>
    <w:rsid w:val="00AA1866"/>
    <w:rsid w:val="00AA1D8B"/>
    <w:rsid w:val="00AA22A8"/>
    <w:rsid w:val="00AA2598"/>
    <w:rsid w:val="00AA2A2A"/>
    <w:rsid w:val="00AA4605"/>
    <w:rsid w:val="00AA54CE"/>
    <w:rsid w:val="00AA5939"/>
    <w:rsid w:val="00AA78A9"/>
    <w:rsid w:val="00AA7E21"/>
    <w:rsid w:val="00AB0035"/>
    <w:rsid w:val="00AB03E9"/>
    <w:rsid w:val="00AB0818"/>
    <w:rsid w:val="00AB15DA"/>
    <w:rsid w:val="00AB168F"/>
    <w:rsid w:val="00AB1A3F"/>
    <w:rsid w:val="00AB1FBA"/>
    <w:rsid w:val="00AB2265"/>
    <w:rsid w:val="00AB2B5D"/>
    <w:rsid w:val="00AB2DAF"/>
    <w:rsid w:val="00AB327F"/>
    <w:rsid w:val="00AB3816"/>
    <w:rsid w:val="00AB3ED7"/>
    <w:rsid w:val="00AB4724"/>
    <w:rsid w:val="00AB4AB7"/>
    <w:rsid w:val="00AB5780"/>
    <w:rsid w:val="00AB68B5"/>
    <w:rsid w:val="00AB70B7"/>
    <w:rsid w:val="00AB7300"/>
    <w:rsid w:val="00AB7A41"/>
    <w:rsid w:val="00AC06EC"/>
    <w:rsid w:val="00AC0721"/>
    <w:rsid w:val="00AC182C"/>
    <w:rsid w:val="00AC1E85"/>
    <w:rsid w:val="00AC3763"/>
    <w:rsid w:val="00AC410F"/>
    <w:rsid w:val="00AC47CB"/>
    <w:rsid w:val="00AC5004"/>
    <w:rsid w:val="00AC53F8"/>
    <w:rsid w:val="00AC5A2F"/>
    <w:rsid w:val="00AC5FAB"/>
    <w:rsid w:val="00AC754A"/>
    <w:rsid w:val="00AC779B"/>
    <w:rsid w:val="00AC7A0B"/>
    <w:rsid w:val="00AC7AE3"/>
    <w:rsid w:val="00AD0750"/>
    <w:rsid w:val="00AD133B"/>
    <w:rsid w:val="00AD1380"/>
    <w:rsid w:val="00AD16C1"/>
    <w:rsid w:val="00AD176A"/>
    <w:rsid w:val="00AD1A4E"/>
    <w:rsid w:val="00AD2622"/>
    <w:rsid w:val="00AD33A1"/>
    <w:rsid w:val="00AD41A9"/>
    <w:rsid w:val="00AD4E40"/>
    <w:rsid w:val="00AD4F16"/>
    <w:rsid w:val="00AD56F3"/>
    <w:rsid w:val="00AD5BCA"/>
    <w:rsid w:val="00AD6489"/>
    <w:rsid w:val="00AD6790"/>
    <w:rsid w:val="00AD6C43"/>
    <w:rsid w:val="00AD79A9"/>
    <w:rsid w:val="00AD7F23"/>
    <w:rsid w:val="00AE0260"/>
    <w:rsid w:val="00AE0B60"/>
    <w:rsid w:val="00AE1C60"/>
    <w:rsid w:val="00AE1F58"/>
    <w:rsid w:val="00AE1F5A"/>
    <w:rsid w:val="00AE2329"/>
    <w:rsid w:val="00AE3DC6"/>
    <w:rsid w:val="00AE513C"/>
    <w:rsid w:val="00AE5279"/>
    <w:rsid w:val="00AE52DA"/>
    <w:rsid w:val="00AE5F8B"/>
    <w:rsid w:val="00AE61A8"/>
    <w:rsid w:val="00AE7155"/>
    <w:rsid w:val="00AE7780"/>
    <w:rsid w:val="00AE7A94"/>
    <w:rsid w:val="00AE7CDC"/>
    <w:rsid w:val="00AF021E"/>
    <w:rsid w:val="00AF0423"/>
    <w:rsid w:val="00AF0C76"/>
    <w:rsid w:val="00AF1377"/>
    <w:rsid w:val="00AF207D"/>
    <w:rsid w:val="00AF2250"/>
    <w:rsid w:val="00AF3479"/>
    <w:rsid w:val="00AF42AC"/>
    <w:rsid w:val="00AF4460"/>
    <w:rsid w:val="00AF4514"/>
    <w:rsid w:val="00AF45E6"/>
    <w:rsid w:val="00AF55ED"/>
    <w:rsid w:val="00B00485"/>
    <w:rsid w:val="00B00526"/>
    <w:rsid w:val="00B00D16"/>
    <w:rsid w:val="00B02908"/>
    <w:rsid w:val="00B02DB4"/>
    <w:rsid w:val="00B03428"/>
    <w:rsid w:val="00B03896"/>
    <w:rsid w:val="00B0474C"/>
    <w:rsid w:val="00B0499C"/>
    <w:rsid w:val="00B054B6"/>
    <w:rsid w:val="00B05FCD"/>
    <w:rsid w:val="00B068DF"/>
    <w:rsid w:val="00B069F1"/>
    <w:rsid w:val="00B07971"/>
    <w:rsid w:val="00B07A57"/>
    <w:rsid w:val="00B10009"/>
    <w:rsid w:val="00B10047"/>
    <w:rsid w:val="00B104A2"/>
    <w:rsid w:val="00B124A2"/>
    <w:rsid w:val="00B13FFD"/>
    <w:rsid w:val="00B14501"/>
    <w:rsid w:val="00B166F3"/>
    <w:rsid w:val="00B16CE6"/>
    <w:rsid w:val="00B170C5"/>
    <w:rsid w:val="00B17BC0"/>
    <w:rsid w:val="00B20EAA"/>
    <w:rsid w:val="00B21161"/>
    <w:rsid w:val="00B2150A"/>
    <w:rsid w:val="00B21F4D"/>
    <w:rsid w:val="00B21FEF"/>
    <w:rsid w:val="00B221EC"/>
    <w:rsid w:val="00B243B7"/>
    <w:rsid w:val="00B247F7"/>
    <w:rsid w:val="00B24BDA"/>
    <w:rsid w:val="00B24D53"/>
    <w:rsid w:val="00B258CB"/>
    <w:rsid w:val="00B25A13"/>
    <w:rsid w:val="00B25FC8"/>
    <w:rsid w:val="00B26087"/>
    <w:rsid w:val="00B2619C"/>
    <w:rsid w:val="00B2697F"/>
    <w:rsid w:val="00B26C95"/>
    <w:rsid w:val="00B27101"/>
    <w:rsid w:val="00B27245"/>
    <w:rsid w:val="00B2770C"/>
    <w:rsid w:val="00B279BA"/>
    <w:rsid w:val="00B312F0"/>
    <w:rsid w:val="00B3166B"/>
    <w:rsid w:val="00B32F92"/>
    <w:rsid w:val="00B332B8"/>
    <w:rsid w:val="00B34CE3"/>
    <w:rsid w:val="00B350BF"/>
    <w:rsid w:val="00B35679"/>
    <w:rsid w:val="00B3597E"/>
    <w:rsid w:val="00B35C80"/>
    <w:rsid w:val="00B35DC5"/>
    <w:rsid w:val="00B36C76"/>
    <w:rsid w:val="00B37B49"/>
    <w:rsid w:val="00B40493"/>
    <w:rsid w:val="00B40507"/>
    <w:rsid w:val="00B40CC3"/>
    <w:rsid w:val="00B41C64"/>
    <w:rsid w:val="00B41D52"/>
    <w:rsid w:val="00B42934"/>
    <w:rsid w:val="00B44400"/>
    <w:rsid w:val="00B448F7"/>
    <w:rsid w:val="00B463C7"/>
    <w:rsid w:val="00B474BB"/>
    <w:rsid w:val="00B50864"/>
    <w:rsid w:val="00B51657"/>
    <w:rsid w:val="00B51E71"/>
    <w:rsid w:val="00B51FD5"/>
    <w:rsid w:val="00B52656"/>
    <w:rsid w:val="00B52678"/>
    <w:rsid w:val="00B52B62"/>
    <w:rsid w:val="00B52F81"/>
    <w:rsid w:val="00B53A99"/>
    <w:rsid w:val="00B53ADD"/>
    <w:rsid w:val="00B5494D"/>
    <w:rsid w:val="00B558F7"/>
    <w:rsid w:val="00B55EC7"/>
    <w:rsid w:val="00B57B02"/>
    <w:rsid w:val="00B57C15"/>
    <w:rsid w:val="00B57F8F"/>
    <w:rsid w:val="00B6000A"/>
    <w:rsid w:val="00B6019D"/>
    <w:rsid w:val="00B61372"/>
    <w:rsid w:val="00B618F9"/>
    <w:rsid w:val="00B62DC1"/>
    <w:rsid w:val="00B63244"/>
    <w:rsid w:val="00B6574B"/>
    <w:rsid w:val="00B657A9"/>
    <w:rsid w:val="00B65BB2"/>
    <w:rsid w:val="00B66196"/>
    <w:rsid w:val="00B664EB"/>
    <w:rsid w:val="00B66897"/>
    <w:rsid w:val="00B67842"/>
    <w:rsid w:val="00B679E6"/>
    <w:rsid w:val="00B70FF9"/>
    <w:rsid w:val="00B71117"/>
    <w:rsid w:val="00B71677"/>
    <w:rsid w:val="00B7181E"/>
    <w:rsid w:val="00B735EF"/>
    <w:rsid w:val="00B74A72"/>
    <w:rsid w:val="00B75797"/>
    <w:rsid w:val="00B759F6"/>
    <w:rsid w:val="00B75E00"/>
    <w:rsid w:val="00B77067"/>
    <w:rsid w:val="00B803D2"/>
    <w:rsid w:val="00B82373"/>
    <w:rsid w:val="00B83641"/>
    <w:rsid w:val="00B84578"/>
    <w:rsid w:val="00B84CD8"/>
    <w:rsid w:val="00B853D7"/>
    <w:rsid w:val="00B8562B"/>
    <w:rsid w:val="00B8567D"/>
    <w:rsid w:val="00B85704"/>
    <w:rsid w:val="00B86ECC"/>
    <w:rsid w:val="00B87363"/>
    <w:rsid w:val="00B87902"/>
    <w:rsid w:val="00B879E5"/>
    <w:rsid w:val="00B906B9"/>
    <w:rsid w:val="00B90DAA"/>
    <w:rsid w:val="00B90FB2"/>
    <w:rsid w:val="00B926F4"/>
    <w:rsid w:val="00B928A2"/>
    <w:rsid w:val="00B92A17"/>
    <w:rsid w:val="00B92B1F"/>
    <w:rsid w:val="00B92D0D"/>
    <w:rsid w:val="00B930BF"/>
    <w:rsid w:val="00B94061"/>
    <w:rsid w:val="00B941F0"/>
    <w:rsid w:val="00B94E24"/>
    <w:rsid w:val="00B96EA1"/>
    <w:rsid w:val="00B97D4D"/>
    <w:rsid w:val="00BA0215"/>
    <w:rsid w:val="00BA11AE"/>
    <w:rsid w:val="00BA13C5"/>
    <w:rsid w:val="00BA147A"/>
    <w:rsid w:val="00BA176F"/>
    <w:rsid w:val="00BA19E7"/>
    <w:rsid w:val="00BA1D13"/>
    <w:rsid w:val="00BA1D14"/>
    <w:rsid w:val="00BA3736"/>
    <w:rsid w:val="00BA3ADB"/>
    <w:rsid w:val="00BA3FC0"/>
    <w:rsid w:val="00BA4596"/>
    <w:rsid w:val="00BA61E8"/>
    <w:rsid w:val="00BA7DC2"/>
    <w:rsid w:val="00BB0103"/>
    <w:rsid w:val="00BB039D"/>
    <w:rsid w:val="00BB0BF4"/>
    <w:rsid w:val="00BB1857"/>
    <w:rsid w:val="00BB2E4B"/>
    <w:rsid w:val="00BB336E"/>
    <w:rsid w:val="00BB3479"/>
    <w:rsid w:val="00BB36C9"/>
    <w:rsid w:val="00BB3D3D"/>
    <w:rsid w:val="00BB3E95"/>
    <w:rsid w:val="00BB462F"/>
    <w:rsid w:val="00BB4C71"/>
    <w:rsid w:val="00BB674F"/>
    <w:rsid w:val="00BB7861"/>
    <w:rsid w:val="00BB7E78"/>
    <w:rsid w:val="00BB7ED2"/>
    <w:rsid w:val="00BC04A5"/>
    <w:rsid w:val="00BC1D44"/>
    <w:rsid w:val="00BC2333"/>
    <w:rsid w:val="00BC25EF"/>
    <w:rsid w:val="00BC2E6F"/>
    <w:rsid w:val="00BC3B7B"/>
    <w:rsid w:val="00BC43FB"/>
    <w:rsid w:val="00BC4FD7"/>
    <w:rsid w:val="00BC5AB6"/>
    <w:rsid w:val="00BC669E"/>
    <w:rsid w:val="00BC730D"/>
    <w:rsid w:val="00BD00D8"/>
    <w:rsid w:val="00BD011F"/>
    <w:rsid w:val="00BD06BB"/>
    <w:rsid w:val="00BD0829"/>
    <w:rsid w:val="00BD08A9"/>
    <w:rsid w:val="00BD1937"/>
    <w:rsid w:val="00BD1DEC"/>
    <w:rsid w:val="00BD1F8B"/>
    <w:rsid w:val="00BD26BB"/>
    <w:rsid w:val="00BD33FF"/>
    <w:rsid w:val="00BD5484"/>
    <w:rsid w:val="00BD5A6D"/>
    <w:rsid w:val="00BD61C5"/>
    <w:rsid w:val="00BD6C94"/>
    <w:rsid w:val="00BD6CFA"/>
    <w:rsid w:val="00BD7156"/>
    <w:rsid w:val="00BD7907"/>
    <w:rsid w:val="00BD7AD7"/>
    <w:rsid w:val="00BE0CB1"/>
    <w:rsid w:val="00BE1614"/>
    <w:rsid w:val="00BE1AB5"/>
    <w:rsid w:val="00BE1FBB"/>
    <w:rsid w:val="00BE2621"/>
    <w:rsid w:val="00BE361A"/>
    <w:rsid w:val="00BE38D0"/>
    <w:rsid w:val="00BE3B33"/>
    <w:rsid w:val="00BE51AC"/>
    <w:rsid w:val="00BE51BE"/>
    <w:rsid w:val="00BE530E"/>
    <w:rsid w:val="00BE6513"/>
    <w:rsid w:val="00BE6852"/>
    <w:rsid w:val="00BF00C2"/>
    <w:rsid w:val="00BF1D03"/>
    <w:rsid w:val="00BF22D6"/>
    <w:rsid w:val="00BF2D0D"/>
    <w:rsid w:val="00BF37A9"/>
    <w:rsid w:val="00BF5336"/>
    <w:rsid w:val="00BF53CC"/>
    <w:rsid w:val="00BF58BF"/>
    <w:rsid w:val="00BF59B9"/>
    <w:rsid w:val="00BF600A"/>
    <w:rsid w:val="00BF6095"/>
    <w:rsid w:val="00BF65FE"/>
    <w:rsid w:val="00BF6E60"/>
    <w:rsid w:val="00BF73C2"/>
    <w:rsid w:val="00BF75BA"/>
    <w:rsid w:val="00C0056D"/>
    <w:rsid w:val="00C0098D"/>
    <w:rsid w:val="00C01CF9"/>
    <w:rsid w:val="00C029BD"/>
    <w:rsid w:val="00C034E8"/>
    <w:rsid w:val="00C03CEA"/>
    <w:rsid w:val="00C0418B"/>
    <w:rsid w:val="00C05C3D"/>
    <w:rsid w:val="00C05CA2"/>
    <w:rsid w:val="00C06488"/>
    <w:rsid w:val="00C10235"/>
    <w:rsid w:val="00C106F4"/>
    <w:rsid w:val="00C1076B"/>
    <w:rsid w:val="00C11629"/>
    <w:rsid w:val="00C121D6"/>
    <w:rsid w:val="00C122DB"/>
    <w:rsid w:val="00C127F7"/>
    <w:rsid w:val="00C12EE5"/>
    <w:rsid w:val="00C13CE7"/>
    <w:rsid w:val="00C1477D"/>
    <w:rsid w:val="00C14E7B"/>
    <w:rsid w:val="00C154A2"/>
    <w:rsid w:val="00C166A2"/>
    <w:rsid w:val="00C16FE4"/>
    <w:rsid w:val="00C17082"/>
    <w:rsid w:val="00C175D3"/>
    <w:rsid w:val="00C17EC2"/>
    <w:rsid w:val="00C2031B"/>
    <w:rsid w:val="00C20372"/>
    <w:rsid w:val="00C22D25"/>
    <w:rsid w:val="00C22DF2"/>
    <w:rsid w:val="00C23E7A"/>
    <w:rsid w:val="00C24C87"/>
    <w:rsid w:val="00C24F40"/>
    <w:rsid w:val="00C25289"/>
    <w:rsid w:val="00C253CB"/>
    <w:rsid w:val="00C26377"/>
    <w:rsid w:val="00C269C8"/>
    <w:rsid w:val="00C26BE8"/>
    <w:rsid w:val="00C272F0"/>
    <w:rsid w:val="00C2748A"/>
    <w:rsid w:val="00C27512"/>
    <w:rsid w:val="00C27A48"/>
    <w:rsid w:val="00C30764"/>
    <w:rsid w:val="00C30BA9"/>
    <w:rsid w:val="00C31236"/>
    <w:rsid w:val="00C3167A"/>
    <w:rsid w:val="00C31820"/>
    <w:rsid w:val="00C3185E"/>
    <w:rsid w:val="00C33F48"/>
    <w:rsid w:val="00C34F73"/>
    <w:rsid w:val="00C35301"/>
    <w:rsid w:val="00C364F6"/>
    <w:rsid w:val="00C37B7F"/>
    <w:rsid w:val="00C402BB"/>
    <w:rsid w:val="00C41804"/>
    <w:rsid w:val="00C41B37"/>
    <w:rsid w:val="00C426DD"/>
    <w:rsid w:val="00C43301"/>
    <w:rsid w:val="00C437A3"/>
    <w:rsid w:val="00C43E26"/>
    <w:rsid w:val="00C44A29"/>
    <w:rsid w:val="00C44A6C"/>
    <w:rsid w:val="00C4566A"/>
    <w:rsid w:val="00C45B4F"/>
    <w:rsid w:val="00C45BBC"/>
    <w:rsid w:val="00C461A8"/>
    <w:rsid w:val="00C47534"/>
    <w:rsid w:val="00C47D30"/>
    <w:rsid w:val="00C47D8A"/>
    <w:rsid w:val="00C47EFF"/>
    <w:rsid w:val="00C47FBA"/>
    <w:rsid w:val="00C500FA"/>
    <w:rsid w:val="00C50171"/>
    <w:rsid w:val="00C50523"/>
    <w:rsid w:val="00C50D9B"/>
    <w:rsid w:val="00C519B3"/>
    <w:rsid w:val="00C51A44"/>
    <w:rsid w:val="00C51D49"/>
    <w:rsid w:val="00C52AD1"/>
    <w:rsid w:val="00C52C2E"/>
    <w:rsid w:val="00C536C1"/>
    <w:rsid w:val="00C53AEE"/>
    <w:rsid w:val="00C547E1"/>
    <w:rsid w:val="00C54CB7"/>
    <w:rsid w:val="00C54D2E"/>
    <w:rsid w:val="00C55EA3"/>
    <w:rsid w:val="00C56442"/>
    <w:rsid w:val="00C56884"/>
    <w:rsid w:val="00C5693D"/>
    <w:rsid w:val="00C5707F"/>
    <w:rsid w:val="00C573AF"/>
    <w:rsid w:val="00C60265"/>
    <w:rsid w:val="00C6055C"/>
    <w:rsid w:val="00C60FC4"/>
    <w:rsid w:val="00C61103"/>
    <w:rsid w:val="00C61AE8"/>
    <w:rsid w:val="00C61FC5"/>
    <w:rsid w:val="00C62787"/>
    <w:rsid w:val="00C65234"/>
    <w:rsid w:val="00C654E1"/>
    <w:rsid w:val="00C660A7"/>
    <w:rsid w:val="00C701EE"/>
    <w:rsid w:val="00C7088E"/>
    <w:rsid w:val="00C70B81"/>
    <w:rsid w:val="00C70E67"/>
    <w:rsid w:val="00C7137F"/>
    <w:rsid w:val="00C71B79"/>
    <w:rsid w:val="00C72126"/>
    <w:rsid w:val="00C7285F"/>
    <w:rsid w:val="00C74060"/>
    <w:rsid w:val="00C748D5"/>
    <w:rsid w:val="00C74F05"/>
    <w:rsid w:val="00C7621E"/>
    <w:rsid w:val="00C76452"/>
    <w:rsid w:val="00C76810"/>
    <w:rsid w:val="00C76C59"/>
    <w:rsid w:val="00C76C74"/>
    <w:rsid w:val="00C76ECB"/>
    <w:rsid w:val="00C77013"/>
    <w:rsid w:val="00C802DD"/>
    <w:rsid w:val="00C81B30"/>
    <w:rsid w:val="00C82DD6"/>
    <w:rsid w:val="00C840CD"/>
    <w:rsid w:val="00C845A9"/>
    <w:rsid w:val="00C84E18"/>
    <w:rsid w:val="00C85129"/>
    <w:rsid w:val="00C85C54"/>
    <w:rsid w:val="00C860BA"/>
    <w:rsid w:val="00C8671E"/>
    <w:rsid w:val="00C86894"/>
    <w:rsid w:val="00C868D9"/>
    <w:rsid w:val="00C86D26"/>
    <w:rsid w:val="00C9081E"/>
    <w:rsid w:val="00C9152F"/>
    <w:rsid w:val="00C91C3D"/>
    <w:rsid w:val="00C9329B"/>
    <w:rsid w:val="00C93562"/>
    <w:rsid w:val="00C94324"/>
    <w:rsid w:val="00C945B6"/>
    <w:rsid w:val="00C947DF"/>
    <w:rsid w:val="00C94B37"/>
    <w:rsid w:val="00C94BB8"/>
    <w:rsid w:val="00C95F03"/>
    <w:rsid w:val="00C96A8C"/>
    <w:rsid w:val="00C96DEA"/>
    <w:rsid w:val="00C96E04"/>
    <w:rsid w:val="00C97398"/>
    <w:rsid w:val="00C97843"/>
    <w:rsid w:val="00C97AAE"/>
    <w:rsid w:val="00CA0457"/>
    <w:rsid w:val="00CA0685"/>
    <w:rsid w:val="00CA0862"/>
    <w:rsid w:val="00CA0D26"/>
    <w:rsid w:val="00CA2B54"/>
    <w:rsid w:val="00CA2D1F"/>
    <w:rsid w:val="00CA3115"/>
    <w:rsid w:val="00CA3721"/>
    <w:rsid w:val="00CA40B3"/>
    <w:rsid w:val="00CA642B"/>
    <w:rsid w:val="00CB020A"/>
    <w:rsid w:val="00CB07FF"/>
    <w:rsid w:val="00CB0838"/>
    <w:rsid w:val="00CB3709"/>
    <w:rsid w:val="00CB38B1"/>
    <w:rsid w:val="00CB4631"/>
    <w:rsid w:val="00CB4AC6"/>
    <w:rsid w:val="00CB53D5"/>
    <w:rsid w:val="00CB5445"/>
    <w:rsid w:val="00CB5500"/>
    <w:rsid w:val="00CB5E2D"/>
    <w:rsid w:val="00CB75D6"/>
    <w:rsid w:val="00CB76B1"/>
    <w:rsid w:val="00CB76D8"/>
    <w:rsid w:val="00CC0939"/>
    <w:rsid w:val="00CC1445"/>
    <w:rsid w:val="00CC14A8"/>
    <w:rsid w:val="00CC1834"/>
    <w:rsid w:val="00CC1F9E"/>
    <w:rsid w:val="00CC2187"/>
    <w:rsid w:val="00CC2400"/>
    <w:rsid w:val="00CC25A9"/>
    <w:rsid w:val="00CC3B1A"/>
    <w:rsid w:val="00CC5060"/>
    <w:rsid w:val="00CC54AA"/>
    <w:rsid w:val="00CC5ACE"/>
    <w:rsid w:val="00CC624E"/>
    <w:rsid w:val="00CC6309"/>
    <w:rsid w:val="00CC6663"/>
    <w:rsid w:val="00CC6F40"/>
    <w:rsid w:val="00CD01C2"/>
    <w:rsid w:val="00CD0DC8"/>
    <w:rsid w:val="00CD15ED"/>
    <w:rsid w:val="00CD22D3"/>
    <w:rsid w:val="00CD238B"/>
    <w:rsid w:val="00CD310F"/>
    <w:rsid w:val="00CD32F0"/>
    <w:rsid w:val="00CD3327"/>
    <w:rsid w:val="00CD3538"/>
    <w:rsid w:val="00CD39EA"/>
    <w:rsid w:val="00CD47C2"/>
    <w:rsid w:val="00CD4956"/>
    <w:rsid w:val="00CD545B"/>
    <w:rsid w:val="00CD5E6D"/>
    <w:rsid w:val="00CD64CE"/>
    <w:rsid w:val="00CD680C"/>
    <w:rsid w:val="00CD68AA"/>
    <w:rsid w:val="00CD6CF4"/>
    <w:rsid w:val="00CD778A"/>
    <w:rsid w:val="00CD7F7C"/>
    <w:rsid w:val="00CE054C"/>
    <w:rsid w:val="00CE1CB5"/>
    <w:rsid w:val="00CE2B28"/>
    <w:rsid w:val="00CE38B8"/>
    <w:rsid w:val="00CE3BEC"/>
    <w:rsid w:val="00CE3EDE"/>
    <w:rsid w:val="00CE3FD6"/>
    <w:rsid w:val="00CE420F"/>
    <w:rsid w:val="00CE47A9"/>
    <w:rsid w:val="00CE483C"/>
    <w:rsid w:val="00CE662B"/>
    <w:rsid w:val="00CE70F2"/>
    <w:rsid w:val="00CE7391"/>
    <w:rsid w:val="00CE79A9"/>
    <w:rsid w:val="00CE7CA0"/>
    <w:rsid w:val="00CF0060"/>
    <w:rsid w:val="00CF0A4E"/>
    <w:rsid w:val="00CF0DB3"/>
    <w:rsid w:val="00CF12AA"/>
    <w:rsid w:val="00CF1366"/>
    <w:rsid w:val="00CF2184"/>
    <w:rsid w:val="00CF29D2"/>
    <w:rsid w:val="00CF40BB"/>
    <w:rsid w:val="00CF4AF3"/>
    <w:rsid w:val="00CF4B79"/>
    <w:rsid w:val="00CF4CA6"/>
    <w:rsid w:val="00CF5A39"/>
    <w:rsid w:val="00CF6E0D"/>
    <w:rsid w:val="00CF7EE8"/>
    <w:rsid w:val="00D00FC8"/>
    <w:rsid w:val="00D0354F"/>
    <w:rsid w:val="00D03779"/>
    <w:rsid w:val="00D0379B"/>
    <w:rsid w:val="00D03BA3"/>
    <w:rsid w:val="00D05357"/>
    <w:rsid w:val="00D05C3E"/>
    <w:rsid w:val="00D05DEC"/>
    <w:rsid w:val="00D0642B"/>
    <w:rsid w:val="00D065AD"/>
    <w:rsid w:val="00D11090"/>
    <w:rsid w:val="00D114BF"/>
    <w:rsid w:val="00D11988"/>
    <w:rsid w:val="00D11C34"/>
    <w:rsid w:val="00D11C5A"/>
    <w:rsid w:val="00D13B96"/>
    <w:rsid w:val="00D13EAF"/>
    <w:rsid w:val="00D14C67"/>
    <w:rsid w:val="00D15094"/>
    <w:rsid w:val="00D15319"/>
    <w:rsid w:val="00D15D8A"/>
    <w:rsid w:val="00D1609B"/>
    <w:rsid w:val="00D16C1B"/>
    <w:rsid w:val="00D174B1"/>
    <w:rsid w:val="00D177D8"/>
    <w:rsid w:val="00D17BDD"/>
    <w:rsid w:val="00D17D65"/>
    <w:rsid w:val="00D17E1C"/>
    <w:rsid w:val="00D200C8"/>
    <w:rsid w:val="00D204BA"/>
    <w:rsid w:val="00D215B1"/>
    <w:rsid w:val="00D21A6F"/>
    <w:rsid w:val="00D21C01"/>
    <w:rsid w:val="00D21EB9"/>
    <w:rsid w:val="00D2247A"/>
    <w:rsid w:val="00D23014"/>
    <w:rsid w:val="00D2366D"/>
    <w:rsid w:val="00D2387F"/>
    <w:rsid w:val="00D2413A"/>
    <w:rsid w:val="00D246A4"/>
    <w:rsid w:val="00D24D01"/>
    <w:rsid w:val="00D24E1B"/>
    <w:rsid w:val="00D25167"/>
    <w:rsid w:val="00D25D7A"/>
    <w:rsid w:val="00D26FEE"/>
    <w:rsid w:val="00D27563"/>
    <w:rsid w:val="00D2767F"/>
    <w:rsid w:val="00D27F31"/>
    <w:rsid w:val="00D302E9"/>
    <w:rsid w:val="00D30522"/>
    <w:rsid w:val="00D31AC3"/>
    <w:rsid w:val="00D32118"/>
    <w:rsid w:val="00D3247A"/>
    <w:rsid w:val="00D32550"/>
    <w:rsid w:val="00D3265A"/>
    <w:rsid w:val="00D32EBD"/>
    <w:rsid w:val="00D32F98"/>
    <w:rsid w:val="00D3385E"/>
    <w:rsid w:val="00D33AA5"/>
    <w:rsid w:val="00D34AB0"/>
    <w:rsid w:val="00D34ED3"/>
    <w:rsid w:val="00D40C5A"/>
    <w:rsid w:val="00D426EB"/>
    <w:rsid w:val="00D429BD"/>
    <w:rsid w:val="00D42BD7"/>
    <w:rsid w:val="00D42F6E"/>
    <w:rsid w:val="00D4377A"/>
    <w:rsid w:val="00D437CA"/>
    <w:rsid w:val="00D4401B"/>
    <w:rsid w:val="00D441EB"/>
    <w:rsid w:val="00D44687"/>
    <w:rsid w:val="00D45BEC"/>
    <w:rsid w:val="00D45C9D"/>
    <w:rsid w:val="00D477B8"/>
    <w:rsid w:val="00D513AD"/>
    <w:rsid w:val="00D52B86"/>
    <w:rsid w:val="00D53CD5"/>
    <w:rsid w:val="00D53E72"/>
    <w:rsid w:val="00D55739"/>
    <w:rsid w:val="00D56530"/>
    <w:rsid w:val="00D565FD"/>
    <w:rsid w:val="00D56D4E"/>
    <w:rsid w:val="00D5738F"/>
    <w:rsid w:val="00D576DF"/>
    <w:rsid w:val="00D5789B"/>
    <w:rsid w:val="00D57F11"/>
    <w:rsid w:val="00D60442"/>
    <w:rsid w:val="00D61080"/>
    <w:rsid w:val="00D6147F"/>
    <w:rsid w:val="00D61896"/>
    <w:rsid w:val="00D62148"/>
    <w:rsid w:val="00D627DD"/>
    <w:rsid w:val="00D62FED"/>
    <w:rsid w:val="00D630A7"/>
    <w:rsid w:val="00D642AC"/>
    <w:rsid w:val="00D64DAB"/>
    <w:rsid w:val="00D64E4C"/>
    <w:rsid w:val="00D65712"/>
    <w:rsid w:val="00D65C88"/>
    <w:rsid w:val="00D66338"/>
    <w:rsid w:val="00D66B48"/>
    <w:rsid w:val="00D671D5"/>
    <w:rsid w:val="00D676FB"/>
    <w:rsid w:val="00D67F87"/>
    <w:rsid w:val="00D71719"/>
    <w:rsid w:val="00D71C93"/>
    <w:rsid w:val="00D72435"/>
    <w:rsid w:val="00D738BC"/>
    <w:rsid w:val="00D74158"/>
    <w:rsid w:val="00D7443C"/>
    <w:rsid w:val="00D7478E"/>
    <w:rsid w:val="00D74A2C"/>
    <w:rsid w:val="00D74F74"/>
    <w:rsid w:val="00D76741"/>
    <w:rsid w:val="00D77C29"/>
    <w:rsid w:val="00D77D0E"/>
    <w:rsid w:val="00D77D97"/>
    <w:rsid w:val="00D800D4"/>
    <w:rsid w:val="00D801A2"/>
    <w:rsid w:val="00D80508"/>
    <w:rsid w:val="00D80834"/>
    <w:rsid w:val="00D80EDA"/>
    <w:rsid w:val="00D812B4"/>
    <w:rsid w:val="00D81AA6"/>
    <w:rsid w:val="00D8244D"/>
    <w:rsid w:val="00D82B9A"/>
    <w:rsid w:val="00D82CBF"/>
    <w:rsid w:val="00D82F7C"/>
    <w:rsid w:val="00D8347E"/>
    <w:rsid w:val="00D844CB"/>
    <w:rsid w:val="00D857D5"/>
    <w:rsid w:val="00D85875"/>
    <w:rsid w:val="00D859BF"/>
    <w:rsid w:val="00D85FD9"/>
    <w:rsid w:val="00D86065"/>
    <w:rsid w:val="00D863EE"/>
    <w:rsid w:val="00D86568"/>
    <w:rsid w:val="00D8659B"/>
    <w:rsid w:val="00D8676C"/>
    <w:rsid w:val="00D86B84"/>
    <w:rsid w:val="00D8708A"/>
    <w:rsid w:val="00D8715D"/>
    <w:rsid w:val="00D87DF9"/>
    <w:rsid w:val="00D90408"/>
    <w:rsid w:val="00D904E1"/>
    <w:rsid w:val="00D90DAD"/>
    <w:rsid w:val="00D91F80"/>
    <w:rsid w:val="00D921FC"/>
    <w:rsid w:val="00D929ED"/>
    <w:rsid w:val="00D92A00"/>
    <w:rsid w:val="00D92F10"/>
    <w:rsid w:val="00D9340E"/>
    <w:rsid w:val="00D93831"/>
    <w:rsid w:val="00D9591D"/>
    <w:rsid w:val="00D95E1A"/>
    <w:rsid w:val="00D96A47"/>
    <w:rsid w:val="00D9753E"/>
    <w:rsid w:val="00D97F58"/>
    <w:rsid w:val="00DA0039"/>
    <w:rsid w:val="00DA0C26"/>
    <w:rsid w:val="00DA0C2B"/>
    <w:rsid w:val="00DA0CFE"/>
    <w:rsid w:val="00DA0D55"/>
    <w:rsid w:val="00DA0E46"/>
    <w:rsid w:val="00DA0E8D"/>
    <w:rsid w:val="00DA0EF7"/>
    <w:rsid w:val="00DA1502"/>
    <w:rsid w:val="00DA1717"/>
    <w:rsid w:val="00DA1A32"/>
    <w:rsid w:val="00DA336E"/>
    <w:rsid w:val="00DA4A6B"/>
    <w:rsid w:val="00DA549A"/>
    <w:rsid w:val="00DA562F"/>
    <w:rsid w:val="00DA6B80"/>
    <w:rsid w:val="00DA75F5"/>
    <w:rsid w:val="00DA7C54"/>
    <w:rsid w:val="00DB0627"/>
    <w:rsid w:val="00DB0D0B"/>
    <w:rsid w:val="00DB12DB"/>
    <w:rsid w:val="00DB1511"/>
    <w:rsid w:val="00DB2594"/>
    <w:rsid w:val="00DB2811"/>
    <w:rsid w:val="00DB2A63"/>
    <w:rsid w:val="00DB3AD8"/>
    <w:rsid w:val="00DB4107"/>
    <w:rsid w:val="00DB418E"/>
    <w:rsid w:val="00DB4B6C"/>
    <w:rsid w:val="00DB5ACD"/>
    <w:rsid w:val="00DB784E"/>
    <w:rsid w:val="00DC08D6"/>
    <w:rsid w:val="00DC096C"/>
    <w:rsid w:val="00DC126B"/>
    <w:rsid w:val="00DC1D51"/>
    <w:rsid w:val="00DC249B"/>
    <w:rsid w:val="00DC295E"/>
    <w:rsid w:val="00DC4E4C"/>
    <w:rsid w:val="00DC53FA"/>
    <w:rsid w:val="00DC5439"/>
    <w:rsid w:val="00DC65AE"/>
    <w:rsid w:val="00DC66BC"/>
    <w:rsid w:val="00DC6AE7"/>
    <w:rsid w:val="00DC71BC"/>
    <w:rsid w:val="00DC776B"/>
    <w:rsid w:val="00DD0A4A"/>
    <w:rsid w:val="00DD0A87"/>
    <w:rsid w:val="00DD131F"/>
    <w:rsid w:val="00DD1B68"/>
    <w:rsid w:val="00DD1F55"/>
    <w:rsid w:val="00DD208B"/>
    <w:rsid w:val="00DD3753"/>
    <w:rsid w:val="00DD3CAC"/>
    <w:rsid w:val="00DD40F5"/>
    <w:rsid w:val="00DD43DF"/>
    <w:rsid w:val="00DD483F"/>
    <w:rsid w:val="00DD5704"/>
    <w:rsid w:val="00DD5873"/>
    <w:rsid w:val="00DD731A"/>
    <w:rsid w:val="00DE1F46"/>
    <w:rsid w:val="00DE26B9"/>
    <w:rsid w:val="00DE2A3A"/>
    <w:rsid w:val="00DE2D60"/>
    <w:rsid w:val="00DE3EAD"/>
    <w:rsid w:val="00DE40A1"/>
    <w:rsid w:val="00DE440F"/>
    <w:rsid w:val="00DE44C6"/>
    <w:rsid w:val="00DE473F"/>
    <w:rsid w:val="00DE4F69"/>
    <w:rsid w:val="00DE5293"/>
    <w:rsid w:val="00DE54FE"/>
    <w:rsid w:val="00DE5921"/>
    <w:rsid w:val="00DE6031"/>
    <w:rsid w:val="00DE65E1"/>
    <w:rsid w:val="00DE6854"/>
    <w:rsid w:val="00DE6AA3"/>
    <w:rsid w:val="00DE79A3"/>
    <w:rsid w:val="00DF03E3"/>
    <w:rsid w:val="00DF37BF"/>
    <w:rsid w:val="00DF3ACE"/>
    <w:rsid w:val="00DF3D83"/>
    <w:rsid w:val="00DF41ED"/>
    <w:rsid w:val="00DF4B4B"/>
    <w:rsid w:val="00DF5938"/>
    <w:rsid w:val="00DF5BAE"/>
    <w:rsid w:val="00DF5FC0"/>
    <w:rsid w:val="00DF6923"/>
    <w:rsid w:val="00DF6ED1"/>
    <w:rsid w:val="00DF78E0"/>
    <w:rsid w:val="00DF78E6"/>
    <w:rsid w:val="00E00686"/>
    <w:rsid w:val="00E007FE"/>
    <w:rsid w:val="00E00C81"/>
    <w:rsid w:val="00E00DCF"/>
    <w:rsid w:val="00E01C80"/>
    <w:rsid w:val="00E02F74"/>
    <w:rsid w:val="00E03C52"/>
    <w:rsid w:val="00E0405B"/>
    <w:rsid w:val="00E0696C"/>
    <w:rsid w:val="00E06B34"/>
    <w:rsid w:val="00E06F07"/>
    <w:rsid w:val="00E06F69"/>
    <w:rsid w:val="00E07013"/>
    <w:rsid w:val="00E073A0"/>
    <w:rsid w:val="00E07783"/>
    <w:rsid w:val="00E1010D"/>
    <w:rsid w:val="00E104AF"/>
    <w:rsid w:val="00E105D6"/>
    <w:rsid w:val="00E111B1"/>
    <w:rsid w:val="00E1144A"/>
    <w:rsid w:val="00E11A5A"/>
    <w:rsid w:val="00E12141"/>
    <w:rsid w:val="00E12707"/>
    <w:rsid w:val="00E13C07"/>
    <w:rsid w:val="00E143EA"/>
    <w:rsid w:val="00E1467B"/>
    <w:rsid w:val="00E15442"/>
    <w:rsid w:val="00E17B32"/>
    <w:rsid w:val="00E2018C"/>
    <w:rsid w:val="00E21944"/>
    <w:rsid w:val="00E226AA"/>
    <w:rsid w:val="00E23D95"/>
    <w:rsid w:val="00E2405D"/>
    <w:rsid w:val="00E24392"/>
    <w:rsid w:val="00E26A44"/>
    <w:rsid w:val="00E2716E"/>
    <w:rsid w:val="00E275D0"/>
    <w:rsid w:val="00E27C33"/>
    <w:rsid w:val="00E3004D"/>
    <w:rsid w:val="00E30442"/>
    <w:rsid w:val="00E311B3"/>
    <w:rsid w:val="00E3159A"/>
    <w:rsid w:val="00E318F0"/>
    <w:rsid w:val="00E31B27"/>
    <w:rsid w:val="00E31E10"/>
    <w:rsid w:val="00E31F13"/>
    <w:rsid w:val="00E33266"/>
    <w:rsid w:val="00E334BB"/>
    <w:rsid w:val="00E3368D"/>
    <w:rsid w:val="00E339F7"/>
    <w:rsid w:val="00E35E71"/>
    <w:rsid w:val="00E35F8B"/>
    <w:rsid w:val="00E36139"/>
    <w:rsid w:val="00E36212"/>
    <w:rsid w:val="00E370F3"/>
    <w:rsid w:val="00E406F9"/>
    <w:rsid w:val="00E41B66"/>
    <w:rsid w:val="00E41FAE"/>
    <w:rsid w:val="00E42B10"/>
    <w:rsid w:val="00E43A15"/>
    <w:rsid w:val="00E449FE"/>
    <w:rsid w:val="00E452D2"/>
    <w:rsid w:val="00E4661C"/>
    <w:rsid w:val="00E46FAF"/>
    <w:rsid w:val="00E47344"/>
    <w:rsid w:val="00E47530"/>
    <w:rsid w:val="00E476FC"/>
    <w:rsid w:val="00E47A92"/>
    <w:rsid w:val="00E5074E"/>
    <w:rsid w:val="00E50924"/>
    <w:rsid w:val="00E513AC"/>
    <w:rsid w:val="00E51B40"/>
    <w:rsid w:val="00E5231E"/>
    <w:rsid w:val="00E52A07"/>
    <w:rsid w:val="00E536E7"/>
    <w:rsid w:val="00E5494B"/>
    <w:rsid w:val="00E56422"/>
    <w:rsid w:val="00E56B67"/>
    <w:rsid w:val="00E576B8"/>
    <w:rsid w:val="00E57B5C"/>
    <w:rsid w:val="00E604F8"/>
    <w:rsid w:val="00E60609"/>
    <w:rsid w:val="00E6068D"/>
    <w:rsid w:val="00E606DC"/>
    <w:rsid w:val="00E60F26"/>
    <w:rsid w:val="00E6131E"/>
    <w:rsid w:val="00E613A9"/>
    <w:rsid w:val="00E6149D"/>
    <w:rsid w:val="00E615BB"/>
    <w:rsid w:val="00E627E1"/>
    <w:rsid w:val="00E6298B"/>
    <w:rsid w:val="00E62BD8"/>
    <w:rsid w:val="00E6485B"/>
    <w:rsid w:val="00E705BC"/>
    <w:rsid w:val="00E71443"/>
    <w:rsid w:val="00E7231D"/>
    <w:rsid w:val="00E74055"/>
    <w:rsid w:val="00E74210"/>
    <w:rsid w:val="00E74B74"/>
    <w:rsid w:val="00E750B5"/>
    <w:rsid w:val="00E7534E"/>
    <w:rsid w:val="00E75CF9"/>
    <w:rsid w:val="00E75E30"/>
    <w:rsid w:val="00E7607F"/>
    <w:rsid w:val="00E7682B"/>
    <w:rsid w:val="00E76B5E"/>
    <w:rsid w:val="00E76DC6"/>
    <w:rsid w:val="00E77459"/>
    <w:rsid w:val="00E811FF"/>
    <w:rsid w:val="00E81288"/>
    <w:rsid w:val="00E8297D"/>
    <w:rsid w:val="00E839CE"/>
    <w:rsid w:val="00E83A79"/>
    <w:rsid w:val="00E84F79"/>
    <w:rsid w:val="00E85E1F"/>
    <w:rsid w:val="00E8711B"/>
    <w:rsid w:val="00E87C40"/>
    <w:rsid w:val="00E90272"/>
    <w:rsid w:val="00E91050"/>
    <w:rsid w:val="00E91BEE"/>
    <w:rsid w:val="00E924EF"/>
    <w:rsid w:val="00E9260C"/>
    <w:rsid w:val="00E92CFA"/>
    <w:rsid w:val="00E92FDD"/>
    <w:rsid w:val="00E941A6"/>
    <w:rsid w:val="00E947A9"/>
    <w:rsid w:val="00E9581F"/>
    <w:rsid w:val="00E95BB7"/>
    <w:rsid w:val="00E9632B"/>
    <w:rsid w:val="00E9669E"/>
    <w:rsid w:val="00E967AC"/>
    <w:rsid w:val="00E97500"/>
    <w:rsid w:val="00E9755B"/>
    <w:rsid w:val="00E97923"/>
    <w:rsid w:val="00E97EBA"/>
    <w:rsid w:val="00EA02B4"/>
    <w:rsid w:val="00EA0922"/>
    <w:rsid w:val="00EA2D0D"/>
    <w:rsid w:val="00EA3492"/>
    <w:rsid w:val="00EA3763"/>
    <w:rsid w:val="00EA3E09"/>
    <w:rsid w:val="00EA533D"/>
    <w:rsid w:val="00EA6876"/>
    <w:rsid w:val="00EA6DDE"/>
    <w:rsid w:val="00EA72BB"/>
    <w:rsid w:val="00EA792E"/>
    <w:rsid w:val="00EB2508"/>
    <w:rsid w:val="00EB2A5E"/>
    <w:rsid w:val="00EB316C"/>
    <w:rsid w:val="00EB396B"/>
    <w:rsid w:val="00EB3B22"/>
    <w:rsid w:val="00EB3F02"/>
    <w:rsid w:val="00EB5098"/>
    <w:rsid w:val="00EB53AB"/>
    <w:rsid w:val="00EB61D6"/>
    <w:rsid w:val="00EB6F26"/>
    <w:rsid w:val="00EB7380"/>
    <w:rsid w:val="00EC0D54"/>
    <w:rsid w:val="00EC0F10"/>
    <w:rsid w:val="00EC133B"/>
    <w:rsid w:val="00EC4391"/>
    <w:rsid w:val="00EC440C"/>
    <w:rsid w:val="00EC4817"/>
    <w:rsid w:val="00EC4C6D"/>
    <w:rsid w:val="00EC50DC"/>
    <w:rsid w:val="00EC5313"/>
    <w:rsid w:val="00EC55D3"/>
    <w:rsid w:val="00EC6517"/>
    <w:rsid w:val="00EC7888"/>
    <w:rsid w:val="00ED030A"/>
    <w:rsid w:val="00ED0A14"/>
    <w:rsid w:val="00ED10A3"/>
    <w:rsid w:val="00ED3A7F"/>
    <w:rsid w:val="00ED421D"/>
    <w:rsid w:val="00ED4AB9"/>
    <w:rsid w:val="00ED52AB"/>
    <w:rsid w:val="00ED5C1E"/>
    <w:rsid w:val="00ED65B3"/>
    <w:rsid w:val="00ED7E7D"/>
    <w:rsid w:val="00ED7EED"/>
    <w:rsid w:val="00EE0C7E"/>
    <w:rsid w:val="00EE12A5"/>
    <w:rsid w:val="00EE1B26"/>
    <w:rsid w:val="00EE38BF"/>
    <w:rsid w:val="00EE5280"/>
    <w:rsid w:val="00EE5BBB"/>
    <w:rsid w:val="00EE5C23"/>
    <w:rsid w:val="00EE5CF7"/>
    <w:rsid w:val="00EE6061"/>
    <w:rsid w:val="00EF06D3"/>
    <w:rsid w:val="00EF0C3F"/>
    <w:rsid w:val="00EF2322"/>
    <w:rsid w:val="00EF2480"/>
    <w:rsid w:val="00EF262B"/>
    <w:rsid w:val="00EF2FB1"/>
    <w:rsid w:val="00EF3073"/>
    <w:rsid w:val="00EF3E16"/>
    <w:rsid w:val="00EF3FFC"/>
    <w:rsid w:val="00EF49F1"/>
    <w:rsid w:val="00EF4DEA"/>
    <w:rsid w:val="00EF6051"/>
    <w:rsid w:val="00EF6193"/>
    <w:rsid w:val="00EF698A"/>
    <w:rsid w:val="00EF6C5A"/>
    <w:rsid w:val="00EF6CCB"/>
    <w:rsid w:val="00EF7F39"/>
    <w:rsid w:val="00F004F4"/>
    <w:rsid w:val="00F00B8E"/>
    <w:rsid w:val="00F01528"/>
    <w:rsid w:val="00F01E21"/>
    <w:rsid w:val="00F029C8"/>
    <w:rsid w:val="00F02ACA"/>
    <w:rsid w:val="00F03E96"/>
    <w:rsid w:val="00F06791"/>
    <w:rsid w:val="00F07150"/>
    <w:rsid w:val="00F07B27"/>
    <w:rsid w:val="00F07B9D"/>
    <w:rsid w:val="00F07F61"/>
    <w:rsid w:val="00F10517"/>
    <w:rsid w:val="00F106F5"/>
    <w:rsid w:val="00F10A0B"/>
    <w:rsid w:val="00F1182D"/>
    <w:rsid w:val="00F119C9"/>
    <w:rsid w:val="00F11DEB"/>
    <w:rsid w:val="00F11F34"/>
    <w:rsid w:val="00F12949"/>
    <w:rsid w:val="00F12A13"/>
    <w:rsid w:val="00F12B3D"/>
    <w:rsid w:val="00F132D4"/>
    <w:rsid w:val="00F13F2B"/>
    <w:rsid w:val="00F14226"/>
    <w:rsid w:val="00F14BBB"/>
    <w:rsid w:val="00F14BEB"/>
    <w:rsid w:val="00F15491"/>
    <w:rsid w:val="00F162FF"/>
    <w:rsid w:val="00F1663E"/>
    <w:rsid w:val="00F16E7A"/>
    <w:rsid w:val="00F209C6"/>
    <w:rsid w:val="00F20B0E"/>
    <w:rsid w:val="00F20DD3"/>
    <w:rsid w:val="00F20E96"/>
    <w:rsid w:val="00F21835"/>
    <w:rsid w:val="00F21C52"/>
    <w:rsid w:val="00F21C83"/>
    <w:rsid w:val="00F2236D"/>
    <w:rsid w:val="00F22886"/>
    <w:rsid w:val="00F24447"/>
    <w:rsid w:val="00F24B83"/>
    <w:rsid w:val="00F2586C"/>
    <w:rsid w:val="00F2645E"/>
    <w:rsid w:val="00F26A26"/>
    <w:rsid w:val="00F2705B"/>
    <w:rsid w:val="00F2747C"/>
    <w:rsid w:val="00F27602"/>
    <w:rsid w:val="00F27680"/>
    <w:rsid w:val="00F27BFC"/>
    <w:rsid w:val="00F27FBF"/>
    <w:rsid w:val="00F30241"/>
    <w:rsid w:val="00F30565"/>
    <w:rsid w:val="00F3086A"/>
    <w:rsid w:val="00F30ABD"/>
    <w:rsid w:val="00F30EE2"/>
    <w:rsid w:val="00F31917"/>
    <w:rsid w:val="00F32120"/>
    <w:rsid w:val="00F322B7"/>
    <w:rsid w:val="00F32591"/>
    <w:rsid w:val="00F32716"/>
    <w:rsid w:val="00F3287A"/>
    <w:rsid w:val="00F32CA0"/>
    <w:rsid w:val="00F32F11"/>
    <w:rsid w:val="00F33402"/>
    <w:rsid w:val="00F34397"/>
    <w:rsid w:val="00F34830"/>
    <w:rsid w:val="00F34B90"/>
    <w:rsid w:val="00F35038"/>
    <w:rsid w:val="00F352CB"/>
    <w:rsid w:val="00F3542D"/>
    <w:rsid w:val="00F3548B"/>
    <w:rsid w:val="00F3555C"/>
    <w:rsid w:val="00F35704"/>
    <w:rsid w:val="00F36002"/>
    <w:rsid w:val="00F367A9"/>
    <w:rsid w:val="00F367FB"/>
    <w:rsid w:val="00F37C8F"/>
    <w:rsid w:val="00F41365"/>
    <w:rsid w:val="00F41EF1"/>
    <w:rsid w:val="00F4240F"/>
    <w:rsid w:val="00F435CA"/>
    <w:rsid w:val="00F43A6E"/>
    <w:rsid w:val="00F44266"/>
    <w:rsid w:val="00F44964"/>
    <w:rsid w:val="00F44F93"/>
    <w:rsid w:val="00F45C88"/>
    <w:rsid w:val="00F46463"/>
    <w:rsid w:val="00F465D4"/>
    <w:rsid w:val="00F477CF"/>
    <w:rsid w:val="00F47ACC"/>
    <w:rsid w:val="00F47D9C"/>
    <w:rsid w:val="00F509A3"/>
    <w:rsid w:val="00F50E91"/>
    <w:rsid w:val="00F5137C"/>
    <w:rsid w:val="00F51562"/>
    <w:rsid w:val="00F51D31"/>
    <w:rsid w:val="00F51E36"/>
    <w:rsid w:val="00F521DD"/>
    <w:rsid w:val="00F5257F"/>
    <w:rsid w:val="00F5288E"/>
    <w:rsid w:val="00F531BC"/>
    <w:rsid w:val="00F53398"/>
    <w:rsid w:val="00F53669"/>
    <w:rsid w:val="00F53A1F"/>
    <w:rsid w:val="00F54B25"/>
    <w:rsid w:val="00F566A7"/>
    <w:rsid w:val="00F574B2"/>
    <w:rsid w:val="00F6044F"/>
    <w:rsid w:val="00F60DBA"/>
    <w:rsid w:val="00F6378D"/>
    <w:rsid w:val="00F6469F"/>
    <w:rsid w:val="00F64EE0"/>
    <w:rsid w:val="00F65375"/>
    <w:rsid w:val="00F66179"/>
    <w:rsid w:val="00F66700"/>
    <w:rsid w:val="00F66A8C"/>
    <w:rsid w:val="00F6748D"/>
    <w:rsid w:val="00F678E3"/>
    <w:rsid w:val="00F72940"/>
    <w:rsid w:val="00F72C50"/>
    <w:rsid w:val="00F72E81"/>
    <w:rsid w:val="00F73816"/>
    <w:rsid w:val="00F73D3F"/>
    <w:rsid w:val="00F73FA6"/>
    <w:rsid w:val="00F7487D"/>
    <w:rsid w:val="00F74DDA"/>
    <w:rsid w:val="00F7695B"/>
    <w:rsid w:val="00F76B16"/>
    <w:rsid w:val="00F76C39"/>
    <w:rsid w:val="00F776DE"/>
    <w:rsid w:val="00F77C6C"/>
    <w:rsid w:val="00F8045D"/>
    <w:rsid w:val="00F804C5"/>
    <w:rsid w:val="00F80BCE"/>
    <w:rsid w:val="00F81271"/>
    <w:rsid w:val="00F8141C"/>
    <w:rsid w:val="00F819A2"/>
    <w:rsid w:val="00F81D7B"/>
    <w:rsid w:val="00F8368B"/>
    <w:rsid w:val="00F845BD"/>
    <w:rsid w:val="00F8488A"/>
    <w:rsid w:val="00F862B2"/>
    <w:rsid w:val="00F864D2"/>
    <w:rsid w:val="00F86CAC"/>
    <w:rsid w:val="00F86E14"/>
    <w:rsid w:val="00F8758C"/>
    <w:rsid w:val="00F87AC1"/>
    <w:rsid w:val="00F90EA4"/>
    <w:rsid w:val="00F914F9"/>
    <w:rsid w:val="00F919DA"/>
    <w:rsid w:val="00F9267A"/>
    <w:rsid w:val="00F92D9B"/>
    <w:rsid w:val="00F933F5"/>
    <w:rsid w:val="00F939EB"/>
    <w:rsid w:val="00F94540"/>
    <w:rsid w:val="00F96280"/>
    <w:rsid w:val="00F96545"/>
    <w:rsid w:val="00F96B44"/>
    <w:rsid w:val="00F971D5"/>
    <w:rsid w:val="00F975C0"/>
    <w:rsid w:val="00F97B16"/>
    <w:rsid w:val="00F97DF5"/>
    <w:rsid w:val="00FA00E4"/>
    <w:rsid w:val="00FA0937"/>
    <w:rsid w:val="00FA0C51"/>
    <w:rsid w:val="00FA122A"/>
    <w:rsid w:val="00FA194D"/>
    <w:rsid w:val="00FA248B"/>
    <w:rsid w:val="00FA48B7"/>
    <w:rsid w:val="00FA54FF"/>
    <w:rsid w:val="00FA5978"/>
    <w:rsid w:val="00FA5A07"/>
    <w:rsid w:val="00FA64A7"/>
    <w:rsid w:val="00FA657A"/>
    <w:rsid w:val="00FA72D0"/>
    <w:rsid w:val="00FB0CB3"/>
    <w:rsid w:val="00FB12C8"/>
    <w:rsid w:val="00FB1F52"/>
    <w:rsid w:val="00FB2B18"/>
    <w:rsid w:val="00FB3BC4"/>
    <w:rsid w:val="00FB4086"/>
    <w:rsid w:val="00FB4631"/>
    <w:rsid w:val="00FB5123"/>
    <w:rsid w:val="00FB56B3"/>
    <w:rsid w:val="00FB60D0"/>
    <w:rsid w:val="00FB67A1"/>
    <w:rsid w:val="00FB7352"/>
    <w:rsid w:val="00FB75B5"/>
    <w:rsid w:val="00FB7D5F"/>
    <w:rsid w:val="00FC1286"/>
    <w:rsid w:val="00FC222A"/>
    <w:rsid w:val="00FC2FBB"/>
    <w:rsid w:val="00FC3409"/>
    <w:rsid w:val="00FC5691"/>
    <w:rsid w:val="00FC588F"/>
    <w:rsid w:val="00FC5896"/>
    <w:rsid w:val="00FC6542"/>
    <w:rsid w:val="00FC67DF"/>
    <w:rsid w:val="00FC68A9"/>
    <w:rsid w:val="00FC7279"/>
    <w:rsid w:val="00FC78C7"/>
    <w:rsid w:val="00FC78D5"/>
    <w:rsid w:val="00FD08F5"/>
    <w:rsid w:val="00FD11AB"/>
    <w:rsid w:val="00FD245E"/>
    <w:rsid w:val="00FD3204"/>
    <w:rsid w:val="00FD4662"/>
    <w:rsid w:val="00FD4881"/>
    <w:rsid w:val="00FD4DF2"/>
    <w:rsid w:val="00FD5533"/>
    <w:rsid w:val="00FD68CA"/>
    <w:rsid w:val="00FD7260"/>
    <w:rsid w:val="00FD7D23"/>
    <w:rsid w:val="00FD7F03"/>
    <w:rsid w:val="00FE02A0"/>
    <w:rsid w:val="00FE0449"/>
    <w:rsid w:val="00FE0461"/>
    <w:rsid w:val="00FE10C4"/>
    <w:rsid w:val="00FE1139"/>
    <w:rsid w:val="00FE16E0"/>
    <w:rsid w:val="00FE2475"/>
    <w:rsid w:val="00FE3784"/>
    <w:rsid w:val="00FE38C9"/>
    <w:rsid w:val="00FE450E"/>
    <w:rsid w:val="00FE4601"/>
    <w:rsid w:val="00FE47A5"/>
    <w:rsid w:val="00FE564D"/>
    <w:rsid w:val="00FE58F8"/>
    <w:rsid w:val="00FE5A8B"/>
    <w:rsid w:val="00FE5CBB"/>
    <w:rsid w:val="00FE62FF"/>
    <w:rsid w:val="00FE6668"/>
    <w:rsid w:val="00FE7427"/>
    <w:rsid w:val="00FE7F94"/>
    <w:rsid w:val="00FF0010"/>
    <w:rsid w:val="00FF0E4F"/>
    <w:rsid w:val="00FF1BC1"/>
    <w:rsid w:val="00FF1E7E"/>
    <w:rsid w:val="00FF2187"/>
    <w:rsid w:val="00FF2AB4"/>
    <w:rsid w:val="00FF30F3"/>
    <w:rsid w:val="00FF492B"/>
    <w:rsid w:val="00FF5B7A"/>
    <w:rsid w:val="00FF6970"/>
    <w:rsid w:val="00FF6B2A"/>
    <w:rsid w:val="0113D740"/>
    <w:rsid w:val="011EE372"/>
    <w:rsid w:val="0148D592"/>
    <w:rsid w:val="0198ED0F"/>
    <w:rsid w:val="01D2C267"/>
    <w:rsid w:val="021DE40E"/>
    <w:rsid w:val="02602FA2"/>
    <w:rsid w:val="0268EA92"/>
    <w:rsid w:val="02A83CE3"/>
    <w:rsid w:val="02C7C6ED"/>
    <w:rsid w:val="02E62819"/>
    <w:rsid w:val="02EE23FB"/>
    <w:rsid w:val="034D0B29"/>
    <w:rsid w:val="0360EB7E"/>
    <w:rsid w:val="038D9D21"/>
    <w:rsid w:val="03BC8F9C"/>
    <w:rsid w:val="03D204C4"/>
    <w:rsid w:val="0401EEB8"/>
    <w:rsid w:val="04709848"/>
    <w:rsid w:val="0494C038"/>
    <w:rsid w:val="04B3D0AE"/>
    <w:rsid w:val="04BAF668"/>
    <w:rsid w:val="04BD4DB6"/>
    <w:rsid w:val="04EE21B3"/>
    <w:rsid w:val="04EE5269"/>
    <w:rsid w:val="052131FE"/>
    <w:rsid w:val="0522048B"/>
    <w:rsid w:val="05BD7A1A"/>
    <w:rsid w:val="060C41EC"/>
    <w:rsid w:val="06304206"/>
    <w:rsid w:val="065055AA"/>
    <w:rsid w:val="068EF278"/>
    <w:rsid w:val="06F650C3"/>
    <w:rsid w:val="072E6495"/>
    <w:rsid w:val="0743A62B"/>
    <w:rsid w:val="07987A4F"/>
    <w:rsid w:val="07F05425"/>
    <w:rsid w:val="080A5BCC"/>
    <w:rsid w:val="0811566E"/>
    <w:rsid w:val="08171FE7"/>
    <w:rsid w:val="081835F4"/>
    <w:rsid w:val="081E7C55"/>
    <w:rsid w:val="0820340D"/>
    <w:rsid w:val="08517044"/>
    <w:rsid w:val="08AA9473"/>
    <w:rsid w:val="08AF6AF7"/>
    <w:rsid w:val="08C55FD2"/>
    <w:rsid w:val="08D4E823"/>
    <w:rsid w:val="08F97534"/>
    <w:rsid w:val="09015FFE"/>
    <w:rsid w:val="090F543C"/>
    <w:rsid w:val="0919FEF4"/>
    <w:rsid w:val="093418A4"/>
    <w:rsid w:val="096E0D3D"/>
    <w:rsid w:val="09802953"/>
    <w:rsid w:val="09EB0D27"/>
    <w:rsid w:val="09F92B45"/>
    <w:rsid w:val="09FC46B3"/>
    <w:rsid w:val="0A2CA617"/>
    <w:rsid w:val="0A3C0C19"/>
    <w:rsid w:val="0A4375FD"/>
    <w:rsid w:val="0A59A5F2"/>
    <w:rsid w:val="0A5C550F"/>
    <w:rsid w:val="0A60B6C6"/>
    <w:rsid w:val="0A7C0FC7"/>
    <w:rsid w:val="0AA168CE"/>
    <w:rsid w:val="0AADF41A"/>
    <w:rsid w:val="0AE6AA1B"/>
    <w:rsid w:val="0AE9C984"/>
    <w:rsid w:val="0B473B94"/>
    <w:rsid w:val="0B6392A9"/>
    <w:rsid w:val="0B68768B"/>
    <w:rsid w:val="0B68A782"/>
    <w:rsid w:val="0B8089D6"/>
    <w:rsid w:val="0BAA69E8"/>
    <w:rsid w:val="0BE6A6D0"/>
    <w:rsid w:val="0BFC467F"/>
    <w:rsid w:val="0C01D804"/>
    <w:rsid w:val="0C1AC8ED"/>
    <w:rsid w:val="0C40B7D8"/>
    <w:rsid w:val="0C4194D7"/>
    <w:rsid w:val="0C78CEBA"/>
    <w:rsid w:val="0CA84A1F"/>
    <w:rsid w:val="0CAA314A"/>
    <w:rsid w:val="0CD8F9C2"/>
    <w:rsid w:val="0CE1DF5B"/>
    <w:rsid w:val="0CFCADDF"/>
    <w:rsid w:val="0D31DEE6"/>
    <w:rsid w:val="0D351961"/>
    <w:rsid w:val="0D93C6DC"/>
    <w:rsid w:val="0D953D87"/>
    <w:rsid w:val="0DAC6F02"/>
    <w:rsid w:val="0DC11085"/>
    <w:rsid w:val="0DD9A8F8"/>
    <w:rsid w:val="0DE265B6"/>
    <w:rsid w:val="0DF5DE39"/>
    <w:rsid w:val="0E281666"/>
    <w:rsid w:val="0E2D9C0B"/>
    <w:rsid w:val="0E5D3B3D"/>
    <w:rsid w:val="0E619737"/>
    <w:rsid w:val="0E9F1E21"/>
    <w:rsid w:val="0ED83F4E"/>
    <w:rsid w:val="0EE1731E"/>
    <w:rsid w:val="0EE85D20"/>
    <w:rsid w:val="0EE91718"/>
    <w:rsid w:val="0F25DC84"/>
    <w:rsid w:val="0F291126"/>
    <w:rsid w:val="0F94DC43"/>
    <w:rsid w:val="0F98B31F"/>
    <w:rsid w:val="0FA05641"/>
    <w:rsid w:val="0FC7D4A4"/>
    <w:rsid w:val="0FEEE5C4"/>
    <w:rsid w:val="100B0C6B"/>
    <w:rsid w:val="101B6625"/>
    <w:rsid w:val="103F4A55"/>
    <w:rsid w:val="10450D9A"/>
    <w:rsid w:val="105DD127"/>
    <w:rsid w:val="106B0C36"/>
    <w:rsid w:val="10AF93C7"/>
    <w:rsid w:val="111AF2D5"/>
    <w:rsid w:val="1134B24C"/>
    <w:rsid w:val="115FCDCF"/>
    <w:rsid w:val="118C538E"/>
    <w:rsid w:val="118D4BCA"/>
    <w:rsid w:val="12010FD3"/>
    <w:rsid w:val="1285D60C"/>
    <w:rsid w:val="128BFE78"/>
    <w:rsid w:val="12956777"/>
    <w:rsid w:val="12AE6CE5"/>
    <w:rsid w:val="12AEF534"/>
    <w:rsid w:val="12B53C85"/>
    <w:rsid w:val="12E1DE07"/>
    <w:rsid w:val="13094739"/>
    <w:rsid w:val="1335FAAA"/>
    <w:rsid w:val="133803B8"/>
    <w:rsid w:val="133B2C07"/>
    <w:rsid w:val="133CD783"/>
    <w:rsid w:val="13639575"/>
    <w:rsid w:val="13642F05"/>
    <w:rsid w:val="137163B6"/>
    <w:rsid w:val="138B54B3"/>
    <w:rsid w:val="13C1A5AE"/>
    <w:rsid w:val="13C4B1FE"/>
    <w:rsid w:val="13E40BDF"/>
    <w:rsid w:val="14032E2F"/>
    <w:rsid w:val="1415B94D"/>
    <w:rsid w:val="143824A0"/>
    <w:rsid w:val="14F0187C"/>
    <w:rsid w:val="1513ED4C"/>
    <w:rsid w:val="15242E29"/>
    <w:rsid w:val="15469E45"/>
    <w:rsid w:val="1546BA17"/>
    <w:rsid w:val="157E7415"/>
    <w:rsid w:val="1586AF4F"/>
    <w:rsid w:val="15E459C7"/>
    <w:rsid w:val="15F0B3E7"/>
    <w:rsid w:val="15FF6D24"/>
    <w:rsid w:val="1650DA13"/>
    <w:rsid w:val="166A20D8"/>
    <w:rsid w:val="168B0A49"/>
    <w:rsid w:val="173E5C0A"/>
    <w:rsid w:val="17735816"/>
    <w:rsid w:val="17851816"/>
    <w:rsid w:val="1785F071"/>
    <w:rsid w:val="17D59AFB"/>
    <w:rsid w:val="17FD7B78"/>
    <w:rsid w:val="18188259"/>
    <w:rsid w:val="18995F18"/>
    <w:rsid w:val="18A13164"/>
    <w:rsid w:val="18C3915F"/>
    <w:rsid w:val="19091D9F"/>
    <w:rsid w:val="192AC6CF"/>
    <w:rsid w:val="19613AF2"/>
    <w:rsid w:val="196E1488"/>
    <w:rsid w:val="19747B1F"/>
    <w:rsid w:val="198E580F"/>
    <w:rsid w:val="19B9684E"/>
    <w:rsid w:val="19C3C8E4"/>
    <w:rsid w:val="19D3DCE3"/>
    <w:rsid w:val="1A10873C"/>
    <w:rsid w:val="1A9C1B34"/>
    <w:rsid w:val="1AA0BF64"/>
    <w:rsid w:val="1AE44D3C"/>
    <w:rsid w:val="1B4CB531"/>
    <w:rsid w:val="1B787FC6"/>
    <w:rsid w:val="1BD9EE88"/>
    <w:rsid w:val="1C7AE29B"/>
    <w:rsid w:val="1C8FCFD0"/>
    <w:rsid w:val="1C99E008"/>
    <w:rsid w:val="1CD5A8A0"/>
    <w:rsid w:val="1D149B9B"/>
    <w:rsid w:val="1D440F98"/>
    <w:rsid w:val="1D477F19"/>
    <w:rsid w:val="1D4AB976"/>
    <w:rsid w:val="1D590CF4"/>
    <w:rsid w:val="1D5DBF1E"/>
    <w:rsid w:val="1D7940A4"/>
    <w:rsid w:val="1D879DD6"/>
    <w:rsid w:val="1DB21598"/>
    <w:rsid w:val="1DB7D887"/>
    <w:rsid w:val="1E0BDCEC"/>
    <w:rsid w:val="1E468FCE"/>
    <w:rsid w:val="1E55C59D"/>
    <w:rsid w:val="1E6F584E"/>
    <w:rsid w:val="1E812C92"/>
    <w:rsid w:val="1E9436D9"/>
    <w:rsid w:val="1E95CF08"/>
    <w:rsid w:val="1ECC1E02"/>
    <w:rsid w:val="1EFE72E3"/>
    <w:rsid w:val="1F1D7F7A"/>
    <w:rsid w:val="1F22F163"/>
    <w:rsid w:val="1F2AC8A1"/>
    <w:rsid w:val="1F5F4C3A"/>
    <w:rsid w:val="1FC786E0"/>
    <w:rsid w:val="1FCE3E09"/>
    <w:rsid w:val="1FF338E7"/>
    <w:rsid w:val="201BF4E6"/>
    <w:rsid w:val="20328090"/>
    <w:rsid w:val="203590F1"/>
    <w:rsid w:val="207F6A27"/>
    <w:rsid w:val="208415F2"/>
    <w:rsid w:val="208F78C1"/>
    <w:rsid w:val="20A7B647"/>
    <w:rsid w:val="20C67C71"/>
    <w:rsid w:val="20CE3781"/>
    <w:rsid w:val="20FAC027"/>
    <w:rsid w:val="20FBB5FB"/>
    <w:rsid w:val="214158FA"/>
    <w:rsid w:val="21422888"/>
    <w:rsid w:val="21479CA2"/>
    <w:rsid w:val="214FA519"/>
    <w:rsid w:val="2187FEA1"/>
    <w:rsid w:val="218C5E43"/>
    <w:rsid w:val="21A2C78C"/>
    <w:rsid w:val="21D35DED"/>
    <w:rsid w:val="21D3F9EA"/>
    <w:rsid w:val="21D66171"/>
    <w:rsid w:val="22197175"/>
    <w:rsid w:val="2254BF6F"/>
    <w:rsid w:val="22673068"/>
    <w:rsid w:val="2282F378"/>
    <w:rsid w:val="22AB714C"/>
    <w:rsid w:val="22DBF707"/>
    <w:rsid w:val="22E5A936"/>
    <w:rsid w:val="23130219"/>
    <w:rsid w:val="2357EE34"/>
    <w:rsid w:val="235F34A7"/>
    <w:rsid w:val="2382A033"/>
    <w:rsid w:val="23AD9AB8"/>
    <w:rsid w:val="23B5E084"/>
    <w:rsid w:val="23E117EF"/>
    <w:rsid w:val="240B863F"/>
    <w:rsid w:val="24136DA3"/>
    <w:rsid w:val="241C1ED6"/>
    <w:rsid w:val="242CB6B2"/>
    <w:rsid w:val="24730BA3"/>
    <w:rsid w:val="249021EB"/>
    <w:rsid w:val="2490B218"/>
    <w:rsid w:val="25100360"/>
    <w:rsid w:val="251543BB"/>
    <w:rsid w:val="25353E28"/>
    <w:rsid w:val="25749FE4"/>
    <w:rsid w:val="257BC727"/>
    <w:rsid w:val="2584E337"/>
    <w:rsid w:val="2595BC41"/>
    <w:rsid w:val="25ADD654"/>
    <w:rsid w:val="25C3B057"/>
    <w:rsid w:val="2666C44B"/>
    <w:rsid w:val="266F1B6B"/>
    <w:rsid w:val="26A9316D"/>
    <w:rsid w:val="26D4FF6F"/>
    <w:rsid w:val="2772A87D"/>
    <w:rsid w:val="2779CCBB"/>
    <w:rsid w:val="279C2364"/>
    <w:rsid w:val="27B3CF46"/>
    <w:rsid w:val="27B9053A"/>
    <w:rsid w:val="27CACAC3"/>
    <w:rsid w:val="2857DED0"/>
    <w:rsid w:val="288F1C1E"/>
    <w:rsid w:val="28A4A1A9"/>
    <w:rsid w:val="28BBE451"/>
    <w:rsid w:val="28CBF5BC"/>
    <w:rsid w:val="28D290E4"/>
    <w:rsid w:val="290C9B9B"/>
    <w:rsid w:val="2938350E"/>
    <w:rsid w:val="293C9492"/>
    <w:rsid w:val="295C178E"/>
    <w:rsid w:val="29835826"/>
    <w:rsid w:val="299FA71D"/>
    <w:rsid w:val="29B01A22"/>
    <w:rsid w:val="2A18AB18"/>
    <w:rsid w:val="2A2AFAE5"/>
    <w:rsid w:val="2A50002E"/>
    <w:rsid w:val="2A7F1103"/>
    <w:rsid w:val="2AC7483B"/>
    <w:rsid w:val="2AF7F571"/>
    <w:rsid w:val="2B317BFB"/>
    <w:rsid w:val="2B4C1DE3"/>
    <w:rsid w:val="2B901D15"/>
    <w:rsid w:val="2B943D9C"/>
    <w:rsid w:val="2BDCEBE3"/>
    <w:rsid w:val="2BEE945B"/>
    <w:rsid w:val="2C3973DB"/>
    <w:rsid w:val="2C3D8DF3"/>
    <w:rsid w:val="2C3DBAB9"/>
    <w:rsid w:val="2C884776"/>
    <w:rsid w:val="2CA0321E"/>
    <w:rsid w:val="2CC65CB0"/>
    <w:rsid w:val="2D231550"/>
    <w:rsid w:val="2DA3C135"/>
    <w:rsid w:val="2DA656FB"/>
    <w:rsid w:val="2DBBE9E7"/>
    <w:rsid w:val="2E2630B7"/>
    <w:rsid w:val="2E2A41B3"/>
    <w:rsid w:val="2E33B276"/>
    <w:rsid w:val="2E61DCB1"/>
    <w:rsid w:val="2E75060C"/>
    <w:rsid w:val="2EA919B0"/>
    <w:rsid w:val="2EAB7380"/>
    <w:rsid w:val="2EE30F5B"/>
    <w:rsid w:val="2EF1FD7C"/>
    <w:rsid w:val="2F19FC8D"/>
    <w:rsid w:val="2F227322"/>
    <w:rsid w:val="2F2A56F1"/>
    <w:rsid w:val="2F4CBDAB"/>
    <w:rsid w:val="2F866288"/>
    <w:rsid w:val="2FAE479D"/>
    <w:rsid w:val="2FC01459"/>
    <w:rsid w:val="2FC1CE48"/>
    <w:rsid w:val="2FF1EB11"/>
    <w:rsid w:val="305EC270"/>
    <w:rsid w:val="30972EA7"/>
    <w:rsid w:val="30BBFCD4"/>
    <w:rsid w:val="3172ED31"/>
    <w:rsid w:val="31A6ED31"/>
    <w:rsid w:val="31BA33CF"/>
    <w:rsid w:val="31F13FA5"/>
    <w:rsid w:val="3216E011"/>
    <w:rsid w:val="32189387"/>
    <w:rsid w:val="323828E2"/>
    <w:rsid w:val="3244DFC7"/>
    <w:rsid w:val="32503544"/>
    <w:rsid w:val="32625ABC"/>
    <w:rsid w:val="328A2030"/>
    <w:rsid w:val="32A7AABE"/>
    <w:rsid w:val="32B49196"/>
    <w:rsid w:val="32BD723B"/>
    <w:rsid w:val="33095F0F"/>
    <w:rsid w:val="336C78B3"/>
    <w:rsid w:val="33B0AD6D"/>
    <w:rsid w:val="33D74CE5"/>
    <w:rsid w:val="345E9960"/>
    <w:rsid w:val="3483F853"/>
    <w:rsid w:val="349DB3E1"/>
    <w:rsid w:val="34AFDC14"/>
    <w:rsid w:val="34F74FF4"/>
    <w:rsid w:val="34FE7EBA"/>
    <w:rsid w:val="350E74FB"/>
    <w:rsid w:val="35200A29"/>
    <w:rsid w:val="35271F4A"/>
    <w:rsid w:val="353A9973"/>
    <w:rsid w:val="353DE90E"/>
    <w:rsid w:val="354EFA4D"/>
    <w:rsid w:val="35BF3065"/>
    <w:rsid w:val="35D627D1"/>
    <w:rsid w:val="35DA18CB"/>
    <w:rsid w:val="35DBAABE"/>
    <w:rsid w:val="35F6C58E"/>
    <w:rsid w:val="36228917"/>
    <w:rsid w:val="366CD298"/>
    <w:rsid w:val="36A49459"/>
    <w:rsid w:val="36A4F2B7"/>
    <w:rsid w:val="36B2CB08"/>
    <w:rsid w:val="3701ED5F"/>
    <w:rsid w:val="3748A0C1"/>
    <w:rsid w:val="37A43A32"/>
    <w:rsid w:val="37A955C7"/>
    <w:rsid w:val="3838DC9F"/>
    <w:rsid w:val="387B49EC"/>
    <w:rsid w:val="3886F6D3"/>
    <w:rsid w:val="38F02D46"/>
    <w:rsid w:val="38F379DA"/>
    <w:rsid w:val="3981D648"/>
    <w:rsid w:val="399D3157"/>
    <w:rsid w:val="39C9D369"/>
    <w:rsid w:val="39DDB23C"/>
    <w:rsid w:val="3A37671E"/>
    <w:rsid w:val="3A884964"/>
    <w:rsid w:val="3A8E748F"/>
    <w:rsid w:val="3AA15EB6"/>
    <w:rsid w:val="3ADCD62B"/>
    <w:rsid w:val="3AE3588E"/>
    <w:rsid w:val="3B15B92F"/>
    <w:rsid w:val="3B1DD7E9"/>
    <w:rsid w:val="3B4D68C7"/>
    <w:rsid w:val="3B6955E8"/>
    <w:rsid w:val="3BA0B77D"/>
    <w:rsid w:val="3BBC60B6"/>
    <w:rsid w:val="3BCFDB19"/>
    <w:rsid w:val="3C133783"/>
    <w:rsid w:val="3C326C32"/>
    <w:rsid w:val="3CAA76CA"/>
    <w:rsid w:val="3CAC757F"/>
    <w:rsid w:val="3CB1F4CD"/>
    <w:rsid w:val="3CC63085"/>
    <w:rsid w:val="3D115F46"/>
    <w:rsid w:val="3D8FAF84"/>
    <w:rsid w:val="3D96D20A"/>
    <w:rsid w:val="3DCAA912"/>
    <w:rsid w:val="3DFE3B27"/>
    <w:rsid w:val="3E56C854"/>
    <w:rsid w:val="3E7FA780"/>
    <w:rsid w:val="3E8B4E9E"/>
    <w:rsid w:val="3E949D3F"/>
    <w:rsid w:val="3E980614"/>
    <w:rsid w:val="3EBC3FB1"/>
    <w:rsid w:val="3F107DDB"/>
    <w:rsid w:val="3F2DB6F5"/>
    <w:rsid w:val="3F48DF76"/>
    <w:rsid w:val="3F71ACD4"/>
    <w:rsid w:val="3F777DB8"/>
    <w:rsid w:val="3F7A3CBA"/>
    <w:rsid w:val="3F7F2C44"/>
    <w:rsid w:val="402AE064"/>
    <w:rsid w:val="40369A01"/>
    <w:rsid w:val="403FF2D4"/>
    <w:rsid w:val="406AC35B"/>
    <w:rsid w:val="406DDBC2"/>
    <w:rsid w:val="40A16D4C"/>
    <w:rsid w:val="40D02AA6"/>
    <w:rsid w:val="41740612"/>
    <w:rsid w:val="4185DDBF"/>
    <w:rsid w:val="41BB0B9A"/>
    <w:rsid w:val="41EFABCD"/>
    <w:rsid w:val="41F428E1"/>
    <w:rsid w:val="4244CDCD"/>
    <w:rsid w:val="4265A2F4"/>
    <w:rsid w:val="42718919"/>
    <w:rsid w:val="42B17311"/>
    <w:rsid w:val="431122A8"/>
    <w:rsid w:val="4330B40A"/>
    <w:rsid w:val="43362C0E"/>
    <w:rsid w:val="436B11B8"/>
    <w:rsid w:val="43766F5F"/>
    <w:rsid w:val="4397D511"/>
    <w:rsid w:val="43BFF5E7"/>
    <w:rsid w:val="43EA9457"/>
    <w:rsid w:val="446DACF2"/>
    <w:rsid w:val="44ACB710"/>
    <w:rsid w:val="44C1CE33"/>
    <w:rsid w:val="44CB008E"/>
    <w:rsid w:val="44D91812"/>
    <w:rsid w:val="44F27000"/>
    <w:rsid w:val="44F66C84"/>
    <w:rsid w:val="44F80B81"/>
    <w:rsid w:val="44FAE9CC"/>
    <w:rsid w:val="4500E830"/>
    <w:rsid w:val="451D5559"/>
    <w:rsid w:val="454CCC87"/>
    <w:rsid w:val="4587BA34"/>
    <w:rsid w:val="45E4B95B"/>
    <w:rsid w:val="45EBBE79"/>
    <w:rsid w:val="46136EFD"/>
    <w:rsid w:val="46605B4A"/>
    <w:rsid w:val="46B6A3D8"/>
    <w:rsid w:val="47AA7381"/>
    <w:rsid w:val="47F64F1B"/>
    <w:rsid w:val="47F8D651"/>
    <w:rsid w:val="48249EF8"/>
    <w:rsid w:val="4853246C"/>
    <w:rsid w:val="48653DC9"/>
    <w:rsid w:val="4877B253"/>
    <w:rsid w:val="4902B578"/>
    <w:rsid w:val="490A2441"/>
    <w:rsid w:val="49242A64"/>
    <w:rsid w:val="496837F9"/>
    <w:rsid w:val="4975AD45"/>
    <w:rsid w:val="49B30EC9"/>
    <w:rsid w:val="49B7CADC"/>
    <w:rsid w:val="49C982B1"/>
    <w:rsid w:val="49E7F8AB"/>
    <w:rsid w:val="4A0F9C9D"/>
    <w:rsid w:val="4A3762E0"/>
    <w:rsid w:val="4A927A64"/>
    <w:rsid w:val="4A9F437E"/>
    <w:rsid w:val="4AB69812"/>
    <w:rsid w:val="4AC448EF"/>
    <w:rsid w:val="4ACB07E0"/>
    <w:rsid w:val="4AD5EF26"/>
    <w:rsid w:val="4B39D765"/>
    <w:rsid w:val="4BB6B260"/>
    <w:rsid w:val="4BB7D340"/>
    <w:rsid w:val="4BD11E38"/>
    <w:rsid w:val="4BEBC7DA"/>
    <w:rsid w:val="4C0BC99A"/>
    <w:rsid w:val="4C233060"/>
    <w:rsid w:val="4C24946D"/>
    <w:rsid w:val="4C507F07"/>
    <w:rsid w:val="4C7515E0"/>
    <w:rsid w:val="4C83E6E7"/>
    <w:rsid w:val="4CCC4C31"/>
    <w:rsid w:val="4D05CDB9"/>
    <w:rsid w:val="4D09089F"/>
    <w:rsid w:val="4D0984C4"/>
    <w:rsid w:val="4D478314"/>
    <w:rsid w:val="4D4D8DCE"/>
    <w:rsid w:val="4D727673"/>
    <w:rsid w:val="4DB0BAA3"/>
    <w:rsid w:val="4DBF86A1"/>
    <w:rsid w:val="4DE41EAD"/>
    <w:rsid w:val="4DEF92BB"/>
    <w:rsid w:val="4E1685E5"/>
    <w:rsid w:val="4E7EB485"/>
    <w:rsid w:val="4E9B5C70"/>
    <w:rsid w:val="4EDE8078"/>
    <w:rsid w:val="4F9BF863"/>
    <w:rsid w:val="4FEC2154"/>
    <w:rsid w:val="5008C388"/>
    <w:rsid w:val="509945D0"/>
    <w:rsid w:val="50A1D380"/>
    <w:rsid w:val="50BCA863"/>
    <w:rsid w:val="50DC2194"/>
    <w:rsid w:val="5109B904"/>
    <w:rsid w:val="5184B150"/>
    <w:rsid w:val="51A36BB0"/>
    <w:rsid w:val="51B2B543"/>
    <w:rsid w:val="51C0856B"/>
    <w:rsid w:val="51C75664"/>
    <w:rsid w:val="51D01AD4"/>
    <w:rsid w:val="51E0D2F0"/>
    <w:rsid w:val="51F09710"/>
    <w:rsid w:val="5206B5E6"/>
    <w:rsid w:val="5248E836"/>
    <w:rsid w:val="5268E38E"/>
    <w:rsid w:val="5269707B"/>
    <w:rsid w:val="52AC4B3A"/>
    <w:rsid w:val="52B5BC0D"/>
    <w:rsid w:val="52FBE252"/>
    <w:rsid w:val="53028889"/>
    <w:rsid w:val="53444B77"/>
    <w:rsid w:val="538174D6"/>
    <w:rsid w:val="53822567"/>
    <w:rsid w:val="5384593C"/>
    <w:rsid w:val="53D49530"/>
    <w:rsid w:val="53EF9EBB"/>
    <w:rsid w:val="540868DD"/>
    <w:rsid w:val="540CD8AF"/>
    <w:rsid w:val="5436FC45"/>
    <w:rsid w:val="545E9798"/>
    <w:rsid w:val="5484C219"/>
    <w:rsid w:val="549CEBA0"/>
    <w:rsid w:val="54AB829E"/>
    <w:rsid w:val="54BEB632"/>
    <w:rsid w:val="54F9F899"/>
    <w:rsid w:val="5521F654"/>
    <w:rsid w:val="5586EB09"/>
    <w:rsid w:val="55ABDA79"/>
    <w:rsid w:val="55B24593"/>
    <w:rsid w:val="55DF91B3"/>
    <w:rsid w:val="55E30199"/>
    <w:rsid w:val="55E9F007"/>
    <w:rsid w:val="56382804"/>
    <w:rsid w:val="566CBB1C"/>
    <w:rsid w:val="567C1AE5"/>
    <w:rsid w:val="569190F2"/>
    <w:rsid w:val="56C6B915"/>
    <w:rsid w:val="56E48D18"/>
    <w:rsid w:val="56F97422"/>
    <w:rsid w:val="57024E1E"/>
    <w:rsid w:val="570DD520"/>
    <w:rsid w:val="5711F54A"/>
    <w:rsid w:val="57240737"/>
    <w:rsid w:val="572AE8AE"/>
    <w:rsid w:val="5731615F"/>
    <w:rsid w:val="57813CF4"/>
    <w:rsid w:val="5799B090"/>
    <w:rsid w:val="579C9671"/>
    <w:rsid w:val="57D5D0A7"/>
    <w:rsid w:val="585635BC"/>
    <w:rsid w:val="58935B91"/>
    <w:rsid w:val="58AAA19C"/>
    <w:rsid w:val="58CF3A0E"/>
    <w:rsid w:val="5902424A"/>
    <w:rsid w:val="593DA5BC"/>
    <w:rsid w:val="59425F8E"/>
    <w:rsid w:val="595C022B"/>
    <w:rsid w:val="596E04E7"/>
    <w:rsid w:val="59C9DFDE"/>
    <w:rsid w:val="59D64A31"/>
    <w:rsid w:val="59DBD880"/>
    <w:rsid w:val="59F70D83"/>
    <w:rsid w:val="5A1E1D7C"/>
    <w:rsid w:val="5A2CD584"/>
    <w:rsid w:val="5A37F940"/>
    <w:rsid w:val="5A5F2BFA"/>
    <w:rsid w:val="5A6087E4"/>
    <w:rsid w:val="5A632AD5"/>
    <w:rsid w:val="5A6F5BD6"/>
    <w:rsid w:val="5A87E22E"/>
    <w:rsid w:val="5A92FF2D"/>
    <w:rsid w:val="5AB9A614"/>
    <w:rsid w:val="5ACE7E37"/>
    <w:rsid w:val="5B0A223E"/>
    <w:rsid w:val="5B158757"/>
    <w:rsid w:val="5B2CA8B7"/>
    <w:rsid w:val="5B75A3C3"/>
    <w:rsid w:val="5B797238"/>
    <w:rsid w:val="5BC00CA5"/>
    <w:rsid w:val="5C0C561B"/>
    <w:rsid w:val="5C2C23B7"/>
    <w:rsid w:val="5C30FD72"/>
    <w:rsid w:val="5C38DACA"/>
    <w:rsid w:val="5C39BC15"/>
    <w:rsid w:val="5C42564B"/>
    <w:rsid w:val="5C6C24BA"/>
    <w:rsid w:val="5C6CB28B"/>
    <w:rsid w:val="5C6D65F4"/>
    <w:rsid w:val="5C7F6942"/>
    <w:rsid w:val="5C97D95A"/>
    <w:rsid w:val="5C9ACC8F"/>
    <w:rsid w:val="5CB1C1AF"/>
    <w:rsid w:val="5CE5F5BA"/>
    <w:rsid w:val="5CECFCCE"/>
    <w:rsid w:val="5CF19AAF"/>
    <w:rsid w:val="5CFB1754"/>
    <w:rsid w:val="5D3620D0"/>
    <w:rsid w:val="5D799708"/>
    <w:rsid w:val="5D87B61E"/>
    <w:rsid w:val="5DBB1D61"/>
    <w:rsid w:val="5DEBE9D2"/>
    <w:rsid w:val="5E05A786"/>
    <w:rsid w:val="5E063D21"/>
    <w:rsid w:val="5E42EE31"/>
    <w:rsid w:val="5E772B2A"/>
    <w:rsid w:val="5F0CD0D2"/>
    <w:rsid w:val="5F208E49"/>
    <w:rsid w:val="5F250104"/>
    <w:rsid w:val="5F46A646"/>
    <w:rsid w:val="5F58EBAE"/>
    <w:rsid w:val="5F9A2E90"/>
    <w:rsid w:val="5FC633A7"/>
    <w:rsid w:val="5FE083F1"/>
    <w:rsid w:val="5FE8721E"/>
    <w:rsid w:val="5FEBF098"/>
    <w:rsid w:val="600428E9"/>
    <w:rsid w:val="601732EB"/>
    <w:rsid w:val="601D46CE"/>
    <w:rsid w:val="603E7D5E"/>
    <w:rsid w:val="605F07EE"/>
    <w:rsid w:val="6072A9DB"/>
    <w:rsid w:val="6074AFB8"/>
    <w:rsid w:val="60A8BAF8"/>
    <w:rsid w:val="60BB3EBA"/>
    <w:rsid w:val="60CE8EF7"/>
    <w:rsid w:val="60F6003D"/>
    <w:rsid w:val="60F92F6A"/>
    <w:rsid w:val="61046092"/>
    <w:rsid w:val="6115D4E0"/>
    <w:rsid w:val="611A9502"/>
    <w:rsid w:val="612C7291"/>
    <w:rsid w:val="61387E7F"/>
    <w:rsid w:val="614392BD"/>
    <w:rsid w:val="616939E6"/>
    <w:rsid w:val="61702E84"/>
    <w:rsid w:val="61A5A86F"/>
    <w:rsid w:val="61B97FD1"/>
    <w:rsid w:val="61C401C3"/>
    <w:rsid w:val="61CAA38C"/>
    <w:rsid w:val="61F204B1"/>
    <w:rsid w:val="62053ECE"/>
    <w:rsid w:val="6236C28C"/>
    <w:rsid w:val="62410D31"/>
    <w:rsid w:val="624EF69F"/>
    <w:rsid w:val="62650D02"/>
    <w:rsid w:val="62B43935"/>
    <w:rsid w:val="62C60D1E"/>
    <w:rsid w:val="62EC68F7"/>
    <w:rsid w:val="62FEF482"/>
    <w:rsid w:val="63001FEF"/>
    <w:rsid w:val="63027EAE"/>
    <w:rsid w:val="632002B2"/>
    <w:rsid w:val="6329B6EE"/>
    <w:rsid w:val="6331DC11"/>
    <w:rsid w:val="6339AB36"/>
    <w:rsid w:val="63556CFE"/>
    <w:rsid w:val="6371E91F"/>
    <w:rsid w:val="637BE341"/>
    <w:rsid w:val="637D6F7D"/>
    <w:rsid w:val="638969D8"/>
    <w:rsid w:val="6391D58B"/>
    <w:rsid w:val="639F31C1"/>
    <w:rsid w:val="63AFE44B"/>
    <w:rsid w:val="63B325D5"/>
    <w:rsid w:val="63FB60C6"/>
    <w:rsid w:val="64168912"/>
    <w:rsid w:val="6422E4AA"/>
    <w:rsid w:val="643B2C00"/>
    <w:rsid w:val="643CC0E8"/>
    <w:rsid w:val="647CF28B"/>
    <w:rsid w:val="6491187A"/>
    <w:rsid w:val="64E3C036"/>
    <w:rsid w:val="653C88CB"/>
    <w:rsid w:val="65507B1D"/>
    <w:rsid w:val="65509464"/>
    <w:rsid w:val="6563F9C1"/>
    <w:rsid w:val="656B26E6"/>
    <w:rsid w:val="658409B6"/>
    <w:rsid w:val="65E668A0"/>
    <w:rsid w:val="65EAD834"/>
    <w:rsid w:val="65EC0EEF"/>
    <w:rsid w:val="65EF03CA"/>
    <w:rsid w:val="65F5E161"/>
    <w:rsid w:val="65FC8862"/>
    <w:rsid w:val="66002304"/>
    <w:rsid w:val="661312D2"/>
    <w:rsid w:val="66211DE8"/>
    <w:rsid w:val="66322851"/>
    <w:rsid w:val="663945F1"/>
    <w:rsid w:val="66F466CE"/>
    <w:rsid w:val="66F6EDE8"/>
    <w:rsid w:val="66F92497"/>
    <w:rsid w:val="6715E9E8"/>
    <w:rsid w:val="671F3F01"/>
    <w:rsid w:val="6759D91E"/>
    <w:rsid w:val="67C093D5"/>
    <w:rsid w:val="67CC9C39"/>
    <w:rsid w:val="680B3136"/>
    <w:rsid w:val="6836CD13"/>
    <w:rsid w:val="6841DF28"/>
    <w:rsid w:val="686A56AA"/>
    <w:rsid w:val="68738C96"/>
    <w:rsid w:val="68A89E55"/>
    <w:rsid w:val="68FDA0FA"/>
    <w:rsid w:val="6904295F"/>
    <w:rsid w:val="691E7E25"/>
    <w:rsid w:val="6947950A"/>
    <w:rsid w:val="69B32FF9"/>
    <w:rsid w:val="69DF5D5B"/>
    <w:rsid w:val="6A515CEC"/>
    <w:rsid w:val="6A60008F"/>
    <w:rsid w:val="6A806E6A"/>
    <w:rsid w:val="6A8A0F1E"/>
    <w:rsid w:val="6A9280EC"/>
    <w:rsid w:val="6AAF85E9"/>
    <w:rsid w:val="6AE972A4"/>
    <w:rsid w:val="6B7743E4"/>
    <w:rsid w:val="6B91F5AA"/>
    <w:rsid w:val="6BAD6C81"/>
    <w:rsid w:val="6BCA16A2"/>
    <w:rsid w:val="6C0EA279"/>
    <w:rsid w:val="6CA4C04C"/>
    <w:rsid w:val="6CE8B073"/>
    <w:rsid w:val="6D0ACF68"/>
    <w:rsid w:val="6D11D7FF"/>
    <w:rsid w:val="6D402423"/>
    <w:rsid w:val="6D6226AC"/>
    <w:rsid w:val="6D89ADC8"/>
    <w:rsid w:val="6DFA1DAC"/>
    <w:rsid w:val="6DFFA913"/>
    <w:rsid w:val="6E6C75E1"/>
    <w:rsid w:val="6E71BAD8"/>
    <w:rsid w:val="6E78C9E4"/>
    <w:rsid w:val="6E7E448E"/>
    <w:rsid w:val="6EAC13A6"/>
    <w:rsid w:val="6F20B07C"/>
    <w:rsid w:val="6F43C429"/>
    <w:rsid w:val="6F4EBBD5"/>
    <w:rsid w:val="6F4F8645"/>
    <w:rsid w:val="6F8F00EE"/>
    <w:rsid w:val="7008E817"/>
    <w:rsid w:val="701CF0D1"/>
    <w:rsid w:val="7057911A"/>
    <w:rsid w:val="7071262B"/>
    <w:rsid w:val="70781600"/>
    <w:rsid w:val="7080E04E"/>
    <w:rsid w:val="70EF580C"/>
    <w:rsid w:val="716DA1B5"/>
    <w:rsid w:val="718AD4E1"/>
    <w:rsid w:val="7203E410"/>
    <w:rsid w:val="720EBE7A"/>
    <w:rsid w:val="721172D2"/>
    <w:rsid w:val="721991F2"/>
    <w:rsid w:val="72733D99"/>
    <w:rsid w:val="72A5C2F7"/>
    <w:rsid w:val="72B39098"/>
    <w:rsid w:val="72EFB82E"/>
    <w:rsid w:val="73135BDE"/>
    <w:rsid w:val="7351D28E"/>
    <w:rsid w:val="7354A547"/>
    <w:rsid w:val="736D1395"/>
    <w:rsid w:val="738EED3F"/>
    <w:rsid w:val="739EFFDC"/>
    <w:rsid w:val="73E54352"/>
    <w:rsid w:val="74046269"/>
    <w:rsid w:val="74210FD3"/>
    <w:rsid w:val="74254A56"/>
    <w:rsid w:val="7461C018"/>
    <w:rsid w:val="74D9E5E8"/>
    <w:rsid w:val="754BC185"/>
    <w:rsid w:val="75FEB03F"/>
    <w:rsid w:val="760AD3EF"/>
    <w:rsid w:val="761CF4A2"/>
    <w:rsid w:val="762DE351"/>
    <w:rsid w:val="76349A78"/>
    <w:rsid w:val="764148F5"/>
    <w:rsid w:val="7659E925"/>
    <w:rsid w:val="767D87C1"/>
    <w:rsid w:val="767F9890"/>
    <w:rsid w:val="7691F604"/>
    <w:rsid w:val="76962571"/>
    <w:rsid w:val="7698647D"/>
    <w:rsid w:val="76B39AAF"/>
    <w:rsid w:val="76C83631"/>
    <w:rsid w:val="76D9C1F1"/>
    <w:rsid w:val="771D7149"/>
    <w:rsid w:val="773AC53F"/>
    <w:rsid w:val="777353D3"/>
    <w:rsid w:val="77739B3C"/>
    <w:rsid w:val="777B1ADA"/>
    <w:rsid w:val="77ADFBDA"/>
    <w:rsid w:val="77D864D2"/>
    <w:rsid w:val="77FDD7CD"/>
    <w:rsid w:val="78350C77"/>
    <w:rsid w:val="784A8C5B"/>
    <w:rsid w:val="7899E4EA"/>
    <w:rsid w:val="78B6EB9B"/>
    <w:rsid w:val="78CD31CE"/>
    <w:rsid w:val="78D7EEC4"/>
    <w:rsid w:val="78F8336B"/>
    <w:rsid w:val="79A9A104"/>
    <w:rsid w:val="79B9EF70"/>
    <w:rsid w:val="79C92445"/>
    <w:rsid w:val="79E64C63"/>
    <w:rsid w:val="79EAE80A"/>
    <w:rsid w:val="7A37EE32"/>
    <w:rsid w:val="7A4763CF"/>
    <w:rsid w:val="7A909041"/>
    <w:rsid w:val="7AAA8A47"/>
    <w:rsid w:val="7AE4D05C"/>
    <w:rsid w:val="7B165848"/>
    <w:rsid w:val="7B3940E3"/>
    <w:rsid w:val="7B72FE29"/>
    <w:rsid w:val="7BC302D9"/>
    <w:rsid w:val="7BE3D071"/>
    <w:rsid w:val="7BFD1011"/>
    <w:rsid w:val="7C0C2DAD"/>
    <w:rsid w:val="7C0C86ED"/>
    <w:rsid w:val="7C12CCB2"/>
    <w:rsid w:val="7C5A5F10"/>
    <w:rsid w:val="7C5D139B"/>
    <w:rsid w:val="7C67F31D"/>
    <w:rsid w:val="7C717C8F"/>
    <w:rsid w:val="7C9109AE"/>
    <w:rsid w:val="7CA2C128"/>
    <w:rsid w:val="7CDE89E2"/>
    <w:rsid w:val="7CE1B703"/>
    <w:rsid w:val="7CFB7948"/>
    <w:rsid w:val="7D1C0787"/>
    <w:rsid w:val="7D56771D"/>
    <w:rsid w:val="7DDF12CD"/>
    <w:rsid w:val="7E06567C"/>
    <w:rsid w:val="7E0AB07B"/>
    <w:rsid w:val="7E3613EE"/>
    <w:rsid w:val="7E3B7291"/>
    <w:rsid w:val="7E4E95A8"/>
    <w:rsid w:val="7E53B6C9"/>
    <w:rsid w:val="7E795215"/>
    <w:rsid w:val="7E9CE3B6"/>
    <w:rsid w:val="7E9E97E0"/>
    <w:rsid w:val="7E9F9BF3"/>
    <w:rsid w:val="7EA3FA84"/>
    <w:rsid w:val="7EA63A2F"/>
    <w:rsid w:val="7EAB184A"/>
    <w:rsid w:val="7EC2C679"/>
    <w:rsid w:val="7EC923A4"/>
    <w:rsid w:val="7EE88264"/>
    <w:rsid w:val="7EF0D304"/>
    <w:rsid w:val="7F2C96D4"/>
    <w:rsid w:val="7F38DCC8"/>
    <w:rsid w:val="7F4B75A3"/>
    <w:rsid w:val="7F51CC5D"/>
    <w:rsid w:val="7F54C02A"/>
    <w:rsid w:val="7F66B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E3340"/>
  <w15:docId w15:val="{35F270D5-C50A-496C-A002-B37433AA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3E14"/>
    <w:rPr>
      <w:sz w:val="24"/>
      <w:szCs w:val="24"/>
    </w:rPr>
  </w:style>
  <w:style w:type="paragraph" w:styleId="Heading1">
    <w:name w:val="heading 1"/>
    <w:basedOn w:val="Normal"/>
    <w:next w:val="Normal"/>
    <w:link w:val="Heading1Char"/>
    <w:qFormat/>
    <w:rsid w:val="00021C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5F5BB0"/>
    <w:pPr>
      <w:spacing w:before="100" w:beforeAutospacing="1" w:after="100" w:afterAutospacing="1"/>
      <w:outlineLvl w:val="1"/>
    </w:pPr>
    <w:rPr>
      <w:rFonts w:eastAsia="MS Mincho"/>
      <w:b/>
      <w:bCs/>
      <w:sz w:val="36"/>
      <w:szCs w:val="36"/>
    </w:rPr>
  </w:style>
  <w:style w:type="paragraph" w:styleId="Heading3">
    <w:name w:val="heading 3"/>
    <w:basedOn w:val="Normal"/>
    <w:next w:val="Normal"/>
    <w:qFormat/>
    <w:rsid w:val="005F5BB0"/>
    <w:pPr>
      <w:keepNext/>
      <w:spacing w:before="240" w:after="60"/>
      <w:outlineLvl w:val="2"/>
    </w:pPr>
    <w:rPr>
      <w:rFonts w:ascii="Arial" w:eastAsia="MS Mincho"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960C2"/>
    <w:rPr>
      <w:color w:val="0044CD"/>
      <w:u w:val="single"/>
    </w:rPr>
  </w:style>
  <w:style w:type="character" w:styleId="FollowedHyperlink">
    <w:name w:val="FollowedHyperlink"/>
    <w:rsid w:val="004960C2"/>
    <w:rPr>
      <w:color w:val="800080"/>
      <w:u w:val="single"/>
    </w:rPr>
  </w:style>
  <w:style w:type="character" w:styleId="Strong">
    <w:name w:val="Strong"/>
    <w:uiPriority w:val="22"/>
    <w:qFormat/>
    <w:rsid w:val="004960C2"/>
    <w:rPr>
      <w:b/>
      <w:bCs/>
    </w:rPr>
  </w:style>
  <w:style w:type="paragraph" w:styleId="NormalWeb">
    <w:name w:val="Normal (Web)"/>
    <w:basedOn w:val="Normal"/>
    <w:uiPriority w:val="99"/>
    <w:rsid w:val="004960C2"/>
    <w:pPr>
      <w:spacing w:after="195"/>
    </w:pPr>
  </w:style>
  <w:style w:type="paragraph" w:customStyle="1" w:styleId="Default">
    <w:name w:val="Default"/>
    <w:rsid w:val="0089194A"/>
    <w:pPr>
      <w:autoSpaceDE w:val="0"/>
      <w:autoSpaceDN w:val="0"/>
      <w:adjustRightInd w:val="0"/>
    </w:pPr>
    <w:rPr>
      <w:rFonts w:ascii="Verdana" w:hAnsi="Verdana" w:cs="Verdana"/>
      <w:color w:val="000000"/>
      <w:sz w:val="24"/>
      <w:szCs w:val="24"/>
    </w:rPr>
  </w:style>
  <w:style w:type="character" w:customStyle="1" w:styleId="hps">
    <w:name w:val="hps"/>
    <w:basedOn w:val="DefaultParagraphFont"/>
    <w:rsid w:val="00B53ADD"/>
  </w:style>
  <w:style w:type="paragraph" w:styleId="BodyText">
    <w:name w:val="Body Text"/>
    <w:basedOn w:val="Normal"/>
    <w:rsid w:val="00B53ADD"/>
    <w:pPr>
      <w:spacing w:after="120"/>
    </w:pPr>
  </w:style>
  <w:style w:type="paragraph" w:customStyle="1" w:styleId="Statut">
    <w:name w:val="Statut"/>
    <w:basedOn w:val="Normal"/>
    <w:next w:val="Normal"/>
    <w:rsid w:val="00B53ADD"/>
    <w:pPr>
      <w:spacing w:before="360"/>
      <w:jc w:val="center"/>
    </w:pPr>
    <w:rPr>
      <w:snapToGrid w:val="0"/>
      <w:lang w:eastAsia="en-GB"/>
    </w:rPr>
  </w:style>
  <w:style w:type="character" w:customStyle="1" w:styleId="hpsatn">
    <w:name w:val="hps atn"/>
    <w:basedOn w:val="DefaultParagraphFont"/>
    <w:rsid w:val="00B53ADD"/>
  </w:style>
  <w:style w:type="table" w:styleId="TableGrid">
    <w:name w:val="Table Grid"/>
    <w:basedOn w:val="TableNormal"/>
    <w:rsid w:val="00B53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BB4C71"/>
    <w:pPr>
      <w:jc w:val="both"/>
    </w:pPr>
    <w:rPr>
      <w:sz w:val="20"/>
      <w:szCs w:val="20"/>
      <w:lang w:eastAsia="en-US"/>
    </w:rPr>
  </w:style>
  <w:style w:type="character" w:styleId="FootnoteReference">
    <w:name w:val="footnote reference"/>
    <w:semiHidden/>
    <w:rsid w:val="00BB4C71"/>
    <w:rPr>
      <w:vertAlign w:val="superscript"/>
    </w:rPr>
  </w:style>
  <w:style w:type="paragraph" w:customStyle="1" w:styleId="naisf">
    <w:name w:val="naisf"/>
    <w:basedOn w:val="Normal"/>
    <w:rsid w:val="00024B5B"/>
    <w:pPr>
      <w:spacing w:before="75" w:after="75"/>
      <w:ind w:firstLine="375"/>
      <w:jc w:val="both"/>
    </w:pPr>
  </w:style>
  <w:style w:type="paragraph" w:styleId="BlockText">
    <w:name w:val="Block Text"/>
    <w:basedOn w:val="Normal"/>
    <w:rsid w:val="00024B5B"/>
    <w:pPr>
      <w:overflowPunct w:val="0"/>
      <w:autoSpaceDE w:val="0"/>
      <w:autoSpaceDN w:val="0"/>
      <w:adjustRightInd w:val="0"/>
      <w:spacing w:after="240"/>
      <w:ind w:left="720"/>
      <w:jc w:val="both"/>
      <w:textAlignment w:val="baseline"/>
    </w:pPr>
    <w:rPr>
      <w:sz w:val="22"/>
      <w:szCs w:val="20"/>
      <w:lang w:val="en-GB" w:eastAsia="en-US"/>
    </w:rPr>
  </w:style>
  <w:style w:type="paragraph" w:styleId="Footer">
    <w:name w:val="footer"/>
    <w:basedOn w:val="Normal"/>
    <w:link w:val="FooterChar"/>
    <w:uiPriority w:val="99"/>
    <w:rsid w:val="00C55EA3"/>
    <w:pPr>
      <w:tabs>
        <w:tab w:val="center" w:pos="4153"/>
        <w:tab w:val="right" w:pos="8306"/>
      </w:tabs>
    </w:pPr>
    <w:rPr>
      <w:sz w:val="20"/>
      <w:szCs w:val="20"/>
      <w:lang w:val="x-none" w:eastAsia="en-US"/>
    </w:rPr>
  </w:style>
  <w:style w:type="character" w:customStyle="1" w:styleId="FooterChar">
    <w:name w:val="Footer Char"/>
    <w:link w:val="Footer"/>
    <w:uiPriority w:val="99"/>
    <w:locked/>
    <w:rsid w:val="00C55EA3"/>
    <w:rPr>
      <w:lang w:val="x-none" w:eastAsia="en-US" w:bidi="ar-SA"/>
    </w:rPr>
  </w:style>
  <w:style w:type="paragraph" w:customStyle="1" w:styleId="Rakstz1CharCharRakstzCharCharRakstz">
    <w:name w:val="Rakstz.1 Char Char Rakstz. Char Char Rakstz."/>
    <w:basedOn w:val="Normal"/>
    <w:rsid w:val="00182DA9"/>
    <w:rPr>
      <w:lang w:val="pl-PL" w:eastAsia="pl-PL"/>
    </w:rPr>
  </w:style>
  <w:style w:type="paragraph" w:customStyle="1" w:styleId="normuzskait">
    <w:name w:val="normuzskait"/>
    <w:basedOn w:val="Normal"/>
    <w:rsid w:val="003821E0"/>
    <w:pPr>
      <w:widowControl w:val="0"/>
      <w:numPr>
        <w:numId w:val="1"/>
      </w:numPr>
      <w:adjustRightInd w:val="0"/>
      <w:spacing w:before="40" w:line="360" w:lineRule="atLeast"/>
      <w:jc w:val="both"/>
      <w:textAlignment w:val="baseline"/>
    </w:pPr>
    <w:rPr>
      <w:sz w:val="22"/>
      <w:szCs w:val="20"/>
      <w:lang w:eastAsia="en-US"/>
    </w:rPr>
  </w:style>
  <w:style w:type="paragraph" w:customStyle="1" w:styleId="normnumpar">
    <w:name w:val="norm_num_par"/>
    <w:basedOn w:val="Normal"/>
    <w:link w:val="normnumparChar"/>
    <w:autoRedefine/>
    <w:rsid w:val="00A54083"/>
    <w:pPr>
      <w:widowControl w:val="0"/>
      <w:adjustRightInd w:val="0"/>
      <w:spacing w:before="120" w:after="60" w:line="360" w:lineRule="atLeast"/>
      <w:jc w:val="both"/>
      <w:textAlignment w:val="baseline"/>
    </w:pPr>
    <w:rPr>
      <w:color w:val="000000"/>
      <w:spacing w:val="-8"/>
      <w:lang w:eastAsia="en-US"/>
    </w:rPr>
  </w:style>
  <w:style w:type="character" w:customStyle="1" w:styleId="normnumparChar">
    <w:name w:val="norm_num_par Char"/>
    <w:link w:val="normnumpar"/>
    <w:rsid w:val="00A54083"/>
    <w:rPr>
      <w:color w:val="000000"/>
      <w:spacing w:val="-8"/>
      <w:sz w:val="24"/>
      <w:szCs w:val="24"/>
      <w:lang w:val="lv-LV" w:eastAsia="en-US" w:bidi="ar-SA"/>
    </w:rPr>
  </w:style>
  <w:style w:type="character" w:styleId="PageNumber">
    <w:name w:val="page number"/>
    <w:basedOn w:val="DefaultParagraphFont"/>
    <w:rsid w:val="00EC55D3"/>
  </w:style>
  <w:style w:type="paragraph" w:customStyle="1" w:styleId="tvhtmlmktable">
    <w:name w:val="tv_html mk_table"/>
    <w:basedOn w:val="Normal"/>
    <w:rsid w:val="00F86E14"/>
    <w:pPr>
      <w:spacing w:before="100" w:beforeAutospacing="1" w:after="100" w:afterAutospacing="1"/>
    </w:pPr>
    <w:rPr>
      <w:rFonts w:ascii="Verdana" w:hAnsi="Verdana"/>
      <w:sz w:val="18"/>
      <w:szCs w:val="18"/>
    </w:rPr>
  </w:style>
  <w:style w:type="paragraph" w:customStyle="1" w:styleId="RakstzCharCharRakstzCharCharRakstz">
    <w:name w:val="Rakstz. Char Char Rakstz. Char Char Rakstz."/>
    <w:basedOn w:val="Normal"/>
    <w:rsid w:val="006815DE"/>
    <w:rPr>
      <w:lang w:val="pl-PL" w:eastAsia="pl-PL"/>
    </w:rPr>
  </w:style>
  <w:style w:type="paragraph" w:customStyle="1" w:styleId="CM4">
    <w:name w:val="CM4"/>
    <w:basedOn w:val="Default"/>
    <w:next w:val="Default"/>
    <w:rsid w:val="00933A88"/>
    <w:rPr>
      <w:rFonts w:ascii="EUAlbertina" w:hAnsi="EUAlbertina" w:cs="Times New Roman"/>
      <w:color w:val="auto"/>
    </w:rPr>
  </w:style>
  <w:style w:type="character" w:styleId="CommentReference">
    <w:name w:val="annotation reference"/>
    <w:uiPriority w:val="99"/>
    <w:semiHidden/>
    <w:rsid w:val="00CA2B54"/>
    <w:rPr>
      <w:sz w:val="16"/>
      <w:szCs w:val="16"/>
    </w:rPr>
  </w:style>
  <w:style w:type="paragraph" w:styleId="CommentText">
    <w:name w:val="annotation text"/>
    <w:basedOn w:val="Normal"/>
    <w:link w:val="CommentTextChar"/>
    <w:uiPriority w:val="99"/>
    <w:rsid w:val="00CA2B54"/>
    <w:rPr>
      <w:sz w:val="20"/>
      <w:szCs w:val="20"/>
    </w:rPr>
  </w:style>
  <w:style w:type="paragraph" w:styleId="CommentSubject">
    <w:name w:val="annotation subject"/>
    <w:basedOn w:val="CommentText"/>
    <w:next w:val="CommentText"/>
    <w:semiHidden/>
    <w:rsid w:val="00CA2B54"/>
    <w:rPr>
      <w:b/>
      <w:bCs/>
    </w:rPr>
  </w:style>
  <w:style w:type="paragraph" w:styleId="BalloonText">
    <w:name w:val="Balloon Text"/>
    <w:basedOn w:val="Normal"/>
    <w:semiHidden/>
    <w:rsid w:val="00CA2B54"/>
    <w:rPr>
      <w:rFonts w:ascii="Tahoma" w:hAnsi="Tahoma" w:cs="Tahoma"/>
      <w:sz w:val="16"/>
      <w:szCs w:val="16"/>
    </w:rPr>
  </w:style>
  <w:style w:type="paragraph" w:customStyle="1" w:styleId="H3">
    <w:name w:val="H3"/>
    <w:basedOn w:val="Normal"/>
    <w:next w:val="Normal"/>
    <w:rsid w:val="006113D1"/>
    <w:pPr>
      <w:keepNext/>
      <w:autoSpaceDE w:val="0"/>
      <w:autoSpaceDN w:val="0"/>
      <w:adjustRightInd w:val="0"/>
      <w:spacing w:before="100" w:after="100"/>
      <w:outlineLvl w:val="3"/>
    </w:pPr>
    <w:rPr>
      <w:b/>
      <w:bCs/>
      <w:sz w:val="28"/>
      <w:szCs w:val="28"/>
    </w:rPr>
  </w:style>
  <w:style w:type="character" w:styleId="HTMLAcronym">
    <w:name w:val="HTML Acronym"/>
    <w:basedOn w:val="DefaultParagraphFont"/>
    <w:rsid w:val="005F5BB0"/>
  </w:style>
  <w:style w:type="character" w:customStyle="1" w:styleId="CommentTextChar">
    <w:name w:val="Comment Text Char"/>
    <w:link w:val="CommentText"/>
    <w:uiPriority w:val="99"/>
    <w:rsid w:val="00247C4F"/>
    <w:rPr>
      <w:lang w:val="lv-LV" w:eastAsia="lv-LV" w:bidi="ar-SA"/>
    </w:rPr>
  </w:style>
  <w:style w:type="paragraph" w:styleId="BodyTextIndent">
    <w:name w:val="Body Text Indent"/>
    <w:basedOn w:val="Normal"/>
    <w:link w:val="BodyTextIndentChar"/>
    <w:rsid w:val="00207C4A"/>
    <w:pPr>
      <w:spacing w:after="120"/>
      <w:ind w:left="283"/>
    </w:pPr>
  </w:style>
  <w:style w:type="character" w:customStyle="1" w:styleId="BodyTextIndentChar">
    <w:name w:val="Body Text Indent Char"/>
    <w:link w:val="BodyTextIndent"/>
    <w:rsid w:val="00207C4A"/>
    <w:rPr>
      <w:sz w:val="24"/>
      <w:szCs w:val="24"/>
    </w:rPr>
  </w:style>
  <w:style w:type="paragraph" w:styleId="ListParagraph">
    <w:name w:val="List Paragraph"/>
    <w:basedOn w:val="Normal"/>
    <w:uiPriority w:val="34"/>
    <w:qFormat/>
    <w:rsid w:val="00207C4A"/>
    <w:pPr>
      <w:ind w:left="720"/>
      <w:contextualSpacing/>
    </w:pPr>
  </w:style>
  <w:style w:type="character" w:customStyle="1" w:styleId="longtext">
    <w:name w:val="long_text"/>
    <w:rsid w:val="008A6B6E"/>
  </w:style>
  <w:style w:type="character" w:customStyle="1" w:styleId="st1">
    <w:name w:val="st1"/>
    <w:basedOn w:val="DefaultParagraphFont"/>
    <w:rsid w:val="0046220C"/>
  </w:style>
  <w:style w:type="character" w:customStyle="1" w:styleId="longtext0">
    <w:name w:val="longtext"/>
    <w:basedOn w:val="DefaultParagraphFont"/>
    <w:rsid w:val="00492CF9"/>
  </w:style>
  <w:style w:type="paragraph" w:styleId="Header">
    <w:name w:val="header"/>
    <w:basedOn w:val="Normal"/>
    <w:link w:val="HeaderChar"/>
    <w:uiPriority w:val="99"/>
    <w:rsid w:val="00603397"/>
    <w:pPr>
      <w:tabs>
        <w:tab w:val="center" w:pos="4153"/>
        <w:tab w:val="right" w:pos="8306"/>
      </w:tabs>
    </w:pPr>
  </w:style>
  <w:style w:type="character" w:customStyle="1" w:styleId="HeaderChar">
    <w:name w:val="Header Char"/>
    <w:link w:val="Header"/>
    <w:uiPriority w:val="99"/>
    <w:rsid w:val="00603397"/>
    <w:rPr>
      <w:sz w:val="24"/>
      <w:szCs w:val="24"/>
    </w:rPr>
  </w:style>
  <w:style w:type="paragraph" w:customStyle="1" w:styleId="xmsonormal">
    <w:name w:val="x_msonormal"/>
    <w:basedOn w:val="Normal"/>
    <w:rsid w:val="00D671D5"/>
    <w:pPr>
      <w:spacing w:before="100" w:beforeAutospacing="1" w:after="100" w:afterAutospacing="1"/>
    </w:pPr>
  </w:style>
  <w:style w:type="character" w:customStyle="1" w:styleId="Mention1">
    <w:name w:val="Mention1"/>
    <w:uiPriority w:val="99"/>
    <w:semiHidden/>
    <w:unhideWhenUsed/>
    <w:rsid w:val="00537CA4"/>
    <w:rPr>
      <w:color w:val="2B579A"/>
      <w:shd w:val="clear" w:color="auto" w:fill="E6E6E6"/>
    </w:rPr>
  </w:style>
  <w:style w:type="character" w:styleId="Emphasis">
    <w:name w:val="Emphasis"/>
    <w:basedOn w:val="DefaultParagraphFont"/>
    <w:uiPriority w:val="20"/>
    <w:qFormat/>
    <w:rsid w:val="00815A54"/>
    <w:rPr>
      <w:b/>
      <w:bCs/>
      <w:i w:val="0"/>
      <w:iCs w:val="0"/>
    </w:rPr>
  </w:style>
  <w:style w:type="character" w:customStyle="1" w:styleId="UnresolvedMention1">
    <w:name w:val="Unresolved Mention1"/>
    <w:basedOn w:val="DefaultParagraphFont"/>
    <w:uiPriority w:val="99"/>
    <w:semiHidden/>
    <w:unhideWhenUsed/>
    <w:rsid w:val="00377209"/>
    <w:rPr>
      <w:color w:val="808080"/>
      <w:shd w:val="clear" w:color="auto" w:fill="E6E6E6"/>
    </w:rPr>
  </w:style>
  <w:style w:type="character" w:customStyle="1" w:styleId="FootnoteTextChar">
    <w:name w:val="Footnote Text Char"/>
    <w:basedOn w:val="DefaultParagraphFont"/>
    <w:link w:val="FootnoteText"/>
    <w:semiHidden/>
    <w:rsid w:val="00DA6B80"/>
    <w:rPr>
      <w:lang w:eastAsia="en-US"/>
    </w:rPr>
  </w:style>
  <w:style w:type="character" w:customStyle="1" w:styleId="Heading1Char">
    <w:name w:val="Heading 1 Char"/>
    <w:basedOn w:val="DefaultParagraphFont"/>
    <w:link w:val="Heading1"/>
    <w:rsid w:val="00021CE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2767F"/>
    <w:pPr>
      <w:spacing w:line="259" w:lineRule="auto"/>
      <w:outlineLvl w:val="9"/>
    </w:pPr>
    <w:rPr>
      <w:lang w:val="en-US" w:eastAsia="en-US"/>
    </w:rPr>
  </w:style>
  <w:style w:type="paragraph" w:styleId="TOC1">
    <w:name w:val="toc 1"/>
    <w:basedOn w:val="Normal"/>
    <w:next w:val="Normal"/>
    <w:autoRedefine/>
    <w:uiPriority w:val="39"/>
    <w:unhideWhenUsed/>
    <w:rsid w:val="00B52656"/>
    <w:pPr>
      <w:tabs>
        <w:tab w:val="right" w:leader="dot" w:pos="8302"/>
      </w:tabs>
      <w:spacing w:after="100"/>
      <w:ind w:left="270"/>
    </w:pPr>
    <w:rPr>
      <w:noProof/>
    </w:rPr>
  </w:style>
  <w:style w:type="paragraph" w:styleId="TOC2">
    <w:name w:val="toc 2"/>
    <w:basedOn w:val="Normal"/>
    <w:next w:val="Normal"/>
    <w:autoRedefine/>
    <w:uiPriority w:val="39"/>
    <w:unhideWhenUsed/>
    <w:rsid w:val="00D2767F"/>
    <w:pPr>
      <w:spacing w:after="100"/>
      <w:ind w:left="240"/>
    </w:pPr>
  </w:style>
  <w:style w:type="character" w:customStyle="1" w:styleId="UnresolvedMention2">
    <w:name w:val="Unresolved Mention2"/>
    <w:basedOn w:val="DefaultParagraphFont"/>
    <w:uiPriority w:val="99"/>
    <w:semiHidden/>
    <w:unhideWhenUsed/>
    <w:rsid w:val="00247320"/>
    <w:rPr>
      <w:color w:val="605E5C"/>
      <w:shd w:val="clear" w:color="auto" w:fill="E1DFDD"/>
    </w:rPr>
  </w:style>
  <w:style w:type="character" w:styleId="UnresolvedMention">
    <w:name w:val="Unresolved Mention"/>
    <w:basedOn w:val="DefaultParagraphFont"/>
    <w:uiPriority w:val="99"/>
    <w:semiHidden/>
    <w:unhideWhenUsed/>
    <w:rsid w:val="00FE02A0"/>
    <w:rPr>
      <w:color w:val="605E5C"/>
      <w:shd w:val="clear" w:color="auto" w:fill="E1DFDD"/>
    </w:rPr>
  </w:style>
  <w:style w:type="paragraph" w:styleId="TOC3">
    <w:name w:val="toc 3"/>
    <w:basedOn w:val="Normal"/>
    <w:next w:val="Normal"/>
    <w:autoRedefine/>
    <w:uiPriority w:val="39"/>
    <w:unhideWhenUsed/>
    <w:rsid w:val="00B52656"/>
    <w:pPr>
      <w:tabs>
        <w:tab w:val="right" w:leader="dot" w:pos="8302"/>
      </w:tabs>
      <w:spacing w:after="100"/>
      <w:ind w:left="270"/>
    </w:pPr>
  </w:style>
  <w:style w:type="paragraph" w:styleId="Revision">
    <w:name w:val="Revision"/>
    <w:hidden/>
    <w:uiPriority w:val="99"/>
    <w:semiHidden/>
    <w:rsid w:val="00574829"/>
    <w:rPr>
      <w:sz w:val="24"/>
      <w:szCs w:val="24"/>
    </w:rPr>
  </w:style>
  <w:style w:type="character" w:customStyle="1" w:styleId="rynqvb">
    <w:name w:val="rynqvb"/>
    <w:basedOn w:val="DefaultParagraphFont"/>
    <w:rsid w:val="00D17BDD"/>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rsid w:val="007D7362"/>
    <w:rPr>
      <w:rFonts w:eastAsia="MS Mincho"/>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8998">
      <w:bodyDiv w:val="1"/>
      <w:marLeft w:val="0"/>
      <w:marRight w:val="0"/>
      <w:marTop w:val="0"/>
      <w:marBottom w:val="0"/>
      <w:divBdr>
        <w:top w:val="none" w:sz="0" w:space="0" w:color="auto"/>
        <w:left w:val="none" w:sz="0" w:space="0" w:color="auto"/>
        <w:bottom w:val="none" w:sz="0" w:space="0" w:color="auto"/>
        <w:right w:val="none" w:sz="0" w:space="0" w:color="auto"/>
      </w:divBdr>
    </w:div>
    <w:div w:id="57290169">
      <w:bodyDiv w:val="1"/>
      <w:marLeft w:val="0"/>
      <w:marRight w:val="0"/>
      <w:marTop w:val="0"/>
      <w:marBottom w:val="0"/>
      <w:divBdr>
        <w:top w:val="none" w:sz="0" w:space="0" w:color="auto"/>
        <w:left w:val="none" w:sz="0" w:space="0" w:color="auto"/>
        <w:bottom w:val="none" w:sz="0" w:space="0" w:color="auto"/>
        <w:right w:val="none" w:sz="0" w:space="0" w:color="auto"/>
      </w:divBdr>
      <w:divsChild>
        <w:div w:id="771440414">
          <w:marLeft w:val="0"/>
          <w:marRight w:val="0"/>
          <w:marTop w:val="0"/>
          <w:marBottom w:val="0"/>
          <w:divBdr>
            <w:top w:val="none" w:sz="0" w:space="0" w:color="auto"/>
            <w:left w:val="none" w:sz="0" w:space="0" w:color="auto"/>
            <w:bottom w:val="none" w:sz="0" w:space="0" w:color="auto"/>
            <w:right w:val="none" w:sz="0" w:space="0" w:color="auto"/>
          </w:divBdr>
          <w:divsChild>
            <w:div w:id="381633414">
              <w:marLeft w:val="0"/>
              <w:marRight w:val="0"/>
              <w:marTop w:val="0"/>
              <w:marBottom w:val="0"/>
              <w:divBdr>
                <w:top w:val="none" w:sz="0" w:space="0" w:color="auto"/>
                <w:left w:val="none" w:sz="0" w:space="0" w:color="auto"/>
                <w:bottom w:val="none" w:sz="0" w:space="0" w:color="auto"/>
                <w:right w:val="none" w:sz="0" w:space="0" w:color="auto"/>
              </w:divBdr>
            </w:div>
            <w:div w:id="1735161221">
              <w:marLeft w:val="0"/>
              <w:marRight w:val="0"/>
              <w:marTop w:val="0"/>
              <w:marBottom w:val="0"/>
              <w:divBdr>
                <w:top w:val="none" w:sz="0" w:space="0" w:color="auto"/>
                <w:left w:val="none" w:sz="0" w:space="0" w:color="auto"/>
                <w:bottom w:val="none" w:sz="0" w:space="0" w:color="auto"/>
                <w:right w:val="none" w:sz="0" w:space="0" w:color="auto"/>
              </w:divBdr>
            </w:div>
            <w:div w:id="19775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630">
      <w:bodyDiv w:val="1"/>
      <w:marLeft w:val="45"/>
      <w:marRight w:val="45"/>
      <w:marTop w:val="90"/>
      <w:marBottom w:val="90"/>
      <w:divBdr>
        <w:top w:val="none" w:sz="0" w:space="0" w:color="auto"/>
        <w:left w:val="none" w:sz="0" w:space="0" w:color="auto"/>
        <w:bottom w:val="none" w:sz="0" w:space="0" w:color="auto"/>
        <w:right w:val="none" w:sz="0" w:space="0" w:color="auto"/>
      </w:divBdr>
      <w:divsChild>
        <w:div w:id="1479148417">
          <w:marLeft w:val="0"/>
          <w:marRight w:val="0"/>
          <w:marTop w:val="0"/>
          <w:marBottom w:val="567"/>
          <w:divBdr>
            <w:top w:val="none" w:sz="0" w:space="0" w:color="auto"/>
            <w:left w:val="none" w:sz="0" w:space="0" w:color="auto"/>
            <w:bottom w:val="none" w:sz="0" w:space="0" w:color="auto"/>
            <w:right w:val="none" w:sz="0" w:space="0" w:color="auto"/>
          </w:divBdr>
        </w:div>
      </w:divsChild>
    </w:div>
    <w:div w:id="63377268">
      <w:bodyDiv w:val="1"/>
      <w:marLeft w:val="45"/>
      <w:marRight w:val="45"/>
      <w:marTop w:val="90"/>
      <w:marBottom w:val="90"/>
      <w:divBdr>
        <w:top w:val="none" w:sz="0" w:space="0" w:color="auto"/>
        <w:left w:val="none" w:sz="0" w:space="0" w:color="auto"/>
        <w:bottom w:val="none" w:sz="0" w:space="0" w:color="auto"/>
        <w:right w:val="none" w:sz="0" w:space="0" w:color="auto"/>
      </w:divBdr>
      <w:divsChild>
        <w:div w:id="327830079">
          <w:marLeft w:val="0"/>
          <w:marRight w:val="0"/>
          <w:marTop w:val="240"/>
          <w:marBottom w:val="0"/>
          <w:divBdr>
            <w:top w:val="none" w:sz="0" w:space="0" w:color="auto"/>
            <w:left w:val="none" w:sz="0" w:space="0" w:color="auto"/>
            <w:bottom w:val="none" w:sz="0" w:space="0" w:color="auto"/>
            <w:right w:val="none" w:sz="0" w:space="0" w:color="auto"/>
          </w:divBdr>
        </w:div>
        <w:div w:id="349264292">
          <w:marLeft w:val="0"/>
          <w:marRight w:val="0"/>
          <w:marTop w:val="240"/>
          <w:marBottom w:val="0"/>
          <w:divBdr>
            <w:top w:val="none" w:sz="0" w:space="0" w:color="auto"/>
            <w:left w:val="none" w:sz="0" w:space="0" w:color="auto"/>
            <w:bottom w:val="none" w:sz="0" w:space="0" w:color="auto"/>
            <w:right w:val="none" w:sz="0" w:space="0" w:color="auto"/>
          </w:divBdr>
        </w:div>
        <w:div w:id="757678356">
          <w:marLeft w:val="0"/>
          <w:marRight w:val="0"/>
          <w:marTop w:val="240"/>
          <w:marBottom w:val="0"/>
          <w:divBdr>
            <w:top w:val="none" w:sz="0" w:space="0" w:color="auto"/>
            <w:left w:val="none" w:sz="0" w:space="0" w:color="auto"/>
            <w:bottom w:val="none" w:sz="0" w:space="0" w:color="auto"/>
            <w:right w:val="none" w:sz="0" w:space="0" w:color="auto"/>
          </w:divBdr>
        </w:div>
        <w:div w:id="846870707">
          <w:marLeft w:val="0"/>
          <w:marRight w:val="0"/>
          <w:marTop w:val="240"/>
          <w:marBottom w:val="0"/>
          <w:divBdr>
            <w:top w:val="none" w:sz="0" w:space="0" w:color="auto"/>
            <w:left w:val="none" w:sz="0" w:space="0" w:color="auto"/>
            <w:bottom w:val="none" w:sz="0" w:space="0" w:color="auto"/>
            <w:right w:val="none" w:sz="0" w:space="0" w:color="auto"/>
          </w:divBdr>
        </w:div>
        <w:div w:id="960919949">
          <w:marLeft w:val="0"/>
          <w:marRight w:val="0"/>
          <w:marTop w:val="240"/>
          <w:marBottom w:val="0"/>
          <w:divBdr>
            <w:top w:val="none" w:sz="0" w:space="0" w:color="auto"/>
            <w:left w:val="none" w:sz="0" w:space="0" w:color="auto"/>
            <w:bottom w:val="none" w:sz="0" w:space="0" w:color="auto"/>
            <w:right w:val="none" w:sz="0" w:space="0" w:color="auto"/>
          </w:divBdr>
        </w:div>
        <w:div w:id="1131900229">
          <w:marLeft w:val="0"/>
          <w:marRight w:val="0"/>
          <w:marTop w:val="240"/>
          <w:marBottom w:val="0"/>
          <w:divBdr>
            <w:top w:val="none" w:sz="0" w:space="0" w:color="auto"/>
            <w:left w:val="none" w:sz="0" w:space="0" w:color="auto"/>
            <w:bottom w:val="none" w:sz="0" w:space="0" w:color="auto"/>
            <w:right w:val="none" w:sz="0" w:space="0" w:color="auto"/>
          </w:divBdr>
        </w:div>
        <w:div w:id="2138600864">
          <w:marLeft w:val="0"/>
          <w:marRight w:val="0"/>
          <w:marTop w:val="240"/>
          <w:marBottom w:val="0"/>
          <w:divBdr>
            <w:top w:val="none" w:sz="0" w:space="0" w:color="auto"/>
            <w:left w:val="none" w:sz="0" w:space="0" w:color="auto"/>
            <w:bottom w:val="none" w:sz="0" w:space="0" w:color="auto"/>
            <w:right w:val="none" w:sz="0" w:space="0" w:color="auto"/>
          </w:divBdr>
        </w:div>
      </w:divsChild>
    </w:div>
    <w:div w:id="113595655">
      <w:bodyDiv w:val="1"/>
      <w:marLeft w:val="0"/>
      <w:marRight w:val="0"/>
      <w:marTop w:val="0"/>
      <w:marBottom w:val="0"/>
      <w:divBdr>
        <w:top w:val="none" w:sz="0" w:space="0" w:color="auto"/>
        <w:left w:val="none" w:sz="0" w:space="0" w:color="auto"/>
        <w:bottom w:val="none" w:sz="0" w:space="0" w:color="auto"/>
        <w:right w:val="none" w:sz="0" w:space="0" w:color="auto"/>
      </w:divBdr>
    </w:div>
    <w:div w:id="117334105">
      <w:bodyDiv w:val="1"/>
      <w:marLeft w:val="0"/>
      <w:marRight w:val="0"/>
      <w:marTop w:val="0"/>
      <w:marBottom w:val="0"/>
      <w:divBdr>
        <w:top w:val="none" w:sz="0" w:space="0" w:color="auto"/>
        <w:left w:val="none" w:sz="0" w:space="0" w:color="auto"/>
        <w:bottom w:val="none" w:sz="0" w:space="0" w:color="auto"/>
        <w:right w:val="none" w:sz="0" w:space="0" w:color="auto"/>
      </w:divBdr>
    </w:div>
    <w:div w:id="150147218">
      <w:bodyDiv w:val="1"/>
      <w:marLeft w:val="0"/>
      <w:marRight w:val="0"/>
      <w:marTop w:val="0"/>
      <w:marBottom w:val="0"/>
      <w:divBdr>
        <w:top w:val="none" w:sz="0" w:space="0" w:color="auto"/>
        <w:left w:val="none" w:sz="0" w:space="0" w:color="auto"/>
        <w:bottom w:val="none" w:sz="0" w:space="0" w:color="auto"/>
        <w:right w:val="none" w:sz="0" w:space="0" w:color="auto"/>
      </w:divBdr>
    </w:div>
    <w:div w:id="157117257">
      <w:bodyDiv w:val="1"/>
      <w:marLeft w:val="45"/>
      <w:marRight w:val="45"/>
      <w:marTop w:val="90"/>
      <w:marBottom w:val="90"/>
      <w:divBdr>
        <w:top w:val="none" w:sz="0" w:space="0" w:color="auto"/>
        <w:left w:val="none" w:sz="0" w:space="0" w:color="auto"/>
        <w:bottom w:val="none" w:sz="0" w:space="0" w:color="auto"/>
        <w:right w:val="none" w:sz="0" w:space="0" w:color="auto"/>
      </w:divBdr>
      <w:divsChild>
        <w:div w:id="2019576547">
          <w:marLeft w:val="0"/>
          <w:marRight w:val="0"/>
          <w:marTop w:val="0"/>
          <w:marBottom w:val="567"/>
          <w:divBdr>
            <w:top w:val="none" w:sz="0" w:space="0" w:color="auto"/>
            <w:left w:val="none" w:sz="0" w:space="0" w:color="auto"/>
            <w:bottom w:val="none" w:sz="0" w:space="0" w:color="auto"/>
            <w:right w:val="none" w:sz="0" w:space="0" w:color="auto"/>
          </w:divBdr>
        </w:div>
      </w:divsChild>
    </w:div>
    <w:div w:id="165365127">
      <w:bodyDiv w:val="1"/>
      <w:marLeft w:val="0"/>
      <w:marRight w:val="0"/>
      <w:marTop w:val="0"/>
      <w:marBottom w:val="0"/>
      <w:divBdr>
        <w:top w:val="none" w:sz="0" w:space="0" w:color="auto"/>
        <w:left w:val="none" w:sz="0" w:space="0" w:color="auto"/>
        <w:bottom w:val="none" w:sz="0" w:space="0" w:color="auto"/>
        <w:right w:val="none" w:sz="0" w:space="0" w:color="auto"/>
      </w:divBdr>
    </w:div>
    <w:div w:id="189034526">
      <w:bodyDiv w:val="1"/>
      <w:marLeft w:val="0"/>
      <w:marRight w:val="0"/>
      <w:marTop w:val="0"/>
      <w:marBottom w:val="0"/>
      <w:divBdr>
        <w:top w:val="none" w:sz="0" w:space="0" w:color="auto"/>
        <w:left w:val="none" w:sz="0" w:space="0" w:color="auto"/>
        <w:bottom w:val="none" w:sz="0" w:space="0" w:color="auto"/>
        <w:right w:val="none" w:sz="0" w:space="0" w:color="auto"/>
      </w:divBdr>
      <w:divsChild>
        <w:div w:id="2061591246">
          <w:marLeft w:val="0"/>
          <w:marRight w:val="0"/>
          <w:marTop w:val="0"/>
          <w:marBottom w:val="0"/>
          <w:divBdr>
            <w:top w:val="none" w:sz="0" w:space="0" w:color="auto"/>
            <w:left w:val="none" w:sz="0" w:space="0" w:color="auto"/>
            <w:bottom w:val="none" w:sz="0" w:space="0" w:color="auto"/>
            <w:right w:val="none" w:sz="0" w:space="0" w:color="auto"/>
          </w:divBdr>
          <w:divsChild>
            <w:div w:id="20168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8515">
      <w:bodyDiv w:val="1"/>
      <w:marLeft w:val="45"/>
      <w:marRight w:val="45"/>
      <w:marTop w:val="90"/>
      <w:marBottom w:val="90"/>
      <w:divBdr>
        <w:top w:val="none" w:sz="0" w:space="0" w:color="auto"/>
        <w:left w:val="none" w:sz="0" w:space="0" w:color="auto"/>
        <w:bottom w:val="none" w:sz="0" w:space="0" w:color="auto"/>
        <w:right w:val="none" w:sz="0" w:space="0" w:color="auto"/>
      </w:divBdr>
      <w:divsChild>
        <w:div w:id="1157109285">
          <w:marLeft w:val="0"/>
          <w:marRight w:val="0"/>
          <w:marTop w:val="240"/>
          <w:marBottom w:val="0"/>
          <w:divBdr>
            <w:top w:val="none" w:sz="0" w:space="0" w:color="auto"/>
            <w:left w:val="none" w:sz="0" w:space="0" w:color="auto"/>
            <w:bottom w:val="none" w:sz="0" w:space="0" w:color="auto"/>
            <w:right w:val="none" w:sz="0" w:space="0" w:color="auto"/>
          </w:divBdr>
          <w:divsChild>
            <w:div w:id="45725941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12086173">
      <w:bodyDiv w:val="1"/>
      <w:marLeft w:val="0"/>
      <w:marRight w:val="0"/>
      <w:marTop w:val="0"/>
      <w:marBottom w:val="0"/>
      <w:divBdr>
        <w:top w:val="none" w:sz="0" w:space="0" w:color="auto"/>
        <w:left w:val="none" w:sz="0" w:space="0" w:color="auto"/>
        <w:bottom w:val="none" w:sz="0" w:space="0" w:color="auto"/>
        <w:right w:val="none" w:sz="0" w:space="0" w:color="auto"/>
      </w:divBdr>
    </w:div>
    <w:div w:id="219708196">
      <w:bodyDiv w:val="1"/>
      <w:marLeft w:val="0"/>
      <w:marRight w:val="0"/>
      <w:marTop w:val="0"/>
      <w:marBottom w:val="0"/>
      <w:divBdr>
        <w:top w:val="none" w:sz="0" w:space="0" w:color="auto"/>
        <w:left w:val="none" w:sz="0" w:space="0" w:color="auto"/>
        <w:bottom w:val="none" w:sz="0" w:space="0" w:color="auto"/>
        <w:right w:val="none" w:sz="0" w:space="0" w:color="auto"/>
      </w:divBdr>
    </w:div>
    <w:div w:id="221523911">
      <w:bodyDiv w:val="1"/>
      <w:marLeft w:val="45"/>
      <w:marRight w:val="45"/>
      <w:marTop w:val="90"/>
      <w:marBottom w:val="90"/>
      <w:divBdr>
        <w:top w:val="none" w:sz="0" w:space="0" w:color="auto"/>
        <w:left w:val="none" w:sz="0" w:space="0" w:color="auto"/>
        <w:bottom w:val="none" w:sz="0" w:space="0" w:color="auto"/>
        <w:right w:val="none" w:sz="0" w:space="0" w:color="auto"/>
      </w:divBdr>
      <w:divsChild>
        <w:div w:id="1489707017">
          <w:marLeft w:val="0"/>
          <w:marRight w:val="0"/>
          <w:marTop w:val="240"/>
          <w:marBottom w:val="0"/>
          <w:divBdr>
            <w:top w:val="none" w:sz="0" w:space="0" w:color="auto"/>
            <w:left w:val="none" w:sz="0" w:space="0" w:color="auto"/>
            <w:bottom w:val="none" w:sz="0" w:space="0" w:color="auto"/>
            <w:right w:val="none" w:sz="0" w:space="0" w:color="auto"/>
          </w:divBdr>
        </w:div>
        <w:div w:id="1691905204">
          <w:marLeft w:val="0"/>
          <w:marRight w:val="0"/>
          <w:marTop w:val="240"/>
          <w:marBottom w:val="0"/>
          <w:divBdr>
            <w:top w:val="none" w:sz="0" w:space="0" w:color="auto"/>
            <w:left w:val="none" w:sz="0" w:space="0" w:color="auto"/>
            <w:bottom w:val="none" w:sz="0" w:space="0" w:color="auto"/>
            <w:right w:val="none" w:sz="0" w:space="0" w:color="auto"/>
          </w:divBdr>
        </w:div>
      </w:divsChild>
    </w:div>
    <w:div w:id="253588910">
      <w:bodyDiv w:val="1"/>
      <w:marLeft w:val="0"/>
      <w:marRight w:val="0"/>
      <w:marTop w:val="0"/>
      <w:marBottom w:val="0"/>
      <w:divBdr>
        <w:top w:val="none" w:sz="0" w:space="0" w:color="auto"/>
        <w:left w:val="none" w:sz="0" w:space="0" w:color="auto"/>
        <w:bottom w:val="none" w:sz="0" w:space="0" w:color="auto"/>
        <w:right w:val="none" w:sz="0" w:space="0" w:color="auto"/>
      </w:divBdr>
      <w:divsChild>
        <w:div w:id="1955280743">
          <w:marLeft w:val="0"/>
          <w:marRight w:val="0"/>
          <w:marTop w:val="0"/>
          <w:marBottom w:val="0"/>
          <w:divBdr>
            <w:top w:val="none" w:sz="0" w:space="0" w:color="auto"/>
            <w:left w:val="none" w:sz="0" w:space="0" w:color="auto"/>
            <w:bottom w:val="none" w:sz="0" w:space="0" w:color="auto"/>
            <w:right w:val="none" w:sz="0" w:space="0" w:color="auto"/>
          </w:divBdr>
          <w:divsChild>
            <w:div w:id="1953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5662">
      <w:bodyDiv w:val="1"/>
      <w:marLeft w:val="0"/>
      <w:marRight w:val="0"/>
      <w:marTop w:val="0"/>
      <w:marBottom w:val="0"/>
      <w:divBdr>
        <w:top w:val="none" w:sz="0" w:space="0" w:color="auto"/>
        <w:left w:val="none" w:sz="0" w:space="0" w:color="auto"/>
        <w:bottom w:val="none" w:sz="0" w:space="0" w:color="auto"/>
        <w:right w:val="none" w:sz="0" w:space="0" w:color="auto"/>
      </w:divBdr>
    </w:div>
    <w:div w:id="375662227">
      <w:bodyDiv w:val="1"/>
      <w:marLeft w:val="0"/>
      <w:marRight w:val="0"/>
      <w:marTop w:val="0"/>
      <w:marBottom w:val="0"/>
      <w:divBdr>
        <w:top w:val="none" w:sz="0" w:space="0" w:color="auto"/>
        <w:left w:val="none" w:sz="0" w:space="0" w:color="auto"/>
        <w:bottom w:val="none" w:sz="0" w:space="0" w:color="auto"/>
        <w:right w:val="none" w:sz="0" w:space="0" w:color="auto"/>
      </w:divBdr>
    </w:div>
    <w:div w:id="397242994">
      <w:bodyDiv w:val="1"/>
      <w:marLeft w:val="0"/>
      <w:marRight w:val="0"/>
      <w:marTop w:val="0"/>
      <w:marBottom w:val="0"/>
      <w:divBdr>
        <w:top w:val="none" w:sz="0" w:space="0" w:color="auto"/>
        <w:left w:val="none" w:sz="0" w:space="0" w:color="auto"/>
        <w:bottom w:val="none" w:sz="0" w:space="0" w:color="auto"/>
        <w:right w:val="none" w:sz="0" w:space="0" w:color="auto"/>
      </w:divBdr>
    </w:div>
    <w:div w:id="426967807">
      <w:bodyDiv w:val="1"/>
      <w:marLeft w:val="0"/>
      <w:marRight w:val="0"/>
      <w:marTop w:val="0"/>
      <w:marBottom w:val="0"/>
      <w:divBdr>
        <w:top w:val="none" w:sz="0" w:space="0" w:color="auto"/>
        <w:left w:val="none" w:sz="0" w:space="0" w:color="auto"/>
        <w:bottom w:val="none" w:sz="0" w:space="0" w:color="auto"/>
        <w:right w:val="none" w:sz="0" w:space="0" w:color="auto"/>
      </w:divBdr>
    </w:div>
    <w:div w:id="438647609">
      <w:bodyDiv w:val="1"/>
      <w:marLeft w:val="0"/>
      <w:marRight w:val="0"/>
      <w:marTop w:val="0"/>
      <w:marBottom w:val="0"/>
      <w:divBdr>
        <w:top w:val="none" w:sz="0" w:space="0" w:color="auto"/>
        <w:left w:val="none" w:sz="0" w:space="0" w:color="auto"/>
        <w:bottom w:val="none" w:sz="0" w:space="0" w:color="auto"/>
        <w:right w:val="none" w:sz="0" w:space="0" w:color="auto"/>
      </w:divBdr>
      <w:divsChild>
        <w:div w:id="112990240">
          <w:marLeft w:val="0"/>
          <w:marRight w:val="0"/>
          <w:marTop w:val="0"/>
          <w:marBottom w:val="0"/>
          <w:divBdr>
            <w:top w:val="none" w:sz="0" w:space="0" w:color="auto"/>
            <w:left w:val="none" w:sz="0" w:space="0" w:color="auto"/>
            <w:bottom w:val="none" w:sz="0" w:space="0" w:color="auto"/>
            <w:right w:val="none" w:sz="0" w:space="0" w:color="auto"/>
          </w:divBdr>
          <w:divsChild>
            <w:div w:id="610358770">
              <w:marLeft w:val="0"/>
              <w:marRight w:val="0"/>
              <w:marTop w:val="0"/>
              <w:marBottom w:val="0"/>
              <w:divBdr>
                <w:top w:val="none" w:sz="0" w:space="0" w:color="auto"/>
                <w:left w:val="none" w:sz="0" w:space="0" w:color="auto"/>
                <w:bottom w:val="none" w:sz="0" w:space="0" w:color="auto"/>
                <w:right w:val="none" w:sz="0" w:space="0" w:color="auto"/>
              </w:divBdr>
            </w:div>
            <w:div w:id="1155218897">
              <w:marLeft w:val="0"/>
              <w:marRight w:val="0"/>
              <w:marTop w:val="0"/>
              <w:marBottom w:val="0"/>
              <w:divBdr>
                <w:top w:val="none" w:sz="0" w:space="0" w:color="auto"/>
                <w:left w:val="none" w:sz="0" w:space="0" w:color="auto"/>
                <w:bottom w:val="none" w:sz="0" w:space="0" w:color="auto"/>
                <w:right w:val="none" w:sz="0" w:space="0" w:color="auto"/>
              </w:divBdr>
            </w:div>
            <w:div w:id="18627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2122">
      <w:bodyDiv w:val="1"/>
      <w:marLeft w:val="0"/>
      <w:marRight w:val="0"/>
      <w:marTop w:val="0"/>
      <w:marBottom w:val="0"/>
      <w:divBdr>
        <w:top w:val="none" w:sz="0" w:space="0" w:color="auto"/>
        <w:left w:val="none" w:sz="0" w:space="0" w:color="auto"/>
        <w:bottom w:val="none" w:sz="0" w:space="0" w:color="auto"/>
        <w:right w:val="none" w:sz="0" w:space="0" w:color="auto"/>
      </w:divBdr>
    </w:div>
    <w:div w:id="475221608">
      <w:bodyDiv w:val="1"/>
      <w:marLeft w:val="0"/>
      <w:marRight w:val="0"/>
      <w:marTop w:val="0"/>
      <w:marBottom w:val="0"/>
      <w:divBdr>
        <w:top w:val="none" w:sz="0" w:space="0" w:color="auto"/>
        <w:left w:val="none" w:sz="0" w:space="0" w:color="auto"/>
        <w:bottom w:val="none" w:sz="0" w:space="0" w:color="auto"/>
        <w:right w:val="none" w:sz="0" w:space="0" w:color="auto"/>
      </w:divBdr>
      <w:divsChild>
        <w:div w:id="1630932560">
          <w:marLeft w:val="0"/>
          <w:marRight w:val="0"/>
          <w:marTop w:val="0"/>
          <w:marBottom w:val="0"/>
          <w:divBdr>
            <w:top w:val="none" w:sz="0" w:space="0" w:color="auto"/>
            <w:left w:val="none" w:sz="0" w:space="0" w:color="auto"/>
            <w:bottom w:val="none" w:sz="0" w:space="0" w:color="auto"/>
            <w:right w:val="none" w:sz="0" w:space="0" w:color="auto"/>
          </w:divBdr>
          <w:divsChild>
            <w:div w:id="1913074958">
              <w:marLeft w:val="0"/>
              <w:marRight w:val="0"/>
              <w:marTop w:val="0"/>
              <w:marBottom w:val="0"/>
              <w:divBdr>
                <w:top w:val="none" w:sz="0" w:space="0" w:color="auto"/>
                <w:left w:val="none" w:sz="0" w:space="0" w:color="auto"/>
                <w:bottom w:val="none" w:sz="0" w:space="0" w:color="auto"/>
                <w:right w:val="none" w:sz="0" w:space="0" w:color="auto"/>
              </w:divBdr>
              <w:divsChild>
                <w:div w:id="1507086671">
                  <w:marLeft w:val="0"/>
                  <w:marRight w:val="0"/>
                  <w:marTop w:val="0"/>
                  <w:marBottom w:val="0"/>
                  <w:divBdr>
                    <w:top w:val="none" w:sz="0" w:space="0" w:color="auto"/>
                    <w:left w:val="none" w:sz="0" w:space="0" w:color="auto"/>
                    <w:bottom w:val="none" w:sz="0" w:space="0" w:color="auto"/>
                    <w:right w:val="none" w:sz="0" w:space="0" w:color="auto"/>
                  </w:divBdr>
                  <w:divsChild>
                    <w:div w:id="17437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354488">
      <w:bodyDiv w:val="1"/>
      <w:marLeft w:val="0"/>
      <w:marRight w:val="0"/>
      <w:marTop w:val="0"/>
      <w:marBottom w:val="0"/>
      <w:divBdr>
        <w:top w:val="none" w:sz="0" w:space="0" w:color="auto"/>
        <w:left w:val="none" w:sz="0" w:space="0" w:color="auto"/>
        <w:bottom w:val="none" w:sz="0" w:space="0" w:color="auto"/>
        <w:right w:val="none" w:sz="0" w:space="0" w:color="auto"/>
      </w:divBdr>
      <w:divsChild>
        <w:div w:id="13651988">
          <w:marLeft w:val="0"/>
          <w:marRight w:val="0"/>
          <w:marTop w:val="0"/>
          <w:marBottom w:val="0"/>
          <w:divBdr>
            <w:top w:val="none" w:sz="0" w:space="0" w:color="auto"/>
            <w:left w:val="none" w:sz="0" w:space="0" w:color="auto"/>
            <w:bottom w:val="none" w:sz="0" w:space="0" w:color="auto"/>
            <w:right w:val="none" w:sz="0" w:space="0" w:color="auto"/>
          </w:divBdr>
          <w:divsChild>
            <w:div w:id="781416536">
              <w:marLeft w:val="0"/>
              <w:marRight w:val="0"/>
              <w:marTop w:val="0"/>
              <w:marBottom w:val="0"/>
              <w:divBdr>
                <w:top w:val="none" w:sz="0" w:space="0" w:color="auto"/>
                <w:left w:val="none" w:sz="0" w:space="0" w:color="auto"/>
                <w:bottom w:val="none" w:sz="0" w:space="0" w:color="auto"/>
                <w:right w:val="none" w:sz="0" w:space="0" w:color="auto"/>
              </w:divBdr>
              <w:divsChild>
                <w:div w:id="1114979767">
                  <w:marLeft w:val="3150"/>
                  <w:marRight w:val="0"/>
                  <w:marTop w:val="0"/>
                  <w:marBottom w:val="0"/>
                  <w:divBdr>
                    <w:top w:val="none" w:sz="0" w:space="0" w:color="auto"/>
                    <w:left w:val="none" w:sz="0" w:space="0" w:color="auto"/>
                    <w:bottom w:val="none" w:sz="0" w:space="0" w:color="auto"/>
                    <w:right w:val="none" w:sz="0" w:space="0" w:color="auto"/>
                  </w:divBdr>
                  <w:divsChild>
                    <w:div w:id="16239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632497">
      <w:bodyDiv w:val="1"/>
      <w:marLeft w:val="0"/>
      <w:marRight w:val="0"/>
      <w:marTop w:val="0"/>
      <w:marBottom w:val="0"/>
      <w:divBdr>
        <w:top w:val="none" w:sz="0" w:space="0" w:color="auto"/>
        <w:left w:val="none" w:sz="0" w:space="0" w:color="auto"/>
        <w:bottom w:val="none" w:sz="0" w:space="0" w:color="auto"/>
        <w:right w:val="none" w:sz="0" w:space="0" w:color="auto"/>
      </w:divBdr>
      <w:divsChild>
        <w:div w:id="303002077">
          <w:marLeft w:val="0"/>
          <w:marRight w:val="0"/>
          <w:marTop w:val="0"/>
          <w:marBottom w:val="0"/>
          <w:divBdr>
            <w:top w:val="none" w:sz="0" w:space="0" w:color="auto"/>
            <w:left w:val="none" w:sz="0" w:space="0" w:color="auto"/>
            <w:bottom w:val="none" w:sz="0" w:space="0" w:color="auto"/>
            <w:right w:val="none" w:sz="0" w:space="0" w:color="auto"/>
          </w:divBdr>
        </w:div>
        <w:div w:id="335496401">
          <w:marLeft w:val="0"/>
          <w:marRight w:val="0"/>
          <w:marTop w:val="0"/>
          <w:marBottom w:val="0"/>
          <w:divBdr>
            <w:top w:val="none" w:sz="0" w:space="0" w:color="auto"/>
            <w:left w:val="none" w:sz="0" w:space="0" w:color="auto"/>
            <w:bottom w:val="none" w:sz="0" w:space="0" w:color="auto"/>
            <w:right w:val="none" w:sz="0" w:space="0" w:color="auto"/>
          </w:divBdr>
        </w:div>
        <w:div w:id="353191611">
          <w:marLeft w:val="0"/>
          <w:marRight w:val="0"/>
          <w:marTop w:val="0"/>
          <w:marBottom w:val="0"/>
          <w:divBdr>
            <w:top w:val="none" w:sz="0" w:space="0" w:color="auto"/>
            <w:left w:val="none" w:sz="0" w:space="0" w:color="auto"/>
            <w:bottom w:val="none" w:sz="0" w:space="0" w:color="auto"/>
            <w:right w:val="none" w:sz="0" w:space="0" w:color="auto"/>
          </w:divBdr>
        </w:div>
        <w:div w:id="472135082">
          <w:marLeft w:val="0"/>
          <w:marRight w:val="0"/>
          <w:marTop w:val="0"/>
          <w:marBottom w:val="0"/>
          <w:divBdr>
            <w:top w:val="none" w:sz="0" w:space="0" w:color="auto"/>
            <w:left w:val="none" w:sz="0" w:space="0" w:color="auto"/>
            <w:bottom w:val="none" w:sz="0" w:space="0" w:color="auto"/>
            <w:right w:val="none" w:sz="0" w:space="0" w:color="auto"/>
          </w:divBdr>
        </w:div>
        <w:div w:id="534657916">
          <w:marLeft w:val="0"/>
          <w:marRight w:val="0"/>
          <w:marTop w:val="0"/>
          <w:marBottom w:val="0"/>
          <w:divBdr>
            <w:top w:val="none" w:sz="0" w:space="0" w:color="auto"/>
            <w:left w:val="none" w:sz="0" w:space="0" w:color="auto"/>
            <w:bottom w:val="none" w:sz="0" w:space="0" w:color="auto"/>
            <w:right w:val="none" w:sz="0" w:space="0" w:color="auto"/>
          </w:divBdr>
        </w:div>
        <w:div w:id="566307338">
          <w:marLeft w:val="0"/>
          <w:marRight w:val="0"/>
          <w:marTop w:val="0"/>
          <w:marBottom w:val="0"/>
          <w:divBdr>
            <w:top w:val="none" w:sz="0" w:space="0" w:color="auto"/>
            <w:left w:val="none" w:sz="0" w:space="0" w:color="auto"/>
            <w:bottom w:val="none" w:sz="0" w:space="0" w:color="auto"/>
            <w:right w:val="none" w:sz="0" w:space="0" w:color="auto"/>
          </w:divBdr>
        </w:div>
        <w:div w:id="680812729">
          <w:marLeft w:val="0"/>
          <w:marRight w:val="0"/>
          <w:marTop w:val="0"/>
          <w:marBottom w:val="0"/>
          <w:divBdr>
            <w:top w:val="none" w:sz="0" w:space="0" w:color="auto"/>
            <w:left w:val="none" w:sz="0" w:space="0" w:color="auto"/>
            <w:bottom w:val="none" w:sz="0" w:space="0" w:color="auto"/>
            <w:right w:val="none" w:sz="0" w:space="0" w:color="auto"/>
          </w:divBdr>
        </w:div>
        <w:div w:id="777412897">
          <w:marLeft w:val="0"/>
          <w:marRight w:val="0"/>
          <w:marTop w:val="0"/>
          <w:marBottom w:val="0"/>
          <w:divBdr>
            <w:top w:val="none" w:sz="0" w:space="0" w:color="auto"/>
            <w:left w:val="none" w:sz="0" w:space="0" w:color="auto"/>
            <w:bottom w:val="none" w:sz="0" w:space="0" w:color="auto"/>
            <w:right w:val="none" w:sz="0" w:space="0" w:color="auto"/>
          </w:divBdr>
        </w:div>
        <w:div w:id="840775808">
          <w:marLeft w:val="0"/>
          <w:marRight w:val="0"/>
          <w:marTop w:val="0"/>
          <w:marBottom w:val="0"/>
          <w:divBdr>
            <w:top w:val="none" w:sz="0" w:space="0" w:color="auto"/>
            <w:left w:val="none" w:sz="0" w:space="0" w:color="auto"/>
            <w:bottom w:val="none" w:sz="0" w:space="0" w:color="auto"/>
            <w:right w:val="none" w:sz="0" w:space="0" w:color="auto"/>
          </w:divBdr>
        </w:div>
        <w:div w:id="899055354">
          <w:marLeft w:val="0"/>
          <w:marRight w:val="0"/>
          <w:marTop w:val="0"/>
          <w:marBottom w:val="0"/>
          <w:divBdr>
            <w:top w:val="none" w:sz="0" w:space="0" w:color="auto"/>
            <w:left w:val="none" w:sz="0" w:space="0" w:color="auto"/>
            <w:bottom w:val="none" w:sz="0" w:space="0" w:color="auto"/>
            <w:right w:val="none" w:sz="0" w:space="0" w:color="auto"/>
          </w:divBdr>
        </w:div>
        <w:div w:id="908730881">
          <w:marLeft w:val="0"/>
          <w:marRight w:val="0"/>
          <w:marTop w:val="0"/>
          <w:marBottom w:val="0"/>
          <w:divBdr>
            <w:top w:val="none" w:sz="0" w:space="0" w:color="auto"/>
            <w:left w:val="none" w:sz="0" w:space="0" w:color="auto"/>
            <w:bottom w:val="none" w:sz="0" w:space="0" w:color="auto"/>
            <w:right w:val="none" w:sz="0" w:space="0" w:color="auto"/>
          </w:divBdr>
        </w:div>
        <w:div w:id="911547128">
          <w:marLeft w:val="0"/>
          <w:marRight w:val="0"/>
          <w:marTop w:val="0"/>
          <w:marBottom w:val="0"/>
          <w:divBdr>
            <w:top w:val="none" w:sz="0" w:space="0" w:color="auto"/>
            <w:left w:val="none" w:sz="0" w:space="0" w:color="auto"/>
            <w:bottom w:val="none" w:sz="0" w:space="0" w:color="auto"/>
            <w:right w:val="none" w:sz="0" w:space="0" w:color="auto"/>
          </w:divBdr>
        </w:div>
        <w:div w:id="1253003224">
          <w:marLeft w:val="0"/>
          <w:marRight w:val="0"/>
          <w:marTop w:val="0"/>
          <w:marBottom w:val="0"/>
          <w:divBdr>
            <w:top w:val="none" w:sz="0" w:space="0" w:color="auto"/>
            <w:left w:val="none" w:sz="0" w:space="0" w:color="auto"/>
            <w:bottom w:val="none" w:sz="0" w:space="0" w:color="auto"/>
            <w:right w:val="none" w:sz="0" w:space="0" w:color="auto"/>
          </w:divBdr>
        </w:div>
        <w:div w:id="1304773643">
          <w:marLeft w:val="0"/>
          <w:marRight w:val="0"/>
          <w:marTop w:val="0"/>
          <w:marBottom w:val="0"/>
          <w:divBdr>
            <w:top w:val="none" w:sz="0" w:space="0" w:color="auto"/>
            <w:left w:val="none" w:sz="0" w:space="0" w:color="auto"/>
            <w:bottom w:val="none" w:sz="0" w:space="0" w:color="auto"/>
            <w:right w:val="none" w:sz="0" w:space="0" w:color="auto"/>
          </w:divBdr>
        </w:div>
        <w:div w:id="1318877520">
          <w:marLeft w:val="0"/>
          <w:marRight w:val="0"/>
          <w:marTop w:val="0"/>
          <w:marBottom w:val="0"/>
          <w:divBdr>
            <w:top w:val="none" w:sz="0" w:space="0" w:color="auto"/>
            <w:left w:val="none" w:sz="0" w:space="0" w:color="auto"/>
            <w:bottom w:val="none" w:sz="0" w:space="0" w:color="auto"/>
            <w:right w:val="none" w:sz="0" w:space="0" w:color="auto"/>
          </w:divBdr>
        </w:div>
        <w:div w:id="1441224359">
          <w:marLeft w:val="0"/>
          <w:marRight w:val="0"/>
          <w:marTop w:val="0"/>
          <w:marBottom w:val="0"/>
          <w:divBdr>
            <w:top w:val="none" w:sz="0" w:space="0" w:color="auto"/>
            <w:left w:val="none" w:sz="0" w:space="0" w:color="auto"/>
            <w:bottom w:val="none" w:sz="0" w:space="0" w:color="auto"/>
            <w:right w:val="none" w:sz="0" w:space="0" w:color="auto"/>
          </w:divBdr>
        </w:div>
        <w:div w:id="1530339522">
          <w:marLeft w:val="0"/>
          <w:marRight w:val="0"/>
          <w:marTop w:val="0"/>
          <w:marBottom w:val="0"/>
          <w:divBdr>
            <w:top w:val="none" w:sz="0" w:space="0" w:color="auto"/>
            <w:left w:val="none" w:sz="0" w:space="0" w:color="auto"/>
            <w:bottom w:val="none" w:sz="0" w:space="0" w:color="auto"/>
            <w:right w:val="none" w:sz="0" w:space="0" w:color="auto"/>
          </w:divBdr>
        </w:div>
        <w:div w:id="1580405970">
          <w:marLeft w:val="0"/>
          <w:marRight w:val="0"/>
          <w:marTop w:val="0"/>
          <w:marBottom w:val="0"/>
          <w:divBdr>
            <w:top w:val="none" w:sz="0" w:space="0" w:color="auto"/>
            <w:left w:val="none" w:sz="0" w:space="0" w:color="auto"/>
            <w:bottom w:val="none" w:sz="0" w:space="0" w:color="auto"/>
            <w:right w:val="none" w:sz="0" w:space="0" w:color="auto"/>
          </w:divBdr>
        </w:div>
        <w:div w:id="1674454844">
          <w:marLeft w:val="0"/>
          <w:marRight w:val="0"/>
          <w:marTop w:val="0"/>
          <w:marBottom w:val="0"/>
          <w:divBdr>
            <w:top w:val="none" w:sz="0" w:space="0" w:color="auto"/>
            <w:left w:val="none" w:sz="0" w:space="0" w:color="auto"/>
            <w:bottom w:val="none" w:sz="0" w:space="0" w:color="auto"/>
            <w:right w:val="none" w:sz="0" w:space="0" w:color="auto"/>
          </w:divBdr>
        </w:div>
        <w:div w:id="1749838025">
          <w:marLeft w:val="0"/>
          <w:marRight w:val="0"/>
          <w:marTop w:val="0"/>
          <w:marBottom w:val="0"/>
          <w:divBdr>
            <w:top w:val="none" w:sz="0" w:space="0" w:color="auto"/>
            <w:left w:val="none" w:sz="0" w:space="0" w:color="auto"/>
            <w:bottom w:val="none" w:sz="0" w:space="0" w:color="auto"/>
            <w:right w:val="none" w:sz="0" w:space="0" w:color="auto"/>
          </w:divBdr>
        </w:div>
        <w:div w:id="1751342461">
          <w:marLeft w:val="0"/>
          <w:marRight w:val="0"/>
          <w:marTop w:val="0"/>
          <w:marBottom w:val="0"/>
          <w:divBdr>
            <w:top w:val="none" w:sz="0" w:space="0" w:color="auto"/>
            <w:left w:val="none" w:sz="0" w:space="0" w:color="auto"/>
            <w:bottom w:val="none" w:sz="0" w:space="0" w:color="auto"/>
            <w:right w:val="none" w:sz="0" w:space="0" w:color="auto"/>
          </w:divBdr>
        </w:div>
        <w:div w:id="1890527699">
          <w:marLeft w:val="0"/>
          <w:marRight w:val="0"/>
          <w:marTop w:val="0"/>
          <w:marBottom w:val="0"/>
          <w:divBdr>
            <w:top w:val="none" w:sz="0" w:space="0" w:color="auto"/>
            <w:left w:val="none" w:sz="0" w:space="0" w:color="auto"/>
            <w:bottom w:val="none" w:sz="0" w:space="0" w:color="auto"/>
            <w:right w:val="none" w:sz="0" w:space="0" w:color="auto"/>
          </w:divBdr>
        </w:div>
        <w:div w:id="1962372850">
          <w:marLeft w:val="0"/>
          <w:marRight w:val="0"/>
          <w:marTop w:val="0"/>
          <w:marBottom w:val="0"/>
          <w:divBdr>
            <w:top w:val="none" w:sz="0" w:space="0" w:color="auto"/>
            <w:left w:val="none" w:sz="0" w:space="0" w:color="auto"/>
            <w:bottom w:val="none" w:sz="0" w:space="0" w:color="auto"/>
            <w:right w:val="none" w:sz="0" w:space="0" w:color="auto"/>
          </w:divBdr>
        </w:div>
        <w:div w:id="2135900047">
          <w:marLeft w:val="0"/>
          <w:marRight w:val="0"/>
          <w:marTop w:val="0"/>
          <w:marBottom w:val="0"/>
          <w:divBdr>
            <w:top w:val="none" w:sz="0" w:space="0" w:color="auto"/>
            <w:left w:val="none" w:sz="0" w:space="0" w:color="auto"/>
            <w:bottom w:val="none" w:sz="0" w:space="0" w:color="auto"/>
            <w:right w:val="none" w:sz="0" w:space="0" w:color="auto"/>
          </w:divBdr>
        </w:div>
      </w:divsChild>
    </w:div>
    <w:div w:id="641620558">
      <w:bodyDiv w:val="1"/>
      <w:marLeft w:val="0"/>
      <w:marRight w:val="0"/>
      <w:marTop w:val="0"/>
      <w:marBottom w:val="0"/>
      <w:divBdr>
        <w:top w:val="none" w:sz="0" w:space="0" w:color="auto"/>
        <w:left w:val="none" w:sz="0" w:space="0" w:color="auto"/>
        <w:bottom w:val="none" w:sz="0" w:space="0" w:color="auto"/>
        <w:right w:val="none" w:sz="0" w:space="0" w:color="auto"/>
      </w:divBdr>
    </w:div>
    <w:div w:id="656301455">
      <w:bodyDiv w:val="1"/>
      <w:marLeft w:val="0"/>
      <w:marRight w:val="0"/>
      <w:marTop w:val="0"/>
      <w:marBottom w:val="0"/>
      <w:divBdr>
        <w:top w:val="none" w:sz="0" w:space="0" w:color="auto"/>
        <w:left w:val="none" w:sz="0" w:space="0" w:color="auto"/>
        <w:bottom w:val="none" w:sz="0" w:space="0" w:color="auto"/>
        <w:right w:val="none" w:sz="0" w:space="0" w:color="auto"/>
      </w:divBdr>
      <w:divsChild>
        <w:div w:id="988901151">
          <w:marLeft w:val="0"/>
          <w:marRight w:val="0"/>
          <w:marTop w:val="0"/>
          <w:marBottom w:val="0"/>
          <w:divBdr>
            <w:top w:val="none" w:sz="0" w:space="0" w:color="auto"/>
            <w:left w:val="none" w:sz="0" w:space="0" w:color="auto"/>
            <w:bottom w:val="none" w:sz="0" w:space="0" w:color="auto"/>
            <w:right w:val="none" w:sz="0" w:space="0" w:color="auto"/>
          </w:divBdr>
          <w:divsChild>
            <w:div w:id="492724823">
              <w:marLeft w:val="0"/>
              <w:marRight w:val="0"/>
              <w:marTop w:val="0"/>
              <w:marBottom w:val="0"/>
              <w:divBdr>
                <w:top w:val="none" w:sz="0" w:space="0" w:color="auto"/>
                <w:left w:val="none" w:sz="0" w:space="0" w:color="auto"/>
                <w:bottom w:val="none" w:sz="0" w:space="0" w:color="auto"/>
                <w:right w:val="none" w:sz="0" w:space="0" w:color="auto"/>
              </w:divBdr>
              <w:divsChild>
                <w:div w:id="537817407">
                  <w:marLeft w:val="3150"/>
                  <w:marRight w:val="0"/>
                  <w:marTop w:val="0"/>
                  <w:marBottom w:val="0"/>
                  <w:divBdr>
                    <w:top w:val="none" w:sz="0" w:space="0" w:color="auto"/>
                    <w:left w:val="none" w:sz="0" w:space="0" w:color="auto"/>
                    <w:bottom w:val="none" w:sz="0" w:space="0" w:color="auto"/>
                    <w:right w:val="none" w:sz="0" w:space="0" w:color="auto"/>
                  </w:divBdr>
                  <w:divsChild>
                    <w:div w:id="1155026183">
                      <w:marLeft w:val="0"/>
                      <w:marRight w:val="0"/>
                      <w:marTop w:val="0"/>
                      <w:marBottom w:val="0"/>
                      <w:divBdr>
                        <w:top w:val="none" w:sz="0" w:space="0" w:color="auto"/>
                        <w:left w:val="none" w:sz="0" w:space="0" w:color="auto"/>
                        <w:bottom w:val="none" w:sz="0" w:space="0" w:color="auto"/>
                        <w:right w:val="none" w:sz="0" w:space="0" w:color="auto"/>
                      </w:divBdr>
                      <w:divsChild>
                        <w:div w:id="995257940">
                          <w:marLeft w:val="0"/>
                          <w:marRight w:val="0"/>
                          <w:marTop w:val="0"/>
                          <w:marBottom w:val="0"/>
                          <w:divBdr>
                            <w:top w:val="none" w:sz="0" w:space="0" w:color="auto"/>
                            <w:left w:val="none" w:sz="0" w:space="0" w:color="auto"/>
                            <w:bottom w:val="none" w:sz="0" w:space="0" w:color="auto"/>
                            <w:right w:val="none" w:sz="0" w:space="0" w:color="auto"/>
                          </w:divBdr>
                          <w:divsChild>
                            <w:div w:id="674846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279250">
      <w:bodyDiv w:val="1"/>
      <w:marLeft w:val="0"/>
      <w:marRight w:val="0"/>
      <w:marTop w:val="0"/>
      <w:marBottom w:val="0"/>
      <w:divBdr>
        <w:top w:val="none" w:sz="0" w:space="0" w:color="auto"/>
        <w:left w:val="none" w:sz="0" w:space="0" w:color="auto"/>
        <w:bottom w:val="none" w:sz="0" w:space="0" w:color="auto"/>
        <w:right w:val="none" w:sz="0" w:space="0" w:color="auto"/>
      </w:divBdr>
      <w:divsChild>
        <w:div w:id="1713338624">
          <w:marLeft w:val="0"/>
          <w:marRight w:val="0"/>
          <w:marTop w:val="0"/>
          <w:marBottom w:val="0"/>
          <w:divBdr>
            <w:top w:val="none" w:sz="0" w:space="0" w:color="auto"/>
            <w:left w:val="none" w:sz="0" w:space="0" w:color="auto"/>
            <w:bottom w:val="none" w:sz="0" w:space="0" w:color="auto"/>
            <w:right w:val="none" w:sz="0" w:space="0" w:color="auto"/>
          </w:divBdr>
        </w:div>
      </w:divsChild>
    </w:div>
    <w:div w:id="715469014">
      <w:bodyDiv w:val="1"/>
      <w:marLeft w:val="0"/>
      <w:marRight w:val="0"/>
      <w:marTop w:val="0"/>
      <w:marBottom w:val="0"/>
      <w:divBdr>
        <w:top w:val="none" w:sz="0" w:space="0" w:color="auto"/>
        <w:left w:val="none" w:sz="0" w:space="0" w:color="auto"/>
        <w:bottom w:val="none" w:sz="0" w:space="0" w:color="auto"/>
        <w:right w:val="none" w:sz="0" w:space="0" w:color="auto"/>
      </w:divBdr>
    </w:div>
    <w:div w:id="741754206">
      <w:bodyDiv w:val="1"/>
      <w:marLeft w:val="0"/>
      <w:marRight w:val="0"/>
      <w:marTop w:val="0"/>
      <w:marBottom w:val="0"/>
      <w:divBdr>
        <w:top w:val="none" w:sz="0" w:space="0" w:color="auto"/>
        <w:left w:val="none" w:sz="0" w:space="0" w:color="auto"/>
        <w:bottom w:val="none" w:sz="0" w:space="0" w:color="auto"/>
        <w:right w:val="none" w:sz="0" w:space="0" w:color="auto"/>
      </w:divBdr>
      <w:divsChild>
        <w:div w:id="17707413">
          <w:marLeft w:val="0"/>
          <w:marRight w:val="0"/>
          <w:marTop w:val="0"/>
          <w:marBottom w:val="0"/>
          <w:divBdr>
            <w:top w:val="none" w:sz="0" w:space="0" w:color="auto"/>
            <w:left w:val="none" w:sz="0" w:space="0" w:color="auto"/>
            <w:bottom w:val="none" w:sz="0" w:space="0" w:color="auto"/>
            <w:right w:val="none" w:sz="0" w:space="0" w:color="auto"/>
          </w:divBdr>
        </w:div>
        <w:div w:id="28726496">
          <w:marLeft w:val="0"/>
          <w:marRight w:val="0"/>
          <w:marTop w:val="0"/>
          <w:marBottom w:val="0"/>
          <w:divBdr>
            <w:top w:val="none" w:sz="0" w:space="0" w:color="auto"/>
            <w:left w:val="none" w:sz="0" w:space="0" w:color="auto"/>
            <w:bottom w:val="none" w:sz="0" w:space="0" w:color="auto"/>
            <w:right w:val="none" w:sz="0" w:space="0" w:color="auto"/>
          </w:divBdr>
        </w:div>
        <w:div w:id="52430578">
          <w:marLeft w:val="0"/>
          <w:marRight w:val="0"/>
          <w:marTop w:val="0"/>
          <w:marBottom w:val="0"/>
          <w:divBdr>
            <w:top w:val="none" w:sz="0" w:space="0" w:color="auto"/>
            <w:left w:val="none" w:sz="0" w:space="0" w:color="auto"/>
            <w:bottom w:val="none" w:sz="0" w:space="0" w:color="auto"/>
            <w:right w:val="none" w:sz="0" w:space="0" w:color="auto"/>
          </w:divBdr>
        </w:div>
        <w:div w:id="179857971">
          <w:marLeft w:val="0"/>
          <w:marRight w:val="0"/>
          <w:marTop w:val="0"/>
          <w:marBottom w:val="0"/>
          <w:divBdr>
            <w:top w:val="none" w:sz="0" w:space="0" w:color="auto"/>
            <w:left w:val="none" w:sz="0" w:space="0" w:color="auto"/>
            <w:bottom w:val="none" w:sz="0" w:space="0" w:color="auto"/>
            <w:right w:val="none" w:sz="0" w:space="0" w:color="auto"/>
          </w:divBdr>
        </w:div>
        <w:div w:id="201866462">
          <w:marLeft w:val="0"/>
          <w:marRight w:val="0"/>
          <w:marTop w:val="0"/>
          <w:marBottom w:val="0"/>
          <w:divBdr>
            <w:top w:val="none" w:sz="0" w:space="0" w:color="auto"/>
            <w:left w:val="none" w:sz="0" w:space="0" w:color="auto"/>
            <w:bottom w:val="none" w:sz="0" w:space="0" w:color="auto"/>
            <w:right w:val="none" w:sz="0" w:space="0" w:color="auto"/>
          </w:divBdr>
        </w:div>
        <w:div w:id="226838861">
          <w:marLeft w:val="0"/>
          <w:marRight w:val="0"/>
          <w:marTop w:val="0"/>
          <w:marBottom w:val="0"/>
          <w:divBdr>
            <w:top w:val="none" w:sz="0" w:space="0" w:color="auto"/>
            <w:left w:val="none" w:sz="0" w:space="0" w:color="auto"/>
            <w:bottom w:val="none" w:sz="0" w:space="0" w:color="auto"/>
            <w:right w:val="none" w:sz="0" w:space="0" w:color="auto"/>
          </w:divBdr>
        </w:div>
        <w:div w:id="252903578">
          <w:marLeft w:val="0"/>
          <w:marRight w:val="0"/>
          <w:marTop w:val="0"/>
          <w:marBottom w:val="0"/>
          <w:divBdr>
            <w:top w:val="none" w:sz="0" w:space="0" w:color="auto"/>
            <w:left w:val="none" w:sz="0" w:space="0" w:color="auto"/>
            <w:bottom w:val="none" w:sz="0" w:space="0" w:color="auto"/>
            <w:right w:val="none" w:sz="0" w:space="0" w:color="auto"/>
          </w:divBdr>
        </w:div>
        <w:div w:id="316150824">
          <w:marLeft w:val="0"/>
          <w:marRight w:val="0"/>
          <w:marTop w:val="0"/>
          <w:marBottom w:val="0"/>
          <w:divBdr>
            <w:top w:val="none" w:sz="0" w:space="0" w:color="auto"/>
            <w:left w:val="none" w:sz="0" w:space="0" w:color="auto"/>
            <w:bottom w:val="none" w:sz="0" w:space="0" w:color="auto"/>
            <w:right w:val="none" w:sz="0" w:space="0" w:color="auto"/>
          </w:divBdr>
        </w:div>
        <w:div w:id="322246477">
          <w:marLeft w:val="0"/>
          <w:marRight w:val="0"/>
          <w:marTop w:val="0"/>
          <w:marBottom w:val="0"/>
          <w:divBdr>
            <w:top w:val="none" w:sz="0" w:space="0" w:color="auto"/>
            <w:left w:val="none" w:sz="0" w:space="0" w:color="auto"/>
            <w:bottom w:val="none" w:sz="0" w:space="0" w:color="auto"/>
            <w:right w:val="none" w:sz="0" w:space="0" w:color="auto"/>
          </w:divBdr>
        </w:div>
        <w:div w:id="327057216">
          <w:marLeft w:val="0"/>
          <w:marRight w:val="0"/>
          <w:marTop w:val="0"/>
          <w:marBottom w:val="0"/>
          <w:divBdr>
            <w:top w:val="none" w:sz="0" w:space="0" w:color="auto"/>
            <w:left w:val="none" w:sz="0" w:space="0" w:color="auto"/>
            <w:bottom w:val="none" w:sz="0" w:space="0" w:color="auto"/>
            <w:right w:val="none" w:sz="0" w:space="0" w:color="auto"/>
          </w:divBdr>
        </w:div>
        <w:div w:id="342783559">
          <w:marLeft w:val="0"/>
          <w:marRight w:val="0"/>
          <w:marTop w:val="0"/>
          <w:marBottom w:val="0"/>
          <w:divBdr>
            <w:top w:val="none" w:sz="0" w:space="0" w:color="auto"/>
            <w:left w:val="none" w:sz="0" w:space="0" w:color="auto"/>
            <w:bottom w:val="none" w:sz="0" w:space="0" w:color="auto"/>
            <w:right w:val="none" w:sz="0" w:space="0" w:color="auto"/>
          </w:divBdr>
        </w:div>
        <w:div w:id="398092685">
          <w:marLeft w:val="0"/>
          <w:marRight w:val="0"/>
          <w:marTop w:val="0"/>
          <w:marBottom w:val="0"/>
          <w:divBdr>
            <w:top w:val="none" w:sz="0" w:space="0" w:color="auto"/>
            <w:left w:val="none" w:sz="0" w:space="0" w:color="auto"/>
            <w:bottom w:val="none" w:sz="0" w:space="0" w:color="auto"/>
            <w:right w:val="none" w:sz="0" w:space="0" w:color="auto"/>
          </w:divBdr>
        </w:div>
        <w:div w:id="450513248">
          <w:marLeft w:val="0"/>
          <w:marRight w:val="0"/>
          <w:marTop w:val="0"/>
          <w:marBottom w:val="0"/>
          <w:divBdr>
            <w:top w:val="none" w:sz="0" w:space="0" w:color="auto"/>
            <w:left w:val="none" w:sz="0" w:space="0" w:color="auto"/>
            <w:bottom w:val="none" w:sz="0" w:space="0" w:color="auto"/>
            <w:right w:val="none" w:sz="0" w:space="0" w:color="auto"/>
          </w:divBdr>
        </w:div>
        <w:div w:id="455947435">
          <w:marLeft w:val="0"/>
          <w:marRight w:val="0"/>
          <w:marTop w:val="0"/>
          <w:marBottom w:val="0"/>
          <w:divBdr>
            <w:top w:val="none" w:sz="0" w:space="0" w:color="auto"/>
            <w:left w:val="none" w:sz="0" w:space="0" w:color="auto"/>
            <w:bottom w:val="none" w:sz="0" w:space="0" w:color="auto"/>
            <w:right w:val="none" w:sz="0" w:space="0" w:color="auto"/>
          </w:divBdr>
        </w:div>
        <w:div w:id="456605389">
          <w:marLeft w:val="0"/>
          <w:marRight w:val="0"/>
          <w:marTop w:val="0"/>
          <w:marBottom w:val="0"/>
          <w:divBdr>
            <w:top w:val="none" w:sz="0" w:space="0" w:color="auto"/>
            <w:left w:val="none" w:sz="0" w:space="0" w:color="auto"/>
            <w:bottom w:val="none" w:sz="0" w:space="0" w:color="auto"/>
            <w:right w:val="none" w:sz="0" w:space="0" w:color="auto"/>
          </w:divBdr>
        </w:div>
        <w:div w:id="610356186">
          <w:marLeft w:val="0"/>
          <w:marRight w:val="0"/>
          <w:marTop w:val="0"/>
          <w:marBottom w:val="0"/>
          <w:divBdr>
            <w:top w:val="none" w:sz="0" w:space="0" w:color="auto"/>
            <w:left w:val="none" w:sz="0" w:space="0" w:color="auto"/>
            <w:bottom w:val="none" w:sz="0" w:space="0" w:color="auto"/>
            <w:right w:val="none" w:sz="0" w:space="0" w:color="auto"/>
          </w:divBdr>
        </w:div>
        <w:div w:id="807011364">
          <w:marLeft w:val="0"/>
          <w:marRight w:val="0"/>
          <w:marTop w:val="0"/>
          <w:marBottom w:val="0"/>
          <w:divBdr>
            <w:top w:val="none" w:sz="0" w:space="0" w:color="auto"/>
            <w:left w:val="none" w:sz="0" w:space="0" w:color="auto"/>
            <w:bottom w:val="none" w:sz="0" w:space="0" w:color="auto"/>
            <w:right w:val="none" w:sz="0" w:space="0" w:color="auto"/>
          </w:divBdr>
        </w:div>
        <w:div w:id="848561737">
          <w:marLeft w:val="0"/>
          <w:marRight w:val="0"/>
          <w:marTop w:val="0"/>
          <w:marBottom w:val="0"/>
          <w:divBdr>
            <w:top w:val="none" w:sz="0" w:space="0" w:color="auto"/>
            <w:left w:val="none" w:sz="0" w:space="0" w:color="auto"/>
            <w:bottom w:val="none" w:sz="0" w:space="0" w:color="auto"/>
            <w:right w:val="none" w:sz="0" w:space="0" w:color="auto"/>
          </w:divBdr>
        </w:div>
        <w:div w:id="850528484">
          <w:marLeft w:val="0"/>
          <w:marRight w:val="0"/>
          <w:marTop w:val="0"/>
          <w:marBottom w:val="0"/>
          <w:divBdr>
            <w:top w:val="none" w:sz="0" w:space="0" w:color="auto"/>
            <w:left w:val="none" w:sz="0" w:space="0" w:color="auto"/>
            <w:bottom w:val="none" w:sz="0" w:space="0" w:color="auto"/>
            <w:right w:val="none" w:sz="0" w:space="0" w:color="auto"/>
          </w:divBdr>
        </w:div>
        <w:div w:id="913322785">
          <w:marLeft w:val="0"/>
          <w:marRight w:val="0"/>
          <w:marTop w:val="0"/>
          <w:marBottom w:val="0"/>
          <w:divBdr>
            <w:top w:val="none" w:sz="0" w:space="0" w:color="auto"/>
            <w:left w:val="none" w:sz="0" w:space="0" w:color="auto"/>
            <w:bottom w:val="none" w:sz="0" w:space="0" w:color="auto"/>
            <w:right w:val="none" w:sz="0" w:space="0" w:color="auto"/>
          </w:divBdr>
        </w:div>
        <w:div w:id="917709900">
          <w:marLeft w:val="0"/>
          <w:marRight w:val="0"/>
          <w:marTop w:val="0"/>
          <w:marBottom w:val="0"/>
          <w:divBdr>
            <w:top w:val="none" w:sz="0" w:space="0" w:color="auto"/>
            <w:left w:val="none" w:sz="0" w:space="0" w:color="auto"/>
            <w:bottom w:val="none" w:sz="0" w:space="0" w:color="auto"/>
            <w:right w:val="none" w:sz="0" w:space="0" w:color="auto"/>
          </w:divBdr>
        </w:div>
        <w:div w:id="935095245">
          <w:marLeft w:val="0"/>
          <w:marRight w:val="0"/>
          <w:marTop w:val="0"/>
          <w:marBottom w:val="0"/>
          <w:divBdr>
            <w:top w:val="none" w:sz="0" w:space="0" w:color="auto"/>
            <w:left w:val="none" w:sz="0" w:space="0" w:color="auto"/>
            <w:bottom w:val="none" w:sz="0" w:space="0" w:color="auto"/>
            <w:right w:val="none" w:sz="0" w:space="0" w:color="auto"/>
          </w:divBdr>
        </w:div>
        <w:div w:id="940333455">
          <w:marLeft w:val="0"/>
          <w:marRight w:val="0"/>
          <w:marTop w:val="0"/>
          <w:marBottom w:val="0"/>
          <w:divBdr>
            <w:top w:val="none" w:sz="0" w:space="0" w:color="auto"/>
            <w:left w:val="none" w:sz="0" w:space="0" w:color="auto"/>
            <w:bottom w:val="none" w:sz="0" w:space="0" w:color="auto"/>
            <w:right w:val="none" w:sz="0" w:space="0" w:color="auto"/>
          </w:divBdr>
        </w:div>
        <w:div w:id="974605760">
          <w:marLeft w:val="0"/>
          <w:marRight w:val="0"/>
          <w:marTop w:val="0"/>
          <w:marBottom w:val="0"/>
          <w:divBdr>
            <w:top w:val="none" w:sz="0" w:space="0" w:color="auto"/>
            <w:left w:val="none" w:sz="0" w:space="0" w:color="auto"/>
            <w:bottom w:val="none" w:sz="0" w:space="0" w:color="auto"/>
            <w:right w:val="none" w:sz="0" w:space="0" w:color="auto"/>
          </w:divBdr>
        </w:div>
        <w:div w:id="1006204010">
          <w:marLeft w:val="0"/>
          <w:marRight w:val="0"/>
          <w:marTop w:val="0"/>
          <w:marBottom w:val="0"/>
          <w:divBdr>
            <w:top w:val="none" w:sz="0" w:space="0" w:color="auto"/>
            <w:left w:val="none" w:sz="0" w:space="0" w:color="auto"/>
            <w:bottom w:val="none" w:sz="0" w:space="0" w:color="auto"/>
            <w:right w:val="none" w:sz="0" w:space="0" w:color="auto"/>
          </w:divBdr>
        </w:div>
        <w:div w:id="1163013399">
          <w:marLeft w:val="0"/>
          <w:marRight w:val="0"/>
          <w:marTop w:val="0"/>
          <w:marBottom w:val="0"/>
          <w:divBdr>
            <w:top w:val="none" w:sz="0" w:space="0" w:color="auto"/>
            <w:left w:val="none" w:sz="0" w:space="0" w:color="auto"/>
            <w:bottom w:val="none" w:sz="0" w:space="0" w:color="auto"/>
            <w:right w:val="none" w:sz="0" w:space="0" w:color="auto"/>
          </w:divBdr>
        </w:div>
        <w:div w:id="1180004870">
          <w:marLeft w:val="0"/>
          <w:marRight w:val="0"/>
          <w:marTop w:val="0"/>
          <w:marBottom w:val="0"/>
          <w:divBdr>
            <w:top w:val="none" w:sz="0" w:space="0" w:color="auto"/>
            <w:left w:val="none" w:sz="0" w:space="0" w:color="auto"/>
            <w:bottom w:val="none" w:sz="0" w:space="0" w:color="auto"/>
            <w:right w:val="none" w:sz="0" w:space="0" w:color="auto"/>
          </w:divBdr>
        </w:div>
        <w:div w:id="1241863786">
          <w:marLeft w:val="0"/>
          <w:marRight w:val="0"/>
          <w:marTop w:val="0"/>
          <w:marBottom w:val="0"/>
          <w:divBdr>
            <w:top w:val="none" w:sz="0" w:space="0" w:color="auto"/>
            <w:left w:val="none" w:sz="0" w:space="0" w:color="auto"/>
            <w:bottom w:val="none" w:sz="0" w:space="0" w:color="auto"/>
            <w:right w:val="none" w:sz="0" w:space="0" w:color="auto"/>
          </w:divBdr>
        </w:div>
        <w:div w:id="1261646542">
          <w:marLeft w:val="0"/>
          <w:marRight w:val="0"/>
          <w:marTop w:val="0"/>
          <w:marBottom w:val="0"/>
          <w:divBdr>
            <w:top w:val="none" w:sz="0" w:space="0" w:color="auto"/>
            <w:left w:val="none" w:sz="0" w:space="0" w:color="auto"/>
            <w:bottom w:val="none" w:sz="0" w:space="0" w:color="auto"/>
            <w:right w:val="none" w:sz="0" w:space="0" w:color="auto"/>
          </w:divBdr>
        </w:div>
        <w:div w:id="1318605946">
          <w:marLeft w:val="0"/>
          <w:marRight w:val="0"/>
          <w:marTop w:val="0"/>
          <w:marBottom w:val="0"/>
          <w:divBdr>
            <w:top w:val="none" w:sz="0" w:space="0" w:color="auto"/>
            <w:left w:val="none" w:sz="0" w:space="0" w:color="auto"/>
            <w:bottom w:val="none" w:sz="0" w:space="0" w:color="auto"/>
            <w:right w:val="none" w:sz="0" w:space="0" w:color="auto"/>
          </w:divBdr>
        </w:div>
        <w:div w:id="1341275314">
          <w:marLeft w:val="0"/>
          <w:marRight w:val="0"/>
          <w:marTop w:val="0"/>
          <w:marBottom w:val="0"/>
          <w:divBdr>
            <w:top w:val="none" w:sz="0" w:space="0" w:color="auto"/>
            <w:left w:val="none" w:sz="0" w:space="0" w:color="auto"/>
            <w:bottom w:val="none" w:sz="0" w:space="0" w:color="auto"/>
            <w:right w:val="none" w:sz="0" w:space="0" w:color="auto"/>
          </w:divBdr>
        </w:div>
        <w:div w:id="1470787548">
          <w:marLeft w:val="0"/>
          <w:marRight w:val="0"/>
          <w:marTop w:val="0"/>
          <w:marBottom w:val="0"/>
          <w:divBdr>
            <w:top w:val="none" w:sz="0" w:space="0" w:color="auto"/>
            <w:left w:val="none" w:sz="0" w:space="0" w:color="auto"/>
            <w:bottom w:val="none" w:sz="0" w:space="0" w:color="auto"/>
            <w:right w:val="none" w:sz="0" w:space="0" w:color="auto"/>
          </w:divBdr>
        </w:div>
        <w:div w:id="1498615588">
          <w:marLeft w:val="0"/>
          <w:marRight w:val="0"/>
          <w:marTop w:val="0"/>
          <w:marBottom w:val="0"/>
          <w:divBdr>
            <w:top w:val="none" w:sz="0" w:space="0" w:color="auto"/>
            <w:left w:val="none" w:sz="0" w:space="0" w:color="auto"/>
            <w:bottom w:val="none" w:sz="0" w:space="0" w:color="auto"/>
            <w:right w:val="none" w:sz="0" w:space="0" w:color="auto"/>
          </w:divBdr>
        </w:div>
        <w:div w:id="1591619893">
          <w:marLeft w:val="0"/>
          <w:marRight w:val="0"/>
          <w:marTop w:val="0"/>
          <w:marBottom w:val="0"/>
          <w:divBdr>
            <w:top w:val="none" w:sz="0" w:space="0" w:color="auto"/>
            <w:left w:val="none" w:sz="0" w:space="0" w:color="auto"/>
            <w:bottom w:val="none" w:sz="0" w:space="0" w:color="auto"/>
            <w:right w:val="none" w:sz="0" w:space="0" w:color="auto"/>
          </w:divBdr>
        </w:div>
        <w:div w:id="1623615244">
          <w:marLeft w:val="0"/>
          <w:marRight w:val="0"/>
          <w:marTop w:val="0"/>
          <w:marBottom w:val="0"/>
          <w:divBdr>
            <w:top w:val="none" w:sz="0" w:space="0" w:color="auto"/>
            <w:left w:val="none" w:sz="0" w:space="0" w:color="auto"/>
            <w:bottom w:val="none" w:sz="0" w:space="0" w:color="auto"/>
            <w:right w:val="none" w:sz="0" w:space="0" w:color="auto"/>
          </w:divBdr>
        </w:div>
        <w:div w:id="1679235069">
          <w:marLeft w:val="0"/>
          <w:marRight w:val="0"/>
          <w:marTop w:val="0"/>
          <w:marBottom w:val="0"/>
          <w:divBdr>
            <w:top w:val="none" w:sz="0" w:space="0" w:color="auto"/>
            <w:left w:val="none" w:sz="0" w:space="0" w:color="auto"/>
            <w:bottom w:val="none" w:sz="0" w:space="0" w:color="auto"/>
            <w:right w:val="none" w:sz="0" w:space="0" w:color="auto"/>
          </w:divBdr>
        </w:div>
        <w:div w:id="1696033239">
          <w:marLeft w:val="0"/>
          <w:marRight w:val="0"/>
          <w:marTop w:val="0"/>
          <w:marBottom w:val="0"/>
          <w:divBdr>
            <w:top w:val="none" w:sz="0" w:space="0" w:color="auto"/>
            <w:left w:val="none" w:sz="0" w:space="0" w:color="auto"/>
            <w:bottom w:val="none" w:sz="0" w:space="0" w:color="auto"/>
            <w:right w:val="none" w:sz="0" w:space="0" w:color="auto"/>
          </w:divBdr>
        </w:div>
        <w:div w:id="1711763250">
          <w:marLeft w:val="0"/>
          <w:marRight w:val="0"/>
          <w:marTop w:val="0"/>
          <w:marBottom w:val="0"/>
          <w:divBdr>
            <w:top w:val="none" w:sz="0" w:space="0" w:color="auto"/>
            <w:left w:val="none" w:sz="0" w:space="0" w:color="auto"/>
            <w:bottom w:val="none" w:sz="0" w:space="0" w:color="auto"/>
            <w:right w:val="none" w:sz="0" w:space="0" w:color="auto"/>
          </w:divBdr>
        </w:div>
        <w:div w:id="1728409495">
          <w:marLeft w:val="0"/>
          <w:marRight w:val="0"/>
          <w:marTop w:val="0"/>
          <w:marBottom w:val="0"/>
          <w:divBdr>
            <w:top w:val="none" w:sz="0" w:space="0" w:color="auto"/>
            <w:left w:val="none" w:sz="0" w:space="0" w:color="auto"/>
            <w:bottom w:val="none" w:sz="0" w:space="0" w:color="auto"/>
            <w:right w:val="none" w:sz="0" w:space="0" w:color="auto"/>
          </w:divBdr>
        </w:div>
        <w:div w:id="1744447292">
          <w:marLeft w:val="0"/>
          <w:marRight w:val="0"/>
          <w:marTop w:val="0"/>
          <w:marBottom w:val="0"/>
          <w:divBdr>
            <w:top w:val="none" w:sz="0" w:space="0" w:color="auto"/>
            <w:left w:val="none" w:sz="0" w:space="0" w:color="auto"/>
            <w:bottom w:val="none" w:sz="0" w:space="0" w:color="auto"/>
            <w:right w:val="none" w:sz="0" w:space="0" w:color="auto"/>
          </w:divBdr>
        </w:div>
        <w:div w:id="1765765762">
          <w:marLeft w:val="0"/>
          <w:marRight w:val="0"/>
          <w:marTop w:val="0"/>
          <w:marBottom w:val="0"/>
          <w:divBdr>
            <w:top w:val="none" w:sz="0" w:space="0" w:color="auto"/>
            <w:left w:val="none" w:sz="0" w:space="0" w:color="auto"/>
            <w:bottom w:val="none" w:sz="0" w:space="0" w:color="auto"/>
            <w:right w:val="none" w:sz="0" w:space="0" w:color="auto"/>
          </w:divBdr>
        </w:div>
        <w:div w:id="1778057292">
          <w:marLeft w:val="0"/>
          <w:marRight w:val="0"/>
          <w:marTop w:val="0"/>
          <w:marBottom w:val="0"/>
          <w:divBdr>
            <w:top w:val="none" w:sz="0" w:space="0" w:color="auto"/>
            <w:left w:val="none" w:sz="0" w:space="0" w:color="auto"/>
            <w:bottom w:val="none" w:sz="0" w:space="0" w:color="auto"/>
            <w:right w:val="none" w:sz="0" w:space="0" w:color="auto"/>
          </w:divBdr>
        </w:div>
        <w:div w:id="1800027183">
          <w:marLeft w:val="0"/>
          <w:marRight w:val="0"/>
          <w:marTop w:val="0"/>
          <w:marBottom w:val="0"/>
          <w:divBdr>
            <w:top w:val="none" w:sz="0" w:space="0" w:color="auto"/>
            <w:left w:val="none" w:sz="0" w:space="0" w:color="auto"/>
            <w:bottom w:val="none" w:sz="0" w:space="0" w:color="auto"/>
            <w:right w:val="none" w:sz="0" w:space="0" w:color="auto"/>
          </w:divBdr>
        </w:div>
        <w:div w:id="1905528583">
          <w:marLeft w:val="0"/>
          <w:marRight w:val="0"/>
          <w:marTop w:val="0"/>
          <w:marBottom w:val="0"/>
          <w:divBdr>
            <w:top w:val="none" w:sz="0" w:space="0" w:color="auto"/>
            <w:left w:val="none" w:sz="0" w:space="0" w:color="auto"/>
            <w:bottom w:val="none" w:sz="0" w:space="0" w:color="auto"/>
            <w:right w:val="none" w:sz="0" w:space="0" w:color="auto"/>
          </w:divBdr>
        </w:div>
        <w:div w:id="1921479454">
          <w:marLeft w:val="0"/>
          <w:marRight w:val="0"/>
          <w:marTop w:val="0"/>
          <w:marBottom w:val="0"/>
          <w:divBdr>
            <w:top w:val="none" w:sz="0" w:space="0" w:color="auto"/>
            <w:left w:val="none" w:sz="0" w:space="0" w:color="auto"/>
            <w:bottom w:val="none" w:sz="0" w:space="0" w:color="auto"/>
            <w:right w:val="none" w:sz="0" w:space="0" w:color="auto"/>
          </w:divBdr>
        </w:div>
        <w:div w:id="1934126174">
          <w:marLeft w:val="0"/>
          <w:marRight w:val="0"/>
          <w:marTop w:val="0"/>
          <w:marBottom w:val="0"/>
          <w:divBdr>
            <w:top w:val="none" w:sz="0" w:space="0" w:color="auto"/>
            <w:left w:val="none" w:sz="0" w:space="0" w:color="auto"/>
            <w:bottom w:val="none" w:sz="0" w:space="0" w:color="auto"/>
            <w:right w:val="none" w:sz="0" w:space="0" w:color="auto"/>
          </w:divBdr>
        </w:div>
        <w:div w:id="1937251380">
          <w:marLeft w:val="0"/>
          <w:marRight w:val="0"/>
          <w:marTop w:val="0"/>
          <w:marBottom w:val="0"/>
          <w:divBdr>
            <w:top w:val="none" w:sz="0" w:space="0" w:color="auto"/>
            <w:left w:val="none" w:sz="0" w:space="0" w:color="auto"/>
            <w:bottom w:val="none" w:sz="0" w:space="0" w:color="auto"/>
            <w:right w:val="none" w:sz="0" w:space="0" w:color="auto"/>
          </w:divBdr>
        </w:div>
        <w:div w:id="1949848234">
          <w:marLeft w:val="0"/>
          <w:marRight w:val="0"/>
          <w:marTop w:val="0"/>
          <w:marBottom w:val="0"/>
          <w:divBdr>
            <w:top w:val="none" w:sz="0" w:space="0" w:color="auto"/>
            <w:left w:val="none" w:sz="0" w:space="0" w:color="auto"/>
            <w:bottom w:val="none" w:sz="0" w:space="0" w:color="auto"/>
            <w:right w:val="none" w:sz="0" w:space="0" w:color="auto"/>
          </w:divBdr>
        </w:div>
        <w:div w:id="1980109122">
          <w:marLeft w:val="0"/>
          <w:marRight w:val="0"/>
          <w:marTop w:val="0"/>
          <w:marBottom w:val="0"/>
          <w:divBdr>
            <w:top w:val="none" w:sz="0" w:space="0" w:color="auto"/>
            <w:left w:val="none" w:sz="0" w:space="0" w:color="auto"/>
            <w:bottom w:val="none" w:sz="0" w:space="0" w:color="auto"/>
            <w:right w:val="none" w:sz="0" w:space="0" w:color="auto"/>
          </w:divBdr>
        </w:div>
        <w:div w:id="2062706511">
          <w:marLeft w:val="0"/>
          <w:marRight w:val="0"/>
          <w:marTop w:val="0"/>
          <w:marBottom w:val="0"/>
          <w:divBdr>
            <w:top w:val="none" w:sz="0" w:space="0" w:color="auto"/>
            <w:left w:val="none" w:sz="0" w:space="0" w:color="auto"/>
            <w:bottom w:val="none" w:sz="0" w:space="0" w:color="auto"/>
            <w:right w:val="none" w:sz="0" w:space="0" w:color="auto"/>
          </w:divBdr>
        </w:div>
        <w:div w:id="2142110332">
          <w:marLeft w:val="0"/>
          <w:marRight w:val="0"/>
          <w:marTop w:val="0"/>
          <w:marBottom w:val="0"/>
          <w:divBdr>
            <w:top w:val="none" w:sz="0" w:space="0" w:color="auto"/>
            <w:left w:val="none" w:sz="0" w:space="0" w:color="auto"/>
            <w:bottom w:val="none" w:sz="0" w:space="0" w:color="auto"/>
            <w:right w:val="none" w:sz="0" w:space="0" w:color="auto"/>
          </w:divBdr>
        </w:div>
      </w:divsChild>
    </w:div>
    <w:div w:id="764837581">
      <w:bodyDiv w:val="1"/>
      <w:marLeft w:val="0"/>
      <w:marRight w:val="0"/>
      <w:marTop w:val="0"/>
      <w:marBottom w:val="0"/>
      <w:divBdr>
        <w:top w:val="none" w:sz="0" w:space="0" w:color="auto"/>
        <w:left w:val="none" w:sz="0" w:space="0" w:color="auto"/>
        <w:bottom w:val="none" w:sz="0" w:space="0" w:color="auto"/>
        <w:right w:val="none" w:sz="0" w:space="0" w:color="auto"/>
      </w:divBdr>
      <w:divsChild>
        <w:div w:id="1252205585">
          <w:marLeft w:val="0"/>
          <w:marRight w:val="0"/>
          <w:marTop w:val="0"/>
          <w:marBottom w:val="0"/>
          <w:divBdr>
            <w:top w:val="none" w:sz="0" w:space="0" w:color="auto"/>
            <w:left w:val="none" w:sz="0" w:space="0" w:color="auto"/>
            <w:bottom w:val="none" w:sz="0" w:space="0" w:color="auto"/>
            <w:right w:val="none" w:sz="0" w:space="0" w:color="auto"/>
          </w:divBdr>
          <w:divsChild>
            <w:div w:id="259458707">
              <w:marLeft w:val="0"/>
              <w:marRight w:val="0"/>
              <w:marTop w:val="100"/>
              <w:marBottom w:val="100"/>
              <w:divBdr>
                <w:top w:val="none" w:sz="0" w:space="0" w:color="auto"/>
                <w:left w:val="none" w:sz="0" w:space="0" w:color="auto"/>
                <w:bottom w:val="none" w:sz="0" w:space="0" w:color="auto"/>
                <w:right w:val="none" w:sz="0" w:space="0" w:color="auto"/>
              </w:divBdr>
              <w:divsChild>
                <w:div w:id="1762683682">
                  <w:marLeft w:val="0"/>
                  <w:marRight w:val="0"/>
                  <w:marTop w:val="0"/>
                  <w:marBottom w:val="240"/>
                  <w:divBdr>
                    <w:top w:val="none" w:sz="0" w:space="0" w:color="auto"/>
                    <w:left w:val="none" w:sz="0" w:space="0" w:color="auto"/>
                    <w:bottom w:val="none" w:sz="0" w:space="0" w:color="auto"/>
                    <w:right w:val="none" w:sz="0" w:space="0" w:color="auto"/>
                  </w:divBdr>
                  <w:divsChild>
                    <w:div w:id="15075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83529">
      <w:bodyDiv w:val="1"/>
      <w:marLeft w:val="45"/>
      <w:marRight w:val="45"/>
      <w:marTop w:val="90"/>
      <w:marBottom w:val="90"/>
      <w:divBdr>
        <w:top w:val="none" w:sz="0" w:space="0" w:color="auto"/>
        <w:left w:val="none" w:sz="0" w:space="0" w:color="auto"/>
        <w:bottom w:val="none" w:sz="0" w:space="0" w:color="auto"/>
        <w:right w:val="none" w:sz="0" w:space="0" w:color="auto"/>
      </w:divBdr>
      <w:divsChild>
        <w:div w:id="1271938751">
          <w:marLeft w:val="0"/>
          <w:marRight w:val="0"/>
          <w:marTop w:val="480"/>
          <w:marBottom w:val="240"/>
          <w:divBdr>
            <w:top w:val="none" w:sz="0" w:space="0" w:color="auto"/>
            <w:left w:val="none" w:sz="0" w:space="0" w:color="auto"/>
            <w:bottom w:val="none" w:sz="0" w:space="0" w:color="auto"/>
            <w:right w:val="none" w:sz="0" w:space="0" w:color="auto"/>
          </w:divBdr>
        </w:div>
        <w:div w:id="1273585442">
          <w:marLeft w:val="0"/>
          <w:marRight w:val="0"/>
          <w:marTop w:val="0"/>
          <w:marBottom w:val="567"/>
          <w:divBdr>
            <w:top w:val="none" w:sz="0" w:space="0" w:color="auto"/>
            <w:left w:val="none" w:sz="0" w:space="0" w:color="auto"/>
            <w:bottom w:val="none" w:sz="0" w:space="0" w:color="auto"/>
            <w:right w:val="none" w:sz="0" w:space="0" w:color="auto"/>
          </w:divBdr>
        </w:div>
      </w:divsChild>
    </w:div>
    <w:div w:id="821043619">
      <w:bodyDiv w:val="1"/>
      <w:marLeft w:val="0"/>
      <w:marRight w:val="0"/>
      <w:marTop w:val="0"/>
      <w:marBottom w:val="0"/>
      <w:divBdr>
        <w:top w:val="none" w:sz="0" w:space="0" w:color="auto"/>
        <w:left w:val="none" w:sz="0" w:space="0" w:color="auto"/>
        <w:bottom w:val="none" w:sz="0" w:space="0" w:color="auto"/>
        <w:right w:val="none" w:sz="0" w:space="0" w:color="auto"/>
      </w:divBdr>
    </w:div>
    <w:div w:id="837620001">
      <w:bodyDiv w:val="1"/>
      <w:marLeft w:val="0"/>
      <w:marRight w:val="0"/>
      <w:marTop w:val="0"/>
      <w:marBottom w:val="0"/>
      <w:divBdr>
        <w:top w:val="none" w:sz="0" w:space="0" w:color="auto"/>
        <w:left w:val="none" w:sz="0" w:space="0" w:color="auto"/>
        <w:bottom w:val="none" w:sz="0" w:space="0" w:color="auto"/>
        <w:right w:val="none" w:sz="0" w:space="0" w:color="auto"/>
      </w:divBdr>
    </w:div>
    <w:div w:id="854072894">
      <w:bodyDiv w:val="1"/>
      <w:marLeft w:val="45"/>
      <w:marRight w:val="45"/>
      <w:marTop w:val="90"/>
      <w:marBottom w:val="90"/>
      <w:divBdr>
        <w:top w:val="none" w:sz="0" w:space="0" w:color="auto"/>
        <w:left w:val="none" w:sz="0" w:space="0" w:color="auto"/>
        <w:bottom w:val="none" w:sz="0" w:space="0" w:color="auto"/>
        <w:right w:val="none" w:sz="0" w:space="0" w:color="auto"/>
      </w:divBdr>
      <w:divsChild>
        <w:div w:id="1544292624">
          <w:marLeft w:val="0"/>
          <w:marRight w:val="0"/>
          <w:marTop w:val="240"/>
          <w:marBottom w:val="0"/>
          <w:divBdr>
            <w:top w:val="none" w:sz="0" w:space="0" w:color="auto"/>
            <w:left w:val="none" w:sz="0" w:space="0" w:color="auto"/>
            <w:bottom w:val="none" w:sz="0" w:space="0" w:color="auto"/>
            <w:right w:val="none" w:sz="0" w:space="0" w:color="auto"/>
          </w:divBdr>
        </w:div>
      </w:divsChild>
    </w:div>
    <w:div w:id="864556173">
      <w:bodyDiv w:val="1"/>
      <w:marLeft w:val="45"/>
      <w:marRight w:val="45"/>
      <w:marTop w:val="90"/>
      <w:marBottom w:val="90"/>
      <w:divBdr>
        <w:top w:val="none" w:sz="0" w:space="0" w:color="auto"/>
        <w:left w:val="none" w:sz="0" w:space="0" w:color="auto"/>
        <w:bottom w:val="none" w:sz="0" w:space="0" w:color="auto"/>
        <w:right w:val="none" w:sz="0" w:space="0" w:color="auto"/>
      </w:divBdr>
      <w:divsChild>
        <w:div w:id="611672843">
          <w:marLeft w:val="0"/>
          <w:marRight w:val="0"/>
          <w:marTop w:val="480"/>
          <w:marBottom w:val="240"/>
          <w:divBdr>
            <w:top w:val="none" w:sz="0" w:space="0" w:color="auto"/>
            <w:left w:val="none" w:sz="0" w:space="0" w:color="auto"/>
            <w:bottom w:val="none" w:sz="0" w:space="0" w:color="auto"/>
            <w:right w:val="none" w:sz="0" w:space="0" w:color="auto"/>
          </w:divBdr>
        </w:div>
        <w:div w:id="1223981299">
          <w:marLeft w:val="0"/>
          <w:marRight w:val="0"/>
          <w:marTop w:val="0"/>
          <w:marBottom w:val="567"/>
          <w:divBdr>
            <w:top w:val="none" w:sz="0" w:space="0" w:color="auto"/>
            <w:left w:val="none" w:sz="0" w:space="0" w:color="auto"/>
            <w:bottom w:val="none" w:sz="0" w:space="0" w:color="auto"/>
            <w:right w:val="none" w:sz="0" w:space="0" w:color="auto"/>
          </w:divBdr>
        </w:div>
      </w:divsChild>
    </w:div>
    <w:div w:id="866138596">
      <w:bodyDiv w:val="1"/>
      <w:marLeft w:val="0"/>
      <w:marRight w:val="0"/>
      <w:marTop w:val="0"/>
      <w:marBottom w:val="0"/>
      <w:divBdr>
        <w:top w:val="none" w:sz="0" w:space="0" w:color="auto"/>
        <w:left w:val="none" w:sz="0" w:space="0" w:color="auto"/>
        <w:bottom w:val="none" w:sz="0" w:space="0" w:color="auto"/>
        <w:right w:val="none" w:sz="0" w:space="0" w:color="auto"/>
      </w:divBdr>
      <w:divsChild>
        <w:div w:id="1611235291">
          <w:marLeft w:val="0"/>
          <w:marRight w:val="0"/>
          <w:marTop w:val="0"/>
          <w:marBottom w:val="0"/>
          <w:divBdr>
            <w:top w:val="none" w:sz="0" w:space="0" w:color="auto"/>
            <w:left w:val="none" w:sz="0" w:space="0" w:color="auto"/>
            <w:bottom w:val="none" w:sz="0" w:space="0" w:color="auto"/>
            <w:right w:val="none" w:sz="0" w:space="0" w:color="auto"/>
          </w:divBdr>
          <w:divsChild>
            <w:div w:id="5620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331344">
      <w:bodyDiv w:val="1"/>
      <w:marLeft w:val="0"/>
      <w:marRight w:val="0"/>
      <w:marTop w:val="0"/>
      <w:marBottom w:val="0"/>
      <w:divBdr>
        <w:top w:val="none" w:sz="0" w:space="0" w:color="auto"/>
        <w:left w:val="none" w:sz="0" w:space="0" w:color="auto"/>
        <w:bottom w:val="none" w:sz="0" w:space="0" w:color="auto"/>
        <w:right w:val="none" w:sz="0" w:space="0" w:color="auto"/>
      </w:divBdr>
    </w:div>
    <w:div w:id="888300235">
      <w:bodyDiv w:val="1"/>
      <w:marLeft w:val="0"/>
      <w:marRight w:val="0"/>
      <w:marTop w:val="0"/>
      <w:marBottom w:val="0"/>
      <w:divBdr>
        <w:top w:val="none" w:sz="0" w:space="0" w:color="auto"/>
        <w:left w:val="none" w:sz="0" w:space="0" w:color="auto"/>
        <w:bottom w:val="none" w:sz="0" w:space="0" w:color="auto"/>
        <w:right w:val="none" w:sz="0" w:space="0" w:color="auto"/>
      </w:divBdr>
      <w:divsChild>
        <w:div w:id="943806648">
          <w:marLeft w:val="0"/>
          <w:marRight w:val="0"/>
          <w:marTop w:val="0"/>
          <w:marBottom w:val="0"/>
          <w:divBdr>
            <w:top w:val="none" w:sz="0" w:space="0" w:color="auto"/>
            <w:left w:val="none" w:sz="0" w:space="0" w:color="auto"/>
            <w:bottom w:val="none" w:sz="0" w:space="0" w:color="auto"/>
            <w:right w:val="none" w:sz="0" w:space="0" w:color="auto"/>
          </w:divBdr>
          <w:divsChild>
            <w:div w:id="277880834">
              <w:marLeft w:val="0"/>
              <w:marRight w:val="0"/>
              <w:marTop w:val="0"/>
              <w:marBottom w:val="0"/>
              <w:divBdr>
                <w:top w:val="none" w:sz="0" w:space="0" w:color="auto"/>
                <w:left w:val="none" w:sz="0" w:space="0" w:color="auto"/>
                <w:bottom w:val="none" w:sz="0" w:space="0" w:color="auto"/>
                <w:right w:val="none" w:sz="0" w:space="0" w:color="auto"/>
              </w:divBdr>
            </w:div>
            <w:div w:id="387413825">
              <w:marLeft w:val="0"/>
              <w:marRight w:val="0"/>
              <w:marTop w:val="0"/>
              <w:marBottom w:val="0"/>
              <w:divBdr>
                <w:top w:val="none" w:sz="0" w:space="0" w:color="auto"/>
                <w:left w:val="none" w:sz="0" w:space="0" w:color="auto"/>
                <w:bottom w:val="none" w:sz="0" w:space="0" w:color="auto"/>
                <w:right w:val="none" w:sz="0" w:space="0" w:color="auto"/>
              </w:divBdr>
            </w:div>
            <w:div w:id="407075592">
              <w:marLeft w:val="0"/>
              <w:marRight w:val="0"/>
              <w:marTop w:val="0"/>
              <w:marBottom w:val="0"/>
              <w:divBdr>
                <w:top w:val="none" w:sz="0" w:space="0" w:color="auto"/>
                <w:left w:val="none" w:sz="0" w:space="0" w:color="auto"/>
                <w:bottom w:val="none" w:sz="0" w:space="0" w:color="auto"/>
                <w:right w:val="none" w:sz="0" w:space="0" w:color="auto"/>
              </w:divBdr>
            </w:div>
            <w:div w:id="452870194">
              <w:marLeft w:val="0"/>
              <w:marRight w:val="0"/>
              <w:marTop w:val="0"/>
              <w:marBottom w:val="0"/>
              <w:divBdr>
                <w:top w:val="none" w:sz="0" w:space="0" w:color="auto"/>
                <w:left w:val="none" w:sz="0" w:space="0" w:color="auto"/>
                <w:bottom w:val="none" w:sz="0" w:space="0" w:color="auto"/>
                <w:right w:val="none" w:sz="0" w:space="0" w:color="auto"/>
              </w:divBdr>
            </w:div>
            <w:div w:id="1468744676">
              <w:marLeft w:val="0"/>
              <w:marRight w:val="0"/>
              <w:marTop w:val="0"/>
              <w:marBottom w:val="0"/>
              <w:divBdr>
                <w:top w:val="none" w:sz="0" w:space="0" w:color="auto"/>
                <w:left w:val="none" w:sz="0" w:space="0" w:color="auto"/>
                <w:bottom w:val="none" w:sz="0" w:space="0" w:color="auto"/>
                <w:right w:val="none" w:sz="0" w:space="0" w:color="auto"/>
              </w:divBdr>
            </w:div>
            <w:div w:id="1491294073">
              <w:marLeft w:val="0"/>
              <w:marRight w:val="0"/>
              <w:marTop w:val="0"/>
              <w:marBottom w:val="0"/>
              <w:divBdr>
                <w:top w:val="none" w:sz="0" w:space="0" w:color="auto"/>
                <w:left w:val="none" w:sz="0" w:space="0" w:color="auto"/>
                <w:bottom w:val="none" w:sz="0" w:space="0" w:color="auto"/>
                <w:right w:val="none" w:sz="0" w:space="0" w:color="auto"/>
              </w:divBdr>
            </w:div>
            <w:div w:id="1697847496">
              <w:marLeft w:val="0"/>
              <w:marRight w:val="0"/>
              <w:marTop w:val="0"/>
              <w:marBottom w:val="0"/>
              <w:divBdr>
                <w:top w:val="none" w:sz="0" w:space="0" w:color="auto"/>
                <w:left w:val="none" w:sz="0" w:space="0" w:color="auto"/>
                <w:bottom w:val="none" w:sz="0" w:space="0" w:color="auto"/>
                <w:right w:val="none" w:sz="0" w:space="0" w:color="auto"/>
              </w:divBdr>
            </w:div>
            <w:div w:id="19326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4911">
      <w:bodyDiv w:val="1"/>
      <w:marLeft w:val="0"/>
      <w:marRight w:val="0"/>
      <w:marTop w:val="0"/>
      <w:marBottom w:val="0"/>
      <w:divBdr>
        <w:top w:val="none" w:sz="0" w:space="0" w:color="auto"/>
        <w:left w:val="none" w:sz="0" w:space="0" w:color="auto"/>
        <w:bottom w:val="none" w:sz="0" w:space="0" w:color="auto"/>
        <w:right w:val="none" w:sz="0" w:space="0" w:color="auto"/>
      </w:divBdr>
    </w:div>
    <w:div w:id="911085232">
      <w:bodyDiv w:val="1"/>
      <w:marLeft w:val="0"/>
      <w:marRight w:val="0"/>
      <w:marTop w:val="0"/>
      <w:marBottom w:val="0"/>
      <w:divBdr>
        <w:top w:val="none" w:sz="0" w:space="0" w:color="auto"/>
        <w:left w:val="none" w:sz="0" w:space="0" w:color="auto"/>
        <w:bottom w:val="none" w:sz="0" w:space="0" w:color="auto"/>
        <w:right w:val="none" w:sz="0" w:space="0" w:color="auto"/>
      </w:divBdr>
    </w:div>
    <w:div w:id="916746320">
      <w:bodyDiv w:val="1"/>
      <w:marLeft w:val="0"/>
      <w:marRight w:val="0"/>
      <w:marTop w:val="0"/>
      <w:marBottom w:val="0"/>
      <w:divBdr>
        <w:top w:val="none" w:sz="0" w:space="0" w:color="auto"/>
        <w:left w:val="none" w:sz="0" w:space="0" w:color="auto"/>
        <w:bottom w:val="none" w:sz="0" w:space="0" w:color="auto"/>
        <w:right w:val="none" w:sz="0" w:space="0" w:color="auto"/>
      </w:divBdr>
    </w:div>
    <w:div w:id="933167734">
      <w:bodyDiv w:val="1"/>
      <w:marLeft w:val="45"/>
      <w:marRight w:val="45"/>
      <w:marTop w:val="90"/>
      <w:marBottom w:val="90"/>
      <w:divBdr>
        <w:top w:val="none" w:sz="0" w:space="0" w:color="auto"/>
        <w:left w:val="none" w:sz="0" w:space="0" w:color="auto"/>
        <w:bottom w:val="none" w:sz="0" w:space="0" w:color="auto"/>
        <w:right w:val="none" w:sz="0" w:space="0" w:color="auto"/>
      </w:divBdr>
      <w:divsChild>
        <w:div w:id="1713187015">
          <w:marLeft w:val="0"/>
          <w:marRight w:val="0"/>
          <w:marTop w:val="480"/>
          <w:marBottom w:val="240"/>
          <w:divBdr>
            <w:top w:val="none" w:sz="0" w:space="0" w:color="auto"/>
            <w:left w:val="none" w:sz="0" w:space="0" w:color="auto"/>
            <w:bottom w:val="none" w:sz="0" w:space="0" w:color="auto"/>
            <w:right w:val="none" w:sz="0" w:space="0" w:color="auto"/>
          </w:divBdr>
        </w:div>
        <w:div w:id="1824423586">
          <w:marLeft w:val="0"/>
          <w:marRight w:val="0"/>
          <w:marTop w:val="0"/>
          <w:marBottom w:val="567"/>
          <w:divBdr>
            <w:top w:val="none" w:sz="0" w:space="0" w:color="auto"/>
            <w:left w:val="none" w:sz="0" w:space="0" w:color="auto"/>
            <w:bottom w:val="none" w:sz="0" w:space="0" w:color="auto"/>
            <w:right w:val="none" w:sz="0" w:space="0" w:color="auto"/>
          </w:divBdr>
        </w:div>
      </w:divsChild>
    </w:div>
    <w:div w:id="938638071">
      <w:bodyDiv w:val="1"/>
      <w:marLeft w:val="0"/>
      <w:marRight w:val="0"/>
      <w:marTop w:val="0"/>
      <w:marBottom w:val="0"/>
      <w:divBdr>
        <w:top w:val="none" w:sz="0" w:space="0" w:color="auto"/>
        <w:left w:val="none" w:sz="0" w:space="0" w:color="auto"/>
        <w:bottom w:val="none" w:sz="0" w:space="0" w:color="auto"/>
        <w:right w:val="none" w:sz="0" w:space="0" w:color="auto"/>
      </w:divBdr>
    </w:div>
    <w:div w:id="1076978824">
      <w:bodyDiv w:val="1"/>
      <w:marLeft w:val="45"/>
      <w:marRight w:val="45"/>
      <w:marTop w:val="90"/>
      <w:marBottom w:val="90"/>
      <w:divBdr>
        <w:top w:val="none" w:sz="0" w:space="0" w:color="auto"/>
        <w:left w:val="none" w:sz="0" w:space="0" w:color="auto"/>
        <w:bottom w:val="none" w:sz="0" w:space="0" w:color="auto"/>
        <w:right w:val="none" w:sz="0" w:space="0" w:color="auto"/>
      </w:divBdr>
      <w:divsChild>
        <w:div w:id="507452193">
          <w:marLeft w:val="0"/>
          <w:marRight w:val="0"/>
          <w:marTop w:val="240"/>
          <w:marBottom w:val="0"/>
          <w:divBdr>
            <w:top w:val="none" w:sz="0" w:space="0" w:color="auto"/>
            <w:left w:val="none" w:sz="0" w:space="0" w:color="auto"/>
            <w:bottom w:val="none" w:sz="0" w:space="0" w:color="auto"/>
            <w:right w:val="none" w:sz="0" w:space="0" w:color="auto"/>
          </w:divBdr>
        </w:div>
        <w:div w:id="1341393905">
          <w:marLeft w:val="0"/>
          <w:marRight w:val="0"/>
          <w:marTop w:val="240"/>
          <w:marBottom w:val="0"/>
          <w:divBdr>
            <w:top w:val="none" w:sz="0" w:space="0" w:color="auto"/>
            <w:left w:val="none" w:sz="0" w:space="0" w:color="auto"/>
            <w:bottom w:val="none" w:sz="0" w:space="0" w:color="auto"/>
            <w:right w:val="none" w:sz="0" w:space="0" w:color="auto"/>
          </w:divBdr>
        </w:div>
        <w:div w:id="1448694975">
          <w:marLeft w:val="0"/>
          <w:marRight w:val="0"/>
          <w:marTop w:val="240"/>
          <w:marBottom w:val="0"/>
          <w:divBdr>
            <w:top w:val="none" w:sz="0" w:space="0" w:color="auto"/>
            <w:left w:val="none" w:sz="0" w:space="0" w:color="auto"/>
            <w:bottom w:val="none" w:sz="0" w:space="0" w:color="auto"/>
            <w:right w:val="none" w:sz="0" w:space="0" w:color="auto"/>
          </w:divBdr>
        </w:div>
        <w:div w:id="1589340262">
          <w:marLeft w:val="0"/>
          <w:marRight w:val="0"/>
          <w:marTop w:val="240"/>
          <w:marBottom w:val="0"/>
          <w:divBdr>
            <w:top w:val="none" w:sz="0" w:space="0" w:color="auto"/>
            <w:left w:val="none" w:sz="0" w:space="0" w:color="auto"/>
            <w:bottom w:val="none" w:sz="0" w:space="0" w:color="auto"/>
            <w:right w:val="none" w:sz="0" w:space="0" w:color="auto"/>
          </w:divBdr>
        </w:div>
      </w:divsChild>
    </w:div>
    <w:div w:id="1122268778">
      <w:bodyDiv w:val="1"/>
      <w:marLeft w:val="0"/>
      <w:marRight w:val="0"/>
      <w:marTop w:val="0"/>
      <w:marBottom w:val="0"/>
      <w:divBdr>
        <w:top w:val="none" w:sz="0" w:space="0" w:color="auto"/>
        <w:left w:val="none" w:sz="0" w:space="0" w:color="auto"/>
        <w:bottom w:val="none" w:sz="0" w:space="0" w:color="auto"/>
        <w:right w:val="none" w:sz="0" w:space="0" w:color="auto"/>
      </w:divBdr>
      <w:divsChild>
        <w:div w:id="1931430679">
          <w:marLeft w:val="0"/>
          <w:marRight w:val="0"/>
          <w:marTop w:val="0"/>
          <w:marBottom w:val="0"/>
          <w:divBdr>
            <w:top w:val="none" w:sz="0" w:space="0" w:color="auto"/>
            <w:left w:val="none" w:sz="0" w:space="0" w:color="auto"/>
            <w:bottom w:val="none" w:sz="0" w:space="0" w:color="auto"/>
            <w:right w:val="none" w:sz="0" w:space="0" w:color="auto"/>
          </w:divBdr>
          <w:divsChild>
            <w:div w:id="121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1797">
      <w:bodyDiv w:val="1"/>
      <w:marLeft w:val="45"/>
      <w:marRight w:val="45"/>
      <w:marTop w:val="90"/>
      <w:marBottom w:val="90"/>
      <w:divBdr>
        <w:top w:val="none" w:sz="0" w:space="0" w:color="auto"/>
        <w:left w:val="none" w:sz="0" w:space="0" w:color="auto"/>
        <w:bottom w:val="none" w:sz="0" w:space="0" w:color="auto"/>
        <w:right w:val="none" w:sz="0" w:space="0" w:color="auto"/>
      </w:divBdr>
      <w:divsChild>
        <w:div w:id="1422723625">
          <w:marLeft w:val="0"/>
          <w:marRight w:val="0"/>
          <w:marTop w:val="240"/>
          <w:marBottom w:val="0"/>
          <w:divBdr>
            <w:top w:val="none" w:sz="0" w:space="0" w:color="auto"/>
            <w:left w:val="none" w:sz="0" w:space="0" w:color="auto"/>
            <w:bottom w:val="none" w:sz="0" w:space="0" w:color="auto"/>
            <w:right w:val="none" w:sz="0" w:space="0" w:color="auto"/>
          </w:divBdr>
        </w:div>
      </w:divsChild>
    </w:div>
    <w:div w:id="1182740711">
      <w:bodyDiv w:val="1"/>
      <w:marLeft w:val="0"/>
      <w:marRight w:val="0"/>
      <w:marTop w:val="0"/>
      <w:marBottom w:val="0"/>
      <w:divBdr>
        <w:top w:val="none" w:sz="0" w:space="0" w:color="auto"/>
        <w:left w:val="none" w:sz="0" w:space="0" w:color="auto"/>
        <w:bottom w:val="none" w:sz="0" w:space="0" w:color="auto"/>
        <w:right w:val="none" w:sz="0" w:space="0" w:color="auto"/>
      </w:divBdr>
    </w:div>
    <w:div w:id="1192457886">
      <w:bodyDiv w:val="1"/>
      <w:marLeft w:val="0"/>
      <w:marRight w:val="0"/>
      <w:marTop w:val="0"/>
      <w:marBottom w:val="0"/>
      <w:divBdr>
        <w:top w:val="none" w:sz="0" w:space="0" w:color="auto"/>
        <w:left w:val="none" w:sz="0" w:space="0" w:color="auto"/>
        <w:bottom w:val="none" w:sz="0" w:space="0" w:color="auto"/>
        <w:right w:val="none" w:sz="0" w:space="0" w:color="auto"/>
      </w:divBdr>
      <w:divsChild>
        <w:div w:id="363748991">
          <w:marLeft w:val="0"/>
          <w:marRight w:val="0"/>
          <w:marTop w:val="0"/>
          <w:marBottom w:val="0"/>
          <w:divBdr>
            <w:top w:val="none" w:sz="0" w:space="0" w:color="auto"/>
            <w:left w:val="none" w:sz="0" w:space="0" w:color="auto"/>
            <w:bottom w:val="none" w:sz="0" w:space="0" w:color="auto"/>
            <w:right w:val="none" w:sz="0" w:space="0" w:color="auto"/>
          </w:divBdr>
          <w:divsChild>
            <w:div w:id="323365621">
              <w:marLeft w:val="0"/>
              <w:marRight w:val="0"/>
              <w:marTop w:val="0"/>
              <w:marBottom w:val="0"/>
              <w:divBdr>
                <w:top w:val="none" w:sz="0" w:space="0" w:color="auto"/>
                <w:left w:val="none" w:sz="0" w:space="0" w:color="auto"/>
                <w:bottom w:val="none" w:sz="0" w:space="0" w:color="auto"/>
                <w:right w:val="none" w:sz="0" w:space="0" w:color="auto"/>
              </w:divBdr>
            </w:div>
            <w:div w:id="39894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51280">
      <w:bodyDiv w:val="1"/>
      <w:marLeft w:val="0"/>
      <w:marRight w:val="0"/>
      <w:marTop w:val="0"/>
      <w:marBottom w:val="0"/>
      <w:divBdr>
        <w:top w:val="none" w:sz="0" w:space="0" w:color="auto"/>
        <w:left w:val="none" w:sz="0" w:space="0" w:color="auto"/>
        <w:bottom w:val="none" w:sz="0" w:space="0" w:color="auto"/>
        <w:right w:val="none" w:sz="0" w:space="0" w:color="auto"/>
      </w:divBdr>
      <w:divsChild>
        <w:div w:id="24140788">
          <w:marLeft w:val="0"/>
          <w:marRight w:val="0"/>
          <w:marTop w:val="0"/>
          <w:marBottom w:val="0"/>
          <w:divBdr>
            <w:top w:val="none" w:sz="0" w:space="0" w:color="auto"/>
            <w:left w:val="none" w:sz="0" w:space="0" w:color="auto"/>
            <w:bottom w:val="none" w:sz="0" w:space="0" w:color="auto"/>
            <w:right w:val="none" w:sz="0" w:space="0" w:color="auto"/>
          </w:divBdr>
        </w:div>
        <w:div w:id="47387478">
          <w:marLeft w:val="0"/>
          <w:marRight w:val="0"/>
          <w:marTop w:val="0"/>
          <w:marBottom w:val="0"/>
          <w:divBdr>
            <w:top w:val="none" w:sz="0" w:space="0" w:color="auto"/>
            <w:left w:val="none" w:sz="0" w:space="0" w:color="auto"/>
            <w:bottom w:val="none" w:sz="0" w:space="0" w:color="auto"/>
            <w:right w:val="none" w:sz="0" w:space="0" w:color="auto"/>
          </w:divBdr>
        </w:div>
        <w:div w:id="116222101">
          <w:marLeft w:val="0"/>
          <w:marRight w:val="0"/>
          <w:marTop w:val="0"/>
          <w:marBottom w:val="0"/>
          <w:divBdr>
            <w:top w:val="none" w:sz="0" w:space="0" w:color="auto"/>
            <w:left w:val="none" w:sz="0" w:space="0" w:color="auto"/>
            <w:bottom w:val="none" w:sz="0" w:space="0" w:color="auto"/>
            <w:right w:val="none" w:sz="0" w:space="0" w:color="auto"/>
          </w:divBdr>
        </w:div>
        <w:div w:id="134808374">
          <w:marLeft w:val="0"/>
          <w:marRight w:val="0"/>
          <w:marTop w:val="0"/>
          <w:marBottom w:val="0"/>
          <w:divBdr>
            <w:top w:val="none" w:sz="0" w:space="0" w:color="auto"/>
            <w:left w:val="none" w:sz="0" w:space="0" w:color="auto"/>
            <w:bottom w:val="none" w:sz="0" w:space="0" w:color="auto"/>
            <w:right w:val="none" w:sz="0" w:space="0" w:color="auto"/>
          </w:divBdr>
        </w:div>
        <w:div w:id="373046529">
          <w:marLeft w:val="0"/>
          <w:marRight w:val="0"/>
          <w:marTop w:val="0"/>
          <w:marBottom w:val="0"/>
          <w:divBdr>
            <w:top w:val="none" w:sz="0" w:space="0" w:color="auto"/>
            <w:left w:val="none" w:sz="0" w:space="0" w:color="auto"/>
            <w:bottom w:val="none" w:sz="0" w:space="0" w:color="auto"/>
            <w:right w:val="none" w:sz="0" w:space="0" w:color="auto"/>
          </w:divBdr>
        </w:div>
        <w:div w:id="611011005">
          <w:marLeft w:val="0"/>
          <w:marRight w:val="0"/>
          <w:marTop w:val="0"/>
          <w:marBottom w:val="0"/>
          <w:divBdr>
            <w:top w:val="none" w:sz="0" w:space="0" w:color="auto"/>
            <w:left w:val="none" w:sz="0" w:space="0" w:color="auto"/>
            <w:bottom w:val="none" w:sz="0" w:space="0" w:color="auto"/>
            <w:right w:val="none" w:sz="0" w:space="0" w:color="auto"/>
          </w:divBdr>
        </w:div>
        <w:div w:id="749276609">
          <w:marLeft w:val="0"/>
          <w:marRight w:val="0"/>
          <w:marTop w:val="0"/>
          <w:marBottom w:val="0"/>
          <w:divBdr>
            <w:top w:val="none" w:sz="0" w:space="0" w:color="auto"/>
            <w:left w:val="none" w:sz="0" w:space="0" w:color="auto"/>
            <w:bottom w:val="none" w:sz="0" w:space="0" w:color="auto"/>
            <w:right w:val="none" w:sz="0" w:space="0" w:color="auto"/>
          </w:divBdr>
        </w:div>
        <w:div w:id="815687668">
          <w:marLeft w:val="0"/>
          <w:marRight w:val="0"/>
          <w:marTop w:val="0"/>
          <w:marBottom w:val="0"/>
          <w:divBdr>
            <w:top w:val="none" w:sz="0" w:space="0" w:color="auto"/>
            <w:left w:val="none" w:sz="0" w:space="0" w:color="auto"/>
            <w:bottom w:val="none" w:sz="0" w:space="0" w:color="auto"/>
            <w:right w:val="none" w:sz="0" w:space="0" w:color="auto"/>
          </w:divBdr>
        </w:div>
        <w:div w:id="842355931">
          <w:marLeft w:val="0"/>
          <w:marRight w:val="0"/>
          <w:marTop w:val="0"/>
          <w:marBottom w:val="0"/>
          <w:divBdr>
            <w:top w:val="none" w:sz="0" w:space="0" w:color="auto"/>
            <w:left w:val="none" w:sz="0" w:space="0" w:color="auto"/>
            <w:bottom w:val="none" w:sz="0" w:space="0" w:color="auto"/>
            <w:right w:val="none" w:sz="0" w:space="0" w:color="auto"/>
          </w:divBdr>
        </w:div>
        <w:div w:id="852842243">
          <w:marLeft w:val="0"/>
          <w:marRight w:val="0"/>
          <w:marTop w:val="0"/>
          <w:marBottom w:val="0"/>
          <w:divBdr>
            <w:top w:val="none" w:sz="0" w:space="0" w:color="auto"/>
            <w:left w:val="none" w:sz="0" w:space="0" w:color="auto"/>
            <w:bottom w:val="none" w:sz="0" w:space="0" w:color="auto"/>
            <w:right w:val="none" w:sz="0" w:space="0" w:color="auto"/>
          </w:divBdr>
        </w:div>
        <w:div w:id="975797549">
          <w:marLeft w:val="0"/>
          <w:marRight w:val="0"/>
          <w:marTop w:val="0"/>
          <w:marBottom w:val="0"/>
          <w:divBdr>
            <w:top w:val="none" w:sz="0" w:space="0" w:color="auto"/>
            <w:left w:val="none" w:sz="0" w:space="0" w:color="auto"/>
            <w:bottom w:val="none" w:sz="0" w:space="0" w:color="auto"/>
            <w:right w:val="none" w:sz="0" w:space="0" w:color="auto"/>
          </w:divBdr>
        </w:div>
        <w:div w:id="1041325165">
          <w:marLeft w:val="0"/>
          <w:marRight w:val="0"/>
          <w:marTop w:val="0"/>
          <w:marBottom w:val="0"/>
          <w:divBdr>
            <w:top w:val="none" w:sz="0" w:space="0" w:color="auto"/>
            <w:left w:val="none" w:sz="0" w:space="0" w:color="auto"/>
            <w:bottom w:val="none" w:sz="0" w:space="0" w:color="auto"/>
            <w:right w:val="none" w:sz="0" w:space="0" w:color="auto"/>
          </w:divBdr>
        </w:div>
        <w:div w:id="1167163120">
          <w:marLeft w:val="0"/>
          <w:marRight w:val="0"/>
          <w:marTop w:val="0"/>
          <w:marBottom w:val="0"/>
          <w:divBdr>
            <w:top w:val="none" w:sz="0" w:space="0" w:color="auto"/>
            <w:left w:val="none" w:sz="0" w:space="0" w:color="auto"/>
            <w:bottom w:val="none" w:sz="0" w:space="0" w:color="auto"/>
            <w:right w:val="none" w:sz="0" w:space="0" w:color="auto"/>
          </w:divBdr>
        </w:div>
        <w:div w:id="1220745284">
          <w:marLeft w:val="0"/>
          <w:marRight w:val="0"/>
          <w:marTop w:val="0"/>
          <w:marBottom w:val="0"/>
          <w:divBdr>
            <w:top w:val="none" w:sz="0" w:space="0" w:color="auto"/>
            <w:left w:val="none" w:sz="0" w:space="0" w:color="auto"/>
            <w:bottom w:val="none" w:sz="0" w:space="0" w:color="auto"/>
            <w:right w:val="none" w:sz="0" w:space="0" w:color="auto"/>
          </w:divBdr>
        </w:div>
        <w:div w:id="1480266833">
          <w:marLeft w:val="0"/>
          <w:marRight w:val="0"/>
          <w:marTop w:val="0"/>
          <w:marBottom w:val="0"/>
          <w:divBdr>
            <w:top w:val="none" w:sz="0" w:space="0" w:color="auto"/>
            <w:left w:val="none" w:sz="0" w:space="0" w:color="auto"/>
            <w:bottom w:val="none" w:sz="0" w:space="0" w:color="auto"/>
            <w:right w:val="none" w:sz="0" w:space="0" w:color="auto"/>
          </w:divBdr>
        </w:div>
        <w:div w:id="1556500390">
          <w:marLeft w:val="0"/>
          <w:marRight w:val="0"/>
          <w:marTop w:val="0"/>
          <w:marBottom w:val="0"/>
          <w:divBdr>
            <w:top w:val="none" w:sz="0" w:space="0" w:color="auto"/>
            <w:left w:val="none" w:sz="0" w:space="0" w:color="auto"/>
            <w:bottom w:val="none" w:sz="0" w:space="0" w:color="auto"/>
            <w:right w:val="none" w:sz="0" w:space="0" w:color="auto"/>
          </w:divBdr>
        </w:div>
        <w:div w:id="1633438718">
          <w:marLeft w:val="0"/>
          <w:marRight w:val="0"/>
          <w:marTop w:val="0"/>
          <w:marBottom w:val="0"/>
          <w:divBdr>
            <w:top w:val="none" w:sz="0" w:space="0" w:color="auto"/>
            <w:left w:val="none" w:sz="0" w:space="0" w:color="auto"/>
            <w:bottom w:val="none" w:sz="0" w:space="0" w:color="auto"/>
            <w:right w:val="none" w:sz="0" w:space="0" w:color="auto"/>
          </w:divBdr>
        </w:div>
        <w:div w:id="1657420999">
          <w:marLeft w:val="0"/>
          <w:marRight w:val="0"/>
          <w:marTop w:val="0"/>
          <w:marBottom w:val="0"/>
          <w:divBdr>
            <w:top w:val="none" w:sz="0" w:space="0" w:color="auto"/>
            <w:left w:val="none" w:sz="0" w:space="0" w:color="auto"/>
            <w:bottom w:val="none" w:sz="0" w:space="0" w:color="auto"/>
            <w:right w:val="none" w:sz="0" w:space="0" w:color="auto"/>
          </w:divBdr>
        </w:div>
        <w:div w:id="1687825257">
          <w:marLeft w:val="0"/>
          <w:marRight w:val="0"/>
          <w:marTop w:val="0"/>
          <w:marBottom w:val="0"/>
          <w:divBdr>
            <w:top w:val="none" w:sz="0" w:space="0" w:color="auto"/>
            <w:left w:val="none" w:sz="0" w:space="0" w:color="auto"/>
            <w:bottom w:val="none" w:sz="0" w:space="0" w:color="auto"/>
            <w:right w:val="none" w:sz="0" w:space="0" w:color="auto"/>
          </w:divBdr>
        </w:div>
        <w:div w:id="1731729921">
          <w:marLeft w:val="0"/>
          <w:marRight w:val="0"/>
          <w:marTop w:val="0"/>
          <w:marBottom w:val="0"/>
          <w:divBdr>
            <w:top w:val="none" w:sz="0" w:space="0" w:color="auto"/>
            <w:left w:val="none" w:sz="0" w:space="0" w:color="auto"/>
            <w:bottom w:val="none" w:sz="0" w:space="0" w:color="auto"/>
            <w:right w:val="none" w:sz="0" w:space="0" w:color="auto"/>
          </w:divBdr>
        </w:div>
        <w:div w:id="1918006430">
          <w:marLeft w:val="0"/>
          <w:marRight w:val="0"/>
          <w:marTop w:val="0"/>
          <w:marBottom w:val="0"/>
          <w:divBdr>
            <w:top w:val="none" w:sz="0" w:space="0" w:color="auto"/>
            <w:left w:val="none" w:sz="0" w:space="0" w:color="auto"/>
            <w:bottom w:val="none" w:sz="0" w:space="0" w:color="auto"/>
            <w:right w:val="none" w:sz="0" w:space="0" w:color="auto"/>
          </w:divBdr>
        </w:div>
        <w:div w:id="1945376749">
          <w:marLeft w:val="0"/>
          <w:marRight w:val="0"/>
          <w:marTop w:val="0"/>
          <w:marBottom w:val="0"/>
          <w:divBdr>
            <w:top w:val="none" w:sz="0" w:space="0" w:color="auto"/>
            <w:left w:val="none" w:sz="0" w:space="0" w:color="auto"/>
            <w:bottom w:val="none" w:sz="0" w:space="0" w:color="auto"/>
            <w:right w:val="none" w:sz="0" w:space="0" w:color="auto"/>
          </w:divBdr>
        </w:div>
        <w:div w:id="2005281456">
          <w:marLeft w:val="0"/>
          <w:marRight w:val="0"/>
          <w:marTop w:val="0"/>
          <w:marBottom w:val="0"/>
          <w:divBdr>
            <w:top w:val="none" w:sz="0" w:space="0" w:color="auto"/>
            <w:left w:val="none" w:sz="0" w:space="0" w:color="auto"/>
            <w:bottom w:val="none" w:sz="0" w:space="0" w:color="auto"/>
            <w:right w:val="none" w:sz="0" w:space="0" w:color="auto"/>
          </w:divBdr>
        </w:div>
        <w:div w:id="2059863805">
          <w:marLeft w:val="0"/>
          <w:marRight w:val="0"/>
          <w:marTop w:val="0"/>
          <w:marBottom w:val="0"/>
          <w:divBdr>
            <w:top w:val="none" w:sz="0" w:space="0" w:color="auto"/>
            <w:left w:val="none" w:sz="0" w:space="0" w:color="auto"/>
            <w:bottom w:val="none" w:sz="0" w:space="0" w:color="auto"/>
            <w:right w:val="none" w:sz="0" w:space="0" w:color="auto"/>
          </w:divBdr>
        </w:div>
      </w:divsChild>
    </w:div>
    <w:div w:id="1245381830">
      <w:bodyDiv w:val="1"/>
      <w:marLeft w:val="0"/>
      <w:marRight w:val="0"/>
      <w:marTop w:val="0"/>
      <w:marBottom w:val="0"/>
      <w:divBdr>
        <w:top w:val="none" w:sz="0" w:space="0" w:color="auto"/>
        <w:left w:val="none" w:sz="0" w:space="0" w:color="auto"/>
        <w:bottom w:val="none" w:sz="0" w:space="0" w:color="auto"/>
        <w:right w:val="none" w:sz="0" w:space="0" w:color="auto"/>
      </w:divBdr>
      <w:divsChild>
        <w:div w:id="6175249">
          <w:marLeft w:val="0"/>
          <w:marRight w:val="0"/>
          <w:marTop w:val="0"/>
          <w:marBottom w:val="0"/>
          <w:divBdr>
            <w:top w:val="none" w:sz="0" w:space="0" w:color="auto"/>
            <w:left w:val="none" w:sz="0" w:space="0" w:color="auto"/>
            <w:bottom w:val="none" w:sz="0" w:space="0" w:color="auto"/>
            <w:right w:val="none" w:sz="0" w:space="0" w:color="auto"/>
          </w:divBdr>
        </w:div>
        <w:div w:id="632061195">
          <w:marLeft w:val="0"/>
          <w:marRight w:val="0"/>
          <w:marTop w:val="0"/>
          <w:marBottom w:val="0"/>
          <w:divBdr>
            <w:top w:val="none" w:sz="0" w:space="0" w:color="auto"/>
            <w:left w:val="none" w:sz="0" w:space="0" w:color="auto"/>
            <w:bottom w:val="none" w:sz="0" w:space="0" w:color="auto"/>
            <w:right w:val="none" w:sz="0" w:space="0" w:color="auto"/>
          </w:divBdr>
        </w:div>
      </w:divsChild>
    </w:div>
    <w:div w:id="1259290765">
      <w:bodyDiv w:val="1"/>
      <w:marLeft w:val="45"/>
      <w:marRight w:val="45"/>
      <w:marTop w:val="90"/>
      <w:marBottom w:val="90"/>
      <w:divBdr>
        <w:top w:val="none" w:sz="0" w:space="0" w:color="auto"/>
        <w:left w:val="none" w:sz="0" w:space="0" w:color="auto"/>
        <w:bottom w:val="none" w:sz="0" w:space="0" w:color="auto"/>
        <w:right w:val="none" w:sz="0" w:space="0" w:color="auto"/>
      </w:divBdr>
      <w:divsChild>
        <w:div w:id="255750133">
          <w:marLeft w:val="0"/>
          <w:marRight w:val="0"/>
          <w:marTop w:val="240"/>
          <w:marBottom w:val="0"/>
          <w:divBdr>
            <w:top w:val="none" w:sz="0" w:space="0" w:color="auto"/>
            <w:left w:val="none" w:sz="0" w:space="0" w:color="auto"/>
            <w:bottom w:val="none" w:sz="0" w:space="0" w:color="auto"/>
            <w:right w:val="none" w:sz="0" w:space="0" w:color="auto"/>
          </w:divBdr>
        </w:div>
        <w:div w:id="568615368">
          <w:marLeft w:val="0"/>
          <w:marRight w:val="0"/>
          <w:marTop w:val="240"/>
          <w:marBottom w:val="0"/>
          <w:divBdr>
            <w:top w:val="none" w:sz="0" w:space="0" w:color="auto"/>
            <w:left w:val="none" w:sz="0" w:space="0" w:color="auto"/>
            <w:bottom w:val="none" w:sz="0" w:space="0" w:color="auto"/>
            <w:right w:val="none" w:sz="0" w:space="0" w:color="auto"/>
          </w:divBdr>
        </w:div>
        <w:div w:id="854271303">
          <w:marLeft w:val="0"/>
          <w:marRight w:val="0"/>
          <w:marTop w:val="240"/>
          <w:marBottom w:val="0"/>
          <w:divBdr>
            <w:top w:val="none" w:sz="0" w:space="0" w:color="auto"/>
            <w:left w:val="none" w:sz="0" w:space="0" w:color="auto"/>
            <w:bottom w:val="none" w:sz="0" w:space="0" w:color="auto"/>
            <w:right w:val="none" w:sz="0" w:space="0" w:color="auto"/>
          </w:divBdr>
        </w:div>
        <w:div w:id="1038510372">
          <w:marLeft w:val="0"/>
          <w:marRight w:val="0"/>
          <w:marTop w:val="240"/>
          <w:marBottom w:val="0"/>
          <w:divBdr>
            <w:top w:val="none" w:sz="0" w:space="0" w:color="auto"/>
            <w:left w:val="none" w:sz="0" w:space="0" w:color="auto"/>
            <w:bottom w:val="none" w:sz="0" w:space="0" w:color="auto"/>
            <w:right w:val="none" w:sz="0" w:space="0" w:color="auto"/>
          </w:divBdr>
        </w:div>
      </w:divsChild>
    </w:div>
    <w:div w:id="1269236089">
      <w:bodyDiv w:val="1"/>
      <w:marLeft w:val="0"/>
      <w:marRight w:val="0"/>
      <w:marTop w:val="0"/>
      <w:marBottom w:val="0"/>
      <w:divBdr>
        <w:top w:val="none" w:sz="0" w:space="0" w:color="auto"/>
        <w:left w:val="none" w:sz="0" w:space="0" w:color="auto"/>
        <w:bottom w:val="none" w:sz="0" w:space="0" w:color="auto"/>
        <w:right w:val="none" w:sz="0" w:space="0" w:color="auto"/>
      </w:divBdr>
    </w:div>
    <w:div w:id="1297491496">
      <w:bodyDiv w:val="1"/>
      <w:marLeft w:val="0"/>
      <w:marRight w:val="0"/>
      <w:marTop w:val="0"/>
      <w:marBottom w:val="0"/>
      <w:divBdr>
        <w:top w:val="none" w:sz="0" w:space="0" w:color="auto"/>
        <w:left w:val="none" w:sz="0" w:space="0" w:color="auto"/>
        <w:bottom w:val="none" w:sz="0" w:space="0" w:color="auto"/>
        <w:right w:val="none" w:sz="0" w:space="0" w:color="auto"/>
      </w:divBdr>
      <w:divsChild>
        <w:div w:id="1342389971">
          <w:marLeft w:val="0"/>
          <w:marRight w:val="0"/>
          <w:marTop w:val="0"/>
          <w:marBottom w:val="0"/>
          <w:divBdr>
            <w:top w:val="none" w:sz="0" w:space="0" w:color="auto"/>
            <w:left w:val="none" w:sz="0" w:space="0" w:color="auto"/>
            <w:bottom w:val="none" w:sz="0" w:space="0" w:color="auto"/>
            <w:right w:val="none" w:sz="0" w:space="0" w:color="auto"/>
          </w:divBdr>
          <w:divsChild>
            <w:div w:id="314528841">
              <w:marLeft w:val="0"/>
              <w:marRight w:val="0"/>
              <w:marTop w:val="0"/>
              <w:marBottom w:val="0"/>
              <w:divBdr>
                <w:top w:val="none" w:sz="0" w:space="0" w:color="auto"/>
                <w:left w:val="none" w:sz="0" w:space="0" w:color="auto"/>
                <w:bottom w:val="none" w:sz="0" w:space="0" w:color="auto"/>
                <w:right w:val="none" w:sz="0" w:space="0" w:color="auto"/>
              </w:divBdr>
            </w:div>
            <w:div w:id="638726934">
              <w:marLeft w:val="0"/>
              <w:marRight w:val="0"/>
              <w:marTop w:val="0"/>
              <w:marBottom w:val="0"/>
              <w:divBdr>
                <w:top w:val="none" w:sz="0" w:space="0" w:color="auto"/>
                <w:left w:val="none" w:sz="0" w:space="0" w:color="auto"/>
                <w:bottom w:val="none" w:sz="0" w:space="0" w:color="auto"/>
                <w:right w:val="none" w:sz="0" w:space="0" w:color="auto"/>
              </w:divBdr>
            </w:div>
            <w:div w:id="1982686466">
              <w:marLeft w:val="0"/>
              <w:marRight w:val="0"/>
              <w:marTop w:val="0"/>
              <w:marBottom w:val="0"/>
              <w:divBdr>
                <w:top w:val="none" w:sz="0" w:space="0" w:color="auto"/>
                <w:left w:val="none" w:sz="0" w:space="0" w:color="auto"/>
                <w:bottom w:val="none" w:sz="0" w:space="0" w:color="auto"/>
                <w:right w:val="none" w:sz="0" w:space="0" w:color="auto"/>
              </w:divBdr>
            </w:div>
            <w:div w:id="20538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83603">
      <w:bodyDiv w:val="1"/>
      <w:marLeft w:val="0"/>
      <w:marRight w:val="0"/>
      <w:marTop w:val="0"/>
      <w:marBottom w:val="0"/>
      <w:divBdr>
        <w:top w:val="none" w:sz="0" w:space="0" w:color="auto"/>
        <w:left w:val="none" w:sz="0" w:space="0" w:color="auto"/>
        <w:bottom w:val="none" w:sz="0" w:space="0" w:color="auto"/>
        <w:right w:val="none" w:sz="0" w:space="0" w:color="auto"/>
      </w:divBdr>
      <w:divsChild>
        <w:div w:id="1189828443">
          <w:marLeft w:val="0"/>
          <w:marRight w:val="0"/>
          <w:marTop w:val="0"/>
          <w:marBottom w:val="0"/>
          <w:divBdr>
            <w:top w:val="none" w:sz="0" w:space="0" w:color="auto"/>
            <w:left w:val="none" w:sz="0" w:space="0" w:color="auto"/>
            <w:bottom w:val="none" w:sz="0" w:space="0" w:color="auto"/>
            <w:right w:val="none" w:sz="0" w:space="0" w:color="auto"/>
          </w:divBdr>
          <w:divsChild>
            <w:div w:id="296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5046">
      <w:bodyDiv w:val="1"/>
      <w:marLeft w:val="0"/>
      <w:marRight w:val="0"/>
      <w:marTop w:val="0"/>
      <w:marBottom w:val="0"/>
      <w:divBdr>
        <w:top w:val="none" w:sz="0" w:space="0" w:color="auto"/>
        <w:left w:val="none" w:sz="0" w:space="0" w:color="auto"/>
        <w:bottom w:val="none" w:sz="0" w:space="0" w:color="auto"/>
        <w:right w:val="none" w:sz="0" w:space="0" w:color="auto"/>
      </w:divBdr>
    </w:div>
    <w:div w:id="1331132111">
      <w:bodyDiv w:val="1"/>
      <w:marLeft w:val="45"/>
      <w:marRight w:val="45"/>
      <w:marTop w:val="90"/>
      <w:marBottom w:val="90"/>
      <w:divBdr>
        <w:top w:val="none" w:sz="0" w:space="0" w:color="auto"/>
        <w:left w:val="none" w:sz="0" w:space="0" w:color="auto"/>
        <w:bottom w:val="none" w:sz="0" w:space="0" w:color="auto"/>
        <w:right w:val="none" w:sz="0" w:space="0" w:color="auto"/>
      </w:divBdr>
      <w:divsChild>
        <w:div w:id="1114638509">
          <w:marLeft w:val="0"/>
          <w:marRight w:val="0"/>
          <w:marTop w:val="240"/>
          <w:marBottom w:val="0"/>
          <w:divBdr>
            <w:top w:val="none" w:sz="0" w:space="0" w:color="auto"/>
            <w:left w:val="none" w:sz="0" w:space="0" w:color="auto"/>
            <w:bottom w:val="none" w:sz="0" w:space="0" w:color="auto"/>
            <w:right w:val="none" w:sz="0" w:space="0" w:color="auto"/>
          </w:divBdr>
        </w:div>
        <w:div w:id="1469664510">
          <w:marLeft w:val="0"/>
          <w:marRight w:val="0"/>
          <w:marTop w:val="240"/>
          <w:marBottom w:val="0"/>
          <w:divBdr>
            <w:top w:val="none" w:sz="0" w:space="0" w:color="auto"/>
            <w:left w:val="none" w:sz="0" w:space="0" w:color="auto"/>
            <w:bottom w:val="none" w:sz="0" w:space="0" w:color="auto"/>
            <w:right w:val="none" w:sz="0" w:space="0" w:color="auto"/>
          </w:divBdr>
        </w:div>
      </w:divsChild>
    </w:div>
    <w:div w:id="1360274338">
      <w:bodyDiv w:val="1"/>
      <w:marLeft w:val="45"/>
      <w:marRight w:val="45"/>
      <w:marTop w:val="90"/>
      <w:marBottom w:val="90"/>
      <w:divBdr>
        <w:top w:val="none" w:sz="0" w:space="0" w:color="auto"/>
        <w:left w:val="none" w:sz="0" w:space="0" w:color="auto"/>
        <w:bottom w:val="none" w:sz="0" w:space="0" w:color="auto"/>
        <w:right w:val="none" w:sz="0" w:space="0" w:color="auto"/>
      </w:divBdr>
      <w:divsChild>
        <w:div w:id="1558929400">
          <w:marLeft w:val="0"/>
          <w:marRight w:val="0"/>
          <w:marTop w:val="240"/>
          <w:marBottom w:val="0"/>
          <w:divBdr>
            <w:top w:val="none" w:sz="0" w:space="0" w:color="auto"/>
            <w:left w:val="none" w:sz="0" w:space="0" w:color="auto"/>
            <w:bottom w:val="none" w:sz="0" w:space="0" w:color="auto"/>
            <w:right w:val="none" w:sz="0" w:space="0" w:color="auto"/>
          </w:divBdr>
        </w:div>
      </w:divsChild>
    </w:div>
    <w:div w:id="1409881095">
      <w:bodyDiv w:val="1"/>
      <w:marLeft w:val="0"/>
      <w:marRight w:val="0"/>
      <w:marTop w:val="0"/>
      <w:marBottom w:val="0"/>
      <w:divBdr>
        <w:top w:val="none" w:sz="0" w:space="0" w:color="auto"/>
        <w:left w:val="none" w:sz="0" w:space="0" w:color="auto"/>
        <w:bottom w:val="none" w:sz="0" w:space="0" w:color="auto"/>
        <w:right w:val="none" w:sz="0" w:space="0" w:color="auto"/>
      </w:divBdr>
      <w:divsChild>
        <w:div w:id="50229357">
          <w:marLeft w:val="0"/>
          <w:marRight w:val="0"/>
          <w:marTop w:val="0"/>
          <w:marBottom w:val="0"/>
          <w:divBdr>
            <w:top w:val="none" w:sz="0" w:space="0" w:color="auto"/>
            <w:left w:val="none" w:sz="0" w:space="0" w:color="auto"/>
            <w:bottom w:val="none" w:sz="0" w:space="0" w:color="auto"/>
            <w:right w:val="none" w:sz="0" w:space="0" w:color="auto"/>
          </w:divBdr>
        </w:div>
        <w:div w:id="367415318">
          <w:marLeft w:val="0"/>
          <w:marRight w:val="0"/>
          <w:marTop w:val="0"/>
          <w:marBottom w:val="0"/>
          <w:divBdr>
            <w:top w:val="none" w:sz="0" w:space="0" w:color="auto"/>
            <w:left w:val="none" w:sz="0" w:space="0" w:color="auto"/>
            <w:bottom w:val="none" w:sz="0" w:space="0" w:color="auto"/>
            <w:right w:val="none" w:sz="0" w:space="0" w:color="auto"/>
          </w:divBdr>
        </w:div>
        <w:div w:id="892892781">
          <w:marLeft w:val="0"/>
          <w:marRight w:val="0"/>
          <w:marTop w:val="0"/>
          <w:marBottom w:val="0"/>
          <w:divBdr>
            <w:top w:val="none" w:sz="0" w:space="0" w:color="auto"/>
            <w:left w:val="none" w:sz="0" w:space="0" w:color="auto"/>
            <w:bottom w:val="none" w:sz="0" w:space="0" w:color="auto"/>
            <w:right w:val="none" w:sz="0" w:space="0" w:color="auto"/>
          </w:divBdr>
        </w:div>
        <w:div w:id="1837960964">
          <w:marLeft w:val="0"/>
          <w:marRight w:val="0"/>
          <w:marTop w:val="0"/>
          <w:marBottom w:val="0"/>
          <w:divBdr>
            <w:top w:val="none" w:sz="0" w:space="0" w:color="auto"/>
            <w:left w:val="none" w:sz="0" w:space="0" w:color="auto"/>
            <w:bottom w:val="none" w:sz="0" w:space="0" w:color="auto"/>
            <w:right w:val="none" w:sz="0" w:space="0" w:color="auto"/>
          </w:divBdr>
        </w:div>
        <w:div w:id="1927884952">
          <w:marLeft w:val="0"/>
          <w:marRight w:val="0"/>
          <w:marTop w:val="0"/>
          <w:marBottom w:val="0"/>
          <w:divBdr>
            <w:top w:val="none" w:sz="0" w:space="0" w:color="auto"/>
            <w:left w:val="none" w:sz="0" w:space="0" w:color="auto"/>
            <w:bottom w:val="none" w:sz="0" w:space="0" w:color="auto"/>
            <w:right w:val="none" w:sz="0" w:space="0" w:color="auto"/>
          </w:divBdr>
        </w:div>
      </w:divsChild>
    </w:div>
    <w:div w:id="1424645433">
      <w:bodyDiv w:val="1"/>
      <w:marLeft w:val="45"/>
      <w:marRight w:val="45"/>
      <w:marTop w:val="90"/>
      <w:marBottom w:val="90"/>
      <w:divBdr>
        <w:top w:val="none" w:sz="0" w:space="0" w:color="auto"/>
        <w:left w:val="none" w:sz="0" w:space="0" w:color="auto"/>
        <w:bottom w:val="none" w:sz="0" w:space="0" w:color="auto"/>
        <w:right w:val="none" w:sz="0" w:space="0" w:color="auto"/>
      </w:divBdr>
      <w:divsChild>
        <w:div w:id="1281036231">
          <w:marLeft w:val="0"/>
          <w:marRight w:val="0"/>
          <w:marTop w:val="0"/>
          <w:marBottom w:val="567"/>
          <w:divBdr>
            <w:top w:val="none" w:sz="0" w:space="0" w:color="auto"/>
            <w:left w:val="none" w:sz="0" w:space="0" w:color="auto"/>
            <w:bottom w:val="none" w:sz="0" w:space="0" w:color="auto"/>
            <w:right w:val="none" w:sz="0" w:space="0" w:color="auto"/>
          </w:divBdr>
        </w:div>
      </w:divsChild>
    </w:div>
    <w:div w:id="1433160453">
      <w:bodyDiv w:val="1"/>
      <w:marLeft w:val="0"/>
      <w:marRight w:val="0"/>
      <w:marTop w:val="0"/>
      <w:marBottom w:val="0"/>
      <w:divBdr>
        <w:top w:val="none" w:sz="0" w:space="0" w:color="auto"/>
        <w:left w:val="none" w:sz="0" w:space="0" w:color="auto"/>
        <w:bottom w:val="none" w:sz="0" w:space="0" w:color="auto"/>
        <w:right w:val="none" w:sz="0" w:space="0" w:color="auto"/>
      </w:divBdr>
      <w:divsChild>
        <w:div w:id="62531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23393557">
      <w:bodyDiv w:val="1"/>
      <w:marLeft w:val="0"/>
      <w:marRight w:val="0"/>
      <w:marTop w:val="0"/>
      <w:marBottom w:val="0"/>
      <w:divBdr>
        <w:top w:val="none" w:sz="0" w:space="0" w:color="auto"/>
        <w:left w:val="none" w:sz="0" w:space="0" w:color="auto"/>
        <w:bottom w:val="none" w:sz="0" w:space="0" w:color="auto"/>
        <w:right w:val="none" w:sz="0" w:space="0" w:color="auto"/>
      </w:divBdr>
    </w:div>
    <w:div w:id="1548250697">
      <w:bodyDiv w:val="1"/>
      <w:marLeft w:val="0"/>
      <w:marRight w:val="0"/>
      <w:marTop w:val="0"/>
      <w:marBottom w:val="0"/>
      <w:divBdr>
        <w:top w:val="none" w:sz="0" w:space="0" w:color="auto"/>
        <w:left w:val="none" w:sz="0" w:space="0" w:color="auto"/>
        <w:bottom w:val="none" w:sz="0" w:space="0" w:color="auto"/>
        <w:right w:val="none" w:sz="0" w:space="0" w:color="auto"/>
      </w:divBdr>
    </w:div>
    <w:div w:id="1549296319">
      <w:bodyDiv w:val="1"/>
      <w:marLeft w:val="0"/>
      <w:marRight w:val="0"/>
      <w:marTop w:val="0"/>
      <w:marBottom w:val="0"/>
      <w:divBdr>
        <w:top w:val="none" w:sz="0" w:space="0" w:color="auto"/>
        <w:left w:val="none" w:sz="0" w:space="0" w:color="auto"/>
        <w:bottom w:val="none" w:sz="0" w:space="0" w:color="auto"/>
        <w:right w:val="none" w:sz="0" w:space="0" w:color="auto"/>
      </w:divBdr>
    </w:div>
    <w:div w:id="1566722846">
      <w:bodyDiv w:val="1"/>
      <w:marLeft w:val="0"/>
      <w:marRight w:val="0"/>
      <w:marTop w:val="0"/>
      <w:marBottom w:val="0"/>
      <w:divBdr>
        <w:top w:val="none" w:sz="0" w:space="0" w:color="auto"/>
        <w:left w:val="none" w:sz="0" w:space="0" w:color="auto"/>
        <w:bottom w:val="none" w:sz="0" w:space="0" w:color="auto"/>
        <w:right w:val="none" w:sz="0" w:space="0" w:color="auto"/>
      </w:divBdr>
      <w:divsChild>
        <w:div w:id="123472519">
          <w:marLeft w:val="0"/>
          <w:marRight w:val="0"/>
          <w:marTop w:val="0"/>
          <w:marBottom w:val="0"/>
          <w:divBdr>
            <w:top w:val="none" w:sz="0" w:space="0" w:color="auto"/>
            <w:left w:val="none" w:sz="0" w:space="0" w:color="auto"/>
            <w:bottom w:val="none" w:sz="0" w:space="0" w:color="auto"/>
            <w:right w:val="none" w:sz="0" w:space="0" w:color="auto"/>
          </w:divBdr>
          <w:divsChild>
            <w:div w:id="52899650">
              <w:marLeft w:val="0"/>
              <w:marRight w:val="0"/>
              <w:marTop w:val="0"/>
              <w:marBottom w:val="0"/>
              <w:divBdr>
                <w:top w:val="none" w:sz="0" w:space="0" w:color="auto"/>
                <w:left w:val="none" w:sz="0" w:space="0" w:color="auto"/>
                <w:bottom w:val="none" w:sz="0" w:space="0" w:color="auto"/>
                <w:right w:val="none" w:sz="0" w:space="0" w:color="auto"/>
              </w:divBdr>
              <w:divsChild>
                <w:div w:id="1269199333">
                  <w:marLeft w:val="0"/>
                  <w:marRight w:val="0"/>
                  <w:marTop w:val="0"/>
                  <w:marBottom w:val="0"/>
                  <w:divBdr>
                    <w:top w:val="none" w:sz="0" w:space="0" w:color="auto"/>
                    <w:left w:val="none" w:sz="0" w:space="0" w:color="auto"/>
                    <w:bottom w:val="none" w:sz="0" w:space="0" w:color="auto"/>
                    <w:right w:val="none" w:sz="0" w:space="0" w:color="auto"/>
                  </w:divBdr>
                  <w:divsChild>
                    <w:div w:id="386419836">
                      <w:marLeft w:val="0"/>
                      <w:marRight w:val="0"/>
                      <w:marTop w:val="0"/>
                      <w:marBottom w:val="0"/>
                      <w:divBdr>
                        <w:top w:val="none" w:sz="0" w:space="0" w:color="auto"/>
                        <w:left w:val="none" w:sz="0" w:space="0" w:color="auto"/>
                        <w:bottom w:val="none" w:sz="0" w:space="0" w:color="auto"/>
                        <w:right w:val="none" w:sz="0" w:space="0" w:color="auto"/>
                      </w:divBdr>
                      <w:divsChild>
                        <w:div w:id="905914064">
                          <w:marLeft w:val="0"/>
                          <w:marRight w:val="0"/>
                          <w:marTop w:val="0"/>
                          <w:marBottom w:val="0"/>
                          <w:divBdr>
                            <w:top w:val="none" w:sz="0" w:space="0" w:color="auto"/>
                            <w:left w:val="none" w:sz="0" w:space="0" w:color="auto"/>
                            <w:bottom w:val="none" w:sz="0" w:space="0" w:color="auto"/>
                            <w:right w:val="none" w:sz="0" w:space="0" w:color="auto"/>
                          </w:divBdr>
                        </w:div>
                        <w:div w:id="1309282840">
                          <w:marLeft w:val="0"/>
                          <w:marRight w:val="0"/>
                          <w:marTop w:val="0"/>
                          <w:marBottom w:val="0"/>
                          <w:divBdr>
                            <w:top w:val="none" w:sz="0" w:space="0" w:color="auto"/>
                            <w:left w:val="none" w:sz="0" w:space="0" w:color="auto"/>
                            <w:bottom w:val="none" w:sz="0" w:space="0" w:color="auto"/>
                            <w:right w:val="none" w:sz="0" w:space="0" w:color="auto"/>
                          </w:divBdr>
                        </w:div>
                      </w:divsChild>
                    </w:div>
                    <w:div w:id="432239010">
                      <w:marLeft w:val="0"/>
                      <w:marRight w:val="0"/>
                      <w:marTop w:val="0"/>
                      <w:marBottom w:val="0"/>
                      <w:divBdr>
                        <w:top w:val="none" w:sz="0" w:space="0" w:color="auto"/>
                        <w:left w:val="none" w:sz="0" w:space="0" w:color="auto"/>
                        <w:bottom w:val="none" w:sz="0" w:space="0" w:color="auto"/>
                        <w:right w:val="none" w:sz="0" w:space="0" w:color="auto"/>
                      </w:divBdr>
                      <w:divsChild>
                        <w:div w:id="803815983">
                          <w:marLeft w:val="0"/>
                          <w:marRight w:val="0"/>
                          <w:marTop w:val="0"/>
                          <w:marBottom w:val="0"/>
                          <w:divBdr>
                            <w:top w:val="none" w:sz="0" w:space="0" w:color="auto"/>
                            <w:left w:val="none" w:sz="0" w:space="0" w:color="auto"/>
                            <w:bottom w:val="none" w:sz="0" w:space="0" w:color="auto"/>
                            <w:right w:val="none" w:sz="0" w:space="0" w:color="auto"/>
                          </w:divBdr>
                        </w:div>
                      </w:divsChild>
                    </w:div>
                    <w:div w:id="564070196">
                      <w:marLeft w:val="0"/>
                      <w:marRight w:val="0"/>
                      <w:marTop w:val="0"/>
                      <w:marBottom w:val="0"/>
                      <w:divBdr>
                        <w:top w:val="none" w:sz="0" w:space="0" w:color="auto"/>
                        <w:left w:val="none" w:sz="0" w:space="0" w:color="auto"/>
                        <w:bottom w:val="none" w:sz="0" w:space="0" w:color="auto"/>
                        <w:right w:val="none" w:sz="0" w:space="0" w:color="auto"/>
                      </w:divBdr>
                      <w:divsChild>
                        <w:div w:id="534464147">
                          <w:marLeft w:val="0"/>
                          <w:marRight w:val="0"/>
                          <w:marTop w:val="0"/>
                          <w:marBottom w:val="0"/>
                          <w:divBdr>
                            <w:top w:val="none" w:sz="0" w:space="0" w:color="auto"/>
                            <w:left w:val="none" w:sz="0" w:space="0" w:color="auto"/>
                            <w:bottom w:val="none" w:sz="0" w:space="0" w:color="auto"/>
                            <w:right w:val="none" w:sz="0" w:space="0" w:color="auto"/>
                          </w:divBdr>
                        </w:div>
                      </w:divsChild>
                    </w:div>
                    <w:div w:id="639925307">
                      <w:marLeft w:val="0"/>
                      <w:marRight w:val="0"/>
                      <w:marTop w:val="0"/>
                      <w:marBottom w:val="0"/>
                      <w:divBdr>
                        <w:top w:val="none" w:sz="0" w:space="0" w:color="auto"/>
                        <w:left w:val="none" w:sz="0" w:space="0" w:color="auto"/>
                        <w:bottom w:val="none" w:sz="0" w:space="0" w:color="auto"/>
                        <w:right w:val="none" w:sz="0" w:space="0" w:color="auto"/>
                      </w:divBdr>
                      <w:divsChild>
                        <w:div w:id="1935166453">
                          <w:marLeft w:val="0"/>
                          <w:marRight w:val="0"/>
                          <w:marTop w:val="0"/>
                          <w:marBottom w:val="0"/>
                          <w:divBdr>
                            <w:top w:val="none" w:sz="0" w:space="0" w:color="auto"/>
                            <w:left w:val="none" w:sz="0" w:space="0" w:color="auto"/>
                            <w:bottom w:val="none" w:sz="0" w:space="0" w:color="auto"/>
                            <w:right w:val="none" w:sz="0" w:space="0" w:color="auto"/>
                          </w:divBdr>
                        </w:div>
                      </w:divsChild>
                    </w:div>
                    <w:div w:id="687681651">
                      <w:marLeft w:val="0"/>
                      <w:marRight w:val="0"/>
                      <w:marTop w:val="0"/>
                      <w:marBottom w:val="0"/>
                      <w:divBdr>
                        <w:top w:val="none" w:sz="0" w:space="0" w:color="auto"/>
                        <w:left w:val="none" w:sz="0" w:space="0" w:color="auto"/>
                        <w:bottom w:val="none" w:sz="0" w:space="0" w:color="auto"/>
                        <w:right w:val="none" w:sz="0" w:space="0" w:color="auto"/>
                      </w:divBdr>
                      <w:divsChild>
                        <w:div w:id="1416124914">
                          <w:marLeft w:val="0"/>
                          <w:marRight w:val="0"/>
                          <w:marTop w:val="0"/>
                          <w:marBottom w:val="0"/>
                          <w:divBdr>
                            <w:top w:val="none" w:sz="0" w:space="0" w:color="auto"/>
                            <w:left w:val="none" w:sz="0" w:space="0" w:color="auto"/>
                            <w:bottom w:val="none" w:sz="0" w:space="0" w:color="auto"/>
                            <w:right w:val="none" w:sz="0" w:space="0" w:color="auto"/>
                          </w:divBdr>
                        </w:div>
                      </w:divsChild>
                    </w:div>
                    <w:div w:id="803473045">
                      <w:marLeft w:val="0"/>
                      <w:marRight w:val="0"/>
                      <w:marTop w:val="0"/>
                      <w:marBottom w:val="0"/>
                      <w:divBdr>
                        <w:top w:val="none" w:sz="0" w:space="0" w:color="auto"/>
                        <w:left w:val="none" w:sz="0" w:space="0" w:color="auto"/>
                        <w:bottom w:val="none" w:sz="0" w:space="0" w:color="auto"/>
                        <w:right w:val="none" w:sz="0" w:space="0" w:color="auto"/>
                      </w:divBdr>
                      <w:divsChild>
                        <w:div w:id="1698388713">
                          <w:marLeft w:val="0"/>
                          <w:marRight w:val="0"/>
                          <w:marTop w:val="0"/>
                          <w:marBottom w:val="0"/>
                          <w:divBdr>
                            <w:top w:val="none" w:sz="0" w:space="0" w:color="auto"/>
                            <w:left w:val="none" w:sz="0" w:space="0" w:color="auto"/>
                            <w:bottom w:val="none" w:sz="0" w:space="0" w:color="auto"/>
                            <w:right w:val="none" w:sz="0" w:space="0" w:color="auto"/>
                          </w:divBdr>
                        </w:div>
                      </w:divsChild>
                    </w:div>
                    <w:div w:id="946933486">
                      <w:marLeft w:val="0"/>
                      <w:marRight w:val="0"/>
                      <w:marTop w:val="0"/>
                      <w:marBottom w:val="0"/>
                      <w:divBdr>
                        <w:top w:val="none" w:sz="0" w:space="0" w:color="auto"/>
                        <w:left w:val="none" w:sz="0" w:space="0" w:color="auto"/>
                        <w:bottom w:val="none" w:sz="0" w:space="0" w:color="auto"/>
                        <w:right w:val="none" w:sz="0" w:space="0" w:color="auto"/>
                      </w:divBdr>
                      <w:divsChild>
                        <w:div w:id="1490293376">
                          <w:marLeft w:val="0"/>
                          <w:marRight w:val="0"/>
                          <w:marTop w:val="0"/>
                          <w:marBottom w:val="0"/>
                          <w:divBdr>
                            <w:top w:val="none" w:sz="0" w:space="0" w:color="auto"/>
                            <w:left w:val="none" w:sz="0" w:space="0" w:color="auto"/>
                            <w:bottom w:val="none" w:sz="0" w:space="0" w:color="auto"/>
                            <w:right w:val="none" w:sz="0" w:space="0" w:color="auto"/>
                          </w:divBdr>
                        </w:div>
                      </w:divsChild>
                    </w:div>
                    <w:div w:id="1692564287">
                      <w:marLeft w:val="0"/>
                      <w:marRight w:val="0"/>
                      <w:marTop w:val="0"/>
                      <w:marBottom w:val="0"/>
                      <w:divBdr>
                        <w:top w:val="none" w:sz="0" w:space="0" w:color="auto"/>
                        <w:left w:val="none" w:sz="0" w:space="0" w:color="auto"/>
                        <w:bottom w:val="none" w:sz="0" w:space="0" w:color="auto"/>
                        <w:right w:val="none" w:sz="0" w:space="0" w:color="auto"/>
                      </w:divBdr>
                      <w:divsChild>
                        <w:div w:id="370962622">
                          <w:marLeft w:val="0"/>
                          <w:marRight w:val="0"/>
                          <w:marTop w:val="0"/>
                          <w:marBottom w:val="0"/>
                          <w:divBdr>
                            <w:top w:val="none" w:sz="0" w:space="0" w:color="auto"/>
                            <w:left w:val="none" w:sz="0" w:space="0" w:color="auto"/>
                            <w:bottom w:val="none" w:sz="0" w:space="0" w:color="auto"/>
                            <w:right w:val="none" w:sz="0" w:space="0" w:color="auto"/>
                          </w:divBdr>
                        </w:div>
                      </w:divsChild>
                    </w:div>
                    <w:div w:id="1695839014">
                      <w:marLeft w:val="0"/>
                      <w:marRight w:val="0"/>
                      <w:marTop w:val="0"/>
                      <w:marBottom w:val="0"/>
                      <w:divBdr>
                        <w:top w:val="none" w:sz="0" w:space="0" w:color="auto"/>
                        <w:left w:val="none" w:sz="0" w:space="0" w:color="auto"/>
                        <w:bottom w:val="none" w:sz="0" w:space="0" w:color="auto"/>
                        <w:right w:val="none" w:sz="0" w:space="0" w:color="auto"/>
                      </w:divBdr>
                      <w:divsChild>
                        <w:div w:id="974484244">
                          <w:marLeft w:val="0"/>
                          <w:marRight w:val="0"/>
                          <w:marTop w:val="0"/>
                          <w:marBottom w:val="0"/>
                          <w:divBdr>
                            <w:top w:val="none" w:sz="0" w:space="0" w:color="auto"/>
                            <w:left w:val="none" w:sz="0" w:space="0" w:color="auto"/>
                            <w:bottom w:val="none" w:sz="0" w:space="0" w:color="auto"/>
                            <w:right w:val="none" w:sz="0" w:space="0" w:color="auto"/>
                          </w:divBdr>
                        </w:div>
                      </w:divsChild>
                    </w:div>
                    <w:div w:id="2043556742">
                      <w:marLeft w:val="0"/>
                      <w:marRight w:val="0"/>
                      <w:marTop w:val="0"/>
                      <w:marBottom w:val="0"/>
                      <w:divBdr>
                        <w:top w:val="none" w:sz="0" w:space="0" w:color="auto"/>
                        <w:left w:val="none" w:sz="0" w:space="0" w:color="auto"/>
                        <w:bottom w:val="none" w:sz="0" w:space="0" w:color="auto"/>
                        <w:right w:val="none" w:sz="0" w:space="0" w:color="auto"/>
                      </w:divBdr>
                      <w:divsChild>
                        <w:div w:id="229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943762">
      <w:bodyDiv w:val="1"/>
      <w:marLeft w:val="0"/>
      <w:marRight w:val="0"/>
      <w:marTop w:val="0"/>
      <w:marBottom w:val="0"/>
      <w:divBdr>
        <w:top w:val="none" w:sz="0" w:space="0" w:color="auto"/>
        <w:left w:val="none" w:sz="0" w:space="0" w:color="auto"/>
        <w:bottom w:val="none" w:sz="0" w:space="0" w:color="auto"/>
        <w:right w:val="none" w:sz="0" w:space="0" w:color="auto"/>
      </w:divBdr>
    </w:div>
    <w:div w:id="1602059966">
      <w:bodyDiv w:val="1"/>
      <w:marLeft w:val="0"/>
      <w:marRight w:val="0"/>
      <w:marTop w:val="0"/>
      <w:marBottom w:val="0"/>
      <w:divBdr>
        <w:top w:val="none" w:sz="0" w:space="0" w:color="auto"/>
        <w:left w:val="none" w:sz="0" w:space="0" w:color="auto"/>
        <w:bottom w:val="none" w:sz="0" w:space="0" w:color="auto"/>
        <w:right w:val="none" w:sz="0" w:space="0" w:color="auto"/>
      </w:divBdr>
    </w:div>
    <w:div w:id="1603495243">
      <w:bodyDiv w:val="1"/>
      <w:marLeft w:val="0"/>
      <w:marRight w:val="0"/>
      <w:marTop w:val="0"/>
      <w:marBottom w:val="0"/>
      <w:divBdr>
        <w:top w:val="none" w:sz="0" w:space="0" w:color="auto"/>
        <w:left w:val="none" w:sz="0" w:space="0" w:color="auto"/>
        <w:bottom w:val="none" w:sz="0" w:space="0" w:color="auto"/>
        <w:right w:val="none" w:sz="0" w:space="0" w:color="auto"/>
      </w:divBdr>
    </w:div>
    <w:div w:id="1636645369">
      <w:bodyDiv w:val="1"/>
      <w:marLeft w:val="0"/>
      <w:marRight w:val="0"/>
      <w:marTop w:val="0"/>
      <w:marBottom w:val="0"/>
      <w:divBdr>
        <w:top w:val="none" w:sz="0" w:space="0" w:color="auto"/>
        <w:left w:val="none" w:sz="0" w:space="0" w:color="auto"/>
        <w:bottom w:val="none" w:sz="0" w:space="0" w:color="auto"/>
        <w:right w:val="none" w:sz="0" w:space="0" w:color="auto"/>
      </w:divBdr>
      <w:divsChild>
        <w:div w:id="1801721907">
          <w:marLeft w:val="0"/>
          <w:marRight w:val="0"/>
          <w:marTop w:val="0"/>
          <w:marBottom w:val="0"/>
          <w:divBdr>
            <w:top w:val="none" w:sz="0" w:space="0" w:color="auto"/>
            <w:left w:val="none" w:sz="0" w:space="0" w:color="auto"/>
            <w:bottom w:val="none" w:sz="0" w:space="0" w:color="auto"/>
            <w:right w:val="none" w:sz="0" w:space="0" w:color="auto"/>
          </w:divBdr>
        </w:div>
      </w:divsChild>
    </w:div>
    <w:div w:id="1669403066">
      <w:bodyDiv w:val="1"/>
      <w:marLeft w:val="45"/>
      <w:marRight w:val="45"/>
      <w:marTop w:val="90"/>
      <w:marBottom w:val="90"/>
      <w:divBdr>
        <w:top w:val="none" w:sz="0" w:space="0" w:color="auto"/>
        <w:left w:val="none" w:sz="0" w:space="0" w:color="auto"/>
        <w:bottom w:val="none" w:sz="0" w:space="0" w:color="auto"/>
        <w:right w:val="none" w:sz="0" w:space="0" w:color="auto"/>
      </w:divBdr>
      <w:divsChild>
        <w:div w:id="571044734">
          <w:marLeft w:val="0"/>
          <w:marRight w:val="0"/>
          <w:marTop w:val="240"/>
          <w:marBottom w:val="0"/>
          <w:divBdr>
            <w:top w:val="none" w:sz="0" w:space="0" w:color="auto"/>
            <w:left w:val="none" w:sz="0" w:space="0" w:color="auto"/>
            <w:bottom w:val="none" w:sz="0" w:space="0" w:color="auto"/>
            <w:right w:val="none" w:sz="0" w:space="0" w:color="auto"/>
          </w:divBdr>
        </w:div>
      </w:divsChild>
    </w:div>
    <w:div w:id="1718772054">
      <w:bodyDiv w:val="1"/>
      <w:marLeft w:val="0"/>
      <w:marRight w:val="0"/>
      <w:marTop w:val="0"/>
      <w:marBottom w:val="0"/>
      <w:divBdr>
        <w:top w:val="none" w:sz="0" w:space="0" w:color="auto"/>
        <w:left w:val="none" w:sz="0" w:space="0" w:color="auto"/>
        <w:bottom w:val="none" w:sz="0" w:space="0" w:color="auto"/>
        <w:right w:val="none" w:sz="0" w:space="0" w:color="auto"/>
      </w:divBdr>
    </w:div>
    <w:div w:id="1762140082">
      <w:bodyDiv w:val="1"/>
      <w:marLeft w:val="0"/>
      <w:marRight w:val="0"/>
      <w:marTop w:val="0"/>
      <w:marBottom w:val="0"/>
      <w:divBdr>
        <w:top w:val="none" w:sz="0" w:space="0" w:color="auto"/>
        <w:left w:val="none" w:sz="0" w:space="0" w:color="auto"/>
        <w:bottom w:val="none" w:sz="0" w:space="0" w:color="auto"/>
        <w:right w:val="none" w:sz="0" w:space="0" w:color="auto"/>
      </w:divBdr>
      <w:divsChild>
        <w:div w:id="2120446753">
          <w:marLeft w:val="0"/>
          <w:marRight w:val="0"/>
          <w:marTop w:val="0"/>
          <w:marBottom w:val="0"/>
          <w:divBdr>
            <w:top w:val="none" w:sz="0" w:space="0" w:color="auto"/>
            <w:left w:val="none" w:sz="0" w:space="0" w:color="auto"/>
            <w:bottom w:val="none" w:sz="0" w:space="0" w:color="auto"/>
            <w:right w:val="none" w:sz="0" w:space="0" w:color="auto"/>
          </w:divBdr>
          <w:divsChild>
            <w:div w:id="493883792">
              <w:marLeft w:val="0"/>
              <w:marRight w:val="0"/>
              <w:marTop w:val="0"/>
              <w:marBottom w:val="0"/>
              <w:divBdr>
                <w:top w:val="none" w:sz="0" w:space="0" w:color="auto"/>
                <w:left w:val="none" w:sz="0" w:space="0" w:color="auto"/>
                <w:bottom w:val="none" w:sz="0" w:space="0" w:color="auto"/>
                <w:right w:val="none" w:sz="0" w:space="0" w:color="auto"/>
              </w:divBdr>
            </w:div>
            <w:div w:id="781845247">
              <w:marLeft w:val="0"/>
              <w:marRight w:val="0"/>
              <w:marTop w:val="0"/>
              <w:marBottom w:val="0"/>
              <w:divBdr>
                <w:top w:val="none" w:sz="0" w:space="0" w:color="auto"/>
                <w:left w:val="none" w:sz="0" w:space="0" w:color="auto"/>
                <w:bottom w:val="none" w:sz="0" w:space="0" w:color="auto"/>
                <w:right w:val="none" w:sz="0" w:space="0" w:color="auto"/>
              </w:divBdr>
            </w:div>
            <w:div w:id="1238631982">
              <w:marLeft w:val="0"/>
              <w:marRight w:val="0"/>
              <w:marTop w:val="0"/>
              <w:marBottom w:val="0"/>
              <w:divBdr>
                <w:top w:val="none" w:sz="0" w:space="0" w:color="auto"/>
                <w:left w:val="none" w:sz="0" w:space="0" w:color="auto"/>
                <w:bottom w:val="none" w:sz="0" w:space="0" w:color="auto"/>
                <w:right w:val="none" w:sz="0" w:space="0" w:color="auto"/>
              </w:divBdr>
            </w:div>
            <w:div w:id="147911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1781">
      <w:bodyDiv w:val="1"/>
      <w:marLeft w:val="0"/>
      <w:marRight w:val="0"/>
      <w:marTop w:val="0"/>
      <w:marBottom w:val="0"/>
      <w:divBdr>
        <w:top w:val="none" w:sz="0" w:space="0" w:color="auto"/>
        <w:left w:val="none" w:sz="0" w:space="0" w:color="auto"/>
        <w:bottom w:val="none" w:sz="0" w:space="0" w:color="auto"/>
        <w:right w:val="none" w:sz="0" w:space="0" w:color="auto"/>
      </w:divBdr>
    </w:div>
    <w:div w:id="1823694236">
      <w:bodyDiv w:val="1"/>
      <w:marLeft w:val="45"/>
      <w:marRight w:val="45"/>
      <w:marTop w:val="90"/>
      <w:marBottom w:val="90"/>
      <w:divBdr>
        <w:top w:val="none" w:sz="0" w:space="0" w:color="auto"/>
        <w:left w:val="none" w:sz="0" w:space="0" w:color="auto"/>
        <w:bottom w:val="none" w:sz="0" w:space="0" w:color="auto"/>
        <w:right w:val="none" w:sz="0" w:space="0" w:color="auto"/>
      </w:divBdr>
      <w:divsChild>
        <w:div w:id="1535537730">
          <w:marLeft w:val="0"/>
          <w:marRight w:val="0"/>
          <w:marTop w:val="240"/>
          <w:marBottom w:val="0"/>
          <w:divBdr>
            <w:top w:val="none" w:sz="0" w:space="0" w:color="auto"/>
            <w:left w:val="none" w:sz="0" w:space="0" w:color="auto"/>
            <w:bottom w:val="none" w:sz="0" w:space="0" w:color="auto"/>
            <w:right w:val="none" w:sz="0" w:space="0" w:color="auto"/>
          </w:divBdr>
        </w:div>
      </w:divsChild>
    </w:div>
    <w:div w:id="1845894574">
      <w:bodyDiv w:val="1"/>
      <w:marLeft w:val="0"/>
      <w:marRight w:val="0"/>
      <w:marTop w:val="0"/>
      <w:marBottom w:val="0"/>
      <w:divBdr>
        <w:top w:val="none" w:sz="0" w:space="0" w:color="auto"/>
        <w:left w:val="none" w:sz="0" w:space="0" w:color="auto"/>
        <w:bottom w:val="none" w:sz="0" w:space="0" w:color="auto"/>
        <w:right w:val="none" w:sz="0" w:space="0" w:color="auto"/>
      </w:divBdr>
      <w:divsChild>
        <w:div w:id="344555375">
          <w:marLeft w:val="0"/>
          <w:marRight w:val="0"/>
          <w:marTop w:val="0"/>
          <w:marBottom w:val="0"/>
          <w:divBdr>
            <w:top w:val="none" w:sz="0" w:space="0" w:color="auto"/>
            <w:left w:val="none" w:sz="0" w:space="0" w:color="auto"/>
            <w:bottom w:val="none" w:sz="0" w:space="0" w:color="auto"/>
            <w:right w:val="none" w:sz="0" w:space="0" w:color="auto"/>
          </w:divBdr>
          <w:divsChild>
            <w:div w:id="5235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39878">
      <w:bodyDiv w:val="1"/>
      <w:marLeft w:val="0"/>
      <w:marRight w:val="0"/>
      <w:marTop w:val="0"/>
      <w:marBottom w:val="0"/>
      <w:divBdr>
        <w:top w:val="none" w:sz="0" w:space="0" w:color="auto"/>
        <w:left w:val="none" w:sz="0" w:space="0" w:color="auto"/>
        <w:bottom w:val="none" w:sz="0" w:space="0" w:color="auto"/>
        <w:right w:val="none" w:sz="0" w:space="0" w:color="auto"/>
      </w:divBdr>
    </w:div>
    <w:div w:id="1917518074">
      <w:bodyDiv w:val="1"/>
      <w:marLeft w:val="45"/>
      <w:marRight w:val="45"/>
      <w:marTop w:val="90"/>
      <w:marBottom w:val="90"/>
      <w:divBdr>
        <w:top w:val="none" w:sz="0" w:space="0" w:color="auto"/>
        <w:left w:val="none" w:sz="0" w:space="0" w:color="auto"/>
        <w:bottom w:val="none" w:sz="0" w:space="0" w:color="auto"/>
        <w:right w:val="none" w:sz="0" w:space="0" w:color="auto"/>
      </w:divBdr>
      <w:divsChild>
        <w:div w:id="404650091">
          <w:marLeft w:val="0"/>
          <w:marRight w:val="0"/>
          <w:marTop w:val="480"/>
          <w:marBottom w:val="240"/>
          <w:divBdr>
            <w:top w:val="none" w:sz="0" w:space="0" w:color="auto"/>
            <w:left w:val="none" w:sz="0" w:space="0" w:color="auto"/>
            <w:bottom w:val="none" w:sz="0" w:space="0" w:color="auto"/>
            <w:right w:val="none" w:sz="0" w:space="0" w:color="auto"/>
          </w:divBdr>
        </w:div>
        <w:div w:id="1352339150">
          <w:marLeft w:val="0"/>
          <w:marRight w:val="0"/>
          <w:marTop w:val="0"/>
          <w:marBottom w:val="567"/>
          <w:divBdr>
            <w:top w:val="none" w:sz="0" w:space="0" w:color="auto"/>
            <w:left w:val="none" w:sz="0" w:space="0" w:color="auto"/>
            <w:bottom w:val="none" w:sz="0" w:space="0" w:color="auto"/>
            <w:right w:val="none" w:sz="0" w:space="0" w:color="auto"/>
          </w:divBdr>
        </w:div>
      </w:divsChild>
    </w:div>
    <w:div w:id="1923027709">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2">
          <w:marLeft w:val="0"/>
          <w:marRight w:val="0"/>
          <w:marTop w:val="0"/>
          <w:marBottom w:val="0"/>
          <w:divBdr>
            <w:top w:val="none" w:sz="0" w:space="0" w:color="auto"/>
            <w:left w:val="none" w:sz="0" w:space="0" w:color="auto"/>
            <w:bottom w:val="none" w:sz="0" w:space="0" w:color="auto"/>
            <w:right w:val="none" w:sz="0" w:space="0" w:color="auto"/>
          </w:divBdr>
          <w:divsChild>
            <w:div w:id="483745107">
              <w:marLeft w:val="0"/>
              <w:marRight w:val="0"/>
              <w:marTop w:val="0"/>
              <w:marBottom w:val="0"/>
              <w:divBdr>
                <w:top w:val="none" w:sz="0" w:space="0" w:color="auto"/>
                <w:left w:val="none" w:sz="0" w:space="0" w:color="auto"/>
                <w:bottom w:val="none" w:sz="0" w:space="0" w:color="auto"/>
                <w:right w:val="none" w:sz="0" w:space="0" w:color="auto"/>
              </w:divBdr>
            </w:div>
            <w:div w:id="1414933895">
              <w:marLeft w:val="0"/>
              <w:marRight w:val="0"/>
              <w:marTop w:val="0"/>
              <w:marBottom w:val="0"/>
              <w:divBdr>
                <w:top w:val="none" w:sz="0" w:space="0" w:color="auto"/>
                <w:left w:val="none" w:sz="0" w:space="0" w:color="auto"/>
                <w:bottom w:val="none" w:sz="0" w:space="0" w:color="auto"/>
                <w:right w:val="none" w:sz="0" w:space="0" w:color="auto"/>
              </w:divBdr>
            </w:div>
            <w:div w:id="156035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27704">
      <w:bodyDiv w:val="1"/>
      <w:marLeft w:val="0"/>
      <w:marRight w:val="0"/>
      <w:marTop w:val="0"/>
      <w:marBottom w:val="0"/>
      <w:divBdr>
        <w:top w:val="none" w:sz="0" w:space="0" w:color="auto"/>
        <w:left w:val="none" w:sz="0" w:space="0" w:color="auto"/>
        <w:bottom w:val="none" w:sz="0" w:space="0" w:color="auto"/>
        <w:right w:val="none" w:sz="0" w:space="0" w:color="auto"/>
      </w:divBdr>
      <w:divsChild>
        <w:div w:id="12662613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46183739">
      <w:bodyDiv w:val="1"/>
      <w:marLeft w:val="0"/>
      <w:marRight w:val="0"/>
      <w:marTop w:val="0"/>
      <w:marBottom w:val="0"/>
      <w:divBdr>
        <w:top w:val="none" w:sz="0" w:space="0" w:color="auto"/>
        <w:left w:val="none" w:sz="0" w:space="0" w:color="auto"/>
        <w:bottom w:val="none" w:sz="0" w:space="0" w:color="auto"/>
        <w:right w:val="none" w:sz="0" w:space="0" w:color="auto"/>
      </w:divBdr>
      <w:divsChild>
        <w:div w:id="38632126">
          <w:marLeft w:val="0"/>
          <w:marRight w:val="0"/>
          <w:marTop w:val="0"/>
          <w:marBottom w:val="0"/>
          <w:divBdr>
            <w:top w:val="none" w:sz="0" w:space="0" w:color="auto"/>
            <w:left w:val="none" w:sz="0" w:space="0" w:color="auto"/>
            <w:bottom w:val="none" w:sz="0" w:space="0" w:color="auto"/>
            <w:right w:val="none" w:sz="0" w:space="0" w:color="auto"/>
          </w:divBdr>
          <w:divsChild>
            <w:div w:id="100879158">
              <w:marLeft w:val="0"/>
              <w:marRight w:val="0"/>
              <w:marTop w:val="0"/>
              <w:marBottom w:val="0"/>
              <w:divBdr>
                <w:top w:val="none" w:sz="0" w:space="0" w:color="auto"/>
                <w:left w:val="none" w:sz="0" w:space="0" w:color="auto"/>
                <w:bottom w:val="none" w:sz="0" w:space="0" w:color="auto"/>
                <w:right w:val="none" w:sz="0" w:space="0" w:color="auto"/>
              </w:divBdr>
            </w:div>
            <w:div w:id="384135907">
              <w:marLeft w:val="0"/>
              <w:marRight w:val="0"/>
              <w:marTop w:val="0"/>
              <w:marBottom w:val="0"/>
              <w:divBdr>
                <w:top w:val="none" w:sz="0" w:space="0" w:color="auto"/>
                <w:left w:val="none" w:sz="0" w:space="0" w:color="auto"/>
                <w:bottom w:val="none" w:sz="0" w:space="0" w:color="auto"/>
                <w:right w:val="none" w:sz="0" w:space="0" w:color="auto"/>
              </w:divBdr>
            </w:div>
            <w:div w:id="463697861">
              <w:marLeft w:val="0"/>
              <w:marRight w:val="0"/>
              <w:marTop w:val="0"/>
              <w:marBottom w:val="0"/>
              <w:divBdr>
                <w:top w:val="none" w:sz="0" w:space="0" w:color="auto"/>
                <w:left w:val="none" w:sz="0" w:space="0" w:color="auto"/>
                <w:bottom w:val="none" w:sz="0" w:space="0" w:color="auto"/>
                <w:right w:val="none" w:sz="0" w:space="0" w:color="auto"/>
              </w:divBdr>
            </w:div>
            <w:div w:id="1090157499">
              <w:marLeft w:val="0"/>
              <w:marRight w:val="0"/>
              <w:marTop w:val="0"/>
              <w:marBottom w:val="0"/>
              <w:divBdr>
                <w:top w:val="none" w:sz="0" w:space="0" w:color="auto"/>
                <w:left w:val="none" w:sz="0" w:space="0" w:color="auto"/>
                <w:bottom w:val="none" w:sz="0" w:space="0" w:color="auto"/>
                <w:right w:val="none" w:sz="0" w:space="0" w:color="auto"/>
              </w:divBdr>
            </w:div>
            <w:div w:id="1370758904">
              <w:marLeft w:val="0"/>
              <w:marRight w:val="0"/>
              <w:marTop w:val="0"/>
              <w:marBottom w:val="0"/>
              <w:divBdr>
                <w:top w:val="none" w:sz="0" w:space="0" w:color="auto"/>
                <w:left w:val="none" w:sz="0" w:space="0" w:color="auto"/>
                <w:bottom w:val="none" w:sz="0" w:space="0" w:color="auto"/>
                <w:right w:val="none" w:sz="0" w:space="0" w:color="auto"/>
              </w:divBdr>
            </w:div>
            <w:div w:id="1924759174">
              <w:marLeft w:val="0"/>
              <w:marRight w:val="0"/>
              <w:marTop w:val="0"/>
              <w:marBottom w:val="0"/>
              <w:divBdr>
                <w:top w:val="none" w:sz="0" w:space="0" w:color="auto"/>
                <w:left w:val="none" w:sz="0" w:space="0" w:color="auto"/>
                <w:bottom w:val="none" w:sz="0" w:space="0" w:color="auto"/>
                <w:right w:val="none" w:sz="0" w:space="0" w:color="auto"/>
              </w:divBdr>
            </w:div>
            <w:div w:id="211782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4594">
      <w:bodyDiv w:val="1"/>
      <w:marLeft w:val="45"/>
      <w:marRight w:val="45"/>
      <w:marTop w:val="90"/>
      <w:marBottom w:val="90"/>
      <w:divBdr>
        <w:top w:val="none" w:sz="0" w:space="0" w:color="auto"/>
        <w:left w:val="none" w:sz="0" w:space="0" w:color="auto"/>
        <w:bottom w:val="none" w:sz="0" w:space="0" w:color="auto"/>
        <w:right w:val="none" w:sz="0" w:space="0" w:color="auto"/>
      </w:divBdr>
      <w:divsChild>
        <w:div w:id="1791624972">
          <w:marLeft w:val="0"/>
          <w:marRight w:val="0"/>
          <w:marTop w:val="240"/>
          <w:marBottom w:val="0"/>
          <w:divBdr>
            <w:top w:val="none" w:sz="0" w:space="0" w:color="auto"/>
            <w:left w:val="none" w:sz="0" w:space="0" w:color="auto"/>
            <w:bottom w:val="none" w:sz="0" w:space="0" w:color="auto"/>
            <w:right w:val="none" w:sz="0" w:space="0" w:color="auto"/>
          </w:divBdr>
        </w:div>
      </w:divsChild>
    </w:div>
    <w:div w:id="1956520910">
      <w:bodyDiv w:val="1"/>
      <w:marLeft w:val="0"/>
      <w:marRight w:val="0"/>
      <w:marTop w:val="0"/>
      <w:marBottom w:val="0"/>
      <w:divBdr>
        <w:top w:val="none" w:sz="0" w:space="0" w:color="auto"/>
        <w:left w:val="none" w:sz="0" w:space="0" w:color="auto"/>
        <w:bottom w:val="none" w:sz="0" w:space="0" w:color="auto"/>
        <w:right w:val="none" w:sz="0" w:space="0" w:color="auto"/>
      </w:divBdr>
    </w:div>
    <w:div w:id="1977758158">
      <w:bodyDiv w:val="1"/>
      <w:marLeft w:val="0"/>
      <w:marRight w:val="0"/>
      <w:marTop w:val="0"/>
      <w:marBottom w:val="0"/>
      <w:divBdr>
        <w:top w:val="none" w:sz="0" w:space="0" w:color="auto"/>
        <w:left w:val="none" w:sz="0" w:space="0" w:color="auto"/>
        <w:bottom w:val="none" w:sz="0" w:space="0" w:color="auto"/>
        <w:right w:val="none" w:sz="0" w:space="0" w:color="auto"/>
      </w:divBdr>
      <w:divsChild>
        <w:div w:id="218831405">
          <w:marLeft w:val="0"/>
          <w:marRight w:val="0"/>
          <w:marTop w:val="0"/>
          <w:marBottom w:val="0"/>
          <w:divBdr>
            <w:top w:val="none" w:sz="0" w:space="0" w:color="auto"/>
            <w:left w:val="none" w:sz="0" w:space="0" w:color="auto"/>
            <w:bottom w:val="none" w:sz="0" w:space="0" w:color="auto"/>
            <w:right w:val="none" w:sz="0" w:space="0" w:color="auto"/>
          </w:divBdr>
        </w:div>
        <w:div w:id="1305741279">
          <w:marLeft w:val="0"/>
          <w:marRight w:val="0"/>
          <w:marTop w:val="0"/>
          <w:marBottom w:val="0"/>
          <w:divBdr>
            <w:top w:val="none" w:sz="0" w:space="0" w:color="auto"/>
            <w:left w:val="none" w:sz="0" w:space="0" w:color="auto"/>
            <w:bottom w:val="none" w:sz="0" w:space="0" w:color="auto"/>
            <w:right w:val="none" w:sz="0" w:space="0" w:color="auto"/>
          </w:divBdr>
        </w:div>
        <w:div w:id="1323852082">
          <w:marLeft w:val="0"/>
          <w:marRight w:val="0"/>
          <w:marTop w:val="0"/>
          <w:marBottom w:val="0"/>
          <w:divBdr>
            <w:top w:val="none" w:sz="0" w:space="0" w:color="auto"/>
            <w:left w:val="none" w:sz="0" w:space="0" w:color="auto"/>
            <w:bottom w:val="none" w:sz="0" w:space="0" w:color="auto"/>
            <w:right w:val="none" w:sz="0" w:space="0" w:color="auto"/>
          </w:divBdr>
        </w:div>
        <w:div w:id="1544714261">
          <w:marLeft w:val="0"/>
          <w:marRight w:val="0"/>
          <w:marTop w:val="0"/>
          <w:marBottom w:val="0"/>
          <w:divBdr>
            <w:top w:val="none" w:sz="0" w:space="0" w:color="auto"/>
            <w:left w:val="none" w:sz="0" w:space="0" w:color="auto"/>
            <w:bottom w:val="none" w:sz="0" w:space="0" w:color="auto"/>
            <w:right w:val="none" w:sz="0" w:space="0" w:color="auto"/>
          </w:divBdr>
        </w:div>
        <w:div w:id="1579483425">
          <w:marLeft w:val="0"/>
          <w:marRight w:val="0"/>
          <w:marTop w:val="0"/>
          <w:marBottom w:val="0"/>
          <w:divBdr>
            <w:top w:val="none" w:sz="0" w:space="0" w:color="auto"/>
            <w:left w:val="none" w:sz="0" w:space="0" w:color="auto"/>
            <w:bottom w:val="none" w:sz="0" w:space="0" w:color="auto"/>
            <w:right w:val="none" w:sz="0" w:space="0" w:color="auto"/>
          </w:divBdr>
        </w:div>
        <w:div w:id="1652715000">
          <w:marLeft w:val="0"/>
          <w:marRight w:val="0"/>
          <w:marTop w:val="0"/>
          <w:marBottom w:val="0"/>
          <w:divBdr>
            <w:top w:val="none" w:sz="0" w:space="0" w:color="auto"/>
            <w:left w:val="none" w:sz="0" w:space="0" w:color="auto"/>
            <w:bottom w:val="none" w:sz="0" w:space="0" w:color="auto"/>
            <w:right w:val="none" w:sz="0" w:space="0" w:color="auto"/>
          </w:divBdr>
        </w:div>
        <w:div w:id="1830637919">
          <w:marLeft w:val="0"/>
          <w:marRight w:val="0"/>
          <w:marTop w:val="0"/>
          <w:marBottom w:val="0"/>
          <w:divBdr>
            <w:top w:val="none" w:sz="0" w:space="0" w:color="auto"/>
            <w:left w:val="none" w:sz="0" w:space="0" w:color="auto"/>
            <w:bottom w:val="none" w:sz="0" w:space="0" w:color="auto"/>
            <w:right w:val="none" w:sz="0" w:space="0" w:color="auto"/>
          </w:divBdr>
        </w:div>
        <w:div w:id="1904412395">
          <w:marLeft w:val="0"/>
          <w:marRight w:val="0"/>
          <w:marTop w:val="0"/>
          <w:marBottom w:val="0"/>
          <w:divBdr>
            <w:top w:val="none" w:sz="0" w:space="0" w:color="auto"/>
            <w:left w:val="none" w:sz="0" w:space="0" w:color="auto"/>
            <w:bottom w:val="none" w:sz="0" w:space="0" w:color="auto"/>
            <w:right w:val="none" w:sz="0" w:space="0" w:color="auto"/>
          </w:divBdr>
        </w:div>
        <w:div w:id="1939558461">
          <w:marLeft w:val="0"/>
          <w:marRight w:val="0"/>
          <w:marTop w:val="0"/>
          <w:marBottom w:val="0"/>
          <w:divBdr>
            <w:top w:val="none" w:sz="0" w:space="0" w:color="auto"/>
            <w:left w:val="none" w:sz="0" w:space="0" w:color="auto"/>
            <w:bottom w:val="none" w:sz="0" w:space="0" w:color="auto"/>
            <w:right w:val="none" w:sz="0" w:space="0" w:color="auto"/>
          </w:divBdr>
        </w:div>
      </w:divsChild>
    </w:div>
    <w:div w:id="1983189268">
      <w:bodyDiv w:val="1"/>
      <w:marLeft w:val="0"/>
      <w:marRight w:val="0"/>
      <w:marTop w:val="0"/>
      <w:marBottom w:val="0"/>
      <w:divBdr>
        <w:top w:val="none" w:sz="0" w:space="0" w:color="auto"/>
        <w:left w:val="none" w:sz="0" w:space="0" w:color="auto"/>
        <w:bottom w:val="none" w:sz="0" w:space="0" w:color="auto"/>
        <w:right w:val="none" w:sz="0" w:space="0" w:color="auto"/>
      </w:divBdr>
    </w:div>
    <w:div w:id="1987734343">
      <w:bodyDiv w:val="1"/>
      <w:marLeft w:val="0"/>
      <w:marRight w:val="0"/>
      <w:marTop w:val="0"/>
      <w:marBottom w:val="0"/>
      <w:divBdr>
        <w:top w:val="none" w:sz="0" w:space="0" w:color="auto"/>
        <w:left w:val="none" w:sz="0" w:space="0" w:color="auto"/>
        <w:bottom w:val="none" w:sz="0" w:space="0" w:color="auto"/>
        <w:right w:val="none" w:sz="0" w:space="0" w:color="auto"/>
      </w:divBdr>
    </w:div>
    <w:div w:id="2006786505">
      <w:bodyDiv w:val="1"/>
      <w:marLeft w:val="0"/>
      <w:marRight w:val="0"/>
      <w:marTop w:val="0"/>
      <w:marBottom w:val="0"/>
      <w:divBdr>
        <w:top w:val="none" w:sz="0" w:space="0" w:color="auto"/>
        <w:left w:val="none" w:sz="0" w:space="0" w:color="auto"/>
        <w:bottom w:val="none" w:sz="0" w:space="0" w:color="auto"/>
        <w:right w:val="none" w:sz="0" w:space="0" w:color="auto"/>
      </w:divBdr>
      <w:divsChild>
        <w:div w:id="234167825">
          <w:marLeft w:val="0"/>
          <w:marRight w:val="0"/>
          <w:marTop w:val="0"/>
          <w:marBottom w:val="0"/>
          <w:divBdr>
            <w:top w:val="none" w:sz="0" w:space="0" w:color="auto"/>
            <w:left w:val="none" w:sz="0" w:space="0" w:color="auto"/>
            <w:bottom w:val="none" w:sz="0" w:space="0" w:color="auto"/>
            <w:right w:val="none" w:sz="0" w:space="0" w:color="auto"/>
          </w:divBdr>
          <w:divsChild>
            <w:div w:id="15308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158799">
      <w:bodyDiv w:val="1"/>
      <w:marLeft w:val="0"/>
      <w:marRight w:val="0"/>
      <w:marTop w:val="0"/>
      <w:marBottom w:val="0"/>
      <w:divBdr>
        <w:top w:val="none" w:sz="0" w:space="0" w:color="auto"/>
        <w:left w:val="none" w:sz="0" w:space="0" w:color="auto"/>
        <w:bottom w:val="none" w:sz="0" w:space="0" w:color="auto"/>
        <w:right w:val="none" w:sz="0" w:space="0" w:color="auto"/>
      </w:divBdr>
      <w:divsChild>
        <w:div w:id="295792481">
          <w:marLeft w:val="0"/>
          <w:marRight w:val="0"/>
          <w:marTop w:val="0"/>
          <w:marBottom w:val="0"/>
          <w:divBdr>
            <w:top w:val="none" w:sz="0" w:space="0" w:color="auto"/>
            <w:left w:val="none" w:sz="0" w:space="0" w:color="auto"/>
            <w:bottom w:val="none" w:sz="0" w:space="0" w:color="auto"/>
            <w:right w:val="none" w:sz="0" w:space="0" w:color="auto"/>
          </w:divBdr>
          <w:divsChild>
            <w:div w:id="202886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97410">
      <w:bodyDiv w:val="1"/>
      <w:marLeft w:val="45"/>
      <w:marRight w:val="45"/>
      <w:marTop w:val="90"/>
      <w:marBottom w:val="90"/>
      <w:divBdr>
        <w:top w:val="none" w:sz="0" w:space="0" w:color="auto"/>
        <w:left w:val="none" w:sz="0" w:space="0" w:color="auto"/>
        <w:bottom w:val="none" w:sz="0" w:space="0" w:color="auto"/>
        <w:right w:val="none" w:sz="0" w:space="0" w:color="auto"/>
      </w:divBdr>
      <w:divsChild>
        <w:div w:id="990984035">
          <w:marLeft w:val="0"/>
          <w:marRight w:val="0"/>
          <w:marTop w:val="240"/>
          <w:marBottom w:val="0"/>
          <w:divBdr>
            <w:top w:val="none" w:sz="0" w:space="0" w:color="auto"/>
            <w:left w:val="none" w:sz="0" w:space="0" w:color="auto"/>
            <w:bottom w:val="none" w:sz="0" w:space="0" w:color="auto"/>
            <w:right w:val="none" w:sz="0" w:space="0" w:color="auto"/>
          </w:divBdr>
        </w:div>
      </w:divsChild>
    </w:div>
    <w:div w:id="2062053421">
      <w:bodyDiv w:val="1"/>
      <w:marLeft w:val="45"/>
      <w:marRight w:val="45"/>
      <w:marTop w:val="90"/>
      <w:marBottom w:val="90"/>
      <w:divBdr>
        <w:top w:val="none" w:sz="0" w:space="0" w:color="auto"/>
        <w:left w:val="none" w:sz="0" w:space="0" w:color="auto"/>
        <w:bottom w:val="none" w:sz="0" w:space="0" w:color="auto"/>
        <w:right w:val="none" w:sz="0" w:space="0" w:color="auto"/>
      </w:divBdr>
      <w:divsChild>
        <w:div w:id="274562003">
          <w:marLeft w:val="0"/>
          <w:marRight w:val="0"/>
          <w:marTop w:val="0"/>
          <w:marBottom w:val="567"/>
          <w:divBdr>
            <w:top w:val="none" w:sz="0" w:space="0" w:color="auto"/>
            <w:left w:val="none" w:sz="0" w:space="0" w:color="auto"/>
            <w:bottom w:val="none" w:sz="0" w:space="0" w:color="auto"/>
            <w:right w:val="none" w:sz="0" w:space="0" w:color="auto"/>
          </w:divBdr>
        </w:div>
        <w:div w:id="1561674217">
          <w:marLeft w:val="0"/>
          <w:marRight w:val="0"/>
          <w:marTop w:val="480"/>
          <w:marBottom w:val="240"/>
          <w:divBdr>
            <w:top w:val="none" w:sz="0" w:space="0" w:color="auto"/>
            <w:left w:val="none" w:sz="0" w:space="0" w:color="auto"/>
            <w:bottom w:val="none" w:sz="0" w:space="0" w:color="auto"/>
            <w:right w:val="none" w:sz="0" w:space="0" w:color="auto"/>
          </w:divBdr>
        </w:div>
      </w:divsChild>
    </w:div>
    <w:div w:id="2063942948">
      <w:bodyDiv w:val="1"/>
      <w:marLeft w:val="0"/>
      <w:marRight w:val="0"/>
      <w:marTop w:val="0"/>
      <w:marBottom w:val="0"/>
      <w:divBdr>
        <w:top w:val="none" w:sz="0" w:space="0" w:color="auto"/>
        <w:left w:val="none" w:sz="0" w:space="0" w:color="auto"/>
        <w:bottom w:val="none" w:sz="0" w:space="0" w:color="auto"/>
        <w:right w:val="none" w:sz="0" w:space="0" w:color="auto"/>
      </w:divBdr>
    </w:div>
    <w:div w:id="2065398828">
      <w:bodyDiv w:val="1"/>
      <w:marLeft w:val="0"/>
      <w:marRight w:val="0"/>
      <w:marTop w:val="0"/>
      <w:marBottom w:val="0"/>
      <w:divBdr>
        <w:top w:val="none" w:sz="0" w:space="0" w:color="auto"/>
        <w:left w:val="none" w:sz="0" w:space="0" w:color="auto"/>
        <w:bottom w:val="none" w:sz="0" w:space="0" w:color="auto"/>
        <w:right w:val="none" w:sz="0" w:space="0" w:color="auto"/>
      </w:divBdr>
    </w:div>
    <w:div w:id="2076731806">
      <w:bodyDiv w:val="1"/>
      <w:marLeft w:val="0"/>
      <w:marRight w:val="0"/>
      <w:marTop w:val="0"/>
      <w:marBottom w:val="0"/>
      <w:divBdr>
        <w:top w:val="none" w:sz="0" w:space="0" w:color="auto"/>
        <w:left w:val="none" w:sz="0" w:space="0" w:color="auto"/>
        <w:bottom w:val="none" w:sz="0" w:space="0" w:color="auto"/>
        <w:right w:val="none" w:sz="0" w:space="0" w:color="auto"/>
      </w:divBdr>
      <w:divsChild>
        <w:div w:id="27950558">
          <w:marLeft w:val="0"/>
          <w:marRight w:val="0"/>
          <w:marTop w:val="0"/>
          <w:marBottom w:val="0"/>
          <w:divBdr>
            <w:top w:val="none" w:sz="0" w:space="0" w:color="auto"/>
            <w:left w:val="none" w:sz="0" w:space="0" w:color="auto"/>
            <w:bottom w:val="none" w:sz="0" w:space="0" w:color="auto"/>
            <w:right w:val="none" w:sz="0" w:space="0" w:color="auto"/>
          </w:divBdr>
        </w:div>
        <w:div w:id="212232344">
          <w:marLeft w:val="0"/>
          <w:marRight w:val="0"/>
          <w:marTop w:val="0"/>
          <w:marBottom w:val="0"/>
          <w:divBdr>
            <w:top w:val="none" w:sz="0" w:space="0" w:color="auto"/>
            <w:left w:val="none" w:sz="0" w:space="0" w:color="auto"/>
            <w:bottom w:val="none" w:sz="0" w:space="0" w:color="auto"/>
            <w:right w:val="none" w:sz="0" w:space="0" w:color="auto"/>
          </w:divBdr>
        </w:div>
        <w:div w:id="214319624">
          <w:marLeft w:val="0"/>
          <w:marRight w:val="0"/>
          <w:marTop w:val="0"/>
          <w:marBottom w:val="0"/>
          <w:divBdr>
            <w:top w:val="none" w:sz="0" w:space="0" w:color="auto"/>
            <w:left w:val="none" w:sz="0" w:space="0" w:color="auto"/>
            <w:bottom w:val="none" w:sz="0" w:space="0" w:color="auto"/>
            <w:right w:val="none" w:sz="0" w:space="0" w:color="auto"/>
          </w:divBdr>
        </w:div>
        <w:div w:id="307638075">
          <w:marLeft w:val="0"/>
          <w:marRight w:val="0"/>
          <w:marTop w:val="0"/>
          <w:marBottom w:val="0"/>
          <w:divBdr>
            <w:top w:val="none" w:sz="0" w:space="0" w:color="auto"/>
            <w:left w:val="none" w:sz="0" w:space="0" w:color="auto"/>
            <w:bottom w:val="none" w:sz="0" w:space="0" w:color="auto"/>
            <w:right w:val="none" w:sz="0" w:space="0" w:color="auto"/>
          </w:divBdr>
        </w:div>
        <w:div w:id="494687540">
          <w:marLeft w:val="0"/>
          <w:marRight w:val="0"/>
          <w:marTop w:val="0"/>
          <w:marBottom w:val="0"/>
          <w:divBdr>
            <w:top w:val="none" w:sz="0" w:space="0" w:color="auto"/>
            <w:left w:val="none" w:sz="0" w:space="0" w:color="auto"/>
            <w:bottom w:val="none" w:sz="0" w:space="0" w:color="auto"/>
            <w:right w:val="none" w:sz="0" w:space="0" w:color="auto"/>
          </w:divBdr>
        </w:div>
        <w:div w:id="494808413">
          <w:marLeft w:val="0"/>
          <w:marRight w:val="0"/>
          <w:marTop w:val="0"/>
          <w:marBottom w:val="0"/>
          <w:divBdr>
            <w:top w:val="none" w:sz="0" w:space="0" w:color="auto"/>
            <w:left w:val="none" w:sz="0" w:space="0" w:color="auto"/>
            <w:bottom w:val="none" w:sz="0" w:space="0" w:color="auto"/>
            <w:right w:val="none" w:sz="0" w:space="0" w:color="auto"/>
          </w:divBdr>
        </w:div>
        <w:div w:id="532884072">
          <w:marLeft w:val="0"/>
          <w:marRight w:val="0"/>
          <w:marTop w:val="0"/>
          <w:marBottom w:val="0"/>
          <w:divBdr>
            <w:top w:val="none" w:sz="0" w:space="0" w:color="auto"/>
            <w:left w:val="none" w:sz="0" w:space="0" w:color="auto"/>
            <w:bottom w:val="none" w:sz="0" w:space="0" w:color="auto"/>
            <w:right w:val="none" w:sz="0" w:space="0" w:color="auto"/>
          </w:divBdr>
        </w:div>
        <w:div w:id="641271858">
          <w:marLeft w:val="0"/>
          <w:marRight w:val="0"/>
          <w:marTop w:val="0"/>
          <w:marBottom w:val="0"/>
          <w:divBdr>
            <w:top w:val="none" w:sz="0" w:space="0" w:color="auto"/>
            <w:left w:val="none" w:sz="0" w:space="0" w:color="auto"/>
            <w:bottom w:val="none" w:sz="0" w:space="0" w:color="auto"/>
            <w:right w:val="none" w:sz="0" w:space="0" w:color="auto"/>
          </w:divBdr>
        </w:div>
        <w:div w:id="775905133">
          <w:marLeft w:val="0"/>
          <w:marRight w:val="0"/>
          <w:marTop w:val="0"/>
          <w:marBottom w:val="0"/>
          <w:divBdr>
            <w:top w:val="none" w:sz="0" w:space="0" w:color="auto"/>
            <w:left w:val="none" w:sz="0" w:space="0" w:color="auto"/>
            <w:bottom w:val="none" w:sz="0" w:space="0" w:color="auto"/>
            <w:right w:val="none" w:sz="0" w:space="0" w:color="auto"/>
          </w:divBdr>
        </w:div>
        <w:div w:id="827020073">
          <w:marLeft w:val="0"/>
          <w:marRight w:val="0"/>
          <w:marTop w:val="0"/>
          <w:marBottom w:val="0"/>
          <w:divBdr>
            <w:top w:val="none" w:sz="0" w:space="0" w:color="auto"/>
            <w:left w:val="none" w:sz="0" w:space="0" w:color="auto"/>
            <w:bottom w:val="none" w:sz="0" w:space="0" w:color="auto"/>
            <w:right w:val="none" w:sz="0" w:space="0" w:color="auto"/>
          </w:divBdr>
        </w:div>
        <w:div w:id="974414415">
          <w:marLeft w:val="0"/>
          <w:marRight w:val="0"/>
          <w:marTop w:val="0"/>
          <w:marBottom w:val="0"/>
          <w:divBdr>
            <w:top w:val="none" w:sz="0" w:space="0" w:color="auto"/>
            <w:left w:val="none" w:sz="0" w:space="0" w:color="auto"/>
            <w:bottom w:val="none" w:sz="0" w:space="0" w:color="auto"/>
            <w:right w:val="none" w:sz="0" w:space="0" w:color="auto"/>
          </w:divBdr>
        </w:div>
        <w:div w:id="1077478684">
          <w:marLeft w:val="0"/>
          <w:marRight w:val="0"/>
          <w:marTop w:val="0"/>
          <w:marBottom w:val="0"/>
          <w:divBdr>
            <w:top w:val="none" w:sz="0" w:space="0" w:color="auto"/>
            <w:left w:val="none" w:sz="0" w:space="0" w:color="auto"/>
            <w:bottom w:val="none" w:sz="0" w:space="0" w:color="auto"/>
            <w:right w:val="none" w:sz="0" w:space="0" w:color="auto"/>
          </w:divBdr>
        </w:div>
        <w:div w:id="1090274780">
          <w:marLeft w:val="0"/>
          <w:marRight w:val="0"/>
          <w:marTop w:val="0"/>
          <w:marBottom w:val="0"/>
          <w:divBdr>
            <w:top w:val="none" w:sz="0" w:space="0" w:color="auto"/>
            <w:left w:val="none" w:sz="0" w:space="0" w:color="auto"/>
            <w:bottom w:val="none" w:sz="0" w:space="0" w:color="auto"/>
            <w:right w:val="none" w:sz="0" w:space="0" w:color="auto"/>
          </w:divBdr>
        </w:div>
        <w:div w:id="1241408189">
          <w:marLeft w:val="0"/>
          <w:marRight w:val="0"/>
          <w:marTop w:val="0"/>
          <w:marBottom w:val="0"/>
          <w:divBdr>
            <w:top w:val="none" w:sz="0" w:space="0" w:color="auto"/>
            <w:left w:val="none" w:sz="0" w:space="0" w:color="auto"/>
            <w:bottom w:val="none" w:sz="0" w:space="0" w:color="auto"/>
            <w:right w:val="none" w:sz="0" w:space="0" w:color="auto"/>
          </w:divBdr>
        </w:div>
        <w:div w:id="1269313383">
          <w:marLeft w:val="0"/>
          <w:marRight w:val="0"/>
          <w:marTop w:val="0"/>
          <w:marBottom w:val="0"/>
          <w:divBdr>
            <w:top w:val="none" w:sz="0" w:space="0" w:color="auto"/>
            <w:left w:val="none" w:sz="0" w:space="0" w:color="auto"/>
            <w:bottom w:val="none" w:sz="0" w:space="0" w:color="auto"/>
            <w:right w:val="none" w:sz="0" w:space="0" w:color="auto"/>
          </w:divBdr>
        </w:div>
        <w:div w:id="1279221971">
          <w:marLeft w:val="0"/>
          <w:marRight w:val="0"/>
          <w:marTop w:val="0"/>
          <w:marBottom w:val="0"/>
          <w:divBdr>
            <w:top w:val="none" w:sz="0" w:space="0" w:color="auto"/>
            <w:left w:val="none" w:sz="0" w:space="0" w:color="auto"/>
            <w:bottom w:val="none" w:sz="0" w:space="0" w:color="auto"/>
            <w:right w:val="none" w:sz="0" w:space="0" w:color="auto"/>
          </w:divBdr>
        </w:div>
        <w:div w:id="1323313966">
          <w:marLeft w:val="0"/>
          <w:marRight w:val="0"/>
          <w:marTop w:val="0"/>
          <w:marBottom w:val="0"/>
          <w:divBdr>
            <w:top w:val="none" w:sz="0" w:space="0" w:color="auto"/>
            <w:left w:val="none" w:sz="0" w:space="0" w:color="auto"/>
            <w:bottom w:val="none" w:sz="0" w:space="0" w:color="auto"/>
            <w:right w:val="none" w:sz="0" w:space="0" w:color="auto"/>
          </w:divBdr>
        </w:div>
        <w:div w:id="1438984894">
          <w:marLeft w:val="0"/>
          <w:marRight w:val="0"/>
          <w:marTop w:val="0"/>
          <w:marBottom w:val="0"/>
          <w:divBdr>
            <w:top w:val="none" w:sz="0" w:space="0" w:color="auto"/>
            <w:left w:val="none" w:sz="0" w:space="0" w:color="auto"/>
            <w:bottom w:val="none" w:sz="0" w:space="0" w:color="auto"/>
            <w:right w:val="none" w:sz="0" w:space="0" w:color="auto"/>
          </w:divBdr>
        </w:div>
        <w:div w:id="1617640143">
          <w:marLeft w:val="0"/>
          <w:marRight w:val="0"/>
          <w:marTop w:val="0"/>
          <w:marBottom w:val="0"/>
          <w:divBdr>
            <w:top w:val="none" w:sz="0" w:space="0" w:color="auto"/>
            <w:left w:val="none" w:sz="0" w:space="0" w:color="auto"/>
            <w:bottom w:val="none" w:sz="0" w:space="0" w:color="auto"/>
            <w:right w:val="none" w:sz="0" w:space="0" w:color="auto"/>
          </w:divBdr>
        </w:div>
        <w:div w:id="1721007026">
          <w:marLeft w:val="0"/>
          <w:marRight w:val="0"/>
          <w:marTop w:val="0"/>
          <w:marBottom w:val="0"/>
          <w:divBdr>
            <w:top w:val="none" w:sz="0" w:space="0" w:color="auto"/>
            <w:left w:val="none" w:sz="0" w:space="0" w:color="auto"/>
            <w:bottom w:val="none" w:sz="0" w:space="0" w:color="auto"/>
            <w:right w:val="none" w:sz="0" w:space="0" w:color="auto"/>
          </w:divBdr>
        </w:div>
        <w:div w:id="1768884050">
          <w:marLeft w:val="0"/>
          <w:marRight w:val="0"/>
          <w:marTop w:val="0"/>
          <w:marBottom w:val="0"/>
          <w:divBdr>
            <w:top w:val="none" w:sz="0" w:space="0" w:color="auto"/>
            <w:left w:val="none" w:sz="0" w:space="0" w:color="auto"/>
            <w:bottom w:val="none" w:sz="0" w:space="0" w:color="auto"/>
            <w:right w:val="none" w:sz="0" w:space="0" w:color="auto"/>
          </w:divBdr>
        </w:div>
        <w:div w:id="2025472708">
          <w:marLeft w:val="0"/>
          <w:marRight w:val="0"/>
          <w:marTop w:val="0"/>
          <w:marBottom w:val="0"/>
          <w:divBdr>
            <w:top w:val="none" w:sz="0" w:space="0" w:color="auto"/>
            <w:left w:val="none" w:sz="0" w:space="0" w:color="auto"/>
            <w:bottom w:val="none" w:sz="0" w:space="0" w:color="auto"/>
            <w:right w:val="none" w:sz="0" w:space="0" w:color="auto"/>
          </w:divBdr>
        </w:div>
        <w:div w:id="2044867265">
          <w:marLeft w:val="0"/>
          <w:marRight w:val="0"/>
          <w:marTop w:val="0"/>
          <w:marBottom w:val="0"/>
          <w:divBdr>
            <w:top w:val="none" w:sz="0" w:space="0" w:color="auto"/>
            <w:left w:val="none" w:sz="0" w:space="0" w:color="auto"/>
            <w:bottom w:val="none" w:sz="0" w:space="0" w:color="auto"/>
            <w:right w:val="none" w:sz="0" w:space="0" w:color="auto"/>
          </w:divBdr>
        </w:div>
        <w:div w:id="2096704179">
          <w:marLeft w:val="0"/>
          <w:marRight w:val="0"/>
          <w:marTop w:val="0"/>
          <w:marBottom w:val="0"/>
          <w:divBdr>
            <w:top w:val="none" w:sz="0" w:space="0" w:color="auto"/>
            <w:left w:val="none" w:sz="0" w:space="0" w:color="auto"/>
            <w:bottom w:val="none" w:sz="0" w:space="0" w:color="auto"/>
            <w:right w:val="none" w:sz="0" w:space="0" w:color="auto"/>
          </w:divBdr>
        </w:div>
      </w:divsChild>
    </w:div>
    <w:div w:id="2089961575">
      <w:bodyDiv w:val="1"/>
      <w:marLeft w:val="0"/>
      <w:marRight w:val="0"/>
      <w:marTop w:val="0"/>
      <w:marBottom w:val="0"/>
      <w:divBdr>
        <w:top w:val="none" w:sz="0" w:space="0" w:color="auto"/>
        <w:left w:val="none" w:sz="0" w:space="0" w:color="auto"/>
        <w:bottom w:val="none" w:sz="0" w:space="0" w:color="auto"/>
        <w:right w:val="none" w:sz="0" w:space="0" w:color="auto"/>
      </w:divBdr>
      <w:divsChild>
        <w:div w:id="1619288888">
          <w:marLeft w:val="0"/>
          <w:marRight w:val="0"/>
          <w:marTop w:val="0"/>
          <w:marBottom w:val="0"/>
          <w:divBdr>
            <w:top w:val="none" w:sz="0" w:space="0" w:color="auto"/>
            <w:left w:val="none" w:sz="0" w:space="0" w:color="auto"/>
            <w:bottom w:val="none" w:sz="0" w:space="0" w:color="auto"/>
            <w:right w:val="none" w:sz="0" w:space="0" w:color="auto"/>
          </w:divBdr>
          <w:divsChild>
            <w:div w:id="168782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7827">
      <w:bodyDiv w:val="1"/>
      <w:marLeft w:val="0"/>
      <w:marRight w:val="0"/>
      <w:marTop w:val="0"/>
      <w:marBottom w:val="0"/>
      <w:divBdr>
        <w:top w:val="none" w:sz="0" w:space="0" w:color="auto"/>
        <w:left w:val="none" w:sz="0" w:space="0" w:color="auto"/>
        <w:bottom w:val="none" w:sz="0" w:space="0" w:color="auto"/>
        <w:right w:val="none" w:sz="0" w:space="0" w:color="auto"/>
      </w:divBdr>
    </w:div>
    <w:div w:id="2146121351">
      <w:bodyDiv w:val="1"/>
      <w:marLeft w:val="45"/>
      <w:marRight w:val="45"/>
      <w:marTop w:val="90"/>
      <w:marBottom w:val="90"/>
      <w:divBdr>
        <w:top w:val="none" w:sz="0" w:space="0" w:color="auto"/>
        <w:left w:val="none" w:sz="0" w:space="0" w:color="auto"/>
        <w:bottom w:val="none" w:sz="0" w:space="0" w:color="auto"/>
        <w:right w:val="none" w:sz="0" w:space="0" w:color="auto"/>
      </w:divBdr>
      <w:divsChild>
        <w:div w:id="32201045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3.xml"/><Relationship Id="rId26" Type="http://schemas.openxmlformats.org/officeDocument/2006/relationships/footer" Target="footer6.xml"/><Relationship Id="rId39" Type="http://schemas.openxmlformats.org/officeDocument/2006/relationships/chart" Target="charts/chart10.xml"/><Relationship Id="rId21" Type="http://schemas.openxmlformats.org/officeDocument/2006/relationships/header" Target="header5.xml"/><Relationship Id="rId34" Type="http://schemas.openxmlformats.org/officeDocument/2006/relationships/oleObject" Target="embeddings/oleObject2.bin"/><Relationship Id="rId42"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hart" Target="charts/chart5.xml"/><Relationship Id="rId29" Type="http://schemas.openxmlformats.org/officeDocument/2006/relationships/image" Target="media/image1.png"/><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oleObject" Target="embeddings/oleObject1.bin"/><Relationship Id="rId37" Type="http://schemas.openxmlformats.org/officeDocument/2006/relationships/chart" Target="charts/chart8.xml"/><Relationship Id="rId40"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yperlink" Target="https://noverojumi.vaad.gov.lv/" TargetMode="External"/><Relationship Id="rId36"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chart" Target="charts/chart4.xml"/><Relationship Id="rId31" Type="http://schemas.openxmlformats.org/officeDocument/2006/relationships/image" Target="media/image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chart" Target="charts/chart6.xml"/><Relationship Id="rId30" Type="http://schemas.openxmlformats.org/officeDocument/2006/relationships/hyperlink" Target="https://agrihorts.lbtu.lv/lv/projects" TargetMode="External"/><Relationship Id="rId35" Type="http://schemas.openxmlformats.org/officeDocument/2006/relationships/image" Target="media/image4.png"/><Relationship Id="rId43" Type="http://schemas.openxmlformats.org/officeDocument/2006/relationships/fontTable" Target="fontTable.xml"/><Relationship Id="rId8" Type="http://schemas.openxmlformats.org/officeDocument/2006/relationships/hyperlink" Target="https://eur-lex.europa.eu/legal-content/EN/TXT/HTML/?uri=OJ:C_202403117"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3.png"/><Relationship Id="rId38" Type="http://schemas.openxmlformats.org/officeDocument/2006/relationships/chart" Target="charts/chart9.xml"/></Relationships>
</file>

<file path=word/_rels/footnotes.xml.rels><?xml version="1.0" encoding="UTF-8" standalone="yes"?>
<Relationships xmlns="http://schemas.openxmlformats.org/package/2006/relationships"><Relationship Id="rId13" Type="http://schemas.openxmlformats.org/officeDocument/2006/relationships/hyperlink" Target="http://www.vaad.gov.lv/sakums/aktualittes/publiskie-parskati.aspx" TargetMode="External"/><Relationship Id="rId18" Type="http://schemas.openxmlformats.org/officeDocument/2006/relationships/hyperlink" Target="http://www.vaad.gov.lv/sakums/normatvie-akti/augu-aizsardziba.aspx" TargetMode="External"/><Relationship Id="rId26" Type="http://schemas.openxmlformats.org/officeDocument/2006/relationships/hyperlink" Target="http://noverojumi.vaad.gov.lv/jaunumi/prezentacija" TargetMode="External"/><Relationship Id="rId39" Type="http://schemas.openxmlformats.org/officeDocument/2006/relationships/hyperlink" Target="https://likumi.lv/ta/id/335137-par-vides-politikas-pamatnostadnem-2021-2027-gadam" TargetMode="External"/><Relationship Id="rId21" Type="http://schemas.openxmlformats.org/officeDocument/2006/relationships/hyperlink" Target="http://noverojumi.vaad.gov.lv/kulturaugu-fenologija" TargetMode="External"/><Relationship Id="rId34" Type="http://schemas.openxmlformats.org/officeDocument/2006/relationships/hyperlink" Target="https://likumi.lv/doc.php?id=83439" TargetMode="External"/><Relationship Id="rId42" Type="http://schemas.openxmlformats.org/officeDocument/2006/relationships/hyperlink" Target="http://www.varam.gov.lv/lat/darbibas_veidi/ipasi_aizsargajamas_dabas_teritorijas/natura_2000/" TargetMode="External"/><Relationship Id="rId47" Type="http://schemas.openxmlformats.org/officeDocument/2006/relationships/hyperlink" Target="https://multimedia.efsa.europa.eu/pesticides-report-2021/" TargetMode="External"/><Relationship Id="rId7" Type="http://schemas.openxmlformats.org/officeDocument/2006/relationships/hyperlink" Target="http://www.vaad.gov.lv/sakums/aktualittes/publiskie-parskati.aspx" TargetMode="External"/><Relationship Id="rId2" Type="http://schemas.openxmlformats.org/officeDocument/2006/relationships/hyperlink" Target="http://www.vaad.gov.lv/sakums/registri/augu-aizsardziba/augu-aizsardzibas-lidzeklu-saraksts.aspx" TargetMode="External"/><Relationship Id="rId16" Type="http://schemas.openxmlformats.org/officeDocument/2006/relationships/hyperlink" Target="http://www.vaad.gov.lv/sakums/informacija-sabiedribai.aspx" TargetMode="External"/><Relationship Id="rId29" Type="http://schemas.openxmlformats.org/officeDocument/2006/relationships/hyperlink" Target="https://eur-lex.europa.eu/eli/dir/2000/60/oj/?locale=LV" TargetMode="External"/><Relationship Id="rId11" Type="http://schemas.openxmlformats.org/officeDocument/2006/relationships/hyperlink" Target="http://www.vaad.gov.lv/sakums/normatvie-akti/augu-aizsardziba.aspx" TargetMode="External"/><Relationship Id="rId24" Type="http://schemas.openxmlformats.org/officeDocument/2006/relationships/hyperlink" Target="http://noverojumi.vaad.gov.lv/jaunumi/informativie-materiali" TargetMode="External"/><Relationship Id="rId32" Type="http://schemas.openxmlformats.org/officeDocument/2006/relationships/hyperlink" Target="https://www.vaad.gov.lv/lv/jaunums/augu-aizsardzibas-lidzeklu-lietosanas-ierobezojumi-aizsargjoslas" TargetMode="External"/><Relationship Id="rId37" Type="http://schemas.openxmlformats.org/officeDocument/2006/relationships/hyperlink" Target="https://likumi.lv/doc.php?id=60829" TargetMode="External"/><Relationship Id="rId40" Type="http://schemas.openxmlformats.org/officeDocument/2006/relationships/hyperlink" Target="https://www.meteo.lv/lapas/vide/udens/udens-kvalitate/udens-kvalitates-novertejums?&amp;id=1100&amp;nid=433" TargetMode="External"/><Relationship Id="rId45" Type="http://schemas.openxmlformats.org/officeDocument/2006/relationships/hyperlink" Target="https://eur-lex.europa.eu/eli/reg/2005/396/oj/?locale=LV" TargetMode="External"/><Relationship Id="rId5" Type="http://schemas.openxmlformats.org/officeDocument/2006/relationships/hyperlink" Target="https://laalruta.lv/lv/iniciativas/udens-aizsardziba---topps" TargetMode="External"/><Relationship Id="rId15" Type="http://schemas.openxmlformats.org/officeDocument/2006/relationships/hyperlink" Target="https://likumi.lv/doc.php?id=250473" TargetMode="External"/><Relationship Id="rId23" Type="http://schemas.openxmlformats.org/officeDocument/2006/relationships/hyperlink" Target="http://noverojumi.vaad.gov.lv/integreta-audzesana/informacija-lemuma-pienemsanai-par-aal-lietosanu" TargetMode="External"/><Relationship Id="rId28" Type="http://schemas.openxmlformats.org/officeDocument/2006/relationships/hyperlink" Target="http://noverojumi.vaad.gov.lv" TargetMode="External"/><Relationship Id="rId36" Type="http://schemas.openxmlformats.org/officeDocument/2006/relationships/hyperlink" Target="https://likumi.lv/doc.php?id=84753" TargetMode="External"/><Relationship Id="rId49" Type="http://schemas.openxmlformats.org/officeDocument/2006/relationships/hyperlink" Target="https://likumi.lv/doc.php?id=255592" TargetMode="External"/><Relationship Id="rId10" Type="http://schemas.openxmlformats.org/officeDocument/2006/relationships/hyperlink" Target="https://likumi.lv/doc.php?id=241853" TargetMode="External"/><Relationship Id="rId19" Type="http://schemas.openxmlformats.org/officeDocument/2006/relationships/hyperlink" Target="https://likumi.lv/doc.php?id=197883" TargetMode="External"/><Relationship Id="rId31" Type="http://schemas.openxmlformats.org/officeDocument/2006/relationships/hyperlink" Target="http://www.vaad.gov.lv/sakums/aktualittes/iespieddarbi.aspx" TargetMode="External"/><Relationship Id="rId44" Type="http://schemas.openxmlformats.org/officeDocument/2006/relationships/hyperlink" Target="https://likumi.lv/doc.php?id=181288&amp;version_date=01.12.2016" TargetMode="External"/><Relationship Id="rId4" Type="http://schemas.openxmlformats.org/officeDocument/2006/relationships/hyperlink" Target="http://www.vaad.gov.lv/sakums/jautajumi-un-atbildes.aspx" TargetMode="External"/><Relationship Id="rId9" Type="http://schemas.openxmlformats.org/officeDocument/2006/relationships/hyperlink" Target="https://www.youtube.com/watch?v=WDGYVO1_OEY&amp;t=4s" TargetMode="External"/><Relationship Id="rId14" Type="http://schemas.openxmlformats.org/officeDocument/2006/relationships/hyperlink" Target="https://likumi.lv/ta/id/295343-par-valsts-parvaldes-reformu-planu-2020" TargetMode="External"/><Relationship Id="rId22" Type="http://schemas.openxmlformats.org/officeDocument/2006/relationships/hyperlink" Target="http://noverojumi.vaad.gov.lv/jaunumi/informativie-materiali" TargetMode="External"/><Relationship Id="rId27" Type="http://schemas.openxmlformats.org/officeDocument/2006/relationships/hyperlink" Target="https://lvportals.lv/dienaskartiba/339499-lauku-saimniecibas-apsaimnieko-30-no-latvijas-teritorijas-2022" TargetMode="External"/><Relationship Id="rId30" Type="http://schemas.openxmlformats.org/officeDocument/2006/relationships/hyperlink" Target="https://likumi.lv/doc.php?id=241853" TargetMode="External"/><Relationship Id="rId35" Type="http://schemas.openxmlformats.org/officeDocument/2006/relationships/hyperlink" Target="https://likumi.lv/doc.php?id=66885" TargetMode="External"/><Relationship Id="rId43" Type="http://schemas.openxmlformats.org/officeDocument/2006/relationships/hyperlink" Target="https://likumi.lv/doc.php?id=207283" TargetMode="External"/><Relationship Id="rId48" Type="http://schemas.openxmlformats.org/officeDocument/2006/relationships/hyperlink" Target="https://likumi.lv/doc.php?id=188492" TargetMode="External"/><Relationship Id="rId8" Type="http://schemas.openxmlformats.org/officeDocument/2006/relationships/hyperlink" Target="https://likumi.lv/doc.php?id=250167" TargetMode="External"/><Relationship Id="rId3" Type="http://schemas.openxmlformats.org/officeDocument/2006/relationships/hyperlink" Target="http://www.vaad.gov.lv/sakums/sabiedribas-lidzdaliba/darba-grupas.aspx" TargetMode="External"/><Relationship Id="rId12" Type="http://schemas.openxmlformats.org/officeDocument/2006/relationships/hyperlink" Target="https://likumi.lv/doc.php?id=241853" TargetMode="External"/><Relationship Id="rId17" Type="http://schemas.openxmlformats.org/officeDocument/2006/relationships/hyperlink" Target="https://likumi.lv/doc.php?id=51662" TargetMode="External"/><Relationship Id="rId25" Type="http://schemas.openxmlformats.org/officeDocument/2006/relationships/hyperlink" Target="http://noverojumi.vaad.gov.lv" TargetMode="External"/><Relationship Id="rId33" Type="http://schemas.openxmlformats.org/officeDocument/2006/relationships/hyperlink" Target="https://likumi.lv/doc.php?id=42348" TargetMode="External"/><Relationship Id="rId38" Type="http://schemas.openxmlformats.org/officeDocument/2006/relationships/hyperlink" Target="https://www.daba.gov.lv/lv/vides-monitoringa-programma" TargetMode="External"/><Relationship Id="rId46" Type="http://schemas.openxmlformats.org/officeDocument/2006/relationships/hyperlink" Target="https://www.zm.gov.lv/partika/statiskas-lapas/pesticidu-atliekas-partika?id=1048" TargetMode="External"/><Relationship Id="rId20" Type="http://schemas.openxmlformats.org/officeDocument/2006/relationships/hyperlink" Target="http://noverojumi.vaad.gov.lv/integreta-audzesana/integretas-augu-aizsardzibas-kulturspecifiskas-vadlinijas" TargetMode="External"/><Relationship Id="rId41" Type="http://schemas.openxmlformats.org/officeDocument/2006/relationships/hyperlink" Target="https://likumi.lv/doc.php?id=241853" TargetMode="External"/><Relationship Id="rId1" Type="http://schemas.openxmlformats.org/officeDocument/2006/relationships/hyperlink" Target="https://likumi.lv/doc.php?id=255592" TargetMode="External"/><Relationship Id="rId6" Type="http://schemas.openxmlformats.org/officeDocument/2006/relationships/hyperlink" Target="https://likumi.lv/doc.php?id=24185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1" Type="http://schemas.openxmlformats.org/officeDocument/2006/relationships/oleObject" Target="file:///\\STORAGE\Kaktus\Anitra\Nacionalais_Ricibas_plans_2017\2024\2025\Copy%20of%2025.07-24.08.xlsInga.xls"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Apmācīto personu skaits pa kategorijām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KUVIS!$B$332</c:f>
              <c:strCache>
                <c:ptCount val="1"/>
                <c:pt idx="0">
                  <c:v>AAL konsultanti</c:v>
                </c:pt>
              </c:strCache>
            </c:strRef>
          </c:tx>
          <c:spPr>
            <a:solidFill>
              <a:schemeClr val="accent1"/>
            </a:solidFill>
            <a:ln>
              <a:noFill/>
            </a:ln>
            <a:effectLst/>
            <a:sp3d/>
          </c:spPr>
          <c:invertIfNegative val="0"/>
          <c:cat>
            <c:numRef>
              <c:f>KUVIS!$C$331:$J$331</c:f>
              <c:numCache>
                <c:formatCode>General</c:formatCode>
                <c:ptCount val="8"/>
                <c:pt idx="0">
                  <c:v>2017</c:v>
                </c:pt>
                <c:pt idx="1">
                  <c:v>2018</c:v>
                </c:pt>
                <c:pt idx="2">
                  <c:v>2019</c:v>
                </c:pt>
                <c:pt idx="3">
                  <c:v>2020</c:v>
                </c:pt>
                <c:pt idx="4">
                  <c:v>2021</c:v>
                </c:pt>
                <c:pt idx="5">
                  <c:v>2022</c:v>
                </c:pt>
                <c:pt idx="6">
                  <c:v>2023</c:v>
                </c:pt>
                <c:pt idx="7">
                  <c:v>2024</c:v>
                </c:pt>
              </c:numCache>
            </c:numRef>
          </c:cat>
          <c:val>
            <c:numRef>
              <c:f>KUVIS!$C$332:$J$332</c:f>
              <c:numCache>
                <c:formatCode>General</c:formatCode>
                <c:ptCount val="8"/>
                <c:pt idx="0">
                  <c:v>29</c:v>
                </c:pt>
                <c:pt idx="1">
                  <c:v>34</c:v>
                </c:pt>
                <c:pt idx="2">
                  <c:v>7</c:v>
                </c:pt>
                <c:pt idx="3">
                  <c:v>26</c:v>
                </c:pt>
                <c:pt idx="4">
                  <c:v>33</c:v>
                </c:pt>
                <c:pt idx="5">
                  <c:v>41</c:v>
                </c:pt>
                <c:pt idx="6">
                  <c:v>41</c:v>
                </c:pt>
                <c:pt idx="7">
                  <c:v>13</c:v>
                </c:pt>
              </c:numCache>
            </c:numRef>
          </c:val>
          <c:extLst>
            <c:ext xmlns:c16="http://schemas.microsoft.com/office/drawing/2014/chart" uri="{C3380CC4-5D6E-409C-BE32-E72D297353CC}">
              <c16:uniqueId val="{00000000-0442-4B22-8A10-078FD1CC8152}"/>
            </c:ext>
          </c:extLst>
        </c:ser>
        <c:ser>
          <c:idx val="1"/>
          <c:order val="1"/>
          <c:tx>
            <c:strRef>
              <c:f>KUVIS!$B$333</c:f>
              <c:strCache>
                <c:ptCount val="1"/>
                <c:pt idx="0">
                  <c:v>AAL pārdevēji</c:v>
                </c:pt>
              </c:strCache>
            </c:strRef>
          </c:tx>
          <c:spPr>
            <a:solidFill>
              <a:schemeClr val="accent2"/>
            </a:solidFill>
            <a:ln>
              <a:noFill/>
            </a:ln>
            <a:effectLst/>
            <a:sp3d/>
          </c:spPr>
          <c:invertIfNegative val="0"/>
          <c:cat>
            <c:numRef>
              <c:f>KUVIS!$C$331:$J$331</c:f>
              <c:numCache>
                <c:formatCode>General</c:formatCode>
                <c:ptCount val="8"/>
                <c:pt idx="0">
                  <c:v>2017</c:v>
                </c:pt>
                <c:pt idx="1">
                  <c:v>2018</c:v>
                </c:pt>
                <c:pt idx="2">
                  <c:v>2019</c:v>
                </c:pt>
                <c:pt idx="3">
                  <c:v>2020</c:v>
                </c:pt>
                <c:pt idx="4">
                  <c:v>2021</c:v>
                </c:pt>
                <c:pt idx="5">
                  <c:v>2022</c:v>
                </c:pt>
                <c:pt idx="6">
                  <c:v>2023</c:v>
                </c:pt>
                <c:pt idx="7">
                  <c:v>2024</c:v>
                </c:pt>
              </c:numCache>
            </c:numRef>
          </c:cat>
          <c:val>
            <c:numRef>
              <c:f>KUVIS!$C$333:$J$333</c:f>
              <c:numCache>
                <c:formatCode>General</c:formatCode>
                <c:ptCount val="8"/>
                <c:pt idx="0">
                  <c:v>57</c:v>
                </c:pt>
                <c:pt idx="1">
                  <c:v>60</c:v>
                </c:pt>
                <c:pt idx="2">
                  <c:v>83</c:v>
                </c:pt>
                <c:pt idx="3">
                  <c:v>95</c:v>
                </c:pt>
                <c:pt idx="4">
                  <c:v>82</c:v>
                </c:pt>
                <c:pt idx="5">
                  <c:v>80</c:v>
                </c:pt>
                <c:pt idx="6">
                  <c:v>63</c:v>
                </c:pt>
                <c:pt idx="7">
                  <c:v>56</c:v>
                </c:pt>
              </c:numCache>
            </c:numRef>
          </c:val>
          <c:extLst>
            <c:ext xmlns:c16="http://schemas.microsoft.com/office/drawing/2014/chart" uri="{C3380CC4-5D6E-409C-BE32-E72D297353CC}">
              <c16:uniqueId val="{00000001-0442-4B22-8A10-078FD1CC8152}"/>
            </c:ext>
          </c:extLst>
        </c:ser>
        <c:ser>
          <c:idx val="2"/>
          <c:order val="2"/>
          <c:tx>
            <c:strRef>
              <c:f>KUVIS!$B$334</c:f>
              <c:strCache>
                <c:ptCount val="1"/>
                <c:pt idx="0">
                  <c:v>AAL operatori</c:v>
                </c:pt>
              </c:strCache>
            </c:strRef>
          </c:tx>
          <c:spPr>
            <a:solidFill>
              <a:schemeClr val="accent3"/>
            </a:solidFill>
            <a:ln>
              <a:noFill/>
            </a:ln>
            <a:effectLst/>
            <a:sp3d/>
          </c:spPr>
          <c:invertIfNegative val="0"/>
          <c:cat>
            <c:numRef>
              <c:f>KUVIS!$C$331:$J$331</c:f>
              <c:numCache>
                <c:formatCode>General</c:formatCode>
                <c:ptCount val="8"/>
                <c:pt idx="0">
                  <c:v>2017</c:v>
                </c:pt>
                <c:pt idx="1">
                  <c:v>2018</c:v>
                </c:pt>
                <c:pt idx="2">
                  <c:v>2019</c:v>
                </c:pt>
                <c:pt idx="3">
                  <c:v>2020</c:v>
                </c:pt>
                <c:pt idx="4">
                  <c:v>2021</c:v>
                </c:pt>
                <c:pt idx="5">
                  <c:v>2022</c:v>
                </c:pt>
                <c:pt idx="6">
                  <c:v>2023</c:v>
                </c:pt>
                <c:pt idx="7">
                  <c:v>2024</c:v>
                </c:pt>
              </c:numCache>
            </c:numRef>
          </c:cat>
          <c:val>
            <c:numRef>
              <c:f>KUVIS!$C$334:$J$334</c:f>
              <c:numCache>
                <c:formatCode>General</c:formatCode>
                <c:ptCount val="8"/>
                <c:pt idx="0">
                  <c:v>318</c:v>
                </c:pt>
                <c:pt idx="1">
                  <c:v>267</c:v>
                </c:pt>
                <c:pt idx="2">
                  <c:v>162</c:v>
                </c:pt>
                <c:pt idx="3">
                  <c:v>194</c:v>
                </c:pt>
                <c:pt idx="4">
                  <c:v>180</c:v>
                </c:pt>
                <c:pt idx="5">
                  <c:v>104</c:v>
                </c:pt>
                <c:pt idx="6">
                  <c:v>153</c:v>
                </c:pt>
                <c:pt idx="7">
                  <c:v>405</c:v>
                </c:pt>
              </c:numCache>
            </c:numRef>
          </c:val>
          <c:extLst>
            <c:ext xmlns:c16="http://schemas.microsoft.com/office/drawing/2014/chart" uri="{C3380CC4-5D6E-409C-BE32-E72D297353CC}">
              <c16:uniqueId val="{00000002-0442-4B22-8A10-078FD1CC8152}"/>
            </c:ext>
          </c:extLst>
        </c:ser>
        <c:ser>
          <c:idx val="3"/>
          <c:order val="3"/>
          <c:tx>
            <c:strRef>
              <c:f>KUVIS!$B$335</c:f>
              <c:strCache>
                <c:ptCount val="1"/>
                <c:pt idx="0">
                  <c:v>AAL lietotāji</c:v>
                </c:pt>
              </c:strCache>
            </c:strRef>
          </c:tx>
          <c:spPr>
            <a:solidFill>
              <a:schemeClr val="accent4"/>
            </a:solidFill>
            <a:ln>
              <a:noFill/>
            </a:ln>
            <a:effectLst/>
            <a:sp3d/>
          </c:spPr>
          <c:invertIfNegative val="0"/>
          <c:cat>
            <c:numRef>
              <c:f>KUVIS!$C$331:$J$331</c:f>
              <c:numCache>
                <c:formatCode>General</c:formatCode>
                <c:ptCount val="8"/>
                <c:pt idx="0">
                  <c:v>2017</c:v>
                </c:pt>
                <c:pt idx="1">
                  <c:v>2018</c:v>
                </c:pt>
                <c:pt idx="2">
                  <c:v>2019</c:v>
                </c:pt>
                <c:pt idx="3">
                  <c:v>2020</c:v>
                </c:pt>
                <c:pt idx="4">
                  <c:v>2021</c:v>
                </c:pt>
                <c:pt idx="5">
                  <c:v>2022</c:v>
                </c:pt>
                <c:pt idx="6">
                  <c:v>2023</c:v>
                </c:pt>
                <c:pt idx="7">
                  <c:v>2024</c:v>
                </c:pt>
              </c:numCache>
            </c:numRef>
          </c:cat>
          <c:val>
            <c:numRef>
              <c:f>KUVIS!$C$335:$J$335</c:f>
              <c:numCache>
                <c:formatCode>General</c:formatCode>
                <c:ptCount val="8"/>
                <c:pt idx="0">
                  <c:v>1897</c:v>
                </c:pt>
                <c:pt idx="1">
                  <c:v>1788</c:v>
                </c:pt>
                <c:pt idx="2">
                  <c:v>1769</c:v>
                </c:pt>
                <c:pt idx="3">
                  <c:v>1713</c:v>
                </c:pt>
                <c:pt idx="4">
                  <c:v>1943</c:v>
                </c:pt>
                <c:pt idx="5">
                  <c:v>1983</c:v>
                </c:pt>
                <c:pt idx="6">
                  <c:v>2096</c:v>
                </c:pt>
                <c:pt idx="7">
                  <c:v>2038</c:v>
                </c:pt>
              </c:numCache>
            </c:numRef>
          </c:val>
          <c:extLst>
            <c:ext xmlns:c16="http://schemas.microsoft.com/office/drawing/2014/chart" uri="{C3380CC4-5D6E-409C-BE32-E72D297353CC}">
              <c16:uniqueId val="{00000003-0442-4B22-8A10-078FD1CC8152}"/>
            </c:ext>
          </c:extLst>
        </c:ser>
        <c:dLbls>
          <c:showLegendKey val="0"/>
          <c:showVal val="0"/>
          <c:showCatName val="0"/>
          <c:showSerName val="0"/>
          <c:showPercent val="0"/>
          <c:showBubbleSize val="0"/>
        </c:dLbls>
        <c:gapWidth val="150"/>
        <c:shape val="box"/>
        <c:axId val="506710512"/>
        <c:axId val="506710872"/>
        <c:axId val="0"/>
      </c:bar3DChart>
      <c:catAx>
        <c:axId val="506710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710872"/>
        <c:crosses val="autoZero"/>
        <c:auto val="1"/>
        <c:lblAlgn val="ctr"/>
        <c:lblOffset val="100"/>
        <c:noMultiLvlLbl val="0"/>
      </c:catAx>
      <c:valAx>
        <c:axId val="506710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710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KUVIS!$G$280</c:f>
              <c:strCache>
                <c:ptCount val="1"/>
                <c:pt idx="0">
                  <c:v>IAA semināru skaits</c:v>
                </c:pt>
              </c:strCache>
            </c:strRef>
          </c:tx>
          <c:spPr>
            <a:solidFill>
              <a:schemeClr val="accent1"/>
            </a:solidFill>
            <a:ln>
              <a:noFill/>
            </a:ln>
            <a:effectLst/>
            <a:sp3d/>
          </c:spPr>
          <c:invertIfNegative val="0"/>
          <c:cat>
            <c:numRef>
              <c:f>KUVIS!$H$279:$M$279</c:f>
              <c:numCache>
                <c:formatCode>General</c:formatCode>
                <c:ptCount val="6"/>
                <c:pt idx="0">
                  <c:v>2019</c:v>
                </c:pt>
                <c:pt idx="1">
                  <c:v>2020</c:v>
                </c:pt>
                <c:pt idx="2">
                  <c:v>2021</c:v>
                </c:pt>
                <c:pt idx="3">
                  <c:v>2022</c:v>
                </c:pt>
                <c:pt idx="4">
                  <c:v>2023</c:v>
                </c:pt>
                <c:pt idx="5">
                  <c:v>2024</c:v>
                </c:pt>
              </c:numCache>
            </c:numRef>
          </c:cat>
          <c:val>
            <c:numRef>
              <c:f>KUVIS!$H$280:$M$280</c:f>
              <c:numCache>
                <c:formatCode>General</c:formatCode>
                <c:ptCount val="6"/>
                <c:pt idx="0">
                  <c:v>20</c:v>
                </c:pt>
                <c:pt idx="1">
                  <c:v>15</c:v>
                </c:pt>
                <c:pt idx="2">
                  <c:v>10</c:v>
                </c:pt>
                <c:pt idx="3">
                  <c:v>17</c:v>
                </c:pt>
                <c:pt idx="4">
                  <c:v>10</c:v>
                </c:pt>
                <c:pt idx="5">
                  <c:v>14</c:v>
                </c:pt>
              </c:numCache>
            </c:numRef>
          </c:val>
          <c:extLst>
            <c:ext xmlns:c16="http://schemas.microsoft.com/office/drawing/2014/chart" uri="{C3380CC4-5D6E-409C-BE32-E72D297353CC}">
              <c16:uniqueId val="{00000000-6AEE-4D04-A929-A274E8E469A8}"/>
            </c:ext>
          </c:extLst>
        </c:ser>
        <c:dLbls>
          <c:showLegendKey val="0"/>
          <c:showVal val="0"/>
          <c:showCatName val="0"/>
          <c:showSerName val="0"/>
          <c:showPercent val="0"/>
          <c:showBubbleSize val="0"/>
        </c:dLbls>
        <c:gapWidth val="150"/>
        <c:shape val="box"/>
        <c:axId val="842146064"/>
        <c:axId val="842151104"/>
        <c:axId val="0"/>
      </c:bar3DChart>
      <c:catAx>
        <c:axId val="842146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151104"/>
        <c:crosses val="autoZero"/>
        <c:auto val="1"/>
        <c:lblAlgn val="ctr"/>
        <c:lblOffset val="100"/>
        <c:noMultiLvlLbl val="0"/>
      </c:catAx>
      <c:valAx>
        <c:axId val="84215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146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 pārbaužu skaits AAL izplatīšanas vietās</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KUVIS!$B$311</c:f>
              <c:strCache>
                <c:ptCount val="1"/>
                <c:pt idx="0">
                  <c:v>Veikto pārbaužu skaits AAL  izplatīšanā </c:v>
                </c:pt>
              </c:strCache>
            </c:strRef>
          </c:tx>
          <c:spPr>
            <a:solidFill>
              <a:schemeClr val="accent1"/>
            </a:solidFill>
            <a:ln>
              <a:noFill/>
            </a:ln>
            <a:effectLst/>
            <a:sp3d/>
          </c:spPr>
          <c:invertIfNegative val="0"/>
          <c:cat>
            <c:numRef>
              <c:f>KUVIS!$C$310:$L$310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KUVIS!$C$311:$L$311</c:f>
              <c:numCache>
                <c:formatCode>General</c:formatCode>
                <c:ptCount val="10"/>
                <c:pt idx="0">
                  <c:v>251</c:v>
                </c:pt>
                <c:pt idx="1">
                  <c:v>253</c:v>
                </c:pt>
                <c:pt idx="2">
                  <c:v>261</c:v>
                </c:pt>
                <c:pt idx="3">
                  <c:v>297</c:v>
                </c:pt>
                <c:pt idx="4">
                  <c:v>294</c:v>
                </c:pt>
                <c:pt idx="5">
                  <c:v>258</c:v>
                </c:pt>
                <c:pt idx="6">
                  <c:v>278</c:v>
                </c:pt>
                <c:pt idx="7">
                  <c:v>273</c:v>
                </c:pt>
                <c:pt idx="8">
                  <c:v>234</c:v>
                </c:pt>
                <c:pt idx="9">
                  <c:v>198</c:v>
                </c:pt>
              </c:numCache>
            </c:numRef>
          </c:val>
          <c:extLst>
            <c:ext xmlns:c16="http://schemas.microsoft.com/office/drawing/2014/chart" uri="{C3380CC4-5D6E-409C-BE32-E72D297353CC}">
              <c16:uniqueId val="{00000000-183D-4F1E-A832-5F64CE51C2A0}"/>
            </c:ext>
          </c:extLst>
        </c:ser>
        <c:ser>
          <c:idx val="1"/>
          <c:order val="1"/>
          <c:tx>
            <c:strRef>
              <c:f>KUVIS!$B$312</c:f>
              <c:strCache>
                <c:ptCount val="1"/>
                <c:pt idx="0">
                  <c:v>Būtisko pārkāpumu skaits</c:v>
                </c:pt>
              </c:strCache>
            </c:strRef>
          </c:tx>
          <c:spPr>
            <a:solidFill>
              <a:schemeClr val="accent2"/>
            </a:solidFill>
            <a:ln>
              <a:noFill/>
            </a:ln>
            <a:effectLst/>
            <a:sp3d/>
          </c:spPr>
          <c:invertIfNegative val="0"/>
          <c:cat>
            <c:numRef>
              <c:f>KUVIS!$C$310:$L$310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KUVIS!$C$312:$L$312</c:f>
              <c:numCache>
                <c:formatCode>General</c:formatCode>
                <c:ptCount val="10"/>
                <c:pt idx="0">
                  <c:v>3</c:v>
                </c:pt>
                <c:pt idx="1">
                  <c:v>16</c:v>
                </c:pt>
                <c:pt idx="2">
                  <c:v>7</c:v>
                </c:pt>
                <c:pt idx="3">
                  <c:v>26</c:v>
                </c:pt>
                <c:pt idx="4">
                  <c:v>6</c:v>
                </c:pt>
                <c:pt idx="5">
                  <c:v>12</c:v>
                </c:pt>
                <c:pt idx="6">
                  <c:v>8</c:v>
                </c:pt>
                <c:pt idx="7">
                  <c:v>24</c:v>
                </c:pt>
                <c:pt idx="8">
                  <c:v>10</c:v>
                </c:pt>
                <c:pt idx="9">
                  <c:v>11</c:v>
                </c:pt>
              </c:numCache>
            </c:numRef>
          </c:val>
          <c:extLst>
            <c:ext xmlns:c16="http://schemas.microsoft.com/office/drawing/2014/chart" uri="{C3380CC4-5D6E-409C-BE32-E72D297353CC}">
              <c16:uniqueId val="{00000001-183D-4F1E-A832-5F64CE51C2A0}"/>
            </c:ext>
          </c:extLst>
        </c:ser>
        <c:dLbls>
          <c:showLegendKey val="0"/>
          <c:showVal val="0"/>
          <c:showCatName val="0"/>
          <c:showSerName val="0"/>
          <c:showPercent val="0"/>
          <c:showBubbleSize val="0"/>
        </c:dLbls>
        <c:gapWidth val="150"/>
        <c:shape val="box"/>
        <c:axId val="969384728"/>
        <c:axId val="1"/>
        <c:axId val="0"/>
      </c:bar3DChart>
      <c:catAx>
        <c:axId val="969384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9384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 pārbaužu skaits pie AAL lietotājiem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KUVIS!$B$307</c:f>
              <c:strCache>
                <c:ptCount val="1"/>
                <c:pt idx="0">
                  <c:v>Veikto pārbaužu skaits AAL  lietošanā </c:v>
                </c:pt>
              </c:strCache>
            </c:strRef>
          </c:tx>
          <c:spPr>
            <a:solidFill>
              <a:schemeClr val="accent1"/>
            </a:solidFill>
            <a:ln>
              <a:noFill/>
            </a:ln>
            <a:effectLst/>
            <a:sp3d/>
          </c:spPr>
          <c:invertIfNegative val="0"/>
          <c:cat>
            <c:numRef>
              <c:f>KUVIS!$C$306:$L$306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KUVIS!$C$307:$L$307</c:f>
              <c:numCache>
                <c:formatCode>General</c:formatCode>
                <c:ptCount val="10"/>
                <c:pt idx="0">
                  <c:v>1689</c:v>
                </c:pt>
                <c:pt idx="1">
                  <c:v>1671</c:v>
                </c:pt>
                <c:pt idx="2">
                  <c:v>1653</c:v>
                </c:pt>
                <c:pt idx="3">
                  <c:v>1860</c:v>
                </c:pt>
                <c:pt idx="4">
                  <c:v>1882</c:v>
                </c:pt>
                <c:pt idx="5">
                  <c:v>1874</c:v>
                </c:pt>
                <c:pt idx="6">
                  <c:v>1853</c:v>
                </c:pt>
                <c:pt idx="7">
                  <c:v>1821</c:v>
                </c:pt>
                <c:pt idx="8">
                  <c:v>2048</c:v>
                </c:pt>
                <c:pt idx="9">
                  <c:v>1993</c:v>
                </c:pt>
              </c:numCache>
            </c:numRef>
          </c:val>
          <c:extLst>
            <c:ext xmlns:c16="http://schemas.microsoft.com/office/drawing/2014/chart" uri="{C3380CC4-5D6E-409C-BE32-E72D297353CC}">
              <c16:uniqueId val="{00000000-9B30-44D4-BCBC-8051D0D66B9A}"/>
            </c:ext>
          </c:extLst>
        </c:ser>
        <c:ser>
          <c:idx val="1"/>
          <c:order val="1"/>
          <c:tx>
            <c:strRef>
              <c:f>KUVIS!$B$308</c:f>
              <c:strCache>
                <c:ptCount val="1"/>
                <c:pt idx="0">
                  <c:v>Būtisko pārkāpumu skaits</c:v>
                </c:pt>
              </c:strCache>
            </c:strRef>
          </c:tx>
          <c:spPr>
            <a:solidFill>
              <a:schemeClr val="accent2"/>
            </a:solidFill>
            <a:ln>
              <a:noFill/>
            </a:ln>
            <a:effectLst/>
            <a:sp3d/>
          </c:spPr>
          <c:invertIfNegative val="0"/>
          <c:cat>
            <c:numRef>
              <c:f>KUVIS!$C$306:$L$306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KUVIS!$C$308:$L$308</c:f>
              <c:numCache>
                <c:formatCode>General</c:formatCode>
                <c:ptCount val="10"/>
                <c:pt idx="0">
                  <c:v>13</c:v>
                </c:pt>
                <c:pt idx="1">
                  <c:v>43</c:v>
                </c:pt>
                <c:pt idx="2">
                  <c:v>26</c:v>
                </c:pt>
                <c:pt idx="3">
                  <c:v>32</c:v>
                </c:pt>
                <c:pt idx="4">
                  <c:v>53</c:v>
                </c:pt>
                <c:pt idx="5">
                  <c:v>74</c:v>
                </c:pt>
                <c:pt idx="6">
                  <c:v>67</c:v>
                </c:pt>
                <c:pt idx="7">
                  <c:v>82</c:v>
                </c:pt>
                <c:pt idx="8">
                  <c:v>29</c:v>
                </c:pt>
                <c:pt idx="9">
                  <c:v>64</c:v>
                </c:pt>
              </c:numCache>
            </c:numRef>
          </c:val>
          <c:extLst>
            <c:ext xmlns:c16="http://schemas.microsoft.com/office/drawing/2014/chart" uri="{C3380CC4-5D6E-409C-BE32-E72D297353CC}">
              <c16:uniqueId val="{00000001-9B30-44D4-BCBC-8051D0D66B9A}"/>
            </c:ext>
          </c:extLst>
        </c:ser>
        <c:dLbls>
          <c:showLegendKey val="0"/>
          <c:showVal val="0"/>
          <c:showCatName val="0"/>
          <c:showSerName val="0"/>
          <c:showPercent val="0"/>
          <c:showBubbleSize val="0"/>
        </c:dLbls>
        <c:gapWidth val="150"/>
        <c:shape val="box"/>
        <c:axId val="726959448"/>
        <c:axId val="726959808"/>
        <c:axId val="0"/>
      </c:bar3DChart>
      <c:catAx>
        <c:axId val="726959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959808"/>
        <c:crosses val="autoZero"/>
        <c:auto val="1"/>
        <c:lblAlgn val="ctr"/>
        <c:lblOffset val="100"/>
        <c:noMultiLvlLbl val="0"/>
      </c:catAx>
      <c:valAx>
        <c:axId val="72695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959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KUVIS!$B$424</c:f>
              <c:strCache>
                <c:ptCount val="1"/>
                <c:pt idx="0">
                  <c:v>VAAD izdoto derīgo apliecību skaits uz 31.12.2024.</c:v>
                </c:pt>
              </c:strCache>
            </c:strRef>
          </c:tx>
          <c:spPr>
            <a:solidFill>
              <a:schemeClr val="accent1"/>
            </a:solidFill>
            <a:ln>
              <a:noFill/>
            </a:ln>
            <a:effectLst/>
            <a:sp3d/>
          </c:spPr>
          <c:invertIfNegative val="0"/>
          <c:cat>
            <c:strRef>
              <c:f>KUVIS!$C$423:$G$423</c:f>
              <c:strCache>
                <c:ptCount val="5"/>
                <c:pt idx="0">
                  <c:v>Konsultanta apliecība </c:v>
                </c:pt>
                <c:pt idx="1">
                  <c:v>AAL operatora apliecība</c:v>
                </c:pt>
                <c:pt idx="2">
                  <c:v>AAL pārdevēja apliecība</c:v>
                </c:pt>
                <c:pt idx="3">
                  <c:v>1. klases prof. AAL lietotāja apliecība</c:v>
                </c:pt>
                <c:pt idx="4">
                  <c:v>2. klases prof. AAL lietotāja apliecība</c:v>
                </c:pt>
              </c:strCache>
            </c:strRef>
          </c:cat>
          <c:val>
            <c:numRef>
              <c:f>KUVIS!$C$424:$G$424</c:f>
              <c:numCache>
                <c:formatCode>General</c:formatCode>
                <c:ptCount val="5"/>
                <c:pt idx="0">
                  <c:v>159</c:v>
                </c:pt>
                <c:pt idx="1">
                  <c:v>2412</c:v>
                </c:pt>
                <c:pt idx="2">
                  <c:v>387</c:v>
                </c:pt>
                <c:pt idx="3">
                  <c:v>144</c:v>
                </c:pt>
                <c:pt idx="4">
                  <c:v>9861</c:v>
                </c:pt>
              </c:numCache>
            </c:numRef>
          </c:val>
          <c:extLst>
            <c:ext xmlns:c16="http://schemas.microsoft.com/office/drawing/2014/chart" uri="{C3380CC4-5D6E-409C-BE32-E72D297353CC}">
              <c16:uniqueId val="{00000000-D6EB-4B0D-969A-3A75C3C55020}"/>
            </c:ext>
          </c:extLst>
        </c:ser>
        <c:dLbls>
          <c:showLegendKey val="0"/>
          <c:showVal val="0"/>
          <c:showCatName val="0"/>
          <c:showSerName val="0"/>
          <c:showPercent val="0"/>
          <c:showBubbleSize val="0"/>
        </c:dLbls>
        <c:gapWidth val="150"/>
        <c:shape val="box"/>
        <c:axId val="531063928"/>
        <c:axId val="531062128"/>
        <c:axId val="0"/>
      </c:bar3DChart>
      <c:catAx>
        <c:axId val="531063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062128"/>
        <c:crosses val="autoZero"/>
        <c:auto val="1"/>
        <c:lblAlgn val="ctr"/>
        <c:lblOffset val="100"/>
        <c:noMultiLvlLbl val="0"/>
      </c:catAx>
      <c:valAx>
        <c:axId val="53106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0639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KUVIS!$B$440</c:f>
              <c:strCache>
                <c:ptCount val="1"/>
                <c:pt idx="0">
                  <c:v>Licencēto AAL izplatīšanas vietu skaits 2019. - 2024. gadā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KUVIS!$C$439:$H$439</c:f>
              <c:numCache>
                <c:formatCode>General</c:formatCode>
                <c:ptCount val="6"/>
                <c:pt idx="0">
                  <c:v>2019</c:v>
                </c:pt>
                <c:pt idx="1">
                  <c:v>2020</c:v>
                </c:pt>
                <c:pt idx="2">
                  <c:v>2021</c:v>
                </c:pt>
                <c:pt idx="3">
                  <c:v>2022</c:v>
                </c:pt>
                <c:pt idx="4">
                  <c:v>2023</c:v>
                </c:pt>
                <c:pt idx="5">
                  <c:v>2024</c:v>
                </c:pt>
              </c:numCache>
            </c:numRef>
          </c:cat>
          <c:val>
            <c:numRef>
              <c:f>KUVIS!$C$440:$H$440</c:f>
              <c:numCache>
                <c:formatCode>General</c:formatCode>
                <c:ptCount val="6"/>
                <c:pt idx="0">
                  <c:v>267</c:v>
                </c:pt>
                <c:pt idx="1">
                  <c:v>260</c:v>
                </c:pt>
                <c:pt idx="2">
                  <c:v>265</c:v>
                </c:pt>
                <c:pt idx="3">
                  <c:v>269</c:v>
                </c:pt>
                <c:pt idx="4">
                  <c:v>256</c:v>
                </c:pt>
                <c:pt idx="5">
                  <c:v>257</c:v>
                </c:pt>
              </c:numCache>
            </c:numRef>
          </c:val>
          <c:extLst>
            <c:ext xmlns:c16="http://schemas.microsoft.com/office/drawing/2014/chart" uri="{C3380CC4-5D6E-409C-BE32-E72D297353CC}">
              <c16:uniqueId val="{00000000-E3C6-4581-8729-72B175C7DF9B}"/>
            </c:ext>
          </c:extLst>
        </c:ser>
        <c:dLbls>
          <c:dLblPos val="outEnd"/>
          <c:showLegendKey val="0"/>
          <c:showVal val="1"/>
          <c:showCatName val="0"/>
          <c:showSerName val="0"/>
          <c:showPercent val="0"/>
          <c:showBubbleSize val="0"/>
        </c:dLbls>
        <c:gapWidth val="219"/>
        <c:overlap val="-27"/>
        <c:axId val="523431776"/>
        <c:axId val="523428536"/>
      </c:barChart>
      <c:catAx>
        <c:axId val="52343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428536"/>
        <c:crosses val="autoZero"/>
        <c:auto val="1"/>
        <c:lblAlgn val="ctr"/>
        <c:lblOffset val="100"/>
        <c:noMultiLvlLbl val="0"/>
      </c:catAx>
      <c:valAx>
        <c:axId val="523428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431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 pārbaužu skaits AAL izplatīšanas vietās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KUVIS!$B$311</c:f>
              <c:strCache>
                <c:ptCount val="1"/>
                <c:pt idx="0">
                  <c:v>Veikto pārbaužu skaits AAL  izplatīšanā </c:v>
                </c:pt>
              </c:strCache>
            </c:strRef>
          </c:tx>
          <c:spPr>
            <a:solidFill>
              <a:schemeClr val="accent1"/>
            </a:solidFill>
            <a:ln>
              <a:noFill/>
            </a:ln>
            <a:effectLst/>
            <a:sp3d/>
          </c:spPr>
          <c:invertIfNegative val="0"/>
          <c:cat>
            <c:numRef>
              <c:f>KUVIS!$C$310:$L$310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KUVIS!$C$311:$L$311</c:f>
              <c:numCache>
                <c:formatCode>General</c:formatCode>
                <c:ptCount val="10"/>
                <c:pt idx="0">
                  <c:v>251</c:v>
                </c:pt>
                <c:pt idx="1">
                  <c:v>253</c:v>
                </c:pt>
                <c:pt idx="2">
                  <c:v>261</c:v>
                </c:pt>
                <c:pt idx="3">
                  <c:v>297</c:v>
                </c:pt>
                <c:pt idx="4">
                  <c:v>294</c:v>
                </c:pt>
                <c:pt idx="5">
                  <c:v>258</c:v>
                </c:pt>
                <c:pt idx="6">
                  <c:v>278</c:v>
                </c:pt>
                <c:pt idx="7">
                  <c:v>273</c:v>
                </c:pt>
                <c:pt idx="8">
                  <c:v>234</c:v>
                </c:pt>
                <c:pt idx="9">
                  <c:v>198</c:v>
                </c:pt>
              </c:numCache>
            </c:numRef>
          </c:val>
          <c:extLst>
            <c:ext xmlns:c16="http://schemas.microsoft.com/office/drawing/2014/chart" uri="{C3380CC4-5D6E-409C-BE32-E72D297353CC}">
              <c16:uniqueId val="{00000000-C941-4245-88D2-FFE417D6E66C}"/>
            </c:ext>
          </c:extLst>
        </c:ser>
        <c:ser>
          <c:idx val="1"/>
          <c:order val="1"/>
          <c:tx>
            <c:strRef>
              <c:f>KUVIS!$B$312</c:f>
              <c:strCache>
                <c:ptCount val="1"/>
                <c:pt idx="0">
                  <c:v>Būtisko pārkāpumu skaits</c:v>
                </c:pt>
              </c:strCache>
            </c:strRef>
          </c:tx>
          <c:spPr>
            <a:solidFill>
              <a:schemeClr val="accent2"/>
            </a:solidFill>
            <a:ln>
              <a:noFill/>
            </a:ln>
            <a:effectLst/>
            <a:sp3d/>
          </c:spPr>
          <c:invertIfNegative val="0"/>
          <c:cat>
            <c:numRef>
              <c:f>KUVIS!$C$310:$L$310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KUVIS!$C$312:$L$312</c:f>
              <c:numCache>
                <c:formatCode>General</c:formatCode>
                <c:ptCount val="10"/>
                <c:pt idx="0">
                  <c:v>3</c:v>
                </c:pt>
                <c:pt idx="1">
                  <c:v>16</c:v>
                </c:pt>
                <c:pt idx="2">
                  <c:v>7</c:v>
                </c:pt>
                <c:pt idx="3">
                  <c:v>26</c:v>
                </c:pt>
                <c:pt idx="4">
                  <c:v>6</c:v>
                </c:pt>
                <c:pt idx="5">
                  <c:v>12</c:v>
                </c:pt>
                <c:pt idx="6">
                  <c:v>8</c:v>
                </c:pt>
                <c:pt idx="7">
                  <c:v>24</c:v>
                </c:pt>
                <c:pt idx="8">
                  <c:v>10</c:v>
                </c:pt>
                <c:pt idx="9">
                  <c:v>11</c:v>
                </c:pt>
              </c:numCache>
            </c:numRef>
          </c:val>
          <c:extLst>
            <c:ext xmlns:c16="http://schemas.microsoft.com/office/drawing/2014/chart" uri="{C3380CC4-5D6E-409C-BE32-E72D297353CC}">
              <c16:uniqueId val="{00000001-C941-4245-88D2-FFE417D6E66C}"/>
            </c:ext>
          </c:extLst>
        </c:ser>
        <c:dLbls>
          <c:showLegendKey val="0"/>
          <c:showVal val="0"/>
          <c:showCatName val="0"/>
          <c:showSerName val="0"/>
          <c:showPercent val="0"/>
          <c:showBubbleSize val="0"/>
        </c:dLbls>
        <c:gapWidth val="150"/>
        <c:shape val="box"/>
        <c:axId val="957435368"/>
        <c:axId val="957430688"/>
        <c:axId val="0"/>
      </c:bar3DChart>
      <c:catAx>
        <c:axId val="957435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7430688"/>
        <c:crosses val="autoZero"/>
        <c:auto val="1"/>
        <c:lblAlgn val="ctr"/>
        <c:lblOffset val="100"/>
        <c:noMultiLvlLbl val="0"/>
      </c:catAx>
      <c:valAx>
        <c:axId val="95743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7435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AAL lietotāju pārbaudēs konstatētās neatbilstības attiecībā uz AAL lietošanas iekārtām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Sheet1!$A$79</c:f>
              <c:strCache>
                <c:ptCount val="1"/>
                <c:pt idx="0">
                  <c:v>Visas AAL lietotāju pārbaudes</c:v>
                </c:pt>
              </c:strCache>
            </c:strRef>
          </c:tx>
          <c:spPr>
            <a:solidFill>
              <a:schemeClr val="accent1"/>
            </a:solidFill>
            <a:ln>
              <a:noFill/>
            </a:ln>
            <a:effectLst/>
            <a:sp3d/>
          </c:spPr>
          <c:invertIfNegative val="0"/>
          <c:cat>
            <c:numRef>
              <c:f>Sheet1!$B$78:$G$78</c:f>
              <c:numCache>
                <c:formatCode>General</c:formatCode>
                <c:ptCount val="6"/>
                <c:pt idx="0">
                  <c:v>2019</c:v>
                </c:pt>
                <c:pt idx="1">
                  <c:v>2020</c:v>
                </c:pt>
                <c:pt idx="2">
                  <c:v>2021</c:v>
                </c:pt>
                <c:pt idx="3">
                  <c:v>2022</c:v>
                </c:pt>
                <c:pt idx="4">
                  <c:v>2023</c:v>
                </c:pt>
                <c:pt idx="5">
                  <c:v>2024</c:v>
                </c:pt>
              </c:numCache>
            </c:numRef>
          </c:cat>
          <c:val>
            <c:numRef>
              <c:f>Sheet1!$B$79:$G$79</c:f>
              <c:numCache>
                <c:formatCode>General</c:formatCode>
                <c:ptCount val="6"/>
                <c:pt idx="0">
                  <c:v>1882</c:v>
                </c:pt>
                <c:pt idx="1">
                  <c:v>1874</c:v>
                </c:pt>
                <c:pt idx="2">
                  <c:v>1853</c:v>
                </c:pt>
                <c:pt idx="3">
                  <c:v>1821</c:v>
                </c:pt>
                <c:pt idx="4">
                  <c:v>2048</c:v>
                </c:pt>
                <c:pt idx="5">
                  <c:v>1993</c:v>
                </c:pt>
              </c:numCache>
            </c:numRef>
          </c:val>
          <c:extLst>
            <c:ext xmlns:c16="http://schemas.microsoft.com/office/drawing/2014/chart" uri="{C3380CC4-5D6E-409C-BE32-E72D297353CC}">
              <c16:uniqueId val="{00000000-9BD8-453D-9805-52A3B066EE42}"/>
            </c:ext>
          </c:extLst>
        </c:ser>
        <c:ser>
          <c:idx val="1"/>
          <c:order val="1"/>
          <c:tx>
            <c:strRef>
              <c:f>Sheet1!$A$80</c:f>
              <c:strCache>
                <c:ptCount val="1"/>
                <c:pt idx="0">
                  <c:v>Pārbaužu skaits, kurās konstatē pārkāpumus attiecībā uz AAL lietošanas iekārtām</c:v>
                </c:pt>
              </c:strCache>
            </c:strRef>
          </c:tx>
          <c:spPr>
            <a:solidFill>
              <a:schemeClr val="accent2"/>
            </a:solidFill>
            <a:ln>
              <a:noFill/>
            </a:ln>
            <a:effectLst/>
            <a:sp3d/>
          </c:spPr>
          <c:invertIfNegative val="0"/>
          <c:cat>
            <c:numRef>
              <c:f>Sheet1!$B$78:$G$78</c:f>
              <c:numCache>
                <c:formatCode>General</c:formatCode>
                <c:ptCount val="6"/>
                <c:pt idx="0">
                  <c:v>2019</c:v>
                </c:pt>
                <c:pt idx="1">
                  <c:v>2020</c:v>
                </c:pt>
                <c:pt idx="2">
                  <c:v>2021</c:v>
                </c:pt>
                <c:pt idx="3">
                  <c:v>2022</c:v>
                </c:pt>
                <c:pt idx="4">
                  <c:v>2023</c:v>
                </c:pt>
                <c:pt idx="5">
                  <c:v>2024</c:v>
                </c:pt>
              </c:numCache>
            </c:numRef>
          </c:cat>
          <c:val>
            <c:numRef>
              <c:f>Sheet1!$B$80:$G$80</c:f>
              <c:numCache>
                <c:formatCode>General</c:formatCode>
                <c:ptCount val="6"/>
                <c:pt idx="0">
                  <c:v>13</c:v>
                </c:pt>
                <c:pt idx="1">
                  <c:v>16</c:v>
                </c:pt>
                <c:pt idx="2">
                  <c:v>2</c:v>
                </c:pt>
                <c:pt idx="3">
                  <c:v>2</c:v>
                </c:pt>
                <c:pt idx="4">
                  <c:v>3</c:v>
                </c:pt>
                <c:pt idx="5">
                  <c:v>7</c:v>
                </c:pt>
              </c:numCache>
            </c:numRef>
          </c:val>
          <c:extLst>
            <c:ext xmlns:c16="http://schemas.microsoft.com/office/drawing/2014/chart" uri="{C3380CC4-5D6E-409C-BE32-E72D297353CC}">
              <c16:uniqueId val="{00000001-9BD8-453D-9805-52A3B066EE42}"/>
            </c:ext>
          </c:extLst>
        </c:ser>
        <c:dLbls>
          <c:showLegendKey val="0"/>
          <c:showVal val="0"/>
          <c:showCatName val="0"/>
          <c:showSerName val="0"/>
          <c:showPercent val="0"/>
          <c:showBubbleSize val="0"/>
        </c:dLbls>
        <c:gapWidth val="150"/>
        <c:shape val="box"/>
        <c:axId val="579464056"/>
        <c:axId val="579464416"/>
        <c:axId val="0"/>
      </c:bar3DChart>
      <c:catAx>
        <c:axId val="579464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464416"/>
        <c:crosses val="autoZero"/>
        <c:auto val="1"/>
        <c:lblAlgn val="ctr"/>
        <c:lblOffset val="100"/>
        <c:noMultiLvlLbl val="0"/>
      </c:catAx>
      <c:valAx>
        <c:axId val="57946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4640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 pārbaužu skaits pie AAL lietotājiem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KUVIS!$B$307</c:f>
              <c:strCache>
                <c:ptCount val="1"/>
                <c:pt idx="0">
                  <c:v>Veikto pārbaužu skaits AAL  lietošanā </c:v>
                </c:pt>
              </c:strCache>
            </c:strRef>
          </c:tx>
          <c:spPr>
            <a:solidFill>
              <a:schemeClr val="accent1"/>
            </a:solidFill>
            <a:ln>
              <a:noFill/>
            </a:ln>
            <a:effectLst/>
            <a:sp3d/>
          </c:spPr>
          <c:invertIfNegative val="0"/>
          <c:cat>
            <c:numRef>
              <c:f>KUVIS!$C$306:$L$306</c:f>
              <c:numCache>
                <c:formatCode>General</c:formatCode>
                <c:ptCount val="10"/>
                <c:pt idx="0">
                  <c:v>2015</c:v>
                </c:pt>
                <c:pt idx="1">
                  <c:v>2016</c:v>
                </c:pt>
                <c:pt idx="2">
                  <c:v>2017</c:v>
                </c:pt>
                <c:pt idx="3">
                  <c:v>2018</c:v>
                </c:pt>
                <c:pt idx="4">
                  <c:v>2019</c:v>
                </c:pt>
                <c:pt idx="5">
                  <c:v>2020</c:v>
                </c:pt>
                <c:pt idx="6">
                  <c:v>2021</c:v>
                </c:pt>
                <c:pt idx="7">
                  <c:v>2022</c:v>
                </c:pt>
                <c:pt idx="8">
                  <c:v>2023</c:v>
                </c:pt>
              </c:numCache>
            </c:numRef>
          </c:cat>
          <c:val>
            <c:numRef>
              <c:f>KUVIS!$C$307:$L$307</c:f>
              <c:numCache>
                <c:formatCode>General</c:formatCode>
                <c:ptCount val="10"/>
                <c:pt idx="0">
                  <c:v>1689</c:v>
                </c:pt>
                <c:pt idx="1">
                  <c:v>1671</c:v>
                </c:pt>
                <c:pt idx="2">
                  <c:v>1653</c:v>
                </c:pt>
                <c:pt idx="3">
                  <c:v>1860</c:v>
                </c:pt>
                <c:pt idx="4">
                  <c:v>1882</c:v>
                </c:pt>
                <c:pt idx="5">
                  <c:v>1874</c:v>
                </c:pt>
                <c:pt idx="6">
                  <c:v>1853</c:v>
                </c:pt>
                <c:pt idx="7">
                  <c:v>1821</c:v>
                </c:pt>
                <c:pt idx="8">
                  <c:v>2048</c:v>
                </c:pt>
              </c:numCache>
            </c:numRef>
          </c:val>
          <c:extLst>
            <c:ext xmlns:c16="http://schemas.microsoft.com/office/drawing/2014/chart" uri="{C3380CC4-5D6E-409C-BE32-E72D297353CC}">
              <c16:uniqueId val="{00000000-998A-4506-83B4-FC227C7C8128}"/>
            </c:ext>
          </c:extLst>
        </c:ser>
        <c:ser>
          <c:idx val="1"/>
          <c:order val="1"/>
          <c:tx>
            <c:strRef>
              <c:f>KUVIS!$B$308</c:f>
              <c:strCache>
                <c:ptCount val="1"/>
                <c:pt idx="0">
                  <c:v>Būtisko pārkāpumu skaits</c:v>
                </c:pt>
              </c:strCache>
            </c:strRef>
          </c:tx>
          <c:spPr>
            <a:solidFill>
              <a:schemeClr val="accent2"/>
            </a:solidFill>
            <a:ln>
              <a:noFill/>
            </a:ln>
            <a:effectLst/>
            <a:sp3d/>
          </c:spPr>
          <c:invertIfNegative val="0"/>
          <c:cat>
            <c:numRef>
              <c:f>KUVIS!$C$306:$L$306</c:f>
              <c:numCache>
                <c:formatCode>General</c:formatCode>
                <c:ptCount val="10"/>
                <c:pt idx="0">
                  <c:v>2015</c:v>
                </c:pt>
                <c:pt idx="1">
                  <c:v>2016</c:v>
                </c:pt>
                <c:pt idx="2">
                  <c:v>2017</c:v>
                </c:pt>
                <c:pt idx="3">
                  <c:v>2018</c:v>
                </c:pt>
                <c:pt idx="4">
                  <c:v>2019</c:v>
                </c:pt>
                <c:pt idx="5">
                  <c:v>2020</c:v>
                </c:pt>
                <c:pt idx="6">
                  <c:v>2021</c:v>
                </c:pt>
                <c:pt idx="7">
                  <c:v>2022</c:v>
                </c:pt>
                <c:pt idx="8">
                  <c:v>2023</c:v>
                </c:pt>
              </c:numCache>
            </c:numRef>
          </c:cat>
          <c:val>
            <c:numRef>
              <c:f>KUVIS!$C$308:$L$308</c:f>
              <c:numCache>
                <c:formatCode>General</c:formatCode>
                <c:ptCount val="10"/>
                <c:pt idx="0">
                  <c:v>13</c:v>
                </c:pt>
                <c:pt idx="1">
                  <c:v>43</c:v>
                </c:pt>
                <c:pt idx="2">
                  <c:v>26</c:v>
                </c:pt>
                <c:pt idx="3">
                  <c:v>32</c:v>
                </c:pt>
                <c:pt idx="4">
                  <c:v>53</c:v>
                </c:pt>
                <c:pt idx="5">
                  <c:v>74</c:v>
                </c:pt>
                <c:pt idx="6">
                  <c:v>67</c:v>
                </c:pt>
                <c:pt idx="7">
                  <c:v>82</c:v>
                </c:pt>
                <c:pt idx="8">
                  <c:v>29</c:v>
                </c:pt>
              </c:numCache>
            </c:numRef>
          </c:val>
          <c:extLst>
            <c:ext xmlns:c16="http://schemas.microsoft.com/office/drawing/2014/chart" uri="{C3380CC4-5D6E-409C-BE32-E72D297353CC}">
              <c16:uniqueId val="{00000001-998A-4506-83B4-FC227C7C8128}"/>
            </c:ext>
          </c:extLst>
        </c:ser>
        <c:dLbls>
          <c:showLegendKey val="0"/>
          <c:showVal val="0"/>
          <c:showCatName val="0"/>
          <c:showSerName val="0"/>
          <c:showPercent val="0"/>
          <c:showBubbleSize val="0"/>
        </c:dLbls>
        <c:gapWidth val="150"/>
        <c:shape val="box"/>
        <c:axId val="726959448"/>
        <c:axId val="726959808"/>
        <c:axId val="0"/>
      </c:bar3DChart>
      <c:catAx>
        <c:axId val="726959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959808"/>
        <c:crosses val="autoZero"/>
        <c:auto val="1"/>
        <c:lblAlgn val="ctr"/>
        <c:lblOffset val="100"/>
        <c:noMultiLvlLbl val="0"/>
      </c:catAx>
      <c:valAx>
        <c:axId val="72695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959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KUVIS!$B$221</c:f>
              <c:strCache>
                <c:ptCount val="1"/>
                <c:pt idx="0">
                  <c:v>Pārbaudīto AAL lietošanas iekārtu skaits</c:v>
                </c:pt>
              </c:strCache>
            </c:strRef>
          </c:tx>
          <c:spPr>
            <a:solidFill>
              <a:schemeClr val="accent1"/>
            </a:solidFill>
            <a:ln>
              <a:noFill/>
            </a:ln>
            <a:effectLst/>
            <a:sp3d/>
          </c:spPr>
          <c:invertIfNegative val="0"/>
          <c:cat>
            <c:numRef>
              <c:f>KUVIS!$C$220:$L$220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KUVIS!$C$221:$L$221</c:f>
              <c:numCache>
                <c:formatCode>General</c:formatCode>
                <c:ptCount val="10"/>
                <c:pt idx="0">
                  <c:v>83</c:v>
                </c:pt>
                <c:pt idx="1">
                  <c:v>243</c:v>
                </c:pt>
                <c:pt idx="2">
                  <c:v>573</c:v>
                </c:pt>
                <c:pt idx="3">
                  <c:v>435</c:v>
                </c:pt>
                <c:pt idx="4">
                  <c:v>222</c:v>
                </c:pt>
                <c:pt idx="5">
                  <c:v>456</c:v>
                </c:pt>
                <c:pt idx="6">
                  <c:v>543</c:v>
                </c:pt>
                <c:pt idx="7">
                  <c:v>397</c:v>
                </c:pt>
                <c:pt idx="8">
                  <c:v>595</c:v>
                </c:pt>
                <c:pt idx="9">
                  <c:v>564</c:v>
                </c:pt>
              </c:numCache>
            </c:numRef>
          </c:val>
          <c:extLst>
            <c:ext xmlns:c16="http://schemas.microsoft.com/office/drawing/2014/chart" uri="{C3380CC4-5D6E-409C-BE32-E72D297353CC}">
              <c16:uniqueId val="{00000000-DC2A-44F2-932C-E6C61EAC68DD}"/>
            </c:ext>
          </c:extLst>
        </c:ser>
        <c:dLbls>
          <c:showLegendKey val="0"/>
          <c:showVal val="0"/>
          <c:showCatName val="0"/>
          <c:showSerName val="0"/>
          <c:showPercent val="0"/>
          <c:showBubbleSize val="0"/>
        </c:dLbls>
        <c:gapWidth val="150"/>
        <c:shape val="box"/>
        <c:axId val="789335912"/>
        <c:axId val="789331592"/>
        <c:axId val="0"/>
      </c:bar3DChart>
      <c:catAx>
        <c:axId val="789335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331592"/>
        <c:crosses val="autoZero"/>
        <c:auto val="1"/>
        <c:lblAlgn val="ctr"/>
        <c:lblOffset val="100"/>
        <c:noMultiLvlLbl val="0"/>
      </c:catAx>
      <c:valAx>
        <c:axId val="789331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335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KUVIS!$B$236</c:f>
              <c:strCache>
                <c:ptCount val="1"/>
                <c:pt idx="0">
                  <c:v>Apmācīto operatoru skaits</c:v>
                </c:pt>
              </c:strCache>
            </c:strRef>
          </c:tx>
          <c:spPr>
            <a:solidFill>
              <a:schemeClr val="accent1"/>
            </a:solidFill>
            <a:ln>
              <a:noFill/>
            </a:ln>
            <a:effectLst/>
            <a:sp3d/>
          </c:spPr>
          <c:invertIfNegative val="0"/>
          <c:cat>
            <c:numRef>
              <c:f>KUVIS!$C$235:$L$235</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KUVIS!$C$236:$L$236</c:f>
              <c:numCache>
                <c:formatCode>General</c:formatCode>
                <c:ptCount val="10"/>
                <c:pt idx="0">
                  <c:v>361</c:v>
                </c:pt>
                <c:pt idx="1">
                  <c:v>1184</c:v>
                </c:pt>
                <c:pt idx="2">
                  <c:v>318</c:v>
                </c:pt>
                <c:pt idx="3">
                  <c:v>267</c:v>
                </c:pt>
                <c:pt idx="4">
                  <c:v>162</c:v>
                </c:pt>
                <c:pt idx="5">
                  <c:v>194</c:v>
                </c:pt>
                <c:pt idx="6">
                  <c:v>180</c:v>
                </c:pt>
                <c:pt idx="7">
                  <c:v>104</c:v>
                </c:pt>
                <c:pt idx="8">
                  <c:v>153</c:v>
                </c:pt>
                <c:pt idx="9">
                  <c:v>405</c:v>
                </c:pt>
              </c:numCache>
            </c:numRef>
          </c:val>
          <c:extLst>
            <c:ext xmlns:c16="http://schemas.microsoft.com/office/drawing/2014/chart" uri="{C3380CC4-5D6E-409C-BE32-E72D297353CC}">
              <c16:uniqueId val="{00000000-E78D-4ACE-89C9-A458C907DCEF}"/>
            </c:ext>
          </c:extLst>
        </c:ser>
        <c:dLbls>
          <c:showLegendKey val="0"/>
          <c:showVal val="0"/>
          <c:showCatName val="0"/>
          <c:showSerName val="0"/>
          <c:showPercent val="0"/>
          <c:showBubbleSize val="0"/>
        </c:dLbls>
        <c:gapWidth val="150"/>
        <c:shape val="box"/>
        <c:axId val="961039856"/>
        <c:axId val="961043456"/>
        <c:axId val="0"/>
      </c:bar3DChart>
      <c:catAx>
        <c:axId val="961039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043456"/>
        <c:crosses val="autoZero"/>
        <c:auto val="1"/>
        <c:lblAlgn val="ctr"/>
        <c:lblOffset val="100"/>
        <c:noMultiLvlLbl val="0"/>
      </c:catAx>
      <c:valAx>
        <c:axId val="96104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0398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KUVIS!$B$214</c:f>
              <c:strCache>
                <c:ptCount val="1"/>
                <c:pt idx="0">
                  <c:v>Izsniegtās konsultantu apliecības </c:v>
                </c:pt>
              </c:strCache>
            </c:strRef>
          </c:tx>
          <c:spPr>
            <a:solidFill>
              <a:schemeClr val="accent1"/>
            </a:solidFill>
            <a:ln>
              <a:noFill/>
            </a:ln>
            <a:effectLst/>
            <a:sp3d/>
          </c:spPr>
          <c:invertIfNegative val="0"/>
          <c:cat>
            <c:numRef>
              <c:f>KUVIS!$C$213:$L$213</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KUVIS!$C$214:$L$214</c:f>
              <c:numCache>
                <c:formatCode>General</c:formatCode>
                <c:ptCount val="10"/>
                <c:pt idx="0">
                  <c:v>4</c:v>
                </c:pt>
                <c:pt idx="1">
                  <c:v>10</c:v>
                </c:pt>
                <c:pt idx="2">
                  <c:v>29</c:v>
                </c:pt>
                <c:pt idx="3">
                  <c:v>34</c:v>
                </c:pt>
                <c:pt idx="4">
                  <c:v>7</c:v>
                </c:pt>
                <c:pt idx="5">
                  <c:v>26</c:v>
                </c:pt>
                <c:pt idx="6">
                  <c:v>33</c:v>
                </c:pt>
                <c:pt idx="7">
                  <c:v>41</c:v>
                </c:pt>
                <c:pt idx="8">
                  <c:v>41</c:v>
                </c:pt>
                <c:pt idx="9">
                  <c:v>13</c:v>
                </c:pt>
              </c:numCache>
            </c:numRef>
          </c:val>
          <c:extLst>
            <c:ext xmlns:c16="http://schemas.microsoft.com/office/drawing/2014/chart" uri="{C3380CC4-5D6E-409C-BE32-E72D297353CC}">
              <c16:uniqueId val="{00000000-79DD-4779-BBED-216D3C2EFABF}"/>
            </c:ext>
          </c:extLst>
        </c:ser>
        <c:dLbls>
          <c:showLegendKey val="0"/>
          <c:showVal val="0"/>
          <c:showCatName val="0"/>
          <c:showSerName val="0"/>
          <c:showPercent val="0"/>
          <c:showBubbleSize val="0"/>
        </c:dLbls>
        <c:gapWidth val="150"/>
        <c:shape val="box"/>
        <c:axId val="682735080"/>
        <c:axId val="682732920"/>
        <c:axId val="0"/>
      </c:bar3DChart>
      <c:catAx>
        <c:axId val="682735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2732920"/>
        <c:crosses val="autoZero"/>
        <c:auto val="1"/>
        <c:lblAlgn val="ctr"/>
        <c:lblOffset val="100"/>
        <c:noMultiLvlLbl val="0"/>
      </c:catAx>
      <c:valAx>
        <c:axId val="682732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2735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6459B-19F0-4FB7-AC0D-D8846A7A6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55827</Words>
  <Characters>31822</Characters>
  <Application>Microsoft Office Word</Application>
  <DocSecurity>0</DocSecurity>
  <Lines>265</Lines>
  <Paragraphs>174</Paragraphs>
  <ScaleCrop>false</ScaleCrop>
  <HeadingPairs>
    <vt:vector size="2" baseType="variant">
      <vt:variant>
        <vt:lpstr>Title</vt:lpstr>
      </vt:variant>
      <vt:variant>
        <vt:i4>1</vt:i4>
      </vt:variant>
    </vt:vector>
  </HeadingPairs>
  <TitlesOfParts>
    <vt:vector size="1" baseType="lpstr">
      <vt:lpstr>"Lauku attīstības programmas 2007</vt:lpstr>
    </vt:vector>
  </TitlesOfParts>
  <Company>Zemkopības Ministrija</Company>
  <LinksUpToDate>false</LinksUpToDate>
  <CharactersWithSpaces>87475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"Lauku attīstības programmas 2007</dc:title>
  <dc:subject>Rīcības plāns</dc:subject>
  <dc:creator>Ilze Magone</dc:creator>
  <cp:keywords/>
  <dc:description/>
  <cp:lastModifiedBy>Iveta Ozoliņa</cp:lastModifiedBy>
  <cp:revision>22</cp:revision>
  <cp:lastPrinted>2019-11-20T06:43:00Z</cp:lastPrinted>
  <dcterms:created xsi:type="dcterms:W3CDTF">2025-09-12T10:36:00Z</dcterms:created>
  <dcterms:modified xsi:type="dcterms:W3CDTF">2025-09-12T11:37:00Z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ies>
</file>