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D42E3" w14:textId="77777777" w:rsidR="004013C1" w:rsidRDefault="004013C1" w:rsidP="002D0224">
      <w:pPr>
        <w:ind w:firstLine="0"/>
        <w:jc w:val="center"/>
        <w:rPr>
          <w:b/>
          <w:bCs/>
          <w:sz w:val="28"/>
          <w:szCs w:val="28"/>
        </w:rPr>
      </w:pPr>
    </w:p>
    <w:p w14:paraId="46F7E746" w14:textId="77777777" w:rsidR="004013C1" w:rsidRDefault="004013C1" w:rsidP="002D0224">
      <w:pPr>
        <w:ind w:firstLine="0"/>
        <w:jc w:val="center"/>
        <w:rPr>
          <w:b/>
          <w:bCs/>
          <w:sz w:val="28"/>
          <w:szCs w:val="28"/>
        </w:rPr>
      </w:pPr>
    </w:p>
    <w:p w14:paraId="7E49BE27" w14:textId="77777777" w:rsidR="004013C1" w:rsidRDefault="004013C1" w:rsidP="002D0224">
      <w:pPr>
        <w:ind w:firstLine="0"/>
        <w:jc w:val="center"/>
        <w:rPr>
          <w:b/>
          <w:bCs/>
          <w:sz w:val="28"/>
          <w:szCs w:val="28"/>
        </w:rPr>
      </w:pPr>
    </w:p>
    <w:p w14:paraId="16D1040A" w14:textId="77777777" w:rsidR="004013C1" w:rsidRDefault="004013C1" w:rsidP="002D0224">
      <w:pPr>
        <w:ind w:firstLine="0"/>
        <w:jc w:val="center"/>
        <w:rPr>
          <w:b/>
          <w:bCs/>
          <w:sz w:val="28"/>
          <w:szCs w:val="28"/>
        </w:rPr>
      </w:pPr>
    </w:p>
    <w:p w14:paraId="4273DC7B" w14:textId="77777777" w:rsidR="004013C1" w:rsidRDefault="004013C1" w:rsidP="002D0224">
      <w:pPr>
        <w:ind w:firstLine="0"/>
        <w:jc w:val="center"/>
        <w:rPr>
          <w:b/>
          <w:bCs/>
          <w:sz w:val="28"/>
          <w:szCs w:val="28"/>
        </w:rPr>
      </w:pPr>
    </w:p>
    <w:p w14:paraId="730ADBF0" w14:textId="77777777" w:rsidR="004013C1" w:rsidRDefault="004013C1" w:rsidP="002D0224">
      <w:pPr>
        <w:ind w:firstLine="0"/>
        <w:jc w:val="center"/>
        <w:rPr>
          <w:b/>
          <w:bCs/>
          <w:sz w:val="28"/>
          <w:szCs w:val="28"/>
        </w:rPr>
      </w:pPr>
    </w:p>
    <w:p w14:paraId="7A7A1674" w14:textId="77777777" w:rsidR="004013C1" w:rsidRDefault="004013C1" w:rsidP="002D0224">
      <w:pPr>
        <w:ind w:firstLine="0"/>
        <w:jc w:val="center"/>
        <w:rPr>
          <w:b/>
          <w:bCs/>
          <w:sz w:val="28"/>
          <w:szCs w:val="28"/>
        </w:rPr>
      </w:pPr>
    </w:p>
    <w:p w14:paraId="2E449329" w14:textId="77777777" w:rsidR="004013C1" w:rsidRDefault="004013C1" w:rsidP="002D0224">
      <w:pPr>
        <w:ind w:firstLine="0"/>
        <w:jc w:val="center"/>
        <w:rPr>
          <w:b/>
          <w:bCs/>
          <w:sz w:val="28"/>
          <w:szCs w:val="28"/>
        </w:rPr>
      </w:pPr>
    </w:p>
    <w:p w14:paraId="6030BC5C" w14:textId="77777777" w:rsidR="004013C1" w:rsidRDefault="004013C1" w:rsidP="002D0224">
      <w:pPr>
        <w:ind w:firstLine="0"/>
        <w:jc w:val="center"/>
        <w:rPr>
          <w:b/>
          <w:bCs/>
          <w:sz w:val="28"/>
          <w:szCs w:val="28"/>
        </w:rPr>
      </w:pPr>
    </w:p>
    <w:p w14:paraId="3102211A" w14:textId="77777777" w:rsidR="004013C1" w:rsidRDefault="004013C1" w:rsidP="002D0224">
      <w:pPr>
        <w:ind w:firstLine="0"/>
        <w:jc w:val="center"/>
        <w:rPr>
          <w:b/>
          <w:bCs/>
          <w:sz w:val="28"/>
          <w:szCs w:val="28"/>
        </w:rPr>
      </w:pPr>
    </w:p>
    <w:p w14:paraId="7B74D06D" w14:textId="7FBA544F" w:rsidR="00D82E97" w:rsidRPr="009E000C" w:rsidRDefault="00D82E97" w:rsidP="002D0224">
      <w:pPr>
        <w:ind w:firstLine="0"/>
        <w:jc w:val="center"/>
        <w:rPr>
          <w:b/>
          <w:bCs/>
          <w:sz w:val="28"/>
          <w:szCs w:val="28"/>
        </w:rPr>
      </w:pPr>
      <w:r w:rsidRPr="009E000C">
        <w:rPr>
          <w:b/>
          <w:bCs/>
          <w:sz w:val="28"/>
          <w:szCs w:val="28"/>
        </w:rPr>
        <w:t>Profilakses pasākumu un veselības aprūpes pakalpojumu uzlabošanas plāns </w:t>
      </w:r>
      <w:r w:rsidR="00AA6362">
        <w:rPr>
          <w:b/>
          <w:bCs/>
          <w:sz w:val="28"/>
          <w:szCs w:val="28"/>
        </w:rPr>
        <w:t xml:space="preserve">alkoholisko dzērienu </w:t>
      </w:r>
      <w:r w:rsidRPr="009E000C">
        <w:rPr>
          <w:b/>
          <w:bCs/>
          <w:sz w:val="28"/>
          <w:szCs w:val="28"/>
        </w:rPr>
        <w:t xml:space="preserve"> un narkotisko vielu lietošanas izplatības mazināšanas jomā 2023.-2025.gadam</w:t>
      </w:r>
    </w:p>
    <w:p w14:paraId="696CEFE1" w14:textId="02613843" w:rsidR="00D33E19" w:rsidRPr="009E000C" w:rsidRDefault="00D33E19">
      <w:pPr>
        <w:rPr>
          <w:sz w:val="28"/>
          <w:szCs w:val="28"/>
        </w:rPr>
      </w:pPr>
    </w:p>
    <w:p w14:paraId="66B80F25" w14:textId="3E29F01C" w:rsidR="00D82E97" w:rsidRPr="009E000C" w:rsidRDefault="00D82E97">
      <w:pPr>
        <w:rPr>
          <w:sz w:val="28"/>
          <w:szCs w:val="28"/>
        </w:rPr>
      </w:pPr>
    </w:p>
    <w:p w14:paraId="69ED41B4" w14:textId="4DFE86EF" w:rsidR="00D82E97" w:rsidRPr="009E000C" w:rsidRDefault="00D82E97">
      <w:pPr>
        <w:rPr>
          <w:sz w:val="28"/>
          <w:szCs w:val="28"/>
        </w:rPr>
      </w:pPr>
    </w:p>
    <w:p w14:paraId="388B51EC" w14:textId="53D28F11" w:rsidR="00D82E97" w:rsidRPr="009E000C" w:rsidRDefault="00D82E97">
      <w:pPr>
        <w:rPr>
          <w:sz w:val="28"/>
          <w:szCs w:val="28"/>
        </w:rPr>
      </w:pPr>
    </w:p>
    <w:p w14:paraId="4FC77231" w14:textId="317494AC" w:rsidR="00D82E97" w:rsidRPr="009E000C" w:rsidRDefault="00D82E97">
      <w:pPr>
        <w:rPr>
          <w:sz w:val="28"/>
          <w:szCs w:val="28"/>
        </w:rPr>
      </w:pPr>
    </w:p>
    <w:p w14:paraId="60786047" w14:textId="05125CD0" w:rsidR="00D82E97" w:rsidRPr="009E000C" w:rsidRDefault="00D82E97">
      <w:pPr>
        <w:rPr>
          <w:sz w:val="28"/>
          <w:szCs w:val="28"/>
        </w:rPr>
      </w:pPr>
    </w:p>
    <w:p w14:paraId="2C7F42F3" w14:textId="29381E46" w:rsidR="00D82E97" w:rsidRPr="009E000C" w:rsidRDefault="00D82E97">
      <w:pPr>
        <w:rPr>
          <w:sz w:val="28"/>
          <w:szCs w:val="28"/>
        </w:rPr>
      </w:pPr>
    </w:p>
    <w:p w14:paraId="68EE2D88" w14:textId="1455ACE6" w:rsidR="00D82E97" w:rsidRPr="009E000C" w:rsidRDefault="00D82E97">
      <w:pPr>
        <w:rPr>
          <w:sz w:val="28"/>
          <w:szCs w:val="28"/>
        </w:rPr>
      </w:pPr>
    </w:p>
    <w:p w14:paraId="35D6BC03" w14:textId="09F78B5F" w:rsidR="00D82E97" w:rsidRPr="009E000C" w:rsidRDefault="00D82E97">
      <w:pPr>
        <w:rPr>
          <w:sz w:val="28"/>
          <w:szCs w:val="28"/>
        </w:rPr>
      </w:pPr>
    </w:p>
    <w:p w14:paraId="78AA6B8A" w14:textId="3CEC7788" w:rsidR="00D82E97" w:rsidRPr="009E000C" w:rsidRDefault="00D82E97">
      <w:pPr>
        <w:rPr>
          <w:sz w:val="28"/>
          <w:szCs w:val="28"/>
        </w:rPr>
      </w:pPr>
    </w:p>
    <w:p w14:paraId="56B2738C" w14:textId="1707A538" w:rsidR="00D82E97" w:rsidRPr="009E000C" w:rsidRDefault="00D82E97">
      <w:pPr>
        <w:rPr>
          <w:sz w:val="28"/>
          <w:szCs w:val="28"/>
        </w:rPr>
      </w:pPr>
    </w:p>
    <w:p w14:paraId="1B5A0347" w14:textId="673C7B87" w:rsidR="00D82E97" w:rsidRPr="009E000C" w:rsidRDefault="00D82E97">
      <w:pPr>
        <w:rPr>
          <w:sz w:val="28"/>
          <w:szCs w:val="28"/>
        </w:rPr>
      </w:pPr>
    </w:p>
    <w:p w14:paraId="165BE7DA" w14:textId="5EDA48B2" w:rsidR="00D82E97" w:rsidRPr="009E000C" w:rsidRDefault="00D82E97">
      <w:pPr>
        <w:rPr>
          <w:sz w:val="28"/>
          <w:szCs w:val="28"/>
        </w:rPr>
      </w:pPr>
    </w:p>
    <w:p w14:paraId="7723BED6" w14:textId="315D0058" w:rsidR="00D82E97" w:rsidRPr="009E000C" w:rsidRDefault="00D82E97">
      <w:pPr>
        <w:rPr>
          <w:sz w:val="28"/>
          <w:szCs w:val="28"/>
        </w:rPr>
      </w:pPr>
    </w:p>
    <w:p w14:paraId="57E2F953" w14:textId="3983B853" w:rsidR="00D82E97" w:rsidRPr="009E000C" w:rsidRDefault="00D82E97">
      <w:pPr>
        <w:rPr>
          <w:sz w:val="28"/>
          <w:szCs w:val="28"/>
        </w:rPr>
      </w:pPr>
    </w:p>
    <w:p w14:paraId="0D431375" w14:textId="614E3808" w:rsidR="00D82E97" w:rsidRPr="009E000C" w:rsidRDefault="00D82E97">
      <w:pPr>
        <w:rPr>
          <w:sz w:val="28"/>
          <w:szCs w:val="28"/>
        </w:rPr>
      </w:pPr>
    </w:p>
    <w:p w14:paraId="10C88485" w14:textId="77908E39" w:rsidR="00D82E97" w:rsidRPr="009E000C" w:rsidRDefault="00D82E97">
      <w:pPr>
        <w:rPr>
          <w:sz w:val="28"/>
          <w:szCs w:val="28"/>
        </w:rPr>
      </w:pPr>
    </w:p>
    <w:p w14:paraId="7FAD0B7A" w14:textId="2C9E4161" w:rsidR="00D82E97" w:rsidRPr="009E000C" w:rsidRDefault="00D82E97">
      <w:pPr>
        <w:rPr>
          <w:sz w:val="28"/>
          <w:szCs w:val="28"/>
        </w:rPr>
      </w:pPr>
    </w:p>
    <w:p w14:paraId="4E3EFC08" w14:textId="615797EB" w:rsidR="00D82E97" w:rsidRPr="009E000C" w:rsidRDefault="00D82E97">
      <w:pPr>
        <w:rPr>
          <w:sz w:val="28"/>
          <w:szCs w:val="28"/>
        </w:rPr>
      </w:pPr>
    </w:p>
    <w:p w14:paraId="786C0A7A" w14:textId="63DAF10A" w:rsidR="00D82E97" w:rsidRPr="009E000C" w:rsidRDefault="00D82E97">
      <w:pPr>
        <w:rPr>
          <w:sz w:val="28"/>
          <w:szCs w:val="28"/>
        </w:rPr>
      </w:pPr>
    </w:p>
    <w:p w14:paraId="615DFD40" w14:textId="6DC95A50" w:rsidR="00D82E97" w:rsidRPr="009E000C" w:rsidRDefault="00D82E97">
      <w:pPr>
        <w:rPr>
          <w:sz w:val="28"/>
          <w:szCs w:val="28"/>
        </w:rPr>
      </w:pPr>
    </w:p>
    <w:p w14:paraId="609A95A3" w14:textId="256B81AE" w:rsidR="00D82E97" w:rsidRPr="009E000C" w:rsidRDefault="00D82E97">
      <w:pPr>
        <w:rPr>
          <w:sz w:val="28"/>
          <w:szCs w:val="28"/>
        </w:rPr>
      </w:pPr>
    </w:p>
    <w:p w14:paraId="285AC688" w14:textId="3D7F0C79" w:rsidR="00D82E97" w:rsidRPr="009E000C" w:rsidRDefault="00D82E97">
      <w:pPr>
        <w:rPr>
          <w:sz w:val="28"/>
          <w:szCs w:val="28"/>
        </w:rPr>
      </w:pPr>
    </w:p>
    <w:p w14:paraId="4E0E5938" w14:textId="17819C54" w:rsidR="00D82E97" w:rsidRPr="009E000C" w:rsidRDefault="00D82E97">
      <w:pPr>
        <w:rPr>
          <w:sz w:val="28"/>
          <w:szCs w:val="28"/>
        </w:rPr>
      </w:pPr>
    </w:p>
    <w:p w14:paraId="6256F3F7" w14:textId="3CDA4670" w:rsidR="00D82E97" w:rsidRPr="009E000C" w:rsidRDefault="00D82E97">
      <w:pPr>
        <w:rPr>
          <w:sz w:val="28"/>
          <w:szCs w:val="28"/>
        </w:rPr>
      </w:pPr>
    </w:p>
    <w:p w14:paraId="1CCD0C42" w14:textId="015C0417" w:rsidR="00D82E97" w:rsidRPr="009E000C" w:rsidRDefault="00D82E97">
      <w:pPr>
        <w:rPr>
          <w:sz w:val="28"/>
          <w:szCs w:val="28"/>
        </w:rPr>
      </w:pPr>
    </w:p>
    <w:p w14:paraId="42159E1A" w14:textId="525F2AAE" w:rsidR="00D82E97" w:rsidRPr="009E000C" w:rsidRDefault="00D82E97">
      <w:pPr>
        <w:rPr>
          <w:sz w:val="28"/>
          <w:szCs w:val="28"/>
        </w:rPr>
      </w:pPr>
    </w:p>
    <w:p w14:paraId="27F53559" w14:textId="050C4C89" w:rsidR="00D82E97" w:rsidRPr="009E000C" w:rsidRDefault="00D82E97">
      <w:pPr>
        <w:rPr>
          <w:sz w:val="28"/>
          <w:szCs w:val="28"/>
        </w:rPr>
      </w:pPr>
    </w:p>
    <w:p w14:paraId="43E0D5E6" w14:textId="237A9FE3" w:rsidR="00D82E97" w:rsidRPr="009E000C" w:rsidRDefault="00D82E97">
      <w:pPr>
        <w:rPr>
          <w:sz w:val="28"/>
          <w:szCs w:val="28"/>
        </w:rPr>
      </w:pPr>
    </w:p>
    <w:p w14:paraId="32549E4F" w14:textId="734A042E" w:rsidR="00D82E97" w:rsidRPr="009E000C" w:rsidRDefault="00D82E97">
      <w:pPr>
        <w:rPr>
          <w:sz w:val="28"/>
          <w:szCs w:val="28"/>
        </w:rPr>
      </w:pPr>
    </w:p>
    <w:p w14:paraId="798F3D7C" w14:textId="0736CA17" w:rsidR="00D82E97" w:rsidRPr="009E000C" w:rsidRDefault="00D82E97">
      <w:pPr>
        <w:rPr>
          <w:sz w:val="28"/>
          <w:szCs w:val="28"/>
        </w:rPr>
      </w:pPr>
    </w:p>
    <w:p w14:paraId="671F00A2" w14:textId="08CA146A" w:rsidR="00D82E97" w:rsidRPr="009E000C" w:rsidRDefault="00D82E97" w:rsidP="00DC0EC5">
      <w:pPr>
        <w:spacing w:before="120" w:after="120"/>
        <w:ind w:firstLine="0"/>
        <w:rPr>
          <w:b/>
          <w:bCs/>
          <w:sz w:val="28"/>
          <w:szCs w:val="28"/>
        </w:rPr>
      </w:pPr>
      <w:r w:rsidRPr="009E000C">
        <w:rPr>
          <w:b/>
          <w:bCs/>
          <w:sz w:val="28"/>
          <w:szCs w:val="28"/>
        </w:rPr>
        <w:lastRenderedPageBreak/>
        <w:t>Satura rādītājs</w:t>
      </w:r>
    </w:p>
    <w:p w14:paraId="2B6845C8" w14:textId="77777777" w:rsidR="00D82E97" w:rsidRPr="009E000C" w:rsidRDefault="00D82E97" w:rsidP="00D82E97">
      <w:pPr>
        <w:spacing w:before="120" w:after="120"/>
        <w:rPr>
          <w:rFonts w:eastAsia="Calibri" w:cs="Arial"/>
          <w:sz w:val="28"/>
          <w:szCs w:val="28"/>
        </w:rPr>
      </w:pPr>
      <w:r w:rsidRPr="009E000C">
        <w:rPr>
          <w:rFonts w:eastAsia="Calibri" w:cs="Arial"/>
          <w:sz w:val="28"/>
          <w:szCs w:val="28"/>
        </w:rPr>
        <w:t>Izmantotie saīsinājumi</w:t>
      </w:r>
    </w:p>
    <w:p w14:paraId="2B305850" w14:textId="78B8C0A9" w:rsidR="004E50B5" w:rsidRPr="004E50B5" w:rsidRDefault="00D82E97" w:rsidP="004E50B5">
      <w:pPr>
        <w:spacing w:before="120" w:after="120"/>
        <w:rPr>
          <w:rFonts w:eastAsia="Calibri" w:cs="Arial"/>
          <w:sz w:val="28"/>
          <w:szCs w:val="28"/>
        </w:rPr>
      </w:pPr>
      <w:r w:rsidRPr="009E000C">
        <w:rPr>
          <w:rFonts w:eastAsia="Calibri" w:cs="Arial"/>
          <w:sz w:val="28"/>
          <w:szCs w:val="28"/>
        </w:rPr>
        <w:t>I Kopsavilkums</w:t>
      </w:r>
    </w:p>
    <w:p w14:paraId="5DEEA4B9" w14:textId="77777777" w:rsidR="00D82E97" w:rsidRPr="009E000C" w:rsidRDefault="00D82E97" w:rsidP="004E50B5">
      <w:pPr>
        <w:spacing w:before="120" w:after="120"/>
        <w:rPr>
          <w:rFonts w:eastAsia="Calibri" w:cs="Arial"/>
          <w:sz w:val="28"/>
          <w:szCs w:val="28"/>
        </w:rPr>
      </w:pPr>
      <w:r w:rsidRPr="009E000C">
        <w:rPr>
          <w:rFonts w:eastAsia="Calibri" w:cs="Arial"/>
          <w:sz w:val="28"/>
          <w:szCs w:val="28"/>
        </w:rPr>
        <w:t>II Sasaiste ar citiem politikas plānošanas dokumentiem</w:t>
      </w:r>
    </w:p>
    <w:p w14:paraId="236FBD8F" w14:textId="77777777" w:rsidR="00E0774C" w:rsidRDefault="00D82E97" w:rsidP="00E0774C">
      <w:pPr>
        <w:spacing w:before="120" w:after="120"/>
        <w:rPr>
          <w:rFonts w:eastAsia="Times New Roman" w:cs="Times New Roman"/>
          <w:sz w:val="28"/>
          <w:szCs w:val="28"/>
        </w:rPr>
      </w:pPr>
      <w:r w:rsidRPr="009E000C">
        <w:rPr>
          <w:rFonts w:eastAsia="Times New Roman" w:cs="Times New Roman"/>
          <w:sz w:val="28"/>
          <w:szCs w:val="28"/>
        </w:rPr>
        <w:t>III Situācijas raksturojums</w:t>
      </w:r>
      <w:r w:rsidR="00687C77" w:rsidRPr="009E000C">
        <w:rPr>
          <w:rFonts w:eastAsia="Times New Roman" w:cs="Times New Roman"/>
          <w:sz w:val="28"/>
          <w:szCs w:val="28"/>
        </w:rPr>
        <w:t>:</w:t>
      </w:r>
    </w:p>
    <w:p w14:paraId="7D5BB0F9" w14:textId="77777777" w:rsidR="00E0774C" w:rsidRDefault="00E0774C" w:rsidP="00E0774C">
      <w:pPr>
        <w:spacing w:before="120" w:after="120"/>
        <w:rPr>
          <w:rFonts w:eastAsia="Times New Roman" w:cs="Times New Roman"/>
          <w:sz w:val="28"/>
          <w:szCs w:val="28"/>
        </w:rPr>
      </w:pPr>
      <w:r>
        <w:rPr>
          <w:rFonts w:eastAsia="Times New Roman" w:cs="Times New Roman"/>
          <w:sz w:val="28"/>
          <w:szCs w:val="28"/>
        </w:rPr>
        <w:t>3.1. </w:t>
      </w:r>
      <w:r w:rsidR="00D82E97" w:rsidRPr="00E0774C">
        <w:rPr>
          <w:rFonts w:eastAsia="Times New Roman" w:cs="Times New Roman"/>
          <w:sz w:val="28"/>
          <w:szCs w:val="28"/>
        </w:rPr>
        <w:t xml:space="preserve">Alkoholisko dzērienu lietošanas </w:t>
      </w:r>
      <w:r w:rsidR="0030490B" w:rsidRPr="00E0774C">
        <w:rPr>
          <w:rFonts w:eastAsia="Times New Roman" w:cs="Times New Roman"/>
          <w:sz w:val="28"/>
          <w:szCs w:val="28"/>
        </w:rPr>
        <w:t xml:space="preserve">riska faktoru ietekme, </w:t>
      </w:r>
      <w:r w:rsidR="00D82E97" w:rsidRPr="00E0774C">
        <w:rPr>
          <w:rFonts w:eastAsia="Times New Roman" w:cs="Times New Roman"/>
          <w:sz w:val="28"/>
          <w:szCs w:val="28"/>
        </w:rPr>
        <w:t>izraisītās sekas un lietošanas izplatība</w:t>
      </w:r>
    </w:p>
    <w:p w14:paraId="1FADE4FD" w14:textId="77777777" w:rsidR="00E0774C" w:rsidRDefault="00E0774C" w:rsidP="00E0774C">
      <w:pPr>
        <w:spacing w:before="120" w:after="120"/>
        <w:rPr>
          <w:rFonts w:eastAsia="Times New Roman" w:cs="Times New Roman"/>
          <w:sz w:val="28"/>
          <w:szCs w:val="28"/>
        </w:rPr>
      </w:pPr>
      <w:r>
        <w:rPr>
          <w:rFonts w:eastAsia="Times New Roman" w:cs="Times New Roman"/>
          <w:sz w:val="28"/>
          <w:szCs w:val="28"/>
        </w:rPr>
        <w:t xml:space="preserve">3.2. </w:t>
      </w:r>
      <w:r w:rsidR="00D82E97" w:rsidRPr="00E0774C">
        <w:rPr>
          <w:rFonts w:eastAsia="Times New Roman" w:cs="Times New Roman"/>
          <w:sz w:val="28"/>
          <w:szCs w:val="28"/>
        </w:rPr>
        <w:t xml:space="preserve">Narkotisko vielu lietošanas </w:t>
      </w:r>
      <w:r w:rsidR="0030490B" w:rsidRPr="00E0774C">
        <w:rPr>
          <w:rFonts w:eastAsia="Times New Roman" w:cs="Times New Roman"/>
          <w:sz w:val="28"/>
          <w:szCs w:val="28"/>
        </w:rPr>
        <w:t xml:space="preserve">riska faktoru ietekme, </w:t>
      </w:r>
      <w:r w:rsidR="00D82E97" w:rsidRPr="00E0774C">
        <w:rPr>
          <w:rFonts w:eastAsia="Times New Roman" w:cs="Times New Roman"/>
          <w:sz w:val="28"/>
          <w:szCs w:val="28"/>
        </w:rPr>
        <w:t>izraisītās sekas un lietošanas izplatība</w:t>
      </w:r>
    </w:p>
    <w:p w14:paraId="10CB5579" w14:textId="77777777" w:rsidR="00E0774C" w:rsidRDefault="00E0774C" w:rsidP="00E0774C">
      <w:pPr>
        <w:spacing w:before="120" w:after="120"/>
        <w:rPr>
          <w:rFonts w:eastAsia="Times New Roman" w:cs="Times New Roman"/>
          <w:sz w:val="28"/>
          <w:szCs w:val="28"/>
        </w:rPr>
      </w:pPr>
      <w:r>
        <w:rPr>
          <w:rFonts w:eastAsia="Times New Roman" w:cs="Times New Roman"/>
          <w:sz w:val="28"/>
          <w:szCs w:val="28"/>
        </w:rPr>
        <w:t xml:space="preserve">3.3. </w:t>
      </w:r>
      <w:r w:rsidR="00D82E97" w:rsidRPr="00E0774C">
        <w:rPr>
          <w:rFonts w:eastAsia="Times New Roman" w:cs="Times New Roman"/>
          <w:sz w:val="28"/>
          <w:szCs w:val="28"/>
        </w:rPr>
        <w:t>Īstenotie pasākumi alkoholisko dzērienu un narkotisko vielu lietošanas samazināšanai</w:t>
      </w:r>
      <w:r w:rsidR="0003665D" w:rsidRPr="00E0774C">
        <w:rPr>
          <w:rFonts w:eastAsia="Times New Roman" w:cs="Times New Roman"/>
          <w:sz w:val="28"/>
          <w:szCs w:val="28"/>
        </w:rPr>
        <w:t>:</w:t>
      </w:r>
    </w:p>
    <w:p w14:paraId="1270304D" w14:textId="77777777" w:rsidR="00E0774C" w:rsidRDefault="00E0774C" w:rsidP="00E0774C">
      <w:pPr>
        <w:spacing w:before="120" w:after="120"/>
        <w:rPr>
          <w:rFonts w:eastAsia="Times New Roman" w:cs="Times New Roman"/>
          <w:sz w:val="28"/>
          <w:szCs w:val="28"/>
        </w:rPr>
      </w:pPr>
      <w:r>
        <w:rPr>
          <w:rFonts w:eastAsia="Times New Roman" w:cs="Times New Roman"/>
          <w:sz w:val="28"/>
          <w:szCs w:val="28"/>
        </w:rPr>
        <w:t xml:space="preserve">3.3.1. </w:t>
      </w:r>
      <w:r w:rsidR="0003665D" w:rsidRPr="00E0774C">
        <w:rPr>
          <w:rFonts w:eastAsia="Times New Roman" w:cs="Times New Roman"/>
          <w:sz w:val="28"/>
          <w:szCs w:val="28"/>
        </w:rPr>
        <w:t>Profilakses pasākumi</w:t>
      </w:r>
    </w:p>
    <w:p w14:paraId="15CBE9A6" w14:textId="77777777" w:rsidR="00E0774C" w:rsidRDefault="00E0774C" w:rsidP="00E0774C">
      <w:pPr>
        <w:spacing w:before="120" w:after="120"/>
        <w:rPr>
          <w:rFonts w:eastAsia="Times New Roman" w:cs="Times New Roman"/>
          <w:sz w:val="28"/>
          <w:szCs w:val="28"/>
        </w:rPr>
      </w:pPr>
      <w:r>
        <w:rPr>
          <w:rFonts w:eastAsia="Times New Roman" w:cs="Times New Roman"/>
          <w:sz w:val="28"/>
          <w:szCs w:val="28"/>
        </w:rPr>
        <w:t xml:space="preserve">3.3.2. </w:t>
      </w:r>
      <w:r w:rsidR="0003665D" w:rsidRPr="00E0774C">
        <w:rPr>
          <w:rFonts w:eastAsia="Times New Roman" w:cs="Times New Roman"/>
          <w:sz w:val="28"/>
          <w:szCs w:val="28"/>
        </w:rPr>
        <w:t>Veselības aprūpe un rehabilitācija</w:t>
      </w:r>
    </w:p>
    <w:p w14:paraId="1EAAB1A1" w14:textId="618BB853" w:rsidR="00E0774C" w:rsidRDefault="00E0774C" w:rsidP="00E0774C">
      <w:pPr>
        <w:spacing w:before="120" w:after="120"/>
        <w:rPr>
          <w:rFonts w:eastAsia="Times New Roman" w:cs="Times New Roman"/>
          <w:sz w:val="28"/>
          <w:szCs w:val="28"/>
        </w:rPr>
      </w:pPr>
      <w:r>
        <w:rPr>
          <w:rFonts w:eastAsia="Times New Roman" w:cs="Times New Roman"/>
          <w:sz w:val="28"/>
          <w:szCs w:val="28"/>
        </w:rPr>
        <w:t>3.3.3. </w:t>
      </w:r>
      <w:r w:rsidR="004E50B5" w:rsidRPr="00E0774C">
        <w:rPr>
          <w:rFonts w:eastAsia="Times New Roman" w:cs="Times New Roman"/>
          <w:sz w:val="28"/>
          <w:szCs w:val="28"/>
        </w:rPr>
        <w:t xml:space="preserve">Personu ar </w:t>
      </w:r>
      <w:r w:rsidR="001846A1">
        <w:rPr>
          <w:rFonts w:eastAsia="Times New Roman" w:cs="Times New Roman"/>
          <w:sz w:val="28"/>
          <w:szCs w:val="28"/>
        </w:rPr>
        <w:t>atkarību izraisošo</w:t>
      </w:r>
      <w:r w:rsidR="004E50B5" w:rsidRPr="00E0774C">
        <w:rPr>
          <w:rFonts w:eastAsia="Times New Roman" w:cs="Times New Roman"/>
          <w:sz w:val="28"/>
          <w:szCs w:val="28"/>
        </w:rPr>
        <w:t xml:space="preserve"> vielu lietošanas traucējumiem sociālā rehabilitācija</w:t>
      </w:r>
    </w:p>
    <w:p w14:paraId="431E30BD" w14:textId="5A62B44B" w:rsidR="00D82E97" w:rsidRPr="00E0774C" w:rsidRDefault="00197EE2" w:rsidP="00E0774C">
      <w:pPr>
        <w:spacing w:before="120" w:after="120"/>
        <w:rPr>
          <w:rFonts w:eastAsia="Times New Roman" w:cs="Times New Roman"/>
          <w:sz w:val="28"/>
          <w:szCs w:val="28"/>
        </w:rPr>
      </w:pPr>
      <w:r>
        <w:rPr>
          <w:rFonts w:eastAsia="Times New Roman" w:cs="Times New Roman"/>
          <w:sz w:val="28"/>
          <w:szCs w:val="28"/>
        </w:rPr>
        <w:t>3.</w:t>
      </w:r>
      <w:r w:rsidR="00E0774C">
        <w:rPr>
          <w:rFonts w:eastAsia="Times New Roman" w:cs="Times New Roman"/>
          <w:sz w:val="28"/>
          <w:szCs w:val="28"/>
        </w:rPr>
        <w:t xml:space="preserve">3.4. </w:t>
      </w:r>
      <w:r w:rsidR="00D82E97" w:rsidRPr="00E0774C">
        <w:rPr>
          <w:rFonts w:eastAsia="Times New Roman" w:cs="Times New Roman"/>
          <w:sz w:val="28"/>
          <w:szCs w:val="28"/>
        </w:rPr>
        <w:t>Cilvēkresursi narkoloģijā</w:t>
      </w:r>
    </w:p>
    <w:p w14:paraId="784094A1" w14:textId="257CA14B" w:rsidR="00D82E97" w:rsidRPr="009E000C" w:rsidRDefault="00D82E97" w:rsidP="004E50B5">
      <w:pPr>
        <w:spacing w:before="120" w:after="120"/>
        <w:ind w:left="709" w:firstLine="0"/>
        <w:rPr>
          <w:rFonts w:eastAsia="Times New Roman" w:cs="Times New Roman"/>
          <w:sz w:val="28"/>
          <w:szCs w:val="28"/>
        </w:rPr>
      </w:pPr>
      <w:r w:rsidRPr="009E000C">
        <w:rPr>
          <w:rFonts w:eastAsia="Times New Roman" w:cs="Times New Roman"/>
          <w:sz w:val="28"/>
          <w:szCs w:val="28"/>
        </w:rPr>
        <w:t>V</w:t>
      </w:r>
      <w:r w:rsidR="00850C6F" w:rsidRPr="009E000C">
        <w:rPr>
          <w:rFonts w:eastAsia="Times New Roman" w:cs="Times New Roman"/>
          <w:sz w:val="28"/>
          <w:szCs w:val="28"/>
        </w:rPr>
        <w:t>I</w:t>
      </w:r>
      <w:r w:rsidRPr="009E000C">
        <w:rPr>
          <w:rFonts w:eastAsia="Times New Roman" w:cs="Times New Roman"/>
          <w:sz w:val="28"/>
          <w:szCs w:val="28"/>
        </w:rPr>
        <w:t xml:space="preserve"> </w:t>
      </w:r>
      <w:r w:rsidR="00810EDD" w:rsidRPr="009E000C">
        <w:rPr>
          <w:rFonts w:eastAsia="Times New Roman" w:cs="Times New Roman"/>
          <w:sz w:val="28"/>
          <w:szCs w:val="28"/>
        </w:rPr>
        <w:t>Mērķi un r</w:t>
      </w:r>
      <w:r w:rsidRPr="009E000C">
        <w:rPr>
          <w:rFonts w:eastAsia="Times New Roman" w:cs="Times New Roman"/>
          <w:sz w:val="28"/>
          <w:szCs w:val="28"/>
        </w:rPr>
        <w:t>īcības virzieni</w:t>
      </w:r>
    </w:p>
    <w:p w14:paraId="7CB87EED" w14:textId="07C4092E" w:rsidR="00D82E97" w:rsidRPr="009E000C" w:rsidRDefault="00D82E97" w:rsidP="004E50B5">
      <w:pPr>
        <w:spacing w:before="120" w:after="120"/>
        <w:rPr>
          <w:sz w:val="28"/>
          <w:szCs w:val="28"/>
        </w:rPr>
      </w:pPr>
      <w:r w:rsidRPr="009E000C">
        <w:rPr>
          <w:sz w:val="28"/>
          <w:szCs w:val="28"/>
        </w:rPr>
        <w:t xml:space="preserve">V Ietekmes novērtējums uz valsts un pašvaldību budžetu </w:t>
      </w:r>
    </w:p>
    <w:p w14:paraId="4CEA44AE" w14:textId="24BBA030" w:rsidR="00D82E97" w:rsidRPr="009E000C" w:rsidRDefault="00D82E97" w:rsidP="004E50B5">
      <w:pPr>
        <w:rPr>
          <w:rFonts w:eastAsia="Calibri" w:cs="Arial"/>
          <w:sz w:val="28"/>
          <w:szCs w:val="28"/>
        </w:rPr>
      </w:pPr>
    </w:p>
    <w:p w14:paraId="4CFD2821" w14:textId="26F959E6" w:rsidR="00D82E97" w:rsidRPr="009E000C" w:rsidRDefault="00D82E97" w:rsidP="004E50B5">
      <w:pPr>
        <w:rPr>
          <w:rFonts w:eastAsia="Calibri" w:cs="Arial"/>
          <w:sz w:val="28"/>
          <w:szCs w:val="28"/>
        </w:rPr>
      </w:pPr>
    </w:p>
    <w:p w14:paraId="46FA9336" w14:textId="15EE6379" w:rsidR="00D82E97" w:rsidRPr="009E000C" w:rsidRDefault="00D82E97" w:rsidP="004E50B5">
      <w:pPr>
        <w:rPr>
          <w:rFonts w:eastAsia="Calibri" w:cs="Arial"/>
          <w:sz w:val="28"/>
          <w:szCs w:val="28"/>
        </w:rPr>
      </w:pPr>
    </w:p>
    <w:p w14:paraId="756ADF29" w14:textId="20002FAB" w:rsidR="00D82E97" w:rsidRPr="009E000C" w:rsidRDefault="00D82E97" w:rsidP="004E50B5">
      <w:pPr>
        <w:rPr>
          <w:rFonts w:eastAsia="Calibri" w:cs="Arial"/>
          <w:sz w:val="28"/>
          <w:szCs w:val="28"/>
        </w:rPr>
      </w:pPr>
    </w:p>
    <w:p w14:paraId="42316BB1" w14:textId="7CFD4475" w:rsidR="00D82E97" w:rsidRPr="009E000C" w:rsidRDefault="00D82E97" w:rsidP="004E50B5">
      <w:pPr>
        <w:rPr>
          <w:rFonts w:eastAsia="Calibri" w:cs="Arial"/>
          <w:sz w:val="28"/>
          <w:szCs w:val="28"/>
        </w:rPr>
      </w:pPr>
    </w:p>
    <w:p w14:paraId="1B383092" w14:textId="55AC1273" w:rsidR="00D82E97" w:rsidRPr="009E000C" w:rsidRDefault="00D82E97" w:rsidP="004E50B5">
      <w:pPr>
        <w:rPr>
          <w:rFonts w:eastAsia="Calibri" w:cs="Arial"/>
          <w:sz w:val="28"/>
          <w:szCs w:val="28"/>
        </w:rPr>
      </w:pPr>
    </w:p>
    <w:p w14:paraId="454CB592" w14:textId="2ADE7C2E" w:rsidR="00D82E97" w:rsidRPr="009E000C" w:rsidRDefault="00D82E97" w:rsidP="004E50B5">
      <w:pPr>
        <w:rPr>
          <w:rFonts w:eastAsia="Calibri" w:cs="Arial"/>
          <w:sz w:val="28"/>
          <w:szCs w:val="28"/>
        </w:rPr>
      </w:pPr>
    </w:p>
    <w:p w14:paraId="344EB7E5" w14:textId="4AF19519" w:rsidR="00D82E97" w:rsidRPr="009E000C" w:rsidRDefault="00D82E97" w:rsidP="004E50B5">
      <w:pPr>
        <w:rPr>
          <w:rFonts w:eastAsia="Calibri" w:cs="Arial"/>
          <w:sz w:val="28"/>
          <w:szCs w:val="28"/>
        </w:rPr>
      </w:pPr>
    </w:p>
    <w:p w14:paraId="30F1AFCF" w14:textId="42F255DE" w:rsidR="00D82E97" w:rsidRPr="009E000C" w:rsidRDefault="00D82E97" w:rsidP="004E50B5">
      <w:pPr>
        <w:rPr>
          <w:rFonts w:eastAsia="Calibri" w:cs="Arial"/>
          <w:sz w:val="28"/>
          <w:szCs w:val="28"/>
        </w:rPr>
      </w:pPr>
    </w:p>
    <w:p w14:paraId="65D4EBEE" w14:textId="346BF1D6" w:rsidR="00D82E97" w:rsidRPr="009E000C" w:rsidRDefault="00D82E97" w:rsidP="00D82E97">
      <w:pPr>
        <w:spacing w:before="120" w:after="120"/>
        <w:rPr>
          <w:rFonts w:eastAsia="Calibri" w:cs="Arial"/>
          <w:sz w:val="28"/>
          <w:szCs w:val="28"/>
        </w:rPr>
      </w:pPr>
    </w:p>
    <w:p w14:paraId="2C29798F" w14:textId="4D57BD6F" w:rsidR="00D82E97" w:rsidRPr="009E000C" w:rsidRDefault="00D82E97" w:rsidP="00D82E97">
      <w:pPr>
        <w:spacing w:before="120" w:after="120"/>
        <w:rPr>
          <w:rFonts w:eastAsia="Calibri" w:cs="Arial"/>
          <w:sz w:val="28"/>
          <w:szCs w:val="28"/>
        </w:rPr>
      </w:pPr>
    </w:p>
    <w:p w14:paraId="3A0B1A26" w14:textId="47CC8EFC" w:rsidR="00602AAE" w:rsidRPr="009E000C" w:rsidRDefault="00602AAE" w:rsidP="00D82E97">
      <w:pPr>
        <w:spacing w:before="120" w:after="120"/>
        <w:rPr>
          <w:rFonts w:eastAsia="Calibri" w:cs="Arial"/>
          <w:sz w:val="28"/>
          <w:szCs w:val="28"/>
        </w:rPr>
      </w:pPr>
    </w:p>
    <w:p w14:paraId="0D963C88" w14:textId="79D9E6A4" w:rsidR="00602AAE" w:rsidRPr="009E000C" w:rsidRDefault="00602AAE" w:rsidP="00D82E97">
      <w:pPr>
        <w:spacing w:before="120" w:after="120"/>
        <w:rPr>
          <w:rFonts w:eastAsia="Calibri" w:cs="Arial"/>
          <w:sz w:val="28"/>
          <w:szCs w:val="28"/>
        </w:rPr>
      </w:pPr>
    </w:p>
    <w:p w14:paraId="377215F1" w14:textId="5CE2B622" w:rsidR="00602AAE" w:rsidRPr="009E000C" w:rsidRDefault="00602AAE" w:rsidP="00D82E97">
      <w:pPr>
        <w:spacing w:before="120" w:after="120"/>
        <w:rPr>
          <w:rFonts w:eastAsia="Calibri" w:cs="Arial"/>
          <w:sz w:val="28"/>
          <w:szCs w:val="28"/>
        </w:rPr>
      </w:pPr>
    </w:p>
    <w:p w14:paraId="08FEA325" w14:textId="3714BF3A" w:rsidR="00D82E97" w:rsidRDefault="00D82E97" w:rsidP="009E000C">
      <w:pPr>
        <w:spacing w:before="120" w:after="120"/>
        <w:ind w:firstLine="0"/>
        <w:rPr>
          <w:rFonts w:eastAsia="Calibri" w:cs="Arial"/>
          <w:sz w:val="28"/>
          <w:szCs w:val="28"/>
        </w:rPr>
      </w:pPr>
    </w:p>
    <w:p w14:paraId="31F8E871" w14:textId="77777777" w:rsidR="009E000C" w:rsidRPr="009E000C" w:rsidRDefault="009E000C" w:rsidP="009E000C">
      <w:pPr>
        <w:spacing w:before="120" w:after="120"/>
        <w:ind w:firstLine="0"/>
        <w:rPr>
          <w:rFonts w:eastAsia="Calibri" w:cs="Arial"/>
          <w:sz w:val="28"/>
          <w:szCs w:val="28"/>
        </w:rPr>
      </w:pPr>
    </w:p>
    <w:p w14:paraId="702EB407" w14:textId="77777777" w:rsidR="00D82E97" w:rsidRPr="009E000C" w:rsidRDefault="00D82E97" w:rsidP="00397D00">
      <w:pPr>
        <w:spacing w:before="120" w:after="120"/>
        <w:ind w:firstLine="0"/>
        <w:rPr>
          <w:rFonts w:eastAsia="Calibri" w:cs="Arial"/>
          <w:sz w:val="28"/>
          <w:szCs w:val="28"/>
        </w:rPr>
      </w:pPr>
    </w:p>
    <w:p w14:paraId="7FD91A1B" w14:textId="77777777" w:rsidR="0048551B" w:rsidRDefault="0048551B" w:rsidP="00D82E97">
      <w:pPr>
        <w:spacing w:before="120" w:after="120"/>
        <w:rPr>
          <w:sz w:val="28"/>
          <w:szCs w:val="28"/>
          <w:u w:val="single"/>
        </w:rPr>
      </w:pPr>
    </w:p>
    <w:p w14:paraId="36FCCAA0" w14:textId="77777777" w:rsidR="002E402F" w:rsidRPr="00E759F9" w:rsidRDefault="002E402F" w:rsidP="002E402F">
      <w:pPr>
        <w:spacing w:before="120" w:after="120"/>
        <w:rPr>
          <w:szCs w:val="24"/>
          <w:u w:val="single"/>
        </w:rPr>
      </w:pPr>
      <w:r w:rsidRPr="00E759F9">
        <w:rPr>
          <w:szCs w:val="24"/>
          <w:u w:val="single"/>
        </w:rPr>
        <w:lastRenderedPageBreak/>
        <w:t>Izmantotie saīsinājumi</w:t>
      </w:r>
    </w:p>
    <w:p w14:paraId="1AF630B9" w14:textId="77777777" w:rsidR="002E402F" w:rsidRPr="00E759F9" w:rsidRDefault="002E402F" w:rsidP="002E402F">
      <w:pPr>
        <w:spacing w:before="120" w:after="120"/>
        <w:rPr>
          <w:rFonts w:eastAsia="Calibri" w:cs="Arial"/>
          <w:szCs w:val="24"/>
        </w:rPr>
      </w:pPr>
      <w:r w:rsidRPr="00E759F9">
        <w:rPr>
          <w:rFonts w:eastAsia="Calibri" w:cs="Arial"/>
          <w:szCs w:val="24"/>
        </w:rPr>
        <w:t>ANO – Apvienoto nāciju organizācija</w:t>
      </w:r>
    </w:p>
    <w:p w14:paraId="71B7DF74" w14:textId="77777777" w:rsidR="002E402F" w:rsidRPr="00E759F9" w:rsidRDefault="002E402F" w:rsidP="002E402F">
      <w:pPr>
        <w:spacing w:before="120" w:after="120"/>
        <w:rPr>
          <w:rFonts w:eastAsia="Calibri" w:cs="Arial"/>
          <w:szCs w:val="24"/>
        </w:rPr>
      </w:pPr>
      <w:r w:rsidRPr="00E759F9">
        <w:rPr>
          <w:rFonts w:eastAsia="Calibri" w:cs="Arial"/>
          <w:szCs w:val="24"/>
        </w:rPr>
        <w:t>EMCDDA – Eiropas Narkomānijas un narkotiku monitoringa centrs</w:t>
      </w:r>
    </w:p>
    <w:p w14:paraId="36045276" w14:textId="77777777" w:rsidR="002E402F" w:rsidRPr="00E759F9" w:rsidRDefault="002E402F" w:rsidP="002E402F">
      <w:pPr>
        <w:spacing w:before="120" w:after="120"/>
        <w:rPr>
          <w:rFonts w:eastAsia="Calibri" w:cs="Arial"/>
          <w:szCs w:val="24"/>
        </w:rPr>
      </w:pPr>
      <w:r w:rsidRPr="00E759F9">
        <w:rPr>
          <w:rFonts w:eastAsia="Calibri" w:cs="Arial"/>
          <w:szCs w:val="24"/>
        </w:rPr>
        <w:t>ES – Eiropas Savienība</w:t>
      </w:r>
    </w:p>
    <w:p w14:paraId="5EDC534E" w14:textId="77777777" w:rsidR="002E402F" w:rsidRPr="00370526" w:rsidRDefault="002E402F" w:rsidP="002E402F">
      <w:pPr>
        <w:spacing w:before="120" w:after="120"/>
        <w:rPr>
          <w:rFonts w:eastAsia="Calibri" w:cs="Arial"/>
          <w:szCs w:val="24"/>
        </w:rPr>
      </w:pPr>
      <w:r w:rsidRPr="00370526">
        <w:rPr>
          <w:rFonts w:eastAsia="Calibri" w:cs="Arial"/>
          <w:szCs w:val="24"/>
        </w:rPr>
        <w:t>EM – Ekonomikas ministrija</w:t>
      </w:r>
    </w:p>
    <w:p w14:paraId="4574BA64" w14:textId="77777777" w:rsidR="002E402F" w:rsidRPr="00370526" w:rsidRDefault="002E402F" w:rsidP="002E402F">
      <w:pPr>
        <w:spacing w:before="120" w:after="120"/>
        <w:rPr>
          <w:rFonts w:eastAsia="Calibri" w:cs="Arial"/>
          <w:szCs w:val="24"/>
        </w:rPr>
      </w:pPr>
      <w:r w:rsidRPr="00370526">
        <w:rPr>
          <w:rFonts w:eastAsia="Calibri" w:cs="Arial"/>
          <w:szCs w:val="24"/>
        </w:rPr>
        <w:t>ESF – Eiropas Sociālais fonds</w:t>
      </w:r>
    </w:p>
    <w:p w14:paraId="2A1F6D1D" w14:textId="1C9CFC45" w:rsidR="002E402F" w:rsidRPr="00370526" w:rsidRDefault="002E402F" w:rsidP="002E402F">
      <w:pPr>
        <w:spacing w:before="120" w:after="120"/>
        <w:rPr>
          <w:rFonts w:eastAsia="Calibri" w:cs="Arial"/>
          <w:szCs w:val="24"/>
        </w:rPr>
      </w:pPr>
      <w:r w:rsidRPr="00370526">
        <w:rPr>
          <w:rFonts w:eastAsia="Calibri" w:cs="Arial"/>
          <w:szCs w:val="24"/>
        </w:rPr>
        <w:t>IVP - Ieslodzījum</w:t>
      </w:r>
      <w:r w:rsidR="00343EF6">
        <w:rPr>
          <w:rFonts w:eastAsia="Calibri" w:cs="Arial"/>
          <w:szCs w:val="24"/>
        </w:rPr>
        <w:t>a</w:t>
      </w:r>
      <w:r w:rsidRPr="00370526">
        <w:rPr>
          <w:rFonts w:eastAsia="Calibri" w:cs="Arial"/>
          <w:szCs w:val="24"/>
        </w:rPr>
        <w:t xml:space="preserve"> vietu pārvalde </w:t>
      </w:r>
    </w:p>
    <w:p w14:paraId="12A9C2C3" w14:textId="77777777" w:rsidR="002E402F" w:rsidRPr="00370526" w:rsidRDefault="002E402F" w:rsidP="002E402F">
      <w:pPr>
        <w:spacing w:before="120" w:after="120"/>
        <w:rPr>
          <w:rFonts w:eastAsia="Calibri" w:cs="Arial"/>
          <w:szCs w:val="24"/>
        </w:rPr>
      </w:pPr>
      <w:r w:rsidRPr="00370526">
        <w:rPr>
          <w:rFonts w:eastAsia="Calibri" w:cs="Arial"/>
          <w:szCs w:val="24"/>
        </w:rPr>
        <w:t>IAUI – Izložu un azartspēļu uzraudzības inspekcija</w:t>
      </w:r>
    </w:p>
    <w:p w14:paraId="15A1626C" w14:textId="77777777" w:rsidR="002E402F" w:rsidRPr="00370526" w:rsidRDefault="002E402F" w:rsidP="002E402F">
      <w:pPr>
        <w:spacing w:before="120" w:after="120"/>
        <w:rPr>
          <w:rFonts w:eastAsia="Calibri" w:cs="Arial"/>
          <w:szCs w:val="24"/>
        </w:rPr>
      </w:pPr>
      <w:r w:rsidRPr="00370526">
        <w:rPr>
          <w:rFonts w:eastAsia="Calibri" w:cs="Arial"/>
          <w:szCs w:val="24"/>
        </w:rPr>
        <w:t>IZM - Izglītības un zinātnes ministrija</w:t>
      </w:r>
    </w:p>
    <w:p w14:paraId="6B4989D2" w14:textId="25A1195B" w:rsidR="002E402F" w:rsidRPr="00370526" w:rsidRDefault="002E402F" w:rsidP="002E402F">
      <w:pPr>
        <w:spacing w:before="120" w:after="120"/>
        <w:rPr>
          <w:rFonts w:eastAsia="Calibri" w:cs="Arial"/>
          <w:szCs w:val="24"/>
        </w:rPr>
      </w:pPr>
      <w:r w:rsidRPr="00370526">
        <w:rPr>
          <w:rFonts w:eastAsia="Calibri" w:cs="Arial"/>
          <w:szCs w:val="24"/>
        </w:rPr>
        <w:t>IKVD – Izglītības kvalitātes valsts dienests</w:t>
      </w:r>
    </w:p>
    <w:p w14:paraId="30568383" w14:textId="1455C577" w:rsidR="009D0BAF" w:rsidRPr="00370526" w:rsidRDefault="009D0BAF" w:rsidP="002E402F">
      <w:pPr>
        <w:spacing w:before="120" w:after="120"/>
        <w:rPr>
          <w:rFonts w:eastAsia="Calibri" w:cs="Arial"/>
          <w:szCs w:val="24"/>
        </w:rPr>
      </w:pPr>
      <w:r w:rsidRPr="00370526">
        <w:rPr>
          <w:rFonts w:eastAsia="Calibri" w:cs="Arial"/>
          <w:szCs w:val="24"/>
        </w:rPr>
        <w:t>K</w:t>
      </w:r>
      <w:r w:rsidR="004D7CA8" w:rsidRPr="00370526">
        <w:rPr>
          <w:rFonts w:eastAsia="Calibri" w:cs="Arial"/>
          <w:szCs w:val="24"/>
        </w:rPr>
        <w:t>P</w:t>
      </w:r>
      <w:r w:rsidRPr="00370526">
        <w:rPr>
          <w:rFonts w:eastAsia="Calibri" w:cs="Arial"/>
          <w:szCs w:val="24"/>
        </w:rPr>
        <w:t xml:space="preserve"> – </w:t>
      </w:r>
      <w:r w:rsidR="004D7CA8" w:rsidRPr="00370526">
        <w:rPr>
          <w:rFonts w:eastAsia="Calibri" w:cs="Arial"/>
          <w:szCs w:val="24"/>
        </w:rPr>
        <w:t>kriminālproces</w:t>
      </w:r>
      <w:r w:rsidR="00156D96" w:rsidRPr="00370526">
        <w:rPr>
          <w:rFonts w:eastAsia="Calibri" w:cs="Arial"/>
          <w:szCs w:val="24"/>
        </w:rPr>
        <w:t>s</w:t>
      </w:r>
    </w:p>
    <w:p w14:paraId="7F392D27" w14:textId="77777777" w:rsidR="002E402F" w:rsidRPr="00370526" w:rsidRDefault="002E402F" w:rsidP="002E402F">
      <w:pPr>
        <w:spacing w:before="120" w:after="120"/>
        <w:rPr>
          <w:rFonts w:eastAsia="Calibri" w:cs="Arial"/>
          <w:szCs w:val="24"/>
        </w:rPr>
      </w:pPr>
      <w:r w:rsidRPr="00370526">
        <w:rPr>
          <w:rFonts w:eastAsia="Calibri" w:cs="Arial"/>
          <w:szCs w:val="24"/>
        </w:rPr>
        <w:t>LANA  - Latvijas Alkohola nozares asociācija</w:t>
      </w:r>
    </w:p>
    <w:p w14:paraId="4F8638B6" w14:textId="77777777" w:rsidR="002E402F" w:rsidRPr="00370526" w:rsidRDefault="002E402F" w:rsidP="002E402F">
      <w:pPr>
        <w:spacing w:before="120" w:after="120"/>
        <w:rPr>
          <w:rFonts w:eastAsia="Calibri" w:cs="Arial"/>
          <w:szCs w:val="24"/>
        </w:rPr>
      </w:pPr>
      <w:r w:rsidRPr="00370526">
        <w:rPr>
          <w:rFonts w:eastAsia="Calibri" w:cs="Arial"/>
          <w:szCs w:val="24"/>
        </w:rPr>
        <w:t>LĀB – Latvijas Ārstu biedrība</w:t>
      </w:r>
    </w:p>
    <w:p w14:paraId="6B3A8E95" w14:textId="77777777" w:rsidR="002E402F" w:rsidRPr="00370526" w:rsidRDefault="002E402F" w:rsidP="002E402F">
      <w:pPr>
        <w:spacing w:before="120" w:after="120"/>
        <w:rPr>
          <w:rFonts w:eastAsia="Calibri" w:cs="Arial"/>
          <w:szCs w:val="24"/>
        </w:rPr>
      </w:pPr>
      <w:r w:rsidRPr="00370526">
        <w:rPr>
          <w:rFonts w:eastAsia="Calibri" w:cs="Arial"/>
          <w:szCs w:val="24"/>
        </w:rPr>
        <w:t>LM - Labklājības ministrija</w:t>
      </w:r>
    </w:p>
    <w:p w14:paraId="407CDC9F" w14:textId="77777777" w:rsidR="002E402F" w:rsidRPr="00370526" w:rsidRDefault="002E402F" w:rsidP="002E402F">
      <w:pPr>
        <w:spacing w:before="120" w:after="120"/>
        <w:rPr>
          <w:rFonts w:eastAsia="Calibri" w:cs="Arial"/>
          <w:szCs w:val="24"/>
        </w:rPr>
      </w:pPr>
      <w:r w:rsidRPr="00370526">
        <w:rPr>
          <w:rFonts w:eastAsia="Calibri" w:cs="Arial"/>
          <w:szCs w:val="24"/>
        </w:rPr>
        <w:t>LU – Latvijas Universitāte</w:t>
      </w:r>
    </w:p>
    <w:p w14:paraId="11288838" w14:textId="77777777" w:rsidR="002E402F" w:rsidRPr="00370526" w:rsidRDefault="002E402F" w:rsidP="002E402F">
      <w:pPr>
        <w:spacing w:before="120" w:after="120"/>
        <w:rPr>
          <w:rFonts w:eastAsia="Calibri" w:cs="Arial"/>
          <w:szCs w:val="24"/>
        </w:rPr>
      </w:pPr>
      <w:r w:rsidRPr="00370526">
        <w:rPr>
          <w:rFonts w:eastAsia="Calibri" w:cs="Arial"/>
          <w:szCs w:val="24"/>
        </w:rPr>
        <w:t>LLGA – Latvijas Lauku ģimenes ārstu asociācija</w:t>
      </w:r>
    </w:p>
    <w:p w14:paraId="5AFE989F" w14:textId="70AD6E37" w:rsidR="002E402F" w:rsidRPr="00370526" w:rsidRDefault="002E402F" w:rsidP="002E402F">
      <w:pPr>
        <w:spacing w:before="120" w:after="120"/>
        <w:rPr>
          <w:rFonts w:eastAsia="Calibri" w:cs="Arial"/>
          <w:szCs w:val="24"/>
        </w:rPr>
      </w:pPr>
      <w:r w:rsidRPr="00370526">
        <w:rPr>
          <w:rFonts w:eastAsia="Calibri" w:cs="Arial"/>
          <w:szCs w:val="24"/>
        </w:rPr>
        <w:t xml:space="preserve">LGA – Latvijas </w:t>
      </w:r>
      <w:r w:rsidR="006444AD">
        <w:rPr>
          <w:rFonts w:eastAsia="Calibri" w:cs="Arial"/>
          <w:szCs w:val="24"/>
        </w:rPr>
        <w:t>Ģ</w:t>
      </w:r>
      <w:r w:rsidRPr="00370526">
        <w:rPr>
          <w:rFonts w:eastAsia="Calibri" w:cs="Arial"/>
          <w:szCs w:val="24"/>
        </w:rPr>
        <w:t>imenes ārstu asociācija</w:t>
      </w:r>
    </w:p>
    <w:p w14:paraId="7431E227" w14:textId="77777777" w:rsidR="002E402F" w:rsidRPr="00370526" w:rsidRDefault="002E402F" w:rsidP="002E402F">
      <w:pPr>
        <w:spacing w:before="120" w:after="120"/>
        <w:rPr>
          <w:rFonts w:eastAsia="Calibri" w:cs="Arial"/>
          <w:szCs w:val="24"/>
        </w:rPr>
      </w:pPr>
      <w:r w:rsidRPr="00370526">
        <w:rPr>
          <w:rFonts w:eastAsia="Calibri" w:cs="Arial"/>
          <w:szCs w:val="24"/>
        </w:rPr>
        <w:t>LPA – Latvijas Psihiatru asociācija</w:t>
      </w:r>
    </w:p>
    <w:p w14:paraId="38BDDC91" w14:textId="2A500434" w:rsidR="002E402F" w:rsidRPr="00370526" w:rsidRDefault="002E402F" w:rsidP="002E402F">
      <w:pPr>
        <w:spacing w:before="120" w:after="120"/>
        <w:rPr>
          <w:rFonts w:eastAsia="Calibri" w:cs="Arial"/>
          <w:szCs w:val="24"/>
        </w:rPr>
      </w:pPr>
      <w:r w:rsidRPr="00370526">
        <w:rPr>
          <w:rFonts w:eastAsia="Calibri" w:cs="Arial"/>
          <w:szCs w:val="24"/>
        </w:rPr>
        <w:t xml:space="preserve">LNA -Latvijas </w:t>
      </w:r>
      <w:r w:rsidR="006444AD">
        <w:rPr>
          <w:rFonts w:eastAsia="Calibri" w:cs="Arial"/>
          <w:szCs w:val="24"/>
        </w:rPr>
        <w:t>N</w:t>
      </w:r>
      <w:r w:rsidRPr="00370526">
        <w:rPr>
          <w:rFonts w:eastAsia="Calibri" w:cs="Arial"/>
          <w:szCs w:val="24"/>
        </w:rPr>
        <w:t>arkologu asociācija</w:t>
      </w:r>
    </w:p>
    <w:p w14:paraId="66C37DD1" w14:textId="77777777" w:rsidR="002E402F" w:rsidRPr="00370526" w:rsidRDefault="002E402F" w:rsidP="002E402F">
      <w:pPr>
        <w:spacing w:before="120" w:after="120"/>
        <w:rPr>
          <w:rFonts w:eastAsia="Calibri" w:cs="Arial"/>
          <w:szCs w:val="24"/>
        </w:rPr>
      </w:pPr>
      <w:r w:rsidRPr="00370526">
        <w:rPr>
          <w:rFonts w:eastAsia="Calibri" w:cs="Arial"/>
          <w:szCs w:val="24"/>
        </w:rPr>
        <w:t>LPS – Latvijas Pašvaldību savienība</w:t>
      </w:r>
    </w:p>
    <w:p w14:paraId="74BE9E47" w14:textId="47ED44F2" w:rsidR="002E402F" w:rsidRPr="00370526" w:rsidRDefault="002E402F" w:rsidP="002E402F">
      <w:pPr>
        <w:spacing w:before="120" w:after="120"/>
        <w:rPr>
          <w:rFonts w:eastAsia="Calibri" w:cs="Arial"/>
          <w:szCs w:val="24"/>
        </w:rPr>
      </w:pPr>
      <w:r w:rsidRPr="00370526">
        <w:rPr>
          <w:rFonts w:eastAsia="Calibri" w:cs="Arial"/>
          <w:szCs w:val="24"/>
        </w:rPr>
        <w:t xml:space="preserve">LSBA – Latvijas </w:t>
      </w:r>
      <w:r w:rsidR="006444AD">
        <w:rPr>
          <w:rFonts w:eastAsia="Calibri" w:cs="Arial"/>
          <w:szCs w:val="24"/>
        </w:rPr>
        <w:t>S</w:t>
      </w:r>
      <w:r w:rsidRPr="00370526">
        <w:rPr>
          <w:rFonts w:eastAsia="Calibri" w:cs="Arial"/>
          <w:szCs w:val="24"/>
        </w:rPr>
        <w:t>pēļu biznesa asociācija</w:t>
      </w:r>
    </w:p>
    <w:p w14:paraId="4FCB0473" w14:textId="25271DCC" w:rsidR="002E402F" w:rsidRPr="00370526" w:rsidRDefault="002E402F" w:rsidP="002E402F">
      <w:pPr>
        <w:spacing w:before="120" w:after="120"/>
        <w:rPr>
          <w:rFonts w:eastAsia="Calibri" w:cs="Arial"/>
          <w:szCs w:val="24"/>
        </w:rPr>
      </w:pPr>
      <w:r w:rsidRPr="00370526">
        <w:rPr>
          <w:rFonts w:eastAsia="Calibri" w:cs="Arial"/>
          <w:szCs w:val="24"/>
        </w:rPr>
        <w:t xml:space="preserve">LTRK – Latvijas </w:t>
      </w:r>
      <w:r w:rsidR="006444AD">
        <w:rPr>
          <w:rFonts w:eastAsia="Calibri" w:cs="Arial"/>
          <w:szCs w:val="24"/>
        </w:rPr>
        <w:t>T</w:t>
      </w:r>
      <w:r w:rsidRPr="00370526">
        <w:rPr>
          <w:rFonts w:eastAsia="Calibri" w:cs="Arial"/>
          <w:szCs w:val="24"/>
        </w:rPr>
        <w:t>irdzniecības un rūpniecības kamera</w:t>
      </w:r>
    </w:p>
    <w:p w14:paraId="3A7696F4" w14:textId="77777777" w:rsidR="002E402F" w:rsidRPr="00370526" w:rsidRDefault="002E402F" w:rsidP="002E402F">
      <w:pPr>
        <w:spacing w:before="120" w:after="120"/>
        <w:rPr>
          <w:rFonts w:eastAsia="Calibri" w:cs="Arial"/>
          <w:szCs w:val="24"/>
        </w:rPr>
      </w:pPr>
      <w:r w:rsidRPr="00370526">
        <w:rPr>
          <w:rFonts w:eastAsia="Calibri" w:cs="Arial"/>
          <w:szCs w:val="24"/>
        </w:rPr>
        <w:t>NMPD – Neatliekamās medicīniskās palīdzības dienests</w:t>
      </w:r>
    </w:p>
    <w:p w14:paraId="7289ED0C" w14:textId="77777777" w:rsidR="002E402F" w:rsidRPr="00370526" w:rsidRDefault="002E402F" w:rsidP="002E402F">
      <w:pPr>
        <w:spacing w:before="120" w:after="120"/>
        <w:rPr>
          <w:rFonts w:eastAsia="Calibri" w:cs="Arial"/>
          <w:szCs w:val="24"/>
        </w:rPr>
      </w:pPr>
      <w:r w:rsidRPr="00370526">
        <w:rPr>
          <w:rFonts w:eastAsia="Calibri" w:cs="Arial"/>
          <w:szCs w:val="24"/>
        </w:rPr>
        <w:t>NVD - Nacionālais veselības dienests</w:t>
      </w:r>
    </w:p>
    <w:p w14:paraId="3057E078" w14:textId="69407F78" w:rsidR="002E402F" w:rsidRDefault="002E402F" w:rsidP="002E402F">
      <w:pPr>
        <w:spacing w:before="120" w:after="120"/>
        <w:rPr>
          <w:rFonts w:eastAsia="Calibri" w:cs="Arial"/>
          <w:szCs w:val="24"/>
        </w:rPr>
      </w:pPr>
      <w:r w:rsidRPr="00370526">
        <w:rPr>
          <w:rFonts w:eastAsia="Calibri" w:cs="Arial"/>
          <w:szCs w:val="24"/>
        </w:rPr>
        <w:t>NVO – Nevalstiskās organizācijas</w:t>
      </w:r>
    </w:p>
    <w:p w14:paraId="6A671F78" w14:textId="3D4CA28B" w:rsidR="00997593" w:rsidRPr="00370526" w:rsidRDefault="00997593" w:rsidP="002E402F">
      <w:pPr>
        <w:spacing w:before="120" w:after="120"/>
        <w:rPr>
          <w:rFonts w:eastAsia="Calibri" w:cs="Arial"/>
          <w:szCs w:val="24"/>
        </w:rPr>
      </w:pPr>
      <w:r>
        <w:rPr>
          <w:rFonts w:eastAsia="Calibri" w:cs="Arial"/>
          <w:szCs w:val="24"/>
        </w:rPr>
        <w:t xml:space="preserve">OECD – Ekonomiskās sadarbības un attīstības organizācija </w:t>
      </w:r>
    </w:p>
    <w:p w14:paraId="76EE5383" w14:textId="77777777" w:rsidR="002E402F" w:rsidRPr="00370526" w:rsidRDefault="002E402F" w:rsidP="002E402F">
      <w:pPr>
        <w:spacing w:before="120" w:after="120"/>
        <w:rPr>
          <w:rFonts w:eastAsia="Calibri" w:cs="Arial"/>
          <w:szCs w:val="24"/>
        </w:rPr>
      </w:pPr>
      <w:r w:rsidRPr="00370526">
        <w:rPr>
          <w:rFonts w:eastAsia="Calibri" w:cs="Arial"/>
          <w:szCs w:val="24"/>
        </w:rPr>
        <w:t xml:space="preserve">PRC – Pusaudžu resursu centrs </w:t>
      </w:r>
    </w:p>
    <w:p w14:paraId="3006C473" w14:textId="52D65131" w:rsidR="002E402F" w:rsidRDefault="002E402F" w:rsidP="002E402F">
      <w:pPr>
        <w:spacing w:before="120" w:after="120"/>
        <w:rPr>
          <w:rFonts w:eastAsia="Calibri" w:cs="Arial"/>
          <w:szCs w:val="24"/>
        </w:rPr>
      </w:pPr>
      <w:r w:rsidRPr="00370526">
        <w:rPr>
          <w:rFonts w:eastAsia="Calibri" w:cs="Arial"/>
          <w:szCs w:val="24"/>
        </w:rPr>
        <w:t>PVO – Pasaules Veselības organizācija</w:t>
      </w:r>
    </w:p>
    <w:p w14:paraId="22F67536" w14:textId="77777777" w:rsidR="00997593" w:rsidRPr="00370526" w:rsidRDefault="00997593" w:rsidP="00997593">
      <w:pPr>
        <w:spacing w:before="120" w:after="120"/>
        <w:rPr>
          <w:rFonts w:eastAsia="Calibri" w:cs="Arial"/>
          <w:szCs w:val="24"/>
        </w:rPr>
      </w:pPr>
      <w:r w:rsidRPr="00370526">
        <w:rPr>
          <w:rFonts w:eastAsia="Calibri" w:cs="Arial"/>
          <w:szCs w:val="24"/>
        </w:rPr>
        <w:t>RPNC - Rīgas Psihiatrijas un narkoloģijas centrs</w:t>
      </w:r>
    </w:p>
    <w:p w14:paraId="02F598E0" w14:textId="3C216C32" w:rsidR="00997593" w:rsidRPr="00370526" w:rsidRDefault="00997593" w:rsidP="00997593">
      <w:pPr>
        <w:spacing w:before="120" w:after="120"/>
        <w:rPr>
          <w:rFonts w:eastAsia="Calibri" w:cs="Arial"/>
          <w:szCs w:val="24"/>
        </w:rPr>
      </w:pPr>
      <w:r w:rsidRPr="00370526">
        <w:rPr>
          <w:rFonts w:eastAsia="Calibri" w:cs="Arial"/>
          <w:szCs w:val="24"/>
        </w:rPr>
        <w:t xml:space="preserve">RSU – Rīgas Stradiņa universitāte </w:t>
      </w:r>
    </w:p>
    <w:p w14:paraId="0EAB2CFF" w14:textId="77777777" w:rsidR="002E402F" w:rsidRPr="00370526" w:rsidRDefault="002E402F" w:rsidP="002E402F">
      <w:pPr>
        <w:spacing w:before="120" w:after="120"/>
        <w:rPr>
          <w:rFonts w:eastAsia="Calibri" w:cs="Arial"/>
          <w:szCs w:val="24"/>
        </w:rPr>
      </w:pPr>
      <w:r w:rsidRPr="00370526">
        <w:rPr>
          <w:rFonts w:eastAsia="Calibri" w:cs="Arial"/>
          <w:szCs w:val="24"/>
        </w:rPr>
        <w:t>SPKC - Slimību profilakses un kontroles centrs</w:t>
      </w:r>
    </w:p>
    <w:p w14:paraId="57E9F579" w14:textId="77777777" w:rsidR="002E402F" w:rsidRPr="00370526" w:rsidRDefault="002E402F" w:rsidP="002E402F">
      <w:pPr>
        <w:spacing w:before="120" w:after="120"/>
        <w:rPr>
          <w:rFonts w:eastAsia="Calibri" w:cs="Arial"/>
          <w:szCs w:val="24"/>
        </w:rPr>
      </w:pPr>
      <w:r w:rsidRPr="00370526">
        <w:rPr>
          <w:rFonts w:eastAsia="Calibri" w:cs="Arial"/>
          <w:szCs w:val="24"/>
        </w:rPr>
        <w:t>TM – Tieslietu ministrija</w:t>
      </w:r>
    </w:p>
    <w:p w14:paraId="457AFDB2" w14:textId="77777777" w:rsidR="002E402F" w:rsidRPr="00370526" w:rsidRDefault="002E402F" w:rsidP="002E402F">
      <w:pPr>
        <w:spacing w:before="120" w:after="120"/>
        <w:rPr>
          <w:rFonts w:eastAsia="Calibri" w:cs="Arial"/>
          <w:szCs w:val="24"/>
        </w:rPr>
      </w:pPr>
      <w:r w:rsidRPr="00370526">
        <w:rPr>
          <w:rFonts w:eastAsia="Calibri" w:cs="Arial"/>
          <w:szCs w:val="24"/>
        </w:rPr>
        <w:t>VB – valsts budžets</w:t>
      </w:r>
    </w:p>
    <w:p w14:paraId="1A636E3B" w14:textId="77777777" w:rsidR="002E402F" w:rsidRPr="00370526" w:rsidRDefault="002E402F" w:rsidP="002E402F">
      <w:pPr>
        <w:spacing w:before="120" w:after="120"/>
        <w:rPr>
          <w:rFonts w:eastAsia="Calibri" w:cs="Arial"/>
          <w:szCs w:val="24"/>
        </w:rPr>
      </w:pPr>
      <w:r w:rsidRPr="00370526">
        <w:rPr>
          <w:rFonts w:eastAsia="Calibri" w:cs="Arial"/>
          <w:szCs w:val="24"/>
        </w:rPr>
        <w:t>VM - Veselības ministrija</w:t>
      </w:r>
    </w:p>
    <w:p w14:paraId="73889BBB" w14:textId="77777777" w:rsidR="002E402F" w:rsidRPr="00370526" w:rsidRDefault="002E402F" w:rsidP="002E402F">
      <w:pPr>
        <w:spacing w:before="120" w:after="120"/>
        <w:rPr>
          <w:rFonts w:eastAsia="Calibri" w:cs="Arial"/>
          <w:szCs w:val="24"/>
        </w:rPr>
      </w:pPr>
      <w:r w:rsidRPr="00370526">
        <w:rPr>
          <w:rFonts w:eastAsia="Calibri" w:cs="Arial"/>
          <w:szCs w:val="24"/>
        </w:rPr>
        <w:t>VPD – Valsts probācijas dienests</w:t>
      </w:r>
    </w:p>
    <w:p w14:paraId="3A09DF0F" w14:textId="25D89581" w:rsidR="009E000C" w:rsidRDefault="002E402F" w:rsidP="00412757">
      <w:pPr>
        <w:spacing w:before="120" w:after="120"/>
        <w:rPr>
          <w:sz w:val="28"/>
          <w:szCs w:val="28"/>
        </w:rPr>
      </w:pPr>
      <w:r w:rsidRPr="00370526">
        <w:rPr>
          <w:rFonts w:eastAsia="Calibri" w:cs="Arial"/>
          <w:szCs w:val="24"/>
        </w:rPr>
        <w:t>VISC -  Valsts izglītības satura cent</w:t>
      </w:r>
    </w:p>
    <w:p w14:paraId="633160CD" w14:textId="6E6B985F" w:rsidR="00A73FB3" w:rsidRDefault="006D2A69" w:rsidP="009E000C">
      <w:pPr>
        <w:spacing w:before="120" w:after="120"/>
        <w:ind w:firstLine="705"/>
        <w:rPr>
          <w:rFonts w:eastAsia="Calibri" w:cs="Arial"/>
          <w:b/>
          <w:bCs/>
          <w:sz w:val="28"/>
          <w:szCs w:val="28"/>
        </w:rPr>
      </w:pPr>
      <w:r w:rsidRPr="00152C6E">
        <w:rPr>
          <w:rFonts w:eastAsia="Calibri" w:cs="Arial"/>
          <w:b/>
          <w:bCs/>
          <w:sz w:val="28"/>
          <w:szCs w:val="28"/>
        </w:rPr>
        <w:lastRenderedPageBreak/>
        <w:t>I Kopsavilkums</w:t>
      </w:r>
    </w:p>
    <w:p w14:paraId="30C171CB" w14:textId="77777777" w:rsidR="00EF1309" w:rsidRPr="00152C6E" w:rsidRDefault="00EF1309" w:rsidP="00EF1309">
      <w:pPr>
        <w:ind w:firstLine="703"/>
        <w:rPr>
          <w:rFonts w:eastAsia="Calibri" w:cs="Arial"/>
          <w:b/>
          <w:bCs/>
          <w:sz w:val="28"/>
          <w:szCs w:val="28"/>
        </w:rPr>
      </w:pPr>
    </w:p>
    <w:p w14:paraId="29A6B607" w14:textId="561A8D4F" w:rsidR="00FB4301" w:rsidRPr="009E000C" w:rsidRDefault="00674039" w:rsidP="009E000C">
      <w:pPr>
        <w:ind w:firstLine="705"/>
        <w:textAlignment w:val="baseline"/>
        <w:rPr>
          <w:sz w:val="28"/>
          <w:szCs w:val="28"/>
        </w:rPr>
      </w:pPr>
      <w:r w:rsidRPr="009E000C">
        <w:rPr>
          <w:sz w:val="28"/>
          <w:szCs w:val="28"/>
        </w:rPr>
        <w:t>Atkarība ir centrālās nervu sistēmas slimība, kas izpaužas kā atkarība no vielu vai procesu lietošanas, kaut arī radušās kaitējošas sekas</w:t>
      </w:r>
      <w:r w:rsidRPr="00D60552">
        <w:rPr>
          <w:sz w:val="28"/>
          <w:szCs w:val="28"/>
        </w:rPr>
        <w:t xml:space="preserve">. </w:t>
      </w:r>
      <w:r w:rsidR="00D60552" w:rsidRPr="00D60552">
        <w:rPr>
          <w:sz w:val="28"/>
          <w:szCs w:val="28"/>
        </w:rPr>
        <w:t xml:space="preserve">Atkarība nav saistīta  ar rakstura vai gribas vājumu, tā ir ilgstoši dažādu faktoru ietekmē attīstījusies slimība. </w:t>
      </w:r>
      <w:bookmarkStart w:id="0" w:name="_Hlk102385719"/>
      <w:r w:rsidR="00D60552" w:rsidRPr="00D60552">
        <w:rPr>
          <w:sz w:val="28"/>
          <w:szCs w:val="28"/>
        </w:rPr>
        <w:t>Šīs slimības attīstību var ietekmēt dažādi iemesli, kas var ietekmēt personu no iepriekšējām paaudzēm, mātes grūtniecības laikā, pirmajos dzīves brīžos un gados.</w:t>
      </w:r>
      <w:bookmarkEnd w:id="0"/>
      <w:r w:rsidR="00D60552" w:rsidRPr="00D60552">
        <w:rPr>
          <w:sz w:val="28"/>
          <w:szCs w:val="28"/>
        </w:rPr>
        <w:t xml:space="preserve"> </w:t>
      </w:r>
      <w:r w:rsidR="00A73FB3" w:rsidRPr="00D60552">
        <w:rPr>
          <w:sz w:val="28"/>
          <w:szCs w:val="28"/>
        </w:rPr>
        <w:t>Tomēr jāņem vērā, ka atkarība ietekmē ne tikai pašu</w:t>
      </w:r>
      <w:r w:rsidR="006E711B" w:rsidRPr="00D60552">
        <w:rPr>
          <w:sz w:val="28"/>
          <w:szCs w:val="28"/>
        </w:rPr>
        <w:t>s</w:t>
      </w:r>
      <w:r w:rsidR="00A73FB3" w:rsidRPr="00D60552">
        <w:rPr>
          <w:sz w:val="28"/>
          <w:szCs w:val="28"/>
        </w:rPr>
        <w:t xml:space="preserve"> atkarīgo</w:t>
      </w:r>
      <w:r w:rsidR="006E711B" w:rsidRPr="00D60552">
        <w:rPr>
          <w:sz w:val="28"/>
          <w:szCs w:val="28"/>
        </w:rPr>
        <w:t>s</w:t>
      </w:r>
      <w:r w:rsidR="00A73FB3" w:rsidRPr="00D60552">
        <w:rPr>
          <w:sz w:val="28"/>
          <w:szCs w:val="28"/>
        </w:rPr>
        <w:t>, bet arī ģimen</w:t>
      </w:r>
      <w:r w:rsidR="006E711B" w:rsidRPr="00D60552">
        <w:rPr>
          <w:sz w:val="28"/>
          <w:szCs w:val="28"/>
        </w:rPr>
        <w:t>i</w:t>
      </w:r>
      <w:r w:rsidR="00A73FB3" w:rsidRPr="00D60552">
        <w:rPr>
          <w:sz w:val="28"/>
          <w:szCs w:val="28"/>
        </w:rPr>
        <w:t xml:space="preserve">, </w:t>
      </w:r>
      <w:r w:rsidR="00A73FB3" w:rsidRPr="009E000C">
        <w:rPr>
          <w:sz w:val="28"/>
          <w:szCs w:val="28"/>
        </w:rPr>
        <w:t>darbaviet</w:t>
      </w:r>
      <w:r w:rsidR="006E711B">
        <w:rPr>
          <w:sz w:val="28"/>
          <w:szCs w:val="28"/>
        </w:rPr>
        <w:t>u</w:t>
      </w:r>
      <w:r w:rsidR="00A73FB3" w:rsidRPr="009E000C">
        <w:rPr>
          <w:sz w:val="28"/>
          <w:szCs w:val="28"/>
        </w:rPr>
        <w:t xml:space="preserve">, apkārtējos, tā bieži prasa lielus finanšu līdzekļus, ir negadījumu cēlonis, skar līdzcilvēku veselību, tādēļ atkarīgā iesaistīšana ārstēšanā ir </w:t>
      </w:r>
      <w:r w:rsidR="00C8307C">
        <w:rPr>
          <w:sz w:val="28"/>
          <w:szCs w:val="28"/>
        </w:rPr>
        <w:t>svarīgs</w:t>
      </w:r>
      <w:r w:rsidR="00A73FB3" w:rsidRPr="009E000C">
        <w:rPr>
          <w:sz w:val="28"/>
          <w:szCs w:val="28"/>
        </w:rPr>
        <w:t xml:space="preserve"> sabiedrības veselības</w:t>
      </w:r>
      <w:r w:rsidR="00C8307C">
        <w:rPr>
          <w:sz w:val="28"/>
          <w:szCs w:val="28"/>
        </w:rPr>
        <w:t xml:space="preserve"> </w:t>
      </w:r>
      <w:r w:rsidR="00A73FB3" w:rsidRPr="009E000C">
        <w:rPr>
          <w:sz w:val="28"/>
          <w:szCs w:val="28"/>
        </w:rPr>
        <w:t xml:space="preserve">pasākums. </w:t>
      </w:r>
      <w:r w:rsidR="00725E95" w:rsidRPr="009E000C">
        <w:rPr>
          <w:sz w:val="28"/>
          <w:szCs w:val="28"/>
        </w:rPr>
        <w:t xml:space="preserve">Atkarība ir </w:t>
      </w:r>
      <w:proofErr w:type="spellStart"/>
      <w:r w:rsidR="00725E95" w:rsidRPr="009E000C">
        <w:rPr>
          <w:sz w:val="28"/>
          <w:szCs w:val="28"/>
        </w:rPr>
        <w:t>biopsihosociāla</w:t>
      </w:r>
      <w:proofErr w:type="spellEnd"/>
      <w:r w:rsidR="00725E95" w:rsidRPr="009E000C">
        <w:rPr>
          <w:sz w:val="28"/>
          <w:szCs w:val="28"/>
        </w:rPr>
        <w:t xml:space="preserve"> slimība, kas nosaka indivīda bioloģisko, psihisko un sociālo funkcionēšanu. Tā ir primāra, hroniska (pastāvīga un ilgstoša), progresējoša, palielina invaliditātes veidošanās un mirstības risku. </w:t>
      </w:r>
      <w:r w:rsidR="00CF12E0" w:rsidRPr="009E000C">
        <w:rPr>
          <w:sz w:val="28"/>
          <w:szCs w:val="28"/>
        </w:rPr>
        <w:t>Viel</w:t>
      </w:r>
      <w:r w:rsidR="00635936">
        <w:rPr>
          <w:sz w:val="28"/>
          <w:szCs w:val="28"/>
        </w:rPr>
        <w:t>u lietošanai var būt dažādi iemesli, taču</w:t>
      </w:r>
      <w:r w:rsidR="00E65CC2">
        <w:rPr>
          <w:sz w:val="28"/>
          <w:szCs w:val="28"/>
        </w:rPr>
        <w:t xml:space="preserve"> </w:t>
      </w:r>
      <w:r w:rsidR="00635936">
        <w:rPr>
          <w:sz w:val="28"/>
          <w:szCs w:val="28"/>
        </w:rPr>
        <w:t xml:space="preserve">tās </w:t>
      </w:r>
      <w:r w:rsidR="00E65CC2">
        <w:rPr>
          <w:sz w:val="28"/>
          <w:szCs w:val="28"/>
        </w:rPr>
        <w:t xml:space="preserve">bieži tiek </w:t>
      </w:r>
      <w:r w:rsidR="00CF12E0" w:rsidRPr="009E000C">
        <w:rPr>
          <w:sz w:val="28"/>
          <w:szCs w:val="28"/>
        </w:rPr>
        <w:t>lieto</w:t>
      </w:r>
      <w:r w:rsidR="00E65CC2">
        <w:rPr>
          <w:sz w:val="28"/>
          <w:szCs w:val="28"/>
        </w:rPr>
        <w:t xml:space="preserve">tas </w:t>
      </w:r>
      <w:r w:rsidR="00635936">
        <w:rPr>
          <w:sz w:val="28"/>
          <w:szCs w:val="28"/>
        </w:rPr>
        <w:t xml:space="preserve">arī </w:t>
      </w:r>
      <w:proofErr w:type="spellStart"/>
      <w:r w:rsidR="00CF12E0" w:rsidRPr="009E000C">
        <w:rPr>
          <w:sz w:val="28"/>
          <w:szCs w:val="28"/>
        </w:rPr>
        <w:t>pašārstēšanās</w:t>
      </w:r>
      <w:proofErr w:type="spellEnd"/>
      <w:r w:rsidR="00CF12E0" w:rsidRPr="009E000C">
        <w:rPr>
          <w:sz w:val="28"/>
          <w:szCs w:val="28"/>
        </w:rPr>
        <w:t xml:space="preserve"> </w:t>
      </w:r>
      <w:r w:rsidR="00E65CC2">
        <w:rPr>
          <w:sz w:val="28"/>
          <w:szCs w:val="28"/>
        </w:rPr>
        <w:t>nolūkos</w:t>
      </w:r>
      <w:r w:rsidR="00CF12E0" w:rsidRPr="009E000C">
        <w:rPr>
          <w:sz w:val="28"/>
          <w:szCs w:val="28"/>
        </w:rPr>
        <w:t>, jo vielu ietekme un radītie efekti var sakrist ar trūkstošo pašsajū</w:t>
      </w:r>
      <w:r w:rsidR="00842360">
        <w:rPr>
          <w:sz w:val="28"/>
          <w:szCs w:val="28"/>
        </w:rPr>
        <w:t>tu.</w:t>
      </w:r>
      <w:r w:rsidR="00D60552">
        <w:rPr>
          <w:sz w:val="28"/>
          <w:szCs w:val="28"/>
        </w:rPr>
        <w:t xml:space="preserve"> </w:t>
      </w:r>
      <w:r w:rsidR="00CF12E0" w:rsidRPr="009E000C">
        <w:rPr>
          <w:sz w:val="28"/>
          <w:szCs w:val="28"/>
        </w:rPr>
        <w:t xml:space="preserve">Jāņem vērā, ka nemedikamentozo </w:t>
      </w:r>
      <w:proofErr w:type="spellStart"/>
      <w:r w:rsidR="00CF12E0" w:rsidRPr="009E000C">
        <w:rPr>
          <w:sz w:val="28"/>
          <w:szCs w:val="28"/>
        </w:rPr>
        <w:t>psihoaktīvo</w:t>
      </w:r>
      <w:proofErr w:type="spellEnd"/>
      <w:r w:rsidR="00CF12E0" w:rsidRPr="009E000C">
        <w:rPr>
          <w:sz w:val="28"/>
          <w:szCs w:val="28"/>
        </w:rPr>
        <w:t xml:space="preserve"> vielu ietekme tomēr nav ārstnieciska metode, tā rada nelabvēlīgu un nekontrolējamu rezultātu</w:t>
      </w:r>
      <w:r w:rsidR="009208E1" w:rsidRPr="009E000C">
        <w:rPr>
          <w:rStyle w:val="FootnoteReference"/>
          <w:sz w:val="28"/>
          <w:szCs w:val="28"/>
        </w:rPr>
        <w:footnoteReference w:id="1"/>
      </w:r>
      <w:r w:rsidR="009208E1" w:rsidRPr="009E000C">
        <w:rPr>
          <w:sz w:val="28"/>
          <w:szCs w:val="28"/>
        </w:rPr>
        <w:t>.</w:t>
      </w:r>
      <w:r w:rsidR="00FB4301" w:rsidRPr="009E000C">
        <w:rPr>
          <w:sz w:val="28"/>
          <w:szCs w:val="28"/>
        </w:rPr>
        <w:t xml:space="preserve"> </w:t>
      </w:r>
    </w:p>
    <w:p w14:paraId="0EE5375E" w14:textId="60CA03FB" w:rsidR="00BE6D6F" w:rsidRPr="009E000C" w:rsidRDefault="0035648F" w:rsidP="00560F05">
      <w:pPr>
        <w:ind w:firstLine="705"/>
        <w:textAlignment w:val="baseline"/>
        <w:rPr>
          <w:sz w:val="28"/>
          <w:szCs w:val="28"/>
        </w:rPr>
      </w:pPr>
      <w:r w:rsidRPr="009E000C">
        <w:rPr>
          <w:sz w:val="28"/>
          <w:szCs w:val="28"/>
        </w:rPr>
        <w:t xml:space="preserve">Narkoloģiskā palīdzība ir specializēta un augsti kvalificēta profesionālā palīdzība alkohola, narkotisko, psihotropo, toksisko vielu, azartspēļu vai datorspēļu atkarības diagnostikā un ārstēšanā labprātīgi pēc personas vēlēšanās. </w:t>
      </w:r>
      <w:r w:rsidR="00A054C3">
        <w:rPr>
          <w:sz w:val="28"/>
          <w:szCs w:val="28"/>
        </w:rPr>
        <w:t xml:space="preserve"> Ņ</w:t>
      </w:r>
      <w:r w:rsidRPr="009E000C">
        <w:rPr>
          <w:sz w:val="28"/>
          <w:szCs w:val="28"/>
        </w:rPr>
        <w:t>emot vērā, ka pasākumi procesu atkarīb</w:t>
      </w:r>
      <w:r w:rsidR="00CE4BA0" w:rsidRPr="009E000C">
        <w:rPr>
          <w:sz w:val="28"/>
          <w:szCs w:val="28"/>
        </w:rPr>
        <w:t>u</w:t>
      </w:r>
      <w:r w:rsidRPr="009E000C">
        <w:rPr>
          <w:sz w:val="28"/>
          <w:szCs w:val="28"/>
        </w:rPr>
        <w:t xml:space="preserve"> </w:t>
      </w:r>
      <w:r w:rsidR="00CE4BA0" w:rsidRPr="009E000C">
        <w:rPr>
          <w:sz w:val="28"/>
          <w:szCs w:val="28"/>
        </w:rPr>
        <w:t>mazināšanai</w:t>
      </w:r>
      <w:r w:rsidRPr="009E000C">
        <w:rPr>
          <w:sz w:val="28"/>
          <w:szCs w:val="28"/>
        </w:rPr>
        <w:t xml:space="preserve"> ir </w:t>
      </w:r>
      <w:r w:rsidR="00471C5F" w:rsidRPr="009E000C">
        <w:rPr>
          <w:sz w:val="28"/>
          <w:szCs w:val="28"/>
        </w:rPr>
        <w:t>noteikti</w:t>
      </w:r>
      <w:r w:rsidRPr="009E000C">
        <w:rPr>
          <w:sz w:val="28"/>
          <w:szCs w:val="28"/>
        </w:rPr>
        <w:t xml:space="preserve"> </w:t>
      </w:r>
      <w:r w:rsidR="00471C5F" w:rsidRPr="009E000C">
        <w:rPr>
          <w:sz w:val="28"/>
          <w:szCs w:val="28"/>
        </w:rPr>
        <w:t xml:space="preserve">Finanšu ministrijas izstrādātajā plānošanas dokumentā </w:t>
      </w:r>
      <w:r w:rsidRPr="009E000C">
        <w:rPr>
          <w:sz w:val="28"/>
          <w:szCs w:val="28"/>
        </w:rPr>
        <w:t>“Par Azartspēļu un izložu politikas pamatnostādnēm 2021.-2027.gadam”</w:t>
      </w:r>
      <w:r w:rsidR="00CE4BA0" w:rsidRPr="009E000C">
        <w:rPr>
          <w:rStyle w:val="FootnoteReference"/>
          <w:sz w:val="28"/>
          <w:szCs w:val="28"/>
        </w:rPr>
        <w:footnoteReference w:id="2"/>
      </w:r>
      <w:r w:rsidR="00CE4BA0" w:rsidRPr="009E000C">
        <w:rPr>
          <w:sz w:val="28"/>
          <w:szCs w:val="28"/>
        </w:rPr>
        <w:t xml:space="preserve">, savukārt </w:t>
      </w:r>
      <w:r w:rsidR="00471C5F" w:rsidRPr="009E000C">
        <w:rPr>
          <w:sz w:val="28"/>
          <w:szCs w:val="28"/>
        </w:rPr>
        <w:t>“</w:t>
      </w:r>
      <w:r w:rsidR="00CE4BA0" w:rsidRPr="009E000C">
        <w:rPr>
          <w:sz w:val="28"/>
          <w:szCs w:val="28"/>
        </w:rPr>
        <w:t>Sabiedrības veselības pamatnostād</w:t>
      </w:r>
      <w:r w:rsidR="00471C5F" w:rsidRPr="009E000C">
        <w:rPr>
          <w:sz w:val="28"/>
          <w:szCs w:val="28"/>
        </w:rPr>
        <w:t>ņu</w:t>
      </w:r>
      <w:r w:rsidR="00CE4BA0" w:rsidRPr="009E000C">
        <w:rPr>
          <w:sz w:val="28"/>
          <w:szCs w:val="28"/>
        </w:rPr>
        <w:t xml:space="preserve"> 2021.-2027.gadam</w:t>
      </w:r>
      <w:r w:rsidR="00471C5F" w:rsidRPr="009E000C">
        <w:rPr>
          <w:sz w:val="28"/>
          <w:szCs w:val="28"/>
        </w:rPr>
        <w:t>”</w:t>
      </w:r>
      <w:r w:rsidR="00CE4BA0" w:rsidRPr="009E000C">
        <w:rPr>
          <w:rStyle w:val="FootnoteReference"/>
          <w:sz w:val="28"/>
          <w:szCs w:val="28"/>
        </w:rPr>
        <w:footnoteReference w:id="3"/>
      </w:r>
      <w:r w:rsidR="00471C5F" w:rsidRPr="009E000C">
        <w:rPr>
          <w:sz w:val="28"/>
          <w:szCs w:val="28"/>
        </w:rPr>
        <w:t xml:space="preserve"> 1.3.2. pasākums paredz “Izstrādāt Veselības aprūpes pakalpojumu un profilakses pasākumu uzlabošanas plānu alkoholisma un narkotisko vielu lietošanas izplatības mazināšanas jomā 2023.-2025.gadam”, </w:t>
      </w:r>
      <w:r w:rsidR="00560F05" w:rsidRPr="009E000C">
        <w:rPr>
          <w:sz w:val="28"/>
          <w:szCs w:val="28"/>
        </w:rPr>
        <w:t xml:space="preserve">Veselības ministrijas izstrādātajā </w:t>
      </w:r>
      <w:r w:rsidR="00471C5F" w:rsidRPr="009E000C">
        <w:rPr>
          <w:sz w:val="28"/>
          <w:szCs w:val="28"/>
        </w:rPr>
        <w:t>“</w:t>
      </w:r>
      <w:bookmarkStart w:id="1" w:name="_Hlk103238727"/>
      <w:r w:rsidR="00471C5F" w:rsidRPr="009E000C">
        <w:rPr>
          <w:sz w:val="28"/>
          <w:szCs w:val="28"/>
        </w:rPr>
        <w:t>Profilakses pasākumu un veselības aprūpes pakalpojumu uzlabošanas plānā alkoholisma un narkotisko vielu lietošanas izplatības mazināšanas jomā 2023.-2025.gadam</w:t>
      </w:r>
      <w:bookmarkEnd w:id="1"/>
      <w:r w:rsidR="00471C5F" w:rsidRPr="009E000C">
        <w:rPr>
          <w:sz w:val="28"/>
          <w:szCs w:val="28"/>
        </w:rPr>
        <w:t>”</w:t>
      </w:r>
      <w:r w:rsidR="00560F05" w:rsidRPr="009E000C">
        <w:rPr>
          <w:sz w:val="28"/>
          <w:szCs w:val="28"/>
        </w:rPr>
        <w:t xml:space="preserve"> </w:t>
      </w:r>
      <w:r w:rsidR="00764DD7" w:rsidRPr="009E000C">
        <w:rPr>
          <w:sz w:val="28"/>
          <w:szCs w:val="28"/>
        </w:rPr>
        <w:t xml:space="preserve">(turpmāk – Plāns) </w:t>
      </w:r>
      <w:r w:rsidR="00471C5F" w:rsidRPr="009E000C">
        <w:rPr>
          <w:sz w:val="28"/>
          <w:szCs w:val="28"/>
        </w:rPr>
        <w:t xml:space="preserve">paredzētie pasākumi </w:t>
      </w:r>
      <w:r w:rsidR="00560F05" w:rsidRPr="009E000C">
        <w:rPr>
          <w:sz w:val="28"/>
          <w:szCs w:val="28"/>
        </w:rPr>
        <w:t xml:space="preserve">tiek </w:t>
      </w:r>
      <w:r w:rsidR="00BD4A2B">
        <w:rPr>
          <w:sz w:val="28"/>
          <w:szCs w:val="28"/>
        </w:rPr>
        <w:t>vērsti</w:t>
      </w:r>
      <w:r w:rsidR="00560F05" w:rsidRPr="009E000C">
        <w:rPr>
          <w:sz w:val="28"/>
          <w:szCs w:val="28"/>
        </w:rPr>
        <w:t xml:space="preserve"> uz </w:t>
      </w:r>
      <w:r w:rsidR="004623CE">
        <w:rPr>
          <w:sz w:val="28"/>
          <w:szCs w:val="28"/>
        </w:rPr>
        <w:t>alkoholisko dzērienu</w:t>
      </w:r>
      <w:r w:rsidR="00560F05" w:rsidRPr="009E000C">
        <w:rPr>
          <w:sz w:val="28"/>
          <w:szCs w:val="28"/>
        </w:rPr>
        <w:t xml:space="preserve"> un narkotisko vielu lietošanas mazināšanu. </w:t>
      </w:r>
    </w:p>
    <w:p w14:paraId="179760F1" w14:textId="554938BA" w:rsidR="002D0623" w:rsidRPr="009E000C" w:rsidRDefault="002D0623" w:rsidP="002D0623">
      <w:pPr>
        <w:ind w:firstLine="705"/>
        <w:textAlignment w:val="baseline"/>
        <w:rPr>
          <w:rFonts w:eastAsia="Times New Roman" w:cs="Times New Roman"/>
          <w:sz w:val="28"/>
          <w:szCs w:val="28"/>
          <w:lang w:eastAsia="lv-LV"/>
        </w:rPr>
      </w:pPr>
      <w:r w:rsidRPr="009E000C">
        <w:rPr>
          <w:rFonts w:eastAsia="Times New Roman" w:cs="Times New Roman"/>
          <w:sz w:val="28"/>
          <w:szCs w:val="28"/>
          <w:lang w:eastAsia="lv-LV"/>
        </w:rPr>
        <w:t>Atbilstoši E</w:t>
      </w:r>
      <w:r w:rsidR="00744FCF" w:rsidRPr="009E000C">
        <w:rPr>
          <w:rFonts w:eastAsia="Times New Roman" w:cs="Times New Roman"/>
          <w:sz w:val="28"/>
          <w:szCs w:val="28"/>
          <w:lang w:eastAsia="lv-LV"/>
        </w:rPr>
        <w:t>S</w:t>
      </w:r>
      <w:r w:rsidRPr="009E000C">
        <w:rPr>
          <w:rFonts w:eastAsia="Times New Roman" w:cs="Times New Roman"/>
          <w:sz w:val="28"/>
          <w:szCs w:val="28"/>
          <w:lang w:eastAsia="lv-LV"/>
        </w:rPr>
        <w:t xml:space="preserve"> Stratēģijai narkotiku jomā 2021.-2025.gadam</w:t>
      </w:r>
      <w:r w:rsidR="006A5BDC" w:rsidRPr="009E000C">
        <w:rPr>
          <w:rStyle w:val="FootnoteReference"/>
          <w:rFonts w:eastAsia="Times New Roman" w:cs="Times New Roman"/>
          <w:sz w:val="28"/>
          <w:szCs w:val="28"/>
          <w:lang w:eastAsia="lv-LV"/>
        </w:rPr>
        <w:footnoteReference w:id="4"/>
      </w:r>
      <w:r w:rsidRPr="009E000C">
        <w:rPr>
          <w:rFonts w:eastAsia="Times New Roman" w:cs="Times New Roman"/>
          <w:sz w:val="28"/>
          <w:szCs w:val="28"/>
          <w:lang w:eastAsia="lv-LV"/>
        </w:rPr>
        <w:t xml:space="preserve"> dalībvalstīm būtu jānodrošina brīvprātīga un nediskriminējoša piekļuve plašam efektīvu, uz pierādījumiem balstītu pakalpojumu klāstam, kas ietver profesionālas konsultācijas, </w:t>
      </w:r>
      <w:proofErr w:type="spellStart"/>
      <w:r w:rsidRPr="009E000C">
        <w:rPr>
          <w:rFonts w:eastAsia="Times New Roman" w:cs="Times New Roman"/>
          <w:sz w:val="28"/>
          <w:szCs w:val="28"/>
          <w:lang w:eastAsia="lv-LV"/>
        </w:rPr>
        <w:t>psihosociālo</w:t>
      </w:r>
      <w:proofErr w:type="spellEnd"/>
      <w:r w:rsidRPr="009E000C">
        <w:rPr>
          <w:rFonts w:eastAsia="Times New Roman" w:cs="Times New Roman"/>
          <w:sz w:val="28"/>
          <w:szCs w:val="28"/>
          <w:lang w:eastAsia="lv-LV"/>
        </w:rPr>
        <w:t xml:space="preserve">, uzvedības terapiju un medikamentozo ārstēšanu, tostarp </w:t>
      </w:r>
      <w:proofErr w:type="spellStart"/>
      <w:r w:rsidRPr="009E000C">
        <w:rPr>
          <w:rFonts w:eastAsia="Times New Roman" w:cs="Times New Roman"/>
          <w:sz w:val="28"/>
          <w:szCs w:val="28"/>
          <w:lang w:eastAsia="lv-LV"/>
        </w:rPr>
        <w:t>opioīdu</w:t>
      </w:r>
      <w:proofErr w:type="spellEnd"/>
      <w:r w:rsidRPr="009E000C">
        <w:rPr>
          <w:rFonts w:eastAsia="Times New Roman" w:cs="Times New Roman"/>
          <w:sz w:val="28"/>
          <w:szCs w:val="28"/>
          <w:lang w:eastAsia="lv-LV"/>
        </w:rPr>
        <w:t xml:space="preserve"> atkarības aizvietojošo terapiju, rehabilitāciju, sociālo reintegrāciju un atveseļošanās atbalsta programmas. Šīm nozarēm jābūt labi koordinētām un jāstrādā ciešā sadarbībā ar citiem sociālajiem, veselības, nodarbinātības un jaunatnes sektoriem, lai nodrošinātu pilnu aprūpes spektru un būtu gan pēc iespējas efektīvāki, gan vērsti uz individuālajām vajadzībām</w:t>
      </w:r>
      <w:r w:rsidR="00797F12" w:rsidRPr="009E000C">
        <w:rPr>
          <w:rFonts w:eastAsia="Times New Roman" w:cs="Times New Roman"/>
          <w:sz w:val="28"/>
          <w:szCs w:val="28"/>
          <w:lang w:eastAsia="lv-LV"/>
        </w:rPr>
        <w:t xml:space="preserve"> un citiem iespējamiem </w:t>
      </w:r>
      <w:proofErr w:type="spellStart"/>
      <w:r w:rsidR="00797F12" w:rsidRPr="009E000C">
        <w:rPr>
          <w:rFonts w:eastAsia="Times New Roman" w:cs="Times New Roman"/>
          <w:sz w:val="28"/>
          <w:szCs w:val="28"/>
          <w:lang w:eastAsia="lv-LV"/>
        </w:rPr>
        <w:t>komorbīdiem</w:t>
      </w:r>
      <w:proofErr w:type="spellEnd"/>
      <w:r w:rsidR="00797F12" w:rsidRPr="009E000C">
        <w:rPr>
          <w:rFonts w:eastAsia="Times New Roman" w:cs="Times New Roman"/>
          <w:sz w:val="28"/>
          <w:szCs w:val="28"/>
          <w:lang w:eastAsia="lv-LV"/>
        </w:rPr>
        <w:t xml:space="preserve"> traucējumiem.</w:t>
      </w:r>
    </w:p>
    <w:p w14:paraId="256EB320" w14:textId="6F95A44B" w:rsidR="002D0623" w:rsidRPr="009E000C" w:rsidRDefault="002D0623" w:rsidP="002D0623">
      <w:pPr>
        <w:ind w:firstLine="705"/>
        <w:textAlignment w:val="baseline"/>
        <w:rPr>
          <w:rFonts w:eastAsia="Times New Roman" w:cs="Times New Roman"/>
          <w:sz w:val="28"/>
          <w:szCs w:val="28"/>
          <w:lang w:eastAsia="lv-LV"/>
        </w:rPr>
      </w:pPr>
      <w:r w:rsidRPr="009E000C">
        <w:rPr>
          <w:rFonts w:eastAsia="Times New Roman" w:cs="Times New Roman"/>
          <w:sz w:val="28"/>
          <w:szCs w:val="28"/>
          <w:lang w:eastAsia="lv-LV"/>
        </w:rPr>
        <w:lastRenderedPageBreak/>
        <w:t>Arī</w:t>
      </w:r>
      <w:r w:rsidR="00744FCF" w:rsidRPr="009E000C">
        <w:rPr>
          <w:rFonts w:eastAsia="Times New Roman" w:cs="Times New Roman"/>
          <w:sz w:val="28"/>
          <w:szCs w:val="28"/>
          <w:lang w:eastAsia="lv-LV"/>
        </w:rPr>
        <w:t xml:space="preserve"> </w:t>
      </w:r>
      <w:r w:rsidRPr="009E000C">
        <w:rPr>
          <w:rFonts w:eastAsia="Times New Roman" w:cs="Times New Roman"/>
          <w:sz w:val="28"/>
          <w:szCs w:val="28"/>
          <w:lang w:eastAsia="lv-LV"/>
        </w:rPr>
        <w:t xml:space="preserve">PVO savā </w:t>
      </w:r>
      <w:r w:rsidR="00744FCF" w:rsidRPr="009E000C">
        <w:rPr>
          <w:rFonts w:eastAsia="Times New Roman" w:cs="Times New Roman"/>
          <w:sz w:val="28"/>
          <w:szCs w:val="28"/>
          <w:lang w:eastAsia="lv-LV"/>
        </w:rPr>
        <w:t xml:space="preserve">plānošanas </w:t>
      </w:r>
      <w:r w:rsidRPr="009E000C">
        <w:rPr>
          <w:rFonts w:eastAsia="Times New Roman" w:cs="Times New Roman"/>
          <w:sz w:val="28"/>
          <w:szCs w:val="28"/>
          <w:lang w:eastAsia="lv-LV"/>
        </w:rPr>
        <w:t>dokumentā “Globālā stratēģija, lai samazinātu kaitējošu alkoholisko dzērienu patēriņu”</w:t>
      </w:r>
      <w:r w:rsidR="00D7677D">
        <w:rPr>
          <w:rStyle w:val="FootnoteReference"/>
          <w:rFonts w:eastAsia="Times New Roman" w:cs="Times New Roman"/>
          <w:sz w:val="28"/>
          <w:szCs w:val="28"/>
          <w:lang w:eastAsia="lv-LV"/>
        </w:rPr>
        <w:footnoteReference w:id="5"/>
      </w:r>
      <w:r w:rsidRPr="009E000C">
        <w:rPr>
          <w:rFonts w:eastAsia="Times New Roman" w:cs="Times New Roman"/>
          <w:sz w:val="28"/>
          <w:szCs w:val="28"/>
          <w:lang w:eastAsia="lv-LV"/>
        </w:rPr>
        <w:t xml:space="preserve"> kā vienu no rīcības virzieniem  </w:t>
      </w:r>
      <w:r w:rsidR="00FD2C00">
        <w:rPr>
          <w:rFonts w:eastAsia="Times New Roman" w:cs="Times New Roman"/>
          <w:sz w:val="28"/>
          <w:szCs w:val="28"/>
          <w:lang w:eastAsia="lv-LV"/>
        </w:rPr>
        <w:t xml:space="preserve">alkohola atkarības </w:t>
      </w:r>
      <w:r w:rsidRPr="009E000C">
        <w:rPr>
          <w:rFonts w:eastAsia="Times New Roman" w:cs="Times New Roman"/>
          <w:sz w:val="28"/>
          <w:szCs w:val="28"/>
          <w:lang w:eastAsia="lv-LV"/>
        </w:rPr>
        <w:t xml:space="preserve">seku mazināšanai uzsver nepieciešamību nodrošināt pietiekoša apjoma ārstniecības un sociālo pakalpojumu pieejamību ar alkohola lietošanu saistītu traucējumu un citu veselības problēmu risināšanai, kuras radušās alkohola pārmērīgās lietošanas rezultātā, uzsvaru liekot uz individuālu, </w:t>
      </w:r>
      <w:proofErr w:type="spellStart"/>
      <w:r w:rsidRPr="009E000C">
        <w:rPr>
          <w:rFonts w:eastAsia="Times New Roman" w:cs="Times New Roman"/>
          <w:sz w:val="28"/>
          <w:szCs w:val="28"/>
          <w:lang w:eastAsia="lv-LV"/>
        </w:rPr>
        <w:t>multi</w:t>
      </w:r>
      <w:r w:rsidR="00C2041A">
        <w:rPr>
          <w:rFonts w:eastAsia="Times New Roman" w:cs="Times New Roman"/>
          <w:sz w:val="28"/>
          <w:szCs w:val="28"/>
          <w:lang w:eastAsia="lv-LV"/>
        </w:rPr>
        <w:t>profesionāla</w:t>
      </w:r>
      <w:r w:rsidRPr="009E000C">
        <w:rPr>
          <w:rFonts w:eastAsia="Times New Roman" w:cs="Times New Roman"/>
          <w:sz w:val="28"/>
          <w:szCs w:val="28"/>
          <w:lang w:eastAsia="lv-LV"/>
        </w:rPr>
        <w:t>s</w:t>
      </w:r>
      <w:proofErr w:type="spellEnd"/>
      <w:r w:rsidRPr="009E000C">
        <w:rPr>
          <w:rFonts w:eastAsia="Times New Roman" w:cs="Times New Roman"/>
          <w:sz w:val="28"/>
          <w:szCs w:val="28"/>
          <w:lang w:eastAsia="lv-LV"/>
        </w:rPr>
        <w:t xml:space="preserve"> komandas pieeju, nodrošinot pakalpojumus un intervences gan no alkohola atkarīgai personai, gan personām, kurām ir lielāks risks kļūt atkarīg</w:t>
      </w:r>
      <w:r w:rsidR="00684CEB">
        <w:rPr>
          <w:rFonts w:eastAsia="Times New Roman" w:cs="Times New Roman"/>
          <w:sz w:val="28"/>
          <w:szCs w:val="28"/>
          <w:lang w:eastAsia="lv-LV"/>
        </w:rPr>
        <w:t>ām</w:t>
      </w:r>
      <w:r w:rsidRPr="009E000C">
        <w:rPr>
          <w:rFonts w:eastAsia="Times New Roman" w:cs="Times New Roman"/>
          <w:sz w:val="28"/>
          <w:szCs w:val="28"/>
          <w:lang w:eastAsia="lv-LV"/>
        </w:rPr>
        <w:t>. </w:t>
      </w:r>
    </w:p>
    <w:p w14:paraId="22DAA799" w14:textId="71949178" w:rsidR="002D0623" w:rsidRPr="00675652" w:rsidRDefault="002D0623" w:rsidP="002D0623">
      <w:pPr>
        <w:ind w:firstLine="705"/>
        <w:textAlignment w:val="baseline"/>
        <w:rPr>
          <w:rFonts w:eastAsia="Times New Roman" w:cs="Times New Roman"/>
          <w:sz w:val="28"/>
          <w:szCs w:val="28"/>
          <w:lang w:eastAsia="lv-LV"/>
        </w:rPr>
      </w:pPr>
      <w:r w:rsidRPr="009E000C">
        <w:rPr>
          <w:rFonts w:eastAsia="Times New Roman" w:cs="Times New Roman"/>
          <w:color w:val="000000"/>
          <w:sz w:val="28"/>
          <w:szCs w:val="28"/>
          <w:lang w:eastAsia="lv-LV"/>
        </w:rPr>
        <w:t>Jāatzīmē, ka pēdējos 10 gadus narkoloģiskā ārstēšana un rehabilitācija ir bijusi iekļauta kā viena no jomām vairākos  politikas plānošanas dokumentos, piemēram</w:t>
      </w:r>
      <w:r w:rsidR="00D7677D">
        <w:rPr>
          <w:rFonts w:eastAsia="Times New Roman" w:cs="Times New Roman"/>
          <w:color w:val="000000"/>
          <w:sz w:val="28"/>
          <w:szCs w:val="28"/>
          <w:lang w:eastAsia="lv-LV"/>
        </w:rPr>
        <w:t>,</w:t>
      </w:r>
      <w:r w:rsidRPr="009E000C">
        <w:rPr>
          <w:rFonts w:eastAsia="Times New Roman" w:cs="Times New Roman"/>
          <w:color w:val="000000"/>
          <w:sz w:val="28"/>
          <w:szCs w:val="28"/>
          <w:lang w:eastAsia="lv-LV"/>
        </w:rPr>
        <w:t xml:space="preserve"> Narkotisko un psihotropo vielu un to atkarības izplatības ierobežošanas un kontroles pamatnostādnēs 2011.-2017.gadam</w:t>
      </w:r>
      <w:r w:rsidR="004E4CE3">
        <w:rPr>
          <w:rStyle w:val="FootnoteReference"/>
          <w:rFonts w:eastAsia="Times New Roman" w:cs="Times New Roman"/>
          <w:color w:val="000000"/>
          <w:sz w:val="28"/>
          <w:szCs w:val="28"/>
          <w:lang w:eastAsia="lv-LV"/>
        </w:rPr>
        <w:footnoteReference w:id="6"/>
      </w:r>
      <w:r w:rsidRPr="009E000C">
        <w:rPr>
          <w:rFonts w:eastAsia="Times New Roman" w:cs="Times New Roman"/>
          <w:color w:val="000000"/>
          <w:sz w:val="28"/>
          <w:szCs w:val="28"/>
          <w:lang w:eastAsia="lv-LV"/>
        </w:rPr>
        <w:t xml:space="preserve">, </w:t>
      </w:r>
      <w:r w:rsidRPr="009E000C">
        <w:rPr>
          <w:rFonts w:eastAsia="Times New Roman" w:cs="Times New Roman"/>
          <w:sz w:val="28"/>
          <w:szCs w:val="28"/>
          <w:lang w:eastAsia="lv-LV"/>
        </w:rPr>
        <w:t>Sabiedrības veselības pamatnostādnēs 2014.-2020.gadam</w:t>
      </w:r>
      <w:r w:rsidR="004E4CE3">
        <w:rPr>
          <w:rStyle w:val="FootnoteReference"/>
          <w:rFonts w:eastAsia="Times New Roman" w:cs="Times New Roman"/>
          <w:sz w:val="28"/>
          <w:szCs w:val="28"/>
          <w:lang w:eastAsia="lv-LV"/>
        </w:rPr>
        <w:footnoteReference w:id="7"/>
      </w:r>
      <w:r w:rsidRPr="009E000C">
        <w:rPr>
          <w:rFonts w:eastAsia="Times New Roman" w:cs="Times New Roman"/>
          <w:sz w:val="28"/>
          <w:szCs w:val="28"/>
          <w:lang w:eastAsia="lv-LV"/>
        </w:rPr>
        <w:t>, Narkotiku lietošanas un izplatības ierobežošanas plānā 2019.-2020.gadam</w:t>
      </w:r>
      <w:r w:rsidR="004E4CE3">
        <w:rPr>
          <w:rStyle w:val="FootnoteReference"/>
          <w:rFonts w:eastAsia="Times New Roman" w:cs="Times New Roman"/>
          <w:sz w:val="28"/>
          <w:szCs w:val="28"/>
          <w:lang w:eastAsia="lv-LV"/>
        </w:rPr>
        <w:footnoteReference w:id="8"/>
      </w:r>
      <w:r w:rsidRPr="009E000C">
        <w:rPr>
          <w:rFonts w:eastAsia="Times New Roman" w:cs="Times New Roman"/>
          <w:sz w:val="28"/>
          <w:szCs w:val="28"/>
          <w:lang w:eastAsia="lv-LV"/>
        </w:rPr>
        <w:t>, Alkoholisko dzērienu patēriņa mazināšanas un alkoholisma ierobežošanas rīcības plānā 2020.-2022.gadam</w:t>
      </w:r>
      <w:r w:rsidR="004E4CE3">
        <w:rPr>
          <w:rStyle w:val="FootnoteReference"/>
          <w:rFonts w:eastAsia="Times New Roman" w:cs="Times New Roman"/>
          <w:sz w:val="28"/>
          <w:szCs w:val="28"/>
          <w:lang w:eastAsia="lv-LV"/>
        </w:rPr>
        <w:footnoteReference w:id="9"/>
      </w:r>
      <w:r w:rsidR="00A23C73">
        <w:rPr>
          <w:rFonts w:eastAsia="Times New Roman" w:cs="Times New Roman"/>
          <w:sz w:val="28"/>
          <w:szCs w:val="28"/>
          <w:lang w:eastAsia="lv-LV"/>
        </w:rPr>
        <w:t>.</w:t>
      </w:r>
      <w:r w:rsidRPr="009E000C">
        <w:rPr>
          <w:rFonts w:eastAsia="Times New Roman" w:cs="Times New Roman"/>
          <w:sz w:val="28"/>
          <w:szCs w:val="28"/>
          <w:lang w:eastAsia="lv-LV"/>
        </w:rPr>
        <w:t xml:space="preserve"> </w:t>
      </w:r>
      <w:r w:rsidR="00A23C73">
        <w:rPr>
          <w:rFonts w:eastAsia="Times New Roman" w:cs="Times New Roman"/>
          <w:sz w:val="28"/>
          <w:szCs w:val="28"/>
          <w:lang w:eastAsia="lv-LV"/>
        </w:rPr>
        <w:t xml:space="preserve"> Minētajos plānošanas dokumentos tika </w:t>
      </w:r>
      <w:r w:rsidRPr="009E000C">
        <w:rPr>
          <w:rFonts w:eastAsia="Times New Roman" w:cs="Times New Roman"/>
          <w:sz w:val="28"/>
          <w:szCs w:val="28"/>
          <w:lang w:eastAsia="lv-LV"/>
        </w:rPr>
        <w:t>paredz</w:t>
      </w:r>
      <w:r w:rsidR="00A23C73">
        <w:rPr>
          <w:rFonts w:eastAsia="Times New Roman" w:cs="Times New Roman"/>
          <w:sz w:val="28"/>
          <w:szCs w:val="28"/>
          <w:lang w:eastAsia="lv-LV"/>
        </w:rPr>
        <w:t xml:space="preserve">ēti </w:t>
      </w:r>
      <w:r w:rsidRPr="009E000C">
        <w:rPr>
          <w:rFonts w:eastAsia="Times New Roman" w:cs="Times New Roman"/>
          <w:sz w:val="28"/>
          <w:szCs w:val="28"/>
          <w:lang w:eastAsia="lv-LV"/>
        </w:rPr>
        <w:t xml:space="preserve"> pasākum</w:t>
      </w:r>
      <w:r w:rsidR="00A23C73">
        <w:rPr>
          <w:rFonts w:eastAsia="Times New Roman" w:cs="Times New Roman"/>
          <w:sz w:val="28"/>
          <w:szCs w:val="28"/>
          <w:lang w:eastAsia="lv-LV"/>
        </w:rPr>
        <w:t>i</w:t>
      </w:r>
      <w:r w:rsidRPr="009E000C">
        <w:rPr>
          <w:rFonts w:eastAsia="Times New Roman" w:cs="Times New Roman"/>
          <w:sz w:val="28"/>
          <w:szCs w:val="28"/>
          <w:lang w:eastAsia="lv-LV"/>
        </w:rPr>
        <w:t xml:space="preserve"> narkoloģiskās ārstēšanas un rehabilitācijas pakalpojumu attīstīšanai un pieejamības uzlabošanai, tomēr </w:t>
      </w:r>
      <w:r w:rsidRPr="00675652">
        <w:rPr>
          <w:rFonts w:eastAsia="Times New Roman" w:cs="Times New Roman"/>
          <w:sz w:val="28"/>
          <w:szCs w:val="28"/>
          <w:lang w:eastAsia="lv-LV"/>
        </w:rPr>
        <w:t>finansējuma trūkuma dēļ nepieciešamie pasākumi situācijas uzlabošanai netika īstenoti.  </w:t>
      </w:r>
    </w:p>
    <w:p w14:paraId="24C1EE6B" w14:textId="6B9D93F7" w:rsidR="002D0623" w:rsidRPr="009E000C" w:rsidRDefault="002D0623" w:rsidP="00BD0442">
      <w:pPr>
        <w:ind w:firstLine="720"/>
        <w:textAlignment w:val="baseline"/>
        <w:rPr>
          <w:rFonts w:eastAsia="Times New Roman" w:cs="Times New Roman"/>
          <w:color w:val="000000"/>
          <w:sz w:val="28"/>
          <w:szCs w:val="28"/>
          <w:lang w:eastAsia="lv-LV"/>
        </w:rPr>
      </w:pPr>
      <w:r w:rsidRPr="009E000C">
        <w:rPr>
          <w:rFonts w:eastAsia="Times New Roman" w:cs="Times New Roman"/>
          <w:sz w:val="28"/>
          <w:szCs w:val="28"/>
          <w:lang w:eastAsia="lv-LV"/>
        </w:rPr>
        <w:t xml:space="preserve">Tāpat jāatzīmē, ka 2021.gada 29.septembra </w:t>
      </w:r>
      <w:r w:rsidRPr="009E000C">
        <w:rPr>
          <w:rFonts w:eastAsia="Times New Roman" w:cs="Times New Roman"/>
          <w:color w:val="000000"/>
          <w:sz w:val="28"/>
          <w:szCs w:val="28"/>
          <w:lang w:eastAsia="lv-LV"/>
        </w:rPr>
        <w:t>Narkotiku kontroles un narkomānijas ierobežošanas koordinācijas padomes sēdē</w:t>
      </w:r>
      <w:r w:rsidR="004E4CE3">
        <w:rPr>
          <w:rStyle w:val="FootnoteReference"/>
          <w:rFonts w:eastAsia="Times New Roman" w:cs="Times New Roman"/>
          <w:color w:val="000000"/>
          <w:sz w:val="28"/>
          <w:szCs w:val="28"/>
          <w:lang w:eastAsia="lv-LV"/>
        </w:rPr>
        <w:footnoteReference w:id="10"/>
      </w:r>
      <w:r w:rsidRPr="009E000C">
        <w:rPr>
          <w:rFonts w:eastAsia="Times New Roman" w:cs="Times New Roman"/>
          <w:color w:val="000000"/>
          <w:sz w:val="28"/>
          <w:szCs w:val="28"/>
          <w:lang w:eastAsia="lv-LV"/>
        </w:rPr>
        <w:t xml:space="preserve"> tika nolemts </w:t>
      </w:r>
      <w:r w:rsidRPr="009E000C">
        <w:rPr>
          <w:rFonts w:eastAsia="Times New Roman" w:cs="Times New Roman"/>
          <w:sz w:val="28"/>
          <w:szCs w:val="28"/>
          <w:lang w:eastAsia="lv-LV"/>
        </w:rPr>
        <w:t xml:space="preserve">pārskatīt esošo narkoloģiskās ārstēšanas pakalpojumu grozu un veidot pieejamus, kvalitatīvus un </w:t>
      </w:r>
      <w:r w:rsidR="00560F05" w:rsidRPr="009E000C">
        <w:rPr>
          <w:rFonts w:eastAsia="Times New Roman" w:cs="Times New Roman"/>
          <w:sz w:val="28"/>
          <w:szCs w:val="28"/>
          <w:lang w:eastAsia="lv-LV"/>
        </w:rPr>
        <w:t xml:space="preserve">ar sociālo jomu </w:t>
      </w:r>
      <w:r w:rsidRPr="009E000C">
        <w:rPr>
          <w:rFonts w:eastAsia="Times New Roman" w:cs="Times New Roman"/>
          <w:sz w:val="28"/>
          <w:szCs w:val="28"/>
          <w:lang w:eastAsia="lv-LV"/>
        </w:rPr>
        <w:t xml:space="preserve">integrētus </w:t>
      </w:r>
      <w:r w:rsidR="004F40B1">
        <w:rPr>
          <w:rFonts w:eastAsia="Times New Roman" w:cs="Times New Roman"/>
          <w:sz w:val="28"/>
          <w:szCs w:val="28"/>
          <w:lang w:eastAsia="lv-LV"/>
        </w:rPr>
        <w:t xml:space="preserve">veselības aprūpes </w:t>
      </w:r>
      <w:r w:rsidRPr="009E000C">
        <w:rPr>
          <w:rFonts w:eastAsia="Times New Roman" w:cs="Times New Roman"/>
          <w:sz w:val="28"/>
          <w:szCs w:val="28"/>
          <w:lang w:eastAsia="lv-LV"/>
        </w:rPr>
        <w:t xml:space="preserve"> pakalpojumus</w:t>
      </w:r>
      <w:r w:rsidRPr="009E000C">
        <w:rPr>
          <w:rFonts w:eastAsia="Times New Roman" w:cs="Times New Roman"/>
          <w:color w:val="000000"/>
          <w:sz w:val="28"/>
          <w:szCs w:val="28"/>
          <w:lang w:eastAsia="lv-LV"/>
        </w:rPr>
        <w:t>. </w:t>
      </w:r>
      <w:r w:rsidR="00BD0442" w:rsidRPr="009E000C">
        <w:rPr>
          <w:rFonts w:eastAsia="Times New Roman" w:cs="Times New Roman"/>
          <w:color w:val="000000"/>
          <w:sz w:val="28"/>
          <w:szCs w:val="28"/>
          <w:lang w:eastAsia="lv-LV"/>
        </w:rPr>
        <w:t xml:space="preserve">Vienlaikus, lai uzsvērtu, ka narkotisko vielu lietošana ir primāri cilvēktiesību un veselības jautājums, </w:t>
      </w:r>
      <w:r w:rsidRPr="009E000C">
        <w:rPr>
          <w:rFonts w:eastAsia="Times New Roman" w:cs="Times New Roman"/>
          <w:color w:val="000000"/>
          <w:sz w:val="28"/>
          <w:szCs w:val="28"/>
          <w:lang w:eastAsia="lv-LV"/>
        </w:rPr>
        <w:t xml:space="preserve">no 2021.gada 1.janvāra Veselības ministrija no </w:t>
      </w:r>
      <w:proofErr w:type="spellStart"/>
      <w:r w:rsidRPr="009E000C">
        <w:rPr>
          <w:rFonts w:eastAsia="Times New Roman" w:cs="Times New Roman"/>
          <w:color w:val="000000"/>
          <w:sz w:val="28"/>
          <w:szCs w:val="28"/>
          <w:lang w:eastAsia="lv-LV"/>
        </w:rPr>
        <w:t>Iekšlietu</w:t>
      </w:r>
      <w:proofErr w:type="spellEnd"/>
      <w:r w:rsidRPr="009E000C">
        <w:rPr>
          <w:rFonts w:eastAsia="Times New Roman" w:cs="Times New Roman"/>
          <w:color w:val="000000"/>
          <w:sz w:val="28"/>
          <w:szCs w:val="28"/>
          <w:lang w:eastAsia="lv-LV"/>
        </w:rPr>
        <w:t xml:space="preserve"> ministrijas ir pārņēmusi narkotiku politikas izstrādes un ieviešanas koordināciju Latvijā. </w:t>
      </w:r>
    </w:p>
    <w:p w14:paraId="4981B76B" w14:textId="26494F37" w:rsidR="00C169D0" w:rsidRPr="008E3F2F" w:rsidRDefault="00C169D0" w:rsidP="00F4049A">
      <w:pPr>
        <w:ind w:firstLine="720"/>
        <w:textAlignment w:val="baseline"/>
        <w:rPr>
          <w:rStyle w:val="eop"/>
          <w:sz w:val="28"/>
          <w:szCs w:val="28"/>
        </w:rPr>
      </w:pPr>
      <w:bookmarkStart w:id="2" w:name="_Hlk103238829"/>
      <w:r w:rsidRPr="008E3F2F">
        <w:rPr>
          <w:rFonts w:eastAsia="Times New Roman" w:cs="Times New Roman"/>
          <w:sz w:val="28"/>
          <w:szCs w:val="28"/>
          <w:lang w:eastAsia="lv-LV"/>
        </w:rPr>
        <w:t xml:space="preserve">Izvērtējot situāciju Latvijā attiecībā </w:t>
      </w:r>
      <w:r w:rsidR="00F4049A" w:rsidRPr="008E3F2F">
        <w:rPr>
          <w:rFonts w:eastAsia="Times New Roman" w:cs="Times New Roman"/>
          <w:sz w:val="28"/>
          <w:szCs w:val="28"/>
          <w:lang w:eastAsia="lv-LV"/>
        </w:rPr>
        <w:t xml:space="preserve">uz </w:t>
      </w:r>
      <w:r w:rsidR="004F40B1">
        <w:rPr>
          <w:rFonts w:eastAsia="Times New Roman" w:cs="Times New Roman"/>
          <w:sz w:val="28"/>
          <w:szCs w:val="28"/>
          <w:lang w:eastAsia="lv-LV"/>
        </w:rPr>
        <w:t>alkohola atkarības izplatīb</w:t>
      </w:r>
      <w:r w:rsidR="001544E3">
        <w:rPr>
          <w:rFonts w:eastAsia="Times New Roman" w:cs="Times New Roman"/>
          <w:sz w:val="28"/>
          <w:szCs w:val="28"/>
          <w:lang w:eastAsia="lv-LV"/>
        </w:rPr>
        <w:t>u</w:t>
      </w:r>
      <w:r w:rsidRPr="008E3F2F">
        <w:rPr>
          <w:rFonts w:eastAsia="Times New Roman" w:cs="Times New Roman"/>
          <w:sz w:val="28"/>
          <w:szCs w:val="28"/>
          <w:lang w:eastAsia="lv-LV"/>
        </w:rPr>
        <w:t>, secināms, ka a</w:t>
      </w:r>
      <w:r w:rsidRPr="008E3F2F">
        <w:rPr>
          <w:rStyle w:val="normaltextrun"/>
          <w:sz w:val="28"/>
          <w:szCs w:val="28"/>
        </w:rPr>
        <w:t>lkoholisko dzērienu patēriņš uz vienu iedzīvotāju un vienu 15 gadus vecu un vecāku iedzīvotāju pieaug un joprojām pārsniedz vidējo Eiropas un OECD valstu rādītāju.</w:t>
      </w:r>
      <w:r w:rsidRPr="008E3F2F">
        <w:rPr>
          <w:rStyle w:val="eop"/>
          <w:sz w:val="28"/>
          <w:szCs w:val="28"/>
        </w:rPr>
        <w:t> </w:t>
      </w:r>
      <w:r w:rsidR="00F4049A" w:rsidRPr="008E3F2F">
        <w:rPr>
          <w:rStyle w:val="eop"/>
          <w:sz w:val="28"/>
          <w:szCs w:val="28"/>
        </w:rPr>
        <w:t xml:space="preserve">Tāpat </w:t>
      </w:r>
      <w:r w:rsidR="00F4049A" w:rsidRPr="008E3F2F">
        <w:rPr>
          <w:rStyle w:val="normaltextrun"/>
          <w:sz w:val="28"/>
          <w:szCs w:val="28"/>
        </w:rPr>
        <w:t>i</w:t>
      </w:r>
      <w:r w:rsidRPr="008E3F2F">
        <w:rPr>
          <w:rStyle w:val="normaltextrun"/>
          <w:sz w:val="28"/>
          <w:szCs w:val="28"/>
        </w:rPr>
        <w:t>edzīvotāju vidū ir plaši izplatīta riskanta alkohola lietošana, jo īpaši vīriešu vidū</w:t>
      </w:r>
      <w:r w:rsidR="00F4049A" w:rsidRPr="008E3F2F">
        <w:rPr>
          <w:rStyle w:val="normaltextrun"/>
          <w:sz w:val="28"/>
          <w:szCs w:val="28"/>
        </w:rPr>
        <w:t xml:space="preserve">, </w:t>
      </w:r>
      <w:r w:rsidR="0051789E">
        <w:rPr>
          <w:rStyle w:val="normaltextrun"/>
          <w:sz w:val="28"/>
          <w:szCs w:val="28"/>
        </w:rPr>
        <w:t xml:space="preserve">arī </w:t>
      </w:r>
      <w:r w:rsidR="00F4049A" w:rsidRPr="008E3F2F">
        <w:rPr>
          <w:rStyle w:val="normaltextrun"/>
          <w:sz w:val="28"/>
          <w:szCs w:val="28"/>
        </w:rPr>
        <w:t xml:space="preserve"> a</w:t>
      </w:r>
      <w:r w:rsidRPr="008E3F2F">
        <w:rPr>
          <w:rStyle w:val="normaltextrun"/>
          <w:sz w:val="28"/>
          <w:szCs w:val="28"/>
        </w:rPr>
        <w:t>lkohola lietošana skolēnu un jauniešu vidū joprojām ir plaši izplatīta un Latvijas rādītāji pārsniedz vidējo Eiropas rādītāju.</w:t>
      </w:r>
      <w:r w:rsidRPr="008E3F2F">
        <w:rPr>
          <w:rStyle w:val="eop"/>
          <w:sz w:val="28"/>
          <w:szCs w:val="28"/>
        </w:rPr>
        <w:t> </w:t>
      </w:r>
    </w:p>
    <w:p w14:paraId="5447779B" w14:textId="080766CA" w:rsidR="00C169D0" w:rsidRPr="009E000C" w:rsidRDefault="00F4049A" w:rsidP="007E7200">
      <w:pPr>
        <w:ind w:firstLine="720"/>
        <w:textAlignment w:val="baseline"/>
        <w:rPr>
          <w:rFonts w:eastAsia="Times New Roman" w:cs="Times New Roman"/>
          <w:color w:val="000000"/>
          <w:sz w:val="28"/>
          <w:szCs w:val="28"/>
          <w:lang w:eastAsia="lv-LV"/>
        </w:rPr>
      </w:pPr>
      <w:r w:rsidRPr="008E3F2F">
        <w:rPr>
          <w:rFonts w:eastAsia="Times New Roman" w:cs="Times New Roman"/>
          <w:sz w:val="28"/>
          <w:szCs w:val="28"/>
          <w:lang w:eastAsia="lv-LV"/>
        </w:rPr>
        <w:t>Attiecībā uz situāciju Latvijā ar narkotiku lietošanu, secināms, ka m</w:t>
      </w:r>
      <w:r w:rsidR="00C169D0" w:rsidRPr="008E3F2F">
        <w:rPr>
          <w:rFonts w:eastAsia="Times New Roman" w:cs="Times New Roman"/>
          <w:sz w:val="28"/>
          <w:szCs w:val="28"/>
          <w:lang w:eastAsia="lv-LV"/>
        </w:rPr>
        <w:t xml:space="preserve">arihuānas lietošana </w:t>
      </w:r>
      <w:r w:rsidRPr="008E3F2F">
        <w:rPr>
          <w:rFonts w:eastAsia="Times New Roman" w:cs="Times New Roman"/>
          <w:sz w:val="28"/>
          <w:szCs w:val="28"/>
          <w:lang w:eastAsia="lv-LV"/>
        </w:rPr>
        <w:t xml:space="preserve">strauji </w:t>
      </w:r>
      <w:r w:rsidR="00C169D0" w:rsidRPr="008E3F2F">
        <w:rPr>
          <w:rFonts w:eastAsia="Times New Roman" w:cs="Times New Roman"/>
          <w:sz w:val="28"/>
          <w:szCs w:val="28"/>
          <w:lang w:eastAsia="lv-LV"/>
        </w:rPr>
        <w:t>pieaug gan pusaudžu, gan pieaugušo Latvijas iedzīvotāju vidū</w:t>
      </w:r>
      <w:r w:rsidRPr="008E3F2F">
        <w:rPr>
          <w:rFonts w:eastAsia="Times New Roman" w:cs="Times New Roman"/>
          <w:sz w:val="28"/>
          <w:szCs w:val="28"/>
          <w:lang w:eastAsia="lv-LV"/>
        </w:rPr>
        <w:t xml:space="preserve">. </w:t>
      </w:r>
      <w:r w:rsidR="00C169D0" w:rsidRPr="008E3F2F">
        <w:rPr>
          <w:rStyle w:val="normaltextrun"/>
          <w:sz w:val="28"/>
          <w:szCs w:val="28"/>
        </w:rPr>
        <w:t>Narkotisko vielu lietošana skolēnu un jauniešu vidū joprojām ir plaši izplatīta un Latvijas rādītāji pārsniedz vidējo Eiropas rādītāju</w:t>
      </w:r>
      <w:r w:rsidRPr="008E3F2F">
        <w:rPr>
          <w:rStyle w:val="normaltextrun"/>
          <w:sz w:val="28"/>
          <w:szCs w:val="28"/>
        </w:rPr>
        <w:t>. Latvijā</w:t>
      </w:r>
      <w:r w:rsidR="00714F2C">
        <w:rPr>
          <w:rStyle w:val="normaltextrun"/>
          <w:sz w:val="28"/>
          <w:szCs w:val="28"/>
        </w:rPr>
        <w:t xml:space="preserve"> joprojām</w:t>
      </w:r>
      <w:r w:rsidRPr="008E3F2F">
        <w:rPr>
          <w:rStyle w:val="normaltextrun"/>
          <w:sz w:val="28"/>
          <w:szCs w:val="28"/>
        </w:rPr>
        <w:t xml:space="preserve"> tiek konstatēti nāves gadījumi, ko ir izraisījusi narkotiku pārdozēšana. </w:t>
      </w:r>
      <w:r w:rsidRPr="008E3F2F">
        <w:rPr>
          <w:rFonts w:eastAsia="Times New Roman" w:cs="Times New Roman"/>
          <w:sz w:val="28"/>
          <w:szCs w:val="28"/>
          <w:lang w:eastAsia="lv-LV"/>
        </w:rPr>
        <w:t>Tāpat s</w:t>
      </w:r>
      <w:r w:rsidR="00C169D0" w:rsidRPr="008E3F2F">
        <w:rPr>
          <w:rFonts w:eastAsia="Times New Roman" w:cs="Times New Roman"/>
          <w:sz w:val="28"/>
          <w:szCs w:val="28"/>
          <w:lang w:eastAsia="lv-LV"/>
        </w:rPr>
        <w:t xml:space="preserve">aglabājas augsts  </w:t>
      </w:r>
      <w:r w:rsidRPr="008E3F2F">
        <w:rPr>
          <w:rFonts w:eastAsia="Times New Roman" w:cs="Times New Roman"/>
          <w:sz w:val="28"/>
          <w:szCs w:val="28"/>
          <w:lang w:eastAsia="lv-LV"/>
        </w:rPr>
        <w:t>narkotikas injicējošo</w:t>
      </w:r>
      <w:r w:rsidR="00C169D0" w:rsidRPr="008E3F2F">
        <w:rPr>
          <w:rFonts w:eastAsia="Times New Roman" w:cs="Times New Roman"/>
          <w:sz w:val="28"/>
          <w:szCs w:val="28"/>
          <w:lang w:eastAsia="lv-LV"/>
        </w:rPr>
        <w:t xml:space="preserve"> lietotāju skaits</w:t>
      </w:r>
      <w:r w:rsidR="007E7200" w:rsidRPr="008E3F2F">
        <w:rPr>
          <w:rFonts w:eastAsia="Times New Roman" w:cs="Times New Roman"/>
          <w:sz w:val="28"/>
          <w:szCs w:val="28"/>
          <w:lang w:eastAsia="lv-LV"/>
        </w:rPr>
        <w:t xml:space="preserve">. </w:t>
      </w:r>
      <w:r w:rsidR="00DC7A79">
        <w:rPr>
          <w:rFonts w:eastAsia="Times New Roman" w:cs="Times New Roman"/>
          <w:sz w:val="28"/>
          <w:szCs w:val="28"/>
          <w:lang w:eastAsia="lv-LV"/>
        </w:rPr>
        <w:t>Samazinot narkoti</w:t>
      </w:r>
      <w:r w:rsidR="00531F13">
        <w:rPr>
          <w:rFonts w:eastAsia="Times New Roman" w:cs="Times New Roman"/>
          <w:sz w:val="28"/>
          <w:szCs w:val="28"/>
          <w:lang w:eastAsia="lv-LV"/>
        </w:rPr>
        <w:t>sko vielu</w:t>
      </w:r>
      <w:r w:rsidR="00DC7A79">
        <w:rPr>
          <w:rFonts w:eastAsia="Times New Roman" w:cs="Times New Roman"/>
          <w:sz w:val="28"/>
          <w:szCs w:val="28"/>
          <w:lang w:eastAsia="lv-LV"/>
        </w:rPr>
        <w:t xml:space="preserve"> lietošanu </w:t>
      </w:r>
      <w:r w:rsidR="00DC7A79">
        <w:rPr>
          <w:rFonts w:eastAsia="Times New Roman" w:cs="Times New Roman"/>
          <w:sz w:val="28"/>
          <w:szCs w:val="28"/>
          <w:lang w:eastAsia="lv-LV"/>
        </w:rPr>
        <w:lastRenderedPageBreak/>
        <w:t xml:space="preserve">sabiedrībā, jāņem vērā </w:t>
      </w:r>
      <w:r w:rsidR="00C169D0" w:rsidRPr="009E000C">
        <w:rPr>
          <w:rFonts w:eastAsia="Times New Roman" w:cs="Times New Roman"/>
          <w:color w:val="000000"/>
          <w:sz w:val="28"/>
          <w:szCs w:val="28"/>
          <w:lang w:eastAsia="lv-LV"/>
        </w:rPr>
        <w:t>narkotisko vielu lietošanas iemesli – apreibināšanās un izklaide,</w:t>
      </w:r>
      <w:r w:rsidR="007E7200" w:rsidRPr="009E000C">
        <w:rPr>
          <w:rFonts w:eastAsia="Times New Roman" w:cs="Times New Roman"/>
          <w:color w:val="000000"/>
          <w:sz w:val="28"/>
          <w:szCs w:val="28"/>
          <w:lang w:eastAsia="lv-LV"/>
        </w:rPr>
        <w:t xml:space="preserve"> </w:t>
      </w:r>
      <w:r w:rsidR="00C169D0" w:rsidRPr="009E000C">
        <w:rPr>
          <w:rFonts w:eastAsia="Times New Roman" w:cs="Times New Roman"/>
          <w:color w:val="000000"/>
          <w:sz w:val="28"/>
          <w:szCs w:val="28"/>
          <w:lang w:eastAsia="lv-LV"/>
        </w:rPr>
        <w:t>atslābinā</w:t>
      </w:r>
      <w:r w:rsidR="007E7200" w:rsidRPr="009E000C">
        <w:rPr>
          <w:rFonts w:eastAsia="Times New Roman" w:cs="Times New Roman"/>
          <w:color w:val="000000"/>
          <w:sz w:val="28"/>
          <w:szCs w:val="28"/>
          <w:lang w:eastAsia="lv-LV"/>
        </w:rPr>
        <w:t xml:space="preserve">šanās, socializēšanās, </w:t>
      </w:r>
      <w:proofErr w:type="spellStart"/>
      <w:r w:rsidR="007E7200" w:rsidRPr="009E000C">
        <w:rPr>
          <w:rFonts w:eastAsia="Times New Roman" w:cs="Times New Roman"/>
          <w:color w:val="000000"/>
          <w:sz w:val="28"/>
          <w:szCs w:val="28"/>
          <w:lang w:eastAsia="lv-LV"/>
        </w:rPr>
        <w:t>pašārstēšanās</w:t>
      </w:r>
      <w:proofErr w:type="spellEnd"/>
      <w:r w:rsidR="007E7200" w:rsidRPr="009E000C">
        <w:rPr>
          <w:rFonts w:eastAsia="Times New Roman" w:cs="Times New Roman"/>
          <w:color w:val="000000"/>
          <w:sz w:val="28"/>
          <w:szCs w:val="28"/>
          <w:lang w:eastAsia="lv-LV"/>
        </w:rPr>
        <w:t xml:space="preserve">. </w:t>
      </w:r>
      <w:r w:rsidR="00C169D0" w:rsidRPr="009E000C">
        <w:rPr>
          <w:rFonts w:eastAsia="Times New Roman" w:cs="Times New Roman"/>
          <w:color w:val="000000"/>
          <w:sz w:val="28"/>
          <w:szCs w:val="28"/>
          <w:lang w:eastAsia="lv-LV"/>
        </w:rPr>
        <w:t xml:space="preserve"> </w:t>
      </w:r>
    </w:p>
    <w:p w14:paraId="03EE0A61" w14:textId="260E8DA8" w:rsidR="009F12D0" w:rsidRDefault="007E7200" w:rsidP="00BD0442">
      <w:pPr>
        <w:ind w:firstLine="720"/>
        <w:textAlignment w:val="baseline"/>
        <w:rPr>
          <w:sz w:val="28"/>
          <w:szCs w:val="28"/>
          <w:shd w:val="clear" w:color="auto" w:fill="FFFFFF"/>
        </w:rPr>
      </w:pPr>
      <w:bookmarkStart w:id="3" w:name="_Hlk103238862"/>
      <w:bookmarkEnd w:id="2"/>
      <w:r w:rsidRPr="009E000C">
        <w:rPr>
          <w:sz w:val="28"/>
          <w:szCs w:val="28"/>
          <w:shd w:val="clear" w:color="auto" w:fill="FFFFFF"/>
        </w:rPr>
        <w:t xml:space="preserve">Ņemot vērā valstī esošo situāciju ar alkoholisko dzērienu un narkotisko vielu lietošanu, </w:t>
      </w:r>
      <w:r w:rsidR="009F12D0" w:rsidRPr="008A506F">
        <w:rPr>
          <w:sz w:val="28"/>
          <w:szCs w:val="28"/>
          <w:u w:val="single"/>
          <w:shd w:val="clear" w:color="auto" w:fill="FFFFFF"/>
        </w:rPr>
        <w:t>Plān</w:t>
      </w:r>
      <w:r w:rsidR="00B523C0">
        <w:rPr>
          <w:sz w:val="28"/>
          <w:szCs w:val="28"/>
          <w:u w:val="single"/>
          <w:shd w:val="clear" w:color="auto" w:fill="FFFFFF"/>
        </w:rPr>
        <w:t>ā</w:t>
      </w:r>
      <w:r w:rsidR="009F12D0" w:rsidRPr="008A506F">
        <w:rPr>
          <w:sz w:val="28"/>
          <w:szCs w:val="28"/>
          <w:u w:val="single"/>
          <w:shd w:val="clear" w:color="auto" w:fill="FFFFFF"/>
        </w:rPr>
        <w:t xml:space="preserve"> </w:t>
      </w:r>
      <w:r w:rsidR="00B523C0">
        <w:rPr>
          <w:sz w:val="28"/>
          <w:szCs w:val="28"/>
          <w:u w:val="single"/>
          <w:shd w:val="clear" w:color="auto" w:fill="FFFFFF"/>
        </w:rPr>
        <w:t xml:space="preserve">ir izvirzīts </w:t>
      </w:r>
      <w:r w:rsidR="003E464A" w:rsidRPr="008A506F">
        <w:rPr>
          <w:sz w:val="28"/>
          <w:szCs w:val="28"/>
          <w:u w:val="single"/>
          <w:shd w:val="clear" w:color="auto" w:fill="FFFFFF"/>
        </w:rPr>
        <w:t>mērķi</w:t>
      </w:r>
      <w:r w:rsidR="00B523C0">
        <w:rPr>
          <w:sz w:val="28"/>
          <w:szCs w:val="28"/>
          <w:u w:val="single"/>
          <w:shd w:val="clear" w:color="auto" w:fill="FFFFFF"/>
        </w:rPr>
        <w:t>s</w:t>
      </w:r>
      <w:r w:rsidR="000F640F">
        <w:rPr>
          <w:sz w:val="28"/>
          <w:szCs w:val="28"/>
          <w:shd w:val="clear" w:color="auto" w:fill="FFFFFF"/>
        </w:rPr>
        <w:t xml:space="preserve"> </w:t>
      </w:r>
      <w:r w:rsidR="003E464A" w:rsidRPr="009E000C">
        <w:rPr>
          <w:sz w:val="28"/>
          <w:szCs w:val="28"/>
          <w:shd w:val="clear" w:color="auto" w:fill="FFFFFF"/>
        </w:rPr>
        <w:t>s</w:t>
      </w:r>
      <w:r w:rsidR="009F12D0" w:rsidRPr="009E000C">
        <w:rPr>
          <w:sz w:val="28"/>
          <w:szCs w:val="28"/>
          <w:shd w:val="clear" w:color="auto" w:fill="FFFFFF"/>
        </w:rPr>
        <w:t>amazināt a</w:t>
      </w:r>
      <w:r w:rsidR="00A5175D">
        <w:rPr>
          <w:sz w:val="28"/>
          <w:szCs w:val="28"/>
          <w:shd w:val="clear" w:color="auto" w:fill="FFFFFF"/>
        </w:rPr>
        <w:t>lkoholisko dzērienu un narkotisko</w:t>
      </w:r>
      <w:r w:rsidR="009F12D0" w:rsidRPr="009E000C">
        <w:rPr>
          <w:sz w:val="28"/>
          <w:szCs w:val="28"/>
          <w:shd w:val="clear" w:color="auto" w:fill="FFFFFF"/>
        </w:rPr>
        <w:t xml:space="preserve"> 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w:t>
      </w:r>
      <w:r w:rsidR="009F12D0" w:rsidRPr="00953465">
        <w:rPr>
          <w:sz w:val="28"/>
          <w:szCs w:val="28"/>
          <w:shd w:val="clear" w:color="auto" w:fill="FFFFFF"/>
        </w:rPr>
        <w:t>atbilstošus veselības aprūpes un sociālos pakalpojumus</w:t>
      </w:r>
      <w:r w:rsidR="003E464A" w:rsidRPr="00953465">
        <w:rPr>
          <w:sz w:val="28"/>
          <w:szCs w:val="28"/>
          <w:shd w:val="clear" w:color="auto" w:fill="FFFFFF"/>
        </w:rPr>
        <w:t xml:space="preserve">. </w:t>
      </w:r>
    </w:p>
    <w:p w14:paraId="602779BD" w14:textId="115E58A9" w:rsidR="00A3577D" w:rsidRDefault="00A3577D" w:rsidP="00D04418">
      <w:pPr>
        <w:ind w:firstLine="720"/>
        <w:textAlignment w:val="baseline"/>
        <w:rPr>
          <w:sz w:val="28"/>
          <w:szCs w:val="28"/>
          <w:shd w:val="clear" w:color="auto" w:fill="FFFFFF"/>
        </w:rPr>
      </w:pPr>
      <w:r w:rsidRPr="00A30A93">
        <w:rPr>
          <w:sz w:val="28"/>
          <w:szCs w:val="28"/>
          <w:shd w:val="clear" w:color="auto" w:fill="FFFFFF"/>
        </w:rPr>
        <w:t xml:space="preserve">Saskaņā ar pieejamajiem statistikas datiem pēdējo gadu laikā alkoholisko dzērienu un narkotisko vielu lietošana sabiedrībā pieaug. Ņemot vērā pieauguma tendenci rādītājos un to, ka Plāns </w:t>
      </w:r>
      <w:r w:rsidR="00D949B5" w:rsidRPr="00A30A93">
        <w:rPr>
          <w:sz w:val="28"/>
          <w:szCs w:val="28"/>
          <w:shd w:val="clear" w:color="auto" w:fill="FFFFFF"/>
        </w:rPr>
        <w:t xml:space="preserve">ir īstermiņa politikas plānošanas dokuments, kas </w:t>
      </w:r>
      <w:r w:rsidRPr="00A30A93">
        <w:rPr>
          <w:sz w:val="28"/>
          <w:szCs w:val="28"/>
          <w:shd w:val="clear" w:color="auto" w:fill="FFFFFF"/>
        </w:rPr>
        <w:t xml:space="preserve">paredzēts trim gadiem, tā ietvaros tiek </w:t>
      </w:r>
      <w:r w:rsidR="005F3AE2" w:rsidRPr="00A30A93">
        <w:rPr>
          <w:sz w:val="28"/>
          <w:szCs w:val="28"/>
          <w:shd w:val="clear" w:color="auto" w:fill="FFFFFF"/>
        </w:rPr>
        <w:t>plānoti</w:t>
      </w:r>
      <w:r w:rsidRPr="00A30A93">
        <w:rPr>
          <w:sz w:val="28"/>
          <w:szCs w:val="28"/>
          <w:shd w:val="clear" w:color="auto" w:fill="FFFFFF"/>
        </w:rPr>
        <w:t xml:space="preserve"> sasniedzamie rezultatīvie rādīt</w:t>
      </w:r>
      <w:r w:rsidR="00D949B5" w:rsidRPr="00A30A93">
        <w:rPr>
          <w:sz w:val="28"/>
          <w:szCs w:val="28"/>
          <w:shd w:val="clear" w:color="auto" w:fill="FFFFFF"/>
        </w:rPr>
        <w:t>ā</w:t>
      </w:r>
      <w:r w:rsidRPr="00A30A93">
        <w:rPr>
          <w:sz w:val="28"/>
          <w:szCs w:val="28"/>
          <w:shd w:val="clear" w:color="auto" w:fill="FFFFFF"/>
        </w:rPr>
        <w:t>ji</w:t>
      </w:r>
      <w:r w:rsidR="00D949B5" w:rsidRPr="00A30A93">
        <w:rPr>
          <w:sz w:val="28"/>
          <w:szCs w:val="28"/>
          <w:shd w:val="clear" w:color="auto" w:fill="FFFFFF"/>
        </w:rPr>
        <w:t xml:space="preserve"> - </w:t>
      </w:r>
      <w:r w:rsidRPr="00A30A93">
        <w:rPr>
          <w:sz w:val="28"/>
          <w:szCs w:val="28"/>
          <w:shd w:val="clear" w:color="auto" w:fill="FFFFFF"/>
        </w:rPr>
        <w:t xml:space="preserve">  nodrošināt, lai alkoholisko dzērienu un narkotisko vielu lietošan</w:t>
      </w:r>
      <w:r w:rsidR="00D949B5" w:rsidRPr="00A30A93">
        <w:rPr>
          <w:sz w:val="28"/>
          <w:szCs w:val="28"/>
          <w:shd w:val="clear" w:color="auto" w:fill="FFFFFF"/>
        </w:rPr>
        <w:t>a</w:t>
      </w:r>
      <w:r w:rsidRPr="00A30A93">
        <w:rPr>
          <w:sz w:val="28"/>
          <w:szCs w:val="28"/>
          <w:shd w:val="clear" w:color="auto" w:fill="FFFFFF"/>
        </w:rPr>
        <w:t xml:space="preserve"> sabiedrībā trīs gadu laikā nepieaugtu</w:t>
      </w:r>
      <w:r w:rsidR="0090109C">
        <w:rPr>
          <w:sz w:val="28"/>
          <w:szCs w:val="28"/>
          <w:shd w:val="clear" w:color="auto" w:fill="FFFFFF"/>
        </w:rPr>
        <w:t>, ņemot vērā, ka tik īsā laik</w:t>
      </w:r>
      <w:r w:rsidR="008F4204">
        <w:rPr>
          <w:sz w:val="28"/>
          <w:szCs w:val="28"/>
          <w:shd w:val="clear" w:color="auto" w:fill="FFFFFF"/>
        </w:rPr>
        <w:t>a periodā</w:t>
      </w:r>
      <w:r w:rsidR="005D4E60">
        <w:rPr>
          <w:sz w:val="28"/>
          <w:szCs w:val="28"/>
          <w:shd w:val="clear" w:color="auto" w:fill="FFFFFF"/>
        </w:rPr>
        <w:t xml:space="preserve"> būtu</w:t>
      </w:r>
      <w:r w:rsidR="0090109C">
        <w:rPr>
          <w:sz w:val="28"/>
          <w:szCs w:val="28"/>
          <w:shd w:val="clear" w:color="auto" w:fill="FFFFFF"/>
        </w:rPr>
        <w:t xml:space="preserve"> probl</w:t>
      </w:r>
      <w:r w:rsidR="008F4204">
        <w:rPr>
          <w:sz w:val="28"/>
          <w:szCs w:val="28"/>
          <w:shd w:val="clear" w:color="auto" w:fill="FFFFFF"/>
        </w:rPr>
        <w:t>e</w:t>
      </w:r>
      <w:r w:rsidR="0090109C">
        <w:rPr>
          <w:sz w:val="28"/>
          <w:szCs w:val="28"/>
          <w:shd w:val="clear" w:color="auto" w:fill="FFFFFF"/>
        </w:rPr>
        <w:t>m</w:t>
      </w:r>
      <w:r w:rsidR="008F4204">
        <w:rPr>
          <w:sz w:val="28"/>
          <w:szCs w:val="28"/>
          <w:shd w:val="clear" w:color="auto" w:fill="FFFFFF"/>
        </w:rPr>
        <w:t>ā</w:t>
      </w:r>
      <w:r w:rsidR="0090109C">
        <w:rPr>
          <w:sz w:val="28"/>
          <w:szCs w:val="28"/>
          <w:shd w:val="clear" w:color="auto" w:fill="FFFFFF"/>
        </w:rPr>
        <w:t>tiski nodrošināt alkoholisko dzērienu un narkotisko vielu lietošanas samazināšanu sabiedrībā.</w:t>
      </w:r>
    </w:p>
    <w:bookmarkEnd w:id="3"/>
    <w:p w14:paraId="540170E3" w14:textId="77777777" w:rsidR="007F42C5" w:rsidRDefault="007F42C5" w:rsidP="00BD0442">
      <w:pPr>
        <w:ind w:firstLine="720"/>
        <w:textAlignment w:val="baseline"/>
        <w:rPr>
          <w:sz w:val="28"/>
          <w:szCs w:val="28"/>
          <w:shd w:val="clear" w:color="auto" w:fill="FFFFFF"/>
        </w:rPr>
      </w:pPr>
    </w:p>
    <w:p w14:paraId="6243DFE5" w14:textId="4E98BF8C" w:rsidR="00F1001F" w:rsidRPr="008B1206" w:rsidRDefault="00F1001F" w:rsidP="00F1001F">
      <w:pPr>
        <w:ind w:firstLine="720"/>
        <w:textAlignment w:val="baseline"/>
        <w:rPr>
          <w:sz w:val="28"/>
          <w:szCs w:val="28"/>
          <w:shd w:val="clear" w:color="auto" w:fill="FFFFFF"/>
        </w:rPr>
      </w:pPr>
      <w:bookmarkStart w:id="4" w:name="_Hlk103238939"/>
      <w:r w:rsidRPr="008B1206">
        <w:rPr>
          <w:b/>
          <w:bCs/>
          <w:sz w:val="28"/>
          <w:szCs w:val="28"/>
          <w:shd w:val="clear" w:color="auto" w:fill="FFFFFF"/>
        </w:rPr>
        <w:t>Galvenās problēmas</w:t>
      </w:r>
      <w:r w:rsidRPr="008B1206">
        <w:rPr>
          <w:sz w:val="28"/>
          <w:szCs w:val="28"/>
          <w:shd w:val="clear" w:color="auto" w:fill="FFFFFF"/>
        </w:rPr>
        <w:t>, kuras nepieciešams risināt Plāna ietvaros, ir:</w:t>
      </w:r>
    </w:p>
    <w:p w14:paraId="54F9415D" w14:textId="77777777" w:rsidR="005A5E42" w:rsidRPr="008B1206" w:rsidRDefault="005A5E42" w:rsidP="00F1001F">
      <w:pPr>
        <w:ind w:firstLine="720"/>
        <w:textAlignment w:val="baseline"/>
        <w:rPr>
          <w:sz w:val="28"/>
          <w:szCs w:val="28"/>
          <w:shd w:val="clear" w:color="auto" w:fill="FFFFFF"/>
        </w:rPr>
      </w:pPr>
    </w:p>
    <w:p w14:paraId="61B31C1F" w14:textId="56CCEE00" w:rsidR="00845E50" w:rsidRPr="008B1206" w:rsidRDefault="005245C6" w:rsidP="00BA70C1">
      <w:pPr>
        <w:pStyle w:val="ListParagraph"/>
        <w:numPr>
          <w:ilvl w:val="0"/>
          <w:numId w:val="10"/>
        </w:numPr>
        <w:textAlignment w:val="baseline"/>
        <w:rPr>
          <w:rFonts w:cs="Times New Roman"/>
          <w:sz w:val="28"/>
          <w:szCs w:val="28"/>
          <w:shd w:val="clear" w:color="auto" w:fill="FFFFFF"/>
        </w:rPr>
      </w:pPr>
      <w:r w:rsidRPr="008B1206">
        <w:rPr>
          <w:rFonts w:cs="Times New Roman"/>
          <w:sz w:val="28"/>
          <w:szCs w:val="28"/>
        </w:rPr>
        <w:t xml:space="preserve">Alkoholisko dzērienu patēriņa pieaugums kopējā populācijā, it īpaši riskanta un </w:t>
      </w:r>
      <w:r w:rsidR="006E157B">
        <w:rPr>
          <w:rFonts w:cs="Times New Roman"/>
          <w:sz w:val="28"/>
          <w:szCs w:val="28"/>
        </w:rPr>
        <w:t xml:space="preserve">kaitējoša </w:t>
      </w:r>
      <w:r w:rsidRPr="008B1206">
        <w:rPr>
          <w:rFonts w:cs="Times New Roman"/>
          <w:sz w:val="28"/>
          <w:szCs w:val="28"/>
        </w:rPr>
        <w:t xml:space="preserve"> alkoholisko dzērienu lietošana</w:t>
      </w:r>
      <w:r w:rsidR="00236253" w:rsidRPr="008B1206">
        <w:rPr>
          <w:rFonts w:cs="Times New Roman"/>
          <w:sz w:val="28"/>
          <w:szCs w:val="28"/>
        </w:rPr>
        <w:t>.</w:t>
      </w:r>
    </w:p>
    <w:p w14:paraId="3E233532" w14:textId="73F2F65D" w:rsidR="00236253" w:rsidRPr="008B1206" w:rsidRDefault="0024319E" w:rsidP="00BA70C1">
      <w:pPr>
        <w:pStyle w:val="ListParagraph"/>
        <w:numPr>
          <w:ilvl w:val="0"/>
          <w:numId w:val="10"/>
        </w:numPr>
        <w:textAlignment w:val="baseline"/>
        <w:rPr>
          <w:rFonts w:cs="Times New Roman"/>
          <w:sz w:val="28"/>
          <w:szCs w:val="28"/>
          <w:shd w:val="clear" w:color="auto" w:fill="FFFFFF"/>
        </w:rPr>
      </w:pPr>
      <w:r w:rsidRPr="008B1206">
        <w:rPr>
          <w:rFonts w:cs="Times New Roman"/>
          <w:sz w:val="28"/>
          <w:szCs w:val="28"/>
        </w:rPr>
        <w:t>Narkotisko vielu, i</w:t>
      </w:r>
      <w:r w:rsidR="001F6530" w:rsidRPr="008B1206">
        <w:rPr>
          <w:rFonts w:cs="Times New Roman"/>
          <w:sz w:val="28"/>
          <w:szCs w:val="28"/>
        </w:rPr>
        <w:t>t īpaši</w:t>
      </w:r>
      <w:r w:rsidRPr="008B1206">
        <w:rPr>
          <w:rFonts w:cs="Times New Roman"/>
          <w:sz w:val="28"/>
          <w:szCs w:val="28"/>
        </w:rPr>
        <w:t xml:space="preserve"> m</w:t>
      </w:r>
      <w:r w:rsidR="00236253" w:rsidRPr="008B1206">
        <w:rPr>
          <w:rFonts w:cs="Times New Roman"/>
          <w:sz w:val="28"/>
          <w:szCs w:val="28"/>
        </w:rPr>
        <w:t>arihuānas lietošana</w:t>
      </w:r>
      <w:r w:rsidR="00E84612" w:rsidRPr="008B1206">
        <w:rPr>
          <w:rFonts w:cs="Times New Roman"/>
          <w:sz w:val="28"/>
          <w:szCs w:val="28"/>
        </w:rPr>
        <w:t>s pieaugums pusaudžu un pieaugušo vidū</w:t>
      </w:r>
      <w:r w:rsidR="00A174A4" w:rsidRPr="008B1206">
        <w:rPr>
          <w:rFonts w:cs="Times New Roman"/>
          <w:sz w:val="28"/>
          <w:szCs w:val="28"/>
        </w:rPr>
        <w:t>.</w:t>
      </w:r>
    </w:p>
    <w:p w14:paraId="7F8E3927" w14:textId="2E4FCC59" w:rsidR="00E84612" w:rsidRPr="008B1206" w:rsidRDefault="001C2419" w:rsidP="00BA70C1">
      <w:pPr>
        <w:pStyle w:val="ListParagraph"/>
        <w:numPr>
          <w:ilvl w:val="0"/>
          <w:numId w:val="10"/>
        </w:numPr>
        <w:textAlignment w:val="baseline"/>
        <w:rPr>
          <w:rFonts w:cs="Times New Roman"/>
          <w:sz w:val="28"/>
          <w:szCs w:val="28"/>
          <w:shd w:val="clear" w:color="auto" w:fill="FFFFFF"/>
        </w:rPr>
      </w:pPr>
      <w:r>
        <w:rPr>
          <w:rFonts w:cs="Times New Roman"/>
          <w:sz w:val="28"/>
          <w:szCs w:val="28"/>
        </w:rPr>
        <w:t>S</w:t>
      </w:r>
      <w:r w:rsidR="00E84612" w:rsidRPr="008B1206">
        <w:rPr>
          <w:rFonts w:cs="Times New Roman"/>
          <w:sz w:val="28"/>
          <w:szCs w:val="28"/>
        </w:rPr>
        <w:t>elektīv</w:t>
      </w:r>
      <w:r w:rsidR="00AB7524" w:rsidRPr="008B1206">
        <w:rPr>
          <w:rFonts w:cs="Times New Roman"/>
          <w:sz w:val="28"/>
          <w:szCs w:val="28"/>
        </w:rPr>
        <w:t>ās</w:t>
      </w:r>
      <w:r w:rsidR="00E84612" w:rsidRPr="008B1206">
        <w:rPr>
          <w:rFonts w:cs="Times New Roman"/>
          <w:sz w:val="28"/>
          <w:szCs w:val="28"/>
        </w:rPr>
        <w:t xml:space="preserve"> un indicēt</w:t>
      </w:r>
      <w:r w:rsidR="00AB7524" w:rsidRPr="008B1206">
        <w:rPr>
          <w:rFonts w:cs="Times New Roman"/>
          <w:sz w:val="28"/>
          <w:szCs w:val="28"/>
        </w:rPr>
        <w:t>ās</w:t>
      </w:r>
      <w:r w:rsidR="00E84612" w:rsidRPr="008B1206">
        <w:rPr>
          <w:rFonts w:cs="Times New Roman"/>
          <w:sz w:val="28"/>
          <w:szCs w:val="28"/>
        </w:rPr>
        <w:t xml:space="preserve"> atkarību izraisošo vielu lietošanas profilakses programmu trūkums valsts un pašvaldību līmenī</w:t>
      </w:r>
      <w:r w:rsidR="00AB7524" w:rsidRPr="008B1206">
        <w:rPr>
          <w:rFonts w:cs="Times New Roman"/>
          <w:sz w:val="28"/>
          <w:szCs w:val="28"/>
        </w:rPr>
        <w:t>.</w:t>
      </w:r>
    </w:p>
    <w:p w14:paraId="0B7D5A93" w14:textId="567A699C" w:rsidR="00E84612" w:rsidRPr="008B1206" w:rsidRDefault="00AB7524" w:rsidP="00BA70C1">
      <w:pPr>
        <w:pStyle w:val="ListParagraph"/>
        <w:numPr>
          <w:ilvl w:val="0"/>
          <w:numId w:val="10"/>
        </w:numPr>
        <w:textAlignment w:val="baseline"/>
        <w:rPr>
          <w:rFonts w:cs="Times New Roman"/>
          <w:sz w:val="28"/>
          <w:szCs w:val="28"/>
          <w:shd w:val="clear" w:color="auto" w:fill="FFFFFF"/>
        </w:rPr>
      </w:pPr>
      <w:r w:rsidRPr="008B1206">
        <w:rPr>
          <w:rFonts w:cs="Times New Roman"/>
          <w:sz w:val="28"/>
          <w:szCs w:val="28"/>
          <w:shd w:val="clear" w:color="auto" w:fill="FFFFFF"/>
        </w:rPr>
        <w:t xml:space="preserve">Nepietiekama </w:t>
      </w:r>
      <w:proofErr w:type="spellStart"/>
      <w:r w:rsidR="005C695C" w:rsidRPr="008B1206">
        <w:rPr>
          <w:rFonts w:cs="Times New Roman"/>
          <w:sz w:val="28"/>
          <w:szCs w:val="28"/>
          <w:shd w:val="clear" w:color="auto" w:fill="FFFFFF"/>
        </w:rPr>
        <w:t>starp</w:t>
      </w:r>
      <w:r w:rsidR="002C490C" w:rsidRPr="008B1206">
        <w:rPr>
          <w:rFonts w:cs="Times New Roman"/>
          <w:sz w:val="28"/>
          <w:szCs w:val="28"/>
          <w:shd w:val="clear" w:color="auto" w:fill="FFFFFF"/>
        </w:rPr>
        <w:t>sektoru</w:t>
      </w:r>
      <w:proofErr w:type="spellEnd"/>
      <w:r w:rsidR="005C695C" w:rsidRPr="008B1206">
        <w:rPr>
          <w:rFonts w:cs="Times New Roman"/>
          <w:sz w:val="28"/>
          <w:szCs w:val="28"/>
          <w:shd w:val="clear" w:color="auto" w:fill="FFFFFF"/>
        </w:rPr>
        <w:t xml:space="preserve"> </w:t>
      </w:r>
      <w:r w:rsidR="00E42FAA" w:rsidRPr="008B1206">
        <w:rPr>
          <w:rFonts w:cs="Times New Roman"/>
          <w:sz w:val="28"/>
          <w:szCs w:val="28"/>
          <w:shd w:val="clear" w:color="auto" w:fill="FFFFFF"/>
        </w:rPr>
        <w:t>sa</w:t>
      </w:r>
      <w:r w:rsidR="005C695C" w:rsidRPr="008B1206">
        <w:rPr>
          <w:rFonts w:cs="Times New Roman"/>
          <w:sz w:val="28"/>
          <w:szCs w:val="28"/>
          <w:shd w:val="clear" w:color="auto" w:fill="FFFFFF"/>
        </w:rPr>
        <w:t>darbība</w:t>
      </w:r>
      <w:r w:rsidR="00E42FAA" w:rsidRPr="008B1206">
        <w:rPr>
          <w:rFonts w:cs="Times New Roman"/>
          <w:sz w:val="28"/>
          <w:szCs w:val="28"/>
          <w:shd w:val="clear" w:color="auto" w:fill="FFFFFF"/>
        </w:rPr>
        <w:t xml:space="preserve"> </w:t>
      </w:r>
      <w:r w:rsidR="005C695C" w:rsidRPr="008B1206">
        <w:rPr>
          <w:rFonts w:cs="Times New Roman"/>
          <w:sz w:val="28"/>
          <w:szCs w:val="28"/>
          <w:shd w:val="clear" w:color="auto" w:fill="FFFFFF"/>
        </w:rPr>
        <w:t>atkarību izraisošo vielu lietošanas mazināšanā</w:t>
      </w:r>
      <w:r w:rsidR="00BA1577" w:rsidRPr="008B1206">
        <w:rPr>
          <w:rFonts w:cs="Times New Roman"/>
          <w:sz w:val="28"/>
          <w:szCs w:val="28"/>
          <w:shd w:val="clear" w:color="auto" w:fill="FFFFFF"/>
        </w:rPr>
        <w:t>.</w:t>
      </w:r>
    </w:p>
    <w:p w14:paraId="61A29D22" w14:textId="39A277C9" w:rsidR="00E42FAA" w:rsidRPr="008B1206" w:rsidRDefault="00E42FAA" w:rsidP="00BA70C1">
      <w:pPr>
        <w:pStyle w:val="ListParagraph"/>
        <w:numPr>
          <w:ilvl w:val="0"/>
          <w:numId w:val="10"/>
        </w:numPr>
        <w:textAlignment w:val="baseline"/>
        <w:rPr>
          <w:rFonts w:cs="Times New Roman"/>
          <w:sz w:val="28"/>
          <w:szCs w:val="28"/>
          <w:shd w:val="clear" w:color="auto" w:fill="FFFFFF"/>
        </w:rPr>
      </w:pPr>
      <w:r w:rsidRPr="008B1206">
        <w:rPr>
          <w:rFonts w:cs="Times New Roman"/>
          <w:sz w:val="28"/>
          <w:szCs w:val="28"/>
          <w:shd w:val="clear" w:color="auto" w:fill="FFFFFF"/>
        </w:rPr>
        <w:t>Nepietiekama atkarību izraisošo vielu lietošanas traucējumu ārstēšanas un sociālās rehabilitācijas pakalpojum</w:t>
      </w:r>
      <w:r w:rsidR="00C15203" w:rsidRPr="008B1206">
        <w:rPr>
          <w:rFonts w:cs="Times New Roman"/>
          <w:sz w:val="28"/>
          <w:szCs w:val="28"/>
          <w:shd w:val="clear" w:color="auto" w:fill="FFFFFF"/>
        </w:rPr>
        <w:t>u pieejamība</w:t>
      </w:r>
      <w:r w:rsidR="00A174A4" w:rsidRPr="008B1206">
        <w:rPr>
          <w:rFonts w:cs="Times New Roman"/>
          <w:sz w:val="28"/>
          <w:szCs w:val="28"/>
          <w:shd w:val="clear" w:color="auto" w:fill="FFFFFF"/>
        </w:rPr>
        <w:t>, kā arī personu ar atkarību izraisošo vielu lietošanas traucējumiem motivēšana to saņemšanai.</w:t>
      </w:r>
    </w:p>
    <w:bookmarkEnd w:id="4"/>
    <w:p w14:paraId="75EF47C6" w14:textId="26644D6A" w:rsidR="005245C6" w:rsidRPr="00280537" w:rsidRDefault="005245C6" w:rsidP="005245C6">
      <w:pPr>
        <w:pStyle w:val="NormalWeb"/>
        <w:shd w:val="clear" w:color="auto" w:fill="FFFFFF"/>
        <w:spacing w:line="293" w:lineRule="atLeast"/>
        <w:ind w:firstLine="709"/>
        <w:rPr>
          <w:sz w:val="28"/>
          <w:szCs w:val="28"/>
        </w:rPr>
      </w:pPr>
      <w:r w:rsidRPr="00280537">
        <w:rPr>
          <w:sz w:val="28"/>
          <w:szCs w:val="28"/>
        </w:rPr>
        <w:t>Ņemot vērā iepriekš minēto, Plānā ietverti uzdevumi un veicamie pasākumi alkohola lietošanas izplatības ierobežošanai </w:t>
      </w:r>
      <w:bookmarkStart w:id="5" w:name="_Hlk103238955"/>
      <w:r w:rsidR="00A174A4" w:rsidRPr="00280537">
        <w:rPr>
          <w:b/>
          <w:bCs/>
          <w:sz w:val="28"/>
          <w:szCs w:val="28"/>
        </w:rPr>
        <w:t>piecos</w:t>
      </w:r>
      <w:r w:rsidRPr="00280537">
        <w:rPr>
          <w:b/>
          <w:bCs/>
          <w:sz w:val="28"/>
          <w:szCs w:val="28"/>
        </w:rPr>
        <w:t xml:space="preserve"> rīcības virzienos</w:t>
      </w:r>
      <w:r w:rsidRPr="00280537">
        <w:rPr>
          <w:sz w:val="28"/>
          <w:szCs w:val="28"/>
        </w:rPr>
        <w:t>:</w:t>
      </w:r>
    </w:p>
    <w:p w14:paraId="4E4F7627" w14:textId="6638A94D" w:rsidR="005245C6" w:rsidRPr="00280537" w:rsidRDefault="009A4E48" w:rsidP="00BA70C1">
      <w:pPr>
        <w:pStyle w:val="NormalWeb"/>
        <w:numPr>
          <w:ilvl w:val="0"/>
          <w:numId w:val="8"/>
        </w:numPr>
        <w:shd w:val="clear" w:color="auto" w:fill="FFFFFF"/>
        <w:spacing w:line="293" w:lineRule="atLeast"/>
        <w:jc w:val="both"/>
        <w:rPr>
          <w:sz w:val="28"/>
          <w:szCs w:val="28"/>
        </w:rPr>
      </w:pPr>
      <w:r w:rsidRPr="00280537">
        <w:rPr>
          <w:sz w:val="28"/>
          <w:szCs w:val="28"/>
        </w:rPr>
        <w:t>Alkoholisko dzērienu un narkotisko vielu lietošanas profilakse</w:t>
      </w:r>
      <w:r w:rsidR="00D518DE" w:rsidRPr="00280537">
        <w:rPr>
          <w:sz w:val="28"/>
          <w:szCs w:val="28"/>
        </w:rPr>
        <w:t xml:space="preserve"> </w:t>
      </w:r>
    </w:p>
    <w:p w14:paraId="4FA07D32" w14:textId="5B1D76FE" w:rsidR="004E50B5" w:rsidRPr="00280537" w:rsidRDefault="00C612E3" w:rsidP="00BA70C1">
      <w:pPr>
        <w:pStyle w:val="NormalWeb"/>
        <w:numPr>
          <w:ilvl w:val="0"/>
          <w:numId w:val="8"/>
        </w:numPr>
        <w:shd w:val="clear" w:color="auto" w:fill="FFFFFF"/>
        <w:spacing w:line="293" w:lineRule="atLeast"/>
        <w:jc w:val="both"/>
        <w:rPr>
          <w:sz w:val="28"/>
          <w:szCs w:val="28"/>
        </w:rPr>
      </w:pPr>
      <w:r w:rsidRPr="00280537">
        <w:rPr>
          <w:sz w:val="28"/>
          <w:szCs w:val="28"/>
        </w:rPr>
        <w:t>Atkarību izraisošo vielu lietošanas traucējumu ambulatorā</w:t>
      </w:r>
      <w:r w:rsidR="00D518DE" w:rsidRPr="00280537">
        <w:rPr>
          <w:sz w:val="28"/>
          <w:szCs w:val="28"/>
        </w:rPr>
        <w:t xml:space="preserve"> </w:t>
      </w:r>
      <w:r w:rsidRPr="00280537">
        <w:rPr>
          <w:sz w:val="28"/>
          <w:szCs w:val="28"/>
        </w:rPr>
        <w:t>ārstēšana</w:t>
      </w:r>
    </w:p>
    <w:p w14:paraId="2E28B5F2" w14:textId="77777777" w:rsidR="004E50B5" w:rsidRPr="00280537" w:rsidRDefault="008A506F" w:rsidP="00BA70C1">
      <w:pPr>
        <w:pStyle w:val="NormalWeb"/>
        <w:numPr>
          <w:ilvl w:val="0"/>
          <w:numId w:val="8"/>
        </w:numPr>
        <w:shd w:val="clear" w:color="auto" w:fill="FFFFFF"/>
        <w:spacing w:line="293" w:lineRule="atLeast"/>
        <w:jc w:val="both"/>
        <w:rPr>
          <w:sz w:val="28"/>
          <w:szCs w:val="28"/>
        </w:rPr>
      </w:pPr>
      <w:r w:rsidRPr="00280537">
        <w:rPr>
          <w:sz w:val="28"/>
          <w:szCs w:val="28"/>
        </w:rPr>
        <w:t>Atkarību izraisošo vielu lietošanas traucējumu stacionārā ārstēšana</w:t>
      </w:r>
    </w:p>
    <w:p w14:paraId="743BCC9E" w14:textId="77777777" w:rsidR="004E50B5" w:rsidRPr="00280537" w:rsidRDefault="00C612E3" w:rsidP="00BA70C1">
      <w:pPr>
        <w:pStyle w:val="NormalWeb"/>
        <w:numPr>
          <w:ilvl w:val="0"/>
          <w:numId w:val="8"/>
        </w:numPr>
        <w:shd w:val="clear" w:color="auto" w:fill="FFFFFF"/>
        <w:spacing w:line="293" w:lineRule="atLeast"/>
        <w:jc w:val="both"/>
        <w:rPr>
          <w:sz w:val="28"/>
          <w:szCs w:val="28"/>
        </w:rPr>
      </w:pPr>
      <w:r w:rsidRPr="00280537">
        <w:rPr>
          <w:color w:val="000000" w:themeColor="text1"/>
          <w:sz w:val="28"/>
          <w:szCs w:val="28"/>
        </w:rPr>
        <w:t xml:space="preserve">Sociālās rehabilitācijas un sociālā atbalsta pakalpojumi personām ar atkarību izraisošo vielu lietošanas traucējumiem un </w:t>
      </w:r>
      <w:proofErr w:type="spellStart"/>
      <w:r w:rsidRPr="00280537">
        <w:rPr>
          <w:color w:val="000000" w:themeColor="text1"/>
          <w:sz w:val="28"/>
          <w:szCs w:val="28"/>
        </w:rPr>
        <w:t>līdzatkarīgām</w:t>
      </w:r>
      <w:proofErr w:type="spellEnd"/>
      <w:r w:rsidRPr="00280537">
        <w:rPr>
          <w:color w:val="000000" w:themeColor="text1"/>
          <w:sz w:val="28"/>
          <w:szCs w:val="28"/>
        </w:rPr>
        <w:t xml:space="preserve"> personām</w:t>
      </w:r>
    </w:p>
    <w:p w14:paraId="7541266B" w14:textId="65C93D26" w:rsidR="00E86923" w:rsidRPr="00280537" w:rsidRDefault="00C612E3" w:rsidP="00BA70C1">
      <w:pPr>
        <w:pStyle w:val="NormalWeb"/>
        <w:numPr>
          <w:ilvl w:val="0"/>
          <w:numId w:val="8"/>
        </w:numPr>
        <w:shd w:val="clear" w:color="auto" w:fill="FFFFFF"/>
        <w:spacing w:line="293" w:lineRule="atLeast"/>
        <w:jc w:val="both"/>
        <w:rPr>
          <w:sz w:val="28"/>
          <w:szCs w:val="28"/>
        </w:rPr>
      </w:pPr>
      <w:r w:rsidRPr="00280537">
        <w:rPr>
          <w:sz w:val="28"/>
          <w:szCs w:val="28"/>
        </w:rPr>
        <w:t>Cilvēkresursi narkoloģijā</w:t>
      </w:r>
      <w:r w:rsidR="00E86923" w:rsidRPr="00280537">
        <w:rPr>
          <w:sz w:val="28"/>
          <w:szCs w:val="28"/>
        </w:rPr>
        <w:t xml:space="preserve"> </w:t>
      </w:r>
    </w:p>
    <w:bookmarkEnd w:id="5"/>
    <w:p w14:paraId="67D51F87" w14:textId="60BA80DA" w:rsidR="00D63591" w:rsidRPr="009E000C" w:rsidRDefault="00940DB3" w:rsidP="009A4E48">
      <w:pPr>
        <w:ind w:firstLine="720"/>
        <w:textAlignment w:val="baseline"/>
        <w:rPr>
          <w:rFonts w:eastAsia="Times New Roman" w:cs="Times New Roman"/>
          <w:sz w:val="28"/>
          <w:szCs w:val="28"/>
          <w:lang w:eastAsia="lv-LV"/>
        </w:rPr>
      </w:pPr>
      <w:r w:rsidRPr="009E000C">
        <w:rPr>
          <w:rFonts w:eastAsia="Times New Roman" w:cs="Times New Roman"/>
          <w:sz w:val="28"/>
          <w:szCs w:val="28"/>
          <w:lang w:eastAsia="lv-LV"/>
        </w:rPr>
        <w:lastRenderedPageBreak/>
        <w:t>Plāns izstrādāts sadarbībā ar</w:t>
      </w:r>
      <w:r w:rsidR="001F6548">
        <w:rPr>
          <w:rFonts w:eastAsia="Times New Roman" w:cs="Times New Roman"/>
          <w:sz w:val="28"/>
          <w:szCs w:val="28"/>
          <w:lang w:eastAsia="lv-LV"/>
        </w:rPr>
        <w:t xml:space="preserve">  </w:t>
      </w:r>
      <w:r w:rsidR="008105B3">
        <w:rPr>
          <w:rFonts w:eastAsia="Times New Roman" w:cs="Times New Roman"/>
          <w:sz w:val="28"/>
          <w:szCs w:val="28"/>
          <w:lang w:eastAsia="lv-LV"/>
        </w:rPr>
        <w:t xml:space="preserve">dažādām </w:t>
      </w:r>
      <w:r w:rsidR="001F6548">
        <w:rPr>
          <w:rFonts w:eastAsia="Times New Roman" w:cs="Times New Roman"/>
          <w:sz w:val="28"/>
          <w:szCs w:val="28"/>
          <w:lang w:eastAsia="lv-LV"/>
        </w:rPr>
        <w:t>valsts pārvaldes</w:t>
      </w:r>
      <w:r w:rsidR="00D537C7">
        <w:rPr>
          <w:rFonts w:eastAsia="Times New Roman" w:cs="Times New Roman"/>
          <w:sz w:val="28"/>
          <w:szCs w:val="28"/>
          <w:lang w:eastAsia="lv-LV"/>
        </w:rPr>
        <w:t xml:space="preserve"> iestādēm,  pašvaldību iestādēm, kā arī nevalstiskām organizācijām.</w:t>
      </w:r>
      <w:r w:rsidR="0069564F">
        <w:rPr>
          <w:rFonts w:eastAsia="Times New Roman" w:cs="Times New Roman"/>
          <w:sz w:val="28"/>
          <w:szCs w:val="28"/>
          <w:lang w:eastAsia="lv-LV"/>
        </w:rPr>
        <w:t xml:space="preserve"> </w:t>
      </w:r>
      <w:r w:rsidR="00471A32" w:rsidRPr="009E000C">
        <w:rPr>
          <w:rFonts w:eastAsia="Times New Roman" w:cs="Times New Roman"/>
          <w:sz w:val="28"/>
          <w:szCs w:val="28"/>
          <w:lang w:eastAsia="lv-LV"/>
        </w:rPr>
        <w:t>Lai apzinātu ar atkarībām strādājošo dažādu jomu ekspertu viedokli par situācijas ar atkarību izraisošo vielu</w:t>
      </w:r>
      <w:r w:rsidR="0059410A" w:rsidRPr="009E000C">
        <w:rPr>
          <w:rFonts w:eastAsia="Times New Roman" w:cs="Times New Roman"/>
          <w:sz w:val="28"/>
          <w:szCs w:val="28"/>
          <w:lang w:eastAsia="lv-LV"/>
        </w:rPr>
        <w:t xml:space="preserve"> </w:t>
      </w:r>
      <w:r w:rsidR="00471A32" w:rsidRPr="009E000C">
        <w:rPr>
          <w:rFonts w:eastAsia="Times New Roman" w:cs="Times New Roman"/>
          <w:sz w:val="28"/>
          <w:szCs w:val="28"/>
          <w:lang w:eastAsia="lv-LV"/>
        </w:rPr>
        <w:t>lietošan</w:t>
      </w:r>
      <w:r w:rsidR="00E824B7" w:rsidRPr="009E000C">
        <w:rPr>
          <w:rFonts w:eastAsia="Times New Roman" w:cs="Times New Roman"/>
          <w:sz w:val="28"/>
          <w:szCs w:val="28"/>
          <w:lang w:eastAsia="lv-LV"/>
        </w:rPr>
        <w:t>as samazināšanu</w:t>
      </w:r>
      <w:r w:rsidR="0059410A" w:rsidRPr="009E000C">
        <w:rPr>
          <w:rFonts w:eastAsia="Times New Roman" w:cs="Times New Roman"/>
          <w:sz w:val="28"/>
          <w:szCs w:val="28"/>
          <w:lang w:eastAsia="lv-LV"/>
        </w:rPr>
        <w:t xml:space="preserve"> valstī, Veselības ministrija rīkoja 3 </w:t>
      </w:r>
      <w:proofErr w:type="spellStart"/>
      <w:r w:rsidR="0059410A" w:rsidRPr="009E000C">
        <w:rPr>
          <w:rFonts w:eastAsia="Times New Roman" w:cs="Times New Roman"/>
          <w:sz w:val="28"/>
          <w:szCs w:val="28"/>
          <w:lang w:eastAsia="lv-LV"/>
        </w:rPr>
        <w:t>domnīcas</w:t>
      </w:r>
      <w:proofErr w:type="spellEnd"/>
      <w:r w:rsidR="0059410A" w:rsidRPr="009E000C">
        <w:rPr>
          <w:rFonts w:eastAsia="Times New Roman" w:cs="Times New Roman"/>
          <w:sz w:val="28"/>
          <w:szCs w:val="28"/>
          <w:lang w:eastAsia="lv-LV"/>
        </w:rPr>
        <w:t xml:space="preserve">, pieaicinot ekspertus no veselības, sociālās, </w:t>
      </w:r>
      <w:proofErr w:type="spellStart"/>
      <w:r w:rsidR="0059410A" w:rsidRPr="009E000C">
        <w:rPr>
          <w:rFonts w:eastAsia="Times New Roman" w:cs="Times New Roman"/>
          <w:sz w:val="28"/>
          <w:szCs w:val="28"/>
          <w:lang w:eastAsia="lv-LV"/>
        </w:rPr>
        <w:t>iekšlietu</w:t>
      </w:r>
      <w:proofErr w:type="spellEnd"/>
      <w:r w:rsidR="0059410A" w:rsidRPr="009E000C">
        <w:rPr>
          <w:rFonts w:eastAsia="Times New Roman" w:cs="Times New Roman"/>
          <w:sz w:val="28"/>
          <w:szCs w:val="28"/>
          <w:lang w:eastAsia="lv-LV"/>
        </w:rPr>
        <w:t xml:space="preserve"> un tieslietu jomas. </w:t>
      </w:r>
      <w:r w:rsidR="000669C3" w:rsidRPr="009E000C">
        <w:rPr>
          <w:rFonts w:eastAsia="Times New Roman" w:cs="Times New Roman"/>
          <w:sz w:val="28"/>
          <w:szCs w:val="28"/>
          <w:lang w:eastAsia="lv-LV"/>
        </w:rPr>
        <w:t>Ekspertu piedāvātie risinājumi un priekšlikumi, vadoties pēc aktuālās situācijas un iespējām, tika iestrādāti Plāna pasākumos. Priekšlikumi, kas</w:t>
      </w:r>
      <w:r w:rsidR="00B85754" w:rsidRPr="009E000C">
        <w:rPr>
          <w:rFonts w:eastAsia="Times New Roman" w:cs="Times New Roman"/>
          <w:sz w:val="28"/>
          <w:szCs w:val="28"/>
          <w:lang w:eastAsia="lv-LV"/>
        </w:rPr>
        <w:t>, ņemot vērā Plāna</w:t>
      </w:r>
      <w:r w:rsidR="005E314D">
        <w:rPr>
          <w:rFonts w:eastAsia="Times New Roman" w:cs="Times New Roman"/>
          <w:sz w:val="28"/>
          <w:szCs w:val="28"/>
          <w:lang w:eastAsia="lv-LV"/>
        </w:rPr>
        <w:t xml:space="preserve"> salīdzinoši</w:t>
      </w:r>
      <w:r w:rsidR="00B85754" w:rsidRPr="009E000C">
        <w:rPr>
          <w:rFonts w:eastAsia="Times New Roman" w:cs="Times New Roman"/>
          <w:sz w:val="28"/>
          <w:szCs w:val="28"/>
          <w:lang w:eastAsia="lv-LV"/>
        </w:rPr>
        <w:t xml:space="preserve"> īso darbības periodu, Plānā netika iestrādāti, kalpos par vērtīgu resursu nākamo plānu atkarību mazināšanas jomā izstrādē. </w:t>
      </w:r>
    </w:p>
    <w:p w14:paraId="7B68BBCF" w14:textId="77777777" w:rsidR="005274A3" w:rsidRPr="009E000C" w:rsidRDefault="005274A3" w:rsidP="002D0623">
      <w:pPr>
        <w:ind w:firstLine="705"/>
        <w:textAlignment w:val="baseline"/>
        <w:rPr>
          <w:rFonts w:eastAsia="Times New Roman" w:cs="Times New Roman"/>
          <w:color w:val="000000"/>
          <w:sz w:val="28"/>
          <w:szCs w:val="28"/>
          <w:lang w:eastAsia="lv-LV"/>
        </w:rPr>
      </w:pPr>
    </w:p>
    <w:p w14:paraId="70146375" w14:textId="59A69871" w:rsidR="00845E50" w:rsidRPr="00733063" w:rsidRDefault="002D0623" w:rsidP="00845E50">
      <w:pPr>
        <w:ind w:firstLine="705"/>
        <w:textAlignment w:val="baseline"/>
        <w:rPr>
          <w:rFonts w:eastAsia="Times New Roman" w:cs="Times New Roman"/>
          <w:i/>
          <w:iCs/>
          <w:color w:val="000000"/>
          <w:sz w:val="28"/>
          <w:szCs w:val="28"/>
          <w:lang w:eastAsia="lv-LV"/>
        </w:rPr>
      </w:pPr>
      <w:r w:rsidRPr="00F0006E">
        <w:rPr>
          <w:rFonts w:eastAsia="Times New Roman" w:cs="Times New Roman"/>
          <w:color w:val="000000"/>
          <w:sz w:val="28"/>
          <w:szCs w:val="28"/>
          <w:lang w:eastAsia="lv-LV"/>
        </w:rPr>
        <w:t>Plāna īstenošanai nepieciešamais finansējums</w:t>
      </w:r>
      <w:r w:rsidRPr="009E000C">
        <w:rPr>
          <w:rFonts w:eastAsia="Times New Roman" w:cs="Times New Roman"/>
          <w:color w:val="000000"/>
          <w:sz w:val="28"/>
          <w:szCs w:val="28"/>
          <w:lang w:eastAsia="lv-LV"/>
        </w:rPr>
        <w:t xml:space="preserve"> </w:t>
      </w:r>
      <w:r w:rsidR="00733063" w:rsidRPr="00733063">
        <w:rPr>
          <w:rFonts w:eastAsia="Times New Roman" w:cs="Times New Roman"/>
          <w:i/>
          <w:iCs/>
          <w:color w:val="000000"/>
          <w:sz w:val="28"/>
          <w:szCs w:val="28"/>
          <w:lang w:eastAsia="lv-LV"/>
        </w:rPr>
        <w:t>(</w:t>
      </w:r>
      <w:r w:rsidR="00BD778B">
        <w:rPr>
          <w:rFonts w:eastAsia="Times New Roman" w:cs="Times New Roman"/>
          <w:i/>
          <w:iCs/>
          <w:color w:val="000000"/>
          <w:sz w:val="28"/>
          <w:szCs w:val="28"/>
          <w:lang w:eastAsia="lv-LV"/>
        </w:rPr>
        <w:t xml:space="preserve">aprēķini par plāna īstenošanai nepieciešamo finansējumu tiks </w:t>
      </w:r>
      <w:r w:rsidR="001779A8">
        <w:rPr>
          <w:rFonts w:eastAsia="Times New Roman" w:cs="Times New Roman"/>
          <w:i/>
          <w:iCs/>
          <w:color w:val="000000"/>
          <w:sz w:val="28"/>
          <w:szCs w:val="28"/>
          <w:lang w:eastAsia="lv-LV"/>
        </w:rPr>
        <w:t>veikti</w:t>
      </w:r>
      <w:r w:rsidR="0098455D">
        <w:rPr>
          <w:rFonts w:eastAsia="Times New Roman" w:cs="Times New Roman"/>
          <w:i/>
          <w:iCs/>
          <w:color w:val="000000"/>
          <w:sz w:val="28"/>
          <w:szCs w:val="28"/>
          <w:lang w:eastAsia="lv-LV"/>
        </w:rPr>
        <w:t xml:space="preserve"> </w:t>
      </w:r>
      <w:r w:rsidR="00F06EAF">
        <w:rPr>
          <w:rFonts w:eastAsia="Times New Roman" w:cs="Times New Roman"/>
          <w:i/>
          <w:iCs/>
          <w:color w:val="000000"/>
          <w:sz w:val="28"/>
          <w:szCs w:val="28"/>
          <w:lang w:eastAsia="lv-LV"/>
        </w:rPr>
        <w:t>pirms plāna ievietošanas saskaņošanai TAP portālā</w:t>
      </w:r>
      <w:r w:rsidR="00733063" w:rsidRPr="00733063">
        <w:rPr>
          <w:rFonts w:eastAsia="Times New Roman" w:cs="Times New Roman"/>
          <w:i/>
          <w:iCs/>
          <w:color w:val="000000"/>
          <w:sz w:val="28"/>
          <w:szCs w:val="28"/>
          <w:lang w:eastAsia="lv-LV"/>
        </w:rPr>
        <w:t>)</w:t>
      </w:r>
    </w:p>
    <w:p w14:paraId="5356CDD6" w14:textId="77777777" w:rsidR="00845E50" w:rsidRPr="00845E50" w:rsidRDefault="00845E50" w:rsidP="001F439B">
      <w:pPr>
        <w:ind w:firstLine="0"/>
        <w:textAlignment w:val="baseline"/>
        <w:rPr>
          <w:rFonts w:eastAsia="Times New Roman" w:cs="Times New Roman"/>
          <w:color w:val="000000"/>
          <w:sz w:val="28"/>
          <w:szCs w:val="28"/>
          <w:lang w:eastAsia="lv-LV"/>
        </w:rPr>
      </w:pPr>
    </w:p>
    <w:p w14:paraId="40B191F7" w14:textId="08374733" w:rsidR="00C522E0" w:rsidRDefault="006D2A69" w:rsidP="00C522E0">
      <w:pPr>
        <w:spacing w:before="120" w:after="120"/>
        <w:rPr>
          <w:rFonts w:eastAsia="Calibri" w:cs="Arial"/>
          <w:b/>
          <w:bCs/>
          <w:sz w:val="28"/>
          <w:szCs w:val="28"/>
        </w:rPr>
      </w:pPr>
      <w:r w:rsidRPr="00152C6E">
        <w:rPr>
          <w:rFonts w:eastAsia="Calibri" w:cs="Arial"/>
          <w:b/>
          <w:bCs/>
          <w:sz w:val="28"/>
          <w:szCs w:val="28"/>
        </w:rPr>
        <w:t>II Sasaiste ar citiem politikas plānošanas dokumentiem</w:t>
      </w:r>
    </w:p>
    <w:p w14:paraId="4BB329D2" w14:textId="77777777" w:rsidR="00EF1309" w:rsidRPr="00EF1309" w:rsidRDefault="00EF1309" w:rsidP="00EF1309">
      <w:pPr>
        <w:rPr>
          <w:rFonts w:eastAsia="Calibri" w:cs="Arial"/>
          <w:b/>
          <w:bCs/>
          <w:szCs w:val="24"/>
        </w:rPr>
      </w:pPr>
    </w:p>
    <w:p w14:paraId="507431EC" w14:textId="2C3DE1EE" w:rsidR="002D0623" w:rsidRPr="009E000C" w:rsidRDefault="002D0623" w:rsidP="002D0623">
      <w:pPr>
        <w:shd w:val="clear" w:color="auto" w:fill="FFFFFF"/>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Nacionālais attīstības plāns 2021.–2027. gadam</w:t>
      </w:r>
      <w:r w:rsidR="00BF3359" w:rsidRPr="009E000C">
        <w:rPr>
          <w:rStyle w:val="FootnoteReference"/>
          <w:rFonts w:eastAsia="Times New Roman" w:cs="Times New Roman"/>
          <w:sz w:val="28"/>
          <w:szCs w:val="28"/>
          <w:lang w:eastAsia="lv-LV"/>
        </w:rPr>
        <w:footnoteReference w:id="11"/>
      </w:r>
      <w:r w:rsidRPr="009E000C">
        <w:rPr>
          <w:rFonts w:eastAsia="Times New Roman" w:cs="Times New Roman"/>
          <w:sz w:val="28"/>
          <w:szCs w:val="28"/>
          <w:vertAlign w:val="superscript"/>
          <w:lang w:eastAsia="lv-LV"/>
        </w:rPr>
        <w:t xml:space="preserve"> </w:t>
      </w:r>
      <w:r w:rsidRPr="009E000C">
        <w:rPr>
          <w:rFonts w:eastAsia="Times New Roman" w:cs="Times New Roman"/>
          <w:sz w:val="28"/>
          <w:szCs w:val="28"/>
          <w:lang w:eastAsia="lv-LV"/>
        </w:rPr>
        <w:t xml:space="preserve">(turpmāk - NAP2027) ir galvenais valsts vidēja termiņa attīstības plānošanas dokuments Latvijā. Tas ir izstrādāts, īstenojot Latvijas Ilgtspējīgas attīstības stratēģiju līdz 2030. gadam (Latvija2030) un ANO Ilgtspējīgas attīstības mērķus, lai nākamajos septiņos gados ikviens Latvijas iedzīvotājs un Latvijas sabiedrība kopumā panāktu dzīves kvalitātes uzlabošanos. NAP2027 71.uzdevums  </w:t>
      </w:r>
      <w:r w:rsidR="0098455D">
        <w:rPr>
          <w:rFonts w:eastAsia="Times New Roman" w:cs="Times New Roman"/>
          <w:sz w:val="28"/>
          <w:szCs w:val="28"/>
          <w:lang w:eastAsia="lv-LV"/>
        </w:rPr>
        <w:t xml:space="preserve">nosaka </w:t>
      </w:r>
      <w:proofErr w:type="spellStart"/>
      <w:r w:rsidR="00C2041A" w:rsidRPr="009E000C">
        <w:rPr>
          <w:rFonts w:eastAsia="Times New Roman" w:cs="Times New Roman"/>
          <w:sz w:val="28"/>
          <w:szCs w:val="28"/>
          <w:lang w:eastAsia="lv-LV"/>
        </w:rPr>
        <w:t>multi</w:t>
      </w:r>
      <w:r w:rsidR="00C2041A">
        <w:rPr>
          <w:rFonts w:eastAsia="Times New Roman" w:cs="Times New Roman"/>
          <w:sz w:val="28"/>
          <w:szCs w:val="28"/>
          <w:lang w:eastAsia="lv-LV"/>
        </w:rPr>
        <w:t>profesionālu</w:t>
      </w:r>
      <w:proofErr w:type="spellEnd"/>
      <w:r w:rsidRPr="009E000C">
        <w:rPr>
          <w:rFonts w:eastAsia="Times New Roman" w:cs="Times New Roman"/>
          <w:sz w:val="28"/>
          <w:szCs w:val="28"/>
          <w:lang w:eastAsia="lv-LV"/>
        </w:rPr>
        <w:t xml:space="preserve"> un starpnozaru sadarbībā balstītu pakalpojumu attīstīšanu ambulatorajā, stacionārajā un ilgtermiņa aprūpē pacientiem ar hroniskām slimībām, jo īpaši psihiskām slimībām, atkarībām, infekcijas slimībām, geriatrijas un nedziedināmi slimiem pacientiem, arī bērniem, tai skaitā uzlabojot psiholoģiskā un sociālā atbalsta pieejamību pacientiem un viņu ģimenes locekļiem smagu slimību un citos </w:t>
      </w:r>
      <w:proofErr w:type="spellStart"/>
      <w:r w:rsidRPr="009E000C">
        <w:rPr>
          <w:rFonts w:eastAsia="Times New Roman" w:cs="Times New Roman"/>
          <w:sz w:val="28"/>
          <w:szCs w:val="28"/>
          <w:lang w:eastAsia="lv-LV"/>
        </w:rPr>
        <w:t>psihoemocionāli</w:t>
      </w:r>
      <w:proofErr w:type="spellEnd"/>
      <w:r w:rsidRPr="009E000C">
        <w:rPr>
          <w:rFonts w:eastAsia="Times New Roman" w:cs="Times New Roman"/>
          <w:sz w:val="28"/>
          <w:szCs w:val="28"/>
          <w:lang w:eastAsia="lv-LV"/>
        </w:rPr>
        <w:t xml:space="preserve"> sarežģītos gadījumos. Savukārt </w:t>
      </w:r>
      <w:r w:rsidR="00CE10A1" w:rsidRPr="009E000C">
        <w:rPr>
          <w:rFonts w:eastAsia="Times New Roman" w:cs="Times New Roman"/>
          <w:sz w:val="28"/>
          <w:szCs w:val="28"/>
          <w:lang w:eastAsia="lv-LV"/>
        </w:rPr>
        <w:t xml:space="preserve">NAP2027 </w:t>
      </w:r>
      <w:r w:rsidRPr="009E000C">
        <w:rPr>
          <w:rFonts w:eastAsia="Times New Roman" w:cs="Times New Roman"/>
          <w:sz w:val="28"/>
          <w:szCs w:val="28"/>
          <w:lang w:eastAsia="lv-LV"/>
        </w:rPr>
        <w:t>86.uzdevums paredz rast pierādījumos balstītus efektīvus un inovatīvus risinājumus atkarību izraisošo vielu un procesu izplatības ierobežošanai un pārmērīga un kaitējoša patēriņa mazināšanai, uzlabojot sabiedrības kognitīvās spējas un psihisko veselību.  </w:t>
      </w:r>
    </w:p>
    <w:p w14:paraId="245B228B" w14:textId="612DB495" w:rsidR="002D0623" w:rsidRPr="009E000C" w:rsidRDefault="002D0623" w:rsidP="002D0623">
      <w:pPr>
        <w:ind w:firstLine="705"/>
        <w:textAlignment w:val="baseline"/>
        <w:rPr>
          <w:rFonts w:eastAsia="Times New Roman" w:cs="Times New Roman"/>
          <w:sz w:val="28"/>
          <w:szCs w:val="28"/>
          <w:lang w:eastAsia="lv-LV"/>
        </w:rPr>
      </w:pPr>
      <w:r w:rsidRPr="009E000C">
        <w:rPr>
          <w:rFonts w:eastAsia="Times New Roman" w:cs="Times New Roman"/>
          <w:sz w:val="28"/>
          <w:szCs w:val="28"/>
          <w:lang w:eastAsia="lv-LV"/>
        </w:rPr>
        <w:t xml:space="preserve">Veselības ministrija ir izstrādājusi </w:t>
      </w:r>
      <w:r w:rsidR="00977D6C" w:rsidRPr="005F2DE7">
        <w:rPr>
          <w:rFonts w:eastAsia="Times New Roman" w:cs="Times New Roman"/>
          <w:sz w:val="28"/>
          <w:szCs w:val="28"/>
          <w:lang w:eastAsia="lv-LV"/>
        </w:rPr>
        <w:t>projektu</w:t>
      </w:r>
      <w:r w:rsidR="00977D6C" w:rsidRPr="005F2DE7">
        <w:rPr>
          <w:rFonts w:eastAsia="Times New Roman" w:cs="Times New Roman"/>
          <w:i/>
          <w:iCs/>
          <w:sz w:val="28"/>
          <w:szCs w:val="28"/>
          <w:lang w:eastAsia="lv-LV"/>
        </w:rPr>
        <w:t xml:space="preserve"> </w:t>
      </w:r>
      <w:r w:rsidRPr="005F2DE7">
        <w:rPr>
          <w:rFonts w:eastAsia="Times New Roman" w:cs="Times New Roman"/>
          <w:i/>
          <w:iCs/>
          <w:sz w:val="28"/>
          <w:szCs w:val="28"/>
          <w:lang w:eastAsia="lv-LV"/>
        </w:rPr>
        <w:t>“</w:t>
      </w:r>
      <w:r w:rsidRPr="005F2DE7">
        <w:rPr>
          <w:i/>
          <w:iCs/>
          <w:sz w:val="28"/>
          <w:szCs w:val="28"/>
        </w:rPr>
        <w:t>Sabiedrības</w:t>
      </w:r>
      <w:r w:rsidRPr="005F2DE7">
        <w:rPr>
          <w:rFonts w:eastAsia="Times New Roman" w:cs="Times New Roman"/>
          <w:i/>
          <w:iCs/>
          <w:sz w:val="28"/>
          <w:szCs w:val="28"/>
          <w:lang w:eastAsia="lv-LV"/>
        </w:rPr>
        <w:t xml:space="preserve"> veselības pamatnostādnes 2021.-2027.gadam”</w:t>
      </w:r>
      <w:r w:rsidR="007A6638" w:rsidRPr="005F2DE7">
        <w:rPr>
          <w:rStyle w:val="FootnoteReference"/>
          <w:rFonts w:eastAsia="Times New Roman" w:cs="Times New Roman"/>
          <w:i/>
          <w:iCs/>
          <w:sz w:val="28"/>
          <w:szCs w:val="28"/>
          <w:lang w:eastAsia="lv-LV"/>
        </w:rPr>
        <w:footnoteReference w:id="12"/>
      </w:r>
      <w:r w:rsidR="00BF3359" w:rsidRPr="005F2DE7">
        <w:rPr>
          <w:rFonts w:eastAsia="Times New Roman" w:cs="Times New Roman"/>
          <w:i/>
          <w:iCs/>
          <w:sz w:val="28"/>
          <w:szCs w:val="28"/>
          <w:lang w:eastAsia="lv-LV"/>
        </w:rPr>
        <w:t xml:space="preserve">. </w:t>
      </w:r>
      <w:r w:rsidR="00BF3359" w:rsidRPr="005F2DE7">
        <w:rPr>
          <w:rFonts w:eastAsia="Times New Roman" w:cs="Times New Roman"/>
          <w:sz w:val="28"/>
          <w:szCs w:val="28"/>
          <w:lang w:eastAsia="lv-LV"/>
        </w:rPr>
        <w:t>Dokumenta</w:t>
      </w:r>
      <w:r w:rsidRPr="005F2DE7">
        <w:rPr>
          <w:rFonts w:eastAsia="Times New Roman" w:cs="Times New Roman"/>
          <w:sz w:val="28"/>
          <w:szCs w:val="28"/>
          <w:lang w:eastAsia="lv-LV"/>
        </w:rPr>
        <w:t xml:space="preserve"> mērķis ir uzlabot</w:t>
      </w:r>
      <w:r w:rsidRPr="009E000C">
        <w:rPr>
          <w:rFonts w:eastAsia="Times New Roman" w:cs="Times New Roman"/>
          <w:sz w:val="28"/>
          <w:szCs w:val="28"/>
          <w:lang w:eastAsia="lv-LV"/>
        </w:rPr>
        <w:t xml:space="preserve"> Latvijas iedzīvotāju veselību, pagarinot labā veselībā nodzīvoto mūžu, novēršot priekšlaicīgu mirstību un mazinot nevienlīdzību veselības jomā. Kā pirmais no pieciem galvenajiem rīcības virzieniem minētajās pamatnostādnēs ir izvirzīts “Veselīgs un aktīvs dzīvesveids”, kurā viens no apakš rīcības virzieniem ir</w:t>
      </w:r>
      <w:r w:rsidRPr="009E000C">
        <w:rPr>
          <w:rFonts w:eastAsia="Times New Roman" w:cs="Times New Roman"/>
          <w:b/>
          <w:bCs/>
          <w:sz w:val="28"/>
          <w:szCs w:val="28"/>
          <w:lang w:eastAsia="lv-LV"/>
        </w:rPr>
        <w:t xml:space="preserve"> </w:t>
      </w:r>
      <w:r w:rsidRPr="009E000C">
        <w:rPr>
          <w:rFonts w:eastAsia="Times New Roman" w:cs="Times New Roman"/>
          <w:sz w:val="28"/>
          <w:szCs w:val="28"/>
          <w:lang w:eastAsia="lv-LV"/>
        </w:rPr>
        <w:t xml:space="preserve">atkarību izraisošo vielu lietošanas un procesu atkarības mazināšana. </w:t>
      </w:r>
      <w:r w:rsidR="0098455D">
        <w:rPr>
          <w:rFonts w:eastAsia="Times New Roman" w:cs="Times New Roman"/>
          <w:sz w:val="28"/>
          <w:szCs w:val="28"/>
          <w:lang w:eastAsia="lv-LV"/>
        </w:rPr>
        <w:t xml:space="preserve">Tāpat pamatnostādņu </w:t>
      </w:r>
      <w:r w:rsidR="00E067E4">
        <w:rPr>
          <w:rFonts w:eastAsia="Times New Roman" w:cs="Times New Roman"/>
          <w:sz w:val="28"/>
          <w:szCs w:val="28"/>
          <w:lang w:eastAsia="lv-LV"/>
        </w:rPr>
        <w:t xml:space="preserve">projektā iekļauts rīcības virziens </w:t>
      </w:r>
      <w:r w:rsidR="00AD3E59">
        <w:rPr>
          <w:rFonts w:eastAsia="Times New Roman" w:cs="Times New Roman"/>
          <w:sz w:val="28"/>
          <w:szCs w:val="28"/>
          <w:lang w:eastAsia="lv-LV"/>
        </w:rPr>
        <w:t xml:space="preserve">veselības aprūpes </w:t>
      </w:r>
      <w:r w:rsidR="00E067E4">
        <w:rPr>
          <w:rFonts w:eastAsia="Times New Roman" w:cs="Times New Roman"/>
          <w:sz w:val="28"/>
          <w:szCs w:val="28"/>
          <w:lang w:eastAsia="lv-LV"/>
        </w:rPr>
        <w:t>cilvēkresursu nodrošinājum</w:t>
      </w:r>
      <w:r w:rsidR="00AD3E59">
        <w:rPr>
          <w:rFonts w:eastAsia="Times New Roman" w:cs="Times New Roman"/>
          <w:sz w:val="28"/>
          <w:szCs w:val="28"/>
          <w:lang w:eastAsia="lv-LV"/>
        </w:rPr>
        <w:t>a</w:t>
      </w:r>
      <w:r w:rsidR="00E067E4">
        <w:rPr>
          <w:rFonts w:eastAsia="Times New Roman" w:cs="Times New Roman"/>
          <w:sz w:val="28"/>
          <w:szCs w:val="28"/>
          <w:lang w:eastAsia="lv-LV"/>
        </w:rPr>
        <w:t xml:space="preserve"> un prasmju pilnveid</w:t>
      </w:r>
      <w:r w:rsidR="00AD3E59">
        <w:rPr>
          <w:rFonts w:eastAsia="Times New Roman" w:cs="Times New Roman"/>
          <w:sz w:val="28"/>
          <w:szCs w:val="28"/>
          <w:lang w:eastAsia="lv-LV"/>
        </w:rPr>
        <w:t>ei</w:t>
      </w:r>
      <w:r w:rsidR="00E067E4">
        <w:rPr>
          <w:rFonts w:eastAsia="Times New Roman" w:cs="Times New Roman"/>
          <w:sz w:val="28"/>
          <w:szCs w:val="28"/>
          <w:lang w:eastAsia="lv-LV"/>
        </w:rPr>
        <w:t xml:space="preserve">, kurā ietvertie </w:t>
      </w:r>
      <w:r w:rsidR="00AD3E59">
        <w:rPr>
          <w:rFonts w:eastAsia="Times New Roman" w:cs="Times New Roman"/>
          <w:sz w:val="28"/>
          <w:szCs w:val="28"/>
          <w:lang w:eastAsia="lv-LV"/>
        </w:rPr>
        <w:t xml:space="preserve">pasākumi attiecas arī uz psihiatrijas un narkoloģijas jomas cilvēkresursu attīstību. </w:t>
      </w:r>
    </w:p>
    <w:p w14:paraId="57490171" w14:textId="11DBF753" w:rsidR="002D0623" w:rsidRPr="009E000C" w:rsidRDefault="002D0623" w:rsidP="002D0623">
      <w:pPr>
        <w:ind w:firstLine="705"/>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lastRenderedPageBreak/>
        <w:t xml:space="preserve">Veselības ministrijā tika izstrādāts un 2020.gada 30.jūlijā Ministru kabinetā apstiprināts </w:t>
      </w:r>
      <w:r w:rsidRPr="009E000C">
        <w:rPr>
          <w:rFonts w:eastAsia="Times New Roman" w:cs="Times New Roman"/>
          <w:i/>
          <w:iCs/>
          <w:color w:val="000000"/>
          <w:sz w:val="28"/>
          <w:szCs w:val="28"/>
          <w:lang w:eastAsia="lv-LV"/>
        </w:rPr>
        <w:t>“Alkoholisko dzērienu patēriņa mazināšanas un alkoholisma ierobežošanas rīcības plāns 2020.-2022. gadam</w:t>
      </w:r>
      <w:r w:rsidR="00CE10A1" w:rsidRPr="009E000C">
        <w:rPr>
          <w:rFonts w:eastAsia="Times New Roman" w:cs="Times New Roman"/>
          <w:i/>
          <w:iCs/>
          <w:color w:val="000000"/>
          <w:sz w:val="28"/>
          <w:szCs w:val="28"/>
          <w:lang w:eastAsia="lv-LV"/>
        </w:rPr>
        <w:t>”</w:t>
      </w:r>
      <w:r w:rsidR="00CE10A1" w:rsidRPr="009E000C">
        <w:rPr>
          <w:rStyle w:val="FootnoteReference"/>
          <w:rFonts w:eastAsia="Times New Roman" w:cs="Times New Roman"/>
          <w:i/>
          <w:iCs/>
          <w:color w:val="000000"/>
          <w:sz w:val="28"/>
          <w:szCs w:val="28"/>
          <w:lang w:eastAsia="lv-LV"/>
        </w:rPr>
        <w:footnoteReference w:id="13"/>
      </w:r>
      <w:r w:rsidRPr="009E000C">
        <w:rPr>
          <w:rFonts w:eastAsia="Times New Roman" w:cs="Times New Roman"/>
          <w:color w:val="000000"/>
          <w:sz w:val="28"/>
          <w:szCs w:val="28"/>
          <w:lang w:eastAsia="lv-LV"/>
        </w:rPr>
        <w:t xml:space="preserve">. Minētais plāns paredz pasākumus gan sabiedrības izglītošanai, gan arī pasākumus, lai ierobežotu alkoholisko dzērienu reklāmu/ mārketingu, samazinātu alkohola pieejamību, kā arī </w:t>
      </w:r>
      <w:r w:rsidRPr="009E000C">
        <w:rPr>
          <w:rFonts w:eastAsia="Times New Roman" w:cs="Times New Roman"/>
          <w:sz w:val="28"/>
          <w:szCs w:val="28"/>
          <w:lang w:eastAsia="lv-LV"/>
        </w:rPr>
        <w:t>nodrošinātu narkoloģiskās ārstēšanas un rehabilitācijas pakalpojumu pieejamību. Atsevišķ</w:t>
      </w:r>
      <w:r w:rsidR="0051789E">
        <w:rPr>
          <w:rFonts w:eastAsia="Times New Roman" w:cs="Times New Roman"/>
          <w:sz w:val="28"/>
          <w:szCs w:val="28"/>
          <w:lang w:eastAsia="lv-LV"/>
        </w:rPr>
        <w:t>u</w:t>
      </w:r>
      <w:r w:rsidRPr="009E000C">
        <w:rPr>
          <w:rFonts w:eastAsia="Times New Roman" w:cs="Times New Roman"/>
          <w:sz w:val="28"/>
          <w:szCs w:val="28"/>
          <w:lang w:eastAsia="lv-LV"/>
        </w:rPr>
        <w:t xml:space="preserve"> pasākumu īstenošana tieši attiecībā uz alkohola atkarību ārstēšanu un rehabilitācijas pakalpojumu pieejamības uzlabošanu n</w:t>
      </w:r>
      <w:r w:rsidR="00D73D18">
        <w:rPr>
          <w:rFonts w:eastAsia="Times New Roman" w:cs="Times New Roman"/>
          <w:sz w:val="28"/>
          <w:szCs w:val="28"/>
          <w:lang w:eastAsia="lv-LV"/>
        </w:rPr>
        <w:t>av</w:t>
      </w:r>
      <w:r w:rsidRPr="009E000C">
        <w:rPr>
          <w:rFonts w:eastAsia="Times New Roman" w:cs="Times New Roman"/>
          <w:sz w:val="28"/>
          <w:szCs w:val="28"/>
          <w:lang w:eastAsia="lv-LV"/>
        </w:rPr>
        <w:t xml:space="preserve"> uzsākta, ņemot vērā, ka pasākumu īstenošanai n</w:t>
      </w:r>
      <w:r w:rsidR="00D73D18">
        <w:rPr>
          <w:rFonts w:eastAsia="Times New Roman" w:cs="Times New Roman"/>
          <w:sz w:val="28"/>
          <w:szCs w:val="28"/>
          <w:lang w:eastAsia="lv-LV"/>
        </w:rPr>
        <w:t>etika</w:t>
      </w:r>
      <w:r w:rsidRPr="009E000C">
        <w:rPr>
          <w:rFonts w:eastAsia="Times New Roman" w:cs="Times New Roman"/>
          <w:sz w:val="28"/>
          <w:szCs w:val="28"/>
          <w:lang w:eastAsia="lv-LV"/>
        </w:rPr>
        <w:t xml:space="preserve"> piešķirts papildu valsts budžeta finansējums. Vienlaikus plāns  neparedz selektīvās un indicētās profilakses pasākumus konkrētām riskam pakļautām grupām, bet gan pamatā paredz vispārējās (universālās) profilakses pasākumus</w:t>
      </w:r>
      <w:r w:rsidR="00CE10A1" w:rsidRPr="009E000C">
        <w:rPr>
          <w:rFonts w:eastAsia="Times New Roman" w:cs="Times New Roman"/>
          <w:sz w:val="28"/>
          <w:szCs w:val="28"/>
          <w:lang w:eastAsia="lv-LV"/>
        </w:rPr>
        <w:t>,</w:t>
      </w:r>
      <w:r w:rsidRPr="009E000C">
        <w:rPr>
          <w:rFonts w:eastAsia="Times New Roman" w:cs="Times New Roman"/>
          <w:sz w:val="28"/>
          <w:szCs w:val="28"/>
          <w:lang w:eastAsia="lv-LV"/>
        </w:rPr>
        <w:t xml:space="preserve"> alkoholisko dzērienu pieejamības ierobežošan</w:t>
      </w:r>
      <w:r w:rsidR="00CE10A1" w:rsidRPr="009E000C">
        <w:rPr>
          <w:rFonts w:eastAsia="Times New Roman" w:cs="Times New Roman"/>
          <w:sz w:val="28"/>
          <w:szCs w:val="28"/>
          <w:lang w:eastAsia="lv-LV"/>
        </w:rPr>
        <w:t>u</w:t>
      </w:r>
      <w:r w:rsidRPr="009E000C">
        <w:rPr>
          <w:rFonts w:eastAsia="Times New Roman" w:cs="Times New Roman"/>
          <w:sz w:val="28"/>
          <w:szCs w:val="28"/>
          <w:lang w:eastAsia="lv-LV"/>
        </w:rPr>
        <w:t>  un sabiedrības izglītošanu. </w:t>
      </w:r>
    </w:p>
    <w:p w14:paraId="26C928D0" w14:textId="51DB5155" w:rsidR="002D0623" w:rsidRPr="00370526" w:rsidRDefault="00A2775F" w:rsidP="00BE50DB">
      <w:pPr>
        <w:ind w:firstLine="705"/>
        <w:textAlignment w:val="baseline"/>
        <w:rPr>
          <w:rFonts w:eastAsia="Times New Roman" w:cs="Times New Roman"/>
          <w:sz w:val="28"/>
          <w:szCs w:val="28"/>
          <w:lang w:eastAsia="lv-LV"/>
        </w:rPr>
      </w:pPr>
      <w:r w:rsidRPr="009E000C">
        <w:rPr>
          <w:rStyle w:val="normaltextrun"/>
          <w:color w:val="000000"/>
          <w:sz w:val="28"/>
          <w:szCs w:val="28"/>
        </w:rPr>
        <w:t>Labklājības ministrija izstrādājusi “</w:t>
      </w:r>
      <w:r w:rsidRPr="009E000C">
        <w:rPr>
          <w:rStyle w:val="normaltextrun"/>
          <w:i/>
          <w:iCs/>
          <w:color w:val="000000"/>
          <w:sz w:val="28"/>
          <w:szCs w:val="28"/>
        </w:rPr>
        <w:t>Sociālās aizsardzības un darba tirgus politikas pamatnostādnes 2021.-2027.gadam</w:t>
      </w:r>
      <w:r w:rsidRPr="009E000C">
        <w:rPr>
          <w:rStyle w:val="normaltextrun"/>
          <w:color w:val="000000"/>
          <w:sz w:val="28"/>
          <w:szCs w:val="28"/>
        </w:rPr>
        <w:t>”</w:t>
      </w:r>
      <w:r w:rsidR="00CE10A1" w:rsidRPr="009E000C">
        <w:rPr>
          <w:rStyle w:val="FootnoteReference"/>
          <w:color w:val="000000"/>
          <w:sz w:val="28"/>
          <w:szCs w:val="28"/>
        </w:rPr>
        <w:footnoteReference w:id="14"/>
      </w:r>
      <w:r w:rsidRPr="009E000C">
        <w:rPr>
          <w:rStyle w:val="normaltextrun"/>
          <w:color w:val="000000"/>
          <w:sz w:val="28"/>
          <w:szCs w:val="28"/>
        </w:rPr>
        <w:t>, kas Ministru kabinetā tika pieņemtas 2021.gada 1.septembrī</w:t>
      </w:r>
      <w:r w:rsidR="00A63B09" w:rsidRPr="009E000C">
        <w:rPr>
          <w:rStyle w:val="normaltextrun"/>
          <w:color w:val="000000"/>
          <w:sz w:val="28"/>
          <w:szCs w:val="28"/>
        </w:rPr>
        <w:t>,</w:t>
      </w:r>
      <w:r w:rsidRPr="009E000C">
        <w:rPr>
          <w:rStyle w:val="normaltextrun"/>
          <w:color w:val="000000"/>
          <w:sz w:val="28"/>
          <w:szCs w:val="28"/>
        </w:rPr>
        <w:t>  un balstoties uz pamatnostādnēm šobrīd ir izstrādāts “</w:t>
      </w:r>
      <w:r w:rsidRPr="009E000C">
        <w:rPr>
          <w:rStyle w:val="normaltextrun"/>
          <w:i/>
          <w:iCs/>
          <w:color w:val="000000"/>
          <w:sz w:val="28"/>
          <w:szCs w:val="28"/>
        </w:rPr>
        <w:t>Plāns sociālo pakalpojumu pilnveidošanai un attīstībai 2021.-2024.gadam</w:t>
      </w:r>
      <w:r w:rsidR="002E402F" w:rsidRPr="00370526">
        <w:rPr>
          <w:rStyle w:val="normaltextrun"/>
          <w:i/>
          <w:iCs/>
          <w:color w:val="000000"/>
          <w:sz w:val="28"/>
          <w:szCs w:val="28"/>
        </w:rPr>
        <w:t>”</w:t>
      </w:r>
      <w:r w:rsidR="002E402F" w:rsidRPr="00370526">
        <w:rPr>
          <w:rStyle w:val="FootnoteReference"/>
          <w:i/>
          <w:iCs/>
          <w:color w:val="000000"/>
          <w:sz w:val="28"/>
          <w:szCs w:val="28"/>
        </w:rPr>
        <w:footnoteReference w:id="15"/>
      </w:r>
      <w:r w:rsidR="002E402F" w:rsidRPr="00370526">
        <w:rPr>
          <w:rStyle w:val="normaltextrun"/>
          <w:color w:val="000000"/>
          <w:sz w:val="28"/>
          <w:szCs w:val="28"/>
        </w:rPr>
        <w:t>, kas Ministru kabinetā pieņemts 2022.gada 30.martā.</w:t>
      </w:r>
      <w:r w:rsidRPr="00370526">
        <w:rPr>
          <w:rStyle w:val="normaltextrun"/>
          <w:color w:val="000000"/>
          <w:sz w:val="28"/>
          <w:szCs w:val="28"/>
          <w:shd w:val="clear" w:color="auto" w:fill="FFFFFF"/>
        </w:rPr>
        <w:t xml:space="preserve"> </w:t>
      </w:r>
      <w:r w:rsidR="002D0623" w:rsidRPr="00370526">
        <w:rPr>
          <w:rFonts w:eastAsia="Times New Roman" w:cs="Times New Roman"/>
          <w:sz w:val="28"/>
          <w:szCs w:val="28"/>
          <w:lang w:eastAsia="lv-LV"/>
        </w:rPr>
        <w:t>Abi dokumenti paredz pilnveidot sociālās rehabilitācijas pakalpojumus, paaugstināt to kvalitāti un pieejamību bērniem un pilngadīgām personām, kuras ir atkarīgas no apreibinošām vielām vai procesiem, tai skaitā piešķirot papildu finanšu līdzekļus pakalpojuma pieejamības uzlabošanai, kā arī piesaistot nozares ekspertus, lai izvērtētu šobrīd pieejamā valsts finansētā sociālās rehabilitācijas pakalpojuma kvalitāti un efektivitāti. </w:t>
      </w:r>
    </w:p>
    <w:p w14:paraId="68807FA2" w14:textId="64C8E6FA" w:rsidR="00BE50DB" w:rsidRPr="009E000C" w:rsidRDefault="00BE50DB" w:rsidP="008514EA">
      <w:pPr>
        <w:shd w:val="clear" w:color="auto" w:fill="FFFFFF" w:themeFill="background1"/>
        <w:rPr>
          <w:sz w:val="28"/>
          <w:szCs w:val="28"/>
        </w:rPr>
      </w:pPr>
      <w:r w:rsidRPr="00370526">
        <w:rPr>
          <w:sz w:val="28"/>
          <w:szCs w:val="28"/>
        </w:rPr>
        <w:t xml:space="preserve">Labklājības ministrija </w:t>
      </w:r>
      <w:r w:rsidR="008F1674" w:rsidRPr="00370526">
        <w:rPr>
          <w:sz w:val="28"/>
          <w:szCs w:val="28"/>
        </w:rPr>
        <w:t xml:space="preserve">ir izstrādājusi </w:t>
      </w:r>
      <w:r w:rsidR="00DA54B5" w:rsidRPr="00370526">
        <w:rPr>
          <w:sz w:val="28"/>
          <w:szCs w:val="28"/>
        </w:rPr>
        <w:t xml:space="preserve">projektu </w:t>
      </w:r>
      <w:r w:rsidRPr="00370526">
        <w:rPr>
          <w:sz w:val="28"/>
          <w:szCs w:val="28"/>
        </w:rPr>
        <w:t>“</w:t>
      </w:r>
      <w:r w:rsidRPr="00937859">
        <w:rPr>
          <w:i/>
          <w:iCs/>
          <w:sz w:val="28"/>
          <w:szCs w:val="28"/>
        </w:rPr>
        <w:t>Bērnu, jaunatnes un ģime</w:t>
      </w:r>
      <w:r w:rsidR="0051789E">
        <w:rPr>
          <w:i/>
          <w:iCs/>
          <w:sz w:val="28"/>
          <w:szCs w:val="28"/>
        </w:rPr>
        <w:t>nes</w:t>
      </w:r>
      <w:r w:rsidRPr="00937859">
        <w:rPr>
          <w:i/>
          <w:iCs/>
          <w:sz w:val="28"/>
          <w:szCs w:val="28"/>
        </w:rPr>
        <w:t xml:space="preserve"> attīstības pamatnostād</w:t>
      </w:r>
      <w:r w:rsidR="0051789E">
        <w:rPr>
          <w:i/>
          <w:iCs/>
          <w:sz w:val="28"/>
          <w:szCs w:val="28"/>
        </w:rPr>
        <w:t>nes</w:t>
      </w:r>
      <w:r w:rsidRPr="00937859">
        <w:rPr>
          <w:i/>
          <w:iCs/>
          <w:sz w:val="28"/>
          <w:szCs w:val="28"/>
        </w:rPr>
        <w:t xml:space="preserve"> </w:t>
      </w:r>
      <w:r w:rsidR="008A7438" w:rsidRPr="00937859">
        <w:rPr>
          <w:i/>
          <w:iCs/>
          <w:sz w:val="28"/>
          <w:szCs w:val="28"/>
        </w:rPr>
        <w:t>2022.-202</w:t>
      </w:r>
      <w:r w:rsidR="0051789E">
        <w:rPr>
          <w:i/>
          <w:iCs/>
          <w:sz w:val="28"/>
          <w:szCs w:val="28"/>
        </w:rPr>
        <w:t>7</w:t>
      </w:r>
      <w:r w:rsidR="008A7438" w:rsidRPr="00937859">
        <w:rPr>
          <w:i/>
          <w:iCs/>
          <w:sz w:val="28"/>
          <w:szCs w:val="28"/>
        </w:rPr>
        <w:t>. gadam</w:t>
      </w:r>
      <w:r w:rsidRPr="00370526">
        <w:rPr>
          <w:sz w:val="28"/>
          <w:szCs w:val="28"/>
        </w:rPr>
        <w:t>”</w:t>
      </w:r>
      <w:r w:rsidR="0051789E">
        <w:rPr>
          <w:sz w:val="28"/>
          <w:szCs w:val="28"/>
        </w:rPr>
        <w:t xml:space="preserve"> un </w:t>
      </w:r>
      <w:r w:rsidR="0051789E" w:rsidRPr="00370526">
        <w:rPr>
          <w:sz w:val="28"/>
          <w:szCs w:val="28"/>
        </w:rPr>
        <w:t>“</w:t>
      </w:r>
      <w:r w:rsidR="0051789E" w:rsidRPr="00937859">
        <w:rPr>
          <w:i/>
          <w:iCs/>
          <w:sz w:val="28"/>
          <w:szCs w:val="28"/>
        </w:rPr>
        <w:t>Bērnu, jaunatnes un ģime</w:t>
      </w:r>
      <w:r w:rsidR="0051789E">
        <w:rPr>
          <w:i/>
          <w:iCs/>
          <w:sz w:val="28"/>
          <w:szCs w:val="28"/>
        </w:rPr>
        <w:t>nes</w:t>
      </w:r>
      <w:r w:rsidR="0051789E" w:rsidRPr="00937859">
        <w:rPr>
          <w:i/>
          <w:iCs/>
          <w:sz w:val="28"/>
          <w:szCs w:val="28"/>
        </w:rPr>
        <w:t xml:space="preserve"> attīstības pamatnostādņu īstenošanas plāns 2022.-2025. gadam</w:t>
      </w:r>
      <w:r w:rsidR="0051789E" w:rsidRPr="00370526">
        <w:rPr>
          <w:sz w:val="28"/>
          <w:szCs w:val="28"/>
        </w:rPr>
        <w:t>”</w:t>
      </w:r>
      <w:r w:rsidR="002E402F" w:rsidRPr="00370526">
        <w:rPr>
          <w:rStyle w:val="FootnoteReference"/>
          <w:sz w:val="28"/>
          <w:szCs w:val="28"/>
        </w:rPr>
        <w:footnoteReference w:id="16"/>
      </w:r>
      <w:r w:rsidRPr="00370526">
        <w:rPr>
          <w:sz w:val="28"/>
          <w:szCs w:val="28"/>
        </w:rPr>
        <w:t>,</w:t>
      </w:r>
      <w:r w:rsidRPr="00837293">
        <w:rPr>
          <w:sz w:val="28"/>
          <w:szCs w:val="28"/>
        </w:rPr>
        <w:t xml:space="preserve"> k</w:t>
      </w:r>
      <w:r w:rsidR="00A10C34" w:rsidRPr="00837293">
        <w:rPr>
          <w:sz w:val="28"/>
          <w:szCs w:val="28"/>
        </w:rPr>
        <w:t xml:space="preserve">as paredz intervences programmas izstrādāšanu </w:t>
      </w:r>
      <w:r w:rsidRPr="00837293">
        <w:rPr>
          <w:sz w:val="28"/>
          <w:szCs w:val="28"/>
        </w:rPr>
        <w:t>ģimenēm ar</w:t>
      </w:r>
      <w:r w:rsidRPr="009E000C">
        <w:rPr>
          <w:sz w:val="28"/>
          <w:szCs w:val="28"/>
        </w:rPr>
        <w:t xml:space="preserve"> maziem bērniem, kurās pastāv narkotiku atkarība</w:t>
      </w:r>
      <w:r w:rsidR="0051789E">
        <w:rPr>
          <w:sz w:val="28"/>
          <w:szCs w:val="28"/>
        </w:rPr>
        <w:t>.</w:t>
      </w:r>
      <w:r w:rsidR="00A10C34" w:rsidRPr="009E000C">
        <w:rPr>
          <w:sz w:val="28"/>
          <w:szCs w:val="28"/>
        </w:rPr>
        <w:t xml:space="preserve"> </w:t>
      </w:r>
      <w:r w:rsidR="0051789E">
        <w:rPr>
          <w:sz w:val="28"/>
          <w:szCs w:val="28"/>
        </w:rPr>
        <w:t xml:space="preserve">Tas paredz arī ieviest </w:t>
      </w:r>
      <w:r w:rsidR="00A10C34" w:rsidRPr="009E000C">
        <w:rPr>
          <w:sz w:val="28"/>
          <w:szCs w:val="28"/>
        </w:rPr>
        <w:t>j</w:t>
      </w:r>
      <w:r w:rsidRPr="009E000C">
        <w:rPr>
          <w:sz w:val="28"/>
          <w:szCs w:val="28"/>
        </w:rPr>
        <w:t>aunas atbalsta un palīdzības formas nemotivētiem bērniem ar smagu vielu vai procesu atkarību</w:t>
      </w:r>
      <w:r w:rsidR="0051789E">
        <w:rPr>
          <w:sz w:val="28"/>
          <w:szCs w:val="28"/>
        </w:rPr>
        <w:t>,</w:t>
      </w:r>
      <w:r w:rsidRPr="009E000C">
        <w:rPr>
          <w:sz w:val="28"/>
          <w:szCs w:val="28"/>
        </w:rPr>
        <w:t xml:space="preserve"> </w:t>
      </w:r>
      <w:r w:rsidR="0051789E">
        <w:rPr>
          <w:sz w:val="28"/>
          <w:szCs w:val="28"/>
        </w:rPr>
        <w:t xml:space="preserve">lai </w:t>
      </w:r>
      <w:r w:rsidRPr="009E000C">
        <w:rPr>
          <w:sz w:val="28"/>
          <w:szCs w:val="28"/>
        </w:rPr>
        <w:t>nodrošin</w:t>
      </w:r>
      <w:r w:rsidR="0051789E">
        <w:rPr>
          <w:sz w:val="28"/>
          <w:szCs w:val="28"/>
        </w:rPr>
        <w:t xml:space="preserve">ātu </w:t>
      </w:r>
      <w:r w:rsidRPr="009E000C">
        <w:rPr>
          <w:sz w:val="28"/>
          <w:szCs w:val="28"/>
        </w:rPr>
        <w:t xml:space="preserve"> palīdzības sniegšanu bērniem, kuri atkarības smaguma dēļ apdraud savu veselību vai dzīvību un nespēj labprātīgi uzsākt atveseļošanās procesu</w:t>
      </w:r>
      <w:r w:rsidR="00B40D12" w:rsidRPr="009E000C">
        <w:rPr>
          <w:sz w:val="28"/>
          <w:szCs w:val="28"/>
        </w:rPr>
        <w:t>.</w:t>
      </w:r>
      <w:r w:rsidR="00CF58B9" w:rsidRPr="00CF58B9">
        <w:rPr>
          <w:sz w:val="28"/>
          <w:szCs w:val="28"/>
        </w:rPr>
        <w:t xml:space="preserve"> </w:t>
      </w:r>
      <w:r w:rsidR="00CF58B9">
        <w:rPr>
          <w:sz w:val="28"/>
          <w:szCs w:val="28"/>
        </w:rPr>
        <w:t xml:space="preserve">Tāpat plāns paredz pilnveidot speciālistu zināšanas bērnu tiesību aizsardzības jomā, no 2024.gada pašvaldībās ieviest bērna atbalsta resursu pakalpojumu, sekmēt </w:t>
      </w:r>
      <w:proofErr w:type="spellStart"/>
      <w:r w:rsidR="00CF58B9">
        <w:rPr>
          <w:sz w:val="28"/>
          <w:szCs w:val="28"/>
        </w:rPr>
        <w:t>mentora</w:t>
      </w:r>
      <w:proofErr w:type="spellEnd"/>
      <w:r w:rsidR="00CF58B9">
        <w:rPr>
          <w:sz w:val="28"/>
          <w:szCs w:val="28"/>
        </w:rPr>
        <w:t>/ģimenes asistenta pakalpojuma attīstību pašvaldībās.</w:t>
      </w:r>
    </w:p>
    <w:p w14:paraId="0E2F8876" w14:textId="1CE40311" w:rsidR="002D0623" w:rsidRPr="009E000C" w:rsidRDefault="002D0623" w:rsidP="002D0623">
      <w:pPr>
        <w:ind w:firstLine="705"/>
        <w:textAlignment w:val="baseline"/>
        <w:rPr>
          <w:rFonts w:eastAsia="Times New Roman" w:cs="Times New Roman"/>
          <w:sz w:val="28"/>
          <w:szCs w:val="28"/>
          <w:lang w:eastAsia="lv-LV"/>
        </w:rPr>
      </w:pPr>
      <w:r w:rsidRPr="009E000C">
        <w:rPr>
          <w:rFonts w:eastAsia="Times New Roman" w:cs="Times New Roman"/>
          <w:color w:val="000000"/>
          <w:sz w:val="28"/>
          <w:szCs w:val="28"/>
          <w:lang w:eastAsia="lv-LV"/>
        </w:rPr>
        <w:t xml:space="preserve">Lai samazinātu narkotiku piedāvājumu un narkotiku pieprasījumu, 2020.gada decembrī ES Padome apstiprināja </w:t>
      </w:r>
      <w:r w:rsidRPr="009E000C">
        <w:rPr>
          <w:rFonts w:eastAsia="Times New Roman" w:cs="Times New Roman"/>
          <w:i/>
          <w:iCs/>
          <w:color w:val="000000"/>
          <w:sz w:val="28"/>
          <w:szCs w:val="28"/>
          <w:lang w:eastAsia="lv-LV"/>
        </w:rPr>
        <w:t>Eiropas Savienības Stratēģiju narkotiku jomā 2021.-2025.gadam</w:t>
      </w:r>
      <w:r w:rsidR="000A0A6D">
        <w:rPr>
          <w:rStyle w:val="FootnoteReference"/>
          <w:rFonts w:eastAsia="Times New Roman" w:cs="Times New Roman"/>
          <w:i/>
          <w:iCs/>
          <w:color w:val="000000"/>
          <w:sz w:val="28"/>
          <w:szCs w:val="28"/>
          <w:lang w:eastAsia="lv-LV"/>
        </w:rPr>
        <w:footnoteReference w:id="17"/>
      </w:r>
      <w:r w:rsidRPr="009E000C">
        <w:rPr>
          <w:rFonts w:eastAsia="Times New Roman" w:cs="Times New Roman"/>
          <w:color w:val="000000"/>
          <w:sz w:val="28"/>
          <w:szCs w:val="28"/>
          <w:lang w:eastAsia="lv-LV"/>
        </w:rPr>
        <w:t xml:space="preserve">. Stratēģijas mērķis ir nodrošināt augsta līmeņa veselības </w:t>
      </w:r>
      <w:r w:rsidRPr="009E000C">
        <w:rPr>
          <w:rFonts w:eastAsia="Times New Roman" w:cs="Times New Roman"/>
          <w:color w:val="000000"/>
          <w:sz w:val="28"/>
          <w:szCs w:val="28"/>
          <w:lang w:eastAsia="lv-LV"/>
        </w:rPr>
        <w:lastRenderedPageBreak/>
        <w:t xml:space="preserve">aizsardzību, sociālo stabilitāti un drošību, kā arī celt iedzīvotāju </w:t>
      </w:r>
      <w:proofErr w:type="spellStart"/>
      <w:r w:rsidRPr="009E000C">
        <w:rPr>
          <w:rFonts w:eastAsia="Times New Roman" w:cs="Times New Roman"/>
          <w:color w:val="000000"/>
          <w:sz w:val="28"/>
          <w:szCs w:val="28"/>
          <w:lang w:eastAsia="lv-LV"/>
        </w:rPr>
        <w:t>apzinā</w:t>
      </w:r>
      <w:r w:rsidR="008F4DFD">
        <w:rPr>
          <w:rFonts w:eastAsia="Times New Roman" w:cs="Times New Roman"/>
          <w:color w:val="000000"/>
          <w:sz w:val="28"/>
          <w:szCs w:val="28"/>
          <w:lang w:eastAsia="lv-LV"/>
        </w:rPr>
        <w:t>tības</w:t>
      </w:r>
      <w:proofErr w:type="spellEnd"/>
      <w:r w:rsidRPr="009E000C">
        <w:rPr>
          <w:rFonts w:eastAsia="Times New Roman" w:cs="Times New Roman"/>
          <w:color w:val="000000"/>
          <w:sz w:val="28"/>
          <w:szCs w:val="28"/>
          <w:lang w:eastAsia="lv-LV"/>
        </w:rPr>
        <w:t xml:space="preserve"> līmeni. Stratēģijas pamatā ir cilvēktiesību ievērošana un aizsardzība. Tāpat stratēģija ietver dzimumu līdztiesības un veselības taisnīguma principus. Secīgi 2021.gada jūnijā ES Padome apstiprināja uz stratēģijas pamata izstrādāto </w:t>
      </w:r>
      <w:r w:rsidRPr="009E000C">
        <w:rPr>
          <w:rFonts w:eastAsia="Times New Roman" w:cs="Times New Roman"/>
          <w:i/>
          <w:iCs/>
          <w:color w:val="000000"/>
          <w:sz w:val="28"/>
          <w:szCs w:val="28"/>
          <w:lang w:eastAsia="lv-LV"/>
        </w:rPr>
        <w:t>Eiropas Savienības Rīcības plānu narkotiku jomā 2021.-2025.gadam</w:t>
      </w:r>
      <w:r w:rsidR="00030956" w:rsidRPr="009E000C">
        <w:rPr>
          <w:rStyle w:val="FootnoteReference"/>
          <w:rFonts w:eastAsia="Times New Roman" w:cs="Times New Roman"/>
          <w:i/>
          <w:iCs/>
          <w:color w:val="000000"/>
          <w:sz w:val="28"/>
          <w:szCs w:val="28"/>
          <w:lang w:eastAsia="lv-LV"/>
        </w:rPr>
        <w:footnoteReference w:id="18"/>
      </w:r>
      <w:r w:rsidRPr="009E000C">
        <w:rPr>
          <w:rFonts w:eastAsia="Times New Roman" w:cs="Times New Roman"/>
          <w:color w:val="000000"/>
          <w:sz w:val="28"/>
          <w:szCs w:val="28"/>
          <w:lang w:eastAsia="lv-LV"/>
        </w:rPr>
        <w:t>, kas ietver konkrētus pasākumus, lai īstenotu stratēģijā definētās prioritātes. Stratēģijas 5.</w:t>
      </w:r>
      <w:r w:rsidR="002D10C9">
        <w:rPr>
          <w:rFonts w:eastAsia="Times New Roman" w:cs="Times New Roman"/>
          <w:color w:val="000000"/>
          <w:sz w:val="28"/>
          <w:szCs w:val="28"/>
          <w:lang w:eastAsia="lv-LV"/>
        </w:rPr>
        <w:t> </w:t>
      </w:r>
      <w:r w:rsidRPr="009E000C">
        <w:rPr>
          <w:rFonts w:eastAsia="Times New Roman" w:cs="Times New Roman"/>
          <w:color w:val="000000"/>
          <w:sz w:val="28"/>
          <w:szCs w:val="28"/>
          <w:lang w:eastAsia="lv-LV"/>
        </w:rPr>
        <w:t xml:space="preserve">prioritāte paredz ES dalībvalstīm </w:t>
      </w:r>
      <w:r w:rsidRPr="009E000C">
        <w:rPr>
          <w:rFonts w:eastAsia="Times New Roman" w:cs="Times New Roman"/>
          <w:sz w:val="28"/>
          <w:szCs w:val="28"/>
          <w:lang w:eastAsia="lv-LV"/>
        </w:rPr>
        <w:t>novērst narkotiku lietošanu un palielināt informētību par narkotiku nelabvēlīgo ietekmi; 6.prioritāte paredz nodrošināt piekļuvi ārstniecības un aprūpes pakalpojumiem un stiprināt tos, savukārt 7.</w:t>
      </w:r>
      <w:r w:rsidR="002D10C9">
        <w:rPr>
          <w:rFonts w:eastAsia="Times New Roman" w:cs="Times New Roman"/>
          <w:sz w:val="28"/>
          <w:szCs w:val="28"/>
          <w:lang w:eastAsia="lv-LV"/>
        </w:rPr>
        <w:t> </w:t>
      </w:r>
      <w:r w:rsidRPr="009E000C">
        <w:rPr>
          <w:rFonts w:eastAsia="Times New Roman" w:cs="Times New Roman"/>
          <w:sz w:val="28"/>
          <w:szCs w:val="28"/>
          <w:lang w:eastAsia="lv-LV"/>
        </w:rPr>
        <w:t>prioritāte nosaka dalībvalstīm nodrošināt piekļuvi ārstniecības un aprūpes pakalpojumiem un stiprināt tos.  </w:t>
      </w:r>
    </w:p>
    <w:p w14:paraId="52940F27" w14:textId="48F3FDD2" w:rsidR="009424C5" w:rsidRDefault="00A2775F" w:rsidP="00A038E3">
      <w:pPr>
        <w:ind w:firstLine="705"/>
        <w:textAlignment w:val="baseline"/>
        <w:rPr>
          <w:rStyle w:val="normaltextrun"/>
          <w:rFonts w:cs="Times New Roman"/>
          <w:color w:val="000000"/>
          <w:sz w:val="28"/>
          <w:szCs w:val="28"/>
        </w:rPr>
      </w:pPr>
      <w:r w:rsidRPr="009E000C">
        <w:rPr>
          <w:rStyle w:val="normaltextrun"/>
          <w:rFonts w:cs="Times New Roman"/>
          <w:color w:val="000000"/>
          <w:sz w:val="28"/>
          <w:szCs w:val="28"/>
        </w:rPr>
        <w:t xml:space="preserve">Lai efektīvi īstenotu globālo stratēģiju alkohola kaitīgās lietošanas samazināšanai kā sabiedrības veselības prioritāti, PVO tiek izstrādāts </w:t>
      </w:r>
      <w:r w:rsidR="00324BF1" w:rsidRPr="009E000C">
        <w:rPr>
          <w:rStyle w:val="normaltextrun"/>
          <w:rFonts w:cs="Times New Roman"/>
          <w:color w:val="000000"/>
          <w:sz w:val="28"/>
          <w:szCs w:val="28"/>
        </w:rPr>
        <w:t>“R</w:t>
      </w:r>
      <w:r w:rsidRPr="009E000C">
        <w:rPr>
          <w:rStyle w:val="normaltextrun"/>
          <w:rFonts w:cs="Times New Roman"/>
          <w:color w:val="000000"/>
          <w:sz w:val="28"/>
          <w:szCs w:val="28"/>
        </w:rPr>
        <w:t>īcības plāns</w:t>
      </w:r>
      <w:r w:rsidR="00324BF1" w:rsidRPr="009E000C">
        <w:rPr>
          <w:rStyle w:val="normaltextrun"/>
          <w:rFonts w:cs="Times New Roman"/>
          <w:color w:val="000000"/>
          <w:sz w:val="28"/>
          <w:szCs w:val="28"/>
        </w:rPr>
        <w:t xml:space="preserve"> </w:t>
      </w:r>
      <w:r w:rsidRPr="009E000C">
        <w:rPr>
          <w:rStyle w:val="normaltextrun"/>
          <w:rFonts w:cs="Times New Roman"/>
          <w:i/>
          <w:iCs/>
          <w:color w:val="000000"/>
          <w:sz w:val="28"/>
          <w:szCs w:val="28"/>
        </w:rPr>
        <w:t>“Globālā stratēģija</w:t>
      </w:r>
      <w:r w:rsidR="00324BF1" w:rsidRPr="009E000C">
        <w:rPr>
          <w:rStyle w:val="normaltextrun"/>
          <w:rFonts w:cs="Times New Roman"/>
          <w:i/>
          <w:iCs/>
          <w:color w:val="000000"/>
          <w:sz w:val="28"/>
          <w:szCs w:val="28"/>
        </w:rPr>
        <w:t>s</w:t>
      </w:r>
      <w:r w:rsidRPr="009E000C">
        <w:rPr>
          <w:rStyle w:val="normaltextrun"/>
          <w:rFonts w:cs="Times New Roman"/>
          <w:i/>
          <w:iCs/>
          <w:color w:val="000000"/>
          <w:sz w:val="28"/>
          <w:szCs w:val="28"/>
        </w:rPr>
        <w:t xml:space="preserve"> alkohola kaitīgās lietošanas samazināšanai</w:t>
      </w:r>
      <w:r w:rsidR="00324BF1" w:rsidRPr="009E000C">
        <w:rPr>
          <w:rStyle w:val="normaltextrun"/>
          <w:rFonts w:cs="Times New Roman"/>
          <w:i/>
          <w:iCs/>
          <w:color w:val="000000"/>
          <w:sz w:val="28"/>
          <w:szCs w:val="28"/>
        </w:rPr>
        <w:t xml:space="preserve">” </w:t>
      </w:r>
      <w:r w:rsidR="00324BF1" w:rsidRPr="00412757">
        <w:rPr>
          <w:rStyle w:val="normaltextrun"/>
          <w:rFonts w:cs="Times New Roman"/>
          <w:color w:val="000000"/>
          <w:sz w:val="28"/>
          <w:szCs w:val="28"/>
        </w:rPr>
        <w:t>ieviešanai</w:t>
      </w:r>
      <w:r w:rsidRPr="00412757">
        <w:rPr>
          <w:rStyle w:val="normaltextrun"/>
          <w:rFonts w:cs="Times New Roman"/>
          <w:color w:val="000000"/>
          <w:sz w:val="28"/>
          <w:szCs w:val="28"/>
        </w:rPr>
        <w:t xml:space="preserve"> 2022.-2030.gadam”</w:t>
      </w:r>
      <w:r w:rsidR="00324BF1" w:rsidRPr="00412757">
        <w:rPr>
          <w:rStyle w:val="normaltextrun"/>
          <w:rFonts w:cs="Times New Roman"/>
          <w:color w:val="000000"/>
          <w:sz w:val="28"/>
          <w:szCs w:val="28"/>
        </w:rPr>
        <w:t>”</w:t>
      </w:r>
      <w:r w:rsidR="00324BF1" w:rsidRPr="00412757">
        <w:rPr>
          <w:rStyle w:val="FootnoteReference"/>
          <w:rFonts w:cs="Times New Roman"/>
          <w:color w:val="000000"/>
          <w:sz w:val="28"/>
          <w:szCs w:val="28"/>
        </w:rPr>
        <w:footnoteReference w:id="19"/>
      </w:r>
      <w:r w:rsidRPr="009E000C">
        <w:rPr>
          <w:rStyle w:val="normaltextrun"/>
          <w:rFonts w:cs="Times New Roman"/>
          <w:i/>
          <w:iCs/>
          <w:color w:val="000000"/>
          <w:sz w:val="28"/>
          <w:szCs w:val="28"/>
        </w:rPr>
        <w:t xml:space="preserve"> </w:t>
      </w:r>
      <w:r w:rsidRPr="009E000C">
        <w:rPr>
          <w:rStyle w:val="normaltextrun"/>
          <w:rFonts w:cs="Times New Roman"/>
          <w:color w:val="000000"/>
          <w:sz w:val="28"/>
          <w:szCs w:val="28"/>
        </w:rPr>
        <w:t>(šobrīd pieejams projekts). Rīcības plāna projekts tika izstrādāts, lai veicinātu un atbalstītu vietējās, reģionālās un globālās kustības, novērst</w:t>
      </w:r>
      <w:r w:rsidR="002D6B79">
        <w:rPr>
          <w:rStyle w:val="normaltextrun"/>
          <w:rFonts w:cs="Times New Roman"/>
          <w:color w:val="000000"/>
          <w:sz w:val="28"/>
          <w:szCs w:val="28"/>
        </w:rPr>
        <w:t>u</w:t>
      </w:r>
      <w:r w:rsidRPr="009E000C">
        <w:rPr>
          <w:rStyle w:val="normaltextrun"/>
          <w:rFonts w:cs="Times New Roman"/>
          <w:color w:val="000000"/>
          <w:sz w:val="28"/>
          <w:szCs w:val="28"/>
        </w:rPr>
        <w:t xml:space="preserve"> un samazināt</w:t>
      </w:r>
      <w:r w:rsidR="00F53E27">
        <w:rPr>
          <w:rStyle w:val="normaltextrun"/>
          <w:rFonts w:cs="Times New Roman"/>
          <w:color w:val="000000"/>
          <w:sz w:val="28"/>
          <w:szCs w:val="28"/>
        </w:rPr>
        <w:t>u</w:t>
      </w:r>
      <w:r w:rsidRPr="009E000C">
        <w:rPr>
          <w:rStyle w:val="normaltextrun"/>
          <w:rFonts w:cs="Times New Roman"/>
          <w:color w:val="000000"/>
          <w:sz w:val="28"/>
          <w:szCs w:val="28"/>
        </w:rPr>
        <w:t xml:space="preserve"> kaitīgu alkohola lietošanu, būtiski mazināt</w:t>
      </w:r>
      <w:r w:rsidR="002D6B79">
        <w:rPr>
          <w:rStyle w:val="normaltextrun"/>
          <w:rFonts w:cs="Times New Roman"/>
          <w:color w:val="000000"/>
          <w:sz w:val="28"/>
          <w:szCs w:val="28"/>
        </w:rPr>
        <w:t>u</w:t>
      </w:r>
      <w:r w:rsidRPr="009E000C">
        <w:rPr>
          <w:rStyle w:val="normaltextrun"/>
          <w:rFonts w:cs="Times New Roman"/>
          <w:color w:val="000000"/>
          <w:sz w:val="28"/>
          <w:szCs w:val="28"/>
        </w:rPr>
        <w:t xml:space="preserve"> saslimstību un mirstību, ko izraisa alkohola lietošana un ar tām saistītās sociālās sekas. Stratēģijā ir izklāstīti galvenie rīcības virzieni un ieteikti vēlamie pasākumi, kuru ieviešana var tikt īstenota valstiskā līmenī. Globālā stratēģija ietver arī virkni principu, pēc kuriem būtu jāvadās, izstrādājot un īstenojot politiku visos līmeņos. Viens no stratēģijas principiem norāda uz vienotas veselības pakalpojumu sistēmas izveidi, kura ir pieejama visām sabiedrības sociālajām grupām, lai samazinātu kaitīgas alkohola lietošanas izraisīto slimību slogu, savukārt viens no rīcības virzieniem paredz stiprināt veselības un sociālā atbalsta sistēmu kapacitāti par alkohola lietošanas traucējumu un ar to saistīto slimību profilaksi un ārstēšanu kā vienotas pakalpojumu sistēmas pārklājuma neatņemamu sastāvdaļu.</w:t>
      </w:r>
    </w:p>
    <w:p w14:paraId="02A88241" w14:textId="77777777" w:rsidR="002D10C9" w:rsidRPr="009E000C" w:rsidRDefault="002D10C9" w:rsidP="00A038E3">
      <w:pPr>
        <w:ind w:firstLine="705"/>
        <w:textAlignment w:val="baseline"/>
        <w:rPr>
          <w:rStyle w:val="normaltextrun"/>
          <w:rFonts w:cs="Times New Roman"/>
          <w:color w:val="000000"/>
          <w:sz w:val="28"/>
          <w:szCs w:val="28"/>
        </w:rPr>
      </w:pPr>
    </w:p>
    <w:p w14:paraId="0079514D" w14:textId="0951E758" w:rsidR="006D2A69" w:rsidRPr="00152C6E" w:rsidRDefault="006D2A69" w:rsidP="00A038E3">
      <w:pPr>
        <w:rPr>
          <w:rFonts w:eastAsia="Times New Roman" w:cs="Times New Roman"/>
          <w:b/>
          <w:bCs/>
          <w:sz w:val="28"/>
          <w:szCs w:val="28"/>
        </w:rPr>
      </w:pPr>
      <w:r w:rsidRPr="00152C6E">
        <w:rPr>
          <w:rFonts w:eastAsia="Times New Roman" w:cs="Times New Roman"/>
          <w:b/>
          <w:bCs/>
          <w:sz w:val="28"/>
          <w:szCs w:val="28"/>
        </w:rPr>
        <w:t>III Situācijas raksturojums</w:t>
      </w:r>
    </w:p>
    <w:p w14:paraId="2624DDD8" w14:textId="77777777" w:rsidR="00A038E3" w:rsidRPr="009E000C" w:rsidRDefault="00A038E3" w:rsidP="00A038E3">
      <w:pPr>
        <w:rPr>
          <w:rFonts w:eastAsia="Times New Roman" w:cs="Times New Roman"/>
          <w:sz w:val="28"/>
          <w:szCs w:val="28"/>
        </w:rPr>
      </w:pPr>
    </w:p>
    <w:p w14:paraId="0A2431D4" w14:textId="1327F526" w:rsidR="00D82252" w:rsidRPr="00152C6E" w:rsidRDefault="006D2A69" w:rsidP="00BA70C1">
      <w:pPr>
        <w:pStyle w:val="ListParagraph"/>
        <w:numPr>
          <w:ilvl w:val="1"/>
          <w:numId w:val="5"/>
        </w:numPr>
        <w:rPr>
          <w:rFonts w:eastAsia="Times New Roman" w:cs="Times New Roman"/>
          <w:b/>
          <w:bCs/>
          <w:sz w:val="28"/>
          <w:szCs w:val="28"/>
        </w:rPr>
      </w:pPr>
      <w:r w:rsidRPr="00152C6E">
        <w:rPr>
          <w:rFonts w:eastAsia="Times New Roman" w:cs="Times New Roman"/>
          <w:b/>
          <w:bCs/>
          <w:sz w:val="28"/>
          <w:szCs w:val="28"/>
        </w:rPr>
        <w:t>Alkoholisko dzērienu lietošanas riska faktor</w:t>
      </w:r>
      <w:r w:rsidR="00F53E27">
        <w:rPr>
          <w:rFonts w:eastAsia="Times New Roman" w:cs="Times New Roman"/>
          <w:b/>
          <w:bCs/>
          <w:sz w:val="28"/>
          <w:szCs w:val="28"/>
        </w:rPr>
        <w:t>i</w:t>
      </w:r>
      <w:r w:rsidRPr="00152C6E">
        <w:rPr>
          <w:rFonts w:eastAsia="Times New Roman" w:cs="Times New Roman"/>
          <w:b/>
          <w:bCs/>
          <w:sz w:val="28"/>
          <w:szCs w:val="28"/>
        </w:rPr>
        <w:t>, izraisītās sekas un lietošanas izplatība</w:t>
      </w:r>
    </w:p>
    <w:p w14:paraId="38ABFECB" w14:textId="77777777" w:rsidR="004D2AC1" w:rsidRPr="009E000C" w:rsidRDefault="004D2AC1" w:rsidP="004D2AC1">
      <w:pPr>
        <w:pStyle w:val="ListParagraph"/>
        <w:ind w:left="1440" w:firstLine="0"/>
        <w:rPr>
          <w:rFonts w:eastAsia="Times New Roman" w:cs="Times New Roman"/>
          <w:sz w:val="28"/>
          <w:szCs w:val="28"/>
        </w:rPr>
      </w:pPr>
    </w:p>
    <w:p w14:paraId="2B58797D" w14:textId="355187ED" w:rsidR="00D82252" w:rsidRPr="009E000C" w:rsidRDefault="00D82252" w:rsidP="00A038E3">
      <w:pPr>
        <w:pStyle w:val="paragraph"/>
        <w:spacing w:before="0" w:beforeAutospacing="0" w:after="0" w:afterAutospacing="0"/>
        <w:ind w:firstLine="705"/>
        <w:jc w:val="both"/>
        <w:textAlignment w:val="baseline"/>
        <w:rPr>
          <w:rFonts w:ascii="Segoe UI" w:hAnsi="Segoe UI" w:cs="Segoe UI"/>
          <w:sz w:val="28"/>
          <w:szCs w:val="28"/>
        </w:rPr>
      </w:pPr>
      <w:bookmarkStart w:id="6" w:name="_Hlk103239133"/>
      <w:r w:rsidRPr="009E000C">
        <w:rPr>
          <w:rStyle w:val="normaltextrun"/>
          <w:color w:val="000000"/>
          <w:sz w:val="28"/>
          <w:szCs w:val="28"/>
        </w:rPr>
        <w:t xml:space="preserve">Pārmērīga alkohola lietošana ir viens no galvenajiem riska faktoriem pasaulē, kas negatīvi ietekmē iedzīvotāju veselību un apdraud arī apkārtējo cilvēku veselību un drošību. </w:t>
      </w:r>
      <w:bookmarkEnd w:id="6"/>
      <w:r w:rsidRPr="009E000C">
        <w:rPr>
          <w:rStyle w:val="normaltextrun"/>
          <w:sz w:val="28"/>
          <w:szCs w:val="28"/>
        </w:rPr>
        <w:t xml:space="preserve">Pārmērīga alkohola lietošana ir vispārīgs termins, ko attiecina uz jebkuru ar alkohola lietošanu saistītu riska līmeni, sākot no riskantas (bīstamas) </w:t>
      </w:r>
      <w:r w:rsidR="00B41435">
        <w:rPr>
          <w:rStyle w:val="normaltextrun"/>
          <w:sz w:val="28"/>
          <w:szCs w:val="28"/>
        </w:rPr>
        <w:t>lietošanas</w:t>
      </w:r>
      <w:r w:rsidRPr="009E000C">
        <w:rPr>
          <w:rStyle w:val="normaltextrun"/>
          <w:sz w:val="28"/>
          <w:szCs w:val="28"/>
        </w:rPr>
        <w:t xml:space="preserve"> līdz pat alkohola atkarībai. </w:t>
      </w:r>
      <w:bookmarkStart w:id="7" w:name="_Hlk103239166"/>
      <w:r w:rsidRPr="005F0221">
        <w:rPr>
          <w:rStyle w:val="normaltextrun"/>
          <w:sz w:val="28"/>
          <w:szCs w:val="28"/>
        </w:rPr>
        <w:t xml:space="preserve">Saskaņā ar PVO datiem pārmērīga alkohola lietošana ir cēlonis vairāk nekā 200 </w:t>
      </w:r>
      <w:r w:rsidR="00ED62A0">
        <w:rPr>
          <w:rStyle w:val="normaltextrun"/>
          <w:sz w:val="28"/>
          <w:szCs w:val="28"/>
        </w:rPr>
        <w:t xml:space="preserve">slimībām </w:t>
      </w:r>
      <w:r w:rsidR="00A038E3" w:rsidRPr="005F0221">
        <w:rPr>
          <w:rStyle w:val="normaltextrun"/>
          <w:sz w:val="28"/>
          <w:szCs w:val="28"/>
        </w:rPr>
        <w:t xml:space="preserve"> </w:t>
      </w:r>
      <w:r w:rsidR="006C3EDF" w:rsidRPr="005F0221">
        <w:rPr>
          <w:rStyle w:val="normaltextrun"/>
          <w:color w:val="000000"/>
          <w:sz w:val="28"/>
          <w:szCs w:val="28"/>
        </w:rPr>
        <w:t>tostarp psihiskās veselības traucējumu, kuņģa un zarnu trakta slimību, vēža,</w:t>
      </w:r>
      <w:r w:rsidR="00B41435">
        <w:rPr>
          <w:rStyle w:val="normaltextrun"/>
          <w:color w:val="000000"/>
          <w:sz w:val="28"/>
          <w:szCs w:val="28"/>
        </w:rPr>
        <w:t xml:space="preserve"> sirds un asinsvadu slimību</w:t>
      </w:r>
      <w:r w:rsidR="006C3EDF" w:rsidRPr="005F0221">
        <w:rPr>
          <w:rStyle w:val="normaltextrun"/>
          <w:color w:val="000000"/>
          <w:sz w:val="28"/>
          <w:szCs w:val="28"/>
        </w:rPr>
        <w:t xml:space="preserve">, imūnsistēmas traucējumu, plaušu slimību, kaulu un muskuļu slimību, reproduktīvās sistēmas traucējumu attīstībā, kā arī palielina priekšlaicīgu dzemdību risku un ir viena no būtiskiem riska </w:t>
      </w:r>
      <w:r w:rsidR="006C3EDF" w:rsidRPr="005F0221">
        <w:rPr>
          <w:rStyle w:val="normaltextrun"/>
          <w:color w:val="000000"/>
          <w:sz w:val="28"/>
          <w:szCs w:val="28"/>
        </w:rPr>
        <w:lastRenderedPageBreak/>
        <w:t>faktoriem mazam jaundzimušā svaram</w:t>
      </w:r>
      <w:r w:rsidR="006C3EDF" w:rsidRPr="005F0221">
        <w:rPr>
          <w:rStyle w:val="FootnoteReference"/>
          <w:color w:val="000000"/>
          <w:sz w:val="28"/>
          <w:szCs w:val="28"/>
        </w:rPr>
        <w:footnoteReference w:id="20"/>
      </w:r>
      <w:r w:rsidR="00215C6A" w:rsidRPr="005F0221">
        <w:rPr>
          <w:rStyle w:val="normaltextrun"/>
          <w:color w:val="000000"/>
          <w:sz w:val="28"/>
          <w:szCs w:val="28"/>
          <w:vertAlign w:val="superscript"/>
        </w:rPr>
        <w:t>,</w:t>
      </w:r>
      <w:r w:rsidR="006C3EDF" w:rsidRPr="005F0221">
        <w:rPr>
          <w:rStyle w:val="FootnoteReference"/>
          <w:color w:val="000000"/>
          <w:sz w:val="28"/>
          <w:szCs w:val="28"/>
        </w:rPr>
        <w:footnoteReference w:id="21"/>
      </w:r>
      <w:r w:rsidR="00A038E3" w:rsidRPr="005F0221">
        <w:rPr>
          <w:rStyle w:val="normaltextrun"/>
          <w:color w:val="000000"/>
          <w:sz w:val="28"/>
          <w:szCs w:val="28"/>
        </w:rPr>
        <w:t>.</w:t>
      </w:r>
      <w:r w:rsidR="00A038E3" w:rsidRPr="005F0221">
        <w:rPr>
          <w:rStyle w:val="normaltextrun"/>
          <w:color w:val="000000"/>
          <w:sz w:val="28"/>
          <w:szCs w:val="28"/>
          <w:vertAlign w:val="superscript"/>
        </w:rPr>
        <w:t xml:space="preserve"> </w:t>
      </w:r>
      <w:r w:rsidRPr="005F0221">
        <w:rPr>
          <w:rStyle w:val="normaltextrun"/>
          <w:sz w:val="28"/>
          <w:szCs w:val="28"/>
        </w:rPr>
        <w:t>Tiek atzīts, ka alkohols</w:t>
      </w:r>
      <w:r w:rsidRPr="009E000C">
        <w:rPr>
          <w:rStyle w:val="normaltextrun"/>
          <w:sz w:val="28"/>
          <w:szCs w:val="28"/>
        </w:rPr>
        <w:t xml:space="preserve"> ir trešais svarīgākais riska faktors priekšlaicīgai mirstībai un invaliditātei. </w:t>
      </w:r>
      <w:r w:rsidRPr="009E000C">
        <w:rPr>
          <w:rStyle w:val="eop"/>
          <w:sz w:val="28"/>
          <w:szCs w:val="28"/>
        </w:rPr>
        <w:t> </w:t>
      </w:r>
      <w:bookmarkEnd w:id="7"/>
    </w:p>
    <w:p w14:paraId="7C397CD5" w14:textId="4B8202DB" w:rsidR="00D82252" w:rsidRPr="009E000C" w:rsidRDefault="00D82252" w:rsidP="00A038E3">
      <w:pPr>
        <w:pStyle w:val="paragraph"/>
        <w:spacing w:before="0" w:beforeAutospacing="0" w:after="0" w:afterAutospacing="0"/>
        <w:ind w:firstLine="705"/>
        <w:jc w:val="both"/>
        <w:textAlignment w:val="baseline"/>
        <w:rPr>
          <w:sz w:val="28"/>
          <w:szCs w:val="28"/>
        </w:rPr>
      </w:pPr>
      <w:r w:rsidRPr="009E000C">
        <w:rPr>
          <w:rStyle w:val="normaltextrun"/>
          <w:sz w:val="28"/>
          <w:szCs w:val="28"/>
        </w:rPr>
        <w:t xml:space="preserve">Dati liecina, ka pārmērīga alkohola lietošana visbiežāk ir saistīta ar psihiskiem un uzvedības traucējumiem, kā arī ar citām </w:t>
      </w:r>
      <w:proofErr w:type="spellStart"/>
      <w:r w:rsidRPr="009E000C">
        <w:rPr>
          <w:rStyle w:val="normaltextrun"/>
          <w:sz w:val="28"/>
          <w:szCs w:val="28"/>
        </w:rPr>
        <w:t>neinfekcijas</w:t>
      </w:r>
      <w:proofErr w:type="spellEnd"/>
      <w:r w:rsidRPr="009E000C">
        <w:rPr>
          <w:rStyle w:val="normaltextrun"/>
          <w:sz w:val="28"/>
          <w:szCs w:val="28"/>
        </w:rPr>
        <w:t xml:space="preserve"> slimībām un traumām. </w:t>
      </w:r>
      <w:r w:rsidRPr="0065367A">
        <w:rPr>
          <w:rStyle w:val="normaltextrun"/>
          <w:sz w:val="28"/>
          <w:szCs w:val="28"/>
        </w:rPr>
        <w:t>Tāpat kaitīga alkohola lietošana ir saistīta ar jauniem infekciju slimību gadījumiem, piemēram, tuberkuloz</w:t>
      </w:r>
      <w:r w:rsidRPr="008233B2">
        <w:rPr>
          <w:rStyle w:val="normaltextrun"/>
          <w:sz w:val="28"/>
          <w:szCs w:val="28"/>
        </w:rPr>
        <w:t>i</w:t>
      </w:r>
      <w:r w:rsidR="00D60552" w:rsidRPr="008233B2">
        <w:rPr>
          <w:rStyle w:val="FootnoteReference"/>
          <w:sz w:val="28"/>
          <w:szCs w:val="28"/>
        </w:rPr>
        <w:footnoteReference w:id="22"/>
      </w:r>
      <w:r w:rsidRPr="008233B2">
        <w:rPr>
          <w:rStyle w:val="normaltextrun"/>
          <w:sz w:val="28"/>
          <w:szCs w:val="28"/>
        </w:rPr>
        <w:t>,</w:t>
      </w:r>
      <w:r w:rsidRPr="0065367A">
        <w:rPr>
          <w:rStyle w:val="normaltextrun"/>
          <w:sz w:val="28"/>
          <w:szCs w:val="28"/>
        </w:rPr>
        <w:t xml:space="preserve"> pneimoniju</w:t>
      </w:r>
      <w:r w:rsidR="00D60552" w:rsidRPr="008233B2">
        <w:rPr>
          <w:rStyle w:val="FootnoteReference"/>
          <w:sz w:val="28"/>
          <w:szCs w:val="28"/>
        </w:rPr>
        <w:footnoteReference w:id="23"/>
      </w:r>
      <w:r w:rsidRPr="0065367A">
        <w:rPr>
          <w:rStyle w:val="normaltextrun"/>
          <w:sz w:val="28"/>
          <w:szCs w:val="28"/>
        </w:rPr>
        <w:t>, kā arī ir pierādīts, ka alkohola lietošana ietekmē HIV infekcijas attīstības gaitu</w:t>
      </w:r>
      <w:r w:rsidR="00D60552" w:rsidRPr="008233B2">
        <w:rPr>
          <w:rStyle w:val="FootnoteReference"/>
          <w:sz w:val="28"/>
          <w:szCs w:val="28"/>
        </w:rPr>
        <w:footnoteReference w:id="24"/>
      </w:r>
      <w:r w:rsidRPr="008233B2">
        <w:rPr>
          <w:rStyle w:val="normaltextrun"/>
          <w:sz w:val="28"/>
          <w:szCs w:val="28"/>
        </w:rPr>
        <w:t>.</w:t>
      </w:r>
      <w:r w:rsidRPr="0065367A">
        <w:rPr>
          <w:rStyle w:val="normaltextrun"/>
          <w:sz w:val="28"/>
          <w:szCs w:val="28"/>
        </w:rPr>
        <w:t xml:space="preserve"> Turklāt alkohola pārmērīga jeb riskanta</w:t>
      </w:r>
      <w:r w:rsidR="006C3EDF" w:rsidRPr="0065367A">
        <w:rPr>
          <w:rStyle w:val="FootnoteReference"/>
          <w:sz w:val="28"/>
          <w:szCs w:val="28"/>
        </w:rPr>
        <w:footnoteReference w:id="25"/>
      </w:r>
      <w:r w:rsidRPr="0065367A">
        <w:rPr>
          <w:rStyle w:val="normaltextrun"/>
          <w:sz w:val="28"/>
          <w:szCs w:val="28"/>
        </w:rPr>
        <w:t xml:space="preserve"> lietošana ir ne tikai riska faktors saslimstībai ar dažādām slimībām, bet arī rada</w:t>
      </w:r>
      <w:r w:rsidRPr="009E000C">
        <w:rPr>
          <w:rStyle w:val="normaltextrun"/>
          <w:sz w:val="28"/>
          <w:szCs w:val="28"/>
        </w:rPr>
        <w:t xml:space="preserve"> finansiālo slogu veselības aprūpes budžetam</w:t>
      </w:r>
      <w:r w:rsidR="006C3EDF" w:rsidRPr="009E000C">
        <w:rPr>
          <w:rStyle w:val="FootnoteReference"/>
          <w:sz w:val="28"/>
          <w:szCs w:val="28"/>
        </w:rPr>
        <w:footnoteReference w:id="26"/>
      </w:r>
      <w:r w:rsidR="00A038E3">
        <w:rPr>
          <w:rStyle w:val="normaltextrun"/>
          <w:sz w:val="28"/>
          <w:szCs w:val="28"/>
          <w:vertAlign w:val="superscript"/>
        </w:rPr>
        <w:t>,</w:t>
      </w:r>
      <w:r w:rsidR="006C3EDF" w:rsidRPr="009E000C">
        <w:rPr>
          <w:rStyle w:val="FootnoteReference"/>
          <w:sz w:val="28"/>
          <w:szCs w:val="28"/>
        </w:rPr>
        <w:footnoteReference w:id="27"/>
      </w:r>
      <w:r w:rsidRPr="009E000C">
        <w:rPr>
          <w:rStyle w:val="normaltextrun"/>
          <w:sz w:val="28"/>
          <w:szCs w:val="28"/>
        </w:rPr>
        <w:t xml:space="preserve">. Taču situācijas detalizētākam izklāstam un analīzei Veselības ministrija </w:t>
      </w:r>
      <w:r w:rsidR="00A62EE6">
        <w:rPr>
          <w:rStyle w:val="normaltextrun"/>
          <w:sz w:val="28"/>
          <w:szCs w:val="28"/>
        </w:rPr>
        <w:t xml:space="preserve">ar ESF atbalstu </w:t>
      </w:r>
      <w:r w:rsidRPr="009E000C">
        <w:rPr>
          <w:rStyle w:val="normaltextrun"/>
          <w:sz w:val="28"/>
          <w:szCs w:val="28"/>
        </w:rPr>
        <w:t xml:space="preserve">2022.gadā plāno veikt </w:t>
      </w:r>
      <w:r w:rsidR="00F53E27" w:rsidRPr="00412757">
        <w:rPr>
          <w:rStyle w:val="normaltextrun"/>
          <w:sz w:val="28"/>
          <w:szCs w:val="28"/>
        </w:rPr>
        <w:t>p</w:t>
      </w:r>
      <w:r w:rsidRPr="00412757">
        <w:rPr>
          <w:rStyle w:val="normaltextrun"/>
          <w:color w:val="000000"/>
          <w:sz w:val="28"/>
          <w:szCs w:val="28"/>
        </w:rPr>
        <w:t>ētījumu par alkohola lietošanu, tā radītajām sekām un profilakses ekonomiskajiem ieguvumiem valstī,</w:t>
      </w:r>
      <w:r w:rsidRPr="009E000C">
        <w:rPr>
          <w:rStyle w:val="normaltextrun"/>
          <w:i/>
          <w:iCs/>
          <w:color w:val="000000"/>
          <w:sz w:val="28"/>
          <w:szCs w:val="28"/>
        </w:rPr>
        <w:t xml:space="preserve"> </w:t>
      </w:r>
      <w:r w:rsidRPr="009E000C">
        <w:rPr>
          <w:rStyle w:val="normaltextrun"/>
          <w:sz w:val="28"/>
          <w:szCs w:val="28"/>
        </w:rPr>
        <w:t>lai analizētu alkoholisko dzērienu lietošanu un tās seku ekonomiskās izmaksas Latvijā.</w:t>
      </w:r>
      <w:r w:rsidRPr="009E000C">
        <w:rPr>
          <w:rStyle w:val="eop"/>
          <w:sz w:val="28"/>
          <w:szCs w:val="28"/>
        </w:rPr>
        <w:t> </w:t>
      </w:r>
    </w:p>
    <w:p w14:paraId="44770212" w14:textId="33CDCC33"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9E000C">
        <w:rPr>
          <w:rStyle w:val="normaltextrun"/>
          <w:sz w:val="28"/>
          <w:szCs w:val="28"/>
        </w:rPr>
        <w:t xml:space="preserve">Alkoholisko dzērienu lietošana negatīvi ietekmē ne tikai pašu alkoholisko dzērienu lietotāju, bet arī viņa tuviniekus, ģimenes locekļus un sabiedrību, </w:t>
      </w:r>
      <w:r w:rsidRPr="009E000C">
        <w:rPr>
          <w:rStyle w:val="normaltextrun"/>
          <w:color w:val="000000"/>
          <w:sz w:val="28"/>
          <w:szCs w:val="28"/>
        </w:rPr>
        <w:t xml:space="preserve">radot apkārtējo cilvēku </w:t>
      </w:r>
      <w:proofErr w:type="spellStart"/>
      <w:r w:rsidRPr="009E000C">
        <w:rPr>
          <w:rStyle w:val="normaltextrun"/>
          <w:color w:val="000000"/>
          <w:sz w:val="28"/>
          <w:szCs w:val="28"/>
        </w:rPr>
        <w:t>līdzatkarību</w:t>
      </w:r>
      <w:proofErr w:type="spellEnd"/>
      <w:r w:rsidRPr="009E000C">
        <w:rPr>
          <w:rStyle w:val="normaltextrun"/>
          <w:color w:val="000000"/>
          <w:sz w:val="28"/>
          <w:szCs w:val="28"/>
        </w:rPr>
        <w:t xml:space="preserve"> ģimenē, darbavietā, jebkurā sociālā vidē. Tāpat pārmērīga alkohola lietošana </w:t>
      </w:r>
      <w:r w:rsidRPr="009E000C">
        <w:rPr>
          <w:rStyle w:val="normaltextrun"/>
          <w:sz w:val="28"/>
          <w:szCs w:val="28"/>
        </w:rPr>
        <w:t>rada apdraudējumu alkoholisko dzērienu lietotāja mājsaimniecībā dzīvojošām mazāk aizsargātajām (aprūpējamajām) personām (bērniem, laulātajam, vecvecākiem)</w:t>
      </w:r>
      <w:r w:rsidR="00F53E27">
        <w:rPr>
          <w:rStyle w:val="normaltextrun"/>
          <w:sz w:val="28"/>
          <w:szCs w:val="28"/>
        </w:rPr>
        <w:t xml:space="preserve"> un jebkuram indivīdam</w:t>
      </w:r>
      <w:r w:rsidRPr="009E000C">
        <w:rPr>
          <w:rStyle w:val="normaltextrun"/>
          <w:sz w:val="28"/>
          <w:szCs w:val="28"/>
        </w:rPr>
        <w:t xml:space="preserve">. Pēc PVO sniegtajiem datiem, alkohola pārmērīga lietošana ir nozīmīgs veicinošais faktors intīmo partneru vardarbībai. </w:t>
      </w:r>
      <w:bookmarkStart w:id="8" w:name="_Hlk103239456"/>
      <w:r w:rsidRPr="009E000C">
        <w:rPr>
          <w:rStyle w:val="normaltextrun"/>
          <w:sz w:val="28"/>
          <w:szCs w:val="28"/>
        </w:rPr>
        <w:t>PVO apkopotie dati</w:t>
      </w:r>
      <w:r w:rsidR="002E2BC7" w:rsidRPr="009E000C">
        <w:rPr>
          <w:rStyle w:val="FootnoteReference"/>
          <w:sz w:val="28"/>
          <w:szCs w:val="28"/>
        </w:rPr>
        <w:footnoteReference w:id="28"/>
      </w:r>
      <w:r w:rsidR="00A038E3">
        <w:rPr>
          <w:rStyle w:val="normaltextrun"/>
          <w:sz w:val="28"/>
          <w:szCs w:val="28"/>
        </w:rPr>
        <w:t xml:space="preserve"> </w:t>
      </w:r>
      <w:r w:rsidRPr="009E000C">
        <w:rPr>
          <w:rStyle w:val="normaltextrun"/>
          <w:sz w:val="28"/>
          <w:szCs w:val="28"/>
        </w:rPr>
        <w:t>pierāda tiešu saikni starp alkoholu un intīmo partneru vardarbību un ļauj secināt, ka alkohola lietošana palielina vardarbības ģimenē biežumu un šādas vardarbības smaguma pakāpi. Tāpat PVO ziņojumā “</w:t>
      </w:r>
      <w:proofErr w:type="spellStart"/>
      <w:r w:rsidRPr="009E000C">
        <w:rPr>
          <w:rStyle w:val="normaltextrun"/>
          <w:sz w:val="28"/>
          <w:szCs w:val="28"/>
        </w:rPr>
        <w:t>Starppersonu</w:t>
      </w:r>
      <w:proofErr w:type="spellEnd"/>
      <w:r w:rsidRPr="009E000C">
        <w:rPr>
          <w:rStyle w:val="normaltextrun"/>
          <w:sz w:val="28"/>
          <w:szCs w:val="28"/>
        </w:rPr>
        <w:t xml:space="preserve"> vardarbība un alkohols”</w:t>
      </w:r>
      <w:r w:rsidR="002E2BC7" w:rsidRPr="009E000C">
        <w:rPr>
          <w:rStyle w:val="FootnoteReference"/>
          <w:sz w:val="28"/>
          <w:szCs w:val="28"/>
        </w:rPr>
        <w:footnoteReference w:id="29"/>
      </w:r>
      <w:r w:rsidRPr="009E000C">
        <w:rPr>
          <w:rStyle w:val="normaltextrun"/>
          <w:sz w:val="28"/>
          <w:szCs w:val="28"/>
        </w:rPr>
        <w:t xml:space="preserve"> minēts, ka ir spēcīga saistība starp alkohola lietošanu un indivīda risku kļūt pašam par varmāku vai vardarbības upuri.</w:t>
      </w:r>
      <w:r w:rsidRPr="009E000C">
        <w:rPr>
          <w:rStyle w:val="eop"/>
          <w:sz w:val="28"/>
          <w:szCs w:val="28"/>
        </w:rPr>
        <w:t> </w:t>
      </w:r>
      <w:bookmarkEnd w:id="8"/>
    </w:p>
    <w:p w14:paraId="65BDBFC9" w14:textId="176FAC31"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bookmarkStart w:id="9" w:name="_Hlk103239593"/>
      <w:r w:rsidRPr="009E000C">
        <w:rPr>
          <w:rStyle w:val="normaltextrun"/>
          <w:sz w:val="28"/>
          <w:szCs w:val="28"/>
        </w:rPr>
        <w:t>Atbilstoši PVO 2018.gadā apkopotajiem datiem reģistrētā alkohola patēriņ</w:t>
      </w:r>
      <w:r w:rsidR="00571321">
        <w:rPr>
          <w:rStyle w:val="normaltextrun"/>
          <w:sz w:val="28"/>
          <w:szCs w:val="28"/>
        </w:rPr>
        <w:t>š</w:t>
      </w:r>
      <w:r w:rsidRPr="009E000C">
        <w:rPr>
          <w:rStyle w:val="normaltextrun"/>
          <w:sz w:val="28"/>
          <w:szCs w:val="28"/>
        </w:rPr>
        <w:t xml:space="preserve"> uz vienu iedzīvotāju </w:t>
      </w:r>
      <w:r w:rsidR="00F53E27">
        <w:rPr>
          <w:rStyle w:val="normaltextrun"/>
          <w:sz w:val="28"/>
          <w:szCs w:val="28"/>
        </w:rPr>
        <w:t xml:space="preserve">Latvijā </w:t>
      </w:r>
      <w:r w:rsidRPr="009E000C">
        <w:rPr>
          <w:rStyle w:val="normaltextrun"/>
          <w:sz w:val="28"/>
          <w:szCs w:val="28"/>
        </w:rPr>
        <w:t xml:space="preserve">(11,1 absolūtā alkohola litrs) pārsniedz Eiropas vidējo </w:t>
      </w:r>
      <w:r w:rsidRPr="009E000C">
        <w:rPr>
          <w:rStyle w:val="normaltextrun"/>
          <w:sz w:val="28"/>
          <w:szCs w:val="28"/>
        </w:rPr>
        <w:lastRenderedPageBreak/>
        <w:t>rādītāju (9,8 litri)</w:t>
      </w:r>
      <w:r w:rsidR="002E2BC7" w:rsidRPr="009E000C">
        <w:rPr>
          <w:rStyle w:val="FootnoteReference"/>
          <w:sz w:val="28"/>
          <w:szCs w:val="28"/>
        </w:rPr>
        <w:footnoteReference w:id="30"/>
      </w:r>
      <w:r w:rsidRPr="009E000C">
        <w:rPr>
          <w:rStyle w:val="normaltextrun"/>
          <w:sz w:val="28"/>
          <w:szCs w:val="28"/>
        </w:rPr>
        <w:t xml:space="preserve">. </w:t>
      </w:r>
      <w:bookmarkEnd w:id="9"/>
      <w:r w:rsidRPr="009E000C">
        <w:rPr>
          <w:rStyle w:val="normaltextrun"/>
          <w:color w:val="000000"/>
          <w:sz w:val="28"/>
          <w:szCs w:val="28"/>
        </w:rPr>
        <w:t>Saskaņā ar OECD “</w:t>
      </w:r>
      <w:r w:rsidRPr="009E000C">
        <w:rPr>
          <w:rStyle w:val="normaltextrun"/>
          <w:i/>
          <w:iCs/>
          <w:color w:val="000000"/>
          <w:sz w:val="28"/>
          <w:szCs w:val="28"/>
        </w:rPr>
        <w:t xml:space="preserve">Health </w:t>
      </w:r>
      <w:proofErr w:type="spellStart"/>
      <w:r w:rsidRPr="009E000C">
        <w:rPr>
          <w:rStyle w:val="normaltextrun"/>
          <w:i/>
          <w:iCs/>
          <w:color w:val="000000"/>
          <w:sz w:val="28"/>
          <w:szCs w:val="28"/>
        </w:rPr>
        <w:t>at</w:t>
      </w:r>
      <w:proofErr w:type="spellEnd"/>
      <w:r w:rsidRPr="009E000C">
        <w:rPr>
          <w:rStyle w:val="normaltextrun"/>
          <w:i/>
          <w:iCs/>
          <w:color w:val="000000"/>
          <w:sz w:val="28"/>
          <w:szCs w:val="28"/>
        </w:rPr>
        <w:t xml:space="preserve"> a </w:t>
      </w:r>
      <w:proofErr w:type="spellStart"/>
      <w:r w:rsidRPr="009E000C">
        <w:rPr>
          <w:rStyle w:val="normaltextrun"/>
          <w:i/>
          <w:iCs/>
          <w:color w:val="000000"/>
          <w:sz w:val="28"/>
          <w:szCs w:val="28"/>
        </w:rPr>
        <w:t>glance</w:t>
      </w:r>
      <w:proofErr w:type="spellEnd"/>
      <w:r w:rsidRPr="009E000C">
        <w:rPr>
          <w:rStyle w:val="normaltextrun"/>
          <w:i/>
          <w:iCs/>
          <w:color w:val="000000"/>
          <w:sz w:val="28"/>
          <w:szCs w:val="28"/>
        </w:rPr>
        <w:t xml:space="preserve"> 2020</w:t>
      </w:r>
      <w:r w:rsidRPr="009E000C">
        <w:rPr>
          <w:rStyle w:val="normaltextrun"/>
          <w:color w:val="000000"/>
          <w:sz w:val="28"/>
          <w:szCs w:val="28"/>
        </w:rPr>
        <w:t>”</w:t>
      </w:r>
      <w:r w:rsidR="002E2BC7" w:rsidRPr="009E000C">
        <w:rPr>
          <w:rStyle w:val="FootnoteReference"/>
          <w:color w:val="000000"/>
          <w:sz w:val="28"/>
          <w:szCs w:val="28"/>
        </w:rPr>
        <w:footnoteReference w:id="31"/>
      </w:r>
      <w:r w:rsidR="002E2BC7" w:rsidRPr="009E000C" w:rsidDel="002E2BC7">
        <w:rPr>
          <w:rStyle w:val="superscript"/>
          <w:color w:val="000000"/>
          <w:sz w:val="28"/>
          <w:szCs w:val="28"/>
          <w:vertAlign w:val="superscript"/>
        </w:rPr>
        <w:t xml:space="preserve"> </w:t>
      </w:r>
      <w:r w:rsidRPr="009E000C">
        <w:rPr>
          <w:rStyle w:val="normaltextrun"/>
          <w:color w:val="000000"/>
          <w:sz w:val="28"/>
          <w:szCs w:val="28"/>
        </w:rPr>
        <w:t xml:space="preserve"> ziņojum</w:t>
      </w:r>
      <w:r w:rsidRPr="009E000C">
        <w:rPr>
          <w:rStyle w:val="normaltextrun"/>
          <w:rFonts w:ascii="Segoe UI" w:hAnsi="Segoe UI" w:cs="Segoe UI"/>
          <w:color w:val="000000"/>
          <w:sz w:val="28"/>
          <w:szCs w:val="28"/>
        </w:rPr>
        <w:t>ā</w:t>
      </w:r>
      <w:r w:rsidRPr="009E000C">
        <w:rPr>
          <w:rStyle w:val="normaltextrun"/>
          <w:color w:val="000000"/>
          <w:sz w:val="28"/>
          <w:szCs w:val="28"/>
        </w:rPr>
        <w:t xml:space="preserve"> iekļauto informāciju par 27 Eiropas Savienības (ES) dalībvalstīm un  patēriņa datiem par 2018.gadu vai tuvāko gadu (par LV ir 2017.gada dati)  vidējais absolūtā alkohola patēriņš 2018.gadā ES27 ir samazinājies no 11 litriem (2008) uz 10 litriem (2018). </w:t>
      </w:r>
    </w:p>
    <w:p w14:paraId="7A102AD7" w14:textId="6BB36784" w:rsidR="00C522E0" w:rsidRDefault="00D82252" w:rsidP="00ED62A0">
      <w:pPr>
        <w:pStyle w:val="paragraph"/>
        <w:spacing w:before="0" w:beforeAutospacing="0" w:after="0" w:afterAutospacing="0"/>
        <w:ind w:firstLine="705"/>
        <w:jc w:val="both"/>
        <w:textAlignment w:val="baseline"/>
        <w:rPr>
          <w:rStyle w:val="eop"/>
          <w:rFonts w:ascii="Segoe UI" w:hAnsi="Segoe UI" w:cs="Segoe UI"/>
          <w:sz w:val="28"/>
          <w:szCs w:val="28"/>
        </w:rPr>
      </w:pPr>
      <w:r w:rsidRPr="009E000C">
        <w:rPr>
          <w:rStyle w:val="normaltextrun"/>
          <w:sz w:val="28"/>
          <w:szCs w:val="28"/>
        </w:rPr>
        <w:t xml:space="preserve">SPKC, atbilstoši Valsts ieņēmumu dienesta datiem par alkoholisko dzērienu apriti, ik gadu veic reģistrētā absolūtā alkohola patēriņa aprēķinu uz vienu 15 gadus vecu un vecāku iedzīvotāju. Saskaņā ar SPKC veiktajiem aprēķiniem reģistrētais absolūtā alkohola (a/a) patēriņš pēdējos gados lai arī ir nedaudz samazinājies, tomēr joprojām ir augsts. </w:t>
      </w:r>
      <w:r w:rsidRPr="008377BD">
        <w:rPr>
          <w:rStyle w:val="normaltextrun"/>
          <w:sz w:val="28"/>
          <w:szCs w:val="28"/>
        </w:rPr>
        <w:t xml:space="preserve">2020.gadā reģistrētā absolūtā alkohola patēriņš uz vienu 15 gadus vecu un vecāku iedzīvotāju, ieskaitot tūristu </w:t>
      </w:r>
      <w:r w:rsidR="007967B5">
        <w:rPr>
          <w:rStyle w:val="normaltextrun"/>
          <w:sz w:val="28"/>
          <w:szCs w:val="28"/>
        </w:rPr>
        <w:t xml:space="preserve">alkoholisko dzērienu patēriņu </w:t>
      </w:r>
      <w:r w:rsidRPr="008377BD">
        <w:rPr>
          <w:rStyle w:val="normaltextrun"/>
          <w:sz w:val="28"/>
          <w:szCs w:val="28"/>
        </w:rPr>
        <w:t xml:space="preserve">, bija 12,6 litri, kas ir par 0,3 litriem a/a jeb 2,0% mazāk nekā 2019.gadā. Savukārt, patēriņš, neieskaitot tūristu </w:t>
      </w:r>
      <w:r w:rsidR="007967B5">
        <w:rPr>
          <w:rStyle w:val="normaltextrun"/>
          <w:sz w:val="28"/>
          <w:szCs w:val="28"/>
        </w:rPr>
        <w:t xml:space="preserve">alkoholisko dzērienu patēriņu </w:t>
      </w:r>
      <w:r w:rsidR="007E58B1" w:rsidRPr="008377BD">
        <w:rPr>
          <w:rStyle w:val="normaltextrun"/>
          <w:sz w:val="28"/>
          <w:szCs w:val="28"/>
        </w:rPr>
        <w:t xml:space="preserve"> salīdzinājumā ar 2019.gadu palielinājās par 0,4 litriem a/a</w:t>
      </w:r>
      <w:r w:rsidRPr="008377BD">
        <w:rPr>
          <w:rStyle w:val="normaltextrun"/>
          <w:sz w:val="28"/>
          <w:szCs w:val="28"/>
        </w:rPr>
        <w:t>, 2020.gadā</w:t>
      </w:r>
      <w:r w:rsidR="007E58B1" w:rsidRPr="008377BD">
        <w:rPr>
          <w:rStyle w:val="normaltextrun"/>
          <w:sz w:val="28"/>
          <w:szCs w:val="28"/>
        </w:rPr>
        <w:t xml:space="preserve"> sasniedzot</w:t>
      </w:r>
      <w:r w:rsidRPr="008377BD">
        <w:rPr>
          <w:rStyle w:val="normaltextrun"/>
          <w:sz w:val="28"/>
          <w:szCs w:val="28"/>
        </w:rPr>
        <w:t xml:space="preserve"> 12,1 litr</w:t>
      </w:r>
      <w:r w:rsidR="007E58B1" w:rsidRPr="008377BD">
        <w:rPr>
          <w:rStyle w:val="normaltextrun"/>
          <w:sz w:val="28"/>
          <w:szCs w:val="28"/>
        </w:rPr>
        <w:t>u</w:t>
      </w:r>
      <w:r w:rsidR="002E2BC7" w:rsidRPr="008377BD">
        <w:rPr>
          <w:rStyle w:val="FootnoteReference"/>
          <w:sz w:val="28"/>
          <w:szCs w:val="28"/>
        </w:rPr>
        <w:footnoteReference w:id="32"/>
      </w:r>
      <w:r w:rsidR="004D2AC1" w:rsidRPr="008377BD">
        <w:rPr>
          <w:rStyle w:val="normaltextrun"/>
          <w:sz w:val="28"/>
          <w:szCs w:val="28"/>
        </w:rPr>
        <w:t>.</w:t>
      </w:r>
      <w:r w:rsidRPr="009E000C">
        <w:rPr>
          <w:rStyle w:val="eop"/>
          <w:sz w:val="28"/>
          <w:szCs w:val="28"/>
        </w:rPr>
        <w:t> </w:t>
      </w:r>
    </w:p>
    <w:p w14:paraId="4D2A79C3" w14:textId="77777777" w:rsidR="00ED62A0" w:rsidRPr="009E000C" w:rsidRDefault="00ED62A0" w:rsidP="00ED62A0">
      <w:pPr>
        <w:pStyle w:val="paragraph"/>
        <w:spacing w:before="0" w:beforeAutospacing="0" w:after="0" w:afterAutospacing="0"/>
        <w:ind w:firstLine="705"/>
        <w:jc w:val="both"/>
        <w:textAlignment w:val="baseline"/>
        <w:rPr>
          <w:rFonts w:ascii="Segoe UI" w:hAnsi="Segoe UI" w:cs="Segoe UI"/>
          <w:sz w:val="28"/>
          <w:szCs w:val="28"/>
        </w:rPr>
      </w:pPr>
    </w:p>
    <w:p w14:paraId="78C29E53" w14:textId="345B5F35" w:rsidR="00D82252" w:rsidRPr="009E000C" w:rsidRDefault="00D82252" w:rsidP="00D82252">
      <w:pPr>
        <w:pStyle w:val="paragraph"/>
        <w:spacing w:before="0" w:beforeAutospacing="0" w:after="0" w:afterAutospacing="0"/>
        <w:ind w:firstLine="705"/>
        <w:jc w:val="center"/>
        <w:textAlignment w:val="baseline"/>
        <w:rPr>
          <w:rFonts w:ascii="Segoe UI" w:hAnsi="Segoe UI" w:cs="Segoe UI"/>
          <w:sz w:val="28"/>
          <w:szCs w:val="28"/>
        </w:rPr>
      </w:pPr>
      <w:r w:rsidRPr="009E000C">
        <w:rPr>
          <w:rStyle w:val="normaltextrun"/>
          <w:b/>
          <w:bCs/>
          <w:sz w:val="28"/>
          <w:szCs w:val="28"/>
        </w:rPr>
        <w:t xml:space="preserve">1.attēls. </w:t>
      </w:r>
      <w:r w:rsidRPr="009E000C">
        <w:rPr>
          <w:rStyle w:val="normaltextrun"/>
          <w:sz w:val="28"/>
          <w:szCs w:val="28"/>
        </w:rPr>
        <w:t>Reģistrētā absolūtā alkohola patēriņš litros* 2005.-2020.gadā, uz vienu 15 gadus vecu un vecāku iedzīvotāju</w:t>
      </w:r>
      <w:r w:rsidR="002E2BC7" w:rsidRPr="009E000C">
        <w:rPr>
          <w:rStyle w:val="FootnoteReference"/>
          <w:i/>
          <w:iCs/>
          <w:sz w:val="28"/>
          <w:szCs w:val="28"/>
        </w:rPr>
        <w:footnoteReference w:id="33"/>
      </w:r>
    </w:p>
    <w:p w14:paraId="196C89D4" w14:textId="4B8C73E2" w:rsidR="00D82252" w:rsidRPr="009E000C" w:rsidRDefault="00D82252" w:rsidP="004D2AC1">
      <w:pPr>
        <w:pStyle w:val="paragraph"/>
        <w:spacing w:before="0" w:beforeAutospacing="0" w:after="0" w:afterAutospacing="0"/>
        <w:ind w:firstLine="705"/>
        <w:jc w:val="center"/>
        <w:textAlignment w:val="baseline"/>
        <w:rPr>
          <w:rFonts w:ascii="Segoe UI" w:hAnsi="Segoe UI" w:cs="Segoe UI"/>
          <w:sz w:val="28"/>
          <w:szCs w:val="28"/>
        </w:rPr>
      </w:pPr>
      <w:r w:rsidRPr="009E000C">
        <w:rPr>
          <w:noProof/>
          <w:sz w:val="28"/>
          <w:szCs w:val="28"/>
          <w:lang w:eastAsia="en-US"/>
        </w:rPr>
        <w:drawing>
          <wp:inline distT="0" distB="0" distL="0" distR="0" wp14:anchorId="53184F1F" wp14:editId="2982E709">
            <wp:extent cx="4527550" cy="2774950"/>
            <wp:effectExtent l="0" t="0" r="6350" b="635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27550" cy="2774950"/>
                    </a:xfrm>
                    <a:prstGeom prst="rect">
                      <a:avLst/>
                    </a:prstGeom>
                    <a:noFill/>
                    <a:ln>
                      <a:noFill/>
                    </a:ln>
                  </pic:spPr>
                </pic:pic>
              </a:graphicData>
            </a:graphic>
          </wp:inline>
        </w:drawing>
      </w:r>
      <w:r w:rsidRPr="009E000C">
        <w:rPr>
          <w:rStyle w:val="eop"/>
          <w:rFonts w:ascii="Arial" w:hAnsi="Arial" w:cs="Arial"/>
          <w:sz w:val="28"/>
          <w:szCs w:val="28"/>
        </w:rPr>
        <w:t> </w:t>
      </w:r>
    </w:p>
    <w:p w14:paraId="73F048A7" w14:textId="30603511"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9E000C">
        <w:rPr>
          <w:rStyle w:val="normaltextrun"/>
          <w:sz w:val="28"/>
          <w:szCs w:val="28"/>
        </w:rPr>
        <w:t>2020.gada ESPAD (Atkarību izraisošo vielu lietošanas paradumi un tendences skolēniem) pētījums uzrādījis nemainīgas izmaiņas attiecībā uz to 15 gadus veco jauniešu īpatsvaru, kuri kaut reizi mūžā lietojuši alkoholu. Gan 2015.gada, gan 2020.gada pētījuma dati liecina, ka alkoholu vismaz reizi pamēģinājuši 89% minētās vecumgrupas skolēnu. Lai arī alkohola pieejamība joprojām ir augsta, tā kopš 2011. gada ir būtiski mazinājusies</w:t>
      </w:r>
      <w:r w:rsidR="002E2BC7" w:rsidRPr="009E000C">
        <w:rPr>
          <w:rStyle w:val="FootnoteReference"/>
          <w:sz w:val="28"/>
          <w:szCs w:val="28"/>
        </w:rPr>
        <w:footnoteReference w:id="34"/>
      </w:r>
      <w:r w:rsidRPr="009E000C">
        <w:rPr>
          <w:rStyle w:val="normaltextrun"/>
          <w:sz w:val="28"/>
          <w:szCs w:val="28"/>
        </w:rPr>
        <w:t>.</w:t>
      </w:r>
      <w:r w:rsidRPr="009E000C">
        <w:rPr>
          <w:rStyle w:val="eop"/>
          <w:sz w:val="28"/>
          <w:szCs w:val="28"/>
        </w:rPr>
        <w:t> </w:t>
      </w:r>
    </w:p>
    <w:p w14:paraId="1E28F0F7" w14:textId="75E0AB95" w:rsidR="001F53F2" w:rsidRPr="009E000C" w:rsidRDefault="00D82252" w:rsidP="004319A5">
      <w:pPr>
        <w:pStyle w:val="paragraph"/>
        <w:spacing w:before="0" w:beforeAutospacing="0" w:after="0" w:afterAutospacing="0"/>
        <w:ind w:firstLine="720"/>
        <w:jc w:val="both"/>
        <w:textAlignment w:val="baseline"/>
        <w:rPr>
          <w:sz w:val="28"/>
          <w:szCs w:val="28"/>
        </w:rPr>
      </w:pPr>
      <w:r w:rsidRPr="009E000C">
        <w:rPr>
          <w:rStyle w:val="normaltextrun"/>
          <w:sz w:val="28"/>
          <w:szCs w:val="28"/>
        </w:rPr>
        <w:t xml:space="preserve">Saskaņā ar Latvijas skolēnu veselības paradumu pētījuma 2017./2018. gada aptaujas datiem, 30 dienu laikā vismaz vienu reizi ir bijuši piedzērušies 7,1% skolēnu. Visaugstākais ir 15-gadīgu zēnu un meiteņu īpatsvars, kuri pēdējā mēneša </w:t>
      </w:r>
      <w:r w:rsidRPr="009E000C">
        <w:rPr>
          <w:rStyle w:val="normaltextrun"/>
          <w:sz w:val="28"/>
          <w:szCs w:val="28"/>
        </w:rPr>
        <w:lastRenderedPageBreak/>
        <w:t>laikā ir bijuši piedzērušies vismaz vienu reizi, attiecīgi 14,6% un 17,9%. Jāuzsver, ka meiteņu īpatsvars, kuras ir bijušas piedzērušās vismaz vienu reizi pēdējā mēneša laikā, īpaši 13 un 15 gadu vecumā, ir augstāks nekā zēnu īpatsvars attiecīgajā vecumā</w:t>
      </w:r>
      <w:r w:rsidR="004F7E2A" w:rsidRPr="009E000C">
        <w:rPr>
          <w:rStyle w:val="FootnoteReference"/>
          <w:sz w:val="28"/>
          <w:szCs w:val="28"/>
        </w:rPr>
        <w:footnoteReference w:id="35"/>
      </w:r>
      <w:r w:rsidRPr="009E000C">
        <w:rPr>
          <w:rStyle w:val="normaltextrun"/>
          <w:sz w:val="28"/>
          <w:szCs w:val="28"/>
        </w:rPr>
        <w:t>.</w:t>
      </w:r>
      <w:r w:rsidRPr="009E000C">
        <w:rPr>
          <w:rStyle w:val="eop"/>
          <w:sz w:val="28"/>
          <w:szCs w:val="28"/>
        </w:rPr>
        <w:t> </w:t>
      </w:r>
    </w:p>
    <w:p w14:paraId="35BA2532" w14:textId="15FAEE35" w:rsidR="001F53F2" w:rsidRPr="009E000C" w:rsidRDefault="001F53F2" w:rsidP="001F53F2">
      <w:pPr>
        <w:pStyle w:val="paragraph"/>
        <w:spacing w:before="0" w:beforeAutospacing="0" w:after="0" w:afterAutospacing="0"/>
        <w:ind w:firstLine="720"/>
        <w:jc w:val="both"/>
        <w:textAlignment w:val="baseline"/>
        <w:rPr>
          <w:color w:val="000000"/>
          <w:sz w:val="28"/>
          <w:szCs w:val="28"/>
        </w:rPr>
      </w:pPr>
      <w:r w:rsidRPr="009E000C">
        <w:rPr>
          <w:rStyle w:val="eop"/>
          <w:color w:val="000000"/>
          <w:sz w:val="28"/>
          <w:szCs w:val="28"/>
        </w:rPr>
        <w:t xml:space="preserve">Saskaņā ar NVD datiem 2021.gadā pavisam ārstējās 264 bērni ar </w:t>
      </w:r>
      <w:r w:rsidRPr="009E000C">
        <w:rPr>
          <w:rStyle w:val="normaltextrun"/>
          <w:color w:val="000000"/>
          <w:sz w:val="28"/>
          <w:szCs w:val="28"/>
        </w:rPr>
        <w:t>psihiskiem un uzvedības traucējumiem, kas radušies alkohola lietošanas dēļ, no kuriem 67 ir pacienti, kas atkārtoti vērsās ārstniecības iestādē ar minēto diagnozi, taču 39 bērni tika hospitalizēti. Savukārt 197 pacienti klasificējās kā pirmreizējie. Salīdzinot ar 2019.gada datiem (pavisam – 348, atkārtotie – 105), ir vērojams pacientu skaita samazinājums, taču tas ir skaidrojams ar Covid-19 pandēmijas ierobežojošiem pasākumiem, kas kavēja pakalpojuma saņemšanu.</w:t>
      </w:r>
    </w:p>
    <w:p w14:paraId="346A17EF" w14:textId="088D7750"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9E000C">
        <w:rPr>
          <w:rStyle w:val="normaltextrun"/>
          <w:sz w:val="28"/>
          <w:szCs w:val="28"/>
        </w:rPr>
        <w:t>Saskaņā ar Eiropas pētījuma par Covid-19 pandēmijas ietekmi uz alkohola lietošanu datiem, secināts, ka kopējais alkohola patēriņš Covid-19 pandēmijas apstākļos lielāka</w:t>
      </w:r>
      <w:r w:rsidR="00836B7F">
        <w:rPr>
          <w:rStyle w:val="normaltextrun"/>
          <w:sz w:val="28"/>
          <w:szCs w:val="28"/>
        </w:rPr>
        <w:t xml:space="preserve">jā </w:t>
      </w:r>
      <w:r w:rsidRPr="009E000C">
        <w:rPr>
          <w:rStyle w:val="normaltextrun"/>
          <w:sz w:val="28"/>
          <w:szCs w:val="28"/>
        </w:rPr>
        <w:t xml:space="preserve"> daļ</w:t>
      </w:r>
      <w:r w:rsidR="00836B7F">
        <w:rPr>
          <w:rStyle w:val="normaltextrun"/>
          <w:sz w:val="28"/>
          <w:szCs w:val="28"/>
        </w:rPr>
        <w:t xml:space="preserve">ā </w:t>
      </w:r>
      <w:r w:rsidRPr="009E000C">
        <w:rPr>
          <w:rStyle w:val="normaltextrun"/>
          <w:sz w:val="28"/>
          <w:szCs w:val="28"/>
        </w:rPr>
        <w:t xml:space="preserve"> Eiropas valstu, kas piedalījās pētījumā, nav mainījies. Visvairāk pētījuma dalībvalstu ziņo, ka Covid-19 pandēmijas apstākļos palielinājās tieši alkohola lietošanas biežums, par kopējā alkohola patēriņa palielinājumu biežāk ziņo vīrieši, gados jaunāki respondenti un aptaujātie bez augstākās izglītības. Covid-19 pandēmijas apstākļos kopējais alkohola patēriņš lielākā mērā palielinājās riskantu alkohola lietotāju vidū nekā tiem, kuri netika klasificēti kā riskanti alkohola lietotāji pēdējā gada laikā, starp 18 pētītajām valstīm Latvija bija vienīgā valsts, kur alkohola lietošanas biežums pētījuma periodā vidēji ievērojami pieauga.</w:t>
      </w:r>
      <w:r w:rsidRPr="009E000C">
        <w:rPr>
          <w:rStyle w:val="eop"/>
          <w:sz w:val="28"/>
          <w:szCs w:val="28"/>
        </w:rPr>
        <w:t> </w:t>
      </w:r>
    </w:p>
    <w:p w14:paraId="72906134" w14:textId="0D703F0D" w:rsidR="009B4217" w:rsidRDefault="00D82252" w:rsidP="009B4217">
      <w:pPr>
        <w:pStyle w:val="paragraph"/>
        <w:shd w:val="clear" w:color="auto" w:fill="FFFFFF" w:themeFill="background1"/>
        <w:spacing w:before="0" w:beforeAutospacing="0" w:after="0" w:afterAutospacing="0"/>
        <w:ind w:firstLine="720"/>
        <w:jc w:val="both"/>
        <w:textAlignment w:val="baseline"/>
        <w:rPr>
          <w:rStyle w:val="normaltextrun"/>
          <w:color w:val="000000"/>
          <w:sz w:val="28"/>
          <w:szCs w:val="28"/>
          <w:shd w:val="clear" w:color="auto" w:fill="FFFFFF"/>
        </w:rPr>
      </w:pPr>
      <w:r w:rsidRPr="009E000C">
        <w:rPr>
          <w:rStyle w:val="normaltextrun"/>
          <w:sz w:val="28"/>
          <w:szCs w:val="28"/>
        </w:rPr>
        <w:t>Latvijas iedzīvotāju paradumu pētījum</w:t>
      </w:r>
      <w:r w:rsidR="00836B7F">
        <w:rPr>
          <w:rStyle w:val="normaltextrun"/>
          <w:sz w:val="28"/>
          <w:szCs w:val="28"/>
        </w:rPr>
        <w:t>ā</w:t>
      </w:r>
      <w:r w:rsidR="009566D6" w:rsidRPr="009E000C">
        <w:rPr>
          <w:rStyle w:val="FootnoteReference"/>
          <w:sz w:val="28"/>
          <w:szCs w:val="28"/>
        </w:rPr>
        <w:footnoteReference w:id="36"/>
      </w:r>
      <w:r w:rsidRPr="009E000C">
        <w:rPr>
          <w:rStyle w:val="normaltextrun"/>
          <w:sz w:val="28"/>
          <w:szCs w:val="28"/>
        </w:rPr>
        <w:t xml:space="preserve">, kas veikts 2020.gadā,  respondenti norādīja, ka iepriekšējā gada laikā alkoholiskos dzērienus lietojuši 81,8% vīriešu un 71,8% sieviešu. Saskaņā ar  SPKC pētījumu </w:t>
      </w:r>
      <w:r w:rsidRPr="009E000C">
        <w:rPr>
          <w:rStyle w:val="normaltextrun"/>
          <w:i/>
          <w:iCs/>
          <w:sz w:val="28"/>
          <w:szCs w:val="28"/>
        </w:rPr>
        <w:t>“Atkarību izraisošo vielu lietošanas izplatība iedzīvotāju vidū 2020.gadā”</w:t>
      </w:r>
      <w:r w:rsidRPr="009E000C">
        <w:rPr>
          <w:rStyle w:val="normaltextrun"/>
          <w:sz w:val="28"/>
          <w:szCs w:val="28"/>
        </w:rPr>
        <w:t xml:space="preserve"> datiem</w:t>
      </w:r>
      <w:r w:rsidR="009566D6" w:rsidRPr="009E000C">
        <w:rPr>
          <w:rStyle w:val="FootnoteReference"/>
          <w:sz w:val="28"/>
          <w:szCs w:val="28"/>
        </w:rPr>
        <w:footnoteReference w:id="37"/>
      </w:r>
      <w:r w:rsidRPr="009E000C">
        <w:rPr>
          <w:rStyle w:val="normaltextrun"/>
          <w:sz w:val="28"/>
          <w:szCs w:val="28"/>
        </w:rPr>
        <w:t>, 2020.gadā 60 vai vairāk gramus absolūtā alkohola vīriešiem un 48 un vairāk gramus sievietēm vienā iedzeršanas reizē kaut reizi dzīves laikā ir dzēruši 72% alkoholu lietojušo iedzīvotāju. Ņemot vērā alkoholu nelietojušo iedzīvotāju daļu, vismaz vienu reizi 60 un vairāk gramus absolūtā alkohola (48 un vairāk gramu sievietēm) pēdējā gada laikā dzēruši 32% 15–64 gadus vecu Latvijas iedzīvotāju</w:t>
      </w:r>
      <w:r w:rsidR="00FC79CD" w:rsidRPr="009E000C">
        <w:rPr>
          <w:rStyle w:val="normaltextrun"/>
          <w:sz w:val="28"/>
          <w:szCs w:val="28"/>
        </w:rPr>
        <w:t>. A</w:t>
      </w:r>
      <w:r w:rsidRPr="009E000C">
        <w:rPr>
          <w:rStyle w:val="normaltextrun"/>
          <w:sz w:val="28"/>
          <w:szCs w:val="28"/>
        </w:rPr>
        <w:t>lkohola lietošana  biežāk raksturīg</w:t>
      </w:r>
      <w:r w:rsidR="00836B7F">
        <w:rPr>
          <w:rStyle w:val="normaltextrun"/>
          <w:sz w:val="28"/>
          <w:szCs w:val="28"/>
        </w:rPr>
        <w:t>a</w:t>
      </w:r>
      <w:r w:rsidRPr="009E000C">
        <w:rPr>
          <w:rStyle w:val="normaltextrun"/>
          <w:sz w:val="28"/>
          <w:szCs w:val="28"/>
        </w:rPr>
        <w:t xml:space="preserve"> vīriešiem nekā sievietēm. Vīriešu vidū 60 un vairāk gramus absolūtā alkohola vienā iedzeršanas reizē pēdējā gada laikā ir dzēruši 56% (iepriekšējos pētījumos ap 62%), bet sieviešu vidū 48 un vairāk gramus 27% (2015.gadā - 28,4% un 2011.gadā - 26%), rādot, ka riskants alkohola patēriņš krītas galvenokārt uz vīriešu paradumu maiņas rēķina, tendencēm sieviešu vidū nemainoties</w:t>
      </w:r>
      <w:r w:rsidRPr="009E000C">
        <w:rPr>
          <w:rStyle w:val="superscript"/>
          <w:sz w:val="28"/>
          <w:szCs w:val="28"/>
          <w:vertAlign w:val="superscript"/>
        </w:rPr>
        <w:t>26</w:t>
      </w:r>
      <w:r w:rsidRPr="009E000C">
        <w:rPr>
          <w:rStyle w:val="normaltextrun"/>
          <w:sz w:val="28"/>
          <w:szCs w:val="28"/>
        </w:rPr>
        <w:t>. Sešu alkohola devu lietošanas biežums vienā iedzeršanas epizodē pēdējā gada laikā 1 reizi mēnesī – 13,3% vīriešu, 1 reizi nedēļā – 5,9%, gandrīz katru dienu -  1,3 %.</w:t>
      </w:r>
      <w:r w:rsidR="00B0494B" w:rsidRPr="009B4217">
        <w:rPr>
          <w:rStyle w:val="normaltextrun"/>
          <w:color w:val="000000"/>
          <w:sz w:val="28"/>
          <w:szCs w:val="28"/>
          <w:shd w:val="clear" w:color="auto" w:fill="FFFFFF"/>
        </w:rPr>
        <w:t>Attiecīgi 1 reizi mēnesī</w:t>
      </w:r>
      <w:r w:rsidR="009B4217">
        <w:rPr>
          <w:rStyle w:val="normaltextrun"/>
          <w:color w:val="000000"/>
          <w:sz w:val="28"/>
          <w:szCs w:val="28"/>
          <w:shd w:val="clear" w:color="auto" w:fill="FFFFFF"/>
        </w:rPr>
        <w:t xml:space="preserve"> 2,9%</w:t>
      </w:r>
      <w:r w:rsidR="00B0494B" w:rsidRPr="009B4217">
        <w:rPr>
          <w:rStyle w:val="normaltextrun"/>
          <w:color w:val="FFFFFF" w:themeColor="background1"/>
          <w:sz w:val="28"/>
          <w:szCs w:val="28"/>
          <w:shd w:val="clear" w:color="auto" w:fill="FFFFFF"/>
        </w:rPr>
        <w:t xml:space="preserve"> </w:t>
      </w:r>
      <w:r w:rsidR="00B0494B" w:rsidRPr="009B4217">
        <w:rPr>
          <w:rStyle w:val="normaltextrun"/>
          <w:color w:val="000000"/>
          <w:sz w:val="28"/>
          <w:szCs w:val="28"/>
          <w:shd w:val="clear" w:color="auto" w:fill="FFFFFF"/>
        </w:rPr>
        <w:t>un 1 reizi nedēļā</w:t>
      </w:r>
      <w:r w:rsidR="009B4217">
        <w:rPr>
          <w:rStyle w:val="normaltextrun"/>
          <w:color w:val="000000"/>
          <w:sz w:val="28"/>
          <w:szCs w:val="28"/>
          <w:shd w:val="clear" w:color="auto" w:fill="FFFFFF"/>
        </w:rPr>
        <w:t xml:space="preserve"> 1,0%</w:t>
      </w:r>
      <w:r w:rsidR="00B0494B" w:rsidRPr="009B4217">
        <w:rPr>
          <w:rStyle w:val="normaltextrun"/>
          <w:color w:val="000000"/>
          <w:sz w:val="28"/>
          <w:szCs w:val="28"/>
          <w:shd w:val="clear" w:color="auto" w:fill="FFFFFF"/>
        </w:rPr>
        <w:t xml:space="preserve"> sieviešu izdzēra sešas alkohola devas vienā reizē pēdējā gada laikā.</w:t>
      </w:r>
      <w:r w:rsidR="009B4217">
        <w:rPr>
          <w:rStyle w:val="normaltextrun"/>
          <w:color w:val="000000"/>
          <w:sz w:val="28"/>
          <w:szCs w:val="28"/>
          <w:shd w:val="clear" w:color="auto" w:fill="FFFFFF"/>
        </w:rPr>
        <w:t xml:space="preserve"> Kopumā </w:t>
      </w:r>
      <w:r w:rsidR="006557E5">
        <w:rPr>
          <w:rStyle w:val="normaltextrun"/>
          <w:color w:val="000000"/>
          <w:sz w:val="28"/>
          <w:szCs w:val="28"/>
          <w:shd w:val="clear" w:color="auto" w:fill="FFFFFF"/>
        </w:rPr>
        <w:t xml:space="preserve">tikai 14,2% respondentu kāds ir ieteicis pēdējā gada laikā samazināt </w:t>
      </w:r>
      <w:r w:rsidR="006557E5">
        <w:rPr>
          <w:rStyle w:val="normaltextrun"/>
          <w:color w:val="000000"/>
          <w:sz w:val="28"/>
          <w:szCs w:val="28"/>
          <w:shd w:val="clear" w:color="auto" w:fill="FFFFFF"/>
        </w:rPr>
        <w:lastRenderedPageBreak/>
        <w:t>alkohola patēriņu – 8,5% no tiem ir bijuši ģimenes locekļi, 7,1% ieteica ģimenes ārsts vai ārsts speciālists.</w:t>
      </w:r>
    </w:p>
    <w:p w14:paraId="57F840B2" w14:textId="568BD05C" w:rsidR="00D82252" w:rsidRPr="009E000C" w:rsidRDefault="00D82252" w:rsidP="00D82252">
      <w:pPr>
        <w:pStyle w:val="paragraph"/>
        <w:spacing w:before="0" w:beforeAutospacing="0" w:after="0" w:afterAutospacing="0"/>
        <w:ind w:firstLine="705"/>
        <w:jc w:val="both"/>
        <w:textAlignment w:val="baseline"/>
        <w:rPr>
          <w:rStyle w:val="eop"/>
          <w:sz w:val="28"/>
          <w:szCs w:val="28"/>
        </w:rPr>
      </w:pPr>
      <w:bookmarkStart w:id="10" w:name="_Hlk103247811"/>
      <w:r w:rsidRPr="009E000C">
        <w:rPr>
          <w:rStyle w:val="normaltextrun"/>
          <w:sz w:val="28"/>
          <w:szCs w:val="28"/>
        </w:rPr>
        <w:t xml:space="preserve">Pasaulē katru gadu 3 miljoni cilvēku mirst alkohola lietošanas izraisītā kaitējuma dēļ, kas veido 5,3% no visiem nāves gadījumiem. Pārmērīga alkohola lietošana ir cēlonis mirstībai no akūtām un hroniskām alkohola izraisītām slimībām, galvenokārt tās ir sirds-asinsvadu slimības, onkoloģiskās </w:t>
      </w:r>
      <w:r w:rsidR="00F20BEC">
        <w:rPr>
          <w:rStyle w:val="normaltextrun"/>
          <w:sz w:val="28"/>
          <w:szCs w:val="28"/>
        </w:rPr>
        <w:t>slimības</w:t>
      </w:r>
      <w:r w:rsidRPr="009E000C">
        <w:rPr>
          <w:rStyle w:val="normaltextrun"/>
          <w:sz w:val="28"/>
          <w:szCs w:val="28"/>
        </w:rPr>
        <w:t>, aknu ciroze, kā arī tīšas un netīšas alkohola lietošanas izraisītās traumas. Jāatzīmē, ka cilvēkiem vecumā no 20 līdz 39 gadiem gandrīz 13,5% no nāves gadījumiem ir alkohola izraisīti. Alkohola lietošana ir būtisks riska faktors mirstībai no ārējās iedarbības sekām – noslīkšanas, pašnāvībām, transporta negadījumiem, slepkavībām, saindēšanās ar alkoholu un ķīmiskām vielām, no kritieniem, no mehānisku spēku iedarbības, no pakļaušanas dūmu, uguns un liesmu iedarbībai u.c. </w:t>
      </w:r>
      <w:r w:rsidRPr="009E000C">
        <w:rPr>
          <w:rStyle w:val="eop"/>
          <w:sz w:val="28"/>
          <w:szCs w:val="28"/>
        </w:rPr>
        <w:t> </w:t>
      </w:r>
    </w:p>
    <w:bookmarkEnd w:id="10"/>
    <w:p w14:paraId="5E3BF4F3" w14:textId="13695B48" w:rsidR="003D0EEA" w:rsidRPr="009E000C" w:rsidRDefault="009566D6" w:rsidP="003D0EEA">
      <w:pPr>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 xml:space="preserve">Saskaņā ar SPKC datiem </w:t>
      </w:r>
      <w:r w:rsidR="003D0EEA" w:rsidRPr="009E000C">
        <w:rPr>
          <w:rFonts w:eastAsia="Times New Roman" w:cs="Times New Roman"/>
          <w:sz w:val="28"/>
          <w:szCs w:val="28"/>
          <w:lang w:eastAsia="lv-LV"/>
        </w:rPr>
        <w:t>Latvijā 2020.gadā ar alkohola lietošanu tieši saistītie</w:t>
      </w:r>
      <w:r w:rsidR="003D0EEA" w:rsidRPr="009E000C">
        <w:rPr>
          <w:rFonts w:eastAsia="Times New Roman" w:cs="Times New Roman"/>
          <w:color w:val="000000"/>
          <w:sz w:val="28"/>
          <w:szCs w:val="28"/>
          <w:lang w:eastAsia="lv-LV"/>
        </w:rPr>
        <w:t xml:space="preserve"> potenciāli zaudētie mūža gadi</w:t>
      </w:r>
      <w:r w:rsidR="003D0EEA" w:rsidRPr="009E000C">
        <w:rPr>
          <w:rFonts w:eastAsia="Times New Roman" w:cs="Times New Roman"/>
          <w:color w:val="000000"/>
          <w:sz w:val="28"/>
          <w:szCs w:val="28"/>
          <w:vertAlign w:val="superscript"/>
          <w:lang w:eastAsia="lv-LV"/>
        </w:rPr>
        <w:t xml:space="preserve"> </w:t>
      </w:r>
      <w:r w:rsidR="003D0EEA" w:rsidRPr="009E000C">
        <w:rPr>
          <w:rFonts w:eastAsia="Times New Roman" w:cs="Times New Roman"/>
          <w:color w:val="000000"/>
          <w:sz w:val="28"/>
          <w:szCs w:val="28"/>
          <w:lang w:eastAsia="lv-LV"/>
        </w:rPr>
        <w:t>(</w:t>
      </w:r>
      <w:r w:rsidR="003D0EEA" w:rsidRPr="009E000C">
        <w:rPr>
          <w:rFonts w:eastAsia="Times New Roman" w:cs="Times New Roman"/>
          <w:sz w:val="28"/>
          <w:szCs w:val="28"/>
          <w:lang w:eastAsia="lv-LV"/>
        </w:rPr>
        <w:t>līdz 64 gadu vecumam uz 100 000 iedzīvotājiem raksturo priekšlaicīgu mirstību, novēršamus nāves cēloņus, sociāli ekonomiskos zaudējumus) vecuma grupā no 15-64 gadiem veidoja 8,2% no visiem potenciāli zaudētajiem mūža gadiem (2019.gadā – 11,0%). Savukārt, a</w:t>
      </w:r>
      <w:r w:rsidR="003D0EEA" w:rsidRPr="009E000C">
        <w:rPr>
          <w:rFonts w:eastAsia="Times New Roman" w:cs="Times New Roman"/>
          <w:color w:val="000000"/>
          <w:sz w:val="28"/>
          <w:szCs w:val="28"/>
          <w:lang w:eastAsia="lv-LV"/>
        </w:rPr>
        <w:t>r alkohola lietošanu daļēji saistītu ārējo nāves cēloņu dēļ potenciāli zaudēto mūža gadi (</w:t>
      </w:r>
      <w:r w:rsidR="003D0EEA" w:rsidRPr="009E000C">
        <w:rPr>
          <w:rFonts w:eastAsia="Times New Roman" w:cs="Times New Roman"/>
          <w:sz w:val="28"/>
          <w:szCs w:val="28"/>
          <w:lang w:eastAsia="lv-LV"/>
        </w:rPr>
        <w:t>līdz 64 gadu vecumam uz 100 000 iedzīvotājiem raksturo priekšlaicīgu mirstību, novēršamus nāves cēloņus, sociāli ekonomiskos zaudējumus) vecuma grupā no 15-64 gadiem veidoja 8,5% (2019.gadā – 9%). </w:t>
      </w:r>
    </w:p>
    <w:p w14:paraId="3D310184" w14:textId="5FB9AF5F" w:rsidR="003D0EEA" w:rsidRPr="009E000C" w:rsidRDefault="003D0EEA" w:rsidP="003D0EEA">
      <w:pPr>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 xml:space="preserve">Atbilstoši Latvijas iedzīvotāju nāves cēloņu datu bāzes datiem 2020. gadā </w:t>
      </w:r>
      <w:r w:rsidR="00F20BEC">
        <w:rPr>
          <w:rFonts w:eastAsia="Times New Roman" w:cs="Times New Roman"/>
          <w:sz w:val="28"/>
          <w:szCs w:val="28"/>
          <w:lang w:eastAsia="lv-LV"/>
        </w:rPr>
        <w:t xml:space="preserve">vecuma grupā no 15 līdz 64 gadiem </w:t>
      </w:r>
      <w:r w:rsidRPr="009E000C">
        <w:rPr>
          <w:rFonts w:eastAsia="Times New Roman" w:cs="Times New Roman"/>
          <w:sz w:val="28"/>
          <w:szCs w:val="28"/>
          <w:lang w:eastAsia="lv-LV"/>
        </w:rPr>
        <w:t xml:space="preserve">no </w:t>
      </w:r>
      <w:r w:rsidR="00F20BEC">
        <w:rPr>
          <w:rFonts w:eastAsia="Times New Roman" w:cs="Times New Roman"/>
          <w:sz w:val="28"/>
          <w:szCs w:val="28"/>
          <w:lang w:eastAsia="lv-LV"/>
        </w:rPr>
        <w:t>slimībām</w:t>
      </w:r>
      <w:r w:rsidRPr="009E000C">
        <w:rPr>
          <w:rFonts w:eastAsia="Times New Roman" w:cs="Times New Roman"/>
          <w:sz w:val="28"/>
          <w:szCs w:val="28"/>
          <w:lang w:eastAsia="lv-LV"/>
        </w:rPr>
        <w:t>, kas tieši saistītas ar alkohola lietošanu</w:t>
      </w:r>
      <w:r w:rsidR="009566D6" w:rsidRPr="009E000C">
        <w:rPr>
          <w:rStyle w:val="FootnoteReference"/>
          <w:rFonts w:eastAsia="Times New Roman" w:cs="Times New Roman"/>
          <w:sz w:val="28"/>
          <w:szCs w:val="28"/>
          <w:lang w:eastAsia="lv-LV"/>
        </w:rPr>
        <w:footnoteReference w:id="38"/>
      </w:r>
      <w:r w:rsidRPr="009E000C">
        <w:rPr>
          <w:rFonts w:eastAsia="Times New Roman" w:cs="Times New Roman"/>
          <w:sz w:val="28"/>
          <w:szCs w:val="28"/>
          <w:lang w:eastAsia="lv-LV"/>
        </w:rPr>
        <w:t>, tika reģistrēti 465 mirušie jeb 38,6 nāves gadījumi uz 100 000 iedzīvotāju (2019. gadā – attiecīgi 42,3 gadījumi uz 100 000 iedzīvotāju). Lielākā nāves gadījumu daļa 2020. gadā bija saistīta ar alkohola kardiomiopātijām (13,7 gadījumi uz 100 000 iedzīvotāju) un alkohola izraisītām aknu ciroz</w:t>
      </w:r>
      <w:r w:rsidR="00836B7F">
        <w:rPr>
          <w:rFonts w:eastAsia="Times New Roman" w:cs="Times New Roman"/>
          <w:sz w:val="28"/>
          <w:szCs w:val="28"/>
          <w:lang w:eastAsia="lv-LV"/>
        </w:rPr>
        <w:t xml:space="preserve">ēm </w:t>
      </w:r>
      <w:r w:rsidRPr="009E000C">
        <w:rPr>
          <w:rFonts w:eastAsia="Times New Roman" w:cs="Times New Roman"/>
          <w:sz w:val="28"/>
          <w:szCs w:val="28"/>
          <w:lang w:eastAsia="lv-LV"/>
        </w:rPr>
        <w:t xml:space="preserve"> (8,4 gadījumi uz 100 000 iedzīvotāju). Atbilstoši Latvijas iedzīvotāju nāves cēloņu datu bāzes datiem 2020. gadā no </w:t>
      </w:r>
      <w:r w:rsidR="00F20BEC">
        <w:rPr>
          <w:rFonts w:eastAsia="Times New Roman" w:cs="Times New Roman"/>
          <w:sz w:val="28"/>
          <w:szCs w:val="28"/>
          <w:lang w:eastAsia="lv-LV"/>
        </w:rPr>
        <w:t>slimībām</w:t>
      </w:r>
      <w:r w:rsidRPr="009E000C">
        <w:rPr>
          <w:rFonts w:eastAsia="Times New Roman" w:cs="Times New Roman"/>
          <w:sz w:val="28"/>
          <w:szCs w:val="28"/>
          <w:lang w:eastAsia="lv-LV"/>
        </w:rPr>
        <w:t>, kas netieši saistītas ar alkohola lietošanu, tika reģistrēti 920 mirušie jeb 76,4 nāves gadījumi uz 100 000 iedzīvotāju.  </w:t>
      </w:r>
    </w:p>
    <w:p w14:paraId="0429454A" w14:textId="45E1F199" w:rsidR="000C25D9" w:rsidRPr="009E000C" w:rsidRDefault="003D0EEA" w:rsidP="003D0EEA">
      <w:pPr>
        <w:ind w:firstLine="705"/>
        <w:textAlignment w:val="baseline"/>
        <w:rPr>
          <w:rStyle w:val="eop"/>
          <w:rFonts w:ascii="Segoe UI" w:eastAsia="Times New Roman" w:hAnsi="Segoe UI" w:cs="Segoe UI"/>
          <w:sz w:val="28"/>
          <w:szCs w:val="28"/>
          <w:lang w:eastAsia="lv-LV"/>
        </w:rPr>
      </w:pPr>
      <w:r w:rsidRPr="009E000C">
        <w:rPr>
          <w:rFonts w:eastAsia="Times New Roman" w:cs="Times New Roman"/>
          <w:color w:val="212529"/>
          <w:sz w:val="28"/>
          <w:szCs w:val="28"/>
          <w:lang w:eastAsia="lv-LV"/>
        </w:rPr>
        <w:t xml:space="preserve">Saskaņā ar 2018.gada </w:t>
      </w:r>
      <w:r w:rsidR="00836B7F">
        <w:rPr>
          <w:rFonts w:eastAsia="Times New Roman" w:cs="Times New Roman"/>
          <w:color w:val="212529"/>
          <w:sz w:val="28"/>
          <w:szCs w:val="28"/>
          <w:lang w:eastAsia="lv-LV"/>
        </w:rPr>
        <w:t>p</w:t>
      </w:r>
      <w:r w:rsidRPr="009E000C">
        <w:rPr>
          <w:rFonts w:eastAsia="Times New Roman" w:cs="Times New Roman"/>
          <w:color w:val="212529"/>
          <w:sz w:val="28"/>
          <w:szCs w:val="28"/>
          <w:lang w:eastAsia="lv-LV"/>
        </w:rPr>
        <w:t>ētījuma “</w:t>
      </w:r>
      <w:r w:rsidRPr="009E000C">
        <w:rPr>
          <w:rFonts w:eastAsia="Times New Roman" w:cs="Times New Roman"/>
          <w:color w:val="000000"/>
          <w:sz w:val="28"/>
          <w:szCs w:val="28"/>
          <w:lang w:eastAsia="lv-LV"/>
        </w:rPr>
        <w:t>Atkarību izraisošo vielu lietošanas tendenču analīze ieslodzījuma vietās Latvijā 2018.gadā”</w:t>
      </w:r>
      <w:r w:rsidR="00422282" w:rsidRPr="009E000C">
        <w:rPr>
          <w:rStyle w:val="FootnoteReference"/>
          <w:rFonts w:eastAsia="Times New Roman" w:cs="Times New Roman"/>
          <w:color w:val="000000"/>
          <w:sz w:val="28"/>
          <w:szCs w:val="28"/>
          <w:lang w:eastAsia="lv-LV"/>
        </w:rPr>
        <w:footnoteReference w:id="39"/>
      </w:r>
      <w:r w:rsidRPr="009E000C">
        <w:rPr>
          <w:rFonts w:eastAsia="Times New Roman" w:cs="Times New Roman"/>
          <w:color w:val="000000"/>
          <w:sz w:val="28"/>
          <w:szCs w:val="28"/>
          <w:lang w:eastAsia="lv-LV"/>
        </w:rPr>
        <w:t xml:space="preserve"> ziņojumā sniegtiem datiem alkoholiskos dzērienus pirms ieslodzījuma lietojuši 79% notiesāto un 65% ir tos lietojuši pēdējā gada laikā pirms nokļūšanas ieslodzījuma vietā. Salīdzinājumā ar 2014. gada aptauju, alkohola lietošanas līmenis pirms ieslodzījuma ir samazinājies. Atbilstoši pētījuma respondentu sniegtajām atbildēm piektā daļa notiesāto (20%) ieslodzījuma laikā ir lietojuši kādus alkoholiskos dzērienus, vairumā gadījumu tie bijuši vīrieši. Līdzīgi kā 2014. gada aptaujā, salīdzinot alkohola lietošanas paradumus ieslodzījumā pēc dzimuma un vecuma, lielāks alkoholu lietoj</w:t>
      </w:r>
      <w:r w:rsidR="00C00C15">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š</w:t>
      </w:r>
      <w:r w:rsidR="00C00C15">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w:t>
      </w:r>
      <w:r w:rsidRPr="009E000C">
        <w:rPr>
          <w:rFonts w:eastAsia="Times New Roman" w:cs="Times New Roman"/>
          <w:color w:val="000000"/>
          <w:sz w:val="28"/>
          <w:szCs w:val="28"/>
          <w:lang w:eastAsia="lv-LV"/>
        </w:rPr>
        <w:lastRenderedPageBreak/>
        <w:t>īpatsvars ir notiesāto vīriešu vidū un to notiesāto vidū, kuri ir vecumā no 18 līdz 34 gadiem</w:t>
      </w:r>
      <w:r w:rsidR="00D82252" w:rsidRPr="009E000C">
        <w:rPr>
          <w:rStyle w:val="normaltextrun"/>
          <w:sz w:val="28"/>
          <w:szCs w:val="28"/>
        </w:rPr>
        <w:t xml:space="preserve">. </w:t>
      </w:r>
      <w:r w:rsidR="00D82252" w:rsidRPr="009E000C">
        <w:rPr>
          <w:rStyle w:val="eop"/>
          <w:sz w:val="28"/>
          <w:szCs w:val="28"/>
        </w:rPr>
        <w:t> </w:t>
      </w:r>
    </w:p>
    <w:p w14:paraId="2CB5B07E" w14:textId="7383A1BE"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bookmarkStart w:id="11" w:name="_Hlk103252380"/>
      <w:r w:rsidRPr="009E000C">
        <w:rPr>
          <w:rStyle w:val="normaltextrun"/>
          <w:sz w:val="28"/>
          <w:szCs w:val="28"/>
        </w:rPr>
        <w:t xml:space="preserve">Ceļu satiksmes negadījumos ar smagām traumām vai letālām sekām kā viens no negadījuma iemesliem parasti ir vadītāja atrašanās alkohola reibumā. Transportlīdzekļa vadīšana alkohola reibumā palielina ceļu satiksmes negadījumu risku, kā arī sekas parasti ir ļoti smagas un ir cietušie un bojāgājušie.  </w:t>
      </w:r>
      <w:bookmarkEnd w:id="11"/>
      <w:r w:rsidRPr="009E000C">
        <w:rPr>
          <w:rStyle w:val="normaltextrun"/>
          <w:sz w:val="28"/>
          <w:szCs w:val="28"/>
        </w:rPr>
        <w:t>2020.gadā alkohola reibumā izraisītos ceļu satiksmes negadījumos bojā gāja 7 cilvēki (2018. gadā – 11; 2019.gadā – 14). Tāpat alkohola reibumā izraisītos ceļu satiksmes negadījumos 2020.gadā bija ievainoti 263 cilvēki (2018.gadā – 272 cilvēki; 2019.gadā – 232 cilvēki). Kopumā 2020.gadā Latvijā tika reģistrēti 199 ceļu satiksmes negadījumi, kurus izraisījuši transportlīdzekļu vadītāji alkohola reibumā (2018.gadā – 199; 2019.gadā – 173), kas ir 5,9% no kopējā ceļu satiksmes negadījumu skaita</w:t>
      </w:r>
      <w:r w:rsidR="009566D6" w:rsidRPr="009E000C">
        <w:rPr>
          <w:rStyle w:val="FootnoteReference"/>
          <w:sz w:val="28"/>
          <w:szCs w:val="28"/>
        </w:rPr>
        <w:footnoteReference w:id="40"/>
      </w:r>
      <w:r w:rsidRPr="009E000C">
        <w:rPr>
          <w:rStyle w:val="normaltextrun"/>
          <w:sz w:val="28"/>
          <w:szCs w:val="28"/>
        </w:rPr>
        <w:t>. </w:t>
      </w:r>
      <w:r w:rsidRPr="009E000C">
        <w:rPr>
          <w:rStyle w:val="eop"/>
          <w:sz w:val="28"/>
          <w:szCs w:val="28"/>
        </w:rPr>
        <w:t> </w:t>
      </w:r>
    </w:p>
    <w:p w14:paraId="5140A3AB" w14:textId="19E75A58"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r w:rsidRPr="009E000C">
        <w:rPr>
          <w:rStyle w:val="normaltextrun"/>
          <w:sz w:val="28"/>
          <w:szCs w:val="28"/>
        </w:rPr>
        <w:t>Saskaņā ar Valsts policijas publiskā pārskata par 2020.gadu</w:t>
      </w:r>
      <w:r w:rsidR="009566D6" w:rsidRPr="009E000C">
        <w:rPr>
          <w:rStyle w:val="FootnoteReference"/>
          <w:sz w:val="28"/>
          <w:szCs w:val="28"/>
        </w:rPr>
        <w:footnoteReference w:id="41"/>
      </w:r>
      <w:r w:rsidRPr="009E000C">
        <w:rPr>
          <w:rStyle w:val="normaltextrun"/>
          <w:sz w:val="28"/>
          <w:szCs w:val="28"/>
        </w:rPr>
        <w:t xml:space="preserve"> datiem</w:t>
      </w:r>
      <w:r w:rsidR="00622C37">
        <w:rPr>
          <w:rStyle w:val="normaltextrun"/>
          <w:sz w:val="28"/>
          <w:szCs w:val="28"/>
        </w:rPr>
        <w:t>,</w:t>
      </w:r>
      <w:r w:rsidRPr="009E000C">
        <w:rPr>
          <w:rStyle w:val="normaltextrun"/>
          <w:sz w:val="28"/>
          <w:szCs w:val="28"/>
        </w:rPr>
        <w:t xml:space="preserve"> Latvijā 2020.gadā alkohola reibumā vadot transportlīdzekli kopumā aizturēti </w:t>
      </w:r>
      <w:r w:rsidRPr="009E000C">
        <w:rPr>
          <w:rStyle w:val="normaltextrun"/>
          <w:color w:val="000000"/>
          <w:sz w:val="28"/>
          <w:szCs w:val="28"/>
        </w:rPr>
        <w:t>2789</w:t>
      </w:r>
      <w:r w:rsidRPr="009E000C">
        <w:rPr>
          <w:rStyle w:val="normaltextrun"/>
          <w:sz w:val="28"/>
          <w:szCs w:val="28"/>
        </w:rPr>
        <w:t xml:space="preserve"> vadītāji (2018.gadā – 3541; 2019.gadā – 3539), kas sastāda 92,9% no visiem vadītājiem, kas aizturēti, vadot transportlīdzekli apreibinošo vielu ietekmē. Velosipēdu vai mopēdu vadot alkohola reibumā, 2020.gadā kopumā aizturēti 2897 vadītāji (2019.gadā – 2387).</w:t>
      </w:r>
      <w:r w:rsidRPr="009E000C">
        <w:rPr>
          <w:rStyle w:val="eop"/>
          <w:sz w:val="28"/>
          <w:szCs w:val="28"/>
        </w:rPr>
        <w:t> </w:t>
      </w:r>
    </w:p>
    <w:p w14:paraId="37D3C56B" w14:textId="4A95A78D" w:rsidR="00D82252" w:rsidRPr="009E000C" w:rsidRDefault="00D82252" w:rsidP="00D82252">
      <w:pPr>
        <w:pStyle w:val="paragraph"/>
        <w:spacing w:before="0" w:beforeAutospacing="0" w:after="0" w:afterAutospacing="0"/>
        <w:ind w:firstLine="705"/>
        <w:jc w:val="both"/>
        <w:textAlignment w:val="baseline"/>
        <w:rPr>
          <w:rFonts w:ascii="Segoe UI" w:hAnsi="Segoe UI" w:cs="Segoe UI"/>
          <w:sz w:val="28"/>
          <w:szCs w:val="28"/>
        </w:rPr>
      </w:pPr>
      <w:r w:rsidRPr="009E000C">
        <w:rPr>
          <w:rStyle w:val="normaltextrun"/>
          <w:sz w:val="28"/>
          <w:szCs w:val="28"/>
        </w:rPr>
        <w:t>Lai gan kopumā situācija ir uzlabojusies, tomēr Latvijā joprojām ir augsts kopējais bojā gājušo skaits uz ceļiem, kas saskaņā ar Eiropas Transporta drošības padomes publiski pieejamo informāciju 2020.gadā sastāda 72,9 bojā gājušos uz 1 miljonu iedzīvotāju</w:t>
      </w:r>
      <w:r w:rsidR="009566D6" w:rsidRPr="009E000C">
        <w:rPr>
          <w:rStyle w:val="FootnoteReference"/>
          <w:sz w:val="28"/>
          <w:szCs w:val="28"/>
        </w:rPr>
        <w:footnoteReference w:id="42"/>
      </w:r>
      <w:r w:rsidRPr="009E000C">
        <w:rPr>
          <w:rStyle w:val="normaltextrun"/>
          <w:sz w:val="28"/>
          <w:szCs w:val="28"/>
        </w:rPr>
        <w:t>.</w:t>
      </w:r>
      <w:r w:rsidRPr="009E000C">
        <w:rPr>
          <w:rStyle w:val="eop"/>
          <w:sz w:val="28"/>
          <w:szCs w:val="28"/>
        </w:rPr>
        <w:t> </w:t>
      </w:r>
    </w:p>
    <w:p w14:paraId="748CCA34" w14:textId="77777777" w:rsidR="00D82252" w:rsidRPr="009E000C" w:rsidRDefault="00D82252" w:rsidP="00D82252">
      <w:pPr>
        <w:pStyle w:val="paragraph"/>
        <w:spacing w:before="0" w:beforeAutospacing="0" w:after="0" w:afterAutospacing="0"/>
        <w:ind w:firstLine="720"/>
        <w:jc w:val="both"/>
        <w:textAlignment w:val="baseline"/>
        <w:rPr>
          <w:rFonts w:ascii="Segoe UI" w:hAnsi="Segoe UI" w:cs="Segoe UI"/>
          <w:sz w:val="28"/>
          <w:szCs w:val="28"/>
        </w:rPr>
      </w:pPr>
      <w:r w:rsidRPr="009E000C">
        <w:rPr>
          <w:rStyle w:val="eop"/>
          <w:sz w:val="28"/>
          <w:szCs w:val="28"/>
        </w:rPr>
        <w:t> </w:t>
      </w:r>
    </w:p>
    <w:p w14:paraId="58361A6F" w14:textId="0E0FD2C4" w:rsidR="00D82252" w:rsidRDefault="00D82252" w:rsidP="00D82252">
      <w:pPr>
        <w:pStyle w:val="paragraph"/>
        <w:spacing w:before="0" w:beforeAutospacing="0" w:after="0" w:afterAutospacing="0"/>
        <w:jc w:val="both"/>
        <w:textAlignment w:val="baseline"/>
        <w:rPr>
          <w:rStyle w:val="eop"/>
          <w:sz w:val="28"/>
          <w:szCs w:val="28"/>
        </w:rPr>
      </w:pPr>
      <w:r w:rsidRPr="009E000C">
        <w:rPr>
          <w:rStyle w:val="normaltextrun"/>
          <w:sz w:val="28"/>
          <w:szCs w:val="28"/>
          <w:u w:val="single"/>
        </w:rPr>
        <w:t>Galvenās identificētās problēmas:</w:t>
      </w:r>
      <w:r w:rsidRPr="009E000C">
        <w:rPr>
          <w:rStyle w:val="eop"/>
          <w:sz w:val="28"/>
          <w:szCs w:val="28"/>
        </w:rPr>
        <w:t> </w:t>
      </w:r>
    </w:p>
    <w:p w14:paraId="10155364" w14:textId="77777777" w:rsidR="0010106F" w:rsidRPr="009E000C" w:rsidRDefault="0010106F" w:rsidP="00D82252">
      <w:pPr>
        <w:pStyle w:val="paragraph"/>
        <w:spacing w:before="0" w:beforeAutospacing="0" w:after="0" w:afterAutospacing="0"/>
        <w:jc w:val="both"/>
        <w:textAlignment w:val="baseline"/>
        <w:rPr>
          <w:rFonts w:ascii="Segoe UI" w:hAnsi="Segoe UI" w:cs="Segoe UI"/>
          <w:sz w:val="28"/>
          <w:szCs w:val="28"/>
        </w:rPr>
      </w:pPr>
    </w:p>
    <w:p w14:paraId="2EA103BE" w14:textId="1A3EDCC2" w:rsidR="00D82252" w:rsidRPr="0010106F" w:rsidRDefault="00D82252" w:rsidP="008D5853">
      <w:pPr>
        <w:pStyle w:val="paragraph"/>
        <w:shd w:val="clear" w:color="auto" w:fill="FFFFFF"/>
        <w:spacing w:before="0" w:beforeAutospacing="0" w:after="0" w:afterAutospacing="0"/>
        <w:ind w:firstLine="300"/>
        <w:jc w:val="both"/>
        <w:textAlignment w:val="baseline"/>
        <w:rPr>
          <w:rFonts w:ascii="Segoe UI" w:hAnsi="Segoe UI" w:cs="Segoe UI"/>
          <w:sz w:val="28"/>
          <w:szCs w:val="28"/>
        </w:rPr>
      </w:pPr>
      <w:r w:rsidRPr="0010106F">
        <w:rPr>
          <w:rStyle w:val="normaltextrun"/>
          <w:sz w:val="28"/>
          <w:szCs w:val="28"/>
        </w:rPr>
        <w:t>1. Alkoholisko dzērienu patēriņš uz vienu iedzīvotāju un vienu 15 gadus vecu un vecāku iedzīvotāju</w:t>
      </w:r>
      <w:r w:rsidR="00D044EA" w:rsidRPr="0010106F">
        <w:rPr>
          <w:rStyle w:val="normaltextrun"/>
          <w:sz w:val="28"/>
          <w:szCs w:val="28"/>
        </w:rPr>
        <w:t xml:space="preserve"> Latvijā</w:t>
      </w:r>
      <w:r w:rsidRPr="0010106F">
        <w:rPr>
          <w:rStyle w:val="normaltextrun"/>
          <w:sz w:val="28"/>
          <w:szCs w:val="28"/>
        </w:rPr>
        <w:t xml:space="preserve"> pieaug un joprojām pārsniedz vidējo Eiropas un OECD valstu rādītāju.</w:t>
      </w:r>
      <w:r w:rsidRPr="0010106F">
        <w:rPr>
          <w:rStyle w:val="eop"/>
          <w:sz w:val="28"/>
          <w:szCs w:val="28"/>
        </w:rPr>
        <w:t> </w:t>
      </w:r>
    </w:p>
    <w:p w14:paraId="72196DAE" w14:textId="7E0C554C" w:rsidR="00D82252" w:rsidRPr="0010106F" w:rsidRDefault="00D82252" w:rsidP="008D5853">
      <w:pPr>
        <w:pStyle w:val="paragraph"/>
        <w:shd w:val="clear" w:color="auto" w:fill="FFFFFF"/>
        <w:spacing w:before="0" w:beforeAutospacing="0" w:after="0" w:afterAutospacing="0"/>
        <w:ind w:firstLine="300"/>
        <w:jc w:val="both"/>
        <w:textAlignment w:val="baseline"/>
        <w:rPr>
          <w:rFonts w:ascii="Segoe UI" w:hAnsi="Segoe UI" w:cs="Segoe UI"/>
          <w:sz w:val="28"/>
          <w:szCs w:val="28"/>
        </w:rPr>
      </w:pPr>
      <w:r w:rsidRPr="0010106F">
        <w:rPr>
          <w:rStyle w:val="normaltextrun"/>
          <w:sz w:val="28"/>
          <w:szCs w:val="28"/>
        </w:rPr>
        <w:t>2. Iedzīvotāju vidū ir plaši izplatīta</w:t>
      </w:r>
      <w:r w:rsidR="00736341">
        <w:rPr>
          <w:rStyle w:val="normaltextrun"/>
          <w:sz w:val="28"/>
          <w:szCs w:val="28"/>
        </w:rPr>
        <w:t xml:space="preserve"> pārmērīga jeb</w:t>
      </w:r>
      <w:r w:rsidRPr="0010106F">
        <w:rPr>
          <w:rStyle w:val="normaltextrun"/>
          <w:sz w:val="28"/>
          <w:szCs w:val="28"/>
        </w:rPr>
        <w:t xml:space="preserve"> riskanta alkohola lietošana, jo īpaši vīriešu vidū.</w:t>
      </w:r>
      <w:r w:rsidRPr="0010106F">
        <w:rPr>
          <w:rStyle w:val="eop"/>
          <w:sz w:val="28"/>
          <w:szCs w:val="28"/>
        </w:rPr>
        <w:t> </w:t>
      </w:r>
    </w:p>
    <w:p w14:paraId="456CDF33" w14:textId="3BA2641C" w:rsidR="00024E0C" w:rsidRPr="00DE1BBC" w:rsidRDefault="00D82252" w:rsidP="00006009">
      <w:pPr>
        <w:pStyle w:val="paragraph"/>
        <w:shd w:val="clear" w:color="auto" w:fill="FFFFFF"/>
        <w:spacing w:before="0" w:beforeAutospacing="0" w:after="0" w:afterAutospacing="0"/>
        <w:ind w:firstLine="300"/>
        <w:jc w:val="both"/>
        <w:textAlignment w:val="baseline"/>
        <w:rPr>
          <w:rStyle w:val="eop"/>
          <w:sz w:val="28"/>
          <w:szCs w:val="28"/>
        </w:rPr>
      </w:pPr>
      <w:r w:rsidRPr="0010106F">
        <w:rPr>
          <w:rStyle w:val="normaltextrun"/>
          <w:sz w:val="28"/>
          <w:szCs w:val="28"/>
        </w:rPr>
        <w:t xml:space="preserve">3. </w:t>
      </w:r>
      <w:bookmarkStart w:id="12" w:name="_Hlk95679977"/>
      <w:r w:rsidRPr="0010106F">
        <w:rPr>
          <w:rStyle w:val="normaltextrun"/>
          <w:sz w:val="28"/>
          <w:szCs w:val="28"/>
        </w:rPr>
        <w:t xml:space="preserve">Alkohola lietošana skolēnu un jauniešu vidū joprojām ir plaši izplatīta un </w:t>
      </w:r>
      <w:r w:rsidRPr="00DE1BBC">
        <w:rPr>
          <w:rStyle w:val="normaltextrun"/>
          <w:sz w:val="28"/>
          <w:szCs w:val="28"/>
        </w:rPr>
        <w:t>Latvijas rādītāji pārsniedz vidējo Eiropas rādītāju</w:t>
      </w:r>
      <w:bookmarkEnd w:id="12"/>
      <w:r w:rsidRPr="00DE1BBC">
        <w:rPr>
          <w:rStyle w:val="normaltextrun"/>
          <w:sz w:val="28"/>
          <w:szCs w:val="28"/>
        </w:rPr>
        <w:t>.</w:t>
      </w:r>
      <w:r w:rsidRPr="00DE1BBC">
        <w:rPr>
          <w:rStyle w:val="eop"/>
          <w:sz w:val="28"/>
          <w:szCs w:val="28"/>
        </w:rPr>
        <w:t> </w:t>
      </w:r>
    </w:p>
    <w:p w14:paraId="0DCDFE3B" w14:textId="40E94E68" w:rsidR="00D949B5" w:rsidRDefault="00D949B5" w:rsidP="00D949B5">
      <w:pPr>
        <w:pStyle w:val="CommentText"/>
        <w:ind w:firstLine="0"/>
        <w:rPr>
          <w:sz w:val="28"/>
          <w:szCs w:val="28"/>
        </w:rPr>
      </w:pPr>
      <w:r>
        <w:rPr>
          <w:rStyle w:val="eop"/>
          <w:sz w:val="28"/>
          <w:szCs w:val="28"/>
        </w:rPr>
        <w:t xml:space="preserve">   </w:t>
      </w:r>
      <w:r w:rsidR="001446CF">
        <w:rPr>
          <w:rStyle w:val="eop"/>
          <w:sz w:val="28"/>
          <w:szCs w:val="28"/>
        </w:rPr>
        <w:t xml:space="preserve"> </w:t>
      </w:r>
      <w:r w:rsidR="00DE1BBC" w:rsidRPr="00C610EE">
        <w:rPr>
          <w:rStyle w:val="eop"/>
          <w:sz w:val="28"/>
          <w:szCs w:val="28"/>
        </w:rPr>
        <w:t>4.</w:t>
      </w:r>
      <w:r w:rsidR="00DE1BBC" w:rsidRPr="00C610EE">
        <w:rPr>
          <w:sz w:val="28"/>
          <w:szCs w:val="28"/>
        </w:rPr>
        <w:t xml:space="preserve"> </w:t>
      </w:r>
      <w:r w:rsidRPr="00C461EF">
        <w:rPr>
          <w:sz w:val="28"/>
          <w:szCs w:val="28"/>
        </w:rPr>
        <w:t xml:space="preserve">Saglabājas </w:t>
      </w:r>
      <w:r w:rsidRPr="00C461EF">
        <w:rPr>
          <w:rStyle w:val="normaltextrun"/>
          <w:sz w:val="28"/>
          <w:szCs w:val="28"/>
        </w:rPr>
        <w:t>augsts ceļu satiksmes negadījumu skaits, kas izraisīti</w:t>
      </w:r>
      <w:r w:rsidRPr="00C461EF">
        <w:rPr>
          <w:sz w:val="28"/>
          <w:szCs w:val="28"/>
        </w:rPr>
        <w:t xml:space="preserve"> </w:t>
      </w:r>
      <w:r w:rsidRPr="00C461EF">
        <w:rPr>
          <w:rStyle w:val="normaltextrun"/>
          <w:sz w:val="28"/>
          <w:szCs w:val="28"/>
        </w:rPr>
        <w:t xml:space="preserve">alkohola reibumā, </w:t>
      </w:r>
      <w:r w:rsidRPr="00C461EF">
        <w:rPr>
          <w:rStyle w:val="eop"/>
          <w:sz w:val="28"/>
          <w:szCs w:val="28"/>
        </w:rPr>
        <w:t xml:space="preserve">un joprojām transportlīdzekļu vadītāju vidū ir izplatīta transportlīdzekļa vadīšana reibumā. Vienlaikus ir </w:t>
      </w:r>
      <w:r w:rsidRPr="00C461EF">
        <w:rPr>
          <w:sz w:val="28"/>
          <w:szCs w:val="28"/>
        </w:rPr>
        <w:t xml:space="preserve">augsts citu apreibinošo vielu radīto nelabvēlīgo ietekmju uz sabiedrību īpatsvars (nelaimes gadījumi darba vietās, noslīkšana, saslimšana ar </w:t>
      </w:r>
      <w:proofErr w:type="spellStart"/>
      <w:r w:rsidRPr="00C461EF">
        <w:rPr>
          <w:sz w:val="28"/>
          <w:szCs w:val="28"/>
        </w:rPr>
        <w:t>neinfekcijas</w:t>
      </w:r>
      <w:proofErr w:type="spellEnd"/>
      <w:r w:rsidRPr="00C461EF">
        <w:rPr>
          <w:sz w:val="28"/>
          <w:szCs w:val="28"/>
        </w:rPr>
        <w:t xml:space="preserve"> slimībām</w:t>
      </w:r>
      <w:r w:rsidR="00C3080F">
        <w:rPr>
          <w:sz w:val="28"/>
          <w:szCs w:val="28"/>
        </w:rPr>
        <w:t>, u.c. nelaimes gadījumi</w:t>
      </w:r>
      <w:r w:rsidRPr="00C461EF">
        <w:rPr>
          <w:sz w:val="28"/>
          <w:szCs w:val="28"/>
        </w:rPr>
        <w:t>).</w:t>
      </w:r>
    </w:p>
    <w:p w14:paraId="47980493" w14:textId="329ED269" w:rsidR="00DE1BBC" w:rsidRPr="00DE1BBC" w:rsidRDefault="00DE1BBC" w:rsidP="00D949B5">
      <w:pPr>
        <w:pStyle w:val="CommentText"/>
        <w:ind w:firstLine="0"/>
        <w:rPr>
          <w:sz w:val="28"/>
          <w:szCs w:val="28"/>
        </w:rPr>
      </w:pPr>
    </w:p>
    <w:p w14:paraId="0847C77A" w14:textId="77777777" w:rsidR="004D4586" w:rsidRPr="009E000C" w:rsidRDefault="004D4586" w:rsidP="00B17EFF">
      <w:pPr>
        <w:pStyle w:val="paragraph"/>
        <w:shd w:val="clear" w:color="auto" w:fill="FFFFFF"/>
        <w:spacing w:before="0" w:beforeAutospacing="0" w:after="0" w:afterAutospacing="0"/>
        <w:textAlignment w:val="baseline"/>
        <w:rPr>
          <w:rFonts w:ascii="Segoe UI" w:hAnsi="Segoe UI" w:cs="Segoe UI"/>
          <w:sz w:val="28"/>
          <w:szCs w:val="28"/>
        </w:rPr>
      </w:pPr>
    </w:p>
    <w:p w14:paraId="733D73CE" w14:textId="1BE0FBA0" w:rsidR="00006009" w:rsidRPr="00152C6E" w:rsidRDefault="00006009" w:rsidP="00BA70C1">
      <w:pPr>
        <w:pStyle w:val="ListParagraph"/>
        <w:numPr>
          <w:ilvl w:val="1"/>
          <w:numId w:val="5"/>
        </w:numPr>
        <w:spacing w:before="120" w:after="120"/>
        <w:rPr>
          <w:rFonts w:eastAsia="Times New Roman" w:cs="Times New Roman"/>
          <w:b/>
          <w:bCs/>
          <w:sz w:val="28"/>
          <w:szCs w:val="28"/>
        </w:rPr>
      </w:pPr>
      <w:r w:rsidRPr="00152C6E">
        <w:rPr>
          <w:rFonts w:eastAsia="Times New Roman" w:cs="Times New Roman"/>
          <w:b/>
          <w:bCs/>
          <w:sz w:val="28"/>
          <w:szCs w:val="28"/>
        </w:rPr>
        <w:lastRenderedPageBreak/>
        <w:t>Narkotisko vielu lietošanas riska faktor</w:t>
      </w:r>
      <w:r w:rsidR="00836B7F">
        <w:rPr>
          <w:rFonts w:eastAsia="Times New Roman" w:cs="Times New Roman"/>
          <w:b/>
          <w:bCs/>
          <w:sz w:val="28"/>
          <w:szCs w:val="28"/>
        </w:rPr>
        <w:t>i</w:t>
      </w:r>
      <w:r w:rsidRPr="00152C6E">
        <w:rPr>
          <w:rFonts w:eastAsia="Times New Roman" w:cs="Times New Roman"/>
          <w:b/>
          <w:bCs/>
          <w:sz w:val="28"/>
          <w:szCs w:val="28"/>
        </w:rPr>
        <w:t>, izraisītās sekas un lietošanas izplatība</w:t>
      </w:r>
    </w:p>
    <w:p w14:paraId="0FD998EA" w14:textId="77777777" w:rsidR="0048551B" w:rsidRPr="009E000C" w:rsidRDefault="0048551B" w:rsidP="0048551B">
      <w:pPr>
        <w:pStyle w:val="ListParagraph"/>
        <w:spacing w:before="120" w:after="120"/>
        <w:ind w:left="1440" w:firstLine="0"/>
        <w:rPr>
          <w:rFonts w:eastAsia="Times New Roman" w:cs="Times New Roman"/>
          <w:sz w:val="28"/>
          <w:szCs w:val="28"/>
        </w:rPr>
      </w:pPr>
    </w:p>
    <w:p w14:paraId="7994023A" w14:textId="7FC3DC5A" w:rsidR="006A217A" w:rsidRPr="009E000C" w:rsidRDefault="00006009" w:rsidP="006A217A">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Narkotisko vielu lietošana un izplatīšana turpina saglabāt savu aktualitāti visā pasaulē. Narkotikas turpina šķērsot robežas un kontinentus, ietekmējot miljoniem cilvēku dzīves, veselību, labklājību, produktivitāti, sociālo un morālo integritāti, kā arī sociālo stabilitāti un drošību kopumā. Narkotiskās vielas saturoši produkti kļūst aizvien daudzveidīgāki, ar lielāku tīrības pakāpi un spēcīgāku iedarbību, tāpat to cilvēku loks, kuri lieto narkotikas, kļūst aizvien daudzveidīgāks.  </w:t>
      </w:r>
    </w:p>
    <w:p w14:paraId="5B7392FF" w14:textId="2A555A6A" w:rsidR="00FD7E28" w:rsidRPr="009E000C" w:rsidRDefault="004D697C" w:rsidP="00FD7E28">
      <w:pPr>
        <w:rPr>
          <w:sz w:val="28"/>
          <w:szCs w:val="28"/>
        </w:rPr>
      </w:pPr>
      <w:r w:rsidRPr="009E000C">
        <w:rPr>
          <w:sz w:val="28"/>
          <w:szCs w:val="28"/>
        </w:rPr>
        <w:t>Narkotikas tiek lietotas dažādu iemeslu dēļ, taču svarīgi ņemt vērā, ka narkotisko vielu lietošana var svārstīties no lietošanas eksperimentēšanas un izklaides nolūkos līdz pat</w:t>
      </w:r>
      <w:r w:rsidR="00FD7E28" w:rsidRPr="009E000C">
        <w:rPr>
          <w:sz w:val="28"/>
          <w:szCs w:val="28"/>
        </w:rPr>
        <w:t xml:space="preserve"> atkarīgai lietošanai, kad persona jau ir saslimusi ar narkotisko vielu lietošanas traucējumiem. Līdz ar to, piemeklējot narkotiku lietotāj</w:t>
      </w:r>
      <w:r w:rsidR="00767C74" w:rsidRPr="009E000C">
        <w:rPr>
          <w:sz w:val="28"/>
          <w:szCs w:val="28"/>
        </w:rPr>
        <w:t>iem</w:t>
      </w:r>
      <w:r w:rsidR="00FD7E28" w:rsidRPr="009E000C">
        <w:rPr>
          <w:sz w:val="28"/>
          <w:szCs w:val="28"/>
        </w:rPr>
        <w:t xml:space="preserve"> piemērotus atbalsta un palīdzības pa</w:t>
      </w:r>
      <w:r w:rsidR="00767C74" w:rsidRPr="009E000C">
        <w:rPr>
          <w:sz w:val="28"/>
          <w:szCs w:val="28"/>
        </w:rPr>
        <w:t xml:space="preserve">sākumus, ir jāizvērtē katra lietotāja narkotisko vielu lietošanas iemesli, </w:t>
      </w:r>
      <w:r w:rsidR="002A4FBC">
        <w:rPr>
          <w:sz w:val="28"/>
          <w:szCs w:val="28"/>
        </w:rPr>
        <w:t xml:space="preserve">lai nodrošinātu pakalpojumus atbilstoši </w:t>
      </w:r>
      <w:r w:rsidR="00767C74" w:rsidRPr="009E000C">
        <w:rPr>
          <w:sz w:val="28"/>
          <w:szCs w:val="28"/>
        </w:rPr>
        <w:t xml:space="preserve"> individuālajām vajadzībām un dzīves situācija</w:t>
      </w:r>
      <w:r w:rsidR="002A4FBC">
        <w:rPr>
          <w:sz w:val="28"/>
          <w:szCs w:val="28"/>
        </w:rPr>
        <w:t>i</w:t>
      </w:r>
      <w:r w:rsidR="00767C74" w:rsidRPr="009E000C">
        <w:rPr>
          <w:sz w:val="28"/>
          <w:szCs w:val="28"/>
        </w:rPr>
        <w:t xml:space="preserve">, kurā lietotājs atrodas. </w:t>
      </w:r>
    </w:p>
    <w:p w14:paraId="33B3C518" w14:textId="63EF2F13" w:rsidR="00767C74" w:rsidRPr="009E000C" w:rsidRDefault="00767C74" w:rsidP="00FD7E28">
      <w:pPr>
        <w:rPr>
          <w:sz w:val="28"/>
          <w:szCs w:val="28"/>
        </w:rPr>
      </w:pPr>
      <w:r w:rsidRPr="009E000C">
        <w:rPr>
          <w:sz w:val="28"/>
          <w:szCs w:val="28"/>
        </w:rPr>
        <w:t xml:space="preserve">Dažādām narkotisko </w:t>
      </w:r>
      <w:r w:rsidR="00922F99" w:rsidRPr="009E000C">
        <w:rPr>
          <w:sz w:val="28"/>
          <w:szCs w:val="28"/>
        </w:rPr>
        <w:t xml:space="preserve">un psihotropo </w:t>
      </w:r>
      <w:r w:rsidRPr="009E000C">
        <w:rPr>
          <w:sz w:val="28"/>
          <w:szCs w:val="28"/>
        </w:rPr>
        <w:t>vielu grupām ir dažāda iedarbība (</w:t>
      </w:r>
      <w:proofErr w:type="spellStart"/>
      <w:r w:rsidRPr="009E000C">
        <w:rPr>
          <w:sz w:val="28"/>
          <w:szCs w:val="28"/>
        </w:rPr>
        <w:t>psihostimulanti</w:t>
      </w:r>
      <w:proofErr w:type="spellEnd"/>
      <w:r w:rsidRPr="009E000C">
        <w:rPr>
          <w:sz w:val="28"/>
          <w:szCs w:val="28"/>
        </w:rPr>
        <w:t xml:space="preserve">, </w:t>
      </w:r>
      <w:proofErr w:type="spellStart"/>
      <w:r w:rsidRPr="009E000C">
        <w:rPr>
          <w:sz w:val="28"/>
          <w:szCs w:val="28"/>
        </w:rPr>
        <w:t>depresanti</w:t>
      </w:r>
      <w:proofErr w:type="spellEnd"/>
      <w:r w:rsidRPr="009E000C">
        <w:rPr>
          <w:sz w:val="28"/>
          <w:szCs w:val="28"/>
        </w:rPr>
        <w:t xml:space="preserve">, halucinogēni, jaunās </w:t>
      </w:r>
      <w:proofErr w:type="spellStart"/>
      <w:r w:rsidRPr="009E000C">
        <w:rPr>
          <w:sz w:val="28"/>
          <w:szCs w:val="28"/>
        </w:rPr>
        <w:t>psihoaktīvās</w:t>
      </w:r>
      <w:proofErr w:type="spellEnd"/>
      <w:r w:rsidRPr="009E000C">
        <w:rPr>
          <w:sz w:val="28"/>
          <w:szCs w:val="28"/>
        </w:rPr>
        <w:t xml:space="preserve"> vielas)</w:t>
      </w:r>
      <w:r w:rsidR="00922F99" w:rsidRPr="009E000C">
        <w:rPr>
          <w:sz w:val="28"/>
          <w:szCs w:val="28"/>
        </w:rPr>
        <w:t>. Narkotisko vielu lietošanas iemesli bieži vien atspoguļo vēlamo sasniedzamo iedarbību no narkotiku lietošanas</w:t>
      </w:r>
      <w:r w:rsidR="004F17CA" w:rsidRPr="009E000C">
        <w:rPr>
          <w:rStyle w:val="FootnoteReference"/>
          <w:sz w:val="28"/>
          <w:szCs w:val="28"/>
        </w:rPr>
        <w:footnoteReference w:id="43"/>
      </w:r>
      <w:r w:rsidR="00922F99" w:rsidRPr="009E000C">
        <w:rPr>
          <w:sz w:val="28"/>
          <w:szCs w:val="28"/>
        </w:rPr>
        <w:t xml:space="preserve">. </w:t>
      </w:r>
      <w:r w:rsidR="004F17CA" w:rsidRPr="009E000C">
        <w:rPr>
          <w:sz w:val="28"/>
          <w:szCs w:val="28"/>
        </w:rPr>
        <w:t xml:space="preserve">Tā piemēram, kanabiss tiek lietots dēļ tā nomierinošā un </w:t>
      </w:r>
      <w:proofErr w:type="spellStart"/>
      <w:r w:rsidR="004F17CA" w:rsidRPr="009E000C">
        <w:rPr>
          <w:sz w:val="28"/>
          <w:szCs w:val="28"/>
        </w:rPr>
        <w:t>eiforiskā</w:t>
      </w:r>
      <w:proofErr w:type="spellEnd"/>
      <w:r w:rsidR="004F17CA" w:rsidRPr="009E000C">
        <w:rPr>
          <w:sz w:val="28"/>
          <w:szCs w:val="28"/>
        </w:rPr>
        <w:t xml:space="preserve"> efekta, it īpaši, lai mazinātu stresu un atslābinātos (78% respondentu), lai apreibinātos vai uzjautrinātos (70%), lai uzlabotu miegu (51%), lai ārstētu depresiju un trauksmi (</w:t>
      </w:r>
      <w:r w:rsidR="00BC3B85" w:rsidRPr="009E000C">
        <w:rPr>
          <w:sz w:val="28"/>
          <w:szCs w:val="28"/>
        </w:rPr>
        <w:t xml:space="preserve">39%), lai socializētos (35%), lai mazinātu sāpes un iekaisumus (24%), lai uzlabotu sniegumu (skolā, darbā, sportā u.c.) (15%), ziņkārības vadīti vai eksperimentējot (10%), citu iemeslu dēļ (5%). MDMA jeb </w:t>
      </w:r>
      <w:proofErr w:type="spellStart"/>
      <w:r w:rsidR="00BC3B85" w:rsidRPr="009E000C">
        <w:rPr>
          <w:sz w:val="28"/>
          <w:szCs w:val="28"/>
        </w:rPr>
        <w:t>ekstazī</w:t>
      </w:r>
      <w:proofErr w:type="spellEnd"/>
      <w:r w:rsidR="00BC3B85" w:rsidRPr="009E000C">
        <w:rPr>
          <w:sz w:val="28"/>
          <w:szCs w:val="28"/>
        </w:rPr>
        <w:t xml:space="preserve"> tiek lietots, lai apreibinātos vai uzjautrinātos (87%), lai socializētos (41%), ziņkārības vadīti vai eksperimentējot (24%), lai mazinātu stresu un atslābinātos (22%), lai ārstētu depresiju vai trauksmi (14%), citi iemesli (7%), lai uzlabotu sniegumu (skolā, darbā, sportā u.c.) (3%), lai uzlabotu miegu (1%), lai mazinātu sāpes vai iekaisumu (1%). </w:t>
      </w:r>
    </w:p>
    <w:p w14:paraId="69EDE210" w14:textId="277A533A" w:rsidR="0053297B" w:rsidRPr="009E000C" w:rsidRDefault="0053297B" w:rsidP="00FD7E28">
      <w:pPr>
        <w:rPr>
          <w:sz w:val="28"/>
          <w:szCs w:val="28"/>
        </w:rPr>
      </w:pPr>
      <w:r w:rsidRPr="009E000C">
        <w:rPr>
          <w:sz w:val="28"/>
          <w:szCs w:val="28"/>
        </w:rPr>
        <w:t xml:space="preserve">Ņemot </w:t>
      </w:r>
      <w:r w:rsidR="009D3F34" w:rsidRPr="009E000C">
        <w:rPr>
          <w:sz w:val="28"/>
          <w:szCs w:val="28"/>
        </w:rPr>
        <w:t>vērā aptaujas datos atspoguļotos narkotisko vielu lietošanas iemeslus, atbalsta un palīdzības iespējas arī var būt dažādas: līdzcilvēku atbalsts, kopienā balstīti atbalsta pasākumi, jēgpilnas un aizraujošas brīvā laika pavadīšanas iespējas,</w:t>
      </w:r>
      <w:r w:rsidR="00DE5F33" w:rsidRPr="009E000C">
        <w:rPr>
          <w:sz w:val="28"/>
          <w:szCs w:val="28"/>
        </w:rPr>
        <w:t xml:space="preserve"> stresu novadošas</w:t>
      </w:r>
      <w:r w:rsidR="00E920B6">
        <w:rPr>
          <w:sz w:val="28"/>
          <w:szCs w:val="28"/>
        </w:rPr>
        <w:t>,</w:t>
      </w:r>
      <w:r w:rsidR="00DE5F33" w:rsidRPr="009E000C">
        <w:rPr>
          <w:sz w:val="28"/>
          <w:szCs w:val="28"/>
        </w:rPr>
        <w:t xml:space="preserve"> fizisko un psiholoģisko tonusu uzturošas aktivitātes, psihologa konsultācijas un atbalsts, psihoterapija, dažādas dzīves prasmes attīstošas aktivitātes kā attiecību veidošana, konfliktu risināšana, domu un emociju kontrole u.c., </w:t>
      </w:r>
      <w:r w:rsidR="00E920B6">
        <w:rPr>
          <w:sz w:val="28"/>
          <w:szCs w:val="28"/>
        </w:rPr>
        <w:t xml:space="preserve">dažādi veselības aprūpes pakalpojumi, </w:t>
      </w:r>
      <w:r w:rsidR="00DE5F33" w:rsidRPr="009E000C">
        <w:rPr>
          <w:sz w:val="28"/>
          <w:szCs w:val="28"/>
        </w:rPr>
        <w:t>pieeja izglītībai, sociālais atbalsts un palīdzība, atbalsts darba meklēšanā un reintegrācijā sabiedrībā</w:t>
      </w:r>
      <w:r w:rsidR="00E920B6">
        <w:rPr>
          <w:sz w:val="28"/>
          <w:szCs w:val="28"/>
        </w:rPr>
        <w:t>.</w:t>
      </w:r>
      <w:r w:rsidR="00DE5F33" w:rsidRPr="009E000C">
        <w:rPr>
          <w:sz w:val="28"/>
          <w:szCs w:val="28"/>
        </w:rPr>
        <w:t xml:space="preserve"> </w:t>
      </w:r>
      <w:r w:rsidR="00655C94" w:rsidRPr="009E000C">
        <w:rPr>
          <w:sz w:val="28"/>
          <w:szCs w:val="28"/>
        </w:rPr>
        <w:t xml:space="preserve">Tāpat daudzos gadījumos narkotikas tiek lietotas, lai ārstētu dažādas psihiskas vai fiziskas </w:t>
      </w:r>
      <w:r w:rsidR="00437585">
        <w:rPr>
          <w:sz w:val="28"/>
          <w:szCs w:val="28"/>
        </w:rPr>
        <w:t xml:space="preserve">slimības </w:t>
      </w:r>
      <w:r w:rsidR="00655C94" w:rsidRPr="009E000C">
        <w:rPr>
          <w:sz w:val="28"/>
          <w:szCs w:val="28"/>
        </w:rPr>
        <w:t xml:space="preserve">. Šādā gadījumā būtu nepieciešama profesionāla ārstniecības personāla palīdzība. Tāpat ārstniecības personāla iejaukšanās nepieciešama akūtu narkotiku intoksikācijas vai pārdozēšanas gadījumos, kad nekavējoties jāsauc neatliekamā medicīniskā palīdzība. </w:t>
      </w:r>
    </w:p>
    <w:p w14:paraId="17E96DEC" w14:textId="738BFC2A" w:rsidR="004D697C" w:rsidRPr="009E000C" w:rsidRDefault="00655C94" w:rsidP="00EC5595">
      <w:pPr>
        <w:rPr>
          <w:sz w:val="28"/>
          <w:szCs w:val="28"/>
        </w:rPr>
      </w:pPr>
      <w:r w:rsidRPr="009E000C">
        <w:rPr>
          <w:sz w:val="28"/>
          <w:szCs w:val="28"/>
        </w:rPr>
        <w:lastRenderedPageBreak/>
        <w:t xml:space="preserve">Vismaz 8% </w:t>
      </w:r>
      <w:r w:rsidR="0003643B" w:rsidRPr="009E000C">
        <w:rPr>
          <w:sz w:val="28"/>
          <w:szCs w:val="28"/>
        </w:rPr>
        <w:t>no narkotiku lietotājiem laika gaitā attīstās narkotiku</w:t>
      </w:r>
      <w:r w:rsidR="00FC7421" w:rsidRPr="009E000C">
        <w:rPr>
          <w:sz w:val="28"/>
          <w:szCs w:val="28"/>
        </w:rPr>
        <w:t xml:space="preserve"> lietošanas traucējumi jeb atkarība</w:t>
      </w:r>
      <w:r w:rsidR="00FC7421" w:rsidRPr="009E000C">
        <w:rPr>
          <w:rStyle w:val="FootnoteReference"/>
          <w:sz w:val="28"/>
          <w:szCs w:val="28"/>
        </w:rPr>
        <w:footnoteReference w:id="44"/>
      </w:r>
      <w:r w:rsidR="00FC7421" w:rsidRPr="009E000C">
        <w:rPr>
          <w:sz w:val="28"/>
          <w:szCs w:val="28"/>
        </w:rPr>
        <w:t>.</w:t>
      </w:r>
      <w:r w:rsidR="0053297B" w:rsidRPr="009E000C">
        <w:rPr>
          <w:sz w:val="28"/>
          <w:szCs w:val="28"/>
        </w:rPr>
        <w:t xml:space="preserve"> </w:t>
      </w:r>
      <w:r w:rsidR="00FD7E28" w:rsidRPr="009E000C">
        <w:rPr>
          <w:sz w:val="28"/>
          <w:szCs w:val="28"/>
        </w:rPr>
        <w:t xml:space="preserve">Atkarība no narkotikām veidojas savstarpēji mijiedarbojoties dažādiem bioloģiskiem, psiholoģiskiem un sociāliem </w:t>
      </w:r>
      <w:r w:rsidR="0053297B" w:rsidRPr="009E000C">
        <w:rPr>
          <w:sz w:val="28"/>
          <w:szCs w:val="28"/>
        </w:rPr>
        <w:t xml:space="preserve">faktoriem. </w:t>
      </w:r>
      <w:bookmarkStart w:id="13" w:name="_Hlk103248502"/>
      <w:r w:rsidR="0003643B" w:rsidRPr="009E000C">
        <w:rPr>
          <w:sz w:val="28"/>
          <w:szCs w:val="28"/>
        </w:rPr>
        <w:t xml:space="preserve">Nosliece uz atkarību izraisošo vielu lietošanu var būt ģenētiski </w:t>
      </w:r>
      <w:r w:rsidR="00A02097">
        <w:rPr>
          <w:sz w:val="28"/>
          <w:szCs w:val="28"/>
        </w:rPr>
        <w:t>pār</w:t>
      </w:r>
      <w:r w:rsidR="0003643B" w:rsidRPr="009E000C">
        <w:rPr>
          <w:sz w:val="28"/>
          <w:szCs w:val="28"/>
        </w:rPr>
        <w:t>mantota</w:t>
      </w:r>
      <w:r w:rsidR="00A02097">
        <w:rPr>
          <w:sz w:val="28"/>
          <w:szCs w:val="28"/>
        </w:rPr>
        <w:t xml:space="preserve"> vai arī iegūta, piemēram</w:t>
      </w:r>
      <w:r w:rsidR="0003643B" w:rsidRPr="009E000C">
        <w:rPr>
          <w:sz w:val="28"/>
          <w:szCs w:val="28"/>
        </w:rPr>
        <w:t xml:space="preserve">, </w:t>
      </w:r>
      <w:r w:rsidR="00A02097">
        <w:rPr>
          <w:sz w:val="28"/>
          <w:szCs w:val="28"/>
        </w:rPr>
        <w:t xml:space="preserve">dažādas pakāpes atsevišķu galvas smadzeņu daļu bojājumu gadījumā, kas atbild </w:t>
      </w:r>
      <w:r w:rsidR="0003643B" w:rsidRPr="009E000C">
        <w:rPr>
          <w:sz w:val="28"/>
          <w:szCs w:val="28"/>
        </w:rPr>
        <w:t xml:space="preserve"> par tādām funkcijām kā motivācija, patika, atmiņa un mācīšanās. </w:t>
      </w:r>
      <w:r w:rsidR="002A4FBC">
        <w:rPr>
          <w:sz w:val="28"/>
          <w:szCs w:val="28"/>
        </w:rPr>
        <w:t xml:space="preserve"> A</w:t>
      </w:r>
      <w:r w:rsidR="0003643B" w:rsidRPr="009E000C">
        <w:rPr>
          <w:sz w:val="28"/>
          <w:szCs w:val="28"/>
        </w:rPr>
        <w:t xml:space="preserve">rī dažādi </w:t>
      </w:r>
      <w:proofErr w:type="spellStart"/>
      <w:r w:rsidR="0003643B" w:rsidRPr="009E000C">
        <w:rPr>
          <w:sz w:val="28"/>
          <w:szCs w:val="28"/>
        </w:rPr>
        <w:t>psihoemocionāli</w:t>
      </w:r>
      <w:proofErr w:type="spellEnd"/>
      <w:r w:rsidR="0003643B" w:rsidRPr="009E000C">
        <w:rPr>
          <w:sz w:val="28"/>
          <w:szCs w:val="28"/>
        </w:rPr>
        <w:t xml:space="preserve"> faktori var palielināt narkotiku lietošanas uzsākšanas risku un secīgi narkotiku lietošanas traucējumu attīstības risku</w:t>
      </w:r>
      <w:r w:rsidR="003D20FA" w:rsidRPr="009E000C">
        <w:rPr>
          <w:sz w:val="28"/>
          <w:szCs w:val="28"/>
        </w:rPr>
        <w:t>, piemēr</w:t>
      </w:r>
      <w:r w:rsidR="0092684B" w:rsidRPr="009E000C">
        <w:rPr>
          <w:sz w:val="28"/>
          <w:szCs w:val="28"/>
        </w:rPr>
        <w:t>a</w:t>
      </w:r>
      <w:r w:rsidR="003D20FA" w:rsidRPr="009E000C">
        <w:rPr>
          <w:sz w:val="28"/>
          <w:szCs w:val="28"/>
        </w:rPr>
        <w:t>m, tādi ar ģimeni saistīti cēloņi</w:t>
      </w:r>
      <w:r w:rsidR="002A4FBC">
        <w:rPr>
          <w:sz w:val="28"/>
          <w:szCs w:val="28"/>
        </w:rPr>
        <w:t>,</w:t>
      </w:r>
      <w:r w:rsidR="003D20FA" w:rsidRPr="009E000C">
        <w:rPr>
          <w:sz w:val="28"/>
          <w:szCs w:val="28"/>
        </w:rPr>
        <w:t xml:space="preserve"> kā atstāšana novārtā  </w:t>
      </w:r>
      <w:r w:rsidR="00AB7B0B">
        <w:rPr>
          <w:sz w:val="28"/>
          <w:szCs w:val="28"/>
        </w:rPr>
        <w:t xml:space="preserve">vai slikta izturēšanās </w:t>
      </w:r>
      <w:r w:rsidR="003D20FA" w:rsidRPr="009E000C">
        <w:rPr>
          <w:sz w:val="28"/>
          <w:szCs w:val="28"/>
        </w:rPr>
        <w:t>agr</w:t>
      </w:r>
      <w:r w:rsidR="006557E5">
        <w:rPr>
          <w:sz w:val="28"/>
          <w:szCs w:val="28"/>
        </w:rPr>
        <w:t>īnā</w:t>
      </w:r>
      <w:r w:rsidR="003D20FA" w:rsidRPr="009E000C">
        <w:rPr>
          <w:sz w:val="28"/>
          <w:szCs w:val="28"/>
        </w:rPr>
        <w:t xml:space="preserve"> bērnībā, vecāki </w:t>
      </w:r>
      <w:r w:rsidR="00953FAD">
        <w:rPr>
          <w:sz w:val="28"/>
          <w:szCs w:val="28"/>
        </w:rPr>
        <w:t xml:space="preserve">narkotiku </w:t>
      </w:r>
      <w:r w:rsidR="003D20FA" w:rsidRPr="009E000C">
        <w:rPr>
          <w:sz w:val="28"/>
          <w:szCs w:val="28"/>
        </w:rPr>
        <w:t>lietotāji</w:t>
      </w:r>
      <w:r w:rsidR="002A4FBC">
        <w:rPr>
          <w:sz w:val="28"/>
          <w:szCs w:val="28"/>
        </w:rPr>
        <w:t>, kas</w:t>
      </w:r>
      <w:r w:rsidR="003D20FA" w:rsidRPr="009E000C">
        <w:rPr>
          <w:sz w:val="28"/>
          <w:szCs w:val="28"/>
        </w:rPr>
        <w:t xml:space="preserve"> kalpo bērnam par piemēru lietošanas uzsākšanā u.c. Sociālajā līmenī kā riska faktori tiek minēti nabadzība, sociālā atstumtība, mājokļa trūkums, tolerance sabiedrībā pret narkotiku lietošanu, plašsaziņu līdzekļos paustā </w:t>
      </w:r>
      <w:r w:rsidR="00586121">
        <w:rPr>
          <w:sz w:val="28"/>
          <w:szCs w:val="28"/>
        </w:rPr>
        <w:t xml:space="preserve">pozitīvā </w:t>
      </w:r>
      <w:r w:rsidR="003D20FA" w:rsidRPr="009E000C">
        <w:rPr>
          <w:sz w:val="28"/>
          <w:szCs w:val="28"/>
        </w:rPr>
        <w:t xml:space="preserve">attieksme. </w:t>
      </w:r>
    </w:p>
    <w:p w14:paraId="07C633AF" w14:textId="020A545E" w:rsidR="00B815C1" w:rsidRPr="009E000C" w:rsidRDefault="002A4FBC" w:rsidP="0026141E">
      <w:pPr>
        <w:rPr>
          <w:sz w:val="28"/>
          <w:szCs w:val="28"/>
        </w:rPr>
      </w:pPr>
      <w:bookmarkStart w:id="14" w:name="_Hlk103248515"/>
      <w:bookmarkEnd w:id="13"/>
      <w:r>
        <w:rPr>
          <w:sz w:val="28"/>
          <w:szCs w:val="28"/>
        </w:rPr>
        <w:t>A</w:t>
      </w:r>
      <w:r w:rsidR="00B815C1" w:rsidRPr="009E000C">
        <w:rPr>
          <w:sz w:val="28"/>
          <w:szCs w:val="28"/>
        </w:rPr>
        <w:t xml:space="preserve">tkarība var attīstīties </w:t>
      </w:r>
      <w:r>
        <w:rPr>
          <w:sz w:val="28"/>
          <w:szCs w:val="28"/>
        </w:rPr>
        <w:t xml:space="preserve">arī </w:t>
      </w:r>
      <w:r w:rsidR="00B815C1" w:rsidRPr="009E000C">
        <w:rPr>
          <w:sz w:val="28"/>
          <w:szCs w:val="28"/>
        </w:rPr>
        <w:t xml:space="preserve">no narkotiskās un psihotropās vielas saturošu medikamentu lietošanas, kas bieži vien tiek lietoti arī apreibināšanās mērķiem, piemēram, sintētiskie </w:t>
      </w:r>
      <w:proofErr w:type="spellStart"/>
      <w:r w:rsidR="00B815C1" w:rsidRPr="009E000C">
        <w:rPr>
          <w:sz w:val="28"/>
          <w:szCs w:val="28"/>
        </w:rPr>
        <w:t>opioīdi</w:t>
      </w:r>
      <w:proofErr w:type="spellEnd"/>
      <w:r w:rsidR="00B815C1" w:rsidRPr="009E000C">
        <w:rPr>
          <w:sz w:val="28"/>
          <w:szCs w:val="28"/>
        </w:rPr>
        <w:t xml:space="preserve"> </w:t>
      </w:r>
      <w:proofErr w:type="spellStart"/>
      <w:r w:rsidR="00B815C1" w:rsidRPr="009E000C">
        <w:rPr>
          <w:sz w:val="28"/>
          <w:szCs w:val="28"/>
        </w:rPr>
        <w:t>analģētiķi</w:t>
      </w:r>
      <w:proofErr w:type="spellEnd"/>
      <w:r w:rsidR="00B815C1" w:rsidRPr="009E000C">
        <w:rPr>
          <w:sz w:val="28"/>
          <w:szCs w:val="28"/>
        </w:rPr>
        <w:t xml:space="preserve"> (sāpju mazināšanai), </w:t>
      </w:r>
      <w:proofErr w:type="spellStart"/>
      <w:r w:rsidR="00B815C1" w:rsidRPr="009E000C">
        <w:rPr>
          <w:sz w:val="28"/>
          <w:szCs w:val="28"/>
        </w:rPr>
        <w:t>anksiolītiskie</w:t>
      </w:r>
      <w:proofErr w:type="spellEnd"/>
      <w:r w:rsidR="00B815C1" w:rsidRPr="009E000C">
        <w:rPr>
          <w:sz w:val="28"/>
          <w:szCs w:val="28"/>
        </w:rPr>
        <w:t xml:space="preserve"> līdzekļi (trauksmes mazināšanai), miega zāles vai </w:t>
      </w:r>
      <w:proofErr w:type="spellStart"/>
      <w:r w:rsidR="00B815C1" w:rsidRPr="009E000C">
        <w:rPr>
          <w:sz w:val="28"/>
          <w:szCs w:val="28"/>
        </w:rPr>
        <w:t>psihostimulanti</w:t>
      </w:r>
      <w:proofErr w:type="spellEnd"/>
      <w:r w:rsidR="00B815C1" w:rsidRPr="009E000C">
        <w:rPr>
          <w:sz w:val="28"/>
          <w:szCs w:val="28"/>
        </w:rPr>
        <w:t xml:space="preserve"> (ko bieži vien izmanto uzmanības deficīta un hiperaktivitātes ārstēšanai). </w:t>
      </w:r>
    </w:p>
    <w:bookmarkEnd w:id="14"/>
    <w:p w14:paraId="2D269EE1" w14:textId="1C87A832" w:rsidR="00E81623" w:rsidRPr="009E000C" w:rsidRDefault="00154BF2" w:rsidP="00154BF2">
      <w:pPr>
        <w:rPr>
          <w:sz w:val="28"/>
          <w:szCs w:val="28"/>
        </w:rPr>
      </w:pPr>
      <w:r w:rsidRPr="009E000C">
        <w:rPr>
          <w:sz w:val="28"/>
          <w:szCs w:val="28"/>
        </w:rPr>
        <w:t xml:space="preserve">Saskaņā ar Starptautisko slimību klasifikācijas (ICD-11, PVO, 2019) 11.pārskatīto izdevumu “narkotisko vielu lietošanas traucējumi” </w:t>
      </w:r>
      <w:r w:rsidR="00E81623" w:rsidRPr="009E000C">
        <w:rPr>
          <w:sz w:val="28"/>
          <w:szCs w:val="28"/>
        </w:rPr>
        <w:t>dalās divās grupās – kaitīga lietošana un atkarība</w:t>
      </w:r>
      <w:r w:rsidR="008A28CE">
        <w:rPr>
          <w:rStyle w:val="FootnoteReference"/>
          <w:sz w:val="28"/>
          <w:szCs w:val="28"/>
        </w:rPr>
        <w:footnoteReference w:id="45"/>
      </w:r>
      <w:r w:rsidR="00E81623" w:rsidRPr="009E000C">
        <w:rPr>
          <w:sz w:val="28"/>
          <w:szCs w:val="28"/>
        </w:rPr>
        <w:t xml:space="preserve">. </w:t>
      </w:r>
    </w:p>
    <w:p w14:paraId="590401AB" w14:textId="209DE3B6" w:rsidR="00E81623" w:rsidRPr="009E000C" w:rsidRDefault="00E81623" w:rsidP="00154BF2">
      <w:pPr>
        <w:rPr>
          <w:sz w:val="28"/>
          <w:szCs w:val="28"/>
        </w:rPr>
      </w:pPr>
      <w:r w:rsidRPr="009E000C">
        <w:rPr>
          <w:sz w:val="28"/>
          <w:szCs w:val="28"/>
        </w:rPr>
        <w:t xml:space="preserve">Kaitīga lietošana ir nepārtraukta, atkārtota vai sporādiska narkotiku lietošana, kas nodara ievērojamu kaitējumu lietotāja psihiskai un fiziskai veselībai vai nodara kaitējumu apkārtējiem. </w:t>
      </w:r>
    </w:p>
    <w:p w14:paraId="568483B0" w14:textId="51DB99A2" w:rsidR="006A217A" w:rsidRPr="009E000C" w:rsidRDefault="00E81623" w:rsidP="00B65680">
      <w:pPr>
        <w:rPr>
          <w:sz w:val="28"/>
          <w:szCs w:val="28"/>
        </w:rPr>
      </w:pPr>
      <w:r w:rsidRPr="009E000C">
        <w:rPr>
          <w:sz w:val="28"/>
          <w:szCs w:val="28"/>
        </w:rPr>
        <w:t>Savukārt atkarība no narkotikām ir atkārtota vai ilgstoša narkotiku lietošana, kad persona jau ir zaudējusi kontroli pār lietošanu un var izpausties kā viens no šādiem simptomiem</w:t>
      </w:r>
      <w:r w:rsidR="006A217A" w:rsidRPr="009E000C">
        <w:rPr>
          <w:rStyle w:val="FootnoteReference"/>
          <w:sz w:val="28"/>
          <w:szCs w:val="28"/>
        </w:rPr>
        <w:footnoteReference w:id="46"/>
      </w:r>
      <w:r w:rsidR="006A217A" w:rsidRPr="009E000C">
        <w:rPr>
          <w:sz w:val="28"/>
          <w:szCs w:val="28"/>
        </w:rPr>
        <w:t xml:space="preserve">: (a) apgrūtināta lietošanas kontrole (ieskaitot uzsākšanu, intensitāti, ilgumu, pārtraukšanu un </w:t>
      </w:r>
      <w:r w:rsidR="002719EE" w:rsidRPr="009E000C">
        <w:rPr>
          <w:sz w:val="28"/>
          <w:szCs w:val="28"/>
        </w:rPr>
        <w:t xml:space="preserve">lietošanas </w:t>
      </w:r>
      <w:r w:rsidR="006A217A" w:rsidRPr="009E000C">
        <w:rPr>
          <w:sz w:val="28"/>
          <w:szCs w:val="28"/>
        </w:rPr>
        <w:t xml:space="preserve">kontekstu); (b) </w:t>
      </w:r>
      <w:r w:rsidR="002719EE" w:rsidRPr="009E000C">
        <w:rPr>
          <w:sz w:val="28"/>
          <w:szCs w:val="28"/>
        </w:rPr>
        <w:t>narkotiskas vielas lietošana gūst priekšroku pār citiem svarīgiem dzīves aspektiem kā veselība</w:t>
      </w:r>
      <w:r w:rsidR="00F77D15">
        <w:rPr>
          <w:sz w:val="28"/>
          <w:szCs w:val="28"/>
        </w:rPr>
        <w:t>s</w:t>
      </w:r>
      <w:r w:rsidR="002719EE" w:rsidRPr="009E000C">
        <w:rPr>
          <w:sz w:val="28"/>
          <w:szCs w:val="28"/>
        </w:rPr>
        <w:t>, darb</w:t>
      </w:r>
      <w:r w:rsidR="00F77D15">
        <w:rPr>
          <w:sz w:val="28"/>
          <w:szCs w:val="28"/>
        </w:rPr>
        <w:t>a</w:t>
      </w:r>
      <w:r w:rsidR="002719EE" w:rsidRPr="009E000C">
        <w:rPr>
          <w:sz w:val="28"/>
          <w:szCs w:val="28"/>
        </w:rPr>
        <w:t>, attiecīb</w:t>
      </w:r>
      <w:r w:rsidR="00F77D15">
        <w:rPr>
          <w:sz w:val="28"/>
          <w:szCs w:val="28"/>
        </w:rPr>
        <w:t>u</w:t>
      </w:r>
      <w:r w:rsidR="002719EE" w:rsidRPr="009E000C">
        <w:rPr>
          <w:sz w:val="28"/>
          <w:szCs w:val="28"/>
        </w:rPr>
        <w:t>, mācīb</w:t>
      </w:r>
      <w:r w:rsidR="00F77D15">
        <w:rPr>
          <w:sz w:val="28"/>
          <w:szCs w:val="28"/>
        </w:rPr>
        <w:t>u</w:t>
      </w:r>
      <w:r w:rsidR="002719EE" w:rsidRPr="009E000C">
        <w:rPr>
          <w:sz w:val="28"/>
          <w:szCs w:val="28"/>
        </w:rPr>
        <w:t xml:space="preserve"> u.c. saglabāšana; (c) </w:t>
      </w:r>
      <w:r w:rsidR="003F521B" w:rsidRPr="009E000C">
        <w:rPr>
          <w:sz w:val="28"/>
          <w:szCs w:val="28"/>
        </w:rPr>
        <w:t xml:space="preserve">fizioloģiskas izmaiņas, kas liecina par </w:t>
      </w:r>
      <w:proofErr w:type="spellStart"/>
      <w:r w:rsidR="003F521B" w:rsidRPr="009E000C">
        <w:rPr>
          <w:sz w:val="28"/>
          <w:szCs w:val="28"/>
        </w:rPr>
        <w:t>neironālu</w:t>
      </w:r>
      <w:proofErr w:type="spellEnd"/>
      <w:r w:rsidR="003F521B" w:rsidRPr="009E000C">
        <w:rPr>
          <w:sz w:val="28"/>
          <w:szCs w:val="28"/>
        </w:rPr>
        <w:t xml:space="preserve"> adaptāciju narkotiku lietošanai, kas izpaužas kā 1) tolerance jeb nepieciešamība lietot </w:t>
      </w:r>
      <w:r w:rsidR="00B65680" w:rsidRPr="009E000C">
        <w:rPr>
          <w:sz w:val="28"/>
          <w:szCs w:val="28"/>
        </w:rPr>
        <w:t xml:space="preserve">lielāku vielas devu, lai panāktu sākotnējo efektu; 2) abstinences simptomi, pārtraucot vai samazinot vielas lietošanu; 3) </w:t>
      </w:r>
      <w:r w:rsidR="006A217A" w:rsidRPr="009E000C">
        <w:rPr>
          <w:sz w:val="28"/>
          <w:szCs w:val="28"/>
        </w:rPr>
        <w:t xml:space="preserve">atkārtota </w:t>
      </w:r>
      <w:r w:rsidR="00B65680" w:rsidRPr="009E000C">
        <w:rPr>
          <w:sz w:val="28"/>
          <w:szCs w:val="28"/>
        </w:rPr>
        <w:t>vielas</w:t>
      </w:r>
      <w:r w:rsidR="006A217A" w:rsidRPr="009E000C">
        <w:rPr>
          <w:sz w:val="28"/>
          <w:szCs w:val="28"/>
        </w:rPr>
        <w:t xml:space="preserve"> lietošana vai farmakoloģiski līdzīgu vielu lietošana, lai pasargātu sevi no abstinences simptomiem vai tos atvieglotu. </w:t>
      </w:r>
    </w:p>
    <w:p w14:paraId="0C3CBD09" w14:textId="77777777" w:rsidR="00BB1E74" w:rsidRPr="009E000C" w:rsidRDefault="00C90DEC" w:rsidP="00BB1E74">
      <w:pPr>
        <w:rPr>
          <w:sz w:val="28"/>
          <w:szCs w:val="28"/>
        </w:rPr>
      </w:pPr>
      <w:r w:rsidRPr="009E000C">
        <w:rPr>
          <w:sz w:val="28"/>
          <w:szCs w:val="28"/>
        </w:rPr>
        <w:t xml:space="preserve">Narkotiku lietošanas traucējumus bieži vien pavada spēcīgs impulss </w:t>
      </w:r>
      <w:r w:rsidR="00BB1E74" w:rsidRPr="009E000C">
        <w:rPr>
          <w:sz w:val="28"/>
          <w:szCs w:val="28"/>
        </w:rPr>
        <w:t xml:space="preserve">lietot narkotikas, kam var būt ilglaicīgs raksturs vai arī var viegli atsākties pat pēc ilgstoša abstinences posma. </w:t>
      </w:r>
    </w:p>
    <w:p w14:paraId="34BCCCCE" w14:textId="07B1938E" w:rsidR="006A217A" w:rsidRPr="009E000C" w:rsidRDefault="006A217A" w:rsidP="00BB1E74">
      <w:pPr>
        <w:rPr>
          <w:sz w:val="28"/>
          <w:szCs w:val="28"/>
        </w:rPr>
      </w:pPr>
      <w:r w:rsidRPr="009E000C">
        <w:rPr>
          <w:sz w:val="28"/>
          <w:szCs w:val="28"/>
        </w:rPr>
        <w:t>Bieži vien narkotikas tiek riskanti vai kait</w:t>
      </w:r>
      <w:r w:rsidR="00BB1E74" w:rsidRPr="009E000C">
        <w:rPr>
          <w:sz w:val="28"/>
          <w:szCs w:val="28"/>
        </w:rPr>
        <w:t>īgi</w:t>
      </w:r>
      <w:r w:rsidRPr="009E000C">
        <w:rPr>
          <w:sz w:val="28"/>
          <w:szCs w:val="28"/>
        </w:rPr>
        <w:t xml:space="preserve"> lietotas kopā ar citām </w:t>
      </w:r>
      <w:proofErr w:type="spellStart"/>
      <w:r w:rsidRPr="009E000C">
        <w:rPr>
          <w:sz w:val="28"/>
          <w:szCs w:val="28"/>
        </w:rPr>
        <w:t>psihoaktīvām</w:t>
      </w:r>
      <w:proofErr w:type="spellEnd"/>
      <w:r w:rsidRPr="009E000C">
        <w:rPr>
          <w:sz w:val="28"/>
          <w:szCs w:val="28"/>
        </w:rPr>
        <w:t xml:space="preserve"> vielām kā alkohols vai nikotīns. </w:t>
      </w:r>
      <w:r w:rsidR="00F30C97" w:rsidRPr="009E000C">
        <w:rPr>
          <w:sz w:val="28"/>
          <w:szCs w:val="28"/>
        </w:rPr>
        <w:t>V</w:t>
      </w:r>
      <w:r w:rsidRPr="009E000C">
        <w:rPr>
          <w:sz w:val="28"/>
          <w:szCs w:val="28"/>
        </w:rPr>
        <w:t xml:space="preserve">ienlaicīgi </w:t>
      </w:r>
      <w:r w:rsidR="00F30C97" w:rsidRPr="009E000C">
        <w:rPr>
          <w:sz w:val="28"/>
          <w:szCs w:val="28"/>
        </w:rPr>
        <w:t xml:space="preserve">ar narkotiku atkarību var </w:t>
      </w:r>
      <w:r w:rsidRPr="009E000C">
        <w:rPr>
          <w:sz w:val="28"/>
          <w:szCs w:val="28"/>
        </w:rPr>
        <w:t xml:space="preserve">attīstīties arī atkarība no alkohola un nikotīna. </w:t>
      </w:r>
    </w:p>
    <w:p w14:paraId="771C77E9" w14:textId="61534920" w:rsidR="006A217A" w:rsidRPr="009E000C" w:rsidRDefault="00A2606D" w:rsidP="00A2606D">
      <w:pPr>
        <w:rPr>
          <w:sz w:val="28"/>
          <w:szCs w:val="28"/>
        </w:rPr>
      </w:pPr>
      <w:r w:rsidRPr="009E000C">
        <w:rPr>
          <w:sz w:val="28"/>
          <w:szCs w:val="28"/>
        </w:rPr>
        <w:lastRenderedPageBreak/>
        <w:t xml:space="preserve">Tāpat narkotiku lietošana var izraisīt citas </w:t>
      </w:r>
      <w:r w:rsidR="003406A9">
        <w:rPr>
          <w:sz w:val="28"/>
          <w:szCs w:val="28"/>
        </w:rPr>
        <w:t xml:space="preserve">slimības </w:t>
      </w:r>
      <w:r w:rsidRPr="009E000C">
        <w:rPr>
          <w:sz w:val="28"/>
          <w:szCs w:val="28"/>
        </w:rPr>
        <w:t>, kas saistītas ar narkotiku lietošanu vai to izraisīt</w:t>
      </w:r>
      <w:r w:rsidR="001F145B">
        <w:rPr>
          <w:sz w:val="28"/>
          <w:szCs w:val="28"/>
        </w:rPr>
        <w:t>o</w:t>
      </w:r>
      <w:r w:rsidRPr="009E000C">
        <w:rPr>
          <w:sz w:val="28"/>
          <w:szCs w:val="28"/>
        </w:rPr>
        <w:t xml:space="preserve"> riskanto uzvedību. Laika gaitā persona var saslimt ar sirds un asinsvadu slimībām, aknu slimībām, var sākties psihiski traucējumi, grūtības domāt un mācīties, persona var kļūt vardarbīga vai </w:t>
      </w:r>
      <w:r w:rsidR="008F44D0" w:rsidRPr="009E000C">
        <w:rPr>
          <w:sz w:val="28"/>
          <w:szCs w:val="28"/>
        </w:rPr>
        <w:t>v</w:t>
      </w:r>
      <w:r w:rsidRPr="009E000C">
        <w:rPr>
          <w:sz w:val="28"/>
          <w:szCs w:val="28"/>
        </w:rPr>
        <w:t xml:space="preserve">ar izdarīt pašnāvību. Personām, kas narkotikas injicē, pastāv risks inficēties ar tādām infekcijas slimībām kā HIV, hepatīts B un C. </w:t>
      </w:r>
      <w:r w:rsidR="00F30C97" w:rsidRPr="009E000C">
        <w:rPr>
          <w:sz w:val="28"/>
          <w:szCs w:val="28"/>
        </w:rPr>
        <w:t>Narkotiku lietotājiem bieži vien ir raksturīga arī riskanta seksuālā uzvedība</w:t>
      </w:r>
      <w:r w:rsidRPr="009E000C">
        <w:rPr>
          <w:sz w:val="28"/>
          <w:szCs w:val="28"/>
        </w:rPr>
        <w:t xml:space="preserve"> un līdz ar to pastāv arī </w:t>
      </w:r>
      <w:r w:rsidR="00F30C97" w:rsidRPr="009E000C">
        <w:rPr>
          <w:sz w:val="28"/>
          <w:szCs w:val="28"/>
        </w:rPr>
        <w:t xml:space="preserve">risks saslimt ar STS. </w:t>
      </w:r>
      <w:r w:rsidR="006A217A" w:rsidRPr="009E000C">
        <w:rPr>
          <w:sz w:val="28"/>
          <w:szCs w:val="28"/>
        </w:rPr>
        <w:t xml:space="preserve">Tāpat pastāv liels risks narkotikas pārdozēt, </w:t>
      </w:r>
      <w:r w:rsidR="00EE0B19" w:rsidRPr="009E000C">
        <w:rPr>
          <w:sz w:val="28"/>
          <w:szCs w:val="28"/>
        </w:rPr>
        <w:t>kam var būt letāls iznākums</w:t>
      </w:r>
      <w:r w:rsidR="00F30C97" w:rsidRPr="009E000C">
        <w:rPr>
          <w:sz w:val="28"/>
          <w:szCs w:val="28"/>
        </w:rPr>
        <w:t>.</w:t>
      </w:r>
      <w:r w:rsidR="00EE0B19" w:rsidRPr="009E000C">
        <w:rPr>
          <w:sz w:val="28"/>
          <w:szCs w:val="28"/>
        </w:rPr>
        <w:t xml:space="preserve"> </w:t>
      </w:r>
      <w:r w:rsidR="00F30C97" w:rsidRPr="009E000C">
        <w:rPr>
          <w:sz w:val="28"/>
          <w:szCs w:val="28"/>
        </w:rPr>
        <w:t>R</w:t>
      </w:r>
      <w:r w:rsidR="006A217A" w:rsidRPr="009E000C">
        <w:rPr>
          <w:sz w:val="28"/>
          <w:szCs w:val="28"/>
        </w:rPr>
        <w:t>isks izraisīt ceļu satiksmes negadījumus vai citus savainojumus</w:t>
      </w:r>
      <w:r w:rsidR="00F30C97" w:rsidRPr="009E000C">
        <w:rPr>
          <w:sz w:val="28"/>
          <w:szCs w:val="28"/>
        </w:rPr>
        <w:t>.</w:t>
      </w:r>
      <w:r w:rsidR="006A217A" w:rsidRPr="009E000C">
        <w:rPr>
          <w:sz w:val="28"/>
          <w:szCs w:val="28"/>
        </w:rPr>
        <w:t xml:space="preserve"> Tāpat narkotiku lietošana</w:t>
      </w:r>
      <w:r w:rsidR="008736CF">
        <w:rPr>
          <w:sz w:val="28"/>
          <w:szCs w:val="28"/>
        </w:rPr>
        <w:t>s izraisītas slimības, negadījumi un pārdozēšana</w:t>
      </w:r>
      <w:r w:rsidR="006A217A" w:rsidRPr="009E000C">
        <w:rPr>
          <w:sz w:val="28"/>
          <w:szCs w:val="28"/>
        </w:rPr>
        <w:t xml:space="preserve"> samazina nodzīvotos mūža gadus</w:t>
      </w:r>
      <w:r w:rsidR="00A9701F" w:rsidRPr="009E000C">
        <w:rPr>
          <w:sz w:val="28"/>
          <w:szCs w:val="28"/>
        </w:rPr>
        <w:t xml:space="preserve">. </w:t>
      </w:r>
    </w:p>
    <w:p w14:paraId="51695CE1" w14:textId="726AE50F" w:rsidR="00084B12" w:rsidRPr="009E000C" w:rsidRDefault="009508D8" w:rsidP="00084B12">
      <w:pPr>
        <w:rPr>
          <w:sz w:val="28"/>
          <w:szCs w:val="28"/>
        </w:rPr>
      </w:pPr>
      <w:r w:rsidRPr="009E000C">
        <w:rPr>
          <w:sz w:val="28"/>
          <w:szCs w:val="28"/>
        </w:rPr>
        <w:t xml:space="preserve">Starp narkotisko vielu lietošanas traucējumiem un psihiskiem traucējumiem pastāv kompleksa saikne. </w:t>
      </w:r>
      <w:r w:rsidR="00084B12" w:rsidRPr="009E000C">
        <w:rPr>
          <w:sz w:val="28"/>
          <w:szCs w:val="28"/>
        </w:rPr>
        <w:t xml:space="preserve">Bieži vien narkotikas tiek lietotas, jo persona ir psihiski slima un tādā veidā mēģina mazināt psihiskās </w:t>
      </w:r>
      <w:r w:rsidR="007305CF">
        <w:rPr>
          <w:sz w:val="28"/>
          <w:szCs w:val="28"/>
        </w:rPr>
        <w:t xml:space="preserve">slimības </w:t>
      </w:r>
      <w:r w:rsidR="00084B12" w:rsidRPr="009E000C">
        <w:rPr>
          <w:sz w:val="28"/>
          <w:szCs w:val="28"/>
        </w:rPr>
        <w:t xml:space="preserve"> simptomus. Tāpat psihiski traucējumi var attīstīties kā sekas narkotiku lietošanai, jo narkotiskās vielas izraisa bio</w:t>
      </w:r>
      <w:r w:rsidR="008736CF">
        <w:rPr>
          <w:sz w:val="28"/>
          <w:szCs w:val="28"/>
        </w:rPr>
        <w:t xml:space="preserve">ķīmiskas </w:t>
      </w:r>
      <w:r w:rsidR="00084B12" w:rsidRPr="009E000C">
        <w:rPr>
          <w:sz w:val="28"/>
          <w:szCs w:val="28"/>
        </w:rPr>
        <w:t xml:space="preserve"> izmaiņas smadzenēs</w:t>
      </w:r>
      <w:r w:rsidR="00334C4D">
        <w:rPr>
          <w:sz w:val="28"/>
          <w:szCs w:val="28"/>
        </w:rPr>
        <w:t xml:space="preserve"> (piemēram, pieaug dopamīna līmenis, samazinās sinapšu aktivitāte, </w:t>
      </w:r>
      <w:r w:rsidR="007E7BA5">
        <w:rPr>
          <w:sz w:val="28"/>
          <w:szCs w:val="28"/>
        </w:rPr>
        <w:t>notiek izmaiņas neironu savienojumos)</w:t>
      </w:r>
      <w:r w:rsidR="007E7BA5">
        <w:rPr>
          <w:rStyle w:val="FootnoteReference"/>
          <w:sz w:val="28"/>
          <w:szCs w:val="28"/>
        </w:rPr>
        <w:footnoteReference w:id="47"/>
      </w:r>
      <w:r w:rsidR="00084B12" w:rsidRPr="009E000C">
        <w:rPr>
          <w:sz w:val="28"/>
          <w:szCs w:val="28"/>
        </w:rPr>
        <w:t xml:space="preserve">. Īpaši liels risks attīstīties atkarībai un psihiskiem traucējumiem ir bērniem un jauniešiem, jo šajā vecumā smadzenes vēl nav pietiekami nobriedušas. </w:t>
      </w:r>
    </w:p>
    <w:p w14:paraId="72686D5A" w14:textId="2BAEB9FE" w:rsidR="006A217A" w:rsidRPr="009E000C" w:rsidRDefault="00084B12" w:rsidP="00084B12">
      <w:pPr>
        <w:rPr>
          <w:sz w:val="28"/>
          <w:szCs w:val="28"/>
        </w:rPr>
      </w:pPr>
      <w:r w:rsidRPr="009E000C">
        <w:rPr>
          <w:sz w:val="28"/>
          <w:szCs w:val="28"/>
        </w:rPr>
        <w:t>Ņemot vērā augstāk minēto,</w:t>
      </w:r>
      <w:r w:rsidR="003A1A47" w:rsidRPr="009E000C">
        <w:rPr>
          <w:sz w:val="28"/>
          <w:szCs w:val="28"/>
        </w:rPr>
        <w:t xml:space="preserve"> narkologa, psihiatra, </w:t>
      </w:r>
      <w:proofErr w:type="spellStart"/>
      <w:r w:rsidR="003A1A47" w:rsidRPr="009E000C">
        <w:rPr>
          <w:sz w:val="28"/>
          <w:szCs w:val="28"/>
        </w:rPr>
        <w:t>internista</w:t>
      </w:r>
      <w:proofErr w:type="spellEnd"/>
      <w:r w:rsidR="003A1A47" w:rsidRPr="009E000C">
        <w:rPr>
          <w:sz w:val="28"/>
          <w:szCs w:val="28"/>
        </w:rPr>
        <w:t xml:space="preserve"> u.c. speciālistu sniegtajiem aprūpes pakalpojumiem būtu jāiet roku rokā ar psiholoģisko atbalstu un konsult</w:t>
      </w:r>
      <w:r w:rsidRPr="009E000C">
        <w:rPr>
          <w:sz w:val="28"/>
          <w:szCs w:val="28"/>
        </w:rPr>
        <w:t>ēšanu</w:t>
      </w:r>
      <w:r w:rsidR="003A1A47" w:rsidRPr="009E000C">
        <w:rPr>
          <w:sz w:val="28"/>
          <w:szCs w:val="28"/>
        </w:rPr>
        <w:t xml:space="preserve">, psihoterapiju, kā arī sociālo rehabilitāciju un sociālo reintegrāciju, lai persona varētu uzsākt no narkotikām brīvu dzīvi un neatsāktu narkotikas lietot. Tāpēc </w:t>
      </w:r>
      <w:r w:rsidRPr="009E000C">
        <w:rPr>
          <w:sz w:val="28"/>
          <w:szCs w:val="28"/>
        </w:rPr>
        <w:t xml:space="preserve">ļoti </w:t>
      </w:r>
      <w:r w:rsidR="003A1A47" w:rsidRPr="009E000C">
        <w:rPr>
          <w:sz w:val="28"/>
          <w:szCs w:val="28"/>
        </w:rPr>
        <w:t xml:space="preserve">liela nozīme ir arī pakalpojumiem, kas personai tiek sniegti pēc ārstēšanās, jo bieži vien atgriežoties atpakaļ savā vidē un pie neatrisinātām problēmām, persona atsāk lietot. </w:t>
      </w:r>
    </w:p>
    <w:p w14:paraId="0B7B9B76" w14:textId="15F106BE" w:rsidR="00006009" w:rsidRPr="009E000C" w:rsidRDefault="00006009" w:rsidP="00943431">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 xml:space="preserve">Saskaņā ar UNODC </w:t>
      </w:r>
      <w:r w:rsidR="001A24F4" w:rsidRPr="009E000C">
        <w:rPr>
          <w:rFonts w:eastAsia="Times New Roman" w:cs="Times New Roman"/>
          <w:color w:val="000000"/>
          <w:sz w:val="28"/>
          <w:szCs w:val="28"/>
          <w:lang w:eastAsia="lv-LV"/>
        </w:rPr>
        <w:t xml:space="preserve">2021.gada </w:t>
      </w:r>
      <w:r w:rsidRPr="009E000C">
        <w:rPr>
          <w:rFonts w:eastAsia="Times New Roman" w:cs="Times New Roman"/>
          <w:color w:val="000000"/>
          <w:sz w:val="28"/>
          <w:szCs w:val="28"/>
          <w:lang w:eastAsia="lv-LV"/>
        </w:rPr>
        <w:t>Pasaules narkotiku ziņojuma datiem</w:t>
      </w:r>
      <w:r w:rsidRPr="009E000C">
        <w:rPr>
          <w:rStyle w:val="FootnoteReference"/>
          <w:rFonts w:eastAsia="Times New Roman" w:cs="Times New Roman"/>
          <w:color w:val="000000"/>
          <w:sz w:val="28"/>
          <w:szCs w:val="28"/>
          <w:lang w:eastAsia="lv-LV"/>
        </w:rPr>
        <w:footnoteReference w:id="48"/>
      </w:r>
      <w:r w:rsidRPr="009E000C">
        <w:rPr>
          <w:rFonts w:eastAsia="Times New Roman" w:cs="Times New Roman"/>
          <w:color w:val="000000"/>
          <w:sz w:val="28"/>
          <w:szCs w:val="28"/>
          <w:lang w:eastAsia="lv-LV"/>
        </w:rPr>
        <w:t xml:space="preserve"> visā pasaulē </w:t>
      </w:r>
      <w:r w:rsidR="001A24F4" w:rsidRPr="009E000C">
        <w:rPr>
          <w:rFonts w:eastAsia="Times New Roman" w:cs="Times New Roman"/>
          <w:color w:val="000000"/>
          <w:sz w:val="28"/>
          <w:szCs w:val="28"/>
          <w:lang w:eastAsia="lv-LV"/>
        </w:rPr>
        <w:t xml:space="preserve">2021.gadā narkotiskās vielas ir lietojuši </w:t>
      </w:r>
      <w:r w:rsidRPr="009E000C">
        <w:rPr>
          <w:rFonts w:eastAsia="Times New Roman" w:cs="Times New Roman"/>
          <w:color w:val="000000"/>
          <w:sz w:val="28"/>
          <w:szCs w:val="28"/>
          <w:lang w:eastAsia="lv-LV"/>
        </w:rPr>
        <w:t xml:space="preserve">275 miljoni cilvēku, savukārt vairāk nekā 36 miljoni cilvēku ir cietuši no narkotisko vielu lietošanas traucējumiem. Laika posmā no 2010.gada līdz 2019.gadam </w:t>
      </w:r>
      <w:r w:rsidR="001A24F4" w:rsidRPr="009E000C">
        <w:rPr>
          <w:rFonts w:eastAsia="Times New Roman" w:cs="Times New Roman"/>
          <w:color w:val="000000"/>
          <w:sz w:val="28"/>
          <w:szCs w:val="28"/>
          <w:lang w:eastAsia="lv-LV"/>
        </w:rPr>
        <w:t xml:space="preserve">narkotiku lietotāju skaits ir pieaudzis par 22%, kas daļēji ir izskaidrojams arī ar pasaules iedzīvotāju skaita pieaugumu. Tāpat saskaņā ar minētā ziņojuma datiem </w:t>
      </w:r>
      <w:r w:rsidRPr="009E000C">
        <w:rPr>
          <w:rFonts w:eastAsia="Times New Roman" w:cs="Times New Roman"/>
          <w:color w:val="000000"/>
          <w:sz w:val="28"/>
          <w:szCs w:val="28"/>
          <w:lang w:eastAsia="lv-LV"/>
        </w:rPr>
        <w:t>5,5% pasaules iedzīvotāju vecumā no 15 līdz 64 gadiem ir lietojuši narkotikas vismaz vienreiz iepriekšējā gada laikā, savukārt 36,3 miljoni jeb 13% no visiem narkotiku lietotājiem slimo ar narkotisko vielu lietošanas traucējumiem jeb atkarī</w:t>
      </w:r>
      <w:r w:rsidR="00943431" w:rsidRPr="009E000C">
        <w:rPr>
          <w:rFonts w:eastAsia="Times New Roman" w:cs="Times New Roman"/>
          <w:color w:val="000000"/>
          <w:sz w:val="28"/>
          <w:szCs w:val="28"/>
          <w:lang w:eastAsia="lv-LV"/>
        </w:rPr>
        <w:t>bu</w:t>
      </w:r>
      <w:r w:rsidRPr="009E000C">
        <w:rPr>
          <w:rFonts w:eastAsia="Times New Roman" w:cs="Times New Roman"/>
          <w:color w:val="000000"/>
          <w:sz w:val="28"/>
          <w:szCs w:val="28"/>
          <w:lang w:eastAsia="lv-LV"/>
        </w:rPr>
        <w:t>. Tāpat pasaulē vairāk nekā 11 miljoni cilvēku narkotikas injicē, puse</w:t>
      </w:r>
      <w:r w:rsidR="00943431" w:rsidRPr="009E000C">
        <w:rPr>
          <w:rFonts w:eastAsia="Times New Roman" w:cs="Times New Roman"/>
          <w:color w:val="000000"/>
          <w:sz w:val="28"/>
          <w:szCs w:val="28"/>
          <w:lang w:eastAsia="lv-LV"/>
        </w:rPr>
        <w:t xml:space="preserve"> no tiem slimo ar C hepatītu</w:t>
      </w:r>
      <w:r w:rsidRPr="009E000C">
        <w:rPr>
          <w:rFonts w:eastAsia="Times New Roman" w:cs="Times New Roman"/>
          <w:color w:val="000000"/>
          <w:sz w:val="28"/>
          <w:szCs w:val="28"/>
          <w:lang w:eastAsia="lv-LV"/>
        </w:rPr>
        <w:t xml:space="preserve">. </w:t>
      </w:r>
      <w:r w:rsidR="00943431" w:rsidRPr="009E000C">
        <w:rPr>
          <w:rFonts w:eastAsia="Times New Roman" w:cs="Times New Roman"/>
          <w:color w:val="000000"/>
          <w:sz w:val="28"/>
          <w:szCs w:val="28"/>
          <w:lang w:eastAsia="lv-LV"/>
        </w:rPr>
        <w:t xml:space="preserve">Visizplatītākā narkotiku atkarība ir atkarība no </w:t>
      </w:r>
      <w:proofErr w:type="spellStart"/>
      <w:r w:rsidR="00943431" w:rsidRPr="009E000C">
        <w:rPr>
          <w:rFonts w:eastAsia="Times New Roman" w:cs="Times New Roman"/>
          <w:color w:val="000000"/>
          <w:sz w:val="28"/>
          <w:szCs w:val="28"/>
          <w:lang w:eastAsia="lv-LV"/>
        </w:rPr>
        <w:t>opioīdiem</w:t>
      </w:r>
      <w:proofErr w:type="spellEnd"/>
      <w:r w:rsidR="00943431" w:rsidRPr="009E000C">
        <w:rPr>
          <w:rFonts w:eastAsia="Times New Roman" w:cs="Times New Roman"/>
          <w:color w:val="000000"/>
          <w:sz w:val="28"/>
          <w:szCs w:val="28"/>
          <w:lang w:eastAsia="lv-LV"/>
        </w:rPr>
        <w:t xml:space="preserve">. </w:t>
      </w:r>
    </w:p>
    <w:p w14:paraId="7E3B1BDE" w14:textId="09E26BDC" w:rsidR="009B761E" w:rsidRPr="009E000C" w:rsidRDefault="0026141E" w:rsidP="00DE583D">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Saskaņā ar Eiropas Narkotiku ziņojumu</w:t>
      </w:r>
      <w:r w:rsidRPr="009E000C">
        <w:rPr>
          <w:rFonts w:ascii="Arial" w:eastAsia="Times New Roman" w:hAnsi="Arial" w:cs="Arial"/>
          <w:color w:val="000000"/>
          <w:sz w:val="28"/>
          <w:szCs w:val="28"/>
          <w:vertAlign w:val="superscript"/>
          <w:lang w:eastAsia="lv-LV"/>
        </w:rPr>
        <w:t xml:space="preserve"> </w:t>
      </w:r>
      <w:r w:rsidRPr="009E000C">
        <w:rPr>
          <w:rFonts w:eastAsia="Times New Roman" w:cs="Times New Roman"/>
          <w:color w:val="000000"/>
          <w:sz w:val="28"/>
          <w:szCs w:val="28"/>
          <w:lang w:eastAsia="lv-LV"/>
        </w:rPr>
        <w:t>par 2021.gadu</w:t>
      </w:r>
      <w:r w:rsidRPr="009E000C">
        <w:rPr>
          <w:rStyle w:val="FootnoteReference"/>
          <w:rFonts w:eastAsia="Times New Roman" w:cs="Times New Roman"/>
          <w:color w:val="000000"/>
          <w:sz w:val="28"/>
          <w:szCs w:val="28"/>
          <w:lang w:eastAsia="lv-LV"/>
        </w:rPr>
        <w:footnoteReference w:id="49"/>
      </w:r>
      <w:r w:rsidRPr="009E000C">
        <w:rPr>
          <w:rFonts w:eastAsia="Times New Roman" w:cs="Times New Roman"/>
          <w:color w:val="000000"/>
          <w:sz w:val="28"/>
          <w:szCs w:val="28"/>
          <w:lang w:eastAsia="lv-LV"/>
        </w:rPr>
        <w:t xml:space="preserve"> apmēram 83 miljoni ES iedzīvotāju dzīves laikā ir pamēģinājuši narkotiskās vielas. 2019.gadā ES reģistrēti vismaz 5150 narkotiku pārdozēšanas izraisīti nāves gadījumi, arī 15-19 gadus vecu jauniešu starpā. Ieguvumi no narkotiku izplatīšanas ES sastāda vismaz 30 miljardus eiro gadā un narkotikas ir lielākais nelegālais tirgus ES ietvaros, kā arī </w:t>
      </w:r>
      <w:r w:rsidRPr="009E000C">
        <w:rPr>
          <w:rFonts w:eastAsia="Times New Roman" w:cs="Times New Roman"/>
          <w:color w:val="000000"/>
          <w:sz w:val="28"/>
          <w:szCs w:val="28"/>
          <w:lang w:eastAsia="lv-LV"/>
        </w:rPr>
        <w:lastRenderedPageBreak/>
        <w:t>lielākais peļņas avots organizētās noziedzības grupējumiem. </w:t>
      </w:r>
      <w:r w:rsidR="009B761E" w:rsidRPr="009E000C">
        <w:rPr>
          <w:rFonts w:eastAsia="Times New Roman" w:cs="Times New Roman"/>
          <w:color w:val="000000"/>
          <w:sz w:val="28"/>
          <w:szCs w:val="28"/>
          <w:lang w:eastAsia="lv-LV"/>
        </w:rPr>
        <w:t>EMCDDA veiktā aptauja</w:t>
      </w:r>
      <w:r w:rsidR="00C2674C" w:rsidRPr="009E000C">
        <w:rPr>
          <w:rStyle w:val="FootnoteReference"/>
          <w:rFonts w:eastAsia="Times New Roman" w:cs="Times New Roman"/>
          <w:color w:val="000000"/>
          <w:sz w:val="28"/>
          <w:szCs w:val="28"/>
          <w:lang w:eastAsia="lv-LV"/>
        </w:rPr>
        <w:footnoteReference w:id="50"/>
      </w:r>
      <w:r w:rsidR="009B761E" w:rsidRPr="009E000C">
        <w:rPr>
          <w:rFonts w:eastAsia="Times New Roman" w:cs="Times New Roman"/>
          <w:color w:val="000000"/>
          <w:sz w:val="28"/>
          <w:szCs w:val="28"/>
          <w:lang w:eastAsia="lv-LV"/>
        </w:rPr>
        <w:t xml:space="preserve"> </w:t>
      </w:r>
      <w:r w:rsidR="00253C2F" w:rsidRPr="009E000C">
        <w:rPr>
          <w:rFonts w:eastAsia="Times New Roman" w:cs="Times New Roman"/>
          <w:color w:val="000000"/>
          <w:sz w:val="28"/>
          <w:szCs w:val="28"/>
          <w:lang w:eastAsia="lv-LV"/>
        </w:rPr>
        <w:t>par narkotiku lietošanu 21 ES valstī (tai skaitā Latvijā) un 9 valstīs ārpus ES</w:t>
      </w:r>
      <w:r w:rsidR="00C2674C" w:rsidRPr="009E000C">
        <w:rPr>
          <w:rFonts w:eastAsia="Times New Roman" w:cs="Times New Roman"/>
          <w:color w:val="000000"/>
          <w:sz w:val="28"/>
          <w:szCs w:val="28"/>
          <w:lang w:eastAsia="lv-LV"/>
        </w:rPr>
        <w:t xml:space="preserve">, kurā piedalījās 18 gadus veci un vecāki respondenti, kas pēdējo 12 mēnešu laikā ir lietojuši vismaz vienu narkotisko vielu, liecina, ka visbiežāk tika lietotas šādas vielas: alkohols (94%), </w:t>
      </w:r>
      <w:r w:rsidR="00DE583D" w:rsidRPr="009E000C">
        <w:rPr>
          <w:rFonts w:eastAsia="Times New Roman" w:cs="Times New Roman"/>
          <w:color w:val="000000"/>
          <w:sz w:val="28"/>
          <w:szCs w:val="28"/>
          <w:lang w:eastAsia="lv-LV"/>
        </w:rPr>
        <w:t xml:space="preserve">kanabiss (93%), tabaka (84%), MDMA jeb </w:t>
      </w:r>
      <w:proofErr w:type="spellStart"/>
      <w:r w:rsidR="00DE583D" w:rsidRPr="009E000C">
        <w:rPr>
          <w:rFonts w:eastAsia="Times New Roman" w:cs="Times New Roman"/>
          <w:color w:val="000000"/>
          <w:sz w:val="28"/>
          <w:szCs w:val="28"/>
          <w:lang w:eastAsia="lv-LV"/>
        </w:rPr>
        <w:t>ekstazī</w:t>
      </w:r>
      <w:proofErr w:type="spellEnd"/>
      <w:r w:rsidR="00DE583D" w:rsidRPr="009E000C">
        <w:rPr>
          <w:rFonts w:eastAsia="Times New Roman" w:cs="Times New Roman"/>
          <w:color w:val="000000"/>
          <w:sz w:val="28"/>
          <w:szCs w:val="28"/>
          <w:lang w:eastAsia="lv-LV"/>
        </w:rPr>
        <w:t xml:space="preserve"> (35%), kokaīns (34%), amfetamīns (28%), LSD (20%), jaunās </w:t>
      </w:r>
      <w:proofErr w:type="spellStart"/>
      <w:r w:rsidR="00DE583D" w:rsidRPr="009E000C">
        <w:rPr>
          <w:rFonts w:eastAsia="Times New Roman" w:cs="Times New Roman"/>
          <w:color w:val="000000"/>
          <w:sz w:val="28"/>
          <w:szCs w:val="28"/>
          <w:lang w:eastAsia="lv-LV"/>
        </w:rPr>
        <w:t>psihoaktīvās</w:t>
      </w:r>
      <w:proofErr w:type="spellEnd"/>
      <w:r w:rsidR="00DE583D" w:rsidRPr="009E000C">
        <w:rPr>
          <w:rFonts w:eastAsia="Times New Roman" w:cs="Times New Roman"/>
          <w:color w:val="000000"/>
          <w:sz w:val="28"/>
          <w:szCs w:val="28"/>
          <w:lang w:eastAsia="lv-LV"/>
        </w:rPr>
        <w:t xml:space="preserve"> vielas (16%), </w:t>
      </w:r>
      <w:proofErr w:type="spellStart"/>
      <w:r w:rsidR="00DE583D" w:rsidRPr="009E000C">
        <w:rPr>
          <w:rFonts w:eastAsia="Times New Roman" w:cs="Times New Roman"/>
          <w:color w:val="000000"/>
          <w:sz w:val="28"/>
          <w:szCs w:val="28"/>
          <w:lang w:eastAsia="lv-LV"/>
        </w:rPr>
        <w:t>ketamīns</w:t>
      </w:r>
      <w:proofErr w:type="spellEnd"/>
      <w:r w:rsidR="00DE583D" w:rsidRPr="009E000C">
        <w:rPr>
          <w:rFonts w:eastAsia="Times New Roman" w:cs="Times New Roman"/>
          <w:color w:val="000000"/>
          <w:sz w:val="28"/>
          <w:szCs w:val="28"/>
          <w:lang w:eastAsia="lv-LV"/>
        </w:rPr>
        <w:t xml:space="preserve"> (13%), </w:t>
      </w:r>
      <w:proofErr w:type="spellStart"/>
      <w:r w:rsidR="00DE583D" w:rsidRPr="009E000C">
        <w:rPr>
          <w:rFonts w:eastAsia="Times New Roman" w:cs="Times New Roman"/>
          <w:color w:val="000000"/>
          <w:sz w:val="28"/>
          <w:szCs w:val="28"/>
          <w:lang w:eastAsia="lv-LV"/>
        </w:rPr>
        <w:t>metamfetamīns</w:t>
      </w:r>
      <w:proofErr w:type="spellEnd"/>
      <w:r w:rsidR="00DE583D" w:rsidRPr="009E000C">
        <w:rPr>
          <w:rFonts w:eastAsia="Times New Roman" w:cs="Times New Roman"/>
          <w:color w:val="000000"/>
          <w:sz w:val="28"/>
          <w:szCs w:val="28"/>
          <w:lang w:eastAsia="lv-LV"/>
        </w:rPr>
        <w:t xml:space="preserve"> (9%), heroīns (3%). </w:t>
      </w:r>
    </w:p>
    <w:p w14:paraId="790C7A77" w14:textId="32D11DB3" w:rsidR="00EF1309" w:rsidRPr="009E000C" w:rsidRDefault="009250CF" w:rsidP="00AB7B0B">
      <w:pPr>
        <w:rPr>
          <w:rFonts w:eastAsia="Times New Roman" w:cs="Times New Roman"/>
          <w:color w:val="000000"/>
          <w:sz w:val="28"/>
          <w:szCs w:val="28"/>
          <w:lang w:eastAsia="lv-LV"/>
        </w:rPr>
      </w:pPr>
      <w:r w:rsidRPr="009E000C">
        <w:rPr>
          <w:sz w:val="28"/>
          <w:szCs w:val="28"/>
        </w:rPr>
        <w:t>Saskaņā ar SPKC 2020.gadā veikto pētījumu</w:t>
      </w:r>
      <w:r w:rsidR="00006009" w:rsidRPr="009E000C">
        <w:rPr>
          <w:rFonts w:eastAsia="Times New Roman" w:cs="Times New Roman"/>
          <w:color w:val="000000"/>
          <w:sz w:val="28"/>
          <w:szCs w:val="28"/>
          <w:lang w:eastAsia="lv-LV"/>
        </w:rPr>
        <w:t xml:space="preserve"> "</w:t>
      </w:r>
      <w:bookmarkStart w:id="15" w:name="_Hlk103253721"/>
      <w:r w:rsidR="00006009" w:rsidRPr="009E000C">
        <w:rPr>
          <w:rFonts w:eastAsia="Times New Roman" w:cs="Times New Roman"/>
          <w:color w:val="000000"/>
          <w:sz w:val="28"/>
          <w:szCs w:val="28"/>
          <w:lang w:eastAsia="lv-LV"/>
        </w:rPr>
        <w:t>Atkarību izraisošo vielu lietošanas izplatība iedzīvotāju vidū 2020.gadā</w:t>
      </w:r>
      <w:bookmarkEnd w:id="15"/>
      <w:r w:rsidR="00006009" w:rsidRPr="009E000C">
        <w:rPr>
          <w:rFonts w:eastAsia="Times New Roman" w:cs="Times New Roman"/>
          <w:color w:val="000000"/>
          <w:sz w:val="28"/>
          <w:szCs w:val="28"/>
          <w:lang w:eastAsia="lv-LV"/>
        </w:rPr>
        <w:t>"</w:t>
      </w:r>
      <w:r w:rsidR="003C5707" w:rsidRPr="009E000C">
        <w:rPr>
          <w:rStyle w:val="FootnoteReference"/>
          <w:rFonts w:eastAsia="Times New Roman" w:cs="Times New Roman"/>
          <w:color w:val="000000"/>
          <w:sz w:val="28"/>
          <w:szCs w:val="28"/>
          <w:lang w:eastAsia="lv-LV"/>
        </w:rPr>
        <w:footnoteReference w:id="51"/>
      </w:r>
      <w:r w:rsidR="00EF73EA">
        <w:rPr>
          <w:rFonts w:eastAsia="Times New Roman" w:cs="Times New Roman"/>
          <w:color w:val="000000"/>
          <w:sz w:val="28"/>
          <w:szCs w:val="28"/>
          <w:vertAlign w:val="superscript"/>
          <w:lang w:eastAsia="lv-LV"/>
        </w:rPr>
        <w:t>,</w:t>
      </w:r>
      <w:r w:rsidR="00EF73EA">
        <w:rPr>
          <w:rStyle w:val="FootnoteReference"/>
          <w:rFonts w:eastAsia="Times New Roman" w:cs="Times New Roman"/>
          <w:color w:val="000000"/>
          <w:sz w:val="28"/>
          <w:szCs w:val="28"/>
          <w:lang w:eastAsia="lv-LV"/>
        </w:rPr>
        <w:footnoteReference w:id="52"/>
      </w:r>
      <w:r w:rsidRPr="009E000C">
        <w:rPr>
          <w:rFonts w:eastAsia="Times New Roman" w:cs="Times New Roman"/>
          <w:color w:val="000000"/>
          <w:sz w:val="28"/>
          <w:szCs w:val="28"/>
          <w:lang w:eastAsia="lv-LV"/>
        </w:rPr>
        <w:t xml:space="preserve"> </w:t>
      </w:r>
      <w:r w:rsidR="00593278" w:rsidRPr="009E000C">
        <w:rPr>
          <w:rFonts w:eastAsia="Times New Roman" w:cs="Times New Roman"/>
          <w:color w:val="000000"/>
          <w:sz w:val="28"/>
          <w:szCs w:val="28"/>
          <w:lang w:eastAsia="lv-LV"/>
        </w:rPr>
        <w:t xml:space="preserve">par alkohola un narkotisko vielu lietošanas izplatību 15-64 gadus vecu iedzīvotāju vidū Latvijā, </w:t>
      </w:r>
      <w:r w:rsidR="00006009" w:rsidRPr="009E000C">
        <w:rPr>
          <w:rFonts w:eastAsia="Times New Roman" w:cs="Times New Roman"/>
          <w:color w:val="000000"/>
          <w:sz w:val="28"/>
          <w:szCs w:val="28"/>
          <w:lang w:eastAsia="lv-LV"/>
        </w:rPr>
        <w:t>salīdzinājumā ar iepriekšējiem gadiem vērojama narkotik</w:t>
      </w:r>
      <w:r w:rsidR="00593278" w:rsidRPr="009E000C">
        <w:rPr>
          <w:rFonts w:eastAsia="Times New Roman" w:cs="Times New Roman"/>
          <w:color w:val="000000"/>
          <w:sz w:val="28"/>
          <w:szCs w:val="28"/>
          <w:lang w:eastAsia="lv-LV"/>
        </w:rPr>
        <w:t>as</w:t>
      </w:r>
      <w:r w:rsidR="00006009" w:rsidRPr="009E000C">
        <w:rPr>
          <w:rFonts w:eastAsia="Times New Roman" w:cs="Times New Roman"/>
          <w:color w:val="000000"/>
          <w:sz w:val="28"/>
          <w:szCs w:val="28"/>
          <w:lang w:eastAsia="lv-LV"/>
        </w:rPr>
        <w:t xml:space="preserve"> pamēģinājušo iedzīvotāju īpatsvara palielināšanās, savukārt neseno un pašreizējo lietotāju īpatsvars ir salīdzinoši konstants. Visbiežāk narkotikas pamēģinājuši</w:t>
      </w:r>
      <w:r w:rsidR="00593278" w:rsidRPr="009E000C">
        <w:rPr>
          <w:rFonts w:eastAsia="Times New Roman" w:cs="Times New Roman"/>
          <w:color w:val="000000"/>
          <w:sz w:val="28"/>
          <w:szCs w:val="28"/>
          <w:lang w:eastAsia="lv-LV"/>
        </w:rPr>
        <w:t xml:space="preserve"> un</w:t>
      </w:r>
      <w:r w:rsidR="00006009" w:rsidRPr="009E000C">
        <w:rPr>
          <w:rFonts w:eastAsia="Times New Roman" w:cs="Times New Roman"/>
          <w:color w:val="000000"/>
          <w:sz w:val="28"/>
          <w:szCs w:val="28"/>
          <w:lang w:eastAsia="lv-LV"/>
        </w:rPr>
        <w:t xml:space="preserve"> pēdējā gada un mēneša laikā lietojuši jauni cilvēki 15–34 gadu vecumā. </w:t>
      </w:r>
    </w:p>
    <w:p w14:paraId="6FFFD704" w14:textId="7EF47723" w:rsidR="00006009" w:rsidRDefault="00006009" w:rsidP="00006009">
      <w:pPr>
        <w:ind w:firstLine="705"/>
        <w:textAlignment w:val="baseline"/>
        <w:rPr>
          <w:rFonts w:ascii="Arial" w:eastAsia="Times New Roman" w:hAnsi="Arial" w:cs="Arial"/>
          <w:color w:val="000000"/>
          <w:sz w:val="28"/>
          <w:szCs w:val="28"/>
          <w:lang w:eastAsia="lv-LV"/>
        </w:rPr>
      </w:pPr>
      <w:r w:rsidRPr="009E000C">
        <w:rPr>
          <w:rFonts w:ascii="Arial" w:eastAsia="Times New Roman" w:hAnsi="Arial" w:cs="Arial"/>
          <w:color w:val="000000"/>
          <w:sz w:val="28"/>
          <w:szCs w:val="28"/>
          <w:lang w:eastAsia="lv-LV"/>
        </w:rPr>
        <w:t> </w:t>
      </w:r>
    </w:p>
    <w:p w14:paraId="038B83BD" w14:textId="77777777" w:rsidR="004B4E53" w:rsidRPr="009E000C" w:rsidRDefault="004B4E53" w:rsidP="00006009">
      <w:pPr>
        <w:ind w:firstLine="705"/>
        <w:textAlignment w:val="baseline"/>
        <w:rPr>
          <w:rFonts w:ascii="Arial" w:eastAsia="Times New Roman" w:hAnsi="Arial" w:cs="Arial"/>
          <w:color w:val="000000"/>
          <w:sz w:val="28"/>
          <w:szCs w:val="28"/>
          <w:lang w:eastAsia="lv-LV"/>
        </w:rPr>
      </w:pPr>
    </w:p>
    <w:p w14:paraId="44E8AB4A" w14:textId="77777777" w:rsidR="00006009" w:rsidRPr="00C455B7" w:rsidRDefault="00006009" w:rsidP="00006009">
      <w:pPr>
        <w:ind w:firstLine="705"/>
        <w:jc w:val="center"/>
        <w:textAlignment w:val="baseline"/>
        <w:rPr>
          <w:rFonts w:eastAsia="Times New Roman" w:cs="Times New Roman"/>
          <w:sz w:val="28"/>
          <w:szCs w:val="28"/>
          <w:lang w:eastAsia="lv-LV"/>
        </w:rPr>
      </w:pPr>
      <w:r w:rsidRPr="00C455B7">
        <w:rPr>
          <w:rFonts w:eastAsia="Times New Roman" w:cs="Times New Roman"/>
          <w:color w:val="000000"/>
          <w:sz w:val="28"/>
          <w:szCs w:val="28"/>
          <w:lang w:eastAsia="lv-LV"/>
        </w:rPr>
        <w:t>Jebkuru narkotiku pamēģinātāju, neseno un pašreizējo lietotāju  </w:t>
      </w:r>
    </w:p>
    <w:p w14:paraId="2D001305" w14:textId="760C017C" w:rsidR="00006009" w:rsidRDefault="00006009" w:rsidP="00006009">
      <w:pPr>
        <w:ind w:firstLine="705"/>
        <w:jc w:val="center"/>
        <w:textAlignment w:val="baseline"/>
        <w:rPr>
          <w:rFonts w:eastAsia="Times New Roman" w:cs="Times New Roman"/>
          <w:color w:val="000000"/>
          <w:sz w:val="28"/>
          <w:szCs w:val="28"/>
          <w:lang w:eastAsia="lv-LV"/>
        </w:rPr>
      </w:pPr>
      <w:r w:rsidRPr="00C455B7">
        <w:rPr>
          <w:rFonts w:eastAsia="Times New Roman" w:cs="Times New Roman"/>
          <w:color w:val="000000"/>
          <w:sz w:val="28"/>
          <w:szCs w:val="28"/>
          <w:lang w:eastAsia="lv-LV"/>
        </w:rPr>
        <w:t>īpatsvars 2003.–2020.gadā </w:t>
      </w:r>
    </w:p>
    <w:p w14:paraId="45A1D866" w14:textId="77777777" w:rsidR="00C455B7" w:rsidRPr="00C455B7" w:rsidRDefault="00C455B7" w:rsidP="00006009">
      <w:pPr>
        <w:ind w:firstLine="705"/>
        <w:jc w:val="center"/>
        <w:textAlignment w:val="baseline"/>
        <w:rPr>
          <w:rFonts w:eastAsia="Times New Roman" w:cs="Times New Roman"/>
          <w:sz w:val="28"/>
          <w:szCs w:val="28"/>
          <w:lang w:eastAsia="lv-LV"/>
        </w:rPr>
      </w:pPr>
    </w:p>
    <w:p w14:paraId="76E6782F" w14:textId="77777777" w:rsidR="00006009" w:rsidRPr="009E000C" w:rsidRDefault="00006009" w:rsidP="00006009">
      <w:pPr>
        <w:ind w:firstLine="0"/>
        <w:textAlignment w:val="baseline"/>
        <w:rPr>
          <w:rFonts w:ascii="Segoe UI" w:eastAsia="Times New Roman" w:hAnsi="Segoe UI" w:cs="Segoe UI"/>
          <w:sz w:val="28"/>
          <w:szCs w:val="28"/>
          <w:lang w:eastAsia="lv-LV"/>
        </w:rPr>
      </w:pPr>
      <w:r w:rsidRPr="009E000C">
        <w:rPr>
          <w:noProof/>
          <w:sz w:val="28"/>
          <w:szCs w:val="28"/>
        </w:rPr>
        <w:drawing>
          <wp:inline distT="0" distB="0" distL="0" distR="0" wp14:anchorId="5167D34B" wp14:editId="1721C761">
            <wp:extent cx="5937885" cy="2850515"/>
            <wp:effectExtent l="0" t="0" r="5715" b="698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2850515"/>
                    </a:xfrm>
                    <a:prstGeom prst="rect">
                      <a:avLst/>
                    </a:prstGeom>
                    <a:noFill/>
                    <a:ln>
                      <a:noFill/>
                    </a:ln>
                  </pic:spPr>
                </pic:pic>
              </a:graphicData>
            </a:graphic>
          </wp:inline>
        </w:drawing>
      </w:r>
      <w:r w:rsidRPr="009E000C">
        <w:rPr>
          <w:rFonts w:ascii="Arial" w:eastAsia="Times New Roman" w:hAnsi="Arial" w:cs="Arial"/>
          <w:sz w:val="28"/>
          <w:szCs w:val="28"/>
          <w:lang w:eastAsia="lv-LV"/>
        </w:rPr>
        <w:t> </w:t>
      </w:r>
    </w:p>
    <w:p w14:paraId="0F6C4B52" w14:textId="77777777" w:rsidR="00C455B7" w:rsidRDefault="00006009" w:rsidP="00003503">
      <w:pPr>
        <w:ind w:firstLine="720"/>
        <w:textAlignment w:val="baseline"/>
        <w:rPr>
          <w:rFonts w:eastAsia="Times New Roman" w:cs="Times New Roman"/>
          <w:color w:val="000000"/>
          <w:sz w:val="28"/>
          <w:szCs w:val="28"/>
          <w:lang w:eastAsia="lv-LV"/>
        </w:rPr>
      </w:pPr>
      <w:bookmarkStart w:id="16" w:name="_Hlk103248581"/>
      <w:r w:rsidRPr="009E000C">
        <w:rPr>
          <w:rFonts w:eastAsia="Times New Roman" w:cs="Times New Roman"/>
          <w:color w:val="000000"/>
          <w:sz w:val="28"/>
          <w:szCs w:val="28"/>
          <w:lang w:eastAsia="lv-LV"/>
        </w:rPr>
        <w:t>Visvairāk Latvijā pamēģinātā viela ir kanabiss (marihuāna/hašišs). Tā ir arī izplatītākā nelegālā viela iedzīvotāju vidū. Kanabisu ir pamēģinājuši 15%</w:t>
      </w:r>
      <w:r w:rsidR="00DE583D" w:rsidRPr="009E000C">
        <w:rPr>
          <w:rFonts w:eastAsia="Times New Roman" w:cs="Times New Roman"/>
          <w:color w:val="000000"/>
          <w:sz w:val="28"/>
          <w:szCs w:val="28"/>
          <w:lang w:eastAsia="lv-LV"/>
        </w:rPr>
        <w:t xml:space="preserve"> Latvijas iedzīvotāju</w:t>
      </w:r>
      <w:r w:rsidRPr="009E000C">
        <w:rPr>
          <w:rFonts w:eastAsia="Times New Roman" w:cs="Times New Roman"/>
          <w:color w:val="000000"/>
          <w:sz w:val="28"/>
          <w:szCs w:val="28"/>
          <w:lang w:eastAsia="lv-LV"/>
        </w:rPr>
        <w:t xml:space="preserve">, kas ir stipri augstāks rādītājs nekā 2015.gadā (9,8%). Jāatzīmē gan, ka arī iepriekšējās aptaujas norādīja uz pakāpenisku kanabisa lietošanas kāpumu. Visbiežāk marihuāna/hašišs lietota vecuma grupā 15 – 44 gadi un visbiežākie lietotāji ir vīrieši. Kokaīns ir otra </w:t>
      </w:r>
      <w:r w:rsidR="00DE583D" w:rsidRPr="009E000C">
        <w:rPr>
          <w:rFonts w:eastAsia="Times New Roman" w:cs="Times New Roman"/>
          <w:color w:val="000000"/>
          <w:sz w:val="28"/>
          <w:szCs w:val="28"/>
          <w:lang w:eastAsia="lv-LV"/>
        </w:rPr>
        <w:t>izplatītākā</w:t>
      </w:r>
      <w:r w:rsidRPr="009E000C">
        <w:rPr>
          <w:rFonts w:eastAsia="Times New Roman" w:cs="Times New Roman"/>
          <w:color w:val="000000"/>
          <w:sz w:val="28"/>
          <w:szCs w:val="28"/>
          <w:lang w:eastAsia="lv-LV"/>
        </w:rPr>
        <w:t xml:space="preserve"> narkotiskā viela Latvijā - to </w:t>
      </w:r>
      <w:r w:rsidRPr="009E000C">
        <w:rPr>
          <w:rFonts w:eastAsia="Times New Roman" w:cs="Times New Roman"/>
          <w:color w:val="000000"/>
          <w:sz w:val="28"/>
          <w:szCs w:val="28"/>
          <w:lang w:eastAsia="lv-LV"/>
        </w:rPr>
        <w:lastRenderedPageBreak/>
        <w:t>pamēģinājuši 2,7% respondentu (1,5% 2015. un 2011.gadā). Kokaīna lietošana pieaug gan pamēģinātāju vidū, gan pašreizējo un neseno lietotāju vidū. </w:t>
      </w:r>
    </w:p>
    <w:bookmarkEnd w:id="16"/>
    <w:p w14:paraId="2DE53C75" w14:textId="77777777" w:rsidR="00C455B7" w:rsidRDefault="00C455B7" w:rsidP="00C455B7">
      <w:pPr>
        <w:ind w:firstLine="0"/>
        <w:textAlignment w:val="baseline"/>
        <w:rPr>
          <w:rFonts w:eastAsia="Times New Roman" w:cs="Times New Roman"/>
          <w:color w:val="000000"/>
          <w:sz w:val="28"/>
          <w:szCs w:val="28"/>
          <w:lang w:eastAsia="lv-LV"/>
        </w:rPr>
      </w:pPr>
    </w:p>
    <w:p w14:paraId="1A8E6021" w14:textId="48924170" w:rsidR="00006009" w:rsidRPr="009E000C" w:rsidRDefault="00006009" w:rsidP="001F439B">
      <w:pPr>
        <w:ind w:firstLine="0"/>
        <w:jc w:val="left"/>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t>Dažādu narkotiku veidu pamēģinātāju, neseno un pašreizējo</w:t>
      </w:r>
      <w:r w:rsidR="00AB078A" w:rsidRPr="009E000C">
        <w:rPr>
          <w:rFonts w:eastAsia="Times New Roman" w:cs="Times New Roman"/>
          <w:color w:val="000000"/>
          <w:sz w:val="28"/>
          <w:szCs w:val="28"/>
          <w:lang w:eastAsia="lv-LV"/>
        </w:rPr>
        <w:t xml:space="preserve"> </w:t>
      </w:r>
      <w:r w:rsidRPr="009E000C">
        <w:rPr>
          <w:rFonts w:eastAsia="Times New Roman" w:cs="Times New Roman"/>
          <w:color w:val="000000"/>
          <w:sz w:val="28"/>
          <w:szCs w:val="28"/>
          <w:lang w:eastAsia="lv-LV"/>
        </w:rPr>
        <w:t>lietotāju īpatsvars</w:t>
      </w:r>
    </w:p>
    <w:p w14:paraId="275584E5" w14:textId="0E2245BF" w:rsidR="00006009" w:rsidRPr="00EF1309" w:rsidRDefault="00006009" w:rsidP="00EF1309">
      <w:pPr>
        <w:ind w:firstLine="0"/>
        <w:textAlignment w:val="baseline"/>
        <w:rPr>
          <w:rFonts w:ascii="Segoe UI" w:eastAsia="Times New Roman" w:hAnsi="Segoe UI" w:cs="Segoe UI"/>
          <w:sz w:val="28"/>
          <w:szCs w:val="28"/>
          <w:lang w:eastAsia="lv-LV"/>
        </w:rPr>
      </w:pPr>
      <w:r w:rsidRPr="009E000C">
        <w:rPr>
          <w:noProof/>
          <w:sz w:val="28"/>
          <w:szCs w:val="28"/>
        </w:rPr>
        <w:drawing>
          <wp:inline distT="0" distB="0" distL="0" distR="0" wp14:anchorId="05EA93A2" wp14:editId="132E5498">
            <wp:extent cx="5270500" cy="2788295"/>
            <wp:effectExtent l="0" t="0" r="6350" b="0"/>
            <wp:docPr id="13" name="Picture 1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a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0432" cy="2820001"/>
                    </a:xfrm>
                    <a:prstGeom prst="rect">
                      <a:avLst/>
                    </a:prstGeom>
                    <a:noFill/>
                    <a:ln>
                      <a:noFill/>
                    </a:ln>
                  </pic:spPr>
                </pic:pic>
              </a:graphicData>
            </a:graphic>
          </wp:inline>
        </w:drawing>
      </w:r>
    </w:p>
    <w:p w14:paraId="51A68DF9" w14:textId="77777777" w:rsidR="00290248" w:rsidRDefault="00006009" w:rsidP="004D4586">
      <w:pPr>
        <w:ind w:firstLine="705"/>
        <w:textAlignment w:val="baseline"/>
        <w:rPr>
          <w:rFonts w:eastAsia="Times New Roman" w:cs="Times New Roman"/>
          <w:sz w:val="28"/>
          <w:szCs w:val="28"/>
          <w:lang w:eastAsia="lv-LV"/>
        </w:rPr>
      </w:pPr>
      <w:bookmarkStart w:id="17" w:name="_Hlk103248612"/>
      <w:r w:rsidRPr="009E000C">
        <w:rPr>
          <w:rFonts w:eastAsia="Times New Roman" w:cs="Times New Roman"/>
          <w:sz w:val="28"/>
          <w:szCs w:val="28"/>
          <w:lang w:eastAsia="lv-LV"/>
        </w:rPr>
        <w:t>Saskaņā ar</w:t>
      </w:r>
      <w:r w:rsidR="00DE583D" w:rsidRPr="009E000C">
        <w:rPr>
          <w:rFonts w:eastAsia="Times New Roman" w:cs="Times New Roman"/>
          <w:sz w:val="28"/>
          <w:szCs w:val="28"/>
          <w:lang w:eastAsia="lv-LV"/>
        </w:rPr>
        <w:t xml:space="preserve"> pētījumu </w:t>
      </w:r>
      <w:r w:rsidRPr="009E000C">
        <w:rPr>
          <w:rFonts w:eastAsia="Times New Roman" w:cs="Times New Roman"/>
          <w:sz w:val="28"/>
          <w:szCs w:val="28"/>
          <w:lang w:eastAsia="lv-LV"/>
        </w:rPr>
        <w:t>"Atkarību izraisošo vielu lietošanas paradumi un tendences skolēnu vidū 2019.gadā"</w:t>
      </w:r>
      <w:r w:rsidR="006C687B" w:rsidRPr="009E000C">
        <w:rPr>
          <w:rFonts w:eastAsia="Times New Roman" w:cs="Times New Roman"/>
          <w:sz w:val="28"/>
          <w:szCs w:val="28"/>
          <w:lang w:eastAsia="lv-LV"/>
        </w:rPr>
        <w:t xml:space="preserve"> (ESPAD)</w:t>
      </w:r>
      <w:r w:rsidR="000021D7" w:rsidRPr="009E000C">
        <w:rPr>
          <w:rStyle w:val="FootnoteReference"/>
          <w:rFonts w:eastAsia="Times New Roman" w:cs="Times New Roman"/>
          <w:sz w:val="28"/>
          <w:szCs w:val="28"/>
          <w:lang w:eastAsia="lv-LV"/>
        </w:rPr>
        <w:footnoteReference w:id="53"/>
      </w:r>
      <w:r w:rsidRPr="009E000C">
        <w:rPr>
          <w:rFonts w:eastAsia="Times New Roman" w:cs="Times New Roman"/>
          <w:sz w:val="28"/>
          <w:szCs w:val="28"/>
          <w:lang w:eastAsia="lv-LV"/>
        </w:rPr>
        <w:t xml:space="preserve">, kas norisinājies 30 Eiropas valstīs (no Latvijas pētījumā piedalījās aptuveni 2700 15-16 gadus veci skolēni), jebkuras narkotikas ir pamēģinājuši 27% 15-16 gadus veci Latvijas skolēni, kas sakrīt ar 2011.gada lietošanas rādītāju. Jebkuras citas narkotikas (izņemot kanabisu) pamēģinājuši 8,4% Latvijas skolēnu. Visizplatītākā lietotā viela skolēnu vidū ir marihuāna - pamēģinājuši 26% Latvijas skolēnu. Ja vidēji ESPAD valstīs 2,4% skolēnu ir norādījuši, ka ir pamēģinājuši kanabisu 13 gadu vecumā, tad Latvijā šis rādītājs ir augstāks – 3,8%. Salīdzinot ar 2015.gadu vērojams kanabisa pamēģināšanas pieaugums par 8%. </w:t>
      </w:r>
    </w:p>
    <w:bookmarkEnd w:id="17"/>
    <w:p w14:paraId="6B94B0F3" w14:textId="074E6207" w:rsidR="00006009" w:rsidRPr="00290248" w:rsidRDefault="00290248" w:rsidP="00290248">
      <w:pPr>
        <w:rPr>
          <w:sz w:val="28"/>
          <w:szCs w:val="28"/>
        </w:rPr>
      </w:pPr>
      <w:r w:rsidRPr="00370526">
        <w:rPr>
          <w:sz w:val="28"/>
          <w:szCs w:val="28"/>
        </w:rPr>
        <w:t xml:space="preserve">2021. gadā RPNC Narkoloģiskās palīdzības dienestā tika veiktas 7790 medicīniskās pārbaudes un analīzes narkotisko vielu reibuma stāvokļa noteikšanai, tajā skaitā tika veiktas 217 ekspertīzes un ķīmiski toksikoloģiskie izmeklējumi personām, kas saistītas ar autotransportu. 2021.gadā veiktas par 8,52% vairāk pārbaudes narkotisko vielu reibuma stāvokļa konstatēšanai nekā 2020. gadā. No konstatētajiem narkotisko vielu lietošanas gadījumiem visbiežāk tika konstatētas sekojošo individuālo grupu vielas: </w:t>
      </w:r>
      <w:proofErr w:type="spellStart"/>
      <w:r w:rsidRPr="00370526">
        <w:rPr>
          <w:sz w:val="28"/>
          <w:szCs w:val="28"/>
        </w:rPr>
        <w:t>opioīdi</w:t>
      </w:r>
      <w:proofErr w:type="spellEnd"/>
      <w:r w:rsidRPr="00370526">
        <w:rPr>
          <w:sz w:val="28"/>
          <w:szCs w:val="28"/>
        </w:rPr>
        <w:t xml:space="preserve"> (2542), </w:t>
      </w:r>
      <w:proofErr w:type="spellStart"/>
      <w:r w:rsidRPr="00370526">
        <w:rPr>
          <w:sz w:val="28"/>
          <w:szCs w:val="28"/>
        </w:rPr>
        <w:t>kanabinoīdi</w:t>
      </w:r>
      <w:proofErr w:type="spellEnd"/>
      <w:r w:rsidRPr="00370526">
        <w:rPr>
          <w:sz w:val="28"/>
          <w:szCs w:val="28"/>
        </w:rPr>
        <w:t xml:space="preserve"> (hašiša (marihuānas) </w:t>
      </w:r>
      <w:proofErr w:type="spellStart"/>
      <w:r w:rsidRPr="00370526">
        <w:rPr>
          <w:sz w:val="28"/>
          <w:szCs w:val="28"/>
        </w:rPr>
        <w:t>kanabinoīdi</w:t>
      </w:r>
      <w:proofErr w:type="spellEnd"/>
      <w:r w:rsidRPr="00370526">
        <w:rPr>
          <w:sz w:val="28"/>
          <w:szCs w:val="28"/>
        </w:rPr>
        <w:t xml:space="preserve">, </w:t>
      </w:r>
      <w:proofErr w:type="spellStart"/>
      <w:r w:rsidRPr="00370526">
        <w:rPr>
          <w:sz w:val="28"/>
          <w:szCs w:val="28"/>
        </w:rPr>
        <w:t>tetrahidrokanabinola</w:t>
      </w:r>
      <w:proofErr w:type="spellEnd"/>
      <w:r w:rsidRPr="00370526">
        <w:rPr>
          <w:sz w:val="28"/>
          <w:szCs w:val="28"/>
        </w:rPr>
        <w:t xml:space="preserve"> skābe) (1936), amfetamīni (1368), </w:t>
      </w:r>
      <w:proofErr w:type="spellStart"/>
      <w:r w:rsidRPr="00370526">
        <w:rPr>
          <w:sz w:val="28"/>
          <w:szCs w:val="28"/>
        </w:rPr>
        <w:t>benzodiazepīni</w:t>
      </w:r>
      <w:proofErr w:type="spellEnd"/>
      <w:r w:rsidRPr="00370526">
        <w:rPr>
          <w:sz w:val="28"/>
          <w:szCs w:val="28"/>
        </w:rPr>
        <w:t xml:space="preserve"> (1474), kokaīns (75), </w:t>
      </w:r>
      <w:proofErr w:type="spellStart"/>
      <w:r w:rsidRPr="00370526">
        <w:rPr>
          <w:sz w:val="28"/>
          <w:szCs w:val="28"/>
        </w:rPr>
        <w:t>barbiturāti</w:t>
      </w:r>
      <w:proofErr w:type="spellEnd"/>
      <w:r w:rsidRPr="00370526">
        <w:rPr>
          <w:sz w:val="28"/>
          <w:szCs w:val="28"/>
        </w:rPr>
        <w:t xml:space="preserve"> (55), Latvijā kontrolējamo vielu sarakstos </w:t>
      </w:r>
      <w:proofErr w:type="spellStart"/>
      <w:r w:rsidRPr="00370526">
        <w:rPr>
          <w:sz w:val="28"/>
          <w:szCs w:val="28"/>
        </w:rPr>
        <w:t>jauniekļautās</w:t>
      </w:r>
      <w:proofErr w:type="spellEnd"/>
      <w:r w:rsidRPr="00370526">
        <w:rPr>
          <w:sz w:val="28"/>
          <w:szCs w:val="28"/>
        </w:rPr>
        <w:t xml:space="preserve"> vielas (211), LSD (129)</w:t>
      </w:r>
      <w:r w:rsidRPr="00370526">
        <w:rPr>
          <w:rStyle w:val="FootnoteReference"/>
          <w:sz w:val="28"/>
          <w:szCs w:val="28"/>
        </w:rPr>
        <w:footnoteReference w:id="54"/>
      </w:r>
      <w:r w:rsidRPr="00370526">
        <w:rPr>
          <w:sz w:val="28"/>
          <w:szCs w:val="28"/>
        </w:rPr>
        <w:t>.</w:t>
      </w:r>
      <w:r w:rsidRPr="00290248">
        <w:rPr>
          <w:sz w:val="28"/>
          <w:szCs w:val="28"/>
        </w:rPr>
        <w:t xml:space="preserve"> </w:t>
      </w:r>
      <w:r w:rsidR="00006009" w:rsidRPr="00290248">
        <w:rPr>
          <w:rFonts w:ascii="Arial" w:eastAsia="Times New Roman" w:hAnsi="Arial" w:cs="Arial"/>
          <w:sz w:val="28"/>
          <w:szCs w:val="28"/>
          <w:lang w:eastAsia="lv-LV"/>
        </w:rPr>
        <w:t> </w:t>
      </w:r>
    </w:p>
    <w:p w14:paraId="2944E13E" w14:textId="15162EE7" w:rsidR="000A3A4D" w:rsidRPr="009E000C" w:rsidRDefault="00006009" w:rsidP="000A3A4D">
      <w:pPr>
        <w:ind w:firstLine="705"/>
        <w:textAlignment w:val="baseline"/>
        <w:rPr>
          <w:rFonts w:eastAsia="Times New Roman" w:cs="Times New Roman"/>
          <w:sz w:val="28"/>
          <w:szCs w:val="28"/>
          <w:lang w:eastAsia="lv-LV"/>
        </w:rPr>
      </w:pPr>
      <w:r w:rsidRPr="009E000C">
        <w:rPr>
          <w:rFonts w:eastAsia="Times New Roman" w:cs="Times New Roman"/>
          <w:color w:val="000000"/>
          <w:sz w:val="28"/>
          <w:szCs w:val="28"/>
          <w:lang w:eastAsia="lv-LV"/>
        </w:rPr>
        <w:t>Attiecībā uz visbiežāk lietoto vielu marihuānu Latvijas 15-16 gadus vecu skolēnu rādītāji ir augstāki nekā vidēji</w:t>
      </w:r>
      <w:r w:rsidR="006C687B" w:rsidRPr="009E000C">
        <w:rPr>
          <w:rFonts w:eastAsia="Times New Roman" w:cs="Times New Roman"/>
          <w:color w:val="000000"/>
          <w:sz w:val="28"/>
          <w:szCs w:val="28"/>
          <w:lang w:eastAsia="lv-LV"/>
        </w:rPr>
        <w:t>e</w:t>
      </w:r>
      <w:r w:rsidRPr="009E000C">
        <w:rPr>
          <w:rFonts w:eastAsia="Times New Roman" w:cs="Times New Roman"/>
          <w:color w:val="000000"/>
          <w:sz w:val="28"/>
          <w:szCs w:val="28"/>
          <w:lang w:eastAsia="lv-LV"/>
        </w:rPr>
        <w:t xml:space="preserve"> rādītāji ESPAD valstīs. 26% (29% zēn</w:t>
      </w:r>
      <w:r w:rsidR="006C687B"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un </w:t>
      </w:r>
      <w:r w:rsidRPr="009E000C">
        <w:rPr>
          <w:rFonts w:eastAsia="Times New Roman" w:cs="Times New Roman"/>
          <w:color w:val="000000"/>
          <w:sz w:val="28"/>
          <w:szCs w:val="28"/>
          <w:lang w:eastAsia="lv-LV"/>
        </w:rPr>
        <w:lastRenderedPageBreak/>
        <w:t>22% meiteņu) 15-16 gadus vecu Latvijas skolēnu</w:t>
      </w:r>
      <w:r w:rsidR="006C687B" w:rsidRPr="009E000C">
        <w:rPr>
          <w:rFonts w:eastAsia="Times New Roman" w:cs="Times New Roman"/>
          <w:color w:val="000000"/>
          <w:sz w:val="28"/>
          <w:szCs w:val="28"/>
          <w:lang w:eastAsia="lv-LV"/>
        </w:rPr>
        <w:t xml:space="preserve"> norādīja, ka dzīves laikā ir lietojuši marihuānu</w:t>
      </w:r>
      <w:r w:rsidRPr="009E000C">
        <w:rPr>
          <w:rFonts w:eastAsia="Times New Roman" w:cs="Times New Roman"/>
          <w:color w:val="000000"/>
          <w:sz w:val="28"/>
          <w:szCs w:val="28"/>
          <w:lang w:eastAsia="lv-LV"/>
        </w:rPr>
        <w:t>, savukārt ESPAD valstīs vidēji dzīves laikā marihuānu lieto</w:t>
      </w:r>
      <w:r w:rsidR="006C687B" w:rsidRPr="009E000C">
        <w:rPr>
          <w:rFonts w:eastAsia="Times New Roman" w:cs="Times New Roman"/>
          <w:color w:val="000000"/>
          <w:sz w:val="28"/>
          <w:szCs w:val="28"/>
          <w:lang w:eastAsia="lv-LV"/>
        </w:rPr>
        <w:t>juši</w:t>
      </w:r>
      <w:r w:rsidRPr="009E000C">
        <w:rPr>
          <w:rFonts w:eastAsia="Times New Roman" w:cs="Times New Roman"/>
          <w:color w:val="000000"/>
          <w:sz w:val="28"/>
          <w:szCs w:val="28"/>
          <w:lang w:eastAsia="lv-LV"/>
        </w:rPr>
        <w:t xml:space="preserve"> 16% aptaujāto (18% zēnu un 13% meiteņu)</w:t>
      </w:r>
      <w:r w:rsidR="006C687B" w:rsidRPr="009E000C">
        <w:rPr>
          <w:rFonts w:eastAsia="Times New Roman" w:cs="Times New Roman"/>
          <w:color w:val="000000"/>
          <w:sz w:val="28"/>
          <w:szCs w:val="28"/>
          <w:lang w:eastAsia="lv-LV"/>
        </w:rPr>
        <w:t xml:space="preserve"> skolēnu</w:t>
      </w:r>
      <w:r w:rsidRPr="009E000C">
        <w:rPr>
          <w:rFonts w:eastAsia="Times New Roman" w:cs="Times New Roman"/>
          <w:color w:val="000000"/>
          <w:sz w:val="28"/>
          <w:szCs w:val="28"/>
          <w:lang w:eastAsia="lv-LV"/>
        </w:rPr>
        <w:t>. Pēdējo 12 mēnešu laikā marihuānu lietoj</w:t>
      </w:r>
      <w:r w:rsidR="006C687B" w:rsidRPr="009E000C">
        <w:rPr>
          <w:rFonts w:eastAsia="Times New Roman" w:cs="Times New Roman"/>
          <w:color w:val="000000"/>
          <w:sz w:val="28"/>
          <w:szCs w:val="28"/>
          <w:lang w:eastAsia="lv-LV"/>
        </w:rPr>
        <w:t>uši</w:t>
      </w:r>
      <w:r w:rsidRPr="009E000C">
        <w:rPr>
          <w:rFonts w:eastAsia="Times New Roman" w:cs="Times New Roman"/>
          <w:color w:val="000000"/>
          <w:sz w:val="28"/>
          <w:szCs w:val="28"/>
          <w:lang w:eastAsia="lv-LV"/>
        </w:rPr>
        <w:t xml:space="preserve"> 21% aptaujāto (24% zēn</w:t>
      </w:r>
      <w:r w:rsidR="006C687B"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un 19% meiteņu) 15-16 gadus vecu Latvijas skolēnu, savukārt vidēji ESPAD valstīs šāda pieredze bija 13% aptaujāto skolēnu (15% zēn</w:t>
      </w:r>
      <w:r w:rsidR="006C687B"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un 11% meiteņu). Pēdējo 30 dienu laikā marihuānu lietoj</w:t>
      </w:r>
      <w:r w:rsidR="003C5707" w:rsidRPr="009E000C">
        <w:rPr>
          <w:rFonts w:eastAsia="Times New Roman" w:cs="Times New Roman"/>
          <w:color w:val="000000"/>
          <w:sz w:val="28"/>
          <w:szCs w:val="28"/>
          <w:lang w:eastAsia="lv-LV"/>
        </w:rPr>
        <w:t>uši</w:t>
      </w:r>
      <w:r w:rsidRPr="009E000C">
        <w:rPr>
          <w:rFonts w:eastAsia="Times New Roman" w:cs="Times New Roman"/>
          <w:color w:val="000000"/>
          <w:sz w:val="28"/>
          <w:szCs w:val="28"/>
          <w:lang w:eastAsia="lv-LV"/>
        </w:rPr>
        <w:t xml:space="preserve"> 10% (11% zēn</w:t>
      </w:r>
      <w:r w:rsidR="003C5707"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un 8,6% meitenes) 15-16 gadus veci Latvijas skolēni, savukārt ESPAD valstīs vidēji pēdējo 30 dienu laikā marihuānu lietojuši 7,1% 15-16 gadus veci skolēni (8,5% zēn</w:t>
      </w:r>
      <w:r w:rsidR="003C5707"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un 5,8% meiteņu). </w:t>
      </w:r>
      <w:r w:rsidRPr="009E000C">
        <w:rPr>
          <w:rFonts w:eastAsia="Times New Roman" w:cs="Times New Roman"/>
          <w:sz w:val="28"/>
          <w:szCs w:val="28"/>
          <w:lang w:eastAsia="lv-LV"/>
        </w:rPr>
        <w:t> </w:t>
      </w:r>
    </w:p>
    <w:p w14:paraId="6C0B454D" w14:textId="7A6B7D1D" w:rsidR="00006009" w:rsidRPr="009E000C" w:rsidRDefault="00AA6362" w:rsidP="00065592">
      <w:pPr>
        <w:ind w:firstLine="705"/>
        <w:textAlignment w:val="baseline"/>
        <w:rPr>
          <w:rFonts w:eastAsia="Times New Roman" w:cs="Times New Roman"/>
          <w:color w:val="000000"/>
          <w:sz w:val="28"/>
          <w:szCs w:val="28"/>
          <w:lang w:eastAsia="lv-LV"/>
        </w:rPr>
      </w:pP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narkotiku lietošana ir regulāra heroīna vai citu </w:t>
      </w:r>
      <w:proofErr w:type="spellStart"/>
      <w:r w:rsidR="00006009" w:rsidRPr="009E000C">
        <w:rPr>
          <w:rFonts w:eastAsia="Times New Roman" w:cs="Times New Roman"/>
          <w:color w:val="000000"/>
          <w:sz w:val="28"/>
          <w:szCs w:val="28"/>
          <w:lang w:eastAsia="lv-LV"/>
        </w:rPr>
        <w:t>opioīdu</w:t>
      </w:r>
      <w:proofErr w:type="spellEnd"/>
      <w:r w:rsidR="00006009" w:rsidRPr="009E000C">
        <w:rPr>
          <w:rFonts w:eastAsia="Times New Roman" w:cs="Times New Roman"/>
          <w:color w:val="000000"/>
          <w:sz w:val="28"/>
          <w:szCs w:val="28"/>
          <w:lang w:eastAsia="lv-LV"/>
        </w:rPr>
        <w:t xml:space="preserve">, kokaīna un/vai amfetamīna lietošana injekciju veidā. Aprēķini liecina, ka Latvijā ir vairāk kā </w:t>
      </w:r>
      <w:bookmarkStart w:id="18" w:name="_Hlk103254041"/>
      <w:r w:rsidR="00006009" w:rsidRPr="009E000C">
        <w:rPr>
          <w:rFonts w:eastAsia="Times New Roman" w:cs="Times New Roman"/>
          <w:color w:val="000000"/>
          <w:sz w:val="28"/>
          <w:szCs w:val="28"/>
          <w:lang w:eastAsia="lv-LV"/>
        </w:rPr>
        <w:t>13</w:t>
      </w:r>
      <w:r w:rsidR="00EF73EA">
        <w:rPr>
          <w:rFonts w:eastAsia="Times New Roman" w:cs="Times New Roman"/>
          <w:color w:val="000000"/>
          <w:sz w:val="28"/>
          <w:szCs w:val="28"/>
          <w:lang w:eastAsia="lv-LV"/>
        </w:rPr>
        <w:t xml:space="preserve"> 350 </w:t>
      </w:r>
      <w:r w:rsidR="00006009" w:rsidRPr="009E000C">
        <w:rPr>
          <w:rFonts w:eastAsia="Times New Roman" w:cs="Times New Roman"/>
          <w:color w:val="000000"/>
          <w:sz w:val="28"/>
          <w:szCs w:val="28"/>
          <w:lang w:eastAsia="lv-LV"/>
        </w:rPr>
        <w:t xml:space="preserve">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narkotiku lietotāju </w:t>
      </w:r>
      <w:bookmarkEnd w:id="18"/>
      <w:r w:rsidR="00006009" w:rsidRPr="009E000C">
        <w:rPr>
          <w:rFonts w:eastAsia="Times New Roman" w:cs="Times New Roman"/>
          <w:color w:val="000000"/>
          <w:sz w:val="28"/>
          <w:szCs w:val="28"/>
          <w:lang w:eastAsia="lv-LV"/>
        </w:rPr>
        <w:t xml:space="preserve">(10,5 uz 1000 15-64 gadus veciem iedzīvotājiem). Skatoties sadalījumā pa vielām - ir nedaudz vairāk kā 7000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w:t>
      </w:r>
      <w:proofErr w:type="spellStart"/>
      <w:r w:rsidR="00006009" w:rsidRPr="009E000C">
        <w:rPr>
          <w:rFonts w:eastAsia="Times New Roman" w:cs="Times New Roman"/>
          <w:color w:val="000000"/>
          <w:sz w:val="28"/>
          <w:szCs w:val="28"/>
          <w:lang w:eastAsia="lv-LV"/>
        </w:rPr>
        <w:t>opioīdu</w:t>
      </w:r>
      <w:proofErr w:type="spellEnd"/>
      <w:r w:rsidR="00006009" w:rsidRPr="009E000C">
        <w:rPr>
          <w:rFonts w:eastAsia="Times New Roman" w:cs="Times New Roman"/>
          <w:color w:val="000000"/>
          <w:sz w:val="28"/>
          <w:szCs w:val="28"/>
          <w:lang w:eastAsia="lv-LV"/>
        </w:rPr>
        <w:t xml:space="preserve"> lietotāju (</w:t>
      </w:r>
      <w:r w:rsidR="00F96FC4">
        <w:rPr>
          <w:rFonts w:eastAsia="Times New Roman" w:cs="Times New Roman"/>
          <w:color w:val="000000"/>
          <w:sz w:val="28"/>
          <w:szCs w:val="28"/>
          <w:lang w:eastAsia="lv-LV"/>
        </w:rPr>
        <w:t xml:space="preserve">5,6 </w:t>
      </w:r>
      <w:r w:rsidR="00006009" w:rsidRPr="009E000C">
        <w:rPr>
          <w:rFonts w:eastAsia="Times New Roman" w:cs="Times New Roman"/>
          <w:color w:val="000000"/>
          <w:sz w:val="28"/>
          <w:szCs w:val="28"/>
          <w:lang w:eastAsia="lv-LV"/>
        </w:rPr>
        <w:t xml:space="preserve">uz 1000 15-64 gadus veciem iedzīvotājiem) un vairāk kā 2000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amfetamīna lietotāju (1,8 uz 1000 15-64 gadus veciem iedzīvotājiem). Lai apzinātu situāciju valstī ar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narkotiku lietotājiem,  katru gadu tiek veikts kohortas pētījums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narkotiku lietotāju vidū. Pētījuma </w:t>
      </w:r>
      <w:r w:rsidR="00580928">
        <w:rPr>
          <w:rFonts w:eastAsia="Times New Roman" w:cs="Times New Roman"/>
          <w:color w:val="000000"/>
          <w:sz w:val="28"/>
          <w:szCs w:val="28"/>
          <w:lang w:eastAsia="lv-LV"/>
        </w:rPr>
        <w:t xml:space="preserve">tika </w:t>
      </w:r>
      <w:r w:rsidR="00006009" w:rsidRPr="009E000C">
        <w:rPr>
          <w:rFonts w:eastAsia="Times New Roman" w:cs="Times New Roman"/>
          <w:color w:val="000000"/>
          <w:sz w:val="28"/>
          <w:szCs w:val="28"/>
          <w:lang w:eastAsia="lv-LV"/>
        </w:rPr>
        <w:t>aptaujāt</w:t>
      </w:r>
      <w:r w:rsidR="00580928">
        <w:rPr>
          <w:rFonts w:eastAsia="Times New Roman" w:cs="Times New Roman"/>
          <w:color w:val="000000"/>
          <w:sz w:val="28"/>
          <w:szCs w:val="28"/>
          <w:lang w:eastAsia="lv-LV"/>
        </w:rPr>
        <w:t>i</w:t>
      </w:r>
      <w:r w:rsidR="00006009" w:rsidRPr="009E000C">
        <w:rPr>
          <w:rFonts w:eastAsia="Times New Roman" w:cs="Times New Roman"/>
          <w:color w:val="000000"/>
          <w:sz w:val="28"/>
          <w:szCs w:val="28"/>
          <w:lang w:eastAsia="lv-LV"/>
        </w:rPr>
        <w:t xml:space="preserve"> </w:t>
      </w:r>
      <w:r w:rsidR="00580928">
        <w:rPr>
          <w:rFonts w:eastAsia="Times New Roman" w:cs="Times New Roman"/>
          <w:color w:val="000000"/>
          <w:sz w:val="28"/>
          <w:szCs w:val="28"/>
          <w:lang w:eastAsia="lv-LV"/>
        </w:rPr>
        <w:t xml:space="preserve">apmēram 500 </w:t>
      </w:r>
      <w:r w:rsidR="00006009" w:rsidRPr="009E000C">
        <w:rPr>
          <w:rFonts w:eastAsia="Times New Roman" w:cs="Times New Roman"/>
          <w:color w:val="000000"/>
          <w:sz w:val="28"/>
          <w:szCs w:val="28"/>
          <w:lang w:eastAsia="lv-LV"/>
        </w:rPr>
        <w:t>iepriekšējā pētījuma posma dalībniek</w:t>
      </w:r>
      <w:r w:rsidR="00580928">
        <w:rPr>
          <w:rFonts w:eastAsia="Times New Roman" w:cs="Times New Roman"/>
          <w:color w:val="000000"/>
          <w:sz w:val="28"/>
          <w:szCs w:val="28"/>
          <w:lang w:eastAsia="lv-LV"/>
        </w:rPr>
        <w:t xml:space="preserve">i </w:t>
      </w:r>
      <w:r w:rsidR="00006009" w:rsidRPr="009E000C">
        <w:rPr>
          <w:rFonts w:eastAsia="Times New Roman" w:cs="Times New Roman"/>
          <w:color w:val="000000"/>
          <w:sz w:val="28"/>
          <w:szCs w:val="28"/>
          <w:lang w:eastAsia="lv-LV"/>
        </w:rPr>
        <w:t xml:space="preserve">(2020.gadā – 480 respondenti). Pētījumā tiek apskatīta </w:t>
      </w:r>
      <w:r>
        <w:rPr>
          <w:rFonts w:eastAsia="Times New Roman" w:cs="Times New Roman"/>
          <w:color w:val="000000"/>
          <w:sz w:val="28"/>
          <w:szCs w:val="28"/>
          <w:lang w:eastAsia="lv-LV"/>
        </w:rPr>
        <w:t xml:space="preserve">augsta riska </w:t>
      </w:r>
      <w:r w:rsidR="00006009" w:rsidRPr="009E000C">
        <w:rPr>
          <w:rFonts w:eastAsia="Times New Roman" w:cs="Times New Roman"/>
          <w:color w:val="000000"/>
          <w:sz w:val="28"/>
          <w:szCs w:val="28"/>
          <w:lang w:eastAsia="lv-LV"/>
        </w:rPr>
        <w:t xml:space="preserve"> vielu lietošana injicējamo narkotiku lietotāju vidū, tiek noteikts šo lietotāju profils un riskanta uzvedība, kā arī, izmantojot </w:t>
      </w:r>
      <w:proofErr w:type="spellStart"/>
      <w:r w:rsidR="00006009" w:rsidRPr="009E000C">
        <w:rPr>
          <w:rFonts w:eastAsia="Times New Roman" w:cs="Times New Roman"/>
          <w:color w:val="000000"/>
          <w:sz w:val="28"/>
          <w:szCs w:val="28"/>
          <w:lang w:eastAsia="lv-LV"/>
        </w:rPr>
        <w:t>eksp</w:t>
      </w:r>
      <w:r w:rsidR="00A62EE6">
        <w:rPr>
          <w:rFonts w:eastAsia="Times New Roman" w:cs="Times New Roman"/>
          <w:color w:val="000000"/>
          <w:sz w:val="28"/>
          <w:szCs w:val="28"/>
          <w:lang w:eastAsia="lv-LV"/>
        </w:rPr>
        <w:t>re</w:t>
      </w:r>
      <w:r w:rsidR="00006009" w:rsidRPr="009E000C">
        <w:rPr>
          <w:rFonts w:eastAsia="Times New Roman" w:cs="Times New Roman"/>
          <w:color w:val="000000"/>
          <w:sz w:val="28"/>
          <w:szCs w:val="28"/>
          <w:lang w:eastAsia="lv-LV"/>
        </w:rPr>
        <w:t>sdiagnostiku</w:t>
      </w:r>
      <w:proofErr w:type="spellEnd"/>
      <w:r w:rsidR="00006009" w:rsidRPr="009E000C">
        <w:rPr>
          <w:rFonts w:eastAsia="Times New Roman" w:cs="Times New Roman"/>
          <w:color w:val="000000"/>
          <w:sz w:val="28"/>
          <w:szCs w:val="28"/>
          <w:lang w:eastAsia="lv-LV"/>
        </w:rPr>
        <w:t xml:space="preserve">, tiek noteikts inficēšanās statuss ar HIV, B, C hepatītu un sifilisu. Atbilstoši pētījumam vairums pētījuma dalībnieku ir vairāku vielu lietotāji. Salīdzinājumā ar iepriekšējo pētījuma posmu, novērots samazinājums heroīna un </w:t>
      </w:r>
      <w:proofErr w:type="spellStart"/>
      <w:r w:rsidR="00006009" w:rsidRPr="009E000C">
        <w:rPr>
          <w:rFonts w:eastAsia="Times New Roman" w:cs="Times New Roman"/>
          <w:color w:val="000000"/>
          <w:sz w:val="28"/>
          <w:szCs w:val="28"/>
          <w:lang w:eastAsia="lv-LV"/>
        </w:rPr>
        <w:t>metadona</w:t>
      </w:r>
      <w:proofErr w:type="spellEnd"/>
      <w:r w:rsidR="00006009" w:rsidRPr="009E000C">
        <w:rPr>
          <w:rFonts w:eastAsia="Times New Roman" w:cs="Times New Roman"/>
          <w:color w:val="000000"/>
          <w:sz w:val="28"/>
          <w:szCs w:val="28"/>
          <w:lang w:eastAsia="lv-LV"/>
        </w:rPr>
        <w:t xml:space="preserve"> lietošanā, savukārt pieaugums novērojams </w:t>
      </w:r>
      <w:proofErr w:type="spellStart"/>
      <w:r w:rsidR="00006009" w:rsidRPr="009E000C">
        <w:rPr>
          <w:rFonts w:eastAsia="Times New Roman" w:cs="Times New Roman"/>
          <w:color w:val="000000"/>
          <w:sz w:val="28"/>
          <w:szCs w:val="28"/>
          <w:lang w:eastAsia="lv-LV"/>
        </w:rPr>
        <w:t>buprenorfīna</w:t>
      </w:r>
      <w:proofErr w:type="spellEnd"/>
      <w:r w:rsidR="00006009" w:rsidRPr="009E000C">
        <w:rPr>
          <w:rFonts w:eastAsia="Times New Roman" w:cs="Times New Roman"/>
          <w:color w:val="000000"/>
          <w:sz w:val="28"/>
          <w:szCs w:val="28"/>
          <w:lang w:eastAsia="lv-LV"/>
        </w:rPr>
        <w:t xml:space="preserve">, </w:t>
      </w:r>
      <w:proofErr w:type="spellStart"/>
      <w:r w:rsidR="00006009" w:rsidRPr="009E000C">
        <w:rPr>
          <w:rFonts w:eastAsia="Times New Roman" w:cs="Times New Roman"/>
          <w:color w:val="000000"/>
          <w:sz w:val="28"/>
          <w:szCs w:val="28"/>
          <w:lang w:eastAsia="lv-LV"/>
        </w:rPr>
        <w:t>metamfetamīna</w:t>
      </w:r>
      <w:proofErr w:type="spellEnd"/>
      <w:r w:rsidR="00006009" w:rsidRPr="009E000C">
        <w:rPr>
          <w:rFonts w:eastAsia="Times New Roman" w:cs="Times New Roman"/>
          <w:color w:val="000000"/>
          <w:sz w:val="28"/>
          <w:szCs w:val="28"/>
          <w:lang w:eastAsia="lv-LV"/>
        </w:rPr>
        <w:t xml:space="preserve"> un </w:t>
      </w:r>
      <w:proofErr w:type="spellStart"/>
      <w:r w:rsidR="00006009" w:rsidRPr="009E000C">
        <w:rPr>
          <w:rFonts w:eastAsia="Times New Roman" w:cs="Times New Roman"/>
          <w:color w:val="000000"/>
          <w:sz w:val="28"/>
          <w:szCs w:val="28"/>
          <w:lang w:eastAsia="lv-LV"/>
        </w:rPr>
        <w:t>fentanila</w:t>
      </w:r>
      <w:proofErr w:type="spellEnd"/>
      <w:r w:rsidR="00006009" w:rsidRPr="009E000C">
        <w:rPr>
          <w:rFonts w:eastAsia="Times New Roman" w:cs="Times New Roman"/>
          <w:color w:val="000000"/>
          <w:sz w:val="28"/>
          <w:szCs w:val="28"/>
          <w:lang w:eastAsia="lv-LV"/>
        </w:rPr>
        <w:t xml:space="preserve"> lietošanā un kokaīna pamēģināšanas rādītājā. Visbiežāk pēdējā mēneša laikā lietotā viela joprojām ir amfetamīnu grupas </w:t>
      </w:r>
      <w:proofErr w:type="spellStart"/>
      <w:r w:rsidR="00006009" w:rsidRPr="009E000C">
        <w:rPr>
          <w:rFonts w:eastAsia="Times New Roman" w:cs="Times New Roman"/>
          <w:color w:val="000000"/>
          <w:sz w:val="28"/>
          <w:szCs w:val="28"/>
          <w:lang w:eastAsia="lv-LV"/>
        </w:rPr>
        <w:t>stimulanti</w:t>
      </w:r>
      <w:proofErr w:type="spellEnd"/>
      <w:r w:rsidR="00006009" w:rsidRPr="009E000C">
        <w:rPr>
          <w:rFonts w:eastAsia="Times New Roman" w:cs="Times New Roman"/>
          <w:color w:val="000000"/>
          <w:sz w:val="28"/>
          <w:szCs w:val="28"/>
          <w:lang w:eastAsia="lv-LV"/>
        </w:rPr>
        <w:t xml:space="preserve">, </w:t>
      </w:r>
      <w:proofErr w:type="spellStart"/>
      <w:r w:rsidR="00006009" w:rsidRPr="009E000C">
        <w:rPr>
          <w:rFonts w:eastAsia="Times New Roman" w:cs="Times New Roman"/>
          <w:color w:val="000000"/>
          <w:sz w:val="28"/>
          <w:szCs w:val="28"/>
          <w:lang w:eastAsia="lv-LV"/>
        </w:rPr>
        <w:t>fentanils</w:t>
      </w:r>
      <w:proofErr w:type="spellEnd"/>
      <w:r w:rsidR="00006009" w:rsidRPr="009E000C">
        <w:rPr>
          <w:rFonts w:eastAsia="Times New Roman" w:cs="Times New Roman"/>
          <w:color w:val="000000"/>
          <w:sz w:val="28"/>
          <w:szCs w:val="28"/>
          <w:lang w:eastAsia="lv-LV"/>
        </w:rPr>
        <w:t xml:space="preserve"> un marihuāna, savukārt heroīna lietošanas popularitāte injicētāju vidū mazinās jau kopš 2013.gada. </w:t>
      </w:r>
    </w:p>
    <w:p w14:paraId="373B9694" w14:textId="768218D0" w:rsidR="00006009" w:rsidRPr="00FF5AC2" w:rsidRDefault="00006009" w:rsidP="00FF5AC2">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 xml:space="preserve">Tāpat dati par </w:t>
      </w:r>
      <w:r w:rsidR="00AA6362">
        <w:rPr>
          <w:rFonts w:eastAsia="Times New Roman" w:cs="Times New Roman"/>
          <w:color w:val="000000"/>
          <w:sz w:val="28"/>
          <w:szCs w:val="28"/>
          <w:lang w:eastAsia="lv-LV"/>
        </w:rPr>
        <w:t xml:space="preserve">augsta riska </w:t>
      </w:r>
      <w:r w:rsidRPr="009E000C">
        <w:rPr>
          <w:rFonts w:eastAsia="Times New Roman" w:cs="Times New Roman"/>
          <w:color w:val="000000"/>
          <w:sz w:val="28"/>
          <w:szCs w:val="28"/>
          <w:lang w:eastAsia="lv-LV"/>
        </w:rPr>
        <w:t xml:space="preserve">lietotājiem Latvijā tiek iegūti ar narkotisko un psihotropo vielu atlikumu </w:t>
      </w:r>
      <w:proofErr w:type="spellStart"/>
      <w:r w:rsidRPr="009E000C">
        <w:rPr>
          <w:rFonts w:eastAsia="Times New Roman" w:cs="Times New Roman"/>
          <w:color w:val="000000"/>
          <w:sz w:val="28"/>
          <w:szCs w:val="28"/>
          <w:lang w:eastAsia="lv-LV"/>
        </w:rPr>
        <w:t>masspektrometriskas</w:t>
      </w:r>
      <w:proofErr w:type="spellEnd"/>
      <w:r w:rsidRPr="009E000C">
        <w:rPr>
          <w:rFonts w:eastAsia="Times New Roman" w:cs="Times New Roman"/>
          <w:color w:val="000000"/>
          <w:sz w:val="28"/>
          <w:szCs w:val="28"/>
          <w:lang w:eastAsia="lv-LV"/>
        </w:rPr>
        <w:t xml:space="preserve"> identifikācijas metodi izlietotājās šļircēs (ESCAPE projekts). Kopumā Rīgā analīzei atlasītas 200 izlietotas vienreizējās lietošanas šļirces. Rīgā teju 2 trešdaļa visu šļirču saturēja divas vai vairākas narkotiskās vielas, kas norāda uz vairāku narkotiku lietošanu vai injicējamā materiāla atkārtotu izmantošanu. Vairāk nekā 40% gadījumu atklāts </w:t>
      </w:r>
      <w:proofErr w:type="spellStart"/>
      <w:r w:rsidRPr="009E000C">
        <w:rPr>
          <w:rFonts w:eastAsia="Times New Roman" w:cs="Times New Roman"/>
          <w:color w:val="000000"/>
          <w:sz w:val="28"/>
          <w:szCs w:val="28"/>
          <w:lang w:eastAsia="lv-LV"/>
        </w:rPr>
        <w:t>fentanils</w:t>
      </w:r>
      <w:proofErr w:type="spellEnd"/>
      <w:r w:rsidRPr="009E000C">
        <w:rPr>
          <w:rFonts w:eastAsia="Times New Roman" w:cs="Times New Roman"/>
          <w:color w:val="000000"/>
          <w:sz w:val="28"/>
          <w:szCs w:val="28"/>
          <w:lang w:eastAsia="lv-LV"/>
        </w:rPr>
        <w:t xml:space="preserve"> vai </w:t>
      </w:r>
      <w:proofErr w:type="spellStart"/>
      <w:r w:rsidRPr="009E000C">
        <w:rPr>
          <w:rFonts w:eastAsia="Times New Roman" w:cs="Times New Roman"/>
          <w:color w:val="000000"/>
          <w:sz w:val="28"/>
          <w:szCs w:val="28"/>
          <w:lang w:eastAsia="lv-LV"/>
        </w:rPr>
        <w:t>karfentanils</w:t>
      </w:r>
      <w:proofErr w:type="spellEnd"/>
      <w:r w:rsidRPr="009E000C">
        <w:rPr>
          <w:rFonts w:eastAsia="Times New Roman" w:cs="Times New Roman"/>
          <w:color w:val="000000"/>
          <w:sz w:val="28"/>
          <w:szCs w:val="28"/>
          <w:lang w:eastAsia="lv-LV"/>
        </w:rPr>
        <w:t xml:space="preserve">. </w:t>
      </w:r>
      <w:proofErr w:type="spellStart"/>
      <w:r w:rsidRPr="009E000C">
        <w:rPr>
          <w:rFonts w:eastAsia="Times New Roman" w:cs="Times New Roman"/>
          <w:color w:val="000000"/>
          <w:sz w:val="28"/>
          <w:szCs w:val="28"/>
          <w:lang w:eastAsia="lv-LV"/>
        </w:rPr>
        <w:t>Dimedrols</w:t>
      </w:r>
      <w:proofErr w:type="spellEnd"/>
      <w:r w:rsidRPr="009E000C">
        <w:rPr>
          <w:rFonts w:eastAsia="Times New Roman" w:cs="Times New Roman"/>
          <w:color w:val="000000"/>
          <w:sz w:val="28"/>
          <w:szCs w:val="28"/>
          <w:lang w:eastAsia="lv-LV"/>
        </w:rPr>
        <w:t xml:space="preserve"> tika visbiežāk identificēts, kas norāda uz šīs vielas lietošanu, lai pastiprinātu narkotisko vielu efektu. </w:t>
      </w:r>
      <w:r w:rsidRPr="009E000C">
        <w:rPr>
          <w:rFonts w:ascii="Arial" w:eastAsia="Times New Roman" w:hAnsi="Arial" w:cs="Arial"/>
          <w:sz w:val="28"/>
          <w:szCs w:val="28"/>
          <w:lang w:eastAsia="lv-LV"/>
        </w:rPr>
        <w:t> </w:t>
      </w:r>
    </w:p>
    <w:p w14:paraId="15F9B82E" w14:textId="0F0572F6" w:rsidR="00FE3594" w:rsidRPr="009E000C" w:rsidRDefault="00012D23" w:rsidP="00BD6DA2">
      <w:pPr>
        <w:ind w:firstLine="720"/>
        <w:textAlignment w:val="baseline"/>
        <w:rPr>
          <w:rFonts w:eastAsia="Times New Roman" w:cs="Times New Roman"/>
          <w:sz w:val="28"/>
          <w:szCs w:val="28"/>
          <w:lang w:eastAsia="lv-LV"/>
        </w:rPr>
      </w:pPr>
      <w:r w:rsidRPr="009E000C">
        <w:rPr>
          <w:rFonts w:eastAsia="Times New Roman" w:cs="Times New Roman"/>
          <w:sz w:val="28"/>
          <w:szCs w:val="28"/>
          <w:lang w:eastAsia="lv-LV"/>
        </w:rPr>
        <w:t xml:space="preserve">Latvijā narkotiku lietotājiem, tai skaitā </w:t>
      </w:r>
      <w:r w:rsidR="00AA6362">
        <w:rPr>
          <w:rFonts w:eastAsia="Times New Roman" w:cs="Times New Roman"/>
          <w:sz w:val="28"/>
          <w:szCs w:val="28"/>
          <w:lang w:eastAsia="lv-LV"/>
        </w:rPr>
        <w:t xml:space="preserve">augsta riska </w:t>
      </w:r>
      <w:r w:rsidRPr="009E000C">
        <w:rPr>
          <w:rFonts w:eastAsia="Times New Roman" w:cs="Times New Roman"/>
          <w:sz w:val="28"/>
          <w:szCs w:val="28"/>
          <w:lang w:eastAsia="lv-LV"/>
        </w:rPr>
        <w:t xml:space="preserve"> narkotiku lietotājiem pieejams neliels skaits kaitējuma mazināšanas pakalpojumu. </w:t>
      </w:r>
      <w:r w:rsidR="005663D4" w:rsidRPr="009E000C">
        <w:rPr>
          <w:rFonts w:eastAsia="Times New Roman" w:cs="Times New Roman"/>
          <w:sz w:val="28"/>
          <w:szCs w:val="28"/>
          <w:lang w:eastAsia="lv-LV"/>
        </w:rPr>
        <w:t>Pašlaik visā Latvijā darbojas 20 HIV profilakses punkti</w:t>
      </w:r>
      <w:r w:rsidR="00CC0344">
        <w:rPr>
          <w:rStyle w:val="FootnoteReference"/>
          <w:rFonts w:eastAsia="Times New Roman" w:cs="Times New Roman"/>
          <w:sz w:val="28"/>
          <w:szCs w:val="28"/>
          <w:lang w:eastAsia="lv-LV"/>
        </w:rPr>
        <w:footnoteReference w:id="55"/>
      </w:r>
      <w:r w:rsidR="005663D4" w:rsidRPr="009E000C">
        <w:rPr>
          <w:rFonts w:eastAsia="Times New Roman" w:cs="Times New Roman"/>
          <w:sz w:val="28"/>
          <w:szCs w:val="28"/>
          <w:lang w:eastAsia="lv-LV"/>
        </w:rPr>
        <w:t xml:space="preserve">, kuros </w:t>
      </w:r>
      <w:r w:rsidR="00D072DA" w:rsidRPr="009E000C">
        <w:rPr>
          <w:rFonts w:eastAsia="Times New Roman" w:cs="Times New Roman"/>
          <w:sz w:val="28"/>
          <w:szCs w:val="28"/>
          <w:lang w:eastAsia="lv-LV"/>
        </w:rPr>
        <w:t xml:space="preserve">arī </w:t>
      </w:r>
      <w:r w:rsidR="005663D4" w:rsidRPr="009E000C">
        <w:rPr>
          <w:rFonts w:eastAsia="Times New Roman" w:cs="Times New Roman"/>
          <w:sz w:val="28"/>
          <w:szCs w:val="28"/>
          <w:lang w:eastAsia="lv-LV"/>
        </w:rPr>
        <w:t xml:space="preserve">intravenozajiem narkotiku lietotājiem ir iespēja bez maksas saņemt dažādus </w:t>
      </w:r>
      <w:r w:rsidR="00D072DA" w:rsidRPr="009E000C">
        <w:rPr>
          <w:rFonts w:eastAsia="Times New Roman" w:cs="Times New Roman"/>
          <w:sz w:val="28"/>
          <w:szCs w:val="28"/>
          <w:lang w:eastAsia="lv-LV"/>
        </w:rPr>
        <w:t xml:space="preserve">zema sliekšņa </w:t>
      </w:r>
      <w:r w:rsidR="005663D4" w:rsidRPr="009E000C">
        <w:rPr>
          <w:rFonts w:eastAsia="Times New Roman" w:cs="Times New Roman"/>
          <w:sz w:val="28"/>
          <w:szCs w:val="28"/>
          <w:lang w:eastAsia="lv-LV"/>
        </w:rPr>
        <w:t xml:space="preserve">pakalpojumus: šļirču un adatu maiņa, prezervatīvu un medicīnas materiālu izsniegšana (marles saites, dezinfekcijas līdzekļi u.c.), konsultāciju sniegšana (sociālais darbinieks, medicīnas darbinieks, psihologs), </w:t>
      </w:r>
      <w:proofErr w:type="spellStart"/>
      <w:r w:rsidR="005663D4" w:rsidRPr="009E000C">
        <w:rPr>
          <w:rFonts w:eastAsia="Times New Roman" w:cs="Times New Roman"/>
          <w:sz w:val="28"/>
          <w:szCs w:val="28"/>
          <w:lang w:eastAsia="lv-LV"/>
        </w:rPr>
        <w:t>eksprestestu</w:t>
      </w:r>
      <w:proofErr w:type="spellEnd"/>
      <w:r w:rsidR="005663D4" w:rsidRPr="009E000C">
        <w:rPr>
          <w:rFonts w:eastAsia="Times New Roman" w:cs="Times New Roman"/>
          <w:sz w:val="28"/>
          <w:szCs w:val="28"/>
          <w:lang w:eastAsia="lv-LV"/>
        </w:rPr>
        <w:t xml:space="preserve"> (HIV, B, C hepatīts, sifiliss) veikšana, </w:t>
      </w:r>
      <w:r w:rsidR="005663D4" w:rsidRPr="009E000C">
        <w:rPr>
          <w:rFonts w:eastAsia="Times New Roman" w:cs="Times New Roman"/>
          <w:sz w:val="28"/>
          <w:szCs w:val="28"/>
          <w:lang w:eastAsia="lv-LV"/>
        </w:rPr>
        <w:lastRenderedPageBreak/>
        <w:t xml:space="preserve">sasaistīšana ar veselības aprūpes pakalpojumiem. Tāpat HIV profilakses punktu darbinieki piedalās dažādās sabiedrības informēšanas aktivitātēs. SPKC HIV profilakses punktus nodrošina ar medicīnas precēm un darbinieku apmācībām, pārējās izmaksas sedz pašvaldības. Līdzīgus pakalpojumus sniedz arī SPKC finansētā mobilā vienība, kas brauc pa Rīgu un Pierīgu. Vēl vienu mobilo vienību Rīgai nodrošina Rīgas dome.  SPKC periodiski uzrunā pašvaldības, lai tās izveidotu jaunus HIV profilakses punktus vai, mainoties pašvaldību vadībai, neaizvērtu jau esošos. Atsaucība no pašvaldībām ir </w:t>
      </w:r>
      <w:r w:rsidR="00C902F4">
        <w:rPr>
          <w:rFonts w:eastAsia="Times New Roman" w:cs="Times New Roman"/>
          <w:sz w:val="28"/>
          <w:szCs w:val="28"/>
          <w:lang w:eastAsia="lv-LV"/>
        </w:rPr>
        <w:t xml:space="preserve">salīdzinoši </w:t>
      </w:r>
      <w:r w:rsidR="005663D4" w:rsidRPr="009E000C">
        <w:rPr>
          <w:rFonts w:eastAsia="Times New Roman" w:cs="Times New Roman"/>
          <w:sz w:val="28"/>
          <w:szCs w:val="28"/>
          <w:lang w:eastAsia="lv-LV"/>
        </w:rPr>
        <w:t xml:space="preserve">zema. </w:t>
      </w:r>
      <w:r w:rsidR="00D072DA" w:rsidRPr="009E000C">
        <w:rPr>
          <w:rFonts w:eastAsia="Times New Roman" w:cs="Times New Roman"/>
          <w:sz w:val="28"/>
          <w:szCs w:val="28"/>
          <w:lang w:eastAsia="lv-LV"/>
        </w:rPr>
        <w:t>Kā</w:t>
      </w:r>
      <w:r w:rsidR="005663D4" w:rsidRPr="009E000C">
        <w:rPr>
          <w:rFonts w:eastAsia="Times New Roman" w:cs="Times New Roman"/>
          <w:sz w:val="28"/>
          <w:szCs w:val="28"/>
          <w:lang w:eastAsia="lv-LV"/>
        </w:rPr>
        <w:t xml:space="preserve"> iemesl</w:t>
      </w:r>
      <w:r w:rsidR="00D072DA" w:rsidRPr="009E000C">
        <w:rPr>
          <w:rFonts w:eastAsia="Times New Roman" w:cs="Times New Roman"/>
          <w:sz w:val="28"/>
          <w:szCs w:val="28"/>
          <w:lang w:eastAsia="lv-LV"/>
        </w:rPr>
        <w:t>u</w:t>
      </w:r>
      <w:r w:rsidR="005663D4" w:rsidRPr="009E000C">
        <w:rPr>
          <w:rFonts w:eastAsia="Times New Roman" w:cs="Times New Roman"/>
          <w:sz w:val="28"/>
          <w:szCs w:val="28"/>
          <w:lang w:eastAsia="lv-LV"/>
        </w:rPr>
        <w:t xml:space="preserve"> varētu minēt: izpratnes trūkums par kaitējuma mazināšanas pakalpojumu svarīgumu, finansējuma trūkums, grūtības piesaistīt personālu darbam ar HIV pacientiem vai narkotiku lietotājiem, grūtības atrast izīrētājus, kas būtu ar mieru īrēt telpas šādiem nolūkiem, HIV pacientu un narkotiku lietotāju </w:t>
      </w:r>
      <w:proofErr w:type="spellStart"/>
      <w:r w:rsidR="005663D4" w:rsidRPr="009E000C">
        <w:rPr>
          <w:rFonts w:eastAsia="Times New Roman" w:cs="Times New Roman"/>
          <w:sz w:val="28"/>
          <w:szCs w:val="28"/>
          <w:lang w:eastAsia="lv-LV"/>
        </w:rPr>
        <w:t>stigmatizācija</w:t>
      </w:r>
      <w:proofErr w:type="spellEnd"/>
      <w:r w:rsidR="005663D4" w:rsidRPr="009E000C">
        <w:rPr>
          <w:rFonts w:eastAsia="Times New Roman" w:cs="Times New Roman"/>
          <w:sz w:val="28"/>
          <w:szCs w:val="28"/>
          <w:lang w:eastAsia="lv-LV"/>
        </w:rPr>
        <w:t>, neuzskatot šos pacientus par pilnvērtīgu sabiedrības daļu. Tāpat aktuāls jautājums ir klientu piesaiste šiem HIV profilakses punktiem, jo šiem klientiem ir svarīga uzticēšanās pakalpojuma sniedzējam un ir vajadzīgs laiks un zinošs speciālists, lai iegūtu uzticēšanos. Savukārt citus iespējamos klientus apmeklēt HIV profilakses punktus bieži vien attur stigma pret HIV. Tāpēc ir arī tādi gadījumi, kad HIV profilakses punkti tiek slēgti, jo nespēj piesaistīt klientus. </w:t>
      </w:r>
      <w:r w:rsidR="0022727B" w:rsidRPr="009E000C">
        <w:rPr>
          <w:rFonts w:eastAsia="Times New Roman" w:cs="Times New Roman"/>
          <w:sz w:val="28"/>
          <w:szCs w:val="28"/>
          <w:lang w:eastAsia="lv-LV"/>
        </w:rPr>
        <w:t xml:space="preserve">Nākotnē būtu </w:t>
      </w:r>
      <w:r w:rsidR="00FE3594" w:rsidRPr="009E000C">
        <w:rPr>
          <w:rFonts w:eastAsia="Times New Roman" w:cs="Times New Roman"/>
          <w:sz w:val="28"/>
          <w:szCs w:val="28"/>
          <w:lang w:eastAsia="lv-LV"/>
        </w:rPr>
        <w:t xml:space="preserve">jāveicina jaunu HIV profilakses punktu atvēršana pašvaldībās, kā arī jaunu mobilo vienību izveide pilsētās ar lielu narkotiku lietotāju skaitu, kā arī mobilās vienības, kas spētu sasniegt attālinātos Latvijas reģionus. </w:t>
      </w:r>
      <w:r w:rsidR="00BD6DA2" w:rsidRPr="009E000C">
        <w:rPr>
          <w:rFonts w:eastAsia="Times New Roman" w:cs="Times New Roman"/>
          <w:sz w:val="28"/>
          <w:szCs w:val="28"/>
          <w:lang w:eastAsia="lv-LV"/>
        </w:rPr>
        <w:t xml:space="preserve">Visbiežāk tieši bijušie narkotiku lietotāji ir personas, kurām citi narkotiku lietotāji uzticas un kuru ieteikumus uzklausa, jo šīs personas vislabāk spēj saprast citu narkotiku lietotāju pieredzi un ceļu uz atlabšanu. </w:t>
      </w:r>
    </w:p>
    <w:p w14:paraId="040C7DBE" w14:textId="1A498D41" w:rsidR="00006009" w:rsidRPr="009E000C" w:rsidRDefault="00006009" w:rsidP="00006009">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 xml:space="preserve">Vēl viena aktuāla problēma, kas saistīta ar narkotiku lietošanu, ir narkotisko vielu pārdozēšana. Narkotiku izraisītu nāvju gadījumu skaita noteikšanai tiek izmantota nāves cēloņu datubāze. Lielākoties letāli narkotikas pārdozē vīrieši - 2020.gadā 95%. Visbiežāk pārdozēšanas gadījumos atrasta </w:t>
      </w:r>
      <w:proofErr w:type="spellStart"/>
      <w:r w:rsidRPr="009E000C">
        <w:rPr>
          <w:rFonts w:eastAsia="Times New Roman" w:cs="Times New Roman"/>
          <w:color w:val="000000"/>
          <w:sz w:val="28"/>
          <w:szCs w:val="28"/>
          <w:lang w:eastAsia="lv-LV"/>
        </w:rPr>
        <w:t>opioīdu</w:t>
      </w:r>
      <w:proofErr w:type="spellEnd"/>
      <w:r w:rsidRPr="009E000C">
        <w:rPr>
          <w:rFonts w:eastAsia="Times New Roman" w:cs="Times New Roman"/>
          <w:color w:val="000000"/>
          <w:sz w:val="28"/>
          <w:szCs w:val="28"/>
          <w:lang w:eastAsia="lv-LV"/>
        </w:rPr>
        <w:t xml:space="preserve"> klātbūtne organismā - 57%. </w:t>
      </w:r>
      <w:r w:rsidR="00BD6DA2" w:rsidRPr="009E000C">
        <w:rPr>
          <w:rFonts w:eastAsia="Times New Roman" w:cs="Times New Roman"/>
          <w:color w:val="000000"/>
          <w:sz w:val="28"/>
          <w:szCs w:val="28"/>
          <w:lang w:eastAsia="lv-LV"/>
        </w:rPr>
        <w:t>P</w:t>
      </w:r>
      <w:r w:rsidRPr="009E000C">
        <w:rPr>
          <w:rFonts w:eastAsia="Times New Roman" w:cs="Times New Roman"/>
          <w:color w:val="000000"/>
          <w:sz w:val="28"/>
          <w:szCs w:val="28"/>
          <w:lang w:eastAsia="lv-LV"/>
        </w:rPr>
        <w:t>ēdējos 8 gados vislielākais skaits letāl</w:t>
      </w:r>
      <w:r w:rsidR="00BD6DA2"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pārdozēšan</w:t>
      </w:r>
      <w:r w:rsidR="00BD6DA2" w:rsidRPr="009E000C">
        <w:rPr>
          <w:rFonts w:eastAsia="Times New Roman" w:cs="Times New Roman"/>
          <w:color w:val="000000"/>
          <w:sz w:val="28"/>
          <w:szCs w:val="28"/>
          <w:lang w:eastAsia="lv-LV"/>
        </w:rPr>
        <w:t>u</w:t>
      </w:r>
      <w:r w:rsidRPr="009E000C">
        <w:rPr>
          <w:rFonts w:eastAsia="Times New Roman" w:cs="Times New Roman"/>
          <w:color w:val="000000"/>
          <w:sz w:val="28"/>
          <w:szCs w:val="28"/>
          <w:lang w:eastAsia="lv-LV"/>
        </w:rPr>
        <w:t xml:space="preserve"> reģistrēts vecuma grupā 30-39 gadi. Ja vērtējam absolūtos ciparos, tad katru gadu, ar dažiem izņēmumiem, tie ir apmēram 20 gadījumi gadā, kas pēc būtības neatspoguļo reālo situāciju</w:t>
      </w:r>
      <w:r w:rsidR="004B4E53">
        <w:rPr>
          <w:rFonts w:eastAsia="Times New Roman" w:cs="Times New Roman"/>
          <w:color w:val="000000"/>
          <w:sz w:val="28"/>
          <w:szCs w:val="28"/>
          <w:lang w:eastAsia="lv-LV"/>
        </w:rPr>
        <w:t>.</w:t>
      </w:r>
    </w:p>
    <w:p w14:paraId="6E408A8F" w14:textId="4E4D8970" w:rsidR="00006009" w:rsidRPr="009E000C" w:rsidRDefault="00006009" w:rsidP="00B17EFF">
      <w:pPr>
        <w:ind w:firstLine="0"/>
        <w:textAlignment w:val="baseline"/>
        <w:rPr>
          <w:rFonts w:ascii="Segoe UI" w:eastAsia="Times New Roman" w:hAnsi="Segoe UI" w:cs="Segoe UI"/>
          <w:sz w:val="28"/>
          <w:szCs w:val="28"/>
          <w:lang w:eastAsia="lv-LV"/>
        </w:rPr>
      </w:pPr>
    </w:p>
    <w:p w14:paraId="5A51B18F"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56C8D1BE"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71CB8224"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41A9DD5A"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354EC455"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7AA044E7"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643151B1"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566D09FC"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159FD884"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6C27A003"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77135AFA"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671283F6" w14:textId="77777777" w:rsidR="00906003" w:rsidRDefault="00906003" w:rsidP="001F439B">
      <w:pPr>
        <w:ind w:firstLine="705"/>
        <w:jc w:val="left"/>
        <w:textAlignment w:val="baseline"/>
        <w:rPr>
          <w:rFonts w:eastAsia="Times New Roman" w:cs="Times New Roman"/>
          <w:color w:val="000000"/>
          <w:sz w:val="28"/>
          <w:szCs w:val="28"/>
          <w:lang w:eastAsia="lv-LV"/>
        </w:rPr>
      </w:pPr>
    </w:p>
    <w:p w14:paraId="3B410A56" w14:textId="4C5D7099" w:rsidR="00006009" w:rsidRDefault="00006009" w:rsidP="00906003">
      <w:pPr>
        <w:ind w:firstLine="705"/>
        <w:jc w:val="center"/>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lastRenderedPageBreak/>
        <w:t>Narkotiku lietošanas izraisītu nāvju gadījumu skaits</w:t>
      </w:r>
    </w:p>
    <w:p w14:paraId="37B57D91" w14:textId="77777777" w:rsidR="00906003" w:rsidRPr="009E000C" w:rsidRDefault="00906003" w:rsidP="001F439B">
      <w:pPr>
        <w:ind w:firstLine="705"/>
        <w:jc w:val="left"/>
        <w:textAlignment w:val="baseline"/>
        <w:rPr>
          <w:rFonts w:ascii="Segoe UI" w:eastAsia="Times New Roman" w:hAnsi="Segoe UI" w:cs="Segoe UI"/>
          <w:sz w:val="28"/>
          <w:szCs w:val="28"/>
          <w:lang w:eastAsia="lv-LV"/>
        </w:rPr>
      </w:pPr>
    </w:p>
    <w:p w14:paraId="4936697F"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noProof/>
          <w:sz w:val="28"/>
          <w:szCs w:val="28"/>
        </w:rPr>
        <w:drawing>
          <wp:inline distT="0" distB="0" distL="0" distR="0" wp14:anchorId="043BBB92" wp14:editId="02977F66">
            <wp:extent cx="5327650" cy="3028950"/>
            <wp:effectExtent l="0" t="0" r="6350" b="0"/>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7650" cy="3028950"/>
                    </a:xfrm>
                    <a:prstGeom prst="rect">
                      <a:avLst/>
                    </a:prstGeom>
                    <a:noFill/>
                    <a:ln>
                      <a:noFill/>
                    </a:ln>
                  </pic:spPr>
                </pic:pic>
              </a:graphicData>
            </a:graphic>
          </wp:inline>
        </w:drawing>
      </w:r>
      <w:r w:rsidRPr="009E000C">
        <w:rPr>
          <w:rFonts w:ascii="Arial" w:eastAsia="Times New Roman" w:hAnsi="Arial" w:cs="Arial"/>
          <w:sz w:val="28"/>
          <w:szCs w:val="28"/>
          <w:lang w:eastAsia="lv-LV"/>
        </w:rPr>
        <w:t> </w:t>
      </w:r>
    </w:p>
    <w:p w14:paraId="477A0853"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ascii="Arial" w:eastAsia="Times New Roman" w:hAnsi="Arial" w:cs="Arial"/>
          <w:sz w:val="28"/>
          <w:szCs w:val="28"/>
          <w:lang w:eastAsia="lv-LV"/>
        </w:rPr>
        <w:t> </w:t>
      </w:r>
    </w:p>
    <w:p w14:paraId="2F9E342A"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ascii="Arial" w:eastAsia="Times New Roman" w:hAnsi="Arial" w:cs="Arial"/>
          <w:sz w:val="28"/>
          <w:szCs w:val="28"/>
          <w:lang w:eastAsia="lv-LV"/>
        </w:rPr>
        <w:t> </w:t>
      </w:r>
    </w:p>
    <w:p w14:paraId="40D37E81" w14:textId="6CCF8D6E" w:rsidR="00E94B87" w:rsidRPr="004B4E53" w:rsidRDefault="00580928" w:rsidP="00CF4770">
      <w:pPr>
        <w:ind w:firstLine="705"/>
        <w:textAlignment w:val="baseline"/>
        <w:rPr>
          <w:rFonts w:eastAsia="Times New Roman" w:cs="Times New Roman"/>
          <w:sz w:val="28"/>
          <w:szCs w:val="28"/>
          <w:lang w:eastAsia="lv-LV"/>
        </w:rPr>
      </w:pPr>
      <w:r>
        <w:rPr>
          <w:rStyle w:val="normaltextrun"/>
          <w:color w:val="000000"/>
          <w:sz w:val="28"/>
          <w:szCs w:val="28"/>
          <w:shd w:val="clear" w:color="auto" w:fill="FFFFFF"/>
        </w:rPr>
        <w:t xml:space="preserve">Narkotiku lietošanas izraisītās mirstības rādītājs pieaugušo vidū (15–64 gadu vecumā) 2019. gadā Latvijā bija — 10 nāves gadījumi uz miljons iedzīvotājiem, kas ir zemāks nekā Eiropas vidējais rādītājs narkotisko vielu nāves gadījumu skaits gadā, </w:t>
      </w:r>
      <w:r w:rsidR="0095028C" w:rsidRPr="009E000C">
        <w:rPr>
          <w:rFonts w:eastAsia="Times New Roman" w:cs="Times New Roman"/>
          <w:color w:val="000000"/>
          <w:sz w:val="28"/>
          <w:szCs w:val="28"/>
          <w:lang w:eastAsia="lv-LV"/>
        </w:rPr>
        <w:t xml:space="preserve">savukārt ES vidēji ir 14,8 pārdozēšanas gadījumi uz miljons </w:t>
      </w:r>
      <w:r w:rsidR="002D3B8F" w:rsidRPr="009E000C">
        <w:rPr>
          <w:rFonts w:eastAsia="Times New Roman" w:cs="Times New Roman"/>
          <w:color w:val="000000"/>
          <w:sz w:val="28"/>
          <w:szCs w:val="28"/>
          <w:lang w:eastAsia="lv-LV"/>
        </w:rPr>
        <w:t xml:space="preserve">15 – 64 gadus veciem </w:t>
      </w:r>
      <w:r w:rsidR="0095028C" w:rsidRPr="009E000C">
        <w:rPr>
          <w:rFonts w:eastAsia="Times New Roman" w:cs="Times New Roman"/>
          <w:color w:val="000000"/>
          <w:sz w:val="28"/>
          <w:szCs w:val="28"/>
          <w:lang w:eastAsia="lv-LV"/>
        </w:rPr>
        <w:t>iedzīvotājiem (2019)</w:t>
      </w:r>
      <w:r w:rsidR="002D3B8F" w:rsidRPr="009E000C">
        <w:rPr>
          <w:rStyle w:val="FootnoteReference"/>
          <w:rFonts w:eastAsia="Times New Roman" w:cs="Times New Roman"/>
          <w:color w:val="000000"/>
          <w:sz w:val="28"/>
          <w:szCs w:val="28"/>
          <w:lang w:eastAsia="lv-LV"/>
        </w:rPr>
        <w:footnoteReference w:id="56"/>
      </w:r>
      <w:r w:rsidR="0095028C" w:rsidRPr="009E000C">
        <w:rPr>
          <w:rFonts w:eastAsia="Times New Roman" w:cs="Times New Roman"/>
          <w:color w:val="000000"/>
          <w:sz w:val="28"/>
          <w:szCs w:val="28"/>
          <w:lang w:eastAsia="lv-LV"/>
        </w:rPr>
        <w:t xml:space="preserve">. </w:t>
      </w:r>
      <w:r w:rsidR="00985700" w:rsidRPr="004B4E53">
        <w:rPr>
          <w:rStyle w:val="normaltextrun"/>
          <w:sz w:val="28"/>
          <w:szCs w:val="28"/>
          <w:shd w:val="clear" w:color="auto" w:fill="FFFFFF"/>
        </w:rPr>
        <w:t xml:space="preserve">Tomēr jebkurš Latvijas pārdozēšanas datu salīdzinājums ar datiem no citām valstīm būtu jāveic piesardzīgi, jo ziņoto gadījumu skaits, iespējams, nav pietiekami novērtēts. </w:t>
      </w:r>
    </w:p>
    <w:p w14:paraId="7104BB8F" w14:textId="6AA48D34" w:rsidR="00BF2F95" w:rsidRPr="009E000C" w:rsidRDefault="00BF2F95" w:rsidP="00CF4770">
      <w:pPr>
        <w:ind w:firstLine="705"/>
        <w:textAlignment w:val="baseline"/>
        <w:rPr>
          <w:sz w:val="28"/>
          <w:szCs w:val="28"/>
        </w:rPr>
      </w:pPr>
      <w:proofErr w:type="spellStart"/>
      <w:r w:rsidRPr="009E000C">
        <w:rPr>
          <w:sz w:val="28"/>
          <w:szCs w:val="28"/>
        </w:rPr>
        <w:t>Naloksonu</w:t>
      </w:r>
      <w:proofErr w:type="spellEnd"/>
      <w:r w:rsidRPr="009E000C">
        <w:rPr>
          <w:sz w:val="28"/>
          <w:szCs w:val="28"/>
        </w:rPr>
        <w:t xml:space="preserve"> saturoši medikamenti kopš 20. gadsimta 70. gadiem tiek plaši lietoti kā neatliekamās terapijas līdzeklis </w:t>
      </w:r>
      <w:proofErr w:type="spellStart"/>
      <w:r w:rsidRPr="009E000C">
        <w:rPr>
          <w:sz w:val="28"/>
          <w:szCs w:val="28"/>
        </w:rPr>
        <w:t>opioīdu</w:t>
      </w:r>
      <w:proofErr w:type="spellEnd"/>
      <w:r w:rsidRPr="009E000C">
        <w:rPr>
          <w:sz w:val="28"/>
          <w:szCs w:val="28"/>
        </w:rPr>
        <w:t xml:space="preserve"> pārdozēšanas ārstēšanai, sniedzot neatliekamo terapiju zināmas vai varbūtējas </w:t>
      </w:r>
      <w:proofErr w:type="spellStart"/>
      <w:r w:rsidRPr="009E000C">
        <w:rPr>
          <w:sz w:val="28"/>
          <w:szCs w:val="28"/>
        </w:rPr>
        <w:t>opioīdu</w:t>
      </w:r>
      <w:proofErr w:type="spellEnd"/>
      <w:r w:rsidRPr="009E000C">
        <w:rPr>
          <w:sz w:val="28"/>
          <w:szCs w:val="28"/>
        </w:rPr>
        <w:t xml:space="preserve"> narkotiku (piemēram, heroīna vai morfīna) pārdozēšanas gadījumā. Pārdozēšanas pazīmes ietver šauras acu zīlītes, anormāli lēnu un neregulāru elpošanu, spēcīgu miegainību un nereaģēšanu uz pieskārieniem vai skaļu troksni.</w:t>
      </w:r>
      <w:r w:rsidR="00CF4770" w:rsidRPr="009E000C">
        <w:rPr>
          <w:sz w:val="28"/>
          <w:szCs w:val="28"/>
        </w:rPr>
        <w:t xml:space="preserve"> </w:t>
      </w:r>
      <w:proofErr w:type="spellStart"/>
      <w:r w:rsidR="00CF4770" w:rsidRPr="009E000C">
        <w:rPr>
          <w:sz w:val="28"/>
          <w:szCs w:val="28"/>
        </w:rPr>
        <w:t>Naloksons</w:t>
      </w:r>
      <w:proofErr w:type="spellEnd"/>
      <w:r w:rsidR="00CF4770" w:rsidRPr="009E000C">
        <w:rPr>
          <w:sz w:val="28"/>
          <w:szCs w:val="28"/>
        </w:rPr>
        <w:t xml:space="preserve"> īslaicīgi novērš </w:t>
      </w:r>
      <w:proofErr w:type="spellStart"/>
      <w:r w:rsidR="00CF4770" w:rsidRPr="009E000C">
        <w:rPr>
          <w:sz w:val="28"/>
          <w:szCs w:val="28"/>
        </w:rPr>
        <w:t>opioīdu</w:t>
      </w:r>
      <w:proofErr w:type="spellEnd"/>
      <w:r w:rsidR="00CF4770" w:rsidRPr="009E000C">
        <w:rPr>
          <w:sz w:val="28"/>
          <w:szCs w:val="28"/>
        </w:rPr>
        <w:t xml:space="preserve"> narkotiku iedarbību. </w:t>
      </w:r>
      <w:proofErr w:type="spellStart"/>
      <w:r w:rsidR="00CF4770" w:rsidRPr="009E000C">
        <w:rPr>
          <w:sz w:val="28"/>
          <w:szCs w:val="28"/>
        </w:rPr>
        <w:t>Opioīdi</w:t>
      </w:r>
      <w:proofErr w:type="spellEnd"/>
      <w:r w:rsidR="00CF4770" w:rsidRPr="009E000C">
        <w:rPr>
          <w:sz w:val="28"/>
          <w:szCs w:val="28"/>
        </w:rPr>
        <w:t xml:space="preserve"> iedarbojas, organismā piesaistoties </w:t>
      </w:r>
      <w:proofErr w:type="spellStart"/>
      <w:r w:rsidR="00CF4770" w:rsidRPr="009E000C">
        <w:rPr>
          <w:sz w:val="28"/>
          <w:szCs w:val="28"/>
        </w:rPr>
        <w:t>opioīdu</w:t>
      </w:r>
      <w:proofErr w:type="spellEnd"/>
      <w:r w:rsidR="00CF4770" w:rsidRPr="009E000C">
        <w:rPr>
          <w:sz w:val="28"/>
          <w:szCs w:val="28"/>
        </w:rPr>
        <w:t xml:space="preserve"> receptoriem un aktivizējot tos. </w:t>
      </w:r>
      <w:proofErr w:type="spellStart"/>
      <w:r w:rsidR="00CF4770" w:rsidRPr="009E000C">
        <w:rPr>
          <w:sz w:val="28"/>
          <w:szCs w:val="28"/>
        </w:rPr>
        <w:t>Naloksons</w:t>
      </w:r>
      <w:proofErr w:type="spellEnd"/>
      <w:r w:rsidR="00CF4770" w:rsidRPr="009E000C">
        <w:rPr>
          <w:sz w:val="28"/>
          <w:szCs w:val="28"/>
        </w:rPr>
        <w:t xml:space="preserve"> ātri nobloķē šos receptorus, tādējādi apturot </w:t>
      </w:r>
      <w:proofErr w:type="spellStart"/>
      <w:r w:rsidR="00CF4770" w:rsidRPr="009E000C">
        <w:rPr>
          <w:sz w:val="28"/>
          <w:szCs w:val="28"/>
        </w:rPr>
        <w:t>opioīdu</w:t>
      </w:r>
      <w:proofErr w:type="spellEnd"/>
      <w:r w:rsidR="00CF4770" w:rsidRPr="009E000C">
        <w:rPr>
          <w:sz w:val="28"/>
          <w:szCs w:val="28"/>
        </w:rPr>
        <w:t xml:space="preserve"> ietekmi, piemēram, palēninātu elpošanu. Pētījumi pierāda, ka </w:t>
      </w:r>
      <w:proofErr w:type="spellStart"/>
      <w:r w:rsidR="00CF4770" w:rsidRPr="009E000C">
        <w:rPr>
          <w:sz w:val="28"/>
          <w:szCs w:val="28"/>
        </w:rPr>
        <w:t>n</w:t>
      </w:r>
      <w:r w:rsidRPr="009E000C">
        <w:rPr>
          <w:sz w:val="28"/>
          <w:szCs w:val="28"/>
        </w:rPr>
        <w:t>aloksons</w:t>
      </w:r>
      <w:proofErr w:type="spellEnd"/>
      <w:r w:rsidRPr="009E000C">
        <w:rPr>
          <w:sz w:val="28"/>
          <w:szCs w:val="28"/>
        </w:rPr>
        <w:t xml:space="preserve">, gan to ievadot injekcijas veidā (kas ir standarta terapija </w:t>
      </w:r>
      <w:proofErr w:type="spellStart"/>
      <w:r w:rsidRPr="009E000C">
        <w:rPr>
          <w:sz w:val="28"/>
          <w:szCs w:val="28"/>
        </w:rPr>
        <w:t>opioīdu</w:t>
      </w:r>
      <w:proofErr w:type="spellEnd"/>
      <w:r w:rsidRPr="009E000C">
        <w:rPr>
          <w:sz w:val="28"/>
          <w:szCs w:val="28"/>
        </w:rPr>
        <w:t xml:space="preserve"> pārdozēšanas gadījumā), gan arī iesmidzinot degunā, efektīvi ārstē </w:t>
      </w:r>
      <w:proofErr w:type="spellStart"/>
      <w:r w:rsidRPr="009E000C">
        <w:rPr>
          <w:sz w:val="28"/>
          <w:szCs w:val="28"/>
        </w:rPr>
        <w:t>opioīdu</w:t>
      </w:r>
      <w:proofErr w:type="spellEnd"/>
      <w:r w:rsidRPr="009E000C">
        <w:rPr>
          <w:sz w:val="28"/>
          <w:szCs w:val="28"/>
        </w:rPr>
        <w:t xml:space="preserve"> pārdozēšanu</w:t>
      </w:r>
      <w:r w:rsidR="00CF4770" w:rsidRPr="009E000C">
        <w:rPr>
          <w:rStyle w:val="FootnoteReference"/>
          <w:sz w:val="28"/>
          <w:szCs w:val="28"/>
        </w:rPr>
        <w:footnoteReference w:id="57"/>
      </w:r>
      <w:r w:rsidRPr="009E000C">
        <w:rPr>
          <w:sz w:val="28"/>
          <w:szCs w:val="28"/>
        </w:rPr>
        <w:t xml:space="preserve">. </w:t>
      </w:r>
    </w:p>
    <w:p w14:paraId="45C9ECCB" w14:textId="1D0C78C2" w:rsidR="0095028C" w:rsidRPr="009E000C" w:rsidRDefault="0095028C" w:rsidP="00CF4770">
      <w:pPr>
        <w:ind w:firstLine="705"/>
        <w:textAlignment w:val="baseline"/>
        <w:rPr>
          <w:sz w:val="28"/>
          <w:szCs w:val="28"/>
        </w:rPr>
      </w:pPr>
      <w:r w:rsidRPr="009E000C">
        <w:rPr>
          <w:sz w:val="28"/>
          <w:szCs w:val="28"/>
        </w:rPr>
        <w:t>Daudzas E</w:t>
      </w:r>
      <w:r w:rsidR="00072D39" w:rsidRPr="009E000C">
        <w:rPr>
          <w:sz w:val="28"/>
          <w:szCs w:val="28"/>
        </w:rPr>
        <w:t>iropas</w:t>
      </w:r>
      <w:r w:rsidRPr="009E000C">
        <w:rPr>
          <w:sz w:val="28"/>
          <w:szCs w:val="28"/>
        </w:rPr>
        <w:t xml:space="preserve"> valstis veiksmīgi ir ieviesušas </w:t>
      </w:r>
      <w:proofErr w:type="spellStart"/>
      <w:r w:rsidRPr="009E000C">
        <w:rPr>
          <w:sz w:val="28"/>
          <w:szCs w:val="28"/>
        </w:rPr>
        <w:t>naloksona</w:t>
      </w:r>
      <w:proofErr w:type="spellEnd"/>
      <w:r w:rsidRPr="009E000C">
        <w:rPr>
          <w:sz w:val="28"/>
          <w:szCs w:val="28"/>
        </w:rPr>
        <w:t xml:space="preserve"> programmu jeb </w:t>
      </w:r>
      <w:proofErr w:type="spellStart"/>
      <w:r w:rsidRPr="009E000C">
        <w:rPr>
          <w:i/>
          <w:iCs/>
          <w:sz w:val="28"/>
          <w:szCs w:val="28"/>
        </w:rPr>
        <w:t>take</w:t>
      </w:r>
      <w:proofErr w:type="spellEnd"/>
      <w:r w:rsidRPr="009E000C">
        <w:rPr>
          <w:i/>
          <w:iCs/>
          <w:sz w:val="28"/>
          <w:szCs w:val="28"/>
        </w:rPr>
        <w:t xml:space="preserve"> </w:t>
      </w:r>
      <w:proofErr w:type="spellStart"/>
      <w:r w:rsidRPr="009E000C">
        <w:rPr>
          <w:i/>
          <w:iCs/>
          <w:sz w:val="28"/>
          <w:szCs w:val="28"/>
        </w:rPr>
        <w:t>home</w:t>
      </w:r>
      <w:proofErr w:type="spellEnd"/>
      <w:r w:rsidRPr="009E000C">
        <w:rPr>
          <w:i/>
          <w:iCs/>
          <w:sz w:val="28"/>
          <w:szCs w:val="28"/>
        </w:rPr>
        <w:t xml:space="preserve"> </w:t>
      </w:r>
      <w:proofErr w:type="spellStart"/>
      <w:r w:rsidRPr="009E000C">
        <w:rPr>
          <w:i/>
          <w:iCs/>
          <w:sz w:val="28"/>
          <w:szCs w:val="28"/>
        </w:rPr>
        <w:t>naloxone</w:t>
      </w:r>
      <w:proofErr w:type="spellEnd"/>
      <w:r w:rsidRPr="009E000C">
        <w:rPr>
          <w:rStyle w:val="FootnoteReference"/>
          <w:i/>
          <w:iCs/>
          <w:sz w:val="28"/>
          <w:szCs w:val="28"/>
        </w:rPr>
        <w:footnoteReference w:id="58"/>
      </w:r>
      <w:r w:rsidRPr="009E000C">
        <w:rPr>
          <w:sz w:val="28"/>
          <w:szCs w:val="28"/>
        </w:rPr>
        <w:t xml:space="preserve"> programmu </w:t>
      </w:r>
      <w:r w:rsidR="00072D39" w:rsidRPr="009E000C">
        <w:rPr>
          <w:sz w:val="28"/>
          <w:szCs w:val="28"/>
        </w:rPr>
        <w:t>–</w:t>
      </w:r>
      <w:r w:rsidRPr="009E000C">
        <w:rPr>
          <w:sz w:val="28"/>
          <w:szCs w:val="28"/>
        </w:rPr>
        <w:t xml:space="preserve"> </w:t>
      </w:r>
      <w:r w:rsidR="009826FB" w:rsidRPr="009E000C">
        <w:rPr>
          <w:sz w:val="28"/>
          <w:szCs w:val="28"/>
        </w:rPr>
        <w:t xml:space="preserve">Austrijā, </w:t>
      </w:r>
      <w:r w:rsidR="00072D39" w:rsidRPr="009E000C">
        <w:rPr>
          <w:sz w:val="28"/>
          <w:szCs w:val="28"/>
        </w:rPr>
        <w:t>Čehijā, Dānijā, Igaunijā, Francijā, Vācijā, Īrijā, Itālijā, Lielbritānijā, Lietuvā, Norvēģijā, Slovēnijā, Spānijā</w:t>
      </w:r>
      <w:r w:rsidR="009826FB" w:rsidRPr="009E000C">
        <w:rPr>
          <w:sz w:val="28"/>
          <w:szCs w:val="28"/>
        </w:rPr>
        <w:t xml:space="preserve">, </w:t>
      </w:r>
      <w:r w:rsidR="009826FB" w:rsidRPr="009E000C">
        <w:rPr>
          <w:sz w:val="28"/>
          <w:szCs w:val="28"/>
        </w:rPr>
        <w:lastRenderedPageBreak/>
        <w:t>Zviedrijā</w:t>
      </w:r>
      <w:r w:rsidR="009826FB" w:rsidRPr="009E000C">
        <w:rPr>
          <w:rStyle w:val="FootnoteReference"/>
          <w:sz w:val="28"/>
          <w:szCs w:val="28"/>
        </w:rPr>
        <w:footnoteReference w:id="59"/>
      </w:r>
      <w:r w:rsidR="00072D39" w:rsidRPr="009E000C">
        <w:rPr>
          <w:sz w:val="28"/>
          <w:szCs w:val="28"/>
        </w:rPr>
        <w:t xml:space="preserve">. </w:t>
      </w:r>
      <w:r w:rsidR="009826FB" w:rsidRPr="009E000C">
        <w:rPr>
          <w:sz w:val="28"/>
          <w:szCs w:val="28"/>
        </w:rPr>
        <w:t xml:space="preserve">Programma ietver </w:t>
      </w:r>
      <w:proofErr w:type="spellStart"/>
      <w:r w:rsidR="009826FB" w:rsidRPr="009E000C">
        <w:rPr>
          <w:sz w:val="28"/>
          <w:szCs w:val="28"/>
        </w:rPr>
        <w:t>naloksona</w:t>
      </w:r>
      <w:proofErr w:type="spellEnd"/>
      <w:r w:rsidR="009826FB" w:rsidRPr="009E000C">
        <w:rPr>
          <w:sz w:val="28"/>
          <w:szCs w:val="28"/>
        </w:rPr>
        <w:t xml:space="preserve"> </w:t>
      </w:r>
      <w:proofErr w:type="spellStart"/>
      <w:r w:rsidR="009826FB" w:rsidRPr="009E000C">
        <w:rPr>
          <w:sz w:val="28"/>
          <w:szCs w:val="28"/>
        </w:rPr>
        <w:t>hidrohloridu</w:t>
      </w:r>
      <w:proofErr w:type="spellEnd"/>
      <w:r w:rsidR="009826FB" w:rsidRPr="009E000C">
        <w:rPr>
          <w:sz w:val="28"/>
          <w:szCs w:val="28"/>
        </w:rPr>
        <w:t xml:space="preserve"> saturošu injekciju vai </w:t>
      </w:r>
      <w:proofErr w:type="spellStart"/>
      <w:r w:rsidR="009826FB" w:rsidRPr="009E000C">
        <w:rPr>
          <w:sz w:val="28"/>
          <w:szCs w:val="28"/>
        </w:rPr>
        <w:t>spreja</w:t>
      </w:r>
      <w:proofErr w:type="spellEnd"/>
      <w:r w:rsidR="009826FB" w:rsidRPr="009E000C">
        <w:rPr>
          <w:sz w:val="28"/>
          <w:szCs w:val="28"/>
        </w:rPr>
        <w:t xml:space="preserve"> bezmaksas izdali personām ar </w:t>
      </w:r>
      <w:proofErr w:type="spellStart"/>
      <w:r w:rsidR="009826FB" w:rsidRPr="009E000C">
        <w:rPr>
          <w:sz w:val="28"/>
          <w:szCs w:val="28"/>
        </w:rPr>
        <w:t>opioīdu</w:t>
      </w:r>
      <w:proofErr w:type="spellEnd"/>
      <w:r w:rsidR="009826FB" w:rsidRPr="009E000C">
        <w:rPr>
          <w:sz w:val="28"/>
          <w:szCs w:val="28"/>
        </w:rPr>
        <w:t xml:space="preserve"> atkarību vai viņu tuviniekiem administrēšanai </w:t>
      </w:r>
      <w:proofErr w:type="spellStart"/>
      <w:r w:rsidR="009826FB" w:rsidRPr="009E000C">
        <w:rPr>
          <w:sz w:val="28"/>
          <w:szCs w:val="28"/>
        </w:rPr>
        <w:t>opioīdu</w:t>
      </w:r>
      <w:proofErr w:type="spellEnd"/>
      <w:r w:rsidR="009826FB" w:rsidRPr="009E000C">
        <w:rPr>
          <w:sz w:val="28"/>
          <w:szCs w:val="28"/>
        </w:rPr>
        <w:t xml:space="preserve"> intoksikācijas gadījumā, tādā veidā sniedzot pirmo palīdzību, līdz neatliekamās medicīniskās palīdzības dienesta ierašanās. </w:t>
      </w:r>
      <w:r w:rsidR="00B04F04" w:rsidRPr="009E000C">
        <w:rPr>
          <w:sz w:val="28"/>
          <w:szCs w:val="28"/>
        </w:rPr>
        <w:t xml:space="preserve">Ja </w:t>
      </w:r>
      <w:proofErr w:type="spellStart"/>
      <w:r w:rsidR="00B04F04" w:rsidRPr="009E000C">
        <w:rPr>
          <w:sz w:val="28"/>
          <w:szCs w:val="28"/>
        </w:rPr>
        <w:t>naloksonu</w:t>
      </w:r>
      <w:proofErr w:type="spellEnd"/>
      <w:r w:rsidR="00B04F04" w:rsidRPr="009E000C">
        <w:rPr>
          <w:sz w:val="28"/>
          <w:szCs w:val="28"/>
        </w:rPr>
        <w:t xml:space="preserve"> administrē laicīgi, cilvēka dzīvība var tikt glābta. Tāpat programma ietver apmācības </w:t>
      </w:r>
      <w:proofErr w:type="spellStart"/>
      <w:r w:rsidR="00B04F04" w:rsidRPr="009E000C">
        <w:rPr>
          <w:sz w:val="28"/>
          <w:szCs w:val="28"/>
        </w:rPr>
        <w:t>naloksona</w:t>
      </w:r>
      <w:proofErr w:type="spellEnd"/>
      <w:r w:rsidR="00B04F04" w:rsidRPr="009E000C">
        <w:rPr>
          <w:sz w:val="28"/>
          <w:szCs w:val="28"/>
        </w:rPr>
        <w:t xml:space="preserve"> administrēšanā. </w:t>
      </w:r>
    </w:p>
    <w:p w14:paraId="54632F63" w14:textId="6F375F72" w:rsidR="00BF2F95" w:rsidRPr="009E000C" w:rsidRDefault="00B04F04" w:rsidP="00AC6A07">
      <w:pPr>
        <w:ind w:firstLine="705"/>
        <w:textAlignment w:val="baseline"/>
        <w:rPr>
          <w:sz w:val="28"/>
          <w:szCs w:val="28"/>
        </w:rPr>
      </w:pPr>
      <w:r w:rsidRPr="009E000C">
        <w:rPr>
          <w:sz w:val="28"/>
          <w:szCs w:val="28"/>
        </w:rPr>
        <w:t xml:space="preserve">Ņemot vērā, ka Latvijā arī tiek konstatēti </w:t>
      </w:r>
      <w:proofErr w:type="spellStart"/>
      <w:r w:rsidRPr="009E000C">
        <w:rPr>
          <w:sz w:val="28"/>
          <w:szCs w:val="28"/>
        </w:rPr>
        <w:t>opioīdu</w:t>
      </w:r>
      <w:proofErr w:type="spellEnd"/>
      <w:r w:rsidRPr="009E000C">
        <w:rPr>
          <w:sz w:val="28"/>
          <w:szCs w:val="28"/>
        </w:rPr>
        <w:t xml:space="preserve"> intoksikācijas gadījumi, Plāns paredz izstrādāt un arī Latvijā īstenot </w:t>
      </w:r>
      <w:proofErr w:type="spellStart"/>
      <w:r w:rsidRPr="009E000C">
        <w:rPr>
          <w:sz w:val="28"/>
          <w:szCs w:val="28"/>
        </w:rPr>
        <w:t>naloksona</w:t>
      </w:r>
      <w:proofErr w:type="spellEnd"/>
      <w:r w:rsidRPr="009E000C">
        <w:rPr>
          <w:sz w:val="28"/>
          <w:szCs w:val="28"/>
        </w:rPr>
        <w:t xml:space="preserve"> programmu</w:t>
      </w:r>
      <w:r w:rsidRPr="001446CF">
        <w:rPr>
          <w:sz w:val="28"/>
          <w:szCs w:val="28"/>
        </w:rPr>
        <w:t xml:space="preserve">. </w:t>
      </w:r>
      <w:r w:rsidRPr="007A018C">
        <w:rPr>
          <w:sz w:val="28"/>
          <w:szCs w:val="28"/>
        </w:rPr>
        <w:t xml:space="preserve">Tāpat </w:t>
      </w:r>
      <w:proofErr w:type="spellStart"/>
      <w:r w:rsidRPr="007A018C">
        <w:rPr>
          <w:sz w:val="28"/>
          <w:szCs w:val="28"/>
        </w:rPr>
        <w:t>naloksona</w:t>
      </w:r>
      <w:proofErr w:type="spellEnd"/>
      <w:r w:rsidRPr="007A018C">
        <w:rPr>
          <w:sz w:val="28"/>
          <w:szCs w:val="28"/>
        </w:rPr>
        <w:t xml:space="preserve"> programma būtu jāīsteno arī personām, kas atbrīvotas no ieslodzījuma, </w:t>
      </w:r>
      <w:r w:rsidR="005F3CC4" w:rsidRPr="007A018C">
        <w:rPr>
          <w:sz w:val="28"/>
          <w:szCs w:val="28"/>
        </w:rPr>
        <w:t xml:space="preserve">jo </w:t>
      </w:r>
      <w:r w:rsidR="008423C7" w:rsidRPr="007A018C">
        <w:rPr>
          <w:sz w:val="28"/>
          <w:szCs w:val="28"/>
        </w:rPr>
        <w:t>ieslodzījuma vietās</w:t>
      </w:r>
      <w:r w:rsidRPr="007A018C">
        <w:rPr>
          <w:sz w:val="28"/>
          <w:szCs w:val="28"/>
        </w:rPr>
        <w:t xml:space="preserve"> </w:t>
      </w:r>
      <w:r w:rsidR="005F3CC4" w:rsidRPr="007A018C">
        <w:rPr>
          <w:sz w:val="28"/>
          <w:szCs w:val="28"/>
        </w:rPr>
        <w:t xml:space="preserve">bieži vien </w:t>
      </w:r>
      <w:r w:rsidRPr="007A018C">
        <w:rPr>
          <w:sz w:val="28"/>
          <w:szCs w:val="28"/>
        </w:rPr>
        <w:t xml:space="preserve">no </w:t>
      </w:r>
      <w:proofErr w:type="spellStart"/>
      <w:r w:rsidRPr="007A018C">
        <w:rPr>
          <w:sz w:val="28"/>
          <w:szCs w:val="28"/>
        </w:rPr>
        <w:t>opioīdiem</w:t>
      </w:r>
      <w:proofErr w:type="spellEnd"/>
      <w:r w:rsidRPr="007A018C">
        <w:rPr>
          <w:sz w:val="28"/>
          <w:szCs w:val="28"/>
        </w:rPr>
        <w:t xml:space="preserve"> atkarīgas personas uzsāk</w:t>
      </w:r>
      <w:r w:rsidR="005F3CC4" w:rsidRPr="007A018C">
        <w:rPr>
          <w:sz w:val="28"/>
          <w:szCs w:val="28"/>
        </w:rPr>
        <w:t xml:space="preserve"> vai turpina </w:t>
      </w:r>
      <w:r w:rsidRPr="007A018C">
        <w:rPr>
          <w:sz w:val="28"/>
          <w:szCs w:val="28"/>
        </w:rPr>
        <w:t xml:space="preserve"> ārstēšanos </w:t>
      </w:r>
      <w:proofErr w:type="spellStart"/>
      <w:r w:rsidRPr="007A018C">
        <w:rPr>
          <w:sz w:val="28"/>
          <w:szCs w:val="28"/>
        </w:rPr>
        <w:t>opioīdus</w:t>
      </w:r>
      <w:proofErr w:type="spellEnd"/>
      <w:r w:rsidRPr="007A018C">
        <w:rPr>
          <w:sz w:val="28"/>
          <w:szCs w:val="28"/>
        </w:rPr>
        <w:t xml:space="preserve"> aizvietojošā terapijā </w:t>
      </w:r>
      <w:r w:rsidR="005F3CC4" w:rsidRPr="007A018C">
        <w:rPr>
          <w:sz w:val="28"/>
          <w:szCs w:val="28"/>
        </w:rPr>
        <w:t>(</w:t>
      </w:r>
      <w:r w:rsidRPr="007A018C">
        <w:rPr>
          <w:sz w:val="28"/>
          <w:szCs w:val="28"/>
        </w:rPr>
        <w:t xml:space="preserve">ar </w:t>
      </w:r>
      <w:proofErr w:type="spellStart"/>
      <w:r w:rsidR="00AC6A07" w:rsidRPr="007A018C">
        <w:rPr>
          <w:sz w:val="28"/>
          <w:szCs w:val="28"/>
        </w:rPr>
        <w:t>metadonu</w:t>
      </w:r>
      <w:proofErr w:type="spellEnd"/>
      <w:r w:rsidR="00AC6A07" w:rsidRPr="007A018C">
        <w:rPr>
          <w:sz w:val="28"/>
          <w:szCs w:val="28"/>
        </w:rPr>
        <w:t xml:space="preserve"> vai </w:t>
      </w:r>
      <w:proofErr w:type="spellStart"/>
      <w:r w:rsidR="00AC6A07" w:rsidRPr="007A018C">
        <w:rPr>
          <w:sz w:val="28"/>
          <w:szCs w:val="28"/>
        </w:rPr>
        <w:t>buprenorfīnu</w:t>
      </w:r>
      <w:proofErr w:type="spellEnd"/>
      <w:r w:rsidR="005F3CC4" w:rsidRPr="007A018C">
        <w:rPr>
          <w:sz w:val="28"/>
          <w:szCs w:val="28"/>
        </w:rPr>
        <w:t>)</w:t>
      </w:r>
      <w:r w:rsidR="00AC6A07" w:rsidRPr="007A018C">
        <w:rPr>
          <w:sz w:val="28"/>
          <w:szCs w:val="28"/>
        </w:rPr>
        <w:t>.</w:t>
      </w:r>
      <w:r w:rsidR="00AC6A07" w:rsidRPr="009E000C">
        <w:rPr>
          <w:sz w:val="28"/>
          <w:szCs w:val="28"/>
        </w:rPr>
        <w:t xml:space="preserve"> </w:t>
      </w:r>
      <w:r w:rsidR="00057E8A" w:rsidRPr="009E000C">
        <w:rPr>
          <w:sz w:val="28"/>
          <w:szCs w:val="28"/>
        </w:rPr>
        <w:t>Arī EMCDDA rekomendē</w:t>
      </w:r>
      <w:r w:rsidR="00057E8A" w:rsidRPr="009E000C">
        <w:rPr>
          <w:rStyle w:val="FootnoteReference"/>
          <w:sz w:val="28"/>
          <w:szCs w:val="28"/>
        </w:rPr>
        <w:footnoteReference w:id="60"/>
      </w:r>
      <w:r w:rsidR="00057E8A" w:rsidRPr="009E000C">
        <w:rPr>
          <w:sz w:val="28"/>
          <w:szCs w:val="28"/>
        </w:rPr>
        <w:t xml:space="preserve"> personas pēc atbrīvošanas no ieslodzījuma nodrošināt ar </w:t>
      </w:r>
      <w:proofErr w:type="spellStart"/>
      <w:r w:rsidR="00057E8A" w:rsidRPr="009E000C">
        <w:rPr>
          <w:sz w:val="28"/>
          <w:szCs w:val="28"/>
        </w:rPr>
        <w:t>naloksonu</w:t>
      </w:r>
      <w:proofErr w:type="spellEnd"/>
      <w:r w:rsidR="00057E8A" w:rsidRPr="009E000C">
        <w:rPr>
          <w:sz w:val="28"/>
          <w:szCs w:val="28"/>
        </w:rPr>
        <w:t xml:space="preserve">. </w:t>
      </w:r>
      <w:r w:rsidR="00AC6A07" w:rsidRPr="009E000C">
        <w:rPr>
          <w:sz w:val="28"/>
          <w:szCs w:val="28"/>
        </w:rPr>
        <w:t xml:space="preserve">Pašlaik </w:t>
      </w:r>
      <w:proofErr w:type="spellStart"/>
      <w:r w:rsidR="00AC6A07" w:rsidRPr="009E000C">
        <w:rPr>
          <w:sz w:val="28"/>
          <w:szCs w:val="28"/>
        </w:rPr>
        <w:t>naloksons</w:t>
      </w:r>
      <w:proofErr w:type="spellEnd"/>
      <w:r w:rsidR="00AC6A07" w:rsidRPr="009E000C">
        <w:rPr>
          <w:sz w:val="28"/>
          <w:szCs w:val="28"/>
        </w:rPr>
        <w:t xml:space="preserve"> </w:t>
      </w:r>
      <w:r w:rsidR="00FF5AC2">
        <w:rPr>
          <w:sz w:val="28"/>
          <w:szCs w:val="28"/>
        </w:rPr>
        <w:t xml:space="preserve">injekciju veidā </w:t>
      </w:r>
      <w:r w:rsidR="00AC6A07" w:rsidRPr="009E000C">
        <w:rPr>
          <w:sz w:val="28"/>
          <w:szCs w:val="28"/>
        </w:rPr>
        <w:t xml:space="preserve">Latvijā ir pieejams aptiekā, uzrādot ārsta izrakstītu recepti. </w:t>
      </w:r>
      <w:r w:rsidR="008423C7" w:rsidRPr="009E000C">
        <w:rPr>
          <w:sz w:val="28"/>
          <w:szCs w:val="28"/>
        </w:rPr>
        <w:t xml:space="preserve">Taču narkotiku lietotājiem varētu pietrūkt motivācijas un finanšu līdzekļu, lai to iegādātos. </w:t>
      </w:r>
    </w:p>
    <w:p w14:paraId="63440B31" w14:textId="28E6840C"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t>2018.gadā tika veikts pētījums "Ārstēto narkotiku lietotāju mirstība Latvijā"</w:t>
      </w:r>
      <w:r w:rsidR="00A154F2" w:rsidRPr="009E000C">
        <w:rPr>
          <w:rStyle w:val="FootnoteReference"/>
          <w:rFonts w:eastAsia="Times New Roman" w:cs="Times New Roman"/>
          <w:color w:val="000000"/>
          <w:sz w:val="28"/>
          <w:szCs w:val="28"/>
          <w:lang w:eastAsia="lv-LV"/>
        </w:rPr>
        <w:footnoteReference w:id="61"/>
      </w:r>
      <w:r w:rsidRPr="009E000C">
        <w:rPr>
          <w:rFonts w:eastAsia="Times New Roman" w:cs="Times New Roman"/>
          <w:color w:val="000000"/>
          <w:sz w:val="28"/>
          <w:szCs w:val="28"/>
          <w:lang w:eastAsia="lv-LV"/>
        </w:rPr>
        <w:t xml:space="preserve">, kura mērķis bija pētīt 15-49 gadus vecu ārstēto </w:t>
      </w:r>
      <w:proofErr w:type="spellStart"/>
      <w:r w:rsidRPr="009E000C">
        <w:rPr>
          <w:rFonts w:eastAsia="Times New Roman" w:cs="Times New Roman"/>
          <w:color w:val="000000"/>
          <w:sz w:val="28"/>
          <w:szCs w:val="28"/>
          <w:lang w:eastAsia="lv-LV"/>
        </w:rPr>
        <w:t>opioīdu</w:t>
      </w:r>
      <w:proofErr w:type="spellEnd"/>
      <w:r w:rsidRPr="009E000C">
        <w:rPr>
          <w:rFonts w:eastAsia="Times New Roman" w:cs="Times New Roman"/>
          <w:color w:val="000000"/>
          <w:sz w:val="28"/>
          <w:szCs w:val="28"/>
          <w:lang w:eastAsia="lv-LV"/>
        </w:rPr>
        <w:t xml:space="preserve">, </w:t>
      </w:r>
      <w:proofErr w:type="spellStart"/>
      <w:r w:rsidRPr="009E000C">
        <w:rPr>
          <w:rFonts w:eastAsia="Times New Roman" w:cs="Times New Roman"/>
          <w:color w:val="000000"/>
          <w:sz w:val="28"/>
          <w:szCs w:val="28"/>
          <w:lang w:eastAsia="lv-LV"/>
        </w:rPr>
        <w:t>stimulantu</w:t>
      </w:r>
      <w:proofErr w:type="spellEnd"/>
      <w:r w:rsidRPr="009E000C">
        <w:rPr>
          <w:rFonts w:eastAsia="Times New Roman" w:cs="Times New Roman"/>
          <w:color w:val="000000"/>
          <w:sz w:val="28"/>
          <w:szCs w:val="28"/>
          <w:lang w:eastAsia="lv-LV"/>
        </w:rPr>
        <w:t xml:space="preserve"> un sintētisko </w:t>
      </w:r>
      <w:proofErr w:type="spellStart"/>
      <w:r w:rsidRPr="009E000C">
        <w:rPr>
          <w:rFonts w:eastAsia="Times New Roman" w:cs="Times New Roman"/>
          <w:color w:val="000000"/>
          <w:sz w:val="28"/>
          <w:szCs w:val="28"/>
          <w:lang w:eastAsia="lv-LV"/>
        </w:rPr>
        <w:t>kanabinoīdu</w:t>
      </w:r>
      <w:proofErr w:type="spellEnd"/>
      <w:r w:rsidRPr="009E000C">
        <w:rPr>
          <w:rFonts w:eastAsia="Times New Roman" w:cs="Times New Roman"/>
          <w:color w:val="000000"/>
          <w:sz w:val="28"/>
          <w:szCs w:val="28"/>
          <w:lang w:eastAsia="lv-LV"/>
        </w:rPr>
        <w:t xml:space="preserve"> lietotāju mirstības rādītājus un nāves pamatcēloņus Latvijā laika periodā no 2013.-2017.gadam.    </w:t>
      </w:r>
    </w:p>
    <w:p w14:paraId="446E5222" w14:textId="42A95FA8"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t xml:space="preserve">No visiem pētījumā iekļautajiem ārstētajiem </w:t>
      </w:r>
      <w:r w:rsidR="00AA6362">
        <w:rPr>
          <w:rFonts w:eastAsia="Times New Roman" w:cs="Times New Roman"/>
          <w:color w:val="000000"/>
          <w:sz w:val="28"/>
          <w:szCs w:val="28"/>
          <w:lang w:eastAsia="lv-LV"/>
        </w:rPr>
        <w:t xml:space="preserve">augsta riska </w:t>
      </w:r>
      <w:r w:rsidRPr="009E000C">
        <w:rPr>
          <w:rFonts w:eastAsia="Times New Roman" w:cs="Times New Roman"/>
          <w:color w:val="000000"/>
          <w:sz w:val="28"/>
          <w:szCs w:val="28"/>
          <w:lang w:eastAsia="lv-LV"/>
        </w:rPr>
        <w:t xml:space="preserve"> narkotiku lietotājiem </w:t>
      </w:r>
      <w:r w:rsidR="00032388">
        <w:rPr>
          <w:rStyle w:val="normaltextrun"/>
          <w:color w:val="000000"/>
          <w:sz w:val="28"/>
          <w:szCs w:val="28"/>
          <w:bdr w:val="none" w:sz="0" w:space="0" w:color="auto" w:frame="1"/>
        </w:rPr>
        <w:t xml:space="preserve">pētījuma aptvertajā laika periodā ir fiksēti 182 (7,9%) nāves gadījumi </w:t>
      </w:r>
      <w:r w:rsidRPr="009E000C">
        <w:rPr>
          <w:rFonts w:eastAsia="Times New Roman" w:cs="Times New Roman"/>
          <w:color w:val="000000"/>
          <w:sz w:val="28"/>
          <w:szCs w:val="28"/>
          <w:lang w:eastAsia="lv-LV"/>
        </w:rPr>
        <w:t xml:space="preserve"> </w:t>
      </w:r>
      <w:r w:rsidR="00032388">
        <w:rPr>
          <w:rFonts w:eastAsia="Times New Roman" w:cs="Times New Roman"/>
          <w:color w:val="000000"/>
          <w:sz w:val="28"/>
          <w:szCs w:val="28"/>
          <w:lang w:eastAsia="lv-LV"/>
        </w:rPr>
        <w:t xml:space="preserve">un </w:t>
      </w:r>
      <w:r w:rsidRPr="00AB7B0B">
        <w:rPr>
          <w:rFonts w:eastAsia="Times New Roman" w:cs="Times New Roman"/>
          <w:color w:val="000000"/>
          <w:sz w:val="28"/>
          <w:szCs w:val="28"/>
          <w:lang w:eastAsia="lv-LV"/>
        </w:rPr>
        <w:t xml:space="preserve">lielākoties nāves pamatcēlonis </w:t>
      </w:r>
      <w:r w:rsidR="00032388" w:rsidRPr="00AB7B0B">
        <w:rPr>
          <w:rStyle w:val="normaltextrun"/>
          <w:rFonts w:cs="Times New Roman"/>
          <w:color w:val="000000"/>
          <w:sz w:val="28"/>
          <w:szCs w:val="28"/>
          <w:bdr w:val="none" w:sz="0" w:space="0" w:color="auto" w:frame="1"/>
        </w:rPr>
        <w:t xml:space="preserve">ārstēto narkotiku lietotāju kohortā 36,8% (n=67) gadījumu ir bijis saistīts ar ārējās iedarbes sekām. </w:t>
      </w:r>
      <w:r w:rsidRPr="009E000C">
        <w:rPr>
          <w:rFonts w:eastAsia="Times New Roman" w:cs="Times New Roman"/>
          <w:color w:val="000000"/>
          <w:sz w:val="28"/>
          <w:szCs w:val="28"/>
          <w:lang w:eastAsia="lv-LV"/>
        </w:rPr>
        <w:t xml:space="preserve">No mirušajiem vairāk kā puse gadījumu bija </w:t>
      </w:r>
      <w:proofErr w:type="spellStart"/>
      <w:r w:rsidRPr="009E000C">
        <w:rPr>
          <w:rFonts w:eastAsia="Times New Roman" w:cs="Times New Roman"/>
          <w:color w:val="000000"/>
          <w:sz w:val="28"/>
          <w:szCs w:val="28"/>
          <w:lang w:eastAsia="lv-LV"/>
        </w:rPr>
        <w:t>opioīdu</w:t>
      </w:r>
      <w:proofErr w:type="spellEnd"/>
      <w:r w:rsidRPr="009E000C">
        <w:rPr>
          <w:rFonts w:eastAsia="Times New Roman" w:cs="Times New Roman"/>
          <w:color w:val="000000"/>
          <w:sz w:val="28"/>
          <w:szCs w:val="28"/>
          <w:lang w:eastAsia="lv-LV"/>
        </w:rPr>
        <w:t xml:space="preserve"> lietotāji - 53%, vairāku vielu lietotāji - 26%, </w:t>
      </w:r>
      <w:proofErr w:type="spellStart"/>
      <w:r w:rsidRPr="009E000C">
        <w:rPr>
          <w:rFonts w:eastAsia="Times New Roman" w:cs="Times New Roman"/>
          <w:color w:val="000000"/>
          <w:sz w:val="28"/>
          <w:szCs w:val="28"/>
          <w:lang w:eastAsia="lv-LV"/>
        </w:rPr>
        <w:t>stimulanti</w:t>
      </w:r>
      <w:proofErr w:type="spellEnd"/>
      <w:r w:rsidRPr="009E000C">
        <w:rPr>
          <w:rFonts w:eastAsia="Times New Roman" w:cs="Times New Roman"/>
          <w:color w:val="000000"/>
          <w:sz w:val="28"/>
          <w:szCs w:val="28"/>
          <w:lang w:eastAsia="lv-LV"/>
        </w:rPr>
        <w:t xml:space="preserve"> – 11%, sintētisko </w:t>
      </w:r>
      <w:proofErr w:type="spellStart"/>
      <w:r w:rsidRPr="009E000C">
        <w:rPr>
          <w:rFonts w:eastAsia="Times New Roman" w:cs="Times New Roman"/>
          <w:color w:val="000000"/>
          <w:sz w:val="28"/>
          <w:szCs w:val="28"/>
          <w:lang w:eastAsia="lv-LV"/>
        </w:rPr>
        <w:t>kanabinoīdu</w:t>
      </w:r>
      <w:proofErr w:type="spellEnd"/>
      <w:r w:rsidRPr="009E000C">
        <w:rPr>
          <w:rFonts w:eastAsia="Times New Roman" w:cs="Times New Roman"/>
          <w:color w:val="000000"/>
          <w:sz w:val="28"/>
          <w:szCs w:val="28"/>
          <w:lang w:eastAsia="lv-LV"/>
        </w:rPr>
        <w:t xml:space="preserve"> lietotāji - 10%.</w:t>
      </w:r>
      <w:r w:rsidRPr="009E000C">
        <w:rPr>
          <w:rFonts w:ascii="Arial" w:eastAsia="Times New Roman" w:hAnsi="Arial" w:cs="Arial"/>
          <w:color w:val="000000"/>
          <w:sz w:val="28"/>
          <w:szCs w:val="28"/>
          <w:lang w:eastAsia="lv-LV"/>
        </w:rPr>
        <w:t xml:space="preserve"> </w:t>
      </w:r>
      <w:r w:rsidR="00BD641C">
        <w:rPr>
          <w:rStyle w:val="normaltextrun"/>
          <w:color w:val="000000"/>
          <w:sz w:val="28"/>
          <w:szCs w:val="28"/>
          <w:shd w:val="clear" w:color="auto" w:fill="FFFFFF"/>
        </w:rPr>
        <w:t>Aprēķinātais vispārīgās mirstības rādītājs (</w:t>
      </w:r>
      <w:proofErr w:type="spellStart"/>
      <w:r w:rsidR="00BD641C">
        <w:rPr>
          <w:rStyle w:val="normaltextrun"/>
          <w:color w:val="000000"/>
          <w:sz w:val="28"/>
          <w:szCs w:val="28"/>
          <w:shd w:val="clear" w:color="auto" w:fill="FFFFFF"/>
        </w:rPr>
        <w:t>crude</w:t>
      </w:r>
      <w:proofErr w:type="spellEnd"/>
      <w:r w:rsidR="00BD641C">
        <w:rPr>
          <w:rStyle w:val="normaltextrun"/>
          <w:color w:val="000000"/>
          <w:sz w:val="28"/>
          <w:szCs w:val="28"/>
          <w:shd w:val="clear" w:color="auto" w:fill="FFFFFF"/>
        </w:rPr>
        <w:t xml:space="preserve"> </w:t>
      </w:r>
      <w:proofErr w:type="spellStart"/>
      <w:r w:rsidR="00BD641C">
        <w:rPr>
          <w:rStyle w:val="normaltextrun"/>
          <w:color w:val="000000"/>
          <w:sz w:val="28"/>
          <w:szCs w:val="28"/>
          <w:shd w:val="clear" w:color="auto" w:fill="FFFFFF"/>
        </w:rPr>
        <w:t>mortality</w:t>
      </w:r>
      <w:proofErr w:type="spellEnd"/>
      <w:r w:rsidR="00BD641C">
        <w:rPr>
          <w:rStyle w:val="normaltextrun"/>
          <w:color w:val="000000"/>
          <w:sz w:val="28"/>
          <w:szCs w:val="28"/>
          <w:shd w:val="clear" w:color="auto" w:fill="FFFFFF"/>
        </w:rPr>
        <w:t xml:space="preserve"> </w:t>
      </w:r>
      <w:proofErr w:type="spellStart"/>
      <w:r w:rsidR="00BD641C">
        <w:rPr>
          <w:rStyle w:val="normaltextrun"/>
          <w:color w:val="000000"/>
          <w:sz w:val="28"/>
          <w:szCs w:val="28"/>
          <w:shd w:val="clear" w:color="auto" w:fill="FFFFFF"/>
        </w:rPr>
        <w:t>rate</w:t>
      </w:r>
      <w:proofErr w:type="spellEnd"/>
      <w:r w:rsidR="00BD641C">
        <w:rPr>
          <w:rStyle w:val="normaltextrun"/>
          <w:color w:val="000000"/>
          <w:sz w:val="28"/>
          <w:szCs w:val="28"/>
          <w:shd w:val="clear" w:color="auto" w:fill="FFFFFF"/>
        </w:rPr>
        <w:t xml:space="preserve">) uz 1000 </w:t>
      </w:r>
      <w:proofErr w:type="spellStart"/>
      <w:r w:rsidR="00BD641C">
        <w:rPr>
          <w:rStyle w:val="normaltextrun"/>
          <w:color w:val="000000"/>
          <w:sz w:val="28"/>
          <w:szCs w:val="28"/>
          <w:shd w:val="clear" w:color="auto" w:fill="FFFFFF"/>
        </w:rPr>
        <w:t>persongadiem</w:t>
      </w:r>
      <w:proofErr w:type="spellEnd"/>
      <w:r w:rsidR="00BD641C">
        <w:rPr>
          <w:rStyle w:val="normaltextrun"/>
          <w:color w:val="000000"/>
          <w:sz w:val="28"/>
          <w:szCs w:val="28"/>
          <w:shd w:val="clear" w:color="auto" w:fill="FFFFFF"/>
        </w:rPr>
        <w:t xml:space="preserve"> pētījuma perioda piecu gadu laikā bija 28,8 uz 1000 </w:t>
      </w:r>
      <w:proofErr w:type="spellStart"/>
      <w:r w:rsidR="00BD641C">
        <w:rPr>
          <w:rStyle w:val="normaltextrun"/>
          <w:color w:val="000000"/>
          <w:sz w:val="28"/>
          <w:szCs w:val="28"/>
          <w:shd w:val="clear" w:color="auto" w:fill="FFFFFF"/>
        </w:rPr>
        <w:t>persongadiem</w:t>
      </w:r>
      <w:proofErr w:type="spellEnd"/>
      <w:r w:rsidR="00BD641C">
        <w:rPr>
          <w:rStyle w:val="normaltextrun"/>
          <w:color w:val="000000"/>
          <w:sz w:val="28"/>
          <w:szCs w:val="28"/>
          <w:shd w:val="clear" w:color="auto" w:fill="FFFFFF"/>
        </w:rPr>
        <w:t>.</w:t>
      </w:r>
      <w:r w:rsidR="00BD641C">
        <w:rPr>
          <w:rStyle w:val="normaltextrun"/>
          <w:rFonts w:ascii="Arial" w:hAnsi="Arial" w:cs="Arial"/>
          <w:color w:val="000000"/>
          <w:sz w:val="28"/>
          <w:szCs w:val="28"/>
          <w:shd w:val="clear" w:color="auto" w:fill="FFFFFF"/>
        </w:rPr>
        <w:t xml:space="preserve"> </w:t>
      </w:r>
    </w:p>
    <w:p w14:paraId="28D25459" w14:textId="4B461C3A" w:rsidR="000A6D02" w:rsidRPr="00370526" w:rsidRDefault="00006009" w:rsidP="00370526">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Tāpat jāatzīmē, ka standartizētās mirstības koeficients 15–49 gadus vecu sieviešu vidū ir augstāks nekā vīriešu vidū – sievietēm narkotiku lietotājām ir 10,7 reizes augstāks risks nomirt nekā tā paša vecuma sievietēm, kuras narkotikas nelieto, savukārt vīriešiem, kuri lieto narkotikas, risks nomirt ir 4,7 reizes augstāks nekā tiem vīriešiem, kuri narkotikas nelieto. </w:t>
      </w:r>
      <w:r w:rsidR="000A6D02" w:rsidRPr="00FA28DB">
        <w:rPr>
          <w:sz w:val="28"/>
          <w:szCs w:val="28"/>
          <w:highlight w:val="yellow"/>
          <w:u w:val="single"/>
        </w:rPr>
        <w:t xml:space="preserve"> </w:t>
      </w:r>
    </w:p>
    <w:p w14:paraId="27FA8FD5" w14:textId="59F7098A" w:rsidR="000A6D02" w:rsidRPr="00583176" w:rsidRDefault="000A6D02" w:rsidP="000A6D02">
      <w:pPr>
        <w:pStyle w:val="paragraph"/>
        <w:spacing w:before="0" w:beforeAutospacing="0" w:after="0" w:afterAutospacing="0"/>
        <w:ind w:firstLine="705"/>
        <w:jc w:val="both"/>
        <w:textAlignment w:val="baseline"/>
        <w:rPr>
          <w:sz w:val="28"/>
          <w:szCs w:val="28"/>
        </w:rPr>
      </w:pPr>
      <w:r w:rsidRPr="00583176">
        <w:rPr>
          <w:sz w:val="28"/>
          <w:szCs w:val="28"/>
        </w:rPr>
        <w:t>Lai arī Plāns ir fokusēts uz narkotisko vielu pieprasījuma samazināšanu, tomēr tik pat svarīg</w:t>
      </w:r>
      <w:r w:rsidR="00CB781A" w:rsidRPr="00583176">
        <w:rPr>
          <w:sz w:val="28"/>
          <w:szCs w:val="28"/>
        </w:rPr>
        <w:t>s</w:t>
      </w:r>
      <w:r w:rsidRPr="00583176">
        <w:rPr>
          <w:sz w:val="28"/>
          <w:szCs w:val="28"/>
        </w:rPr>
        <w:t xml:space="preserve"> ir arī narkotiku piedāvājuma </w:t>
      </w:r>
      <w:r w:rsidR="00CB781A" w:rsidRPr="00583176">
        <w:rPr>
          <w:sz w:val="28"/>
          <w:szCs w:val="28"/>
        </w:rPr>
        <w:t>jautājums</w:t>
      </w:r>
      <w:r w:rsidRPr="00583176">
        <w:rPr>
          <w:sz w:val="28"/>
          <w:szCs w:val="28"/>
        </w:rPr>
        <w:t xml:space="preserve">. Tāpat jāatzīmē, ka liela daļa narkotisko vielu izplatītāju sākumā bijuši narkotisko vielu lietotāji. Taču, lai gūtu ātru un vieglu peļņu jaunas devas iegūšanai (bieži vien izveidojušās atkarības iespaidā) vai citiem mērķiem, tie iesaistījušies narkotisko vielu realizēšanā. Minētais vēlreiz </w:t>
      </w:r>
      <w:r w:rsidR="006030C5" w:rsidRPr="00583176">
        <w:rPr>
          <w:sz w:val="28"/>
          <w:szCs w:val="28"/>
        </w:rPr>
        <w:t>apliecina</w:t>
      </w:r>
      <w:r w:rsidRPr="00583176">
        <w:rPr>
          <w:sz w:val="28"/>
          <w:szCs w:val="28"/>
        </w:rPr>
        <w:t xml:space="preserve"> svarīgo profilakses aktivitāšu nozīmi lietošanas neuzsākšanā, kā arī nepieciešamību narkotiku lietotājam pēc iespējas ātrāk sniegt nepieciešamo palīdzību. </w:t>
      </w:r>
    </w:p>
    <w:p w14:paraId="526CAC61" w14:textId="76C790E9" w:rsidR="000A6D02" w:rsidRPr="00583176" w:rsidRDefault="000A6D02" w:rsidP="000A6D02">
      <w:pPr>
        <w:rPr>
          <w:sz w:val="28"/>
          <w:szCs w:val="28"/>
        </w:rPr>
      </w:pPr>
      <w:r w:rsidRPr="00583176">
        <w:rPr>
          <w:sz w:val="28"/>
          <w:szCs w:val="28"/>
        </w:rPr>
        <w:lastRenderedPageBreak/>
        <w:t>Narkotisko vielu izplatīšana un lietošana ietekmē ne tikai pašu lietotāju, lietotāja veselības un sociālo stāvokli un ģimenes locekļus, bet arī sabiedrīb</w:t>
      </w:r>
      <w:r w:rsidR="006679BE">
        <w:rPr>
          <w:sz w:val="28"/>
          <w:szCs w:val="28"/>
        </w:rPr>
        <w:t>u</w:t>
      </w:r>
      <w:r w:rsidRPr="00583176">
        <w:rPr>
          <w:sz w:val="28"/>
          <w:szCs w:val="28"/>
        </w:rPr>
        <w:t xml:space="preserve"> kopumā - atstāj iespaidu uz finanšu un ekonomisko situāciju, drošības situāciju, no narkotiku izplatīšanas iegūtie līdzekļi tiek izmantoti, lai finansētu citus noziegumus, arī tādus, kas var ietekmēt sabiedrību kopumā (piemēram, korupcija). Līdz ar to narkotiku lietotājiem, kā arī sabiedrībai kopumā būtu svarīgi apzināties, kādiem mērķiem no narkotiku izplatīšanas gūtie līdzekļi tiek izmantoti. </w:t>
      </w:r>
    </w:p>
    <w:p w14:paraId="2E1DE273" w14:textId="77777777" w:rsidR="000A6D02" w:rsidRPr="00583176" w:rsidRDefault="000A6D02" w:rsidP="000A6D02">
      <w:pPr>
        <w:rPr>
          <w:sz w:val="28"/>
          <w:szCs w:val="28"/>
        </w:rPr>
      </w:pPr>
      <w:r w:rsidRPr="00583176">
        <w:rPr>
          <w:sz w:val="28"/>
          <w:szCs w:val="28"/>
        </w:rPr>
        <w:t>Latvijā par narkotisko vielu izplatīšanu, glabāšanu, lietošanu u.c. ar narkotikām saistītām darbībām var tikt piemērota administratīvā vai kriminālatbildība</w:t>
      </w:r>
      <w:r w:rsidRPr="00583176">
        <w:rPr>
          <w:rStyle w:val="FootnoteReference"/>
          <w:sz w:val="28"/>
          <w:szCs w:val="28"/>
        </w:rPr>
        <w:footnoteReference w:id="62"/>
      </w:r>
      <w:r w:rsidRPr="00583176">
        <w:rPr>
          <w:sz w:val="28"/>
          <w:szCs w:val="28"/>
        </w:rPr>
        <w:t>. Latvijā kontrolējamo narkotisko un psihotropo vielu, kā arī prekursoru saraksti noteikti likuma “Par Krimināllikuma spēkā stāšanās un piemērošanas kārtību” 2.pielikumā</w:t>
      </w:r>
      <w:r w:rsidRPr="00583176">
        <w:rPr>
          <w:rStyle w:val="FootnoteReference"/>
          <w:sz w:val="28"/>
          <w:szCs w:val="28"/>
        </w:rPr>
        <w:footnoteReference w:id="63"/>
      </w:r>
      <w:r w:rsidRPr="00583176">
        <w:rPr>
          <w:sz w:val="28"/>
          <w:szCs w:val="28"/>
        </w:rPr>
        <w:t>.</w:t>
      </w:r>
    </w:p>
    <w:p w14:paraId="4B852E1E" w14:textId="77777777" w:rsidR="000A6D02" w:rsidRPr="00583176" w:rsidRDefault="000A6D02" w:rsidP="000A6D02">
      <w:pPr>
        <w:rPr>
          <w:sz w:val="28"/>
          <w:szCs w:val="28"/>
        </w:rPr>
      </w:pPr>
      <w:r w:rsidRPr="000B2B01">
        <w:rPr>
          <w:sz w:val="28"/>
          <w:szCs w:val="28"/>
        </w:rPr>
        <w:t>Latvijas narkotisko un psihotropo vielu nelegālo tirgu raksturo</w:t>
      </w:r>
      <w:r w:rsidRPr="000B2B01">
        <w:rPr>
          <w:rStyle w:val="FootnoteReference"/>
          <w:sz w:val="28"/>
          <w:szCs w:val="28"/>
        </w:rPr>
        <w:footnoteReference w:id="64"/>
      </w:r>
      <w:r w:rsidRPr="000B2B01">
        <w:rPr>
          <w:sz w:val="28"/>
          <w:szCs w:val="28"/>
        </w:rPr>
        <w:t>:</w:t>
      </w:r>
      <w:r w:rsidRPr="00583176">
        <w:rPr>
          <w:sz w:val="28"/>
          <w:szCs w:val="28"/>
        </w:rPr>
        <w:t xml:space="preserve"> augsts marihuānas izplatības līmenis valstī; strauji pieaugošs psihotropo medikamentu izņemšanas apjoms; palielinās narkotisko vielu izņemšanu/veikto ekspertīžu un izņemto narkotisko vielu apjoms; narkotisko vielu, jauno </w:t>
      </w:r>
      <w:proofErr w:type="spellStart"/>
      <w:r w:rsidRPr="00583176">
        <w:rPr>
          <w:sz w:val="28"/>
          <w:szCs w:val="28"/>
        </w:rPr>
        <w:t>psihoaktīvo</w:t>
      </w:r>
      <w:proofErr w:type="spellEnd"/>
      <w:r w:rsidRPr="00583176">
        <w:rPr>
          <w:sz w:val="28"/>
          <w:szCs w:val="28"/>
        </w:rPr>
        <w:t xml:space="preserve"> vielu izplatības aktualizēšanās interneta vidē, izmantojot </w:t>
      </w:r>
      <w:proofErr w:type="spellStart"/>
      <w:r w:rsidRPr="00583176">
        <w:rPr>
          <w:sz w:val="28"/>
          <w:szCs w:val="28"/>
        </w:rPr>
        <w:t>kriptovalūtas</w:t>
      </w:r>
      <w:proofErr w:type="spellEnd"/>
      <w:r w:rsidRPr="00583176">
        <w:rPr>
          <w:sz w:val="28"/>
          <w:szCs w:val="28"/>
        </w:rPr>
        <w:t>, pasta sūtījumus, kurjerpasta pakalpojumus un narkotisko vielu nodošanu ar slēpņu palīdzību; starptautisko noziedzīgo grupu pieaugoša interese attiecībā pret Latvijas valsts politiski ģeogrāfisko stāvokli, narkotisko vielu kontrabandas organizēšanā; narkotisko vielu kontrabandā tiek izmantotas kravas automašīnas ar populāru kravu pārvadājumu firmas zīmēm; kravu pārvadājumos ES robežās narkotiskās vielas tiek pārvadātas vienlaicīgi ar legālām kravām, īpaši tās nemaskējot; pieaug ar narkotisko/psihotropo vielu izgatavošanu un narkotiskās vielas saturošu augu neatļautu sēšanu un audzēšanu saistītu noziedzīgu nodarījumu skaits.</w:t>
      </w:r>
    </w:p>
    <w:p w14:paraId="23E49E7C" w14:textId="644767BE" w:rsidR="000A6D02" w:rsidRPr="00583176" w:rsidRDefault="000A6D02" w:rsidP="001701F7">
      <w:pPr>
        <w:rPr>
          <w:sz w:val="28"/>
          <w:szCs w:val="28"/>
        </w:rPr>
      </w:pPr>
      <w:r w:rsidRPr="00583176">
        <w:rPr>
          <w:sz w:val="28"/>
          <w:szCs w:val="28"/>
        </w:rPr>
        <w:t xml:space="preserve">Saskaņā ar IeM Informācijas centra IS „Datu noliktavas risinājums” („DWH”) datiem, 2021. gadā valstī tika reģistrēti 1711 noziedzīgi nodarījumi, kas saistīti ar narkotisko vielu, psihotropo vielu, Latvijā kontrolējamo vielu sarakstos </w:t>
      </w:r>
      <w:proofErr w:type="spellStart"/>
      <w:r w:rsidRPr="00583176">
        <w:rPr>
          <w:sz w:val="28"/>
          <w:szCs w:val="28"/>
        </w:rPr>
        <w:t>jauniekļauto</w:t>
      </w:r>
      <w:proofErr w:type="spellEnd"/>
      <w:r w:rsidRPr="00583176">
        <w:rPr>
          <w:sz w:val="28"/>
          <w:szCs w:val="28"/>
        </w:rPr>
        <w:t xml:space="preserve"> </w:t>
      </w:r>
      <w:proofErr w:type="spellStart"/>
      <w:r w:rsidRPr="00583176">
        <w:rPr>
          <w:sz w:val="28"/>
          <w:szCs w:val="28"/>
        </w:rPr>
        <w:t>psihoaktīvo</w:t>
      </w:r>
      <w:proofErr w:type="spellEnd"/>
      <w:r w:rsidRPr="00583176">
        <w:rPr>
          <w:sz w:val="28"/>
          <w:szCs w:val="28"/>
        </w:rPr>
        <w:t xml:space="preserve"> vielu un prekursoru nelegālo apriti, kas ir par 37,9% mazāk nekā 2020.</w:t>
      </w:r>
      <w:r w:rsidR="00930898">
        <w:rPr>
          <w:sz w:val="28"/>
          <w:szCs w:val="28"/>
        </w:rPr>
        <w:t> </w:t>
      </w:r>
      <w:r w:rsidRPr="00583176">
        <w:rPr>
          <w:sz w:val="28"/>
          <w:szCs w:val="28"/>
        </w:rPr>
        <w:t>gadā (2759). Noziedzīgo nodarījumu skaits narkotisko vielu nelikumīgas aprites jomā sastāda 5,21% no 2021. gadā valstī reģistrētajiem noziedzīgajiem nodarījumiem (32820)</w:t>
      </w:r>
      <w:r w:rsidR="009F2E26">
        <w:rPr>
          <w:rStyle w:val="FootnoteReference"/>
          <w:sz w:val="28"/>
          <w:szCs w:val="28"/>
        </w:rPr>
        <w:footnoteReference w:id="65"/>
      </w:r>
      <w:r w:rsidRPr="00583176">
        <w:rPr>
          <w:sz w:val="28"/>
          <w:szCs w:val="28"/>
        </w:rPr>
        <w:t>.</w:t>
      </w:r>
    </w:p>
    <w:p w14:paraId="04C1AEE0" w14:textId="4A596036" w:rsidR="000A6D02" w:rsidRDefault="000A6D02" w:rsidP="00E32338">
      <w:pPr>
        <w:shd w:val="clear" w:color="auto" w:fill="FFFFFF" w:themeFill="background1"/>
        <w:rPr>
          <w:sz w:val="28"/>
          <w:szCs w:val="28"/>
        </w:rPr>
      </w:pPr>
      <w:r w:rsidRPr="00583176">
        <w:rPr>
          <w:sz w:val="28"/>
          <w:szCs w:val="28"/>
        </w:rPr>
        <w:t xml:space="preserve">Salīdzinot ar iepriekšējiem gadiem 2021.gadā vērojams būtisks noziedzīgu nodarījumu narkotisko vielu aprites jomā samazinājums, kam par iemeslu var būt COVID-19 pandēmijas rezultātā noteiktie ierobežojumi. Manāms noziedzīgu </w:t>
      </w:r>
      <w:r w:rsidRPr="00583176">
        <w:rPr>
          <w:sz w:val="28"/>
          <w:szCs w:val="28"/>
        </w:rPr>
        <w:lastRenderedPageBreak/>
        <w:t>nodarījumu skaita pieaugums vērojams vienīgi ar narkotisko vielu neatļautu izgatavošanu, iegādāšanos, glabāšanu, pārvadāšanu un pārsūtīšanu realizācijas nolūkā un neatļautu realizēšanu, kas salīdzinot ar 2020.gadu ir pieaudzis par 2,56%. No reģistrēto ar narkotikām saistīto noziedzīgo nodarījumu kopskaita vislielākais nodarījumu skaits ir par narkotisko vielu glabāšanu un lietošanu – 907 noziedzīgi nodarījumi 2021.gadā. Tāpat saglabājas augsts apsūdzēto par narkotiku glabāšanu un lietošanu personu skaits – 2021.gadā apsūdzētas 872 personas (unikālie gadījumi). Tāpat jāatzīmē satraucoši liels gados jaunu apsūdzēto personu skaits par narkotisko vielu apriti – vecumā līdz 18 gadiem 2021.gadā apsūdzētas 67 personas, savukārt vecumā no 18 līdz 24 gadiem – 271 persona.</w:t>
      </w:r>
      <w:r w:rsidRPr="000A6D02">
        <w:rPr>
          <w:sz w:val="28"/>
          <w:szCs w:val="28"/>
        </w:rPr>
        <w:t xml:space="preserve"> </w:t>
      </w:r>
    </w:p>
    <w:p w14:paraId="7590B6C3" w14:textId="23B740A1" w:rsidR="00006009" w:rsidRPr="009E000C" w:rsidRDefault="00006009" w:rsidP="00006009">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 xml:space="preserve">Laika gaitā savu efektivitāti ir pierādījusi integrēta, sabalansēta, uz pierādījumiem balstīta un </w:t>
      </w:r>
      <w:proofErr w:type="spellStart"/>
      <w:r w:rsidR="00C2041A" w:rsidRPr="009E000C">
        <w:rPr>
          <w:rFonts w:eastAsia="Times New Roman" w:cs="Times New Roman"/>
          <w:sz w:val="28"/>
          <w:szCs w:val="28"/>
          <w:lang w:eastAsia="lv-LV"/>
        </w:rPr>
        <w:t>multi</w:t>
      </w:r>
      <w:r w:rsidR="00C2041A">
        <w:rPr>
          <w:rFonts w:eastAsia="Times New Roman" w:cs="Times New Roman"/>
          <w:sz w:val="28"/>
          <w:szCs w:val="28"/>
          <w:lang w:eastAsia="lv-LV"/>
        </w:rPr>
        <w:t>profesionāla</w:t>
      </w:r>
      <w:proofErr w:type="spellEnd"/>
      <w:r w:rsidRPr="009E000C">
        <w:rPr>
          <w:rFonts w:eastAsia="Times New Roman" w:cs="Times New Roman"/>
          <w:color w:val="000000"/>
          <w:sz w:val="28"/>
          <w:szCs w:val="28"/>
          <w:lang w:eastAsia="lv-LV"/>
        </w:rPr>
        <w:t xml:space="preserve"> pieeja narkotiku samazināšanai. Narkotikas ir komplekss jautājums. No vienas puses ir narkotiku piedāvājums, kura samazināšanā ir iesaistīti eksperti no policijas, izlūkdienestiem, muitas, prokuratūras un tieslietu jomas. No otras puses ir narkotiku pieprasījums, kas ir ļoti sarežģīts process, mijiedarbojoties psihiskiem un fizioloģiskiem aspektiem, līdz pat izmaiņām cilvēka vērtībās, domāšanā un dzīvesveidā. Pieprasījuma samazināšanā liela nozīme ir ekspertiem no veselības, labklājības un izglītības jomām.  </w:t>
      </w:r>
    </w:p>
    <w:p w14:paraId="4BC05971"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eastAsia="Times New Roman" w:cs="Times New Roman"/>
          <w:color w:val="000000"/>
          <w:sz w:val="28"/>
          <w:szCs w:val="28"/>
          <w:lang w:eastAsia="lv-LV"/>
        </w:rPr>
        <w:t> </w:t>
      </w:r>
    </w:p>
    <w:p w14:paraId="32F55CB4" w14:textId="74C7D052" w:rsidR="00316F1D" w:rsidRDefault="00006009" w:rsidP="00006009">
      <w:pPr>
        <w:ind w:firstLine="0"/>
        <w:textAlignment w:val="baseline"/>
        <w:rPr>
          <w:rFonts w:eastAsia="Times New Roman" w:cs="Times New Roman"/>
          <w:sz w:val="28"/>
          <w:szCs w:val="28"/>
          <w:lang w:eastAsia="lv-LV"/>
        </w:rPr>
      </w:pPr>
      <w:r w:rsidRPr="009E000C">
        <w:rPr>
          <w:rFonts w:eastAsia="Times New Roman" w:cs="Times New Roman"/>
          <w:sz w:val="28"/>
          <w:szCs w:val="28"/>
          <w:u w:val="single"/>
          <w:lang w:eastAsia="lv-LV"/>
        </w:rPr>
        <w:t>Galvenās identificētās problēmas:</w:t>
      </w:r>
      <w:r w:rsidRPr="009E000C">
        <w:rPr>
          <w:rFonts w:eastAsia="Times New Roman" w:cs="Times New Roman"/>
          <w:sz w:val="28"/>
          <w:szCs w:val="28"/>
          <w:lang w:eastAsia="lv-LV"/>
        </w:rPr>
        <w:t> </w:t>
      </w:r>
    </w:p>
    <w:p w14:paraId="308FC5B0" w14:textId="77777777" w:rsidR="008F5D27" w:rsidRPr="00316F1D" w:rsidRDefault="008F5D27" w:rsidP="00006009">
      <w:pPr>
        <w:ind w:firstLine="0"/>
        <w:textAlignment w:val="baseline"/>
        <w:rPr>
          <w:rFonts w:eastAsia="Times New Roman" w:cs="Times New Roman"/>
          <w:sz w:val="28"/>
          <w:szCs w:val="28"/>
          <w:lang w:eastAsia="lv-LV"/>
        </w:rPr>
      </w:pPr>
    </w:p>
    <w:p w14:paraId="41211FE2"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1. Marihuānas lietošana pieaug gan pusaudžu, gan pieaugušo Latvijas iedzīvotāju vidū</w:t>
      </w:r>
    </w:p>
    <w:p w14:paraId="2ED0F732" w14:textId="77777777" w:rsidR="00006009" w:rsidRPr="009E000C" w:rsidRDefault="00006009" w:rsidP="00006009">
      <w:pPr>
        <w:ind w:firstLine="705"/>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2. </w:t>
      </w:r>
      <w:r w:rsidRPr="009E000C">
        <w:rPr>
          <w:rStyle w:val="normaltextrun"/>
          <w:sz w:val="28"/>
          <w:szCs w:val="28"/>
        </w:rPr>
        <w:t>Narkotisko vielu lietošana skolēnu un jauniešu vidū joprojām ir plaši izplatīta un Latvijas rādītāji pārsniedz vidējo Eiropas rādītāju</w:t>
      </w:r>
    </w:p>
    <w:p w14:paraId="21A807B1" w14:textId="7DE11AFE" w:rsidR="00006009" w:rsidRPr="009E000C" w:rsidRDefault="00006009" w:rsidP="00006009">
      <w:pPr>
        <w:ind w:firstLine="705"/>
        <w:textAlignment w:val="baseline"/>
        <w:rPr>
          <w:rFonts w:eastAsia="Times New Roman" w:cs="Times New Roman"/>
          <w:sz w:val="28"/>
          <w:szCs w:val="28"/>
          <w:lang w:eastAsia="lv-LV"/>
        </w:rPr>
      </w:pPr>
      <w:r w:rsidRPr="009E000C">
        <w:rPr>
          <w:rFonts w:eastAsia="Times New Roman" w:cs="Times New Roman"/>
          <w:sz w:val="28"/>
          <w:szCs w:val="28"/>
          <w:lang w:eastAsia="lv-LV"/>
        </w:rPr>
        <w:t>3. </w:t>
      </w:r>
      <w:r w:rsidR="00A154F2" w:rsidRPr="009E000C">
        <w:rPr>
          <w:rFonts w:eastAsia="Times New Roman" w:cs="Times New Roman"/>
          <w:sz w:val="28"/>
          <w:szCs w:val="28"/>
          <w:lang w:eastAsia="lv-LV"/>
        </w:rPr>
        <w:t xml:space="preserve">Latvijā saglabājas </w:t>
      </w:r>
      <w:r w:rsidR="00453EFA">
        <w:rPr>
          <w:rFonts w:eastAsia="Times New Roman" w:cs="Times New Roman"/>
          <w:sz w:val="28"/>
          <w:szCs w:val="28"/>
          <w:lang w:eastAsia="lv-LV"/>
        </w:rPr>
        <w:t>augsts</w:t>
      </w:r>
      <w:r w:rsidR="00A154F2" w:rsidRPr="009E000C">
        <w:rPr>
          <w:rFonts w:eastAsia="Times New Roman" w:cs="Times New Roman"/>
          <w:sz w:val="28"/>
          <w:szCs w:val="28"/>
          <w:lang w:eastAsia="lv-LV"/>
        </w:rPr>
        <w:t xml:space="preserve"> narkotiku pārdozēšanas gadījumu skaits, kā rezultātā iestājas nāve</w:t>
      </w:r>
    </w:p>
    <w:p w14:paraId="5BDA1A2B" w14:textId="1F8551B0" w:rsidR="003A1BC3" w:rsidRDefault="00006009" w:rsidP="00930898">
      <w:pPr>
        <w:ind w:firstLine="705"/>
        <w:textAlignment w:val="baseline"/>
        <w:rPr>
          <w:rFonts w:eastAsia="Times New Roman" w:cs="Times New Roman"/>
          <w:color w:val="000000"/>
          <w:sz w:val="28"/>
          <w:szCs w:val="28"/>
          <w:lang w:eastAsia="lv-LV"/>
        </w:rPr>
      </w:pPr>
      <w:r w:rsidRPr="009E000C">
        <w:rPr>
          <w:rFonts w:eastAsia="Times New Roman" w:cs="Times New Roman"/>
          <w:color w:val="000000"/>
          <w:sz w:val="28"/>
          <w:szCs w:val="28"/>
          <w:lang w:eastAsia="lv-LV"/>
        </w:rPr>
        <w:t xml:space="preserve">4. Saglabājas augsts </w:t>
      </w:r>
      <w:r w:rsidR="004623CE">
        <w:rPr>
          <w:rFonts w:eastAsia="Times New Roman" w:cs="Times New Roman"/>
          <w:color w:val="000000"/>
          <w:sz w:val="28"/>
          <w:szCs w:val="28"/>
          <w:lang w:eastAsia="lv-LV"/>
        </w:rPr>
        <w:t xml:space="preserve">augsta riska </w:t>
      </w:r>
      <w:r w:rsidRPr="009E000C">
        <w:rPr>
          <w:rFonts w:eastAsia="Times New Roman" w:cs="Times New Roman"/>
          <w:color w:val="000000"/>
          <w:sz w:val="28"/>
          <w:szCs w:val="28"/>
          <w:lang w:eastAsia="lv-LV"/>
        </w:rPr>
        <w:t xml:space="preserve"> narkotiku lietotāju skaits</w:t>
      </w:r>
    </w:p>
    <w:p w14:paraId="67C2BCD2" w14:textId="77777777" w:rsidR="002C5784" w:rsidRPr="009E000C" w:rsidRDefault="002C5784" w:rsidP="00930898">
      <w:pPr>
        <w:ind w:firstLine="705"/>
        <w:textAlignment w:val="baseline"/>
        <w:rPr>
          <w:rFonts w:eastAsia="Times New Roman" w:cs="Times New Roman"/>
          <w:color w:val="000000"/>
          <w:sz w:val="28"/>
          <w:szCs w:val="28"/>
          <w:lang w:eastAsia="lv-LV"/>
        </w:rPr>
      </w:pPr>
    </w:p>
    <w:p w14:paraId="31E355EE" w14:textId="2CC6AD95" w:rsidR="003A1BC3" w:rsidRPr="00152C6E" w:rsidRDefault="006D2A69" w:rsidP="00BA70C1">
      <w:pPr>
        <w:pStyle w:val="ListParagraph"/>
        <w:numPr>
          <w:ilvl w:val="1"/>
          <w:numId w:val="5"/>
        </w:numPr>
        <w:spacing w:before="120" w:after="120"/>
        <w:rPr>
          <w:rFonts w:eastAsia="Times New Roman" w:cs="Times New Roman"/>
          <w:b/>
          <w:bCs/>
          <w:sz w:val="28"/>
          <w:szCs w:val="28"/>
        </w:rPr>
      </w:pPr>
      <w:r w:rsidRPr="00152C6E">
        <w:rPr>
          <w:rFonts w:eastAsia="Times New Roman" w:cs="Times New Roman"/>
          <w:b/>
          <w:bCs/>
          <w:sz w:val="28"/>
          <w:szCs w:val="28"/>
        </w:rPr>
        <w:t>Īstenotie pasākumi alkoholisko dzērienu un narkotisko vielu lietošanas samazināšanai</w:t>
      </w:r>
    </w:p>
    <w:p w14:paraId="5CFDED0B" w14:textId="77777777" w:rsidR="00A346A6" w:rsidRPr="009E000C" w:rsidRDefault="00A346A6" w:rsidP="00A346A6">
      <w:pPr>
        <w:pStyle w:val="ListParagraph"/>
        <w:spacing w:before="120" w:after="120"/>
        <w:ind w:left="1440" w:firstLine="0"/>
        <w:rPr>
          <w:rFonts w:eastAsia="Times New Roman" w:cs="Times New Roman"/>
          <w:sz w:val="28"/>
          <w:szCs w:val="28"/>
        </w:rPr>
      </w:pPr>
    </w:p>
    <w:p w14:paraId="32959CE7" w14:textId="169FB9FF" w:rsidR="00457222" w:rsidRDefault="00457222" w:rsidP="00BA70C1">
      <w:pPr>
        <w:pStyle w:val="ListParagraph"/>
        <w:numPr>
          <w:ilvl w:val="2"/>
          <w:numId w:val="5"/>
        </w:numPr>
        <w:spacing w:before="120" w:after="120"/>
        <w:rPr>
          <w:rFonts w:eastAsia="Times New Roman" w:cs="Times New Roman"/>
          <w:b/>
          <w:bCs/>
          <w:sz w:val="28"/>
          <w:szCs w:val="28"/>
        </w:rPr>
      </w:pPr>
      <w:r w:rsidRPr="00152C6E">
        <w:rPr>
          <w:rFonts w:eastAsia="Times New Roman" w:cs="Times New Roman"/>
          <w:b/>
          <w:bCs/>
          <w:sz w:val="28"/>
          <w:szCs w:val="28"/>
        </w:rPr>
        <w:t>Pro</w:t>
      </w:r>
      <w:r w:rsidR="00FE73FF" w:rsidRPr="00152C6E">
        <w:rPr>
          <w:rFonts w:eastAsia="Times New Roman" w:cs="Times New Roman"/>
          <w:b/>
          <w:bCs/>
          <w:sz w:val="28"/>
          <w:szCs w:val="28"/>
        </w:rPr>
        <w:t>f</w:t>
      </w:r>
      <w:r w:rsidRPr="00152C6E">
        <w:rPr>
          <w:rFonts w:eastAsia="Times New Roman" w:cs="Times New Roman"/>
          <w:b/>
          <w:bCs/>
          <w:sz w:val="28"/>
          <w:szCs w:val="28"/>
        </w:rPr>
        <w:t>ilakses pasākumi</w:t>
      </w:r>
    </w:p>
    <w:p w14:paraId="08AF22F0" w14:textId="77777777" w:rsidR="008F5D27" w:rsidRPr="00152C6E" w:rsidRDefault="008F5D27" w:rsidP="008F5D27">
      <w:pPr>
        <w:pStyle w:val="ListParagraph"/>
        <w:ind w:left="2160" w:firstLine="0"/>
        <w:rPr>
          <w:rFonts w:eastAsia="Times New Roman" w:cs="Times New Roman"/>
          <w:b/>
          <w:bCs/>
          <w:sz w:val="28"/>
          <w:szCs w:val="28"/>
        </w:rPr>
      </w:pPr>
    </w:p>
    <w:p w14:paraId="2A488297" w14:textId="589B9804" w:rsidR="00AB078A" w:rsidRPr="009E000C" w:rsidRDefault="00AB078A" w:rsidP="00AB078A">
      <w:pPr>
        <w:pStyle w:val="paragraph"/>
        <w:spacing w:before="0" w:beforeAutospacing="0" w:after="0" w:afterAutospacing="0"/>
        <w:ind w:firstLine="705"/>
        <w:jc w:val="both"/>
        <w:textAlignment w:val="baseline"/>
        <w:rPr>
          <w:sz w:val="28"/>
          <w:szCs w:val="28"/>
        </w:rPr>
      </w:pPr>
      <w:r w:rsidRPr="009E000C">
        <w:rPr>
          <w:rStyle w:val="normaltextrun"/>
          <w:sz w:val="28"/>
          <w:szCs w:val="28"/>
        </w:rPr>
        <w:t>Atkarību profilakse ir pasākumu kopums, kas vērsts uz mēģinājumu atturēt vai attālināt indivīdu no atkarību izraisošu vielu lietošanas pamēģināšanas un uzsākšanas, tād</w:t>
      </w:r>
      <w:r w:rsidR="006679BE">
        <w:rPr>
          <w:rStyle w:val="normaltextrun"/>
          <w:sz w:val="28"/>
          <w:szCs w:val="28"/>
        </w:rPr>
        <w:t>ē</w:t>
      </w:r>
      <w:r w:rsidRPr="009E000C">
        <w:rPr>
          <w:rStyle w:val="normaltextrun"/>
          <w:sz w:val="28"/>
          <w:szCs w:val="28"/>
        </w:rPr>
        <w:t>jādi mazinot atkarības izveidošanās risku. Tā kā atkarību izraisošo vielu lietošanas uzsākšanas cēloņi visbiežāk ir saistīti gan ar vidi, kurā indivīds uzturas – sākot ar ģimeni, skolu, draugu loku, darba kolektīvu, gan ar personības attīstību un attieksmi pret vielu lietošanu pusaudžu gados, arī iedzimtību, tad profilaksei jāiedarbojas uz visiem šiem cēloņiem. Zināšanas par riska un aizsargājošo faktoru nozīmīgumu indivīda, sociālo grupu un visas sabiedrības līmenī un zinātniski pierādītas profilakses efektivitātes pieejas izmantošana, ir pamats labas profilakses programmas izveidošanai. </w:t>
      </w:r>
      <w:r w:rsidRPr="009E000C">
        <w:rPr>
          <w:rStyle w:val="eop"/>
          <w:sz w:val="28"/>
          <w:szCs w:val="28"/>
        </w:rPr>
        <w:t> </w:t>
      </w:r>
    </w:p>
    <w:p w14:paraId="3AC6ABB4" w14:textId="34E4E940" w:rsidR="00AB078A" w:rsidRPr="009E000C" w:rsidRDefault="00AB078A" w:rsidP="00AB078A">
      <w:pPr>
        <w:pStyle w:val="paragraph"/>
        <w:spacing w:before="0" w:beforeAutospacing="0" w:after="0" w:afterAutospacing="0"/>
        <w:ind w:firstLine="705"/>
        <w:jc w:val="both"/>
        <w:textAlignment w:val="baseline"/>
        <w:rPr>
          <w:sz w:val="28"/>
          <w:szCs w:val="28"/>
        </w:rPr>
      </w:pPr>
      <w:r w:rsidRPr="009E000C">
        <w:rPr>
          <w:rStyle w:val="normaltextrun"/>
          <w:sz w:val="28"/>
          <w:szCs w:val="28"/>
        </w:rPr>
        <w:lastRenderedPageBreak/>
        <w:t>Atbilstoši PVO definīcijai atkarību profilaksi iedala primārajā, sekundārajā un terciārajā profilaksē (WHO, 1998). Savukārt ASV Nacionālās Akadēmijas Medicīnas Institūts (</w:t>
      </w:r>
      <w:proofErr w:type="spellStart"/>
      <w:r w:rsidRPr="009E000C">
        <w:rPr>
          <w:rStyle w:val="normaltextrun"/>
          <w:sz w:val="28"/>
          <w:szCs w:val="28"/>
        </w:rPr>
        <w:t>Institute</w:t>
      </w:r>
      <w:proofErr w:type="spellEnd"/>
      <w:r w:rsidRPr="009E000C">
        <w:rPr>
          <w:rStyle w:val="normaltextrun"/>
          <w:sz w:val="28"/>
          <w:szCs w:val="28"/>
        </w:rPr>
        <w:t xml:space="preserve"> </w:t>
      </w:r>
      <w:proofErr w:type="spellStart"/>
      <w:r w:rsidRPr="009E000C">
        <w:rPr>
          <w:rStyle w:val="normaltextrun"/>
          <w:sz w:val="28"/>
          <w:szCs w:val="28"/>
        </w:rPr>
        <w:t>of</w:t>
      </w:r>
      <w:proofErr w:type="spellEnd"/>
      <w:r w:rsidRPr="009E000C">
        <w:rPr>
          <w:rStyle w:val="normaltextrun"/>
          <w:sz w:val="28"/>
          <w:szCs w:val="28"/>
        </w:rPr>
        <w:t xml:space="preserve"> </w:t>
      </w:r>
      <w:proofErr w:type="spellStart"/>
      <w:r w:rsidRPr="009E000C">
        <w:rPr>
          <w:rStyle w:val="normaltextrun"/>
          <w:sz w:val="28"/>
          <w:szCs w:val="28"/>
        </w:rPr>
        <w:t>Medicine</w:t>
      </w:r>
      <w:proofErr w:type="spellEnd"/>
      <w:r w:rsidRPr="009E000C">
        <w:rPr>
          <w:rStyle w:val="normaltextrun"/>
          <w:sz w:val="28"/>
          <w:szCs w:val="28"/>
        </w:rPr>
        <w:t>) attiecībā uz atkarību izraisošo vielu lietošanas profilaksi jau 1994.gadā ieteica lietot no medicīnas terminoloģijas nošķirtus jēdzienus, proti, vispārējā (universālā), selektīvā un indicētā profilakse. Šād</w:t>
      </w:r>
      <w:r w:rsidR="00AA21C4">
        <w:rPr>
          <w:rStyle w:val="normaltextrun"/>
          <w:sz w:val="28"/>
          <w:szCs w:val="28"/>
        </w:rPr>
        <w:t>s</w:t>
      </w:r>
      <w:r w:rsidRPr="009E000C">
        <w:rPr>
          <w:rStyle w:val="normaltextrun"/>
          <w:sz w:val="28"/>
          <w:szCs w:val="28"/>
        </w:rPr>
        <w:t xml:space="preserve"> profilakses dalījuma galvenais mērķis ir, nemainot saturu, precīzāk definēt mērķa populāciju, uz kuru būtu vērsta attiecīgā profilakses programma, un tā ir visa sabiedrība, skola vai ģimene. Atkarību profilaksē būtiska loma ir atbilstošām un konkrētām </w:t>
      </w:r>
      <w:proofErr w:type="spellStart"/>
      <w:r w:rsidRPr="009E000C">
        <w:rPr>
          <w:rStyle w:val="normaltextrun"/>
          <w:sz w:val="28"/>
          <w:szCs w:val="28"/>
        </w:rPr>
        <w:t>mērķgrupām</w:t>
      </w:r>
      <w:proofErr w:type="spellEnd"/>
      <w:r w:rsidRPr="009E000C">
        <w:rPr>
          <w:rStyle w:val="normaltextrun"/>
          <w:sz w:val="28"/>
          <w:szCs w:val="28"/>
        </w:rPr>
        <w:t xml:space="preserve"> īstenotām aktivitātēm, kuru mērķis ir mainīt kultūras, sociālo, fizisko un ekonomisko vidi, kā arī sniegt zināšanas un prasmes, lai indivīds neuzsāk lietot atkarību izraisošās vielas. </w:t>
      </w:r>
      <w:r w:rsidRPr="009E000C">
        <w:rPr>
          <w:rStyle w:val="eop"/>
          <w:sz w:val="28"/>
          <w:szCs w:val="28"/>
        </w:rPr>
        <w:t> </w:t>
      </w:r>
    </w:p>
    <w:p w14:paraId="72B5F1DA" w14:textId="752313B8" w:rsidR="00AB078A" w:rsidRPr="009E000C" w:rsidRDefault="00AB078A" w:rsidP="00E31311">
      <w:pPr>
        <w:pStyle w:val="paragraph"/>
        <w:spacing w:before="0" w:beforeAutospacing="0" w:after="0" w:afterAutospacing="0"/>
        <w:ind w:firstLine="705"/>
        <w:jc w:val="both"/>
        <w:textAlignment w:val="baseline"/>
        <w:rPr>
          <w:sz w:val="28"/>
          <w:szCs w:val="28"/>
        </w:rPr>
      </w:pPr>
      <w:r w:rsidRPr="009E000C">
        <w:rPr>
          <w:rStyle w:val="normaltextrun"/>
          <w:sz w:val="28"/>
          <w:szCs w:val="28"/>
        </w:rPr>
        <w:t>Latvijā pēdējos gados ir ieviesti</w:t>
      </w:r>
      <w:r w:rsidR="00172535">
        <w:rPr>
          <w:rStyle w:val="normaltextrun"/>
          <w:sz w:val="28"/>
          <w:szCs w:val="28"/>
        </w:rPr>
        <w:t xml:space="preserve"> veselības veicināšanas un</w:t>
      </w:r>
      <w:r w:rsidRPr="009E000C">
        <w:rPr>
          <w:rStyle w:val="normaltextrun"/>
          <w:sz w:val="28"/>
          <w:szCs w:val="28"/>
        </w:rPr>
        <w:t xml:space="preserve"> vispārīgās (universālās) atkarību profilakses pasākumi, īstenojot valsts mēroga kampaņas un pasākumus, gan lekciju, gan nodarbību veidā dažādām iedzīvotāju grupām, t.sk. skolēniem un jauniešiem. Minētie vispārējās (universālās) profilakses pasākumi pamatā  tikuši īstenoti </w:t>
      </w:r>
      <w:r w:rsidR="00E31311" w:rsidRPr="009E000C">
        <w:rPr>
          <w:rStyle w:val="normaltextrun"/>
          <w:sz w:val="28"/>
          <w:szCs w:val="28"/>
        </w:rPr>
        <w:t xml:space="preserve">politikas plānošanas dokumentu ietvaros, kas ir bijuši apstiprināti Ministru kabinetā - </w:t>
      </w:r>
      <w:r w:rsidR="00E31311" w:rsidRPr="009E000C">
        <w:rPr>
          <w:rStyle w:val="normaltextrun"/>
          <w:i/>
          <w:iCs/>
          <w:sz w:val="28"/>
          <w:szCs w:val="28"/>
        </w:rPr>
        <w:t>Narkotiku lietošanas un izplatības ierobežošanas plāns 2019.-2020.gadam</w:t>
      </w:r>
      <w:r w:rsidR="00E31311" w:rsidRPr="009E000C">
        <w:rPr>
          <w:rStyle w:val="superscript"/>
          <w:sz w:val="28"/>
          <w:szCs w:val="28"/>
        </w:rPr>
        <w:t xml:space="preserve">, kā arī </w:t>
      </w:r>
      <w:r w:rsidR="00E31311" w:rsidRPr="009E000C">
        <w:rPr>
          <w:rStyle w:val="normaltextrun"/>
          <w:i/>
          <w:iCs/>
          <w:sz w:val="28"/>
          <w:szCs w:val="28"/>
        </w:rPr>
        <w:t>Alkoholisko dzērienu patēriņa mazināšanas un alkoholisma ierobežošanas rīcības plāns 2020. – 2022.gadam</w:t>
      </w:r>
      <w:r w:rsidR="00E31311" w:rsidRPr="009E000C">
        <w:rPr>
          <w:rStyle w:val="normaltextrun"/>
          <w:sz w:val="28"/>
          <w:szCs w:val="28"/>
        </w:rPr>
        <w:t xml:space="preserve">. </w:t>
      </w:r>
      <w:r w:rsidR="00316F1D" w:rsidRPr="00E47C07">
        <w:rPr>
          <w:rStyle w:val="normaltextrun"/>
          <w:sz w:val="28"/>
          <w:szCs w:val="28"/>
        </w:rPr>
        <w:t>Tāpat dažādi atkarību izraisošo vielu lietošanas profilakses pasākumi ir paredzēti</w:t>
      </w:r>
      <w:r w:rsidR="00C86DA1">
        <w:rPr>
          <w:rStyle w:val="normaltextrun"/>
          <w:sz w:val="28"/>
          <w:szCs w:val="28"/>
        </w:rPr>
        <w:t xml:space="preserve"> arī turpmāk</w:t>
      </w:r>
      <w:r w:rsidR="00316F1D" w:rsidRPr="00E47C07">
        <w:rPr>
          <w:rStyle w:val="normaltextrun"/>
          <w:sz w:val="28"/>
          <w:szCs w:val="28"/>
        </w:rPr>
        <w:t xml:space="preserve"> Sabiedrības veselības pamatnostādnēs 2021.-2027.gadam</w:t>
      </w:r>
      <w:r w:rsidR="006329DB" w:rsidRPr="00E47C07">
        <w:rPr>
          <w:rStyle w:val="normaltextrun"/>
          <w:sz w:val="28"/>
          <w:szCs w:val="28"/>
        </w:rPr>
        <w:t xml:space="preserve"> (skat. 1.3. rīcību)</w:t>
      </w:r>
      <w:r w:rsidR="006329DB" w:rsidRPr="00E47C07">
        <w:rPr>
          <w:rStyle w:val="FootnoteReference"/>
          <w:sz w:val="28"/>
          <w:szCs w:val="28"/>
        </w:rPr>
        <w:footnoteReference w:id="66"/>
      </w:r>
      <w:r w:rsidR="00316F1D" w:rsidRPr="00E47C07">
        <w:rPr>
          <w:rStyle w:val="normaltextrun"/>
          <w:sz w:val="28"/>
          <w:szCs w:val="28"/>
        </w:rPr>
        <w:t xml:space="preserve">. </w:t>
      </w:r>
      <w:r w:rsidRPr="00E47C07">
        <w:rPr>
          <w:rStyle w:val="normaltextrun"/>
          <w:sz w:val="28"/>
          <w:szCs w:val="28"/>
        </w:rPr>
        <w:t>Minēto</w:t>
      </w:r>
      <w:r w:rsidRPr="009E000C">
        <w:rPr>
          <w:rStyle w:val="normaltextrun"/>
          <w:sz w:val="28"/>
          <w:szCs w:val="28"/>
        </w:rPr>
        <w:t xml:space="preserve"> pasākumu īstenošana </w:t>
      </w:r>
      <w:r w:rsidR="00C86DA1">
        <w:rPr>
          <w:rStyle w:val="normaltextrun"/>
          <w:sz w:val="28"/>
          <w:szCs w:val="28"/>
        </w:rPr>
        <w:t xml:space="preserve">līdz šim </w:t>
      </w:r>
      <w:r w:rsidRPr="009E000C">
        <w:rPr>
          <w:rStyle w:val="normaltextrun"/>
          <w:sz w:val="28"/>
          <w:szCs w:val="28"/>
        </w:rPr>
        <w:t>notika gan valsts, gan pašvaldību līmenī</w:t>
      </w:r>
      <w:r w:rsidR="00E31311" w:rsidRPr="009E000C">
        <w:rPr>
          <w:rStyle w:val="normaltextrun"/>
          <w:sz w:val="28"/>
          <w:szCs w:val="28"/>
        </w:rPr>
        <w:t>,</w:t>
      </w:r>
      <w:r w:rsidRPr="009E000C">
        <w:rPr>
          <w:rStyle w:val="normaltextrun"/>
          <w:sz w:val="28"/>
          <w:szCs w:val="28"/>
        </w:rPr>
        <w:t xml:space="preserve"> piesaistot</w:t>
      </w:r>
      <w:r w:rsidR="00FB0467">
        <w:rPr>
          <w:rStyle w:val="normaltextrun"/>
          <w:sz w:val="28"/>
          <w:szCs w:val="28"/>
        </w:rPr>
        <w:t xml:space="preserve"> ESF </w:t>
      </w:r>
      <w:r w:rsidRPr="009E000C">
        <w:rPr>
          <w:rStyle w:val="normaltextrun"/>
          <w:sz w:val="28"/>
          <w:szCs w:val="28"/>
        </w:rPr>
        <w:t xml:space="preserve"> finansējumu.</w:t>
      </w:r>
      <w:r w:rsidRPr="009E000C">
        <w:rPr>
          <w:rStyle w:val="normaltextrun"/>
          <w:i/>
          <w:iCs/>
          <w:sz w:val="28"/>
          <w:szCs w:val="28"/>
        </w:rPr>
        <w:t xml:space="preserve"> </w:t>
      </w:r>
      <w:r w:rsidRPr="009E000C">
        <w:rPr>
          <w:rStyle w:val="normaltextrun"/>
          <w:sz w:val="28"/>
          <w:szCs w:val="28"/>
        </w:rPr>
        <w:t>Tomēr nepietiekoši iepriekšējos gados un arī šobrīd tiek īstenoti pasākumi selektīvās un indicētās profilakses ietvaros, kas orientēti uz specifiskām iedzīvotāju grupām (piemēram</w:t>
      </w:r>
      <w:r w:rsidR="00E31311" w:rsidRPr="009E000C">
        <w:rPr>
          <w:rStyle w:val="normaltextrun"/>
          <w:sz w:val="28"/>
          <w:szCs w:val="28"/>
        </w:rPr>
        <w:t>,</w:t>
      </w:r>
      <w:r w:rsidRPr="009E000C">
        <w:rPr>
          <w:rStyle w:val="normaltextrun"/>
          <w:sz w:val="28"/>
          <w:szCs w:val="28"/>
        </w:rPr>
        <w:t xml:space="preserve"> bērniem no ģimenēm, kurās ir atkarību problēmas, bērni, kuri atrodas </w:t>
      </w:r>
      <w:proofErr w:type="spellStart"/>
      <w:r w:rsidRPr="009E000C">
        <w:rPr>
          <w:rStyle w:val="normaltextrun"/>
          <w:sz w:val="28"/>
          <w:szCs w:val="28"/>
        </w:rPr>
        <w:t>ārpusģimenes</w:t>
      </w:r>
      <w:proofErr w:type="spellEnd"/>
      <w:r w:rsidRPr="009E000C">
        <w:rPr>
          <w:rStyle w:val="normaltextrun"/>
          <w:sz w:val="28"/>
          <w:szCs w:val="28"/>
        </w:rPr>
        <w:t xml:space="preserve"> institūcijās, pieaugušie un bērni krīzes centros vai sociāl</w:t>
      </w:r>
      <w:r w:rsidR="00FE0759" w:rsidRPr="009E000C">
        <w:rPr>
          <w:rStyle w:val="normaltextrun"/>
          <w:sz w:val="28"/>
          <w:szCs w:val="28"/>
        </w:rPr>
        <w:t>ajā</w:t>
      </w:r>
      <w:r w:rsidRPr="009E000C">
        <w:rPr>
          <w:rStyle w:val="normaltextrun"/>
          <w:sz w:val="28"/>
          <w:szCs w:val="28"/>
        </w:rPr>
        <w:t>s iestādēs u.c.), kurām ir augstāks risks uzsākt atkarīgu uzvedību, bet  nav acīmredzamu vielu lietošanas vai procesu radītu problēmu veselībai. Būtiski attīstīt un nodrošināt, lai  atbilstoši pierādījumos balstīti selektīvās un indicētās profilakses pasākumi būtu pieejami visās pašvaldībās, vienlaikus nodrošinot atkarību profilaksē strādājošo ekspertu un profesionāļu regulāras apmācības un izglītošanu. </w:t>
      </w:r>
      <w:r w:rsidRPr="009E000C">
        <w:rPr>
          <w:rStyle w:val="eop"/>
          <w:sz w:val="28"/>
          <w:szCs w:val="28"/>
        </w:rPr>
        <w:t> </w:t>
      </w:r>
    </w:p>
    <w:p w14:paraId="490C33C0" w14:textId="621BCC78" w:rsidR="00AB078A" w:rsidRPr="009E000C" w:rsidRDefault="00AB078A" w:rsidP="00AB078A">
      <w:pPr>
        <w:pStyle w:val="paragraph"/>
        <w:spacing w:before="0" w:beforeAutospacing="0" w:after="0" w:afterAutospacing="0"/>
        <w:ind w:firstLine="705"/>
        <w:jc w:val="both"/>
        <w:textAlignment w:val="baseline"/>
        <w:rPr>
          <w:sz w:val="28"/>
          <w:szCs w:val="28"/>
        </w:rPr>
      </w:pPr>
      <w:r w:rsidRPr="009E000C">
        <w:rPr>
          <w:rStyle w:val="normaltextrun"/>
          <w:sz w:val="28"/>
          <w:szCs w:val="28"/>
        </w:rPr>
        <w:t xml:space="preserve">Ar </w:t>
      </w:r>
      <w:r w:rsidR="00FB0467">
        <w:rPr>
          <w:rStyle w:val="normaltextrun"/>
          <w:sz w:val="28"/>
          <w:szCs w:val="28"/>
        </w:rPr>
        <w:t xml:space="preserve">ESF </w:t>
      </w:r>
      <w:r w:rsidRPr="009E000C">
        <w:rPr>
          <w:rStyle w:val="normaltextrun"/>
          <w:sz w:val="28"/>
          <w:szCs w:val="28"/>
        </w:rPr>
        <w:t xml:space="preserve"> atbalstu Veselības ministrija </w:t>
      </w:r>
      <w:r w:rsidR="00FB0467">
        <w:rPr>
          <w:rStyle w:val="normaltextrun"/>
          <w:sz w:val="28"/>
          <w:szCs w:val="28"/>
        </w:rPr>
        <w:t xml:space="preserve">un SPKC </w:t>
      </w:r>
      <w:r w:rsidRPr="009E000C">
        <w:rPr>
          <w:rStyle w:val="normaltextrun"/>
          <w:sz w:val="28"/>
          <w:szCs w:val="28"/>
        </w:rPr>
        <w:t xml:space="preserve">pēdējos trīs gados ir īstenojusi un arī uzsākusi vairākas atkarību profilakses aktivitātes. Lai izglītotu bērnu </w:t>
      </w:r>
      <w:r w:rsidRPr="009E000C">
        <w:rPr>
          <w:rStyle w:val="normaltextrun"/>
          <w:color w:val="000000"/>
          <w:sz w:val="28"/>
          <w:szCs w:val="28"/>
        </w:rPr>
        <w:t>vecākus, pedagogus, sociālo iestāžu darbiniekus u.c. interesentus par bērnu un pusaudžu atkarību izraisošo vielu lietošanas un procesu atkarības pazīmju agrīnu atpazīšanu, profilaksi un palīdzības iespējām, 2017.-2019.gadā Latvijas pašvaldībās tika īstenoti semināri, kā arī izstrādāt</w:t>
      </w:r>
      <w:r w:rsidR="00F35D85" w:rsidRPr="009E000C">
        <w:rPr>
          <w:rStyle w:val="normaltextrun"/>
          <w:color w:val="000000"/>
          <w:sz w:val="28"/>
          <w:szCs w:val="28"/>
        </w:rPr>
        <w:t>i</w:t>
      </w:r>
      <w:r w:rsidRPr="009E000C">
        <w:rPr>
          <w:rStyle w:val="normaltextrun"/>
          <w:color w:val="000000"/>
          <w:sz w:val="28"/>
          <w:szCs w:val="28"/>
        </w:rPr>
        <w:t xml:space="preserve"> izdales materiāli ar apkopotiem ieteikumiem - “</w:t>
      </w:r>
      <w:r w:rsidRPr="009E000C">
        <w:rPr>
          <w:rStyle w:val="normaltextrun"/>
          <w:i/>
          <w:iCs/>
          <w:color w:val="000000"/>
          <w:sz w:val="28"/>
          <w:szCs w:val="28"/>
        </w:rPr>
        <w:t>Ieteikumi bērnu un pusaudžu atkarību izraisošo vielu lietošanas un procesu atkarības pazīmju agrīnai atpazīšanai, profilaksei un palīdzības iespējām</w:t>
      </w:r>
      <w:r w:rsidRPr="009E000C">
        <w:rPr>
          <w:rStyle w:val="normaltextrun"/>
          <w:color w:val="000000"/>
          <w:sz w:val="28"/>
          <w:szCs w:val="28"/>
        </w:rPr>
        <w:t>”</w:t>
      </w:r>
      <w:r w:rsidR="00F42D18">
        <w:rPr>
          <w:rStyle w:val="FootnoteReference"/>
          <w:color w:val="000000"/>
          <w:sz w:val="28"/>
          <w:szCs w:val="28"/>
        </w:rPr>
        <w:footnoteReference w:id="67"/>
      </w:r>
      <w:r w:rsidRPr="009E000C">
        <w:rPr>
          <w:rStyle w:val="normaltextrun"/>
          <w:color w:val="000000"/>
          <w:sz w:val="28"/>
          <w:szCs w:val="28"/>
        </w:rPr>
        <w:t>. Lai veicinātu pusaudžu izpratni par atkarību izraisošo vielu un procesu radīto kaitējumu veselībai,  2018. un 2019. gadā</w:t>
      </w:r>
      <w:r w:rsidRPr="009E000C">
        <w:rPr>
          <w:rStyle w:val="normaltextrun"/>
          <w:sz w:val="28"/>
          <w:szCs w:val="28"/>
        </w:rPr>
        <w:t xml:space="preserve"> pašvaldībās īstenotas  </w:t>
      </w:r>
      <w:r w:rsidRPr="009E000C">
        <w:rPr>
          <w:rStyle w:val="normaltextrun"/>
          <w:color w:val="000000"/>
          <w:sz w:val="28"/>
          <w:szCs w:val="28"/>
        </w:rPr>
        <w:t xml:space="preserve">izglītojošas nodarbības, kuru mērķis ir ar dažādu aktivitāšu palīdzību izglītot pusaudžus par smēķēšanas, alkoholisko dzērienu, </w:t>
      </w:r>
      <w:r w:rsidRPr="009E000C">
        <w:rPr>
          <w:rStyle w:val="normaltextrun"/>
          <w:color w:val="000000"/>
          <w:sz w:val="28"/>
          <w:szCs w:val="28"/>
        </w:rPr>
        <w:lastRenderedPageBreak/>
        <w:t xml:space="preserve">narkotiku lietošanas un procesu atkarību kaitīgo ietekmi un sekām, tādējādi veidojot pusaudžiem izpratni par atkarību izraisošo vielu un procesu radīto kaitējumu veselībai. </w:t>
      </w:r>
      <w:r w:rsidRPr="009E000C">
        <w:rPr>
          <w:rStyle w:val="normaltextrun"/>
          <w:sz w:val="28"/>
          <w:szCs w:val="28"/>
        </w:rPr>
        <w:t>2019.</w:t>
      </w:r>
      <w:r w:rsidR="006329DB">
        <w:rPr>
          <w:rStyle w:val="normaltextrun"/>
          <w:sz w:val="28"/>
          <w:szCs w:val="28"/>
        </w:rPr>
        <w:t> </w:t>
      </w:r>
      <w:r w:rsidRPr="009E000C">
        <w:rPr>
          <w:rStyle w:val="normaltextrun"/>
          <w:sz w:val="28"/>
          <w:szCs w:val="28"/>
        </w:rPr>
        <w:t>gadā tika izstrādāta un īstenota pedagogu profesionālā pilnveides programma “</w:t>
      </w:r>
      <w:r w:rsidRPr="009E000C">
        <w:rPr>
          <w:rStyle w:val="normaltextrun"/>
          <w:i/>
          <w:iCs/>
          <w:sz w:val="28"/>
          <w:szCs w:val="28"/>
        </w:rPr>
        <w:t>Apmācību organizēšana izglītības iestāžu pedagogiem par veselības izglītības jautājumiem</w:t>
      </w:r>
      <w:r w:rsidRPr="009E000C">
        <w:rPr>
          <w:rStyle w:val="normaltextrun"/>
          <w:sz w:val="28"/>
          <w:szCs w:val="28"/>
        </w:rPr>
        <w:t>”. Pedagogiem visā Latvijā bija iespēja piedalīties apmācībās darbam ar skolēniem trijās klašu grupās (1.-6. klase, 7.-9. klase un 10.-12. klase) par dažādām tēmām, tostarp - </w:t>
      </w:r>
      <w:r w:rsidRPr="009E000C">
        <w:rPr>
          <w:rStyle w:val="normaltextrun"/>
          <w:color w:val="000000"/>
          <w:sz w:val="28"/>
          <w:szCs w:val="28"/>
        </w:rPr>
        <w:t xml:space="preserve"> </w:t>
      </w:r>
      <w:r w:rsidRPr="009E000C">
        <w:rPr>
          <w:rStyle w:val="normaltextrun"/>
          <w:sz w:val="28"/>
          <w:szCs w:val="28"/>
        </w:rPr>
        <w:t>atkarību izraisošās vielas un procesi</w:t>
      </w:r>
      <w:r w:rsidR="00F42D18">
        <w:rPr>
          <w:rStyle w:val="FootnoteReference"/>
          <w:sz w:val="28"/>
          <w:szCs w:val="28"/>
        </w:rPr>
        <w:footnoteReference w:id="68"/>
      </w:r>
      <w:r w:rsidRPr="009E000C">
        <w:rPr>
          <w:rStyle w:val="normaltextrun"/>
          <w:sz w:val="28"/>
          <w:szCs w:val="28"/>
        </w:rPr>
        <w:t xml:space="preserve">. Savukārt </w:t>
      </w:r>
      <w:r w:rsidRPr="009E000C">
        <w:rPr>
          <w:rStyle w:val="normaltextrun"/>
          <w:sz w:val="28"/>
          <w:szCs w:val="28"/>
          <w:shd w:val="clear" w:color="auto" w:fill="FFFFFF"/>
        </w:rPr>
        <w:t xml:space="preserve">2020.gadā Veselības ministrija piedalījās </w:t>
      </w:r>
      <w:r w:rsidRPr="009E000C">
        <w:rPr>
          <w:rStyle w:val="normaltextrun"/>
          <w:i/>
          <w:iCs/>
          <w:sz w:val="28"/>
          <w:szCs w:val="28"/>
          <w:shd w:val="clear" w:color="auto" w:fill="FFFFFF"/>
        </w:rPr>
        <w:t>“ZZ Čempionātā”</w:t>
      </w:r>
      <w:r w:rsidRPr="009E000C">
        <w:rPr>
          <w:rStyle w:val="normaltextrun"/>
          <w:sz w:val="28"/>
          <w:szCs w:val="28"/>
          <w:shd w:val="clear" w:color="auto" w:fill="FFFFFF"/>
        </w:rPr>
        <w:t xml:space="preserve">, īstenojot dažādas aktivitātes dažādās jomās, tai skaitā atkarību izraisošo vielu un procesu izplatības mazināšanas jomā. </w:t>
      </w:r>
      <w:r w:rsidRPr="009E000C">
        <w:rPr>
          <w:rStyle w:val="normaltextrun"/>
          <w:sz w:val="28"/>
          <w:szCs w:val="28"/>
        </w:rPr>
        <w:t xml:space="preserve">Bet 2020. un 2021.gadā norisinājās </w:t>
      </w:r>
      <w:r w:rsidRPr="009E000C">
        <w:rPr>
          <w:rStyle w:val="normaltextrun"/>
          <w:i/>
          <w:iCs/>
          <w:sz w:val="28"/>
          <w:szCs w:val="28"/>
        </w:rPr>
        <w:t>“Pilotprojekts sirds un asinsvadu slimību riska faktoru noteikšanai un mazināšanai bērniem”</w:t>
      </w:r>
      <w:r w:rsidRPr="009E000C">
        <w:rPr>
          <w:rStyle w:val="normaltextrun"/>
          <w:sz w:val="28"/>
          <w:szCs w:val="28"/>
        </w:rPr>
        <w:t>, kura ietvaros tika  izstrādāti metodiskie atbalsta materiāli ģimenes ārstiem un pedagogiem par sirds slimību profilaksi bērniem,  nodrošinot plašu aktivitāšu klāstu nodarbības, seminār</w:t>
      </w:r>
      <w:r w:rsidR="008441B7" w:rsidRPr="009E000C">
        <w:rPr>
          <w:rStyle w:val="normaltextrun"/>
          <w:sz w:val="28"/>
          <w:szCs w:val="28"/>
        </w:rPr>
        <w:t>us</w:t>
      </w:r>
      <w:r w:rsidRPr="009E000C">
        <w:rPr>
          <w:rStyle w:val="normaltextrun"/>
          <w:sz w:val="28"/>
          <w:szCs w:val="28"/>
        </w:rPr>
        <w:t>, nometne</w:t>
      </w:r>
      <w:r w:rsidR="008441B7" w:rsidRPr="009E000C">
        <w:rPr>
          <w:rStyle w:val="normaltextrun"/>
          <w:sz w:val="28"/>
          <w:szCs w:val="28"/>
        </w:rPr>
        <w:t>s</w:t>
      </w:r>
      <w:r w:rsidRPr="009E000C">
        <w:rPr>
          <w:rStyle w:val="normaltextrun"/>
          <w:sz w:val="28"/>
          <w:szCs w:val="28"/>
        </w:rPr>
        <w:t>, u.tml. četros pamatdarbības virzienos, tai skaitā vielu atkarību profilakses jomā. </w:t>
      </w:r>
      <w:r w:rsidRPr="009E000C">
        <w:rPr>
          <w:rStyle w:val="eop"/>
          <w:sz w:val="28"/>
          <w:szCs w:val="28"/>
        </w:rPr>
        <w:t> </w:t>
      </w:r>
    </w:p>
    <w:p w14:paraId="742A3AD1" w14:textId="5F8002D1" w:rsidR="00AB078A" w:rsidRPr="009E000C" w:rsidRDefault="00AB078A" w:rsidP="00AB078A">
      <w:pPr>
        <w:pStyle w:val="paragraph"/>
        <w:spacing w:before="0" w:beforeAutospacing="0" w:after="0" w:afterAutospacing="0"/>
        <w:ind w:firstLine="705"/>
        <w:jc w:val="both"/>
        <w:textAlignment w:val="baseline"/>
        <w:rPr>
          <w:sz w:val="28"/>
          <w:szCs w:val="28"/>
        </w:rPr>
      </w:pPr>
      <w:r w:rsidRPr="009E000C">
        <w:rPr>
          <w:rStyle w:val="normaltextrun"/>
          <w:sz w:val="28"/>
          <w:szCs w:val="28"/>
        </w:rPr>
        <w:t>Papildus pēdējos gados tika īstenotas sabiedrības informēšanas kampaņas. 2019.gadā norisinājās kampaņa “Spēks pateikt NĒ”</w:t>
      </w:r>
      <w:r w:rsidR="00F42D18">
        <w:rPr>
          <w:rStyle w:val="FootnoteReference"/>
          <w:sz w:val="28"/>
          <w:szCs w:val="28"/>
        </w:rPr>
        <w:footnoteReference w:id="69"/>
      </w:r>
      <w:r w:rsidRPr="009E000C">
        <w:rPr>
          <w:rStyle w:val="normaltextrun"/>
          <w:sz w:val="28"/>
          <w:szCs w:val="28"/>
        </w:rPr>
        <w:t xml:space="preserve">, ar mērķi samazināt atkarību izraisošo vielu lietošanas izplatību, veidojot izpratni par smēķēšanas un alkoholisko dzērienu lietošanas radīto kaitējumu veselībai.  </w:t>
      </w:r>
      <w:r w:rsidRPr="009E000C">
        <w:rPr>
          <w:rStyle w:val="normaltextrun"/>
          <w:color w:val="000000"/>
          <w:sz w:val="28"/>
          <w:szCs w:val="28"/>
        </w:rPr>
        <w:t>Tāpat arī 2020. un 2021.gadā  tika īstenotas divas sabiedrības izglītošanas kampaņas. Pirmā - “Interneta vides kampaņa par palīdzības iespējām cilvēkiem, kuri vēlas pārtraukt atkarību izraisošo vielu vai procesu lietošanu”</w:t>
      </w:r>
      <w:r w:rsidR="00312EDC">
        <w:rPr>
          <w:rStyle w:val="FootnoteReference"/>
          <w:color w:val="000000"/>
          <w:sz w:val="28"/>
          <w:szCs w:val="28"/>
        </w:rPr>
        <w:footnoteReference w:id="70"/>
      </w:r>
      <w:r w:rsidRPr="009E000C">
        <w:rPr>
          <w:rStyle w:val="normaltextrun"/>
          <w:color w:val="000000"/>
          <w:sz w:val="28"/>
          <w:szCs w:val="28"/>
        </w:rPr>
        <w:t>, kuras ietvaros ar video palīdzību ti</w:t>
      </w:r>
      <w:r w:rsidR="0035152B">
        <w:rPr>
          <w:rStyle w:val="normaltextrun"/>
          <w:color w:val="000000"/>
          <w:sz w:val="28"/>
          <w:szCs w:val="28"/>
        </w:rPr>
        <w:t>ka</w:t>
      </w:r>
      <w:r w:rsidRPr="009E000C">
        <w:rPr>
          <w:rStyle w:val="normaltextrun"/>
          <w:color w:val="000000"/>
          <w:sz w:val="28"/>
          <w:szCs w:val="28"/>
        </w:rPr>
        <w:t xml:space="preserve"> aktualizēti atbalsta pakalpojumi, kas pieejami cilvēkiem, kuri vēlas pārtraukt atkarību izraisošo vielu un procesu lietošanu. </w:t>
      </w:r>
      <w:r w:rsidRPr="009E000C">
        <w:rPr>
          <w:rStyle w:val="normaltextrun"/>
          <w:sz w:val="28"/>
          <w:szCs w:val="28"/>
        </w:rPr>
        <w:t xml:space="preserve"> Un otr</w:t>
      </w:r>
      <w:r w:rsidR="0035152B">
        <w:rPr>
          <w:rStyle w:val="normaltextrun"/>
          <w:sz w:val="28"/>
          <w:szCs w:val="28"/>
        </w:rPr>
        <w:t>a</w:t>
      </w:r>
      <w:r w:rsidRPr="009E000C">
        <w:rPr>
          <w:rStyle w:val="normaltextrun"/>
          <w:sz w:val="28"/>
          <w:szCs w:val="28"/>
        </w:rPr>
        <w:t xml:space="preserve"> kampaņa </w:t>
      </w:r>
      <w:r w:rsidR="0035152B">
        <w:rPr>
          <w:rStyle w:val="normaltextrun"/>
          <w:sz w:val="28"/>
          <w:szCs w:val="28"/>
        </w:rPr>
        <w:t xml:space="preserve">- </w:t>
      </w:r>
      <w:r w:rsidRPr="009E000C">
        <w:rPr>
          <w:rStyle w:val="normaltextrun"/>
          <w:sz w:val="28"/>
          <w:szCs w:val="28"/>
        </w:rPr>
        <w:t xml:space="preserve">“Viss ir </w:t>
      </w:r>
      <w:proofErr w:type="spellStart"/>
      <w:r w:rsidRPr="009E000C">
        <w:rPr>
          <w:rStyle w:val="normaltextrun"/>
          <w:sz w:val="28"/>
          <w:szCs w:val="28"/>
        </w:rPr>
        <w:t>Norm.a</w:t>
      </w:r>
      <w:proofErr w:type="spellEnd"/>
      <w:r w:rsidRPr="009E000C">
        <w:rPr>
          <w:rStyle w:val="normaltextrun"/>
          <w:sz w:val="28"/>
          <w:szCs w:val="28"/>
        </w:rPr>
        <w:t>”</w:t>
      </w:r>
      <w:r w:rsidR="00312EDC">
        <w:rPr>
          <w:rStyle w:val="FootnoteReference"/>
          <w:sz w:val="28"/>
          <w:szCs w:val="28"/>
        </w:rPr>
        <w:footnoteReference w:id="71"/>
      </w:r>
      <w:r w:rsidRPr="009E000C">
        <w:rPr>
          <w:rStyle w:val="normaltextrun"/>
          <w:color w:val="000000"/>
          <w:sz w:val="28"/>
          <w:szCs w:val="28"/>
        </w:rPr>
        <w:t>, kuras viens no mērķiem ir palīdzēt atpazīt dažādas psihisk</w:t>
      </w:r>
      <w:r w:rsidR="0035152B">
        <w:rPr>
          <w:rStyle w:val="normaltextrun"/>
          <w:color w:val="000000"/>
          <w:sz w:val="28"/>
          <w:szCs w:val="28"/>
        </w:rPr>
        <w:t>a</w:t>
      </w:r>
      <w:r w:rsidRPr="009E000C">
        <w:rPr>
          <w:rStyle w:val="normaltextrun"/>
          <w:color w:val="000000"/>
          <w:sz w:val="28"/>
          <w:szCs w:val="28"/>
        </w:rPr>
        <w:t xml:space="preserve">s </w:t>
      </w:r>
      <w:r w:rsidR="006344D0">
        <w:rPr>
          <w:rStyle w:val="normaltextrun"/>
          <w:color w:val="000000"/>
          <w:sz w:val="28"/>
          <w:szCs w:val="28"/>
        </w:rPr>
        <w:t xml:space="preserve">slimības </w:t>
      </w:r>
      <w:r w:rsidRPr="009E000C">
        <w:rPr>
          <w:rStyle w:val="normaltextrun"/>
          <w:color w:val="000000"/>
          <w:sz w:val="28"/>
          <w:szCs w:val="28"/>
        </w:rPr>
        <w:t xml:space="preserve"> vai grūtības un mudināt savlaicīgi vērsties pēc palīdzības. </w:t>
      </w:r>
      <w:r w:rsidRPr="009E000C">
        <w:rPr>
          <w:rStyle w:val="eop"/>
          <w:color w:val="000000"/>
          <w:sz w:val="28"/>
          <w:szCs w:val="28"/>
        </w:rPr>
        <w:t> </w:t>
      </w:r>
    </w:p>
    <w:p w14:paraId="131F5D9D" w14:textId="558C5854" w:rsidR="00AB078A" w:rsidRPr="002253DD" w:rsidRDefault="00AB078A" w:rsidP="002253DD">
      <w:pPr>
        <w:pStyle w:val="paragraph"/>
        <w:spacing w:before="0" w:beforeAutospacing="0" w:after="0" w:afterAutospacing="0"/>
        <w:ind w:firstLine="705"/>
        <w:jc w:val="both"/>
        <w:textAlignment w:val="baseline"/>
        <w:rPr>
          <w:color w:val="000000"/>
          <w:sz w:val="28"/>
          <w:szCs w:val="28"/>
        </w:rPr>
      </w:pPr>
      <w:r w:rsidRPr="009E000C">
        <w:rPr>
          <w:rStyle w:val="normaltextrun"/>
          <w:sz w:val="28"/>
          <w:szCs w:val="28"/>
        </w:rPr>
        <w:t xml:space="preserve">Bērni un nepilngadīgie jaunieši ir primārā riska grupa dažādu atkarību izraisošo vielu lietošanas uzsākšanai. Vielu lietošana jaunībā palielina lietošanas varbūtību dzīves laikā. Jo ilgāk bērns nesaskaras ar vielu lietošanu, jo mazāks ir atkarības veidošanās risks. </w:t>
      </w:r>
      <w:r w:rsidR="00F35D85" w:rsidRPr="009E000C">
        <w:rPr>
          <w:rStyle w:val="normaltextrun"/>
          <w:sz w:val="28"/>
          <w:szCs w:val="28"/>
        </w:rPr>
        <w:t>Izpratne par atkarību izraisoš</w:t>
      </w:r>
      <w:r w:rsidR="000F59FA" w:rsidRPr="009E000C">
        <w:rPr>
          <w:rStyle w:val="normaltextrun"/>
          <w:sz w:val="28"/>
          <w:szCs w:val="28"/>
        </w:rPr>
        <w:t>o</w:t>
      </w:r>
      <w:r w:rsidR="00F35D85" w:rsidRPr="009E000C">
        <w:rPr>
          <w:rStyle w:val="normaltextrun"/>
          <w:sz w:val="28"/>
          <w:szCs w:val="28"/>
        </w:rPr>
        <w:t xml:space="preserve"> viel</w:t>
      </w:r>
      <w:r w:rsidR="000F59FA" w:rsidRPr="009E000C">
        <w:rPr>
          <w:rStyle w:val="normaltextrun"/>
          <w:sz w:val="28"/>
          <w:szCs w:val="28"/>
        </w:rPr>
        <w:t>u kaitīgumu</w:t>
      </w:r>
      <w:r w:rsidR="00F35D85" w:rsidRPr="009E000C">
        <w:rPr>
          <w:rStyle w:val="normaltextrun"/>
          <w:sz w:val="28"/>
          <w:szCs w:val="28"/>
        </w:rPr>
        <w:t xml:space="preserve"> ir jāveido jau ag</w:t>
      </w:r>
      <w:r w:rsidR="008D1318">
        <w:rPr>
          <w:rStyle w:val="normaltextrun"/>
          <w:sz w:val="28"/>
          <w:szCs w:val="28"/>
        </w:rPr>
        <w:t>r</w:t>
      </w:r>
      <w:r w:rsidR="00F35D85" w:rsidRPr="009E000C">
        <w:rPr>
          <w:rStyle w:val="normaltextrun"/>
          <w:sz w:val="28"/>
          <w:szCs w:val="28"/>
        </w:rPr>
        <w:t xml:space="preserve">ā bērnībā. </w:t>
      </w:r>
      <w:r w:rsidRPr="009E000C">
        <w:rPr>
          <w:rStyle w:val="normaltextrun"/>
          <w:color w:val="000000"/>
          <w:sz w:val="28"/>
          <w:szCs w:val="28"/>
        </w:rPr>
        <w:t>Tā kā izglītības iestād</w:t>
      </w:r>
      <w:r w:rsidR="00015BAF">
        <w:rPr>
          <w:rStyle w:val="normaltextrun"/>
          <w:color w:val="000000"/>
          <w:sz w:val="28"/>
          <w:szCs w:val="28"/>
        </w:rPr>
        <w:t>ēm ir</w:t>
      </w:r>
      <w:r w:rsidRPr="009E000C">
        <w:rPr>
          <w:rStyle w:val="normaltextrun"/>
          <w:color w:val="000000"/>
          <w:sz w:val="28"/>
          <w:szCs w:val="28"/>
        </w:rPr>
        <w:t xml:space="preserve">  </w:t>
      </w:r>
      <w:r w:rsidR="00015BAF">
        <w:rPr>
          <w:rStyle w:val="normaltextrun"/>
          <w:color w:val="000000"/>
          <w:sz w:val="28"/>
          <w:szCs w:val="28"/>
        </w:rPr>
        <w:t>liela</w:t>
      </w:r>
      <w:r w:rsidRPr="009E000C">
        <w:rPr>
          <w:rStyle w:val="normaltextrun"/>
          <w:color w:val="000000"/>
          <w:sz w:val="28"/>
          <w:szCs w:val="28"/>
        </w:rPr>
        <w:t xml:space="preserve"> lom</w:t>
      </w:r>
      <w:r w:rsidR="00015BAF">
        <w:rPr>
          <w:rStyle w:val="normaltextrun"/>
          <w:color w:val="000000"/>
          <w:sz w:val="28"/>
          <w:szCs w:val="28"/>
        </w:rPr>
        <w:t>a</w:t>
      </w:r>
      <w:r w:rsidRPr="009E000C">
        <w:rPr>
          <w:rStyle w:val="normaltextrun"/>
          <w:color w:val="000000"/>
          <w:sz w:val="28"/>
          <w:szCs w:val="28"/>
        </w:rPr>
        <w:t xml:space="preserve"> bērnu un jauniešu izglītošanā, kā arī atkarību profilakses pasākumu īstenošanā</w:t>
      </w:r>
      <w:r w:rsidR="000F59FA" w:rsidRPr="009E000C">
        <w:rPr>
          <w:rStyle w:val="normaltextrun"/>
          <w:color w:val="000000"/>
          <w:sz w:val="28"/>
          <w:szCs w:val="28"/>
        </w:rPr>
        <w:t>,</w:t>
      </w:r>
      <w:r w:rsidRPr="009E000C">
        <w:rPr>
          <w:rStyle w:val="normaltextrun"/>
          <w:color w:val="000000"/>
          <w:sz w:val="28"/>
          <w:szCs w:val="28"/>
        </w:rPr>
        <w:t xml:space="preserve"> ar Eiropas Sociālā fonda atbalstu 2020.gadā ir </w:t>
      </w:r>
      <w:r w:rsidRPr="002C1BBC">
        <w:rPr>
          <w:rStyle w:val="normaltextrun"/>
          <w:color w:val="000000"/>
          <w:sz w:val="28"/>
          <w:szCs w:val="28"/>
        </w:rPr>
        <w:t>uzsākts darbs</w:t>
      </w:r>
      <w:r w:rsidR="002253DD" w:rsidRPr="002C1BBC">
        <w:rPr>
          <w:rStyle w:val="normaltextrun"/>
          <w:color w:val="000000"/>
          <w:sz w:val="28"/>
          <w:szCs w:val="28"/>
        </w:rPr>
        <w:t xml:space="preserve"> pie </w:t>
      </w:r>
      <w:r w:rsidRPr="002C1BBC">
        <w:rPr>
          <w:rStyle w:val="normaltextrun"/>
          <w:sz w:val="28"/>
          <w:szCs w:val="28"/>
        </w:rPr>
        <w:t>metodisk</w:t>
      </w:r>
      <w:r w:rsidR="002253DD" w:rsidRPr="002C1BBC">
        <w:rPr>
          <w:rStyle w:val="normaltextrun"/>
          <w:sz w:val="28"/>
          <w:szCs w:val="28"/>
        </w:rPr>
        <w:t>ā</w:t>
      </w:r>
      <w:r w:rsidRPr="002C1BBC">
        <w:rPr>
          <w:rStyle w:val="normaltextrun"/>
          <w:sz w:val="28"/>
          <w:szCs w:val="28"/>
        </w:rPr>
        <w:t xml:space="preserve"> materiāl</w:t>
      </w:r>
      <w:r w:rsidR="002253DD" w:rsidRPr="002C1BBC">
        <w:rPr>
          <w:rStyle w:val="normaltextrun"/>
          <w:sz w:val="28"/>
          <w:szCs w:val="28"/>
        </w:rPr>
        <w:t>a izstrādes</w:t>
      </w:r>
      <w:r w:rsidRPr="002C1BBC">
        <w:rPr>
          <w:rStyle w:val="normaltextrun"/>
          <w:sz w:val="28"/>
          <w:szCs w:val="28"/>
        </w:rPr>
        <w:t xml:space="preserve"> atkarību profilakses politikas veidošanai un īstenošanai</w:t>
      </w:r>
      <w:r w:rsidR="00955C84" w:rsidRPr="002C1BBC">
        <w:rPr>
          <w:rStyle w:val="normaltextrun"/>
          <w:sz w:val="28"/>
          <w:szCs w:val="28"/>
        </w:rPr>
        <w:t xml:space="preserve"> vispārējās izglītības iestādēs</w:t>
      </w:r>
      <w:r w:rsidRPr="002C1BBC">
        <w:rPr>
          <w:rStyle w:val="normaltextrun"/>
          <w:sz w:val="28"/>
          <w:szCs w:val="28"/>
        </w:rPr>
        <w:t>,</w:t>
      </w:r>
      <w:r w:rsidRPr="009E000C">
        <w:rPr>
          <w:rStyle w:val="normaltextrun"/>
          <w:sz w:val="28"/>
          <w:szCs w:val="28"/>
        </w:rPr>
        <w:t xml:space="preserve"> veidojot materiālu efektīvai atkarību profilakses resursu integrācijai mācību saturā.</w:t>
      </w:r>
      <w:r w:rsidR="002C1BBC">
        <w:rPr>
          <w:rStyle w:val="normaltextrun"/>
          <w:sz w:val="28"/>
          <w:szCs w:val="28"/>
        </w:rPr>
        <w:t xml:space="preserve"> </w:t>
      </w:r>
      <w:r w:rsidR="00C77459">
        <w:rPr>
          <w:rStyle w:val="normaltextrun"/>
          <w:sz w:val="28"/>
          <w:szCs w:val="28"/>
        </w:rPr>
        <w:t>Tāpat t</w:t>
      </w:r>
      <w:r w:rsidR="002253DD" w:rsidRPr="002C1BBC">
        <w:rPr>
          <w:rStyle w:val="normaltextrun"/>
          <w:sz w:val="28"/>
          <w:szCs w:val="28"/>
        </w:rPr>
        <w:t xml:space="preserve">ika uzsākts darbs pie </w:t>
      </w:r>
      <w:r w:rsidRPr="002C1BBC">
        <w:rPr>
          <w:rStyle w:val="normaltextrun"/>
          <w:sz w:val="28"/>
          <w:szCs w:val="28"/>
        </w:rPr>
        <w:t>sociālās ietekmes profilakses programm</w:t>
      </w:r>
      <w:r w:rsidR="00955C84" w:rsidRPr="002C1BBC">
        <w:rPr>
          <w:rStyle w:val="normaltextrun"/>
          <w:sz w:val="28"/>
          <w:szCs w:val="28"/>
        </w:rPr>
        <w:t>as</w:t>
      </w:r>
      <w:r w:rsidRPr="002C1BBC">
        <w:rPr>
          <w:rStyle w:val="normaltextrun"/>
          <w:sz w:val="28"/>
          <w:szCs w:val="28"/>
        </w:rPr>
        <w:t xml:space="preserve"> „</w:t>
      </w:r>
      <w:proofErr w:type="spellStart"/>
      <w:r w:rsidRPr="002C1BBC">
        <w:rPr>
          <w:rStyle w:val="normaltextrun"/>
          <w:i/>
          <w:iCs/>
          <w:sz w:val="28"/>
          <w:szCs w:val="28"/>
        </w:rPr>
        <w:t>Unplugged</w:t>
      </w:r>
      <w:proofErr w:type="spellEnd"/>
      <w:r w:rsidRPr="002C1BBC">
        <w:rPr>
          <w:rStyle w:val="normaltextrun"/>
          <w:sz w:val="28"/>
          <w:szCs w:val="28"/>
        </w:rPr>
        <w:t xml:space="preserve">” </w:t>
      </w:r>
      <w:r w:rsidR="00955C84" w:rsidRPr="002C1BBC">
        <w:rPr>
          <w:rStyle w:val="normaltextrun"/>
          <w:sz w:val="28"/>
          <w:szCs w:val="28"/>
        </w:rPr>
        <w:t xml:space="preserve">adaptēšanas un pilotēšanas. Minētā programma ir paredzēta </w:t>
      </w:r>
      <w:r w:rsidRPr="002C1BBC">
        <w:rPr>
          <w:rStyle w:val="normaltextrun"/>
          <w:sz w:val="28"/>
          <w:szCs w:val="28"/>
        </w:rPr>
        <w:t>12 līdz 14 gadus veciem skolēniem, lai novērstu vai aizkavētu atkarību izraisošo vielu lietošanas uzsākšanu</w:t>
      </w:r>
      <w:r w:rsidR="007E1EEA" w:rsidRPr="002C1BBC">
        <w:rPr>
          <w:rStyle w:val="normaltextrun"/>
          <w:sz w:val="28"/>
          <w:szCs w:val="28"/>
        </w:rPr>
        <w:t>, kā arī to vecākiem, lai izglītotu vecākus par atkarību izraisošo vielu lietošanas mazināšanas jautājumiem.</w:t>
      </w:r>
      <w:r w:rsidRPr="009E000C">
        <w:rPr>
          <w:rStyle w:val="normaltextrun"/>
          <w:sz w:val="28"/>
          <w:szCs w:val="28"/>
        </w:rPr>
        <w:t xml:space="preserve"> Sākotnēji plānots ieviest pilotprojektu atsevišķās </w:t>
      </w:r>
      <w:r w:rsidRPr="009E000C">
        <w:rPr>
          <w:rStyle w:val="normaltextrun"/>
          <w:sz w:val="28"/>
          <w:szCs w:val="28"/>
        </w:rPr>
        <w:lastRenderedPageBreak/>
        <w:t xml:space="preserve">vispārējās izglītības iestādēs, bet pēc pilota pabeigšanas, izvērtēšanas un programmas adaptēšanas, </w:t>
      </w:r>
      <w:r w:rsidR="009077C1" w:rsidRPr="009E000C">
        <w:rPr>
          <w:rStyle w:val="normaltextrun"/>
          <w:sz w:val="28"/>
          <w:szCs w:val="28"/>
        </w:rPr>
        <w:t>tiks izvērtēt</w:t>
      </w:r>
      <w:r w:rsidR="00EA481A">
        <w:rPr>
          <w:rStyle w:val="normaltextrun"/>
          <w:sz w:val="28"/>
          <w:szCs w:val="28"/>
        </w:rPr>
        <w:t>a iespēja</w:t>
      </w:r>
      <w:r w:rsidR="009077C1" w:rsidRPr="009E000C">
        <w:rPr>
          <w:rStyle w:val="normaltextrun"/>
          <w:sz w:val="28"/>
          <w:szCs w:val="28"/>
        </w:rPr>
        <w:t xml:space="preserve"> </w:t>
      </w:r>
      <w:r w:rsidRPr="009E000C">
        <w:rPr>
          <w:rStyle w:val="normaltextrun"/>
          <w:sz w:val="28"/>
          <w:szCs w:val="28"/>
        </w:rPr>
        <w:t>programmu ieviest Latvijas skolās pastāvīgi. Savukārt, tā kā valsts un pašvaldību līmenī trūkst izstrādātu un adaptētu, pierādījumos balstītu indicētās profilakses programmu</w:t>
      </w:r>
      <w:r w:rsidR="000F59FA" w:rsidRPr="009E000C">
        <w:rPr>
          <w:rStyle w:val="normaltextrun"/>
          <w:sz w:val="28"/>
          <w:szCs w:val="28"/>
        </w:rPr>
        <w:t>,</w:t>
      </w:r>
      <w:r w:rsidRPr="009E000C">
        <w:rPr>
          <w:rStyle w:val="normaltextrun"/>
          <w:sz w:val="28"/>
          <w:szCs w:val="28"/>
        </w:rPr>
        <w:t xml:space="preserve"> 2022.gadā  uzsākt</w:t>
      </w:r>
      <w:r w:rsidR="00904CB9">
        <w:rPr>
          <w:rStyle w:val="normaltextrun"/>
          <w:sz w:val="28"/>
          <w:szCs w:val="28"/>
        </w:rPr>
        <w:t>a</w:t>
      </w:r>
      <w:r w:rsidRPr="009E000C">
        <w:rPr>
          <w:rStyle w:val="normaltextrun"/>
          <w:sz w:val="28"/>
          <w:szCs w:val="28"/>
        </w:rPr>
        <w:t xml:space="preserve">   indicētās atkarību profilakses intervences 13 līdz 25 gadus veciem iedzīvotājiem ar paaugstinātu atkarību izraisošo vielu lietošanas radīto veselības traucējumu attīstības risku izstrāde un ieviešana. Intervences mērķis ir nodrošināt agrīnu palīdzību bērniem, pusaudžiem un pieaugušajiem, kuri ir pamēģinājuši vai sākuši lietot atkarību izraisošās vielas, lai nodrošinātu lietošanas pārtraukšanu vai lietošanas samazināšanu, pirms šī lietošana ir kļuvusi </w:t>
      </w:r>
      <w:r w:rsidR="004623CE">
        <w:rPr>
          <w:rStyle w:val="normaltextrun"/>
          <w:sz w:val="28"/>
          <w:szCs w:val="28"/>
        </w:rPr>
        <w:t xml:space="preserve">par augsta riska lietošanu </w:t>
      </w:r>
      <w:r w:rsidRPr="009E000C">
        <w:rPr>
          <w:rStyle w:val="normaltextrun"/>
          <w:sz w:val="28"/>
          <w:szCs w:val="28"/>
        </w:rPr>
        <w:t>, tād</w:t>
      </w:r>
      <w:r w:rsidR="00904CB9">
        <w:rPr>
          <w:rStyle w:val="normaltextrun"/>
          <w:sz w:val="28"/>
          <w:szCs w:val="28"/>
        </w:rPr>
        <w:t>ē</w:t>
      </w:r>
      <w:r w:rsidRPr="009E000C">
        <w:rPr>
          <w:rStyle w:val="normaltextrun"/>
          <w:sz w:val="28"/>
          <w:szCs w:val="28"/>
        </w:rPr>
        <w:t>jādi novēršot vai mazinot veselības traucējumu attīstību un sociālo seku padziļināšanos. Intervence nav paredzēta jauniešiem, kuriem atkarība jau ir izveidojusies, un neaizstāj ārstniecības pakalpojumu saņemšanu</w:t>
      </w:r>
      <w:r w:rsidR="00B95D7C">
        <w:rPr>
          <w:rStyle w:val="FootnoteReference"/>
          <w:sz w:val="28"/>
          <w:szCs w:val="28"/>
        </w:rPr>
        <w:footnoteReference w:id="72"/>
      </w:r>
      <w:r w:rsidR="006329DB">
        <w:rPr>
          <w:rStyle w:val="superscript"/>
          <w:sz w:val="28"/>
          <w:szCs w:val="28"/>
        </w:rPr>
        <w:t>.</w:t>
      </w:r>
      <w:r w:rsidRPr="009E000C">
        <w:rPr>
          <w:rStyle w:val="normaltextrun"/>
          <w:sz w:val="28"/>
          <w:szCs w:val="28"/>
        </w:rPr>
        <w:t> </w:t>
      </w:r>
      <w:r w:rsidRPr="009E000C">
        <w:rPr>
          <w:rStyle w:val="eop"/>
          <w:sz w:val="28"/>
          <w:szCs w:val="28"/>
        </w:rPr>
        <w:t> </w:t>
      </w:r>
    </w:p>
    <w:p w14:paraId="355702EA" w14:textId="0535FA34" w:rsidR="00AB078A" w:rsidRPr="009E000C" w:rsidRDefault="00AB078A" w:rsidP="00AB078A">
      <w:pPr>
        <w:pStyle w:val="paragraph"/>
        <w:spacing w:before="0" w:beforeAutospacing="0" w:after="0" w:afterAutospacing="0"/>
        <w:ind w:firstLine="705"/>
        <w:jc w:val="both"/>
        <w:textAlignment w:val="baseline"/>
        <w:rPr>
          <w:sz w:val="28"/>
          <w:szCs w:val="28"/>
        </w:rPr>
      </w:pPr>
      <w:r w:rsidRPr="009E000C">
        <w:rPr>
          <w:rStyle w:val="normaltextrun"/>
          <w:sz w:val="28"/>
          <w:szCs w:val="28"/>
        </w:rPr>
        <w:t>Tā kā pašvaldības ir tuvākā iestāde iedzīvotājam un tām ir liela nozīme arī atkarību profilakses pasākumu īstenošanā tieši vietējiem iedzīvotājiem, SPKC Nacionālā veselīgo pašvaldību tīkla darba plān</w:t>
      </w:r>
      <w:r w:rsidR="00904CB9">
        <w:rPr>
          <w:rStyle w:val="normaltextrun"/>
          <w:sz w:val="28"/>
          <w:szCs w:val="28"/>
        </w:rPr>
        <w:t>ā</w:t>
      </w:r>
      <w:r w:rsidRPr="009E000C">
        <w:rPr>
          <w:rStyle w:val="normaltextrun"/>
          <w:sz w:val="28"/>
          <w:szCs w:val="28"/>
        </w:rPr>
        <w:t xml:space="preserve"> 2022.gadam ir paredzēts organizēt Eiropas profilakses mācību programmas </w:t>
      </w:r>
      <w:proofErr w:type="spellStart"/>
      <w:r w:rsidRPr="009E000C">
        <w:rPr>
          <w:rStyle w:val="normaltextrun"/>
          <w:sz w:val="28"/>
          <w:szCs w:val="28"/>
        </w:rPr>
        <w:t>pamatkursu</w:t>
      </w:r>
      <w:proofErr w:type="spellEnd"/>
      <w:r w:rsidRPr="009E000C">
        <w:rPr>
          <w:rStyle w:val="normaltextrun"/>
          <w:sz w:val="28"/>
          <w:szCs w:val="28"/>
        </w:rPr>
        <w:t xml:space="preserve"> pašvaldību deleģētajiem veselības veicināšanas koordinētājiem par narkotiku lietošanas profilakses jautājumiem, lai uzlabotu minēto pašvaldību zināšanas un arī </w:t>
      </w:r>
      <w:r w:rsidR="006344D0">
        <w:rPr>
          <w:rStyle w:val="normaltextrun"/>
          <w:sz w:val="28"/>
          <w:szCs w:val="28"/>
        </w:rPr>
        <w:t xml:space="preserve">paaugstinātu </w:t>
      </w:r>
      <w:r w:rsidRPr="009E000C">
        <w:rPr>
          <w:rStyle w:val="normaltextrun"/>
          <w:sz w:val="28"/>
          <w:szCs w:val="28"/>
        </w:rPr>
        <w:t xml:space="preserve"> viņu prasmes plānot, organizēt un īstenot atkarību profilakses pasākumus vietējā līmenī</w:t>
      </w:r>
      <w:r w:rsidR="00B95D7C">
        <w:rPr>
          <w:rStyle w:val="FootnoteReference"/>
          <w:sz w:val="28"/>
          <w:szCs w:val="28"/>
        </w:rPr>
        <w:footnoteReference w:id="73"/>
      </w:r>
      <w:r w:rsidR="00FF2B2E">
        <w:rPr>
          <w:rStyle w:val="superscript"/>
          <w:sz w:val="28"/>
          <w:szCs w:val="28"/>
        </w:rPr>
        <w:t>.</w:t>
      </w:r>
      <w:r w:rsidRPr="009E000C">
        <w:rPr>
          <w:rStyle w:val="eop"/>
          <w:sz w:val="28"/>
          <w:szCs w:val="28"/>
        </w:rPr>
        <w:t> </w:t>
      </w:r>
    </w:p>
    <w:p w14:paraId="4670C200" w14:textId="0E17A9C4" w:rsidR="00FB0CD6" w:rsidRPr="00B411EA" w:rsidRDefault="00AB078A" w:rsidP="00B411EA">
      <w:pPr>
        <w:pStyle w:val="paragraph"/>
        <w:spacing w:before="0" w:beforeAutospacing="0" w:after="0" w:afterAutospacing="0"/>
        <w:ind w:firstLine="705"/>
        <w:jc w:val="both"/>
        <w:textAlignment w:val="baseline"/>
        <w:rPr>
          <w:sz w:val="28"/>
          <w:szCs w:val="28"/>
          <w:highlight w:val="yellow"/>
        </w:rPr>
      </w:pPr>
      <w:r w:rsidRPr="009E000C">
        <w:rPr>
          <w:rStyle w:val="normaltextrun"/>
          <w:sz w:val="28"/>
          <w:szCs w:val="28"/>
        </w:rPr>
        <w:t>Attiecīgi ņemot vērā, ka līdz šim nacionāl</w:t>
      </w:r>
      <w:r w:rsidR="00515046">
        <w:rPr>
          <w:rStyle w:val="normaltextrun"/>
          <w:sz w:val="28"/>
          <w:szCs w:val="28"/>
        </w:rPr>
        <w:t>aj</w:t>
      </w:r>
      <w:r w:rsidRPr="009E000C">
        <w:rPr>
          <w:rStyle w:val="normaltextrun"/>
          <w:sz w:val="28"/>
          <w:szCs w:val="28"/>
        </w:rPr>
        <w:t>ā un pašvaldību līmenī nepietiekoši tiek ieviestas selektīvās un indicētās profilakses programmas, tās pamatā ir izstrādātas un pieejamas noteiktām grupām, piemēram</w:t>
      </w:r>
      <w:r w:rsidR="00AB3122">
        <w:rPr>
          <w:rStyle w:val="normaltextrun"/>
          <w:sz w:val="28"/>
          <w:szCs w:val="28"/>
        </w:rPr>
        <w:t>,</w:t>
      </w:r>
      <w:r w:rsidRPr="009E000C">
        <w:rPr>
          <w:rStyle w:val="normaltextrun"/>
          <w:sz w:val="28"/>
          <w:szCs w:val="28"/>
        </w:rPr>
        <w:t xml:space="preserve"> bērniem un jauniešiem,</w:t>
      </w:r>
      <w:r w:rsidR="004D56F9">
        <w:rPr>
          <w:rStyle w:val="normaltextrun"/>
          <w:sz w:val="28"/>
          <w:szCs w:val="28"/>
        </w:rPr>
        <w:t xml:space="preserve"> </w:t>
      </w:r>
      <w:r w:rsidR="004D56F9" w:rsidRPr="00AB3122">
        <w:rPr>
          <w:rStyle w:val="normaltextrun"/>
          <w:sz w:val="28"/>
          <w:szCs w:val="28"/>
        </w:rPr>
        <w:t>tomēr arī nepietiekošā apjomā</w:t>
      </w:r>
      <w:r w:rsidR="003C6398" w:rsidRPr="00AB3122">
        <w:rPr>
          <w:rStyle w:val="normaltextrun"/>
          <w:sz w:val="28"/>
          <w:szCs w:val="28"/>
        </w:rPr>
        <w:t>.</w:t>
      </w:r>
      <w:r w:rsidR="005C27C7" w:rsidRPr="00AB3122">
        <w:rPr>
          <w:rStyle w:val="normaltextrun"/>
          <w:sz w:val="28"/>
          <w:szCs w:val="28"/>
        </w:rPr>
        <w:t xml:space="preserve"> </w:t>
      </w:r>
      <w:r w:rsidR="003C6398" w:rsidRPr="00AB3122">
        <w:rPr>
          <w:rStyle w:val="normaltextrun"/>
          <w:sz w:val="28"/>
          <w:szCs w:val="28"/>
        </w:rPr>
        <w:t>Ī</w:t>
      </w:r>
      <w:r w:rsidR="005C27C7" w:rsidRPr="00AB3122">
        <w:rPr>
          <w:rStyle w:val="normaltextrun"/>
          <w:sz w:val="28"/>
          <w:szCs w:val="28"/>
        </w:rPr>
        <w:t>stenotās programmas ir bijušas periodiskas</w:t>
      </w:r>
      <w:r w:rsidR="0088012A" w:rsidRPr="00AB3122">
        <w:rPr>
          <w:rStyle w:val="normaltextrun"/>
          <w:sz w:val="28"/>
          <w:szCs w:val="28"/>
        </w:rPr>
        <w:t xml:space="preserve">, taču nav bijušas </w:t>
      </w:r>
      <w:r w:rsidR="00B411EA" w:rsidRPr="00AB3122">
        <w:rPr>
          <w:rStyle w:val="normaltextrun"/>
          <w:sz w:val="28"/>
          <w:szCs w:val="28"/>
        </w:rPr>
        <w:t>regulāras</w:t>
      </w:r>
      <w:r w:rsidR="005C27C7" w:rsidRPr="00AB3122">
        <w:rPr>
          <w:rStyle w:val="normaltextrun"/>
          <w:sz w:val="28"/>
          <w:szCs w:val="28"/>
        </w:rPr>
        <w:t xml:space="preserve">. </w:t>
      </w:r>
      <w:r w:rsidR="00746C9E" w:rsidRPr="00AB3122">
        <w:rPr>
          <w:rStyle w:val="normaltextrun"/>
          <w:sz w:val="28"/>
          <w:szCs w:val="28"/>
        </w:rPr>
        <w:t>Tāpat</w:t>
      </w:r>
      <w:r w:rsidR="005C27C7" w:rsidRPr="00AB3122">
        <w:rPr>
          <w:rStyle w:val="normaltextrun"/>
          <w:sz w:val="28"/>
          <w:szCs w:val="28"/>
        </w:rPr>
        <w:t xml:space="preserve"> šobrīd nepietiekoši ir pieejamas programmas bērniem un jauniešiem, kas paredz attīstīt dzīves prasmes</w:t>
      </w:r>
      <w:r w:rsidR="00B411EA" w:rsidRPr="00AB3122">
        <w:rPr>
          <w:rStyle w:val="normaltextrun"/>
          <w:sz w:val="28"/>
          <w:szCs w:val="28"/>
        </w:rPr>
        <w:t>, bet vairāk paredzētas skolēn</w:t>
      </w:r>
      <w:r w:rsidR="003C6398" w:rsidRPr="00AB3122">
        <w:rPr>
          <w:rStyle w:val="normaltextrun"/>
          <w:sz w:val="28"/>
          <w:szCs w:val="28"/>
        </w:rPr>
        <w:t>iem</w:t>
      </w:r>
      <w:r w:rsidR="00B411EA" w:rsidRPr="00AB3122">
        <w:rPr>
          <w:rStyle w:val="normaltextrun"/>
          <w:sz w:val="28"/>
          <w:szCs w:val="28"/>
        </w:rPr>
        <w:t xml:space="preserve"> un jaunieš</w:t>
      </w:r>
      <w:r w:rsidR="003C6398" w:rsidRPr="00AB3122">
        <w:rPr>
          <w:rStyle w:val="normaltextrun"/>
          <w:sz w:val="28"/>
          <w:szCs w:val="28"/>
        </w:rPr>
        <w:t>iem</w:t>
      </w:r>
      <w:r w:rsidR="00B411EA" w:rsidRPr="00AB3122">
        <w:rPr>
          <w:rStyle w:val="normaltextrun"/>
          <w:sz w:val="28"/>
          <w:szCs w:val="28"/>
        </w:rPr>
        <w:t xml:space="preserve"> par atkarību izraisošo vielu lietošanas sekām</w:t>
      </w:r>
      <w:r w:rsidR="0088012A" w:rsidRPr="00AB3122">
        <w:rPr>
          <w:rStyle w:val="normaltextrun"/>
          <w:sz w:val="28"/>
          <w:szCs w:val="28"/>
        </w:rPr>
        <w:t xml:space="preserve"> un </w:t>
      </w:r>
      <w:r w:rsidR="00B411EA" w:rsidRPr="00AB3122">
        <w:rPr>
          <w:rStyle w:val="normaltextrun"/>
          <w:sz w:val="28"/>
          <w:szCs w:val="28"/>
        </w:rPr>
        <w:t>ietekmi uz veselību</w:t>
      </w:r>
      <w:r w:rsidR="005C27C7" w:rsidRPr="00AB3122">
        <w:rPr>
          <w:rStyle w:val="normaltextrun"/>
          <w:sz w:val="28"/>
          <w:szCs w:val="28"/>
        </w:rPr>
        <w:t>.</w:t>
      </w:r>
      <w:r w:rsidRPr="00AB3122">
        <w:rPr>
          <w:rStyle w:val="normaltextrun"/>
          <w:sz w:val="28"/>
          <w:szCs w:val="28"/>
        </w:rPr>
        <w:t xml:space="preserve"> </w:t>
      </w:r>
      <w:r w:rsidR="004D56F9" w:rsidRPr="00AB3122">
        <w:rPr>
          <w:rStyle w:val="normaltextrun"/>
          <w:sz w:val="28"/>
          <w:szCs w:val="28"/>
        </w:rPr>
        <w:t xml:space="preserve">Vienlaikus ir </w:t>
      </w:r>
      <w:r w:rsidRPr="00AB3122">
        <w:rPr>
          <w:rStyle w:val="normaltextrun"/>
          <w:sz w:val="28"/>
          <w:szCs w:val="28"/>
        </w:rPr>
        <w:t xml:space="preserve"> virkne sabiedrības grupu, kurām ir paaugstināts atkarību risks, piemēram</w:t>
      </w:r>
      <w:r w:rsidR="00515046">
        <w:rPr>
          <w:rStyle w:val="normaltextrun"/>
          <w:sz w:val="28"/>
          <w:szCs w:val="28"/>
        </w:rPr>
        <w:t>,</w:t>
      </w:r>
      <w:r w:rsidR="004D56F9" w:rsidRPr="00AB3122">
        <w:rPr>
          <w:rStyle w:val="normaltextrun"/>
          <w:sz w:val="28"/>
          <w:szCs w:val="28"/>
        </w:rPr>
        <w:t xml:space="preserve"> personas bez noteiktas dzīvesvietas</w:t>
      </w:r>
      <w:r w:rsidRPr="00AB3122">
        <w:rPr>
          <w:rStyle w:val="normaltextrun"/>
          <w:sz w:val="28"/>
          <w:szCs w:val="28"/>
        </w:rPr>
        <w:t xml:space="preserve">, </w:t>
      </w:r>
      <w:r w:rsidR="00162AE1" w:rsidRPr="00AB3122">
        <w:rPr>
          <w:rStyle w:val="normaltextrun"/>
          <w:sz w:val="28"/>
          <w:szCs w:val="28"/>
        </w:rPr>
        <w:t xml:space="preserve">personas krīzes centros, </w:t>
      </w:r>
      <w:r w:rsidRPr="00AB3122">
        <w:rPr>
          <w:rStyle w:val="normaltextrun"/>
          <w:sz w:val="28"/>
          <w:szCs w:val="28"/>
        </w:rPr>
        <w:t>nakts izklaides vietu apmeklētāji</w:t>
      </w:r>
      <w:r w:rsidR="004D56F9" w:rsidRPr="00AB3122">
        <w:rPr>
          <w:rStyle w:val="normaltextrun"/>
          <w:sz w:val="28"/>
          <w:szCs w:val="28"/>
        </w:rPr>
        <w:t>, ieslodzītie un probācijas dienesta klienti</w:t>
      </w:r>
      <w:r w:rsidRPr="00AB3122">
        <w:rPr>
          <w:rStyle w:val="normaltextrun"/>
          <w:sz w:val="28"/>
          <w:szCs w:val="28"/>
        </w:rPr>
        <w:t xml:space="preserve"> u</w:t>
      </w:r>
      <w:r w:rsidR="00746C9E" w:rsidRPr="00AB3122">
        <w:rPr>
          <w:rStyle w:val="normaltextrun"/>
          <w:sz w:val="28"/>
          <w:szCs w:val="28"/>
        </w:rPr>
        <w:t>.</w:t>
      </w:r>
      <w:r w:rsidRPr="00AB3122">
        <w:rPr>
          <w:rStyle w:val="normaltextrun"/>
          <w:sz w:val="28"/>
          <w:szCs w:val="28"/>
        </w:rPr>
        <w:t>tml., kurām</w:t>
      </w:r>
      <w:r w:rsidRPr="009E000C">
        <w:rPr>
          <w:rStyle w:val="normaltextrun"/>
          <w:sz w:val="28"/>
          <w:szCs w:val="28"/>
        </w:rPr>
        <w:t xml:space="preserve"> nav izstrādātas un ieviestas specifiskas selektīv</w:t>
      </w:r>
      <w:r w:rsidR="00515046">
        <w:rPr>
          <w:rStyle w:val="normaltextrun"/>
          <w:sz w:val="28"/>
          <w:szCs w:val="28"/>
        </w:rPr>
        <w:t>ā</w:t>
      </w:r>
      <w:r w:rsidRPr="009E000C">
        <w:rPr>
          <w:rStyle w:val="normaltextrun"/>
          <w:sz w:val="28"/>
          <w:szCs w:val="28"/>
        </w:rPr>
        <w:t>s vai indicētās profilakses programmas. Šis plāns paredz, balstoties uz citu valstu pieredzi un  EMCDDA apkopot</w:t>
      </w:r>
      <w:r w:rsidR="00515046">
        <w:rPr>
          <w:rStyle w:val="normaltextrun"/>
          <w:sz w:val="28"/>
          <w:szCs w:val="28"/>
        </w:rPr>
        <w:t>aj</w:t>
      </w:r>
      <w:r w:rsidR="0088012A">
        <w:rPr>
          <w:rStyle w:val="normaltextrun"/>
          <w:sz w:val="28"/>
          <w:szCs w:val="28"/>
        </w:rPr>
        <w:t>iem</w:t>
      </w:r>
      <w:r w:rsidRPr="009E000C">
        <w:rPr>
          <w:rStyle w:val="normaltextrun"/>
          <w:sz w:val="28"/>
          <w:szCs w:val="28"/>
        </w:rPr>
        <w:t xml:space="preserve"> labās prakses piemēriem, izstrādāt un </w:t>
      </w:r>
      <w:r w:rsidR="006436D0">
        <w:rPr>
          <w:rStyle w:val="normaltextrun"/>
          <w:sz w:val="28"/>
          <w:szCs w:val="28"/>
        </w:rPr>
        <w:t xml:space="preserve">papildus </w:t>
      </w:r>
      <w:r w:rsidRPr="009E000C">
        <w:rPr>
          <w:rStyle w:val="normaltextrun"/>
          <w:sz w:val="28"/>
          <w:szCs w:val="28"/>
        </w:rPr>
        <w:t>ieviest  jaunas, specifiskas programmas dažādām sabiedrības grupām, kurām ir lielāks atkarības veidošanās risks vai kur</w:t>
      </w:r>
      <w:r w:rsidR="00904CB9">
        <w:rPr>
          <w:rStyle w:val="normaltextrun"/>
          <w:sz w:val="28"/>
          <w:szCs w:val="28"/>
        </w:rPr>
        <w:t>ām</w:t>
      </w:r>
      <w:r w:rsidRPr="009E000C">
        <w:rPr>
          <w:rStyle w:val="normaltextrun"/>
          <w:sz w:val="28"/>
          <w:szCs w:val="28"/>
        </w:rPr>
        <w:t xml:space="preserve"> jau ir izveidoju</w:t>
      </w:r>
      <w:r w:rsidR="004B1DE7" w:rsidRPr="009E000C">
        <w:rPr>
          <w:rStyle w:val="normaltextrun"/>
          <w:sz w:val="28"/>
          <w:szCs w:val="28"/>
        </w:rPr>
        <w:t>š</w:t>
      </w:r>
      <w:r w:rsidRPr="009E000C">
        <w:rPr>
          <w:rStyle w:val="normaltextrun"/>
          <w:sz w:val="28"/>
          <w:szCs w:val="28"/>
        </w:rPr>
        <w:t>ies vielu lietošanas traucējumi</w:t>
      </w:r>
      <w:r w:rsidR="00794297" w:rsidRPr="009E000C">
        <w:rPr>
          <w:rStyle w:val="normaltextrun"/>
          <w:sz w:val="28"/>
          <w:szCs w:val="28"/>
        </w:rPr>
        <w:t>.</w:t>
      </w:r>
      <w:r w:rsidR="008F0986">
        <w:rPr>
          <w:rStyle w:val="normaltextrun"/>
          <w:sz w:val="28"/>
          <w:szCs w:val="28"/>
        </w:rPr>
        <w:t xml:space="preserve"> Tāpat pēc programmu adaptācijas vai izstrādes, kā arī programmu pilotēšanas un rezultātu izvērtēšanas tās plānots turpināt ieviest ilgtermiņā. </w:t>
      </w:r>
    </w:p>
    <w:p w14:paraId="594A3826" w14:textId="4088CBA6" w:rsidR="003A33CB" w:rsidRDefault="000877AB" w:rsidP="003340BD">
      <w:pPr>
        <w:pStyle w:val="paragraph"/>
        <w:spacing w:before="0" w:beforeAutospacing="0" w:after="0" w:afterAutospacing="0"/>
        <w:ind w:firstLine="705"/>
        <w:jc w:val="both"/>
        <w:textAlignment w:val="baseline"/>
        <w:rPr>
          <w:sz w:val="28"/>
          <w:szCs w:val="28"/>
        </w:rPr>
      </w:pPr>
      <w:r w:rsidRPr="009E000C">
        <w:rPr>
          <w:rStyle w:val="eop"/>
          <w:sz w:val="28"/>
          <w:szCs w:val="28"/>
        </w:rPr>
        <w:t>Saskaņā ar EMCDDA izstrādāt</w:t>
      </w:r>
      <w:r w:rsidR="00515046">
        <w:rPr>
          <w:rStyle w:val="eop"/>
          <w:sz w:val="28"/>
          <w:szCs w:val="28"/>
        </w:rPr>
        <w:t>ajām</w:t>
      </w:r>
      <w:r w:rsidRPr="009E000C">
        <w:rPr>
          <w:rStyle w:val="eop"/>
          <w:sz w:val="28"/>
          <w:szCs w:val="28"/>
        </w:rPr>
        <w:t xml:space="preserve"> Eiropas Narkotiku profilakses vadlīnijām </w:t>
      </w:r>
      <w:r w:rsidRPr="009E000C">
        <w:rPr>
          <w:sz w:val="28"/>
          <w:szCs w:val="28"/>
        </w:rPr>
        <w:t xml:space="preserve">atkarību izraisošo vielu lietošana un riskanta uzvedība, galvenokārt, veidojas vides faktoru un personas rakstura savstarpējās ietekmes rezultātā, kā arī, iespējams, </w:t>
      </w:r>
      <w:r w:rsidRPr="009E000C">
        <w:rPr>
          <w:sz w:val="28"/>
          <w:szCs w:val="28"/>
        </w:rPr>
        <w:lastRenderedPageBreak/>
        <w:t>neizdevušās socializēšanās apstākļu rezultātā</w:t>
      </w:r>
      <w:r w:rsidRPr="009E000C">
        <w:rPr>
          <w:rStyle w:val="FootnoteReference"/>
          <w:sz w:val="28"/>
          <w:szCs w:val="28"/>
        </w:rPr>
        <w:footnoteReference w:id="74"/>
      </w:r>
      <w:r w:rsidRPr="009E000C">
        <w:rPr>
          <w:sz w:val="28"/>
          <w:szCs w:val="28"/>
        </w:rPr>
        <w:t xml:space="preserve">. </w:t>
      </w:r>
      <w:r w:rsidR="00D82D60" w:rsidRPr="009E000C">
        <w:rPr>
          <w:sz w:val="28"/>
          <w:szCs w:val="28"/>
        </w:rPr>
        <w:t xml:space="preserve">Viens no profilakses mērķiem ir attīstīt bērnos un pusaudžos dažādas dzīves prasmes, kas atturētu no </w:t>
      </w:r>
      <w:proofErr w:type="spellStart"/>
      <w:r w:rsidR="00D82D60" w:rsidRPr="009E000C">
        <w:rPr>
          <w:sz w:val="28"/>
          <w:szCs w:val="28"/>
        </w:rPr>
        <w:t>psihoaktīvo</w:t>
      </w:r>
      <w:proofErr w:type="spellEnd"/>
      <w:r w:rsidR="00D82D60" w:rsidRPr="009E000C">
        <w:rPr>
          <w:sz w:val="28"/>
          <w:szCs w:val="28"/>
        </w:rPr>
        <w:t xml:space="preserve"> vielu lietošanas un palīdzētu dzīvē izdarīt veselīgas izvēles. </w:t>
      </w:r>
      <w:r w:rsidR="00F2760E" w:rsidRPr="009E000C">
        <w:rPr>
          <w:sz w:val="28"/>
          <w:szCs w:val="28"/>
        </w:rPr>
        <w:t>Tāpat ANO Ilg</w:t>
      </w:r>
      <w:r w:rsidR="003B6547" w:rsidRPr="009E000C">
        <w:rPr>
          <w:sz w:val="28"/>
          <w:szCs w:val="28"/>
        </w:rPr>
        <w:t xml:space="preserve">tspējīgas attīstības mērķu 2030 programma vērš uzmanību uz </w:t>
      </w:r>
      <w:r w:rsidR="00064AF4" w:rsidRPr="009E000C">
        <w:rPr>
          <w:sz w:val="28"/>
          <w:szCs w:val="28"/>
        </w:rPr>
        <w:t xml:space="preserve">fizisko aktivitāšu un </w:t>
      </w:r>
      <w:r w:rsidR="003B6547" w:rsidRPr="009E000C">
        <w:rPr>
          <w:sz w:val="28"/>
          <w:szCs w:val="28"/>
        </w:rPr>
        <w:t xml:space="preserve">sporta pieaugošo lomu iecietības un cieņas veicināšanā. Tāpat tiek uzsvērta </w:t>
      </w:r>
      <w:r w:rsidR="00064AF4" w:rsidRPr="009E000C">
        <w:rPr>
          <w:sz w:val="28"/>
          <w:szCs w:val="28"/>
        </w:rPr>
        <w:t>fizisko aktivitāšu</w:t>
      </w:r>
      <w:r w:rsidR="001F269E" w:rsidRPr="009E000C">
        <w:rPr>
          <w:sz w:val="28"/>
          <w:szCs w:val="28"/>
        </w:rPr>
        <w:t xml:space="preserve"> svarīgā loma</w:t>
      </w:r>
      <w:r w:rsidR="003B6547" w:rsidRPr="009E000C">
        <w:rPr>
          <w:sz w:val="28"/>
          <w:szCs w:val="28"/>
        </w:rPr>
        <w:t xml:space="preserve"> </w:t>
      </w:r>
      <w:r w:rsidR="001F269E" w:rsidRPr="009E000C">
        <w:rPr>
          <w:sz w:val="28"/>
          <w:szCs w:val="28"/>
        </w:rPr>
        <w:t xml:space="preserve">kopienas attīstībā, kā arī katra indivīda (it īpaši sieviešu un jauniešu) veselībā, izglītībā un sociālajā integrācijā. Tāpat </w:t>
      </w:r>
      <w:r w:rsidR="002D42C0" w:rsidRPr="009E000C">
        <w:rPr>
          <w:sz w:val="28"/>
          <w:szCs w:val="28"/>
        </w:rPr>
        <w:t xml:space="preserve">fiziskās aktivitātes un </w:t>
      </w:r>
      <w:r w:rsidR="001F269E" w:rsidRPr="009E000C">
        <w:rPr>
          <w:sz w:val="28"/>
          <w:szCs w:val="28"/>
        </w:rPr>
        <w:t xml:space="preserve">sports sniedz iespēju attīstīt dzīves prasmes </w:t>
      </w:r>
      <w:r w:rsidR="00544B16" w:rsidRPr="009E000C">
        <w:rPr>
          <w:sz w:val="28"/>
          <w:szCs w:val="28"/>
        </w:rPr>
        <w:t>jauniešiem no riska grupām, palīdz tik</w:t>
      </w:r>
      <w:r w:rsidR="00B17EFF" w:rsidRPr="009E000C">
        <w:rPr>
          <w:sz w:val="28"/>
          <w:szCs w:val="28"/>
        </w:rPr>
        <w:t>t</w:t>
      </w:r>
      <w:r w:rsidR="00544B16" w:rsidRPr="009E000C">
        <w:rPr>
          <w:sz w:val="28"/>
          <w:szCs w:val="28"/>
        </w:rPr>
        <w:t xml:space="preserve"> galā ar ikdienas izaicinājumiem un neiesaistīties vardarbībā, noziedzībā un narkotiku lietošanā</w:t>
      </w:r>
      <w:r w:rsidR="00544B16" w:rsidRPr="009E000C">
        <w:rPr>
          <w:rStyle w:val="FootnoteReference"/>
          <w:sz w:val="28"/>
          <w:szCs w:val="28"/>
        </w:rPr>
        <w:footnoteReference w:id="75"/>
      </w:r>
      <w:r w:rsidR="00544B16" w:rsidRPr="009E000C">
        <w:rPr>
          <w:sz w:val="28"/>
          <w:szCs w:val="28"/>
        </w:rPr>
        <w:t>.</w:t>
      </w:r>
      <w:r w:rsidR="00477A15">
        <w:rPr>
          <w:sz w:val="28"/>
          <w:szCs w:val="28"/>
        </w:rPr>
        <w:t xml:space="preserve"> </w:t>
      </w:r>
    </w:p>
    <w:p w14:paraId="046C7C4B" w14:textId="5BD36B58" w:rsidR="003340BD" w:rsidRDefault="00DF0382" w:rsidP="003340BD">
      <w:pPr>
        <w:pStyle w:val="paragraph"/>
        <w:spacing w:before="0" w:beforeAutospacing="0" w:after="0" w:afterAutospacing="0"/>
        <w:ind w:firstLine="705"/>
        <w:jc w:val="both"/>
        <w:textAlignment w:val="baseline"/>
        <w:rPr>
          <w:sz w:val="28"/>
          <w:szCs w:val="28"/>
        </w:rPr>
      </w:pPr>
      <w:r w:rsidRPr="009E000C">
        <w:rPr>
          <w:sz w:val="28"/>
          <w:szCs w:val="28"/>
        </w:rPr>
        <w:t>Ņemot vērā augstāk minēto, UNODC izstrādājis dzīves prasmju apgūšanas caur</w:t>
      </w:r>
      <w:r w:rsidR="002D42C0" w:rsidRPr="009E000C">
        <w:rPr>
          <w:sz w:val="28"/>
          <w:szCs w:val="28"/>
        </w:rPr>
        <w:t xml:space="preserve"> fiziskajām aktivitātēm un</w:t>
      </w:r>
      <w:r w:rsidRPr="009E000C">
        <w:rPr>
          <w:sz w:val="28"/>
          <w:szCs w:val="28"/>
        </w:rPr>
        <w:t xml:space="preserve"> sportu programmu </w:t>
      </w:r>
      <w:r w:rsidRPr="009E000C">
        <w:rPr>
          <w:i/>
          <w:iCs/>
          <w:sz w:val="28"/>
          <w:szCs w:val="28"/>
        </w:rPr>
        <w:t xml:space="preserve">Line </w:t>
      </w:r>
      <w:proofErr w:type="spellStart"/>
      <w:r w:rsidRPr="009E000C">
        <w:rPr>
          <w:i/>
          <w:iCs/>
          <w:sz w:val="28"/>
          <w:szCs w:val="28"/>
        </w:rPr>
        <w:t>Up</w:t>
      </w:r>
      <w:proofErr w:type="spellEnd"/>
      <w:r w:rsidRPr="009E000C">
        <w:rPr>
          <w:i/>
          <w:iCs/>
          <w:sz w:val="28"/>
          <w:szCs w:val="28"/>
        </w:rPr>
        <w:t xml:space="preserve">, Live </w:t>
      </w:r>
      <w:proofErr w:type="spellStart"/>
      <w:r w:rsidRPr="009E000C">
        <w:rPr>
          <w:i/>
          <w:iCs/>
          <w:sz w:val="28"/>
          <w:szCs w:val="28"/>
        </w:rPr>
        <w:t>Up</w:t>
      </w:r>
      <w:proofErr w:type="spellEnd"/>
      <w:r w:rsidRPr="009E000C">
        <w:rPr>
          <w:rStyle w:val="FootnoteReference"/>
          <w:i/>
          <w:iCs/>
          <w:sz w:val="28"/>
          <w:szCs w:val="28"/>
        </w:rPr>
        <w:footnoteReference w:id="76"/>
      </w:r>
      <w:r w:rsidRPr="009E000C">
        <w:rPr>
          <w:i/>
          <w:iCs/>
          <w:sz w:val="28"/>
          <w:szCs w:val="28"/>
        </w:rPr>
        <w:t xml:space="preserve">, </w:t>
      </w:r>
      <w:r w:rsidRPr="009E000C">
        <w:rPr>
          <w:sz w:val="28"/>
          <w:szCs w:val="28"/>
        </w:rPr>
        <w:t xml:space="preserve">kuras mērķis caur dažādām fiziskām aktivitātēm attīstīt tādas prasmes kā </w:t>
      </w:r>
      <w:r w:rsidR="00193A46" w:rsidRPr="009E000C">
        <w:rPr>
          <w:sz w:val="28"/>
          <w:szCs w:val="28"/>
        </w:rPr>
        <w:t>stresa un emociju vadība, kritiskā domāšana, lēmumu pieņemšana un problēmu risināšana, efektīva komunikācija un attiecību veidošanas prasmes, atteikšanās prasmes, sevis apzināšanās un empātija.</w:t>
      </w:r>
      <w:r w:rsidR="00627959">
        <w:rPr>
          <w:sz w:val="28"/>
          <w:szCs w:val="28"/>
        </w:rPr>
        <w:t xml:space="preserve"> Jānorāda, </w:t>
      </w:r>
      <w:r w:rsidR="00627959" w:rsidRPr="00746C9E">
        <w:rPr>
          <w:color w:val="000000" w:themeColor="text1"/>
          <w:sz w:val="28"/>
          <w:szCs w:val="28"/>
        </w:rPr>
        <w:t xml:space="preserve">ka </w:t>
      </w:r>
      <w:r w:rsidR="00627959" w:rsidRPr="00AB3122">
        <w:rPr>
          <w:color w:val="000000" w:themeColor="text1"/>
          <w:sz w:val="28"/>
          <w:szCs w:val="28"/>
        </w:rPr>
        <w:t>dzīves prasmju attīstīšanas  programmas (</w:t>
      </w:r>
      <w:r w:rsidR="009F66F8" w:rsidRPr="00AB3122">
        <w:rPr>
          <w:color w:val="000000" w:themeColor="text1"/>
          <w:sz w:val="28"/>
          <w:szCs w:val="28"/>
        </w:rPr>
        <w:t>piemēram,</w:t>
      </w:r>
      <w:r w:rsidR="00627959" w:rsidRPr="00AB3122">
        <w:rPr>
          <w:color w:val="000000" w:themeColor="text1"/>
          <w:sz w:val="28"/>
          <w:szCs w:val="28"/>
        </w:rPr>
        <w:t xml:space="preserve"> personīgo un sociālo prasmju izglītība, programmas klases attiecību uzlabošanai</w:t>
      </w:r>
      <w:r w:rsidR="009F66F8" w:rsidRPr="00AB3122">
        <w:rPr>
          <w:color w:val="000000" w:themeColor="text1"/>
          <w:sz w:val="28"/>
          <w:szCs w:val="28"/>
        </w:rPr>
        <w:t xml:space="preserve"> u.c.</w:t>
      </w:r>
      <w:r w:rsidR="00627959" w:rsidRPr="00AB3122">
        <w:rPr>
          <w:color w:val="000000" w:themeColor="text1"/>
          <w:sz w:val="28"/>
          <w:szCs w:val="28"/>
        </w:rPr>
        <w:t>) ir zinātniski pamatotas, ar augstu efektivitāti bērniem vecuma grupā no 6 līdz 10 gadiem. Vienlaikus pusaudžiem vecuma grupā no 11 līdz 18 gadiem zinātniski pamatota</w:t>
      </w:r>
      <w:r w:rsidR="001B2752" w:rsidRPr="00AB3122">
        <w:rPr>
          <w:color w:val="000000" w:themeColor="text1"/>
          <w:sz w:val="28"/>
          <w:szCs w:val="28"/>
        </w:rPr>
        <w:t>s</w:t>
      </w:r>
      <w:r w:rsidR="00627959" w:rsidRPr="00AB3122">
        <w:rPr>
          <w:color w:val="000000" w:themeColor="text1"/>
          <w:sz w:val="28"/>
          <w:szCs w:val="28"/>
        </w:rPr>
        <w:t xml:space="preserve"> ir</w:t>
      </w:r>
      <w:r w:rsidR="00AB3122" w:rsidRPr="00AB3122">
        <w:rPr>
          <w:color w:val="000000" w:themeColor="text1"/>
          <w:sz w:val="28"/>
          <w:szCs w:val="28"/>
        </w:rPr>
        <w:t xml:space="preserve"> </w:t>
      </w:r>
      <w:r w:rsidR="00A3261D" w:rsidRPr="00AB3122">
        <w:rPr>
          <w:color w:val="000000" w:themeColor="text1"/>
          <w:sz w:val="28"/>
          <w:szCs w:val="28"/>
          <w:lang w:eastAsia="en-US"/>
        </w:rPr>
        <w:t>dzīves prasmju attīstīšanas programma</w:t>
      </w:r>
      <w:r w:rsidR="001B2752" w:rsidRPr="00AB3122">
        <w:rPr>
          <w:color w:val="000000" w:themeColor="text1"/>
          <w:sz w:val="28"/>
          <w:szCs w:val="28"/>
          <w:lang w:eastAsia="en-US"/>
        </w:rPr>
        <w:t>s</w:t>
      </w:r>
      <w:r w:rsidR="00627959" w:rsidRPr="00AB3122">
        <w:rPr>
          <w:color w:val="000000" w:themeColor="text1"/>
          <w:sz w:val="28"/>
          <w:szCs w:val="28"/>
          <w:lang w:eastAsia="en-US"/>
        </w:rPr>
        <w:t>, pamatojoties uz personīgajām un sociālajām prasmēm un sociālo ietekmi, pievēršanās konkrētiem psiholoģiskajiem personas ievainojamības faktoriem</w:t>
      </w:r>
      <w:r w:rsidR="00627959" w:rsidRPr="00AB3122">
        <w:rPr>
          <w:color w:val="000000" w:themeColor="text1"/>
          <w:sz w:val="28"/>
          <w:szCs w:val="28"/>
          <w:vertAlign w:val="superscript"/>
          <w:lang w:eastAsia="en-US"/>
        </w:rPr>
        <w:footnoteReference w:id="77"/>
      </w:r>
      <w:r w:rsidR="000E0FD0">
        <w:rPr>
          <w:color w:val="000000" w:themeColor="text1"/>
          <w:sz w:val="28"/>
          <w:szCs w:val="28"/>
          <w:lang w:eastAsia="en-US"/>
        </w:rPr>
        <w:t>.</w:t>
      </w:r>
      <w:r w:rsidR="00627959" w:rsidRPr="00746C9E">
        <w:rPr>
          <w:color w:val="000000" w:themeColor="text1"/>
          <w:sz w:val="28"/>
          <w:szCs w:val="28"/>
          <w:lang w:eastAsia="en-US"/>
        </w:rPr>
        <w:t xml:space="preserve"> </w:t>
      </w:r>
      <w:r w:rsidR="00193A46" w:rsidRPr="00746C9E">
        <w:rPr>
          <w:color w:val="000000" w:themeColor="text1"/>
          <w:sz w:val="28"/>
          <w:szCs w:val="28"/>
        </w:rPr>
        <w:t xml:space="preserve"> </w:t>
      </w:r>
      <w:r w:rsidR="00193A46" w:rsidRPr="009E000C">
        <w:rPr>
          <w:sz w:val="28"/>
          <w:szCs w:val="28"/>
        </w:rPr>
        <w:t xml:space="preserve">Atbilstoši </w:t>
      </w:r>
      <w:r w:rsidR="00627959">
        <w:rPr>
          <w:sz w:val="28"/>
          <w:szCs w:val="28"/>
        </w:rPr>
        <w:t xml:space="preserve">minētajam </w:t>
      </w:r>
      <w:r w:rsidR="00193A46" w:rsidRPr="009E000C">
        <w:rPr>
          <w:sz w:val="28"/>
          <w:szCs w:val="28"/>
        </w:rPr>
        <w:t>Plāna projekta 1.1. pasākums paredz i</w:t>
      </w:r>
      <w:r w:rsidR="00C07089" w:rsidRPr="009E000C">
        <w:rPr>
          <w:sz w:val="28"/>
          <w:szCs w:val="28"/>
        </w:rPr>
        <w:t xml:space="preserve">zstrādāt vai adaptēt dzīves prasmju apgūšanas programmu ieviešanai vispārējās un profesionālās izglītības iestādēs, lai atturētu skolēnus un jauniešus no atkarību izraisošo vielu lietošanas uzsākšanas. </w:t>
      </w:r>
    </w:p>
    <w:p w14:paraId="52A8B4CE" w14:textId="65563E8B" w:rsidR="001E1AD7" w:rsidRPr="00400ADB" w:rsidRDefault="003340BD" w:rsidP="00022E69">
      <w:pPr>
        <w:pStyle w:val="paragraph"/>
        <w:spacing w:before="0" w:beforeAutospacing="0" w:after="0" w:afterAutospacing="0"/>
        <w:ind w:firstLine="705"/>
        <w:jc w:val="both"/>
        <w:textAlignment w:val="baseline"/>
        <w:rPr>
          <w:sz w:val="28"/>
          <w:szCs w:val="28"/>
        </w:rPr>
      </w:pPr>
      <w:r>
        <w:rPr>
          <w:sz w:val="28"/>
          <w:szCs w:val="28"/>
        </w:rPr>
        <w:t>P</w:t>
      </w:r>
      <w:r w:rsidR="00420195" w:rsidRPr="000A24E7">
        <w:rPr>
          <w:sz w:val="28"/>
          <w:szCs w:val="28"/>
        </w:rPr>
        <w:t>ierādīts,</w:t>
      </w:r>
      <w:r w:rsidR="00617006" w:rsidRPr="000A24E7">
        <w:rPr>
          <w:sz w:val="28"/>
          <w:szCs w:val="28"/>
        </w:rPr>
        <w:t xml:space="preserve"> </w:t>
      </w:r>
      <w:r w:rsidR="00420195" w:rsidRPr="000A24E7">
        <w:rPr>
          <w:sz w:val="28"/>
          <w:szCs w:val="28"/>
        </w:rPr>
        <w:t>ka sekmīga</w:t>
      </w:r>
      <w:r w:rsidR="002F40F0" w:rsidRPr="000A24E7">
        <w:rPr>
          <w:sz w:val="28"/>
          <w:szCs w:val="28"/>
        </w:rPr>
        <w:t>s</w:t>
      </w:r>
      <w:r w:rsidR="00420195" w:rsidRPr="000A24E7">
        <w:rPr>
          <w:sz w:val="28"/>
          <w:szCs w:val="28"/>
        </w:rPr>
        <w:t xml:space="preserve"> ir agrīn</w:t>
      </w:r>
      <w:r w:rsidR="002F40F0" w:rsidRPr="000A24E7">
        <w:rPr>
          <w:sz w:val="28"/>
          <w:szCs w:val="28"/>
        </w:rPr>
        <w:t>a</w:t>
      </w:r>
      <w:r w:rsidR="00420195" w:rsidRPr="000A24E7">
        <w:rPr>
          <w:sz w:val="28"/>
          <w:szCs w:val="28"/>
        </w:rPr>
        <w:t>s bērnības selektīvas izglītojošas intervences bērniem vecumā no 2 līdz 5 gadiem,</w:t>
      </w:r>
      <w:r w:rsidR="000A24E7" w:rsidRPr="000A24E7">
        <w:rPr>
          <w:sz w:val="28"/>
          <w:szCs w:val="28"/>
        </w:rPr>
        <w:t xml:space="preserve"> it īpaši tiem,</w:t>
      </w:r>
      <w:r w:rsidR="00420195" w:rsidRPr="000A24E7">
        <w:rPr>
          <w:sz w:val="28"/>
          <w:szCs w:val="28"/>
        </w:rPr>
        <w:t xml:space="preserve"> kuri dzīvo  </w:t>
      </w:r>
      <w:r w:rsidR="00D92648">
        <w:rPr>
          <w:sz w:val="28"/>
          <w:szCs w:val="28"/>
        </w:rPr>
        <w:t xml:space="preserve">nelabvēlīgos </w:t>
      </w:r>
      <w:r w:rsidR="00420195" w:rsidRPr="000A24E7">
        <w:rPr>
          <w:sz w:val="28"/>
          <w:szCs w:val="28"/>
        </w:rPr>
        <w:t>apstākļos</w:t>
      </w:r>
      <w:r w:rsidR="00D92648">
        <w:rPr>
          <w:sz w:val="28"/>
          <w:szCs w:val="28"/>
        </w:rPr>
        <w:t xml:space="preserve"> (sociālā maznodrošinātība, atkarības, vardarbība, konflikti ģimenē, bērna atstāšana novārtā, vardarbība pret bērnu u.c.)</w:t>
      </w:r>
      <w:r w:rsidR="00420195" w:rsidRPr="000A24E7">
        <w:rPr>
          <w:sz w:val="28"/>
          <w:szCs w:val="28"/>
        </w:rPr>
        <w:t>. Š</w:t>
      </w:r>
      <w:r w:rsidR="008D3138" w:rsidRPr="000A24E7">
        <w:rPr>
          <w:sz w:val="28"/>
          <w:szCs w:val="28"/>
        </w:rPr>
        <w:t>o</w:t>
      </w:r>
      <w:r w:rsidR="00EB44AB">
        <w:rPr>
          <w:sz w:val="28"/>
          <w:szCs w:val="28"/>
        </w:rPr>
        <w:t xml:space="preserve"> profilakses pasākumu</w:t>
      </w:r>
      <w:r w:rsidR="008D3138" w:rsidRPr="000A24E7">
        <w:rPr>
          <w:sz w:val="28"/>
          <w:szCs w:val="28"/>
        </w:rPr>
        <w:t xml:space="preserve"> īstenošana</w:t>
      </w:r>
      <w:r w:rsidR="00420195" w:rsidRPr="000A24E7">
        <w:rPr>
          <w:sz w:val="28"/>
          <w:szCs w:val="28"/>
        </w:rPr>
        <w:t xml:space="preserve"> </w:t>
      </w:r>
      <w:r w:rsidR="008D3138" w:rsidRPr="000A24E7">
        <w:rPr>
          <w:sz w:val="28"/>
          <w:szCs w:val="28"/>
        </w:rPr>
        <w:t xml:space="preserve">palīdz </w:t>
      </w:r>
      <w:r w:rsidR="00420195" w:rsidRPr="000A24E7">
        <w:rPr>
          <w:sz w:val="28"/>
          <w:szCs w:val="28"/>
        </w:rPr>
        <w:t>novēr</w:t>
      </w:r>
      <w:r w:rsidR="008D3138" w:rsidRPr="000A24E7">
        <w:rPr>
          <w:sz w:val="28"/>
          <w:szCs w:val="28"/>
        </w:rPr>
        <w:t>st</w:t>
      </w:r>
      <w:r w:rsidR="00420195" w:rsidRPr="000A24E7">
        <w:rPr>
          <w:sz w:val="28"/>
          <w:szCs w:val="28"/>
        </w:rPr>
        <w:t xml:space="preserve"> riskantu uzvedību un uzlabo panākumus mācībās, sociālo iekļaušanos un </w:t>
      </w:r>
      <w:r w:rsidR="008D3138" w:rsidRPr="000A24E7">
        <w:rPr>
          <w:sz w:val="28"/>
          <w:szCs w:val="28"/>
        </w:rPr>
        <w:t>psihisko</w:t>
      </w:r>
      <w:r w:rsidR="00420195" w:rsidRPr="000A24E7">
        <w:rPr>
          <w:sz w:val="28"/>
          <w:szCs w:val="28"/>
        </w:rPr>
        <w:t xml:space="preserve"> veselību</w:t>
      </w:r>
      <w:r w:rsidR="00420195" w:rsidRPr="00746C9E">
        <w:rPr>
          <w:rStyle w:val="FootnoteReference"/>
          <w:color w:val="000000" w:themeColor="text1"/>
          <w:sz w:val="28"/>
          <w:szCs w:val="28"/>
        </w:rPr>
        <w:footnoteReference w:id="78"/>
      </w:r>
      <w:r w:rsidR="00420195" w:rsidRPr="00746C9E">
        <w:rPr>
          <w:color w:val="000000" w:themeColor="text1"/>
          <w:sz w:val="28"/>
          <w:szCs w:val="28"/>
        </w:rPr>
        <w:t xml:space="preserve">. </w:t>
      </w:r>
      <w:r w:rsidRPr="00D37F67">
        <w:rPr>
          <w:color w:val="000000" w:themeColor="text1"/>
          <w:sz w:val="28"/>
          <w:szCs w:val="28"/>
        </w:rPr>
        <w:t>Atkarību profilakse agrīnā vecumā, t.i. pirmskolas vecumā</w:t>
      </w:r>
      <w:r w:rsidR="00F163F2" w:rsidRPr="00D37F67">
        <w:rPr>
          <w:color w:val="000000" w:themeColor="text1"/>
          <w:sz w:val="28"/>
          <w:szCs w:val="28"/>
        </w:rPr>
        <w:t>,</w:t>
      </w:r>
      <w:r w:rsidRPr="00D37F67">
        <w:rPr>
          <w:color w:val="000000" w:themeColor="text1"/>
          <w:sz w:val="28"/>
          <w:szCs w:val="28"/>
        </w:rPr>
        <w:t xml:space="preserve"> balstāma uz agrīnu bērnu izglītošanu, kas attīsta bērnu valod</w:t>
      </w:r>
      <w:r w:rsidR="00D37F67" w:rsidRPr="00D37F67">
        <w:rPr>
          <w:color w:val="000000" w:themeColor="text1"/>
          <w:sz w:val="28"/>
          <w:szCs w:val="28"/>
        </w:rPr>
        <w:t>u</w:t>
      </w:r>
      <w:r w:rsidRPr="00D37F67">
        <w:rPr>
          <w:color w:val="000000" w:themeColor="text1"/>
          <w:sz w:val="28"/>
          <w:szCs w:val="28"/>
        </w:rPr>
        <w:t>, sociālās un kognitīvās prasmes, tiek īstenota pastāvīgi, iekļaujot īstenot</w:t>
      </w:r>
      <w:r w:rsidR="00D37F67" w:rsidRPr="00D37F67">
        <w:rPr>
          <w:color w:val="000000" w:themeColor="text1"/>
          <w:sz w:val="28"/>
          <w:szCs w:val="28"/>
        </w:rPr>
        <w:t>aj</w:t>
      </w:r>
      <w:r w:rsidRPr="00D37F67">
        <w:rPr>
          <w:color w:val="000000" w:themeColor="text1"/>
          <w:sz w:val="28"/>
          <w:szCs w:val="28"/>
        </w:rPr>
        <w:t>ā izglītības programmas ietvarā,</w:t>
      </w:r>
      <w:r w:rsidR="00022E69" w:rsidRPr="00D37F67">
        <w:rPr>
          <w:color w:val="000000" w:themeColor="text1"/>
          <w:sz w:val="28"/>
          <w:szCs w:val="28"/>
        </w:rPr>
        <w:t xml:space="preserve"> </w:t>
      </w:r>
      <w:r w:rsidRPr="00D37F67">
        <w:rPr>
          <w:color w:val="000000" w:themeColor="text1"/>
          <w:sz w:val="28"/>
          <w:szCs w:val="28"/>
        </w:rPr>
        <w:t>papildin</w:t>
      </w:r>
      <w:r w:rsidR="00022E69" w:rsidRPr="00D37F67">
        <w:rPr>
          <w:color w:val="000000" w:themeColor="text1"/>
          <w:sz w:val="28"/>
          <w:szCs w:val="28"/>
        </w:rPr>
        <w:t>ot to</w:t>
      </w:r>
      <w:r w:rsidRPr="00D37F67">
        <w:rPr>
          <w:color w:val="000000" w:themeColor="text1"/>
          <w:sz w:val="28"/>
          <w:szCs w:val="28"/>
        </w:rPr>
        <w:t xml:space="preserve"> ar palīdzība</w:t>
      </w:r>
      <w:r w:rsidR="00D37F67" w:rsidRPr="00D37F67">
        <w:rPr>
          <w:color w:val="000000" w:themeColor="text1"/>
          <w:sz w:val="28"/>
          <w:szCs w:val="28"/>
        </w:rPr>
        <w:t xml:space="preserve">s un </w:t>
      </w:r>
      <w:r w:rsidRPr="00D37F67">
        <w:rPr>
          <w:color w:val="000000" w:themeColor="text1"/>
          <w:sz w:val="28"/>
          <w:szCs w:val="28"/>
        </w:rPr>
        <w:t>atbalsta sniegšanu ģimenēm par citām sociālām problēmām</w:t>
      </w:r>
      <w:r w:rsidRPr="00D37F67">
        <w:rPr>
          <w:rStyle w:val="FootnoteReference"/>
          <w:color w:val="000000" w:themeColor="text1"/>
          <w:sz w:val="28"/>
          <w:szCs w:val="28"/>
        </w:rPr>
        <w:footnoteReference w:id="79"/>
      </w:r>
      <w:r w:rsidR="00D37F67" w:rsidRPr="00D37F67">
        <w:rPr>
          <w:color w:val="000000" w:themeColor="text1"/>
          <w:sz w:val="28"/>
          <w:szCs w:val="28"/>
        </w:rPr>
        <w:t>.</w:t>
      </w:r>
      <w:r w:rsidRPr="00D37F67">
        <w:rPr>
          <w:color w:val="000000" w:themeColor="text1"/>
          <w:sz w:val="28"/>
          <w:szCs w:val="28"/>
        </w:rPr>
        <w:t xml:space="preserve"> Tādēļ atkarību profilakse pirmskolas izglītības iestādēs balstāma uz pedagogu kompetences celšanu un prasmju pilnveidošanu, nodrošinot pirmskolas vecuma bērnu valodas, sociālo un kognitīvo prasmju attīstīšanu.</w:t>
      </w:r>
      <w:r w:rsidRPr="006C45AB">
        <w:rPr>
          <w:color w:val="000000" w:themeColor="text1"/>
          <w:sz w:val="28"/>
          <w:szCs w:val="28"/>
        </w:rPr>
        <w:t xml:space="preserve"> </w:t>
      </w:r>
      <w:r w:rsidR="004B0B05" w:rsidRPr="006C45AB">
        <w:rPr>
          <w:color w:val="000000" w:themeColor="text1"/>
          <w:sz w:val="28"/>
          <w:szCs w:val="28"/>
        </w:rPr>
        <w:t xml:space="preserve">Līdz šim Veselības ministrija ir rīkojusi apmācības </w:t>
      </w:r>
      <w:r w:rsidRPr="006C45AB">
        <w:rPr>
          <w:color w:val="000000" w:themeColor="text1"/>
          <w:sz w:val="28"/>
          <w:szCs w:val="28"/>
        </w:rPr>
        <w:t>vispārējās un profesionālās izglītības iestāžu</w:t>
      </w:r>
      <w:r w:rsidR="00A43747" w:rsidRPr="006C45AB">
        <w:rPr>
          <w:color w:val="000000" w:themeColor="text1"/>
          <w:sz w:val="28"/>
          <w:szCs w:val="28"/>
        </w:rPr>
        <w:t xml:space="preserve"> </w:t>
      </w:r>
      <w:r w:rsidR="002F40F0" w:rsidRPr="006C45AB">
        <w:rPr>
          <w:color w:val="000000" w:themeColor="text1"/>
          <w:sz w:val="28"/>
          <w:szCs w:val="28"/>
        </w:rPr>
        <w:lastRenderedPageBreak/>
        <w:t>pedagogiem</w:t>
      </w:r>
      <w:r w:rsidR="00A43747" w:rsidRPr="006C45AB">
        <w:rPr>
          <w:rStyle w:val="FootnoteReference"/>
          <w:color w:val="000000" w:themeColor="text1"/>
          <w:sz w:val="28"/>
          <w:szCs w:val="28"/>
        </w:rPr>
        <w:footnoteReference w:id="80"/>
      </w:r>
      <w:r w:rsidR="00A43747" w:rsidRPr="006C45AB">
        <w:rPr>
          <w:color w:val="000000" w:themeColor="text1"/>
          <w:sz w:val="28"/>
          <w:szCs w:val="28"/>
        </w:rPr>
        <w:t xml:space="preserve"> par </w:t>
      </w:r>
      <w:r w:rsidR="00627959" w:rsidRPr="006C45AB">
        <w:rPr>
          <w:color w:val="000000" w:themeColor="text1"/>
          <w:sz w:val="28"/>
          <w:szCs w:val="28"/>
        </w:rPr>
        <w:t>veselības izglītības</w:t>
      </w:r>
      <w:r w:rsidR="00627959" w:rsidRPr="006C45AB">
        <w:rPr>
          <w:sz w:val="28"/>
          <w:szCs w:val="28"/>
        </w:rPr>
        <w:t xml:space="preserve">, t.sk. </w:t>
      </w:r>
      <w:r w:rsidR="00A43747" w:rsidRPr="006C45AB">
        <w:rPr>
          <w:sz w:val="28"/>
          <w:szCs w:val="28"/>
        </w:rPr>
        <w:t>atkarību izraisošo vielu lietošanas profilaks</w:t>
      </w:r>
      <w:r w:rsidR="002F40F0" w:rsidRPr="006C45AB">
        <w:rPr>
          <w:sz w:val="28"/>
          <w:szCs w:val="28"/>
        </w:rPr>
        <w:t>es jautājumiem</w:t>
      </w:r>
      <w:r w:rsidR="00A43747" w:rsidRPr="006C45AB">
        <w:rPr>
          <w:sz w:val="28"/>
          <w:szCs w:val="28"/>
        </w:rPr>
        <w:t xml:space="preserve">, taču, ņemot vērā, ka vielu lietošanas profilaksei jāsākas jau agrā bērnībā, kā arī </w:t>
      </w:r>
      <w:r w:rsidR="002F40F0" w:rsidRPr="006C45AB">
        <w:rPr>
          <w:sz w:val="28"/>
          <w:szCs w:val="28"/>
        </w:rPr>
        <w:t xml:space="preserve">to, ka </w:t>
      </w:r>
      <w:r w:rsidR="003E45E0" w:rsidRPr="006C45AB">
        <w:rPr>
          <w:sz w:val="28"/>
          <w:szCs w:val="28"/>
        </w:rPr>
        <w:t>pirmsskolas</w:t>
      </w:r>
      <w:r w:rsidR="00627959" w:rsidRPr="006C45AB">
        <w:rPr>
          <w:sz w:val="28"/>
          <w:szCs w:val="28"/>
        </w:rPr>
        <w:t xml:space="preserve"> izglītības iestāžu</w:t>
      </w:r>
      <w:r w:rsidRPr="006C45AB">
        <w:rPr>
          <w:sz w:val="28"/>
          <w:szCs w:val="28"/>
        </w:rPr>
        <w:t xml:space="preserve"> </w:t>
      </w:r>
      <w:r w:rsidR="00A43747" w:rsidRPr="006C45AB">
        <w:rPr>
          <w:sz w:val="28"/>
          <w:szCs w:val="28"/>
        </w:rPr>
        <w:t>personālam</w:t>
      </w:r>
      <w:r w:rsidRPr="006C45AB">
        <w:rPr>
          <w:sz w:val="28"/>
          <w:szCs w:val="28"/>
        </w:rPr>
        <w:t xml:space="preserve"> un bērnu uzraudzības pakalpojuma sniedzējiem ir</w:t>
      </w:r>
      <w:r w:rsidR="003E45E0" w:rsidRPr="006C45AB">
        <w:rPr>
          <w:sz w:val="28"/>
          <w:szCs w:val="28"/>
        </w:rPr>
        <w:t xml:space="preserve"> </w:t>
      </w:r>
      <w:r w:rsidR="00A43747" w:rsidRPr="006C45AB">
        <w:rPr>
          <w:sz w:val="28"/>
          <w:szCs w:val="28"/>
        </w:rPr>
        <w:t>jā</w:t>
      </w:r>
      <w:r w:rsidR="003E45E0" w:rsidRPr="006C45AB">
        <w:rPr>
          <w:sz w:val="28"/>
          <w:szCs w:val="28"/>
        </w:rPr>
        <w:t>prot maziem bērniem sniegt atbalst</w:t>
      </w:r>
      <w:r w:rsidR="008D3138" w:rsidRPr="006C45AB">
        <w:rPr>
          <w:sz w:val="28"/>
          <w:szCs w:val="28"/>
        </w:rPr>
        <w:t>u</w:t>
      </w:r>
      <w:r w:rsidR="003E45E0" w:rsidRPr="006C45AB">
        <w:rPr>
          <w:sz w:val="28"/>
          <w:szCs w:val="28"/>
        </w:rPr>
        <w:t xml:space="preserve">, ja to ģimenēs tiek lietotas atkarību izraisošās vielas, </w:t>
      </w:r>
      <w:r w:rsidR="00420195" w:rsidRPr="006C45AB">
        <w:rPr>
          <w:sz w:val="28"/>
          <w:szCs w:val="28"/>
        </w:rPr>
        <w:t xml:space="preserve">Plāna 1.2. pasākums paredz </w:t>
      </w:r>
      <w:r w:rsidR="00420195" w:rsidRPr="006C45AB">
        <w:rPr>
          <w:rFonts w:eastAsia="Calibri"/>
          <w:sz w:val="28"/>
          <w:szCs w:val="28"/>
        </w:rPr>
        <w:t>īstenot apmācību programmu pirmsskolas izglītības iestāžu pedagogiem un personālam</w:t>
      </w:r>
      <w:r w:rsidR="00C86296" w:rsidRPr="006C45AB">
        <w:rPr>
          <w:rFonts w:eastAsia="Calibri"/>
          <w:sz w:val="28"/>
          <w:szCs w:val="28"/>
        </w:rPr>
        <w:t xml:space="preserve">, tai skaitā </w:t>
      </w:r>
      <w:r w:rsidRPr="006C45AB">
        <w:rPr>
          <w:sz w:val="28"/>
          <w:szCs w:val="28"/>
        </w:rPr>
        <w:t xml:space="preserve">bērnu uzraudzības </w:t>
      </w:r>
      <w:r w:rsidR="00C86296" w:rsidRPr="006C45AB">
        <w:rPr>
          <w:rFonts w:eastAsia="Calibri"/>
          <w:sz w:val="28"/>
          <w:szCs w:val="28"/>
        </w:rPr>
        <w:t>pakalpojumu sniedzējiem,</w:t>
      </w:r>
      <w:r w:rsidR="00420195" w:rsidRPr="006C45AB">
        <w:rPr>
          <w:rFonts w:eastAsia="Calibri"/>
          <w:sz w:val="28"/>
          <w:szCs w:val="28"/>
        </w:rPr>
        <w:t xml:space="preserve"> par atkarību profilakses jautājumiem</w:t>
      </w:r>
      <w:r w:rsidR="00022E69" w:rsidRPr="006C45AB">
        <w:rPr>
          <w:sz w:val="28"/>
          <w:szCs w:val="28"/>
        </w:rPr>
        <w:t>.</w:t>
      </w:r>
    </w:p>
    <w:p w14:paraId="60D5F2B6" w14:textId="20991530" w:rsidR="00B74183" w:rsidRDefault="00631B69" w:rsidP="00B74183">
      <w:pPr>
        <w:pStyle w:val="paragraph"/>
        <w:spacing w:before="0" w:beforeAutospacing="0" w:after="0" w:afterAutospacing="0"/>
        <w:ind w:firstLine="705"/>
        <w:jc w:val="both"/>
        <w:textAlignment w:val="baseline"/>
        <w:rPr>
          <w:rFonts w:asciiTheme="majorBidi" w:hAnsiTheme="majorBidi" w:cstheme="majorBidi"/>
          <w:color w:val="000000" w:themeColor="text1"/>
          <w:sz w:val="28"/>
          <w:szCs w:val="28"/>
        </w:rPr>
      </w:pPr>
      <w:r w:rsidRPr="007C3BF5">
        <w:rPr>
          <w:rFonts w:asciiTheme="majorBidi" w:hAnsiTheme="majorBidi" w:cstheme="majorBidi"/>
          <w:sz w:val="28"/>
          <w:szCs w:val="28"/>
        </w:rPr>
        <w:t>Saskaņā ar EMCDDA Eiropā veiktu narkotiku lietotāju (18 un vairāk gadu)</w:t>
      </w:r>
      <w:r w:rsidR="000A24E7" w:rsidRPr="007C3BF5">
        <w:rPr>
          <w:rFonts w:asciiTheme="majorBidi" w:hAnsiTheme="majorBidi" w:cstheme="majorBidi"/>
          <w:sz w:val="28"/>
          <w:szCs w:val="28"/>
        </w:rPr>
        <w:t xml:space="preserve"> </w:t>
      </w:r>
      <w:r w:rsidRPr="007C3BF5">
        <w:rPr>
          <w:rFonts w:asciiTheme="majorBidi" w:hAnsiTheme="majorBidi" w:cstheme="majorBidi"/>
          <w:sz w:val="28"/>
          <w:szCs w:val="28"/>
        </w:rPr>
        <w:t>aptauju</w:t>
      </w:r>
      <w:r w:rsidRPr="007C3BF5">
        <w:rPr>
          <w:rStyle w:val="FootnoteReference"/>
          <w:rFonts w:asciiTheme="majorBidi" w:hAnsiTheme="majorBidi" w:cstheme="majorBidi"/>
          <w:sz w:val="28"/>
          <w:szCs w:val="28"/>
        </w:rPr>
        <w:footnoteReference w:id="81"/>
      </w:r>
      <w:r w:rsidRPr="007C3BF5">
        <w:rPr>
          <w:rFonts w:asciiTheme="majorBidi" w:hAnsiTheme="majorBidi" w:cstheme="majorBidi"/>
          <w:sz w:val="28"/>
          <w:szCs w:val="28"/>
        </w:rPr>
        <w:t xml:space="preserve"> 43% respondentu norādīja, ka narkotikas lieto festivālos vai ballītēs (Latvijā – 34%), savukārt 33% respondentu norādīja, ka narkotikas lieto klubos vai bāros (Latvijā 21%). </w:t>
      </w:r>
      <w:r w:rsidR="00400ADB" w:rsidRPr="005D7B2D">
        <w:rPr>
          <w:rFonts w:asciiTheme="majorBidi" w:hAnsiTheme="majorBidi" w:cstheme="majorBidi"/>
          <w:sz w:val="28"/>
          <w:szCs w:val="28"/>
        </w:rPr>
        <w:t xml:space="preserve">Vienlaikus saskaņā </w:t>
      </w:r>
      <w:r w:rsidR="000765F7" w:rsidRPr="005D7B2D">
        <w:rPr>
          <w:rFonts w:asciiTheme="majorBidi" w:hAnsiTheme="majorBidi" w:cstheme="majorBidi"/>
          <w:sz w:val="28"/>
          <w:szCs w:val="28"/>
        </w:rPr>
        <w:t>ar EMCDDA izstrādāt</w:t>
      </w:r>
      <w:r w:rsidR="00D9406B">
        <w:rPr>
          <w:rFonts w:asciiTheme="majorBidi" w:hAnsiTheme="majorBidi" w:cstheme="majorBidi"/>
          <w:sz w:val="28"/>
          <w:szCs w:val="28"/>
        </w:rPr>
        <w:t>ajā</w:t>
      </w:r>
      <w:r w:rsidR="000765F7" w:rsidRPr="005D7B2D">
        <w:rPr>
          <w:rFonts w:asciiTheme="majorBidi" w:hAnsiTheme="majorBidi" w:cstheme="majorBidi"/>
          <w:sz w:val="28"/>
          <w:szCs w:val="28"/>
        </w:rPr>
        <w:t xml:space="preserve"> materiālā minēto</w:t>
      </w:r>
      <w:r w:rsidR="000765F7" w:rsidRPr="005D7B2D">
        <w:rPr>
          <w:rStyle w:val="FootnoteReference"/>
          <w:rFonts w:asciiTheme="majorBidi" w:hAnsiTheme="majorBidi" w:cstheme="majorBidi"/>
          <w:sz w:val="28"/>
          <w:szCs w:val="28"/>
        </w:rPr>
        <w:footnoteReference w:id="82"/>
      </w:r>
      <w:r w:rsidR="000765F7" w:rsidRPr="005D7B2D">
        <w:rPr>
          <w:rFonts w:asciiTheme="majorBidi" w:hAnsiTheme="majorBidi" w:cstheme="majorBidi"/>
          <w:sz w:val="28"/>
          <w:szCs w:val="28"/>
        </w:rPr>
        <w:t xml:space="preserve"> bāri, naktsklubi, </w:t>
      </w:r>
      <w:r w:rsidR="00746C9E" w:rsidRPr="005D7B2D">
        <w:rPr>
          <w:rFonts w:asciiTheme="majorBidi" w:hAnsiTheme="majorBidi" w:cstheme="majorBidi"/>
          <w:sz w:val="28"/>
          <w:szCs w:val="28"/>
        </w:rPr>
        <w:t>vērienīgie</w:t>
      </w:r>
      <w:r w:rsidR="000765F7" w:rsidRPr="005D7B2D">
        <w:rPr>
          <w:rFonts w:asciiTheme="majorBidi" w:hAnsiTheme="majorBidi" w:cstheme="majorBidi"/>
          <w:sz w:val="28"/>
          <w:szCs w:val="28"/>
        </w:rPr>
        <w:t xml:space="preserve"> mūzikas festivāli un citas izklaides vietas </w:t>
      </w:r>
      <w:r w:rsidR="000765F7" w:rsidRPr="005D7B2D">
        <w:rPr>
          <w:rFonts w:asciiTheme="majorBidi" w:hAnsiTheme="majorBidi" w:cstheme="majorBidi"/>
          <w:color w:val="202124"/>
          <w:sz w:val="28"/>
          <w:szCs w:val="28"/>
        </w:rPr>
        <w:t>tiek uzskatītas par augsta riska vidi pārmērīgam alkohola patēriņam un narkotisko vielu lietošanai</w:t>
      </w:r>
      <w:r w:rsidR="007C3BF5" w:rsidRPr="005D7B2D">
        <w:rPr>
          <w:rFonts w:asciiTheme="majorBidi" w:hAnsiTheme="majorBidi" w:cstheme="majorBidi"/>
          <w:color w:val="202124"/>
          <w:sz w:val="28"/>
          <w:szCs w:val="28"/>
        </w:rPr>
        <w:t>.</w:t>
      </w:r>
      <w:r w:rsidR="007C3BF5" w:rsidRPr="005D7B2D">
        <w:rPr>
          <w:rFonts w:asciiTheme="majorBidi" w:hAnsiTheme="majorBidi" w:cstheme="majorBidi"/>
          <w:color w:val="000000" w:themeColor="text1"/>
          <w:sz w:val="28"/>
          <w:szCs w:val="28"/>
        </w:rPr>
        <w:t xml:space="preserve"> </w:t>
      </w:r>
      <w:r w:rsidR="00897A20" w:rsidRPr="005D7B2D">
        <w:rPr>
          <w:rFonts w:asciiTheme="majorBidi" w:hAnsiTheme="majorBidi" w:cstheme="majorBidi"/>
          <w:color w:val="000000" w:themeColor="text1"/>
          <w:sz w:val="28"/>
          <w:szCs w:val="28"/>
        </w:rPr>
        <w:t>A</w:t>
      </w:r>
      <w:r w:rsidR="000765F7" w:rsidRPr="005D7B2D">
        <w:rPr>
          <w:rFonts w:asciiTheme="majorBidi" w:hAnsiTheme="majorBidi" w:cstheme="majorBidi"/>
          <w:color w:val="000000" w:themeColor="text1"/>
          <w:sz w:val="28"/>
          <w:szCs w:val="28"/>
        </w:rPr>
        <w:t>lkohola</w:t>
      </w:r>
      <w:r w:rsidR="007C3BF5" w:rsidRPr="005D7B2D">
        <w:rPr>
          <w:rFonts w:asciiTheme="majorBidi" w:hAnsiTheme="majorBidi" w:cstheme="majorBidi"/>
          <w:color w:val="000000" w:themeColor="text1"/>
          <w:sz w:val="28"/>
          <w:szCs w:val="28"/>
        </w:rPr>
        <w:t xml:space="preserve"> un narkotisko vielu lietošana izklaides vietās</w:t>
      </w:r>
      <w:r w:rsidR="000765F7" w:rsidRPr="005D7B2D">
        <w:rPr>
          <w:rFonts w:asciiTheme="majorBidi" w:hAnsiTheme="majorBidi" w:cstheme="majorBidi"/>
          <w:color w:val="000000" w:themeColor="text1"/>
          <w:sz w:val="28"/>
          <w:szCs w:val="28"/>
        </w:rPr>
        <w:t xml:space="preserve"> ir saist</w:t>
      </w:r>
      <w:r w:rsidR="00746C9E" w:rsidRPr="005D7B2D">
        <w:rPr>
          <w:rFonts w:asciiTheme="majorBidi" w:hAnsiTheme="majorBidi" w:cstheme="majorBidi"/>
          <w:color w:val="000000" w:themeColor="text1"/>
          <w:sz w:val="28"/>
          <w:szCs w:val="28"/>
        </w:rPr>
        <w:t>āma</w:t>
      </w:r>
      <w:r w:rsidR="007C3BF5" w:rsidRPr="005D7B2D">
        <w:rPr>
          <w:rFonts w:asciiTheme="majorBidi" w:hAnsiTheme="majorBidi" w:cstheme="majorBidi"/>
          <w:color w:val="000000" w:themeColor="text1"/>
          <w:sz w:val="28"/>
          <w:szCs w:val="28"/>
        </w:rPr>
        <w:t xml:space="preserve"> </w:t>
      </w:r>
      <w:r w:rsidR="000765F7" w:rsidRPr="005D7B2D">
        <w:rPr>
          <w:rFonts w:asciiTheme="majorBidi" w:hAnsiTheme="majorBidi" w:cstheme="majorBidi"/>
          <w:color w:val="000000" w:themeColor="text1"/>
          <w:sz w:val="28"/>
          <w:szCs w:val="28"/>
        </w:rPr>
        <w:t xml:space="preserve">ar tādām problēmām kā vardarbība, traumas, braukšana reibumā un </w:t>
      </w:r>
      <w:r w:rsidR="007C3BF5" w:rsidRPr="005D7B2D">
        <w:rPr>
          <w:rFonts w:asciiTheme="majorBidi" w:hAnsiTheme="majorBidi" w:cstheme="majorBidi"/>
          <w:color w:val="000000" w:themeColor="text1"/>
          <w:sz w:val="28"/>
          <w:szCs w:val="28"/>
        </w:rPr>
        <w:t>arī nedrošām seksuālām attiecībām.</w:t>
      </w:r>
      <w:r w:rsidR="007C3BF5" w:rsidRPr="00746C9E">
        <w:rPr>
          <w:rFonts w:asciiTheme="majorBidi" w:hAnsiTheme="majorBidi" w:cstheme="majorBidi"/>
          <w:color w:val="000000" w:themeColor="text1"/>
          <w:sz w:val="28"/>
          <w:szCs w:val="28"/>
        </w:rPr>
        <w:t xml:space="preserve"> </w:t>
      </w:r>
    </w:p>
    <w:p w14:paraId="77DEB116" w14:textId="55F2F136" w:rsidR="002E402F" w:rsidRPr="002E402F" w:rsidRDefault="009854D5" w:rsidP="002E402F">
      <w:pPr>
        <w:pStyle w:val="paragraph"/>
        <w:spacing w:before="0" w:beforeAutospacing="0" w:after="0" w:afterAutospacing="0"/>
        <w:ind w:firstLine="705"/>
        <w:jc w:val="both"/>
        <w:textAlignment w:val="baseline"/>
        <w:rPr>
          <w:rFonts w:asciiTheme="majorBidi" w:hAnsiTheme="majorBidi" w:cstheme="majorBidi"/>
          <w:sz w:val="28"/>
          <w:szCs w:val="28"/>
        </w:rPr>
      </w:pPr>
      <w:r w:rsidRPr="00D948F8">
        <w:rPr>
          <w:rFonts w:asciiTheme="majorBidi" w:hAnsiTheme="majorBidi" w:cstheme="majorBidi"/>
          <w:sz w:val="28"/>
          <w:szCs w:val="28"/>
        </w:rPr>
        <w:t>Latvijā joprojām ir augsts alkohola reibumā izraisīto ceļu satiksmes negadījumu skait</w:t>
      </w:r>
      <w:r w:rsidR="005A5C03" w:rsidRPr="00D948F8">
        <w:rPr>
          <w:rFonts w:asciiTheme="majorBidi" w:hAnsiTheme="majorBidi" w:cstheme="majorBidi"/>
          <w:sz w:val="28"/>
          <w:szCs w:val="28"/>
        </w:rPr>
        <w:t>s, un n</w:t>
      </w:r>
      <w:r w:rsidRPr="00D948F8">
        <w:rPr>
          <w:rFonts w:asciiTheme="majorBidi" w:hAnsiTheme="majorBidi" w:cstheme="majorBidi"/>
          <w:sz w:val="28"/>
          <w:szCs w:val="28"/>
        </w:rPr>
        <w:t>e</w:t>
      </w:r>
      <w:r w:rsidR="001746C4" w:rsidRPr="00D948F8">
        <w:rPr>
          <w:rFonts w:asciiTheme="majorBidi" w:hAnsiTheme="majorBidi" w:cstheme="majorBidi"/>
          <w:sz w:val="28"/>
          <w:szCs w:val="28"/>
        </w:rPr>
        <w:t>reti izklaižu vietu</w:t>
      </w:r>
      <w:r w:rsidR="00B74183" w:rsidRPr="00D948F8">
        <w:rPr>
          <w:rFonts w:asciiTheme="majorBidi" w:hAnsiTheme="majorBidi" w:cstheme="majorBidi"/>
          <w:sz w:val="28"/>
          <w:szCs w:val="28"/>
        </w:rPr>
        <w:t xml:space="preserve"> vai dažādu festivālu</w:t>
      </w:r>
      <w:r w:rsidR="001746C4" w:rsidRPr="00D948F8">
        <w:rPr>
          <w:rFonts w:asciiTheme="majorBidi" w:hAnsiTheme="majorBidi" w:cstheme="majorBidi"/>
          <w:sz w:val="28"/>
          <w:szCs w:val="28"/>
        </w:rPr>
        <w:t xml:space="preserve"> apmeklētāji pēc dalības pasākumā</w:t>
      </w:r>
      <w:r w:rsidR="005A5C03" w:rsidRPr="00D948F8">
        <w:rPr>
          <w:rFonts w:asciiTheme="majorBidi" w:hAnsiTheme="majorBidi" w:cstheme="majorBidi"/>
          <w:sz w:val="28"/>
          <w:szCs w:val="28"/>
        </w:rPr>
        <w:t xml:space="preserve"> un alkohola vai citu apreibinošu vielu lietošanas</w:t>
      </w:r>
      <w:r w:rsidR="001746C4" w:rsidRPr="00D948F8">
        <w:rPr>
          <w:rFonts w:asciiTheme="majorBidi" w:hAnsiTheme="majorBidi" w:cstheme="majorBidi"/>
          <w:sz w:val="28"/>
          <w:szCs w:val="28"/>
        </w:rPr>
        <w:t xml:space="preserve"> </w:t>
      </w:r>
      <w:r w:rsidR="00162AE1" w:rsidRPr="00D948F8">
        <w:rPr>
          <w:rFonts w:asciiTheme="majorBidi" w:hAnsiTheme="majorBidi" w:cstheme="majorBidi"/>
          <w:sz w:val="28"/>
          <w:szCs w:val="28"/>
        </w:rPr>
        <w:t xml:space="preserve">vada transportlīdzekli </w:t>
      </w:r>
      <w:r w:rsidRPr="00D948F8">
        <w:rPr>
          <w:rFonts w:asciiTheme="majorBidi" w:hAnsiTheme="majorBidi" w:cstheme="majorBidi"/>
          <w:sz w:val="28"/>
          <w:szCs w:val="28"/>
        </w:rPr>
        <w:t>reibumā</w:t>
      </w:r>
      <w:r w:rsidR="005A5C03" w:rsidRPr="00D948F8">
        <w:rPr>
          <w:rFonts w:asciiTheme="majorBidi" w:hAnsiTheme="majorBidi" w:cstheme="majorBidi"/>
          <w:sz w:val="28"/>
          <w:szCs w:val="28"/>
        </w:rPr>
        <w:t>, radot risku ne tikai savai, bet arī sabiedrības veselībai</w:t>
      </w:r>
      <w:r w:rsidRPr="00D948F8">
        <w:rPr>
          <w:rFonts w:asciiTheme="majorBidi" w:hAnsiTheme="majorBidi" w:cstheme="majorBidi"/>
          <w:sz w:val="28"/>
          <w:szCs w:val="28"/>
        </w:rPr>
        <w:t>.</w:t>
      </w:r>
      <w:r w:rsidR="001746C4" w:rsidRPr="00D948F8">
        <w:rPr>
          <w:rFonts w:asciiTheme="majorBidi" w:hAnsiTheme="majorBidi" w:cstheme="majorBidi"/>
          <w:sz w:val="28"/>
          <w:szCs w:val="28"/>
        </w:rPr>
        <w:t xml:space="preserve"> </w:t>
      </w:r>
      <w:r w:rsidR="00DC139B" w:rsidRPr="00D948F8">
        <w:rPr>
          <w:rFonts w:asciiTheme="majorBidi" w:hAnsiTheme="majorBidi" w:cstheme="majorBidi"/>
          <w:sz w:val="28"/>
          <w:szCs w:val="28"/>
        </w:rPr>
        <w:t xml:space="preserve">Tāpat ik pa laikam tiek ziņots par gadījumiem, kad pasākumu laikā, apmeklētājiem to nezinot, dzērieniem tiek pievienotas narkotiskās vielas personas ļaunprātīgas izmantošanas nolūkā. </w:t>
      </w:r>
      <w:r w:rsidR="005A5C03" w:rsidRPr="00D948F8">
        <w:rPr>
          <w:rFonts w:asciiTheme="majorBidi" w:hAnsiTheme="majorBidi" w:cstheme="majorBidi"/>
          <w:sz w:val="28"/>
          <w:szCs w:val="28"/>
        </w:rPr>
        <w:t>Pasākumu</w:t>
      </w:r>
      <w:r w:rsidR="00B74183" w:rsidRPr="00D948F8">
        <w:rPr>
          <w:rFonts w:asciiTheme="majorBidi" w:hAnsiTheme="majorBidi" w:cstheme="majorBidi"/>
          <w:sz w:val="28"/>
          <w:szCs w:val="28"/>
        </w:rPr>
        <w:t xml:space="preserve"> (festivālu)</w:t>
      </w:r>
      <w:r w:rsidR="005A5C03" w:rsidRPr="00D948F8">
        <w:rPr>
          <w:rFonts w:asciiTheme="majorBidi" w:hAnsiTheme="majorBidi" w:cstheme="majorBidi"/>
          <w:sz w:val="28"/>
          <w:szCs w:val="28"/>
        </w:rPr>
        <w:t xml:space="preserve"> organizētāju un</w:t>
      </w:r>
      <w:r w:rsidR="005A5C03" w:rsidRPr="007C3BF5">
        <w:rPr>
          <w:rFonts w:asciiTheme="majorBidi" w:hAnsiTheme="majorBidi" w:cstheme="majorBidi"/>
          <w:sz w:val="28"/>
          <w:szCs w:val="28"/>
        </w:rPr>
        <w:t xml:space="preserve"> izklaižu vietu īpašnieku līdzdalība būtu nozīmīga minēt</w:t>
      </w:r>
      <w:r w:rsidR="008F1879" w:rsidRPr="007C3BF5">
        <w:rPr>
          <w:rFonts w:asciiTheme="majorBidi" w:hAnsiTheme="majorBidi" w:cstheme="majorBidi"/>
          <w:sz w:val="28"/>
          <w:szCs w:val="28"/>
        </w:rPr>
        <w:t>o</w:t>
      </w:r>
      <w:r w:rsidR="005A5C03" w:rsidRPr="007C3BF5">
        <w:rPr>
          <w:rFonts w:asciiTheme="majorBidi" w:hAnsiTheme="majorBidi" w:cstheme="majorBidi"/>
          <w:sz w:val="28"/>
          <w:szCs w:val="28"/>
        </w:rPr>
        <w:t xml:space="preserve"> problēm</w:t>
      </w:r>
      <w:r w:rsidR="008F1879" w:rsidRPr="007C3BF5">
        <w:rPr>
          <w:rFonts w:asciiTheme="majorBidi" w:hAnsiTheme="majorBidi" w:cstheme="majorBidi"/>
          <w:sz w:val="28"/>
          <w:szCs w:val="28"/>
        </w:rPr>
        <w:t>u</w:t>
      </w:r>
      <w:r w:rsidR="005A5C03" w:rsidRPr="007C3BF5">
        <w:rPr>
          <w:rFonts w:asciiTheme="majorBidi" w:hAnsiTheme="majorBidi" w:cstheme="majorBidi"/>
          <w:sz w:val="28"/>
          <w:szCs w:val="28"/>
        </w:rPr>
        <w:t xml:space="preserve"> risināšanā</w:t>
      </w:r>
      <w:r w:rsidR="000E19EA" w:rsidRPr="007C3BF5">
        <w:rPr>
          <w:rFonts w:asciiTheme="majorBidi" w:hAnsiTheme="majorBidi" w:cstheme="majorBidi"/>
          <w:sz w:val="28"/>
          <w:szCs w:val="28"/>
        </w:rPr>
        <w:t>, lai izklaižu viet</w:t>
      </w:r>
      <w:r w:rsidR="00B74183">
        <w:rPr>
          <w:rFonts w:asciiTheme="majorBidi" w:hAnsiTheme="majorBidi" w:cstheme="majorBidi"/>
          <w:sz w:val="28"/>
          <w:szCs w:val="28"/>
        </w:rPr>
        <w:t>ās un organizētajos</w:t>
      </w:r>
      <w:r w:rsidR="000E19EA" w:rsidRPr="007C3BF5">
        <w:rPr>
          <w:rFonts w:asciiTheme="majorBidi" w:hAnsiTheme="majorBidi" w:cstheme="majorBidi"/>
          <w:sz w:val="28"/>
          <w:szCs w:val="28"/>
        </w:rPr>
        <w:t xml:space="preserve"> pasākumos </w:t>
      </w:r>
      <w:r w:rsidR="008F1879" w:rsidRPr="007C3BF5">
        <w:rPr>
          <w:rFonts w:asciiTheme="majorBidi" w:hAnsiTheme="majorBidi" w:cstheme="majorBidi"/>
          <w:sz w:val="28"/>
          <w:szCs w:val="28"/>
        </w:rPr>
        <w:t xml:space="preserve">paaugstinātu apmeklētāju </w:t>
      </w:r>
      <w:r w:rsidR="008F1879" w:rsidRPr="00BA469E">
        <w:rPr>
          <w:rFonts w:asciiTheme="majorBidi" w:hAnsiTheme="majorBidi" w:cstheme="majorBidi"/>
          <w:sz w:val="28"/>
          <w:szCs w:val="28"/>
        </w:rPr>
        <w:t>vērību</w:t>
      </w:r>
      <w:r w:rsidR="007521A3" w:rsidRPr="00BA469E">
        <w:rPr>
          <w:rFonts w:asciiTheme="majorBidi" w:hAnsiTheme="majorBidi" w:cstheme="majorBidi"/>
          <w:sz w:val="28"/>
          <w:szCs w:val="28"/>
        </w:rPr>
        <w:t xml:space="preserve"> un informētību</w:t>
      </w:r>
      <w:r w:rsidR="008F1879" w:rsidRPr="00BA469E">
        <w:rPr>
          <w:rFonts w:asciiTheme="majorBidi" w:hAnsiTheme="majorBidi" w:cstheme="majorBidi"/>
          <w:sz w:val="28"/>
          <w:szCs w:val="28"/>
        </w:rPr>
        <w:t xml:space="preserve">, </w:t>
      </w:r>
      <w:r w:rsidR="000E19EA" w:rsidRPr="00BA469E">
        <w:rPr>
          <w:rFonts w:asciiTheme="majorBidi" w:hAnsiTheme="majorBidi" w:cstheme="majorBidi"/>
          <w:sz w:val="28"/>
          <w:szCs w:val="28"/>
        </w:rPr>
        <w:t>mazinātu apreibinošo vielu lietošan</w:t>
      </w:r>
      <w:r w:rsidR="007521A3" w:rsidRPr="00BA469E">
        <w:rPr>
          <w:rFonts w:asciiTheme="majorBidi" w:hAnsiTheme="majorBidi" w:cstheme="majorBidi"/>
          <w:sz w:val="28"/>
          <w:szCs w:val="28"/>
        </w:rPr>
        <w:t xml:space="preserve">u un </w:t>
      </w:r>
      <w:r w:rsidR="000E19EA" w:rsidRPr="00BA469E">
        <w:rPr>
          <w:rFonts w:asciiTheme="majorBidi" w:hAnsiTheme="majorBidi" w:cstheme="majorBidi"/>
          <w:sz w:val="28"/>
          <w:szCs w:val="28"/>
        </w:rPr>
        <w:t xml:space="preserve">atturētu no </w:t>
      </w:r>
      <w:r w:rsidR="007521A3" w:rsidRPr="00BA469E">
        <w:rPr>
          <w:rFonts w:asciiTheme="majorBidi" w:hAnsiTheme="majorBidi" w:cstheme="majorBidi"/>
          <w:sz w:val="28"/>
          <w:szCs w:val="28"/>
        </w:rPr>
        <w:t>transportlīdzekļa vadīšanas</w:t>
      </w:r>
      <w:r w:rsidR="000E19EA" w:rsidRPr="00BA469E">
        <w:rPr>
          <w:rFonts w:asciiTheme="majorBidi" w:hAnsiTheme="majorBidi" w:cstheme="majorBidi"/>
          <w:sz w:val="28"/>
          <w:szCs w:val="28"/>
        </w:rPr>
        <w:t xml:space="preserve"> reibumā</w:t>
      </w:r>
      <w:r w:rsidR="007521A3" w:rsidRPr="00BA469E">
        <w:rPr>
          <w:rFonts w:asciiTheme="majorBidi" w:hAnsiTheme="majorBidi" w:cstheme="majorBidi"/>
          <w:sz w:val="28"/>
          <w:szCs w:val="28"/>
        </w:rPr>
        <w:t xml:space="preserve">, vienlaikus nodrošinot izklaides vietu un pasākumu īpašnieku un šajās vietās strādājošo personāla informēšanu un paaugstinot izpratni par pasākumiem, kas var tikt ieviesti, lai </w:t>
      </w:r>
      <w:r w:rsidR="007521A3" w:rsidRPr="00BA469E">
        <w:rPr>
          <w:sz w:val="28"/>
          <w:szCs w:val="28"/>
        </w:rPr>
        <w:t xml:space="preserve">atturētu vai pasargātu izklaides vietu un pasākumu apmeklētājus no alkohola un narkotisko vielu lietošanas vai </w:t>
      </w:r>
      <w:r w:rsidR="00C80542" w:rsidRPr="00BA469E">
        <w:rPr>
          <w:rFonts w:asciiTheme="majorBidi" w:hAnsiTheme="majorBidi" w:cstheme="majorBidi"/>
          <w:sz w:val="28"/>
          <w:szCs w:val="28"/>
        </w:rPr>
        <w:t xml:space="preserve">no transportlīdzekļa vadīšanas </w:t>
      </w:r>
      <w:r w:rsidR="007521A3" w:rsidRPr="00BA469E">
        <w:rPr>
          <w:sz w:val="28"/>
          <w:szCs w:val="28"/>
        </w:rPr>
        <w:t>reibumā</w:t>
      </w:r>
      <w:r w:rsidR="00C80542" w:rsidRPr="00BA469E">
        <w:rPr>
          <w:sz w:val="28"/>
          <w:szCs w:val="28"/>
        </w:rPr>
        <w:t xml:space="preserve">. Arī </w:t>
      </w:r>
      <w:r w:rsidR="00C80542" w:rsidRPr="00BA469E">
        <w:rPr>
          <w:rFonts w:asciiTheme="majorBidi" w:hAnsiTheme="majorBidi" w:cstheme="majorBidi"/>
          <w:sz w:val="28"/>
          <w:szCs w:val="28"/>
          <w:shd w:val="clear" w:color="auto" w:fill="FFFFFF"/>
        </w:rPr>
        <w:t xml:space="preserve">EMCDDA ir norādījis, ka </w:t>
      </w:r>
      <w:r w:rsidR="00B153A7" w:rsidRPr="00BA469E">
        <w:rPr>
          <w:rFonts w:asciiTheme="majorBidi" w:hAnsiTheme="majorBidi" w:cstheme="majorBidi"/>
          <w:sz w:val="28"/>
          <w:szCs w:val="28"/>
        </w:rPr>
        <w:t>pastāv zinātniski pierādījumi par vides intervenču efektivitāti</w:t>
      </w:r>
      <w:r w:rsidR="00C80542" w:rsidRPr="00BA469E">
        <w:rPr>
          <w:rStyle w:val="FootnoteReference"/>
          <w:rFonts w:asciiTheme="majorBidi" w:hAnsiTheme="majorBidi" w:cstheme="majorBidi"/>
          <w:sz w:val="28"/>
          <w:szCs w:val="28"/>
        </w:rPr>
        <w:footnoteReference w:id="83"/>
      </w:r>
      <w:r w:rsidR="00C80542" w:rsidRPr="00BA469E">
        <w:rPr>
          <w:rFonts w:asciiTheme="majorBidi" w:hAnsiTheme="majorBidi" w:cstheme="majorBidi"/>
          <w:sz w:val="28"/>
          <w:szCs w:val="28"/>
        </w:rPr>
        <w:t xml:space="preserve"> tieši izklaides vietās (t.sk. mūzikas festivālos)</w:t>
      </w:r>
      <w:r w:rsidR="00B153A7" w:rsidRPr="00BA469E">
        <w:rPr>
          <w:rFonts w:asciiTheme="majorBidi" w:hAnsiTheme="majorBidi" w:cstheme="majorBidi"/>
          <w:sz w:val="28"/>
          <w:szCs w:val="28"/>
        </w:rPr>
        <w:t xml:space="preserve">, </w:t>
      </w:r>
      <w:r w:rsidR="00C80542" w:rsidRPr="00BA469E">
        <w:rPr>
          <w:rFonts w:asciiTheme="majorBidi" w:hAnsiTheme="majorBidi" w:cstheme="majorBidi"/>
          <w:sz w:val="28"/>
          <w:szCs w:val="28"/>
        </w:rPr>
        <w:t xml:space="preserve">tomēr būtiski </w:t>
      </w:r>
      <w:r w:rsidR="00B153A7" w:rsidRPr="00BA469E">
        <w:rPr>
          <w:rFonts w:asciiTheme="majorBidi" w:hAnsiTheme="majorBidi" w:cstheme="majorBidi"/>
          <w:sz w:val="28"/>
          <w:szCs w:val="28"/>
        </w:rPr>
        <w:t xml:space="preserve">ir </w:t>
      </w:r>
      <w:r w:rsidR="00C80542" w:rsidRPr="00BA469E">
        <w:rPr>
          <w:rFonts w:asciiTheme="majorBidi" w:hAnsiTheme="majorBidi" w:cstheme="majorBidi"/>
          <w:sz w:val="28"/>
          <w:szCs w:val="28"/>
        </w:rPr>
        <w:t xml:space="preserve">nodrošināt arī </w:t>
      </w:r>
      <w:r w:rsidR="00B153A7" w:rsidRPr="00BA469E">
        <w:rPr>
          <w:rFonts w:asciiTheme="majorBidi" w:hAnsiTheme="majorBidi" w:cstheme="majorBidi"/>
          <w:sz w:val="28"/>
          <w:szCs w:val="28"/>
        </w:rPr>
        <w:t xml:space="preserve">izklaides vietu </w:t>
      </w:r>
      <w:r w:rsidR="00C80542" w:rsidRPr="00BA469E">
        <w:rPr>
          <w:rFonts w:asciiTheme="majorBidi" w:hAnsiTheme="majorBidi" w:cstheme="majorBidi"/>
          <w:sz w:val="28"/>
          <w:szCs w:val="28"/>
        </w:rPr>
        <w:t xml:space="preserve">īpašnieku un darbinieku iesaisti </w:t>
      </w:r>
      <w:r w:rsidR="00B153A7" w:rsidRPr="00BA469E">
        <w:rPr>
          <w:rFonts w:asciiTheme="majorBidi" w:hAnsiTheme="majorBidi" w:cstheme="majorBidi"/>
          <w:sz w:val="28"/>
          <w:szCs w:val="28"/>
        </w:rPr>
        <w:t xml:space="preserve"> </w:t>
      </w:r>
      <w:r w:rsidR="00C80542" w:rsidRPr="00BA469E">
        <w:rPr>
          <w:rFonts w:asciiTheme="majorBidi" w:hAnsiTheme="majorBidi" w:cstheme="majorBidi"/>
          <w:sz w:val="28"/>
          <w:szCs w:val="28"/>
        </w:rPr>
        <w:t>dažādu aktivitāšu/pasākumu</w:t>
      </w:r>
      <w:r w:rsidR="00B153A7" w:rsidRPr="00BA469E">
        <w:rPr>
          <w:rFonts w:asciiTheme="majorBidi" w:hAnsiTheme="majorBidi" w:cstheme="majorBidi"/>
          <w:sz w:val="28"/>
          <w:szCs w:val="28"/>
        </w:rPr>
        <w:t xml:space="preserve"> ieviešanā</w:t>
      </w:r>
      <w:r w:rsidR="00C80542" w:rsidRPr="00BA469E">
        <w:rPr>
          <w:rFonts w:asciiTheme="majorBidi" w:hAnsiTheme="majorBidi" w:cstheme="majorBidi"/>
          <w:sz w:val="28"/>
          <w:szCs w:val="28"/>
        </w:rPr>
        <w:t>.</w:t>
      </w:r>
      <w:r w:rsidR="00BA469E">
        <w:rPr>
          <w:rFonts w:asciiTheme="majorBidi" w:hAnsiTheme="majorBidi" w:cstheme="majorBidi"/>
          <w:sz w:val="28"/>
          <w:szCs w:val="28"/>
        </w:rPr>
        <w:t xml:space="preserve"> </w:t>
      </w:r>
      <w:r w:rsidR="002E402F" w:rsidRPr="008F5D27">
        <w:rPr>
          <w:rFonts w:asciiTheme="majorBidi" w:hAnsiTheme="majorBidi" w:cstheme="majorBidi"/>
          <w:color w:val="000000" w:themeColor="text1"/>
          <w:sz w:val="28"/>
          <w:szCs w:val="28"/>
        </w:rPr>
        <w:t>2008.gadā speciālisti</w:t>
      </w:r>
      <w:r w:rsidR="00BA469E" w:rsidRPr="008F5D27">
        <w:rPr>
          <w:rFonts w:asciiTheme="majorBidi" w:hAnsiTheme="majorBidi" w:cstheme="majorBidi"/>
          <w:color w:val="000000" w:themeColor="text1"/>
          <w:sz w:val="28"/>
          <w:szCs w:val="28"/>
        </w:rPr>
        <w:t>,</w:t>
      </w:r>
      <w:r w:rsidR="002E402F" w:rsidRPr="008F5D27">
        <w:rPr>
          <w:rFonts w:asciiTheme="majorBidi" w:hAnsiTheme="majorBidi" w:cstheme="majorBidi"/>
          <w:color w:val="000000" w:themeColor="text1"/>
          <w:sz w:val="28"/>
          <w:szCs w:val="28"/>
        </w:rPr>
        <w:t xml:space="preserve"> </w:t>
      </w:r>
      <w:r w:rsidR="002E402F" w:rsidRPr="008F5D27">
        <w:rPr>
          <w:rFonts w:asciiTheme="majorBidi" w:hAnsiTheme="majorBidi" w:cstheme="majorBidi"/>
          <w:color w:val="212529"/>
          <w:sz w:val="28"/>
          <w:szCs w:val="28"/>
        </w:rPr>
        <w:t xml:space="preserve">balstoties uz pētījuma rezultātiem un citu valstu piemēriem, izstrādāja ieteikumus narkotisko un psihotropo </w:t>
      </w:r>
      <w:r w:rsidR="002E402F" w:rsidRPr="008F5D27">
        <w:rPr>
          <w:rFonts w:asciiTheme="majorBidi" w:hAnsiTheme="majorBidi" w:cstheme="majorBidi"/>
          <w:color w:val="212529"/>
          <w:sz w:val="28"/>
          <w:szCs w:val="28"/>
        </w:rPr>
        <w:lastRenderedPageBreak/>
        <w:t>vielu izplatības ierobežošanai</w:t>
      </w:r>
      <w:r w:rsidR="002E402F" w:rsidRPr="008F5D27">
        <w:rPr>
          <w:rStyle w:val="FootnoteReference"/>
          <w:rFonts w:asciiTheme="majorBidi" w:hAnsiTheme="majorBidi" w:cstheme="majorBidi"/>
          <w:color w:val="212529"/>
          <w:sz w:val="28"/>
          <w:szCs w:val="28"/>
        </w:rPr>
        <w:footnoteReference w:id="84"/>
      </w:r>
      <w:r w:rsidR="002E402F" w:rsidRPr="008F5D27">
        <w:rPr>
          <w:rFonts w:asciiTheme="majorBidi" w:hAnsiTheme="majorBidi" w:cstheme="majorBidi"/>
          <w:color w:val="212529"/>
          <w:sz w:val="28"/>
          <w:szCs w:val="28"/>
        </w:rPr>
        <w:t>, un to lietošanas rezultātā izraisīto veselības traucējumu samazināšanai izklaides vietās. Tomēr minētie ieteikumi jau ir novecojuši, tāpēc būtu nepieciešamība tos aktualizēt un uz to bāzes izstrādāt jaunus ieteikumus.</w:t>
      </w:r>
    </w:p>
    <w:p w14:paraId="68BAB894" w14:textId="44815472" w:rsidR="00C80542" w:rsidRPr="00C80542" w:rsidRDefault="005A5C03" w:rsidP="00C80542">
      <w:pPr>
        <w:pStyle w:val="paragraph"/>
        <w:spacing w:before="0" w:beforeAutospacing="0" w:after="0" w:afterAutospacing="0"/>
        <w:ind w:firstLine="705"/>
        <w:jc w:val="both"/>
        <w:textAlignment w:val="baseline"/>
      </w:pPr>
      <w:r w:rsidRPr="00184917">
        <w:rPr>
          <w:sz w:val="28"/>
          <w:szCs w:val="28"/>
        </w:rPr>
        <w:t xml:space="preserve"> </w:t>
      </w:r>
      <w:r w:rsidR="00955447" w:rsidRPr="00184917">
        <w:rPr>
          <w:sz w:val="28"/>
          <w:szCs w:val="28"/>
        </w:rPr>
        <w:t>Ņemot vērā minēto, Plāna 1.</w:t>
      </w:r>
      <w:r w:rsidR="00040592" w:rsidRPr="00184917">
        <w:rPr>
          <w:sz w:val="28"/>
          <w:szCs w:val="28"/>
        </w:rPr>
        <w:t>3</w:t>
      </w:r>
      <w:r w:rsidR="00955447" w:rsidRPr="00184917">
        <w:rPr>
          <w:sz w:val="28"/>
          <w:szCs w:val="28"/>
        </w:rPr>
        <w:t>. pasākums paredz izstrādāt rekomendācijas</w:t>
      </w:r>
      <w:r w:rsidR="00955447" w:rsidRPr="00184917">
        <w:rPr>
          <w:rStyle w:val="FootnoteReference"/>
          <w:sz w:val="28"/>
          <w:szCs w:val="28"/>
        </w:rPr>
        <w:footnoteReference w:id="85"/>
      </w:r>
      <w:r w:rsidR="00955447" w:rsidRPr="00184917">
        <w:rPr>
          <w:sz w:val="28"/>
          <w:szCs w:val="28"/>
        </w:rPr>
        <w:t xml:space="preserve"> izklaides vietu īpašniekiem </w:t>
      </w:r>
      <w:r w:rsidR="00955447" w:rsidRPr="00BA469E">
        <w:rPr>
          <w:sz w:val="28"/>
          <w:szCs w:val="28"/>
        </w:rPr>
        <w:t>un izklaides pasākumu</w:t>
      </w:r>
      <w:r w:rsidR="00C80542" w:rsidRPr="00BA469E">
        <w:rPr>
          <w:sz w:val="28"/>
          <w:szCs w:val="28"/>
        </w:rPr>
        <w:t xml:space="preserve"> (festivālu)</w:t>
      </w:r>
      <w:r w:rsidR="00955447" w:rsidRPr="00BA469E">
        <w:rPr>
          <w:sz w:val="28"/>
          <w:szCs w:val="28"/>
        </w:rPr>
        <w:t xml:space="preserve"> organizētājiem ieviešanai izklaides vietās, lai atturētu vai pasargātu izklaides vietu apmeklētājus no </w:t>
      </w:r>
      <w:r w:rsidR="000E19EA" w:rsidRPr="00BA469E">
        <w:rPr>
          <w:sz w:val="28"/>
          <w:szCs w:val="28"/>
        </w:rPr>
        <w:t xml:space="preserve">alkohola un </w:t>
      </w:r>
      <w:r w:rsidR="00955447" w:rsidRPr="00BA469E">
        <w:rPr>
          <w:sz w:val="28"/>
          <w:szCs w:val="28"/>
        </w:rPr>
        <w:t xml:space="preserve">narkotisko vielu lietošanas vai </w:t>
      </w:r>
      <w:r w:rsidR="00C80542" w:rsidRPr="00BA469E">
        <w:rPr>
          <w:rFonts w:asciiTheme="majorBidi" w:hAnsiTheme="majorBidi" w:cstheme="majorBidi"/>
          <w:sz w:val="28"/>
          <w:szCs w:val="28"/>
        </w:rPr>
        <w:t xml:space="preserve">no transportlīdzekļa vadīšanas </w:t>
      </w:r>
      <w:r w:rsidR="00955447" w:rsidRPr="00BA469E">
        <w:rPr>
          <w:sz w:val="28"/>
          <w:szCs w:val="28"/>
        </w:rPr>
        <w:t>reibumā</w:t>
      </w:r>
      <w:r w:rsidR="00EB3687" w:rsidRPr="00BA469E">
        <w:rPr>
          <w:sz w:val="28"/>
          <w:szCs w:val="28"/>
        </w:rPr>
        <w:t xml:space="preserve">, </w:t>
      </w:r>
      <w:r w:rsidR="00EB3687" w:rsidRPr="00BA469E">
        <w:rPr>
          <w:rFonts w:asciiTheme="majorBidi" w:hAnsiTheme="majorBidi" w:cstheme="majorBidi"/>
          <w:sz w:val="28"/>
          <w:szCs w:val="28"/>
        </w:rPr>
        <w:t xml:space="preserve">izmantojot </w:t>
      </w:r>
      <w:r w:rsidR="00EB3687" w:rsidRPr="00BA469E">
        <w:rPr>
          <w:rFonts w:asciiTheme="majorBidi" w:hAnsiTheme="majorBidi" w:cstheme="majorBidi"/>
          <w:sz w:val="28"/>
          <w:szCs w:val="28"/>
          <w:shd w:val="clear" w:color="auto" w:fill="FFFFFF"/>
        </w:rPr>
        <w:t>EMCDDA datu bāzē pieejamās uz pierādījumiem balstītās intervences izklaides vietās</w:t>
      </w:r>
      <w:r w:rsidR="00EB3687" w:rsidRPr="00BA469E">
        <w:rPr>
          <w:rStyle w:val="FootnoteReference"/>
          <w:rFonts w:asciiTheme="majorBidi" w:hAnsiTheme="majorBidi" w:cstheme="majorBidi"/>
          <w:sz w:val="28"/>
          <w:szCs w:val="28"/>
          <w:shd w:val="clear" w:color="auto" w:fill="FFFFFF"/>
        </w:rPr>
        <w:footnoteReference w:id="86"/>
      </w:r>
      <w:r w:rsidR="00BA469E" w:rsidRPr="00BA469E">
        <w:rPr>
          <w:rFonts w:asciiTheme="majorBidi" w:hAnsiTheme="majorBidi" w:cstheme="majorBidi"/>
          <w:sz w:val="28"/>
          <w:szCs w:val="28"/>
          <w:shd w:val="clear" w:color="auto" w:fill="FFFFFF"/>
          <w:vertAlign w:val="superscript"/>
        </w:rPr>
        <w:t>,</w:t>
      </w:r>
      <w:r w:rsidR="00BA469E" w:rsidRPr="00BA469E">
        <w:rPr>
          <w:rStyle w:val="FootnoteReference"/>
          <w:rFonts w:asciiTheme="majorBidi" w:hAnsiTheme="majorBidi" w:cstheme="majorBidi"/>
          <w:sz w:val="28"/>
          <w:szCs w:val="28"/>
          <w:shd w:val="clear" w:color="auto" w:fill="FFFFFF"/>
        </w:rPr>
        <w:footnoteReference w:id="87"/>
      </w:r>
      <w:r w:rsidR="00EB3687" w:rsidRPr="00BA469E">
        <w:rPr>
          <w:rFonts w:asciiTheme="majorBidi" w:hAnsiTheme="majorBidi" w:cstheme="majorBidi"/>
          <w:sz w:val="28"/>
          <w:szCs w:val="28"/>
          <w:shd w:val="clear" w:color="auto" w:fill="FFFFFF"/>
        </w:rPr>
        <w:t>, kas ir ieviestas citās valstīs un pierādījušas savu efektivitāti (</w:t>
      </w:r>
      <w:proofErr w:type="spellStart"/>
      <w:r w:rsidR="00EB3687" w:rsidRPr="00BA469E">
        <w:rPr>
          <w:rFonts w:asciiTheme="majorBidi" w:hAnsiTheme="majorBidi" w:cstheme="majorBidi"/>
          <w:i/>
          <w:iCs/>
          <w:sz w:val="28"/>
          <w:szCs w:val="28"/>
          <w:shd w:val="clear" w:color="auto" w:fill="FFFFFF"/>
        </w:rPr>
        <w:t>Healthy</w:t>
      </w:r>
      <w:proofErr w:type="spellEnd"/>
      <w:r w:rsidR="00EB3687" w:rsidRPr="00BA469E">
        <w:rPr>
          <w:rFonts w:asciiTheme="majorBidi" w:hAnsiTheme="majorBidi" w:cstheme="majorBidi"/>
          <w:i/>
          <w:iCs/>
          <w:sz w:val="28"/>
          <w:szCs w:val="28"/>
          <w:shd w:val="clear" w:color="auto" w:fill="FFFFFF"/>
        </w:rPr>
        <w:t xml:space="preserve"> </w:t>
      </w:r>
      <w:proofErr w:type="spellStart"/>
      <w:r w:rsidR="00EB3687" w:rsidRPr="00BA469E">
        <w:rPr>
          <w:rFonts w:asciiTheme="majorBidi" w:hAnsiTheme="majorBidi" w:cstheme="majorBidi"/>
          <w:i/>
          <w:iCs/>
          <w:sz w:val="28"/>
          <w:szCs w:val="28"/>
          <w:shd w:val="clear" w:color="auto" w:fill="FFFFFF"/>
        </w:rPr>
        <w:t>nightlife</w:t>
      </w:r>
      <w:proofErr w:type="spellEnd"/>
      <w:r w:rsidR="00EB3687" w:rsidRPr="00BA469E">
        <w:rPr>
          <w:rFonts w:asciiTheme="majorBidi" w:hAnsiTheme="majorBidi" w:cstheme="majorBidi"/>
          <w:i/>
          <w:iCs/>
          <w:sz w:val="28"/>
          <w:szCs w:val="28"/>
          <w:shd w:val="clear" w:color="auto" w:fill="FFFFFF"/>
        </w:rPr>
        <w:t xml:space="preserve"> </w:t>
      </w:r>
      <w:proofErr w:type="spellStart"/>
      <w:r w:rsidR="00EB3687" w:rsidRPr="00BA469E">
        <w:rPr>
          <w:rFonts w:asciiTheme="majorBidi" w:hAnsiTheme="majorBidi" w:cstheme="majorBidi"/>
          <w:i/>
          <w:iCs/>
          <w:sz w:val="28"/>
          <w:szCs w:val="28"/>
          <w:shd w:val="clear" w:color="auto" w:fill="FFFFFF"/>
        </w:rPr>
        <w:t>toolkit</w:t>
      </w:r>
      <w:proofErr w:type="spellEnd"/>
      <w:r w:rsidR="00EB3687" w:rsidRPr="00BA469E">
        <w:rPr>
          <w:rFonts w:asciiTheme="majorBidi" w:hAnsiTheme="majorBidi" w:cstheme="majorBidi"/>
          <w:sz w:val="28"/>
          <w:szCs w:val="28"/>
          <w:shd w:val="clear" w:color="auto" w:fill="FFFFFF"/>
        </w:rPr>
        <w:t>)</w:t>
      </w:r>
      <w:r w:rsidR="00EB3687" w:rsidRPr="00BA469E">
        <w:rPr>
          <w:rFonts w:asciiTheme="majorBidi" w:hAnsiTheme="majorBidi" w:cstheme="majorBidi"/>
          <w:sz w:val="28"/>
          <w:szCs w:val="28"/>
        </w:rPr>
        <w:t>.</w:t>
      </w:r>
      <w:r w:rsidR="00EB3687" w:rsidRPr="00BA469E">
        <w:t xml:space="preserve"> </w:t>
      </w:r>
      <w:r w:rsidR="00C80542" w:rsidRPr="00BA469E">
        <w:rPr>
          <w:sz w:val="28"/>
          <w:szCs w:val="28"/>
        </w:rPr>
        <w:t xml:space="preserve">Vienlaikus pasākums paredz minētās rekomendācijas izstrādāt sadarbībā ar  nozares asociācijām, </w:t>
      </w:r>
      <w:r w:rsidR="00E365B8">
        <w:rPr>
          <w:sz w:val="28"/>
          <w:szCs w:val="28"/>
        </w:rPr>
        <w:t xml:space="preserve">izklaides vietu īpašniekiem un izklaides pasākumu organizētājiem, </w:t>
      </w:r>
      <w:r w:rsidR="00C80542" w:rsidRPr="00BA469E">
        <w:rPr>
          <w:sz w:val="28"/>
          <w:szCs w:val="28"/>
        </w:rPr>
        <w:t>kā arī nodrošināt minēto rekomendāciju popularizēšanu</w:t>
      </w:r>
      <w:r w:rsidR="009D79C6" w:rsidRPr="00BA469E">
        <w:rPr>
          <w:sz w:val="28"/>
          <w:szCs w:val="28"/>
        </w:rPr>
        <w:t>, lai veicinātu t</w:t>
      </w:r>
      <w:r w:rsidR="00162AE1" w:rsidRPr="00BA469E">
        <w:rPr>
          <w:sz w:val="28"/>
          <w:szCs w:val="28"/>
        </w:rPr>
        <w:t>o</w:t>
      </w:r>
      <w:r w:rsidR="009D79C6" w:rsidRPr="00BA469E">
        <w:rPr>
          <w:sz w:val="28"/>
          <w:szCs w:val="28"/>
        </w:rPr>
        <w:t xml:space="preserve"> ieviešanu izklaides vietās</w:t>
      </w:r>
      <w:r w:rsidR="00C80542" w:rsidRPr="00BA469E">
        <w:rPr>
          <w:sz w:val="28"/>
          <w:szCs w:val="28"/>
        </w:rPr>
        <w:t>.</w:t>
      </w:r>
      <w:r w:rsidR="00C80542">
        <w:t xml:space="preserve"> </w:t>
      </w:r>
    </w:p>
    <w:p w14:paraId="56195CDC" w14:textId="67D29CE6" w:rsidR="00955447" w:rsidRPr="009E000C" w:rsidRDefault="00955447" w:rsidP="0026651A">
      <w:pPr>
        <w:pStyle w:val="paragraph"/>
        <w:spacing w:before="0" w:beforeAutospacing="0" w:after="0" w:afterAutospacing="0"/>
        <w:ind w:firstLine="720"/>
        <w:jc w:val="both"/>
        <w:textAlignment w:val="baseline"/>
        <w:rPr>
          <w:i/>
          <w:iCs/>
          <w:sz w:val="28"/>
          <w:szCs w:val="28"/>
        </w:rPr>
      </w:pPr>
      <w:r w:rsidRPr="009E000C">
        <w:rPr>
          <w:sz w:val="28"/>
          <w:szCs w:val="28"/>
        </w:rPr>
        <w:t>Pašlaik SPKC ietvaros darbojas konsultatīvais tālrunis smēķēšanas atmešanai</w:t>
      </w:r>
      <w:r w:rsidRPr="009E000C">
        <w:rPr>
          <w:rStyle w:val="FootnoteReference"/>
          <w:sz w:val="28"/>
          <w:szCs w:val="28"/>
        </w:rPr>
        <w:footnoteReference w:id="88"/>
      </w:r>
      <w:r w:rsidRPr="009E000C">
        <w:rPr>
          <w:sz w:val="28"/>
          <w:szCs w:val="28"/>
        </w:rPr>
        <w:t xml:space="preserve">. Ņemot vērā, ka Veselības ministrijas Plāna </w:t>
      </w:r>
      <w:proofErr w:type="spellStart"/>
      <w:r w:rsidRPr="009E000C">
        <w:rPr>
          <w:sz w:val="28"/>
          <w:szCs w:val="28"/>
        </w:rPr>
        <w:t>priekšizpētes</w:t>
      </w:r>
      <w:proofErr w:type="spellEnd"/>
      <w:r w:rsidRPr="009E000C">
        <w:rPr>
          <w:sz w:val="28"/>
          <w:szCs w:val="28"/>
        </w:rPr>
        <w:t xml:space="preserve"> organizētajās diskusijās ar atkarību izraisošo vielu lietotājiem </w:t>
      </w:r>
      <w:r w:rsidR="00382B4C" w:rsidRPr="009E000C">
        <w:rPr>
          <w:sz w:val="28"/>
          <w:szCs w:val="28"/>
        </w:rPr>
        <w:t>noskaidrojās</w:t>
      </w:r>
      <w:r w:rsidRPr="009E000C">
        <w:rPr>
          <w:sz w:val="28"/>
          <w:szCs w:val="28"/>
        </w:rPr>
        <w:t xml:space="preserve">, ka </w:t>
      </w:r>
      <w:r w:rsidR="009B5631" w:rsidRPr="009E000C">
        <w:rPr>
          <w:sz w:val="28"/>
          <w:szCs w:val="28"/>
        </w:rPr>
        <w:t>minētās personas bieži vien nezin</w:t>
      </w:r>
      <w:r w:rsidR="00A20CE8" w:rsidRPr="009E000C">
        <w:rPr>
          <w:sz w:val="28"/>
          <w:szCs w:val="28"/>
        </w:rPr>
        <w:t>a</w:t>
      </w:r>
      <w:r w:rsidR="009B5631" w:rsidRPr="009E000C">
        <w:rPr>
          <w:sz w:val="28"/>
          <w:szCs w:val="28"/>
        </w:rPr>
        <w:t>, kur apkaimē saņemt atbalstu vai palīdzību, tāpat nezin</w:t>
      </w:r>
      <w:r w:rsidR="00A20CE8" w:rsidRPr="009E000C">
        <w:rPr>
          <w:sz w:val="28"/>
          <w:szCs w:val="28"/>
        </w:rPr>
        <w:t>a</w:t>
      </w:r>
      <w:r w:rsidR="009B5631" w:rsidRPr="009E000C">
        <w:rPr>
          <w:sz w:val="28"/>
          <w:szCs w:val="28"/>
        </w:rPr>
        <w:t>, ar ko būtu jāsāk, lai veidotu no atkarību izraisošām vielām brīvu dzīvi, Plāna 1.</w:t>
      </w:r>
      <w:r w:rsidR="00040592" w:rsidRPr="009E000C">
        <w:rPr>
          <w:sz w:val="28"/>
          <w:szCs w:val="28"/>
        </w:rPr>
        <w:t>4</w:t>
      </w:r>
      <w:r w:rsidR="009B5631" w:rsidRPr="009E000C">
        <w:rPr>
          <w:sz w:val="28"/>
          <w:szCs w:val="28"/>
        </w:rPr>
        <w:t>. pasākums paredz izveidot vienotu atbalsta tālruni personām ar atkarību izraisošo vielu lietošanas traucējumiem</w:t>
      </w:r>
      <w:r w:rsidR="00C93C3D">
        <w:rPr>
          <w:rStyle w:val="FootnoteReference"/>
          <w:sz w:val="28"/>
          <w:szCs w:val="28"/>
        </w:rPr>
        <w:footnoteReference w:id="89"/>
      </w:r>
      <w:r w:rsidR="009B5631" w:rsidRPr="009E000C">
        <w:rPr>
          <w:sz w:val="28"/>
          <w:szCs w:val="28"/>
        </w:rPr>
        <w:t xml:space="preserve">. </w:t>
      </w:r>
      <w:r w:rsidR="00BE37C5" w:rsidRPr="009E000C">
        <w:rPr>
          <w:sz w:val="28"/>
          <w:szCs w:val="28"/>
        </w:rPr>
        <w:t xml:space="preserve">Tālruņa mērķis būs ne tikai sniegt informāciju par konkrētām palīdzības iespējām </w:t>
      </w:r>
      <w:r w:rsidR="009D79C6" w:rsidRPr="00824D90">
        <w:rPr>
          <w:sz w:val="28"/>
          <w:szCs w:val="28"/>
        </w:rPr>
        <w:t xml:space="preserve">tuvākajā </w:t>
      </w:r>
      <w:r w:rsidR="00BE37C5" w:rsidRPr="00824D90">
        <w:rPr>
          <w:sz w:val="28"/>
          <w:szCs w:val="28"/>
        </w:rPr>
        <w:t xml:space="preserve">apkārtnē, bet arī sniegt īso intervenci, atbalstu un motivēt personu uzsākt </w:t>
      </w:r>
      <w:r w:rsidR="00C93C3D" w:rsidRPr="00824D90">
        <w:rPr>
          <w:sz w:val="28"/>
          <w:szCs w:val="28"/>
        </w:rPr>
        <w:t xml:space="preserve">ārstēšanos un </w:t>
      </w:r>
      <w:r w:rsidR="00BE37C5" w:rsidRPr="00824D90">
        <w:rPr>
          <w:sz w:val="28"/>
          <w:szCs w:val="28"/>
        </w:rPr>
        <w:t>rehabilitāciju.</w:t>
      </w:r>
      <w:r w:rsidR="00824D90" w:rsidRPr="00824D90">
        <w:rPr>
          <w:sz w:val="28"/>
          <w:szCs w:val="28"/>
        </w:rPr>
        <w:t xml:space="preserve"> </w:t>
      </w:r>
      <w:r w:rsidR="009D79C6" w:rsidRPr="00824D90">
        <w:rPr>
          <w:sz w:val="28"/>
          <w:szCs w:val="28"/>
        </w:rPr>
        <w:t xml:space="preserve">Vienlaikus </w:t>
      </w:r>
      <w:r w:rsidR="004B0423" w:rsidRPr="00824D90">
        <w:rPr>
          <w:sz w:val="28"/>
          <w:szCs w:val="28"/>
        </w:rPr>
        <w:t xml:space="preserve">pasākuma ietvaros paredzēts </w:t>
      </w:r>
      <w:r w:rsidR="009D79C6" w:rsidRPr="00824D90">
        <w:rPr>
          <w:sz w:val="28"/>
          <w:szCs w:val="28"/>
        </w:rPr>
        <w:t>nodrošināt minētā tālruņa popularizēšanu sabiedrībā</w:t>
      </w:r>
      <w:r w:rsidR="004B0423" w:rsidRPr="00824D90">
        <w:rPr>
          <w:sz w:val="28"/>
          <w:szCs w:val="28"/>
        </w:rPr>
        <w:t xml:space="preserve"> izmantojot dažādu kanālus, lai pēc iespējas personas būtu informētas par šāda tālruņa esamību.</w:t>
      </w:r>
      <w:r w:rsidR="009D79C6">
        <w:rPr>
          <w:sz w:val="28"/>
          <w:szCs w:val="28"/>
        </w:rPr>
        <w:t xml:space="preserve"> </w:t>
      </w:r>
    </w:p>
    <w:p w14:paraId="13BD2202" w14:textId="4A9A1CF7" w:rsidR="00E27907" w:rsidRDefault="002E14A0" w:rsidP="00E27907">
      <w:pPr>
        <w:rPr>
          <w:rFonts w:asciiTheme="majorBidi" w:hAnsiTheme="majorBidi" w:cstheme="majorBidi"/>
          <w:color w:val="000000" w:themeColor="text1"/>
          <w:sz w:val="28"/>
          <w:szCs w:val="28"/>
        </w:rPr>
      </w:pPr>
      <w:r w:rsidRPr="00B44063">
        <w:rPr>
          <w:rFonts w:asciiTheme="majorBidi" w:hAnsiTheme="majorBidi" w:cstheme="majorBidi"/>
          <w:sz w:val="28"/>
          <w:szCs w:val="28"/>
        </w:rPr>
        <w:t>Daudzi cilvēki, uzsākot uzturēšanos ieslodzījum</w:t>
      </w:r>
      <w:r w:rsidR="00343EF6">
        <w:rPr>
          <w:rFonts w:asciiTheme="majorBidi" w:hAnsiTheme="majorBidi" w:cstheme="majorBidi"/>
          <w:sz w:val="28"/>
          <w:szCs w:val="28"/>
        </w:rPr>
        <w:t>a</w:t>
      </w:r>
      <w:r w:rsidRPr="00B44063">
        <w:rPr>
          <w:rFonts w:asciiTheme="majorBidi" w:hAnsiTheme="majorBidi" w:cstheme="majorBidi"/>
          <w:sz w:val="28"/>
          <w:szCs w:val="28"/>
        </w:rPr>
        <w:t xml:space="preserve"> vietās, pārtrauc vai samazina narkotiku</w:t>
      </w:r>
      <w:r w:rsidR="00A33BD5" w:rsidRPr="00B44063">
        <w:rPr>
          <w:rFonts w:asciiTheme="majorBidi" w:hAnsiTheme="majorBidi" w:cstheme="majorBidi"/>
          <w:sz w:val="28"/>
          <w:szCs w:val="28"/>
        </w:rPr>
        <w:t xml:space="preserve"> </w:t>
      </w:r>
      <w:r w:rsidRPr="00B44063">
        <w:rPr>
          <w:rFonts w:asciiTheme="majorBidi" w:hAnsiTheme="majorBidi" w:cstheme="majorBidi"/>
          <w:sz w:val="28"/>
          <w:szCs w:val="28"/>
        </w:rPr>
        <w:t>lietošanu, kamēr citi turpina lietot, pamainot lietošanas veidu un uzvedību. Citi savukārt uzsāk lietot narkotikas vai lieto citas vielas.</w:t>
      </w:r>
      <w:r w:rsidR="007271DC" w:rsidRPr="00B44063">
        <w:rPr>
          <w:rFonts w:asciiTheme="majorBidi" w:hAnsiTheme="majorBidi" w:cstheme="majorBidi"/>
          <w:i/>
          <w:iCs/>
          <w:sz w:val="28"/>
          <w:szCs w:val="28"/>
        </w:rPr>
        <w:t xml:space="preserve"> </w:t>
      </w:r>
      <w:r w:rsidR="007271DC" w:rsidRPr="00B44063">
        <w:rPr>
          <w:rFonts w:asciiTheme="majorBidi" w:hAnsiTheme="majorBidi" w:cstheme="majorBidi"/>
          <w:sz w:val="28"/>
          <w:szCs w:val="28"/>
        </w:rPr>
        <w:t>Kopumā Latvijas cietumos narkotikas turpina iekļūt un personas tās mēdz lietot arī ieslodzījum</w:t>
      </w:r>
      <w:r w:rsidR="00343EF6">
        <w:rPr>
          <w:rFonts w:asciiTheme="majorBidi" w:hAnsiTheme="majorBidi" w:cstheme="majorBidi"/>
          <w:sz w:val="28"/>
          <w:szCs w:val="28"/>
        </w:rPr>
        <w:t>a</w:t>
      </w:r>
      <w:r w:rsidR="007271DC" w:rsidRPr="00B44063">
        <w:rPr>
          <w:rFonts w:asciiTheme="majorBidi" w:hAnsiTheme="majorBidi" w:cstheme="majorBidi"/>
          <w:sz w:val="28"/>
          <w:szCs w:val="28"/>
        </w:rPr>
        <w:t xml:space="preserve"> vietās</w:t>
      </w:r>
      <w:r w:rsidR="007271DC" w:rsidRPr="00824D90">
        <w:rPr>
          <w:rStyle w:val="FootnoteReference"/>
          <w:rFonts w:asciiTheme="majorBidi" w:hAnsiTheme="majorBidi" w:cstheme="majorBidi"/>
          <w:sz w:val="28"/>
          <w:szCs w:val="28"/>
        </w:rPr>
        <w:footnoteReference w:id="90"/>
      </w:r>
      <w:r w:rsidR="008B2212" w:rsidRPr="00824D90">
        <w:rPr>
          <w:rFonts w:asciiTheme="majorBidi" w:hAnsiTheme="majorBidi" w:cstheme="majorBidi"/>
          <w:sz w:val="28"/>
          <w:szCs w:val="28"/>
        </w:rPr>
        <w:t xml:space="preserve">, </w:t>
      </w:r>
      <w:r w:rsidR="008B2212" w:rsidRPr="00824D90">
        <w:rPr>
          <w:rFonts w:asciiTheme="majorBidi" w:hAnsiTheme="majorBidi" w:cstheme="majorBidi"/>
          <w:color w:val="000000" w:themeColor="text1"/>
          <w:sz w:val="28"/>
          <w:szCs w:val="28"/>
        </w:rPr>
        <w:t>tāpat turpina lietot</w:t>
      </w:r>
      <w:r w:rsidR="00A2731A" w:rsidRPr="00824D90">
        <w:rPr>
          <w:rFonts w:asciiTheme="majorBidi" w:hAnsiTheme="majorBidi" w:cstheme="majorBidi"/>
          <w:color w:val="000000" w:themeColor="text1"/>
          <w:sz w:val="28"/>
          <w:szCs w:val="28"/>
        </w:rPr>
        <w:t>,</w:t>
      </w:r>
      <w:r w:rsidR="008B2212" w:rsidRPr="00824D90">
        <w:rPr>
          <w:rFonts w:asciiTheme="majorBidi" w:hAnsiTheme="majorBidi" w:cstheme="majorBidi"/>
          <w:color w:val="000000" w:themeColor="text1"/>
          <w:sz w:val="28"/>
          <w:szCs w:val="28"/>
        </w:rPr>
        <w:t xml:space="preserve"> iznākot no ieslodzījuma vietas un esot probācijas </w:t>
      </w:r>
      <w:r w:rsidR="009968D2">
        <w:rPr>
          <w:rFonts w:asciiTheme="majorBidi" w:hAnsiTheme="majorBidi" w:cstheme="majorBidi"/>
          <w:color w:val="000000" w:themeColor="text1"/>
          <w:sz w:val="28"/>
          <w:szCs w:val="28"/>
        </w:rPr>
        <w:t xml:space="preserve">dienesta </w:t>
      </w:r>
      <w:r w:rsidR="008B2212" w:rsidRPr="00824D90">
        <w:rPr>
          <w:rFonts w:asciiTheme="majorBidi" w:hAnsiTheme="majorBidi" w:cstheme="majorBidi"/>
          <w:color w:val="000000" w:themeColor="text1"/>
          <w:sz w:val="28"/>
          <w:szCs w:val="28"/>
        </w:rPr>
        <w:t xml:space="preserve">uzraudzībā. </w:t>
      </w:r>
    </w:p>
    <w:p w14:paraId="4BA1C46D" w14:textId="365F86D4" w:rsidR="00E27907" w:rsidRPr="00E27907" w:rsidRDefault="00E27907" w:rsidP="00E27907">
      <w:pPr>
        <w:rPr>
          <w:sz w:val="28"/>
          <w:szCs w:val="28"/>
        </w:rPr>
      </w:pPr>
      <w:r w:rsidRPr="008F5D27">
        <w:rPr>
          <w:sz w:val="28"/>
          <w:szCs w:val="28"/>
        </w:rPr>
        <w:t>Ieslodzījum</w:t>
      </w:r>
      <w:r w:rsidR="0003146B">
        <w:rPr>
          <w:sz w:val="28"/>
          <w:szCs w:val="28"/>
        </w:rPr>
        <w:t>a</w:t>
      </w:r>
      <w:r w:rsidRPr="008F5D27">
        <w:rPr>
          <w:sz w:val="28"/>
          <w:szCs w:val="28"/>
        </w:rPr>
        <w:t xml:space="preserve"> vietās 2021. gadā uz aizdomu pamata par narkotisko vielu lietošanu ieslodzītajām personām tika veikti 412 "</w:t>
      </w:r>
      <w:proofErr w:type="spellStart"/>
      <w:r w:rsidRPr="008F5D27">
        <w:rPr>
          <w:sz w:val="28"/>
          <w:szCs w:val="28"/>
        </w:rPr>
        <w:t>Drugs</w:t>
      </w:r>
      <w:proofErr w:type="spellEnd"/>
      <w:r w:rsidRPr="008F5D27">
        <w:rPr>
          <w:sz w:val="28"/>
          <w:szCs w:val="28"/>
        </w:rPr>
        <w:t xml:space="preserve"> </w:t>
      </w:r>
      <w:proofErr w:type="spellStart"/>
      <w:r w:rsidRPr="008F5D27">
        <w:rPr>
          <w:sz w:val="28"/>
          <w:szCs w:val="28"/>
        </w:rPr>
        <w:t>of</w:t>
      </w:r>
      <w:proofErr w:type="spellEnd"/>
      <w:r w:rsidRPr="008F5D27">
        <w:rPr>
          <w:sz w:val="28"/>
          <w:szCs w:val="28"/>
        </w:rPr>
        <w:t xml:space="preserve"> </w:t>
      </w:r>
      <w:proofErr w:type="spellStart"/>
      <w:r w:rsidRPr="008F5D27">
        <w:rPr>
          <w:sz w:val="28"/>
          <w:szCs w:val="28"/>
        </w:rPr>
        <w:t>Abuse</w:t>
      </w:r>
      <w:proofErr w:type="spellEnd"/>
      <w:r w:rsidRPr="008F5D27">
        <w:rPr>
          <w:sz w:val="28"/>
          <w:szCs w:val="28"/>
        </w:rPr>
        <w:t xml:space="preserve"> Test </w:t>
      </w:r>
      <w:proofErr w:type="spellStart"/>
      <w:r w:rsidRPr="008F5D27">
        <w:rPr>
          <w:sz w:val="28"/>
          <w:szCs w:val="28"/>
        </w:rPr>
        <w:t>Cup</w:t>
      </w:r>
      <w:proofErr w:type="spellEnd"/>
      <w:r w:rsidRPr="008F5D27">
        <w:rPr>
          <w:sz w:val="28"/>
          <w:szCs w:val="28"/>
        </w:rPr>
        <w:t xml:space="preserve">" testi </w:t>
      </w:r>
      <w:r w:rsidRPr="008F5D27">
        <w:rPr>
          <w:sz w:val="28"/>
          <w:szCs w:val="28"/>
        </w:rPr>
        <w:lastRenderedPageBreak/>
        <w:t>(2020. gadā tika veikti 374 testi). Savukārt 164 gadījumos (2020. gadā 147 gadījumi), veiktie "</w:t>
      </w:r>
      <w:proofErr w:type="spellStart"/>
      <w:r w:rsidRPr="008F5D27">
        <w:rPr>
          <w:sz w:val="28"/>
          <w:szCs w:val="28"/>
        </w:rPr>
        <w:t>Drugs</w:t>
      </w:r>
      <w:proofErr w:type="spellEnd"/>
      <w:r w:rsidRPr="008F5D27">
        <w:rPr>
          <w:sz w:val="28"/>
          <w:szCs w:val="28"/>
        </w:rPr>
        <w:t xml:space="preserve"> </w:t>
      </w:r>
      <w:proofErr w:type="spellStart"/>
      <w:r w:rsidRPr="008F5D27">
        <w:rPr>
          <w:sz w:val="28"/>
          <w:szCs w:val="28"/>
        </w:rPr>
        <w:t>of</w:t>
      </w:r>
      <w:proofErr w:type="spellEnd"/>
      <w:r w:rsidRPr="008F5D27">
        <w:rPr>
          <w:sz w:val="28"/>
          <w:szCs w:val="28"/>
        </w:rPr>
        <w:t xml:space="preserve"> </w:t>
      </w:r>
      <w:proofErr w:type="spellStart"/>
      <w:r w:rsidRPr="008F5D27">
        <w:rPr>
          <w:sz w:val="28"/>
          <w:szCs w:val="28"/>
        </w:rPr>
        <w:t>Abuse</w:t>
      </w:r>
      <w:proofErr w:type="spellEnd"/>
      <w:r w:rsidRPr="008F5D27">
        <w:rPr>
          <w:sz w:val="28"/>
          <w:szCs w:val="28"/>
        </w:rPr>
        <w:t xml:space="preserve"> Test </w:t>
      </w:r>
      <w:proofErr w:type="spellStart"/>
      <w:r w:rsidRPr="008F5D27">
        <w:rPr>
          <w:sz w:val="28"/>
          <w:szCs w:val="28"/>
        </w:rPr>
        <w:t>Cup</w:t>
      </w:r>
      <w:proofErr w:type="spellEnd"/>
      <w:r w:rsidRPr="008F5D27">
        <w:rPr>
          <w:sz w:val="28"/>
          <w:szCs w:val="28"/>
        </w:rPr>
        <w:t xml:space="preserve">" testi uzrādīja pozitīvu rezultātu, proti, ieslodzīto personu urīnā tika identificētas narkotikās vielas. Vienlaikus norādāms, ka 2021.gadā ieslodzījuma vietās tika konstatēti 132 gadījumi (2020. gadā 93 gadījumi), kuros ieslodzītās personas glabāja vai izplatīja narkotiskās vielas. No minētā izriet, ka 2021. gadā salīdzinājumā ar 2020. gadu, ieslodzījuma vietās ir novērojama tendence narkotisko vielu skaita pieaugumam ieslodzīto personu vidū, gan narkotisko vielu lietošanas, gan glabāšanas vai izplatīšanas ziņā. Kopā 2021.gadā Ieslodzījuma vietu pārvaldes centrālā aparāta Izmeklēšanas daļā uzsākti 354 kriminālprocesi no tiem 313 kriminālprocesi saistīti ar narkotisko vielu, psihotropo vielu, jauno </w:t>
      </w:r>
      <w:proofErr w:type="spellStart"/>
      <w:r w:rsidRPr="008F5D27">
        <w:rPr>
          <w:sz w:val="28"/>
          <w:szCs w:val="28"/>
        </w:rPr>
        <w:t>psihoaktīvo</w:t>
      </w:r>
      <w:proofErr w:type="spellEnd"/>
      <w:r w:rsidRPr="008F5D27">
        <w:rPr>
          <w:sz w:val="28"/>
          <w:szCs w:val="28"/>
        </w:rPr>
        <w:t xml:space="preserve"> vielu un prekursoru nelikumīgu apriti ieslodzījuma vietās</w:t>
      </w:r>
      <w:r w:rsidRPr="008F5D27">
        <w:rPr>
          <w:rStyle w:val="FootnoteReference"/>
          <w:sz w:val="28"/>
          <w:szCs w:val="28"/>
        </w:rPr>
        <w:footnoteReference w:id="91"/>
      </w:r>
      <w:r w:rsidRPr="008F5D27">
        <w:rPr>
          <w:sz w:val="28"/>
          <w:szCs w:val="28"/>
        </w:rPr>
        <w:t>.</w:t>
      </w:r>
    </w:p>
    <w:p w14:paraId="47BC854F" w14:textId="09C44A50" w:rsidR="002D04DD" w:rsidRDefault="008B2212" w:rsidP="00E27907">
      <w:pPr>
        <w:ind w:firstLine="720"/>
        <w:rPr>
          <w:rFonts w:asciiTheme="majorBidi" w:hAnsiTheme="majorBidi" w:cstheme="majorBidi"/>
          <w:color w:val="000000" w:themeColor="text1"/>
          <w:sz w:val="28"/>
          <w:szCs w:val="28"/>
        </w:rPr>
      </w:pPr>
      <w:r w:rsidRPr="00824D90">
        <w:rPr>
          <w:rFonts w:asciiTheme="majorBidi" w:hAnsiTheme="majorBidi" w:cstheme="majorBidi"/>
          <w:color w:val="000000" w:themeColor="text1"/>
          <w:sz w:val="28"/>
          <w:szCs w:val="28"/>
        </w:rPr>
        <w:t xml:space="preserve">Līdzīga situācija </w:t>
      </w:r>
      <w:r w:rsidR="00B44063" w:rsidRPr="00824D90">
        <w:rPr>
          <w:rFonts w:asciiTheme="majorBidi" w:hAnsiTheme="majorBidi" w:cstheme="majorBidi"/>
          <w:color w:val="000000" w:themeColor="text1"/>
          <w:sz w:val="28"/>
          <w:szCs w:val="28"/>
        </w:rPr>
        <w:t xml:space="preserve"> ieslodzīto un probācijas dienest</w:t>
      </w:r>
      <w:r w:rsidR="009968D2">
        <w:rPr>
          <w:rFonts w:asciiTheme="majorBidi" w:hAnsiTheme="majorBidi" w:cstheme="majorBidi"/>
          <w:color w:val="000000" w:themeColor="text1"/>
          <w:sz w:val="28"/>
          <w:szCs w:val="28"/>
        </w:rPr>
        <w:t>a</w:t>
      </w:r>
      <w:r w:rsidR="00B44063" w:rsidRPr="00824D90">
        <w:rPr>
          <w:rFonts w:asciiTheme="majorBidi" w:hAnsiTheme="majorBidi" w:cstheme="majorBidi"/>
          <w:color w:val="000000" w:themeColor="text1"/>
          <w:sz w:val="28"/>
          <w:szCs w:val="28"/>
        </w:rPr>
        <w:t xml:space="preserve"> klientu vidū </w:t>
      </w:r>
      <w:r w:rsidRPr="00824D90">
        <w:rPr>
          <w:rFonts w:asciiTheme="majorBidi" w:hAnsiTheme="majorBidi" w:cstheme="majorBidi"/>
          <w:color w:val="000000" w:themeColor="text1"/>
          <w:sz w:val="28"/>
          <w:szCs w:val="28"/>
        </w:rPr>
        <w:t>ir arī ar alkoholisko dzērienu lietošanu un alkohola atkarīb</w:t>
      </w:r>
      <w:r w:rsidR="00B44063" w:rsidRPr="00824D90">
        <w:rPr>
          <w:rFonts w:asciiTheme="majorBidi" w:hAnsiTheme="majorBidi" w:cstheme="majorBidi"/>
          <w:color w:val="000000" w:themeColor="text1"/>
          <w:sz w:val="28"/>
          <w:szCs w:val="28"/>
        </w:rPr>
        <w:t>as izplatīb</w:t>
      </w:r>
      <w:r w:rsidR="00A2731A" w:rsidRPr="00824D90">
        <w:rPr>
          <w:rFonts w:asciiTheme="majorBidi" w:hAnsiTheme="majorBidi" w:cstheme="majorBidi"/>
          <w:color w:val="000000" w:themeColor="text1"/>
          <w:sz w:val="28"/>
          <w:szCs w:val="28"/>
        </w:rPr>
        <w:t>u</w:t>
      </w:r>
      <w:r w:rsidRPr="00824D90">
        <w:rPr>
          <w:rFonts w:asciiTheme="majorBidi" w:hAnsiTheme="majorBidi" w:cstheme="majorBidi"/>
          <w:color w:val="000000" w:themeColor="text1"/>
          <w:sz w:val="28"/>
          <w:szCs w:val="28"/>
        </w:rPr>
        <w:t xml:space="preserve">. </w:t>
      </w:r>
      <w:r w:rsidR="005B037F" w:rsidRPr="00824D90">
        <w:rPr>
          <w:rFonts w:asciiTheme="majorBidi" w:hAnsiTheme="majorBidi" w:cstheme="majorBidi"/>
          <w:color w:val="000000" w:themeColor="text1"/>
          <w:sz w:val="28"/>
          <w:szCs w:val="28"/>
          <w:shd w:val="clear" w:color="auto" w:fill="FFFFFF"/>
        </w:rPr>
        <w:t>Kopumā Latvijas ieslodzījum</w:t>
      </w:r>
      <w:r w:rsidR="0003146B">
        <w:rPr>
          <w:rFonts w:asciiTheme="majorBidi" w:hAnsiTheme="majorBidi" w:cstheme="majorBidi"/>
          <w:color w:val="000000" w:themeColor="text1"/>
          <w:sz w:val="28"/>
          <w:szCs w:val="28"/>
          <w:shd w:val="clear" w:color="auto" w:fill="FFFFFF"/>
        </w:rPr>
        <w:t>a</w:t>
      </w:r>
      <w:r w:rsidR="005B037F" w:rsidRPr="00824D90">
        <w:rPr>
          <w:rFonts w:asciiTheme="majorBidi" w:hAnsiTheme="majorBidi" w:cstheme="majorBidi"/>
          <w:color w:val="000000" w:themeColor="text1"/>
          <w:sz w:val="28"/>
          <w:szCs w:val="28"/>
          <w:shd w:val="clear" w:color="auto" w:fill="FFFFFF"/>
        </w:rPr>
        <w:t xml:space="preserve"> vietās ir samērā plašs psiholoģiskā atbalsta, motivācijas un stresa mazināšanas programmu un pasākumu klāsts, kurās ir iespēja iesaistīties notiesātajiem, tāpat atbalsta un palīdzības iespējas tiek nodrošināta probācijas klientiem, tomēr </w:t>
      </w:r>
      <w:r w:rsidR="00B44063" w:rsidRPr="00824D90">
        <w:rPr>
          <w:rFonts w:asciiTheme="majorBidi" w:hAnsiTheme="majorBidi" w:cstheme="majorBidi"/>
          <w:color w:val="000000" w:themeColor="text1"/>
          <w:sz w:val="28"/>
          <w:szCs w:val="28"/>
          <w:shd w:val="clear" w:color="auto" w:fill="FFFFFF"/>
        </w:rPr>
        <w:t xml:space="preserve">īstenoto </w:t>
      </w:r>
      <w:r w:rsidR="005B037F" w:rsidRPr="00824D90">
        <w:rPr>
          <w:rFonts w:asciiTheme="majorBidi" w:hAnsiTheme="majorBidi" w:cstheme="majorBidi"/>
          <w:color w:val="000000" w:themeColor="text1"/>
          <w:sz w:val="28"/>
          <w:szCs w:val="28"/>
          <w:shd w:val="clear" w:color="auto" w:fill="FFFFFF"/>
        </w:rPr>
        <w:t xml:space="preserve">atkarību profilakses pasākumu </w:t>
      </w:r>
      <w:r w:rsidR="00B44063" w:rsidRPr="00824D90">
        <w:rPr>
          <w:rFonts w:asciiTheme="majorBidi" w:hAnsiTheme="majorBidi" w:cstheme="majorBidi"/>
          <w:color w:val="000000" w:themeColor="text1"/>
          <w:sz w:val="28"/>
          <w:szCs w:val="28"/>
          <w:shd w:val="clear" w:color="auto" w:fill="FFFFFF"/>
        </w:rPr>
        <w:t>apjoms ir nepietiekošs.</w:t>
      </w:r>
      <w:r w:rsidR="00824D90">
        <w:rPr>
          <w:rFonts w:asciiTheme="majorBidi" w:hAnsiTheme="majorBidi" w:cstheme="majorBidi"/>
          <w:color w:val="000000" w:themeColor="text1"/>
          <w:sz w:val="28"/>
          <w:szCs w:val="28"/>
          <w:shd w:val="clear" w:color="auto" w:fill="FFFFFF"/>
        </w:rPr>
        <w:t xml:space="preserve"> </w:t>
      </w:r>
      <w:r w:rsidR="007271DC" w:rsidRPr="00824D90">
        <w:rPr>
          <w:rFonts w:asciiTheme="majorBidi" w:hAnsiTheme="majorBidi" w:cstheme="majorBidi"/>
          <w:color w:val="000000" w:themeColor="text1"/>
          <w:sz w:val="28"/>
          <w:szCs w:val="28"/>
        </w:rPr>
        <w:t>Ņemot vērā minēto,</w:t>
      </w:r>
      <w:r w:rsidR="00B44063" w:rsidRPr="00824D90">
        <w:rPr>
          <w:rFonts w:asciiTheme="majorBidi" w:hAnsiTheme="majorBidi" w:cstheme="majorBidi"/>
          <w:color w:val="000000" w:themeColor="text1"/>
          <w:sz w:val="28"/>
          <w:szCs w:val="28"/>
        </w:rPr>
        <w:t xml:space="preserve"> </w:t>
      </w:r>
      <w:r w:rsidR="007271DC" w:rsidRPr="00824D90">
        <w:rPr>
          <w:rFonts w:asciiTheme="majorBidi" w:hAnsiTheme="majorBidi" w:cstheme="majorBidi"/>
          <w:color w:val="000000" w:themeColor="text1"/>
          <w:sz w:val="28"/>
          <w:szCs w:val="28"/>
        </w:rPr>
        <w:t>Plāna 1.</w:t>
      </w:r>
      <w:r w:rsidR="00040592" w:rsidRPr="00824D90">
        <w:rPr>
          <w:rFonts w:asciiTheme="majorBidi" w:hAnsiTheme="majorBidi" w:cstheme="majorBidi"/>
          <w:color w:val="000000" w:themeColor="text1"/>
          <w:sz w:val="28"/>
          <w:szCs w:val="28"/>
        </w:rPr>
        <w:t>5</w:t>
      </w:r>
      <w:r w:rsidR="007271DC" w:rsidRPr="00824D90">
        <w:rPr>
          <w:rFonts w:asciiTheme="majorBidi" w:hAnsiTheme="majorBidi" w:cstheme="majorBidi"/>
          <w:color w:val="000000" w:themeColor="text1"/>
          <w:sz w:val="28"/>
          <w:szCs w:val="28"/>
        </w:rPr>
        <w:t>. pasākums paredz</w:t>
      </w:r>
      <w:r w:rsidR="005B037F" w:rsidRPr="00824D90">
        <w:rPr>
          <w:rFonts w:asciiTheme="majorBidi" w:hAnsiTheme="majorBidi" w:cstheme="majorBidi"/>
          <w:color w:val="000000" w:themeColor="text1"/>
          <w:sz w:val="28"/>
          <w:szCs w:val="28"/>
        </w:rPr>
        <w:t xml:space="preserve"> </w:t>
      </w:r>
      <w:r w:rsidR="005B037F" w:rsidRPr="00824D90">
        <w:rPr>
          <w:rFonts w:asciiTheme="majorBidi" w:eastAsia="Calibri" w:hAnsiTheme="majorBidi" w:cstheme="majorBidi"/>
          <w:color w:val="000000" w:themeColor="text1"/>
          <w:sz w:val="28"/>
          <w:szCs w:val="28"/>
        </w:rPr>
        <w:t>izstrādāt un ieviest atkarību izraisošo vielu lietošanas profilakses pasākumus ieslodzījum</w:t>
      </w:r>
      <w:r w:rsidR="0003146B">
        <w:rPr>
          <w:rFonts w:asciiTheme="majorBidi" w:eastAsia="Calibri" w:hAnsiTheme="majorBidi" w:cstheme="majorBidi"/>
          <w:color w:val="000000" w:themeColor="text1"/>
          <w:sz w:val="28"/>
          <w:szCs w:val="28"/>
        </w:rPr>
        <w:t>a</w:t>
      </w:r>
      <w:r w:rsidR="005B037F" w:rsidRPr="00824D90">
        <w:rPr>
          <w:rFonts w:asciiTheme="majorBidi" w:eastAsia="Calibri" w:hAnsiTheme="majorBidi" w:cstheme="majorBidi"/>
          <w:color w:val="000000" w:themeColor="text1"/>
          <w:sz w:val="28"/>
          <w:szCs w:val="28"/>
        </w:rPr>
        <w:t xml:space="preserve"> vietās (ieslodzītajiem) un probācijas klientiem</w:t>
      </w:r>
      <w:r w:rsidR="00B44063" w:rsidRPr="00824D90">
        <w:rPr>
          <w:rFonts w:asciiTheme="majorBidi" w:eastAsia="Calibri" w:hAnsiTheme="majorBidi" w:cstheme="majorBidi"/>
          <w:color w:val="000000" w:themeColor="text1"/>
          <w:sz w:val="28"/>
          <w:szCs w:val="28"/>
        </w:rPr>
        <w:t xml:space="preserve">, </w:t>
      </w:r>
      <w:r w:rsidR="007271DC" w:rsidRPr="00824D90">
        <w:rPr>
          <w:rFonts w:asciiTheme="majorBidi" w:hAnsiTheme="majorBidi" w:cstheme="majorBidi"/>
          <w:color w:val="000000" w:themeColor="text1"/>
          <w:sz w:val="28"/>
          <w:szCs w:val="28"/>
        </w:rPr>
        <w:t xml:space="preserve">kas ne tikai </w:t>
      </w:r>
      <w:r w:rsidR="008633B2" w:rsidRPr="00824D90">
        <w:rPr>
          <w:rFonts w:asciiTheme="majorBidi" w:hAnsiTheme="majorBidi" w:cstheme="majorBidi"/>
          <w:color w:val="000000" w:themeColor="text1"/>
          <w:sz w:val="28"/>
          <w:szCs w:val="28"/>
        </w:rPr>
        <w:t>būtu vērsti uz</w:t>
      </w:r>
      <w:r w:rsidR="007271DC" w:rsidRPr="00824D90">
        <w:rPr>
          <w:rFonts w:asciiTheme="majorBidi" w:hAnsiTheme="majorBidi" w:cstheme="majorBidi"/>
          <w:color w:val="000000" w:themeColor="text1"/>
          <w:sz w:val="28"/>
          <w:szCs w:val="28"/>
        </w:rPr>
        <w:t xml:space="preserve"> atkarību izraisošo vielu lietošanas kaitīgo ietekmi uz veselību,</w:t>
      </w:r>
      <w:r w:rsidR="00B44063" w:rsidRPr="00824D90">
        <w:rPr>
          <w:rFonts w:asciiTheme="majorBidi" w:hAnsiTheme="majorBidi" w:cstheme="majorBidi"/>
          <w:color w:val="000000" w:themeColor="text1"/>
          <w:sz w:val="28"/>
          <w:szCs w:val="28"/>
        </w:rPr>
        <w:t xml:space="preserve"> </w:t>
      </w:r>
      <w:r w:rsidR="007271DC" w:rsidRPr="00824D90">
        <w:rPr>
          <w:rFonts w:asciiTheme="majorBidi" w:hAnsiTheme="majorBidi" w:cstheme="majorBidi"/>
          <w:color w:val="000000" w:themeColor="text1"/>
          <w:sz w:val="28"/>
          <w:szCs w:val="28"/>
        </w:rPr>
        <w:t xml:space="preserve">bet arī </w:t>
      </w:r>
      <w:r w:rsidR="008633B2" w:rsidRPr="00824D90">
        <w:rPr>
          <w:rFonts w:asciiTheme="majorBidi" w:hAnsiTheme="majorBidi" w:cstheme="majorBidi"/>
          <w:color w:val="000000" w:themeColor="text1"/>
          <w:sz w:val="28"/>
          <w:szCs w:val="28"/>
        </w:rPr>
        <w:t>uz</w:t>
      </w:r>
      <w:r w:rsidR="007271DC" w:rsidRPr="00824D90">
        <w:rPr>
          <w:rFonts w:asciiTheme="majorBidi" w:hAnsiTheme="majorBidi" w:cstheme="majorBidi"/>
          <w:color w:val="000000" w:themeColor="text1"/>
          <w:sz w:val="28"/>
          <w:szCs w:val="28"/>
        </w:rPr>
        <w:t xml:space="preserve"> infekciju slimību un pārdozēšanas saistītajiem riskiem</w:t>
      </w:r>
      <w:r w:rsidR="00B44063" w:rsidRPr="00824D90">
        <w:rPr>
          <w:rFonts w:asciiTheme="majorBidi" w:hAnsiTheme="majorBidi" w:cstheme="majorBidi"/>
          <w:color w:val="000000" w:themeColor="text1"/>
          <w:sz w:val="28"/>
          <w:szCs w:val="28"/>
        </w:rPr>
        <w:t>, kā arī kaitējum</w:t>
      </w:r>
      <w:r w:rsidR="008633B2" w:rsidRPr="00824D90">
        <w:rPr>
          <w:rFonts w:asciiTheme="majorBidi" w:hAnsiTheme="majorBidi" w:cstheme="majorBidi"/>
          <w:color w:val="000000" w:themeColor="text1"/>
          <w:sz w:val="28"/>
          <w:szCs w:val="28"/>
        </w:rPr>
        <w:t>a</w:t>
      </w:r>
      <w:r w:rsidR="00B44063" w:rsidRPr="00824D90">
        <w:rPr>
          <w:rFonts w:asciiTheme="majorBidi" w:hAnsiTheme="majorBidi" w:cstheme="majorBidi"/>
          <w:color w:val="000000" w:themeColor="text1"/>
          <w:sz w:val="28"/>
          <w:szCs w:val="28"/>
        </w:rPr>
        <w:t xml:space="preserve"> mazināšanu</w:t>
      </w:r>
      <w:r w:rsidR="00AD0622">
        <w:rPr>
          <w:rStyle w:val="FootnoteReference"/>
          <w:rFonts w:asciiTheme="majorBidi" w:hAnsiTheme="majorBidi" w:cstheme="majorBidi"/>
          <w:color w:val="000000" w:themeColor="text1"/>
          <w:sz w:val="28"/>
          <w:szCs w:val="28"/>
        </w:rPr>
        <w:footnoteReference w:id="92"/>
      </w:r>
      <w:r w:rsidR="007271DC" w:rsidRPr="00824D90">
        <w:rPr>
          <w:rFonts w:asciiTheme="majorBidi" w:hAnsiTheme="majorBidi" w:cstheme="majorBidi"/>
          <w:color w:val="000000" w:themeColor="text1"/>
          <w:sz w:val="28"/>
          <w:szCs w:val="28"/>
        </w:rPr>
        <w:t>.</w:t>
      </w:r>
    </w:p>
    <w:p w14:paraId="1743ABC5" w14:textId="45E38538" w:rsidR="002D04DD" w:rsidRDefault="00D10761" w:rsidP="002D04DD">
      <w:pPr>
        <w:ind w:firstLine="720"/>
        <w:rPr>
          <w:rFonts w:asciiTheme="majorBidi" w:hAnsiTheme="majorBidi" w:cstheme="majorBidi"/>
          <w:color w:val="000000" w:themeColor="text1"/>
          <w:sz w:val="28"/>
          <w:szCs w:val="28"/>
        </w:rPr>
      </w:pPr>
      <w:r w:rsidRPr="009E000C">
        <w:rPr>
          <w:sz w:val="28"/>
          <w:szCs w:val="28"/>
        </w:rPr>
        <w:t xml:space="preserve">Saskaņā ar statistikas datiem visvairāk atkarību izraisošās vielas lieto vīrieši. Pēc vispārināšanas principa tas var radīt maldīgu iespaidu par </w:t>
      </w:r>
      <w:proofErr w:type="spellStart"/>
      <w:r w:rsidRPr="009E000C">
        <w:rPr>
          <w:sz w:val="28"/>
          <w:szCs w:val="28"/>
        </w:rPr>
        <w:t>psihoaktīvo</w:t>
      </w:r>
      <w:proofErr w:type="spellEnd"/>
      <w:r w:rsidRPr="009E000C">
        <w:rPr>
          <w:sz w:val="28"/>
          <w:szCs w:val="28"/>
        </w:rPr>
        <w:t xml:space="preserve"> vielu ietekmi</w:t>
      </w:r>
      <w:r w:rsidR="00126D98" w:rsidRPr="009E000C">
        <w:rPr>
          <w:sz w:val="28"/>
          <w:szCs w:val="28"/>
        </w:rPr>
        <w:t>, piemēram, uz sievie</w:t>
      </w:r>
      <w:r w:rsidR="005C17E9" w:rsidRPr="009E000C">
        <w:rPr>
          <w:sz w:val="28"/>
          <w:szCs w:val="28"/>
        </w:rPr>
        <w:t>šu</w:t>
      </w:r>
      <w:r w:rsidR="005C17E9" w:rsidRPr="009E000C">
        <w:rPr>
          <w:rStyle w:val="FootnoteReference"/>
          <w:sz w:val="28"/>
          <w:szCs w:val="28"/>
        </w:rPr>
        <w:footnoteReference w:id="93"/>
      </w:r>
      <w:r w:rsidR="00126D98" w:rsidRPr="009E000C">
        <w:rPr>
          <w:sz w:val="28"/>
          <w:szCs w:val="28"/>
        </w:rPr>
        <w:t>, senior</w:t>
      </w:r>
      <w:r w:rsidR="005C17E9" w:rsidRPr="009E000C">
        <w:rPr>
          <w:sz w:val="28"/>
          <w:szCs w:val="28"/>
        </w:rPr>
        <w:t>u</w:t>
      </w:r>
      <w:r w:rsidR="00126D98" w:rsidRPr="009E000C">
        <w:rPr>
          <w:sz w:val="28"/>
          <w:szCs w:val="28"/>
        </w:rPr>
        <w:t xml:space="preserve"> u.c. organism</w:t>
      </w:r>
      <w:r w:rsidR="005C17E9" w:rsidRPr="009E000C">
        <w:rPr>
          <w:sz w:val="28"/>
          <w:szCs w:val="28"/>
        </w:rPr>
        <w:t>iem</w:t>
      </w:r>
      <w:r w:rsidR="00126D98" w:rsidRPr="009E000C">
        <w:rPr>
          <w:sz w:val="28"/>
          <w:szCs w:val="28"/>
        </w:rPr>
        <w:t>. Jau iepriekš tika minēts, ka s</w:t>
      </w:r>
      <w:r w:rsidR="00126D98" w:rsidRPr="009E000C">
        <w:rPr>
          <w:color w:val="000000"/>
          <w:sz w:val="28"/>
          <w:szCs w:val="28"/>
        </w:rPr>
        <w:t>tandartizētās mirstības koeficients 15–49 gadus vecu sieviešu vidū ir augstāks nekā vīriešu vidū – sievietēm narkotiku lietotājām ir 10,7 reizes augstāks risks nomirt nekā tā paša vecuma sievietēm, kuras narkotikas nelieto, savukārt vīriešiem, kuri lieto narkotikas, risks nomirt ir 4,7 reizes augstāks nekā tiem vīriešiem, kuri narkotikas nelieto</w:t>
      </w:r>
      <w:r w:rsidR="00126D98" w:rsidRPr="009E000C">
        <w:rPr>
          <w:rStyle w:val="FootnoteReference"/>
          <w:color w:val="000000"/>
          <w:sz w:val="28"/>
          <w:szCs w:val="28"/>
        </w:rPr>
        <w:footnoteReference w:id="94"/>
      </w:r>
      <w:r w:rsidR="00126D98" w:rsidRPr="009E000C">
        <w:rPr>
          <w:color w:val="000000"/>
          <w:sz w:val="28"/>
          <w:szCs w:val="28"/>
        </w:rPr>
        <w:t>. </w:t>
      </w:r>
      <w:r w:rsidR="005C17E9" w:rsidRPr="009E000C">
        <w:rPr>
          <w:color w:val="000000"/>
          <w:sz w:val="28"/>
          <w:szCs w:val="28"/>
        </w:rPr>
        <w:t xml:space="preserve">Tāpat EMCDDA veiktie pētījumi liecina, ka ES pieaug atkarību izraisošo vielu lietošana </w:t>
      </w:r>
      <w:r w:rsidR="00835138" w:rsidRPr="009E000C">
        <w:rPr>
          <w:color w:val="000000"/>
          <w:sz w:val="28"/>
          <w:szCs w:val="28"/>
        </w:rPr>
        <w:t>50 gadus vecu un vecāku personu vidū.</w:t>
      </w:r>
      <w:r w:rsidR="00B44063">
        <w:rPr>
          <w:color w:val="000000"/>
          <w:sz w:val="28"/>
          <w:szCs w:val="28"/>
        </w:rPr>
        <w:t xml:space="preserve"> </w:t>
      </w:r>
      <w:r w:rsidR="00B44063" w:rsidRPr="00BB09DD">
        <w:rPr>
          <w:color w:val="000000"/>
          <w:sz w:val="28"/>
          <w:szCs w:val="28"/>
        </w:rPr>
        <w:t xml:space="preserve">Lai sasniegtu minētās grupas ir nepieciešams izstrādāt </w:t>
      </w:r>
      <w:r w:rsidR="00126D98" w:rsidRPr="00BB09DD">
        <w:rPr>
          <w:sz w:val="28"/>
          <w:szCs w:val="28"/>
        </w:rPr>
        <w:t>atbilstoš</w:t>
      </w:r>
      <w:r w:rsidR="00B44063" w:rsidRPr="00BB09DD">
        <w:rPr>
          <w:sz w:val="28"/>
          <w:szCs w:val="28"/>
        </w:rPr>
        <w:t xml:space="preserve">us </w:t>
      </w:r>
      <w:r w:rsidR="00FE3E3E" w:rsidRPr="00BB09DD">
        <w:rPr>
          <w:sz w:val="28"/>
          <w:szCs w:val="28"/>
        </w:rPr>
        <w:t>informatīvos materiālus,</w:t>
      </w:r>
      <w:r w:rsidR="00A90D8C">
        <w:rPr>
          <w:sz w:val="28"/>
          <w:szCs w:val="28"/>
        </w:rPr>
        <w:t xml:space="preserve"> tai skaitā digitālā formā,</w:t>
      </w:r>
      <w:r w:rsidR="00FE3E3E" w:rsidRPr="00BB09DD">
        <w:rPr>
          <w:sz w:val="28"/>
          <w:szCs w:val="28"/>
        </w:rPr>
        <w:t xml:space="preserve"> izvēloties atbilstoš</w:t>
      </w:r>
      <w:r w:rsidR="005C3CB1">
        <w:rPr>
          <w:sz w:val="28"/>
          <w:szCs w:val="28"/>
        </w:rPr>
        <w:t>a</w:t>
      </w:r>
      <w:r w:rsidR="00FE3E3E" w:rsidRPr="00BB09DD">
        <w:rPr>
          <w:sz w:val="28"/>
          <w:szCs w:val="28"/>
        </w:rPr>
        <w:t>s komunikācijas metodes un informācijas pasniegšanas veidu.</w:t>
      </w:r>
      <w:r w:rsidR="00FE3E3E">
        <w:rPr>
          <w:sz w:val="28"/>
          <w:szCs w:val="28"/>
        </w:rPr>
        <w:t xml:space="preserve"> </w:t>
      </w:r>
      <w:r w:rsidR="00FE3E3E" w:rsidRPr="009E000C">
        <w:rPr>
          <w:sz w:val="28"/>
          <w:szCs w:val="28"/>
        </w:rPr>
        <w:t xml:space="preserve">Marihuāna ir visizplatītākā narkotiskā viela pieaugušo un pusaudžu vidū. Latvijas skolēnu vidū marihuānas lietošanas rādītāji ir augstāki par vidējiem lietošanas rādītājiem Eiropas valstīs. Tāpat jāatzīmē, ka ar katru gadu marihuānas lietošana pieaug gan pieaugušo, gan pusaudžu vidū. Bieži vien gan </w:t>
      </w:r>
      <w:r w:rsidR="00FE3E3E" w:rsidRPr="009E000C">
        <w:rPr>
          <w:sz w:val="28"/>
          <w:szCs w:val="28"/>
        </w:rPr>
        <w:lastRenderedPageBreak/>
        <w:t>pieaugušo, gan jauniešu vidū valda pozitīvs priekšstats par marihuānu</w:t>
      </w:r>
      <w:r w:rsidR="00FE3E3E">
        <w:rPr>
          <w:sz w:val="28"/>
          <w:szCs w:val="28"/>
        </w:rPr>
        <w:t xml:space="preserve">, </w:t>
      </w:r>
      <w:r w:rsidR="00FE3E3E" w:rsidRPr="00BB09DD">
        <w:rPr>
          <w:sz w:val="28"/>
          <w:szCs w:val="28"/>
        </w:rPr>
        <w:t xml:space="preserve">tomēr trūkst zinātniski pierādītas informācijas, kas sagatavota un pasniegta </w:t>
      </w:r>
      <w:proofErr w:type="spellStart"/>
      <w:r w:rsidR="00FE3E3E" w:rsidRPr="00BB09DD">
        <w:rPr>
          <w:sz w:val="28"/>
          <w:szCs w:val="28"/>
        </w:rPr>
        <w:t>mērķgrupai</w:t>
      </w:r>
      <w:proofErr w:type="spellEnd"/>
      <w:r w:rsidR="00FE3E3E" w:rsidRPr="00BB09DD">
        <w:rPr>
          <w:sz w:val="28"/>
          <w:szCs w:val="28"/>
        </w:rPr>
        <w:t xml:space="preserve"> atbilstošā veidā ne tikai par marihuānas lietošanas ietekmi uz veselību, bet arī sniedzot informāciju</w:t>
      </w:r>
      <w:r w:rsidR="00ED04A2" w:rsidRPr="00BB09DD">
        <w:rPr>
          <w:sz w:val="28"/>
          <w:szCs w:val="28"/>
        </w:rPr>
        <w:t xml:space="preserve"> par</w:t>
      </w:r>
      <w:r w:rsidR="00FE3E3E" w:rsidRPr="00BB09DD">
        <w:rPr>
          <w:sz w:val="28"/>
          <w:szCs w:val="28"/>
        </w:rPr>
        <w:t xml:space="preserve"> kaitējum</w:t>
      </w:r>
      <w:r w:rsidR="00ED04A2" w:rsidRPr="00BB09DD">
        <w:rPr>
          <w:sz w:val="28"/>
          <w:szCs w:val="28"/>
        </w:rPr>
        <w:t>a</w:t>
      </w:r>
      <w:r w:rsidR="00FE3E3E" w:rsidRPr="00BB09DD">
        <w:rPr>
          <w:sz w:val="28"/>
          <w:szCs w:val="28"/>
        </w:rPr>
        <w:t xml:space="preserve"> mazināšanu.</w:t>
      </w:r>
      <w:r w:rsidR="00FE3E3E">
        <w:rPr>
          <w:sz w:val="28"/>
          <w:szCs w:val="28"/>
        </w:rPr>
        <w:t xml:space="preserve"> </w:t>
      </w:r>
      <w:r w:rsidR="00FE3E3E" w:rsidRPr="009E000C">
        <w:rPr>
          <w:sz w:val="28"/>
          <w:szCs w:val="28"/>
        </w:rPr>
        <w:t xml:space="preserve">Ņemot vērā minēto, Plāna </w:t>
      </w:r>
      <w:r w:rsidR="00FE3E3E" w:rsidRPr="00626269">
        <w:rPr>
          <w:sz w:val="28"/>
          <w:szCs w:val="28"/>
        </w:rPr>
        <w:t>1.</w:t>
      </w:r>
      <w:r w:rsidR="00FE43BF" w:rsidRPr="00626269">
        <w:rPr>
          <w:sz w:val="28"/>
          <w:szCs w:val="28"/>
        </w:rPr>
        <w:t>6</w:t>
      </w:r>
      <w:r w:rsidR="00FE3E3E" w:rsidRPr="00626269">
        <w:rPr>
          <w:sz w:val="28"/>
          <w:szCs w:val="28"/>
        </w:rPr>
        <w:t>. pasākums paredz izstrādāt informatīv</w:t>
      </w:r>
      <w:r w:rsidR="005C3CB1">
        <w:rPr>
          <w:sz w:val="28"/>
          <w:szCs w:val="28"/>
        </w:rPr>
        <w:t>u</w:t>
      </w:r>
      <w:r w:rsidR="00FE3E3E" w:rsidRPr="00626269">
        <w:rPr>
          <w:sz w:val="28"/>
          <w:szCs w:val="28"/>
        </w:rPr>
        <w:t xml:space="preserve">s materiālus, </w:t>
      </w:r>
      <w:r w:rsidR="00DA5F29" w:rsidRPr="00626269">
        <w:rPr>
          <w:sz w:val="28"/>
          <w:szCs w:val="28"/>
        </w:rPr>
        <w:t xml:space="preserve">tai skaitā digitālā veidā, </w:t>
      </w:r>
      <w:r w:rsidR="00FE43BF" w:rsidRPr="008C116A">
        <w:rPr>
          <w:rFonts w:eastAsia="Calibri" w:cs="Arial"/>
          <w:color w:val="000000" w:themeColor="text1"/>
          <w:sz w:val="28"/>
          <w:szCs w:val="28"/>
        </w:rPr>
        <w:t>dažādām sabiedrības mērķa grupām par narkotisko vielu (t.sk. kaitējuma mazināšanu) un alkoholisko dzērienu lietošanas ietekmi uz veselību</w:t>
      </w:r>
      <w:r w:rsidR="00DA5F29" w:rsidRPr="008C116A">
        <w:rPr>
          <w:rFonts w:eastAsia="Calibri" w:cs="Arial"/>
          <w:color w:val="000000" w:themeColor="text1"/>
          <w:sz w:val="28"/>
          <w:szCs w:val="28"/>
        </w:rPr>
        <w:t>. Minētā pasākuma ietvaros paredzēts i</w:t>
      </w:r>
      <w:r w:rsidR="00DA5F29" w:rsidRPr="008C116A">
        <w:rPr>
          <w:rFonts w:eastAsia="Calibri" w:cs="Arial"/>
          <w:color w:val="000000" w:themeColor="text1"/>
          <w:sz w:val="28"/>
          <w:szCs w:val="28"/>
          <w:lang w:eastAsia="lv-LV"/>
        </w:rPr>
        <w:t>zstrādāt vairākus informatīvos</w:t>
      </w:r>
      <w:r w:rsidR="00DB22B1" w:rsidRPr="008C116A">
        <w:rPr>
          <w:rFonts w:eastAsia="Calibri" w:cs="Arial"/>
          <w:color w:val="000000" w:themeColor="text1"/>
          <w:sz w:val="28"/>
          <w:szCs w:val="28"/>
          <w:lang w:eastAsia="lv-LV"/>
        </w:rPr>
        <w:t xml:space="preserve"> materiālus</w:t>
      </w:r>
      <w:r w:rsidR="00DA5F29" w:rsidRPr="008C116A">
        <w:rPr>
          <w:rFonts w:eastAsia="Calibri" w:cs="Arial"/>
          <w:color w:val="000000" w:themeColor="text1"/>
          <w:sz w:val="28"/>
          <w:szCs w:val="28"/>
          <w:lang w:eastAsia="lv-LV"/>
        </w:rPr>
        <w:t xml:space="preserve"> par narkotisko vielu lietošanas kaitīgo ietekmi uz veselību, t.sk. kaitējuma mazināšanu, un palīdzības iespējām šādām grupām -  </w:t>
      </w:r>
      <w:r w:rsidR="005E4836" w:rsidRPr="008C116A">
        <w:rPr>
          <w:rFonts w:eastAsia="Calibri" w:cs="Arial"/>
          <w:color w:val="000000" w:themeColor="text1"/>
          <w:sz w:val="28"/>
          <w:szCs w:val="28"/>
          <w:lang w:eastAsia="lv-LV"/>
        </w:rPr>
        <w:t>piemēram,</w:t>
      </w:r>
      <w:r w:rsidR="00DA5F29" w:rsidRPr="008C116A">
        <w:rPr>
          <w:rFonts w:eastAsia="Calibri" w:cs="Arial"/>
          <w:color w:val="000000" w:themeColor="text1"/>
          <w:sz w:val="28"/>
          <w:szCs w:val="28"/>
          <w:lang w:eastAsia="lv-LV"/>
        </w:rPr>
        <w:t xml:space="preserve"> sievietēm, </w:t>
      </w:r>
      <w:r w:rsidR="00781BF5">
        <w:rPr>
          <w:rFonts w:eastAsia="Calibri" w:cs="Arial"/>
          <w:color w:val="000000" w:themeColor="text1"/>
          <w:sz w:val="28"/>
          <w:szCs w:val="28"/>
          <w:lang w:eastAsia="lv-LV"/>
        </w:rPr>
        <w:t xml:space="preserve">vīriešiem, </w:t>
      </w:r>
      <w:r w:rsidR="00DA5F29" w:rsidRPr="008C116A">
        <w:rPr>
          <w:rFonts w:eastAsia="Calibri" w:cs="Arial"/>
          <w:color w:val="000000" w:themeColor="text1"/>
          <w:sz w:val="28"/>
          <w:szCs w:val="28"/>
          <w:lang w:eastAsia="lv-LV"/>
        </w:rPr>
        <w:t xml:space="preserve">senioriem. Tāpat </w:t>
      </w:r>
      <w:r w:rsidR="00781BF5">
        <w:rPr>
          <w:rFonts w:eastAsia="Calibri" w:cs="Arial"/>
          <w:color w:val="000000" w:themeColor="text1"/>
          <w:sz w:val="28"/>
          <w:szCs w:val="28"/>
          <w:lang w:eastAsia="lv-LV"/>
        </w:rPr>
        <w:t xml:space="preserve">paredzēts </w:t>
      </w:r>
      <w:r w:rsidR="00DA5F29" w:rsidRPr="008C116A">
        <w:rPr>
          <w:rFonts w:eastAsia="Calibri" w:cs="Arial"/>
          <w:color w:val="000000" w:themeColor="text1"/>
          <w:sz w:val="28"/>
          <w:szCs w:val="28"/>
          <w:lang w:eastAsia="lv-LV"/>
        </w:rPr>
        <w:t xml:space="preserve">izstrādāt specifiskus materiālus narkotiku jomā par šādām tēmām - </w:t>
      </w:r>
      <w:r w:rsidR="00DA5F29" w:rsidRPr="008C116A">
        <w:rPr>
          <w:rFonts w:asciiTheme="majorBidi" w:eastAsia="Calibri" w:hAnsiTheme="majorBidi" w:cstheme="majorBidi"/>
          <w:color w:val="000000" w:themeColor="text1"/>
          <w:sz w:val="28"/>
          <w:szCs w:val="28"/>
          <w:lang w:eastAsia="lv-LV"/>
        </w:rPr>
        <w:t xml:space="preserve">marihuānas, jauno </w:t>
      </w:r>
      <w:proofErr w:type="spellStart"/>
      <w:r w:rsidR="00DA5F29" w:rsidRPr="008C116A">
        <w:rPr>
          <w:rFonts w:asciiTheme="majorBidi" w:eastAsia="Calibri" w:hAnsiTheme="majorBidi" w:cstheme="majorBidi"/>
          <w:color w:val="000000" w:themeColor="text1"/>
          <w:sz w:val="28"/>
          <w:szCs w:val="28"/>
          <w:lang w:eastAsia="lv-LV"/>
        </w:rPr>
        <w:t>psihoaktīvo</w:t>
      </w:r>
      <w:proofErr w:type="spellEnd"/>
      <w:r w:rsidR="00DA5F29" w:rsidRPr="008C116A">
        <w:rPr>
          <w:rFonts w:asciiTheme="majorBidi" w:eastAsia="Calibri" w:hAnsiTheme="majorBidi" w:cstheme="majorBidi"/>
          <w:color w:val="000000" w:themeColor="text1"/>
          <w:sz w:val="28"/>
          <w:szCs w:val="28"/>
          <w:lang w:eastAsia="lv-LV"/>
        </w:rPr>
        <w:t xml:space="preserve"> vielu, </w:t>
      </w:r>
      <w:proofErr w:type="spellStart"/>
      <w:r w:rsidR="00DA5F29" w:rsidRPr="008C116A">
        <w:rPr>
          <w:rFonts w:asciiTheme="majorBidi" w:eastAsia="Calibri" w:hAnsiTheme="majorBidi" w:cstheme="majorBidi"/>
          <w:color w:val="000000" w:themeColor="text1"/>
          <w:sz w:val="28"/>
          <w:szCs w:val="28"/>
          <w:lang w:eastAsia="lv-LV"/>
        </w:rPr>
        <w:t>opioīdu</w:t>
      </w:r>
      <w:proofErr w:type="spellEnd"/>
      <w:r w:rsidR="00DA5F29" w:rsidRPr="008C116A">
        <w:rPr>
          <w:rFonts w:asciiTheme="majorBidi" w:eastAsia="Calibri" w:hAnsiTheme="majorBidi" w:cstheme="majorBidi"/>
          <w:color w:val="000000" w:themeColor="text1"/>
          <w:sz w:val="28"/>
          <w:szCs w:val="28"/>
          <w:lang w:eastAsia="lv-LV"/>
        </w:rPr>
        <w:t>, CBD un zema līmeņa THC produktu</w:t>
      </w:r>
      <w:r w:rsidR="008C116A" w:rsidRPr="008C116A">
        <w:rPr>
          <w:rFonts w:asciiTheme="majorBidi" w:eastAsia="Calibri" w:hAnsiTheme="majorBidi" w:cstheme="majorBidi"/>
          <w:color w:val="000000" w:themeColor="text1"/>
          <w:sz w:val="28"/>
          <w:szCs w:val="28"/>
          <w:lang w:eastAsia="lv-LV"/>
        </w:rPr>
        <w:t xml:space="preserve"> (ieskaitot, smēķējamo produktu)</w:t>
      </w:r>
      <w:r w:rsidR="00DA5F29" w:rsidRPr="008C116A">
        <w:rPr>
          <w:rFonts w:asciiTheme="majorBidi" w:eastAsia="Calibri" w:hAnsiTheme="majorBidi" w:cstheme="majorBidi"/>
          <w:color w:val="000000" w:themeColor="text1"/>
          <w:sz w:val="28"/>
          <w:szCs w:val="28"/>
          <w:lang w:eastAsia="lv-LV"/>
        </w:rPr>
        <w:t>, narkotiskās un psihotropās vielas saturošu medikamentu kaitīgo ietekmi uz veselību. Vienlaikus pasākuma ietvaros paredzēts aktualizēt vai izstrādāt informatīvo</w:t>
      </w:r>
      <w:r w:rsidR="00162AE1" w:rsidRPr="008C116A">
        <w:rPr>
          <w:rFonts w:asciiTheme="majorBidi" w:eastAsia="Calibri" w:hAnsiTheme="majorBidi" w:cstheme="majorBidi"/>
          <w:color w:val="000000" w:themeColor="text1"/>
          <w:sz w:val="28"/>
          <w:szCs w:val="28"/>
          <w:lang w:eastAsia="lv-LV"/>
        </w:rPr>
        <w:t>s</w:t>
      </w:r>
      <w:r w:rsidR="00DA5F29" w:rsidRPr="008C116A">
        <w:rPr>
          <w:rFonts w:asciiTheme="majorBidi" w:eastAsia="Calibri" w:hAnsiTheme="majorBidi" w:cstheme="majorBidi"/>
          <w:color w:val="000000" w:themeColor="text1"/>
          <w:sz w:val="28"/>
          <w:szCs w:val="28"/>
          <w:lang w:eastAsia="lv-LV"/>
        </w:rPr>
        <w:t xml:space="preserve"> materiālu</w:t>
      </w:r>
      <w:r w:rsidR="00162AE1" w:rsidRPr="008C116A">
        <w:rPr>
          <w:rFonts w:asciiTheme="majorBidi" w:eastAsia="Calibri" w:hAnsiTheme="majorBidi" w:cstheme="majorBidi"/>
          <w:color w:val="000000" w:themeColor="text1"/>
          <w:sz w:val="28"/>
          <w:szCs w:val="28"/>
          <w:lang w:eastAsia="lv-LV"/>
        </w:rPr>
        <w:t>s</w:t>
      </w:r>
      <w:r w:rsidR="00DA5F29" w:rsidRPr="008C116A">
        <w:rPr>
          <w:rFonts w:asciiTheme="majorBidi" w:eastAsia="Calibri" w:hAnsiTheme="majorBidi" w:cstheme="majorBidi"/>
          <w:color w:val="000000" w:themeColor="text1"/>
          <w:sz w:val="28"/>
          <w:szCs w:val="28"/>
          <w:lang w:eastAsia="lv-LV"/>
        </w:rPr>
        <w:t xml:space="preserve"> par </w:t>
      </w:r>
      <w:r w:rsidR="00DA5F29" w:rsidRPr="008C116A">
        <w:rPr>
          <w:rFonts w:eastAsia="Calibri" w:cs="Arial"/>
          <w:color w:val="000000" w:themeColor="text1"/>
          <w:sz w:val="28"/>
          <w:szCs w:val="28"/>
        </w:rPr>
        <w:t xml:space="preserve">alkoholisko dzērienu lietošanas ietekmi uz veselību </w:t>
      </w:r>
      <w:r w:rsidR="00DA5F29" w:rsidRPr="008C116A">
        <w:rPr>
          <w:rFonts w:eastAsia="Calibri" w:cs="Arial"/>
          <w:color w:val="000000" w:themeColor="text1"/>
          <w:sz w:val="28"/>
          <w:szCs w:val="28"/>
          <w:lang w:eastAsia="lv-LV"/>
        </w:rPr>
        <w:t>un palīdzības iespējām. Būtiski, ka pasākums paredz a</w:t>
      </w:r>
      <w:r w:rsidR="00626269" w:rsidRPr="008C116A">
        <w:rPr>
          <w:rFonts w:eastAsia="Calibri" w:cs="Arial"/>
          <w:color w:val="000000" w:themeColor="text1"/>
          <w:sz w:val="28"/>
          <w:szCs w:val="28"/>
          <w:lang w:eastAsia="lv-LV"/>
        </w:rPr>
        <w:t>rī</w:t>
      </w:r>
      <w:r w:rsidR="00DA5F29" w:rsidRPr="008C116A">
        <w:rPr>
          <w:rFonts w:eastAsia="Calibri" w:cs="Arial"/>
          <w:color w:val="000000" w:themeColor="text1"/>
          <w:sz w:val="28"/>
          <w:szCs w:val="28"/>
          <w:lang w:eastAsia="lv-LV"/>
        </w:rPr>
        <w:t xml:space="preserve"> minētos izstrādātos materiālus popularizēt</w:t>
      </w:r>
      <w:r w:rsidR="00626269" w:rsidRPr="008C116A">
        <w:rPr>
          <w:rFonts w:eastAsia="Calibri" w:cs="Arial"/>
          <w:color w:val="000000" w:themeColor="text1"/>
          <w:sz w:val="28"/>
          <w:szCs w:val="28"/>
          <w:lang w:eastAsia="lv-LV"/>
        </w:rPr>
        <w:t xml:space="preserve"> </w:t>
      </w:r>
      <w:proofErr w:type="spellStart"/>
      <w:r w:rsidR="00626269" w:rsidRPr="008C116A">
        <w:rPr>
          <w:rFonts w:eastAsia="Calibri" w:cs="Arial"/>
          <w:color w:val="000000" w:themeColor="text1"/>
          <w:sz w:val="28"/>
          <w:szCs w:val="28"/>
          <w:lang w:eastAsia="lv-LV"/>
        </w:rPr>
        <w:t>mēķgrupu</w:t>
      </w:r>
      <w:proofErr w:type="spellEnd"/>
      <w:r w:rsidR="00626269" w:rsidRPr="008C116A">
        <w:rPr>
          <w:rFonts w:eastAsia="Calibri" w:cs="Arial"/>
          <w:color w:val="000000" w:themeColor="text1"/>
          <w:sz w:val="28"/>
          <w:szCs w:val="28"/>
          <w:lang w:eastAsia="lv-LV"/>
        </w:rPr>
        <w:t xml:space="preserve"> vidū</w:t>
      </w:r>
      <w:r w:rsidR="005E4836" w:rsidRPr="008C116A">
        <w:rPr>
          <w:rFonts w:eastAsia="Calibri" w:cs="Arial"/>
          <w:color w:val="000000" w:themeColor="text1"/>
          <w:sz w:val="28"/>
          <w:szCs w:val="28"/>
          <w:lang w:eastAsia="lv-LV"/>
        </w:rPr>
        <w:t>,</w:t>
      </w:r>
      <w:r w:rsidR="00626269" w:rsidRPr="008C116A">
        <w:rPr>
          <w:rFonts w:eastAsia="Calibri" w:cs="Arial"/>
          <w:color w:val="000000" w:themeColor="text1"/>
          <w:sz w:val="28"/>
          <w:szCs w:val="28"/>
          <w:lang w:eastAsia="lv-LV"/>
        </w:rPr>
        <w:t xml:space="preserve"> izmantojot </w:t>
      </w:r>
      <w:r w:rsidR="003257E3" w:rsidRPr="008C116A">
        <w:rPr>
          <w:rFonts w:eastAsia="Calibri" w:cs="Arial"/>
          <w:color w:val="000000" w:themeColor="text1"/>
          <w:sz w:val="28"/>
          <w:szCs w:val="28"/>
          <w:lang w:eastAsia="lv-LV"/>
        </w:rPr>
        <w:t>atbilstoša</w:t>
      </w:r>
      <w:r w:rsidR="00626269" w:rsidRPr="008C116A">
        <w:rPr>
          <w:rFonts w:eastAsia="Calibri" w:cs="Arial"/>
          <w:color w:val="000000" w:themeColor="text1"/>
          <w:sz w:val="28"/>
          <w:szCs w:val="28"/>
          <w:lang w:eastAsia="lv-LV"/>
        </w:rPr>
        <w:t xml:space="preserve">s komunikācijas metodes. </w:t>
      </w:r>
    </w:p>
    <w:p w14:paraId="5217F403" w14:textId="46487425" w:rsidR="00302E38" w:rsidRPr="0070476E" w:rsidRDefault="0023499E" w:rsidP="009F18AA">
      <w:pPr>
        <w:shd w:val="clear" w:color="auto" w:fill="FFFFFF" w:themeFill="background1"/>
        <w:ind w:firstLine="720"/>
        <w:rPr>
          <w:rFonts w:asciiTheme="majorBidi" w:hAnsiTheme="majorBidi" w:cstheme="majorBidi"/>
          <w:sz w:val="28"/>
          <w:szCs w:val="28"/>
        </w:rPr>
      </w:pPr>
      <w:r w:rsidRPr="008C116A">
        <w:rPr>
          <w:rFonts w:eastAsia="Times New Roman" w:cs="Times New Roman"/>
          <w:color w:val="000000" w:themeColor="text1"/>
          <w:sz w:val="28"/>
          <w:szCs w:val="28"/>
        </w:rPr>
        <w:t>Ģ</w:t>
      </w:r>
      <w:r w:rsidR="00302E38" w:rsidRPr="008C116A">
        <w:rPr>
          <w:color w:val="000000" w:themeColor="text1"/>
          <w:sz w:val="28"/>
          <w:szCs w:val="28"/>
        </w:rPr>
        <w:t>imenes ārsti ir</w:t>
      </w:r>
      <w:r w:rsidR="008E1256" w:rsidRPr="008C116A">
        <w:rPr>
          <w:color w:val="000000" w:themeColor="text1"/>
          <w:sz w:val="28"/>
          <w:szCs w:val="28"/>
        </w:rPr>
        <w:t xml:space="preserve"> </w:t>
      </w:r>
      <w:r w:rsidR="00302E38" w:rsidRPr="008C116A">
        <w:rPr>
          <w:color w:val="000000" w:themeColor="text1"/>
          <w:sz w:val="28"/>
          <w:szCs w:val="28"/>
        </w:rPr>
        <w:t xml:space="preserve">speciālisti, kas </w:t>
      </w:r>
      <w:r w:rsidR="005855D0" w:rsidRPr="008C116A">
        <w:rPr>
          <w:color w:val="000000" w:themeColor="text1"/>
          <w:sz w:val="28"/>
          <w:szCs w:val="28"/>
        </w:rPr>
        <w:t xml:space="preserve">vieni no </w:t>
      </w:r>
      <w:r w:rsidR="00302E38" w:rsidRPr="008C116A">
        <w:rPr>
          <w:color w:val="000000" w:themeColor="text1"/>
          <w:sz w:val="28"/>
          <w:szCs w:val="28"/>
        </w:rPr>
        <w:t>pirm</w:t>
      </w:r>
      <w:r w:rsidR="005855D0" w:rsidRPr="008C116A">
        <w:rPr>
          <w:color w:val="000000" w:themeColor="text1"/>
          <w:sz w:val="28"/>
          <w:szCs w:val="28"/>
        </w:rPr>
        <w:t>ajiem</w:t>
      </w:r>
      <w:r w:rsidR="00302E38" w:rsidRPr="008C116A">
        <w:rPr>
          <w:color w:val="000000" w:themeColor="text1"/>
          <w:sz w:val="28"/>
          <w:szCs w:val="28"/>
        </w:rPr>
        <w:t xml:space="preserve"> nonāk saskarsmē ar personām, kas lieto atkarību izraisošās vielas. Pacients pie ģimenes ārsta var vērsties kādu citu veselības traucējumu dēļ vai tādu, ko izraisījusi atkarību izraisošo vielu lietošana</w:t>
      </w:r>
      <w:r w:rsidR="00302E38" w:rsidRPr="008C116A">
        <w:rPr>
          <w:sz w:val="28"/>
          <w:szCs w:val="28"/>
        </w:rPr>
        <w:t>, neminot vai pat nenojaušot veselības problēmu patieso iemeslu. Līdz ar to ģimenes ārstiem ir svarīga loma personu, kas lieto atkarību izraisošās vielas, diagnosticēšanā (</w:t>
      </w:r>
      <w:proofErr w:type="spellStart"/>
      <w:r w:rsidR="00302E38" w:rsidRPr="008C116A">
        <w:rPr>
          <w:sz w:val="28"/>
          <w:szCs w:val="28"/>
        </w:rPr>
        <w:t>skrīningā</w:t>
      </w:r>
      <w:proofErr w:type="spellEnd"/>
      <w:r w:rsidR="00302E38" w:rsidRPr="008C116A">
        <w:rPr>
          <w:sz w:val="28"/>
          <w:szCs w:val="28"/>
        </w:rPr>
        <w:t>), profilaksē, īsās intervences sniegšanā, ārstēšanās uzsākšanas motivēšanā un ārstēšanas turpināšanā.</w:t>
      </w:r>
      <w:r w:rsidR="00302E38" w:rsidRPr="008C116A">
        <w:rPr>
          <w:rFonts w:asciiTheme="majorBidi" w:hAnsiTheme="majorBidi" w:cstheme="majorBidi"/>
          <w:sz w:val="28"/>
          <w:szCs w:val="28"/>
        </w:rPr>
        <w:t xml:space="preserve"> </w:t>
      </w:r>
      <w:proofErr w:type="spellStart"/>
      <w:r w:rsidR="00302E38" w:rsidRPr="008C116A">
        <w:rPr>
          <w:rFonts w:asciiTheme="majorBidi" w:hAnsiTheme="majorBidi" w:cstheme="majorBidi"/>
          <w:sz w:val="28"/>
          <w:szCs w:val="28"/>
        </w:rPr>
        <w:t>Skrīnings</w:t>
      </w:r>
      <w:proofErr w:type="spellEnd"/>
      <w:r w:rsidR="00302E38" w:rsidRPr="008C116A">
        <w:rPr>
          <w:rFonts w:asciiTheme="majorBidi" w:hAnsiTheme="majorBidi" w:cstheme="majorBidi"/>
          <w:sz w:val="28"/>
          <w:szCs w:val="28"/>
        </w:rPr>
        <w:t> ir pirmais soli</w:t>
      </w:r>
      <w:r w:rsidR="00781BF5">
        <w:rPr>
          <w:rFonts w:asciiTheme="majorBidi" w:hAnsiTheme="majorBidi" w:cstheme="majorBidi"/>
          <w:sz w:val="28"/>
          <w:szCs w:val="28"/>
        </w:rPr>
        <w:t>s</w:t>
      </w:r>
      <w:r w:rsidR="00302E38" w:rsidRPr="008C116A">
        <w:rPr>
          <w:rFonts w:asciiTheme="majorBidi" w:hAnsiTheme="majorBidi" w:cstheme="majorBidi"/>
          <w:sz w:val="28"/>
          <w:szCs w:val="28"/>
        </w:rPr>
        <w:t xml:space="preserve"> iejaukšanās procesā narkotiku un riskantā </w:t>
      </w:r>
      <w:r w:rsidR="00737D9A" w:rsidRPr="008C116A">
        <w:rPr>
          <w:rFonts w:asciiTheme="majorBidi" w:hAnsiTheme="majorBidi" w:cstheme="majorBidi"/>
          <w:sz w:val="28"/>
          <w:szCs w:val="28"/>
        </w:rPr>
        <w:t xml:space="preserve">vai </w:t>
      </w:r>
      <w:r w:rsidR="0025587B">
        <w:rPr>
          <w:rFonts w:asciiTheme="majorBidi" w:hAnsiTheme="majorBidi" w:cstheme="majorBidi"/>
          <w:sz w:val="28"/>
          <w:szCs w:val="28"/>
        </w:rPr>
        <w:t>pārmērīgā</w:t>
      </w:r>
      <w:r w:rsidR="00302E38" w:rsidRPr="008C116A">
        <w:rPr>
          <w:rFonts w:asciiTheme="majorBidi" w:hAnsiTheme="majorBidi" w:cstheme="majorBidi"/>
          <w:sz w:val="28"/>
          <w:szCs w:val="28"/>
        </w:rPr>
        <w:t xml:space="preserve"> alkohola lietošanā. </w:t>
      </w:r>
      <w:proofErr w:type="spellStart"/>
      <w:r w:rsidR="00302E38" w:rsidRPr="008C116A">
        <w:rPr>
          <w:rFonts w:asciiTheme="majorBidi" w:hAnsiTheme="majorBidi" w:cstheme="majorBidi"/>
          <w:sz w:val="28"/>
          <w:szCs w:val="28"/>
        </w:rPr>
        <w:t>Skrīnings</w:t>
      </w:r>
      <w:proofErr w:type="spellEnd"/>
      <w:r w:rsidR="00302E38" w:rsidRPr="008C116A">
        <w:rPr>
          <w:rFonts w:asciiTheme="majorBidi" w:hAnsiTheme="majorBidi" w:cstheme="majorBidi"/>
          <w:sz w:val="28"/>
          <w:szCs w:val="28"/>
        </w:rPr>
        <w:t> dod iespēju identificēt personas, kurām alkohola un narkotiku lietošana apdraud veselību, kā arī tādas personas, kas jau cieš no alkohola un narkotiku izraisītām problēmām, tajā skaitā,  atkarības</w:t>
      </w:r>
      <w:r w:rsidR="00302E38" w:rsidRPr="009F18AA">
        <w:rPr>
          <w:rFonts w:asciiTheme="majorBidi" w:hAnsiTheme="majorBidi" w:cstheme="majorBidi"/>
          <w:sz w:val="28"/>
          <w:szCs w:val="28"/>
        </w:rPr>
        <w:t>.</w:t>
      </w:r>
      <w:r w:rsidR="00302E38" w:rsidRPr="009F18AA">
        <w:rPr>
          <w:sz w:val="28"/>
          <w:szCs w:val="28"/>
        </w:rPr>
        <w:t xml:space="preserve"> Ģimenes ārstiem šobrīd ir pieejami arī </w:t>
      </w:r>
      <w:r w:rsidRPr="009F18AA">
        <w:rPr>
          <w:sz w:val="28"/>
          <w:szCs w:val="28"/>
        </w:rPr>
        <w:t xml:space="preserve">ieteikumi un </w:t>
      </w:r>
      <w:r w:rsidR="00302E38" w:rsidRPr="009F18AA">
        <w:rPr>
          <w:sz w:val="28"/>
          <w:szCs w:val="28"/>
        </w:rPr>
        <w:t xml:space="preserve"> metodiski</w:t>
      </w:r>
      <w:r w:rsidR="002D04DD" w:rsidRPr="009F18AA">
        <w:rPr>
          <w:sz w:val="28"/>
          <w:szCs w:val="28"/>
        </w:rPr>
        <w:t>e</w:t>
      </w:r>
      <w:r w:rsidR="00302E38" w:rsidRPr="009F18AA">
        <w:rPr>
          <w:sz w:val="28"/>
          <w:szCs w:val="28"/>
        </w:rPr>
        <w:t xml:space="preserve"> materiāli, kā arī apmācības </w:t>
      </w:r>
      <w:r w:rsidR="00302E38" w:rsidRPr="009F18AA">
        <w:rPr>
          <w:rStyle w:val="normaltextrun"/>
          <w:sz w:val="28"/>
          <w:szCs w:val="28"/>
        </w:rPr>
        <w:t>atkarības problēmu identificēšanā un īsās intervences sniegšanā primārajā veselības aprūpē</w:t>
      </w:r>
      <w:r w:rsidRPr="009F18AA">
        <w:rPr>
          <w:rStyle w:val="normaltextrun"/>
          <w:sz w:val="28"/>
          <w:szCs w:val="28"/>
        </w:rPr>
        <w:t xml:space="preserve">, t.sk. </w:t>
      </w:r>
      <w:r w:rsidR="00302E38" w:rsidRPr="009F18AA">
        <w:rPr>
          <w:rStyle w:val="normaltextrun"/>
          <w:sz w:val="28"/>
          <w:szCs w:val="28"/>
        </w:rPr>
        <w:t>ģimenes ārsta praksē.</w:t>
      </w:r>
      <w:r w:rsidR="00302E38" w:rsidRPr="009F18AA">
        <w:rPr>
          <w:sz w:val="28"/>
          <w:szCs w:val="28"/>
        </w:rPr>
        <w:t xml:space="preserve"> </w:t>
      </w:r>
      <w:r w:rsidR="00302E38" w:rsidRPr="009F18AA">
        <w:rPr>
          <w:rFonts w:asciiTheme="majorBidi" w:hAnsiTheme="majorBidi" w:cstheme="majorBidi"/>
          <w:sz w:val="28"/>
          <w:szCs w:val="28"/>
        </w:rPr>
        <w:t>SPKC 2015. gadā izstrādāja ieteikumus ģimenes ārstiem alkohola atkarības profilaksē</w:t>
      </w:r>
      <w:r w:rsidR="00302E38" w:rsidRPr="009F18AA">
        <w:rPr>
          <w:rStyle w:val="FootnoteReference"/>
          <w:sz w:val="28"/>
          <w:szCs w:val="28"/>
        </w:rPr>
        <w:footnoteReference w:id="95"/>
      </w:r>
      <w:r w:rsidR="00302E38" w:rsidRPr="009F18AA">
        <w:rPr>
          <w:rFonts w:asciiTheme="majorBidi" w:hAnsiTheme="majorBidi" w:cstheme="majorBidi"/>
          <w:sz w:val="28"/>
          <w:szCs w:val="28"/>
        </w:rPr>
        <w:t>, kuru mērķis ir samazināt alkohola lietošanas ietekmi uz sabiedrības veselību un palīdzēt ģimenes ārstiem un citiem primārās veselības aprūpes speciālistiem veikt profilakses darbu pacientiem, kuriem ir alkohola lietošanas problēmas</w:t>
      </w:r>
      <w:r w:rsidR="003257E3" w:rsidRPr="009F18AA">
        <w:rPr>
          <w:rFonts w:asciiTheme="majorBidi" w:hAnsiTheme="majorBidi" w:cstheme="majorBidi"/>
          <w:color w:val="000000" w:themeColor="text1"/>
          <w:sz w:val="28"/>
          <w:szCs w:val="28"/>
        </w:rPr>
        <w:t xml:space="preserve">. </w:t>
      </w:r>
      <w:r w:rsidR="003257E3" w:rsidRPr="009F18AA">
        <w:rPr>
          <w:rFonts w:eastAsia="Times New Roman" w:cs="Times New Roman"/>
          <w:color w:val="000000" w:themeColor="text1"/>
          <w:sz w:val="28"/>
          <w:szCs w:val="28"/>
        </w:rPr>
        <w:t>Savukārt 2019.gadā tika izstrādāts metodiskais mācību materiāls “Alkohola, nikotīna, procesu atkarības problēmu identificēšana un īsās intervences sniegšana primārajā veselības aprūpē”</w:t>
      </w:r>
      <w:r w:rsidR="003257E3" w:rsidRPr="009F18AA">
        <w:rPr>
          <w:rStyle w:val="FootnoteReference"/>
          <w:rFonts w:eastAsia="Times New Roman" w:cs="Times New Roman"/>
          <w:color w:val="000000" w:themeColor="text1"/>
          <w:sz w:val="28"/>
          <w:szCs w:val="28"/>
        </w:rPr>
        <w:footnoteReference w:id="96"/>
      </w:r>
      <w:r w:rsidR="003257E3" w:rsidRPr="009F18AA">
        <w:rPr>
          <w:rFonts w:eastAsia="Times New Roman" w:cs="Times New Roman"/>
          <w:color w:val="000000" w:themeColor="text1"/>
          <w:sz w:val="28"/>
          <w:szCs w:val="28"/>
        </w:rPr>
        <w:t>. Metodiskā materiāla ieteikumi ir paredzēti ārstiem, ārsta palīgiem</w:t>
      </w:r>
      <w:r w:rsidR="003257E3" w:rsidRPr="009F18AA">
        <w:rPr>
          <w:rFonts w:eastAsia="Times New Roman" w:cs="Times New Roman"/>
          <w:sz w:val="28"/>
          <w:szCs w:val="28"/>
        </w:rPr>
        <w:t xml:space="preserve">, māsām, farmaceitiem, sniedzot zināšanas par alkohola, nikotīna, narkotisko vielu, procesu atkarības radītām problēmām, paaugstinot spēju  identificēt vielu lietošanu, kā arī apgūt spēju sniegt īsās intervences primārajā veselības aprūpē. </w:t>
      </w:r>
      <w:r w:rsidR="003257E3" w:rsidRPr="002D04DD">
        <w:rPr>
          <w:rFonts w:eastAsia="Times New Roman" w:cs="Times New Roman"/>
          <w:color w:val="000000" w:themeColor="text1"/>
          <w:sz w:val="28"/>
          <w:szCs w:val="28"/>
        </w:rPr>
        <w:t xml:space="preserve">Mācību materiāls tiek izmantots primārās </w:t>
      </w:r>
      <w:r w:rsidR="003257E3" w:rsidRPr="002D04DD">
        <w:rPr>
          <w:rFonts w:eastAsia="Times New Roman" w:cs="Times New Roman"/>
          <w:color w:val="000000" w:themeColor="text1"/>
          <w:sz w:val="28"/>
          <w:szCs w:val="28"/>
        </w:rPr>
        <w:lastRenderedPageBreak/>
        <w:t>aprūpes speciālistu neformālās izglītības programmas īstenošan</w:t>
      </w:r>
      <w:r w:rsidR="00324D78" w:rsidRPr="002D04DD">
        <w:rPr>
          <w:rFonts w:eastAsia="Times New Roman" w:cs="Times New Roman"/>
          <w:color w:val="000000" w:themeColor="text1"/>
          <w:sz w:val="28"/>
          <w:szCs w:val="28"/>
        </w:rPr>
        <w:t>ā</w:t>
      </w:r>
      <w:r w:rsidR="003257E3" w:rsidRPr="009F18AA">
        <w:rPr>
          <w:rStyle w:val="FootnoteReference"/>
          <w:rFonts w:eastAsia="Times New Roman" w:cs="Times New Roman"/>
          <w:color w:val="000000" w:themeColor="text1"/>
          <w:sz w:val="28"/>
          <w:szCs w:val="28"/>
        </w:rPr>
        <w:footnoteReference w:id="97"/>
      </w:r>
      <w:r w:rsidR="00324D78" w:rsidRPr="009F18AA">
        <w:rPr>
          <w:rFonts w:eastAsia="Times New Roman" w:cs="Times New Roman"/>
          <w:color w:val="000000" w:themeColor="text1"/>
          <w:sz w:val="28"/>
          <w:szCs w:val="28"/>
        </w:rPr>
        <w:t>.</w:t>
      </w:r>
      <w:r w:rsidRPr="009F18AA">
        <w:rPr>
          <w:rFonts w:eastAsia="Times New Roman" w:cs="Times New Roman"/>
          <w:color w:val="000000" w:themeColor="text1"/>
          <w:sz w:val="28"/>
          <w:szCs w:val="28"/>
        </w:rPr>
        <w:t xml:space="preserve"> Tajā pašā laikā pieredze rāda, ka atkarīb</w:t>
      </w:r>
      <w:r w:rsidR="002667DF">
        <w:rPr>
          <w:rFonts w:eastAsia="Times New Roman" w:cs="Times New Roman"/>
          <w:color w:val="000000" w:themeColor="text1"/>
          <w:sz w:val="28"/>
          <w:szCs w:val="28"/>
        </w:rPr>
        <w:t>u</w:t>
      </w:r>
      <w:r w:rsidRPr="009F18AA">
        <w:rPr>
          <w:rFonts w:eastAsia="Times New Roman" w:cs="Times New Roman"/>
          <w:color w:val="000000" w:themeColor="text1"/>
          <w:sz w:val="28"/>
          <w:szCs w:val="28"/>
        </w:rPr>
        <w:t xml:space="preserve"> profilakses materiālu pieejamības nodrošināšana (izstrādātas rekomendācijas gan atsevišķi alkohola, gan smēķēšanas, gan  kombinētas atkarību profilakses nodrošināšanai) primārās aprūpes speciālistiem</w:t>
      </w:r>
      <w:r w:rsidR="00CC5CEC" w:rsidRPr="009F18AA">
        <w:rPr>
          <w:rFonts w:eastAsia="Times New Roman" w:cs="Times New Roman"/>
          <w:color w:val="000000" w:themeColor="text1"/>
          <w:sz w:val="28"/>
          <w:szCs w:val="28"/>
        </w:rPr>
        <w:t xml:space="preserve"> kombinācijā ar apmācībām</w:t>
      </w:r>
      <w:r w:rsidRPr="009F18AA">
        <w:rPr>
          <w:rFonts w:eastAsia="Times New Roman" w:cs="Times New Roman"/>
          <w:color w:val="000000" w:themeColor="text1"/>
          <w:sz w:val="28"/>
          <w:szCs w:val="28"/>
        </w:rPr>
        <w:t xml:space="preserve"> nav veicinājusi pietiekošu ģimenes ārstu prakšu iesaisti atkarīb</w:t>
      </w:r>
      <w:r w:rsidR="002667DF">
        <w:rPr>
          <w:rFonts w:eastAsia="Times New Roman" w:cs="Times New Roman"/>
          <w:color w:val="000000" w:themeColor="text1"/>
          <w:sz w:val="28"/>
          <w:szCs w:val="28"/>
        </w:rPr>
        <w:t>u</w:t>
      </w:r>
      <w:r w:rsidRPr="009F18AA">
        <w:rPr>
          <w:rFonts w:eastAsia="Times New Roman" w:cs="Times New Roman"/>
          <w:color w:val="000000" w:themeColor="text1"/>
          <w:sz w:val="28"/>
          <w:szCs w:val="28"/>
        </w:rPr>
        <w:t xml:space="preserve"> profilakses nodrošināšanā. </w:t>
      </w:r>
      <w:r w:rsidR="00561BDF">
        <w:rPr>
          <w:rFonts w:eastAsia="Times New Roman" w:cs="Times New Roman"/>
          <w:color w:val="000000" w:themeColor="text1"/>
          <w:sz w:val="28"/>
          <w:szCs w:val="28"/>
        </w:rPr>
        <w:t>P</w:t>
      </w:r>
      <w:r w:rsidRPr="009F18AA">
        <w:rPr>
          <w:rFonts w:eastAsia="Times New Roman" w:cs="Times New Roman"/>
          <w:color w:val="000000" w:themeColor="text1"/>
          <w:sz w:val="28"/>
          <w:szCs w:val="28"/>
        </w:rPr>
        <w:t>ētījumi apliecina, ka primārās aprūpes speciālistu īpatsvars (ģimenes ārsti,</w:t>
      </w:r>
      <w:r w:rsidR="00E84647">
        <w:rPr>
          <w:rFonts w:eastAsia="Times New Roman" w:cs="Times New Roman"/>
          <w:color w:val="000000" w:themeColor="text1"/>
          <w:sz w:val="28"/>
          <w:szCs w:val="28"/>
        </w:rPr>
        <w:t xml:space="preserve"> māsas</w:t>
      </w:r>
      <w:r w:rsidRPr="009F18AA">
        <w:rPr>
          <w:rFonts w:eastAsia="Times New Roman" w:cs="Times New Roman"/>
          <w:color w:val="000000" w:themeColor="text1"/>
          <w:sz w:val="28"/>
          <w:szCs w:val="28"/>
        </w:rPr>
        <w:t>) Latvijā, kuri iesaka saviem pacientiem atmest smēķēšanu vai samazināt alkohola patēriņu pēdējo gadu laikā diemžēl samazinās</w:t>
      </w:r>
      <w:r w:rsidRPr="009F18AA">
        <w:rPr>
          <w:rStyle w:val="FootnoteReference"/>
          <w:rFonts w:eastAsia="Times New Roman" w:cs="Times New Roman"/>
          <w:color w:val="000000" w:themeColor="text1"/>
          <w:sz w:val="28"/>
          <w:szCs w:val="28"/>
        </w:rPr>
        <w:footnoteReference w:id="98"/>
      </w:r>
      <w:r w:rsidRPr="009F18AA">
        <w:rPr>
          <w:rFonts w:eastAsia="Times New Roman" w:cs="Times New Roman"/>
          <w:color w:val="000000" w:themeColor="text1"/>
          <w:sz w:val="28"/>
          <w:szCs w:val="28"/>
          <w:vertAlign w:val="superscript"/>
        </w:rPr>
        <w:t>,</w:t>
      </w:r>
      <w:r w:rsidRPr="009F18AA">
        <w:rPr>
          <w:rStyle w:val="FootnoteReference"/>
          <w:rFonts w:eastAsia="Times New Roman" w:cs="Times New Roman"/>
          <w:color w:val="000000" w:themeColor="text1"/>
          <w:sz w:val="28"/>
          <w:szCs w:val="28"/>
        </w:rPr>
        <w:footnoteReference w:id="99"/>
      </w:r>
      <w:r w:rsidRPr="009F18AA">
        <w:rPr>
          <w:rFonts w:eastAsia="Times New Roman" w:cs="Times New Roman"/>
          <w:color w:val="000000" w:themeColor="text1"/>
          <w:sz w:val="28"/>
          <w:szCs w:val="28"/>
        </w:rPr>
        <w:t xml:space="preserve">. </w:t>
      </w:r>
      <w:bookmarkStart w:id="21" w:name="_Hlk100607635"/>
      <w:r w:rsidR="009F18AA" w:rsidRPr="0070476E">
        <w:rPr>
          <w:rFonts w:eastAsia="Times New Roman" w:cs="Times New Roman"/>
          <w:sz w:val="28"/>
          <w:szCs w:val="28"/>
        </w:rPr>
        <w:t xml:space="preserve">Ņemot vērā minēto, </w:t>
      </w:r>
      <w:r w:rsidR="009F18AA" w:rsidRPr="0070476E">
        <w:rPr>
          <w:sz w:val="28"/>
          <w:szCs w:val="28"/>
        </w:rPr>
        <w:t xml:space="preserve">Plāna 1.7. </w:t>
      </w:r>
      <w:r w:rsidR="009F18AA" w:rsidRPr="0070476E">
        <w:rPr>
          <w:sz w:val="28"/>
          <w:szCs w:val="28"/>
          <w:shd w:val="clear" w:color="auto" w:fill="FFFFFF" w:themeFill="background1"/>
        </w:rPr>
        <w:t xml:space="preserve">pasākums </w:t>
      </w:r>
      <w:r w:rsidR="007F1E3A" w:rsidRPr="0070476E">
        <w:rPr>
          <w:sz w:val="28"/>
          <w:szCs w:val="28"/>
          <w:shd w:val="clear" w:color="auto" w:fill="FFFFFF" w:themeFill="background1"/>
        </w:rPr>
        <w:t xml:space="preserve">paredz </w:t>
      </w:r>
      <w:r w:rsidR="009F18AA" w:rsidRPr="0070476E">
        <w:rPr>
          <w:rFonts w:asciiTheme="majorBidi" w:hAnsiTheme="majorBidi" w:cstheme="majorBidi"/>
          <w:sz w:val="28"/>
          <w:szCs w:val="28"/>
          <w:bdr w:val="none" w:sz="0" w:space="0" w:color="auto" w:frame="1"/>
          <w:shd w:val="clear" w:color="auto" w:fill="FFFFFF" w:themeFill="background1"/>
        </w:rPr>
        <w:t>veicināt ģimenes ārstu prakšu iesaisti pacientu ar </w:t>
      </w:r>
      <w:r w:rsidR="007C3DF9">
        <w:rPr>
          <w:rFonts w:asciiTheme="majorBidi" w:hAnsiTheme="majorBidi" w:cstheme="majorBidi"/>
          <w:sz w:val="28"/>
          <w:szCs w:val="28"/>
          <w:bdr w:val="none" w:sz="0" w:space="0" w:color="auto" w:frame="1"/>
          <w:shd w:val="clear" w:color="auto" w:fill="FFFFFF" w:themeFill="background1"/>
        </w:rPr>
        <w:t xml:space="preserve"> </w:t>
      </w:r>
      <w:r w:rsidR="009F18AA" w:rsidRPr="0070476E">
        <w:rPr>
          <w:rFonts w:asciiTheme="majorBidi" w:hAnsiTheme="majorBidi" w:cstheme="majorBidi"/>
          <w:sz w:val="28"/>
          <w:szCs w:val="28"/>
          <w:bdr w:val="none" w:sz="0" w:space="0" w:color="auto" w:frame="1"/>
          <w:shd w:val="clear" w:color="auto" w:fill="FFFFFF" w:themeFill="background1"/>
        </w:rPr>
        <w:t xml:space="preserve">atkarību izraisošo vielu lietošanas traucējumiem identificēšanā, konsultāciju un palīdzības sniegšanā. Minētā pasākuma ietvaros paredzēts </w:t>
      </w:r>
      <w:r w:rsidR="009F18AA" w:rsidRPr="0070476E">
        <w:rPr>
          <w:rFonts w:asciiTheme="majorBidi" w:eastAsia="Times New Roman" w:hAnsiTheme="majorBidi" w:cstheme="majorBidi"/>
          <w:sz w:val="28"/>
          <w:szCs w:val="28"/>
          <w:bdr w:val="none" w:sz="0" w:space="0" w:color="auto" w:frame="1"/>
          <w:shd w:val="clear" w:color="auto" w:fill="FFFFFF" w:themeFill="background1"/>
          <w:lang w:eastAsia="lv-LV"/>
        </w:rPr>
        <w:t>aktualizēt informāciju ģimenes ārstu praksēm (to personālam), t.sk. aktualizēt izstrādātos ieteikumus un metodiskos mācību materiālus</w:t>
      </w:r>
      <w:r w:rsidR="009F18AA" w:rsidRPr="0070476E">
        <w:rPr>
          <w:rFonts w:asciiTheme="majorBidi" w:eastAsia="Times New Roman" w:hAnsiTheme="majorBidi" w:cstheme="majorBidi"/>
          <w:sz w:val="28"/>
          <w:szCs w:val="28"/>
          <w:bdr w:val="none" w:sz="0" w:space="0" w:color="auto" w:frame="1"/>
          <w:shd w:val="clear" w:color="auto" w:fill="FFFFFF" w:themeFill="background1"/>
          <w:vertAlign w:val="superscript"/>
          <w:lang w:eastAsia="lv-LV"/>
        </w:rPr>
        <w:footnoteReference w:id="100"/>
      </w:r>
      <w:r w:rsidR="009F18AA" w:rsidRPr="0070476E">
        <w:rPr>
          <w:rFonts w:asciiTheme="majorBidi" w:eastAsia="Times New Roman" w:hAnsiTheme="majorBidi" w:cstheme="majorBidi"/>
          <w:sz w:val="28"/>
          <w:szCs w:val="28"/>
          <w:bdr w:val="none" w:sz="0" w:space="0" w:color="auto" w:frame="1"/>
          <w:shd w:val="clear" w:color="auto" w:fill="FFFFFF" w:themeFill="background1"/>
          <w:lang w:eastAsia="lv-LV"/>
        </w:rPr>
        <w:t xml:space="preserve"> atkarību profilakses darba pilnveidošanai ar pacientiem, kuriem ir atkarību izraisošo vielu lietošanas traucējumi. </w:t>
      </w:r>
      <w:r w:rsidR="009F18AA" w:rsidRPr="0070476E">
        <w:rPr>
          <w:rFonts w:asciiTheme="majorBidi" w:eastAsia="Times New Roman" w:hAnsiTheme="majorBidi" w:cstheme="majorBidi"/>
          <w:sz w:val="28"/>
          <w:szCs w:val="28"/>
          <w:lang w:eastAsia="lv-LV"/>
        </w:rPr>
        <w:t xml:space="preserve">Tāpat pasākums paredz </w:t>
      </w:r>
      <w:r w:rsidR="009F18AA" w:rsidRPr="0070476E">
        <w:rPr>
          <w:rFonts w:asciiTheme="majorBidi" w:eastAsia="Times New Roman" w:hAnsiTheme="majorBidi" w:cstheme="majorBidi"/>
          <w:sz w:val="28"/>
          <w:szCs w:val="28"/>
          <w:bdr w:val="none" w:sz="0" w:space="0" w:color="auto" w:frame="1"/>
          <w:shd w:val="clear" w:color="auto" w:fill="FFFFFF" w:themeFill="background1"/>
          <w:lang w:eastAsia="lv-LV"/>
        </w:rPr>
        <w:t xml:space="preserve">veicināt pieejamo </w:t>
      </w:r>
      <w:proofErr w:type="spellStart"/>
      <w:r w:rsidR="009F18AA" w:rsidRPr="0070476E">
        <w:rPr>
          <w:rFonts w:asciiTheme="majorBidi" w:eastAsia="Times New Roman" w:hAnsiTheme="majorBidi" w:cstheme="majorBidi"/>
          <w:sz w:val="28"/>
          <w:szCs w:val="28"/>
          <w:bdr w:val="none" w:sz="0" w:space="0" w:color="auto" w:frame="1"/>
          <w:shd w:val="clear" w:color="auto" w:fill="FFFFFF" w:themeFill="background1"/>
          <w:lang w:eastAsia="lv-LV"/>
        </w:rPr>
        <w:t>skrīninga</w:t>
      </w:r>
      <w:proofErr w:type="spellEnd"/>
      <w:r w:rsidR="009F18AA" w:rsidRPr="0070476E">
        <w:rPr>
          <w:rFonts w:asciiTheme="majorBidi" w:eastAsia="Times New Roman" w:hAnsiTheme="majorBidi" w:cstheme="majorBidi"/>
          <w:sz w:val="28"/>
          <w:szCs w:val="28"/>
          <w:bdr w:val="none" w:sz="0" w:space="0" w:color="auto" w:frame="1"/>
          <w:shd w:val="clear" w:color="auto" w:fill="FFFFFF" w:themeFill="background1"/>
          <w:lang w:eastAsia="lv-LV"/>
        </w:rPr>
        <w:t xml:space="preserve"> instrumentu plašāku (piemēram, AUDIT test u.c.) </w:t>
      </w:r>
      <w:r w:rsidR="009F18AA" w:rsidRPr="0070476E">
        <w:rPr>
          <w:rFonts w:asciiTheme="majorBidi" w:eastAsia="Times New Roman" w:hAnsiTheme="majorBidi" w:cstheme="majorBidi"/>
          <w:sz w:val="28"/>
          <w:szCs w:val="28"/>
          <w:bdr w:val="none" w:sz="0" w:space="0" w:color="auto" w:frame="1"/>
          <w:lang w:eastAsia="lv-LV"/>
        </w:rPr>
        <w:t xml:space="preserve">izmantošanu ģimenes ārsta praksēs noteiktām sabiedrības grupām pacientu ar atkarību </w:t>
      </w:r>
      <w:r w:rsidR="009F18AA" w:rsidRPr="0070476E">
        <w:rPr>
          <w:rFonts w:asciiTheme="majorBidi" w:hAnsiTheme="majorBidi" w:cstheme="majorBidi"/>
          <w:sz w:val="28"/>
          <w:szCs w:val="28"/>
          <w:bdr w:val="none" w:sz="0" w:space="0" w:color="auto" w:frame="1"/>
        </w:rPr>
        <w:t>izraisošo vielu lietošanas traucējumu identificēšanā.</w:t>
      </w:r>
      <w:r w:rsidR="009F18AA" w:rsidRPr="0070476E">
        <w:rPr>
          <w:sz w:val="28"/>
          <w:szCs w:val="28"/>
        </w:rPr>
        <w:t xml:space="preserve"> </w:t>
      </w:r>
    </w:p>
    <w:bookmarkEnd w:id="21"/>
    <w:p w14:paraId="565AF878" w14:textId="145AFA50" w:rsidR="009E5CB5" w:rsidRDefault="0064604B" w:rsidP="009E5CB5">
      <w:pPr>
        <w:pStyle w:val="paragraph"/>
        <w:spacing w:before="0" w:beforeAutospacing="0" w:after="0" w:afterAutospacing="0"/>
        <w:ind w:firstLine="720"/>
        <w:jc w:val="both"/>
        <w:textAlignment w:val="baseline"/>
        <w:rPr>
          <w:rFonts w:asciiTheme="majorBidi" w:eastAsia="Calibri" w:hAnsiTheme="majorBidi" w:cstheme="majorBidi"/>
          <w:sz w:val="28"/>
          <w:szCs w:val="28"/>
        </w:rPr>
      </w:pPr>
      <w:r w:rsidRPr="009F18AA">
        <w:rPr>
          <w:sz w:val="28"/>
          <w:szCs w:val="28"/>
        </w:rPr>
        <w:t>Jauniešu vidū ir populāra sociālo tīklu lietošana</w:t>
      </w:r>
      <w:r w:rsidRPr="003257E3">
        <w:rPr>
          <w:sz w:val="28"/>
          <w:szCs w:val="28"/>
        </w:rPr>
        <w:t xml:space="preserve">. </w:t>
      </w:r>
      <w:r w:rsidR="00EE5511">
        <w:rPr>
          <w:sz w:val="28"/>
          <w:szCs w:val="28"/>
        </w:rPr>
        <w:t xml:space="preserve">Tāpat bieži vien narkotikas tiek pārdodas sociālajos tīklos. </w:t>
      </w:r>
      <w:r w:rsidRPr="003257E3">
        <w:rPr>
          <w:sz w:val="28"/>
          <w:szCs w:val="28"/>
        </w:rPr>
        <w:t xml:space="preserve">Arī speciālisti, kas ikdienā strādā ar jauniešiem, kas lieto atkarību izraisošās vielas, uzskata, ka interneta vide un sociālie tīkli </w:t>
      </w:r>
      <w:r w:rsidR="00D64592" w:rsidRPr="003257E3">
        <w:rPr>
          <w:sz w:val="28"/>
          <w:szCs w:val="28"/>
        </w:rPr>
        <w:t>būtu vispiemērotākais veids, kā uzrunāt jauniešus par atkarību izraisošo vielu lietošanas negatīvo ietekmi</w:t>
      </w:r>
      <w:r w:rsidR="00842941">
        <w:rPr>
          <w:sz w:val="28"/>
          <w:szCs w:val="28"/>
        </w:rPr>
        <w:t>, tai skaitā sniedzot informāciju par kaitējuma mazināšanas jautājumiem.</w:t>
      </w:r>
      <w:r w:rsidR="00D64592" w:rsidRPr="003257E3">
        <w:rPr>
          <w:sz w:val="28"/>
          <w:szCs w:val="28"/>
        </w:rPr>
        <w:t xml:space="preserve"> Arī ES Rīcības </w:t>
      </w:r>
      <w:r w:rsidR="00D64592" w:rsidRPr="007F1E3A">
        <w:rPr>
          <w:sz w:val="28"/>
          <w:szCs w:val="28"/>
        </w:rPr>
        <w:t>plān</w:t>
      </w:r>
      <w:r w:rsidR="00842941" w:rsidRPr="007F1E3A">
        <w:rPr>
          <w:sz w:val="28"/>
          <w:szCs w:val="28"/>
        </w:rPr>
        <w:t>s</w:t>
      </w:r>
      <w:r w:rsidR="00D64592" w:rsidRPr="007F1E3A">
        <w:rPr>
          <w:sz w:val="28"/>
          <w:szCs w:val="28"/>
        </w:rPr>
        <w:t xml:space="preserve"> narkotiku jomā 2021.-2025.gadam paredz veicināt jauniešiem un citām neaizsargātām grupām adresētus preventīvus vēstījumus, kas ir apliecinājuši savu efektivitāti saziņas un sociālo mediju kanālos</w:t>
      </w:r>
      <w:r w:rsidR="00D64592" w:rsidRPr="007F1E3A">
        <w:rPr>
          <w:rStyle w:val="FootnoteReference"/>
          <w:sz w:val="28"/>
          <w:szCs w:val="28"/>
        </w:rPr>
        <w:footnoteReference w:id="101"/>
      </w:r>
      <w:r w:rsidR="00D64592" w:rsidRPr="007F1E3A">
        <w:rPr>
          <w:sz w:val="28"/>
          <w:szCs w:val="28"/>
        </w:rPr>
        <w:t xml:space="preserve">. Ņemot vērā minēto, Plāna </w:t>
      </w:r>
      <w:r w:rsidR="00040592" w:rsidRPr="007F1E3A">
        <w:rPr>
          <w:sz w:val="28"/>
          <w:szCs w:val="28"/>
        </w:rPr>
        <w:t>1.</w:t>
      </w:r>
      <w:r w:rsidR="00842941" w:rsidRPr="007F1E3A">
        <w:rPr>
          <w:sz w:val="28"/>
          <w:szCs w:val="28"/>
        </w:rPr>
        <w:t>8</w:t>
      </w:r>
      <w:r w:rsidR="00040592" w:rsidRPr="007F1E3A">
        <w:rPr>
          <w:sz w:val="28"/>
          <w:szCs w:val="28"/>
        </w:rPr>
        <w:t xml:space="preserve">. pasākums paredz </w:t>
      </w:r>
      <w:r w:rsidR="00040592" w:rsidRPr="007F1E3A">
        <w:rPr>
          <w:rFonts w:asciiTheme="majorBidi" w:eastAsia="Calibri" w:hAnsiTheme="majorBidi" w:cstheme="majorBidi"/>
          <w:sz w:val="28"/>
          <w:szCs w:val="28"/>
        </w:rPr>
        <w:t>īstenot pasākumus</w:t>
      </w:r>
      <w:r w:rsidR="00296305" w:rsidRPr="007F1E3A">
        <w:rPr>
          <w:rFonts w:asciiTheme="majorBidi" w:eastAsia="Calibri" w:hAnsiTheme="majorBidi" w:cstheme="majorBidi"/>
          <w:sz w:val="28"/>
          <w:szCs w:val="28"/>
        </w:rPr>
        <w:t xml:space="preserve"> interneta vidē, tai skaitā sociālajos tīklos</w:t>
      </w:r>
      <w:r w:rsidR="00040592" w:rsidRPr="007F1E3A">
        <w:rPr>
          <w:rFonts w:asciiTheme="majorBidi" w:eastAsia="Calibri" w:hAnsiTheme="majorBidi" w:cstheme="majorBidi"/>
          <w:sz w:val="28"/>
          <w:szCs w:val="28"/>
        </w:rPr>
        <w:t>, kas atturētu jauniešus no alkohola un narkotisko vielu lietošanas</w:t>
      </w:r>
      <w:r w:rsidR="00906E0F" w:rsidRPr="007F1E3A">
        <w:rPr>
          <w:rFonts w:asciiTheme="majorBidi" w:eastAsia="Calibri" w:hAnsiTheme="majorBidi" w:cstheme="majorBidi"/>
          <w:sz w:val="28"/>
          <w:szCs w:val="28"/>
        </w:rPr>
        <w:t xml:space="preserve"> uzsākšanas</w:t>
      </w:r>
      <w:r w:rsidR="00296305" w:rsidRPr="007F1E3A">
        <w:rPr>
          <w:rFonts w:asciiTheme="majorBidi" w:eastAsia="Calibri" w:hAnsiTheme="majorBidi" w:cstheme="majorBidi"/>
          <w:sz w:val="28"/>
          <w:szCs w:val="28"/>
        </w:rPr>
        <w:t>, vienlaikus sniedzot arī informāciju par kaitējuma mazināšanas jautājumiem.</w:t>
      </w:r>
      <w:r w:rsidR="00296305">
        <w:rPr>
          <w:rFonts w:asciiTheme="majorBidi" w:eastAsia="Calibri" w:hAnsiTheme="majorBidi" w:cstheme="majorBidi"/>
          <w:sz w:val="28"/>
          <w:szCs w:val="28"/>
        </w:rPr>
        <w:t xml:space="preserve"> </w:t>
      </w:r>
    </w:p>
    <w:p w14:paraId="58DB1C3E" w14:textId="503729D5" w:rsidR="009E5CB5" w:rsidRPr="00F61DEF" w:rsidRDefault="00040592" w:rsidP="009E5CB5">
      <w:pPr>
        <w:pStyle w:val="paragraph"/>
        <w:spacing w:before="0" w:beforeAutospacing="0" w:after="0" w:afterAutospacing="0"/>
        <w:ind w:firstLine="720"/>
        <w:jc w:val="both"/>
        <w:textAlignment w:val="baseline"/>
        <w:rPr>
          <w:rFonts w:asciiTheme="majorBidi" w:eastAsia="Calibri" w:hAnsiTheme="majorBidi" w:cstheme="majorBidi"/>
          <w:sz w:val="28"/>
          <w:szCs w:val="28"/>
        </w:rPr>
      </w:pPr>
      <w:r w:rsidRPr="00F61DEF">
        <w:rPr>
          <w:sz w:val="28"/>
          <w:szCs w:val="28"/>
        </w:rPr>
        <w:t xml:space="preserve">Lai gan </w:t>
      </w:r>
      <w:r w:rsidR="00296305" w:rsidRPr="00F61DEF">
        <w:rPr>
          <w:sz w:val="28"/>
          <w:szCs w:val="28"/>
        </w:rPr>
        <w:t xml:space="preserve">dažādu valsts iestāžu uzturētajās tīmekļa vietnēs - </w:t>
      </w:r>
      <w:r w:rsidRPr="00F61DEF">
        <w:rPr>
          <w:sz w:val="28"/>
          <w:szCs w:val="28"/>
        </w:rPr>
        <w:t xml:space="preserve">SPKC, NVD, </w:t>
      </w:r>
      <w:proofErr w:type="spellStart"/>
      <w:r w:rsidRPr="00F61DEF">
        <w:rPr>
          <w:sz w:val="28"/>
          <w:szCs w:val="28"/>
        </w:rPr>
        <w:t>EsParVeselību</w:t>
      </w:r>
      <w:proofErr w:type="spellEnd"/>
      <w:r w:rsidRPr="00F61DEF">
        <w:rPr>
          <w:rStyle w:val="FootnoteReference"/>
          <w:sz w:val="28"/>
          <w:szCs w:val="28"/>
        </w:rPr>
        <w:footnoteReference w:id="102"/>
      </w:r>
      <w:r w:rsidR="001E1AD7" w:rsidRPr="00F61DEF">
        <w:rPr>
          <w:sz w:val="28"/>
          <w:szCs w:val="28"/>
        </w:rPr>
        <w:t xml:space="preserve"> pieejama informācija par narkoloģiskās palīdzības iespējām valstī, bieži vien šī informācija nenonāk līdz cilvēkiem, kam tā ir nepieciešama.</w:t>
      </w:r>
      <w:r w:rsidR="001907A1" w:rsidRPr="00F61DEF">
        <w:rPr>
          <w:rFonts w:eastAsia="Calibri"/>
          <w:sz w:val="28"/>
          <w:szCs w:val="28"/>
        </w:rPr>
        <w:t xml:space="preserve"> Tāpat par </w:t>
      </w:r>
      <w:r w:rsidR="001907A1" w:rsidRPr="00F61DEF">
        <w:rPr>
          <w:rFonts w:asciiTheme="majorBidi" w:eastAsia="Calibri" w:hAnsiTheme="majorBidi" w:cstheme="majorBidi"/>
          <w:sz w:val="28"/>
          <w:szCs w:val="28"/>
        </w:rPr>
        <w:t xml:space="preserve">šādām iespējām informācijai jābūt pieejamai arī pašvaldību iestāžu uzturētajās interneta vietnēs un citos informācijas kanālos, kurās norādīta informācija iedzīvotājiem par pieejamiem veselības un sociāliem pakalpojumiem vietējā </w:t>
      </w:r>
      <w:r w:rsidR="001907A1" w:rsidRPr="00F61DEF">
        <w:rPr>
          <w:rFonts w:asciiTheme="majorBidi" w:eastAsia="Calibri" w:hAnsiTheme="majorBidi" w:cstheme="majorBidi"/>
          <w:sz w:val="28"/>
          <w:szCs w:val="28"/>
        </w:rPr>
        <w:lastRenderedPageBreak/>
        <w:t xml:space="preserve">pašvaldībā, nodrošinot regulāru minētās informācijas aktualizēšanu. </w:t>
      </w:r>
      <w:r w:rsidR="001907A1" w:rsidRPr="00F61DEF">
        <w:rPr>
          <w:rFonts w:asciiTheme="majorBidi" w:hAnsiTheme="majorBidi" w:cstheme="majorBidi"/>
          <w:sz w:val="28"/>
          <w:szCs w:val="28"/>
        </w:rPr>
        <w:t xml:space="preserve">Ņemot vērā minēto, </w:t>
      </w:r>
      <w:r w:rsidR="001E1AD7" w:rsidRPr="00F61DEF">
        <w:rPr>
          <w:rFonts w:asciiTheme="majorBidi" w:hAnsiTheme="majorBidi" w:cstheme="majorBidi"/>
          <w:sz w:val="28"/>
          <w:szCs w:val="28"/>
        </w:rPr>
        <w:t>Plāna 1.</w:t>
      </w:r>
      <w:r w:rsidR="00296305" w:rsidRPr="00F61DEF">
        <w:rPr>
          <w:rFonts w:asciiTheme="majorBidi" w:hAnsiTheme="majorBidi" w:cstheme="majorBidi"/>
          <w:sz w:val="28"/>
          <w:szCs w:val="28"/>
        </w:rPr>
        <w:t>9</w:t>
      </w:r>
      <w:r w:rsidR="001E1AD7" w:rsidRPr="00F61DEF">
        <w:rPr>
          <w:rFonts w:asciiTheme="majorBidi" w:hAnsiTheme="majorBidi" w:cstheme="majorBidi"/>
          <w:sz w:val="28"/>
          <w:szCs w:val="28"/>
        </w:rPr>
        <w:t xml:space="preserve">. pasākums paredz </w:t>
      </w:r>
      <w:r w:rsidR="001E1AD7" w:rsidRPr="00F61DEF">
        <w:rPr>
          <w:rFonts w:asciiTheme="majorBidi" w:eastAsia="Calibri" w:hAnsiTheme="majorBidi" w:cstheme="majorBidi"/>
          <w:sz w:val="28"/>
          <w:szCs w:val="28"/>
        </w:rPr>
        <w:t>īstenot pasākumus, lai informētu sabiedrību par valsts apmaksātu narkoloģisko palīdzību, ārstēšanas un sociālās rehabilitācijas iespējām.</w:t>
      </w:r>
      <w:r w:rsidR="00087470" w:rsidRPr="00F61DEF">
        <w:rPr>
          <w:rFonts w:asciiTheme="majorBidi" w:eastAsia="Calibri" w:hAnsiTheme="majorBidi" w:cstheme="majorBidi"/>
          <w:sz w:val="28"/>
          <w:szCs w:val="28"/>
        </w:rPr>
        <w:t xml:space="preserve"> </w:t>
      </w:r>
    </w:p>
    <w:p w14:paraId="55A43B29" w14:textId="6711409B" w:rsidR="009A57EF" w:rsidRPr="009E5CB5" w:rsidRDefault="00E7159C" w:rsidP="009E5CB5">
      <w:pPr>
        <w:pStyle w:val="paragraph"/>
        <w:spacing w:before="0" w:beforeAutospacing="0" w:after="0" w:afterAutospacing="0"/>
        <w:ind w:firstLine="720"/>
        <w:jc w:val="both"/>
        <w:textAlignment w:val="baseline"/>
        <w:rPr>
          <w:i/>
          <w:iCs/>
          <w:sz w:val="28"/>
          <w:szCs w:val="28"/>
        </w:rPr>
      </w:pPr>
      <w:r w:rsidRPr="00C4466A">
        <w:rPr>
          <w:rFonts w:asciiTheme="majorBidi" w:hAnsiTheme="majorBidi" w:cstheme="majorBidi"/>
          <w:color w:val="000000" w:themeColor="text1"/>
          <w:sz w:val="28"/>
          <w:szCs w:val="28"/>
        </w:rPr>
        <w:t xml:space="preserve">Ģimenē, kurā aug bērns, liela nozīme ir audzināšanai, ko īsteno vecāki vadoties no savas pieredzes, nepārkāpjot morālās un tiesiskās normas, cenšoties parādīt bērnam labāko piemēru, kas būtu vadmotīvs bērna pareiza dzīves ceļa uzsākšanai. Ģimenes attiecības un vecāku prasmei </w:t>
      </w:r>
      <w:r w:rsidR="00FC5C82" w:rsidRPr="00C4466A">
        <w:rPr>
          <w:rFonts w:asciiTheme="majorBidi" w:hAnsiTheme="majorBidi" w:cstheme="majorBidi"/>
          <w:color w:val="000000" w:themeColor="text1"/>
          <w:sz w:val="28"/>
          <w:szCs w:val="28"/>
        </w:rPr>
        <w:t>sarunā ar bērnu, t.sk. pusaudzi ir liela loma, lai novērstu atkarību izraisoš</w:t>
      </w:r>
      <w:r w:rsidR="00F61DEF">
        <w:rPr>
          <w:rFonts w:asciiTheme="majorBidi" w:hAnsiTheme="majorBidi" w:cstheme="majorBidi"/>
          <w:color w:val="000000" w:themeColor="text1"/>
          <w:sz w:val="28"/>
          <w:szCs w:val="28"/>
        </w:rPr>
        <w:t>o</w:t>
      </w:r>
      <w:r w:rsidR="00FC5C82" w:rsidRPr="00C4466A">
        <w:rPr>
          <w:rFonts w:asciiTheme="majorBidi" w:hAnsiTheme="majorBidi" w:cstheme="majorBidi"/>
          <w:color w:val="000000" w:themeColor="text1"/>
          <w:sz w:val="28"/>
          <w:szCs w:val="28"/>
        </w:rPr>
        <w:t xml:space="preserve"> vielu pamēģināšanu un lietošanu. Lai arī </w:t>
      </w:r>
      <w:r w:rsidR="00FF63AF" w:rsidRPr="00C4466A">
        <w:rPr>
          <w:rFonts w:asciiTheme="majorBidi" w:hAnsiTheme="majorBidi" w:cstheme="majorBidi"/>
          <w:sz w:val="28"/>
          <w:szCs w:val="28"/>
        </w:rPr>
        <w:t>p</w:t>
      </w:r>
      <w:r w:rsidR="00FC5C82" w:rsidRPr="00C4466A">
        <w:rPr>
          <w:rFonts w:asciiTheme="majorBidi" w:hAnsiTheme="majorBidi" w:cstheme="majorBidi"/>
          <w:sz w:val="28"/>
          <w:szCs w:val="28"/>
        </w:rPr>
        <w:t>ētījumi un arī ieteikumi liecina, ka vecāki var būtiski ietekmēt pusaudžu vēlmi pamēģināt vai lēmumu nelietot</w:t>
      </w:r>
      <w:r w:rsidR="0015028E" w:rsidRPr="00C4466A">
        <w:rPr>
          <w:rFonts w:asciiTheme="majorBidi" w:hAnsiTheme="majorBidi" w:cstheme="majorBidi"/>
          <w:sz w:val="28"/>
          <w:szCs w:val="28"/>
        </w:rPr>
        <w:t xml:space="preserve"> atkarību</w:t>
      </w:r>
      <w:r w:rsidR="00FC5C82" w:rsidRPr="00C4466A">
        <w:rPr>
          <w:rFonts w:asciiTheme="majorBidi" w:hAnsiTheme="majorBidi" w:cstheme="majorBidi"/>
          <w:sz w:val="28"/>
          <w:szCs w:val="28"/>
        </w:rPr>
        <w:t xml:space="preserve"> izraisoš</w:t>
      </w:r>
      <w:r w:rsidR="0015028E" w:rsidRPr="00C4466A">
        <w:rPr>
          <w:rFonts w:asciiTheme="majorBidi" w:hAnsiTheme="majorBidi" w:cstheme="majorBidi"/>
          <w:sz w:val="28"/>
          <w:szCs w:val="28"/>
        </w:rPr>
        <w:t>ā</w:t>
      </w:r>
      <w:r w:rsidR="00FC5C82" w:rsidRPr="00C4466A">
        <w:rPr>
          <w:rFonts w:asciiTheme="majorBidi" w:hAnsiTheme="majorBidi" w:cstheme="majorBidi"/>
          <w:sz w:val="28"/>
          <w:szCs w:val="28"/>
        </w:rPr>
        <w:t>s vielas pusaudžu vecumā, tomēr</w:t>
      </w:r>
      <w:r w:rsidR="003B35C8" w:rsidRPr="00C4466A">
        <w:rPr>
          <w:rFonts w:asciiTheme="majorBidi" w:hAnsiTheme="majorBidi" w:cstheme="majorBidi"/>
          <w:sz w:val="28"/>
          <w:szCs w:val="28"/>
        </w:rPr>
        <w:t>,</w:t>
      </w:r>
      <w:r w:rsidR="00FC5C82" w:rsidRPr="00C4466A">
        <w:rPr>
          <w:rFonts w:asciiTheme="majorBidi" w:hAnsiTheme="majorBidi" w:cstheme="majorBidi"/>
          <w:sz w:val="28"/>
          <w:szCs w:val="28"/>
        </w:rPr>
        <w:t xml:space="preserve"> kā norād</w:t>
      </w:r>
      <w:r w:rsidR="0015028E" w:rsidRPr="00C4466A">
        <w:rPr>
          <w:rFonts w:asciiTheme="majorBidi" w:hAnsiTheme="majorBidi" w:cstheme="majorBidi"/>
          <w:sz w:val="28"/>
          <w:szCs w:val="28"/>
        </w:rPr>
        <w:t>a</w:t>
      </w:r>
      <w:r w:rsidR="00FC5C82" w:rsidRPr="00C4466A">
        <w:rPr>
          <w:rFonts w:asciiTheme="majorBidi" w:hAnsiTheme="majorBidi" w:cstheme="majorBidi"/>
          <w:sz w:val="28"/>
          <w:szCs w:val="28"/>
        </w:rPr>
        <w:t xml:space="preserve"> gan ārsti narkologi, psihiatri, gan citi speciālisti, kas ikdienā strādā ar pusaudžiem un bērniem, kuriem ir vielu lietošanas traucējumi</w:t>
      </w:r>
      <w:r w:rsidR="00FF63AF" w:rsidRPr="00C4466A">
        <w:rPr>
          <w:rFonts w:asciiTheme="majorBidi" w:hAnsiTheme="majorBidi" w:cstheme="majorBidi"/>
          <w:sz w:val="28"/>
          <w:szCs w:val="28"/>
        </w:rPr>
        <w:t>,</w:t>
      </w:r>
      <w:r w:rsidR="00FC5C82" w:rsidRPr="00C4466A">
        <w:rPr>
          <w:rFonts w:asciiTheme="majorBidi" w:hAnsiTheme="majorBidi" w:cstheme="majorBidi"/>
          <w:sz w:val="28"/>
          <w:szCs w:val="28"/>
        </w:rPr>
        <w:t xml:space="preserve"> vecākiem </w:t>
      </w:r>
      <w:r w:rsidR="00DD5DAC" w:rsidRPr="00C4466A">
        <w:rPr>
          <w:rFonts w:asciiTheme="majorBidi" w:hAnsiTheme="majorBidi" w:cstheme="majorBidi"/>
          <w:sz w:val="28"/>
          <w:szCs w:val="28"/>
        </w:rPr>
        <w:t xml:space="preserve">bieži vien </w:t>
      </w:r>
      <w:r w:rsidR="00FC5C82" w:rsidRPr="00C4466A">
        <w:rPr>
          <w:rFonts w:asciiTheme="majorBidi" w:hAnsiTheme="majorBidi" w:cstheme="majorBidi"/>
          <w:sz w:val="28"/>
          <w:szCs w:val="28"/>
        </w:rPr>
        <w:t>ir ne</w:t>
      </w:r>
      <w:r w:rsidR="00DD5DAC" w:rsidRPr="00C4466A">
        <w:rPr>
          <w:rFonts w:asciiTheme="majorBidi" w:hAnsiTheme="majorBidi" w:cstheme="majorBidi"/>
          <w:sz w:val="28"/>
          <w:szCs w:val="28"/>
        </w:rPr>
        <w:t>p</w:t>
      </w:r>
      <w:r w:rsidR="00FC5C82" w:rsidRPr="00C4466A">
        <w:rPr>
          <w:rFonts w:asciiTheme="majorBidi" w:hAnsiTheme="majorBidi" w:cstheme="majorBidi"/>
          <w:sz w:val="28"/>
          <w:szCs w:val="28"/>
        </w:rPr>
        <w:t>ie</w:t>
      </w:r>
      <w:r w:rsidR="00DD5DAC" w:rsidRPr="00C4466A">
        <w:rPr>
          <w:rFonts w:asciiTheme="majorBidi" w:hAnsiTheme="majorBidi" w:cstheme="majorBidi"/>
          <w:sz w:val="28"/>
          <w:szCs w:val="28"/>
        </w:rPr>
        <w:t>tie</w:t>
      </w:r>
      <w:r w:rsidR="00FC5C82" w:rsidRPr="00C4466A">
        <w:rPr>
          <w:rFonts w:asciiTheme="majorBidi" w:hAnsiTheme="majorBidi" w:cstheme="majorBidi"/>
          <w:sz w:val="28"/>
          <w:szCs w:val="28"/>
        </w:rPr>
        <w:t>košas zināšanas un pra</w:t>
      </w:r>
      <w:r w:rsidR="00DD5DAC" w:rsidRPr="00C4466A">
        <w:rPr>
          <w:rFonts w:asciiTheme="majorBidi" w:hAnsiTheme="majorBidi" w:cstheme="majorBidi"/>
          <w:sz w:val="28"/>
          <w:szCs w:val="28"/>
        </w:rPr>
        <w:t>sme</w:t>
      </w:r>
      <w:r w:rsidR="00FC5C82" w:rsidRPr="00C4466A">
        <w:rPr>
          <w:rFonts w:asciiTheme="majorBidi" w:hAnsiTheme="majorBidi" w:cstheme="majorBidi"/>
          <w:sz w:val="28"/>
          <w:szCs w:val="28"/>
        </w:rPr>
        <w:t xml:space="preserve">s runāt ar </w:t>
      </w:r>
      <w:r w:rsidR="009E5CB5" w:rsidRPr="00C4466A">
        <w:rPr>
          <w:rFonts w:asciiTheme="majorBidi" w:hAnsiTheme="majorBidi" w:cstheme="majorBidi"/>
          <w:sz w:val="28"/>
          <w:szCs w:val="28"/>
        </w:rPr>
        <w:t xml:space="preserve">savu </w:t>
      </w:r>
      <w:r w:rsidR="00DD5DAC" w:rsidRPr="00C4466A">
        <w:rPr>
          <w:rFonts w:asciiTheme="majorBidi" w:hAnsiTheme="majorBidi" w:cstheme="majorBidi"/>
          <w:sz w:val="28"/>
          <w:szCs w:val="28"/>
        </w:rPr>
        <w:t xml:space="preserve">bērnu </w:t>
      </w:r>
      <w:r w:rsidR="00FC5C82" w:rsidRPr="00C4466A">
        <w:rPr>
          <w:rFonts w:asciiTheme="majorBidi" w:hAnsiTheme="majorBidi" w:cstheme="majorBidi"/>
          <w:sz w:val="28"/>
          <w:szCs w:val="28"/>
        </w:rPr>
        <w:t>pusaudzi par šiem jautājumiem</w:t>
      </w:r>
      <w:r w:rsidR="009E5CB5" w:rsidRPr="00C4466A">
        <w:rPr>
          <w:rFonts w:asciiTheme="majorBidi" w:hAnsiTheme="majorBidi" w:cstheme="majorBidi"/>
          <w:sz w:val="28"/>
          <w:szCs w:val="28"/>
        </w:rPr>
        <w:t>. Tāpat vecāki neizprot</w:t>
      </w:r>
      <w:r w:rsidR="003B35C8" w:rsidRPr="00C4466A">
        <w:rPr>
          <w:rFonts w:asciiTheme="majorBidi" w:hAnsiTheme="majorBidi" w:cstheme="majorBidi"/>
          <w:sz w:val="28"/>
          <w:szCs w:val="28"/>
        </w:rPr>
        <w:t>,</w:t>
      </w:r>
      <w:r w:rsidR="009E5CB5" w:rsidRPr="00C4466A">
        <w:rPr>
          <w:rFonts w:asciiTheme="majorBidi" w:hAnsiTheme="majorBidi" w:cstheme="majorBidi"/>
          <w:sz w:val="28"/>
          <w:szCs w:val="28"/>
        </w:rPr>
        <w:t xml:space="preserve"> kādu</w:t>
      </w:r>
      <w:r w:rsidR="00DD5DAC" w:rsidRPr="00C4466A">
        <w:rPr>
          <w:rFonts w:asciiTheme="majorBidi" w:hAnsiTheme="majorBidi" w:cstheme="majorBidi"/>
          <w:sz w:val="28"/>
          <w:szCs w:val="28"/>
        </w:rPr>
        <w:t xml:space="preserve"> atbalstu snieg</w:t>
      </w:r>
      <w:r w:rsidR="009E5CB5" w:rsidRPr="00C4466A">
        <w:rPr>
          <w:rFonts w:asciiTheme="majorBidi" w:hAnsiTheme="majorBidi" w:cstheme="majorBidi"/>
          <w:sz w:val="28"/>
          <w:szCs w:val="28"/>
        </w:rPr>
        <w:t>t</w:t>
      </w:r>
      <w:r w:rsidR="00DD5DAC" w:rsidRPr="00C4466A">
        <w:rPr>
          <w:rFonts w:asciiTheme="majorBidi" w:hAnsiTheme="majorBidi" w:cstheme="majorBidi"/>
          <w:sz w:val="28"/>
          <w:szCs w:val="28"/>
        </w:rPr>
        <w:t xml:space="preserve"> un kā</w:t>
      </w:r>
      <w:r w:rsidR="009E5CB5" w:rsidRPr="00C4466A">
        <w:rPr>
          <w:rFonts w:asciiTheme="majorBidi" w:hAnsiTheme="majorBidi" w:cstheme="majorBidi"/>
          <w:sz w:val="28"/>
          <w:szCs w:val="28"/>
        </w:rPr>
        <w:t xml:space="preserve"> labāk</w:t>
      </w:r>
      <w:r w:rsidR="00DD5DAC" w:rsidRPr="00C4466A">
        <w:rPr>
          <w:rFonts w:asciiTheme="majorBidi" w:hAnsiTheme="majorBidi" w:cstheme="majorBidi"/>
          <w:sz w:val="28"/>
          <w:szCs w:val="28"/>
        </w:rPr>
        <w:t xml:space="preserve"> </w:t>
      </w:r>
      <w:r w:rsidR="00FC5C82" w:rsidRPr="00C4466A">
        <w:rPr>
          <w:rFonts w:asciiTheme="majorBidi" w:hAnsiTheme="majorBidi" w:cstheme="majorBidi"/>
          <w:sz w:val="28"/>
          <w:szCs w:val="28"/>
        </w:rPr>
        <w:t>palīdzēt</w:t>
      </w:r>
      <w:r w:rsidR="00DD5DAC" w:rsidRPr="00C4466A">
        <w:rPr>
          <w:rFonts w:asciiTheme="majorBidi" w:hAnsiTheme="majorBidi" w:cstheme="majorBidi"/>
          <w:sz w:val="28"/>
          <w:szCs w:val="28"/>
        </w:rPr>
        <w:t>. Vienlaikus atbilstošām vecāku prasmēm un zināšanām ir būtiska loma arī gadījum</w:t>
      </w:r>
      <w:r w:rsidR="0015028E" w:rsidRPr="00C4466A">
        <w:rPr>
          <w:rFonts w:asciiTheme="majorBidi" w:hAnsiTheme="majorBidi" w:cstheme="majorBidi"/>
          <w:sz w:val="28"/>
          <w:szCs w:val="28"/>
        </w:rPr>
        <w:t>o</w:t>
      </w:r>
      <w:r w:rsidR="00DD5DAC" w:rsidRPr="00C4466A">
        <w:rPr>
          <w:rFonts w:asciiTheme="majorBidi" w:hAnsiTheme="majorBidi" w:cstheme="majorBidi"/>
          <w:sz w:val="28"/>
          <w:szCs w:val="28"/>
        </w:rPr>
        <w:t>s, kad bērnam vai pusaudzim jau ir konstatēta atkarība un ir uzsākta nepieciešamā ārstēšana</w:t>
      </w:r>
      <w:r w:rsidR="009E5CB5" w:rsidRPr="00C4466A">
        <w:rPr>
          <w:rFonts w:asciiTheme="majorBidi" w:hAnsiTheme="majorBidi" w:cstheme="majorBidi"/>
          <w:sz w:val="28"/>
          <w:szCs w:val="28"/>
        </w:rPr>
        <w:t xml:space="preserve"> vai rehabilitācija</w:t>
      </w:r>
      <w:r w:rsidR="00DD5DAC" w:rsidRPr="00C4466A">
        <w:rPr>
          <w:rFonts w:asciiTheme="majorBidi" w:hAnsiTheme="majorBidi" w:cstheme="majorBidi"/>
          <w:sz w:val="28"/>
          <w:szCs w:val="28"/>
        </w:rPr>
        <w:t>. Papildus jāmin, ka vecākiem, kuru bērniem ir konstatēta atkarība</w:t>
      </w:r>
      <w:r w:rsidR="00BA4A9F" w:rsidRPr="00C4466A">
        <w:rPr>
          <w:rFonts w:asciiTheme="majorBidi" w:hAnsiTheme="majorBidi" w:cstheme="majorBidi"/>
          <w:sz w:val="28"/>
          <w:szCs w:val="28"/>
        </w:rPr>
        <w:t>,</w:t>
      </w:r>
      <w:r w:rsidR="00DD5DAC" w:rsidRPr="00C4466A">
        <w:rPr>
          <w:rFonts w:asciiTheme="majorBidi" w:hAnsiTheme="majorBidi" w:cstheme="majorBidi"/>
          <w:sz w:val="28"/>
          <w:szCs w:val="28"/>
        </w:rPr>
        <w:t xml:space="preserve"> būtu nepieciešams arī nodrošināt iespēju saņemt atbalstu/palīdzību</w:t>
      </w:r>
      <w:r w:rsidR="00FF63AF" w:rsidRPr="00C4466A">
        <w:rPr>
          <w:rFonts w:asciiTheme="majorBidi" w:hAnsiTheme="majorBidi" w:cstheme="majorBidi"/>
          <w:sz w:val="28"/>
          <w:szCs w:val="28"/>
        </w:rPr>
        <w:t>.</w:t>
      </w:r>
      <w:r w:rsidR="009E5CB5" w:rsidRPr="00C4466A">
        <w:rPr>
          <w:rFonts w:asciiTheme="majorBidi" w:hAnsiTheme="majorBidi" w:cstheme="majorBidi"/>
          <w:sz w:val="28"/>
          <w:szCs w:val="28"/>
        </w:rPr>
        <w:t xml:space="preserve"> </w:t>
      </w:r>
      <w:r w:rsidR="009A57EF" w:rsidRPr="00C4466A">
        <w:rPr>
          <w:rFonts w:asciiTheme="majorBidi" w:eastAsia="Calibri" w:hAnsiTheme="majorBidi" w:cstheme="majorBidi"/>
          <w:sz w:val="28"/>
          <w:szCs w:val="28"/>
        </w:rPr>
        <w:t>Ņemot vērā minēto, Plāna 1.10. pasākums paredz izstrādāt un īstenot v</w:t>
      </w:r>
      <w:r w:rsidR="009A57EF" w:rsidRPr="00C4466A">
        <w:rPr>
          <w:rFonts w:asciiTheme="majorBidi" w:hAnsiTheme="majorBidi" w:cstheme="majorBidi"/>
          <w:sz w:val="28"/>
          <w:szCs w:val="28"/>
        </w:rPr>
        <w:t>ecāku izglītības programmu</w:t>
      </w:r>
      <w:r w:rsidR="00D86BED" w:rsidRPr="008F5D27">
        <w:rPr>
          <w:rStyle w:val="FootnoteReference"/>
          <w:rFonts w:asciiTheme="majorBidi" w:hAnsiTheme="majorBidi" w:cstheme="majorBidi"/>
          <w:sz w:val="28"/>
          <w:szCs w:val="28"/>
        </w:rPr>
        <w:footnoteReference w:id="103"/>
      </w:r>
      <w:r w:rsidR="009A57EF" w:rsidRPr="00C4466A">
        <w:rPr>
          <w:rFonts w:asciiTheme="majorBidi" w:hAnsiTheme="majorBidi" w:cstheme="majorBidi"/>
          <w:sz w:val="28"/>
          <w:szCs w:val="28"/>
        </w:rPr>
        <w:t xml:space="preserve"> </w:t>
      </w:r>
      <w:bookmarkStart w:id="22" w:name="_Hlk100137558"/>
      <w:r w:rsidR="009A57EF" w:rsidRPr="00C4466A">
        <w:rPr>
          <w:rFonts w:asciiTheme="majorBidi" w:hAnsiTheme="majorBidi" w:cstheme="majorBidi"/>
          <w:sz w:val="28"/>
          <w:szCs w:val="28"/>
        </w:rPr>
        <w:t>par bērnu un pusaudžu atkarību pazīmju agrīnu atpazīšanu, profilaksi un palīdzības iespējām, vienlaikus nodrošinot atbalsta grupas vecākiem, kuru bērniem ir atkarību problēmas</w:t>
      </w:r>
      <w:bookmarkEnd w:id="22"/>
      <w:r w:rsidR="009A57EF" w:rsidRPr="00C4466A">
        <w:rPr>
          <w:rFonts w:asciiTheme="majorBidi" w:hAnsiTheme="majorBidi" w:cstheme="majorBidi"/>
          <w:sz w:val="28"/>
          <w:szCs w:val="28"/>
        </w:rPr>
        <w:t>.</w:t>
      </w:r>
    </w:p>
    <w:p w14:paraId="398C0F5A" w14:textId="77777777" w:rsidR="00B411EA" w:rsidRDefault="00B411EA" w:rsidP="00AB078A">
      <w:pPr>
        <w:pStyle w:val="paragraph"/>
        <w:spacing w:before="0" w:beforeAutospacing="0" w:after="0" w:afterAutospacing="0"/>
        <w:jc w:val="both"/>
        <w:textAlignment w:val="baseline"/>
        <w:rPr>
          <w:rStyle w:val="Strong"/>
          <w:rFonts w:ascii="Open Sans" w:hAnsi="Open Sans" w:cs="Open Sans"/>
          <w:color w:val="000000"/>
          <w:shd w:val="clear" w:color="auto" w:fill="FFFFFF"/>
        </w:rPr>
      </w:pPr>
    </w:p>
    <w:p w14:paraId="4A352389" w14:textId="1455C5A5" w:rsidR="00AB078A" w:rsidRPr="009E000C" w:rsidRDefault="00AB078A" w:rsidP="00AB078A">
      <w:pPr>
        <w:pStyle w:val="paragraph"/>
        <w:spacing w:before="0" w:beforeAutospacing="0" w:after="0" w:afterAutospacing="0"/>
        <w:jc w:val="both"/>
        <w:textAlignment w:val="baseline"/>
        <w:rPr>
          <w:rStyle w:val="eop"/>
          <w:rFonts w:ascii="Arial" w:hAnsi="Arial" w:cs="Arial"/>
          <w:sz w:val="28"/>
          <w:szCs w:val="28"/>
        </w:rPr>
      </w:pPr>
      <w:r w:rsidRPr="009E000C">
        <w:rPr>
          <w:rStyle w:val="normaltextrun"/>
          <w:sz w:val="28"/>
          <w:szCs w:val="28"/>
          <w:u w:val="single"/>
        </w:rPr>
        <w:t>Galvenās identificētās problēmas</w:t>
      </w:r>
      <w:r w:rsidRPr="009E000C">
        <w:rPr>
          <w:rStyle w:val="normaltextrun"/>
          <w:rFonts w:ascii="Arial" w:hAnsi="Arial" w:cs="Arial"/>
          <w:sz w:val="28"/>
          <w:szCs w:val="28"/>
          <w:u w:val="single"/>
        </w:rPr>
        <w:t>:</w:t>
      </w:r>
      <w:r w:rsidRPr="009E000C">
        <w:rPr>
          <w:rStyle w:val="eop"/>
          <w:rFonts w:ascii="Arial" w:hAnsi="Arial" w:cs="Arial"/>
          <w:sz w:val="28"/>
          <w:szCs w:val="28"/>
        </w:rPr>
        <w:t> </w:t>
      </w:r>
    </w:p>
    <w:p w14:paraId="356A9090" w14:textId="77777777" w:rsidR="00AB078A" w:rsidRPr="009E000C" w:rsidRDefault="00AB078A" w:rsidP="00AB078A">
      <w:pPr>
        <w:pStyle w:val="paragraph"/>
        <w:spacing w:before="0" w:beforeAutospacing="0" w:after="0" w:afterAutospacing="0"/>
        <w:jc w:val="both"/>
        <w:textAlignment w:val="baseline"/>
        <w:rPr>
          <w:sz w:val="28"/>
          <w:szCs w:val="28"/>
        </w:rPr>
      </w:pPr>
    </w:p>
    <w:p w14:paraId="73A126B1" w14:textId="0F6C2CFD" w:rsidR="00AB078A" w:rsidRPr="00C4466A" w:rsidRDefault="0048424B" w:rsidP="00BA70C1">
      <w:pPr>
        <w:pStyle w:val="paragraph"/>
        <w:numPr>
          <w:ilvl w:val="0"/>
          <w:numId w:val="1"/>
        </w:numPr>
        <w:spacing w:before="0" w:beforeAutospacing="0" w:after="0" w:afterAutospacing="0"/>
        <w:jc w:val="both"/>
        <w:textAlignment w:val="baseline"/>
        <w:rPr>
          <w:rStyle w:val="normaltextrun"/>
          <w:sz w:val="28"/>
          <w:szCs w:val="28"/>
        </w:rPr>
      </w:pPr>
      <w:r w:rsidRPr="00C4466A">
        <w:rPr>
          <w:rStyle w:val="normaltextrun"/>
          <w:sz w:val="28"/>
          <w:szCs w:val="28"/>
        </w:rPr>
        <w:t>P</w:t>
      </w:r>
      <w:r w:rsidR="00AB078A" w:rsidRPr="00C4466A">
        <w:rPr>
          <w:rStyle w:val="normaltextrun"/>
          <w:sz w:val="28"/>
          <w:szCs w:val="28"/>
        </w:rPr>
        <w:t>ierādījumos balstītu selektīvās un indicētās profilakses programmu trūkums valsts un pašvaldību līmenī</w:t>
      </w:r>
      <w:r w:rsidR="00F25A94" w:rsidRPr="00C4466A">
        <w:rPr>
          <w:rStyle w:val="normaltextrun"/>
          <w:sz w:val="28"/>
          <w:szCs w:val="28"/>
        </w:rPr>
        <w:t xml:space="preserve"> dažādām sabiedrības grupām</w:t>
      </w:r>
      <w:r w:rsidR="00660CF1" w:rsidRPr="00C4466A">
        <w:rPr>
          <w:rStyle w:val="normaltextrun"/>
          <w:sz w:val="28"/>
          <w:szCs w:val="28"/>
        </w:rPr>
        <w:t xml:space="preserve">, </w:t>
      </w:r>
      <w:r w:rsidR="00471A47" w:rsidRPr="00C4466A">
        <w:rPr>
          <w:rStyle w:val="normaltextrun"/>
          <w:sz w:val="28"/>
          <w:szCs w:val="28"/>
        </w:rPr>
        <w:t xml:space="preserve">kas paredz dažādu dzīves prasmju apgūšanu un nostiprināšanu, tādā veidā palīdzot </w:t>
      </w:r>
      <w:r w:rsidR="00BB29BB" w:rsidRPr="00C4466A">
        <w:rPr>
          <w:rStyle w:val="normaltextrun"/>
          <w:sz w:val="28"/>
          <w:szCs w:val="28"/>
        </w:rPr>
        <w:t xml:space="preserve">iedzīvotājiem </w:t>
      </w:r>
      <w:r w:rsidR="00471A47" w:rsidRPr="00C4466A">
        <w:rPr>
          <w:rStyle w:val="normaltextrun"/>
          <w:sz w:val="28"/>
          <w:szCs w:val="28"/>
        </w:rPr>
        <w:t>izdarīt veselīgas izvēles dzīvē</w:t>
      </w:r>
      <w:r w:rsidR="006436D0">
        <w:rPr>
          <w:rStyle w:val="normaltextrun"/>
          <w:sz w:val="28"/>
          <w:szCs w:val="28"/>
        </w:rPr>
        <w:t>.</w:t>
      </w:r>
    </w:p>
    <w:p w14:paraId="187E97EF" w14:textId="101C8F8D" w:rsidR="00471A47" w:rsidRPr="00C4466A" w:rsidRDefault="00471A47" w:rsidP="00BA70C1">
      <w:pPr>
        <w:pStyle w:val="paragraph"/>
        <w:numPr>
          <w:ilvl w:val="0"/>
          <w:numId w:val="1"/>
        </w:numPr>
        <w:spacing w:before="0" w:beforeAutospacing="0" w:after="0" w:afterAutospacing="0"/>
        <w:jc w:val="both"/>
        <w:textAlignment w:val="baseline"/>
        <w:rPr>
          <w:rStyle w:val="eop"/>
          <w:sz w:val="28"/>
          <w:szCs w:val="28"/>
        </w:rPr>
      </w:pPr>
      <w:r w:rsidRPr="00C4466A">
        <w:rPr>
          <w:rStyle w:val="eop"/>
          <w:sz w:val="28"/>
          <w:szCs w:val="28"/>
        </w:rPr>
        <w:t>Informatīvo materiālu</w:t>
      </w:r>
      <w:r w:rsidR="00A90511" w:rsidRPr="00C4466A">
        <w:rPr>
          <w:rStyle w:val="eop"/>
          <w:sz w:val="28"/>
          <w:szCs w:val="28"/>
        </w:rPr>
        <w:t>,</w:t>
      </w:r>
      <w:r w:rsidRPr="00C4466A">
        <w:rPr>
          <w:rStyle w:val="eop"/>
          <w:sz w:val="28"/>
          <w:szCs w:val="28"/>
        </w:rPr>
        <w:t xml:space="preserve"> tai skaitā digitālā formātā, kā arī informatīv</w:t>
      </w:r>
      <w:r w:rsidR="00492FD3" w:rsidRPr="00C4466A">
        <w:rPr>
          <w:rStyle w:val="eop"/>
          <w:sz w:val="28"/>
          <w:szCs w:val="28"/>
        </w:rPr>
        <w:t>i izglītojošu</w:t>
      </w:r>
      <w:r w:rsidRPr="00C4466A">
        <w:rPr>
          <w:rStyle w:val="eop"/>
          <w:sz w:val="28"/>
          <w:szCs w:val="28"/>
        </w:rPr>
        <w:t xml:space="preserve"> pasākumu trūkums dažādām sabiedrības grupām par alkohola un narkotiku profilakses, t.sk. kaitējuma mazināšanas</w:t>
      </w:r>
      <w:r w:rsidR="007A09BE">
        <w:rPr>
          <w:rStyle w:val="eop"/>
          <w:sz w:val="28"/>
          <w:szCs w:val="28"/>
        </w:rPr>
        <w:t xml:space="preserve"> </w:t>
      </w:r>
      <w:r w:rsidRPr="00C4466A">
        <w:rPr>
          <w:rStyle w:val="eop"/>
          <w:sz w:val="28"/>
          <w:szCs w:val="28"/>
        </w:rPr>
        <w:t xml:space="preserve">jautājumiem, izmantojot </w:t>
      </w:r>
      <w:proofErr w:type="spellStart"/>
      <w:r w:rsidRPr="00C4466A">
        <w:rPr>
          <w:rStyle w:val="eop"/>
          <w:sz w:val="28"/>
          <w:szCs w:val="28"/>
        </w:rPr>
        <w:t>mērķgrupām</w:t>
      </w:r>
      <w:proofErr w:type="spellEnd"/>
      <w:r w:rsidRPr="00C4466A">
        <w:rPr>
          <w:rStyle w:val="eop"/>
          <w:sz w:val="28"/>
          <w:szCs w:val="28"/>
        </w:rPr>
        <w:t xml:space="preserve"> atbilstošas veselības komunikācijas metodes un kanālus.</w:t>
      </w:r>
    </w:p>
    <w:p w14:paraId="4B9761D9" w14:textId="493B73BC" w:rsidR="00471A47" w:rsidRPr="00C4466A" w:rsidRDefault="00471A47" w:rsidP="00BA70C1">
      <w:pPr>
        <w:pStyle w:val="paragraph"/>
        <w:numPr>
          <w:ilvl w:val="0"/>
          <w:numId w:val="1"/>
        </w:numPr>
        <w:spacing w:before="0" w:beforeAutospacing="0" w:after="0" w:afterAutospacing="0"/>
        <w:jc w:val="both"/>
        <w:textAlignment w:val="baseline"/>
        <w:rPr>
          <w:rStyle w:val="eop"/>
          <w:sz w:val="28"/>
          <w:szCs w:val="28"/>
        </w:rPr>
      </w:pPr>
      <w:r w:rsidRPr="00C4466A">
        <w:rPr>
          <w:rStyle w:val="eop"/>
          <w:sz w:val="28"/>
          <w:szCs w:val="28"/>
        </w:rPr>
        <w:t>Personām ar atkarīb</w:t>
      </w:r>
      <w:r w:rsidR="007A09BE">
        <w:rPr>
          <w:rStyle w:val="eop"/>
          <w:sz w:val="28"/>
          <w:szCs w:val="28"/>
        </w:rPr>
        <w:t>u izraisošo vielu lietošanas traucējumiem</w:t>
      </w:r>
      <w:r w:rsidRPr="00C4466A">
        <w:rPr>
          <w:rStyle w:val="eop"/>
          <w:sz w:val="28"/>
          <w:szCs w:val="28"/>
        </w:rPr>
        <w:t xml:space="preserve"> un </w:t>
      </w:r>
      <w:proofErr w:type="spellStart"/>
      <w:r w:rsidRPr="00C4466A">
        <w:rPr>
          <w:rStyle w:val="eop"/>
          <w:sz w:val="28"/>
          <w:szCs w:val="28"/>
        </w:rPr>
        <w:t>līdzatkarīgām</w:t>
      </w:r>
      <w:proofErr w:type="spellEnd"/>
      <w:r w:rsidRPr="00C4466A">
        <w:rPr>
          <w:rStyle w:val="eop"/>
          <w:sz w:val="28"/>
          <w:szCs w:val="28"/>
        </w:rPr>
        <w:t xml:space="preserve"> personām nav viegli pieejama</w:t>
      </w:r>
      <w:r w:rsidR="002A1CCA" w:rsidRPr="00C4466A">
        <w:rPr>
          <w:rStyle w:val="eop"/>
          <w:sz w:val="28"/>
          <w:szCs w:val="28"/>
        </w:rPr>
        <w:t xml:space="preserve"> un</w:t>
      </w:r>
      <w:r w:rsidRPr="00C4466A">
        <w:rPr>
          <w:rStyle w:val="eop"/>
          <w:sz w:val="28"/>
          <w:szCs w:val="28"/>
        </w:rPr>
        <w:t xml:space="preserve"> saprotama informācija gan valsts, gan pašvaldību līmenī par palīdzības iespējām, ko piedāvā valsts gan narkoloģiskās ārstēšanās jomā, gan arī sociālās rehabilitācijas jomā, tai skaitā atbalsta pasākumiem </w:t>
      </w:r>
      <w:proofErr w:type="spellStart"/>
      <w:r w:rsidRPr="00C4466A">
        <w:rPr>
          <w:rStyle w:val="eop"/>
          <w:sz w:val="28"/>
          <w:szCs w:val="28"/>
        </w:rPr>
        <w:t>līdzatkarīgām</w:t>
      </w:r>
      <w:proofErr w:type="spellEnd"/>
      <w:r w:rsidRPr="00C4466A">
        <w:rPr>
          <w:rStyle w:val="eop"/>
          <w:sz w:val="28"/>
          <w:szCs w:val="28"/>
        </w:rPr>
        <w:t xml:space="preserve"> personām. </w:t>
      </w:r>
    </w:p>
    <w:p w14:paraId="6DA6F5E0" w14:textId="28937802" w:rsidR="00471A47" w:rsidRPr="00C4466A" w:rsidRDefault="00471A47" w:rsidP="00BA70C1">
      <w:pPr>
        <w:pStyle w:val="ListParagraph"/>
        <w:numPr>
          <w:ilvl w:val="0"/>
          <w:numId w:val="1"/>
        </w:numPr>
        <w:textAlignment w:val="baseline"/>
        <w:rPr>
          <w:rFonts w:eastAsia="Times New Roman" w:cs="Times New Roman"/>
          <w:sz w:val="28"/>
          <w:szCs w:val="28"/>
          <w:lang w:eastAsia="lv-LV"/>
        </w:rPr>
      </w:pPr>
      <w:r w:rsidRPr="00C4466A">
        <w:rPr>
          <w:rFonts w:eastAsia="Times New Roman" w:cs="Times New Roman"/>
          <w:color w:val="000000"/>
          <w:sz w:val="28"/>
          <w:szCs w:val="28"/>
          <w:lang w:eastAsia="lv-LV"/>
        </w:rPr>
        <w:t xml:space="preserve">Nepietiekoša ģimenes ārstu </w:t>
      </w:r>
      <w:r w:rsidR="00020289" w:rsidRPr="00C4466A">
        <w:rPr>
          <w:rFonts w:eastAsia="Times New Roman" w:cs="Times New Roman"/>
          <w:color w:val="000000"/>
          <w:sz w:val="28"/>
          <w:szCs w:val="28"/>
          <w:lang w:eastAsia="lv-LV"/>
        </w:rPr>
        <w:t>komandas</w:t>
      </w:r>
      <w:r w:rsidRPr="00C4466A">
        <w:rPr>
          <w:rFonts w:eastAsia="Times New Roman" w:cs="Times New Roman"/>
          <w:color w:val="000000"/>
          <w:sz w:val="28"/>
          <w:szCs w:val="28"/>
          <w:lang w:eastAsia="lv-LV"/>
        </w:rPr>
        <w:t xml:space="preserve"> iesaiste personu ar vielu lietošanas traucējumiem identificēšanā (</w:t>
      </w:r>
      <w:proofErr w:type="spellStart"/>
      <w:r w:rsidRPr="00C4466A">
        <w:rPr>
          <w:rFonts w:eastAsia="Times New Roman" w:cs="Times New Roman"/>
          <w:color w:val="000000"/>
          <w:sz w:val="28"/>
          <w:szCs w:val="28"/>
          <w:lang w:eastAsia="lv-LV"/>
        </w:rPr>
        <w:t>skrīningā</w:t>
      </w:r>
      <w:proofErr w:type="spellEnd"/>
      <w:r w:rsidRPr="00C4466A">
        <w:rPr>
          <w:rFonts w:eastAsia="Times New Roman" w:cs="Times New Roman"/>
          <w:color w:val="000000"/>
          <w:sz w:val="28"/>
          <w:szCs w:val="28"/>
          <w:lang w:eastAsia="lv-LV"/>
        </w:rPr>
        <w:t>)</w:t>
      </w:r>
      <w:r w:rsidR="001907A1" w:rsidRPr="00C4466A">
        <w:rPr>
          <w:rFonts w:eastAsia="Times New Roman" w:cs="Times New Roman"/>
          <w:color w:val="000000"/>
          <w:sz w:val="28"/>
          <w:szCs w:val="28"/>
          <w:lang w:eastAsia="lv-LV"/>
        </w:rPr>
        <w:t xml:space="preserve">, </w:t>
      </w:r>
      <w:r w:rsidRPr="00C4466A">
        <w:rPr>
          <w:rFonts w:eastAsia="Times New Roman" w:cs="Times New Roman"/>
          <w:color w:val="000000"/>
          <w:sz w:val="28"/>
          <w:szCs w:val="28"/>
          <w:lang w:eastAsia="lv-LV"/>
        </w:rPr>
        <w:t>konsultēšanā</w:t>
      </w:r>
      <w:r w:rsidR="001907A1" w:rsidRPr="00C4466A">
        <w:rPr>
          <w:rFonts w:eastAsia="Times New Roman" w:cs="Times New Roman"/>
          <w:color w:val="000000"/>
          <w:sz w:val="28"/>
          <w:szCs w:val="28"/>
          <w:lang w:eastAsia="lv-LV"/>
        </w:rPr>
        <w:t xml:space="preserve"> un palīdzības sniegšanā.</w:t>
      </w:r>
    </w:p>
    <w:p w14:paraId="6038BF95" w14:textId="0CC821EF" w:rsidR="00DA60A6" w:rsidRPr="00E32338" w:rsidRDefault="00B153A7" w:rsidP="0051640D">
      <w:pPr>
        <w:pStyle w:val="ListParagraph"/>
        <w:numPr>
          <w:ilvl w:val="0"/>
          <w:numId w:val="1"/>
        </w:numPr>
        <w:textAlignment w:val="baseline"/>
        <w:rPr>
          <w:rStyle w:val="Strong"/>
          <w:rFonts w:eastAsia="Times New Roman" w:cs="Times New Roman"/>
          <w:b w:val="0"/>
          <w:bCs w:val="0"/>
          <w:sz w:val="28"/>
          <w:szCs w:val="28"/>
          <w:lang w:eastAsia="lv-LV"/>
        </w:rPr>
      </w:pPr>
      <w:r w:rsidRPr="00C4466A">
        <w:rPr>
          <w:rFonts w:eastAsia="Times New Roman" w:cs="Times New Roman"/>
          <w:color w:val="000000"/>
          <w:sz w:val="28"/>
          <w:szCs w:val="28"/>
          <w:lang w:eastAsia="lv-LV"/>
        </w:rPr>
        <w:lastRenderedPageBreak/>
        <w:t>Nepietiekoša vecāku informētība</w:t>
      </w:r>
      <w:r w:rsidR="001907A1" w:rsidRPr="00C4466A">
        <w:rPr>
          <w:rFonts w:eastAsia="Times New Roman" w:cs="Times New Roman"/>
          <w:color w:val="000000"/>
          <w:sz w:val="28"/>
          <w:szCs w:val="28"/>
          <w:lang w:eastAsia="lv-LV"/>
        </w:rPr>
        <w:t xml:space="preserve"> un izpratne</w:t>
      </w:r>
      <w:r w:rsidRPr="00C4466A">
        <w:rPr>
          <w:rFonts w:eastAsia="Times New Roman" w:cs="Times New Roman"/>
          <w:color w:val="000000"/>
          <w:sz w:val="28"/>
          <w:szCs w:val="28"/>
          <w:lang w:eastAsia="lv-LV"/>
        </w:rPr>
        <w:t xml:space="preserve"> par </w:t>
      </w:r>
      <w:r w:rsidR="001907A1" w:rsidRPr="00C4466A">
        <w:rPr>
          <w:rStyle w:val="Strong"/>
          <w:rFonts w:asciiTheme="majorBidi" w:hAnsiTheme="majorBidi" w:cstheme="majorBidi"/>
          <w:b w:val="0"/>
          <w:bCs w:val="0"/>
          <w:sz w:val="28"/>
          <w:szCs w:val="28"/>
          <w:shd w:val="clear" w:color="auto" w:fill="FFFFFF"/>
        </w:rPr>
        <w:t>bērnu un pusaudžu atkarību atpazīšanu, profilaksi un palīdzības iespējām</w:t>
      </w:r>
      <w:r w:rsidR="0051640D">
        <w:rPr>
          <w:rStyle w:val="Strong"/>
          <w:rFonts w:asciiTheme="majorBidi" w:hAnsiTheme="majorBidi" w:cstheme="majorBidi"/>
          <w:b w:val="0"/>
          <w:bCs w:val="0"/>
          <w:sz w:val="28"/>
          <w:szCs w:val="28"/>
          <w:shd w:val="clear" w:color="auto" w:fill="FFFFFF"/>
        </w:rPr>
        <w:t>.</w:t>
      </w:r>
    </w:p>
    <w:p w14:paraId="74CA833F" w14:textId="77777777" w:rsidR="00E32338" w:rsidRPr="0051640D" w:rsidRDefault="00E32338" w:rsidP="00E32338">
      <w:pPr>
        <w:pStyle w:val="ListParagraph"/>
        <w:ind w:firstLine="0"/>
        <w:textAlignment w:val="baseline"/>
        <w:rPr>
          <w:rFonts w:eastAsia="Times New Roman" w:cs="Times New Roman"/>
          <w:sz w:val="28"/>
          <w:szCs w:val="28"/>
          <w:lang w:eastAsia="lv-LV"/>
        </w:rPr>
      </w:pPr>
    </w:p>
    <w:p w14:paraId="29B67D03" w14:textId="287FCE81" w:rsidR="009B5C24" w:rsidRPr="00152C6E" w:rsidRDefault="007F691D" w:rsidP="00BA70C1">
      <w:pPr>
        <w:pStyle w:val="ListParagraph"/>
        <w:numPr>
          <w:ilvl w:val="2"/>
          <w:numId w:val="6"/>
        </w:numPr>
        <w:textAlignment w:val="baseline"/>
        <w:rPr>
          <w:rFonts w:eastAsia="Times New Roman" w:cs="Times New Roman"/>
          <w:b/>
          <w:bCs/>
          <w:sz w:val="28"/>
          <w:szCs w:val="28"/>
        </w:rPr>
      </w:pPr>
      <w:r w:rsidRPr="00152C6E">
        <w:rPr>
          <w:rFonts w:eastAsia="Times New Roman" w:cs="Times New Roman"/>
          <w:b/>
          <w:bCs/>
          <w:sz w:val="28"/>
          <w:szCs w:val="28"/>
        </w:rPr>
        <w:t>Veselības aprūpe</w:t>
      </w:r>
      <w:r w:rsidR="00F34A01" w:rsidRPr="00152C6E">
        <w:rPr>
          <w:rFonts w:eastAsia="Times New Roman" w:cs="Times New Roman"/>
          <w:b/>
          <w:bCs/>
          <w:sz w:val="28"/>
          <w:szCs w:val="28"/>
        </w:rPr>
        <w:t xml:space="preserve"> un rehabilitācija</w:t>
      </w:r>
    </w:p>
    <w:p w14:paraId="4A21F0EC" w14:textId="77777777" w:rsidR="00660CF1" w:rsidRPr="00660CF1" w:rsidRDefault="00660CF1" w:rsidP="00660CF1">
      <w:pPr>
        <w:pStyle w:val="ListParagraph"/>
        <w:ind w:firstLine="0"/>
        <w:textAlignment w:val="baseline"/>
        <w:rPr>
          <w:rFonts w:eastAsia="Times New Roman" w:cs="Times New Roman"/>
          <w:sz w:val="28"/>
          <w:szCs w:val="28"/>
        </w:rPr>
      </w:pPr>
    </w:p>
    <w:p w14:paraId="58E6AA04" w14:textId="77777777" w:rsidR="009B5C24" w:rsidRPr="009E000C" w:rsidRDefault="009B5C24" w:rsidP="009B5C24">
      <w:pPr>
        <w:ind w:firstLine="705"/>
        <w:textAlignment w:val="baseline"/>
        <w:rPr>
          <w:sz w:val="28"/>
          <w:szCs w:val="28"/>
        </w:rPr>
      </w:pPr>
      <w:r w:rsidRPr="009E000C">
        <w:rPr>
          <w:rStyle w:val="normaltextrun"/>
          <w:sz w:val="28"/>
          <w:szCs w:val="28"/>
        </w:rPr>
        <w:t>Saskaņā ar 2012. gada 24. janvāra Ministru kabineta noteikumiem Nr. 70 “Alkohola, narkotisko, psihotropo, toksisko vielu, azartspēļu vai datorspēļu atkarības slimnieku ārstēšanas kārtība”</w:t>
      </w:r>
      <w:r w:rsidRPr="009E000C">
        <w:rPr>
          <w:rStyle w:val="FootnoteReference"/>
          <w:sz w:val="28"/>
          <w:szCs w:val="28"/>
        </w:rPr>
        <w:footnoteReference w:id="104"/>
      </w:r>
      <w:r w:rsidRPr="009E000C">
        <w:rPr>
          <w:rStyle w:val="normaltextrun"/>
          <w:sz w:val="28"/>
          <w:szCs w:val="28"/>
        </w:rPr>
        <w:t xml:space="preserve"> Latvijā tiek nodrošināta narkoloģisko pacientu ambulatorā un stacionārā ārstēšana, kā arī medicīniskā un sociālā rehabilitācija. Noteikumi nosaka, ka atkarības slimības diagnozi konstatē un ārstēšanu organizē narkologs sadarbībā ar citām ārstniecības vai ārstniecības atbalsta personām. Narkoloģisko slimnieku ārstēšana Latvijā tiek nodrošināta saskaņā ar Ārstniecības likumu, kas nosaka, ka alkohola, narkotisko, psihotropo, toksisko vielu, azartspēļu vai datorspēļu atkarības slimnieku ārstēšana notiek labprātīgi pēc viņu vēlēšanās narkoloģiskajās ārstniecības iestādēs Ministru kabineta noteiktajā kārtībā.</w:t>
      </w:r>
      <w:r w:rsidRPr="009E000C">
        <w:rPr>
          <w:rStyle w:val="eop"/>
          <w:sz w:val="28"/>
          <w:szCs w:val="28"/>
        </w:rPr>
        <w:t> </w:t>
      </w:r>
    </w:p>
    <w:p w14:paraId="241531B3" w14:textId="77777777" w:rsidR="009B5C24" w:rsidRPr="009E000C" w:rsidRDefault="009B5C24" w:rsidP="009B5C24">
      <w:pPr>
        <w:pStyle w:val="paragraph"/>
        <w:spacing w:before="0" w:beforeAutospacing="0" w:after="0" w:afterAutospacing="0"/>
        <w:ind w:firstLine="720"/>
        <w:jc w:val="both"/>
        <w:textAlignment w:val="baseline"/>
        <w:rPr>
          <w:sz w:val="28"/>
          <w:szCs w:val="28"/>
        </w:rPr>
      </w:pPr>
      <w:r w:rsidRPr="009E000C">
        <w:rPr>
          <w:rStyle w:val="eop"/>
          <w:color w:val="000000"/>
          <w:sz w:val="28"/>
          <w:szCs w:val="28"/>
        </w:rPr>
        <w:t> </w:t>
      </w:r>
    </w:p>
    <w:p w14:paraId="5C205620" w14:textId="77777777" w:rsidR="009B5C24" w:rsidRPr="00152C6E" w:rsidRDefault="009B5C24" w:rsidP="009B5C24">
      <w:pPr>
        <w:pStyle w:val="paragraph"/>
        <w:spacing w:before="0" w:beforeAutospacing="0" w:after="0" w:afterAutospacing="0"/>
        <w:ind w:firstLine="720"/>
        <w:jc w:val="both"/>
        <w:textAlignment w:val="baseline"/>
        <w:rPr>
          <w:b/>
          <w:bCs/>
          <w:sz w:val="28"/>
          <w:szCs w:val="28"/>
          <w:u w:val="single"/>
        </w:rPr>
      </w:pPr>
      <w:r w:rsidRPr="00152C6E">
        <w:rPr>
          <w:rStyle w:val="normaltextrun"/>
          <w:b/>
          <w:bCs/>
          <w:color w:val="000000"/>
          <w:sz w:val="28"/>
          <w:szCs w:val="28"/>
          <w:u w:val="single"/>
        </w:rPr>
        <w:t>Ambulatorā ārstēšana</w:t>
      </w:r>
      <w:r w:rsidRPr="00152C6E">
        <w:rPr>
          <w:rStyle w:val="eop"/>
          <w:b/>
          <w:bCs/>
          <w:color w:val="000000"/>
          <w:sz w:val="28"/>
          <w:szCs w:val="28"/>
          <w:u w:val="single"/>
        </w:rPr>
        <w:t> </w:t>
      </w:r>
    </w:p>
    <w:p w14:paraId="5F94E902" w14:textId="77777777" w:rsidR="009B5C24" w:rsidRPr="009E000C" w:rsidRDefault="009B5C24" w:rsidP="009B5C24">
      <w:pPr>
        <w:pStyle w:val="paragraph"/>
        <w:spacing w:before="0" w:beforeAutospacing="0" w:after="0" w:afterAutospacing="0"/>
        <w:ind w:firstLine="720"/>
        <w:jc w:val="both"/>
        <w:textAlignment w:val="baseline"/>
        <w:rPr>
          <w:sz w:val="28"/>
          <w:szCs w:val="28"/>
        </w:rPr>
      </w:pPr>
      <w:r w:rsidRPr="009E000C">
        <w:rPr>
          <w:rStyle w:val="eop"/>
          <w:sz w:val="28"/>
          <w:szCs w:val="28"/>
        </w:rPr>
        <w:t> </w:t>
      </w:r>
    </w:p>
    <w:p w14:paraId="6EBBD454" w14:textId="77777777" w:rsidR="009B5C24" w:rsidRPr="009E000C" w:rsidRDefault="009B5C24" w:rsidP="009B5C24">
      <w:pPr>
        <w:pStyle w:val="paragraph"/>
        <w:spacing w:before="0" w:beforeAutospacing="0" w:after="0" w:afterAutospacing="0"/>
        <w:ind w:firstLine="720"/>
        <w:jc w:val="both"/>
        <w:textAlignment w:val="baseline"/>
        <w:rPr>
          <w:rStyle w:val="normaltextrun"/>
          <w:color w:val="000000"/>
          <w:sz w:val="28"/>
          <w:szCs w:val="28"/>
        </w:rPr>
      </w:pPr>
      <w:r w:rsidRPr="009E000C">
        <w:rPr>
          <w:rStyle w:val="normaltextrun"/>
          <w:color w:val="000000"/>
          <w:sz w:val="28"/>
          <w:szCs w:val="28"/>
        </w:rPr>
        <w:t xml:space="preserve">Narkologs Latvijā ir tiešās pieejamības speciālists, kas nozīmē, ka personām ar atkarību izraisošo vielu lietošanas traucējumiem ir iespēja saņemt valsts apmaksātus veselības aprūpes pakalpojumus, pēc savas iniciatīvas vēršoties pie narkologa. </w:t>
      </w:r>
    </w:p>
    <w:p w14:paraId="657DD3BF" w14:textId="15176E25" w:rsidR="004C52B5" w:rsidRPr="00FE0615" w:rsidRDefault="009B5C24" w:rsidP="00152C5F">
      <w:pPr>
        <w:pStyle w:val="paragraph"/>
        <w:spacing w:before="0" w:beforeAutospacing="0" w:after="0" w:afterAutospacing="0"/>
        <w:ind w:firstLine="720"/>
        <w:jc w:val="both"/>
        <w:textAlignment w:val="baseline"/>
        <w:rPr>
          <w:strike/>
          <w:color w:val="000000"/>
          <w:sz w:val="28"/>
          <w:szCs w:val="28"/>
        </w:rPr>
      </w:pPr>
      <w:r w:rsidRPr="009E000C">
        <w:rPr>
          <w:rStyle w:val="normaltextrun"/>
          <w:color w:val="000000"/>
          <w:sz w:val="28"/>
          <w:szCs w:val="28"/>
        </w:rPr>
        <w:t>Ambulatorā narkoloģiskā palīdzība ietver narkologa konsultācijas, atkarības slimības diagnostiku, ārstēšanas plāna izstrādi un ārstniecību personām ar alkohola, narkotisko un psihotropo vielu, azartspēļu un jauno tehnoloģiju atkarību un pārmērīgas lietošanas problēmām, bez nepieciešamības ievietot pacientu ārstēšanai slimnīcā.</w:t>
      </w:r>
      <w:r w:rsidRPr="009E000C">
        <w:rPr>
          <w:rStyle w:val="eop"/>
          <w:color w:val="000000"/>
          <w:sz w:val="28"/>
          <w:szCs w:val="28"/>
        </w:rPr>
        <w:t> </w:t>
      </w:r>
      <w:r w:rsidRPr="009E000C">
        <w:rPr>
          <w:rStyle w:val="normaltextrun"/>
          <w:color w:val="000000"/>
          <w:sz w:val="28"/>
          <w:szCs w:val="28"/>
        </w:rPr>
        <w:t xml:space="preserve">Narkologs veic atkarības slimību (alkohola, narkotisko, psihotropo un toksisko vielu, spēļu atkarību) profilaksi, diagnostiku, ārstēšanu un rehabilitāciju, konsultē personu ar atkarībām ģimenes locekļus, kā arī pacientus ar psihiskiem un uzvedības traucējumiem, kas saistīti ar dažādu </w:t>
      </w:r>
      <w:proofErr w:type="spellStart"/>
      <w:r w:rsidRPr="009E000C">
        <w:rPr>
          <w:rStyle w:val="normaltextrun"/>
          <w:color w:val="000000"/>
          <w:sz w:val="28"/>
          <w:szCs w:val="28"/>
        </w:rPr>
        <w:t>psihoaktīvo</w:t>
      </w:r>
      <w:proofErr w:type="spellEnd"/>
      <w:r w:rsidRPr="009E000C">
        <w:rPr>
          <w:rStyle w:val="normaltextrun"/>
          <w:color w:val="000000"/>
          <w:sz w:val="28"/>
          <w:szCs w:val="28"/>
        </w:rPr>
        <w:t xml:space="preserve"> vielu lietošanu</w:t>
      </w:r>
      <w:r w:rsidR="003B35C8">
        <w:rPr>
          <w:rStyle w:val="normaltextrun"/>
          <w:color w:val="000000"/>
          <w:sz w:val="28"/>
          <w:szCs w:val="28"/>
        </w:rPr>
        <w:t>.</w:t>
      </w:r>
    </w:p>
    <w:p w14:paraId="3DB60021" w14:textId="44068FF2" w:rsidR="00E634B8" w:rsidRDefault="00673A40" w:rsidP="00E634B8">
      <w:pPr>
        <w:pStyle w:val="paragraph"/>
        <w:spacing w:before="0" w:beforeAutospacing="0" w:after="0" w:afterAutospacing="0"/>
        <w:ind w:firstLine="720"/>
        <w:jc w:val="both"/>
        <w:textAlignment w:val="baseline"/>
        <w:rPr>
          <w:rStyle w:val="eop"/>
          <w:color w:val="000000"/>
          <w:sz w:val="28"/>
          <w:szCs w:val="28"/>
        </w:rPr>
      </w:pPr>
      <w:r w:rsidRPr="004A362C">
        <w:rPr>
          <w:rStyle w:val="normaltextrun"/>
          <w:color w:val="000000"/>
          <w:sz w:val="28"/>
          <w:szCs w:val="28"/>
        </w:rPr>
        <w:t xml:space="preserve">Latvijā narkologa konsultāciju un ambulatoro narkoloģisko palīdzību iespējams saņemt </w:t>
      </w:r>
      <w:r w:rsidR="00FF7FD3" w:rsidRPr="004A362C">
        <w:rPr>
          <w:rStyle w:val="normaltextrun"/>
          <w:color w:val="000000"/>
          <w:sz w:val="28"/>
          <w:szCs w:val="28"/>
        </w:rPr>
        <w:t>41 (ieskaitot filiāles)</w:t>
      </w:r>
      <w:r w:rsidRPr="004A362C">
        <w:rPr>
          <w:rStyle w:val="normaltextrun"/>
          <w:color w:val="000000"/>
          <w:sz w:val="28"/>
          <w:szCs w:val="28"/>
        </w:rPr>
        <w:t xml:space="preserve"> ārstniecības iestādē. </w:t>
      </w:r>
      <w:r w:rsidR="009B5C24" w:rsidRPr="004A362C">
        <w:rPr>
          <w:rStyle w:val="normaltextrun"/>
          <w:color w:val="000000"/>
          <w:sz w:val="28"/>
          <w:szCs w:val="28"/>
        </w:rPr>
        <w:t xml:space="preserve">Saskaņā ar </w:t>
      </w:r>
      <w:r w:rsidR="0087722A" w:rsidRPr="004A362C">
        <w:rPr>
          <w:rStyle w:val="normaltextrun"/>
          <w:color w:val="000000"/>
          <w:sz w:val="28"/>
          <w:szCs w:val="28"/>
        </w:rPr>
        <w:t>NVD uzturētajā interneta vietnē rindapieartsa.lv</w:t>
      </w:r>
      <w:r w:rsidR="0087722A" w:rsidRPr="004A362C">
        <w:rPr>
          <w:rStyle w:val="FootnoteReference"/>
          <w:color w:val="000000"/>
          <w:sz w:val="28"/>
          <w:szCs w:val="28"/>
        </w:rPr>
        <w:footnoteReference w:id="105"/>
      </w:r>
      <w:r w:rsidR="0087722A" w:rsidRPr="004A362C">
        <w:rPr>
          <w:rStyle w:val="normaltextrun"/>
          <w:color w:val="000000"/>
          <w:sz w:val="28"/>
          <w:szCs w:val="28"/>
        </w:rPr>
        <w:t xml:space="preserve"> </w:t>
      </w:r>
      <w:r w:rsidR="00FF7FD3" w:rsidRPr="004A362C">
        <w:rPr>
          <w:rStyle w:val="normaltextrun"/>
          <w:color w:val="000000"/>
          <w:sz w:val="28"/>
          <w:szCs w:val="28"/>
        </w:rPr>
        <w:t xml:space="preserve">uz 2022.gada 1.martu </w:t>
      </w:r>
      <w:r w:rsidRPr="004A362C">
        <w:rPr>
          <w:rStyle w:val="normaltextrun"/>
          <w:color w:val="000000"/>
          <w:sz w:val="28"/>
          <w:szCs w:val="28"/>
        </w:rPr>
        <w:t xml:space="preserve">pieejamo informāciju Rīgas </w:t>
      </w:r>
      <w:r w:rsidR="009B5C24" w:rsidRPr="004A362C">
        <w:rPr>
          <w:rStyle w:val="normaltextrun"/>
          <w:color w:val="000000"/>
          <w:sz w:val="28"/>
          <w:szCs w:val="28"/>
        </w:rPr>
        <w:t xml:space="preserve">reģionā narkologa konsultāciju iespējams saņemt </w:t>
      </w:r>
      <w:r w:rsidR="00FF7FD3" w:rsidRPr="004A362C">
        <w:rPr>
          <w:rStyle w:val="normaltextrun"/>
          <w:color w:val="000000"/>
          <w:sz w:val="28"/>
          <w:szCs w:val="28"/>
        </w:rPr>
        <w:t xml:space="preserve">7 </w:t>
      </w:r>
      <w:r w:rsidR="009B5C24" w:rsidRPr="004A362C">
        <w:rPr>
          <w:rStyle w:val="normaltextrun"/>
          <w:color w:val="000000"/>
          <w:sz w:val="28"/>
          <w:szCs w:val="28"/>
        </w:rPr>
        <w:t>ārstniecības iestādēs</w:t>
      </w:r>
      <w:r w:rsidR="00FF7FD3" w:rsidRPr="004A362C">
        <w:rPr>
          <w:rStyle w:val="normaltextrun"/>
          <w:color w:val="000000"/>
          <w:sz w:val="28"/>
          <w:szCs w:val="28"/>
        </w:rPr>
        <w:t xml:space="preserve"> vai ārsta praksēs</w:t>
      </w:r>
      <w:r w:rsidR="009B5C24" w:rsidRPr="004A362C">
        <w:rPr>
          <w:rStyle w:val="normaltextrun"/>
          <w:color w:val="000000"/>
          <w:sz w:val="28"/>
          <w:szCs w:val="28"/>
        </w:rPr>
        <w:t xml:space="preserve">, kurās </w:t>
      </w:r>
      <w:r w:rsidR="00FF7FD3" w:rsidRPr="004A362C">
        <w:rPr>
          <w:rStyle w:val="normaltextrun"/>
          <w:color w:val="000000"/>
          <w:sz w:val="28"/>
          <w:szCs w:val="28"/>
        </w:rPr>
        <w:t xml:space="preserve">gaidīšanas </w:t>
      </w:r>
      <w:r w:rsidR="009B5C24" w:rsidRPr="004A362C">
        <w:rPr>
          <w:rStyle w:val="normaltextrun"/>
          <w:color w:val="000000"/>
          <w:sz w:val="28"/>
          <w:szCs w:val="28"/>
        </w:rPr>
        <w:t xml:space="preserve">rindas garums ir </w:t>
      </w:r>
      <w:r w:rsidR="00FF7FD3" w:rsidRPr="004A362C">
        <w:rPr>
          <w:rStyle w:val="normaltextrun"/>
          <w:color w:val="000000"/>
          <w:sz w:val="28"/>
          <w:szCs w:val="28"/>
        </w:rPr>
        <w:t>līdz 5 dienām</w:t>
      </w:r>
      <w:r w:rsidR="009674EB" w:rsidRPr="004A362C">
        <w:rPr>
          <w:rStyle w:val="normaltextrun"/>
          <w:color w:val="000000"/>
          <w:sz w:val="28"/>
          <w:szCs w:val="28"/>
        </w:rPr>
        <w:t xml:space="preserve"> (izņemot Veselības centru apvienīb</w:t>
      </w:r>
      <w:r w:rsidR="005158EB" w:rsidRPr="004A362C">
        <w:rPr>
          <w:rStyle w:val="normaltextrun"/>
          <w:color w:val="000000"/>
          <w:sz w:val="28"/>
          <w:szCs w:val="28"/>
        </w:rPr>
        <w:t>u</w:t>
      </w:r>
      <w:r w:rsidR="009674EB" w:rsidRPr="004A362C">
        <w:rPr>
          <w:rStyle w:val="normaltextrun"/>
          <w:color w:val="000000"/>
          <w:sz w:val="28"/>
          <w:szCs w:val="28"/>
        </w:rPr>
        <w:t xml:space="preserve"> – gaidīšanas rinda 17 dienas, klīnik</w:t>
      </w:r>
      <w:r w:rsidR="005158EB" w:rsidRPr="004A362C">
        <w:rPr>
          <w:rStyle w:val="normaltextrun"/>
          <w:color w:val="000000"/>
          <w:sz w:val="28"/>
          <w:szCs w:val="28"/>
        </w:rPr>
        <w:t>u</w:t>
      </w:r>
      <w:r w:rsidR="009674EB" w:rsidRPr="004A362C">
        <w:rPr>
          <w:rStyle w:val="normaltextrun"/>
          <w:color w:val="000000"/>
          <w:sz w:val="28"/>
          <w:szCs w:val="28"/>
        </w:rPr>
        <w:t xml:space="preserve"> </w:t>
      </w:r>
      <w:proofErr w:type="spellStart"/>
      <w:r w:rsidR="009674EB" w:rsidRPr="004A362C">
        <w:rPr>
          <w:rStyle w:val="normaltextrun"/>
          <w:color w:val="000000"/>
          <w:sz w:val="28"/>
          <w:szCs w:val="28"/>
        </w:rPr>
        <w:t>Akrona</w:t>
      </w:r>
      <w:proofErr w:type="spellEnd"/>
      <w:r w:rsidR="009674EB" w:rsidRPr="004A362C">
        <w:rPr>
          <w:rStyle w:val="normaltextrun"/>
          <w:color w:val="000000"/>
          <w:sz w:val="28"/>
          <w:szCs w:val="28"/>
        </w:rPr>
        <w:t xml:space="preserve"> 12 – 20 dienas, veselības centr</w:t>
      </w:r>
      <w:r w:rsidR="005158EB" w:rsidRPr="004A362C">
        <w:rPr>
          <w:rStyle w:val="normaltextrun"/>
          <w:color w:val="000000"/>
          <w:sz w:val="28"/>
          <w:szCs w:val="28"/>
        </w:rPr>
        <w:t>u</w:t>
      </w:r>
      <w:r w:rsidR="009674EB" w:rsidRPr="004A362C">
        <w:rPr>
          <w:rStyle w:val="normaltextrun"/>
          <w:color w:val="000000"/>
          <w:sz w:val="28"/>
          <w:szCs w:val="28"/>
        </w:rPr>
        <w:t xml:space="preserve"> “Dziedniecība” – 20 dienas, Salaspils veselības centr</w:t>
      </w:r>
      <w:r w:rsidR="005158EB" w:rsidRPr="004A362C">
        <w:rPr>
          <w:rStyle w:val="normaltextrun"/>
          <w:color w:val="000000"/>
          <w:sz w:val="28"/>
          <w:szCs w:val="28"/>
        </w:rPr>
        <w:t>u</w:t>
      </w:r>
      <w:r w:rsidR="009674EB" w:rsidRPr="004A362C">
        <w:rPr>
          <w:rStyle w:val="normaltextrun"/>
          <w:color w:val="000000"/>
          <w:sz w:val="28"/>
          <w:szCs w:val="28"/>
        </w:rPr>
        <w:t>– 36 dienas)</w:t>
      </w:r>
      <w:r w:rsidR="009B5C24" w:rsidRPr="004A362C">
        <w:rPr>
          <w:rStyle w:val="normaltextrun"/>
          <w:color w:val="000000"/>
          <w:sz w:val="28"/>
          <w:szCs w:val="28"/>
        </w:rPr>
        <w:t>. Vidzemē narkologa konsultāciju iespējams saņemt</w:t>
      </w:r>
      <w:r w:rsidR="009674EB" w:rsidRPr="004A362C">
        <w:rPr>
          <w:rStyle w:val="normaltextrun"/>
          <w:color w:val="000000"/>
          <w:sz w:val="28"/>
          <w:szCs w:val="28"/>
        </w:rPr>
        <w:t xml:space="preserve"> </w:t>
      </w:r>
      <w:r w:rsidR="00FF7FD3" w:rsidRPr="004A362C">
        <w:rPr>
          <w:rStyle w:val="normaltextrun"/>
          <w:color w:val="000000"/>
          <w:sz w:val="28"/>
          <w:szCs w:val="28"/>
        </w:rPr>
        <w:t xml:space="preserve">12 </w:t>
      </w:r>
      <w:r w:rsidR="009B5C24" w:rsidRPr="004A362C">
        <w:rPr>
          <w:rStyle w:val="normaltextrun"/>
          <w:color w:val="000000"/>
          <w:sz w:val="28"/>
          <w:szCs w:val="28"/>
        </w:rPr>
        <w:t>ārstniecības iestādēs</w:t>
      </w:r>
      <w:r w:rsidR="007D3FC7" w:rsidRPr="004A362C">
        <w:rPr>
          <w:rStyle w:val="normaltextrun"/>
          <w:color w:val="000000"/>
          <w:sz w:val="28"/>
          <w:szCs w:val="28"/>
        </w:rPr>
        <w:t xml:space="preserve"> vai ārsta praksēs</w:t>
      </w:r>
      <w:r w:rsidR="009B5C24" w:rsidRPr="004A362C">
        <w:rPr>
          <w:rStyle w:val="normaltextrun"/>
          <w:color w:val="000000"/>
          <w:sz w:val="28"/>
          <w:szCs w:val="28"/>
        </w:rPr>
        <w:t xml:space="preserve">, vairumā no kurām rindas garums ir līdz 5 darba dienām </w:t>
      </w:r>
      <w:r w:rsidR="00FF7FD3" w:rsidRPr="004A362C">
        <w:rPr>
          <w:rStyle w:val="normaltextrun"/>
          <w:color w:val="000000"/>
          <w:sz w:val="28"/>
          <w:szCs w:val="28"/>
        </w:rPr>
        <w:t>(</w:t>
      </w:r>
      <w:r w:rsidR="009B5C24" w:rsidRPr="004A362C">
        <w:rPr>
          <w:rStyle w:val="normaltextrun"/>
          <w:color w:val="000000"/>
          <w:sz w:val="28"/>
          <w:szCs w:val="28"/>
        </w:rPr>
        <w:t>izņemot Madonas slimnīcu</w:t>
      </w:r>
      <w:r w:rsidR="00FF7FD3" w:rsidRPr="004A362C">
        <w:rPr>
          <w:rStyle w:val="normaltextrun"/>
          <w:color w:val="000000"/>
          <w:sz w:val="28"/>
          <w:szCs w:val="28"/>
        </w:rPr>
        <w:t xml:space="preserve"> -</w:t>
      </w:r>
      <w:r w:rsidR="009B5C24" w:rsidRPr="004A362C">
        <w:rPr>
          <w:rStyle w:val="normaltextrun"/>
          <w:color w:val="000000"/>
          <w:sz w:val="28"/>
          <w:szCs w:val="28"/>
        </w:rPr>
        <w:t xml:space="preserve"> 21 diena</w:t>
      </w:r>
      <w:r w:rsidR="00FF7FD3" w:rsidRPr="004A362C">
        <w:rPr>
          <w:rStyle w:val="normaltextrun"/>
          <w:color w:val="000000"/>
          <w:sz w:val="28"/>
          <w:szCs w:val="28"/>
        </w:rPr>
        <w:t xml:space="preserve">), </w:t>
      </w:r>
      <w:r w:rsidR="009B5C24" w:rsidRPr="004A362C">
        <w:rPr>
          <w:rStyle w:val="normaltextrun"/>
          <w:color w:val="000000"/>
          <w:sz w:val="28"/>
          <w:szCs w:val="28"/>
        </w:rPr>
        <w:t xml:space="preserve"> Kurzemē narkologa konsultāciju iespējams saņemt 10 ārstniecības iestādēs, vairumā no kurām rindas garums ir līdz 5 darba dienām</w:t>
      </w:r>
      <w:r w:rsidR="00FF7FD3" w:rsidRPr="004A362C">
        <w:rPr>
          <w:rStyle w:val="normaltextrun"/>
          <w:color w:val="000000"/>
          <w:sz w:val="28"/>
          <w:szCs w:val="28"/>
        </w:rPr>
        <w:t xml:space="preserve"> </w:t>
      </w:r>
      <w:r w:rsidR="00FF7FD3" w:rsidRPr="004A362C">
        <w:rPr>
          <w:rStyle w:val="normaltextrun"/>
          <w:color w:val="000000"/>
          <w:sz w:val="28"/>
          <w:szCs w:val="28"/>
        </w:rPr>
        <w:lastRenderedPageBreak/>
        <w:t>(</w:t>
      </w:r>
      <w:r w:rsidR="009B5C24" w:rsidRPr="004A362C">
        <w:rPr>
          <w:rStyle w:val="normaltextrun"/>
          <w:color w:val="000000"/>
          <w:sz w:val="28"/>
          <w:szCs w:val="28"/>
        </w:rPr>
        <w:t>izņemot Saldus medicīnas centru</w:t>
      </w:r>
      <w:r w:rsidR="009674EB" w:rsidRPr="004A362C">
        <w:rPr>
          <w:rStyle w:val="normaltextrun"/>
          <w:color w:val="000000"/>
          <w:sz w:val="28"/>
          <w:szCs w:val="28"/>
        </w:rPr>
        <w:t xml:space="preserve"> – 12 dienas)</w:t>
      </w:r>
      <w:r w:rsidR="009B5C24" w:rsidRPr="004A362C">
        <w:rPr>
          <w:rStyle w:val="normaltextrun"/>
          <w:color w:val="000000"/>
          <w:sz w:val="28"/>
          <w:szCs w:val="28"/>
        </w:rPr>
        <w:t xml:space="preserve">. Zemgalē narkologa konsultāciju iespējams saņemt 4 ārstniecības iestādēs, kurās rindas garums ir līdz 5 darba dienām. Latgalē narkologa konsultāciju iespējams saņemt </w:t>
      </w:r>
      <w:r w:rsidR="009674EB" w:rsidRPr="004A362C">
        <w:rPr>
          <w:rStyle w:val="normaltextrun"/>
          <w:color w:val="000000"/>
          <w:sz w:val="28"/>
          <w:szCs w:val="28"/>
        </w:rPr>
        <w:t>8</w:t>
      </w:r>
      <w:r w:rsidR="009B5C24" w:rsidRPr="004A362C">
        <w:rPr>
          <w:rStyle w:val="normaltextrun"/>
          <w:color w:val="000000"/>
          <w:sz w:val="28"/>
          <w:szCs w:val="28"/>
        </w:rPr>
        <w:t xml:space="preserve"> ārstniecības iestādēs, kurās rindas garums ir līdz 5 darba dienām.</w:t>
      </w:r>
      <w:r w:rsidR="009B5C24" w:rsidRPr="004A362C">
        <w:rPr>
          <w:rStyle w:val="eop"/>
          <w:color w:val="000000"/>
          <w:sz w:val="28"/>
          <w:szCs w:val="28"/>
        </w:rPr>
        <w:t> </w:t>
      </w:r>
    </w:p>
    <w:p w14:paraId="5B3F4A00" w14:textId="3775F462" w:rsidR="00FE0615" w:rsidRPr="008F4FE4" w:rsidRDefault="00FE0615" w:rsidP="00523DA1">
      <w:pPr>
        <w:pStyle w:val="paragraph"/>
        <w:spacing w:before="0" w:beforeAutospacing="0" w:after="0" w:afterAutospacing="0"/>
        <w:ind w:firstLine="720"/>
        <w:jc w:val="both"/>
        <w:textAlignment w:val="baseline"/>
        <w:rPr>
          <w:color w:val="000000"/>
          <w:sz w:val="28"/>
          <w:szCs w:val="28"/>
        </w:rPr>
      </w:pPr>
      <w:r w:rsidRPr="008F4FE4">
        <w:rPr>
          <w:rStyle w:val="eop"/>
          <w:color w:val="000000"/>
          <w:sz w:val="28"/>
          <w:szCs w:val="28"/>
        </w:rPr>
        <w:t xml:space="preserve">Ne visi narkologi, </w:t>
      </w:r>
      <w:r w:rsidR="006436D0">
        <w:rPr>
          <w:rStyle w:val="eop"/>
          <w:color w:val="000000"/>
          <w:sz w:val="28"/>
          <w:szCs w:val="28"/>
        </w:rPr>
        <w:t xml:space="preserve">kuri konsultē </w:t>
      </w:r>
      <w:r w:rsidRPr="008F4FE4">
        <w:rPr>
          <w:rStyle w:val="eop"/>
          <w:color w:val="000000"/>
          <w:sz w:val="28"/>
          <w:szCs w:val="28"/>
        </w:rPr>
        <w:t xml:space="preserve"> pieaugušos, konsultē</w:t>
      </w:r>
      <w:r w:rsidR="003B35C8" w:rsidRPr="008F4FE4">
        <w:rPr>
          <w:rStyle w:val="eop"/>
          <w:color w:val="000000"/>
          <w:sz w:val="28"/>
          <w:szCs w:val="28"/>
        </w:rPr>
        <w:t xml:space="preserve"> arī </w:t>
      </w:r>
      <w:r w:rsidRPr="008F4FE4">
        <w:rPr>
          <w:rStyle w:val="eop"/>
          <w:color w:val="000000"/>
          <w:sz w:val="28"/>
          <w:szCs w:val="28"/>
        </w:rPr>
        <w:t xml:space="preserve"> nepilngadīgas personas. Saskaņā ar NVD datiem </w:t>
      </w:r>
      <w:r w:rsidR="00000A7C" w:rsidRPr="008F4FE4">
        <w:rPr>
          <w:color w:val="000000"/>
          <w:sz w:val="28"/>
          <w:szCs w:val="28"/>
        </w:rPr>
        <w:t xml:space="preserve">ambulatoras narkologa konsultācijas bērniem Rīgas </w:t>
      </w:r>
      <w:r w:rsidR="00E634B8" w:rsidRPr="008F4FE4">
        <w:rPr>
          <w:color w:val="000000"/>
          <w:sz w:val="28"/>
          <w:szCs w:val="28"/>
        </w:rPr>
        <w:t>teritori</w:t>
      </w:r>
      <w:r w:rsidR="00523DA1" w:rsidRPr="008F4FE4">
        <w:rPr>
          <w:color w:val="000000"/>
          <w:sz w:val="28"/>
          <w:szCs w:val="28"/>
        </w:rPr>
        <w:t>jā</w:t>
      </w:r>
      <w:r w:rsidR="00000A7C" w:rsidRPr="008F4FE4">
        <w:rPr>
          <w:color w:val="000000"/>
          <w:sz w:val="28"/>
          <w:szCs w:val="28"/>
        </w:rPr>
        <w:t xml:space="preserve"> </w:t>
      </w:r>
      <w:r w:rsidR="00B2463E" w:rsidRPr="008F4FE4">
        <w:rPr>
          <w:color w:val="000000"/>
          <w:sz w:val="28"/>
          <w:szCs w:val="28"/>
        </w:rPr>
        <w:t xml:space="preserve">tiek </w:t>
      </w:r>
      <w:r w:rsidR="00000A7C" w:rsidRPr="008F4FE4">
        <w:rPr>
          <w:color w:val="000000"/>
          <w:sz w:val="28"/>
          <w:szCs w:val="28"/>
        </w:rPr>
        <w:t>snie</w:t>
      </w:r>
      <w:r w:rsidR="00B2463E" w:rsidRPr="008F4FE4">
        <w:rPr>
          <w:color w:val="000000"/>
          <w:sz w:val="28"/>
          <w:szCs w:val="28"/>
        </w:rPr>
        <w:t>gtas</w:t>
      </w:r>
      <w:r w:rsidR="00000A7C" w:rsidRPr="008F4FE4">
        <w:rPr>
          <w:color w:val="000000"/>
          <w:sz w:val="28"/>
          <w:szCs w:val="28"/>
        </w:rPr>
        <w:t xml:space="preserve"> 6 ārstniecības iestād</w:t>
      </w:r>
      <w:r w:rsidR="00B2463E" w:rsidRPr="008F4FE4">
        <w:rPr>
          <w:color w:val="000000"/>
          <w:sz w:val="28"/>
          <w:szCs w:val="28"/>
        </w:rPr>
        <w:t>ē</w:t>
      </w:r>
      <w:r w:rsidR="00000A7C" w:rsidRPr="008F4FE4">
        <w:rPr>
          <w:color w:val="000000"/>
          <w:sz w:val="28"/>
          <w:szCs w:val="28"/>
        </w:rPr>
        <w:t xml:space="preserve">s, Kurzemes – 7, Latgales </w:t>
      </w:r>
      <w:r w:rsidR="00E634B8" w:rsidRPr="008F4FE4">
        <w:rPr>
          <w:color w:val="000000"/>
          <w:sz w:val="28"/>
          <w:szCs w:val="28"/>
        </w:rPr>
        <w:t xml:space="preserve">– </w:t>
      </w:r>
      <w:r w:rsidR="00000A7C" w:rsidRPr="008F4FE4">
        <w:rPr>
          <w:color w:val="000000"/>
          <w:sz w:val="28"/>
          <w:szCs w:val="28"/>
        </w:rPr>
        <w:t>5,</w:t>
      </w:r>
      <w:r w:rsidR="00E634B8" w:rsidRPr="008F4FE4">
        <w:rPr>
          <w:color w:val="000000"/>
          <w:sz w:val="28"/>
          <w:szCs w:val="28"/>
        </w:rPr>
        <w:t xml:space="preserve"> </w:t>
      </w:r>
      <w:r w:rsidR="00000A7C" w:rsidRPr="008F4FE4">
        <w:rPr>
          <w:color w:val="000000"/>
          <w:sz w:val="28"/>
          <w:szCs w:val="28"/>
        </w:rPr>
        <w:t xml:space="preserve">taču Vidzemes un Zemgales </w:t>
      </w:r>
      <w:r w:rsidR="00523DA1" w:rsidRPr="008F4FE4">
        <w:rPr>
          <w:color w:val="000000"/>
          <w:sz w:val="28"/>
          <w:szCs w:val="28"/>
        </w:rPr>
        <w:t>teritorijās</w:t>
      </w:r>
      <w:r w:rsidR="00000A7C" w:rsidRPr="008F4FE4">
        <w:rPr>
          <w:color w:val="000000"/>
          <w:sz w:val="28"/>
          <w:szCs w:val="28"/>
        </w:rPr>
        <w:t xml:space="preserve"> – katrā tikai 3 iestādēs</w:t>
      </w:r>
      <w:r w:rsidR="00E634B8" w:rsidRPr="008F4FE4">
        <w:rPr>
          <w:color w:val="000000"/>
          <w:sz w:val="28"/>
          <w:szCs w:val="28"/>
        </w:rPr>
        <w:t xml:space="preserve"> ir pieejami narkologi, kas konsultē arī bērnus</w:t>
      </w:r>
      <w:r w:rsidR="003B35C8" w:rsidRPr="008F4FE4">
        <w:rPr>
          <w:color w:val="000000"/>
          <w:sz w:val="28"/>
          <w:szCs w:val="28"/>
        </w:rPr>
        <w:t>, tādējādi nenodrošinot vienmērīgu narkoloģisko ambulatoru pakalpojumu pieejamību.</w:t>
      </w:r>
      <w:r w:rsidR="00B2463E" w:rsidRPr="008F4FE4">
        <w:rPr>
          <w:color w:val="000000"/>
          <w:sz w:val="28"/>
          <w:szCs w:val="28"/>
        </w:rPr>
        <w:t xml:space="preserve"> Vienlaikus visbiežāk reģionālās ārstniecības iestādēs narkologs nepieņem pacientus katru dienu, bet gan organizē pieņemšanu vienu reizi nedēļā vai retāk, kā rezultātā pakalpojums nav pieejams akūtās situācijās un nekavējoties, kā arī rodas</w:t>
      </w:r>
      <w:r w:rsidR="00561BDF">
        <w:rPr>
          <w:color w:val="000000"/>
          <w:sz w:val="28"/>
          <w:szCs w:val="28"/>
        </w:rPr>
        <w:t xml:space="preserve"> pakalpojumu</w:t>
      </w:r>
      <w:r w:rsidR="00B2463E" w:rsidRPr="008F4FE4">
        <w:rPr>
          <w:color w:val="000000"/>
          <w:sz w:val="28"/>
          <w:szCs w:val="28"/>
        </w:rPr>
        <w:t xml:space="preserve"> gaidīšanas rindas.</w:t>
      </w:r>
    </w:p>
    <w:p w14:paraId="4D480507" w14:textId="4079A22D" w:rsidR="009B5C24" w:rsidRPr="009E000C" w:rsidRDefault="003B35C8" w:rsidP="009B5C24">
      <w:pPr>
        <w:pStyle w:val="paragraph"/>
        <w:spacing w:before="0" w:beforeAutospacing="0" w:after="0" w:afterAutospacing="0"/>
        <w:ind w:firstLine="720"/>
        <w:jc w:val="both"/>
        <w:textAlignment w:val="baseline"/>
        <w:rPr>
          <w:sz w:val="28"/>
          <w:szCs w:val="28"/>
        </w:rPr>
      </w:pPr>
      <w:r w:rsidRPr="008F4FE4">
        <w:rPr>
          <w:rStyle w:val="normaltextrun"/>
          <w:sz w:val="28"/>
          <w:szCs w:val="28"/>
        </w:rPr>
        <w:t>Saskaņā ar NVD datiem, 2021.gadā  680 pacient</w:t>
      </w:r>
      <w:r w:rsidR="00EA5574" w:rsidRPr="008F4FE4">
        <w:rPr>
          <w:rStyle w:val="normaltextrun"/>
          <w:sz w:val="28"/>
          <w:szCs w:val="28"/>
        </w:rPr>
        <w:t>i</w:t>
      </w:r>
      <w:r w:rsidRPr="008F4FE4">
        <w:rPr>
          <w:rStyle w:val="normaltextrun"/>
          <w:sz w:val="28"/>
          <w:szCs w:val="28"/>
        </w:rPr>
        <w:t xml:space="preserve"> (vecumā no 9-18 gadiem) saņēma ambulatori pakalpojumu programmā “Narkoloģija”.</w:t>
      </w:r>
      <w:r>
        <w:rPr>
          <w:rStyle w:val="normaltextrun"/>
          <w:sz w:val="28"/>
          <w:szCs w:val="28"/>
        </w:rPr>
        <w:t xml:space="preserve"> Kopumā </w:t>
      </w:r>
      <w:r w:rsidR="009B5C24" w:rsidRPr="009E000C">
        <w:rPr>
          <w:rStyle w:val="normaltextrun"/>
          <w:sz w:val="28"/>
          <w:szCs w:val="28"/>
        </w:rPr>
        <w:t>2021.gadā ambulatorus pakalpojumus saņēmuši 7699 unikāli pacienti ar alkohola lietošanas izraisītām veselības problēmām. No tiem 4080 ir pirmreizējie pacienti (2017.gadā – 5703), taču 3619 - atkārtotie pacienti (2017.gadā – 2472). Kopš 2017.gada ir pakāpeniski mazinājies pirmreizējo pacientu skaits, taču audzis atkārtoto pacientu skaits, kas liecina par to, ka pacienti ar alkohola lietošanas izraisītām veselības problēmām pie ārsta vēršas atkārtoti arvien biežāk. Unikālo pacientu skaits, kuri ambulatori apmeklējuši narkologus, pēdējo desmit gadu laikā pakāpeniski samazinās (2012.gadā bija 9414 unikāli pacienti).</w:t>
      </w:r>
      <w:r w:rsidRPr="003B35C8">
        <w:t xml:space="preserve"> </w:t>
      </w:r>
    </w:p>
    <w:p w14:paraId="5EF5AF23" w14:textId="1A518908" w:rsidR="009B5C24" w:rsidRPr="009E000C" w:rsidRDefault="008C1AA1" w:rsidP="009B5C24">
      <w:pPr>
        <w:rPr>
          <w:sz w:val="28"/>
          <w:szCs w:val="28"/>
        </w:rPr>
      </w:pPr>
      <w:r>
        <w:rPr>
          <w:sz w:val="28"/>
          <w:szCs w:val="28"/>
        </w:rPr>
        <w:t>A</w:t>
      </w:r>
      <w:r w:rsidR="009B5C24" w:rsidRPr="009E000C">
        <w:rPr>
          <w:sz w:val="28"/>
          <w:szCs w:val="28"/>
        </w:rPr>
        <w:t>mbulatori ārstēto pacientu skaits ar psihiskiem un uzvedības traucējumiem, ko izraisījusi narkotiku lietošana</w:t>
      </w:r>
      <w:r w:rsidR="00A87FE1">
        <w:rPr>
          <w:rStyle w:val="FootnoteReference"/>
          <w:sz w:val="28"/>
          <w:szCs w:val="28"/>
        </w:rPr>
        <w:footnoteReference w:id="106"/>
      </w:r>
      <w:r w:rsidR="009B5C24" w:rsidRPr="009E000C">
        <w:rPr>
          <w:sz w:val="28"/>
          <w:szCs w:val="28"/>
        </w:rPr>
        <w:t>, pēdējo 5 gadu laikā saglabājas samērā konstants. Pirmreizēji ārstētie pacienti – 1306 (2017), 1180 (2018), 1221 (2019), 1052 (2020), 1080 (2021), kopā pēdējo piecu gadu laikā pirmreizēji ārstētie pacienti – 8616. Atkārtoti ārstēto pacientu skaitam ar katru gadu ir tendence pieaugt, kas liecina par to, ka aizvien lielāks pacientu skaits no narkotiku atkarības ārstējas atkārtoti – 1347 (2017), 1377 (2018), 1455 (2019), 1490 (2020), 1544 (2021)</w:t>
      </w:r>
      <w:r w:rsidR="00917E07">
        <w:rPr>
          <w:sz w:val="28"/>
          <w:szCs w:val="28"/>
        </w:rPr>
        <w:t>.</w:t>
      </w:r>
      <w:r w:rsidR="009B5C24" w:rsidRPr="009E000C">
        <w:rPr>
          <w:sz w:val="28"/>
          <w:szCs w:val="28"/>
        </w:rPr>
        <w:t xml:space="preserve"> Kopā </w:t>
      </w:r>
      <w:r>
        <w:rPr>
          <w:sz w:val="28"/>
          <w:szCs w:val="28"/>
        </w:rPr>
        <w:t xml:space="preserve">pirmreizēji un atkārtoti </w:t>
      </w:r>
      <w:r w:rsidR="009B5C24" w:rsidRPr="009E000C">
        <w:rPr>
          <w:sz w:val="28"/>
          <w:szCs w:val="28"/>
        </w:rPr>
        <w:t xml:space="preserve">laika posmā no 2017.gada līdz 2021.gadam ambulatori ārstējušies – 2653 (2017), 2557 (2018), 2676 (2019), 2542 (2020), 2624 (2021), pavisam pēdējo 5 gadu laikā ambulatori tika ārstēti 15829 pacienti. </w:t>
      </w:r>
    </w:p>
    <w:p w14:paraId="242DF31A" w14:textId="52A4790D" w:rsidR="009B5C24" w:rsidRPr="009E000C" w:rsidRDefault="009B5C24" w:rsidP="00610323">
      <w:pPr>
        <w:pStyle w:val="paragraph"/>
        <w:spacing w:before="0" w:beforeAutospacing="0" w:after="0" w:afterAutospacing="0"/>
        <w:ind w:firstLine="720"/>
        <w:jc w:val="both"/>
        <w:textAlignment w:val="baseline"/>
        <w:rPr>
          <w:sz w:val="28"/>
          <w:szCs w:val="28"/>
        </w:rPr>
      </w:pPr>
      <w:r w:rsidRPr="009E000C">
        <w:rPr>
          <w:rStyle w:val="normaltextrun"/>
          <w:sz w:val="28"/>
          <w:szCs w:val="28"/>
        </w:rPr>
        <w:t xml:space="preserve">Saskaņā ar NVD datiem 2020.gadā ārstēšanā no narkotiku atkarības </w:t>
      </w:r>
      <w:r w:rsidR="006436D0">
        <w:rPr>
          <w:rStyle w:val="normaltextrun"/>
          <w:sz w:val="28"/>
          <w:szCs w:val="28"/>
        </w:rPr>
        <w:t xml:space="preserve">procentuāli vairāk </w:t>
      </w:r>
      <w:r w:rsidRPr="009E000C">
        <w:rPr>
          <w:rStyle w:val="normaltextrun"/>
          <w:sz w:val="28"/>
          <w:szCs w:val="28"/>
        </w:rPr>
        <w:t>ir pacient</w:t>
      </w:r>
      <w:r w:rsidR="00FA148F">
        <w:rPr>
          <w:rStyle w:val="normaltextrun"/>
          <w:sz w:val="28"/>
          <w:szCs w:val="28"/>
        </w:rPr>
        <w:t>u</w:t>
      </w:r>
      <w:r w:rsidRPr="009E000C">
        <w:rPr>
          <w:rStyle w:val="normaltextrun"/>
          <w:sz w:val="28"/>
          <w:szCs w:val="28"/>
        </w:rPr>
        <w:t xml:space="preserve">, kuriem ir atkarība no </w:t>
      </w:r>
      <w:proofErr w:type="spellStart"/>
      <w:r w:rsidRPr="009E000C">
        <w:rPr>
          <w:rStyle w:val="normaltextrun"/>
          <w:sz w:val="28"/>
          <w:szCs w:val="28"/>
        </w:rPr>
        <w:t>opioīdiem</w:t>
      </w:r>
      <w:proofErr w:type="spellEnd"/>
      <w:r w:rsidRPr="009E000C">
        <w:rPr>
          <w:rStyle w:val="normaltextrun"/>
          <w:sz w:val="28"/>
          <w:szCs w:val="28"/>
        </w:rPr>
        <w:t xml:space="preserve"> (44% gadījumu). Nākamās vielas - </w:t>
      </w:r>
      <w:proofErr w:type="spellStart"/>
      <w:r w:rsidRPr="009E000C">
        <w:rPr>
          <w:rStyle w:val="normaltextrun"/>
          <w:sz w:val="28"/>
          <w:szCs w:val="28"/>
        </w:rPr>
        <w:t>kanabinoīdi</w:t>
      </w:r>
      <w:proofErr w:type="spellEnd"/>
      <w:r w:rsidRPr="009E000C">
        <w:rPr>
          <w:rStyle w:val="normaltextrun"/>
          <w:sz w:val="28"/>
          <w:szCs w:val="28"/>
        </w:rPr>
        <w:t xml:space="preserve"> (24%), amfetamīni (17,5%), citas narkotikas (8,6%), kokaīns (0,5%).</w:t>
      </w:r>
      <w:r w:rsidRPr="009E000C">
        <w:rPr>
          <w:rStyle w:val="normaltextrun"/>
          <w:rFonts w:ascii="Arial" w:hAnsi="Arial" w:cs="Arial"/>
          <w:sz w:val="28"/>
          <w:szCs w:val="28"/>
        </w:rPr>
        <w:t xml:space="preserve"> </w:t>
      </w:r>
      <w:r w:rsidRPr="009E000C">
        <w:rPr>
          <w:rStyle w:val="normaltextrun"/>
          <w:sz w:val="28"/>
          <w:szCs w:val="28"/>
        </w:rPr>
        <w:t>Vis</w:t>
      </w:r>
      <w:r w:rsidR="00561BDF">
        <w:rPr>
          <w:rStyle w:val="normaltextrun"/>
          <w:sz w:val="28"/>
          <w:szCs w:val="28"/>
        </w:rPr>
        <w:t xml:space="preserve">biežāk </w:t>
      </w:r>
      <w:r w:rsidRPr="009E000C">
        <w:rPr>
          <w:rStyle w:val="normaltextrun"/>
          <w:sz w:val="28"/>
          <w:szCs w:val="28"/>
        </w:rPr>
        <w:t xml:space="preserve"> no narkotiku atkarības ārstējas vīrieši - 77%. </w:t>
      </w:r>
      <w:r w:rsidRPr="009E000C">
        <w:rPr>
          <w:rStyle w:val="eop"/>
          <w:rFonts w:ascii="Arial" w:hAnsi="Arial" w:cs="Arial"/>
          <w:sz w:val="28"/>
          <w:szCs w:val="28"/>
        </w:rPr>
        <w:t>  </w:t>
      </w:r>
    </w:p>
    <w:p w14:paraId="11D3DFC6" w14:textId="3BB806AA" w:rsidR="009B5C24" w:rsidRPr="009E000C" w:rsidRDefault="009B5C24" w:rsidP="009B5C24">
      <w:pPr>
        <w:pStyle w:val="paragraph"/>
        <w:spacing w:before="0" w:beforeAutospacing="0" w:after="0" w:afterAutospacing="0"/>
        <w:ind w:firstLine="720"/>
        <w:jc w:val="both"/>
        <w:textAlignment w:val="baseline"/>
        <w:rPr>
          <w:rStyle w:val="eop"/>
          <w:color w:val="000000"/>
          <w:sz w:val="28"/>
          <w:szCs w:val="28"/>
        </w:rPr>
      </w:pPr>
      <w:proofErr w:type="spellStart"/>
      <w:r w:rsidRPr="009E000C">
        <w:rPr>
          <w:rStyle w:val="normaltextrun"/>
          <w:color w:val="000000"/>
          <w:sz w:val="28"/>
          <w:szCs w:val="28"/>
        </w:rPr>
        <w:t>Opioīdu</w:t>
      </w:r>
      <w:proofErr w:type="spellEnd"/>
      <w:r w:rsidRPr="009E000C">
        <w:rPr>
          <w:rStyle w:val="normaltextrun"/>
          <w:color w:val="000000"/>
          <w:sz w:val="28"/>
          <w:szCs w:val="28"/>
        </w:rPr>
        <w:t xml:space="preserve"> atkarības pacientu ārstēšanai kā vienu no metodēm izmanto ilgtermiņa </w:t>
      </w:r>
      <w:proofErr w:type="spellStart"/>
      <w:r w:rsidRPr="009E000C">
        <w:rPr>
          <w:rStyle w:val="normaltextrun"/>
          <w:color w:val="000000"/>
          <w:sz w:val="28"/>
          <w:szCs w:val="28"/>
        </w:rPr>
        <w:t>farmakoterapiju</w:t>
      </w:r>
      <w:proofErr w:type="spellEnd"/>
      <w:r w:rsidRPr="009E000C">
        <w:rPr>
          <w:rStyle w:val="normaltextrun"/>
          <w:color w:val="000000"/>
          <w:sz w:val="28"/>
          <w:szCs w:val="28"/>
        </w:rPr>
        <w:t xml:space="preserve"> ar </w:t>
      </w:r>
      <w:proofErr w:type="spellStart"/>
      <w:r w:rsidRPr="009E000C">
        <w:rPr>
          <w:rStyle w:val="normaltextrun"/>
          <w:color w:val="000000"/>
          <w:sz w:val="28"/>
          <w:szCs w:val="28"/>
        </w:rPr>
        <w:t>metadonu</w:t>
      </w:r>
      <w:proofErr w:type="spellEnd"/>
      <w:r w:rsidRPr="009E000C">
        <w:rPr>
          <w:rStyle w:val="normaltextrun"/>
          <w:color w:val="000000"/>
          <w:sz w:val="28"/>
          <w:szCs w:val="28"/>
        </w:rPr>
        <w:t xml:space="preserve"> vai </w:t>
      </w:r>
      <w:proofErr w:type="spellStart"/>
      <w:r w:rsidRPr="009E000C">
        <w:rPr>
          <w:rStyle w:val="normaltextrun"/>
          <w:color w:val="000000"/>
          <w:sz w:val="28"/>
          <w:szCs w:val="28"/>
        </w:rPr>
        <w:t>buprenorfīn</w:t>
      </w:r>
      <w:r w:rsidR="00FA148F">
        <w:rPr>
          <w:rStyle w:val="normaltextrun"/>
          <w:color w:val="000000"/>
          <w:sz w:val="28"/>
          <w:szCs w:val="28"/>
        </w:rPr>
        <w:t>u</w:t>
      </w:r>
      <w:proofErr w:type="spellEnd"/>
      <w:r w:rsidRPr="009E000C">
        <w:rPr>
          <w:rStyle w:val="normaltextrun"/>
          <w:color w:val="000000"/>
          <w:sz w:val="28"/>
          <w:szCs w:val="28"/>
        </w:rPr>
        <w:t xml:space="preserve">. Pašlaik Latvijā tiek nodrošināti 12 ilgtermiņa </w:t>
      </w:r>
      <w:proofErr w:type="spellStart"/>
      <w:r w:rsidRPr="009E000C">
        <w:rPr>
          <w:rStyle w:val="normaltextrun"/>
          <w:color w:val="000000"/>
          <w:sz w:val="28"/>
          <w:szCs w:val="28"/>
        </w:rPr>
        <w:t>farmakoterapijas</w:t>
      </w:r>
      <w:proofErr w:type="spellEnd"/>
      <w:r w:rsidRPr="009E000C">
        <w:rPr>
          <w:rStyle w:val="normaltextrun"/>
          <w:color w:val="000000"/>
          <w:sz w:val="28"/>
          <w:szCs w:val="28"/>
        </w:rPr>
        <w:t xml:space="preserve"> (</w:t>
      </w:r>
      <w:proofErr w:type="spellStart"/>
      <w:r w:rsidRPr="009E000C">
        <w:rPr>
          <w:rStyle w:val="normaltextrun"/>
          <w:color w:val="000000"/>
          <w:sz w:val="28"/>
          <w:szCs w:val="28"/>
        </w:rPr>
        <w:t>metadona</w:t>
      </w:r>
      <w:proofErr w:type="spellEnd"/>
      <w:r w:rsidRPr="009E000C">
        <w:rPr>
          <w:rStyle w:val="normaltextrun"/>
          <w:color w:val="000000"/>
          <w:sz w:val="28"/>
          <w:szCs w:val="28"/>
        </w:rPr>
        <w:t>) kabineti, no kuriem 6 atrodas Rīgas reģionā, 3 atrodas Kurzemē, 1 atrodas Zemgalē un 2 atrodas Latgalē.</w:t>
      </w:r>
      <w:r w:rsidRPr="009E000C">
        <w:rPr>
          <w:rStyle w:val="eop"/>
          <w:color w:val="000000"/>
          <w:sz w:val="28"/>
          <w:szCs w:val="28"/>
        </w:rPr>
        <w:t xml:space="preserve"> Saskaņā ar NVD datiem ilgtermiņa </w:t>
      </w:r>
      <w:proofErr w:type="spellStart"/>
      <w:r w:rsidRPr="009E000C">
        <w:rPr>
          <w:rStyle w:val="eop"/>
          <w:color w:val="000000"/>
          <w:sz w:val="28"/>
          <w:szCs w:val="28"/>
        </w:rPr>
        <w:t>farmakoterapiju</w:t>
      </w:r>
      <w:proofErr w:type="spellEnd"/>
      <w:r w:rsidRPr="009E000C">
        <w:rPr>
          <w:rStyle w:val="eop"/>
          <w:color w:val="000000"/>
          <w:sz w:val="28"/>
          <w:szCs w:val="28"/>
        </w:rPr>
        <w:t xml:space="preserve"> ar </w:t>
      </w:r>
      <w:proofErr w:type="spellStart"/>
      <w:r w:rsidRPr="009E000C">
        <w:rPr>
          <w:rStyle w:val="eop"/>
          <w:color w:val="000000"/>
          <w:sz w:val="28"/>
          <w:szCs w:val="28"/>
        </w:rPr>
        <w:t>metadonu</w:t>
      </w:r>
      <w:proofErr w:type="spellEnd"/>
      <w:r w:rsidRPr="009E000C">
        <w:rPr>
          <w:rStyle w:val="eop"/>
          <w:color w:val="000000"/>
          <w:sz w:val="28"/>
          <w:szCs w:val="28"/>
        </w:rPr>
        <w:t xml:space="preserve"> (valsts apmaksāts medikaments) saņem 81% no </w:t>
      </w:r>
      <w:proofErr w:type="spellStart"/>
      <w:r w:rsidRPr="009E000C">
        <w:rPr>
          <w:rStyle w:val="eop"/>
          <w:color w:val="000000"/>
          <w:sz w:val="28"/>
          <w:szCs w:val="28"/>
        </w:rPr>
        <w:t>opioīdiem</w:t>
      </w:r>
      <w:proofErr w:type="spellEnd"/>
      <w:r w:rsidRPr="009E000C">
        <w:rPr>
          <w:rStyle w:val="eop"/>
          <w:color w:val="000000"/>
          <w:sz w:val="28"/>
          <w:szCs w:val="28"/>
        </w:rPr>
        <w:t xml:space="preserve"> atkarīgie pacienti, savukārt ilgtermiņa </w:t>
      </w:r>
      <w:proofErr w:type="spellStart"/>
      <w:r w:rsidRPr="009E000C">
        <w:rPr>
          <w:rStyle w:val="eop"/>
          <w:color w:val="000000"/>
          <w:sz w:val="28"/>
          <w:szCs w:val="28"/>
        </w:rPr>
        <w:lastRenderedPageBreak/>
        <w:t>farmakoterapiju</w:t>
      </w:r>
      <w:proofErr w:type="spellEnd"/>
      <w:r w:rsidRPr="009E000C">
        <w:rPr>
          <w:rStyle w:val="eop"/>
          <w:color w:val="000000"/>
          <w:sz w:val="28"/>
          <w:szCs w:val="28"/>
        </w:rPr>
        <w:t xml:space="preserve"> ar </w:t>
      </w:r>
      <w:proofErr w:type="spellStart"/>
      <w:r w:rsidRPr="009E000C">
        <w:rPr>
          <w:rStyle w:val="eop"/>
          <w:color w:val="000000"/>
          <w:sz w:val="28"/>
          <w:szCs w:val="28"/>
        </w:rPr>
        <w:t>buprenorfīnu</w:t>
      </w:r>
      <w:proofErr w:type="spellEnd"/>
      <w:r w:rsidRPr="009E000C">
        <w:rPr>
          <w:rStyle w:val="eop"/>
          <w:color w:val="000000"/>
          <w:sz w:val="28"/>
          <w:szCs w:val="28"/>
        </w:rPr>
        <w:t xml:space="preserve"> (pacientiem medikaments jāapmaksā pašiem) saņem 19% pacientu. </w:t>
      </w:r>
    </w:p>
    <w:p w14:paraId="083C72AB" w14:textId="717F9A3F" w:rsidR="009B5C24" w:rsidRPr="009E000C" w:rsidRDefault="009B5C24" w:rsidP="009B5C24">
      <w:pPr>
        <w:pStyle w:val="paragraph"/>
        <w:spacing w:before="0" w:beforeAutospacing="0" w:after="0" w:afterAutospacing="0"/>
        <w:ind w:firstLine="720"/>
        <w:jc w:val="both"/>
        <w:textAlignment w:val="baseline"/>
        <w:rPr>
          <w:sz w:val="28"/>
          <w:szCs w:val="28"/>
        </w:rPr>
      </w:pPr>
      <w:r w:rsidRPr="009E000C">
        <w:rPr>
          <w:rStyle w:val="eop"/>
          <w:color w:val="000000"/>
          <w:sz w:val="28"/>
          <w:szCs w:val="28"/>
        </w:rPr>
        <w:t xml:space="preserve">Pirmreizējo pacientu skaits, kas saņem ilgtermiņa </w:t>
      </w:r>
      <w:proofErr w:type="spellStart"/>
      <w:r w:rsidRPr="009E000C">
        <w:rPr>
          <w:rStyle w:val="eop"/>
          <w:color w:val="000000"/>
          <w:sz w:val="28"/>
          <w:szCs w:val="28"/>
        </w:rPr>
        <w:t>farmakoterapiju</w:t>
      </w:r>
      <w:proofErr w:type="spellEnd"/>
      <w:r w:rsidRPr="009E000C">
        <w:rPr>
          <w:rStyle w:val="eop"/>
          <w:color w:val="000000"/>
          <w:sz w:val="28"/>
          <w:szCs w:val="28"/>
        </w:rPr>
        <w:t xml:space="preserve"> ar </w:t>
      </w:r>
      <w:proofErr w:type="spellStart"/>
      <w:r w:rsidRPr="009E000C">
        <w:rPr>
          <w:rStyle w:val="eop"/>
          <w:color w:val="000000"/>
          <w:sz w:val="28"/>
          <w:szCs w:val="28"/>
        </w:rPr>
        <w:t>metadonu</w:t>
      </w:r>
      <w:proofErr w:type="spellEnd"/>
      <w:r w:rsidRPr="009E000C">
        <w:rPr>
          <w:rStyle w:val="eop"/>
          <w:color w:val="000000"/>
          <w:sz w:val="28"/>
          <w:szCs w:val="28"/>
        </w:rPr>
        <w:t xml:space="preserve"> vai </w:t>
      </w:r>
      <w:proofErr w:type="spellStart"/>
      <w:r w:rsidRPr="009E000C">
        <w:rPr>
          <w:rStyle w:val="eop"/>
          <w:color w:val="000000"/>
          <w:sz w:val="28"/>
          <w:szCs w:val="28"/>
        </w:rPr>
        <w:t>buprenorfīnu</w:t>
      </w:r>
      <w:proofErr w:type="spellEnd"/>
      <w:r w:rsidRPr="009E000C">
        <w:rPr>
          <w:rStyle w:val="eop"/>
          <w:color w:val="000000"/>
          <w:sz w:val="28"/>
          <w:szCs w:val="28"/>
        </w:rPr>
        <w:t xml:space="preserve">, laikā no 2017.gada </w:t>
      </w:r>
      <w:r w:rsidR="00FA148F">
        <w:rPr>
          <w:rStyle w:val="eop"/>
          <w:color w:val="000000"/>
          <w:sz w:val="28"/>
          <w:szCs w:val="28"/>
        </w:rPr>
        <w:t xml:space="preserve">samazinās </w:t>
      </w:r>
      <w:r w:rsidRPr="009E000C">
        <w:rPr>
          <w:rStyle w:val="eop"/>
          <w:color w:val="000000"/>
          <w:sz w:val="28"/>
          <w:szCs w:val="28"/>
        </w:rPr>
        <w:t xml:space="preserve"> – 114 (2017), 100 (2018), 82 (2019), 72 (2020), 50 (2021), kopā pēdējo 5 gadu laikā ārstēšanos </w:t>
      </w:r>
      <w:r w:rsidR="00C37CAF">
        <w:rPr>
          <w:rStyle w:val="eop"/>
          <w:color w:val="000000"/>
          <w:sz w:val="28"/>
          <w:szCs w:val="28"/>
        </w:rPr>
        <w:t xml:space="preserve">ar </w:t>
      </w:r>
      <w:proofErr w:type="spellStart"/>
      <w:r w:rsidRPr="009E000C">
        <w:rPr>
          <w:rStyle w:val="eop"/>
          <w:color w:val="000000"/>
          <w:sz w:val="28"/>
          <w:szCs w:val="28"/>
        </w:rPr>
        <w:t>opioīdus</w:t>
      </w:r>
      <w:proofErr w:type="spellEnd"/>
      <w:r w:rsidRPr="009E000C">
        <w:rPr>
          <w:rStyle w:val="eop"/>
          <w:color w:val="000000"/>
          <w:sz w:val="28"/>
          <w:szCs w:val="28"/>
        </w:rPr>
        <w:t xml:space="preserve"> aizvietojoš</w:t>
      </w:r>
      <w:r w:rsidR="00C37CAF">
        <w:rPr>
          <w:rStyle w:val="eop"/>
          <w:color w:val="000000"/>
          <w:sz w:val="28"/>
          <w:szCs w:val="28"/>
        </w:rPr>
        <w:t>o</w:t>
      </w:r>
      <w:r w:rsidRPr="009E000C">
        <w:rPr>
          <w:rStyle w:val="eop"/>
          <w:color w:val="000000"/>
          <w:sz w:val="28"/>
          <w:szCs w:val="28"/>
        </w:rPr>
        <w:t xml:space="preserve"> terapij</w:t>
      </w:r>
      <w:r w:rsidR="00C37CAF">
        <w:rPr>
          <w:rStyle w:val="eop"/>
          <w:color w:val="000000"/>
          <w:sz w:val="28"/>
          <w:szCs w:val="28"/>
        </w:rPr>
        <w:t>u</w:t>
      </w:r>
      <w:r w:rsidRPr="009E000C">
        <w:rPr>
          <w:rStyle w:val="eop"/>
          <w:color w:val="000000"/>
          <w:sz w:val="28"/>
          <w:szCs w:val="28"/>
        </w:rPr>
        <w:t xml:space="preserve">  ir uzsākuši 940 pacienti. Savukārt  ilgtermiņa </w:t>
      </w:r>
      <w:proofErr w:type="spellStart"/>
      <w:r w:rsidRPr="009E000C">
        <w:rPr>
          <w:rStyle w:val="eop"/>
          <w:color w:val="000000"/>
          <w:sz w:val="28"/>
          <w:szCs w:val="28"/>
        </w:rPr>
        <w:t>farmakoterapijā</w:t>
      </w:r>
      <w:proofErr w:type="spellEnd"/>
      <w:r w:rsidRPr="009E000C">
        <w:rPr>
          <w:rStyle w:val="eop"/>
          <w:color w:val="000000"/>
          <w:sz w:val="28"/>
          <w:szCs w:val="28"/>
        </w:rPr>
        <w:t xml:space="preserve"> ar </w:t>
      </w:r>
      <w:proofErr w:type="spellStart"/>
      <w:r w:rsidRPr="009E000C">
        <w:rPr>
          <w:rStyle w:val="eop"/>
          <w:color w:val="000000"/>
          <w:sz w:val="28"/>
          <w:szCs w:val="28"/>
        </w:rPr>
        <w:t>metadonu</w:t>
      </w:r>
      <w:proofErr w:type="spellEnd"/>
      <w:r w:rsidRPr="009E000C">
        <w:rPr>
          <w:rStyle w:val="eop"/>
          <w:color w:val="000000"/>
          <w:sz w:val="28"/>
          <w:szCs w:val="28"/>
        </w:rPr>
        <w:t xml:space="preserve"> vai </w:t>
      </w:r>
      <w:proofErr w:type="spellStart"/>
      <w:r w:rsidRPr="009E000C">
        <w:rPr>
          <w:rStyle w:val="eop"/>
          <w:color w:val="000000"/>
          <w:sz w:val="28"/>
          <w:szCs w:val="28"/>
        </w:rPr>
        <w:t>buprenorfīnu</w:t>
      </w:r>
      <w:proofErr w:type="spellEnd"/>
      <w:r w:rsidRPr="009E000C">
        <w:rPr>
          <w:rStyle w:val="eop"/>
          <w:color w:val="000000"/>
          <w:sz w:val="28"/>
          <w:szCs w:val="28"/>
        </w:rPr>
        <w:t xml:space="preserve"> </w:t>
      </w:r>
      <w:r w:rsidR="001E4DE3">
        <w:rPr>
          <w:rStyle w:val="eop"/>
          <w:color w:val="000000"/>
          <w:sz w:val="28"/>
          <w:szCs w:val="28"/>
        </w:rPr>
        <w:t xml:space="preserve">esošam </w:t>
      </w:r>
      <w:r w:rsidR="004D31FF">
        <w:rPr>
          <w:rStyle w:val="eop"/>
          <w:color w:val="000000"/>
          <w:sz w:val="28"/>
          <w:szCs w:val="28"/>
        </w:rPr>
        <w:t xml:space="preserve">vai atkārtoti ārstētam </w:t>
      </w:r>
      <w:r w:rsidR="001E4DE3">
        <w:rPr>
          <w:rStyle w:val="eop"/>
          <w:color w:val="000000"/>
          <w:sz w:val="28"/>
          <w:szCs w:val="28"/>
        </w:rPr>
        <w:t xml:space="preserve">pacientu skaitam </w:t>
      </w:r>
      <w:r w:rsidRPr="009E000C">
        <w:rPr>
          <w:rStyle w:val="eop"/>
          <w:color w:val="000000"/>
          <w:sz w:val="28"/>
          <w:szCs w:val="28"/>
        </w:rPr>
        <w:t xml:space="preserve">ir tendence pieaugt – 460 (2017), 521 (2018), 552 (2019), 570 (2020), 577 (2021), kopā sasniedzot 2680  pacientus. Kopā pēdējo 5 gadu laikā </w:t>
      </w:r>
      <w:proofErr w:type="spellStart"/>
      <w:r w:rsidRPr="009E000C">
        <w:rPr>
          <w:rStyle w:val="eop"/>
          <w:color w:val="000000"/>
          <w:sz w:val="28"/>
          <w:szCs w:val="28"/>
        </w:rPr>
        <w:t>opioīdus</w:t>
      </w:r>
      <w:proofErr w:type="spellEnd"/>
      <w:r w:rsidRPr="009E000C">
        <w:rPr>
          <w:rStyle w:val="eop"/>
          <w:color w:val="000000"/>
          <w:sz w:val="28"/>
          <w:szCs w:val="28"/>
        </w:rPr>
        <w:t xml:space="preserve"> aizvietojošā terapijā ir ārstējies 3620 pacients. </w:t>
      </w:r>
      <w:r w:rsidRPr="009E000C">
        <w:rPr>
          <w:rStyle w:val="eop"/>
          <w:rFonts w:ascii="Arial" w:hAnsi="Arial" w:cs="Arial"/>
          <w:sz w:val="28"/>
          <w:szCs w:val="28"/>
        </w:rPr>
        <w:t> </w:t>
      </w:r>
      <w:r w:rsidRPr="009E000C">
        <w:rPr>
          <w:rStyle w:val="eop"/>
          <w:color w:val="000000"/>
          <w:sz w:val="28"/>
          <w:szCs w:val="28"/>
        </w:rPr>
        <w:t> </w:t>
      </w:r>
    </w:p>
    <w:p w14:paraId="1207C564" w14:textId="7F1C036E" w:rsidR="009B5C24" w:rsidRPr="009E000C" w:rsidRDefault="009B5C24" w:rsidP="009B5C24">
      <w:pPr>
        <w:pStyle w:val="paragraph"/>
        <w:spacing w:before="0" w:beforeAutospacing="0" w:after="0" w:afterAutospacing="0"/>
        <w:ind w:firstLine="720"/>
        <w:jc w:val="both"/>
        <w:textAlignment w:val="baseline"/>
        <w:rPr>
          <w:color w:val="000000"/>
          <w:sz w:val="28"/>
          <w:szCs w:val="28"/>
        </w:rPr>
      </w:pPr>
      <w:r w:rsidRPr="009E000C">
        <w:rPr>
          <w:rStyle w:val="normaltextrun"/>
          <w:color w:val="000000"/>
          <w:sz w:val="28"/>
          <w:szCs w:val="28"/>
        </w:rPr>
        <w:t xml:space="preserve">Ja analizē adatu un šļirču izdalīšanas un </w:t>
      </w:r>
      <w:proofErr w:type="spellStart"/>
      <w:r w:rsidRPr="009E000C">
        <w:rPr>
          <w:rStyle w:val="normaltextrun"/>
          <w:color w:val="000000"/>
          <w:sz w:val="28"/>
          <w:szCs w:val="28"/>
        </w:rPr>
        <w:t>opioīdu</w:t>
      </w:r>
      <w:proofErr w:type="spellEnd"/>
      <w:r w:rsidRPr="009E000C">
        <w:rPr>
          <w:rStyle w:val="normaltextrun"/>
          <w:color w:val="000000"/>
          <w:sz w:val="28"/>
          <w:szCs w:val="28"/>
        </w:rPr>
        <w:t xml:space="preserve"> </w:t>
      </w:r>
      <w:proofErr w:type="spellStart"/>
      <w:r w:rsidRPr="009E000C">
        <w:rPr>
          <w:rStyle w:val="normaltextrun"/>
          <w:color w:val="000000"/>
          <w:sz w:val="28"/>
          <w:szCs w:val="28"/>
        </w:rPr>
        <w:t>aizstājējterapijas</w:t>
      </w:r>
      <w:proofErr w:type="spellEnd"/>
      <w:r w:rsidRPr="009E000C">
        <w:rPr>
          <w:rStyle w:val="normaltextrun"/>
          <w:color w:val="000000"/>
          <w:sz w:val="28"/>
          <w:szCs w:val="28"/>
        </w:rPr>
        <w:t xml:space="preserve"> tvērumu (</w:t>
      </w:r>
      <w:r w:rsidRPr="009E000C">
        <w:rPr>
          <w:color w:val="000000"/>
          <w:sz w:val="28"/>
          <w:szCs w:val="28"/>
        </w:rPr>
        <w:t xml:space="preserve">cik no </w:t>
      </w:r>
      <w:proofErr w:type="spellStart"/>
      <w:r w:rsidRPr="009E000C">
        <w:rPr>
          <w:color w:val="000000"/>
          <w:sz w:val="28"/>
          <w:szCs w:val="28"/>
        </w:rPr>
        <w:t>opioīdu</w:t>
      </w:r>
      <w:proofErr w:type="spellEnd"/>
      <w:r w:rsidRPr="009E000C">
        <w:rPr>
          <w:color w:val="000000"/>
          <w:sz w:val="28"/>
          <w:szCs w:val="28"/>
        </w:rPr>
        <w:t xml:space="preserve"> lietotājiem saņem </w:t>
      </w:r>
      <w:proofErr w:type="spellStart"/>
      <w:r w:rsidRPr="009E000C">
        <w:rPr>
          <w:color w:val="000000"/>
          <w:sz w:val="28"/>
          <w:szCs w:val="28"/>
        </w:rPr>
        <w:t>farmakoterapiju</w:t>
      </w:r>
      <w:proofErr w:type="spellEnd"/>
      <w:r w:rsidRPr="009E000C">
        <w:rPr>
          <w:color w:val="000000"/>
          <w:sz w:val="28"/>
          <w:szCs w:val="28"/>
        </w:rPr>
        <w:t xml:space="preserve"> ar </w:t>
      </w:r>
      <w:proofErr w:type="spellStart"/>
      <w:r w:rsidRPr="009E000C">
        <w:rPr>
          <w:color w:val="000000"/>
          <w:sz w:val="28"/>
          <w:szCs w:val="28"/>
        </w:rPr>
        <w:t>metadonu</w:t>
      </w:r>
      <w:proofErr w:type="spellEnd"/>
      <w:r w:rsidRPr="009E000C">
        <w:rPr>
          <w:color w:val="000000"/>
          <w:sz w:val="28"/>
          <w:szCs w:val="28"/>
        </w:rPr>
        <w:t xml:space="preserve"> vai </w:t>
      </w:r>
      <w:proofErr w:type="spellStart"/>
      <w:r w:rsidRPr="009E000C">
        <w:rPr>
          <w:color w:val="000000"/>
          <w:sz w:val="28"/>
          <w:szCs w:val="28"/>
        </w:rPr>
        <w:t>buprenorfīnu</w:t>
      </w:r>
      <w:proofErr w:type="spellEnd"/>
      <w:r w:rsidRPr="009E000C">
        <w:rPr>
          <w:rStyle w:val="normaltextrun"/>
          <w:color w:val="000000"/>
          <w:sz w:val="28"/>
          <w:szCs w:val="28"/>
        </w:rPr>
        <w:t>) attiecībā pret PVO 2020.gadam noteiktajiem mērķiem (2019.gada vai jaunākās pieejamās aplēses)</w:t>
      </w:r>
      <w:r w:rsidRPr="009E000C">
        <w:rPr>
          <w:rStyle w:val="eop"/>
          <w:color w:val="000000"/>
          <w:sz w:val="28"/>
          <w:szCs w:val="28"/>
        </w:rPr>
        <w:t xml:space="preserve">, tad secināms, ka aptvere Latvijā ir ļoti zema – 10% </w:t>
      </w:r>
      <w:r w:rsidRPr="009E000C">
        <w:rPr>
          <w:color w:val="000000"/>
          <w:sz w:val="28"/>
          <w:szCs w:val="28"/>
        </w:rPr>
        <w:t xml:space="preserve">no visiem augsta riska </w:t>
      </w:r>
      <w:proofErr w:type="spellStart"/>
      <w:r w:rsidRPr="009E000C">
        <w:rPr>
          <w:color w:val="000000"/>
          <w:sz w:val="28"/>
          <w:szCs w:val="28"/>
        </w:rPr>
        <w:t>opioīdu</w:t>
      </w:r>
      <w:proofErr w:type="spellEnd"/>
      <w:r w:rsidRPr="009E000C">
        <w:rPr>
          <w:color w:val="000000"/>
          <w:sz w:val="28"/>
          <w:szCs w:val="28"/>
        </w:rPr>
        <w:t xml:space="preserve"> lietotājiem saņem šādu terapiju. Tāpat, neskatoties uz to, ka 2020.gadā tika izdalītas vairāk kā miljons šļirču, Latvija atrodas vidējā līmenī, ja attiecīgo skaitu attiecina uz injicētāju aplēsēm. </w:t>
      </w:r>
    </w:p>
    <w:p w14:paraId="4F2C5ACE" w14:textId="7A83ED47" w:rsidR="009B5C24" w:rsidRPr="009E000C" w:rsidRDefault="009B5C24" w:rsidP="009B5C24">
      <w:pPr>
        <w:rPr>
          <w:sz w:val="28"/>
          <w:szCs w:val="28"/>
        </w:rPr>
      </w:pPr>
      <w:r w:rsidRPr="009E000C">
        <w:rPr>
          <w:sz w:val="28"/>
          <w:szCs w:val="28"/>
        </w:rPr>
        <w:t>Saskaņā ar Latvijas iedzīvotāju veselību ietekmējošo paradumu pētījumu</w:t>
      </w:r>
      <w:r w:rsidRPr="009E000C">
        <w:rPr>
          <w:rStyle w:val="FootnoteReference"/>
          <w:sz w:val="28"/>
          <w:szCs w:val="28"/>
        </w:rPr>
        <w:footnoteReference w:id="107"/>
      </w:r>
      <w:r w:rsidRPr="009E000C">
        <w:rPr>
          <w:sz w:val="28"/>
          <w:szCs w:val="28"/>
        </w:rPr>
        <w:t xml:space="preserve"> Latvijā 15-64 gadus vecu pārmērīgo alkohola lietotāju īpatsvars 2020.gadā bija 39.8%, savukārt narkotiku lietošanas izplatība 15-64 gadus vecu iedzīvotāju vidū bija 4,5%. Salīdzinot ar datiem par ārstēšanos, secināms, k</w:t>
      </w:r>
      <w:r w:rsidR="00963D23" w:rsidRPr="009E000C">
        <w:rPr>
          <w:sz w:val="28"/>
          <w:szCs w:val="28"/>
        </w:rPr>
        <w:t>ā</w:t>
      </w:r>
      <w:r w:rsidRPr="009E000C">
        <w:rPr>
          <w:sz w:val="28"/>
          <w:szCs w:val="28"/>
        </w:rPr>
        <w:t xml:space="preserve"> pārmērīgā alkohola lietotāji, </w:t>
      </w:r>
      <w:r w:rsidR="00963D23" w:rsidRPr="009E000C">
        <w:rPr>
          <w:sz w:val="28"/>
          <w:szCs w:val="28"/>
        </w:rPr>
        <w:t>t</w:t>
      </w:r>
      <w:r w:rsidRPr="009E000C">
        <w:rPr>
          <w:sz w:val="28"/>
          <w:szCs w:val="28"/>
        </w:rPr>
        <w:t>ā arī narkotiku lietotāji būtu aktīvāk jāmotivē iesaistīties veselības aprūpes pasākumos</w:t>
      </w:r>
      <w:r w:rsidR="00963D23" w:rsidRPr="009E000C">
        <w:rPr>
          <w:sz w:val="28"/>
          <w:szCs w:val="28"/>
        </w:rPr>
        <w:t>.</w:t>
      </w:r>
      <w:r w:rsidRPr="009E000C">
        <w:rPr>
          <w:sz w:val="28"/>
          <w:szCs w:val="28"/>
        </w:rPr>
        <w:t xml:space="preserve"> Tāpat būtu vairāk jāstrādā pie tā, lai vairotu izpratni par atkarībām kā par slimību, jo atkarības kā slimības noliegums (gan individuāls, gan sociāls) rada šķēršļus savlaicīgai atkarības atpazīšanai un spējai agrīni rīkoties, var būt par cēloni sekundārajām </w:t>
      </w:r>
      <w:r w:rsidR="003406A9">
        <w:rPr>
          <w:sz w:val="28"/>
          <w:szCs w:val="28"/>
        </w:rPr>
        <w:t xml:space="preserve">slimībām </w:t>
      </w:r>
      <w:r w:rsidRPr="009E000C">
        <w:rPr>
          <w:sz w:val="28"/>
          <w:szCs w:val="28"/>
        </w:rPr>
        <w:t>, kā arī aizkavē paralēlo slimību ārstēšanu</w:t>
      </w:r>
      <w:r w:rsidRPr="009E000C">
        <w:rPr>
          <w:rStyle w:val="FootnoteReference"/>
          <w:sz w:val="28"/>
          <w:szCs w:val="28"/>
        </w:rPr>
        <w:footnoteReference w:id="108"/>
      </w:r>
      <w:r w:rsidRPr="009E000C">
        <w:rPr>
          <w:sz w:val="28"/>
          <w:szCs w:val="28"/>
        </w:rPr>
        <w:t>.</w:t>
      </w:r>
    </w:p>
    <w:p w14:paraId="73A463A1" w14:textId="402487ED" w:rsidR="009B5C24" w:rsidRPr="009E000C" w:rsidRDefault="009B5C24" w:rsidP="009B5C24">
      <w:pPr>
        <w:rPr>
          <w:sz w:val="28"/>
          <w:szCs w:val="28"/>
        </w:rPr>
      </w:pPr>
      <w:r w:rsidRPr="009E000C">
        <w:rPr>
          <w:sz w:val="28"/>
          <w:szCs w:val="28"/>
        </w:rPr>
        <w:t>Ņemot vērā, ka aizvien lielāks atkarību izraisošo vielu lietotāju skaits vērša</w:t>
      </w:r>
      <w:r w:rsidR="00F067DA" w:rsidRPr="009E000C">
        <w:rPr>
          <w:sz w:val="28"/>
          <w:szCs w:val="28"/>
        </w:rPr>
        <w:t>s</w:t>
      </w:r>
      <w:r w:rsidRPr="009E000C">
        <w:rPr>
          <w:sz w:val="28"/>
          <w:szCs w:val="28"/>
        </w:rPr>
        <w:t xml:space="preserve"> pēc narkoloģiskās palīdzības atkārtoti, secināms, ka nepieciešama kompleksāka pieeja pacientu ar atkarību izraisošo vielu lietošanas traucējumiem ārstēšanā, nodrošinot </w:t>
      </w:r>
      <w:proofErr w:type="spellStart"/>
      <w:r w:rsidR="00C2041A" w:rsidRPr="009E000C">
        <w:rPr>
          <w:rFonts w:eastAsia="Times New Roman" w:cs="Times New Roman"/>
          <w:sz w:val="28"/>
          <w:szCs w:val="28"/>
          <w:lang w:eastAsia="lv-LV"/>
        </w:rPr>
        <w:t>multi</w:t>
      </w:r>
      <w:r w:rsidR="00C2041A">
        <w:rPr>
          <w:rFonts w:eastAsia="Times New Roman" w:cs="Times New Roman"/>
          <w:sz w:val="28"/>
          <w:szCs w:val="28"/>
          <w:lang w:eastAsia="lv-LV"/>
        </w:rPr>
        <w:t>profesionālu</w:t>
      </w:r>
      <w:proofErr w:type="spellEnd"/>
      <w:r w:rsidRPr="009E000C">
        <w:rPr>
          <w:sz w:val="28"/>
          <w:szCs w:val="28"/>
        </w:rPr>
        <w:t xml:space="preserve"> pieeju un sasaistot šos pakalpojumus ar sociālās rehabilitācijas un sociālās palīdzības pakalpojumiem. </w:t>
      </w:r>
    </w:p>
    <w:p w14:paraId="048F0CAE" w14:textId="5EABFE6A" w:rsidR="009B5C24" w:rsidRPr="009E000C" w:rsidRDefault="009B5C24" w:rsidP="00017AED">
      <w:pPr>
        <w:rPr>
          <w:rFonts w:eastAsia="Calibri" w:cs="Times New Roman"/>
          <w:sz w:val="28"/>
          <w:szCs w:val="28"/>
          <w:lang w:eastAsia="lv-LV"/>
        </w:rPr>
      </w:pPr>
      <w:r w:rsidRPr="009E000C">
        <w:rPr>
          <w:sz w:val="28"/>
          <w:szCs w:val="28"/>
        </w:rPr>
        <w:t xml:space="preserve">Kā jau iepriekš Plānā minēts, lai sniegtu pirmo palīdzību </w:t>
      </w:r>
      <w:proofErr w:type="spellStart"/>
      <w:r w:rsidRPr="009E000C">
        <w:rPr>
          <w:sz w:val="28"/>
          <w:szCs w:val="28"/>
        </w:rPr>
        <w:t>opioīdu</w:t>
      </w:r>
      <w:proofErr w:type="spellEnd"/>
      <w:r w:rsidRPr="009E000C">
        <w:rPr>
          <w:sz w:val="28"/>
          <w:szCs w:val="28"/>
        </w:rPr>
        <w:t xml:space="preserve"> intoksikācijas gadījumā, Plāna 2.1. pasākums paredz </w:t>
      </w:r>
      <w:r w:rsidR="00AD0622">
        <w:rPr>
          <w:sz w:val="28"/>
          <w:szCs w:val="28"/>
        </w:rPr>
        <w:t xml:space="preserve">nodrošināt </w:t>
      </w:r>
      <w:proofErr w:type="spellStart"/>
      <w:r w:rsidRPr="009E000C">
        <w:rPr>
          <w:rFonts w:eastAsia="Calibri" w:cs="Times New Roman"/>
          <w:sz w:val="28"/>
          <w:szCs w:val="28"/>
          <w:lang w:eastAsia="lv-LV"/>
        </w:rPr>
        <w:t>naloksona</w:t>
      </w:r>
      <w:proofErr w:type="spellEnd"/>
      <w:r w:rsidRPr="009E000C">
        <w:rPr>
          <w:rFonts w:eastAsia="Calibri" w:cs="Times New Roman"/>
          <w:sz w:val="28"/>
          <w:szCs w:val="28"/>
          <w:lang w:eastAsia="lv-LV"/>
        </w:rPr>
        <w:t xml:space="preserve"> </w:t>
      </w:r>
      <w:proofErr w:type="spellStart"/>
      <w:r w:rsidRPr="009E000C">
        <w:rPr>
          <w:rFonts w:eastAsia="Calibri" w:cs="Times New Roman"/>
          <w:sz w:val="28"/>
          <w:szCs w:val="28"/>
          <w:lang w:eastAsia="lv-LV"/>
        </w:rPr>
        <w:t>hidrohlorīdu</w:t>
      </w:r>
      <w:proofErr w:type="spellEnd"/>
      <w:r w:rsidRPr="009E000C">
        <w:rPr>
          <w:rFonts w:eastAsia="Calibri" w:cs="Times New Roman"/>
          <w:sz w:val="28"/>
          <w:szCs w:val="28"/>
          <w:lang w:eastAsia="lv-LV"/>
        </w:rPr>
        <w:t xml:space="preserve"> saturošu medikamentu  </w:t>
      </w:r>
      <w:r w:rsidR="00AD0622">
        <w:rPr>
          <w:rFonts w:eastAsia="Calibri" w:cs="Times New Roman"/>
          <w:sz w:val="28"/>
          <w:szCs w:val="28"/>
          <w:lang w:eastAsia="lv-LV"/>
        </w:rPr>
        <w:t xml:space="preserve">pieejamību </w:t>
      </w:r>
      <w:r w:rsidRPr="009E000C">
        <w:rPr>
          <w:rFonts w:eastAsia="Calibri" w:cs="Times New Roman"/>
          <w:sz w:val="28"/>
          <w:szCs w:val="28"/>
          <w:lang w:eastAsia="lv-LV"/>
        </w:rPr>
        <w:t xml:space="preserve">un </w:t>
      </w:r>
      <w:proofErr w:type="spellStart"/>
      <w:r w:rsidRPr="009E000C">
        <w:rPr>
          <w:rFonts w:eastAsia="Calibri" w:cs="Times New Roman"/>
          <w:sz w:val="28"/>
          <w:szCs w:val="28"/>
          <w:lang w:eastAsia="lv-LV"/>
        </w:rPr>
        <w:t>naloksona</w:t>
      </w:r>
      <w:proofErr w:type="spellEnd"/>
      <w:r w:rsidRPr="009E000C">
        <w:rPr>
          <w:rFonts w:eastAsia="Calibri" w:cs="Times New Roman"/>
          <w:sz w:val="28"/>
          <w:szCs w:val="28"/>
          <w:lang w:eastAsia="lv-LV"/>
        </w:rPr>
        <w:t xml:space="preserve"> programmas izveidi Latvijā, tādā veidā paplašinot minētā medikamenta pieejamību narkotiku lietotājiem un to tuviniekiem, kā arī personām pēc iznākšanas no ieslodzījuma.</w:t>
      </w:r>
      <w:r w:rsidR="00017AED">
        <w:rPr>
          <w:rFonts w:eastAsia="Calibri" w:cs="Times New Roman"/>
          <w:sz w:val="28"/>
          <w:szCs w:val="28"/>
          <w:lang w:eastAsia="lv-LV"/>
        </w:rPr>
        <w:t xml:space="preserve"> </w:t>
      </w:r>
    </w:p>
    <w:p w14:paraId="7EE625FB" w14:textId="3C606711" w:rsidR="009B5C24" w:rsidRPr="009E000C" w:rsidRDefault="009B5C24" w:rsidP="009B5C24">
      <w:pPr>
        <w:rPr>
          <w:sz w:val="28"/>
          <w:szCs w:val="28"/>
        </w:rPr>
      </w:pPr>
      <w:r w:rsidRPr="009E000C">
        <w:rPr>
          <w:rFonts w:eastAsia="Calibri" w:cs="Times New Roman"/>
          <w:sz w:val="28"/>
          <w:szCs w:val="28"/>
          <w:lang w:eastAsia="lv-LV"/>
        </w:rPr>
        <w:t xml:space="preserve">Ņemot vērā zemo </w:t>
      </w:r>
      <w:proofErr w:type="spellStart"/>
      <w:r w:rsidRPr="009E000C">
        <w:rPr>
          <w:rFonts w:eastAsia="Calibri" w:cs="Times New Roman"/>
          <w:sz w:val="28"/>
          <w:szCs w:val="28"/>
          <w:lang w:eastAsia="lv-LV"/>
        </w:rPr>
        <w:t>opioīdu</w:t>
      </w:r>
      <w:proofErr w:type="spellEnd"/>
      <w:r w:rsidRPr="009E000C">
        <w:rPr>
          <w:rFonts w:eastAsia="Calibri" w:cs="Times New Roman"/>
          <w:sz w:val="28"/>
          <w:szCs w:val="28"/>
          <w:lang w:eastAsia="lv-LV"/>
        </w:rPr>
        <w:t xml:space="preserve"> </w:t>
      </w:r>
      <w:proofErr w:type="spellStart"/>
      <w:r w:rsidRPr="009E000C">
        <w:rPr>
          <w:rFonts w:eastAsia="Calibri" w:cs="Times New Roman"/>
          <w:sz w:val="28"/>
          <w:szCs w:val="28"/>
          <w:lang w:eastAsia="lv-LV"/>
        </w:rPr>
        <w:t>aizstājējterapijas</w:t>
      </w:r>
      <w:proofErr w:type="spellEnd"/>
      <w:r w:rsidRPr="009E000C">
        <w:rPr>
          <w:rFonts w:eastAsia="Calibri" w:cs="Times New Roman"/>
          <w:sz w:val="28"/>
          <w:szCs w:val="28"/>
          <w:lang w:eastAsia="lv-LV"/>
        </w:rPr>
        <w:t xml:space="preserve"> ar </w:t>
      </w:r>
      <w:proofErr w:type="spellStart"/>
      <w:r w:rsidRPr="009E000C">
        <w:rPr>
          <w:rFonts w:eastAsia="Calibri" w:cs="Times New Roman"/>
          <w:sz w:val="28"/>
          <w:szCs w:val="28"/>
          <w:lang w:eastAsia="lv-LV"/>
        </w:rPr>
        <w:t>metadonu</w:t>
      </w:r>
      <w:proofErr w:type="spellEnd"/>
      <w:r w:rsidRPr="009E000C">
        <w:rPr>
          <w:rFonts w:eastAsia="Calibri" w:cs="Times New Roman"/>
          <w:sz w:val="28"/>
          <w:szCs w:val="28"/>
          <w:lang w:eastAsia="lv-LV"/>
        </w:rPr>
        <w:t xml:space="preserve"> vai </w:t>
      </w:r>
      <w:proofErr w:type="spellStart"/>
      <w:r w:rsidRPr="009E000C">
        <w:rPr>
          <w:rFonts w:eastAsia="Calibri" w:cs="Times New Roman"/>
          <w:sz w:val="28"/>
          <w:szCs w:val="28"/>
          <w:lang w:eastAsia="lv-LV"/>
        </w:rPr>
        <w:t>buprenorfīnu</w:t>
      </w:r>
      <w:proofErr w:type="spellEnd"/>
      <w:r w:rsidRPr="009E000C">
        <w:rPr>
          <w:rFonts w:eastAsia="Calibri" w:cs="Times New Roman"/>
          <w:sz w:val="28"/>
          <w:szCs w:val="28"/>
          <w:lang w:eastAsia="lv-LV"/>
        </w:rPr>
        <w:t xml:space="preserve"> tvērumu, Plāna 2.2. pasākums paredz jaunu kabinetu atvēršanu vēl 3 Latvijas pilsētās</w:t>
      </w:r>
      <w:r w:rsidR="00017AED">
        <w:rPr>
          <w:rFonts w:eastAsia="Calibri" w:cs="Times New Roman"/>
          <w:sz w:val="28"/>
          <w:szCs w:val="28"/>
          <w:lang w:eastAsia="lv-LV"/>
        </w:rPr>
        <w:t xml:space="preserve">, </w:t>
      </w:r>
      <w:r w:rsidR="00017AED" w:rsidRPr="008F5F1E">
        <w:rPr>
          <w:rFonts w:eastAsia="Calibri" w:cs="Times New Roman"/>
          <w:sz w:val="28"/>
          <w:szCs w:val="28"/>
          <w:lang w:eastAsia="lv-LV"/>
        </w:rPr>
        <w:t xml:space="preserve">kā arī </w:t>
      </w:r>
      <w:r w:rsidR="0003715B">
        <w:rPr>
          <w:rFonts w:eastAsia="Calibri" w:cs="Times New Roman"/>
          <w:sz w:val="28"/>
          <w:szCs w:val="28"/>
          <w:lang w:eastAsia="lv-LV"/>
        </w:rPr>
        <w:t xml:space="preserve">izvērtēt </w:t>
      </w:r>
      <w:r w:rsidR="00017AED" w:rsidRPr="008F5F1E">
        <w:rPr>
          <w:rFonts w:eastAsia="Calibri" w:cs="Times New Roman"/>
          <w:sz w:val="28"/>
          <w:szCs w:val="28"/>
          <w:lang w:eastAsia="lv-LV"/>
        </w:rPr>
        <w:t>vienas mobilās vienības izveidošanu</w:t>
      </w:r>
      <w:r w:rsidR="0003715B">
        <w:rPr>
          <w:rFonts w:eastAsia="Calibri" w:cs="Times New Roman"/>
          <w:sz w:val="28"/>
          <w:szCs w:val="28"/>
          <w:lang w:eastAsia="lv-LV"/>
        </w:rPr>
        <w:t xml:space="preserve"> vai pakalpojuma apvienošanu ar SPKC nodrošināto kaitējuma mazināšanas mobilo vienību</w:t>
      </w:r>
      <w:r w:rsidRPr="008F5F1E">
        <w:rPr>
          <w:rFonts w:eastAsia="Calibri" w:cs="Times New Roman"/>
          <w:sz w:val="28"/>
          <w:szCs w:val="28"/>
          <w:lang w:eastAsia="lv-LV"/>
        </w:rPr>
        <w:t>.</w:t>
      </w:r>
      <w:r w:rsidRPr="009E000C">
        <w:rPr>
          <w:rFonts w:eastAsia="Calibri" w:cs="Times New Roman"/>
          <w:sz w:val="28"/>
          <w:szCs w:val="28"/>
          <w:lang w:eastAsia="lv-LV"/>
        </w:rPr>
        <w:t xml:space="preserve"> </w:t>
      </w:r>
      <w:r w:rsidRPr="009E000C">
        <w:rPr>
          <w:sz w:val="28"/>
          <w:szCs w:val="28"/>
        </w:rPr>
        <w:t xml:space="preserve">Pašlaik daudzi narkotiku lietotāji, kuri vienlaikus sastopas ar finansiālām grūtībām, ir spiesti </w:t>
      </w:r>
      <w:r w:rsidRPr="009E000C">
        <w:rPr>
          <w:sz w:val="28"/>
          <w:szCs w:val="28"/>
        </w:rPr>
        <w:lastRenderedPageBreak/>
        <w:t xml:space="preserve">braukt no vienas pilsētas uz citu, lai šo pakalpojumu varētu saņemt, līdz ar to ārstēšanās bieži vien netiek uzsākta vispār. </w:t>
      </w:r>
      <w:r w:rsidRPr="0003715B">
        <w:rPr>
          <w:sz w:val="28"/>
          <w:szCs w:val="28"/>
        </w:rPr>
        <w:t xml:space="preserve">Tāpat </w:t>
      </w:r>
      <w:r w:rsidRPr="009E000C">
        <w:rPr>
          <w:sz w:val="28"/>
          <w:szCs w:val="28"/>
        </w:rPr>
        <w:t xml:space="preserve">ilgtermiņa </w:t>
      </w:r>
      <w:proofErr w:type="spellStart"/>
      <w:r w:rsidRPr="009E000C">
        <w:rPr>
          <w:sz w:val="28"/>
          <w:szCs w:val="28"/>
        </w:rPr>
        <w:t>farmakoterapij</w:t>
      </w:r>
      <w:r w:rsidR="0003715B">
        <w:rPr>
          <w:sz w:val="28"/>
          <w:szCs w:val="28"/>
        </w:rPr>
        <w:t>as</w:t>
      </w:r>
      <w:proofErr w:type="spellEnd"/>
      <w:r w:rsidRPr="009E000C">
        <w:rPr>
          <w:sz w:val="28"/>
          <w:szCs w:val="28"/>
        </w:rPr>
        <w:t xml:space="preserve"> pakalpojums būtu jāsaista ar citiem atbalsta pakalpojumiem</w:t>
      </w:r>
      <w:r w:rsidR="00523DA1">
        <w:rPr>
          <w:sz w:val="28"/>
          <w:szCs w:val="28"/>
        </w:rPr>
        <w:t>,</w:t>
      </w:r>
      <w:r w:rsidRPr="009E000C">
        <w:rPr>
          <w:sz w:val="28"/>
          <w:szCs w:val="28"/>
        </w:rPr>
        <w:t xml:space="preserve"> kā psihologa konsultācija, psihoterapija, sociālā rehabilitācija un palīdzība</w:t>
      </w:r>
      <w:r w:rsidR="0003715B">
        <w:rPr>
          <w:sz w:val="28"/>
          <w:szCs w:val="28"/>
        </w:rPr>
        <w:t>, jo pacienti bieži nespēj noturēties terapijā, ievērot noteiktās normas un apmeklējumu grafiku</w:t>
      </w:r>
    </w:p>
    <w:p w14:paraId="32DBD84D" w14:textId="65D80F46" w:rsidR="00312124" w:rsidRDefault="009B5C24" w:rsidP="00245F6C">
      <w:pPr>
        <w:ind w:firstLine="720"/>
        <w:rPr>
          <w:sz w:val="28"/>
          <w:szCs w:val="28"/>
        </w:rPr>
      </w:pPr>
      <w:r w:rsidRPr="009E000C">
        <w:rPr>
          <w:rFonts w:cs="Times New Roman"/>
          <w:sz w:val="28"/>
          <w:szCs w:val="28"/>
        </w:rPr>
        <w:t>Atbilstoši Ministru kabineta 2012.gada 24.janvāra noteikumu Nr. 70 “</w:t>
      </w:r>
      <w:r w:rsidRPr="009156D1">
        <w:rPr>
          <w:rFonts w:cs="Times New Roman"/>
          <w:sz w:val="28"/>
          <w:szCs w:val="28"/>
        </w:rPr>
        <w:t>Alkohola, narkotisko, psihotropo, toksisko vielu, azartspēļu vai datorspēļu atkarības slimnieku ārstēšanas kārtība</w:t>
      </w:r>
      <w:r w:rsidRPr="009E000C">
        <w:rPr>
          <w:rFonts w:cs="Times New Roman"/>
          <w:sz w:val="28"/>
          <w:szCs w:val="28"/>
        </w:rPr>
        <w:t xml:space="preserve">” 2.punktam alkohola, </w:t>
      </w:r>
      <w:r w:rsidRPr="009E000C">
        <w:rPr>
          <w:rFonts w:cs="Times New Roman"/>
          <w:sz w:val="28"/>
          <w:szCs w:val="28"/>
          <w:shd w:val="clear" w:color="auto" w:fill="FFFFFF"/>
        </w:rPr>
        <w:t>narkotisko, psihotropo, toksisko vielu, azartspēļu vai datorspēļu atkarības slimības diagnozi nosaka un ārstēšanu organizē narkologs sadarbībā ar citām ārstniecības vai ārstniecības atbalsta personām (turpmāk – narkoloģiskā ārstēšana).</w:t>
      </w:r>
      <w:r w:rsidRPr="009E000C">
        <w:rPr>
          <w:rFonts w:cs="Times New Roman"/>
          <w:sz w:val="28"/>
          <w:szCs w:val="28"/>
        </w:rPr>
        <w:t xml:space="preserve"> Saskaņā ar minēto noteikumu 4.punktu - ja ārstniecības mērķu sasniegšanai nepieciešams, ārstniecības iestāde pacientu narkoloģiskās ārstēšanas procesā veido </w:t>
      </w:r>
      <w:proofErr w:type="spellStart"/>
      <w:r w:rsidRPr="009E000C">
        <w:rPr>
          <w:rFonts w:cs="Times New Roman"/>
          <w:sz w:val="28"/>
          <w:szCs w:val="28"/>
        </w:rPr>
        <w:t>multiprofesionālu</w:t>
      </w:r>
      <w:proofErr w:type="spellEnd"/>
      <w:r w:rsidRPr="009E000C">
        <w:rPr>
          <w:rFonts w:cs="Times New Roman"/>
          <w:sz w:val="28"/>
          <w:szCs w:val="28"/>
        </w:rPr>
        <w:t xml:space="preserve"> komandu.</w:t>
      </w:r>
      <w:r w:rsidRPr="009E000C">
        <w:rPr>
          <w:sz w:val="28"/>
          <w:szCs w:val="28"/>
        </w:rPr>
        <w:t xml:space="preserve"> Atbilstoši minēto noteikumu 6.punktam ambulatoro ārstēšanu veic divos posmos: 1)</w:t>
      </w:r>
      <w:r w:rsidR="00E96B07">
        <w:rPr>
          <w:sz w:val="28"/>
          <w:szCs w:val="28"/>
        </w:rPr>
        <w:t> </w:t>
      </w:r>
      <w:r w:rsidRPr="009E000C">
        <w:rPr>
          <w:sz w:val="28"/>
          <w:szCs w:val="28"/>
        </w:rPr>
        <w:t xml:space="preserve">akūto </w:t>
      </w:r>
      <w:proofErr w:type="spellStart"/>
      <w:r w:rsidRPr="009E000C">
        <w:rPr>
          <w:sz w:val="28"/>
          <w:szCs w:val="28"/>
        </w:rPr>
        <w:t>psihopatoloģisko</w:t>
      </w:r>
      <w:proofErr w:type="spellEnd"/>
      <w:r w:rsidRPr="009E000C">
        <w:rPr>
          <w:sz w:val="28"/>
          <w:szCs w:val="28"/>
        </w:rPr>
        <w:t xml:space="preserve"> un neiroloģisko traucējumu ārstēšana (</w:t>
      </w:r>
      <w:proofErr w:type="spellStart"/>
      <w:r w:rsidRPr="009E000C">
        <w:rPr>
          <w:sz w:val="28"/>
          <w:szCs w:val="28"/>
        </w:rPr>
        <w:t>detoksikācija</w:t>
      </w:r>
      <w:proofErr w:type="spellEnd"/>
      <w:r w:rsidRPr="009E000C">
        <w:rPr>
          <w:sz w:val="28"/>
          <w:szCs w:val="28"/>
        </w:rPr>
        <w:t xml:space="preserve">). Ja pacientam nav nepieciešama </w:t>
      </w:r>
      <w:proofErr w:type="spellStart"/>
      <w:r w:rsidRPr="009E000C">
        <w:rPr>
          <w:sz w:val="28"/>
          <w:szCs w:val="28"/>
        </w:rPr>
        <w:t>detoksikācija</w:t>
      </w:r>
      <w:proofErr w:type="spellEnd"/>
      <w:r w:rsidRPr="009E000C">
        <w:rPr>
          <w:sz w:val="28"/>
          <w:szCs w:val="28"/>
        </w:rPr>
        <w:t>, ārstēšanu uzsāk ar uzturošo terapiju; 2)</w:t>
      </w:r>
      <w:r w:rsidR="00E96B07">
        <w:rPr>
          <w:sz w:val="28"/>
          <w:szCs w:val="28"/>
        </w:rPr>
        <w:t> </w:t>
      </w:r>
      <w:r w:rsidRPr="009E000C">
        <w:rPr>
          <w:sz w:val="28"/>
          <w:szCs w:val="28"/>
        </w:rPr>
        <w:t xml:space="preserve">uzturošā terapija, izmantojot </w:t>
      </w:r>
      <w:proofErr w:type="spellStart"/>
      <w:r w:rsidRPr="009E000C">
        <w:rPr>
          <w:sz w:val="28"/>
          <w:szCs w:val="28"/>
        </w:rPr>
        <w:t>psihoterapeitiskas</w:t>
      </w:r>
      <w:proofErr w:type="spellEnd"/>
      <w:r w:rsidRPr="009E000C">
        <w:rPr>
          <w:sz w:val="28"/>
          <w:szCs w:val="28"/>
        </w:rPr>
        <w:t xml:space="preserve"> un medikamentozas ārstēšanas metodes. Tāpat atbilstoši </w:t>
      </w:r>
      <w:r w:rsidR="0081159F" w:rsidRPr="009E000C">
        <w:rPr>
          <w:sz w:val="28"/>
          <w:szCs w:val="28"/>
        </w:rPr>
        <w:t xml:space="preserve">minēto </w:t>
      </w:r>
      <w:r w:rsidRPr="009E000C">
        <w:rPr>
          <w:sz w:val="28"/>
          <w:szCs w:val="28"/>
        </w:rPr>
        <w:t xml:space="preserve">noteikumu 35.punktam </w:t>
      </w:r>
      <w:bookmarkStart w:id="23" w:name="p35"/>
      <w:bookmarkStart w:id="24" w:name="p-421449"/>
      <w:bookmarkEnd w:id="23"/>
      <w:bookmarkEnd w:id="24"/>
      <w:r w:rsidRPr="009E000C">
        <w:rPr>
          <w:sz w:val="28"/>
          <w:szCs w:val="28"/>
        </w:rPr>
        <w:t xml:space="preserve">pacientu medicīniskā rehabilitācija tiek organizēta vairākos posmos, pamatojoties uz </w:t>
      </w:r>
      <w:proofErr w:type="spellStart"/>
      <w:r w:rsidRPr="009E000C">
        <w:rPr>
          <w:sz w:val="28"/>
          <w:szCs w:val="28"/>
        </w:rPr>
        <w:t>multiprofesionālu</w:t>
      </w:r>
      <w:proofErr w:type="spellEnd"/>
      <w:r w:rsidRPr="009E000C">
        <w:rPr>
          <w:sz w:val="28"/>
          <w:szCs w:val="28"/>
        </w:rPr>
        <w:t xml:space="preserve"> pieeju un integrējot medicīnisko, psiholoģisko un sociālo terapiju, kura virzīta uz pacienta </w:t>
      </w:r>
      <w:proofErr w:type="spellStart"/>
      <w:r w:rsidRPr="009E000C">
        <w:rPr>
          <w:sz w:val="28"/>
          <w:szCs w:val="28"/>
        </w:rPr>
        <w:t>readaptāciju</w:t>
      </w:r>
      <w:proofErr w:type="spellEnd"/>
      <w:r w:rsidRPr="009E000C">
        <w:rPr>
          <w:sz w:val="28"/>
          <w:szCs w:val="28"/>
        </w:rPr>
        <w:t xml:space="preserve">, </w:t>
      </w:r>
      <w:proofErr w:type="spellStart"/>
      <w:r w:rsidRPr="00F140F0">
        <w:rPr>
          <w:sz w:val="28"/>
          <w:szCs w:val="28"/>
        </w:rPr>
        <w:t>resocializāciju</w:t>
      </w:r>
      <w:proofErr w:type="spellEnd"/>
      <w:r w:rsidRPr="00F140F0">
        <w:rPr>
          <w:sz w:val="28"/>
          <w:szCs w:val="28"/>
        </w:rPr>
        <w:t xml:space="preserve"> un reintegrāciju sabiedrībā. Tā kā atkarība no </w:t>
      </w:r>
      <w:proofErr w:type="spellStart"/>
      <w:r w:rsidRPr="00F140F0">
        <w:rPr>
          <w:sz w:val="28"/>
          <w:szCs w:val="28"/>
        </w:rPr>
        <w:t>psihoaktīvām</w:t>
      </w:r>
      <w:proofErr w:type="spellEnd"/>
      <w:r w:rsidRPr="00F140F0">
        <w:rPr>
          <w:sz w:val="28"/>
          <w:szCs w:val="28"/>
        </w:rPr>
        <w:t xml:space="preserve"> vielām ir </w:t>
      </w:r>
      <w:proofErr w:type="spellStart"/>
      <w:r w:rsidRPr="00F140F0">
        <w:rPr>
          <w:sz w:val="28"/>
          <w:szCs w:val="28"/>
        </w:rPr>
        <w:t>biopsihosociāla</w:t>
      </w:r>
      <w:proofErr w:type="spellEnd"/>
      <w:r w:rsidRPr="00F140F0">
        <w:rPr>
          <w:sz w:val="28"/>
          <w:szCs w:val="28"/>
        </w:rPr>
        <w:t xml:space="preserve"> slimība, Plāna 2.3.</w:t>
      </w:r>
      <w:r w:rsidR="00D1209F">
        <w:rPr>
          <w:sz w:val="28"/>
          <w:szCs w:val="28"/>
        </w:rPr>
        <w:t xml:space="preserve"> </w:t>
      </w:r>
      <w:r w:rsidR="00E816F8" w:rsidRPr="00A5427B">
        <w:rPr>
          <w:sz w:val="28"/>
          <w:szCs w:val="28"/>
        </w:rPr>
        <w:t>pasākum</w:t>
      </w:r>
      <w:r w:rsidR="00CA2056" w:rsidRPr="00A5427B">
        <w:rPr>
          <w:sz w:val="28"/>
          <w:szCs w:val="28"/>
        </w:rPr>
        <w:t>s</w:t>
      </w:r>
      <w:r w:rsidRPr="00A5427B">
        <w:rPr>
          <w:sz w:val="28"/>
          <w:szCs w:val="28"/>
        </w:rPr>
        <w:t xml:space="preserve"> paredz </w:t>
      </w:r>
      <w:r w:rsidRPr="00A5427B">
        <w:rPr>
          <w:sz w:val="28"/>
          <w:szCs w:val="28"/>
          <w:shd w:val="clear" w:color="auto" w:fill="FFFFFF"/>
        </w:rPr>
        <w:t xml:space="preserve">paplašināt ambulatorās </w:t>
      </w:r>
      <w:proofErr w:type="spellStart"/>
      <w:r w:rsidR="00C2041A" w:rsidRPr="009E000C">
        <w:rPr>
          <w:rFonts w:eastAsia="Times New Roman" w:cs="Times New Roman"/>
          <w:sz w:val="28"/>
          <w:szCs w:val="28"/>
          <w:lang w:eastAsia="lv-LV"/>
        </w:rPr>
        <w:t>multi</w:t>
      </w:r>
      <w:r w:rsidR="00C2041A">
        <w:rPr>
          <w:rFonts w:eastAsia="Times New Roman" w:cs="Times New Roman"/>
          <w:sz w:val="28"/>
          <w:szCs w:val="28"/>
          <w:lang w:eastAsia="lv-LV"/>
        </w:rPr>
        <w:t>profesionālās</w:t>
      </w:r>
      <w:proofErr w:type="spellEnd"/>
      <w:r w:rsidRPr="00A5427B">
        <w:rPr>
          <w:sz w:val="28"/>
          <w:szCs w:val="28"/>
          <w:shd w:val="clear" w:color="auto" w:fill="FFFFFF"/>
        </w:rPr>
        <w:t xml:space="preserve"> narkoloģiskās ārstēšanas iespējas</w:t>
      </w:r>
      <w:r w:rsidR="00E816F8" w:rsidRPr="00A5427B">
        <w:rPr>
          <w:sz w:val="28"/>
          <w:szCs w:val="28"/>
          <w:shd w:val="clear" w:color="auto" w:fill="FFFFFF"/>
        </w:rPr>
        <w:t xml:space="preserve"> bērniem un pieaugušajiem</w:t>
      </w:r>
      <w:r w:rsidRPr="00A5427B">
        <w:rPr>
          <w:sz w:val="28"/>
          <w:szCs w:val="28"/>
          <w:shd w:val="clear" w:color="auto" w:fill="FFFFFF"/>
        </w:rPr>
        <w:t>, lai sniegtu atbalstu ne tikai fizioloģiskā lī</w:t>
      </w:r>
      <w:r w:rsidRPr="00F140F0">
        <w:rPr>
          <w:sz w:val="28"/>
          <w:szCs w:val="28"/>
          <w:shd w:val="clear" w:color="auto" w:fill="FFFFFF"/>
        </w:rPr>
        <w:t xml:space="preserve">menī, bet arī psiholoģiskajā un sociālā, tādā veidā mazinot </w:t>
      </w:r>
      <w:r w:rsidR="006859A6">
        <w:rPr>
          <w:sz w:val="28"/>
          <w:szCs w:val="28"/>
          <w:shd w:val="clear" w:color="auto" w:fill="FFFFFF"/>
        </w:rPr>
        <w:t xml:space="preserve">recidīva </w:t>
      </w:r>
      <w:r w:rsidRPr="00F140F0">
        <w:rPr>
          <w:sz w:val="28"/>
          <w:szCs w:val="28"/>
          <w:shd w:val="clear" w:color="auto" w:fill="FFFFFF"/>
        </w:rPr>
        <w:t xml:space="preserve"> iespēju un atkārtotu vēršanos pēc medicīniskās palīdzības. </w:t>
      </w:r>
      <w:r w:rsidR="00312124" w:rsidRPr="009E000C">
        <w:rPr>
          <w:rStyle w:val="normaltextrun"/>
          <w:sz w:val="28"/>
          <w:szCs w:val="28"/>
        </w:rPr>
        <w:t xml:space="preserve">Tāpat Latvijā tiek nodrošināta Minesotas programma, kas ir psihoterapijas programma pacientiem ar alkohola, narkotiku vai azartspēļu atkarību. Minesotas programma ilgst 28 dienas stacionārā un ārstēšanu nodrošina </w:t>
      </w:r>
      <w:proofErr w:type="spellStart"/>
      <w:r w:rsidR="00312124" w:rsidRPr="009E000C">
        <w:rPr>
          <w:rStyle w:val="normaltextrun"/>
          <w:sz w:val="28"/>
          <w:szCs w:val="28"/>
        </w:rPr>
        <w:t>multidiciplināra</w:t>
      </w:r>
      <w:proofErr w:type="spellEnd"/>
      <w:r w:rsidR="00312124" w:rsidRPr="009E000C">
        <w:rPr>
          <w:rStyle w:val="normaltextrun"/>
          <w:sz w:val="28"/>
          <w:szCs w:val="28"/>
        </w:rPr>
        <w:t xml:space="preserve"> komanda, kurā piedalās narkologi, psihoterapeiti un psihologi. Lai tajā iestātos, nepieciešams narkologa nosūtījums.</w:t>
      </w:r>
      <w:r w:rsidR="00312124">
        <w:rPr>
          <w:rStyle w:val="normaltextrun"/>
          <w:sz w:val="28"/>
          <w:szCs w:val="28"/>
        </w:rPr>
        <w:t xml:space="preserve"> </w:t>
      </w:r>
      <w:r w:rsidR="00312124" w:rsidRPr="00254E7A">
        <w:rPr>
          <w:rStyle w:val="normaltextrun"/>
          <w:sz w:val="28"/>
          <w:szCs w:val="28"/>
        </w:rPr>
        <w:t>Minesotas programma nav paredzēta pacientiem, kuri nav sasnieguši pilngadību.</w:t>
      </w:r>
      <w:r w:rsidR="00312124" w:rsidRPr="009E000C">
        <w:rPr>
          <w:rStyle w:val="normaltextrun"/>
          <w:sz w:val="28"/>
          <w:szCs w:val="28"/>
        </w:rPr>
        <w:t xml:space="preserve"> Programma sniedz zināšanas par atkarības slimību, tās norisi, pazīmēm un atveseļošanās procesu, kā arī palīdz atklāt likumsakarības starp slimības norisi un pacienta uzvedību, emocionālās reakcijas veidiem un rīcību. Ārstniecības process tiek organizēts kā grupu nodarbības un individuāls darbs. Grupas terapijas norise attīsta pacientu spēju sadarboties, saprast savas grūtības savstarpējo attiecību veidošanā un kā to ietekmē apreibinošo vielu lietošana.</w:t>
      </w:r>
      <w:r w:rsidR="00312124" w:rsidRPr="009E000C">
        <w:rPr>
          <w:rStyle w:val="eop"/>
          <w:sz w:val="28"/>
          <w:szCs w:val="28"/>
        </w:rPr>
        <w:t> </w:t>
      </w:r>
    </w:p>
    <w:p w14:paraId="258BEC67" w14:textId="4178496C" w:rsidR="009B5C24" w:rsidRPr="00172977" w:rsidRDefault="00B82884" w:rsidP="00156D96">
      <w:pPr>
        <w:ind w:firstLine="720"/>
        <w:rPr>
          <w:sz w:val="28"/>
          <w:szCs w:val="28"/>
        </w:rPr>
      </w:pPr>
      <w:r w:rsidRPr="00B946F7">
        <w:rPr>
          <w:sz w:val="28"/>
          <w:szCs w:val="28"/>
        </w:rPr>
        <w:t>. Uz doto brīdi programmu var saņemt RPNC</w:t>
      </w:r>
      <w:r w:rsidR="00156D96" w:rsidRPr="00B946F7">
        <w:rPr>
          <w:sz w:val="28"/>
          <w:szCs w:val="28"/>
        </w:rPr>
        <w:t xml:space="preserve"> un </w:t>
      </w:r>
      <w:proofErr w:type="spellStart"/>
      <w:r w:rsidR="00156D96" w:rsidRPr="00B946F7">
        <w:rPr>
          <w:sz w:val="28"/>
          <w:szCs w:val="28"/>
        </w:rPr>
        <w:t>Ģintermuižā</w:t>
      </w:r>
      <w:proofErr w:type="spellEnd"/>
      <w:r w:rsidR="00AD4720" w:rsidRPr="00B946F7">
        <w:rPr>
          <w:sz w:val="28"/>
          <w:szCs w:val="28"/>
        </w:rPr>
        <w:t xml:space="preserve">. </w:t>
      </w:r>
      <w:r w:rsidR="00AD4720" w:rsidRPr="00B946F7">
        <w:rPr>
          <w:rStyle w:val="normaltextrun"/>
          <w:sz w:val="28"/>
          <w:szCs w:val="28"/>
        </w:rPr>
        <w:t>Uz 2022.gada 1.martu</w:t>
      </w:r>
      <w:r w:rsidR="00AD4720" w:rsidRPr="00B946F7">
        <w:rPr>
          <w:rStyle w:val="FootnoteReference"/>
          <w:sz w:val="28"/>
          <w:szCs w:val="28"/>
        </w:rPr>
        <w:footnoteReference w:id="109"/>
      </w:r>
      <w:r w:rsidR="00AD4720" w:rsidRPr="00B946F7">
        <w:rPr>
          <w:rStyle w:val="normaltextrun"/>
          <w:sz w:val="28"/>
          <w:szCs w:val="28"/>
        </w:rPr>
        <w:t xml:space="preserve"> gaidīšanas rinda uz vietu diennakts stacionārā RPNC bija 0, savukārt slimnīcā “</w:t>
      </w:r>
      <w:proofErr w:type="spellStart"/>
      <w:r w:rsidR="00AD4720" w:rsidRPr="00B946F7">
        <w:rPr>
          <w:rStyle w:val="normaltextrun"/>
          <w:sz w:val="28"/>
          <w:szCs w:val="28"/>
        </w:rPr>
        <w:t>Ģintermuiža</w:t>
      </w:r>
      <w:proofErr w:type="spellEnd"/>
      <w:r w:rsidR="00AD4720" w:rsidRPr="00B946F7">
        <w:rPr>
          <w:rStyle w:val="normaltextrun"/>
          <w:sz w:val="28"/>
          <w:szCs w:val="28"/>
        </w:rPr>
        <w:t>” rindā esošie pacienti bija 43, bet gaidīšanas nedēļas 12.</w:t>
      </w:r>
      <w:r w:rsidR="00AD4720">
        <w:rPr>
          <w:rStyle w:val="normaltextrun"/>
          <w:sz w:val="28"/>
          <w:szCs w:val="28"/>
        </w:rPr>
        <w:t xml:space="preserve"> </w:t>
      </w:r>
      <w:r w:rsidR="00B946F7">
        <w:rPr>
          <w:rStyle w:val="normaltextrun"/>
          <w:sz w:val="28"/>
          <w:szCs w:val="28"/>
        </w:rPr>
        <w:t xml:space="preserve">Dienas stacionārā Minesotas psihoterapijas ārstēšanas programmu nodrošina klīnika </w:t>
      </w:r>
      <w:proofErr w:type="spellStart"/>
      <w:r w:rsidR="00B946F7">
        <w:rPr>
          <w:rStyle w:val="normaltextrun"/>
          <w:sz w:val="28"/>
          <w:szCs w:val="28"/>
        </w:rPr>
        <w:t>Akrona</w:t>
      </w:r>
      <w:proofErr w:type="spellEnd"/>
      <w:r w:rsidR="00B946F7">
        <w:rPr>
          <w:rStyle w:val="normaltextrun"/>
          <w:sz w:val="28"/>
          <w:szCs w:val="28"/>
        </w:rPr>
        <w:t xml:space="preserve"> 12, kur uz 2022.gada 1.martu gaidīšanas rinda bija </w:t>
      </w:r>
      <w:r w:rsidR="00FD4E39">
        <w:rPr>
          <w:rStyle w:val="normaltextrun"/>
          <w:sz w:val="28"/>
          <w:szCs w:val="28"/>
        </w:rPr>
        <w:t>5 vai mazāk dienas</w:t>
      </w:r>
      <w:r w:rsidR="00B946F7">
        <w:rPr>
          <w:rStyle w:val="normaltextrun"/>
          <w:sz w:val="28"/>
          <w:szCs w:val="28"/>
        </w:rPr>
        <w:t xml:space="preserve">. </w:t>
      </w:r>
      <w:r w:rsidR="009B5C24" w:rsidRPr="00765632">
        <w:rPr>
          <w:rStyle w:val="normaltextrun"/>
          <w:sz w:val="28"/>
          <w:szCs w:val="28"/>
        </w:rPr>
        <w:t xml:space="preserve">Ambulatori nodrošināta Minesotas programma ļauj panākt labāku pacientu </w:t>
      </w:r>
      <w:proofErr w:type="spellStart"/>
      <w:r w:rsidR="009B5C24" w:rsidRPr="00765632">
        <w:rPr>
          <w:rStyle w:val="normaltextrun"/>
          <w:sz w:val="28"/>
          <w:szCs w:val="28"/>
        </w:rPr>
        <w:lastRenderedPageBreak/>
        <w:t>līdzestību</w:t>
      </w:r>
      <w:proofErr w:type="spellEnd"/>
      <w:r w:rsidR="009B5C24" w:rsidRPr="00765632">
        <w:rPr>
          <w:rStyle w:val="normaltextrun"/>
          <w:sz w:val="28"/>
          <w:szCs w:val="28"/>
        </w:rPr>
        <w:t xml:space="preserve"> alkohola un narkotiku atkarības ārstēšanā, pamatojoties uz ambulatoro, nevis stacionāro palīdzības profilu, t.i., pacienti var turpināt veikt savus ikdienas darbus, vienlaicīgi sistemātiski saņemot narkoloģisko palīdzību. Šādas programmas būtu nepieciešams izveidot lielākajos narkoloģijas centros Latvijā, tādējādi palielinot pakalpojuma pieejamību.</w:t>
      </w:r>
      <w:r w:rsidR="009B5C24" w:rsidRPr="00765632">
        <w:rPr>
          <w:rStyle w:val="eop"/>
          <w:sz w:val="28"/>
          <w:szCs w:val="28"/>
        </w:rPr>
        <w:t> </w:t>
      </w:r>
      <w:r w:rsidR="009B5C24" w:rsidRPr="00765632">
        <w:rPr>
          <w:sz w:val="28"/>
          <w:szCs w:val="28"/>
        </w:rPr>
        <w:t xml:space="preserve">Ņemot vērā minēto, </w:t>
      </w:r>
      <w:r w:rsidR="009B5C24" w:rsidRPr="008F5F1E">
        <w:rPr>
          <w:sz w:val="28"/>
          <w:szCs w:val="28"/>
        </w:rPr>
        <w:t>Plāna 2.4. p</w:t>
      </w:r>
      <w:r w:rsidR="003503B1" w:rsidRPr="008F5F1E">
        <w:rPr>
          <w:sz w:val="28"/>
          <w:szCs w:val="28"/>
        </w:rPr>
        <w:t>asākums</w:t>
      </w:r>
      <w:r w:rsidR="009B5C24" w:rsidRPr="00765632">
        <w:rPr>
          <w:sz w:val="28"/>
          <w:szCs w:val="28"/>
        </w:rPr>
        <w:t xml:space="preserve"> paredz </w:t>
      </w:r>
      <w:r w:rsidR="00017AED" w:rsidRPr="00765632">
        <w:rPr>
          <w:sz w:val="28"/>
          <w:szCs w:val="28"/>
        </w:rPr>
        <w:t xml:space="preserve">paplašināt un </w:t>
      </w:r>
      <w:r w:rsidR="009B5C24" w:rsidRPr="00765632">
        <w:rPr>
          <w:sz w:val="28"/>
          <w:szCs w:val="28"/>
        </w:rPr>
        <w:t>īstenot valsts apmaksātu ambulatoro</w:t>
      </w:r>
      <w:r w:rsidR="00523DA1">
        <w:rPr>
          <w:sz w:val="28"/>
          <w:szCs w:val="28"/>
        </w:rPr>
        <w:t xml:space="preserve"> </w:t>
      </w:r>
      <w:r w:rsidR="009B5C24" w:rsidRPr="00765632">
        <w:rPr>
          <w:sz w:val="28"/>
          <w:szCs w:val="28"/>
        </w:rPr>
        <w:t>psihoterapijas programmu pēc 12 soļu psihoterapijas principiem personām ar atkarībām</w:t>
      </w:r>
      <w:r w:rsidR="003503B1">
        <w:rPr>
          <w:sz w:val="28"/>
          <w:szCs w:val="28"/>
        </w:rPr>
        <w:t xml:space="preserve">. </w:t>
      </w:r>
      <w:r w:rsidR="007B4A94" w:rsidRPr="00172977">
        <w:rPr>
          <w:sz w:val="28"/>
          <w:szCs w:val="28"/>
        </w:rPr>
        <w:t>Vienlaikus pasākums paredz izvērtēt ieviestā pakalpojuma kvalitāti un noteikt vienotus kritērijus ārstniecības iestādēm pakalpojuma sniegšanai ambulatori.</w:t>
      </w:r>
    </w:p>
    <w:p w14:paraId="0CEF620B" w14:textId="3AC6F95F" w:rsidR="00996D6B" w:rsidRDefault="009B5C24" w:rsidP="00CB3B7A">
      <w:pPr>
        <w:ind w:firstLine="0"/>
        <w:rPr>
          <w:sz w:val="28"/>
          <w:szCs w:val="28"/>
        </w:rPr>
      </w:pPr>
      <w:r w:rsidRPr="009E000C">
        <w:rPr>
          <w:rFonts w:eastAsia="Times New Roman" w:cs="Times New Roman"/>
          <w:color w:val="414142"/>
          <w:sz w:val="28"/>
          <w:szCs w:val="28"/>
        </w:rPr>
        <w:tab/>
      </w:r>
      <w:bookmarkStart w:id="25" w:name="_Hlk99575576"/>
      <w:r w:rsidR="00FD4192" w:rsidRPr="004215B0">
        <w:rPr>
          <w:rFonts w:asciiTheme="majorBidi" w:hAnsiTheme="majorBidi" w:cstheme="majorBidi"/>
          <w:sz w:val="28"/>
          <w:szCs w:val="28"/>
          <w:shd w:val="clear" w:color="auto" w:fill="FFFFFF"/>
        </w:rPr>
        <w:t xml:space="preserve">Latvijā </w:t>
      </w:r>
      <w:r w:rsidR="00017AED">
        <w:rPr>
          <w:rFonts w:asciiTheme="majorBidi" w:hAnsiTheme="majorBidi" w:cstheme="majorBidi"/>
          <w:sz w:val="28"/>
          <w:szCs w:val="28"/>
          <w:shd w:val="clear" w:color="auto" w:fill="FFFFFF"/>
        </w:rPr>
        <w:t xml:space="preserve"> </w:t>
      </w:r>
      <w:r w:rsidR="00FD4192" w:rsidRPr="004215B0">
        <w:rPr>
          <w:rFonts w:asciiTheme="majorBidi" w:hAnsiTheme="majorBidi" w:cstheme="majorBidi"/>
          <w:sz w:val="28"/>
          <w:szCs w:val="28"/>
          <w:shd w:val="clear" w:color="auto" w:fill="FFFFFF"/>
        </w:rPr>
        <w:t>narkologs ir tiešās pieejamības speciālists, ja persona slimo ar alkohola, narkotisko vai psihotropo vielu atkarību (saskaņā ar SSK-10 diagnožu kodiem F10-F19, F63.0). Saskaņā ar 2018. gada 28. augusta Ministru kabineta noteikumiem Nr. 555 "</w:t>
      </w:r>
      <w:hyperlink r:id="rId15" w:tgtFrame="_blank" w:history="1">
        <w:r w:rsidR="00FD4192" w:rsidRPr="00121193">
          <w:rPr>
            <w:rStyle w:val="Hyperlink"/>
            <w:rFonts w:asciiTheme="majorBidi" w:hAnsiTheme="majorBidi" w:cstheme="majorBidi"/>
            <w:color w:val="auto"/>
            <w:sz w:val="28"/>
            <w:szCs w:val="28"/>
            <w:u w:val="none"/>
            <w:shd w:val="clear" w:color="auto" w:fill="FFFFFF"/>
          </w:rPr>
          <w:t>Veselības aprūpes pakalpojumu organizēšanas un samaksas kārtība</w:t>
        </w:r>
      </w:hyperlink>
      <w:r w:rsidR="00FD4192" w:rsidRPr="00121193">
        <w:rPr>
          <w:rFonts w:asciiTheme="majorBidi" w:hAnsiTheme="majorBidi" w:cstheme="majorBidi"/>
          <w:sz w:val="28"/>
          <w:szCs w:val="28"/>
          <w:shd w:val="clear" w:color="auto" w:fill="FFFFFF"/>
        </w:rPr>
        <w:t xml:space="preserve">" </w:t>
      </w:r>
      <w:r w:rsidR="00FD4192" w:rsidRPr="004215B0">
        <w:rPr>
          <w:rFonts w:asciiTheme="majorBidi" w:hAnsiTheme="majorBidi" w:cstheme="majorBidi"/>
          <w:sz w:val="28"/>
          <w:szCs w:val="28"/>
          <w:shd w:val="clear" w:color="auto" w:fill="FFFFFF"/>
        </w:rPr>
        <w:t xml:space="preserve">narkoloģiskie pacienti var saņemt ambulatoro narkoloģisko palīdzību par valsts budžeta līdzekļiem, veicot </w:t>
      </w:r>
      <w:r w:rsidR="00FD4192" w:rsidRPr="00A5427B">
        <w:rPr>
          <w:rFonts w:asciiTheme="majorBidi" w:hAnsiTheme="majorBidi" w:cstheme="majorBidi"/>
          <w:sz w:val="28"/>
          <w:szCs w:val="28"/>
          <w:shd w:val="clear" w:color="auto" w:fill="FFFFFF"/>
        </w:rPr>
        <w:t>līdzmaksājumu –</w:t>
      </w:r>
      <w:r w:rsidR="00523DA1" w:rsidRPr="00A5427B">
        <w:rPr>
          <w:rFonts w:asciiTheme="majorBidi" w:hAnsiTheme="majorBidi" w:cstheme="majorBidi"/>
          <w:sz w:val="28"/>
          <w:szCs w:val="28"/>
          <w:shd w:val="clear" w:color="auto" w:fill="FFFFFF"/>
        </w:rPr>
        <w:t xml:space="preserve"> 4.00 </w:t>
      </w:r>
      <w:proofErr w:type="spellStart"/>
      <w:r w:rsidR="00FD4192" w:rsidRPr="00A5427B">
        <w:rPr>
          <w:rFonts w:asciiTheme="majorBidi" w:hAnsiTheme="majorBidi" w:cstheme="majorBidi"/>
          <w:sz w:val="28"/>
          <w:szCs w:val="28"/>
          <w:shd w:val="clear" w:color="auto" w:fill="FFFFFF"/>
        </w:rPr>
        <w:t>euro</w:t>
      </w:r>
      <w:proofErr w:type="spellEnd"/>
      <w:r w:rsidR="00C923A0" w:rsidRPr="00A5427B">
        <w:rPr>
          <w:rFonts w:asciiTheme="majorBidi" w:hAnsiTheme="majorBidi" w:cstheme="majorBidi"/>
          <w:sz w:val="28"/>
          <w:szCs w:val="28"/>
          <w:shd w:val="clear" w:color="auto" w:fill="FFFFFF"/>
        </w:rPr>
        <w:t xml:space="preserve">, savukārt par ārstēšanos </w:t>
      </w:r>
      <w:r w:rsidR="001B751E" w:rsidRPr="00A5427B">
        <w:rPr>
          <w:rFonts w:asciiTheme="majorBidi" w:hAnsiTheme="majorBidi" w:cstheme="majorBidi"/>
          <w:sz w:val="28"/>
          <w:szCs w:val="28"/>
          <w:shd w:val="clear" w:color="auto" w:fill="FFFFFF"/>
        </w:rPr>
        <w:t>stacionārā veicot līdzmaksājumu 7</w:t>
      </w:r>
      <w:r w:rsidR="00996D6B" w:rsidRPr="00A5427B">
        <w:rPr>
          <w:rFonts w:asciiTheme="majorBidi" w:hAnsiTheme="majorBidi" w:cstheme="majorBidi"/>
          <w:sz w:val="28"/>
          <w:szCs w:val="28"/>
          <w:shd w:val="clear" w:color="auto" w:fill="FFFFFF"/>
        </w:rPr>
        <w:t>.00</w:t>
      </w:r>
      <w:r w:rsidR="001B751E" w:rsidRPr="00A5427B">
        <w:rPr>
          <w:rFonts w:asciiTheme="majorBidi" w:hAnsiTheme="majorBidi" w:cstheme="majorBidi"/>
          <w:sz w:val="28"/>
          <w:szCs w:val="28"/>
          <w:shd w:val="clear" w:color="auto" w:fill="FFFFFF"/>
        </w:rPr>
        <w:t xml:space="preserve"> </w:t>
      </w:r>
      <w:proofErr w:type="spellStart"/>
      <w:r w:rsidR="001B751E" w:rsidRPr="00A5427B">
        <w:rPr>
          <w:rFonts w:asciiTheme="majorBidi" w:hAnsiTheme="majorBidi" w:cstheme="majorBidi"/>
          <w:sz w:val="28"/>
          <w:szCs w:val="28"/>
          <w:shd w:val="clear" w:color="auto" w:fill="FFFFFF"/>
        </w:rPr>
        <w:t>euro</w:t>
      </w:r>
      <w:proofErr w:type="spellEnd"/>
      <w:r w:rsidR="001B751E" w:rsidRPr="00A5427B">
        <w:rPr>
          <w:rFonts w:asciiTheme="majorBidi" w:hAnsiTheme="majorBidi" w:cstheme="majorBidi"/>
          <w:sz w:val="28"/>
          <w:szCs w:val="28"/>
          <w:shd w:val="clear" w:color="auto" w:fill="FFFFFF"/>
        </w:rPr>
        <w:t xml:space="preserve"> dienā.</w:t>
      </w:r>
      <w:r w:rsidR="00FD4192" w:rsidRPr="00A5427B">
        <w:rPr>
          <w:rFonts w:asciiTheme="majorBidi" w:hAnsiTheme="majorBidi" w:cstheme="majorBidi"/>
          <w:sz w:val="28"/>
          <w:szCs w:val="28"/>
          <w:shd w:val="clear" w:color="auto" w:fill="FFFFFF"/>
        </w:rPr>
        <w:t xml:space="preserve"> </w:t>
      </w:r>
      <w:r w:rsidR="00FD4192" w:rsidRPr="00A5427B">
        <w:rPr>
          <w:rFonts w:asciiTheme="majorBidi" w:hAnsiTheme="majorBidi" w:cstheme="majorBidi"/>
          <w:color w:val="000000" w:themeColor="text1"/>
          <w:sz w:val="28"/>
          <w:szCs w:val="28"/>
          <w:shd w:val="clear" w:color="auto" w:fill="FFFFFF"/>
        </w:rPr>
        <w:t xml:space="preserve">Narkoloģijas pacientiem ir jāveic pacientu </w:t>
      </w:r>
      <w:proofErr w:type="spellStart"/>
      <w:r w:rsidR="00FD4192" w:rsidRPr="00A5427B">
        <w:rPr>
          <w:rFonts w:asciiTheme="majorBidi" w:hAnsiTheme="majorBidi" w:cstheme="majorBidi"/>
          <w:color w:val="000000" w:themeColor="text1"/>
          <w:sz w:val="28"/>
          <w:szCs w:val="28"/>
          <w:shd w:val="clear" w:color="auto" w:fill="FFFFFF"/>
        </w:rPr>
        <w:t>līdzmaksājumi</w:t>
      </w:r>
      <w:proofErr w:type="spellEnd"/>
      <w:r w:rsidR="00FD4192" w:rsidRPr="00A5427B">
        <w:rPr>
          <w:rFonts w:asciiTheme="majorBidi" w:hAnsiTheme="majorBidi" w:cstheme="majorBidi"/>
          <w:color w:val="000000" w:themeColor="text1"/>
          <w:sz w:val="28"/>
          <w:szCs w:val="28"/>
          <w:shd w:val="clear" w:color="auto" w:fill="FFFFFF"/>
        </w:rPr>
        <w:t>, kas samazina ārstēšanas pieejamību, kā arī pacienta motivāciju iesaistīties ārstniecībā</w:t>
      </w:r>
      <w:bookmarkEnd w:id="25"/>
      <w:r w:rsidR="00FD4192" w:rsidRPr="00A5427B">
        <w:rPr>
          <w:rFonts w:asciiTheme="majorBidi" w:hAnsiTheme="majorBidi" w:cstheme="majorBidi"/>
          <w:color w:val="000000" w:themeColor="text1"/>
          <w:sz w:val="28"/>
          <w:szCs w:val="28"/>
          <w:shd w:val="clear" w:color="auto" w:fill="FFFFFF"/>
        </w:rPr>
        <w:t>.</w:t>
      </w:r>
      <w:r w:rsidR="00FD4192" w:rsidRPr="00A5427B">
        <w:rPr>
          <w:rFonts w:asciiTheme="majorBidi" w:hAnsiTheme="majorBidi" w:cstheme="majorBidi"/>
          <w:color w:val="000000" w:themeColor="text1"/>
          <w:szCs w:val="24"/>
          <w:shd w:val="clear" w:color="auto" w:fill="FFFFFF"/>
        </w:rPr>
        <w:t xml:space="preserve"> </w:t>
      </w:r>
      <w:r w:rsidRPr="00A5427B">
        <w:rPr>
          <w:rFonts w:eastAsia="Times New Roman" w:cs="Times New Roman"/>
          <w:color w:val="000000" w:themeColor="text1"/>
          <w:sz w:val="28"/>
          <w:szCs w:val="28"/>
        </w:rPr>
        <w:t>Ņemot vērā, ka bezdarbs un finanšu līdzekļu trūkums bieži vien ir šķērslis ārstēšanās uzsākšanai, Plāna 2.5. p</w:t>
      </w:r>
      <w:r w:rsidR="00030C2A" w:rsidRPr="00A5427B">
        <w:rPr>
          <w:rFonts w:eastAsia="Times New Roman" w:cs="Times New Roman"/>
          <w:color w:val="000000" w:themeColor="text1"/>
          <w:sz w:val="28"/>
          <w:szCs w:val="28"/>
        </w:rPr>
        <w:t>asākums</w:t>
      </w:r>
      <w:r w:rsidRPr="00A5427B">
        <w:rPr>
          <w:rFonts w:eastAsia="Times New Roman" w:cs="Times New Roman"/>
          <w:color w:val="000000" w:themeColor="text1"/>
          <w:sz w:val="28"/>
          <w:szCs w:val="28"/>
        </w:rPr>
        <w:t xml:space="preserve"> paredz </w:t>
      </w:r>
      <w:r w:rsidRPr="00A5427B">
        <w:rPr>
          <w:rFonts w:cs="Times New Roman"/>
          <w:color w:val="000000" w:themeColor="text1"/>
          <w:sz w:val="28"/>
          <w:szCs w:val="28"/>
        </w:rPr>
        <w:t>a</w:t>
      </w:r>
      <w:r w:rsidRPr="00A5427B">
        <w:rPr>
          <w:color w:val="000000" w:themeColor="text1"/>
          <w:sz w:val="28"/>
          <w:szCs w:val="28"/>
          <w:shd w:val="clear" w:color="auto" w:fill="FFFFFF"/>
        </w:rPr>
        <w:t xml:space="preserve">tbrīvot narkoloģijas pacientus  </w:t>
      </w:r>
      <w:r w:rsidRPr="00A5427B">
        <w:rPr>
          <w:color w:val="000000" w:themeColor="text1"/>
          <w:sz w:val="28"/>
          <w:szCs w:val="28"/>
        </w:rPr>
        <w:t xml:space="preserve">(diagnožu </w:t>
      </w:r>
      <w:r w:rsidR="00FD4192" w:rsidRPr="00A5427B">
        <w:rPr>
          <w:color w:val="000000" w:themeColor="text1"/>
          <w:sz w:val="28"/>
          <w:szCs w:val="28"/>
        </w:rPr>
        <w:t>kodiem</w:t>
      </w:r>
      <w:r w:rsidRPr="00A5427B">
        <w:rPr>
          <w:color w:val="000000" w:themeColor="text1"/>
          <w:sz w:val="28"/>
          <w:szCs w:val="28"/>
        </w:rPr>
        <w:t xml:space="preserve"> SSK-10 F10, F11-F16, F18-F19) </w:t>
      </w:r>
      <w:r w:rsidRPr="00A5427B">
        <w:rPr>
          <w:color w:val="000000" w:themeColor="text1"/>
          <w:sz w:val="28"/>
          <w:szCs w:val="28"/>
          <w:shd w:val="clear" w:color="auto" w:fill="FFFFFF"/>
        </w:rPr>
        <w:t xml:space="preserve">no pacientu </w:t>
      </w:r>
      <w:proofErr w:type="spellStart"/>
      <w:r w:rsidRPr="00A5427B">
        <w:rPr>
          <w:color w:val="000000" w:themeColor="text1"/>
          <w:sz w:val="28"/>
          <w:szCs w:val="28"/>
          <w:shd w:val="clear" w:color="auto" w:fill="FFFFFF"/>
        </w:rPr>
        <w:t>līdzmaksājumiem</w:t>
      </w:r>
      <w:proofErr w:type="spellEnd"/>
      <w:r w:rsidRPr="00A5427B">
        <w:rPr>
          <w:color w:val="000000" w:themeColor="text1"/>
          <w:sz w:val="28"/>
          <w:szCs w:val="28"/>
          <w:shd w:val="clear" w:color="auto" w:fill="FFFFFF"/>
        </w:rPr>
        <w:t>, saņemot narkoloģiskos pakalpojumus, savukārt Plāna 2.6. p</w:t>
      </w:r>
      <w:r w:rsidR="00030C2A" w:rsidRPr="00A5427B">
        <w:rPr>
          <w:color w:val="000000" w:themeColor="text1"/>
          <w:sz w:val="28"/>
          <w:szCs w:val="28"/>
          <w:shd w:val="clear" w:color="auto" w:fill="FFFFFF"/>
        </w:rPr>
        <w:t>asākums</w:t>
      </w:r>
      <w:r w:rsidRPr="00A5427B">
        <w:rPr>
          <w:color w:val="000000" w:themeColor="text1"/>
          <w:sz w:val="28"/>
          <w:szCs w:val="28"/>
          <w:shd w:val="clear" w:color="auto" w:fill="FFFFFF"/>
        </w:rPr>
        <w:t xml:space="preserve"> paredz i</w:t>
      </w:r>
      <w:r w:rsidRPr="00A5427B">
        <w:rPr>
          <w:color w:val="000000" w:themeColor="text1"/>
          <w:sz w:val="28"/>
          <w:szCs w:val="28"/>
        </w:rPr>
        <w:t>z</w:t>
      </w:r>
      <w:r w:rsidRPr="00E816F8">
        <w:rPr>
          <w:color w:val="000000" w:themeColor="text1"/>
          <w:sz w:val="28"/>
          <w:szCs w:val="28"/>
        </w:rPr>
        <w:t xml:space="preserve">vērtēt iespēju kompensēt medikamentus pacientiem ar alkohola un narkotisko vielu lietošanas traucējumiem (diagnožu grupa SSK-10 F10, F11-F16, F18-F19), saņemot narkoloģiskos pakalpojumu. </w:t>
      </w:r>
      <w:r w:rsidRPr="00E816F8">
        <w:rPr>
          <w:rStyle w:val="normaltextrun"/>
          <w:color w:val="000000" w:themeColor="text1"/>
          <w:sz w:val="28"/>
          <w:szCs w:val="28"/>
        </w:rPr>
        <w:t xml:space="preserve">No valsts budžeta kompensējamo diagnožu sarakstā ir iekļauti tikai medikamenti, </w:t>
      </w:r>
      <w:r w:rsidRPr="00C923A0">
        <w:rPr>
          <w:rStyle w:val="normaltextrun"/>
          <w:sz w:val="28"/>
          <w:szCs w:val="28"/>
        </w:rPr>
        <w:t>kas tiek izmantoti bērnu, kuriem ir atkarības problēmas, ārstēšanā</w:t>
      </w:r>
      <w:r w:rsidR="00C923A0" w:rsidRPr="00C923A0">
        <w:rPr>
          <w:rStyle w:val="normaltextrun"/>
          <w:sz w:val="28"/>
          <w:szCs w:val="28"/>
        </w:rPr>
        <w:t xml:space="preserve">, </w:t>
      </w:r>
      <w:r w:rsidR="00C923A0" w:rsidRPr="00D36222">
        <w:rPr>
          <w:rStyle w:val="normaltextrun"/>
          <w:rFonts w:asciiTheme="majorBidi" w:hAnsiTheme="majorBidi" w:cstheme="majorBidi"/>
          <w:sz w:val="28"/>
          <w:szCs w:val="28"/>
        </w:rPr>
        <w:t xml:space="preserve">tomēr būtu jāvērtē iespēja  kompensēt </w:t>
      </w:r>
      <w:r w:rsidR="00C923A0" w:rsidRPr="00D36222">
        <w:rPr>
          <w:rFonts w:asciiTheme="majorBidi" w:hAnsiTheme="majorBidi" w:cstheme="majorBidi"/>
          <w:sz w:val="28"/>
          <w:szCs w:val="28"/>
          <w:shd w:val="clear" w:color="auto" w:fill="FFFFFF"/>
        </w:rPr>
        <w:t>papildu medikamentus arī pieaugušajiem, kuriem ir atkarības diagnoze, jo šobrīd izmaksas ir jāsedz pašam pacientam.</w:t>
      </w:r>
    </w:p>
    <w:p w14:paraId="48C55B14" w14:textId="50B37FCA" w:rsidR="003F7A7C" w:rsidRDefault="009B5C24" w:rsidP="003503B1">
      <w:pPr>
        <w:ind w:firstLine="720"/>
        <w:rPr>
          <w:color w:val="000000"/>
          <w:sz w:val="28"/>
          <w:szCs w:val="28"/>
          <w:bdr w:val="none" w:sz="0" w:space="0" w:color="auto" w:frame="1"/>
          <w:shd w:val="clear" w:color="auto" w:fill="FFFFFF"/>
        </w:rPr>
      </w:pPr>
      <w:r w:rsidRPr="00A5427B">
        <w:rPr>
          <w:color w:val="000000"/>
          <w:sz w:val="28"/>
          <w:szCs w:val="28"/>
          <w:bdr w:val="none" w:sz="0" w:space="0" w:color="auto" w:frame="1"/>
          <w:shd w:val="clear" w:color="auto" w:fill="FFFFFF"/>
        </w:rPr>
        <w:t>Tāpat, lai nodrošinātu pacientiem ar atkarību izraisošo vielu lietošanas traucējumiem pieejamu narkoloģisko ārstēšanu, Plāna 2.</w:t>
      </w:r>
      <w:r w:rsidR="003F7A7C">
        <w:rPr>
          <w:color w:val="000000"/>
          <w:sz w:val="28"/>
          <w:szCs w:val="28"/>
          <w:bdr w:val="none" w:sz="0" w:space="0" w:color="auto" w:frame="1"/>
          <w:shd w:val="clear" w:color="auto" w:fill="FFFFFF"/>
        </w:rPr>
        <w:t>7</w:t>
      </w:r>
      <w:r w:rsidRPr="00A5427B">
        <w:rPr>
          <w:color w:val="000000"/>
          <w:sz w:val="28"/>
          <w:szCs w:val="28"/>
          <w:bdr w:val="none" w:sz="0" w:space="0" w:color="auto" w:frame="1"/>
          <w:shd w:val="clear" w:color="auto" w:fill="FFFFFF"/>
        </w:rPr>
        <w:t>. p</w:t>
      </w:r>
      <w:r w:rsidR="00996D6B" w:rsidRPr="00A5427B">
        <w:rPr>
          <w:color w:val="000000"/>
          <w:sz w:val="28"/>
          <w:szCs w:val="28"/>
          <w:bdr w:val="none" w:sz="0" w:space="0" w:color="auto" w:frame="1"/>
          <w:shd w:val="clear" w:color="auto" w:fill="FFFFFF"/>
        </w:rPr>
        <w:t>asākums</w:t>
      </w:r>
      <w:r w:rsidRPr="00A5427B">
        <w:rPr>
          <w:color w:val="000000"/>
          <w:sz w:val="28"/>
          <w:szCs w:val="28"/>
          <w:bdr w:val="none" w:sz="0" w:space="0" w:color="auto" w:frame="1"/>
          <w:shd w:val="clear" w:color="auto" w:fill="FFFFFF"/>
        </w:rPr>
        <w:t xml:space="preserve"> paredz pārskat</w:t>
      </w:r>
      <w:r w:rsidR="006859A6">
        <w:rPr>
          <w:color w:val="000000"/>
          <w:sz w:val="28"/>
          <w:szCs w:val="28"/>
          <w:bdr w:val="none" w:sz="0" w:space="0" w:color="auto" w:frame="1"/>
          <w:shd w:val="clear" w:color="auto" w:fill="FFFFFF"/>
        </w:rPr>
        <w:t xml:space="preserve">īt </w:t>
      </w:r>
      <w:r w:rsidRPr="00A5427B">
        <w:rPr>
          <w:color w:val="000000"/>
          <w:sz w:val="28"/>
          <w:szCs w:val="28"/>
          <w:bdr w:val="none" w:sz="0" w:space="0" w:color="auto" w:frame="1"/>
          <w:shd w:val="clear" w:color="auto" w:fill="FFFFFF"/>
        </w:rPr>
        <w:t xml:space="preserve"> finansējuma apmēru un kārtību narkologu sniegtajiem veselības aprūpes pakalpojumiem.</w:t>
      </w:r>
      <w:r w:rsidR="00CB3B7A" w:rsidRPr="008A37DB">
        <w:rPr>
          <w:color w:val="000000"/>
          <w:sz w:val="28"/>
          <w:szCs w:val="28"/>
          <w:bdr w:val="none" w:sz="0" w:space="0" w:color="auto" w:frame="1"/>
          <w:shd w:val="clear" w:color="auto" w:fill="FFFFFF"/>
        </w:rPr>
        <w:t xml:space="preserve"> </w:t>
      </w:r>
    </w:p>
    <w:p w14:paraId="005D4868" w14:textId="59D3D710" w:rsidR="009B5C24" w:rsidRPr="00996D6B" w:rsidRDefault="003F7A7C" w:rsidP="003503B1">
      <w:pPr>
        <w:ind w:firstLine="720"/>
        <w:rPr>
          <w:sz w:val="28"/>
          <w:szCs w:val="28"/>
        </w:rPr>
      </w:pPr>
      <w:r w:rsidRPr="009E000C">
        <w:rPr>
          <w:rStyle w:val="eop"/>
          <w:sz w:val="28"/>
          <w:szCs w:val="28"/>
        </w:rPr>
        <w:t xml:space="preserve">Pēc akūto stāvokļu </w:t>
      </w:r>
      <w:proofErr w:type="spellStart"/>
      <w:r w:rsidRPr="009E000C">
        <w:rPr>
          <w:rStyle w:val="eop"/>
          <w:sz w:val="28"/>
          <w:szCs w:val="28"/>
        </w:rPr>
        <w:t>kupēšanas</w:t>
      </w:r>
      <w:proofErr w:type="spellEnd"/>
      <w:r w:rsidRPr="009E000C">
        <w:rPr>
          <w:rStyle w:val="eop"/>
          <w:sz w:val="28"/>
          <w:szCs w:val="28"/>
        </w:rPr>
        <w:t xml:space="preserve">, kad notiek organisma intoksikācija ar kādu no vielām, svarīgi motivēt pacientu turpināt ārstēties, lai pasargātu pacientu no lietošanas turpināšanas un veselības, kā arī sociālo problēmu saasināšanās. Ņemot vērā minēto, Plāna </w:t>
      </w:r>
      <w:r>
        <w:rPr>
          <w:rStyle w:val="eop"/>
          <w:sz w:val="28"/>
          <w:szCs w:val="28"/>
        </w:rPr>
        <w:t>2</w:t>
      </w:r>
      <w:r w:rsidRPr="009E000C">
        <w:rPr>
          <w:rStyle w:val="eop"/>
          <w:sz w:val="28"/>
          <w:szCs w:val="28"/>
        </w:rPr>
        <w:t>.</w:t>
      </w:r>
      <w:r>
        <w:rPr>
          <w:rStyle w:val="eop"/>
          <w:sz w:val="28"/>
          <w:szCs w:val="28"/>
        </w:rPr>
        <w:t>8.</w:t>
      </w:r>
      <w:r w:rsidRPr="009E000C">
        <w:rPr>
          <w:rStyle w:val="eop"/>
          <w:sz w:val="28"/>
          <w:szCs w:val="28"/>
        </w:rPr>
        <w:t xml:space="preserve"> pasākums paredz p</w:t>
      </w:r>
      <w:r w:rsidRPr="009E000C">
        <w:rPr>
          <w:sz w:val="28"/>
          <w:szCs w:val="28"/>
        </w:rPr>
        <w:t xml:space="preserve">aplašināt dienas stacionāra pakalpojumus atkarības ārstēšanā par valsts budžeta līdzekļiem pacienta motivēšanai tālākai ārstēšanas programmai pēc akūto stāvokļu </w:t>
      </w:r>
      <w:proofErr w:type="spellStart"/>
      <w:r w:rsidRPr="009E000C">
        <w:rPr>
          <w:sz w:val="28"/>
          <w:szCs w:val="28"/>
        </w:rPr>
        <w:t>kupēšanas</w:t>
      </w:r>
      <w:proofErr w:type="spellEnd"/>
      <w:r w:rsidRPr="009E000C">
        <w:rPr>
          <w:sz w:val="28"/>
          <w:szCs w:val="28"/>
        </w:rPr>
        <w:t xml:space="preserve"> stacionārā (ambulatora ārstēšana, Minesotas programma u.c.). </w:t>
      </w:r>
    </w:p>
    <w:p w14:paraId="15AF723C" w14:textId="77777777" w:rsidR="009B5C24" w:rsidRPr="009E000C" w:rsidRDefault="009B5C24" w:rsidP="009B5C24">
      <w:pPr>
        <w:pStyle w:val="paragraph"/>
        <w:spacing w:before="0" w:beforeAutospacing="0" w:after="0" w:afterAutospacing="0"/>
        <w:jc w:val="both"/>
        <w:textAlignment w:val="baseline"/>
        <w:rPr>
          <w:sz w:val="28"/>
          <w:szCs w:val="28"/>
        </w:rPr>
      </w:pPr>
    </w:p>
    <w:p w14:paraId="06BE20F9" w14:textId="77777777" w:rsidR="009B5C24" w:rsidRPr="00152C6E" w:rsidRDefault="009B5C24" w:rsidP="009B5C24">
      <w:pPr>
        <w:pStyle w:val="paragraph"/>
        <w:spacing w:before="0" w:beforeAutospacing="0" w:after="0" w:afterAutospacing="0"/>
        <w:ind w:firstLine="720"/>
        <w:jc w:val="both"/>
        <w:textAlignment w:val="baseline"/>
        <w:rPr>
          <w:rStyle w:val="normaltextrun"/>
          <w:b/>
          <w:bCs/>
          <w:color w:val="000000"/>
          <w:sz w:val="28"/>
          <w:szCs w:val="28"/>
          <w:u w:val="single"/>
        </w:rPr>
      </w:pPr>
      <w:r w:rsidRPr="00152C6E">
        <w:rPr>
          <w:rStyle w:val="normaltextrun"/>
          <w:b/>
          <w:bCs/>
          <w:color w:val="000000"/>
          <w:sz w:val="28"/>
          <w:szCs w:val="28"/>
          <w:u w:val="single"/>
        </w:rPr>
        <w:t xml:space="preserve">Stacionārā ārstēšana </w:t>
      </w:r>
    </w:p>
    <w:p w14:paraId="4703A2A4" w14:textId="77777777" w:rsidR="009B5C24" w:rsidRPr="009E000C" w:rsidRDefault="009B5C24" w:rsidP="009B5C24">
      <w:pPr>
        <w:pStyle w:val="paragraph"/>
        <w:spacing w:before="0" w:beforeAutospacing="0" w:after="0" w:afterAutospacing="0"/>
        <w:ind w:firstLine="720"/>
        <w:jc w:val="both"/>
        <w:textAlignment w:val="baseline"/>
        <w:rPr>
          <w:rStyle w:val="normaltextrun"/>
          <w:sz w:val="28"/>
          <w:szCs w:val="28"/>
          <w:u w:val="single"/>
        </w:rPr>
      </w:pPr>
    </w:p>
    <w:p w14:paraId="718343B9" w14:textId="349D69EF" w:rsidR="009B5C24" w:rsidRPr="009E000C" w:rsidRDefault="009B5C24" w:rsidP="009B5C24">
      <w:pPr>
        <w:pStyle w:val="paragraph"/>
        <w:spacing w:before="0" w:beforeAutospacing="0" w:after="0" w:afterAutospacing="0"/>
        <w:ind w:firstLine="720"/>
        <w:jc w:val="both"/>
        <w:textAlignment w:val="baseline"/>
        <w:rPr>
          <w:sz w:val="28"/>
          <w:szCs w:val="28"/>
        </w:rPr>
      </w:pPr>
      <w:r w:rsidRPr="009E000C">
        <w:rPr>
          <w:sz w:val="28"/>
          <w:szCs w:val="28"/>
        </w:rPr>
        <w:t xml:space="preserve">Atbilstoši Ministru kabineta 2012.gada 24.janvāra noteikumu Nr. 70 “Alkohola, narkotisko, psihotropo, toksisko vielu, azartspēļu vai datorspēļu </w:t>
      </w:r>
      <w:r w:rsidRPr="009E000C">
        <w:rPr>
          <w:sz w:val="28"/>
          <w:szCs w:val="28"/>
        </w:rPr>
        <w:lastRenderedPageBreak/>
        <w:t xml:space="preserve">atkarības slimnieku ārstēšanas kārtība” 31.punktam narkoloģiskā ārstēšana stacionārajā ārstniecības iestādē notiek, izmantojot apstiprinātas medicīnas tehnoloģijas, un ietver šādus ārstēšanas posmus: 1) </w:t>
      </w:r>
      <w:proofErr w:type="spellStart"/>
      <w:r w:rsidRPr="009E000C">
        <w:rPr>
          <w:sz w:val="28"/>
          <w:szCs w:val="28"/>
        </w:rPr>
        <w:t>psihopatoloģisko</w:t>
      </w:r>
      <w:proofErr w:type="spellEnd"/>
      <w:r w:rsidRPr="009E000C">
        <w:rPr>
          <w:sz w:val="28"/>
          <w:szCs w:val="28"/>
        </w:rPr>
        <w:t xml:space="preserve">, neiroloģisko un </w:t>
      </w:r>
      <w:proofErr w:type="spellStart"/>
      <w:r w:rsidRPr="009E000C">
        <w:rPr>
          <w:sz w:val="28"/>
          <w:szCs w:val="28"/>
        </w:rPr>
        <w:t>somatisko</w:t>
      </w:r>
      <w:proofErr w:type="spellEnd"/>
      <w:r w:rsidRPr="009E000C">
        <w:rPr>
          <w:sz w:val="28"/>
          <w:szCs w:val="28"/>
        </w:rPr>
        <w:t xml:space="preserve"> traucējumu ārstēšana (</w:t>
      </w:r>
      <w:proofErr w:type="spellStart"/>
      <w:r w:rsidRPr="009E000C">
        <w:rPr>
          <w:sz w:val="28"/>
          <w:szCs w:val="28"/>
        </w:rPr>
        <w:t>detoksikācija</w:t>
      </w:r>
      <w:proofErr w:type="spellEnd"/>
      <w:r w:rsidRPr="009E000C">
        <w:rPr>
          <w:sz w:val="28"/>
          <w:szCs w:val="28"/>
        </w:rPr>
        <w:t xml:space="preserve"> jeb akūto traucējumu ārstēšana); 2)</w:t>
      </w:r>
      <w:r w:rsidR="00E96B07">
        <w:rPr>
          <w:sz w:val="28"/>
          <w:szCs w:val="28"/>
        </w:rPr>
        <w:t> </w:t>
      </w:r>
      <w:r w:rsidRPr="009E000C">
        <w:rPr>
          <w:sz w:val="28"/>
          <w:szCs w:val="28"/>
        </w:rPr>
        <w:t xml:space="preserve">ārstēšana </w:t>
      </w:r>
      <w:proofErr w:type="spellStart"/>
      <w:r w:rsidRPr="009E000C">
        <w:rPr>
          <w:sz w:val="28"/>
          <w:szCs w:val="28"/>
        </w:rPr>
        <w:t>psihoterapeitiskajās</w:t>
      </w:r>
      <w:proofErr w:type="spellEnd"/>
      <w:r w:rsidRPr="009E000C">
        <w:rPr>
          <w:sz w:val="28"/>
          <w:szCs w:val="28"/>
        </w:rPr>
        <w:t xml:space="preserve"> programmās. Tāpat atbilstoši noteikumu 32.punkta</w:t>
      </w:r>
      <w:bookmarkStart w:id="26" w:name="p32"/>
      <w:bookmarkStart w:id="27" w:name="p-421445"/>
      <w:bookmarkEnd w:id="26"/>
      <w:bookmarkEnd w:id="27"/>
      <w:r w:rsidRPr="009E000C">
        <w:rPr>
          <w:sz w:val="28"/>
          <w:szCs w:val="28"/>
        </w:rPr>
        <w:t xml:space="preserve">m ārstniecības iestāde stacionārajā narkoloģiskajā ārstēšanā var iesaistīt </w:t>
      </w:r>
      <w:proofErr w:type="spellStart"/>
      <w:r w:rsidRPr="009E000C">
        <w:rPr>
          <w:sz w:val="28"/>
          <w:szCs w:val="28"/>
        </w:rPr>
        <w:t>multiprofesionālo</w:t>
      </w:r>
      <w:proofErr w:type="spellEnd"/>
      <w:r w:rsidRPr="009E000C">
        <w:rPr>
          <w:sz w:val="28"/>
          <w:szCs w:val="28"/>
        </w:rPr>
        <w:t xml:space="preserve"> komandu.</w:t>
      </w:r>
      <w:r w:rsidR="008F12BA">
        <w:rPr>
          <w:sz w:val="28"/>
          <w:szCs w:val="28"/>
        </w:rPr>
        <w:t xml:space="preserve"> Ņemot vērā, ka atkarība ir </w:t>
      </w:r>
      <w:proofErr w:type="spellStart"/>
      <w:r w:rsidR="008F12BA">
        <w:rPr>
          <w:sz w:val="28"/>
          <w:szCs w:val="28"/>
        </w:rPr>
        <w:t>biopsihosociāla</w:t>
      </w:r>
      <w:proofErr w:type="spellEnd"/>
      <w:r w:rsidR="008F12BA">
        <w:rPr>
          <w:sz w:val="28"/>
          <w:szCs w:val="28"/>
        </w:rPr>
        <w:t xml:space="preserve"> slimība, tās ārstēšanā jānodrošina </w:t>
      </w:r>
      <w:proofErr w:type="spellStart"/>
      <w:r w:rsidR="00C2041A" w:rsidRPr="009E000C">
        <w:rPr>
          <w:sz w:val="28"/>
          <w:szCs w:val="28"/>
        </w:rPr>
        <w:t>multi</w:t>
      </w:r>
      <w:r w:rsidR="00C2041A">
        <w:rPr>
          <w:sz w:val="28"/>
          <w:szCs w:val="28"/>
        </w:rPr>
        <w:t>profesionāla</w:t>
      </w:r>
      <w:proofErr w:type="spellEnd"/>
      <w:r w:rsidR="008F12BA">
        <w:rPr>
          <w:sz w:val="28"/>
          <w:szCs w:val="28"/>
        </w:rPr>
        <w:t xml:space="preserve"> pieeja, nodrošinot gan fizisko aprūpi, gan psihoterapiju un psiholoģisko atbalstu, kā arī sniedzot sociālās </w:t>
      </w:r>
      <w:r w:rsidR="00300274">
        <w:rPr>
          <w:sz w:val="28"/>
          <w:szCs w:val="28"/>
        </w:rPr>
        <w:t xml:space="preserve">rehabilitācijas un palīdzības iespējas. </w:t>
      </w:r>
    </w:p>
    <w:p w14:paraId="53CA13EE" w14:textId="2314AC63" w:rsidR="009B5C24" w:rsidRDefault="009B5C24" w:rsidP="00784F86">
      <w:pPr>
        <w:pStyle w:val="paragraph"/>
        <w:spacing w:before="0" w:beforeAutospacing="0" w:after="0" w:afterAutospacing="0"/>
        <w:ind w:firstLine="720"/>
        <w:jc w:val="both"/>
        <w:textAlignment w:val="baseline"/>
        <w:rPr>
          <w:rStyle w:val="normaltextrun"/>
          <w:color w:val="000000"/>
          <w:sz w:val="28"/>
          <w:szCs w:val="28"/>
        </w:rPr>
      </w:pPr>
      <w:r w:rsidRPr="009E000C">
        <w:rPr>
          <w:rStyle w:val="normaltextrun"/>
          <w:color w:val="000000"/>
          <w:sz w:val="28"/>
          <w:szCs w:val="28"/>
        </w:rPr>
        <w:t>Narkoloģijas profila stacionārie veselības aprūpes pakalpojumi tiek sniegti 5 ārstniecības iestādēs – Rīgas psihiatrijas un narkoloģijas centrā, slimnīcā “</w:t>
      </w:r>
      <w:proofErr w:type="spellStart"/>
      <w:r w:rsidRPr="009E000C">
        <w:rPr>
          <w:rStyle w:val="normaltextrun"/>
          <w:color w:val="000000"/>
          <w:sz w:val="28"/>
          <w:szCs w:val="28"/>
        </w:rPr>
        <w:t>Ģintermuiža</w:t>
      </w:r>
      <w:proofErr w:type="spellEnd"/>
      <w:r w:rsidRPr="009E000C">
        <w:rPr>
          <w:rStyle w:val="normaltextrun"/>
          <w:color w:val="000000"/>
          <w:sz w:val="28"/>
          <w:szCs w:val="28"/>
        </w:rPr>
        <w:t xml:space="preserve">”, Strenču psihoneiroloģiskajā slimnīcā, Liepājas reģionālajā slimnīcā un Daugavpils reģionālajā </w:t>
      </w:r>
      <w:r w:rsidRPr="00A5427B">
        <w:rPr>
          <w:rStyle w:val="normaltextrun"/>
          <w:color w:val="000000"/>
          <w:sz w:val="28"/>
          <w:szCs w:val="28"/>
        </w:rPr>
        <w:t>slimnīcā</w:t>
      </w:r>
      <w:r w:rsidR="001C350B" w:rsidRPr="00A5427B">
        <w:rPr>
          <w:rStyle w:val="normaltextrun"/>
          <w:color w:val="000000"/>
          <w:sz w:val="28"/>
          <w:szCs w:val="28"/>
        </w:rPr>
        <w:t xml:space="preserve">, savukārt bērniem </w:t>
      </w:r>
      <w:r w:rsidR="00D87836" w:rsidRPr="00A5427B">
        <w:rPr>
          <w:rStyle w:val="normaltextrun"/>
          <w:color w:val="000000"/>
          <w:sz w:val="28"/>
          <w:szCs w:val="28"/>
        </w:rPr>
        <w:t>stacionārie narkoloģijas profila pakalpojumi</w:t>
      </w:r>
      <w:r w:rsidR="001C350B" w:rsidRPr="00A5427B">
        <w:rPr>
          <w:rStyle w:val="normaltextrun"/>
          <w:color w:val="000000"/>
          <w:sz w:val="28"/>
          <w:szCs w:val="28"/>
        </w:rPr>
        <w:t xml:space="preserve"> </w:t>
      </w:r>
      <w:r w:rsidR="00B4521E">
        <w:rPr>
          <w:rStyle w:val="normaltextrun"/>
          <w:color w:val="000000"/>
          <w:sz w:val="28"/>
          <w:szCs w:val="28"/>
        </w:rPr>
        <w:t xml:space="preserve">akūto stāvokļu ārstēšanai </w:t>
      </w:r>
      <w:r w:rsidR="001C350B" w:rsidRPr="00A5427B">
        <w:rPr>
          <w:rStyle w:val="normaltextrun"/>
          <w:color w:val="000000"/>
          <w:sz w:val="28"/>
          <w:szCs w:val="28"/>
        </w:rPr>
        <w:t>tiek nodrošināti visās iepriekš minētajās ārstniecības iestādēs, izņemot Strenču psihoneiroloģisko slimnīcu</w:t>
      </w:r>
      <w:r w:rsidRPr="00A5427B">
        <w:rPr>
          <w:rStyle w:val="normaltextrun"/>
          <w:color w:val="000000"/>
          <w:sz w:val="28"/>
          <w:szCs w:val="28"/>
        </w:rPr>
        <w:t xml:space="preserve">. </w:t>
      </w:r>
      <w:r w:rsidR="00B4521E">
        <w:rPr>
          <w:rStyle w:val="normaltextrun"/>
          <w:color w:val="000000"/>
          <w:sz w:val="28"/>
          <w:szCs w:val="28"/>
        </w:rPr>
        <w:t>Ilgtermiņa rehabilitāciju pusaudžiem nodrošina slimnīca “</w:t>
      </w:r>
      <w:proofErr w:type="spellStart"/>
      <w:r w:rsidR="00B4521E">
        <w:rPr>
          <w:rStyle w:val="normaltextrun"/>
          <w:color w:val="000000"/>
          <w:sz w:val="28"/>
          <w:szCs w:val="28"/>
        </w:rPr>
        <w:t>Ģintermuiža</w:t>
      </w:r>
      <w:proofErr w:type="spellEnd"/>
      <w:r w:rsidR="00B4521E">
        <w:rPr>
          <w:rStyle w:val="normaltextrun"/>
          <w:color w:val="000000"/>
          <w:sz w:val="28"/>
          <w:szCs w:val="28"/>
        </w:rPr>
        <w:t>”</w:t>
      </w:r>
      <w:r w:rsidR="00B4521E">
        <w:rPr>
          <w:rStyle w:val="FootnoteReference"/>
          <w:color w:val="000000"/>
          <w:sz w:val="28"/>
          <w:szCs w:val="28"/>
        </w:rPr>
        <w:footnoteReference w:id="110"/>
      </w:r>
      <w:r w:rsidR="00B4521E">
        <w:rPr>
          <w:rStyle w:val="normaltextrun"/>
          <w:color w:val="000000"/>
          <w:sz w:val="28"/>
          <w:szCs w:val="28"/>
        </w:rPr>
        <w:t xml:space="preserve">. </w:t>
      </w:r>
      <w:r w:rsidRPr="009E000C">
        <w:rPr>
          <w:rStyle w:val="normaltextrun"/>
          <w:color w:val="000000"/>
          <w:sz w:val="28"/>
          <w:szCs w:val="28"/>
        </w:rPr>
        <w:t xml:space="preserve">Nacionālais veselības dienests </w:t>
      </w:r>
      <w:r w:rsidR="00E674A7">
        <w:rPr>
          <w:rStyle w:val="normaltextrun"/>
          <w:color w:val="000000"/>
          <w:sz w:val="28"/>
          <w:szCs w:val="28"/>
        </w:rPr>
        <w:t xml:space="preserve">ir </w:t>
      </w:r>
      <w:r w:rsidRPr="009E000C">
        <w:rPr>
          <w:rStyle w:val="normaltextrun"/>
          <w:color w:val="000000"/>
          <w:sz w:val="28"/>
          <w:szCs w:val="28"/>
        </w:rPr>
        <w:t xml:space="preserve"> noslēdzis līgumu </w:t>
      </w:r>
      <w:r w:rsidR="00E674A7">
        <w:rPr>
          <w:rStyle w:val="normaltextrun"/>
          <w:color w:val="000000"/>
          <w:sz w:val="28"/>
          <w:szCs w:val="28"/>
        </w:rPr>
        <w:t xml:space="preserve">arī </w:t>
      </w:r>
      <w:r w:rsidRPr="009E000C">
        <w:rPr>
          <w:rStyle w:val="normaltextrun"/>
          <w:color w:val="000000"/>
          <w:sz w:val="28"/>
          <w:szCs w:val="28"/>
        </w:rPr>
        <w:t>ar Rēzeknes slimnīcu par narkoloģijas profila stacionāro veselības aprūpes pakalpojumu sniegšanu, tomēr</w:t>
      </w:r>
      <w:r w:rsidR="00E674A7">
        <w:rPr>
          <w:rStyle w:val="normaltextrun"/>
          <w:color w:val="000000"/>
          <w:sz w:val="28"/>
          <w:szCs w:val="28"/>
        </w:rPr>
        <w:t xml:space="preserve"> speciālistu trūkuma dēļ pakalpojums netiek nodrošināts.</w:t>
      </w:r>
    </w:p>
    <w:p w14:paraId="6AE66695" w14:textId="0850EADF" w:rsidR="00EC4A50" w:rsidRDefault="006657E7" w:rsidP="0065367A">
      <w:pPr>
        <w:rPr>
          <w:sz w:val="28"/>
          <w:szCs w:val="28"/>
        </w:rPr>
      </w:pPr>
      <w:r w:rsidRPr="00172977">
        <w:rPr>
          <w:sz w:val="28"/>
          <w:szCs w:val="28"/>
        </w:rPr>
        <w:t xml:space="preserve">Uz bērniem un pusaudžiem </w:t>
      </w:r>
      <w:r w:rsidR="00900472" w:rsidRPr="00172977">
        <w:rPr>
          <w:sz w:val="28"/>
          <w:szCs w:val="28"/>
        </w:rPr>
        <w:t>attiecināmas</w:t>
      </w:r>
      <w:r w:rsidR="001C350B" w:rsidRPr="00172977">
        <w:rPr>
          <w:sz w:val="28"/>
          <w:szCs w:val="28"/>
        </w:rPr>
        <w:t xml:space="preserve"> ir divas</w:t>
      </w:r>
      <w:r w:rsidRPr="00172977">
        <w:rPr>
          <w:sz w:val="28"/>
          <w:szCs w:val="28"/>
        </w:rPr>
        <w:t xml:space="preserve"> stacionāro</w:t>
      </w:r>
      <w:r w:rsidR="001C350B" w:rsidRPr="00172977">
        <w:rPr>
          <w:sz w:val="28"/>
          <w:szCs w:val="28"/>
        </w:rPr>
        <w:t xml:space="preserve"> </w:t>
      </w:r>
      <w:r w:rsidR="00C37CAF">
        <w:rPr>
          <w:sz w:val="28"/>
          <w:szCs w:val="28"/>
        </w:rPr>
        <w:t xml:space="preserve">rehabilitācijas </w:t>
      </w:r>
      <w:r w:rsidR="001C350B" w:rsidRPr="00172977">
        <w:rPr>
          <w:sz w:val="28"/>
          <w:szCs w:val="28"/>
        </w:rPr>
        <w:t>pakalpojumu programmas: </w:t>
      </w:r>
      <w:r w:rsidR="00E40AFD" w:rsidRPr="00172977">
        <w:rPr>
          <w:sz w:val="28"/>
          <w:szCs w:val="28"/>
        </w:rPr>
        <w:t>“</w:t>
      </w:r>
      <w:r w:rsidR="001C350B" w:rsidRPr="00172977">
        <w:rPr>
          <w:sz w:val="28"/>
          <w:szCs w:val="28"/>
        </w:rPr>
        <w:t>Obligātā narkoloģiskā palīdzība bērniem pēc bāriņtiesas lēmuma</w:t>
      </w:r>
      <w:r w:rsidR="00E40AFD" w:rsidRPr="00172977">
        <w:rPr>
          <w:sz w:val="28"/>
          <w:szCs w:val="28"/>
        </w:rPr>
        <w:t>”</w:t>
      </w:r>
      <w:r w:rsidR="001C350B" w:rsidRPr="00172977">
        <w:rPr>
          <w:sz w:val="28"/>
          <w:szCs w:val="28"/>
        </w:rPr>
        <w:t> un </w:t>
      </w:r>
      <w:r w:rsidR="00E40AFD" w:rsidRPr="00172977">
        <w:rPr>
          <w:sz w:val="28"/>
          <w:szCs w:val="28"/>
        </w:rPr>
        <w:t>“</w:t>
      </w:r>
      <w:r w:rsidR="001C350B" w:rsidRPr="00172977">
        <w:rPr>
          <w:sz w:val="28"/>
          <w:szCs w:val="28"/>
        </w:rPr>
        <w:t>Narkomānu rehabilitācija stacionārā bērniem</w:t>
      </w:r>
      <w:r w:rsidR="00E40AFD" w:rsidRPr="00172977">
        <w:rPr>
          <w:sz w:val="28"/>
          <w:szCs w:val="28"/>
        </w:rPr>
        <w:t>”. A</w:t>
      </w:r>
      <w:r w:rsidRPr="00172977">
        <w:rPr>
          <w:sz w:val="28"/>
          <w:szCs w:val="28"/>
        </w:rPr>
        <w:t>bi minētie pakalpojumi tiek nodrošināti slimnīcā “</w:t>
      </w:r>
      <w:proofErr w:type="spellStart"/>
      <w:r w:rsidRPr="00172977">
        <w:rPr>
          <w:sz w:val="28"/>
          <w:szCs w:val="28"/>
        </w:rPr>
        <w:t>Ģintermuiža</w:t>
      </w:r>
      <w:proofErr w:type="spellEnd"/>
      <w:r w:rsidRPr="00172977">
        <w:rPr>
          <w:sz w:val="28"/>
          <w:szCs w:val="28"/>
        </w:rPr>
        <w:t>”.</w:t>
      </w:r>
      <w:r w:rsidR="00DA5717">
        <w:rPr>
          <w:sz w:val="28"/>
          <w:szCs w:val="28"/>
        </w:rPr>
        <w:t xml:space="preserve"> T</w:t>
      </w:r>
      <w:r w:rsidR="00E40AFD" w:rsidRPr="00172977">
        <w:rPr>
          <w:sz w:val="28"/>
          <w:szCs w:val="28"/>
        </w:rPr>
        <w:t>ā ir vienīgā ārstniecības iestāde Latvijā, kurā sniedz stacionāros rehabilitācijas pakalpojumus bērniem</w:t>
      </w:r>
      <w:r w:rsidR="00EC4A50">
        <w:rPr>
          <w:sz w:val="28"/>
          <w:szCs w:val="28"/>
        </w:rPr>
        <w:t xml:space="preserve">. </w:t>
      </w:r>
      <w:r w:rsidR="00EC4A50" w:rsidRPr="00F733A7">
        <w:rPr>
          <w:sz w:val="28"/>
          <w:szCs w:val="28"/>
        </w:rPr>
        <w:t>Šīs programmas ietvaros vienlaicīgi var uzņemt ne vairāk kā 10 pacientus, taču faktiski gultu noslodze visbiežāk nesasniedz plānoto vēlamo pacientu</w:t>
      </w:r>
      <w:r w:rsidR="003173B5" w:rsidRPr="00F733A7">
        <w:rPr>
          <w:sz w:val="28"/>
          <w:szCs w:val="28"/>
        </w:rPr>
        <w:t xml:space="preserve"> skaitu.</w:t>
      </w:r>
      <w:r w:rsidR="00EC4A50" w:rsidRPr="00F733A7">
        <w:rPr>
          <w:sz w:val="28"/>
          <w:szCs w:val="28"/>
        </w:rPr>
        <w:t xml:space="preserve"> </w:t>
      </w:r>
      <w:r w:rsidR="003173B5" w:rsidRPr="00F733A7">
        <w:rPr>
          <w:sz w:val="28"/>
          <w:szCs w:val="28"/>
        </w:rPr>
        <w:t>Tādē</w:t>
      </w:r>
      <w:r w:rsidR="0065367A" w:rsidRPr="00F733A7">
        <w:rPr>
          <w:sz w:val="28"/>
          <w:szCs w:val="28"/>
        </w:rPr>
        <w:t>ļ</w:t>
      </w:r>
      <w:r w:rsidR="00EC4A50" w:rsidRPr="00F733A7">
        <w:rPr>
          <w:sz w:val="28"/>
          <w:szCs w:val="28"/>
        </w:rPr>
        <w:t xml:space="preserve"> Plāna 3.4. pasākums paredz optimizēt minēto pakalpojumu</w:t>
      </w:r>
      <w:r w:rsidR="003173B5" w:rsidRPr="00F733A7">
        <w:rPr>
          <w:sz w:val="28"/>
          <w:szCs w:val="28"/>
        </w:rPr>
        <w:t>,</w:t>
      </w:r>
      <w:r w:rsidR="00EC4A50" w:rsidRPr="00F733A7">
        <w:rPr>
          <w:sz w:val="28"/>
          <w:szCs w:val="28"/>
        </w:rPr>
        <w:t xml:space="preserve"> izvērtē</w:t>
      </w:r>
      <w:r w:rsidR="003173B5" w:rsidRPr="00F733A7">
        <w:rPr>
          <w:sz w:val="28"/>
          <w:szCs w:val="28"/>
        </w:rPr>
        <w:t>jot pašreiz slimnīcā “</w:t>
      </w:r>
      <w:proofErr w:type="spellStart"/>
      <w:r w:rsidR="003173B5" w:rsidRPr="00F733A7">
        <w:rPr>
          <w:sz w:val="28"/>
          <w:szCs w:val="28"/>
        </w:rPr>
        <w:t>Ģintermuiža</w:t>
      </w:r>
      <w:proofErr w:type="spellEnd"/>
      <w:r w:rsidR="003173B5" w:rsidRPr="00F733A7">
        <w:rPr>
          <w:sz w:val="28"/>
          <w:szCs w:val="28"/>
        </w:rPr>
        <w:t>”</w:t>
      </w:r>
      <w:r w:rsidR="00EC4A50" w:rsidRPr="00F733A7">
        <w:rPr>
          <w:sz w:val="28"/>
          <w:szCs w:val="28"/>
        </w:rPr>
        <w:t xml:space="preserve"> sniedzamā pakalpojuma  kvalitāti, </w:t>
      </w:r>
      <w:proofErr w:type="spellStart"/>
      <w:r w:rsidR="00EC4A50" w:rsidRPr="00F733A7">
        <w:rPr>
          <w:sz w:val="28"/>
          <w:szCs w:val="28"/>
        </w:rPr>
        <w:t>multiprofesionālās</w:t>
      </w:r>
      <w:proofErr w:type="spellEnd"/>
      <w:r w:rsidR="00EC4A50" w:rsidRPr="00F733A7">
        <w:rPr>
          <w:sz w:val="28"/>
          <w:szCs w:val="28"/>
        </w:rPr>
        <w:t xml:space="preserve"> pieejas īstenošanu un finansēšanas kārtību, kā arī sagatavot priekšlikumu </w:t>
      </w:r>
      <w:proofErr w:type="spellStart"/>
      <w:r w:rsidR="00EC4A50" w:rsidRPr="00F733A7">
        <w:rPr>
          <w:sz w:val="28"/>
          <w:szCs w:val="28"/>
        </w:rPr>
        <w:t>izvērtējumu</w:t>
      </w:r>
      <w:proofErr w:type="spellEnd"/>
      <w:r w:rsidR="00EC4A50" w:rsidRPr="00F733A7">
        <w:rPr>
          <w:sz w:val="28"/>
          <w:szCs w:val="28"/>
        </w:rPr>
        <w:t xml:space="preserve"> pakalpojuma paplašināšanai citās ārstniecības iestādēs</w:t>
      </w:r>
      <w:r w:rsidR="003173B5" w:rsidRPr="00F733A7">
        <w:rPr>
          <w:sz w:val="28"/>
          <w:szCs w:val="28"/>
        </w:rPr>
        <w:t>.</w:t>
      </w:r>
    </w:p>
    <w:p w14:paraId="7AB6BB7A" w14:textId="03E9F4B3" w:rsidR="005A3FDB" w:rsidRPr="009E000C" w:rsidRDefault="005A3FDB" w:rsidP="009B5C24">
      <w:pPr>
        <w:pStyle w:val="paragraph"/>
        <w:spacing w:before="0" w:beforeAutospacing="0" w:after="0" w:afterAutospacing="0"/>
        <w:ind w:firstLine="720"/>
        <w:jc w:val="both"/>
        <w:textAlignment w:val="baseline"/>
        <w:rPr>
          <w:rStyle w:val="normaltextrun"/>
          <w:color w:val="000000"/>
          <w:sz w:val="28"/>
          <w:szCs w:val="28"/>
        </w:rPr>
      </w:pPr>
      <w:r w:rsidRPr="004406AA">
        <w:rPr>
          <w:rStyle w:val="normaltextrun"/>
          <w:color w:val="000000"/>
          <w:sz w:val="28"/>
          <w:szCs w:val="28"/>
        </w:rPr>
        <w:t>Stacionāros vidējais narkoloģijas gult</w:t>
      </w:r>
      <w:r w:rsidR="007D4B30" w:rsidRPr="004406AA">
        <w:rPr>
          <w:rStyle w:val="normaltextrun"/>
          <w:color w:val="000000"/>
          <w:sz w:val="28"/>
          <w:szCs w:val="28"/>
        </w:rPr>
        <w:t>u</w:t>
      </w:r>
      <w:r w:rsidRPr="004406AA">
        <w:rPr>
          <w:rStyle w:val="normaltextrun"/>
          <w:color w:val="000000"/>
          <w:sz w:val="28"/>
          <w:szCs w:val="28"/>
        </w:rPr>
        <w:t xml:space="preserve"> noslogojums pēdējos 5 gados saglabājas samērā konstants: 2017 – 66,53%; 2018 – 66,97%; 2019 – 75,55%; 2020 – 64,38%; 2021 – 69,7%.</w:t>
      </w:r>
    </w:p>
    <w:p w14:paraId="05119B4C" w14:textId="77777777" w:rsidR="004B4A8F" w:rsidRDefault="009B5C24" w:rsidP="009B5C24">
      <w:pPr>
        <w:pStyle w:val="paragraph"/>
        <w:spacing w:before="0" w:beforeAutospacing="0" w:after="0" w:afterAutospacing="0"/>
        <w:ind w:firstLine="720"/>
        <w:jc w:val="both"/>
        <w:textAlignment w:val="baseline"/>
        <w:rPr>
          <w:sz w:val="28"/>
          <w:szCs w:val="28"/>
        </w:rPr>
      </w:pPr>
      <w:r w:rsidRPr="009E000C">
        <w:rPr>
          <w:sz w:val="28"/>
          <w:szCs w:val="28"/>
        </w:rPr>
        <w:t xml:space="preserve">2021.gadā stacionārus pakalpojumus saņēmuši 1120 pacienti </w:t>
      </w:r>
      <w:r w:rsidRPr="009E000C">
        <w:rPr>
          <w:rStyle w:val="normaltextrun"/>
          <w:sz w:val="28"/>
          <w:szCs w:val="28"/>
        </w:rPr>
        <w:t>ar alkohola lietošanas izraisītām veselības problēmām</w:t>
      </w:r>
      <w:r w:rsidRPr="009E000C">
        <w:rPr>
          <w:sz w:val="28"/>
          <w:szCs w:val="28"/>
        </w:rPr>
        <w:t>, no kuriem 576 pirmreizējie pacienti, taču 544 – atkārtoti. Salīdzinot ar iepriekšējiem gadiem, pacientu skaits krasi mazinājies (2018.gadā – 4060, 2020.gadā – 3269), kas skaidrojams ar Covid-19 pandēmijas ierobežošanas pasākumiem, kad tika ierobežota plānveida stacionāro pakalpojumu nodrošināšana, kā arī personāla pārvirzīšanu uz palīdzības sniegšanu Covid-19 pacientiem.</w:t>
      </w:r>
    </w:p>
    <w:p w14:paraId="53A30B14" w14:textId="26FD9332" w:rsidR="00E01277" w:rsidRDefault="004B4A8F" w:rsidP="009B5C24">
      <w:pPr>
        <w:pStyle w:val="paragraph"/>
        <w:spacing w:before="0" w:beforeAutospacing="0" w:after="0" w:afterAutospacing="0"/>
        <w:ind w:firstLine="720"/>
        <w:jc w:val="both"/>
        <w:textAlignment w:val="baseline"/>
        <w:rPr>
          <w:sz w:val="28"/>
          <w:szCs w:val="28"/>
        </w:rPr>
      </w:pPr>
      <w:r w:rsidRPr="00425593">
        <w:rPr>
          <w:sz w:val="28"/>
          <w:szCs w:val="28"/>
        </w:rPr>
        <w:lastRenderedPageBreak/>
        <w:t xml:space="preserve">2021.gadā stacionāros pakalpojumus saņēmuši 88 pusaudži ar hospitalizācijas diagnozēm, kas saistītas ar psihiskiem un uzvedības traucējumiem, kas radušies atkarību izraisošo vielu lietošanas dēļ. No tiem </w:t>
      </w:r>
      <w:r w:rsidR="00D87836" w:rsidRPr="00425593">
        <w:rPr>
          <w:sz w:val="28"/>
          <w:szCs w:val="28"/>
        </w:rPr>
        <w:t xml:space="preserve">40 – narkotisku un citu </w:t>
      </w:r>
      <w:proofErr w:type="spellStart"/>
      <w:r w:rsidR="00D87836" w:rsidRPr="00425593">
        <w:rPr>
          <w:sz w:val="28"/>
          <w:szCs w:val="28"/>
        </w:rPr>
        <w:t>psihoaktīvu</w:t>
      </w:r>
      <w:proofErr w:type="spellEnd"/>
      <w:r w:rsidR="00D87836" w:rsidRPr="00425593">
        <w:rPr>
          <w:sz w:val="28"/>
          <w:szCs w:val="28"/>
        </w:rPr>
        <w:t xml:space="preserve"> vielu,  </w:t>
      </w:r>
      <w:r w:rsidRPr="00425593">
        <w:rPr>
          <w:sz w:val="28"/>
          <w:szCs w:val="28"/>
        </w:rPr>
        <w:t xml:space="preserve">39 – alkohola, </w:t>
      </w:r>
      <w:r w:rsidR="00D87836" w:rsidRPr="00425593">
        <w:rPr>
          <w:sz w:val="28"/>
          <w:szCs w:val="28"/>
        </w:rPr>
        <w:t xml:space="preserve">7 – Indijas kaņepju alkaloīdu, </w:t>
      </w:r>
      <w:r w:rsidRPr="00425593">
        <w:rPr>
          <w:sz w:val="28"/>
          <w:szCs w:val="28"/>
        </w:rPr>
        <w:t xml:space="preserve">1 – </w:t>
      </w:r>
      <w:proofErr w:type="spellStart"/>
      <w:r w:rsidRPr="00425593">
        <w:rPr>
          <w:sz w:val="28"/>
          <w:szCs w:val="28"/>
        </w:rPr>
        <w:t>opiātu</w:t>
      </w:r>
      <w:proofErr w:type="spellEnd"/>
      <w:r w:rsidRPr="00425593">
        <w:rPr>
          <w:sz w:val="28"/>
          <w:szCs w:val="28"/>
        </w:rPr>
        <w:t xml:space="preserve">, </w:t>
      </w:r>
      <w:r w:rsidR="001F6E6B" w:rsidRPr="00425593">
        <w:rPr>
          <w:sz w:val="28"/>
          <w:szCs w:val="28"/>
        </w:rPr>
        <w:t>1 – citu stimulatoru (ieskaitot kofeīnu) lietošanas dēļ. Slimnīca “</w:t>
      </w:r>
      <w:proofErr w:type="spellStart"/>
      <w:r w:rsidR="001F6E6B" w:rsidRPr="00425593">
        <w:rPr>
          <w:sz w:val="28"/>
          <w:szCs w:val="28"/>
        </w:rPr>
        <w:t>Ģintermuiža</w:t>
      </w:r>
      <w:proofErr w:type="spellEnd"/>
      <w:r w:rsidR="001F6E6B" w:rsidRPr="00425593">
        <w:rPr>
          <w:sz w:val="28"/>
          <w:szCs w:val="28"/>
        </w:rPr>
        <w:t xml:space="preserve">” </w:t>
      </w:r>
      <w:r w:rsidR="00D87836" w:rsidRPr="00425593">
        <w:rPr>
          <w:sz w:val="28"/>
          <w:szCs w:val="28"/>
        </w:rPr>
        <w:t xml:space="preserve">2021.gadā </w:t>
      </w:r>
      <w:r w:rsidR="001F6E6B" w:rsidRPr="00425593">
        <w:rPr>
          <w:sz w:val="28"/>
          <w:szCs w:val="28"/>
        </w:rPr>
        <w:t xml:space="preserve">ir sniegusi stacionāros pakalpojumus 56 </w:t>
      </w:r>
      <w:r w:rsidR="00DA5380" w:rsidRPr="00425593">
        <w:rPr>
          <w:sz w:val="28"/>
          <w:szCs w:val="28"/>
        </w:rPr>
        <w:t>pusaudžiem (no 12 līdz 17 gadiem)</w:t>
      </w:r>
      <w:r w:rsidR="001F6E6B" w:rsidRPr="00425593">
        <w:rPr>
          <w:sz w:val="28"/>
          <w:szCs w:val="28"/>
        </w:rPr>
        <w:t>, no tiem 40 – narkomānu rehabilitācija stacionārā bērniem, 8 – obligātā narkoloģiskā palīdzība bērniem (ar bāriņtiesas lēmumu).</w:t>
      </w:r>
      <w:r w:rsidR="00D87836" w:rsidRPr="00425593">
        <w:rPr>
          <w:sz w:val="28"/>
          <w:szCs w:val="28"/>
        </w:rPr>
        <w:t xml:space="preserve"> Salīdzinoši ar citām reģionālajām slimnīcām augsts pusaudžu pacientu skaits 2021.gadā bija Daugavpils reģionālajā slimnīcā – kopā 17 pacienti.</w:t>
      </w:r>
      <w:r w:rsidR="001F6E6B" w:rsidRPr="00425593">
        <w:rPr>
          <w:sz w:val="28"/>
          <w:szCs w:val="28"/>
        </w:rPr>
        <w:t xml:space="preserve"> Pārējās ārstniecības iestādēs tika sniegti pakalpojumi programmas “Narkoloģija” ietvaros, kas ietver sevī </w:t>
      </w:r>
      <w:r w:rsidR="00C37CAF">
        <w:rPr>
          <w:sz w:val="28"/>
          <w:szCs w:val="28"/>
        </w:rPr>
        <w:t xml:space="preserve">tādas </w:t>
      </w:r>
      <w:r w:rsidR="001F6E6B" w:rsidRPr="00425593">
        <w:rPr>
          <w:sz w:val="28"/>
          <w:szCs w:val="28"/>
        </w:rPr>
        <w:t xml:space="preserve">manipulācijas kā pusaudžu </w:t>
      </w:r>
      <w:proofErr w:type="spellStart"/>
      <w:r w:rsidR="001F6E6B" w:rsidRPr="00425593">
        <w:rPr>
          <w:sz w:val="28"/>
          <w:szCs w:val="28"/>
        </w:rPr>
        <w:t>detoksikācija</w:t>
      </w:r>
      <w:proofErr w:type="spellEnd"/>
      <w:r w:rsidR="001F6E6B" w:rsidRPr="00425593">
        <w:rPr>
          <w:sz w:val="28"/>
          <w:szCs w:val="28"/>
        </w:rPr>
        <w:t xml:space="preserve"> un pusaudžu motivācija, kā arī </w:t>
      </w:r>
      <w:r w:rsidR="00D87836" w:rsidRPr="00425593">
        <w:rPr>
          <w:sz w:val="28"/>
          <w:szCs w:val="28"/>
        </w:rPr>
        <w:t>tika sniegti citi terapeitiski pakalpojumi.</w:t>
      </w:r>
      <w:r w:rsidR="0029433A">
        <w:rPr>
          <w:sz w:val="28"/>
          <w:szCs w:val="28"/>
        </w:rPr>
        <w:t xml:space="preserve"> </w:t>
      </w:r>
    </w:p>
    <w:p w14:paraId="0A6B77E4" w14:textId="2EFC4538" w:rsidR="009B5C24" w:rsidRPr="009E000C" w:rsidRDefault="009B5C24" w:rsidP="009B5C24">
      <w:pPr>
        <w:pStyle w:val="paragraph"/>
        <w:spacing w:before="0" w:beforeAutospacing="0" w:after="0" w:afterAutospacing="0"/>
        <w:ind w:firstLine="720"/>
        <w:jc w:val="both"/>
        <w:textAlignment w:val="baseline"/>
        <w:rPr>
          <w:sz w:val="28"/>
          <w:szCs w:val="28"/>
        </w:rPr>
      </w:pPr>
      <w:r w:rsidRPr="009E000C">
        <w:rPr>
          <w:sz w:val="28"/>
          <w:szCs w:val="28"/>
        </w:rPr>
        <w:t xml:space="preserve">Tāpat kā ambulatoros pakalpojumos, arī stacionāros pakalpojumos ir novērojama atkārtoto pacientu īpatsvara palielināšanās pēdējo gadu laikā – 2017.gadā atkārotie pacienti sastādīja 22% no kopējā pacientu skaita, 2020.gadā – 41,5%, taču 2021.gadā atkārtoto pacientu īpatsvars ir sasniedzis 48,5% no kopējā stacionāro pakalpojumu saņēmušo pacientu </w:t>
      </w:r>
      <w:r w:rsidR="00C37CAF">
        <w:rPr>
          <w:sz w:val="28"/>
          <w:szCs w:val="28"/>
        </w:rPr>
        <w:t xml:space="preserve">skaita </w:t>
      </w:r>
      <w:r w:rsidRPr="009E000C">
        <w:rPr>
          <w:rStyle w:val="normaltextrun"/>
          <w:sz w:val="28"/>
          <w:szCs w:val="28"/>
        </w:rPr>
        <w:t>ar alkohola lietošanas izraisītām veselības problēmām</w:t>
      </w:r>
      <w:r w:rsidRPr="009E000C">
        <w:rPr>
          <w:sz w:val="28"/>
          <w:szCs w:val="28"/>
        </w:rPr>
        <w:t>.</w:t>
      </w:r>
    </w:p>
    <w:p w14:paraId="57E324EB" w14:textId="763A77B3" w:rsidR="009B5C24" w:rsidRDefault="00003813" w:rsidP="009B5C24">
      <w:pPr>
        <w:rPr>
          <w:sz w:val="28"/>
          <w:szCs w:val="28"/>
        </w:rPr>
      </w:pPr>
      <w:r w:rsidRPr="007F7F94">
        <w:rPr>
          <w:sz w:val="28"/>
          <w:szCs w:val="28"/>
        </w:rPr>
        <w:t>Saskaņā ar SPKC 2021.gadā sagatavoto ziņojumu</w:t>
      </w:r>
      <w:r w:rsidRPr="007F7F94">
        <w:rPr>
          <w:rStyle w:val="FootnoteReference"/>
          <w:sz w:val="28"/>
          <w:szCs w:val="28"/>
        </w:rPr>
        <w:footnoteReference w:id="111"/>
      </w:r>
      <w:r w:rsidRPr="007F7F94">
        <w:rPr>
          <w:sz w:val="28"/>
          <w:szCs w:val="28"/>
        </w:rPr>
        <w:t xml:space="preserve"> “Alkohola aprites un lietošanas sekas Latvijā saistībā ar Covid-19 pandēmiju 2020.gadā”, </w:t>
      </w:r>
      <w:r w:rsidR="009B5C24" w:rsidRPr="007F7F94">
        <w:rPr>
          <w:sz w:val="28"/>
          <w:szCs w:val="28"/>
        </w:rPr>
        <w:t>NMP izsaukumu skait</w:t>
      </w:r>
      <w:r w:rsidRPr="007F7F94">
        <w:rPr>
          <w:sz w:val="28"/>
          <w:szCs w:val="28"/>
        </w:rPr>
        <w:t xml:space="preserve">s 2020.gadā </w:t>
      </w:r>
      <w:r w:rsidR="009B5C24" w:rsidRPr="007F7F94">
        <w:rPr>
          <w:sz w:val="28"/>
          <w:szCs w:val="28"/>
        </w:rPr>
        <w:t>pie pacientiem ar alkohola apreibumu vai alkohola toksisko darbību ir ievērojami samazinājies.</w:t>
      </w:r>
      <w:r w:rsidR="009B5C24" w:rsidRPr="009E000C">
        <w:rPr>
          <w:sz w:val="28"/>
          <w:szCs w:val="28"/>
        </w:rPr>
        <w:t xml:space="preserve"> Vienlaikus, NVD dati liecina, ka kopumā 2020. gadā pacientu skaits ar alkohola lietošanas saistītām diagnozēm ir nedaudz palielinājies. Salīdzinot šos datus mēnešu griezumā, ir novērojami pretēji rezultāti. Piemērām, pacientu skaits ar F10 </w:t>
      </w:r>
      <w:proofErr w:type="spellStart"/>
      <w:r w:rsidR="009B5C24" w:rsidRPr="009E000C">
        <w:rPr>
          <w:sz w:val="28"/>
          <w:szCs w:val="28"/>
        </w:rPr>
        <w:t>pamatdiagnozi</w:t>
      </w:r>
      <w:proofErr w:type="spellEnd"/>
      <w:r w:rsidR="009B5C24" w:rsidRPr="009E000C">
        <w:rPr>
          <w:sz w:val="28"/>
          <w:szCs w:val="28"/>
        </w:rPr>
        <w:t xml:space="preserve"> (psihiski un uzvedības traucējumi alkohola lietošanas dēļ) būtiski samazinājies pirmajā Covid-19 viļņa laika (</w:t>
      </w:r>
      <w:r w:rsidRPr="007F7F94">
        <w:rPr>
          <w:sz w:val="28"/>
          <w:szCs w:val="28"/>
        </w:rPr>
        <w:t>2020.gada</w:t>
      </w:r>
      <w:r>
        <w:rPr>
          <w:sz w:val="28"/>
          <w:szCs w:val="28"/>
        </w:rPr>
        <w:t xml:space="preserve"> </w:t>
      </w:r>
      <w:r w:rsidR="009B5C24" w:rsidRPr="009E000C">
        <w:rPr>
          <w:sz w:val="28"/>
          <w:szCs w:val="28"/>
        </w:rPr>
        <w:t>janvāris – maijs) salīdzinājumā ar 2019. gada attiecīgo periodu, bet otrajā Covid-19 viļņa laikā (</w:t>
      </w:r>
      <w:r w:rsidRPr="007F7F94">
        <w:rPr>
          <w:sz w:val="28"/>
          <w:szCs w:val="28"/>
        </w:rPr>
        <w:t>2020.gada</w:t>
      </w:r>
      <w:r>
        <w:rPr>
          <w:sz w:val="28"/>
          <w:szCs w:val="28"/>
        </w:rPr>
        <w:t xml:space="preserve"> </w:t>
      </w:r>
      <w:r w:rsidR="009B5C24" w:rsidRPr="009E000C">
        <w:rPr>
          <w:sz w:val="28"/>
          <w:szCs w:val="28"/>
        </w:rPr>
        <w:t xml:space="preserve">jūnijs – decembris) tas ievērojami palielinājies salīdzinājumā ar 2019. gada attiecīgo periodu. Viens no būtiskiem faktoriem, kas varēja ietekmēt tādas izmaiņas ir ierobežojumi ambulatoro veselības aprūpes pakalpojumu nodrošināšanas kārtībā. </w:t>
      </w:r>
      <w:r w:rsidR="009B5C24" w:rsidRPr="001E11C3">
        <w:rPr>
          <w:sz w:val="28"/>
          <w:szCs w:val="28"/>
        </w:rPr>
        <w:t>It īpaši pirmās ārkārtējās situācijas laikā</w:t>
      </w:r>
      <w:r w:rsidR="000F2293" w:rsidRPr="001E11C3">
        <w:rPr>
          <w:sz w:val="28"/>
          <w:szCs w:val="28"/>
        </w:rPr>
        <w:t xml:space="preserve"> </w:t>
      </w:r>
      <w:r w:rsidR="006028E8" w:rsidRPr="001E11C3">
        <w:rPr>
          <w:sz w:val="28"/>
          <w:szCs w:val="28"/>
        </w:rPr>
        <w:t>(no 2020.gada 12. marta līdz 9. jūnijam)</w:t>
      </w:r>
      <w:r w:rsidR="009B5C24" w:rsidRPr="001E11C3">
        <w:rPr>
          <w:sz w:val="28"/>
          <w:szCs w:val="28"/>
        </w:rPr>
        <w:t xml:space="preserve"> bija ierobežota vairāku ambulatoro pakalpojumu saņemšana vairākās veselības aprūpes jomā</w:t>
      </w:r>
      <w:r w:rsidR="005905ED">
        <w:rPr>
          <w:sz w:val="28"/>
          <w:szCs w:val="28"/>
        </w:rPr>
        <w:t>s</w:t>
      </w:r>
      <w:r w:rsidR="009B5C24" w:rsidRPr="001E11C3">
        <w:rPr>
          <w:sz w:val="28"/>
          <w:szCs w:val="28"/>
        </w:rPr>
        <w:t>. Savukārt, otrās ārkārtējas situācijas laikā</w:t>
      </w:r>
      <w:r w:rsidR="000F2293" w:rsidRPr="001E11C3">
        <w:rPr>
          <w:sz w:val="28"/>
          <w:szCs w:val="28"/>
        </w:rPr>
        <w:t xml:space="preserve"> (</w:t>
      </w:r>
      <w:r w:rsidR="006028E8" w:rsidRPr="001E11C3">
        <w:rPr>
          <w:sz w:val="28"/>
          <w:szCs w:val="28"/>
        </w:rPr>
        <w:t>2020. gada 9. novembra līdz 2021. gada 6. aprīlim</w:t>
      </w:r>
      <w:r w:rsidR="000F2293" w:rsidRPr="001E11C3">
        <w:rPr>
          <w:sz w:val="28"/>
          <w:szCs w:val="28"/>
        </w:rPr>
        <w:t>)</w:t>
      </w:r>
      <w:r w:rsidR="009B5C24" w:rsidRPr="001E11C3">
        <w:rPr>
          <w:sz w:val="28"/>
          <w:szCs w:val="28"/>
        </w:rPr>
        <w:t xml:space="preserve"> bija atļauti vairāki ambulatori pakalpojumi, ievērojot epidemioloģiskās prasības, kā arī līdz otraj</w:t>
      </w:r>
      <w:r w:rsidR="001E11C3" w:rsidRPr="001E11C3">
        <w:rPr>
          <w:sz w:val="28"/>
          <w:szCs w:val="28"/>
        </w:rPr>
        <w:t>a</w:t>
      </w:r>
      <w:r w:rsidR="009B5C24" w:rsidRPr="001E11C3">
        <w:rPr>
          <w:sz w:val="28"/>
          <w:szCs w:val="28"/>
        </w:rPr>
        <w:t>m Covid-19 vilnim bija iespēja attīstīt un pielāgot vairāku ambulatoro pakalpojumu nodrošināšanu attālināti</w:t>
      </w:r>
      <w:r w:rsidR="00553BB4" w:rsidRPr="001E11C3">
        <w:rPr>
          <w:sz w:val="28"/>
          <w:szCs w:val="28"/>
        </w:rPr>
        <w:t xml:space="preserve"> kā rezultātā</w:t>
      </w:r>
      <w:r w:rsidR="009B5C24" w:rsidRPr="001E11C3">
        <w:rPr>
          <w:sz w:val="28"/>
          <w:szCs w:val="28"/>
        </w:rPr>
        <w:t xml:space="preserve"> iedzīvotājiem bija vairāk pieejami</w:t>
      </w:r>
      <w:r w:rsidR="009B5C24" w:rsidRPr="009E000C">
        <w:rPr>
          <w:sz w:val="28"/>
          <w:szCs w:val="28"/>
        </w:rPr>
        <w:t xml:space="preserve"> narkologa ambulatori pakalpojumi, tāpēc tie kuri nav tikuši pie šādiem pakalpojumiem pirmajā pusgadā, varēja tos saņemt otrajā pusgadā</w:t>
      </w:r>
      <w:r w:rsidR="00553BB4" w:rsidRPr="009E000C">
        <w:rPr>
          <w:rStyle w:val="FootnoteReference"/>
          <w:sz w:val="28"/>
          <w:szCs w:val="28"/>
        </w:rPr>
        <w:footnoteReference w:id="112"/>
      </w:r>
      <w:r w:rsidR="008D411D">
        <w:rPr>
          <w:sz w:val="28"/>
          <w:szCs w:val="28"/>
        </w:rPr>
        <w:t>.</w:t>
      </w:r>
    </w:p>
    <w:p w14:paraId="58402431" w14:textId="3206B409" w:rsidR="009C677E" w:rsidRPr="00C956B1" w:rsidRDefault="009C677E" w:rsidP="009C677E">
      <w:pPr>
        <w:rPr>
          <w:sz w:val="28"/>
          <w:szCs w:val="28"/>
        </w:rPr>
      </w:pPr>
      <w:r w:rsidRPr="009E000C">
        <w:rPr>
          <w:sz w:val="28"/>
          <w:szCs w:val="28"/>
        </w:rPr>
        <w:lastRenderedPageBreak/>
        <w:t xml:space="preserve">NMPD izpildīto izsaukumu skaits pie pacientiem ar saindēšanos ar narkotiskām un </w:t>
      </w:r>
      <w:proofErr w:type="spellStart"/>
      <w:r w:rsidRPr="009E000C">
        <w:rPr>
          <w:sz w:val="28"/>
          <w:szCs w:val="28"/>
        </w:rPr>
        <w:t>psihodisleptiskām</w:t>
      </w:r>
      <w:proofErr w:type="spellEnd"/>
      <w:r w:rsidRPr="009E000C">
        <w:rPr>
          <w:sz w:val="28"/>
          <w:szCs w:val="28"/>
        </w:rPr>
        <w:t xml:space="preserve"> (</w:t>
      </w:r>
      <w:proofErr w:type="spellStart"/>
      <w:r w:rsidRPr="009E000C">
        <w:rPr>
          <w:sz w:val="28"/>
          <w:szCs w:val="28"/>
        </w:rPr>
        <w:t>halucinogēnām</w:t>
      </w:r>
      <w:proofErr w:type="spellEnd"/>
      <w:r w:rsidRPr="009E000C">
        <w:rPr>
          <w:sz w:val="28"/>
          <w:szCs w:val="28"/>
        </w:rPr>
        <w:t xml:space="preserve">) vielām 2017.gadā – 2699 izsaukumi (īpatsvars – 0,6%), 2018.gadā – 2217 izsaukumi (īpatsvars 0,5%), 2019.gadā – 1380 izsaukumi (īpatsvars 0,4%), 2020.gadā – 924 izsaukumi (īpatsvars 0,3%), 2021.gadā – </w:t>
      </w:r>
      <w:r w:rsidRPr="009E000C">
        <w:rPr>
          <w:rFonts w:eastAsia="Times New Roman" w:cs="Times New Roman"/>
          <w:color w:val="000000"/>
          <w:sz w:val="28"/>
          <w:szCs w:val="28"/>
          <w:lang w:eastAsia="lv-LV"/>
        </w:rPr>
        <w:t>1430</w:t>
      </w:r>
      <w:r w:rsidRPr="009E000C">
        <w:rPr>
          <w:sz w:val="28"/>
          <w:szCs w:val="28"/>
        </w:rPr>
        <w:t xml:space="preserve"> izsaukumi (īpatsvars 0,4%). </w:t>
      </w:r>
      <w:r w:rsidRPr="00C956B1">
        <w:rPr>
          <w:sz w:val="28"/>
          <w:szCs w:val="28"/>
        </w:rPr>
        <w:t xml:space="preserve">Dati liecina, ka </w:t>
      </w:r>
      <w:r w:rsidR="005905ED">
        <w:rPr>
          <w:sz w:val="28"/>
          <w:szCs w:val="28"/>
        </w:rPr>
        <w:t>N</w:t>
      </w:r>
      <w:r w:rsidRPr="00C956B1">
        <w:rPr>
          <w:sz w:val="28"/>
          <w:szCs w:val="28"/>
        </w:rPr>
        <w:t xml:space="preserve">eatliekamās medicīniskās palīdzības dienesta izsaukumu skaits narkotiku </w:t>
      </w:r>
      <w:r w:rsidR="00C12B52">
        <w:rPr>
          <w:sz w:val="28"/>
          <w:szCs w:val="28"/>
        </w:rPr>
        <w:t xml:space="preserve">intoksikācijas </w:t>
      </w:r>
      <w:r w:rsidRPr="00C956B1">
        <w:rPr>
          <w:sz w:val="28"/>
          <w:szCs w:val="28"/>
        </w:rPr>
        <w:t xml:space="preserve"> gadījumos pēdējo 5 gadu laikā nedaudz samazinājies, taču </w:t>
      </w:r>
      <w:r w:rsidR="00B57D37">
        <w:rPr>
          <w:sz w:val="28"/>
          <w:szCs w:val="28"/>
        </w:rPr>
        <w:t xml:space="preserve">jāņem </w:t>
      </w:r>
      <w:r w:rsidRPr="00C956B1">
        <w:rPr>
          <w:sz w:val="28"/>
          <w:szCs w:val="28"/>
        </w:rPr>
        <w:t xml:space="preserve"> vērā, ka </w:t>
      </w:r>
      <w:r w:rsidR="00C12B52">
        <w:rPr>
          <w:sz w:val="28"/>
          <w:szCs w:val="28"/>
        </w:rPr>
        <w:t xml:space="preserve">narkotisko vielu </w:t>
      </w:r>
      <w:r w:rsidR="00B57D37">
        <w:rPr>
          <w:sz w:val="28"/>
          <w:szCs w:val="28"/>
        </w:rPr>
        <w:t xml:space="preserve">intoksikācija </w:t>
      </w:r>
      <w:r w:rsidRPr="00C956B1">
        <w:rPr>
          <w:sz w:val="28"/>
          <w:szCs w:val="28"/>
        </w:rPr>
        <w:t xml:space="preserve"> var beigties</w:t>
      </w:r>
      <w:r w:rsidR="00B57D37">
        <w:rPr>
          <w:sz w:val="28"/>
          <w:szCs w:val="28"/>
        </w:rPr>
        <w:t xml:space="preserve"> arī </w:t>
      </w:r>
      <w:r w:rsidRPr="00C956B1">
        <w:rPr>
          <w:sz w:val="28"/>
          <w:szCs w:val="28"/>
        </w:rPr>
        <w:t xml:space="preserve"> ar nāvi</w:t>
      </w:r>
      <w:r w:rsidR="00B57D37">
        <w:rPr>
          <w:sz w:val="28"/>
          <w:szCs w:val="28"/>
        </w:rPr>
        <w:t>.</w:t>
      </w:r>
      <w:r w:rsidRPr="00C956B1">
        <w:rPr>
          <w:sz w:val="28"/>
          <w:szCs w:val="28"/>
        </w:rPr>
        <w:t xml:space="preserve"> Tā piemēram, 2021.gadā Latvijā katru dienu ar narkotiskajām vielām saindējušās </w:t>
      </w:r>
      <w:r w:rsidR="005B6359" w:rsidRPr="00C956B1">
        <w:rPr>
          <w:sz w:val="28"/>
          <w:szCs w:val="28"/>
        </w:rPr>
        <w:t>vidēji</w:t>
      </w:r>
      <w:r w:rsidRPr="00C956B1">
        <w:rPr>
          <w:sz w:val="28"/>
          <w:szCs w:val="28"/>
        </w:rPr>
        <w:t xml:space="preserve"> 3,9 personas. </w:t>
      </w:r>
    </w:p>
    <w:p w14:paraId="400C22F6" w14:textId="0211208A" w:rsidR="009B5C24" w:rsidRDefault="009B5C24" w:rsidP="009B5C24">
      <w:pPr>
        <w:pStyle w:val="paragraph"/>
        <w:spacing w:before="0" w:beforeAutospacing="0" w:after="0" w:afterAutospacing="0"/>
        <w:ind w:firstLine="720"/>
        <w:jc w:val="both"/>
        <w:textAlignment w:val="baseline"/>
        <w:rPr>
          <w:sz w:val="28"/>
          <w:szCs w:val="28"/>
        </w:rPr>
      </w:pPr>
      <w:r w:rsidRPr="009E000C">
        <w:rPr>
          <w:rStyle w:val="normaltextrun"/>
          <w:color w:val="000000"/>
          <w:sz w:val="28"/>
          <w:szCs w:val="28"/>
        </w:rPr>
        <w:t xml:space="preserve">No narkotiku atkarības pirmreizējo un atkārtoti ārstēto pacientu skaits pēdējā gada laikā krasi samazinājies, kas saistāms ar </w:t>
      </w:r>
      <w:r w:rsidRPr="009E000C">
        <w:rPr>
          <w:sz w:val="28"/>
          <w:szCs w:val="28"/>
        </w:rPr>
        <w:t xml:space="preserve">Covid-19 pandēmijas ierobežošanas pasākumiem, kad tika ierobežota plānveida stacionāro pakalpojumu nodrošināšana, lai arī kopš 2017.gada ārstēšanos uzsākušo pacientu skaits ir samērā konstants: 2017 – 371; 2018 – 346; 2019 – 352; 2020 – 318; 2021 – 115; kopā – 1916 pirmreizēji ārstēti pacienti. Atkārtoti ārstēto pacientu skaits stacionārā ir svārstīgs: 2017 – 58; 2018 – 88; 2019 – 82; 2020 – 96; 2021 – 44; kopā – 368 stacionārā atkārtoti ārstēts pacients. Pavisam pēdējo 5 gadu laikā no narkotiku atkarības stacionārā ir ārstējušies 2284 pacienti. </w:t>
      </w:r>
    </w:p>
    <w:p w14:paraId="2CA61E2C" w14:textId="46358D85" w:rsidR="009B5C24" w:rsidRPr="007B42E3" w:rsidRDefault="00316F1D" w:rsidP="007B42E3">
      <w:pPr>
        <w:ind w:firstLine="705"/>
        <w:textAlignment w:val="baseline"/>
        <w:rPr>
          <w:rFonts w:eastAsia="Times New Roman" w:cs="Times New Roman"/>
          <w:sz w:val="28"/>
          <w:szCs w:val="28"/>
          <w:lang w:eastAsia="lv-LV"/>
        </w:rPr>
      </w:pPr>
      <w:r w:rsidRPr="00F51741">
        <w:rPr>
          <w:rFonts w:eastAsia="Times New Roman" w:cs="Times New Roman"/>
          <w:sz w:val="28"/>
          <w:szCs w:val="28"/>
          <w:lang w:eastAsia="lv-LV"/>
        </w:rPr>
        <w:t xml:space="preserve">Laika posmā no 2017.gada līdz 2021.gadam ambulatori un stacionārā </w:t>
      </w:r>
      <w:r w:rsidR="00C12F73" w:rsidRPr="00F51741">
        <w:rPr>
          <w:rFonts w:eastAsia="Times New Roman" w:cs="Times New Roman"/>
          <w:sz w:val="28"/>
          <w:szCs w:val="28"/>
          <w:lang w:eastAsia="lv-LV"/>
        </w:rPr>
        <w:t>no narkotisko vielu lietošanas izraisītiem psihiskiem un uzvedības traucējumiem (</w:t>
      </w:r>
      <w:r w:rsidR="00644109" w:rsidRPr="00F51741">
        <w:rPr>
          <w:rFonts w:eastAsia="Times New Roman" w:cs="Times New Roman"/>
          <w:sz w:val="28"/>
          <w:szCs w:val="28"/>
          <w:lang w:eastAsia="lv-LV"/>
        </w:rPr>
        <w:t>diagnoz</w:t>
      </w:r>
      <w:r w:rsidR="00C12F73" w:rsidRPr="00F51741">
        <w:rPr>
          <w:rFonts w:eastAsia="Times New Roman" w:cs="Times New Roman"/>
          <w:sz w:val="28"/>
          <w:szCs w:val="28"/>
          <w:lang w:eastAsia="lv-LV"/>
        </w:rPr>
        <w:t>es</w:t>
      </w:r>
      <w:r w:rsidR="00644109" w:rsidRPr="00F51741">
        <w:rPr>
          <w:rFonts w:eastAsia="Times New Roman" w:cs="Times New Roman"/>
          <w:sz w:val="28"/>
          <w:szCs w:val="28"/>
          <w:lang w:eastAsia="lv-LV"/>
        </w:rPr>
        <w:t xml:space="preserve"> F11-F16, F18-F19</w:t>
      </w:r>
      <w:r w:rsidR="00C12F73" w:rsidRPr="00F51741">
        <w:rPr>
          <w:rFonts w:eastAsia="Times New Roman" w:cs="Times New Roman"/>
          <w:sz w:val="28"/>
          <w:szCs w:val="28"/>
          <w:lang w:eastAsia="lv-LV"/>
        </w:rPr>
        <w:t>)</w:t>
      </w:r>
      <w:r w:rsidR="00644109" w:rsidRPr="00F51741">
        <w:rPr>
          <w:rStyle w:val="FootnoteReference"/>
          <w:rFonts w:eastAsia="Times New Roman" w:cs="Times New Roman"/>
          <w:sz w:val="28"/>
          <w:szCs w:val="28"/>
          <w:lang w:eastAsia="lv-LV"/>
        </w:rPr>
        <w:footnoteReference w:id="113"/>
      </w:r>
      <w:r w:rsidR="00644109" w:rsidRPr="00F51741">
        <w:rPr>
          <w:rFonts w:eastAsia="Times New Roman" w:cs="Times New Roman"/>
          <w:sz w:val="28"/>
          <w:szCs w:val="28"/>
          <w:lang w:eastAsia="lv-LV"/>
        </w:rPr>
        <w:t xml:space="preserve"> </w:t>
      </w:r>
      <w:r w:rsidRPr="00F51741">
        <w:rPr>
          <w:rFonts w:eastAsia="Times New Roman" w:cs="Times New Roman"/>
          <w:sz w:val="28"/>
          <w:szCs w:val="28"/>
          <w:lang w:eastAsia="lv-LV"/>
        </w:rPr>
        <w:t>pirmreizēji ārstējušies 1263 bērns (2017.gadā – 180, 2021.gadā – 177). Atkāroti ārstējies 344 bērns (2017.gadā – 53, 2021.gadā – 71). Pavisam laika posmā no 2017.gada līdz 2021.gadam ārstējušies 1607 bērn</w:t>
      </w:r>
      <w:r w:rsidR="005905ED">
        <w:rPr>
          <w:rFonts w:eastAsia="Times New Roman" w:cs="Times New Roman"/>
          <w:sz w:val="28"/>
          <w:szCs w:val="28"/>
          <w:lang w:eastAsia="lv-LV"/>
        </w:rPr>
        <w:t>i</w:t>
      </w:r>
      <w:r w:rsidRPr="00F51741">
        <w:rPr>
          <w:rFonts w:eastAsia="Times New Roman" w:cs="Times New Roman"/>
          <w:sz w:val="28"/>
          <w:szCs w:val="28"/>
          <w:lang w:eastAsia="lv-LV"/>
        </w:rPr>
        <w:t xml:space="preserve"> (2017.gadā – 233; 2021.gadā – 248).</w:t>
      </w:r>
      <w:r w:rsidRPr="009E000C">
        <w:rPr>
          <w:rFonts w:eastAsia="Times New Roman" w:cs="Times New Roman"/>
          <w:sz w:val="28"/>
          <w:szCs w:val="28"/>
          <w:lang w:eastAsia="lv-LV"/>
        </w:rPr>
        <w:t xml:space="preserve"> </w:t>
      </w:r>
    </w:p>
    <w:p w14:paraId="640CBF92" w14:textId="2D9F0024" w:rsidR="009B5C24" w:rsidRPr="009E000C" w:rsidRDefault="009B5C24" w:rsidP="009B5C24">
      <w:pPr>
        <w:rPr>
          <w:rStyle w:val="normaltextrun"/>
          <w:color w:val="000000"/>
          <w:sz w:val="28"/>
          <w:szCs w:val="28"/>
        </w:rPr>
      </w:pPr>
      <w:r w:rsidRPr="009E000C">
        <w:rPr>
          <w:rStyle w:val="normaltextrun"/>
          <w:color w:val="000000"/>
          <w:sz w:val="28"/>
          <w:szCs w:val="28"/>
        </w:rPr>
        <w:t xml:space="preserve">Kopš 2019.gada Minesotas pakalpojumu saņēmušo pacientu skaits ir mazinājies. 2019.gadā šo pakalpojumu saņēma 409 unikālie pacienti ar F10 diagnozi (psihiski un uzvedības traucējumi alkohola lietošanas dēļ, alkohola kaitējoša pārmērīga lietošana vai akūta intoksikācijas alkohola lietošanas dēļ), taču 2021.gadā – 213 unikālie pacienti, kas ir skaidrojams ar </w:t>
      </w:r>
      <w:r w:rsidRPr="009E000C">
        <w:rPr>
          <w:sz w:val="28"/>
          <w:szCs w:val="28"/>
        </w:rPr>
        <w:t>Covid-19 pandēmijas ierobežošanas pasākumiem, kad tika ierobežota gan ambulatoro, gan plānveida stacionāro pakalpojumu nodrošināšana</w:t>
      </w:r>
      <w:r w:rsidR="005A4B30">
        <w:rPr>
          <w:sz w:val="28"/>
          <w:szCs w:val="28"/>
        </w:rPr>
        <w:t>.</w:t>
      </w:r>
    </w:p>
    <w:p w14:paraId="18ABF88C" w14:textId="71FF486E" w:rsidR="009B5C24" w:rsidRPr="007143E9" w:rsidRDefault="009B5C24" w:rsidP="007143E9">
      <w:pPr>
        <w:rPr>
          <w:color w:val="000000"/>
          <w:sz w:val="28"/>
          <w:szCs w:val="28"/>
        </w:rPr>
      </w:pPr>
      <w:r w:rsidRPr="009E000C">
        <w:rPr>
          <w:rStyle w:val="normaltextrun"/>
          <w:color w:val="000000"/>
          <w:sz w:val="28"/>
          <w:szCs w:val="28"/>
        </w:rPr>
        <w:t xml:space="preserve">Minesotas programmas dienas stacionārā, ko nodrošina klīnika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unikālo apmeklētāju skaits ar F10 diagnozi (psihiski un uzvedības traucējumi alkohola lietošanas dēļ, alkohola pārmērīga lietošana vai akūta intoksikācijas alkohola lietošanas dēļ)  no 2018. līdz 2020.gadam pakāpeniski samazinājās, taču 2021.gadā apmeklēja lielāks pacientu skaits nekā 2020.gadā (2020.gadā – 130; 2021.gadā – 155</w:t>
      </w:r>
      <w:r w:rsidRPr="00C333C5">
        <w:rPr>
          <w:rStyle w:val="normaltextrun"/>
          <w:color w:val="000000"/>
          <w:sz w:val="28"/>
          <w:szCs w:val="28"/>
        </w:rPr>
        <w:t xml:space="preserve">). Minesotas programmas pakalpojumu, ko īsteno stacionāri RPNC un Slimnīcā </w:t>
      </w:r>
      <w:r w:rsidR="006B033F" w:rsidRPr="00C333C5">
        <w:rPr>
          <w:rStyle w:val="normaltextrun"/>
          <w:color w:val="000000"/>
          <w:sz w:val="28"/>
          <w:szCs w:val="28"/>
        </w:rPr>
        <w:t>“</w:t>
      </w:r>
      <w:proofErr w:type="spellStart"/>
      <w:r w:rsidRPr="00C333C5">
        <w:rPr>
          <w:rStyle w:val="normaltextrun"/>
          <w:color w:val="000000"/>
          <w:sz w:val="28"/>
          <w:szCs w:val="28"/>
        </w:rPr>
        <w:t>Ģintermuiža</w:t>
      </w:r>
      <w:proofErr w:type="spellEnd"/>
      <w:r w:rsidR="006B033F" w:rsidRPr="00C333C5">
        <w:rPr>
          <w:rStyle w:val="normaltextrun"/>
          <w:color w:val="000000"/>
          <w:sz w:val="28"/>
          <w:szCs w:val="28"/>
        </w:rPr>
        <w:t>”</w:t>
      </w:r>
      <w:r w:rsidR="00871AE0" w:rsidRPr="00C333C5">
        <w:rPr>
          <w:rStyle w:val="normaltextrun"/>
          <w:color w:val="000000"/>
          <w:sz w:val="28"/>
          <w:szCs w:val="28"/>
        </w:rPr>
        <w:t>,</w:t>
      </w:r>
      <w:r w:rsidRPr="00C333C5">
        <w:rPr>
          <w:rStyle w:val="normaltextrun"/>
          <w:color w:val="000000"/>
          <w:sz w:val="28"/>
          <w:szCs w:val="28"/>
        </w:rPr>
        <w:t xml:space="preserve"> 2021.gadā izmantoja</w:t>
      </w:r>
      <w:r w:rsidR="00871AE0" w:rsidRPr="00C333C5">
        <w:rPr>
          <w:rStyle w:val="normaltextrun"/>
          <w:color w:val="000000"/>
          <w:sz w:val="28"/>
          <w:szCs w:val="28"/>
        </w:rPr>
        <w:t xml:space="preserve"> </w:t>
      </w:r>
      <w:r w:rsidR="00B13C76" w:rsidRPr="00C333C5">
        <w:rPr>
          <w:rStyle w:val="normaltextrun"/>
          <w:color w:val="000000"/>
          <w:sz w:val="28"/>
          <w:szCs w:val="28"/>
        </w:rPr>
        <w:t>244</w:t>
      </w:r>
      <w:r w:rsidRPr="00C333C5">
        <w:rPr>
          <w:rStyle w:val="normaltextrun"/>
          <w:color w:val="000000"/>
          <w:sz w:val="28"/>
          <w:szCs w:val="28"/>
        </w:rPr>
        <w:t xml:space="preserve"> pacienti, savukārt 2020.gadā hospitalizēto pacientu skaits bija</w:t>
      </w:r>
      <w:r w:rsidR="00B13C76" w:rsidRPr="00C333C5">
        <w:rPr>
          <w:rStyle w:val="normaltextrun"/>
          <w:color w:val="000000"/>
          <w:sz w:val="28"/>
          <w:szCs w:val="28"/>
        </w:rPr>
        <w:t xml:space="preserve"> </w:t>
      </w:r>
      <w:r w:rsidRPr="00C333C5">
        <w:rPr>
          <w:rStyle w:val="normaltextrun"/>
          <w:color w:val="000000"/>
          <w:sz w:val="28"/>
          <w:szCs w:val="28"/>
        </w:rPr>
        <w:t>169.</w:t>
      </w:r>
      <w:r w:rsidR="00B13C76">
        <w:rPr>
          <w:rStyle w:val="normaltextrun"/>
          <w:color w:val="000000"/>
          <w:sz w:val="28"/>
          <w:szCs w:val="28"/>
        </w:rPr>
        <w:t xml:space="preserve"> </w:t>
      </w:r>
      <w:r w:rsidRPr="007B42E3">
        <w:rPr>
          <w:rStyle w:val="normaltextrun"/>
          <w:color w:val="000000"/>
          <w:sz w:val="28"/>
          <w:szCs w:val="28"/>
        </w:rPr>
        <w:t>No narkotiku atkarības ārstēto skaits Minesotas programmā pēdējo 5 gadu</w:t>
      </w:r>
      <w:r w:rsidRPr="009E000C">
        <w:rPr>
          <w:rStyle w:val="normaltextrun"/>
          <w:color w:val="000000"/>
          <w:sz w:val="28"/>
          <w:szCs w:val="28"/>
        </w:rPr>
        <w:t xml:space="preserve"> laikā saglabājas konstants: 2017 – 18 (RPNC), 10 (</w:t>
      </w:r>
      <w:proofErr w:type="spellStart"/>
      <w:r w:rsidRPr="009E000C">
        <w:rPr>
          <w:rStyle w:val="normaltextrun"/>
          <w:color w:val="000000"/>
          <w:sz w:val="28"/>
          <w:szCs w:val="28"/>
        </w:rPr>
        <w:t>Ģintermuiža</w:t>
      </w:r>
      <w:proofErr w:type="spellEnd"/>
      <w:r w:rsidRPr="009E000C">
        <w:rPr>
          <w:rStyle w:val="normaltextrun"/>
          <w:color w:val="000000"/>
          <w:sz w:val="28"/>
          <w:szCs w:val="28"/>
        </w:rPr>
        <w:t>), 2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2018 – 15 (RPNC), 10 (</w:t>
      </w:r>
      <w:proofErr w:type="spellStart"/>
      <w:r w:rsidRPr="009E000C">
        <w:rPr>
          <w:rStyle w:val="normaltextrun"/>
          <w:color w:val="000000"/>
          <w:sz w:val="28"/>
          <w:szCs w:val="28"/>
        </w:rPr>
        <w:t>Ģintermuiža</w:t>
      </w:r>
      <w:proofErr w:type="spellEnd"/>
      <w:r w:rsidRPr="009E000C">
        <w:rPr>
          <w:rStyle w:val="normaltextrun"/>
          <w:color w:val="000000"/>
          <w:sz w:val="28"/>
          <w:szCs w:val="28"/>
        </w:rPr>
        <w:t>), 3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2019 – 17 (RPNC), 18 (</w:t>
      </w:r>
      <w:proofErr w:type="spellStart"/>
      <w:r w:rsidRPr="009E000C">
        <w:rPr>
          <w:rStyle w:val="normaltextrun"/>
          <w:color w:val="000000"/>
          <w:sz w:val="28"/>
          <w:szCs w:val="28"/>
        </w:rPr>
        <w:t>Ģintermuiža</w:t>
      </w:r>
      <w:proofErr w:type="spellEnd"/>
      <w:r w:rsidRPr="009E000C">
        <w:rPr>
          <w:rStyle w:val="normaltextrun"/>
          <w:color w:val="000000"/>
          <w:sz w:val="28"/>
          <w:szCs w:val="28"/>
        </w:rPr>
        <w:t>), 0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2020 – 14 (RPNC), 18 (</w:t>
      </w:r>
      <w:proofErr w:type="spellStart"/>
      <w:r w:rsidRPr="009E000C">
        <w:rPr>
          <w:rStyle w:val="normaltextrun"/>
          <w:color w:val="000000"/>
          <w:sz w:val="28"/>
          <w:szCs w:val="28"/>
        </w:rPr>
        <w:t>Ģintermuiža</w:t>
      </w:r>
      <w:proofErr w:type="spellEnd"/>
      <w:r w:rsidRPr="009E000C">
        <w:rPr>
          <w:rStyle w:val="normaltextrun"/>
          <w:color w:val="000000"/>
          <w:sz w:val="28"/>
          <w:szCs w:val="28"/>
        </w:rPr>
        <w:t>), 3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2021 – 9 (RPNC), 6 (</w:t>
      </w:r>
      <w:proofErr w:type="spellStart"/>
      <w:r w:rsidRPr="009E000C">
        <w:rPr>
          <w:rStyle w:val="normaltextrun"/>
          <w:color w:val="000000"/>
          <w:sz w:val="28"/>
          <w:szCs w:val="28"/>
        </w:rPr>
        <w:t>Ģintermuiža</w:t>
      </w:r>
      <w:proofErr w:type="spellEnd"/>
      <w:r w:rsidRPr="009E000C">
        <w:rPr>
          <w:rStyle w:val="normaltextrun"/>
          <w:color w:val="000000"/>
          <w:sz w:val="28"/>
          <w:szCs w:val="28"/>
        </w:rPr>
        <w:t>), 3 (</w:t>
      </w:r>
      <w:proofErr w:type="spellStart"/>
      <w:r w:rsidRPr="009E000C">
        <w:rPr>
          <w:rStyle w:val="normaltextrun"/>
          <w:color w:val="000000"/>
          <w:sz w:val="28"/>
          <w:szCs w:val="28"/>
        </w:rPr>
        <w:t>Akrona</w:t>
      </w:r>
      <w:proofErr w:type="spellEnd"/>
      <w:r w:rsidRPr="009E000C">
        <w:rPr>
          <w:rStyle w:val="normaltextrun"/>
          <w:color w:val="000000"/>
          <w:sz w:val="28"/>
          <w:szCs w:val="28"/>
        </w:rPr>
        <w:t xml:space="preserve"> 12). </w:t>
      </w:r>
      <w:r w:rsidRPr="009E000C">
        <w:rPr>
          <w:rStyle w:val="normaltextrun"/>
          <w:color w:val="000000"/>
          <w:sz w:val="28"/>
          <w:szCs w:val="28"/>
        </w:rPr>
        <w:lastRenderedPageBreak/>
        <w:t>Kopā pēdējo 5 gadu laikā no narkotiku atkarības Minesotas psihoterapijas ārstniecības programmā ārstējušies 177 pacient</w:t>
      </w:r>
      <w:r w:rsidR="006B033F">
        <w:rPr>
          <w:rStyle w:val="normaltextrun"/>
          <w:color w:val="000000"/>
          <w:sz w:val="28"/>
          <w:szCs w:val="28"/>
        </w:rPr>
        <w:t>i</w:t>
      </w:r>
      <w:r w:rsidRPr="009E000C">
        <w:rPr>
          <w:rStyle w:val="normaltextrun"/>
          <w:color w:val="000000"/>
          <w:sz w:val="28"/>
          <w:szCs w:val="28"/>
        </w:rPr>
        <w:t xml:space="preserve">. </w:t>
      </w:r>
    </w:p>
    <w:p w14:paraId="473D62AA" w14:textId="77777777" w:rsidR="000337CD" w:rsidRDefault="009B5C24" w:rsidP="000337CD">
      <w:pPr>
        <w:pStyle w:val="paragraph"/>
        <w:spacing w:before="0" w:beforeAutospacing="0" w:after="0" w:afterAutospacing="0"/>
        <w:ind w:right="30" w:firstLine="720"/>
        <w:jc w:val="both"/>
        <w:textAlignment w:val="baseline"/>
        <w:rPr>
          <w:rStyle w:val="eop"/>
          <w:sz w:val="28"/>
          <w:szCs w:val="28"/>
        </w:rPr>
      </w:pPr>
      <w:r w:rsidRPr="009E000C">
        <w:rPr>
          <w:rStyle w:val="eop"/>
          <w:sz w:val="28"/>
          <w:szCs w:val="28"/>
        </w:rPr>
        <w:t xml:space="preserve">Tāpat jāņem vērā, ka ir pacienti ar duālām diagnozēm jeb </w:t>
      </w:r>
      <w:proofErr w:type="spellStart"/>
      <w:r w:rsidRPr="009E000C">
        <w:rPr>
          <w:rStyle w:val="eop"/>
          <w:sz w:val="28"/>
          <w:szCs w:val="28"/>
        </w:rPr>
        <w:t>komorbiditāti</w:t>
      </w:r>
      <w:proofErr w:type="spellEnd"/>
      <w:r w:rsidRPr="009E000C">
        <w:rPr>
          <w:rStyle w:val="eop"/>
          <w:sz w:val="28"/>
          <w:szCs w:val="28"/>
        </w:rPr>
        <w:t xml:space="preserve">, kas </w:t>
      </w:r>
      <w:r w:rsidRPr="009E000C">
        <w:rPr>
          <w:sz w:val="28"/>
          <w:szCs w:val="28"/>
        </w:rPr>
        <w:t xml:space="preserve">raksturo veselībai kaitīgu atkarības vielu lietošanu un </w:t>
      </w:r>
      <w:r w:rsidR="00705A49" w:rsidRPr="009E000C">
        <w:rPr>
          <w:sz w:val="28"/>
          <w:szCs w:val="28"/>
        </w:rPr>
        <w:t>psihisku</w:t>
      </w:r>
      <w:r w:rsidRPr="009E000C">
        <w:rPr>
          <w:sz w:val="28"/>
          <w:szCs w:val="28"/>
        </w:rPr>
        <w:t xml:space="preserve"> slimību vienlaicīgu pastāvēšanu. Vienlaikus esošas </w:t>
      </w:r>
      <w:proofErr w:type="spellStart"/>
      <w:r w:rsidRPr="009E000C">
        <w:rPr>
          <w:sz w:val="28"/>
          <w:szCs w:val="28"/>
        </w:rPr>
        <w:t>komorbīdas</w:t>
      </w:r>
      <w:proofErr w:type="spellEnd"/>
      <w:r w:rsidRPr="009E000C">
        <w:rPr>
          <w:sz w:val="28"/>
          <w:szCs w:val="28"/>
        </w:rPr>
        <w:t xml:space="preserve"> </w:t>
      </w:r>
      <w:r w:rsidR="006823EB" w:rsidRPr="009E000C">
        <w:rPr>
          <w:sz w:val="28"/>
          <w:szCs w:val="28"/>
        </w:rPr>
        <w:t>psihiskās</w:t>
      </w:r>
      <w:r w:rsidRPr="009E000C">
        <w:rPr>
          <w:sz w:val="28"/>
          <w:szCs w:val="28"/>
        </w:rPr>
        <w:t xml:space="preserve"> un </w:t>
      </w:r>
      <w:proofErr w:type="spellStart"/>
      <w:r w:rsidRPr="009E000C">
        <w:rPr>
          <w:sz w:val="28"/>
          <w:szCs w:val="28"/>
        </w:rPr>
        <w:t>psihoaktīvo</w:t>
      </w:r>
      <w:proofErr w:type="spellEnd"/>
      <w:r w:rsidRPr="009E000C">
        <w:rPr>
          <w:sz w:val="28"/>
          <w:szCs w:val="28"/>
        </w:rPr>
        <w:t xml:space="preserve"> vielu lietošanas </w:t>
      </w:r>
      <w:r w:rsidR="00B63A3D">
        <w:rPr>
          <w:sz w:val="28"/>
          <w:szCs w:val="28"/>
        </w:rPr>
        <w:t xml:space="preserve">slimības </w:t>
      </w:r>
      <w:r w:rsidRPr="009E000C">
        <w:rPr>
          <w:sz w:val="28"/>
          <w:szCs w:val="28"/>
        </w:rPr>
        <w:t xml:space="preserve"> ir smagākas, tām ir hroniska gaita. </w:t>
      </w:r>
      <w:proofErr w:type="spellStart"/>
      <w:r w:rsidRPr="009E000C">
        <w:rPr>
          <w:sz w:val="28"/>
          <w:szCs w:val="28"/>
        </w:rPr>
        <w:t>Komorbīdas</w:t>
      </w:r>
      <w:proofErr w:type="spellEnd"/>
      <w:r w:rsidRPr="009E000C">
        <w:rPr>
          <w:sz w:val="28"/>
          <w:szCs w:val="28"/>
        </w:rPr>
        <w:t xml:space="preserve"> </w:t>
      </w:r>
      <w:r w:rsidR="00B63A3D">
        <w:rPr>
          <w:sz w:val="28"/>
          <w:szCs w:val="28"/>
        </w:rPr>
        <w:t xml:space="preserve">slimības </w:t>
      </w:r>
      <w:r w:rsidRPr="009E000C">
        <w:rPr>
          <w:sz w:val="28"/>
          <w:szCs w:val="28"/>
        </w:rPr>
        <w:t xml:space="preserve"> ir saistītas ar pazeminātu dzīves kvalitāti, bezdarbu, sociālo attiecību pasliktināšanos, kā arī paaugstinātu pašnāvības risku un dzīvildzes mazināšanos. Turklāt cilvēki, kuriem ir </w:t>
      </w:r>
      <w:proofErr w:type="spellStart"/>
      <w:r w:rsidRPr="009E000C">
        <w:rPr>
          <w:sz w:val="28"/>
          <w:szCs w:val="28"/>
        </w:rPr>
        <w:t>komorbīdi</w:t>
      </w:r>
      <w:proofErr w:type="spellEnd"/>
      <w:r w:rsidRPr="009E000C">
        <w:rPr>
          <w:sz w:val="28"/>
          <w:szCs w:val="28"/>
        </w:rPr>
        <w:t xml:space="preserve"> traucējumi, biežāk tiek hospitalizēti, viņiem ir vājāka ārstēšanas </w:t>
      </w:r>
      <w:proofErr w:type="spellStart"/>
      <w:r w:rsidRPr="009E000C">
        <w:rPr>
          <w:sz w:val="28"/>
          <w:szCs w:val="28"/>
        </w:rPr>
        <w:t>līdzestība</w:t>
      </w:r>
      <w:proofErr w:type="spellEnd"/>
      <w:r w:rsidRPr="009E000C">
        <w:rPr>
          <w:sz w:val="28"/>
          <w:szCs w:val="28"/>
        </w:rPr>
        <w:t xml:space="preserve"> un sliktāks ārstēšanas iznākums, salīdzinot ar tiem, kam ir tikai viena no </w:t>
      </w:r>
      <w:r w:rsidR="003406A9">
        <w:rPr>
          <w:sz w:val="28"/>
          <w:szCs w:val="28"/>
        </w:rPr>
        <w:t xml:space="preserve">slimībām </w:t>
      </w:r>
      <w:r w:rsidRPr="009E000C">
        <w:rPr>
          <w:rStyle w:val="FootnoteReference"/>
          <w:sz w:val="28"/>
          <w:szCs w:val="28"/>
        </w:rPr>
        <w:footnoteReference w:id="114"/>
      </w:r>
      <w:r w:rsidRPr="009E000C">
        <w:rPr>
          <w:sz w:val="28"/>
          <w:szCs w:val="28"/>
        </w:rPr>
        <w:t>.</w:t>
      </w:r>
    </w:p>
    <w:p w14:paraId="65E0291C" w14:textId="42F83606" w:rsidR="000A1881" w:rsidRDefault="009B5C24" w:rsidP="000337CD">
      <w:pPr>
        <w:pStyle w:val="paragraph"/>
        <w:spacing w:before="0" w:beforeAutospacing="0" w:after="0" w:afterAutospacing="0"/>
        <w:ind w:right="30" w:firstLine="720"/>
        <w:jc w:val="both"/>
        <w:textAlignment w:val="baseline"/>
        <w:rPr>
          <w:rStyle w:val="eop"/>
          <w:sz w:val="28"/>
          <w:szCs w:val="28"/>
        </w:rPr>
      </w:pPr>
      <w:r w:rsidRPr="009E000C">
        <w:rPr>
          <w:rStyle w:val="normaltextrun"/>
          <w:sz w:val="28"/>
          <w:szCs w:val="28"/>
        </w:rPr>
        <w:t xml:space="preserve">NVD vadītā </w:t>
      </w:r>
      <w:r w:rsidR="00D13C01">
        <w:rPr>
          <w:rStyle w:val="normaltextrun"/>
          <w:sz w:val="28"/>
          <w:szCs w:val="28"/>
        </w:rPr>
        <w:t xml:space="preserve">ESF </w:t>
      </w:r>
      <w:r w:rsidRPr="009E000C">
        <w:rPr>
          <w:rStyle w:val="normaltextrun"/>
          <w:sz w:val="28"/>
          <w:szCs w:val="28"/>
        </w:rPr>
        <w:t xml:space="preserve"> līdzfinansētā projekta </w:t>
      </w:r>
      <w:r w:rsidR="00B63A3D">
        <w:rPr>
          <w:rStyle w:val="normaltextrun"/>
          <w:sz w:val="28"/>
          <w:szCs w:val="28"/>
        </w:rPr>
        <w:t xml:space="preserve">ietvaros tika izstrādāti </w:t>
      </w:r>
      <w:r w:rsidRPr="009E000C">
        <w:rPr>
          <w:rStyle w:val="normaltextrun"/>
          <w:sz w:val="28"/>
          <w:szCs w:val="28"/>
        </w:rPr>
        <w:t>klīnisk</w:t>
      </w:r>
      <w:r w:rsidR="00B63A3D">
        <w:rPr>
          <w:rStyle w:val="normaltextrun"/>
          <w:sz w:val="28"/>
          <w:szCs w:val="28"/>
        </w:rPr>
        <w:t>ie</w:t>
      </w:r>
      <w:r w:rsidRPr="009E000C">
        <w:rPr>
          <w:rStyle w:val="normaltextrun"/>
          <w:sz w:val="28"/>
          <w:szCs w:val="28"/>
        </w:rPr>
        <w:t xml:space="preserve"> algoritm</w:t>
      </w:r>
      <w:r w:rsidR="00B63A3D">
        <w:rPr>
          <w:rStyle w:val="normaltextrun"/>
          <w:sz w:val="28"/>
          <w:szCs w:val="28"/>
        </w:rPr>
        <w:t>i</w:t>
      </w:r>
      <w:r w:rsidRPr="009E000C">
        <w:rPr>
          <w:rStyle w:val="normaltextrun"/>
          <w:sz w:val="28"/>
          <w:szCs w:val="28"/>
        </w:rPr>
        <w:t>, klīnisk</w:t>
      </w:r>
      <w:r w:rsidR="00B63A3D">
        <w:rPr>
          <w:rStyle w:val="normaltextrun"/>
          <w:sz w:val="28"/>
          <w:szCs w:val="28"/>
        </w:rPr>
        <w:t>ie</w:t>
      </w:r>
      <w:r w:rsidRPr="009E000C">
        <w:rPr>
          <w:rStyle w:val="normaltextrun"/>
          <w:sz w:val="28"/>
          <w:szCs w:val="28"/>
        </w:rPr>
        <w:t xml:space="preserve"> ceļ</w:t>
      </w:r>
      <w:r w:rsidR="00B63A3D">
        <w:rPr>
          <w:rStyle w:val="normaltextrun"/>
          <w:sz w:val="28"/>
          <w:szCs w:val="28"/>
        </w:rPr>
        <w:t>i</w:t>
      </w:r>
      <w:r w:rsidRPr="009E000C">
        <w:rPr>
          <w:rStyle w:val="normaltextrun"/>
          <w:sz w:val="28"/>
          <w:szCs w:val="28"/>
        </w:rPr>
        <w:t xml:space="preserve"> un indikator</w:t>
      </w:r>
      <w:r w:rsidR="00B63A3D">
        <w:rPr>
          <w:rStyle w:val="normaltextrun"/>
          <w:sz w:val="28"/>
          <w:szCs w:val="28"/>
        </w:rPr>
        <w:t>i</w:t>
      </w:r>
      <w:r w:rsidRPr="009E000C">
        <w:rPr>
          <w:rStyle w:val="normaltextrun"/>
          <w:sz w:val="28"/>
          <w:szCs w:val="28"/>
        </w:rPr>
        <w:t xml:space="preserve">  prioritārajās veselības jomās</w:t>
      </w:r>
      <w:r w:rsidR="000A1881" w:rsidRPr="009E000C">
        <w:rPr>
          <w:rStyle w:val="FootnoteReference"/>
          <w:sz w:val="28"/>
          <w:szCs w:val="28"/>
        </w:rPr>
        <w:footnoteReference w:id="115"/>
      </w:r>
      <w:r w:rsidR="000A1881" w:rsidRPr="009E000C">
        <w:rPr>
          <w:rStyle w:val="normaltextrun"/>
          <w:sz w:val="28"/>
          <w:szCs w:val="28"/>
        </w:rPr>
        <w:t xml:space="preserve">, tai skaitā ar alkohola lietošanu saistīto stāvokļu atpazīšanai, vadīšanai, ārstēšanai un aprūpei, </w:t>
      </w:r>
      <w:proofErr w:type="spellStart"/>
      <w:r w:rsidR="000A1881" w:rsidRPr="009E000C">
        <w:rPr>
          <w:rStyle w:val="normaltextrun"/>
          <w:sz w:val="28"/>
          <w:szCs w:val="28"/>
        </w:rPr>
        <w:t>dubultdiagnožu</w:t>
      </w:r>
      <w:proofErr w:type="spellEnd"/>
      <w:r w:rsidR="000A1881" w:rsidRPr="009E000C">
        <w:rPr>
          <w:rStyle w:val="normaltextrun"/>
          <w:sz w:val="28"/>
          <w:szCs w:val="28"/>
        </w:rPr>
        <w:t xml:space="preserve"> narkoloģijā un psihiatrijā atpazīšanai, ārstēšanai un aprūpei, kā arī </w:t>
      </w:r>
      <w:proofErr w:type="spellStart"/>
      <w:r w:rsidR="000A1881" w:rsidRPr="009E000C">
        <w:rPr>
          <w:rStyle w:val="normaltextrun"/>
          <w:sz w:val="28"/>
          <w:szCs w:val="28"/>
        </w:rPr>
        <w:t>opioīdu</w:t>
      </w:r>
      <w:proofErr w:type="spellEnd"/>
      <w:r w:rsidR="000A1881" w:rsidRPr="009E000C">
        <w:rPr>
          <w:rStyle w:val="normaltextrun"/>
          <w:sz w:val="28"/>
          <w:szCs w:val="28"/>
        </w:rPr>
        <w:t xml:space="preserve"> atkarīgo pacientu agrīnai atpazīšanai un ārstēšanai.</w:t>
      </w:r>
      <w:r w:rsidR="000A1881" w:rsidRPr="009E000C">
        <w:rPr>
          <w:rStyle w:val="eop"/>
          <w:sz w:val="28"/>
          <w:szCs w:val="28"/>
        </w:rPr>
        <w:t> </w:t>
      </w:r>
    </w:p>
    <w:p w14:paraId="21387C31" w14:textId="36F46F7A" w:rsidR="009B5C24" w:rsidRPr="00323F49" w:rsidRDefault="009B5C24" w:rsidP="009B5C24">
      <w:pPr>
        <w:pStyle w:val="paragraph"/>
        <w:spacing w:before="0" w:beforeAutospacing="0" w:after="0" w:afterAutospacing="0"/>
        <w:ind w:firstLine="705"/>
        <w:jc w:val="both"/>
        <w:textAlignment w:val="baseline"/>
        <w:rPr>
          <w:rStyle w:val="normaltextrun"/>
          <w:sz w:val="28"/>
          <w:szCs w:val="28"/>
        </w:rPr>
      </w:pPr>
      <w:r w:rsidRPr="00323F49">
        <w:rPr>
          <w:rStyle w:val="normaltextrun"/>
          <w:sz w:val="28"/>
          <w:szCs w:val="28"/>
        </w:rPr>
        <w:t>Izstrādātie klīniskie algoritmi un klīniskie ceļi paredzēti, lai veicinātu ārstniecības personu vienotu rīcību, sniegtu atbalstu lēmumu pieņemšanā, tā rezultātā nodrošinot pacientam kval</w:t>
      </w:r>
      <w:r w:rsidRPr="000A1881">
        <w:rPr>
          <w:rStyle w:val="normaltextrun"/>
          <w:sz w:val="28"/>
          <w:szCs w:val="28"/>
        </w:rPr>
        <w:t xml:space="preserve">itatīvus un drošus veselības aprūpes pakalpojumus iespējami īsākā laika posmā un izvairoties no nepamatotiem izdevumiem. </w:t>
      </w:r>
    </w:p>
    <w:p w14:paraId="1988FD4C" w14:textId="04D291A3" w:rsidR="00030C2A" w:rsidRPr="00C71059" w:rsidRDefault="00A41190" w:rsidP="00A8408A">
      <w:pPr>
        <w:pStyle w:val="paragraph"/>
        <w:spacing w:before="0" w:beforeAutospacing="0" w:after="0" w:afterAutospacing="0"/>
        <w:ind w:firstLine="705"/>
        <w:jc w:val="both"/>
        <w:textAlignment w:val="baseline"/>
        <w:rPr>
          <w:sz w:val="28"/>
          <w:szCs w:val="28"/>
        </w:rPr>
      </w:pPr>
      <w:r w:rsidRPr="009E000C">
        <w:rPr>
          <w:rStyle w:val="eop"/>
          <w:sz w:val="28"/>
          <w:szCs w:val="28"/>
        </w:rPr>
        <w:t xml:space="preserve">Lai </w:t>
      </w:r>
      <w:r w:rsidRPr="00A8408A">
        <w:rPr>
          <w:rStyle w:val="eop"/>
          <w:sz w:val="28"/>
          <w:szCs w:val="28"/>
        </w:rPr>
        <w:t xml:space="preserve">nodrošinātu pieejamu un </w:t>
      </w:r>
      <w:proofErr w:type="spellStart"/>
      <w:r w:rsidRPr="00A8408A">
        <w:rPr>
          <w:rStyle w:val="eop"/>
          <w:sz w:val="28"/>
          <w:szCs w:val="28"/>
        </w:rPr>
        <w:t>multi</w:t>
      </w:r>
      <w:r w:rsidR="0029475B">
        <w:rPr>
          <w:rStyle w:val="eop"/>
          <w:sz w:val="28"/>
          <w:szCs w:val="28"/>
        </w:rPr>
        <w:t>profesionālu</w:t>
      </w:r>
      <w:proofErr w:type="spellEnd"/>
      <w:r w:rsidRPr="00A8408A">
        <w:rPr>
          <w:rStyle w:val="eop"/>
          <w:sz w:val="28"/>
          <w:szCs w:val="28"/>
        </w:rPr>
        <w:t xml:space="preserve"> pakalpojumu personām ar atkarību izraisošo vielu lietošanas traucējumiem, Plāna 3.1. </w:t>
      </w:r>
      <w:r w:rsidR="00C33452" w:rsidRPr="00A8408A">
        <w:rPr>
          <w:rStyle w:val="eop"/>
          <w:sz w:val="28"/>
          <w:szCs w:val="28"/>
        </w:rPr>
        <w:t xml:space="preserve">un 3.3. </w:t>
      </w:r>
      <w:r w:rsidRPr="00A8408A">
        <w:rPr>
          <w:rStyle w:val="eop"/>
          <w:sz w:val="28"/>
          <w:szCs w:val="28"/>
        </w:rPr>
        <w:t>pasākums paredz paplašināt</w:t>
      </w:r>
      <w:r w:rsidR="00030C2A" w:rsidRPr="00A8408A">
        <w:rPr>
          <w:rStyle w:val="eop"/>
          <w:sz w:val="28"/>
          <w:szCs w:val="28"/>
        </w:rPr>
        <w:t xml:space="preserve"> un uzlabot pieejamību </w:t>
      </w:r>
      <w:r w:rsidRPr="00A8408A">
        <w:rPr>
          <w:rStyle w:val="eop"/>
          <w:sz w:val="28"/>
          <w:szCs w:val="28"/>
        </w:rPr>
        <w:t>narkoloģi</w:t>
      </w:r>
      <w:r w:rsidR="00254E7A">
        <w:rPr>
          <w:rStyle w:val="eop"/>
          <w:sz w:val="28"/>
          <w:szCs w:val="28"/>
        </w:rPr>
        <w:t>jas</w:t>
      </w:r>
      <w:r w:rsidR="00030C2A" w:rsidRPr="00A8408A">
        <w:rPr>
          <w:rStyle w:val="eop"/>
          <w:sz w:val="28"/>
          <w:szCs w:val="28"/>
        </w:rPr>
        <w:t xml:space="preserve"> </w:t>
      </w:r>
      <w:r w:rsidRPr="00A8408A">
        <w:rPr>
          <w:rStyle w:val="eop"/>
          <w:sz w:val="28"/>
          <w:szCs w:val="28"/>
        </w:rPr>
        <w:t>veselības aprūpes pakalpojum</w:t>
      </w:r>
      <w:r w:rsidR="007A31E2">
        <w:rPr>
          <w:rStyle w:val="eop"/>
          <w:sz w:val="28"/>
          <w:szCs w:val="28"/>
        </w:rPr>
        <w:t>iem</w:t>
      </w:r>
      <w:r w:rsidRPr="00A8408A">
        <w:rPr>
          <w:rStyle w:val="eop"/>
          <w:sz w:val="28"/>
          <w:szCs w:val="28"/>
        </w:rPr>
        <w:t xml:space="preserve"> stacionārā</w:t>
      </w:r>
      <w:r w:rsidR="00030C2A" w:rsidRPr="00A8408A">
        <w:rPr>
          <w:rStyle w:val="eop"/>
          <w:sz w:val="28"/>
          <w:szCs w:val="28"/>
        </w:rPr>
        <w:t xml:space="preserve"> </w:t>
      </w:r>
      <w:r w:rsidR="00030C2A" w:rsidRPr="00D13C01">
        <w:rPr>
          <w:rStyle w:val="eop"/>
          <w:sz w:val="28"/>
          <w:szCs w:val="28"/>
        </w:rPr>
        <w:t xml:space="preserve">(t.sk. uzlabojot </w:t>
      </w:r>
      <w:r w:rsidR="00030C2A" w:rsidRPr="00F534FE">
        <w:rPr>
          <w:sz w:val="28"/>
          <w:szCs w:val="28"/>
        </w:rPr>
        <w:t>pieejamību Minesotas ārstniecības psihoterapijas programmai).</w:t>
      </w:r>
      <w:r w:rsidRPr="00997593">
        <w:rPr>
          <w:rStyle w:val="eop"/>
          <w:sz w:val="28"/>
          <w:szCs w:val="28"/>
        </w:rPr>
        <w:t xml:space="preserve"> </w:t>
      </w:r>
      <w:r w:rsidR="00030C2A" w:rsidRPr="00997593">
        <w:rPr>
          <w:rStyle w:val="eop"/>
          <w:sz w:val="28"/>
          <w:szCs w:val="28"/>
        </w:rPr>
        <w:t>Vienlaikus Plāna 3.3.pasākums paredz</w:t>
      </w:r>
      <w:r w:rsidR="00A8408A" w:rsidRPr="00997593">
        <w:rPr>
          <w:rStyle w:val="eop"/>
          <w:sz w:val="28"/>
          <w:szCs w:val="28"/>
        </w:rPr>
        <w:t xml:space="preserve"> i</w:t>
      </w:r>
      <w:r w:rsidR="00030C2A" w:rsidRPr="004F40B1">
        <w:rPr>
          <w:rFonts w:asciiTheme="majorBidi" w:hAnsiTheme="majorBidi" w:cstheme="majorBidi"/>
          <w:sz w:val="28"/>
          <w:szCs w:val="28"/>
        </w:rPr>
        <w:t>zvērt</w:t>
      </w:r>
      <w:r w:rsidR="00A8408A" w:rsidRPr="004F40B1">
        <w:rPr>
          <w:rFonts w:asciiTheme="majorBidi" w:hAnsiTheme="majorBidi" w:cstheme="majorBidi"/>
          <w:sz w:val="28"/>
          <w:szCs w:val="28"/>
        </w:rPr>
        <w:t>ēt stacionārā pieejam</w:t>
      </w:r>
      <w:r w:rsidR="000C5E68" w:rsidRPr="004F40B1">
        <w:rPr>
          <w:rFonts w:asciiTheme="majorBidi" w:hAnsiTheme="majorBidi" w:cstheme="majorBidi"/>
          <w:sz w:val="28"/>
          <w:szCs w:val="28"/>
        </w:rPr>
        <w:t>ās</w:t>
      </w:r>
      <w:r w:rsidR="00A8408A" w:rsidRPr="001544E3">
        <w:rPr>
          <w:rFonts w:asciiTheme="majorBidi" w:hAnsiTheme="majorBidi" w:cstheme="majorBidi"/>
          <w:sz w:val="28"/>
          <w:szCs w:val="28"/>
        </w:rPr>
        <w:t xml:space="preserve"> </w:t>
      </w:r>
      <w:r w:rsidR="00A8408A" w:rsidRPr="001544E3">
        <w:rPr>
          <w:sz w:val="28"/>
          <w:szCs w:val="28"/>
        </w:rPr>
        <w:t>Minesotas ārstniecības psihoterapijas programmas</w:t>
      </w:r>
      <w:r w:rsidR="00030C2A" w:rsidRPr="001544E3">
        <w:rPr>
          <w:rFonts w:asciiTheme="majorBidi" w:hAnsiTheme="majorBidi" w:cstheme="majorBidi"/>
          <w:sz w:val="28"/>
          <w:szCs w:val="28"/>
        </w:rPr>
        <w:t xml:space="preserve"> </w:t>
      </w:r>
      <w:r w:rsidR="000C5E68" w:rsidRPr="001544E3">
        <w:rPr>
          <w:rFonts w:asciiTheme="majorBidi" w:hAnsiTheme="majorBidi" w:cstheme="majorBidi"/>
          <w:sz w:val="28"/>
          <w:szCs w:val="28"/>
        </w:rPr>
        <w:t>ieviešanu</w:t>
      </w:r>
      <w:r w:rsidR="00A8408A" w:rsidRPr="001544E3">
        <w:rPr>
          <w:sz w:val="28"/>
          <w:szCs w:val="28"/>
          <w:bdr w:val="none" w:sz="0" w:space="0" w:color="auto" w:frame="1"/>
          <w:shd w:val="clear" w:color="auto" w:fill="FFFFFF" w:themeFill="background1"/>
        </w:rPr>
        <w:t>, kā arī izstrādāt un ieviest vienotus kritērijus ārstniecības iestādēm, kas sniedz pakalpojumu stacionāri.</w:t>
      </w:r>
    </w:p>
    <w:p w14:paraId="6F929228" w14:textId="7986713F" w:rsidR="00CB3B7A" w:rsidRDefault="00A41190" w:rsidP="00030C2A">
      <w:pPr>
        <w:pStyle w:val="paragraph"/>
        <w:spacing w:before="0" w:beforeAutospacing="0" w:after="0" w:afterAutospacing="0"/>
        <w:ind w:firstLine="705"/>
        <w:jc w:val="both"/>
        <w:textAlignment w:val="baseline"/>
        <w:rPr>
          <w:sz w:val="28"/>
          <w:szCs w:val="28"/>
        </w:rPr>
      </w:pPr>
      <w:r w:rsidRPr="000C5E68">
        <w:rPr>
          <w:rStyle w:val="eop"/>
          <w:sz w:val="28"/>
          <w:szCs w:val="28"/>
        </w:rPr>
        <w:t xml:space="preserve">Savukārt Plāna 3.2. </w:t>
      </w:r>
      <w:r w:rsidR="00E816F8" w:rsidRPr="000C5E68">
        <w:rPr>
          <w:rStyle w:val="eop"/>
          <w:sz w:val="28"/>
          <w:szCs w:val="28"/>
        </w:rPr>
        <w:t>un 3.</w:t>
      </w:r>
      <w:r w:rsidR="00825D7F">
        <w:rPr>
          <w:rStyle w:val="eop"/>
          <w:sz w:val="28"/>
          <w:szCs w:val="28"/>
        </w:rPr>
        <w:t>4</w:t>
      </w:r>
      <w:r w:rsidR="00E816F8" w:rsidRPr="000C5E68">
        <w:rPr>
          <w:rStyle w:val="eop"/>
          <w:sz w:val="28"/>
          <w:szCs w:val="28"/>
        </w:rPr>
        <w:t xml:space="preserve">. </w:t>
      </w:r>
      <w:r w:rsidRPr="000C5E68">
        <w:rPr>
          <w:rStyle w:val="eop"/>
          <w:sz w:val="28"/>
          <w:szCs w:val="28"/>
        </w:rPr>
        <w:t>pasākum</w:t>
      </w:r>
      <w:r w:rsidR="000C5E68" w:rsidRPr="000C5E68">
        <w:rPr>
          <w:rStyle w:val="eop"/>
          <w:sz w:val="28"/>
          <w:szCs w:val="28"/>
        </w:rPr>
        <w:t>s</w:t>
      </w:r>
      <w:r w:rsidRPr="000C5E68">
        <w:rPr>
          <w:rStyle w:val="eop"/>
          <w:sz w:val="28"/>
          <w:szCs w:val="28"/>
        </w:rPr>
        <w:t xml:space="preserve"> paredz paplašināt stacionārās </w:t>
      </w:r>
      <w:proofErr w:type="spellStart"/>
      <w:r w:rsidRPr="000C5E68">
        <w:rPr>
          <w:rStyle w:val="eop"/>
          <w:sz w:val="28"/>
          <w:szCs w:val="28"/>
        </w:rPr>
        <w:t>multi</w:t>
      </w:r>
      <w:r w:rsidR="0029475B">
        <w:rPr>
          <w:rStyle w:val="eop"/>
          <w:sz w:val="28"/>
          <w:szCs w:val="28"/>
        </w:rPr>
        <w:t>profesionālās</w:t>
      </w:r>
      <w:proofErr w:type="spellEnd"/>
      <w:r w:rsidRPr="000C5E68">
        <w:rPr>
          <w:rStyle w:val="eop"/>
          <w:sz w:val="28"/>
          <w:szCs w:val="28"/>
        </w:rPr>
        <w:t xml:space="preserve"> narkoloģiskās ārstēšanas iespējas</w:t>
      </w:r>
      <w:r w:rsidR="0029433A" w:rsidRPr="000C5E68">
        <w:rPr>
          <w:rStyle w:val="eop"/>
          <w:sz w:val="28"/>
          <w:szCs w:val="28"/>
        </w:rPr>
        <w:t xml:space="preserve"> bērniem un pieaugušajiem</w:t>
      </w:r>
      <w:r w:rsidR="00C33452" w:rsidRPr="000C5E68">
        <w:rPr>
          <w:rStyle w:val="eop"/>
          <w:sz w:val="28"/>
          <w:szCs w:val="28"/>
        </w:rPr>
        <w:t xml:space="preserve">, lai nodrošinātu kompleksu pieeju atkarības risināšanā, kas ir </w:t>
      </w:r>
      <w:proofErr w:type="spellStart"/>
      <w:r w:rsidR="00C33452" w:rsidRPr="000C5E68">
        <w:rPr>
          <w:rStyle w:val="eop"/>
          <w:sz w:val="28"/>
          <w:szCs w:val="28"/>
        </w:rPr>
        <w:t>biopsihosociāla</w:t>
      </w:r>
      <w:proofErr w:type="spellEnd"/>
      <w:r w:rsidR="00C33452" w:rsidRPr="000C5E68">
        <w:rPr>
          <w:rStyle w:val="eop"/>
          <w:sz w:val="28"/>
          <w:szCs w:val="28"/>
        </w:rPr>
        <w:t xml:space="preserve"> slimība</w:t>
      </w:r>
      <w:r w:rsidR="00C33452" w:rsidRPr="009E000C">
        <w:rPr>
          <w:rStyle w:val="eop"/>
          <w:sz w:val="28"/>
          <w:szCs w:val="28"/>
        </w:rPr>
        <w:t xml:space="preserve">, tādā veidā mazinot </w:t>
      </w:r>
      <w:r w:rsidR="00E64FF7">
        <w:rPr>
          <w:rStyle w:val="eop"/>
          <w:sz w:val="28"/>
          <w:szCs w:val="28"/>
        </w:rPr>
        <w:t xml:space="preserve">recidīva </w:t>
      </w:r>
      <w:r w:rsidR="00C33452" w:rsidRPr="009E000C">
        <w:rPr>
          <w:rStyle w:val="eop"/>
          <w:sz w:val="28"/>
          <w:szCs w:val="28"/>
        </w:rPr>
        <w:t xml:space="preserve"> iespēju. </w:t>
      </w:r>
    </w:p>
    <w:p w14:paraId="177A5F1F" w14:textId="4C9FF4FD" w:rsidR="00FD4E39" w:rsidRDefault="00FD4E39" w:rsidP="00030C2A">
      <w:pPr>
        <w:pStyle w:val="paragraph"/>
        <w:spacing w:before="0" w:beforeAutospacing="0" w:after="0" w:afterAutospacing="0"/>
        <w:ind w:firstLine="705"/>
        <w:jc w:val="both"/>
        <w:textAlignment w:val="baseline"/>
        <w:rPr>
          <w:sz w:val="28"/>
          <w:szCs w:val="28"/>
        </w:rPr>
      </w:pPr>
    </w:p>
    <w:p w14:paraId="2F8667C0" w14:textId="56EB9989" w:rsidR="00FD4E39" w:rsidRPr="00FD4E39" w:rsidRDefault="00FD4E39" w:rsidP="00030C2A">
      <w:pPr>
        <w:pStyle w:val="paragraph"/>
        <w:spacing w:before="0" w:beforeAutospacing="0" w:after="0" w:afterAutospacing="0"/>
        <w:ind w:firstLine="705"/>
        <w:jc w:val="both"/>
        <w:textAlignment w:val="baseline"/>
        <w:rPr>
          <w:sz w:val="28"/>
          <w:szCs w:val="28"/>
          <w:u w:val="single"/>
        </w:rPr>
      </w:pPr>
      <w:r w:rsidRPr="00FD4E39">
        <w:rPr>
          <w:sz w:val="28"/>
          <w:szCs w:val="28"/>
          <w:u w:val="single"/>
        </w:rPr>
        <w:t xml:space="preserve">Personām ar atkarību izraisošo vielu lietošanas traucējumiem sniegtie pakalpojumi ieslodzījuma vietās </w:t>
      </w:r>
    </w:p>
    <w:p w14:paraId="276E133C" w14:textId="77777777" w:rsidR="00FD4E39" w:rsidRDefault="00FD4E39" w:rsidP="00030C2A">
      <w:pPr>
        <w:pStyle w:val="paragraph"/>
        <w:spacing w:before="0" w:beforeAutospacing="0" w:after="0" w:afterAutospacing="0"/>
        <w:ind w:firstLine="705"/>
        <w:jc w:val="both"/>
        <w:textAlignment w:val="baseline"/>
        <w:rPr>
          <w:sz w:val="28"/>
          <w:szCs w:val="28"/>
        </w:rPr>
      </w:pPr>
    </w:p>
    <w:p w14:paraId="4B8A169F" w14:textId="77777777" w:rsidR="00FD4E39" w:rsidRPr="009E000C" w:rsidRDefault="00FD4E39" w:rsidP="00FD4E39">
      <w:pPr>
        <w:ind w:firstLine="720"/>
        <w:textAlignment w:val="baseline"/>
        <w:rPr>
          <w:rFonts w:ascii="Segoe UI" w:eastAsia="Times New Roman" w:hAnsi="Segoe UI" w:cs="Segoe UI"/>
          <w:sz w:val="28"/>
          <w:szCs w:val="28"/>
          <w:lang w:eastAsia="lv-LV"/>
        </w:rPr>
      </w:pPr>
      <w:r w:rsidRPr="009E000C">
        <w:rPr>
          <w:rFonts w:eastAsia="Times New Roman" w:cs="Times New Roman"/>
          <w:color w:val="212529"/>
          <w:sz w:val="28"/>
          <w:szCs w:val="28"/>
          <w:lang w:eastAsia="lv-LV"/>
        </w:rPr>
        <w:t xml:space="preserve">Ieslodzījuma vietās tiek nodrošināta akūtu pacientu ar abstinences sindromu (narkotisko, psihotropo un citu toksisko vielu iedarbības dēļ) ārstēšana, bet netiek sniegta medicīniskā palīdzība ārstēšanā pret atkarību no narkotiskām, psihotropām un citām atkarību izraisošām vielām, izņemot </w:t>
      </w:r>
      <w:proofErr w:type="spellStart"/>
      <w:r w:rsidRPr="009E000C">
        <w:rPr>
          <w:rFonts w:eastAsia="Times New Roman" w:cs="Times New Roman"/>
          <w:color w:val="212529"/>
          <w:sz w:val="28"/>
          <w:szCs w:val="28"/>
          <w:lang w:eastAsia="lv-LV"/>
        </w:rPr>
        <w:t>metadona</w:t>
      </w:r>
      <w:proofErr w:type="spellEnd"/>
      <w:r w:rsidRPr="009E000C">
        <w:rPr>
          <w:rFonts w:eastAsia="Times New Roman" w:cs="Times New Roman"/>
          <w:color w:val="212529"/>
          <w:sz w:val="28"/>
          <w:szCs w:val="28"/>
          <w:lang w:eastAsia="lv-LV"/>
        </w:rPr>
        <w:t xml:space="preserve"> programmu, ko nozīmē ārstniecības iestādēs ārpus ieslodzījuma vietām, bet nodrošina ieslodzījuma vietās. </w:t>
      </w:r>
    </w:p>
    <w:p w14:paraId="0B92BBA4" w14:textId="77777777" w:rsidR="00FD4E39" w:rsidRPr="009E000C" w:rsidRDefault="00FD4E39" w:rsidP="00FD4E39">
      <w:pPr>
        <w:ind w:firstLine="720"/>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lastRenderedPageBreak/>
        <w:t xml:space="preserve">Nozīmīgs ieguldījums ieslodzīto atkarību ārstēšanā un ieslodzījumu vietu infrastruktūras pilnveidošanā ir Olaines Atkarīgo centra izveidošana un darbības uzsākšana. Tā ir Latvijā līdz šim vēl nebijusi ieslodzījumu vietas infrastruktūras vienība, kas atbilst mūsdienīgām prasībām. Atkarīgo centra darbs paredz individuālu pieeju atkarību ārstēšanā. Olaines cietuma Atkarīgo centrā tiek īstenotas divas secīgas </w:t>
      </w:r>
      <w:proofErr w:type="spellStart"/>
      <w:r w:rsidRPr="009E000C">
        <w:rPr>
          <w:rFonts w:eastAsia="Times New Roman" w:cs="Times New Roman"/>
          <w:sz w:val="28"/>
          <w:szCs w:val="28"/>
          <w:lang w:eastAsia="lv-LV"/>
        </w:rPr>
        <w:t>resocializācijas</w:t>
      </w:r>
      <w:proofErr w:type="spellEnd"/>
      <w:r w:rsidRPr="009E000C">
        <w:rPr>
          <w:rFonts w:eastAsia="Times New Roman" w:cs="Times New Roman"/>
          <w:sz w:val="28"/>
          <w:szCs w:val="28"/>
          <w:lang w:eastAsia="lv-LV"/>
        </w:rPr>
        <w:t xml:space="preserve"> programmas – „</w:t>
      </w:r>
      <w:proofErr w:type="spellStart"/>
      <w:r w:rsidRPr="009E000C">
        <w:rPr>
          <w:rFonts w:eastAsia="Times New Roman" w:cs="Times New Roman"/>
          <w:sz w:val="28"/>
          <w:szCs w:val="28"/>
          <w:lang w:eastAsia="lv-LV"/>
        </w:rPr>
        <w:t>Atlantis</w:t>
      </w:r>
      <w:proofErr w:type="spellEnd"/>
      <w:r w:rsidRPr="009E000C">
        <w:rPr>
          <w:rFonts w:eastAsia="Times New Roman" w:cs="Times New Roman"/>
          <w:sz w:val="28"/>
          <w:szCs w:val="28"/>
          <w:lang w:eastAsia="lv-LV"/>
        </w:rPr>
        <w:t>” un „</w:t>
      </w:r>
      <w:proofErr w:type="spellStart"/>
      <w:r w:rsidRPr="009E000C">
        <w:rPr>
          <w:rFonts w:eastAsia="Times New Roman" w:cs="Times New Roman"/>
          <w:sz w:val="28"/>
          <w:szCs w:val="28"/>
          <w:lang w:eastAsia="lv-LV"/>
        </w:rPr>
        <w:t>Pathfinder</w:t>
      </w:r>
      <w:proofErr w:type="spellEnd"/>
      <w:r w:rsidRPr="009E000C">
        <w:rPr>
          <w:rFonts w:eastAsia="Times New Roman" w:cs="Times New Roman"/>
          <w:sz w:val="28"/>
          <w:szCs w:val="28"/>
          <w:lang w:eastAsia="lv-LV"/>
        </w:rPr>
        <w:t>”. </w:t>
      </w:r>
    </w:p>
    <w:p w14:paraId="173528F2" w14:textId="77777777" w:rsidR="00FD4E39" w:rsidRPr="009E000C" w:rsidRDefault="00FD4E39" w:rsidP="00FD4E39">
      <w:pPr>
        <w:ind w:firstLine="720"/>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Programma „</w:t>
      </w:r>
      <w:proofErr w:type="spellStart"/>
      <w:r w:rsidRPr="009E000C">
        <w:rPr>
          <w:rFonts w:eastAsia="Times New Roman" w:cs="Times New Roman"/>
          <w:sz w:val="28"/>
          <w:szCs w:val="28"/>
          <w:lang w:eastAsia="lv-LV"/>
        </w:rPr>
        <w:t>Atlantis</w:t>
      </w:r>
      <w:proofErr w:type="spellEnd"/>
      <w:r w:rsidRPr="009E000C">
        <w:rPr>
          <w:rFonts w:eastAsia="Times New Roman" w:cs="Times New Roman"/>
          <w:sz w:val="28"/>
          <w:szCs w:val="28"/>
          <w:lang w:eastAsia="lv-LV"/>
        </w:rPr>
        <w:t xml:space="preserve">” pārņemta no Polijas cietumu sistēmas un ir vērsta uz atkarības problēmas apzināšanu. Šīs programmas mērķis ir uzlabot ieslodzīto dzīves kvalitāti, mudinot viņus attīstīt savu personību, mazināt atkarību, tādējādi nodrošinot atgriezeniskas pārmaiņas visās viņu dzīves jomās. Šī programma ir balstīta uz Minesotas programmas modeli, lai </w:t>
      </w:r>
      <w:proofErr w:type="spellStart"/>
      <w:r w:rsidRPr="009E000C">
        <w:rPr>
          <w:rFonts w:eastAsia="Times New Roman" w:cs="Times New Roman"/>
          <w:sz w:val="28"/>
          <w:szCs w:val="28"/>
          <w:lang w:eastAsia="lv-LV"/>
        </w:rPr>
        <w:t>resocializētu</w:t>
      </w:r>
      <w:proofErr w:type="spellEnd"/>
      <w:r w:rsidRPr="009E000C">
        <w:rPr>
          <w:rFonts w:eastAsia="Times New Roman" w:cs="Times New Roman"/>
          <w:sz w:val="28"/>
          <w:szCs w:val="28"/>
          <w:lang w:eastAsia="lv-LV"/>
        </w:rPr>
        <w:t xml:space="preserve"> notiesātos ar atkarības problēmām, piemēram, personas ar alkohola un narkotisko vielu lietošanas traucējumiem. Olaines Atkarīgo centra programmās sākotnēji tika iesaistīti ieslodzītie vīrieši, ņemot vērā, ka tā ir lielākā mērķa grupa ieslodzījuma vietās ar narkotiku atkarības problēmām. Tomēr laika gaitā izveidojās arī notiesāto sieviešu grupas. </w:t>
      </w:r>
    </w:p>
    <w:p w14:paraId="6D707F63" w14:textId="77777777" w:rsidR="00FD4E39" w:rsidRPr="009E000C" w:rsidRDefault="00FD4E39" w:rsidP="00FD4E39">
      <w:pPr>
        <w:ind w:firstLine="720"/>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Programma „</w:t>
      </w:r>
      <w:proofErr w:type="spellStart"/>
      <w:r w:rsidRPr="009E000C">
        <w:rPr>
          <w:rFonts w:eastAsia="Times New Roman" w:cs="Times New Roman"/>
          <w:sz w:val="28"/>
          <w:szCs w:val="28"/>
          <w:lang w:eastAsia="lv-LV"/>
        </w:rPr>
        <w:t>Pathfinder</w:t>
      </w:r>
      <w:proofErr w:type="spellEnd"/>
      <w:r w:rsidRPr="009E000C">
        <w:rPr>
          <w:rFonts w:eastAsia="Times New Roman" w:cs="Times New Roman"/>
          <w:sz w:val="28"/>
          <w:szCs w:val="28"/>
          <w:lang w:eastAsia="lv-LV"/>
        </w:rPr>
        <w:t>” pārņemta no Norvēģijas cietumu sistēmas un ir vērsta uz sociālo iemaņu apgūšanu, kas nepieciešamas dzīvei brīvībā. Šīs programmas mērķis ir aizsākt ieslodzīto pārmaiņu procesu, uzturēt viņu motivāciju, ļaut dalībniekiem labāk vadīt savu dzīvi un neļaut atkarībai un noziedzīgām darbībām noteikt viņu dzīvi, kas nozīmē pārmaiņu (rehabilitācijas) procesa uzsākšanu, kas tiek tālāk turpināts ārpus cietuma.  </w:t>
      </w:r>
    </w:p>
    <w:p w14:paraId="0FD3F101" w14:textId="77777777" w:rsidR="00FD4E39" w:rsidRPr="009E000C" w:rsidRDefault="00FD4E39" w:rsidP="00FD4E39">
      <w:pPr>
        <w:ind w:firstLine="720"/>
        <w:textAlignment w:val="baseline"/>
        <w:rPr>
          <w:rFonts w:ascii="Segoe UI" w:eastAsia="Times New Roman" w:hAnsi="Segoe UI" w:cs="Segoe UI"/>
          <w:sz w:val="28"/>
          <w:szCs w:val="28"/>
          <w:lang w:eastAsia="lv-LV"/>
        </w:rPr>
      </w:pPr>
      <w:r w:rsidRPr="009E000C">
        <w:rPr>
          <w:rFonts w:eastAsia="Times New Roman" w:cs="Times New Roman"/>
          <w:sz w:val="28"/>
          <w:szCs w:val="28"/>
          <w:lang w:eastAsia="lv-LV"/>
        </w:rPr>
        <w:t>Lai saņemtu kādu no iepriekšminētajiem pakalpojumiem, personai ir nepieciešams pie sociālā darbinieka, psihologa vai vecākā inspektora veikt Risku un vajadzību novērtējumu (RVN). Savukārt Olaines Atkarīgo centrā, ja speciālists ir noteicis, ka personai ir nepieciešams apmeklēt kādu no iepriekš minētajām programmām, tad dalība tajā ir obligāta. </w:t>
      </w:r>
    </w:p>
    <w:p w14:paraId="50D1668A" w14:textId="110F5D0D" w:rsidR="00FD4E39" w:rsidRPr="00E32338" w:rsidRDefault="00FD4E39" w:rsidP="00FD4E39">
      <w:pPr>
        <w:ind w:firstLine="720"/>
        <w:textAlignment w:val="baseline"/>
        <w:rPr>
          <w:rFonts w:eastAsia="Times New Roman" w:cs="Times New Roman"/>
          <w:color w:val="000000"/>
          <w:sz w:val="28"/>
          <w:szCs w:val="28"/>
          <w:lang w:eastAsia="lv-LV"/>
        </w:rPr>
      </w:pPr>
      <w:r w:rsidRPr="009E000C">
        <w:rPr>
          <w:rFonts w:eastAsia="Times New Roman" w:cs="Times New Roman"/>
          <w:sz w:val="28"/>
          <w:szCs w:val="28"/>
          <w:lang w:eastAsia="lv-LV"/>
        </w:rPr>
        <w:t>Pētījuma datu salīdzinājums dinamikā rāda, ka kaitējuma mazināšanas programmu ieviešana Latvijas ieslodzījuma vietās paplašinās. Kopumā Latvijas ieslodzījum</w:t>
      </w:r>
      <w:r w:rsidR="00343EF6">
        <w:rPr>
          <w:rFonts w:eastAsia="Times New Roman" w:cs="Times New Roman"/>
          <w:sz w:val="28"/>
          <w:szCs w:val="28"/>
          <w:lang w:eastAsia="lv-LV"/>
        </w:rPr>
        <w:t>a</w:t>
      </w:r>
      <w:r w:rsidRPr="009E000C">
        <w:rPr>
          <w:rFonts w:eastAsia="Times New Roman" w:cs="Times New Roman"/>
          <w:sz w:val="28"/>
          <w:szCs w:val="28"/>
          <w:lang w:eastAsia="lv-LV"/>
        </w:rPr>
        <w:t xml:space="preserve"> vietās ir samērā plašs psiholoģiskā atbalsta, motivācijas un stresa mazināšanas programmu un pasākumu klāsts, kurās ir iespēja iesaistīties visiem notiesātajiem, ja konkrētajā ieslodzījuma vietā programma tiek īstenota. </w:t>
      </w:r>
      <w:r w:rsidRPr="009E000C">
        <w:rPr>
          <w:rFonts w:eastAsia="Times New Roman" w:cs="Times New Roman"/>
          <w:color w:val="000000"/>
          <w:sz w:val="28"/>
          <w:szCs w:val="28"/>
          <w:lang w:eastAsia="lv-LV"/>
        </w:rPr>
        <w:t>Ja 2013. gadā ieslodzījuma vietās Latvijā strādāja 23 psihologi, kas kopumā snieguši palīdzību 2 954 ieslodzītajiem, t.sk. 2 510 notiesātajiem un 444 apcietinātajiem, tad 2017. gadā psihologu skaits ir divkāršojies – psiholoģisko aprūpi gada laikā veica jau 46 psihologi. </w:t>
      </w:r>
    </w:p>
    <w:p w14:paraId="471D7D56" w14:textId="77777777" w:rsidR="009B5C24" w:rsidRPr="009E000C" w:rsidRDefault="009B5C24" w:rsidP="00CB3B7A">
      <w:pPr>
        <w:pStyle w:val="paragraph"/>
        <w:spacing w:before="0" w:beforeAutospacing="0" w:after="0" w:afterAutospacing="0"/>
        <w:jc w:val="both"/>
        <w:textAlignment w:val="baseline"/>
        <w:rPr>
          <w:sz w:val="28"/>
          <w:szCs w:val="28"/>
        </w:rPr>
      </w:pPr>
    </w:p>
    <w:p w14:paraId="515E2076" w14:textId="47BFA443" w:rsidR="009B5C24" w:rsidRPr="009E000C" w:rsidRDefault="009B5C24" w:rsidP="009B5C24">
      <w:pPr>
        <w:pStyle w:val="paragraph"/>
        <w:spacing w:before="0" w:beforeAutospacing="0" w:after="0" w:afterAutospacing="0"/>
        <w:jc w:val="both"/>
        <w:textAlignment w:val="baseline"/>
        <w:rPr>
          <w:rStyle w:val="eop"/>
          <w:sz w:val="28"/>
          <w:szCs w:val="28"/>
        </w:rPr>
      </w:pPr>
      <w:r w:rsidRPr="009E000C">
        <w:rPr>
          <w:rStyle w:val="normaltextrun"/>
          <w:sz w:val="28"/>
          <w:szCs w:val="28"/>
          <w:u w:val="single"/>
        </w:rPr>
        <w:t>Galvenās identificētās problēmas:</w:t>
      </w:r>
      <w:r w:rsidRPr="009E000C">
        <w:rPr>
          <w:rStyle w:val="eop"/>
          <w:sz w:val="28"/>
          <w:szCs w:val="28"/>
        </w:rPr>
        <w:t> </w:t>
      </w:r>
    </w:p>
    <w:p w14:paraId="1E0D7EED" w14:textId="77777777" w:rsidR="00016260" w:rsidRPr="009E000C" w:rsidRDefault="00016260" w:rsidP="009B5C24">
      <w:pPr>
        <w:pStyle w:val="paragraph"/>
        <w:spacing w:before="0" w:beforeAutospacing="0" w:after="0" w:afterAutospacing="0"/>
        <w:jc w:val="both"/>
        <w:textAlignment w:val="baseline"/>
        <w:rPr>
          <w:sz w:val="28"/>
          <w:szCs w:val="28"/>
        </w:rPr>
      </w:pPr>
    </w:p>
    <w:p w14:paraId="620B9AB2" w14:textId="6214099B" w:rsidR="00E634B8" w:rsidRPr="005E0F70" w:rsidRDefault="009B5C24" w:rsidP="005E0F70">
      <w:pPr>
        <w:pStyle w:val="paragraph"/>
        <w:numPr>
          <w:ilvl w:val="0"/>
          <w:numId w:val="7"/>
        </w:numPr>
        <w:spacing w:before="0" w:beforeAutospacing="0" w:after="0" w:afterAutospacing="0"/>
        <w:jc w:val="both"/>
        <w:textAlignment w:val="baseline"/>
        <w:rPr>
          <w:rStyle w:val="normaltextrun"/>
          <w:sz w:val="28"/>
          <w:szCs w:val="28"/>
        </w:rPr>
      </w:pPr>
      <w:r w:rsidRPr="005E0F70">
        <w:rPr>
          <w:rStyle w:val="normaltextrun"/>
          <w:color w:val="000000"/>
          <w:sz w:val="28"/>
          <w:szCs w:val="28"/>
        </w:rPr>
        <w:t>Ambulatoro narkoloģisko pakalpojumu pieejamība valstī nav nodrošināta vienmērīgi</w:t>
      </w:r>
      <w:r w:rsidR="00A138B2" w:rsidRPr="005E0F70">
        <w:rPr>
          <w:rStyle w:val="normaltextrun"/>
          <w:color w:val="000000"/>
          <w:sz w:val="28"/>
          <w:szCs w:val="28"/>
        </w:rPr>
        <w:t xml:space="preserve"> gan pieaugušajiem, gan </w:t>
      </w:r>
      <w:r w:rsidR="00FE2B00" w:rsidRPr="005E0F70">
        <w:rPr>
          <w:rStyle w:val="normaltextrun"/>
          <w:color w:val="000000"/>
          <w:sz w:val="28"/>
          <w:szCs w:val="28"/>
        </w:rPr>
        <w:t>nepilngadīgām personām</w:t>
      </w:r>
      <w:r w:rsidR="00E634B8" w:rsidRPr="005E0F70">
        <w:rPr>
          <w:rStyle w:val="normaltextrun"/>
          <w:color w:val="000000"/>
          <w:sz w:val="28"/>
          <w:szCs w:val="28"/>
        </w:rPr>
        <w:t>;</w:t>
      </w:r>
    </w:p>
    <w:p w14:paraId="3EE7EE90" w14:textId="0FB2D2DD" w:rsidR="009B5C24" w:rsidRPr="005E0F70" w:rsidRDefault="009B5C24" w:rsidP="00E078C5">
      <w:pPr>
        <w:pStyle w:val="paragraph"/>
        <w:numPr>
          <w:ilvl w:val="0"/>
          <w:numId w:val="7"/>
        </w:numPr>
        <w:spacing w:before="0" w:beforeAutospacing="0" w:after="0" w:afterAutospacing="0"/>
        <w:jc w:val="both"/>
        <w:textAlignment w:val="baseline"/>
        <w:rPr>
          <w:rStyle w:val="eop"/>
          <w:sz w:val="28"/>
          <w:szCs w:val="28"/>
        </w:rPr>
      </w:pPr>
      <w:r w:rsidRPr="005E0F70">
        <w:rPr>
          <w:rStyle w:val="normaltextrun"/>
          <w:color w:val="000000"/>
          <w:sz w:val="28"/>
          <w:szCs w:val="28"/>
        </w:rPr>
        <w:t>Personām</w:t>
      </w:r>
      <w:r w:rsidR="00762389" w:rsidRPr="005E0F70">
        <w:rPr>
          <w:rStyle w:val="normaltextrun"/>
          <w:color w:val="000000"/>
          <w:sz w:val="28"/>
          <w:szCs w:val="28"/>
        </w:rPr>
        <w:t>, tai skaitā nepilngadīgām personām,</w:t>
      </w:r>
      <w:r w:rsidRPr="005E0F70">
        <w:rPr>
          <w:rStyle w:val="normaltextrun"/>
          <w:color w:val="000000"/>
          <w:sz w:val="28"/>
          <w:szCs w:val="28"/>
        </w:rPr>
        <w:t xml:space="preserve"> ar atkarību izraisošo vielu lietošanas traucējumiem nav nodrošināta pietiekama narkoloģiskās ārstēšanas pakalpojumu pieejamība</w:t>
      </w:r>
      <w:r w:rsidR="00DA5380" w:rsidRPr="005E0F70">
        <w:rPr>
          <w:rStyle w:val="normaltextrun"/>
          <w:color w:val="000000"/>
          <w:sz w:val="28"/>
          <w:szCs w:val="28"/>
        </w:rPr>
        <w:t>;</w:t>
      </w:r>
    </w:p>
    <w:p w14:paraId="62B7E2CD" w14:textId="3DA1340D" w:rsidR="009B5C24" w:rsidRPr="009E000C" w:rsidRDefault="009B5C24" w:rsidP="00BA70C1">
      <w:pPr>
        <w:pStyle w:val="paragraph"/>
        <w:numPr>
          <w:ilvl w:val="0"/>
          <w:numId w:val="7"/>
        </w:numPr>
        <w:spacing w:before="0" w:beforeAutospacing="0" w:after="0" w:afterAutospacing="0"/>
        <w:jc w:val="both"/>
        <w:textAlignment w:val="baseline"/>
        <w:rPr>
          <w:sz w:val="28"/>
          <w:szCs w:val="28"/>
        </w:rPr>
      </w:pPr>
      <w:r w:rsidRPr="009E000C">
        <w:rPr>
          <w:rStyle w:val="eop"/>
          <w:color w:val="000000"/>
          <w:sz w:val="28"/>
          <w:szCs w:val="28"/>
        </w:rPr>
        <w:lastRenderedPageBreak/>
        <w:t xml:space="preserve">Narkoloģiskās ārstēšanas pakalpojums </w:t>
      </w:r>
      <w:r w:rsidR="006C003C">
        <w:rPr>
          <w:rStyle w:val="eop"/>
          <w:color w:val="000000"/>
          <w:sz w:val="28"/>
          <w:szCs w:val="28"/>
        </w:rPr>
        <w:t>daudzos gadījumos nav</w:t>
      </w:r>
      <w:r w:rsidRPr="009E000C">
        <w:rPr>
          <w:rStyle w:val="eop"/>
          <w:color w:val="000000"/>
          <w:sz w:val="28"/>
          <w:szCs w:val="28"/>
        </w:rPr>
        <w:t xml:space="preserve"> </w:t>
      </w:r>
      <w:proofErr w:type="spellStart"/>
      <w:r w:rsidRPr="009E000C">
        <w:rPr>
          <w:rStyle w:val="eop"/>
          <w:color w:val="000000"/>
          <w:sz w:val="28"/>
          <w:szCs w:val="28"/>
        </w:rPr>
        <w:t>multi</w:t>
      </w:r>
      <w:r w:rsidR="0029475B">
        <w:rPr>
          <w:rStyle w:val="eop"/>
          <w:color w:val="000000"/>
          <w:sz w:val="28"/>
          <w:szCs w:val="28"/>
        </w:rPr>
        <w:t>profesionāls</w:t>
      </w:r>
      <w:proofErr w:type="spellEnd"/>
      <w:r w:rsidRPr="009E000C">
        <w:rPr>
          <w:rStyle w:val="eop"/>
          <w:color w:val="000000"/>
          <w:sz w:val="28"/>
          <w:szCs w:val="28"/>
        </w:rPr>
        <w:t xml:space="preserve"> un ir vāja sadarbība ar sociālās rehabilitācijas un sociālās palīdzības pakalpojumu jomu</w:t>
      </w:r>
      <w:r w:rsidR="008A5F24">
        <w:rPr>
          <w:rStyle w:val="eop"/>
          <w:color w:val="000000"/>
          <w:sz w:val="28"/>
          <w:szCs w:val="28"/>
        </w:rPr>
        <w:t>;</w:t>
      </w:r>
    </w:p>
    <w:p w14:paraId="4384C02B" w14:textId="0B1DEDF1" w:rsidR="009B5C24" w:rsidRPr="009E000C" w:rsidRDefault="009B5C24" w:rsidP="00BA70C1">
      <w:pPr>
        <w:pStyle w:val="paragraph"/>
        <w:numPr>
          <w:ilvl w:val="0"/>
          <w:numId w:val="7"/>
        </w:numPr>
        <w:spacing w:before="0" w:beforeAutospacing="0" w:after="0" w:afterAutospacing="0"/>
        <w:jc w:val="both"/>
        <w:textAlignment w:val="baseline"/>
        <w:rPr>
          <w:rStyle w:val="normaltextrun"/>
          <w:sz w:val="28"/>
          <w:szCs w:val="28"/>
        </w:rPr>
      </w:pPr>
      <w:r w:rsidRPr="009E000C">
        <w:rPr>
          <w:rStyle w:val="normaltextrun"/>
          <w:color w:val="000000"/>
          <w:sz w:val="28"/>
          <w:szCs w:val="28"/>
        </w:rPr>
        <w:t xml:space="preserve">Pilngadīgām personām </w:t>
      </w:r>
      <w:r w:rsidR="008F12BA">
        <w:rPr>
          <w:rStyle w:val="normaltextrun"/>
          <w:color w:val="000000"/>
          <w:sz w:val="28"/>
          <w:szCs w:val="28"/>
        </w:rPr>
        <w:t>ar atkarību izraisošo vielu lietošanas traucējumiem bieži vien pietrūkst līdzekļu medikamentu iegādei un veselības aprūpes pakalpojumu saņemšanai.</w:t>
      </w:r>
    </w:p>
    <w:p w14:paraId="73040B6A" w14:textId="77777777" w:rsidR="002E76E9" w:rsidRPr="002E76E9" w:rsidRDefault="002E76E9" w:rsidP="002E76E9">
      <w:pPr>
        <w:pStyle w:val="paragraph"/>
        <w:spacing w:before="0" w:beforeAutospacing="0" w:after="0" w:afterAutospacing="0"/>
        <w:ind w:left="720"/>
        <w:jc w:val="both"/>
        <w:textAlignment w:val="baseline"/>
        <w:rPr>
          <w:sz w:val="28"/>
          <w:szCs w:val="28"/>
        </w:rPr>
      </w:pPr>
    </w:p>
    <w:p w14:paraId="635A1CE8" w14:textId="26795011" w:rsidR="00535619" w:rsidRPr="00152C6E" w:rsidRDefault="006D2A69" w:rsidP="00BA70C1">
      <w:pPr>
        <w:pStyle w:val="ListParagraph"/>
        <w:numPr>
          <w:ilvl w:val="2"/>
          <w:numId w:val="6"/>
        </w:numPr>
        <w:spacing w:before="120" w:after="120"/>
        <w:rPr>
          <w:rFonts w:eastAsia="Times New Roman" w:cs="Times New Roman"/>
          <w:b/>
          <w:bCs/>
          <w:sz w:val="28"/>
          <w:szCs w:val="28"/>
        </w:rPr>
      </w:pPr>
      <w:r w:rsidRPr="00152C6E">
        <w:rPr>
          <w:rFonts w:eastAsia="Times New Roman" w:cs="Times New Roman"/>
          <w:b/>
          <w:bCs/>
          <w:sz w:val="28"/>
          <w:szCs w:val="28"/>
        </w:rPr>
        <w:t xml:space="preserve">Personu ar </w:t>
      </w:r>
      <w:proofErr w:type="spellStart"/>
      <w:r w:rsidRPr="00152C6E">
        <w:rPr>
          <w:rFonts w:eastAsia="Times New Roman" w:cs="Times New Roman"/>
          <w:b/>
          <w:bCs/>
          <w:sz w:val="28"/>
          <w:szCs w:val="28"/>
        </w:rPr>
        <w:t>psihoaktīvo</w:t>
      </w:r>
      <w:proofErr w:type="spellEnd"/>
      <w:r w:rsidRPr="00152C6E">
        <w:rPr>
          <w:rFonts w:eastAsia="Times New Roman" w:cs="Times New Roman"/>
          <w:b/>
          <w:bCs/>
          <w:sz w:val="28"/>
          <w:szCs w:val="28"/>
        </w:rPr>
        <w:t xml:space="preserve"> vielu lietošanas traucējumiem sociālā rehabilitācija</w:t>
      </w:r>
    </w:p>
    <w:p w14:paraId="12998468" w14:textId="77777777" w:rsidR="00A933CA" w:rsidRPr="00A933CA" w:rsidRDefault="00A933CA" w:rsidP="00A933CA">
      <w:pPr>
        <w:pStyle w:val="ListParagraph"/>
        <w:spacing w:before="120" w:after="120"/>
        <w:ind w:firstLine="0"/>
        <w:rPr>
          <w:rFonts w:eastAsia="Times New Roman" w:cs="Times New Roman"/>
          <w:sz w:val="28"/>
          <w:szCs w:val="28"/>
        </w:rPr>
      </w:pPr>
    </w:p>
    <w:p w14:paraId="37DA4766" w14:textId="77777777" w:rsidR="009C174F" w:rsidRPr="009E000C" w:rsidRDefault="009C174F" w:rsidP="00786EF7">
      <w:pPr>
        <w:shd w:val="clear" w:color="auto" w:fill="FFFFFF" w:themeFill="background1"/>
        <w:ind w:firstLine="630"/>
        <w:rPr>
          <w:rFonts w:cs="Times New Roman"/>
          <w:sz w:val="28"/>
          <w:szCs w:val="28"/>
        </w:rPr>
      </w:pPr>
      <w:r w:rsidRPr="009E000C">
        <w:rPr>
          <w:rFonts w:cs="Times New Roman"/>
          <w:sz w:val="28"/>
          <w:szCs w:val="28"/>
        </w:rPr>
        <w:t>Šobrīd Labklājības ministrija saskaņā ar Sociālo pakalpojumu un sociālās palīdzības likumu nodrošina sociālās rehabilitācijas pakalpojumus personām (gan bērniem, gan pieaugušajiem), kuri ir atkarīgi no apreibinošām vielām un procesiem. VSIA “Slimnīca “</w:t>
      </w:r>
      <w:proofErr w:type="spellStart"/>
      <w:r w:rsidRPr="009E000C">
        <w:rPr>
          <w:rFonts w:cs="Times New Roman"/>
          <w:sz w:val="28"/>
          <w:szCs w:val="28"/>
        </w:rPr>
        <w:t>Ģintermuiža</w:t>
      </w:r>
      <w:proofErr w:type="spellEnd"/>
      <w:r w:rsidRPr="009E000C">
        <w:rPr>
          <w:rFonts w:cs="Times New Roman"/>
          <w:sz w:val="28"/>
          <w:szCs w:val="28"/>
        </w:rPr>
        <w:t>”” šobrīd uz publiskā iepirkuma rezultātā noslēgta līguma pamata nodrošina valsts finansētu sociālās rehabilitācijas pakalpojumu institūcijā pilngadīgām personām, kuras ir atkarīgas no apreibinošām vielām vai procesiem. Vidēji gadā šo pakalpojumu saņem 10 personas un pakalpojuma saņemšanas ilgums ir līdz 1 gadam.</w:t>
      </w:r>
    </w:p>
    <w:p w14:paraId="4BF1F8D5" w14:textId="25B99E29" w:rsidR="009C174F" w:rsidRPr="009E000C" w:rsidRDefault="009C174F" w:rsidP="00786EF7">
      <w:pPr>
        <w:shd w:val="clear" w:color="auto" w:fill="FFFFFF" w:themeFill="background1"/>
        <w:ind w:firstLine="630"/>
        <w:rPr>
          <w:rFonts w:cs="Times New Roman"/>
          <w:sz w:val="28"/>
          <w:szCs w:val="28"/>
        </w:rPr>
      </w:pPr>
      <w:r w:rsidRPr="009E000C">
        <w:rPr>
          <w:rFonts w:cs="Times New Roman"/>
          <w:sz w:val="28"/>
          <w:szCs w:val="28"/>
        </w:rPr>
        <w:t>Pakalpojumu bērniem institūcijā (tas ir ar izmitināšanu uz laiku līdz 1 gadam) no 2019. līdz 2021. gadam nodrošināja VSIA “Slimnīca “</w:t>
      </w:r>
      <w:proofErr w:type="spellStart"/>
      <w:r w:rsidRPr="009E000C">
        <w:rPr>
          <w:rFonts w:cs="Times New Roman"/>
          <w:sz w:val="28"/>
          <w:szCs w:val="28"/>
        </w:rPr>
        <w:t>Ģintermuiža</w:t>
      </w:r>
      <w:proofErr w:type="spellEnd"/>
      <w:r w:rsidRPr="009E000C">
        <w:rPr>
          <w:rFonts w:cs="Times New Roman"/>
          <w:sz w:val="28"/>
          <w:szCs w:val="28"/>
        </w:rPr>
        <w:t>””, kura šobrīd pakalpojuma sniegšanu ir pārtraukusi un LM strādā pie pakalpojuma pilnveides un atsākšanas. Šobrīd notiek sarunas ar potenciālajiem pakalpojuma sniedzējiem, ņemot vērā to, ka šī pakalpojuma izdošanās ir tieši atkarīga no speciālistu pieejamības un gatavības strādāt ar mērķa grupu – bērniem un jauniešiem ar izteiktiem uzvedības traucējumiem, kas radušies apreibinošo vielu lietošanas dēļ.</w:t>
      </w:r>
    </w:p>
    <w:p w14:paraId="0661976E" w14:textId="6AE24827" w:rsidR="00373EBB" w:rsidRDefault="009C174F" w:rsidP="007B4A94">
      <w:pPr>
        <w:pStyle w:val="xmsonormal"/>
        <w:shd w:val="clear" w:color="auto" w:fill="FFFFFF"/>
        <w:spacing w:before="0" w:beforeAutospacing="0" w:after="0" w:afterAutospacing="0"/>
        <w:ind w:firstLine="630"/>
        <w:jc w:val="both"/>
        <w:rPr>
          <w:sz w:val="28"/>
          <w:szCs w:val="28"/>
          <w:bdr w:val="none" w:sz="0" w:space="0" w:color="auto" w:frame="1"/>
          <w:shd w:val="clear" w:color="auto" w:fill="FFFFFF"/>
        </w:rPr>
      </w:pPr>
      <w:r w:rsidRPr="009E000C">
        <w:rPr>
          <w:sz w:val="28"/>
          <w:szCs w:val="28"/>
        </w:rPr>
        <w:t xml:space="preserve">No 2018. gada pakalpojuma nodrošināšanā bērniem iesaistījās nodibinājums “Bērnu slimnīcas fonds”, kurš sadarbībā ar VSIA “Bērnu klīniskā universitātes slimnīca” Psihiatrijas klīnikas speciālistiem 2017. gadā izstrādāja programmu – “Ambulators </w:t>
      </w:r>
      <w:proofErr w:type="spellStart"/>
      <w:r w:rsidRPr="009E000C">
        <w:rPr>
          <w:sz w:val="28"/>
          <w:szCs w:val="28"/>
        </w:rPr>
        <w:t>psihosociālās</w:t>
      </w:r>
      <w:proofErr w:type="spellEnd"/>
      <w:r w:rsidRPr="009E000C">
        <w:rPr>
          <w:sz w:val="28"/>
          <w:szCs w:val="28"/>
        </w:rPr>
        <w:t xml:space="preserve"> rehabilitācijas pakalpojums no vielām un procesiem atkarīgiem bērniem”, kas pēc veiksmīgas sadarbības ar LM un pilotprojekta 2018. un 2019. gadā no 2020. gada tiek sniegts kā valsts finansēts sociālās rehabilitācijas pakalpojums dzīvesvietā (atšķirībā no institūcijas, pakalpojums tiek sniegts gan individuālo, gan grupu konsultāciju veidā) bērniem, kuri ir atkarīgi no apreibinošām vielām un procesiem. </w:t>
      </w:r>
      <w:r w:rsidRPr="009E000C">
        <w:rPr>
          <w:color w:val="201F1E"/>
          <w:sz w:val="28"/>
          <w:szCs w:val="28"/>
        </w:rPr>
        <w:t>Līdz ar grozījumiem Sociālo pakalpojumu un sociālās palīdzības likumā</w:t>
      </w:r>
      <w:r w:rsidRPr="009E000C">
        <w:rPr>
          <w:rStyle w:val="FootnoteReference"/>
          <w:color w:val="201F1E"/>
          <w:sz w:val="28"/>
          <w:szCs w:val="28"/>
        </w:rPr>
        <w:footnoteReference w:id="116"/>
      </w:r>
      <w:r w:rsidRPr="009E000C">
        <w:rPr>
          <w:color w:val="201F1E"/>
          <w:sz w:val="28"/>
          <w:szCs w:val="28"/>
        </w:rPr>
        <w:t xml:space="preserve"> SIA “Bērnu un pusaudžu resursu centrs” tiek deleģēts sniegt valsts finansētu sociālās rehabilitācijas pakalpojumu dzīvesvietā bērniem, kuriem ir izveidojusies atkarība no narkotiskajām, toksiskajām vai citām apreibinošām vielām vai no atkarību izraisošiem procesiem. Minētais sociālās rehabilitācijas pakalpojums 2022. gadā (pagaidām vēl uz publiskā iepirkuma pamata) tiek nodrošināts Rīgā, Liepājā, Ventspilī, Jelgavā, Valmierā, Rēzeknē un Daugavpilī. </w:t>
      </w:r>
      <w:r w:rsidRPr="00B24662">
        <w:rPr>
          <w:color w:val="201F1E"/>
          <w:sz w:val="28"/>
          <w:szCs w:val="28"/>
        </w:rPr>
        <w:t>Esošā līguma ietvaros BPRC plāno minēto pakalpojumu sniegt vidēji 270 bērniem, rēķinot katram bērnam pakalpojuma sniegšanas ilgumu līdz 180 dienām.</w:t>
      </w:r>
      <w:r w:rsidR="00B24662">
        <w:rPr>
          <w:color w:val="201F1E"/>
          <w:sz w:val="28"/>
          <w:szCs w:val="28"/>
        </w:rPr>
        <w:t xml:space="preserve"> </w:t>
      </w:r>
      <w:r w:rsidR="00C877B1" w:rsidRPr="00BF5AE7">
        <w:rPr>
          <w:color w:val="201F1E"/>
          <w:sz w:val="28"/>
          <w:szCs w:val="28"/>
        </w:rPr>
        <w:t xml:space="preserve">Tāpat jāatzīmē, ka ar </w:t>
      </w:r>
      <w:r w:rsidR="00C877B1" w:rsidRPr="00BF5AE7">
        <w:rPr>
          <w:color w:val="201F1E"/>
          <w:sz w:val="28"/>
          <w:szCs w:val="28"/>
        </w:rPr>
        <w:lastRenderedPageBreak/>
        <w:t xml:space="preserve">Veselības ministrijas atbalstu līdz 2021.gada nogalei tika atvērtas 7 </w:t>
      </w:r>
      <w:r w:rsidR="000C52B2" w:rsidRPr="00BF5AE7">
        <w:rPr>
          <w:color w:val="201F1E"/>
          <w:sz w:val="28"/>
          <w:szCs w:val="28"/>
        </w:rPr>
        <w:t>Bērnu un p</w:t>
      </w:r>
      <w:r w:rsidR="00C877B1" w:rsidRPr="00BF5AE7">
        <w:rPr>
          <w:color w:val="201F1E"/>
          <w:sz w:val="28"/>
          <w:szCs w:val="28"/>
        </w:rPr>
        <w:t xml:space="preserve">usaudžu resursu centra filiāles t.sk. reģionos, kurās tiek īstenota atbalsta programma pusaudžiem ar garastāvokļa traucējumiem no 11 līdz </w:t>
      </w:r>
      <w:r w:rsidR="00C877B1" w:rsidRPr="00BF5AE7">
        <w:rPr>
          <w:sz w:val="28"/>
          <w:szCs w:val="28"/>
        </w:rPr>
        <w:t xml:space="preserve">18 gadiem. </w:t>
      </w:r>
      <w:r w:rsidR="00B24662" w:rsidRPr="00BF5AE7">
        <w:rPr>
          <w:sz w:val="28"/>
          <w:szCs w:val="28"/>
          <w:bdr w:val="none" w:sz="0" w:space="0" w:color="auto" w:frame="1"/>
          <w:shd w:val="clear" w:color="auto" w:fill="FFFFFF"/>
        </w:rPr>
        <w:t xml:space="preserve">Būtiska atbalsta sadaļa ir  izveidotais pusaudžu resursa centra klīnisko un veselības psihologu atbalsta tālrunis, kas ir vienīgais šāda veida pakalpojums Latvijā. Uz ilgstošās palīdzības pakalpojuma saņemšanu </w:t>
      </w:r>
      <w:r w:rsidR="000C52B2" w:rsidRPr="00BF5AE7">
        <w:rPr>
          <w:sz w:val="28"/>
          <w:szCs w:val="28"/>
          <w:bdr w:val="none" w:sz="0" w:space="0" w:color="auto" w:frame="1"/>
          <w:shd w:val="clear" w:color="auto" w:fill="FFFFFF"/>
        </w:rPr>
        <w:t xml:space="preserve">Bērnu un pusaudžu resursu centrā </w:t>
      </w:r>
      <w:r w:rsidR="00B24662" w:rsidRPr="00BF5AE7">
        <w:rPr>
          <w:sz w:val="28"/>
          <w:szCs w:val="28"/>
          <w:bdr w:val="none" w:sz="0" w:space="0" w:color="auto" w:frame="1"/>
          <w:shd w:val="clear" w:color="auto" w:fill="FFFFFF"/>
        </w:rPr>
        <w:t xml:space="preserve"> izveidojušās rindas, bet attālināts tūlītējs atbalsts ir iespēja pusaudžu stāvokli savlaicīgi apzināt – daļai pietiek ar vienu vai dažām attālinātām konsultācijām, bet sarežģītākās situācijas tiek uzraudzītas, līdz pienāk kārta rindā klātienes atbalsta </w:t>
      </w:r>
      <w:r w:rsidR="00B24662" w:rsidRPr="009856A4">
        <w:rPr>
          <w:sz w:val="28"/>
          <w:szCs w:val="28"/>
          <w:bdr w:val="none" w:sz="0" w:space="0" w:color="auto" w:frame="1"/>
          <w:shd w:val="clear" w:color="auto" w:fill="FFFFFF"/>
        </w:rPr>
        <w:t>programmas saņemšanai</w:t>
      </w:r>
      <w:r w:rsidR="00373EBB" w:rsidRPr="00344AF0">
        <w:rPr>
          <w:sz w:val="28"/>
          <w:szCs w:val="28"/>
          <w:bdr w:val="none" w:sz="0" w:space="0" w:color="auto" w:frame="1"/>
          <w:shd w:val="clear" w:color="auto" w:fill="FFFFFF"/>
        </w:rPr>
        <w:t>.</w:t>
      </w:r>
      <w:bookmarkStart w:id="28" w:name="_Hlk100586456"/>
      <w:r w:rsidR="00373EBB" w:rsidRPr="00344AF0">
        <w:rPr>
          <w:sz w:val="28"/>
          <w:szCs w:val="28"/>
          <w:bdr w:val="none" w:sz="0" w:space="0" w:color="auto" w:frame="1"/>
          <w:shd w:val="clear" w:color="auto" w:fill="FFFFFF"/>
        </w:rPr>
        <w:t xml:space="preserve"> Ņemot vērā, ka LM izstrādātie politikas plānošanas dokumenti  - “</w:t>
      </w:r>
      <w:r w:rsidR="00373EBB" w:rsidRPr="00344AF0">
        <w:rPr>
          <w:rFonts w:asciiTheme="majorBidi" w:hAnsiTheme="majorBidi" w:cstheme="majorBidi"/>
          <w:sz w:val="28"/>
          <w:szCs w:val="28"/>
          <w:bdr w:val="none" w:sz="0" w:space="0" w:color="auto" w:frame="1"/>
        </w:rPr>
        <w:t>Sociālās aizsardzības un darba tirgus politikas pamatnostādnes 2021. - 2027.gadam”</w:t>
      </w:r>
      <w:r w:rsidR="00373EBB" w:rsidRPr="00344AF0">
        <w:rPr>
          <w:rStyle w:val="FootnoteReference"/>
          <w:rFonts w:asciiTheme="majorBidi" w:hAnsiTheme="majorBidi" w:cstheme="majorBidi"/>
          <w:sz w:val="28"/>
          <w:szCs w:val="28"/>
          <w:bdr w:val="none" w:sz="0" w:space="0" w:color="auto" w:frame="1"/>
        </w:rPr>
        <w:footnoteReference w:id="117"/>
      </w:r>
      <w:r w:rsidR="00373EBB" w:rsidRPr="00344AF0">
        <w:rPr>
          <w:rFonts w:asciiTheme="majorBidi" w:hAnsiTheme="majorBidi" w:cstheme="majorBidi"/>
          <w:sz w:val="28"/>
          <w:szCs w:val="28"/>
          <w:bdr w:val="none" w:sz="0" w:space="0" w:color="auto" w:frame="1"/>
        </w:rPr>
        <w:t>, kā arī  “Plāns sociālo pakalpojumu pilnveidošanai un attīstībai 2022.-2024. gadam”</w:t>
      </w:r>
      <w:r w:rsidR="00373EBB" w:rsidRPr="00344AF0">
        <w:rPr>
          <w:rStyle w:val="FootnoteReference"/>
          <w:rFonts w:asciiTheme="majorBidi" w:hAnsiTheme="majorBidi" w:cstheme="majorBidi"/>
          <w:sz w:val="28"/>
          <w:szCs w:val="28"/>
          <w:bdr w:val="none" w:sz="0" w:space="0" w:color="auto" w:frame="1"/>
        </w:rPr>
        <w:footnoteReference w:id="118"/>
      </w:r>
      <w:r w:rsidR="00373EBB" w:rsidRPr="00344AF0">
        <w:rPr>
          <w:rFonts w:asciiTheme="majorBidi" w:hAnsiTheme="majorBidi" w:cstheme="majorBidi"/>
          <w:sz w:val="28"/>
          <w:szCs w:val="28"/>
          <w:bdr w:val="none" w:sz="0" w:space="0" w:color="auto" w:frame="1"/>
        </w:rPr>
        <w:t> </w:t>
      </w:r>
      <w:r w:rsidR="00373EBB" w:rsidRPr="00344AF0">
        <w:rPr>
          <w:sz w:val="28"/>
          <w:szCs w:val="28"/>
          <w:bdr w:val="none" w:sz="0" w:space="0" w:color="auto" w:frame="1"/>
          <w:shd w:val="clear" w:color="auto" w:fill="FFFFFF"/>
        </w:rPr>
        <w:t xml:space="preserve"> </w:t>
      </w:r>
      <w:r w:rsidR="00373EBB" w:rsidRPr="00344AF0">
        <w:rPr>
          <w:sz w:val="28"/>
          <w:szCs w:val="28"/>
        </w:rPr>
        <w:t xml:space="preserve">paredz </w:t>
      </w:r>
      <w:r w:rsidR="00373EBB" w:rsidRPr="00344AF0">
        <w:rPr>
          <w:sz w:val="28"/>
          <w:szCs w:val="28"/>
          <w:bdr w:val="none" w:sz="0" w:space="0" w:color="auto" w:frame="1"/>
        </w:rPr>
        <w:t xml:space="preserve">pārskatīt sociālo pakalpojumu saturu atbilstoši mērķa grupas individuālām vajadzībām (t.sk. paredzot attīstīt un plašināt uz klientu vērstus sociālās rehabilitācijas pakalpojumus pusaudžiem), Plānā netika iekļauti pasākumi, kas paredz paplašināt un attīstīt  </w:t>
      </w:r>
      <w:r w:rsidR="00373EBB" w:rsidRPr="00344AF0">
        <w:rPr>
          <w:sz w:val="28"/>
          <w:szCs w:val="28"/>
        </w:rPr>
        <w:t>sociālās rehabilitācijas programmas pusaudžiem.</w:t>
      </w:r>
      <w:bookmarkEnd w:id="28"/>
    </w:p>
    <w:p w14:paraId="050686AE" w14:textId="16660285" w:rsidR="009C174F" w:rsidRPr="00BF7B89" w:rsidRDefault="000B2DB1" w:rsidP="007B4A94">
      <w:pPr>
        <w:pStyle w:val="xmsonormal"/>
        <w:shd w:val="clear" w:color="auto" w:fill="FFFFFF"/>
        <w:spacing w:before="0" w:beforeAutospacing="0" w:after="0" w:afterAutospacing="0"/>
        <w:ind w:firstLine="630"/>
        <w:jc w:val="both"/>
        <w:rPr>
          <w:rFonts w:asciiTheme="majorBidi" w:hAnsiTheme="majorBidi" w:cstheme="majorBidi"/>
          <w:color w:val="201F1E"/>
          <w:sz w:val="28"/>
          <w:szCs w:val="28"/>
          <w:bdr w:val="none" w:sz="0" w:space="0" w:color="auto" w:frame="1"/>
        </w:rPr>
      </w:pPr>
      <w:r>
        <w:rPr>
          <w:color w:val="201F1E"/>
          <w:sz w:val="28"/>
          <w:szCs w:val="28"/>
        </w:rPr>
        <w:t xml:space="preserve">LM īstenotā </w:t>
      </w:r>
      <w:r w:rsidR="009C174F" w:rsidRPr="009E000C">
        <w:rPr>
          <w:color w:val="201F1E"/>
          <w:sz w:val="28"/>
          <w:szCs w:val="28"/>
        </w:rPr>
        <w:t xml:space="preserve">ESF projekta </w:t>
      </w:r>
      <w:r>
        <w:rPr>
          <w:color w:val="201F1E"/>
          <w:sz w:val="28"/>
          <w:szCs w:val="28"/>
        </w:rPr>
        <w:t>Nr.</w:t>
      </w:r>
      <w:r w:rsidRPr="00EF4BD0">
        <w:rPr>
          <w:rFonts w:ascii="Verdana" w:hAnsi="Verdana"/>
          <w:color w:val="000000"/>
          <w:sz w:val="18"/>
          <w:szCs w:val="18"/>
          <w:shd w:val="clear" w:color="auto" w:fill="F5F5F5"/>
        </w:rPr>
        <w:t xml:space="preserve"> </w:t>
      </w:r>
      <w:r w:rsidRPr="000F5910">
        <w:rPr>
          <w:color w:val="201F1E"/>
          <w:sz w:val="28"/>
          <w:szCs w:val="28"/>
        </w:rPr>
        <w:t>9.2.1.1/15/I/001</w:t>
      </w:r>
      <w:r w:rsidRPr="009E000C">
        <w:rPr>
          <w:color w:val="201F1E"/>
          <w:sz w:val="28"/>
          <w:szCs w:val="28"/>
        </w:rPr>
        <w:t xml:space="preserve"> </w:t>
      </w:r>
      <w:r w:rsidR="009C174F" w:rsidRPr="009E000C">
        <w:rPr>
          <w:color w:val="201F1E"/>
          <w:sz w:val="28"/>
          <w:szCs w:val="28"/>
        </w:rPr>
        <w:t xml:space="preserve">"Profesionāla sociālā darba attīstība pašvaldībās" ietvaros ir izstrādāts metodiskais materiāls sociālajam darbam ar atkarīgām un </w:t>
      </w:r>
      <w:proofErr w:type="spellStart"/>
      <w:r w:rsidR="009C174F" w:rsidRPr="009E000C">
        <w:rPr>
          <w:color w:val="201F1E"/>
          <w:sz w:val="28"/>
          <w:szCs w:val="28"/>
        </w:rPr>
        <w:t>līdzatkarīgām</w:t>
      </w:r>
      <w:proofErr w:type="spellEnd"/>
      <w:r w:rsidR="009C174F" w:rsidRPr="009E000C">
        <w:rPr>
          <w:color w:val="201F1E"/>
          <w:sz w:val="28"/>
          <w:szCs w:val="28"/>
        </w:rPr>
        <w:t xml:space="preserve"> personām</w:t>
      </w:r>
      <w:r w:rsidR="009C174F" w:rsidRPr="009E000C">
        <w:rPr>
          <w:rStyle w:val="FootnoteReference"/>
          <w:color w:val="201F1E"/>
          <w:sz w:val="28"/>
          <w:szCs w:val="28"/>
        </w:rPr>
        <w:footnoteReference w:id="119"/>
      </w:r>
      <w:r w:rsidR="009C174F" w:rsidRPr="009E000C">
        <w:rPr>
          <w:color w:val="201F1E"/>
          <w:sz w:val="28"/>
          <w:szCs w:val="28"/>
        </w:rPr>
        <w:t xml:space="preserve">. Šī projekta ietvaros darbam ar atkarīgām un </w:t>
      </w:r>
      <w:proofErr w:type="spellStart"/>
      <w:r w:rsidR="009C174F" w:rsidRPr="009E000C">
        <w:rPr>
          <w:color w:val="201F1E"/>
          <w:sz w:val="28"/>
          <w:szCs w:val="28"/>
        </w:rPr>
        <w:t>līdzatkarīgām</w:t>
      </w:r>
      <w:proofErr w:type="spellEnd"/>
      <w:r w:rsidR="009C174F" w:rsidRPr="009E000C">
        <w:rPr>
          <w:color w:val="201F1E"/>
          <w:sz w:val="28"/>
          <w:szCs w:val="28"/>
        </w:rPr>
        <w:t xml:space="preserve"> personām ir apmācīti 84 sociālie darbinieki, vēl viena sociālo darbinieku grupa ir apmācību procesā. Tā kā padziļinātās mācības ir dārgas </w:t>
      </w:r>
      <w:r w:rsidR="00535619">
        <w:rPr>
          <w:color w:val="201F1E"/>
          <w:sz w:val="28"/>
          <w:szCs w:val="28"/>
        </w:rPr>
        <w:t>un</w:t>
      </w:r>
      <w:r w:rsidR="009C174F" w:rsidRPr="009E000C">
        <w:rPr>
          <w:color w:val="201F1E"/>
          <w:sz w:val="28"/>
          <w:szCs w:val="28"/>
        </w:rPr>
        <w:t xml:space="preserve"> projekta mērķa grupa ir tikai sociālie darbinieki, citi speciālisti šīs mācības nav apguvuši. Tāpat šī projekta </w:t>
      </w:r>
      <w:r w:rsidR="009C174F" w:rsidRPr="00BF7B89">
        <w:rPr>
          <w:rFonts w:asciiTheme="majorBidi" w:hAnsiTheme="majorBidi" w:cstheme="majorBidi"/>
          <w:color w:val="201F1E"/>
          <w:sz w:val="28"/>
          <w:szCs w:val="28"/>
        </w:rPr>
        <w:t xml:space="preserve">ietvaros ir iespējams apgūt e-mācību kursu “Sociālais darbs ar atkarīgām un </w:t>
      </w:r>
      <w:proofErr w:type="spellStart"/>
      <w:r w:rsidR="009C174F" w:rsidRPr="00BF7B89">
        <w:rPr>
          <w:rFonts w:asciiTheme="majorBidi" w:hAnsiTheme="majorBidi" w:cstheme="majorBidi"/>
          <w:color w:val="201F1E"/>
          <w:sz w:val="28"/>
          <w:szCs w:val="28"/>
        </w:rPr>
        <w:t>līdzatkarīgām</w:t>
      </w:r>
      <w:proofErr w:type="spellEnd"/>
      <w:r w:rsidR="009C174F" w:rsidRPr="00BF7B89">
        <w:rPr>
          <w:rFonts w:asciiTheme="majorBidi" w:hAnsiTheme="majorBidi" w:cstheme="majorBidi"/>
          <w:color w:val="201F1E"/>
          <w:sz w:val="28"/>
          <w:szCs w:val="28"/>
        </w:rPr>
        <w:t xml:space="preserve"> personām”</w:t>
      </w:r>
      <w:r w:rsidR="009C174F" w:rsidRPr="00BF7B89">
        <w:rPr>
          <w:rStyle w:val="FootnoteReference"/>
          <w:rFonts w:asciiTheme="majorBidi" w:hAnsiTheme="majorBidi" w:cstheme="majorBidi"/>
          <w:color w:val="201F1E"/>
          <w:sz w:val="28"/>
          <w:szCs w:val="28"/>
        </w:rPr>
        <w:footnoteReference w:id="120"/>
      </w:r>
      <w:r w:rsidR="009C174F" w:rsidRPr="00BF7B89">
        <w:rPr>
          <w:rFonts w:asciiTheme="majorBidi" w:hAnsiTheme="majorBidi" w:cstheme="majorBidi"/>
          <w:color w:val="201F1E"/>
          <w:sz w:val="28"/>
          <w:szCs w:val="28"/>
        </w:rPr>
        <w:t>. Uz doto brīdi šo kuru e-mācību veidā ir apguvuši apmēram 700 dalībnieki no dažādām nozarēm.</w:t>
      </w:r>
      <w:r w:rsidR="00BF7B89" w:rsidRPr="00BF7B89">
        <w:rPr>
          <w:rFonts w:asciiTheme="majorBidi" w:hAnsiTheme="majorBidi" w:cstheme="majorBidi"/>
          <w:color w:val="201F1E"/>
          <w:sz w:val="28"/>
          <w:szCs w:val="28"/>
        </w:rPr>
        <w:t xml:space="preserve"> </w:t>
      </w:r>
      <w:r w:rsidR="007B4A94" w:rsidRPr="00344AF0">
        <w:rPr>
          <w:rFonts w:asciiTheme="majorBidi" w:hAnsiTheme="majorBidi" w:cstheme="majorBidi"/>
          <w:color w:val="201F1E"/>
          <w:sz w:val="28"/>
          <w:szCs w:val="28"/>
        </w:rPr>
        <w:t>Ņemot vērā, ka  sociāl</w:t>
      </w:r>
      <w:r w:rsidR="00344AF0">
        <w:rPr>
          <w:rFonts w:asciiTheme="majorBidi" w:hAnsiTheme="majorBidi" w:cstheme="majorBidi"/>
          <w:color w:val="201F1E"/>
          <w:sz w:val="28"/>
          <w:szCs w:val="28"/>
        </w:rPr>
        <w:t>o</w:t>
      </w:r>
      <w:r w:rsidR="007B4A94" w:rsidRPr="00344AF0">
        <w:rPr>
          <w:rFonts w:asciiTheme="majorBidi" w:hAnsiTheme="majorBidi" w:cstheme="majorBidi"/>
          <w:color w:val="201F1E"/>
          <w:sz w:val="28"/>
          <w:szCs w:val="28"/>
        </w:rPr>
        <w:t xml:space="preserve"> darbinieku un sociāl</w:t>
      </w:r>
      <w:r w:rsidR="00344AF0">
        <w:rPr>
          <w:rFonts w:asciiTheme="majorBidi" w:hAnsiTheme="majorBidi" w:cstheme="majorBidi"/>
          <w:color w:val="201F1E"/>
          <w:sz w:val="28"/>
          <w:szCs w:val="28"/>
        </w:rPr>
        <w:t>ajos</w:t>
      </w:r>
      <w:r w:rsidR="007B4A94" w:rsidRPr="00344AF0">
        <w:rPr>
          <w:rFonts w:asciiTheme="majorBidi" w:hAnsiTheme="majorBidi" w:cstheme="majorBidi"/>
          <w:color w:val="201F1E"/>
          <w:sz w:val="28"/>
          <w:szCs w:val="28"/>
        </w:rPr>
        <w:t xml:space="preserve"> dienestos strādājošo speciālistu kompetence ir ļoti nozīmīga darbā ar atkarīb</w:t>
      </w:r>
      <w:r w:rsidR="00A062F5">
        <w:rPr>
          <w:rFonts w:asciiTheme="majorBidi" w:hAnsiTheme="majorBidi" w:cstheme="majorBidi"/>
          <w:color w:val="201F1E"/>
          <w:sz w:val="28"/>
          <w:szCs w:val="28"/>
        </w:rPr>
        <w:t>u jautājumiem</w:t>
      </w:r>
      <w:r w:rsidR="007B4A94" w:rsidRPr="00344AF0">
        <w:rPr>
          <w:rFonts w:asciiTheme="majorBidi" w:hAnsiTheme="majorBidi" w:cstheme="majorBidi"/>
          <w:color w:val="201F1E"/>
          <w:sz w:val="28"/>
          <w:szCs w:val="28"/>
        </w:rPr>
        <w:t>, LM arī turpmāk savos politikas plānošanas dokumentos (“Sociālās aizsardzības un darba tirgus politikas pamatnostādnēs 2021. - 2027.gadam”</w:t>
      </w:r>
      <w:r w:rsidR="005B1395" w:rsidRPr="00344AF0">
        <w:rPr>
          <w:rFonts w:asciiTheme="majorBidi" w:hAnsiTheme="majorBidi" w:cstheme="majorBidi"/>
          <w:color w:val="201F1E"/>
          <w:sz w:val="28"/>
          <w:szCs w:val="28"/>
        </w:rPr>
        <w:t>,</w:t>
      </w:r>
      <w:r w:rsidR="007B4A94" w:rsidRPr="00344AF0">
        <w:rPr>
          <w:rFonts w:asciiTheme="majorBidi" w:hAnsiTheme="majorBidi" w:cstheme="majorBidi"/>
          <w:color w:val="201F1E"/>
          <w:sz w:val="28"/>
          <w:szCs w:val="28"/>
        </w:rPr>
        <w:t xml:space="preserve"> kā arī “Plānā sociālo pakalpojumu pilnveidošanai un attīstībai 2022.-2024. gadam”)  paredz pilnveidot  sociālo darbinieku profesionālo kompetenci darbā ar atkarīgām un </w:t>
      </w:r>
      <w:proofErr w:type="spellStart"/>
      <w:r w:rsidR="007B4A94" w:rsidRPr="00344AF0">
        <w:rPr>
          <w:rFonts w:asciiTheme="majorBidi" w:hAnsiTheme="majorBidi" w:cstheme="majorBidi"/>
          <w:color w:val="201F1E"/>
          <w:sz w:val="28"/>
          <w:szCs w:val="28"/>
        </w:rPr>
        <w:t>līdzatkarīgām</w:t>
      </w:r>
      <w:proofErr w:type="spellEnd"/>
      <w:r w:rsidR="007B4A94" w:rsidRPr="00344AF0">
        <w:rPr>
          <w:rFonts w:asciiTheme="majorBidi" w:hAnsiTheme="majorBidi" w:cstheme="majorBidi"/>
          <w:color w:val="201F1E"/>
          <w:sz w:val="28"/>
          <w:szCs w:val="28"/>
        </w:rPr>
        <w:t xml:space="preserve"> personām, nodrošinot mācību kursus sociālajiem darbiniekiem darbam ar atkarīgām un </w:t>
      </w:r>
      <w:proofErr w:type="spellStart"/>
      <w:r w:rsidR="007B4A94" w:rsidRPr="00344AF0">
        <w:rPr>
          <w:rFonts w:asciiTheme="majorBidi" w:hAnsiTheme="majorBidi" w:cstheme="majorBidi"/>
          <w:color w:val="201F1E"/>
          <w:sz w:val="28"/>
          <w:szCs w:val="28"/>
        </w:rPr>
        <w:t>līdzatkarīgām</w:t>
      </w:r>
      <w:proofErr w:type="spellEnd"/>
      <w:r w:rsidR="007B4A94" w:rsidRPr="00344AF0">
        <w:rPr>
          <w:rFonts w:asciiTheme="majorBidi" w:hAnsiTheme="majorBidi" w:cstheme="majorBidi"/>
          <w:color w:val="201F1E"/>
          <w:sz w:val="28"/>
          <w:szCs w:val="28"/>
        </w:rPr>
        <w:t xml:space="preserve"> person</w:t>
      </w:r>
      <w:r w:rsidR="00726420">
        <w:rPr>
          <w:rFonts w:asciiTheme="majorBidi" w:hAnsiTheme="majorBidi" w:cstheme="majorBidi"/>
          <w:color w:val="201F1E"/>
          <w:sz w:val="28"/>
          <w:szCs w:val="28"/>
        </w:rPr>
        <w:t>ām</w:t>
      </w:r>
      <w:r w:rsidR="007B4A94" w:rsidRPr="00344AF0">
        <w:rPr>
          <w:rFonts w:asciiTheme="majorBidi" w:hAnsiTheme="majorBidi" w:cstheme="majorBidi"/>
          <w:color w:val="201F1E"/>
          <w:sz w:val="28"/>
          <w:szCs w:val="28"/>
        </w:rPr>
        <w:t>, kā arī e-mācības speciālistiem un citiem interesentiem. Ņemot vērā minēto</w:t>
      </w:r>
      <w:r w:rsidR="00726420">
        <w:rPr>
          <w:rFonts w:asciiTheme="majorBidi" w:hAnsiTheme="majorBidi" w:cstheme="majorBidi"/>
          <w:color w:val="201F1E"/>
          <w:sz w:val="28"/>
          <w:szCs w:val="28"/>
        </w:rPr>
        <w:t>,</w:t>
      </w:r>
      <w:r w:rsidR="007B4A94" w:rsidRPr="00344AF0">
        <w:rPr>
          <w:rFonts w:asciiTheme="majorBidi" w:hAnsiTheme="majorBidi" w:cstheme="majorBidi"/>
          <w:color w:val="201F1E"/>
          <w:sz w:val="28"/>
          <w:szCs w:val="28"/>
        </w:rPr>
        <w:t xml:space="preserve"> šajā  Plānā nav paredzēts iekļaut specifiskus pasākumus sociālajos dienestos strādājošo personu profesionālās kompetences pilnveidošanai.</w:t>
      </w:r>
    </w:p>
    <w:p w14:paraId="66697DAD" w14:textId="61538947" w:rsidR="009C174F" w:rsidRPr="009E000C" w:rsidRDefault="0059186F" w:rsidP="00786EF7">
      <w:pPr>
        <w:pStyle w:val="xmsonormal"/>
        <w:shd w:val="clear" w:color="auto" w:fill="FFFFFF"/>
        <w:spacing w:before="0" w:beforeAutospacing="0" w:after="0" w:afterAutospacing="0"/>
        <w:ind w:firstLine="630"/>
        <w:jc w:val="both"/>
        <w:rPr>
          <w:color w:val="201F1E"/>
          <w:sz w:val="28"/>
          <w:szCs w:val="28"/>
        </w:rPr>
      </w:pPr>
      <w:r>
        <w:rPr>
          <w:color w:val="201F1E"/>
          <w:sz w:val="28"/>
          <w:szCs w:val="28"/>
        </w:rPr>
        <w:t>Š</w:t>
      </w:r>
      <w:r w:rsidR="009C174F" w:rsidRPr="009E000C">
        <w:rPr>
          <w:color w:val="201F1E"/>
          <w:sz w:val="28"/>
          <w:szCs w:val="28"/>
        </w:rPr>
        <w:t xml:space="preserve">obrīd tikai daļa personu ar atkarību izraisošo vielu lietošanas traucējumiem saņem valsts finansētus sociālos pakalpojumus, pērējām personām ir iespēja saņemt pakalpojumus savās pašvaldībās, līdz ar to jaunu sociālās rehabilitācijas un sociālā atbalsta pakalpojumu personām ar atkarību izraisošo vielu lietošanas traucējumiem plānošanai jānotiek sadarbībā ar pašvaldību sociālajiem dienestiem. Tāpat jāņem </w:t>
      </w:r>
      <w:r w:rsidR="009C174F" w:rsidRPr="009E000C">
        <w:rPr>
          <w:color w:val="201F1E"/>
          <w:sz w:val="28"/>
          <w:szCs w:val="28"/>
        </w:rPr>
        <w:lastRenderedPageBreak/>
        <w:t xml:space="preserve">vērā, ka ne visas Latvijas pašvaldības ir uzsākušas sociālās rehabilitācijas un sociālās palīdzības pakalpojumu sniegšanu personām ar vielu lietošanas traucējumiem. </w:t>
      </w:r>
    </w:p>
    <w:p w14:paraId="78074616"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LM ir aptaujājusi</w:t>
      </w:r>
      <w:r w:rsidRPr="009E000C">
        <w:rPr>
          <w:rStyle w:val="FootnoteReference"/>
          <w:color w:val="201F1E"/>
          <w:sz w:val="28"/>
          <w:szCs w:val="28"/>
        </w:rPr>
        <w:footnoteReference w:id="121"/>
      </w:r>
      <w:r w:rsidRPr="009E000C">
        <w:rPr>
          <w:color w:val="201F1E"/>
          <w:sz w:val="28"/>
          <w:szCs w:val="28"/>
        </w:rPr>
        <w:t xml:space="preserve"> Latvijas pašvaldības par sociālā darba organizēšanu personām ar vielu lietošanas traucējumiem. Aptaujai atsaukušās šādas Latvijas pašvaldības: </w:t>
      </w:r>
      <w:proofErr w:type="spellStart"/>
      <w:r w:rsidRPr="009E000C">
        <w:rPr>
          <w:color w:val="201F1E"/>
          <w:sz w:val="28"/>
          <w:szCs w:val="28"/>
        </w:rPr>
        <w:t>Cēsu</w:t>
      </w:r>
      <w:proofErr w:type="spellEnd"/>
      <w:r w:rsidRPr="009E000C">
        <w:rPr>
          <w:color w:val="201F1E"/>
          <w:sz w:val="28"/>
          <w:szCs w:val="28"/>
        </w:rPr>
        <w:t xml:space="preserve"> novads, Jelgavas novads, Ludzas novads, Olaines novads, Salaspils novads, Talsu novads, Tukuma novads, Valkas novads, Valmieras novads, Balvi, Daugavpils, Jelgava, Jēkabpils, Jūrmala. </w:t>
      </w:r>
    </w:p>
    <w:p w14:paraId="4A18BDF1"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 xml:space="preserve">Aptaujas rezultāti liecina, ka situācija Latvijas pašvaldību sociālajos dienestos ar atkarīgām personām pieejamajiem pakalpojumiem un pieejamajiem speciālistiem ir ļoti atšķirīga. </w:t>
      </w:r>
    </w:p>
    <w:p w14:paraId="323B9B72"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 xml:space="preserve">Ir pašvaldības, kurās ir darbinieki, kas ir specializējušies darbam ar atkarīgām personām. Pārsvarā šie darbinieki ir izgājuši LM rīkotās apmācības ESF projekta "Profesionāla sociālā darba attīstība pašvaldībās" ietvaros sociālajam darbam ar atkarīgām un </w:t>
      </w:r>
      <w:proofErr w:type="spellStart"/>
      <w:r w:rsidRPr="009E000C">
        <w:rPr>
          <w:color w:val="201F1E"/>
          <w:sz w:val="28"/>
          <w:szCs w:val="28"/>
        </w:rPr>
        <w:t>līdzatkarīgām</w:t>
      </w:r>
      <w:proofErr w:type="spellEnd"/>
      <w:r w:rsidRPr="009E000C">
        <w:rPr>
          <w:color w:val="201F1E"/>
          <w:sz w:val="28"/>
          <w:szCs w:val="28"/>
        </w:rPr>
        <w:t xml:space="preserve"> personām</w:t>
      </w:r>
      <w:r w:rsidRPr="009E000C">
        <w:rPr>
          <w:rStyle w:val="FootnoteReference"/>
          <w:color w:val="201F1E"/>
          <w:sz w:val="28"/>
          <w:szCs w:val="28"/>
        </w:rPr>
        <w:footnoteReference w:id="122"/>
      </w:r>
      <w:r w:rsidRPr="009E000C">
        <w:rPr>
          <w:color w:val="201F1E"/>
          <w:sz w:val="28"/>
          <w:szCs w:val="28"/>
        </w:rPr>
        <w:t xml:space="preserve">. Tāpat ir sociālie dienesti, kuru darbinieki ir specializējušies darbam ar atkarīgām personām, taču nestrādā tikai ar atkarīgajiem, bet arī ar citām </w:t>
      </w:r>
      <w:proofErr w:type="spellStart"/>
      <w:r w:rsidRPr="009E000C">
        <w:rPr>
          <w:color w:val="201F1E"/>
          <w:sz w:val="28"/>
          <w:szCs w:val="28"/>
        </w:rPr>
        <w:t>mērķagrupām</w:t>
      </w:r>
      <w:proofErr w:type="spellEnd"/>
      <w:r w:rsidRPr="009E000C">
        <w:rPr>
          <w:color w:val="201F1E"/>
          <w:sz w:val="28"/>
          <w:szCs w:val="28"/>
        </w:rPr>
        <w:t xml:space="preserve">. Daudzās pašvaldībās nav speciāla darbinieka, kas strādātu ar atkarīgām personām, to dara tie paši sociālie darbinieki, kas strādā arī ar citām </w:t>
      </w:r>
      <w:proofErr w:type="spellStart"/>
      <w:r w:rsidRPr="009E000C">
        <w:rPr>
          <w:color w:val="201F1E"/>
          <w:sz w:val="28"/>
          <w:szCs w:val="28"/>
        </w:rPr>
        <w:t>mērķagrupām</w:t>
      </w:r>
      <w:proofErr w:type="spellEnd"/>
      <w:r w:rsidRPr="009E000C">
        <w:rPr>
          <w:color w:val="201F1E"/>
          <w:sz w:val="28"/>
          <w:szCs w:val="28"/>
        </w:rPr>
        <w:t xml:space="preserve"> (piemēram, ģimenes, bērni u.c.). Kā iemeslu pašvaldības ir norādījušas speciālistu vai finansējuma trūkumu. Tāpat vairākas pašvaldības norādījušas, ka neievieš atsevišķu speciālistu, kas strādātu tikai ar atkarībām, dēļ tā, ka tas psiholoģiski ir ļoti smags darbs, kas radītu ātru pašu darbinieku izdegšanu. Specializējot darbiniekus darbam tikai ar vienu </w:t>
      </w:r>
      <w:proofErr w:type="spellStart"/>
      <w:r w:rsidRPr="009E000C">
        <w:rPr>
          <w:color w:val="201F1E"/>
          <w:sz w:val="28"/>
          <w:szCs w:val="28"/>
        </w:rPr>
        <w:t>mērķagrupu</w:t>
      </w:r>
      <w:proofErr w:type="spellEnd"/>
      <w:r w:rsidRPr="009E000C">
        <w:rPr>
          <w:color w:val="201F1E"/>
          <w:sz w:val="28"/>
          <w:szCs w:val="28"/>
        </w:rPr>
        <w:t xml:space="preserve">, būtu līdztekus jādomā par atbalsta pasākumiem arī pašiem darbiniekiem – </w:t>
      </w:r>
      <w:proofErr w:type="spellStart"/>
      <w:r w:rsidRPr="009E000C">
        <w:rPr>
          <w:color w:val="201F1E"/>
          <w:sz w:val="28"/>
          <w:szCs w:val="28"/>
        </w:rPr>
        <w:t>supervīzijas</w:t>
      </w:r>
      <w:proofErr w:type="spellEnd"/>
      <w:r w:rsidRPr="009E000C">
        <w:rPr>
          <w:color w:val="201F1E"/>
          <w:sz w:val="28"/>
          <w:szCs w:val="28"/>
        </w:rPr>
        <w:t>/</w:t>
      </w:r>
      <w:proofErr w:type="spellStart"/>
      <w:r w:rsidRPr="009E000C">
        <w:rPr>
          <w:color w:val="201F1E"/>
          <w:sz w:val="28"/>
          <w:szCs w:val="28"/>
        </w:rPr>
        <w:t>kovīzijas</w:t>
      </w:r>
      <w:proofErr w:type="spellEnd"/>
      <w:r w:rsidRPr="009E000C">
        <w:rPr>
          <w:color w:val="201F1E"/>
          <w:sz w:val="28"/>
          <w:szCs w:val="28"/>
        </w:rPr>
        <w:t xml:space="preserve"> u.c. Tāpat norāda, ka darbam ar atkarīgām personām nepieciešamas speciālas zināšanas. Vairākās pašvaldībās darbojas arī ielu darbinieki, kas personām ar vielu lietošanas traucējumiem sniedz dažādus kaitējuma mazināšanas pakalpojumus – dala jaunas šļirces, prezervatīvus, medicīnas preces. Bieži vien tiek novērots, ka līdztekus atkarībai no narkotiskām vielām pastāv arī atkarība no alkohola. </w:t>
      </w:r>
    </w:p>
    <w:p w14:paraId="33C73689" w14:textId="7D90398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Tāpat atšķiras arī pašvaldību sociālajos dienestos strādājošo speciālistu sniegto pakalpojumu klāsts: sociālais darbinieks motivē saņemt narkologa konsultācijas, pēc ārstēšanās motivē risināt atkarības radītās problēmas, sniedz priekšlikumus jaunu pakalpojumu un palīdzības veidu ieviešanai atkarīgām personām pašvaldībā, uzrauga situāciju ar atkarību izraisošo vielu lietošanu pašvaldībā u.c.</w:t>
      </w:r>
    </w:p>
    <w:p w14:paraId="7C84029A"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 xml:space="preserve">Darbinieki, kas norīkoti speciāli darbam ar atkarīgām personām - konsultē personas ar atkarībām un to ģimenes locekļus par iespējām uzlabot sociālo situāciju, par tiesībām un pienākumiem, par sociālās palīdzības un sociālo pakalpojumu veidiem. Veic profilaktisku darbu riska grupās, infekcijas slimību profilaksi, vada sociālos gadījumus, apseko klientus dzīvesvietā, novērtē klientu vajadzības, materiālos un personiskos resursus (motivācija, nepieciešamās zināšanas un prasmes, izglītība, profesija u.c.), sniedz atbalstu un palīdzību sociālo problēmu </w:t>
      </w:r>
      <w:r w:rsidRPr="009E000C">
        <w:rPr>
          <w:color w:val="201F1E"/>
          <w:sz w:val="28"/>
          <w:szCs w:val="28"/>
        </w:rPr>
        <w:lastRenderedPageBreak/>
        <w:t xml:space="preserve">risināšanā, nosaka klientu līdzdarbības pienākumus, sniedz </w:t>
      </w:r>
      <w:proofErr w:type="spellStart"/>
      <w:r w:rsidRPr="009E000C">
        <w:rPr>
          <w:color w:val="201F1E"/>
          <w:sz w:val="28"/>
          <w:szCs w:val="28"/>
        </w:rPr>
        <w:t>psihosociālu</w:t>
      </w:r>
      <w:proofErr w:type="spellEnd"/>
      <w:r w:rsidRPr="009E000C">
        <w:rPr>
          <w:color w:val="201F1E"/>
          <w:sz w:val="28"/>
          <w:szCs w:val="28"/>
        </w:rPr>
        <w:t xml:space="preserve"> atbalstu, izstrādā sociālās rehabilitācijas plānu un seko tā īstenošanai. Kā labā prakse tiek minēta individuāla pieeja katram klientam. Tāpat ir pašvaldības, kurās darbojas atkarību profilakses speciālists, kas organizē un veic profilaktisko sociālo darbu, lai novērstu sociālo problēmu rašanos, kas saistītas ar atkarību izraisošo vielu lietošanu, nodrošina individuālas konsultācijas nepilngadīgām personām un viņu likumiskajiem pārstāvjiem, kā arī atkarīgām un </w:t>
      </w:r>
      <w:proofErr w:type="spellStart"/>
      <w:r w:rsidRPr="009E000C">
        <w:rPr>
          <w:color w:val="201F1E"/>
          <w:sz w:val="28"/>
          <w:szCs w:val="28"/>
        </w:rPr>
        <w:t>līdzatkarīgām</w:t>
      </w:r>
      <w:proofErr w:type="spellEnd"/>
      <w:r w:rsidRPr="009E000C">
        <w:rPr>
          <w:color w:val="201F1E"/>
          <w:sz w:val="28"/>
          <w:szCs w:val="28"/>
        </w:rPr>
        <w:t xml:space="preserve"> personām, plāno un īsteno profilakses programmas. </w:t>
      </w:r>
    </w:p>
    <w:p w14:paraId="6F64D02B"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 xml:space="preserve">Tāpat ir pašvaldības, kas norādījušas, ka atkarīgām personām pašvaldībā ir pieejamas psihologa, psihoterapeita, psihiatra vai narkologa bezmaksas 10 konsultācijas. Atsevišķās pašvaldībās darbojas anonīmo alkoholiķu grupas un veselīgā dzīvesveida motivējošās grupas, kuras vada psihologi. Ir pašvaldības, kas bezdarbniekiem ar atkarību problēmām nodrošina bezmaksas transportu nokļūšanai uz ārstniecības iestādi. </w:t>
      </w:r>
    </w:p>
    <w:p w14:paraId="0992F623" w14:textId="77777777" w:rsidR="009C174F" w:rsidRPr="009E000C" w:rsidRDefault="009C174F" w:rsidP="00786EF7">
      <w:pPr>
        <w:pStyle w:val="xmsonormal"/>
        <w:shd w:val="clear" w:color="auto" w:fill="FFFFFF"/>
        <w:spacing w:before="0" w:beforeAutospacing="0" w:after="0" w:afterAutospacing="0"/>
        <w:ind w:firstLine="630"/>
        <w:jc w:val="both"/>
        <w:rPr>
          <w:color w:val="201F1E"/>
          <w:sz w:val="28"/>
          <w:szCs w:val="28"/>
        </w:rPr>
      </w:pPr>
      <w:r w:rsidRPr="009E000C">
        <w:rPr>
          <w:color w:val="201F1E"/>
          <w:sz w:val="28"/>
          <w:szCs w:val="28"/>
        </w:rPr>
        <w:t>Attiecībā uz sadarbību ar citiem atkarību jautājuma risināšanā iesaistītajiem specializētajiem dienestiem, atsevišķas pašvaldības norāda uz labu izveidojušos sadarbību ar pašvaldības slimnīcas narkoloģijas nodaļu vai pašvaldībās strādājošajiem narkologiem, bērnu psihiatru. Tāpat ir pašvaldības, kas norādījušas uz pozitīvu sadarbību ar Nodarbinātības valsts aģentūru, kura ESF projekta</w:t>
      </w:r>
      <w:r w:rsidRPr="009E000C">
        <w:rPr>
          <w:color w:val="212529"/>
          <w:sz w:val="28"/>
          <w:szCs w:val="28"/>
          <w:shd w:val="clear" w:color="auto" w:fill="FFFFFF"/>
        </w:rPr>
        <w:t xml:space="preserve"> “Subsidētās darbavietas bezdarbniekiem” </w:t>
      </w:r>
      <w:r w:rsidRPr="009E000C">
        <w:rPr>
          <w:color w:val="201F1E"/>
          <w:sz w:val="28"/>
          <w:szCs w:val="28"/>
        </w:rPr>
        <w:t>ietvaros nodrošina klientu bezmaksas dalību Minesotas rehabilitācijas programmā, kā arī emocionālā stresa terapijā (kodēšana)</w:t>
      </w:r>
      <w:r w:rsidRPr="009E000C">
        <w:rPr>
          <w:rStyle w:val="FootnoteReference"/>
          <w:color w:val="201F1E"/>
          <w:sz w:val="28"/>
          <w:szCs w:val="28"/>
        </w:rPr>
        <w:footnoteReference w:id="123"/>
      </w:r>
      <w:r w:rsidRPr="009E000C">
        <w:rPr>
          <w:color w:val="201F1E"/>
          <w:sz w:val="28"/>
          <w:szCs w:val="28"/>
        </w:rPr>
        <w:t xml:space="preserve">. Atsevišķām pašvaldībām ir izveidojusies laba sadarbība ar valsts un pašvaldību policiju, kuras ātri sniedz informāciju par konstatētajiem pārkāpumiem saistībā ar atkarību izraisošo vielu lietošanu. Taču diemžēl ir arī vairākas pašvaldības, kuras norādījušas uz problēmām sadarboties ar citu jomu speciālistiem. Tāpat pašvaldības norāda uz komandas darba veidošanas nepieciešamību, kad sociālais darbinieks, narkologs un klients kopīgi vienojas par turpmāko darbu klienta atlabšanas procesā. Tiek uzsvērta motivējošā darba nozīme ar atkarīgām personām. </w:t>
      </w:r>
    </w:p>
    <w:p w14:paraId="048887E3" w14:textId="77777777" w:rsidR="007D556C" w:rsidRDefault="009C174F" w:rsidP="007D556C">
      <w:pPr>
        <w:pStyle w:val="xmsonormal"/>
        <w:shd w:val="clear" w:color="auto" w:fill="FFFFFF"/>
        <w:spacing w:before="0" w:beforeAutospacing="0" w:after="0" w:afterAutospacing="0"/>
        <w:ind w:firstLine="630"/>
        <w:jc w:val="both"/>
        <w:rPr>
          <w:rFonts w:asciiTheme="majorBidi" w:hAnsiTheme="majorBidi" w:cstheme="majorBidi"/>
          <w:color w:val="201F1E"/>
          <w:sz w:val="28"/>
          <w:szCs w:val="28"/>
        </w:rPr>
      </w:pPr>
      <w:r w:rsidRPr="009E000C">
        <w:rPr>
          <w:color w:val="201F1E"/>
          <w:sz w:val="28"/>
          <w:szCs w:val="28"/>
        </w:rPr>
        <w:t xml:space="preserve">Darbā ar atkarīgām personām pašvaldību sociālie dienesti norāda uz </w:t>
      </w:r>
      <w:r w:rsidRPr="007D556C">
        <w:rPr>
          <w:rFonts w:asciiTheme="majorBidi" w:hAnsiTheme="majorBidi" w:cstheme="majorBidi"/>
          <w:color w:val="201F1E"/>
          <w:sz w:val="28"/>
          <w:szCs w:val="28"/>
        </w:rPr>
        <w:t xml:space="preserve">sekojošām tendencēm: personas ar atkarībām slēpj savas atkarību problēmas, alkohola lietošana bieži vien netiek saistīta ar atkarību problēmām vai vispār netiek uzskatīta par problēmu, tāpat ne katrs atkarīgais spēj atzīt savu atkarību vai vispār saredzēt atkarības problēmu. Ir klienti, kurus var ātri motivēt ārstēšanās uzsākšanai, tai pat laikā ir klienti, kuriem nepieciešams laiks, lai izprastu radušos situāciju. Tāpat personām ar atkarībām raksturīga nenoturīga motivācija. Personām ar vielu lietošanas traucējumiem ar laiku cieš ne tikai fiziskā un garīgā veselība, bet rodas arī personības izmaiņas. Svarīgi ir izprast pamatproblēmu, jo parasti problēma nav tikai atkarība vai </w:t>
      </w:r>
      <w:proofErr w:type="spellStart"/>
      <w:r w:rsidRPr="007D556C">
        <w:rPr>
          <w:rFonts w:asciiTheme="majorBidi" w:hAnsiTheme="majorBidi" w:cstheme="majorBidi"/>
          <w:color w:val="201F1E"/>
          <w:sz w:val="28"/>
          <w:szCs w:val="28"/>
        </w:rPr>
        <w:t>līdzatkarība</w:t>
      </w:r>
      <w:proofErr w:type="spellEnd"/>
      <w:r w:rsidRPr="007D556C">
        <w:rPr>
          <w:rFonts w:asciiTheme="majorBidi" w:hAnsiTheme="majorBidi" w:cstheme="majorBidi"/>
          <w:color w:val="201F1E"/>
          <w:sz w:val="28"/>
          <w:szCs w:val="28"/>
        </w:rPr>
        <w:t xml:space="preserve">. Vairākums klientu vēršas pēc palīdzības novēloti, kad atkarība ir ielaista un radušās ievērojamas personības izmaiņas. </w:t>
      </w:r>
    </w:p>
    <w:p w14:paraId="2B211B78" w14:textId="508809AA" w:rsidR="009C174F" w:rsidRPr="005E0F70" w:rsidRDefault="009C174F" w:rsidP="007D556C">
      <w:pPr>
        <w:pStyle w:val="xmsonormal"/>
        <w:shd w:val="clear" w:color="auto" w:fill="FFFFFF"/>
        <w:spacing w:before="0" w:beforeAutospacing="0" w:after="0" w:afterAutospacing="0"/>
        <w:ind w:firstLine="630"/>
        <w:jc w:val="both"/>
        <w:rPr>
          <w:rFonts w:asciiTheme="majorBidi" w:hAnsiTheme="majorBidi" w:cstheme="majorBidi"/>
          <w:color w:val="201F1E"/>
          <w:sz w:val="28"/>
          <w:szCs w:val="28"/>
        </w:rPr>
      </w:pPr>
      <w:r w:rsidRPr="007D556C">
        <w:rPr>
          <w:rFonts w:asciiTheme="majorBidi" w:hAnsiTheme="majorBidi" w:cstheme="majorBidi"/>
          <w:color w:val="201F1E"/>
          <w:sz w:val="28"/>
          <w:szCs w:val="28"/>
        </w:rPr>
        <w:t xml:space="preserve">Saskaņā ar EMCDDA publicēto ziņojumu </w:t>
      </w:r>
      <w:r w:rsidRPr="007D556C">
        <w:rPr>
          <w:rFonts w:asciiTheme="majorBidi" w:hAnsiTheme="majorBidi" w:cstheme="majorBidi"/>
          <w:i/>
          <w:iCs/>
          <w:color w:val="201F1E"/>
          <w:sz w:val="28"/>
          <w:szCs w:val="28"/>
        </w:rPr>
        <w:t>Eiropas atbilde narkotiku lietotāju bez noteiktas dzīvesvietas vajadzībām</w:t>
      </w:r>
      <w:r w:rsidRPr="007D556C">
        <w:rPr>
          <w:rStyle w:val="FootnoteReference"/>
          <w:rFonts w:asciiTheme="majorBidi" w:hAnsiTheme="majorBidi" w:cstheme="majorBidi"/>
          <w:color w:val="201F1E"/>
          <w:sz w:val="28"/>
          <w:szCs w:val="28"/>
        </w:rPr>
        <w:footnoteReference w:id="124"/>
      </w:r>
      <w:r w:rsidRPr="007D556C">
        <w:rPr>
          <w:rFonts w:asciiTheme="majorBidi" w:hAnsiTheme="majorBidi" w:cstheme="majorBidi"/>
          <w:color w:val="201F1E"/>
          <w:sz w:val="28"/>
          <w:szCs w:val="28"/>
        </w:rPr>
        <w:t xml:space="preserve"> ir pieejami </w:t>
      </w:r>
      <w:r w:rsidR="000C74A7">
        <w:rPr>
          <w:rFonts w:asciiTheme="majorBidi" w:hAnsiTheme="majorBidi" w:cstheme="majorBidi"/>
          <w:color w:val="201F1E"/>
          <w:sz w:val="28"/>
          <w:szCs w:val="28"/>
        </w:rPr>
        <w:t>minimāli</w:t>
      </w:r>
      <w:r w:rsidRPr="007D556C">
        <w:rPr>
          <w:rFonts w:asciiTheme="majorBidi" w:hAnsiTheme="majorBidi" w:cstheme="majorBidi"/>
          <w:color w:val="201F1E"/>
          <w:sz w:val="28"/>
          <w:szCs w:val="28"/>
        </w:rPr>
        <w:t xml:space="preserve"> dati par atkarīgajām </w:t>
      </w:r>
      <w:r w:rsidRPr="007D556C">
        <w:rPr>
          <w:rFonts w:asciiTheme="majorBidi" w:hAnsiTheme="majorBidi" w:cstheme="majorBidi"/>
          <w:color w:val="201F1E"/>
          <w:sz w:val="28"/>
          <w:szCs w:val="28"/>
        </w:rPr>
        <w:lastRenderedPageBreak/>
        <w:t>personām bez noteiktas dzīvesvietas Eiropā. Pārsvarā minētajām personām pakalpojumi tiek sniegti pašvaldību līmenī, tai skaitā Latvijā. Tai pat laikā EMCDDA norāda uz pastāvošām atkarību un psihiskās veselības  problēmām personām bez noteiktas dzīvesvietas</w:t>
      </w:r>
      <w:r w:rsidRPr="007D556C">
        <w:rPr>
          <w:rStyle w:val="FootnoteReference"/>
          <w:rFonts w:asciiTheme="majorBidi" w:hAnsiTheme="majorBidi" w:cstheme="majorBidi"/>
          <w:color w:val="201F1E"/>
          <w:sz w:val="28"/>
          <w:szCs w:val="28"/>
        </w:rPr>
        <w:footnoteReference w:id="125"/>
      </w:r>
      <w:r w:rsidRPr="007D556C">
        <w:rPr>
          <w:rFonts w:asciiTheme="majorBidi" w:hAnsiTheme="majorBidi" w:cstheme="majorBidi"/>
          <w:color w:val="201F1E"/>
          <w:sz w:val="28"/>
          <w:szCs w:val="28"/>
        </w:rPr>
        <w:t xml:space="preserve">. </w:t>
      </w:r>
      <w:r w:rsidRPr="005E0F70">
        <w:rPr>
          <w:rFonts w:asciiTheme="majorBidi" w:hAnsiTheme="majorBidi" w:cstheme="majorBidi"/>
          <w:color w:val="201F1E"/>
          <w:sz w:val="28"/>
          <w:szCs w:val="28"/>
        </w:rPr>
        <w:t>Lai</w:t>
      </w:r>
      <w:r w:rsidR="007D556C" w:rsidRPr="005E0F70">
        <w:rPr>
          <w:rFonts w:asciiTheme="majorBidi" w:hAnsiTheme="majorBidi" w:cstheme="majorBidi"/>
          <w:color w:val="201F1E"/>
          <w:sz w:val="28"/>
          <w:szCs w:val="28"/>
        </w:rPr>
        <w:t xml:space="preserve"> veiktu atkarību profilaksi un </w:t>
      </w:r>
      <w:r w:rsidRPr="005E0F70">
        <w:rPr>
          <w:rFonts w:asciiTheme="majorBidi" w:hAnsiTheme="majorBidi" w:cstheme="majorBidi"/>
          <w:color w:val="201F1E"/>
          <w:sz w:val="28"/>
          <w:szCs w:val="28"/>
        </w:rPr>
        <w:t xml:space="preserve"> motivētu </w:t>
      </w:r>
      <w:r w:rsidR="007D556C" w:rsidRPr="005E0F70">
        <w:rPr>
          <w:rFonts w:asciiTheme="majorBidi" w:hAnsiTheme="majorBidi" w:cstheme="majorBidi"/>
          <w:color w:val="201F1E"/>
          <w:sz w:val="28"/>
          <w:szCs w:val="28"/>
        </w:rPr>
        <w:t xml:space="preserve">ne tikai </w:t>
      </w:r>
      <w:r w:rsidRPr="005E0F70">
        <w:rPr>
          <w:rFonts w:asciiTheme="majorBidi" w:hAnsiTheme="majorBidi" w:cstheme="majorBidi"/>
          <w:color w:val="201F1E"/>
          <w:sz w:val="28"/>
          <w:szCs w:val="28"/>
        </w:rPr>
        <w:t>nakts</w:t>
      </w:r>
      <w:r w:rsidR="000531F6" w:rsidRPr="005E0F70">
        <w:rPr>
          <w:rFonts w:asciiTheme="majorBidi" w:hAnsiTheme="majorBidi" w:cstheme="majorBidi"/>
          <w:color w:val="201F1E"/>
          <w:sz w:val="28"/>
          <w:szCs w:val="28"/>
        </w:rPr>
        <w:t xml:space="preserve"> </w:t>
      </w:r>
      <w:r w:rsidRPr="005E0F70">
        <w:rPr>
          <w:rFonts w:asciiTheme="majorBidi" w:hAnsiTheme="majorBidi" w:cstheme="majorBidi"/>
          <w:color w:val="201F1E"/>
          <w:sz w:val="28"/>
          <w:szCs w:val="28"/>
        </w:rPr>
        <w:t>patversmēs vai patversmēs nonākušas atkarīgas personas bez noteiktas dzīvesvietas</w:t>
      </w:r>
      <w:r w:rsidR="007D556C" w:rsidRPr="005E0F70">
        <w:rPr>
          <w:rFonts w:asciiTheme="majorBidi" w:hAnsiTheme="majorBidi" w:cstheme="majorBidi"/>
          <w:color w:val="201F1E"/>
          <w:sz w:val="28"/>
          <w:szCs w:val="28"/>
        </w:rPr>
        <w:t xml:space="preserve">, bet arī citus </w:t>
      </w:r>
      <w:r w:rsidR="007D556C" w:rsidRPr="005E0F70">
        <w:rPr>
          <w:rStyle w:val="cf01"/>
          <w:rFonts w:asciiTheme="majorBidi" w:hAnsiTheme="majorBidi" w:cstheme="majorBidi"/>
          <w:color w:val="auto"/>
          <w:sz w:val="28"/>
          <w:szCs w:val="28"/>
          <w:shd w:val="clear" w:color="auto" w:fill="FFFFFF" w:themeFill="background1"/>
        </w:rPr>
        <w:t>sociālo institūciju klientus s</w:t>
      </w:r>
      <w:r w:rsidR="007D556C" w:rsidRPr="005E0F70">
        <w:rPr>
          <w:rStyle w:val="cf11"/>
          <w:rFonts w:asciiTheme="majorBidi" w:hAnsiTheme="majorBidi" w:cstheme="majorBidi"/>
          <w:sz w:val="28"/>
          <w:szCs w:val="28"/>
        </w:rPr>
        <w:t xml:space="preserve">ociālo pakalpojumu sniegšanas vietās, kuras nodrošina izmitināšanu </w:t>
      </w:r>
      <w:r w:rsidRPr="005E0F70">
        <w:rPr>
          <w:rFonts w:asciiTheme="majorBidi" w:hAnsiTheme="majorBidi" w:cstheme="majorBidi"/>
          <w:color w:val="201F1E"/>
          <w:sz w:val="28"/>
          <w:szCs w:val="28"/>
        </w:rPr>
        <w:t>vērsties pēc narkoloģiskas vai psihiatriskas palīdzības, Plāna 4.1. pasākums</w:t>
      </w:r>
      <w:r w:rsidR="007D556C" w:rsidRPr="005E0F70">
        <w:rPr>
          <w:rStyle w:val="HeaderChar"/>
          <w:rFonts w:asciiTheme="majorBidi" w:hAnsiTheme="majorBidi" w:cstheme="majorBidi"/>
          <w:sz w:val="28"/>
          <w:szCs w:val="28"/>
        </w:rPr>
        <w:t xml:space="preserve">  paredz </w:t>
      </w:r>
      <w:r w:rsidR="007D556C" w:rsidRPr="005E0F70">
        <w:rPr>
          <w:rStyle w:val="HeaderChar"/>
          <w:rFonts w:asciiTheme="majorBidi" w:hAnsiTheme="majorBidi" w:cstheme="majorBidi"/>
          <w:sz w:val="28"/>
          <w:szCs w:val="28"/>
          <w:shd w:val="clear" w:color="auto" w:fill="FFFFFF" w:themeFill="background1"/>
        </w:rPr>
        <w:t>ī</w:t>
      </w:r>
      <w:r w:rsidR="007D556C" w:rsidRPr="005E0F70">
        <w:rPr>
          <w:rStyle w:val="cf01"/>
          <w:rFonts w:asciiTheme="majorBidi" w:hAnsiTheme="majorBidi" w:cstheme="majorBidi"/>
          <w:color w:val="auto"/>
          <w:sz w:val="28"/>
          <w:szCs w:val="28"/>
          <w:shd w:val="clear" w:color="auto" w:fill="FFFFFF" w:themeFill="background1"/>
        </w:rPr>
        <w:t>stenot atkarību izraisošo vielu lietošanas profilakses pasākumus sociālo institūciju klientiem (</w:t>
      </w:r>
      <w:r w:rsidR="007D556C" w:rsidRPr="005E0F70">
        <w:rPr>
          <w:rStyle w:val="cf11"/>
          <w:rFonts w:asciiTheme="majorBidi" w:hAnsiTheme="majorBidi" w:cstheme="majorBidi"/>
          <w:color w:val="auto"/>
          <w:sz w:val="28"/>
          <w:szCs w:val="28"/>
        </w:rPr>
        <w:t xml:space="preserve">personas bez noteiktas dzīvesvietas, ilgstošie bezpajumtnieki, no apreibinošām </w:t>
      </w:r>
      <w:r w:rsidR="007D556C" w:rsidRPr="005E0F70">
        <w:rPr>
          <w:rStyle w:val="cf11"/>
          <w:rFonts w:asciiTheme="majorBidi" w:hAnsiTheme="majorBidi" w:cstheme="majorBidi"/>
          <w:sz w:val="28"/>
          <w:szCs w:val="28"/>
        </w:rPr>
        <w:t>vielām atkarīgas personas u.c</w:t>
      </w:r>
      <w:r w:rsidR="007D556C" w:rsidRPr="005E0F70">
        <w:rPr>
          <w:rStyle w:val="cf11"/>
          <w:rFonts w:asciiTheme="majorBidi" w:hAnsiTheme="majorBidi" w:cstheme="majorBidi"/>
          <w:sz w:val="28"/>
          <w:szCs w:val="28"/>
          <w:shd w:val="clear" w:color="auto" w:fill="FFFFFF" w:themeFill="background1"/>
        </w:rPr>
        <w:t>.)</w:t>
      </w:r>
      <w:r w:rsidR="005E0F70" w:rsidRPr="005E0F70">
        <w:rPr>
          <w:rStyle w:val="cf01"/>
          <w:rFonts w:asciiTheme="majorBidi" w:hAnsiTheme="majorBidi" w:cstheme="majorBidi"/>
          <w:sz w:val="28"/>
          <w:szCs w:val="28"/>
          <w:shd w:val="clear" w:color="auto" w:fill="FFFFFF" w:themeFill="background1"/>
        </w:rPr>
        <w:t xml:space="preserve"> </w:t>
      </w:r>
      <w:r w:rsidR="007D556C" w:rsidRPr="005E0F70">
        <w:rPr>
          <w:rStyle w:val="cf11"/>
          <w:rFonts w:asciiTheme="majorBidi" w:hAnsiTheme="majorBidi" w:cstheme="majorBidi"/>
          <w:sz w:val="28"/>
          <w:szCs w:val="28"/>
          <w:shd w:val="clear" w:color="auto" w:fill="FFFFFF" w:themeFill="background1"/>
        </w:rPr>
        <w:t>sociālo</w:t>
      </w:r>
      <w:r w:rsidR="007D556C" w:rsidRPr="005E0F70">
        <w:rPr>
          <w:rStyle w:val="cf11"/>
          <w:rFonts w:asciiTheme="majorBidi" w:hAnsiTheme="majorBidi" w:cstheme="majorBidi"/>
          <w:sz w:val="28"/>
          <w:szCs w:val="28"/>
        </w:rPr>
        <w:t xml:space="preserve"> pakalpojumu sniegšanas vietās, k</w:t>
      </w:r>
      <w:r w:rsidR="00CC6ABA" w:rsidRPr="005E0F70">
        <w:rPr>
          <w:rStyle w:val="cf11"/>
          <w:rFonts w:asciiTheme="majorBidi" w:hAnsiTheme="majorBidi" w:cstheme="majorBidi"/>
          <w:sz w:val="28"/>
          <w:szCs w:val="28"/>
        </w:rPr>
        <w:t>as</w:t>
      </w:r>
      <w:r w:rsidR="007D556C" w:rsidRPr="005E0F70">
        <w:rPr>
          <w:rStyle w:val="cf11"/>
          <w:rFonts w:asciiTheme="majorBidi" w:hAnsiTheme="majorBidi" w:cstheme="majorBidi"/>
          <w:sz w:val="28"/>
          <w:szCs w:val="28"/>
        </w:rPr>
        <w:t xml:space="preserve"> nodrošina izmitināšanu (patversmes, naktspatversmes, krīzes centri u.c.).</w:t>
      </w:r>
    </w:p>
    <w:p w14:paraId="7C3DC398" w14:textId="090FC78C" w:rsidR="009C174F" w:rsidRPr="009E000C" w:rsidRDefault="009C174F" w:rsidP="001B4FF4">
      <w:pPr>
        <w:pStyle w:val="xmsonormal"/>
        <w:shd w:val="clear" w:color="auto" w:fill="FFFFFF"/>
        <w:spacing w:before="0" w:beforeAutospacing="0" w:after="0" w:afterAutospacing="0"/>
        <w:ind w:firstLine="630"/>
        <w:jc w:val="both"/>
        <w:rPr>
          <w:color w:val="201F1E"/>
          <w:sz w:val="28"/>
          <w:szCs w:val="28"/>
        </w:rPr>
      </w:pPr>
      <w:r w:rsidRPr="005E0F70">
        <w:rPr>
          <w:color w:val="201F1E"/>
          <w:sz w:val="28"/>
          <w:szCs w:val="28"/>
        </w:rPr>
        <w:t>Ņemot vērā, ka personām ar vielu lietošanas traucējumiem</w:t>
      </w:r>
      <w:r w:rsidRPr="009E000C">
        <w:rPr>
          <w:color w:val="201F1E"/>
          <w:sz w:val="28"/>
          <w:szCs w:val="28"/>
        </w:rPr>
        <w:t xml:space="preserve"> bieži vien trūkst motivācijas, lai uzsāktu vai turpinātu atlabšanu, vai arī tā ātri zūd, nepieciešams konstants atbalsts, lai palīdzētu personai ar vielu lietošanas traucējumiem uzsākt un/vai turpināt atlabšanas procesu pie dažādu jomu speciālistiem, tādā veidā sniedzot kompleksu risinājumu atkarīgās personas situācijai. Ņemot vērā minēto, Plāna 4.2. pasākums paredz ieviest pašvaldību sociālajos dienestos atbalsta personu (sociālā </w:t>
      </w:r>
      <w:proofErr w:type="spellStart"/>
      <w:r w:rsidRPr="009E000C">
        <w:rPr>
          <w:color w:val="201F1E"/>
          <w:sz w:val="28"/>
          <w:szCs w:val="28"/>
        </w:rPr>
        <w:t>mentora</w:t>
      </w:r>
      <w:proofErr w:type="spellEnd"/>
      <w:r w:rsidRPr="009E000C">
        <w:rPr>
          <w:color w:val="201F1E"/>
          <w:sz w:val="28"/>
          <w:szCs w:val="28"/>
        </w:rPr>
        <w:t xml:space="preserve">) pakalpojumu personām ar atkarību izraisošo vielu lietošanas traucējumiem. </w:t>
      </w:r>
    </w:p>
    <w:p w14:paraId="0756D20D" w14:textId="624154FF" w:rsidR="0059186F" w:rsidRPr="00344AF0" w:rsidRDefault="009C174F" w:rsidP="00373EBB">
      <w:pPr>
        <w:pStyle w:val="xmsonormal"/>
        <w:shd w:val="clear" w:color="auto" w:fill="FFFFFF"/>
        <w:spacing w:before="0" w:beforeAutospacing="0" w:after="0" w:afterAutospacing="0"/>
        <w:ind w:firstLine="630"/>
        <w:jc w:val="both"/>
        <w:rPr>
          <w:rFonts w:asciiTheme="majorBidi" w:hAnsiTheme="majorBidi" w:cstheme="majorBidi"/>
          <w:color w:val="333333"/>
          <w:sz w:val="28"/>
          <w:szCs w:val="28"/>
          <w:shd w:val="clear" w:color="auto" w:fill="FFFFFF"/>
        </w:rPr>
      </w:pPr>
      <w:r w:rsidRPr="001B4FF4">
        <w:rPr>
          <w:rFonts w:asciiTheme="majorBidi" w:hAnsiTheme="majorBidi" w:cstheme="majorBidi"/>
          <w:color w:val="201F1E"/>
          <w:sz w:val="28"/>
          <w:szCs w:val="28"/>
        </w:rPr>
        <w:t xml:space="preserve">Ņemot vērā, ka atkarība ir </w:t>
      </w:r>
      <w:proofErr w:type="spellStart"/>
      <w:r w:rsidRPr="001B4FF4">
        <w:rPr>
          <w:rFonts w:asciiTheme="majorBidi" w:hAnsiTheme="majorBidi" w:cstheme="majorBidi"/>
          <w:color w:val="201F1E"/>
          <w:sz w:val="28"/>
          <w:szCs w:val="28"/>
        </w:rPr>
        <w:t>biopsihosociāla</w:t>
      </w:r>
      <w:proofErr w:type="spellEnd"/>
      <w:r w:rsidRPr="001B4FF4">
        <w:rPr>
          <w:rFonts w:asciiTheme="majorBidi" w:hAnsiTheme="majorBidi" w:cstheme="majorBidi"/>
          <w:color w:val="201F1E"/>
          <w:sz w:val="28"/>
          <w:szCs w:val="28"/>
        </w:rPr>
        <w:t xml:space="preserve"> slimība, arī pieejai atkarības problēmas risināšanā ir jābūt </w:t>
      </w:r>
      <w:proofErr w:type="spellStart"/>
      <w:r w:rsidRPr="001B4FF4">
        <w:rPr>
          <w:rFonts w:asciiTheme="majorBidi" w:hAnsiTheme="majorBidi" w:cstheme="majorBidi"/>
          <w:color w:val="201F1E"/>
          <w:sz w:val="28"/>
          <w:szCs w:val="28"/>
        </w:rPr>
        <w:t>multiprofesionālai</w:t>
      </w:r>
      <w:proofErr w:type="spellEnd"/>
      <w:r w:rsidRPr="001B4FF4">
        <w:rPr>
          <w:rFonts w:asciiTheme="majorBidi" w:hAnsiTheme="majorBidi" w:cstheme="majorBidi"/>
          <w:color w:val="201F1E"/>
          <w:sz w:val="28"/>
          <w:szCs w:val="28"/>
        </w:rPr>
        <w:t xml:space="preserve">. Līdz ar to svarīgi veidot </w:t>
      </w:r>
      <w:proofErr w:type="spellStart"/>
      <w:r w:rsidRPr="001B4FF4">
        <w:rPr>
          <w:rFonts w:asciiTheme="majorBidi" w:hAnsiTheme="majorBidi" w:cstheme="majorBidi"/>
          <w:color w:val="201F1E"/>
          <w:sz w:val="28"/>
          <w:szCs w:val="28"/>
        </w:rPr>
        <w:t>multiprofesionālu</w:t>
      </w:r>
      <w:proofErr w:type="spellEnd"/>
      <w:r w:rsidRPr="001B4FF4">
        <w:rPr>
          <w:rFonts w:asciiTheme="majorBidi" w:hAnsiTheme="majorBidi" w:cstheme="majorBidi"/>
          <w:color w:val="201F1E"/>
          <w:sz w:val="28"/>
          <w:szCs w:val="28"/>
        </w:rPr>
        <w:t xml:space="preserve"> pieeju ne tikai ārstniecības iestādēs, bet arī sociālajos dienestos, ņemot vērā, ka lielai daļai personu ar vielu lietošanas traucējumiem nepieciešams sociālais un psiholoģiskais atbalsts. </w:t>
      </w:r>
      <w:r w:rsidR="00DF515F" w:rsidRPr="001B4FF4">
        <w:rPr>
          <w:rFonts w:asciiTheme="majorBidi" w:hAnsiTheme="majorBidi" w:cstheme="majorBidi"/>
          <w:color w:val="414142"/>
          <w:sz w:val="28"/>
          <w:szCs w:val="28"/>
          <w:shd w:val="clear" w:color="auto" w:fill="FFFFFF"/>
        </w:rPr>
        <w:t>Tikpat nozīmīgi</w:t>
      </w:r>
      <w:r w:rsidR="00762DA6">
        <w:rPr>
          <w:rFonts w:asciiTheme="majorBidi" w:hAnsiTheme="majorBidi" w:cstheme="majorBidi"/>
          <w:color w:val="414142"/>
          <w:sz w:val="28"/>
          <w:szCs w:val="28"/>
          <w:shd w:val="clear" w:color="auto" w:fill="FFFFFF"/>
        </w:rPr>
        <w:t>,</w:t>
      </w:r>
      <w:r w:rsidR="00DF515F" w:rsidRPr="001B4FF4">
        <w:rPr>
          <w:rFonts w:asciiTheme="majorBidi" w:hAnsiTheme="majorBidi" w:cstheme="majorBidi"/>
          <w:color w:val="414142"/>
          <w:sz w:val="28"/>
          <w:szCs w:val="28"/>
          <w:shd w:val="clear" w:color="auto" w:fill="FFFFFF"/>
        </w:rPr>
        <w:t xml:space="preserve"> </w:t>
      </w:r>
      <w:r w:rsidR="00DF515F" w:rsidRPr="008E1377">
        <w:rPr>
          <w:rFonts w:asciiTheme="majorBidi" w:hAnsiTheme="majorBidi" w:cstheme="majorBidi"/>
          <w:sz w:val="28"/>
          <w:szCs w:val="28"/>
          <w:shd w:val="clear" w:color="auto" w:fill="FFFFFF"/>
        </w:rPr>
        <w:t xml:space="preserve">sniedzot </w:t>
      </w:r>
      <w:r w:rsidR="00DF515F" w:rsidRPr="008E1377">
        <w:rPr>
          <w:rFonts w:asciiTheme="majorBidi" w:hAnsiTheme="majorBidi" w:cstheme="majorBidi"/>
          <w:sz w:val="28"/>
          <w:szCs w:val="28"/>
          <w:shd w:val="clear" w:color="auto" w:fill="FFFFFF" w:themeFill="background1"/>
        </w:rPr>
        <w:t>atbalsta pakalpojumus personām ar atkarību izraisošo vielu lietošanas traucējumiem  pašvaldību sociālo pakalpojumu sniegšanas vietās</w:t>
      </w:r>
      <w:r w:rsidR="00762DA6">
        <w:rPr>
          <w:rFonts w:asciiTheme="majorBidi" w:hAnsiTheme="majorBidi" w:cstheme="majorBidi"/>
          <w:color w:val="414142"/>
          <w:sz w:val="28"/>
          <w:szCs w:val="28"/>
        </w:rPr>
        <w:t>,</w:t>
      </w:r>
      <w:r w:rsidR="00DF515F" w:rsidRPr="001B4FF4">
        <w:rPr>
          <w:rFonts w:asciiTheme="majorBidi" w:hAnsiTheme="majorBidi" w:cstheme="majorBidi"/>
          <w:color w:val="414142"/>
          <w:sz w:val="28"/>
          <w:szCs w:val="28"/>
        </w:rPr>
        <w:t xml:space="preserve"> </w:t>
      </w:r>
      <w:r w:rsidR="00DF515F" w:rsidRPr="001B4FF4">
        <w:rPr>
          <w:rFonts w:asciiTheme="majorBidi" w:hAnsiTheme="majorBidi" w:cstheme="majorBidi"/>
          <w:color w:val="414142"/>
          <w:sz w:val="28"/>
          <w:szCs w:val="28"/>
          <w:shd w:val="clear" w:color="auto" w:fill="FFFFFF"/>
        </w:rPr>
        <w:t xml:space="preserve">ir nodrošināt ne tikai atbilstošu komandas darbu, piesaistot nepaciešamos speciālistus sociālās pakalpojumu sniegšanas vietās, bet arī nodrošināt efektīvu starpinstitūciju sadarbību sadarbojoties ne tikai </w:t>
      </w:r>
      <w:r w:rsidR="00DF515F" w:rsidRPr="008E1377">
        <w:rPr>
          <w:rFonts w:asciiTheme="majorBidi" w:hAnsiTheme="majorBidi" w:cstheme="majorBidi"/>
          <w:color w:val="333333"/>
          <w:sz w:val="28"/>
          <w:szCs w:val="28"/>
          <w:shd w:val="clear" w:color="auto" w:fill="FFFFFF"/>
        </w:rPr>
        <w:t xml:space="preserve">veselības un  sociālajai, bet arī tiesību aizsardzības un </w:t>
      </w:r>
      <w:proofErr w:type="spellStart"/>
      <w:r w:rsidR="00DF515F" w:rsidRPr="008E1377">
        <w:rPr>
          <w:rFonts w:asciiTheme="majorBidi" w:hAnsiTheme="majorBidi" w:cstheme="majorBidi"/>
          <w:color w:val="333333"/>
          <w:sz w:val="28"/>
          <w:szCs w:val="28"/>
          <w:shd w:val="clear" w:color="auto" w:fill="FFFFFF"/>
        </w:rPr>
        <w:t>iekšlietu</w:t>
      </w:r>
      <w:proofErr w:type="spellEnd"/>
      <w:r w:rsidR="00DF515F" w:rsidRPr="008E1377">
        <w:rPr>
          <w:rFonts w:asciiTheme="majorBidi" w:hAnsiTheme="majorBidi" w:cstheme="majorBidi"/>
          <w:color w:val="333333"/>
          <w:sz w:val="28"/>
          <w:szCs w:val="28"/>
          <w:shd w:val="clear" w:color="auto" w:fill="FFFFFF"/>
        </w:rPr>
        <w:t xml:space="preserve"> jomām</w:t>
      </w:r>
      <w:r w:rsidR="00DF515F" w:rsidRPr="001B4FF4">
        <w:rPr>
          <w:rFonts w:asciiTheme="majorBidi" w:hAnsiTheme="majorBidi" w:cstheme="majorBidi"/>
          <w:color w:val="333333"/>
          <w:sz w:val="28"/>
          <w:szCs w:val="28"/>
          <w:shd w:val="clear" w:color="auto" w:fill="FFFFFF"/>
        </w:rPr>
        <w:t>.</w:t>
      </w:r>
      <w:r w:rsidR="00373EBB" w:rsidRPr="00373EBB">
        <w:rPr>
          <w:rFonts w:asciiTheme="majorBidi" w:hAnsiTheme="majorBidi" w:cstheme="majorBidi"/>
          <w:color w:val="414142"/>
          <w:sz w:val="28"/>
          <w:szCs w:val="28"/>
          <w:shd w:val="clear" w:color="auto" w:fill="FFFFFF"/>
        </w:rPr>
        <w:t xml:space="preserve"> </w:t>
      </w:r>
      <w:r w:rsidR="00373EBB" w:rsidRPr="00344AF0">
        <w:rPr>
          <w:rFonts w:asciiTheme="majorBidi" w:hAnsiTheme="majorBidi" w:cstheme="majorBidi"/>
          <w:color w:val="333333"/>
          <w:sz w:val="28"/>
          <w:szCs w:val="28"/>
          <w:shd w:val="clear" w:color="auto" w:fill="FFFFFF"/>
        </w:rPr>
        <w:t xml:space="preserve">LM </w:t>
      </w:r>
      <w:r w:rsidR="00373EBB" w:rsidRPr="00344AF0">
        <w:rPr>
          <w:rFonts w:asciiTheme="majorBidi" w:hAnsiTheme="majorBidi" w:cstheme="majorBidi"/>
          <w:color w:val="201F1E"/>
          <w:sz w:val="28"/>
          <w:szCs w:val="28"/>
        </w:rPr>
        <w:t xml:space="preserve">ESF projekta "Profesionāla sociālā darba attīstība pašvaldībās" ietvaros sociālajam darbam ar atkarīgām un </w:t>
      </w:r>
      <w:proofErr w:type="spellStart"/>
      <w:r w:rsidR="00373EBB" w:rsidRPr="00344AF0">
        <w:rPr>
          <w:rFonts w:asciiTheme="majorBidi" w:hAnsiTheme="majorBidi" w:cstheme="majorBidi"/>
          <w:color w:val="201F1E"/>
          <w:sz w:val="28"/>
          <w:szCs w:val="28"/>
        </w:rPr>
        <w:t>līdzatkarīgām</w:t>
      </w:r>
      <w:proofErr w:type="spellEnd"/>
      <w:r w:rsidR="00373EBB" w:rsidRPr="00344AF0">
        <w:rPr>
          <w:rFonts w:asciiTheme="majorBidi" w:hAnsiTheme="majorBidi" w:cstheme="majorBidi"/>
          <w:color w:val="201F1E"/>
          <w:sz w:val="28"/>
          <w:szCs w:val="28"/>
        </w:rPr>
        <w:t xml:space="preserve"> personām</w:t>
      </w:r>
      <w:r w:rsidR="00373EBB" w:rsidRPr="00344AF0">
        <w:rPr>
          <w:rStyle w:val="FootnoteReference"/>
          <w:rFonts w:asciiTheme="majorBidi" w:hAnsiTheme="majorBidi" w:cstheme="majorBidi"/>
          <w:color w:val="201F1E"/>
          <w:sz w:val="28"/>
          <w:szCs w:val="28"/>
        </w:rPr>
        <w:footnoteReference w:id="126"/>
      </w:r>
      <w:r w:rsidR="00373EBB" w:rsidRPr="00344AF0">
        <w:rPr>
          <w:rFonts w:asciiTheme="majorBidi" w:hAnsiTheme="majorBidi" w:cstheme="majorBidi"/>
          <w:color w:val="201F1E"/>
          <w:sz w:val="28"/>
          <w:szCs w:val="28"/>
        </w:rPr>
        <w:t xml:space="preserve"> jau ir iekļāvusi ieteikumu izstrādi komandas veidošanai darbam ar personām ar atkarību izraisošo vielu lietošanas traucējumiem pašvaldību sociālajos dienestos, tomēr pēc ārstniecības personu un arī pašu sociālo dienestu sniegtās informācijas, </w:t>
      </w:r>
      <w:r w:rsidR="00373EBB" w:rsidRPr="00344AF0">
        <w:rPr>
          <w:rFonts w:asciiTheme="majorBidi" w:hAnsiTheme="majorBidi" w:cstheme="majorBidi"/>
          <w:color w:val="333333"/>
          <w:sz w:val="28"/>
          <w:szCs w:val="28"/>
          <w:shd w:val="clear" w:color="auto" w:fill="FFFFFF"/>
        </w:rPr>
        <w:t xml:space="preserve">starpinstitūciju sadarbība ārpus sociālā dienesta  ar </w:t>
      </w:r>
      <w:r w:rsidR="00373EBB" w:rsidRPr="00344AF0">
        <w:rPr>
          <w:rFonts w:asciiTheme="majorBidi" w:hAnsiTheme="majorBidi" w:cstheme="majorBidi"/>
          <w:color w:val="201F1E"/>
          <w:sz w:val="28"/>
          <w:szCs w:val="28"/>
        </w:rPr>
        <w:t xml:space="preserve"> citām pašvaldību un valsts iestādēm no </w:t>
      </w:r>
      <w:r w:rsidR="00373EBB" w:rsidRPr="00344AF0">
        <w:rPr>
          <w:rFonts w:asciiTheme="majorBidi" w:hAnsiTheme="majorBidi" w:cstheme="majorBidi"/>
          <w:color w:val="333333"/>
          <w:sz w:val="28"/>
          <w:szCs w:val="28"/>
          <w:shd w:val="clear" w:color="auto" w:fill="FFFFFF"/>
        </w:rPr>
        <w:t xml:space="preserve">sociālās, veselības,  tiesību aizsardzības un </w:t>
      </w:r>
      <w:proofErr w:type="spellStart"/>
      <w:r w:rsidR="00373EBB" w:rsidRPr="00344AF0">
        <w:rPr>
          <w:rFonts w:asciiTheme="majorBidi" w:hAnsiTheme="majorBidi" w:cstheme="majorBidi"/>
          <w:color w:val="333333"/>
          <w:sz w:val="28"/>
          <w:szCs w:val="28"/>
          <w:shd w:val="clear" w:color="auto" w:fill="FFFFFF"/>
        </w:rPr>
        <w:t>iekšlietu</w:t>
      </w:r>
      <w:proofErr w:type="spellEnd"/>
      <w:r w:rsidR="00373EBB" w:rsidRPr="00344AF0">
        <w:rPr>
          <w:rFonts w:asciiTheme="majorBidi" w:hAnsiTheme="majorBidi" w:cstheme="majorBidi"/>
          <w:color w:val="333333"/>
          <w:sz w:val="28"/>
          <w:szCs w:val="28"/>
          <w:shd w:val="clear" w:color="auto" w:fill="FFFFFF"/>
        </w:rPr>
        <w:t xml:space="preserve"> jomas ir nepietiekoša un būtu uzlabojama. Ņemot vērā minēto </w:t>
      </w:r>
      <w:r w:rsidR="00373EBB" w:rsidRPr="00344AF0">
        <w:rPr>
          <w:rFonts w:asciiTheme="majorBidi" w:hAnsiTheme="majorBidi" w:cstheme="majorBidi"/>
          <w:color w:val="201F1E"/>
          <w:sz w:val="28"/>
          <w:szCs w:val="28"/>
        </w:rPr>
        <w:t xml:space="preserve">Plāna 4.3.pasākums paredz </w:t>
      </w:r>
      <w:r w:rsidR="00373EBB" w:rsidRPr="00344AF0">
        <w:rPr>
          <w:rFonts w:asciiTheme="majorBidi" w:hAnsiTheme="majorBidi" w:cstheme="majorBidi"/>
          <w:color w:val="333333"/>
          <w:sz w:val="28"/>
          <w:szCs w:val="28"/>
          <w:shd w:val="clear" w:color="auto" w:fill="FFFFFF"/>
        </w:rPr>
        <w:t xml:space="preserve">izstrādāt vadlīnijas starpinstitūciju sadarbības uzlabošanai  veselības, sociālās, tiesību aizsardzības un </w:t>
      </w:r>
      <w:proofErr w:type="spellStart"/>
      <w:r w:rsidR="00373EBB" w:rsidRPr="00344AF0">
        <w:rPr>
          <w:rFonts w:asciiTheme="majorBidi" w:hAnsiTheme="majorBidi" w:cstheme="majorBidi"/>
          <w:color w:val="333333"/>
          <w:sz w:val="28"/>
          <w:szCs w:val="28"/>
          <w:shd w:val="clear" w:color="auto" w:fill="FFFFFF"/>
        </w:rPr>
        <w:t>iekšlietu</w:t>
      </w:r>
      <w:proofErr w:type="spellEnd"/>
      <w:r w:rsidR="00373EBB" w:rsidRPr="00344AF0">
        <w:rPr>
          <w:rFonts w:asciiTheme="majorBidi" w:hAnsiTheme="majorBidi" w:cstheme="majorBidi"/>
          <w:color w:val="333333"/>
          <w:sz w:val="28"/>
          <w:szCs w:val="28"/>
          <w:shd w:val="clear" w:color="auto" w:fill="FFFFFF"/>
        </w:rPr>
        <w:t xml:space="preserve"> jomas iestāžu starpā atbalsta pakalpojumu nodrošināšanai personām </w:t>
      </w:r>
      <w:r w:rsidR="00373EBB" w:rsidRPr="00344AF0">
        <w:rPr>
          <w:rFonts w:asciiTheme="majorBidi" w:hAnsiTheme="majorBidi" w:cstheme="majorBidi"/>
          <w:color w:val="414142"/>
          <w:sz w:val="28"/>
          <w:szCs w:val="28"/>
        </w:rPr>
        <w:t>ar atkarību izraisošo vielu lietošanas traucējumiem  pašvaldību sociālo pakalpojumu sniegšanas vietās</w:t>
      </w:r>
      <w:r w:rsidR="001B4FF4" w:rsidRPr="00344AF0">
        <w:rPr>
          <w:rFonts w:asciiTheme="majorBidi" w:hAnsiTheme="majorBidi" w:cstheme="majorBidi"/>
          <w:color w:val="414142"/>
          <w:sz w:val="28"/>
          <w:szCs w:val="28"/>
        </w:rPr>
        <w:t>.</w:t>
      </w:r>
    </w:p>
    <w:p w14:paraId="29DDE0CE" w14:textId="06F2BD49" w:rsidR="005D156D" w:rsidRDefault="009C174F" w:rsidP="00E14BAA">
      <w:pPr>
        <w:pStyle w:val="xmsonormal"/>
        <w:shd w:val="clear" w:color="auto" w:fill="FFFFFF" w:themeFill="background1"/>
        <w:spacing w:before="0" w:beforeAutospacing="0" w:after="0" w:afterAutospacing="0"/>
        <w:ind w:firstLine="630"/>
        <w:jc w:val="both"/>
        <w:rPr>
          <w:rStyle w:val="cf01"/>
          <w:rFonts w:asciiTheme="majorBidi" w:hAnsiTheme="majorBidi" w:cstheme="majorBidi"/>
          <w:color w:val="auto"/>
          <w:sz w:val="28"/>
          <w:szCs w:val="28"/>
          <w:shd w:val="clear" w:color="auto" w:fill="FFFFFF" w:themeFill="background1"/>
        </w:rPr>
      </w:pPr>
      <w:proofErr w:type="spellStart"/>
      <w:r w:rsidRPr="0059186F">
        <w:rPr>
          <w:rFonts w:asciiTheme="majorBidi" w:hAnsiTheme="majorBidi" w:cstheme="majorBidi"/>
          <w:color w:val="201F1E"/>
          <w:sz w:val="28"/>
          <w:szCs w:val="28"/>
        </w:rPr>
        <w:lastRenderedPageBreak/>
        <w:t>Līdzatkarība</w:t>
      </w:r>
      <w:proofErr w:type="spellEnd"/>
      <w:r w:rsidRPr="0059186F">
        <w:rPr>
          <w:rFonts w:asciiTheme="majorBidi" w:hAnsiTheme="majorBidi" w:cstheme="majorBidi"/>
          <w:color w:val="201F1E"/>
          <w:sz w:val="28"/>
          <w:szCs w:val="28"/>
        </w:rPr>
        <w:t xml:space="preserve"> arī ir slimība, jo atkarīgās personas tuvinieki pielāgojas atkarīgās personas uzvedībai un rīcībai, tā ir emocionāla atkarība no otra cilvēka. Bieži vien </w:t>
      </w:r>
      <w:proofErr w:type="spellStart"/>
      <w:r w:rsidRPr="0059186F">
        <w:rPr>
          <w:rFonts w:asciiTheme="majorBidi" w:hAnsiTheme="majorBidi" w:cstheme="majorBidi"/>
          <w:color w:val="201F1E"/>
          <w:sz w:val="28"/>
          <w:szCs w:val="28"/>
        </w:rPr>
        <w:t>līdzatkarīgais</w:t>
      </w:r>
      <w:proofErr w:type="spellEnd"/>
      <w:r w:rsidRPr="0059186F">
        <w:rPr>
          <w:rFonts w:asciiTheme="majorBidi" w:hAnsiTheme="majorBidi" w:cstheme="majorBidi"/>
          <w:color w:val="201F1E"/>
          <w:sz w:val="28"/>
          <w:szCs w:val="28"/>
        </w:rPr>
        <w:t xml:space="preserve"> tuvinieka atkarības problēmu sauc par savu, viņam grūti nošķirt savas domas un jūtas no atkarīgā tuvinieka domām un jūtām. </w:t>
      </w:r>
      <w:r w:rsidR="005E2DC1" w:rsidRPr="008E1377">
        <w:rPr>
          <w:rFonts w:asciiTheme="majorBidi" w:hAnsiTheme="majorBidi" w:cstheme="majorBidi"/>
          <w:color w:val="201F1E"/>
          <w:sz w:val="28"/>
          <w:szCs w:val="28"/>
        </w:rPr>
        <w:t xml:space="preserve">Vienlaikus </w:t>
      </w:r>
      <w:r w:rsidR="005E2DC1" w:rsidRPr="008E1377">
        <w:rPr>
          <w:rFonts w:asciiTheme="majorBidi" w:hAnsiTheme="majorBidi" w:cstheme="majorBidi"/>
          <w:sz w:val="28"/>
          <w:szCs w:val="28"/>
        </w:rPr>
        <w:t xml:space="preserve">šobrīd netiek nodrošināts valsts finansēts atbalsts </w:t>
      </w:r>
      <w:proofErr w:type="spellStart"/>
      <w:r w:rsidR="005E2DC1" w:rsidRPr="008E1377">
        <w:rPr>
          <w:rFonts w:asciiTheme="majorBidi" w:hAnsiTheme="majorBidi" w:cstheme="majorBidi"/>
          <w:sz w:val="28"/>
          <w:szCs w:val="28"/>
        </w:rPr>
        <w:t>līdzatkarīgām</w:t>
      </w:r>
      <w:proofErr w:type="spellEnd"/>
      <w:r w:rsidR="005E2DC1" w:rsidRPr="008E1377">
        <w:rPr>
          <w:rFonts w:asciiTheme="majorBidi" w:hAnsiTheme="majorBidi" w:cstheme="majorBidi"/>
          <w:sz w:val="28"/>
          <w:szCs w:val="28"/>
        </w:rPr>
        <w:t xml:space="preserve"> personām.</w:t>
      </w:r>
      <w:r w:rsidR="00373EBB">
        <w:rPr>
          <w:rFonts w:asciiTheme="majorBidi" w:hAnsiTheme="majorBidi" w:cstheme="majorBidi"/>
          <w:sz w:val="28"/>
          <w:szCs w:val="28"/>
        </w:rPr>
        <w:t xml:space="preserve"> </w:t>
      </w:r>
      <w:r w:rsidRPr="0059186F">
        <w:rPr>
          <w:rFonts w:asciiTheme="majorBidi" w:hAnsiTheme="majorBidi" w:cstheme="majorBidi"/>
          <w:color w:val="201F1E"/>
          <w:sz w:val="28"/>
          <w:szCs w:val="28"/>
        </w:rPr>
        <w:t>Ņemot vērā minēto, Plāna 4.</w:t>
      </w:r>
      <w:r w:rsidR="00DD6626" w:rsidRPr="0059186F">
        <w:rPr>
          <w:rFonts w:asciiTheme="majorBidi" w:hAnsiTheme="majorBidi" w:cstheme="majorBidi"/>
          <w:color w:val="201F1E"/>
          <w:sz w:val="28"/>
          <w:szCs w:val="28"/>
        </w:rPr>
        <w:t>4</w:t>
      </w:r>
      <w:r w:rsidRPr="0059186F">
        <w:rPr>
          <w:rFonts w:asciiTheme="majorBidi" w:hAnsiTheme="majorBidi" w:cstheme="majorBidi"/>
          <w:color w:val="201F1E"/>
          <w:sz w:val="28"/>
          <w:szCs w:val="28"/>
        </w:rPr>
        <w:t xml:space="preserve">. pasākums paredz attīstīt pašvaldībās atbalsta pakalpojumus </w:t>
      </w:r>
      <w:proofErr w:type="spellStart"/>
      <w:r w:rsidRPr="0059186F">
        <w:rPr>
          <w:rFonts w:asciiTheme="majorBidi" w:hAnsiTheme="majorBidi" w:cstheme="majorBidi"/>
          <w:color w:val="201F1E"/>
          <w:sz w:val="28"/>
          <w:szCs w:val="28"/>
        </w:rPr>
        <w:t>līdzatkarīgām</w:t>
      </w:r>
      <w:proofErr w:type="spellEnd"/>
      <w:r w:rsidRPr="0059186F">
        <w:rPr>
          <w:rFonts w:asciiTheme="majorBidi" w:hAnsiTheme="majorBidi" w:cstheme="majorBidi"/>
          <w:color w:val="201F1E"/>
          <w:sz w:val="28"/>
          <w:szCs w:val="28"/>
        </w:rPr>
        <w:t xml:space="preserve"> personām</w:t>
      </w:r>
      <w:r w:rsidR="0059186F" w:rsidRPr="0059186F">
        <w:rPr>
          <w:rFonts w:asciiTheme="majorBidi" w:hAnsiTheme="majorBidi" w:cstheme="majorBidi"/>
          <w:color w:val="201F1E"/>
          <w:sz w:val="28"/>
          <w:szCs w:val="28"/>
        </w:rPr>
        <w:t xml:space="preserve">. Minētā pasākuma ietvaros paredzēts nodrošināt </w:t>
      </w:r>
      <w:proofErr w:type="spellStart"/>
      <w:r w:rsidR="0059186F" w:rsidRPr="008E1377">
        <w:rPr>
          <w:rFonts w:asciiTheme="majorBidi" w:hAnsiTheme="majorBidi" w:cstheme="majorBidi"/>
          <w:sz w:val="28"/>
          <w:szCs w:val="28"/>
        </w:rPr>
        <w:t>līdzatkarīgām</w:t>
      </w:r>
      <w:proofErr w:type="spellEnd"/>
      <w:r w:rsidR="0059186F" w:rsidRPr="008E1377">
        <w:rPr>
          <w:rFonts w:asciiTheme="majorBidi" w:hAnsiTheme="majorBidi" w:cstheme="majorBidi"/>
          <w:sz w:val="28"/>
          <w:szCs w:val="28"/>
        </w:rPr>
        <w:t xml:space="preserve"> personām iespēju saņemt līdz 10 valsts apmaksātām psiholoģiska un terapeitiska  rakstura konsultācijām (psihologa/psihoterapijas speciālista). </w:t>
      </w:r>
      <w:r w:rsidR="0059186F" w:rsidRPr="008F38DF">
        <w:rPr>
          <w:rFonts w:asciiTheme="majorBidi" w:hAnsiTheme="majorBidi" w:cstheme="majorBidi"/>
          <w:sz w:val="28"/>
          <w:szCs w:val="28"/>
        </w:rPr>
        <w:t xml:space="preserve">Vienlaikus, Plāna 4.5. pasākums paredz veikt </w:t>
      </w:r>
      <w:r w:rsidR="0059186F" w:rsidRPr="008F38DF">
        <w:rPr>
          <w:rStyle w:val="cf01"/>
          <w:rFonts w:asciiTheme="majorBidi" w:hAnsiTheme="majorBidi" w:cstheme="majorBidi"/>
          <w:color w:val="auto"/>
          <w:sz w:val="28"/>
          <w:szCs w:val="28"/>
          <w:shd w:val="clear" w:color="auto" w:fill="FFFFFF" w:themeFill="background1"/>
        </w:rPr>
        <w:t xml:space="preserve">pašvaldībās nodrošināto sociālo atbalsta pakalpojumu klāsta </w:t>
      </w:r>
      <w:proofErr w:type="spellStart"/>
      <w:r w:rsidR="0059186F" w:rsidRPr="008F38DF">
        <w:rPr>
          <w:rStyle w:val="cf01"/>
          <w:rFonts w:asciiTheme="majorBidi" w:hAnsiTheme="majorBidi" w:cstheme="majorBidi"/>
          <w:color w:val="auto"/>
          <w:sz w:val="28"/>
          <w:szCs w:val="28"/>
          <w:shd w:val="clear" w:color="auto" w:fill="FFFFFF" w:themeFill="background1"/>
        </w:rPr>
        <w:t>līdzatkarīgām</w:t>
      </w:r>
      <w:proofErr w:type="spellEnd"/>
      <w:r w:rsidR="0059186F" w:rsidRPr="008F38DF">
        <w:rPr>
          <w:rStyle w:val="cf01"/>
          <w:rFonts w:asciiTheme="majorBidi" w:hAnsiTheme="majorBidi" w:cstheme="majorBidi"/>
          <w:color w:val="auto"/>
          <w:sz w:val="28"/>
          <w:szCs w:val="28"/>
          <w:shd w:val="clear" w:color="auto" w:fill="FFFFFF" w:themeFill="background1"/>
        </w:rPr>
        <w:t xml:space="preserve"> personām </w:t>
      </w:r>
      <w:proofErr w:type="spellStart"/>
      <w:r w:rsidR="0059186F" w:rsidRPr="008F38DF">
        <w:rPr>
          <w:rStyle w:val="cf01"/>
          <w:rFonts w:asciiTheme="majorBidi" w:hAnsiTheme="majorBidi" w:cstheme="majorBidi"/>
          <w:color w:val="auto"/>
          <w:sz w:val="28"/>
          <w:szCs w:val="28"/>
          <w:shd w:val="clear" w:color="auto" w:fill="FFFFFF" w:themeFill="background1"/>
        </w:rPr>
        <w:t>izvērtējumu</w:t>
      </w:r>
      <w:proofErr w:type="spellEnd"/>
      <w:r w:rsidR="0059186F" w:rsidRPr="008F38DF">
        <w:rPr>
          <w:rStyle w:val="cf01"/>
          <w:rFonts w:asciiTheme="majorBidi" w:hAnsiTheme="majorBidi" w:cstheme="majorBidi"/>
          <w:color w:val="auto"/>
          <w:sz w:val="28"/>
          <w:szCs w:val="28"/>
          <w:shd w:val="clear" w:color="auto" w:fill="FFFFFF" w:themeFill="background1"/>
        </w:rPr>
        <w:t xml:space="preserve"> (t.sk. kvalitāte), ņemot vērā, ka šobrīd nav izstrādāt</w:t>
      </w:r>
      <w:r w:rsidR="009E6CDB" w:rsidRPr="008F38DF">
        <w:rPr>
          <w:rStyle w:val="cf01"/>
          <w:rFonts w:asciiTheme="majorBidi" w:hAnsiTheme="majorBidi" w:cstheme="majorBidi"/>
          <w:color w:val="auto"/>
          <w:sz w:val="28"/>
          <w:szCs w:val="28"/>
          <w:shd w:val="clear" w:color="auto" w:fill="FFFFFF" w:themeFill="background1"/>
        </w:rPr>
        <w:t>i</w:t>
      </w:r>
      <w:r w:rsidR="0059186F" w:rsidRPr="008F38DF">
        <w:rPr>
          <w:rStyle w:val="cf01"/>
          <w:rFonts w:asciiTheme="majorBidi" w:hAnsiTheme="majorBidi" w:cstheme="majorBidi"/>
          <w:color w:val="auto"/>
          <w:sz w:val="28"/>
          <w:szCs w:val="28"/>
          <w:shd w:val="clear" w:color="auto" w:fill="FFFFFF" w:themeFill="background1"/>
        </w:rPr>
        <w:t xml:space="preserve"> vienot</w:t>
      </w:r>
      <w:r w:rsidR="009E6CDB" w:rsidRPr="008F38DF">
        <w:rPr>
          <w:rStyle w:val="cf01"/>
          <w:rFonts w:asciiTheme="majorBidi" w:hAnsiTheme="majorBidi" w:cstheme="majorBidi"/>
          <w:color w:val="auto"/>
          <w:sz w:val="28"/>
          <w:szCs w:val="28"/>
          <w:shd w:val="clear" w:color="auto" w:fill="FFFFFF" w:themeFill="background1"/>
        </w:rPr>
        <w:t>i</w:t>
      </w:r>
      <w:r w:rsidR="0059186F" w:rsidRPr="008F38DF">
        <w:rPr>
          <w:rStyle w:val="cf01"/>
          <w:rFonts w:asciiTheme="majorBidi" w:hAnsiTheme="majorBidi" w:cstheme="majorBidi"/>
          <w:color w:val="auto"/>
          <w:sz w:val="28"/>
          <w:szCs w:val="28"/>
          <w:shd w:val="clear" w:color="auto" w:fill="FFFFFF" w:themeFill="background1"/>
        </w:rPr>
        <w:t xml:space="preserve"> kritērij</w:t>
      </w:r>
      <w:r w:rsidR="009E6CDB" w:rsidRPr="008F38DF">
        <w:rPr>
          <w:rStyle w:val="cf01"/>
          <w:rFonts w:asciiTheme="majorBidi" w:hAnsiTheme="majorBidi" w:cstheme="majorBidi"/>
          <w:color w:val="auto"/>
          <w:sz w:val="28"/>
          <w:szCs w:val="28"/>
          <w:shd w:val="clear" w:color="auto" w:fill="FFFFFF" w:themeFill="background1"/>
        </w:rPr>
        <w:t>i</w:t>
      </w:r>
      <w:r w:rsidR="0059186F" w:rsidRPr="008F38DF">
        <w:rPr>
          <w:rStyle w:val="cf01"/>
          <w:rFonts w:asciiTheme="majorBidi" w:hAnsiTheme="majorBidi" w:cstheme="majorBidi"/>
          <w:color w:val="auto"/>
          <w:sz w:val="28"/>
          <w:szCs w:val="28"/>
          <w:shd w:val="clear" w:color="auto" w:fill="FFFFFF" w:themeFill="background1"/>
        </w:rPr>
        <w:t xml:space="preserve"> un atbalsta pakalpojum</w:t>
      </w:r>
      <w:r w:rsidR="009E6CDB" w:rsidRPr="008F38DF">
        <w:rPr>
          <w:rStyle w:val="cf01"/>
          <w:rFonts w:asciiTheme="majorBidi" w:hAnsiTheme="majorBidi" w:cstheme="majorBidi"/>
          <w:color w:val="auto"/>
          <w:sz w:val="28"/>
          <w:szCs w:val="28"/>
          <w:shd w:val="clear" w:color="auto" w:fill="FFFFFF" w:themeFill="background1"/>
        </w:rPr>
        <w:t>i</w:t>
      </w:r>
      <w:r w:rsidR="0059186F" w:rsidRPr="008F38DF">
        <w:rPr>
          <w:rStyle w:val="cf01"/>
          <w:rFonts w:asciiTheme="majorBidi" w:hAnsiTheme="majorBidi" w:cstheme="majorBidi"/>
          <w:color w:val="auto"/>
          <w:sz w:val="28"/>
          <w:szCs w:val="28"/>
          <w:shd w:val="clear" w:color="auto" w:fill="FFFFFF" w:themeFill="background1"/>
        </w:rPr>
        <w:t>, kuru</w:t>
      </w:r>
      <w:r w:rsidR="009E6CDB" w:rsidRPr="008F38DF">
        <w:rPr>
          <w:rStyle w:val="cf01"/>
          <w:rFonts w:asciiTheme="majorBidi" w:hAnsiTheme="majorBidi" w:cstheme="majorBidi"/>
          <w:color w:val="auto"/>
          <w:sz w:val="28"/>
          <w:szCs w:val="28"/>
          <w:shd w:val="clear" w:color="auto" w:fill="FFFFFF" w:themeFill="background1"/>
        </w:rPr>
        <w:t>s</w:t>
      </w:r>
      <w:r w:rsidR="0059186F" w:rsidRPr="008F38DF">
        <w:rPr>
          <w:rStyle w:val="cf01"/>
          <w:rFonts w:asciiTheme="majorBidi" w:hAnsiTheme="majorBidi" w:cstheme="majorBidi"/>
          <w:color w:val="auto"/>
          <w:sz w:val="28"/>
          <w:szCs w:val="28"/>
          <w:shd w:val="clear" w:color="auto" w:fill="FFFFFF" w:themeFill="background1"/>
        </w:rPr>
        <w:t xml:space="preserve"> būtu jānodrošina pašvaldībām </w:t>
      </w:r>
      <w:proofErr w:type="spellStart"/>
      <w:r w:rsidR="0059186F" w:rsidRPr="008F38DF">
        <w:rPr>
          <w:rStyle w:val="cf01"/>
          <w:rFonts w:asciiTheme="majorBidi" w:hAnsiTheme="majorBidi" w:cstheme="majorBidi"/>
          <w:color w:val="auto"/>
          <w:sz w:val="28"/>
          <w:szCs w:val="28"/>
          <w:shd w:val="clear" w:color="auto" w:fill="FFFFFF" w:themeFill="background1"/>
        </w:rPr>
        <w:t>līdzatkarīgām</w:t>
      </w:r>
      <w:proofErr w:type="spellEnd"/>
      <w:r w:rsidR="0059186F" w:rsidRPr="008F38DF">
        <w:rPr>
          <w:rStyle w:val="cf01"/>
          <w:rFonts w:asciiTheme="majorBidi" w:hAnsiTheme="majorBidi" w:cstheme="majorBidi"/>
          <w:color w:val="auto"/>
          <w:sz w:val="28"/>
          <w:szCs w:val="28"/>
          <w:shd w:val="clear" w:color="auto" w:fill="FFFFFF" w:themeFill="background1"/>
        </w:rPr>
        <w:t xml:space="preserve"> personām.</w:t>
      </w:r>
    </w:p>
    <w:p w14:paraId="2954577D" w14:textId="77777777" w:rsidR="00344AF0" w:rsidRPr="00E14BAA" w:rsidRDefault="00344AF0" w:rsidP="00E14BAA">
      <w:pPr>
        <w:pStyle w:val="xmsonormal"/>
        <w:shd w:val="clear" w:color="auto" w:fill="FFFFFF" w:themeFill="background1"/>
        <w:spacing w:before="0" w:beforeAutospacing="0" w:after="0" w:afterAutospacing="0"/>
        <w:ind w:firstLine="630"/>
        <w:jc w:val="both"/>
        <w:rPr>
          <w:rFonts w:asciiTheme="majorBidi" w:hAnsiTheme="majorBidi" w:cstheme="majorBidi"/>
          <w:sz w:val="28"/>
          <w:szCs w:val="28"/>
          <w:shd w:val="clear" w:color="auto" w:fill="FFFFFF"/>
        </w:rPr>
      </w:pPr>
    </w:p>
    <w:p w14:paraId="34445A26" w14:textId="19B5222A" w:rsidR="005D156D" w:rsidRPr="00AB260B" w:rsidRDefault="005D156D" w:rsidP="005D156D">
      <w:pPr>
        <w:pStyle w:val="xmsonormal"/>
        <w:shd w:val="clear" w:color="auto" w:fill="FFFFFF"/>
        <w:spacing w:before="0" w:beforeAutospacing="0" w:after="0" w:afterAutospacing="0"/>
        <w:ind w:left="630"/>
        <w:jc w:val="both"/>
        <w:rPr>
          <w:rFonts w:eastAsia="Calibri" w:cs="Arial"/>
          <w:color w:val="000000" w:themeColor="text1"/>
          <w:sz w:val="28"/>
          <w:szCs w:val="28"/>
          <w:u w:val="single"/>
        </w:rPr>
      </w:pPr>
      <w:r w:rsidRPr="00AB260B">
        <w:rPr>
          <w:rFonts w:eastAsia="Calibri" w:cs="Arial"/>
          <w:color w:val="000000" w:themeColor="text1"/>
          <w:sz w:val="28"/>
          <w:szCs w:val="28"/>
          <w:u w:val="single"/>
        </w:rPr>
        <w:t>Galvenās identificētās problēmas:</w:t>
      </w:r>
    </w:p>
    <w:p w14:paraId="54EC586F" w14:textId="77777777" w:rsidR="005D156D" w:rsidRPr="00AB260B" w:rsidRDefault="005D156D" w:rsidP="005D156D">
      <w:pPr>
        <w:pStyle w:val="xmsonormal"/>
        <w:shd w:val="clear" w:color="auto" w:fill="FFFFFF"/>
        <w:spacing w:before="0" w:beforeAutospacing="0" w:after="0" w:afterAutospacing="0"/>
        <w:ind w:left="630"/>
        <w:jc w:val="both"/>
        <w:rPr>
          <w:rFonts w:eastAsia="Calibri" w:cs="Arial"/>
          <w:color w:val="000000" w:themeColor="text1"/>
          <w:sz w:val="28"/>
          <w:szCs w:val="28"/>
          <w:u w:val="single"/>
        </w:rPr>
      </w:pPr>
    </w:p>
    <w:p w14:paraId="6863000C" w14:textId="15B73A14" w:rsidR="00DB6E8E" w:rsidRPr="00AB260B" w:rsidRDefault="00DB6E8E" w:rsidP="003C5251">
      <w:pPr>
        <w:pStyle w:val="ListParagraph"/>
        <w:numPr>
          <w:ilvl w:val="0"/>
          <w:numId w:val="12"/>
        </w:numPr>
        <w:textAlignment w:val="baseline"/>
        <w:rPr>
          <w:rFonts w:eastAsia="Calibri" w:cs="Arial"/>
          <w:color w:val="000000" w:themeColor="text1"/>
          <w:sz w:val="28"/>
          <w:szCs w:val="28"/>
        </w:rPr>
      </w:pPr>
      <w:r w:rsidRPr="00AB260B">
        <w:rPr>
          <w:rStyle w:val="cf01"/>
          <w:rFonts w:asciiTheme="majorBidi" w:hAnsiTheme="majorBidi" w:cstheme="majorBidi"/>
          <w:color w:val="000000" w:themeColor="text1"/>
          <w:sz w:val="28"/>
          <w:szCs w:val="28"/>
          <w:shd w:val="clear" w:color="auto" w:fill="FFFFFF" w:themeFill="background1"/>
        </w:rPr>
        <w:t>Sociālo institūciju klientiem (</w:t>
      </w:r>
      <w:r w:rsidRPr="00AB260B">
        <w:rPr>
          <w:rStyle w:val="cf11"/>
          <w:rFonts w:asciiTheme="majorBidi" w:hAnsiTheme="majorBidi" w:cstheme="majorBidi"/>
          <w:color w:val="000000" w:themeColor="text1"/>
          <w:sz w:val="28"/>
          <w:szCs w:val="28"/>
          <w:shd w:val="clear" w:color="auto" w:fill="FFFFFF" w:themeFill="background1"/>
        </w:rPr>
        <w:t>personas bez noteiktas dzīvesvietas, ilgstošie bezpajumtnieki, no apreibinošām vielām atkarīgas personas u.c.)</w:t>
      </w:r>
      <w:r w:rsidRPr="00AB260B">
        <w:rPr>
          <w:rStyle w:val="cf01"/>
          <w:rFonts w:asciiTheme="majorBidi" w:hAnsiTheme="majorBidi" w:cstheme="majorBidi"/>
          <w:color w:val="000000" w:themeColor="text1"/>
          <w:sz w:val="28"/>
          <w:szCs w:val="28"/>
          <w:shd w:val="clear" w:color="auto" w:fill="FFFFFF" w:themeFill="background1"/>
        </w:rPr>
        <w:t xml:space="preserve"> </w:t>
      </w:r>
      <w:r w:rsidRPr="00AB260B">
        <w:rPr>
          <w:rStyle w:val="cf11"/>
          <w:rFonts w:asciiTheme="majorBidi" w:hAnsiTheme="majorBidi" w:cstheme="majorBidi"/>
          <w:color w:val="000000" w:themeColor="text1"/>
          <w:sz w:val="28"/>
          <w:szCs w:val="28"/>
          <w:shd w:val="clear" w:color="auto" w:fill="FFFFFF" w:themeFill="background1"/>
        </w:rPr>
        <w:t>sociālo pakalpojumu sniegšanas vietās, kuras nodrošina izmitināšanu (patversmes</w:t>
      </w:r>
      <w:r w:rsidRPr="00AB260B">
        <w:rPr>
          <w:rStyle w:val="cf11"/>
          <w:rFonts w:asciiTheme="majorBidi" w:hAnsiTheme="majorBidi" w:cstheme="majorBidi"/>
          <w:color w:val="000000" w:themeColor="text1"/>
          <w:sz w:val="28"/>
          <w:szCs w:val="28"/>
        </w:rPr>
        <w:t>, naktspatversmes, krīzes centri u.c.) šobrīd netiek īstenotas atkarību profilakses programmas</w:t>
      </w:r>
      <w:r w:rsidR="00D10861" w:rsidRPr="00AB260B">
        <w:rPr>
          <w:rStyle w:val="cf11"/>
          <w:rFonts w:asciiTheme="majorBidi" w:hAnsiTheme="majorBidi" w:cstheme="majorBidi"/>
          <w:color w:val="000000" w:themeColor="text1"/>
          <w:sz w:val="28"/>
          <w:szCs w:val="28"/>
        </w:rPr>
        <w:t>.</w:t>
      </w:r>
    </w:p>
    <w:p w14:paraId="2C989B30" w14:textId="7A1659EA" w:rsidR="003C5251" w:rsidRPr="00AB260B" w:rsidRDefault="005D156D" w:rsidP="003C5251">
      <w:pPr>
        <w:pStyle w:val="ListParagraph"/>
        <w:numPr>
          <w:ilvl w:val="0"/>
          <w:numId w:val="12"/>
        </w:numPr>
        <w:textAlignment w:val="baseline"/>
        <w:rPr>
          <w:rFonts w:eastAsia="Calibri" w:cs="Arial"/>
          <w:color w:val="000000" w:themeColor="text1"/>
          <w:sz w:val="28"/>
          <w:szCs w:val="28"/>
        </w:rPr>
      </w:pPr>
      <w:r w:rsidRPr="00AB260B">
        <w:rPr>
          <w:rFonts w:eastAsia="Calibri" w:cs="Arial"/>
          <w:color w:val="000000" w:themeColor="text1"/>
          <w:sz w:val="28"/>
          <w:szCs w:val="28"/>
        </w:rPr>
        <w:t xml:space="preserve">Nepieciešams intensificēt atkarīgo personu motivēšanu atlabšanas uzsākšanas vai turpināšanas procesā, kā arī nodrošināt </w:t>
      </w:r>
      <w:proofErr w:type="spellStart"/>
      <w:r w:rsidR="00C2041A" w:rsidRPr="00AB260B">
        <w:rPr>
          <w:rFonts w:eastAsia="Times New Roman" w:cs="Times New Roman"/>
          <w:color w:val="000000" w:themeColor="text1"/>
          <w:sz w:val="28"/>
          <w:szCs w:val="28"/>
          <w:lang w:eastAsia="lv-LV"/>
        </w:rPr>
        <w:t>multiprofesionālu</w:t>
      </w:r>
      <w:proofErr w:type="spellEnd"/>
      <w:r w:rsidRPr="00AB260B">
        <w:rPr>
          <w:rFonts w:eastAsia="Calibri" w:cs="Arial"/>
          <w:color w:val="000000" w:themeColor="text1"/>
          <w:sz w:val="28"/>
          <w:szCs w:val="28"/>
        </w:rPr>
        <w:t xml:space="preserve"> pieeju atkarības problēmas risināšanā.</w:t>
      </w:r>
    </w:p>
    <w:p w14:paraId="252BB624" w14:textId="03B91C05" w:rsidR="003C5251" w:rsidRPr="00AB260B" w:rsidRDefault="003C5251" w:rsidP="003C5251">
      <w:pPr>
        <w:pStyle w:val="ListParagraph"/>
        <w:numPr>
          <w:ilvl w:val="0"/>
          <w:numId w:val="12"/>
        </w:numPr>
        <w:textAlignment w:val="baseline"/>
        <w:rPr>
          <w:rFonts w:eastAsia="Calibri" w:cs="Arial"/>
          <w:color w:val="000000" w:themeColor="text1"/>
          <w:sz w:val="28"/>
          <w:szCs w:val="28"/>
        </w:rPr>
      </w:pPr>
      <w:r w:rsidRPr="00AB260B">
        <w:rPr>
          <w:rFonts w:asciiTheme="majorBidi" w:hAnsiTheme="majorBidi" w:cstheme="majorBidi"/>
          <w:color w:val="000000" w:themeColor="text1"/>
          <w:sz w:val="28"/>
          <w:szCs w:val="28"/>
        </w:rPr>
        <w:t xml:space="preserve">Netiek nodrošināts valsts finansēts atbalsts </w:t>
      </w:r>
      <w:proofErr w:type="spellStart"/>
      <w:r w:rsidRPr="00AB260B">
        <w:rPr>
          <w:rFonts w:asciiTheme="majorBidi" w:hAnsiTheme="majorBidi" w:cstheme="majorBidi"/>
          <w:color w:val="000000" w:themeColor="text1"/>
          <w:sz w:val="28"/>
          <w:szCs w:val="28"/>
        </w:rPr>
        <w:t>līdzatkarīgām</w:t>
      </w:r>
      <w:proofErr w:type="spellEnd"/>
      <w:r w:rsidRPr="00AB260B">
        <w:rPr>
          <w:rFonts w:asciiTheme="majorBidi" w:hAnsiTheme="majorBidi" w:cstheme="majorBidi"/>
          <w:color w:val="000000" w:themeColor="text1"/>
          <w:sz w:val="28"/>
          <w:szCs w:val="28"/>
        </w:rPr>
        <w:t xml:space="preserve"> personām pašvaldībās</w:t>
      </w:r>
      <w:r w:rsidR="00577846" w:rsidRPr="00AB260B">
        <w:rPr>
          <w:rFonts w:asciiTheme="majorBidi" w:hAnsiTheme="majorBidi" w:cstheme="majorBidi"/>
          <w:color w:val="000000" w:themeColor="text1"/>
          <w:sz w:val="28"/>
          <w:szCs w:val="28"/>
        </w:rPr>
        <w:t xml:space="preserve"> un </w:t>
      </w:r>
      <w:r w:rsidRPr="00AB260B">
        <w:rPr>
          <w:rFonts w:asciiTheme="majorBidi" w:hAnsiTheme="majorBidi" w:cstheme="majorBidi"/>
          <w:color w:val="000000" w:themeColor="text1"/>
          <w:sz w:val="28"/>
          <w:szCs w:val="28"/>
        </w:rPr>
        <w:t>katra pašvaldība nodrošina atbalsta pakalpojumus savu iespēju robežās.</w:t>
      </w:r>
    </w:p>
    <w:p w14:paraId="021AA97F" w14:textId="3F5FA51E" w:rsidR="003C5251" w:rsidRPr="00AB260B" w:rsidRDefault="00577846" w:rsidP="003C5251">
      <w:pPr>
        <w:pStyle w:val="ListParagraph"/>
        <w:numPr>
          <w:ilvl w:val="0"/>
          <w:numId w:val="12"/>
        </w:numPr>
        <w:textAlignment w:val="baseline"/>
        <w:rPr>
          <w:rFonts w:eastAsia="Calibri" w:cs="Arial"/>
          <w:color w:val="000000" w:themeColor="text1"/>
          <w:sz w:val="28"/>
          <w:szCs w:val="28"/>
        </w:rPr>
      </w:pPr>
      <w:r w:rsidRPr="00AB260B">
        <w:rPr>
          <w:rFonts w:asciiTheme="majorBidi" w:hAnsiTheme="majorBidi" w:cstheme="majorBidi"/>
          <w:color w:val="000000" w:themeColor="text1"/>
          <w:sz w:val="28"/>
          <w:szCs w:val="28"/>
          <w:shd w:val="clear" w:color="auto" w:fill="FFFFFF"/>
        </w:rPr>
        <w:t>Nepietiekoša starpinstitūciju sadarbība ārpus sociālā dienesta ar</w:t>
      </w:r>
      <w:r w:rsidRPr="00AB260B">
        <w:rPr>
          <w:rFonts w:asciiTheme="majorBidi" w:hAnsiTheme="majorBidi" w:cstheme="majorBidi"/>
          <w:color w:val="000000" w:themeColor="text1"/>
          <w:sz w:val="28"/>
          <w:szCs w:val="28"/>
        </w:rPr>
        <w:t xml:space="preserve"> citām pašvaldību un valsts iestādēm no </w:t>
      </w:r>
      <w:r w:rsidRPr="00AB260B">
        <w:rPr>
          <w:rFonts w:asciiTheme="majorBidi" w:hAnsiTheme="majorBidi" w:cstheme="majorBidi"/>
          <w:color w:val="000000" w:themeColor="text1"/>
          <w:sz w:val="28"/>
          <w:szCs w:val="28"/>
          <w:shd w:val="clear" w:color="auto" w:fill="FFFFFF"/>
        </w:rPr>
        <w:t xml:space="preserve">veselības, sociālās, tiesību aizsardzības un </w:t>
      </w:r>
      <w:proofErr w:type="spellStart"/>
      <w:r w:rsidRPr="00AB260B">
        <w:rPr>
          <w:rFonts w:asciiTheme="majorBidi" w:hAnsiTheme="majorBidi" w:cstheme="majorBidi"/>
          <w:color w:val="000000" w:themeColor="text1"/>
          <w:sz w:val="28"/>
          <w:szCs w:val="28"/>
          <w:shd w:val="clear" w:color="auto" w:fill="FFFFFF"/>
        </w:rPr>
        <w:t>iekšlietu</w:t>
      </w:r>
      <w:proofErr w:type="spellEnd"/>
      <w:r w:rsidRPr="00AB260B">
        <w:rPr>
          <w:rFonts w:asciiTheme="majorBidi" w:hAnsiTheme="majorBidi" w:cstheme="majorBidi"/>
          <w:color w:val="000000" w:themeColor="text1"/>
          <w:sz w:val="28"/>
          <w:szCs w:val="28"/>
          <w:shd w:val="clear" w:color="auto" w:fill="FFFFFF"/>
        </w:rPr>
        <w:t xml:space="preserve"> jomas  atbalsta pakalpojumu nodrošināšanai personām </w:t>
      </w:r>
      <w:r w:rsidRPr="00AB260B">
        <w:rPr>
          <w:rFonts w:asciiTheme="majorBidi" w:eastAsia="Times New Roman" w:hAnsiTheme="majorBidi" w:cstheme="majorBidi"/>
          <w:color w:val="000000" w:themeColor="text1"/>
          <w:sz w:val="28"/>
          <w:szCs w:val="28"/>
        </w:rPr>
        <w:t>ar atkarību izraisošo vielu lietošanas traucējumiem pašvaldību sociālo pakalpojumu sniegšanas vietās.</w:t>
      </w:r>
    </w:p>
    <w:p w14:paraId="59E7BBB3" w14:textId="77777777" w:rsidR="003C2B1C" w:rsidRPr="009E000C" w:rsidRDefault="003C2B1C" w:rsidP="009C174F">
      <w:pPr>
        <w:pStyle w:val="xmsonormal"/>
        <w:shd w:val="clear" w:color="auto" w:fill="FFFFFF"/>
        <w:spacing w:before="0" w:beforeAutospacing="0" w:after="0" w:afterAutospacing="0"/>
        <w:ind w:left="630"/>
        <w:jc w:val="both"/>
        <w:rPr>
          <w:rFonts w:eastAsia="Calibri" w:cs="Arial"/>
          <w:color w:val="414142"/>
          <w:sz w:val="28"/>
          <w:szCs w:val="28"/>
        </w:rPr>
      </w:pPr>
    </w:p>
    <w:p w14:paraId="6543CC94" w14:textId="58A9B406" w:rsidR="001B541A" w:rsidRPr="00152C6E" w:rsidRDefault="006D2A69" w:rsidP="00BA70C1">
      <w:pPr>
        <w:pStyle w:val="ListParagraph"/>
        <w:numPr>
          <w:ilvl w:val="2"/>
          <w:numId w:val="9"/>
        </w:numPr>
        <w:spacing w:before="120" w:after="120"/>
        <w:rPr>
          <w:rFonts w:eastAsia="Times New Roman" w:cs="Times New Roman"/>
          <w:b/>
          <w:bCs/>
          <w:sz w:val="28"/>
          <w:szCs w:val="28"/>
        </w:rPr>
      </w:pPr>
      <w:r w:rsidRPr="00152C6E">
        <w:rPr>
          <w:rFonts w:eastAsia="Times New Roman" w:cs="Times New Roman"/>
          <w:b/>
          <w:bCs/>
          <w:sz w:val="28"/>
          <w:szCs w:val="28"/>
        </w:rPr>
        <w:t xml:space="preserve">Cilvēkresursi narkoloģijā </w:t>
      </w:r>
    </w:p>
    <w:p w14:paraId="1B94FA3E" w14:textId="77777777" w:rsidR="005F6B7B" w:rsidRPr="009E000C" w:rsidRDefault="005F6B7B" w:rsidP="005F6B7B">
      <w:pPr>
        <w:pStyle w:val="ListParagraph"/>
        <w:rPr>
          <w:rFonts w:eastAsia="Times New Roman" w:cs="Times New Roman"/>
          <w:sz w:val="28"/>
          <w:szCs w:val="28"/>
        </w:rPr>
      </w:pPr>
    </w:p>
    <w:p w14:paraId="56B41ED2" w14:textId="26D334D1" w:rsidR="0083270D" w:rsidRPr="009E000C" w:rsidRDefault="0083270D" w:rsidP="005F6B7B">
      <w:pPr>
        <w:pStyle w:val="paragraph"/>
        <w:spacing w:before="0" w:beforeAutospacing="0" w:after="0" w:afterAutospacing="0"/>
        <w:ind w:firstLine="705"/>
        <w:jc w:val="both"/>
        <w:textAlignment w:val="baseline"/>
        <w:rPr>
          <w:rStyle w:val="eop"/>
          <w:color w:val="000000"/>
          <w:sz w:val="28"/>
          <w:szCs w:val="28"/>
          <w:shd w:val="clear" w:color="auto" w:fill="FFFFFF"/>
        </w:rPr>
      </w:pPr>
      <w:r w:rsidRPr="009E000C">
        <w:rPr>
          <w:rStyle w:val="normaltextrun"/>
          <w:color w:val="000000"/>
          <w:sz w:val="28"/>
          <w:szCs w:val="28"/>
        </w:rPr>
        <w:t xml:space="preserve">Lai nodrošinātu pieejamus un kvalitatīvus pakalpojumus un atbalstu personām ar </w:t>
      </w:r>
      <w:r w:rsidR="00B43281" w:rsidRPr="009E000C">
        <w:rPr>
          <w:rStyle w:val="normaltextrun"/>
          <w:color w:val="000000"/>
          <w:sz w:val="28"/>
          <w:szCs w:val="28"/>
        </w:rPr>
        <w:t xml:space="preserve">atkarību izraisošo </w:t>
      </w:r>
      <w:r w:rsidRPr="009E000C">
        <w:rPr>
          <w:rStyle w:val="normaltextrun"/>
          <w:color w:val="000000"/>
          <w:sz w:val="28"/>
          <w:szCs w:val="28"/>
        </w:rPr>
        <w:t>vielu lietošanas traucējumiem</w:t>
      </w:r>
      <w:r w:rsidR="00B43281" w:rsidRPr="009E000C">
        <w:rPr>
          <w:rStyle w:val="normaltextrun"/>
          <w:color w:val="000000"/>
          <w:sz w:val="28"/>
          <w:szCs w:val="28"/>
        </w:rPr>
        <w:t>,</w:t>
      </w:r>
      <w:r w:rsidRPr="009E000C">
        <w:rPr>
          <w:rStyle w:val="normaltextrun"/>
          <w:color w:val="000000"/>
          <w:sz w:val="28"/>
          <w:szCs w:val="28"/>
        </w:rPr>
        <w:t xml:space="preserve"> būtisks ir cilvēkresursu jautājums </w:t>
      </w:r>
      <w:r w:rsidR="00B43281" w:rsidRPr="009E000C">
        <w:rPr>
          <w:rStyle w:val="normaltextrun"/>
          <w:color w:val="000000"/>
          <w:sz w:val="28"/>
          <w:szCs w:val="28"/>
        </w:rPr>
        <w:t xml:space="preserve">- </w:t>
      </w:r>
      <w:r w:rsidRPr="009E000C">
        <w:rPr>
          <w:rStyle w:val="normaltextrun"/>
          <w:color w:val="000000"/>
          <w:sz w:val="28"/>
          <w:szCs w:val="28"/>
        </w:rPr>
        <w:t xml:space="preserve">pietiekošs skaits labi sagatavotu, apmācītu speciālistu (narkologu, psihiatru, </w:t>
      </w:r>
      <w:r w:rsidR="008B51FB">
        <w:rPr>
          <w:rStyle w:val="normaltextrun"/>
          <w:color w:val="000000"/>
          <w:sz w:val="28"/>
          <w:szCs w:val="28"/>
        </w:rPr>
        <w:t xml:space="preserve">bērnu psihiatru, </w:t>
      </w:r>
      <w:r w:rsidRPr="009E000C">
        <w:rPr>
          <w:rStyle w:val="normaltextrun"/>
          <w:color w:val="000000"/>
          <w:sz w:val="28"/>
          <w:szCs w:val="28"/>
        </w:rPr>
        <w:t>psihoterapeitu), kas ir  pieejami  ne tikai galvaspilsētā, bet arī Latvijas reģionos. Tajā pašā laikā būtiska ir arī citu speciālistu iesaiste personu ar vielu lietošanas traucējumiem</w:t>
      </w:r>
      <w:r w:rsidR="00D758DA" w:rsidRPr="009E000C">
        <w:rPr>
          <w:rStyle w:val="normaltextrun"/>
          <w:color w:val="000000"/>
          <w:sz w:val="28"/>
          <w:szCs w:val="28"/>
        </w:rPr>
        <w:t xml:space="preserve"> profilaksē un</w:t>
      </w:r>
      <w:r w:rsidRPr="009E000C">
        <w:rPr>
          <w:rStyle w:val="normaltextrun"/>
          <w:color w:val="000000"/>
          <w:sz w:val="28"/>
          <w:szCs w:val="28"/>
        </w:rPr>
        <w:t xml:space="preserve"> </w:t>
      </w:r>
      <w:r w:rsidR="00D758DA" w:rsidRPr="009E000C">
        <w:rPr>
          <w:rStyle w:val="normaltextrun"/>
          <w:color w:val="000000"/>
          <w:sz w:val="28"/>
          <w:szCs w:val="28"/>
        </w:rPr>
        <w:t>ārstēšanā</w:t>
      </w:r>
      <w:r w:rsidRPr="009E000C">
        <w:rPr>
          <w:rStyle w:val="normaltextrun"/>
          <w:color w:val="000000"/>
          <w:sz w:val="28"/>
          <w:szCs w:val="28"/>
        </w:rPr>
        <w:t xml:space="preserve"> (ģimenes ārsti, māsas, ārsta palīgi) un atbalsta sniegšanā (atkarību profilakses speciālisti</w:t>
      </w:r>
      <w:r w:rsidR="004C59EA" w:rsidRPr="009E000C">
        <w:rPr>
          <w:rStyle w:val="normaltextrun"/>
          <w:color w:val="000000"/>
          <w:sz w:val="28"/>
          <w:szCs w:val="28"/>
        </w:rPr>
        <w:t xml:space="preserve">, </w:t>
      </w:r>
      <w:r w:rsidR="00710984" w:rsidRPr="009E000C">
        <w:rPr>
          <w:rStyle w:val="normaltextrun"/>
          <w:color w:val="000000"/>
          <w:sz w:val="28"/>
          <w:szCs w:val="28"/>
        </w:rPr>
        <w:t xml:space="preserve">sociālie darbinieki, </w:t>
      </w:r>
      <w:proofErr w:type="spellStart"/>
      <w:r w:rsidR="004C59EA" w:rsidRPr="009E000C">
        <w:rPr>
          <w:rStyle w:val="normaltextrun"/>
          <w:color w:val="000000"/>
          <w:sz w:val="28"/>
          <w:szCs w:val="28"/>
        </w:rPr>
        <w:t>mentori</w:t>
      </w:r>
      <w:proofErr w:type="spellEnd"/>
      <w:r w:rsidRPr="009E000C">
        <w:rPr>
          <w:rStyle w:val="normaltextrun"/>
          <w:color w:val="000000"/>
          <w:sz w:val="28"/>
          <w:szCs w:val="28"/>
        </w:rPr>
        <w:t>) gan  novirzot pie speciālistiem uzsākt ārstēšanu, gan arī nodrošinot motivāciju turpināt uzsākto ārstēšanu. </w:t>
      </w:r>
      <w:r w:rsidRPr="009E000C">
        <w:rPr>
          <w:rStyle w:val="eop"/>
          <w:color w:val="000000"/>
          <w:sz w:val="28"/>
          <w:szCs w:val="28"/>
          <w:shd w:val="clear" w:color="auto" w:fill="FFFFFF"/>
        </w:rPr>
        <w:t> </w:t>
      </w:r>
    </w:p>
    <w:p w14:paraId="1C43716A" w14:textId="073873CC" w:rsidR="004319A5" w:rsidRPr="009E000C" w:rsidRDefault="004319A5" w:rsidP="00032CC3">
      <w:pPr>
        <w:rPr>
          <w:color w:val="000000"/>
          <w:sz w:val="28"/>
          <w:szCs w:val="28"/>
          <w:shd w:val="clear" w:color="auto" w:fill="FFFFFF"/>
        </w:rPr>
      </w:pPr>
      <w:r w:rsidRPr="009E000C">
        <w:rPr>
          <w:rStyle w:val="normaltextrun"/>
          <w:color w:val="000000"/>
          <w:sz w:val="28"/>
          <w:szCs w:val="28"/>
        </w:rPr>
        <w:lastRenderedPageBreak/>
        <w:t xml:space="preserve">2018.gada 28.augusta </w:t>
      </w:r>
      <w:r w:rsidRPr="009E000C">
        <w:rPr>
          <w:sz w:val="28"/>
          <w:szCs w:val="28"/>
        </w:rPr>
        <w:t xml:space="preserve">Ministru kabineta noteikumu Nr. 555 “Veselības aprūpes pakalpojumu organizēšanas un samaksas kārtība” </w:t>
      </w:r>
      <w:r w:rsidR="00B43281" w:rsidRPr="009E000C">
        <w:rPr>
          <w:sz w:val="28"/>
          <w:szCs w:val="28"/>
        </w:rPr>
        <w:t xml:space="preserve"> </w:t>
      </w:r>
      <w:r w:rsidRPr="009E000C">
        <w:rPr>
          <w:sz w:val="28"/>
          <w:szCs w:val="28"/>
        </w:rPr>
        <w:t xml:space="preserve">(turpmāk – MK noteikumi Nr.555) 12.pielikumā ir noteiktas  sekundārās ambulatorās veselības aprūpes pakalpojumu plānošanas teritorijas un </w:t>
      </w:r>
      <w:r w:rsidR="006B033F">
        <w:rPr>
          <w:sz w:val="28"/>
          <w:szCs w:val="28"/>
        </w:rPr>
        <w:t xml:space="preserve">prasības </w:t>
      </w:r>
      <w:r w:rsidRPr="009E000C">
        <w:rPr>
          <w:sz w:val="28"/>
          <w:szCs w:val="28"/>
        </w:rPr>
        <w:t xml:space="preserve">narkoloģijas pakalpojumu minimālajam nodrošinājumam </w:t>
      </w:r>
      <w:r w:rsidR="006B033F">
        <w:rPr>
          <w:sz w:val="28"/>
          <w:szCs w:val="28"/>
        </w:rPr>
        <w:t>veselības aprūpes pakalpojumu</w:t>
      </w:r>
      <w:r w:rsidR="007F51B9">
        <w:rPr>
          <w:sz w:val="28"/>
          <w:szCs w:val="28"/>
        </w:rPr>
        <w:t xml:space="preserve"> plānošanas vienībā - teritorijā</w:t>
      </w:r>
      <w:r w:rsidR="006B033F">
        <w:rPr>
          <w:sz w:val="28"/>
          <w:szCs w:val="28"/>
        </w:rPr>
        <w:t xml:space="preserve"> </w:t>
      </w:r>
      <w:r w:rsidRPr="009E000C">
        <w:rPr>
          <w:sz w:val="28"/>
          <w:szCs w:val="28"/>
        </w:rPr>
        <w:t xml:space="preserve">atkarībā no iedzīvotāju skaita konkrētajā teritoriālā plānošanas vienībā. </w:t>
      </w:r>
      <w:r w:rsidRPr="009E000C">
        <w:rPr>
          <w:color w:val="000000"/>
          <w:sz w:val="28"/>
          <w:szCs w:val="28"/>
          <w:shd w:val="clear" w:color="auto" w:fill="FFFFFF"/>
        </w:rPr>
        <w:t>Saskaņā ar NVD datiem un pamatojoties uz minēto noteikumu prasībām, šobrīd minimālais apjoms ambulatorajos narkoloģijas pakalpojumos nav nodrošināts Vidzemes teritorijas Valmieras plānošanas vienībā, Zemgales teritorijas Ogres plānošanas vienībā un Latgales teritorijas Daugavpils plānošanas vienīb</w:t>
      </w:r>
      <w:r w:rsidR="007F51B9">
        <w:rPr>
          <w:color w:val="000000"/>
          <w:sz w:val="28"/>
          <w:szCs w:val="28"/>
          <w:shd w:val="clear" w:color="auto" w:fill="FFFFFF"/>
        </w:rPr>
        <w:t>ā</w:t>
      </w:r>
      <w:r w:rsidRPr="009E000C">
        <w:rPr>
          <w:color w:val="000000"/>
          <w:sz w:val="28"/>
          <w:szCs w:val="28"/>
          <w:shd w:val="clear" w:color="auto" w:fill="FFFFFF"/>
        </w:rPr>
        <w:t xml:space="preserve">, savukārt dienas stacionāra pakalpojumi narkoloģijā tiek nodrošināti tikai Rīgā, klīnikā </w:t>
      </w:r>
      <w:proofErr w:type="spellStart"/>
      <w:r w:rsidRPr="009E000C">
        <w:rPr>
          <w:color w:val="000000"/>
          <w:sz w:val="28"/>
          <w:szCs w:val="28"/>
          <w:shd w:val="clear" w:color="auto" w:fill="FFFFFF"/>
        </w:rPr>
        <w:t>Akrona</w:t>
      </w:r>
      <w:proofErr w:type="spellEnd"/>
      <w:r w:rsidRPr="009E000C">
        <w:rPr>
          <w:color w:val="000000"/>
          <w:sz w:val="28"/>
          <w:szCs w:val="28"/>
          <w:shd w:val="clear" w:color="auto" w:fill="FFFFFF"/>
        </w:rPr>
        <w:t xml:space="preserve"> 12, tādējādi neiekļaujoties MK noteikumu Nr.555 prasībās un nenodrošinot dienas stacionāra pakalpojumus Zemgales teritorijas Jelgavas plānošanas vienībā, Kurzemes teritorijas Liepājas plānošanas vienībā un Latgales teritorijas Daugavpils plānošanas vienībā. Tāpat saskaņā ar MK noteikumiem Nr.555 stacionāro pakalpojumu programma “Narkoloģija” ir deleģēta Rēzeknes slimnīcai, kura </w:t>
      </w:r>
      <w:r w:rsidR="00E410F0">
        <w:rPr>
          <w:color w:val="000000"/>
          <w:sz w:val="28"/>
          <w:szCs w:val="28"/>
          <w:shd w:val="clear" w:color="auto" w:fill="FFFFFF"/>
        </w:rPr>
        <w:t>speciālistu trūkuma dēļ šo pakalpojumu uz doto brīdi nenodrošina.</w:t>
      </w:r>
      <w:r w:rsidR="00032CC3">
        <w:rPr>
          <w:color w:val="000000"/>
          <w:sz w:val="28"/>
          <w:szCs w:val="28"/>
          <w:shd w:val="clear" w:color="auto" w:fill="FFFFFF"/>
        </w:rPr>
        <w:t xml:space="preserve"> </w:t>
      </w:r>
    </w:p>
    <w:p w14:paraId="1FCA9410" w14:textId="60764CDD" w:rsidR="005F6B7B" w:rsidRPr="00A7651D" w:rsidRDefault="005F6B7B" w:rsidP="00032CC3">
      <w:pPr>
        <w:pStyle w:val="paragraph"/>
        <w:spacing w:before="0" w:beforeAutospacing="0" w:after="0" w:afterAutospacing="0"/>
        <w:ind w:firstLine="705"/>
        <w:jc w:val="both"/>
        <w:textAlignment w:val="baseline"/>
        <w:rPr>
          <w:sz w:val="28"/>
          <w:szCs w:val="28"/>
        </w:rPr>
      </w:pPr>
      <w:r w:rsidRPr="009E000C">
        <w:rPr>
          <w:rStyle w:val="normaltextrun"/>
          <w:sz w:val="28"/>
          <w:szCs w:val="28"/>
        </w:rPr>
        <w:t>Lai veicinātu jauno speciālistu sagatavošanu atbilstoši darba tirgus vajadzībām un nodrošinātu pēc iespējas ātrāku un labāk sagatavotu jauno speciālistu nonākšanu veselības nozares darba tirgū, Veselības ministrija 2020. gadā atbilstoši Valsts kontroles norādījumiem</w:t>
      </w:r>
      <w:r w:rsidRPr="009E000C">
        <w:rPr>
          <w:rStyle w:val="superscript"/>
          <w:sz w:val="28"/>
          <w:szCs w:val="28"/>
          <w:vertAlign w:val="superscript"/>
        </w:rPr>
        <w:t>76</w:t>
      </w:r>
      <w:r w:rsidRPr="009E000C">
        <w:rPr>
          <w:rStyle w:val="normaltextrun"/>
          <w:sz w:val="28"/>
          <w:szCs w:val="28"/>
          <w:vertAlign w:val="superscript"/>
        </w:rPr>
        <w:t xml:space="preserve"> </w:t>
      </w:r>
      <w:r w:rsidRPr="009E000C">
        <w:rPr>
          <w:rStyle w:val="normaltextrun"/>
          <w:sz w:val="28"/>
          <w:szCs w:val="28"/>
        </w:rPr>
        <w:t xml:space="preserve">uzsākusi un turpinās darbu pie ārstniecības personu </w:t>
      </w:r>
      <w:proofErr w:type="spellStart"/>
      <w:r w:rsidRPr="009E000C">
        <w:rPr>
          <w:rStyle w:val="normaltextrun"/>
          <w:sz w:val="28"/>
          <w:szCs w:val="28"/>
        </w:rPr>
        <w:t>pamatspecialitāšu</w:t>
      </w:r>
      <w:proofErr w:type="spellEnd"/>
      <w:r w:rsidRPr="009E000C">
        <w:rPr>
          <w:rStyle w:val="normaltextrun"/>
          <w:sz w:val="28"/>
          <w:szCs w:val="28"/>
        </w:rPr>
        <w:t xml:space="preserve">, </w:t>
      </w:r>
      <w:proofErr w:type="spellStart"/>
      <w:r w:rsidRPr="009E000C">
        <w:rPr>
          <w:rStyle w:val="normaltextrun"/>
          <w:sz w:val="28"/>
          <w:szCs w:val="28"/>
        </w:rPr>
        <w:t>apakšspecialitāšu</w:t>
      </w:r>
      <w:proofErr w:type="spellEnd"/>
      <w:r w:rsidRPr="009E000C">
        <w:rPr>
          <w:rStyle w:val="normaltextrun"/>
          <w:sz w:val="28"/>
          <w:szCs w:val="28"/>
        </w:rPr>
        <w:t xml:space="preserve">, </w:t>
      </w:r>
      <w:proofErr w:type="spellStart"/>
      <w:r w:rsidRPr="009E000C">
        <w:rPr>
          <w:rStyle w:val="normaltextrun"/>
          <w:sz w:val="28"/>
          <w:szCs w:val="28"/>
        </w:rPr>
        <w:t>papildspecialitāšu</w:t>
      </w:r>
      <w:proofErr w:type="spellEnd"/>
      <w:r w:rsidRPr="009E000C">
        <w:rPr>
          <w:rStyle w:val="normaltextrun"/>
          <w:sz w:val="28"/>
          <w:szCs w:val="28"/>
        </w:rPr>
        <w:t xml:space="preserve"> un ārstniecisko un diagnostisko metožu saraksta, kā arī kompetenču un profesiju standartu pārskatīšanas.</w:t>
      </w:r>
      <w:r w:rsidRPr="009E000C">
        <w:rPr>
          <w:rStyle w:val="superscript"/>
          <w:sz w:val="28"/>
          <w:szCs w:val="28"/>
          <w:vertAlign w:val="superscript"/>
        </w:rPr>
        <w:t>77</w:t>
      </w:r>
      <w:r w:rsidRPr="009E000C">
        <w:rPr>
          <w:rStyle w:val="normaltextrun"/>
          <w:sz w:val="28"/>
          <w:szCs w:val="28"/>
        </w:rPr>
        <w:t xml:space="preserve"> Ņemot vērā, </w:t>
      </w:r>
      <w:r w:rsidR="00E410F0">
        <w:rPr>
          <w:rStyle w:val="normaltextrun"/>
          <w:sz w:val="28"/>
          <w:szCs w:val="28"/>
        </w:rPr>
        <w:t xml:space="preserve">ka viens no iemesliem atkarību izraisošo vielu lietošanai </w:t>
      </w:r>
      <w:r w:rsidR="0069752B">
        <w:rPr>
          <w:rStyle w:val="normaltextrun"/>
          <w:sz w:val="28"/>
          <w:szCs w:val="28"/>
        </w:rPr>
        <w:t>var būt psihiska s</w:t>
      </w:r>
      <w:r w:rsidR="003406A9">
        <w:rPr>
          <w:rStyle w:val="normaltextrun"/>
          <w:sz w:val="28"/>
          <w:szCs w:val="28"/>
        </w:rPr>
        <w:t>limība</w:t>
      </w:r>
      <w:r w:rsidR="0069752B">
        <w:rPr>
          <w:rStyle w:val="normaltextrun"/>
          <w:sz w:val="28"/>
          <w:szCs w:val="28"/>
        </w:rPr>
        <w:t xml:space="preserve">, kā arī to, ka bieži vien vielu lietošana izraisa psihiskus traucējumus, tāpat pastāv vairāku slimību līdzāspastāvēšanas jeb </w:t>
      </w:r>
      <w:proofErr w:type="spellStart"/>
      <w:r w:rsidR="0069752B">
        <w:rPr>
          <w:rStyle w:val="normaltextrun"/>
          <w:sz w:val="28"/>
          <w:szCs w:val="28"/>
        </w:rPr>
        <w:t>komorbiditātes</w:t>
      </w:r>
      <w:proofErr w:type="spellEnd"/>
      <w:r w:rsidR="0069752B">
        <w:rPr>
          <w:rStyle w:val="normaltextrun"/>
          <w:sz w:val="28"/>
          <w:szCs w:val="28"/>
        </w:rPr>
        <w:t xml:space="preserve"> iespēja, </w:t>
      </w:r>
      <w:r w:rsidRPr="00032CC3">
        <w:rPr>
          <w:rStyle w:val="normaltextrun"/>
          <w:sz w:val="28"/>
          <w:szCs w:val="28"/>
        </w:rPr>
        <w:t xml:space="preserve">būtu </w:t>
      </w:r>
      <w:r w:rsidR="00032CC3" w:rsidRPr="00032CC3">
        <w:rPr>
          <w:rStyle w:val="normaltextrun"/>
          <w:sz w:val="28"/>
          <w:szCs w:val="28"/>
        </w:rPr>
        <w:t xml:space="preserve"> jā</w:t>
      </w:r>
      <w:r w:rsidR="00663B0C">
        <w:rPr>
          <w:rStyle w:val="normaltextrun"/>
          <w:sz w:val="28"/>
          <w:szCs w:val="28"/>
        </w:rPr>
        <w:t>vērtē</w:t>
      </w:r>
      <w:r w:rsidR="00032CC3" w:rsidRPr="00032CC3">
        <w:rPr>
          <w:color w:val="414142"/>
          <w:sz w:val="28"/>
          <w:szCs w:val="28"/>
        </w:rPr>
        <w:t xml:space="preserve"> psihiatra</w:t>
      </w:r>
      <w:r w:rsidR="00663B0C">
        <w:rPr>
          <w:color w:val="414142"/>
          <w:sz w:val="28"/>
          <w:szCs w:val="28"/>
        </w:rPr>
        <w:t xml:space="preserve"> un narkologa specialitāšu studiju saturs. Tāpat psihiatra,</w:t>
      </w:r>
      <w:r w:rsidR="00032CC3" w:rsidRPr="00032CC3">
        <w:rPr>
          <w:color w:val="414142"/>
          <w:sz w:val="28"/>
          <w:szCs w:val="28"/>
        </w:rPr>
        <w:t xml:space="preserve"> bērnu psihiatra, narkologa, psihoterapeita un tiesu psihiatrijas eksperta specialitā</w:t>
      </w:r>
      <w:r w:rsidR="00663B0C">
        <w:rPr>
          <w:color w:val="414142"/>
          <w:sz w:val="28"/>
          <w:szCs w:val="28"/>
        </w:rPr>
        <w:t>tes jāvērtē</w:t>
      </w:r>
      <w:r w:rsidR="00032CC3" w:rsidRPr="00032CC3">
        <w:rPr>
          <w:color w:val="414142"/>
          <w:sz w:val="28"/>
          <w:szCs w:val="28"/>
        </w:rPr>
        <w:t xml:space="preserve"> </w:t>
      </w:r>
      <w:r w:rsidR="00663B0C">
        <w:rPr>
          <w:color w:val="414142"/>
          <w:sz w:val="28"/>
          <w:szCs w:val="28"/>
        </w:rPr>
        <w:t>atbilstoši</w:t>
      </w:r>
      <w:r w:rsidR="00032CC3" w:rsidRPr="00032CC3">
        <w:rPr>
          <w:color w:val="414142"/>
          <w:sz w:val="28"/>
          <w:szCs w:val="28"/>
        </w:rPr>
        <w:t xml:space="preserve"> Eiropas Parlamenta un Padomes Direktīv</w:t>
      </w:r>
      <w:r w:rsidR="00663B0C">
        <w:rPr>
          <w:color w:val="414142"/>
          <w:sz w:val="28"/>
          <w:szCs w:val="28"/>
        </w:rPr>
        <w:t>ai</w:t>
      </w:r>
      <w:r w:rsidR="00032CC3" w:rsidRPr="00032CC3">
        <w:rPr>
          <w:color w:val="414142"/>
          <w:sz w:val="28"/>
          <w:szCs w:val="28"/>
        </w:rPr>
        <w:t xml:space="preserve"> 2005/36/EK par profesionālo kvalifikāciju atzīšanu noteiktajām prasībām, studiju ilgumam un saturam, tai skaitā izvērtēt atbilstošākos veidus tiesu psihiatrijas eksperta un narkologa specializācijas iegūšanai.</w:t>
      </w:r>
      <w:r w:rsidR="00032CC3">
        <w:rPr>
          <w:rStyle w:val="normaltextrun"/>
          <w:sz w:val="28"/>
          <w:szCs w:val="28"/>
        </w:rPr>
        <w:t xml:space="preserve"> </w:t>
      </w:r>
    </w:p>
    <w:p w14:paraId="00DB069F" w14:textId="2D869BB1" w:rsidR="0083270D" w:rsidRPr="009E000C" w:rsidRDefault="005F6B7B" w:rsidP="00710984">
      <w:pPr>
        <w:pStyle w:val="paragraph"/>
        <w:spacing w:before="0" w:beforeAutospacing="0" w:after="0" w:afterAutospacing="0"/>
        <w:ind w:firstLine="705"/>
        <w:jc w:val="both"/>
        <w:textAlignment w:val="baseline"/>
        <w:rPr>
          <w:rStyle w:val="normaltextrun"/>
          <w:sz w:val="28"/>
          <w:szCs w:val="28"/>
        </w:rPr>
      </w:pPr>
      <w:r w:rsidRPr="009E000C">
        <w:rPr>
          <w:rStyle w:val="normaltextrun"/>
          <w:sz w:val="28"/>
          <w:szCs w:val="28"/>
        </w:rPr>
        <w:t>Šobrīd saskaņā ar 2017.gada 23.maija Ministru kabineta noteikumiem Nr.264 “Noteikumi par Profesiju klasifikatoru, profesijai atbilstošiem pamatuzdevumiem un kvalifikācijas pamatprasībām”</w:t>
      </w:r>
      <w:r w:rsidRPr="009E000C">
        <w:rPr>
          <w:rStyle w:val="superscript"/>
          <w:sz w:val="28"/>
          <w:szCs w:val="28"/>
          <w:vertAlign w:val="superscript"/>
        </w:rPr>
        <w:t>78</w:t>
      </w:r>
      <w:r w:rsidR="00ED1A03">
        <w:rPr>
          <w:rStyle w:val="superscript"/>
          <w:sz w:val="28"/>
          <w:szCs w:val="28"/>
          <w:vertAlign w:val="superscript"/>
        </w:rPr>
        <w:t xml:space="preserve"> </w:t>
      </w:r>
      <w:r w:rsidRPr="009E000C">
        <w:rPr>
          <w:rStyle w:val="normaltextrun"/>
          <w:sz w:val="28"/>
          <w:szCs w:val="28"/>
        </w:rPr>
        <w:t>nosaka  profesijai (arodam, amatam, specialitātei) atbilstošus pamatuzdevumus un kvalifikācijas pamatprasības. Saskaņā ar minēto noteikum</w:t>
      </w:r>
      <w:r w:rsidR="00710984" w:rsidRPr="009E000C">
        <w:rPr>
          <w:rStyle w:val="normaltextrun"/>
          <w:sz w:val="28"/>
          <w:szCs w:val="28"/>
        </w:rPr>
        <w:t>u</w:t>
      </w:r>
      <w:r w:rsidRPr="009E000C">
        <w:rPr>
          <w:rStyle w:val="normaltextrun"/>
          <w:sz w:val="28"/>
          <w:szCs w:val="28"/>
        </w:rPr>
        <w:t xml:space="preserve"> pielikum</w:t>
      </w:r>
      <w:r w:rsidR="00710984" w:rsidRPr="009E000C">
        <w:rPr>
          <w:rStyle w:val="normaltextrun"/>
          <w:sz w:val="28"/>
          <w:szCs w:val="28"/>
        </w:rPr>
        <w:t xml:space="preserve">a </w:t>
      </w:r>
      <w:r w:rsidRPr="009E000C">
        <w:rPr>
          <w:rStyle w:val="normaltextrun"/>
          <w:sz w:val="28"/>
          <w:szCs w:val="28"/>
        </w:rPr>
        <w:t xml:space="preserve"> 3.17.5. apakšpunkt</w:t>
      </w:r>
      <w:r w:rsidR="003B0874" w:rsidRPr="009E000C">
        <w:rPr>
          <w:rStyle w:val="normaltextrun"/>
          <w:sz w:val="28"/>
          <w:szCs w:val="28"/>
        </w:rPr>
        <w:t>u</w:t>
      </w:r>
      <w:r w:rsidRPr="009E000C">
        <w:rPr>
          <w:rStyle w:val="normaltextrun"/>
          <w:sz w:val="28"/>
          <w:szCs w:val="28"/>
        </w:rPr>
        <w:t xml:space="preserve"> ir izdalīta profesiju atsevišķa grupa "2359 Citur neklasificēti izglītības jomas vecākie speciālisti". Zem minētās apakšgrupas ir izdalīti “235 Citi izglītības jomas vecākie speciālisti” un pie minētās apakšgrupas uzskaitītajām profesijām ir iekļaut</w:t>
      </w:r>
      <w:r w:rsidR="0070611C" w:rsidRPr="009E000C">
        <w:rPr>
          <w:rStyle w:val="normaltextrun"/>
          <w:sz w:val="28"/>
          <w:szCs w:val="28"/>
        </w:rPr>
        <w:t>a</w:t>
      </w:r>
      <w:r w:rsidRPr="009E000C">
        <w:rPr>
          <w:rStyle w:val="normaltextrun"/>
          <w:sz w:val="28"/>
          <w:szCs w:val="28"/>
        </w:rPr>
        <w:t xml:space="preserve"> arī profesija – atkarību profilakses speciālists (profesijas kods - 2359 02). Minētajā grupā iekļautajām profesijām ir definēti arī  atbilstoši pamatuzdevumi, </w:t>
      </w:r>
      <w:r w:rsidR="00E16929" w:rsidRPr="009E000C">
        <w:rPr>
          <w:rStyle w:val="normaltextrun"/>
          <w:sz w:val="28"/>
          <w:szCs w:val="28"/>
        </w:rPr>
        <w:t>kuri</w:t>
      </w:r>
      <w:r w:rsidRPr="009E000C">
        <w:rPr>
          <w:rStyle w:val="normaltextrun"/>
          <w:sz w:val="28"/>
          <w:szCs w:val="28"/>
        </w:rPr>
        <w:t xml:space="preserve"> skar atkarību profilakses jomu  - veikt pasākumus izglītojamo tiesību pārkāpumu atklāšanā un novēršanā, piedalīties profilaktiskajā darbā ar sociālā riska ģimenēm un veikt </w:t>
      </w:r>
      <w:proofErr w:type="spellStart"/>
      <w:r w:rsidRPr="009E000C">
        <w:rPr>
          <w:rStyle w:val="normaltextrun"/>
          <w:sz w:val="28"/>
          <w:szCs w:val="28"/>
        </w:rPr>
        <w:t>psihoaktīvo</w:t>
      </w:r>
      <w:proofErr w:type="spellEnd"/>
      <w:r w:rsidRPr="009E000C">
        <w:rPr>
          <w:rStyle w:val="normaltextrun"/>
          <w:sz w:val="28"/>
          <w:szCs w:val="28"/>
        </w:rPr>
        <w:t xml:space="preserve"> vielu lietotāju </w:t>
      </w:r>
      <w:r w:rsidRPr="009E000C">
        <w:rPr>
          <w:rStyle w:val="normaltextrun"/>
          <w:sz w:val="28"/>
          <w:szCs w:val="28"/>
        </w:rPr>
        <w:lastRenderedPageBreak/>
        <w:t>un datorspēlētāju atklāšanu, apsekošanu un situācijas novērtēšanu. Vienlaikus</w:t>
      </w:r>
      <w:r w:rsidR="00832546" w:rsidRPr="009E000C">
        <w:rPr>
          <w:rStyle w:val="normaltextrun"/>
          <w:sz w:val="28"/>
          <w:szCs w:val="28"/>
        </w:rPr>
        <w:t>,</w:t>
      </w:r>
      <w:r w:rsidRPr="009E000C">
        <w:rPr>
          <w:rStyle w:val="normaltextrun"/>
          <w:sz w:val="28"/>
          <w:szCs w:val="28"/>
        </w:rPr>
        <w:t xml:space="preserve"> izvērtējot obligāti piemērojamo profesiju standartu un profesionālās kvalifikācijas prasību (ja profesijai nav nepieciešams izstrādāt profesijas standartu) sarakstu</w:t>
      </w:r>
      <w:r w:rsidR="00832546" w:rsidRPr="009E000C">
        <w:rPr>
          <w:rStyle w:val="normaltextrun"/>
          <w:sz w:val="28"/>
          <w:szCs w:val="28"/>
        </w:rPr>
        <w:t>,</w:t>
      </w:r>
      <w:r w:rsidR="00710984" w:rsidRPr="009E000C">
        <w:rPr>
          <w:rStyle w:val="normaltextrun"/>
          <w:sz w:val="28"/>
          <w:szCs w:val="28"/>
        </w:rPr>
        <w:t xml:space="preserve"> Valsts izglītības satura centra mājaslapā - </w:t>
      </w:r>
      <w:r w:rsidRPr="009E000C">
        <w:rPr>
          <w:rStyle w:val="normaltextrun"/>
          <w:sz w:val="28"/>
          <w:szCs w:val="28"/>
        </w:rPr>
        <w:t xml:space="preserve"> </w:t>
      </w:r>
      <w:hyperlink r:id="rId16" w:tgtFrame="_blank" w:history="1">
        <w:r w:rsidRPr="009E000C">
          <w:rPr>
            <w:rStyle w:val="normaltextrun"/>
            <w:color w:val="0563C1"/>
            <w:sz w:val="28"/>
            <w:szCs w:val="28"/>
            <w:u w:val="single"/>
          </w:rPr>
          <w:t>registri.visc.gov.lv</w:t>
        </w:r>
      </w:hyperlink>
      <w:r w:rsidRPr="009E000C">
        <w:rPr>
          <w:rStyle w:val="normaltextrun"/>
          <w:sz w:val="28"/>
          <w:szCs w:val="28"/>
        </w:rPr>
        <w:t xml:space="preserve"> šobrīd nav pieejams atsevišķi izstrādātas profesionālās kvalifikācijas prasības </w:t>
      </w:r>
      <w:r w:rsidR="00710984" w:rsidRPr="009E000C">
        <w:rPr>
          <w:rStyle w:val="normaltextrun"/>
          <w:sz w:val="28"/>
          <w:szCs w:val="28"/>
        </w:rPr>
        <w:t xml:space="preserve">- </w:t>
      </w:r>
      <w:r w:rsidRPr="009E000C">
        <w:rPr>
          <w:rStyle w:val="normaltextrun"/>
          <w:sz w:val="28"/>
          <w:szCs w:val="28"/>
        </w:rPr>
        <w:t>atkarību profilakses speciālis</w:t>
      </w:r>
      <w:r w:rsidR="00832546" w:rsidRPr="009E000C">
        <w:rPr>
          <w:rStyle w:val="normaltextrun"/>
          <w:sz w:val="28"/>
          <w:szCs w:val="28"/>
        </w:rPr>
        <w:t>t</w:t>
      </w:r>
      <w:r w:rsidR="00710984" w:rsidRPr="009E000C">
        <w:rPr>
          <w:rStyle w:val="normaltextrun"/>
          <w:sz w:val="28"/>
          <w:szCs w:val="28"/>
        </w:rPr>
        <w:t>am</w:t>
      </w:r>
      <w:r w:rsidRPr="009E000C">
        <w:rPr>
          <w:rStyle w:val="normaltextrun"/>
          <w:sz w:val="28"/>
          <w:szCs w:val="28"/>
        </w:rPr>
        <w:t>. </w:t>
      </w:r>
    </w:p>
    <w:p w14:paraId="548F1066" w14:textId="3C236360" w:rsidR="00661C21" w:rsidRPr="009E000C" w:rsidRDefault="0083270D" w:rsidP="00633DC1">
      <w:pPr>
        <w:pStyle w:val="paragraph"/>
        <w:spacing w:before="0" w:beforeAutospacing="0" w:after="0" w:afterAutospacing="0"/>
        <w:ind w:firstLine="705"/>
        <w:jc w:val="both"/>
        <w:textAlignment w:val="baseline"/>
        <w:rPr>
          <w:rStyle w:val="eop"/>
          <w:color w:val="000000"/>
          <w:sz w:val="28"/>
          <w:szCs w:val="28"/>
        </w:rPr>
      </w:pPr>
      <w:r w:rsidRPr="009E000C">
        <w:rPr>
          <w:rStyle w:val="normaltextrun"/>
          <w:sz w:val="28"/>
          <w:szCs w:val="28"/>
        </w:rPr>
        <w:t xml:space="preserve">Šobrīd tikai atsevišķās pašvaldību iestāžu struktūrvienībās (sociālos dienestos, veselības pārvaldēs </w:t>
      </w:r>
      <w:proofErr w:type="spellStart"/>
      <w:r w:rsidRPr="009E000C">
        <w:rPr>
          <w:rStyle w:val="normaltextrun"/>
          <w:sz w:val="28"/>
          <w:szCs w:val="28"/>
        </w:rPr>
        <w:t>utml</w:t>
      </w:r>
      <w:proofErr w:type="spellEnd"/>
      <w:r w:rsidRPr="009E000C">
        <w:rPr>
          <w:rStyle w:val="normaltextrun"/>
          <w:sz w:val="28"/>
          <w:szCs w:val="28"/>
        </w:rPr>
        <w:t xml:space="preserve">.), kas identificē un sniedz atbalstu personām ar vielu lietošanas traucējumiem, komandās tiek iekļauts atkarību profilakses speciālists kā atsevišķa amata vieta. Viena no šādām pašvaldībām ir Rīga. Vienlaikus katrā pašvaldībā atkarību profilakses jautājumu risināšana, palīdzības un atbalsta sniegšana norisinās atšķirīgi. Arī komanda, kas konkrētajā pašvaldībā nodarbojas </w:t>
      </w:r>
      <w:r w:rsidR="006D6F00" w:rsidRPr="009E000C">
        <w:rPr>
          <w:rStyle w:val="normaltextrun"/>
          <w:sz w:val="28"/>
          <w:szCs w:val="28"/>
        </w:rPr>
        <w:t xml:space="preserve">ar </w:t>
      </w:r>
      <w:r w:rsidRPr="009E000C">
        <w:rPr>
          <w:rStyle w:val="normaltextrun"/>
          <w:sz w:val="28"/>
          <w:szCs w:val="28"/>
        </w:rPr>
        <w:t xml:space="preserve">atkarību profilaksi un atbalstu no vielām atkarīgām personām atšķiras un komandā tiek iesaistīti dažādu jomu speciālisti - sociālie darbinieki, sociālie darbinieki darbā ar atkarīgām personām, psihologi, sociālie pedagogi, </w:t>
      </w:r>
      <w:r w:rsidR="00287C87" w:rsidRPr="009E000C">
        <w:rPr>
          <w:rStyle w:val="normaltextrun"/>
          <w:sz w:val="28"/>
          <w:szCs w:val="28"/>
        </w:rPr>
        <w:t xml:space="preserve">sociālie rehabilitētāji, </w:t>
      </w:r>
      <w:r w:rsidRPr="009E000C">
        <w:rPr>
          <w:rStyle w:val="normaltextrun"/>
          <w:sz w:val="28"/>
          <w:szCs w:val="28"/>
        </w:rPr>
        <w:t>ārstniecības vai ārstniecības atbalsta personas</w:t>
      </w:r>
      <w:r w:rsidR="00287C87" w:rsidRPr="009E000C">
        <w:rPr>
          <w:rStyle w:val="normaltextrun"/>
          <w:sz w:val="28"/>
          <w:szCs w:val="28"/>
        </w:rPr>
        <w:t xml:space="preserve">. </w:t>
      </w:r>
      <w:r w:rsidRPr="009E000C">
        <w:rPr>
          <w:rStyle w:val="normaltextrun"/>
          <w:sz w:val="28"/>
          <w:szCs w:val="28"/>
        </w:rPr>
        <w:t xml:space="preserve">Piemēram, Ogres novada pašvaldībā, Jēkabpils novada pašvaldībā atkarību profilakses funkcijas, piemēram, zema sliekšņa profilakses centros pilda </w:t>
      </w:r>
      <w:r w:rsidR="00287C87" w:rsidRPr="009E000C">
        <w:rPr>
          <w:rStyle w:val="normaltextrun"/>
          <w:sz w:val="28"/>
          <w:szCs w:val="28"/>
        </w:rPr>
        <w:t xml:space="preserve">nevis </w:t>
      </w:r>
      <w:r w:rsidRPr="009E000C">
        <w:rPr>
          <w:rStyle w:val="normaltextrun"/>
          <w:sz w:val="28"/>
          <w:szCs w:val="28"/>
        </w:rPr>
        <w:t>sociālais darbinieks</w:t>
      </w:r>
      <w:r w:rsidR="00287C87" w:rsidRPr="009E000C">
        <w:rPr>
          <w:rStyle w:val="normaltextrun"/>
          <w:sz w:val="28"/>
          <w:szCs w:val="28"/>
        </w:rPr>
        <w:t xml:space="preserve">, bet gan </w:t>
      </w:r>
      <w:r w:rsidRPr="009E000C">
        <w:rPr>
          <w:rStyle w:val="normaltextrun"/>
          <w:sz w:val="28"/>
          <w:szCs w:val="28"/>
        </w:rPr>
        <w:t>sociālais rehabilitētājs</w:t>
      </w:r>
      <w:r w:rsidR="00287C87" w:rsidRPr="009E000C">
        <w:rPr>
          <w:rStyle w:val="normaltextrun"/>
          <w:sz w:val="28"/>
          <w:szCs w:val="28"/>
        </w:rPr>
        <w:t>,</w:t>
      </w:r>
      <w:r w:rsidRPr="009E000C">
        <w:rPr>
          <w:rStyle w:val="normaltextrun"/>
          <w:sz w:val="28"/>
          <w:szCs w:val="28"/>
        </w:rPr>
        <w:t xml:space="preserve"> kuram ir izstrādāts profesijas </w:t>
      </w:r>
      <w:r w:rsidRPr="00AB5B8A">
        <w:rPr>
          <w:rStyle w:val="normaltextrun"/>
          <w:sz w:val="28"/>
          <w:szCs w:val="28"/>
        </w:rPr>
        <w:t>standarts</w:t>
      </w:r>
      <w:r w:rsidRPr="00AB5B8A">
        <w:rPr>
          <w:rStyle w:val="normaltextrun"/>
          <w:sz w:val="28"/>
          <w:szCs w:val="28"/>
          <w:vertAlign w:val="superscript"/>
        </w:rPr>
        <w:t>79</w:t>
      </w:r>
      <w:r w:rsidRPr="00AB5B8A">
        <w:rPr>
          <w:rStyle w:val="normaltextrun"/>
          <w:sz w:val="28"/>
          <w:szCs w:val="28"/>
        </w:rPr>
        <w:t xml:space="preserve">, taču tajā ietilpst tikai vispārējā klientu sociālā rehabilitācija. Vienlaikus pašvaldībās atkarību profilaksi un arī atbalstu personām ar vielu lietošanas traucējumiem sniedz arī </w:t>
      </w:r>
      <w:r w:rsidRPr="00DB6257">
        <w:rPr>
          <w:rStyle w:val="normaltextrun"/>
          <w:sz w:val="28"/>
          <w:szCs w:val="28"/>
        </w:rPr>
        <w:t xml:space="preserve">sociālais darbinieks </w:t>
      </w:r>
      <w:r w:rsidR="00A97A8D" w:rsidRPr="00DB6257">
        <w:rPr>
          <w:rStyle w:val="normaltextrun"/>
          <w:sz w:val="28"/>
          <w:szCs w:val="28"/>
        </w:rPr>
        <w:t xml:space="preserve">darbam personām </w:t>
      </w:r>
      <w:r w:rsidRPr="00DB6257">
        <w:rPr>
          <w:rStyle w:val="normaltextrun"/>
          <w:sz w:val="28"/>
          <w:szCs w:val="28"/>
        </w:rPr>
        <w:t>ar atkarīb</w:t>
      </w:r>
      <w:r w:rsidR="00A97A8D" w:rsidRPr="00DB6257">
        <w:rPr>
          <w:rStyle w:val="normaltextrun"/>
          <w:sz w:val="28"/>
          <w:szCs w:val="28"/>
        </w:rPr>
        <w:t>ām</w:t>
      </w:r>
      <w:r w:rsidRPr="00AB5B8A">
        <w:rPr>
          <w:rStyle w:val="normaltextrun"/>
          <w:sz w:val="28"/>
          <w:szCs w:val="28"/>
        </w:rPr>
        <w:t>, piemēram, Jelgavā un Kuldīgā.</w:t>
      </w:r>
      <w:r w:rsidRPr="009E000C">
        <w:rPr>
          <w:rStyle w:val="normaltextrun"/>
          <w:sz w:val="28"/>
          <w:szCs w:val="28"/>
        </w:rPr>
        <w:t xml:space="preserve"> Lai arī minēta</w:t>
      </w:r>
      <w:r w:rsidR="008E79E5">
        <w:rPr>
          <w:rStyle w:val="normaltextrun"/>
          <w:sz w:val="28"/>
          <w:szCs w:val="28"/>
        </w:rPr>
        <w:t xml:space="preserve">jai </w:t>
      </w:r>
      <w:r w:rsidRPr="009E000C">
        <w:rPr>
          <w:rStyle w:val="normaltextrun"/>
          <w:sz w:val="28"/>
          <w:szCs w:val="28"/>
        </w:rPr>
        <w:t xml:space="preserve"> speci</w:t>
      </w:r>
      <w:r w:rsidR="008E79E5">
        <w:rPr>
          <w:rStyle w:val="normaltextrun"/>
          <w:sz w:val="28"/>
          <w:szCs w:val="28"/>
        </w:rPr>
        <w:t xml:space="preserve">alitātei </w:t>
      </w:r>
      <w:r w:rsidRPr="009E000C">
        <w:rPr>
          <w:rStyle w:val="normaltextrun"/>
          <w:sz w:val="28"/>
          <w:szCs w:val="28"/>
        </w:rPr>
        <w:t xml:space="preserve"> nav izstrādāts atsevišķs </w:t>
      </w:r>
      <w:r w:rsidRPr="009E000C">
        <w:rPr>
          <w:rStyle w:val="normaltextrun"/>
          <w:color w:val="000000"/>
          <w:sz w:val="28"/>
          <w:szCs w:val="28"/>
        </w:rPr>
        <w:t>profesijas standarts, tomēr t</w:t>
      </w:r>
      <w:r w:rsidR="00633DC1">
        <w:rPr>
          <w:rStyle w:val="normaltextrun"/>
          <w:color w:val="000000"/>
          <w:sz w:val="28"/>
          <w:szCs w:val="28"/>
        </w:rPr>
        <w:t xml:space="preserve">ā </w:t>
      </w:r>
      <w:r w:rsidRPr="009E000C">
        <w:rPr>
          <w:rStyle w:val="normaltextrun"/>
          <w:color w:val="000000"/>
          <w:sz w:val="28"/>
          <w:szCs w:val="28"/>
        </w:rPr>
        <w:t xml:space="preserve"> ir iekļaut</w:t>
      </w:r>
      <w:r w:rsidR="00633DC1">
        <w:rPr>
          <w:rStyle w:val="normaltextrun"/>
          <w:color w:val="000000"/>
          <w:sz w:val="28"/>
          <w:szCs w:val="28"/>
        </w:rPr>
        <w:t>a</w:t>
      </w:r>
      <w:r w:rsidRPr="009E000C">
        <w:rPr>
          <w:rStyle w:val="normaltextrun"/>
          <w:color w:val="000000"/>
          <w:sz w:val="28"/>
          <w:szCs w:val="28"/>
        </w:rPr>
        <w:t xml:space="preserve"> reglamentēto profesiju standartā kā profesijas "2635 Sociālā darba un konsultāciju vecākie speciālisti" vien</w:t>
      </w:r>
      <w:r w:rsidR="00633DC1">
        <w:rPr>
          <w:rStyle w:val="normaltextrun"/>
          <w:color w:val="000000"/>
          <w:sz w:val="28"/>
          <w:szCs w:val="28"/>
        </w:rPr>
        <w:t>a</w:t>
      </w:r>
      <w:r w:rsidRPr="009E000C">
        <w:rPr>
          <w:rStyle w:val="normaltextrun"/>
          <w:color w:val="000000"/>
          <w:sz w:val="28"/>
          <w:szCs w:val="28"/>
        </w:rPr>
        <w:t xml:space="preserve"> no </w:t>
      </w:r>
      <w:proofErr w:type="spellStart"/>
      <w:r w:rsidRPr="009E000C">
        <w:rPr>
          <w:rStyle w:val="normaltextrun"/>
          <w:color w:val="000000"/>
          <w:sz w:val="28"/>
          <w:szCs w:val="28"/>
        </w:rPr>
        <w:t>apakšdefinēt</w:t>
      </w:r>
      <w:r w:rsidR="008E79E5">
        <w:rPr>
          <w:rStyle w:val="normaltextrun"/>
          <w:color w:val="000000"/>
          <w:sz w:val="28"/>
          <w:szCs w:val="28"/>
        </w:rPr>
        <w:t>ām</w:t>
      </w:r>
      <w:proofErr w:type="spellEnd"/>
      <w:r w:rsidRPr="009E000C">
        <w:rPr>
          <w:rStyle w:val="normaltextrun"/>
          <w:color w:val="000000"/>
          <w:sz w:val="28"/>
          <w:szCs w:val="28"/>
        </w:rPr>
        <w:t xml:space="preserve"> speci</w:t>
      </w:r>
      <w:r w:rsidR="008E79E5">
        <w:rPr>
          <w:rStyle w:val="normaltextrun"/>
          <w:color w:val="000000"/>
          <w:sz w:val="28"/>
          <w:szCs w:val="28"/>
        </w:rPr>
        <w:t xml:space="preserve">alitātēm </w:t>
      </w:r>
      <w:r w:rsidRPr="009E000C">
        <w:rPr>
          <w:rStyle w:val="normaltextrun"/>
          <w:color w:val="000000"/>
          <w:sz w:val="28"/>
          <w:szCs w:val="28"/>
        </w:rPr>
        <w:t>.  </w:t>
      </w:r>
      <w:r w:rsidRPr="009E000C">
        <w:rPr>
          <w:rStyle w:val="eop"/>
          <w:color w:val="000000"/>
          <w:sz w:val="28"/>
          <w:szCs w:val="28"/>
        </w:rPr>
        <w:t> </w:t>
      </w:r>
    </w:p>
    <w:p w14:paraId="7286413C" w14:textId="6C4401E3" w:rsidR="00D949B5" w:rsidRDefault="0083270D" w:rsidP="00D949B5">
      <w:pPr>
        <w:pStyle w:val="paragraph"/>
        <w:spacing w:before="0" w:beforeAutospacing="0" w:after="0" w:afterAutospacing="0"/>
        <w:ind w:firstLine="705"/>
        <w:jc w:val="both"/>
        <w:textAlignment w:val="baseline"/>
        <w:rPr>
          <w:color w:val="000000" w:themeColor="text1"/>
          <w:sz w:val="28"/>
          <w:szCs w:val="28"/>
        </w:rPr>
      </w:pPr>
      <w:r w:rsidRPr="009E000C">
        <w:rPr>
          <w:rStyle w:val="normaltextrun"/>
          <w:color w:val="000000"/>
          <w:sz w:val="28"/>
          <w:szCs w:val="28"/>
        </w:rPr>
        <w:t>Ņemot vērā iepriekš minēto un pašvaldībās esošo pieredzi, šobrīd</w:t>
      </w:r>
      <w:r w:rsidR="00287C87" w:rsidRPr="009E000C">
        <w:rPr>
          <w:rStyle w:val="normaltextrun"/>
          <w:color w:val="000000"/>
          <w:sz w:val="28"/>
          <w:szCs w:val="28"/>
        </w:rPr>
        <w:t xml:space="preserve"> lielākoties </w:t>
      </w:r>
      <w:r w:rsidRPr="009E000C">
        <w:rPr>
          <w:rStyle w:val="normaltextrun"/>
          <w:color w:val="000000"/>
          <w:sz w:val="28"/>
          <w:szCs w:val="28"/>
        </w:rPr>
        <w:t xml:space="preserve">pašvaldībā atbalstu un palīdzību atkarīgām un </w:t>
      </w:r>
      <w:proofErr w:type="spellStart"/>
      <w:r w:rsidRPr="009E000C">
        <w:rPr>
          <w:rStyle w:val="normaltextrun"/>
          <w:color w:val="000000"/>
          <w:sz w:val="28"/>
          <w:szCs w:val="28"/>
        </w:rPr>
        <w:t>līdzatkarīgām</w:t>
      </w:r>
      <w:proofErr w:type="spellEnd"/>
      <w:r w:rsidRPr="009E000C">
        <w:rPr>
          <w:rStyle w:val="normaltextrun"/>
          <w:color w:val="000000"/>
          <w:sz w:val="28"/>
          <w:szCs w:val="28"/>
        </w:rPr>
        <w:t xml:space="preserve"> personām</w:t>
      </w:r>
      <w:r w:rsidR="00287C87" w:rsidRPr="009E000C">
        <w:rPr>
          <w:rStyle w:val="normaltextrun"/>
          <w:color w:val="000000"/>
          <w:sz w:val="28"/>
          <w:szCs w:val="28"/>
        </w:rPr>
        <w:t xml:space="preserve"> sniedz sociālie dienesti</w:t>
      </w:r>
      <w:r w:rsidRPr="009E000C">
        <w:rPr>
          <w:rStyle w:val="normaltextrun"/>
          <w:color w:val="000000"/>
          <w:sz w:val="28"/>
          <w:szCs w:val="28"/>
        </w:rPr>
        <w:t xml:space="preserve">. </w:t>
      </w:r>
      <w:r w:rsidR="00287C87" w:rsidRPr="009E000C">
        <w:rPr>
          <w:rStyle w:val="normaltextrun"/>
          <w:color w:val="000000"/>
          <w:sz w:val="28"/>
          <w:szCs w:val="28"/>
        </w:rPr>
        <w:t>Tomēr šobrīd nav metodisku vadlīniju</w:t>
      </w:r>
      <w:r w:rsidRPr="009E000C">
        <w:rPr>
          <w:rStyle w:val="normaltextrun"/>
          <w:color w:val="000000"/>
          <w:sz w:val="28"/>
          <w:szCs w:val="28"/>
        </w:rPr>
        <w:t xml:space="preserve"> komandas sastāv</w:t>
      </w:r>
      <w:r w:rsidR="00287C87" w:rsidRPr="009E000C">
        <w:rPr>
          <w:rStyle w:val="normaltextrun"/>
          <w:color w:val="000000"/>
          <w:sz w:val="28"/>
          <w:szCs w:val="28"/>
        </w:rPr>
        <w:t>am sociālā dienestā darbam ar atkarīgām personām,</w:t>
      </w:r>
      <w:r w:rsidRPr="009E000C">
        <w:rPr>
          <w:rStyle w:val="normaltextrun"/>
          <w:color w:val="000000"/>
          <w:sz w:val="28"/>
          <w:szCs w:val="28"/>
        </w:rPr>
        <w:t xml:space="preserve"> nosakot kādu jomu speciālisti būtu</w:t>
      </w:r>
      <w:r w:rsidR="005824A6" w:rsidRPr="009E000C">
        <w:rPr>
          <w:rStyle w:val="normaltextrun"/>
          <w:color w:val="000000"/>
          <w:sz w:val="28"/>
          <w:szCs w:val="28"/>
        </w:rPr>
        <w:t xml:space="preserve"> iekļaujami komandā</w:t>
      </w:r>
      <w:r w:rsidRPr="009E000C">
        <w:rPr>
          <w:rStyle w:val="normaltextrun"/>
          <w:color w:val="000000"/>
          <w:sz w:val="28"/>
          <w:szCs w:val="28"/>
        </w:rPr>
        <w:t xml:space="preserve">, lai pilnvērtīgi veiktu atkarību profilakses darbu un sniegtu atbalstu pašvaldībās. </w:t>
      </w:r>
      <w:r w:rsidR="005824A6" w:rsidRPr="00A97A8D">
        <w:rPr>
          <w:rStyle w:val="normaltextrun"/>
          <w:sz w:val="28"/>
          <w:szCs w:val="28"/>
        </w:rPr>
        <w:t xml:space="preserve">Lai </w:t>
      </w:r>
      <w:r w:rsidR="005824A6" w:rsidRPr="00A97A8D">
        <w:rPr>
          <w:rFonts w:eastAsia="Calibri"/>
          <w:sz w:val="28"/>
          <w:szCs w:val="28"/>
        </w:rPr>
        <w:t>personas ar vielu lietošanas traucējumiem  pašvaldībās saņem</w:t>
      </w:r>
      <w:r w:rsidR="00227248" w:rsidRPr="00A97A8D">
        <w:rPr>
          <w:rFonts w:eastAsia="Calibri"/>
          <w:sz w:val="28"/>
          <w:szCs w:val="28"/>
        </w:rPr>
        <w:t>tu</w:t>
      </w:r>
      <w:r w:rsidR="005824A6" w:rsidRPr="00A97A8D">
        <w:rPr>
          <w:rFonts w:eastAsia="Calibri"/>
          <w:sz w:val="28"/>
          <w:szCs w:val="28"/>
        </w:rPr>
        <w:t xml:space="preserve"> komp</w:t>
      </w:r>
      <w:r w:rsidR="002258FD" w:rsidRPr="00A97A8D">
        <w:rPr>
          <w:rFonts w:eastAsia="Calibri"/>
          <w:sz w:val="28"/>
          <w:szCs w:val="28"/>
        </w:rPr>
        <w:t>etentu</w:t>
      </w:r>
      <w:r w:rsidR="005824A6" w:rsidRPr="00A97A8D">
        <w:rPr>
          <w:rFonts w:eastAsia="Calibri"/>
          <w:sz w:val="28"/>
          <w:szCs w:val="28"/>
        </w:rPr>
        <w:t xml:space="preserve"> speciālistu atbalstu atkarību profilakses jomā</w:t>
      </w:r>
      <w:r w:rsidR="00455B7B" w:rsidRPr="00A97A8D">
        <w:rPr>
          <w:rFonts w:eastAsia="Calibri"/>
          <w:sz w:val="28"/>
          <w:szCs w:val="28"/>
        </w:rPr>
        <w:t>,</w:t>
      </w:r>
      <w:r w:rsidR="005824A6" w:rsidRPr="00A97A8D">
        <w:rPr>
          <w:rStyle w:val="normaltextrun"/>
          <w:sz w:val="28"/>
          <w:szCs w:val="28"/>
        </w:rPr>
        <w:t xml:space="preserve"> būtu nepieciešams </w:t>
      </w:r>
      <w:r w:rsidRPr="00A97A8D">
        <w:rPr>
          <w:rStyle w:val="normaltextrun"/>
          <w:sz w:val="28"/>
          <w:szCs w:val="28"/>
        </w:rPr>
        <w:t>iekļaut</w:t>
      </w:r>
      <w:r w:rsidR="005824A6" w:rsidRPr="00A97A8D">
        <w:rPr>
          <w:rStyle w:val="normaltextrun"/>
          <w:sz w:val="28"/>
          <w:szCs w:val="28"/>
        </w:rPr>
        <w:t xml:space="preserve"> </w:t>
      </w:r>
      <w:r w:rsidRPr="00A97A8D">
        <w:rPr>
          <w:rStyle w:val="normaltextrun"/>
          <w:sz w:val="28"/>
          <w:szCs w:val="28"/>
        </w:rPr>
        <w:t>atkarību profilakses speciālist</w:t>
      </w:r>
      <w:r w:rsidR="005824A6" w:rsidRPr="00A97A8D">
        <w:rPr>
          <w:rStyle w:val="normaltextrun"/>
          <w:sz w:val="28"/>
          <w:szCs w:val="28"/>
        </w:rPr>
        <w:t>u pašvaldības sociāl</w:t>
      </w:r>
      <w:r w:rsidR="00455B7B" w:rsidRPr="00A97A8D">
        <w:rPr>
          <w:rStyle w:val="normaltextrun"/>
          <w:sz w:val="28"/>
          <w:szCs w:val="28"/>
        </w:rPr>
        <w:t>ā</w:t>
      </w:r>
      <w:r w:rsidR="005824A6" w:rsidRPr="00A97A8D">
        <w:rPr>
          <w:rStyle w:val="normaltextrun"/>
          <w:sz w:val="28"/>
          <w:szCs w:val="28"/>
        </w:rPr>
        <w:t xml:space="preserve"> dienesta komandā.</w:t>
      </w:r>
      <w:r w:rsidRPr="00A97A8D">
        <w:rPr>
          <w:rStyle w:val="normaltextrun"/>
          <w:sz w:val="28"/>
          <w:szCs w:val="28"/>
        </w:rPr>
        <w:t xml:space="preserve"> Tomēr, ņemot vērā, ka minētajam atkarību profilakses speciālistam  šobrīd nav definētas nedz kvalifikācijas prasības, nedz arī uzdevumi</w:t>
      </w:r>
      <w:r w:rsidR="005824A6" w:rsidRPr="00A97A8D">
        <w:rPr>
          <w:rStyle w:val="normaltextrun"/>
          <w:sz w:val="28"/>
          <w:szCs w:val="28"/>
        </w:rPr>
        <w:t xml:space="preserve"> un vieta pašvaldības sociālā dienestā,</w:t>
      </w:r>
      <w:r w:rsidRPr="00A97A8D">
        <w:rPr>
          <w:rStyle w:val="normaltextrun"/>
          <w:sz w:val="28"/>
          <w:szCs w:val="28"/>
        </w:rPr>
        <w:t xml:space="preserve"> </w:t>
      </w:r>
      <w:r w:rsidR="005824A6" w:rsidRPr="005E6A6E">
        <w:rPr>
          <w:rStyle w:val="normaltextrun"/>
          <w:sz w:val="28"/>
          <w:szCs w:val="28"/>
        </w:rPr>
        <w:t>plān</w:t>
      </w:r>
      <w:r w:rsidR="00A97A8D" w:rsidRPr="005E6A6E">
        <w:rPr>
          <w:rStyle w:val="normaltextrun"/>
          <w:sz w:val="28"/>
          <w:szCs w:val="28"/>
        </w:rPr>
        <w:t>a 5.2. pasākums</w:t>
      </w:r>
      <w:r w:rsidR="00A97A8D" w:rsidRPr="00A97A8D">
        <w:rPr>
          <w:rStyle w:val="normaltextrun"/>
          <w:sz w:val="28"/>
          <w:szCs w:val="28"/>
        </w:rPr>
        <w:t xml:space="preserve"> </w:t>
      </w:r>
      <w:r w:rsidR="005824A6" w:rsidRPr="00A97A8D">
        <w:rPr>
          <w:rStyle w:val="normaltextrun"/>
          <w:sz w:val="28"/>
          <w:szCs w:val="28"/>
        </w:rPr>
        <w:t>paredz</w:t>
      </w:r>
      <w:r w:rsidRPr="00A97A8D">
        <w:rPr>
          <w:rStyle w:val="normaltextrun"/>
          <w:sz w:val="28"/>
          <w:szCs w:val="28"/>
        </w:rPr>
        <w:t xml:space="preserve"> </w:t>
      </w:r>
      <w:r w:rsidR="005824A6" w:rsidRPr="009E000C">
        <w:rPr>
          <w:rStyle w:val="normaltextrun"/>
          <w:sz w:val="28"/>
          <w:szCs w:val="28"/>
        </w:rPr>
        <w:t xml:space="preserve">sadarbībā ar jomas speciālistiem </w:t>
      </w:r>
      <w:r w:rsidR="005824A6" w:rsidRPr="009E000C">
        <w:rPr>
          <w:color w:val="000000" w:themeColor="text1"/>
          <w:sz w:val="28"/>
          <w:szCs w:val="28"/>
        </w:rPr>
        <w:t xml:space="preserve">izstrādāt nepieciešamās profesionālās kvalifikācijas prasības atkarību profilakses speciālistam darbam pašvaldībā, definējot tā </w:t>
      </w:r>
      <w:r w:rsidR="00D949B5" w:rsidRPr="006D77D0">
        <w:rPr>
          <w:color w:val="000000" w:themeColor="text1"/>
          <w:sz w:val="28"/>
          <w:szCs w:val="28"/>
        </w:rPr>
        <w:t>pamatuzdevumus, nepieciešamās zināšanas</w:t>
      </w:r>
      <w:r w:rsidR="00745C91">
        <w:rPr>
          <w:color w:val="000000" w:themeColor="text1"/>
          <w:sz w:val="28"/>
          <w:szCs w:val="28"/>
        </w:rPr>
        <w:t>, prasmes</w:t>
      </w:r>
      <w:r w:rsidR="00D949B5" w:rsidRPr="006D77D0">
        <w:rPr>
          <w:color w:val="000000" w:themeColor="text1"/>
          <w:sz w:val="28"/>
          <w:szCs w:val="28"/>
        </w:rPr>
        <w:t xml:space="preserve"> un izglītību (</w:t>
      </w:r>
      <w:r w:rsidR="006D77D0" w:rsidRPr="006D77D0">
        <w:rPr>
          <w:color w:val="000000" w:themeColor="text1"/>
          <w:sz w:val="28"/>
          <w:szCs w:val="28"/>
        </w:rPr>
        <w:t xml:space="preserve">piemēram, </w:t>
      </w:r>
      <w:r w:rsidR="00D949B5" w:rsidRPr="006D77D0">
        <w:rPr>
          <w:color w:val="000000" w:themeColor="text1"/>
          <w:sz w:val="28"/>
          <w:szCs w:val="28"/>
        </w:rPr>
        <w:t>psihologs, sabiedrības veselības speciālists, sociālais darbinieks</w:t>
      </w:r>
      <w:r w:rsidR="00D045A2" w:rsidRPr="006D77D0">
        <w:rPr>
          <w:color w:val="000000" w:themeColor="text1"/>
          <w:sz w:val="28"/>
          <w:szCs w:val="28"/>
        </w:rPr>
        <w:t>)</w:t>
      </w:r>
      <w:r w:rsidR="00D949B5" w:rsidRPr="006D77D0">
        <w:rPr>
          <w:color w:val="000000" w:themeColor="text1"/>
          <w:sz w:val="28"/>
          <w:szCs w:val="28"/>
        </w:rPr>
        <w:t xml:space="preserve"> pienākumu veikšanai.</w:t>
      </w:r>
      <w:r w:rsidR="00D949B5">
        <w:rPr>
          <w:color w:val="000000" w:themeColor="text1"/>
          <w:sz w:val="28"/>
          <w:szCs w:val="28"/>
        </w:rPr>
        <w:t xml:space="preserve"> </w:t>
      </w:r>
    </w:p>
    <w:p w14:paraId="77756D82" w14:textId="238184F9" w:rsidR="005F6B7B" w:rsidRPr="009E000C" w:rsidRDefault="005F6B7B" w:rsidP="00661C21">
      <w:pPr>
        <w:pStyle w:val="paragraph"/>
        <w:spacing w:before="0" w:beforeAutospacing="0" w:after="0" w:afterAutospacing="0"/>
        <w:ind w:firstLine="705"/>
        <w:jc w:val="both"/>
        <w:textAlignment w:val="baseline"/>
        <w:rPr>
          <w:rFonts w:ascii="Segoe UI" w:hAnsi="Segoe UI" w:cs="Segoe UI"/>
          <w:sz w:val="28"/>
          <w:szCs w:val="28"/>
        </w:rPr>
      </w:pPr>
      <w:r w:rsidRPr="009E000C">
        <w:rPr>
          <w:rStyle w:val="normaltextrun"/>
          <w:sz w:val="28"/>
          <w:szCs w:val="28"/>
        </w:rPr>
        <w:t xml:space="preserve">Veselības ministrija </w:t>
      </w:r>
      <w:r w:rsidR="00661C21" w:rsidRPr="009E000C">
        <w:rPr>
          <w:rStyle w:val="normaltextrun"/>
          <w:sz w:val="28"/>
          <w:szCs w:val="28"/>
        </w:rPr>
        <w:t xml:space="preserve">šobrīd turpina </w:t>
      </w:r>
      <w:r w:rsidRPr="009E000C">
        <w:rPr>
          <w:rStyle w:val="normaltextrun"/>
          <w:sz w:val="28"/>
          <w:szCs w:val="28"/>
        </w:rPr>
        <w:t>īsteno</w:t>
      </w:r>
      <w:r w:rsidR="00661C21" w:rsidRPr="009E000C">
        <w:rPr>
          <w:rStyle w:val="normaltextrun"/>
          <w:sz w:val="28"/>
          <w:szCs w:val="28"/>
        </w:rPr>
        <w:t>t</w:t>
      </w:r>
      <w:r w:rsidRPr="009E000C">
        <w:rPr>
          <w:rStyle w:val="normaltextrun"/>
          <w:sz w:val="28"/>
          <w:szCs w:val="28"/>
        </w:rPr>
        <w:t xml:space="preserve"> </w:t>
      </w:r>
      <w:r w:rsidR="00F534FE">
        <w:rPr>
          <w:rStyle w:val="normaltextrun"/>
          <w:sz w:val="28"/>
          <w:szCs w:val="28"/>
        </w:rPr>
        <w:t xml:space="preserve">ESF </w:t>
      </w:r>
      <w:r w:rsidRPr="009E000C">
        <w:rPr>
          <w:rStyle w:val="normaltextrun"/>
          <w:sz w:val="28"/>
          <w:szCs w:val="28"/>
        </w:rPr>
        <w:t xml:space="preserve"> projektu “Ārstniecības un ārstniecības atbalsta personāla kvalifikācijas uzlabošana” Nr.9.2.6.0/17/I/001</w:t>
      </w:r>
      <w:r w:rsidR="00661C21" w:rsidRPr="009E000C">
        <w:rPr>
          <w:rStyle w:val="FootnoteReference"/>
          <w:sz w:val="28"/>
          <w:szCs w:val="28"/>
        </w:rPr>
        <w:footnoteReference w:id="127"/>
      </w:r>
      <w:r w:rsidRPr="009E000C">
        <w:rPr>
          <w:rStyle w:val="normaltextrun"/>
          <w:sz w:val="28"/>
          <w:szCs w:val="28"/>
        </w:rPr>
        <w:t xml:space="preserve">, kura mērķis ir nodrošināt ārstniecības procesā iesaistītā personāla – ārstniecības </w:t>
      </w:r>
      <w:r w:rsidRPr="009E000C">
        <w:rPr>
          <w:rStyle w:val="normaltextrun"/>
          <w:sz w:val="28"/>
          <w:szCs w:val="28"/>
        </w:rPr>
        <w:lastRenderedPageBreak/>
        <w:t>personu, ārstniecības atbalsta personāla, sociālā darba speciālistu kvalifikācijas uzlabošanu prioritārajās veselības jomās. Ārstniecības procesā iesaistītā personāla – ārstniecības personu, ārstniecības atbalsta personu, farmaceitiskās aprūpes speciālistu un sociālajā jomā strādājošo speciālistu apmācības zināšanu papildināšanai, praktisko iemaņu apguvei un kvalifikācijas paaugstināšanai nodrošina personāla profesionalitātes celšanu un uzlabo darba kvalitāti. Ar tālākizglītības pasākumu palīdzību ir iespējams tieši ietekmēt ārstniecības personu profesionālās darbības atbilstību kvalitātes prasībām.  Minētā projekta ietvaros par atkarību procesiem tiek īstenotas apmācības atbilstoši izstrādātajam Cilvēkresursu apmācību plānam</w:t>
      </w:r>
      <w:r w:rsidR="001847B2" w:rsidRPr="009E000C">
        <w:rPr>
          <w:rStyle w:val="FootnoteReference"/>
          <w:sz w:val="28"/>
          <w:szCs w:val="28"/>
        </w:rPr>
        <w:footnoteReference w:id="128"/>
      </w:r>
      <w:r w:rsidRPr="009E000C">
        <w:rPr>
          <w:rStyle w:val="normaltextrun"/>
          <w:sz w:val="28"/>
          <w:szCs w:val="28"/>
        </w:rPr>
        <w:t>, kuras tiks turpinātas līdz pat 2023.gadam: </w:t>
      </w:r>
      <w:r w:rsidRPr="009E000C">
        <w:rPr>
          <w:rStyle w:val="eop"/>
          <w:sz w:val="28"/>
          <w:szCs w:val="28"/>
        </w:rPr>
        <w:t> </w:t>
      </w:r>
    </w:p>
    <w:p w14:paraId="6AFD4186" w14:textId="77777777" w:rsidR="00EA716D"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9E000C">
        <w:rPr>
          <w:rStyle w:val="normaltextrun"/>
          <w:color w:val="000000"/>
          <w:sz w:val="28"/>
          <w:szCs w:val="28"/>
        </w:rPr>
        <w:t>Alkohola, nikotīna, procesu atkarības problēmu identificēšana un īsās intervences sniegšana primārajā veselības aprūpē - mērķauditorija: ārsts, ārsta palīgs, māsa, farmaceits, farmaceita asistents. Līdz šim apmācīti 275 dalībnieki.</w:t>
      </w:r>
      <w:r w:rsidRPr="009E000C">
        <w:rPr>
          <w:rStyle w:val="eop"/>
          <w:color w:val="000000"/>
          <w:sz w:val="28"/>
          <w:szCs w:val="28"/>
        </w:rPr>
        <w:t> </w:t>
      </w:r>
    </w:p>
    <w:p w14:paraId="62EC802B" w14:textId="77777777" w:rsidR="00EA716D"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r w:rsidRPr="00EA716D">
        <w:rPr>
          <w:rStyle w:val="normaltextrun"/>
          <w:color w:val="000000"/>
          <w:sz w:val="28"/>
          <w:szCs w:val="28"/>
        </w:rPr>
        <w:t>Alkohola atkarības ārstēšana un aprūpe (klīniskie algoritmi un klīniskie ceļi) - mērķauditorija: ārsts, ārsta palīgs. 2021.gadā apmācīti 30 dalībnieki.</w:t>
      </w:r>
      <w:r w:rsidRPr="00EA716D">
        <w:rPr>
          <w:rStyle w:val="eop"/>
          <w:color w:val="000000"/>
          <w:sz w:val="28"/>
          <w:szCs w:val="28"/>
        </w:rPr>
        <w:t> </w:t>
      </w:r>
    </w:p>
    <w:p w14:paraId="3BBE0ED4" w14:textId="77777777" w:rsidR="00EA716D"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proofErr w:type="spellStart"/>
      <w:r w:rsidRPr="00EA716D">
        <w:rPr>
          <w:rStyle w:val="normaltextrun"/>
          <w:color w:val="000000"/>
          <w:sz w:val="28"/>
          <w:szCs w:val="28"/>
        </w:rPr>
        <w:t>Opioīdu</w:t>
      </w:r>
      <w:proofErr w:type="spellEnd"/>
      <w:r w:rsidRPr="00EA716D">
        <w:rPr>
          <w:rStyle w:val="normaltextrun"/>
          <w:color w:val="000000"/>
          <w:sz w:val="28"/>
          <w:szCs w:val="28"/>
        </w:rPr>
        <w:t xml:space="preserve"> atkarīgo pacientu ārstēšana un aprūpe (klīniskie algoritmi un klīniskie ceļi) - mērķauditorija: ārsts. 2021.gadā apmācīti 12 dalībnieki.</w:t>
      </w:r>
      <w:r w:rsidRPr="00EA716D">
        <w:rPr>
          <w:rStyle w:val="eop"/>
          <w:color w:val="000000"/>
          <w:sz w:val="28"/>
          <w:szCs w:val="28"/>
        </w:rPr>
        <w:t> </w:t>
      </w:r>
    </w:p>
    <w:p w14:paraId="523FC093" w14:textId="3EC8E320" w:rsidR="005F6B7B" w:rsidRPr="00EA716D" w:rsidRDefault="005F6B7B" w:rsidP="00EA716D">
      <w:pPr>
        <w:pStyle w:val="paragraph"/>
        <w:numPr>
          <w:ilvl w:val="0"/>
          <w:numId w:val="13"/>
        </w:numPr>
        <w:spacing w:before="0" w:beforeAutospacing="0" w:after="0" w:afterAutospacing="0"/>
        <w:jc w:val="both"/>
        <w:textAlignment w:val="baseline"/>
        <w:rPr>
          <w:rFonts w:ascii="Verdana" w:hAnsi="Verdana" w:cs="Segoe UI"/>
          <w:sz w:val="28"/>
          <w:szCs w:val="28"/>
        </w:rPr>
      </w:pPr>
      <w:proofErr w:type="spellStart"/>
      <w:r w:rsidRPr="00EA716D">
        <w:rPr>
          <w:rStyle w:val="normaltextrun"/>
          <w:color w:val="000000"/>
          <w:sz w:val="28"/>
          <w:szCs w:val="28"/>
        </w:rPr>
        <w:t>Fetālā</w:t>
      </w:r>
      <w:proofErr w:type="spellEnd"/>
      <w:r w:rsidRPr="00EA716D">
        <w:rPr>
          <w:rStyle w:val="normaltextrun"/>
          <w:color w:val="000000"/>
          <w:sz w:val="28"/>
          <w:szCs w:val="28"/>
        </w:rPr>
        <w:t xml:space="preserve"> alkohola sindroma atpazīšana perinatālajā periodā primārajā veselības aprūpē  - mērķauditorija: ārsts, ārsta palīgs, māsa, vecmāte. Līdz šim apmācīti 133 dalībnieki. </w:t>
      </w:r>
      <w:r w:rsidRPr="00EA716D">
        <w:rPr>
          <w:rStyle w:val="eop"/>
          <w:color w:val="000000"/>
          <w:sz w:val="28"/>
          <w:szCs w:val="28"/>
        </w:rPr>
        <w:t> </w:t>
      </w:r>
    </w:p>
    <w:p w14:paraId="338EA2BA" w14:textId="6E0D4885" w:rsidR="000F54B4" w:rsidRPr="009E000C" w:rsidRDefault="001847B2" w:rsidP="001A20F7">
      <w:pPr>
        <w:pStyle w:val="paragraph"/>
        <w:spacing w:before="0" w:beforeAutospacing="0" w:after="0" w:afterAutospacing="0"/>
        <w:ind w:firstLine="705"/>
        <w:jc w:val="both"/>
        <w:textAlignment w:val="baseline"/>
        <w:rPr>
          <w:rStyle w:val="eop"/>
          <w:sz w:val="28"/>
          <w:szCs w:val="28"/>
        </w:rPr>
      </w:pPr>
      <w:r w:rsidRPr="009E000C">
        <w:rPr>
          <w:rStyle w:val="normaltextrun"/>
          <w:sz w:val="28"/>
          <w:szCs w:val="28"/>
        </w:rPr>
        <w:t xml:space="preserve">Būtiski ir nodrošināt </w:t>
      </w:r>
      <w:r w:rsidR="005F6B7B" w:rsidRPr="009E000C">
        <w:rPr>
          <w:rStyle w:val="normaltextrun"/>
          <w:sz w:val="28"/>
          <w:szCs w:val="28"/>
        </w:rPr>
        <w:t>turpinā</w:t>
      </w:r>
      <w:r w:rsidRPr="009E000C">
        <w:rPr>
          <w:rStyle w:val="normaltextrun"/>
          <w:sz w:val="28"/>
          <w:szCs w:val="28"/>
        </w:rPr>
        <w:t>jumu</w:t>
      </w:r>
      <w:r w:rsidR="005F6B7B" w:rsidRPr="009E000C">
        <w:rPr>
          <w:rStyle w:val="normaltextrun"/>
          <w:sz w:val="28"/>
          <w:szCs w:val="28"/>
        </w:rPr>
        <w:t xml:space="preserve"> cilvēkresursu prasmju pilnveides pasākumu</w:t>
      </w:r>
      <w:r w:rsidRPr="009E000C">
        <w:rPr>
          <w:rStyle w:val="normaltextrun"/>
          <w:sz w:val="28"/>
          <w:szCs w:val="28"/>
        </w:rPr>
        <w:t xml:space="preserve"> ieviešanai līdz 2023.gadam, kā arī</w:t>
      </w:r>
      <w:r w:rsidR="000F54B4" w:rsidRPr="009E000C">
        <w:rPr>
          <w:sz w:val="28"/>
          <w:szCs w:val="28"/>
        </w:rPr>
        <w:t xml:space="preserve"> </w:t>
      </w:r>
      <w:r w:rsidR="000F54B4" w:rsidRPr="009E000C">
        <w:rPr>
          <w:rStyle w:val="normaltextrun"/>
          <w:sz w:val="28"/>
          <w:szCs w:val="28"/>
        </w:rPr>
        <w:t>nākošajā ES fondu plānošanas periodā  iekļaut apmācības par atkarību procesiem</w:t>
      </w:r>
      <w:r w:rsidRPr="009E000C">
        <w:rPr>
          <w:rStyle w:val="normaltextrun"/>
          <w:sz w:val="28"/>
          <w:szCs w:val="28"/>
        </w:rPr>
        <w:t>,</w:t>
      </w:r>
      <w:r w:rsidR="005F6B7B" w:rsidRPr="009E000C">
        <w:rPr>
          <w:rStyle w:val="normaltextrun"/>
          <w:b/>
          <w:bCs/>
          <w:sz w:val="28"/>
          <w:szCs w:val="28"/>
        </w:rPr>
        <w:t xml:space="preserve"> </w:t>
      </w:r>
      <w:r w:rsidR="005F6B7B" w:rsidRPr="009E000C">
        <w:rPr>
          <w:rStyle w:val="normaltextrun"/>
          <w:sz w:val="28"/>
          <w:szCs w:val="28"/>
        </w:rPr>
        <w:t xml:space="preserve">jo nozarē strādājošo prasmju atbilstība nozares reformu vajadzībām ir būtisks nosacījums, lai nodrošinātu veselības aprūpes pakalpojumu pieejamības un kvalitātes </w:t>
      </w:r>
      <w:r w:rsidR="005F6B7B" w:rsidRPr="00D33A86">
        <w:rPr>
          <w:rStyle w:val="normaltextrun"/>
          <w:sz w:val="28"/>
          <w:szCs w:val="28"/>
        </w:rPr>
        <w:t>uzlabošanu.</w:t>
      </w:r>
      <w:r w:rsidR="005F6B7B" w:rsidRPr="00D33A86">
        <w:rPr>
          <w:rStyle w:val="eop"/>
          <w:sz w:val="28"/>
          <w:szCs w:val="28"/>
        </w:rPr>
        <w:t> </w:t>
      </w:r>
    </w:p>
    <w:p w14:paraId="53C5BAA8" w14:textId="7E5994CA" w:rsidR="00627B6F" w:rsidRPr="00147BF1" w:rsidRDefault="00712215" w:rsidP="00147BF1">
      <w:pPr>
        <w:pStyle w:val="paragraph"/>
        <w:spacing w:before="0" w:beforeAutospacing="0" w:after="0" w:afterAutospacing="0"/>
        <w:ind w:firstLine="705"/>
        <w:jc w:val="both"/>
        <w:textAlignment w:val="baseline"/>
        <w:rPr>
          <w:rStyle w:val="normaltextrun"/>
          <w:sz w:val="28"/>
          <w:szCs w:val="28"/>
        </w:rPr>
      </w:pPr>
      <w:r w:rsidRPr="009E000C">
        <w:rPr>
          <w:rStyle w:val="normaltextrun"/>
          <w:color w:val="000000"/>
          <w:sz w:val="28"/>
          <w:szCs w:val="28"/>
        </w:rPr>
        <w:t xml:space="preserve">Saskaņā ar Ministru kabineta 2017.gada 7.augusta rīkojumu Nr. 394 “Par konceptuālo ziņojumu "Par veselības aprūpes sistēmas reformu"“ secināts, ka atsevišķos reģionos ārpus Rīgas laika periodā </w:t>
      </w:r>
      <w:r w:rsidRPr="00EF283A">
        <w:rPr>
          <w:rStyle w:val="normaltextrun"/>
          <w:color w:val="000000"/>
          <w:sz w:val="28"/>
          <w:szCs w:val="28"/>
        </w:rPr>
        <w:t xml:space="preserve">līdz 2025.gadam </w:t>
      </w:r>
      <w:r w:rsidR="00D33A86" w:rsidRPr="00EF283A">
        <w:rPr>
          <w:rStyle w:val="normaltextrun"/>
          <w:color w:val="000000"/>
          <w:sz w:val="28"/>
          <w:szCs w:val="28"/>
        </w:rPr>
        <w:t xml:space="preserve">ir </w:t>
      </w:r>
      <w:r w:rsidRPr="00EF283A">
        <w:rPr>
          <w:rStyle w:val="normaltextrun"/>
          <w:color w:val="000000"/>
          <w:sz w:val="28"/>
          <w:szCs w:val="28"/>
        </w:rPr>
        <w:t>nepieciešams</w:t>
      </w:r>
      <w:r w:rsidR="00D33A86" w:rsidRPr="00EF283A">
        <w:rPr>
          <w:rStyle w:val="normaltextrun"/>
          <w:color w:val="000000"/>
          <w:sz w:val="28"/>
          <w:szCs w:val="28"/>
        </w:rPr>
        <w:t xml:space="preserve"> piesaistīt</w:t>
      </w:r>
      <w:r w:rsidRPr="00EF283A">
        <w:rPr>
          <w:rStyle w:val="normaltextrun"/>
          <w:color w:val="000000"/>
          <w:sz w:val="28"/>
          <w:szCs w:val="28"/>
        </w:rPr>
        <w:t xml:space="preserve"> narkolog</w:t>
      </w:r>
      <w:r w:rsidR="00D33A86" w:rsidRPr="00EF283A">
        <w:rPr>
          <w:rStyle w:val="normaltextrun"/>
          <w:color w:val="000000"/>
          <w:sz w:val="28"/>
          <w:szCs w:val="28"/>
        </w:rPr>
        <w:t>u</w:t>
      </w:r>
      <w:r w:rsidRPr="00EF283A">
        <w:rPr>
          <w:rStyle w:val="normaltextrun"/>
          <w:color w:val="000000"/>
          <w:sz w:val="28"/>
          <w:szCs w:val="28"/>
        </w:rPr>
        <w:t>s.</w:t>
      </w:r>
      <w:r w:rsidRPr="00EF283A">
        <w:rPr>
          <w:rStyle w:val="normaltextrun"/>
          <w:rFonts w:ascii="Arial" w:hAnsi="Arial" w:cs="Arial"/>
          <w:color w:val="000000"/>
          <w:sz w:val="28"/>
          <w:szCs w:val="28"/>
        </w:rPr>
        <w:t> </w:t>
      </w:r>
      <w:r w:rsidRPr="00EF283A">
        <w:rPr>
          <w:rStyle w:val="normaltextrun"/>
          <w:sz w:val="28"/>
          <w:szCs w:val="28"/>
        </w:rPr>
        <w:t>ES</w:t>
      </w:r>
      <w:r w:rsidR="00F534FE">
        <w:rPr>
          <w:rStyle w:val="normaltextrun"/>
          <w:sz w:val="28"/>
          <w:szCs w:val="28"/>
        </w:rPr>
        <w:t>F</w:t>
      </w:r>
      <w:r w:rsidRPr="00EF283A">
        <w:rPr>
          <w:rStyle w:val="normaltextrun"/>
          <w:sz w:val="28"/>
          <w:szCs w:val="28"/>
        </w:rPr>
        <w:t xml:space="preserve"> 2014.-2020. gada plānošanas periodā tika īstenot</w:t>
      </w:r>
      <w:r w:rsidR="001847B2" w:rsidRPr="00EF283A">
        <w:rPr>
          <w:rStyle w:val="normaltextrun"/>
          <w:sz w:val="28"/>
          <w:szCs w:val="28"/>
        </w:rPr>
        <w:t>i</w:t>
      </w:r>
      <w:r w:rsidRPr="009E000C">
        <w:rPr>
          <w:rStyle w:val="normaltextrun"/>
          <w:sz w:val="28"/>
          <w:szCs w:val="28"/>
        </w:rPr>
        <w:t xml:space="preserve"> vairāki pasākumi ārstniecības peronu piesaistei reģioniem</w:t>
      </w:r>
      <w:r w:rsidR="001847B2" w:rsidRPr="009E000C">
        <w:rPr>
          <w:rStyle w:val="normaltextrun"/>
          <w:sz w:val="28"/>
          <w:szCs w:val="28"/>
        </w:rPr>
        <w:t>, kas turpināsies līdz 2023.gada</w:t>
      </w:r>
      <w:r w:rsidR="0099200B">
        <w:rPr>
          <w:rStyle w:val="normaltextrun"/>
          <w:sz w:val="28"/>
          <w:szCs w:val="28"/>
        </w:rPr>
        <w:t xml:space="preserve"> 30.septembrim </w:t>
      </w:r>
      <w:r w:rsidR="001847B2" w:rsidRPr="009E000C">
        <w:rPr>
          <w:rStyle w:val="normaltextrun"/>
          <w:sz w:val="28"/>
          <w:szCs w:val="28"/>
        </w:rPr>
        <w:t xml:space="preserve">. </w:t>
      </w:r>
      <w:r w:rsidRPr="009E000C">
        <w:rPr>
          <w:rStyle w:val="normaltextrun"/>
          <w:sz w:val="28"/>
          <w:szCs w:val="28"/>
        </w:rPr>
        <w:t>Lai arī ES</w:t>
      </w:r>
      <w:r w:rsidR="00F534FE">
        <w:rPr>
          <w:rStyle w:val="normaltextrun"/>
          <w:sz w:val="28"/>
          <w:szCs w:val="28"/>
        </w:rPr>
        <w:t xml:space="preserve">F </w:t>
      </w:r>
      <w:r w:rsidRPr="009E000C">
        <w:rPr>
          <w:rStyle w:val="normaltextrun"/>
          <w:sz w:val="28"/>
          <w:szCs w:val="28"/>
        </w:rPr>
        <w:t xml:space="preserve"> 9.2.5. specifiskā atbalsta mērķa “Uzlabot pieejamību ārstniecības un ārstniecības atbalsta personām, kas sniedz pakalpojumus prioritārajās veselības jomās iedzīvotājiem, kas dzīvo ārpus Rīgas” projekta “Ārstniecības un ārstniecības atbalsta personu pieejamības uzlabošana ārpus Rīgas”</w:t>
      </w:r>
      <w:r w:rsidR="00187E77" w:rsidRPr="009E000C">
        <w:rPr>
          <w:rStyle w:val="FootnoteReference"/>
          <w:sz w:val="28"/>
          <w:szCs w:val="28"/>
        </w:rPr>
        <w:footnoteReference w:id="129"/>
      </w:r>
      <w:r w:rsidRPr="009E000C">
        <w:rPr>
          <w:rStyle w:val="normaltextrun"/>
          <w:sz w:val="28"/>
          <w:szCs w:val="28"/>
        </w:rPr>
        <w:t xml:space="preserve"> (Nr. 9.2.5.0/17/I/001) ietvaros izvirzītie mērķa rādītāji tiek sasniegti sekmīgi, tomēr ārstniecības personu reģionālais izvietojums saglabājas nevienmērīgs. Saskaņā ar Veselības ministrijas izstrādāto cilvēkresursu piesaistīšanas plānu reģioniem</w:t>
      </w:r>
      <w:r w:rsidR="006E2DE6" w:rsidRPr="009E000C">
        <w:rPr>
          <w:rStyle w:val="FootnoteReference"/>
          <w:sz w:val="28"/>
          <w:szCs w:val="28"/>
        </w:rPr>
        <w:footnoteReference w:id="130"/>
      </w:r>
      <w:r w:rsidRPr="009E000C">
        <w:rPr>
          <w:rStyle w:val="normaltextrun"/>
          <w:sz w:val="28"/>
          <w:szCs w:val="28"/>
        </w:rPr>
        <w:t>, narkologi ir iekļauti kā viena no plānotām atbalstāmā</w:t>
      </w:r>
      <w:r w:rsidR="004166B6" w:rsidRPr="009E000C">
        <w:rPr>
          <w:rStyle w:val="normaltextrun"/>
          <w:sz w:val="28"/>
          <w:szCs w:val="28"/>
        </w:rPr>
        <w:t>m</w:t>
      </w:r>
      <w:r w:rsidRPr="009E000C">
        <w:rPr>
          <w:rStyle w:val="normaltextrun"/>
          <w:sz w:val="28"/>
          <w:szCs w:val="28"/>
        </w:rPr>
        <w:t xml:space="preserve"> ārstniecības personām prioritārajā jomā  </w:t>
      </w:r>
      <w:r w:rsidR="004166B6" w:rsidRPr="009E000C">
        <w:rPr>
          <w:rStyle w:val="normaltextrun"/>
          <w:sz w:val="28"/>
          <w:szCs w:val="28"/>
        </w:rPr>
        <w:t>psihiskā</w:t>
      </w:r>
      <w:r w:rsidRPr="009E000C">
        <w:rPr>
          <w:rStyle w:val="normaltextrun"/>
          <w:sz w:val="28"/>
          <w:szCs w:val="28"/>
        </w:rPr>
        <w:t xml:space="preserve"> veselība. Saskaņā ar</w:t>
      </w:r>
      <w:r w:rsidR="0099200B">
        <w:rPr>
          <w:rStyle w:val="normaltextrun"/>
          <w:sz w:val="28"/>
          <w:szCs w:val="28"/>
        </w:rPr>
        <w:t xml:space="preserve"> Cilvēkresursu piesaistes plānā</w:t>
      </w:r>
      <w:r w:rsidRPr="009E000C">
        <w:rPr>
          <w:rStyle w:val="normaltextrun"/>
          <w:sz w:val="28"/>
          <w:szCs w:val="28"/>
        </w:rPr>
        <w:t xml:space="preserve"> minēto  </w:t>
      </w:r>
      <w:r w:rsidR="0099200B">
        <w:rPr>
          <w:rStyle w:val="normaltextrun"/>
          <w:sz w:val="28"/>
          <w:szCs w:val="28"/>
        </w:rPr>
        <w:t xml:space="preserve">līdz 2023.gada 30.septembrim </w:t>
      </w:r>
      <w:r w:rsidRPr="009E000C">
        <w:rPr>
          <w:rStyle w:val="normaltextrun"/>
          <w:sz w:val="28"/>
          <w:szCs w:val="28"/>
        </w:rPr>
        <w:t xml:space="preserve">ir paredzēts </w:t>
      </w:r>
      <w:r w:rsidRPr="009E000C">
        <w:rPr>
          <w:rStyle w:val="normaltextrun"/>
          <w:sz w:val="28"/>
          <w:szCs w:val="28"/>
        </w:rPr>
        <w:lastRenderedPageBreak/>
        <w:t xml:space="preserve">piesaistīt narkologu </w:t>
      </w:r>
      <w:r w:rsidR="0099200B">
        <w:rPr>
          <w:rStyle w:val="normaltextrun"/>
          <w:sz w:val="28"/>
          <w:szCs w:val="28"/>
        </w:rPr>
        <w:t>SIA “</w:t>
      </w:r>
      <w:r w:rsidRPr="009E000C">
        <w:rPr>
          <w:rStyle w:val="normaltextrun"/>
          <w:sz w:val="28"/>
          <w:szCs w:val="28"/>
        </w:rPr>
        <w:t>Rēzeknes slimnīc</w:t>
      </w:r>
      <w:r w:rsidR="0099200B">
        <w:rPr>
          <w:rStyle w:val="normaltextrun"/>
          <w:sz w:val="28"/>
          <w:szCs w:val="28"/>
        </w:rPr>
        <w:t>a”</w:t>
      </w:r>
      <w:r w:rsidRPr="009E000C">
        <w:rPr>
          <w:rStyle w:val="normaltextrun"/>
          <w:sz w:val="28"/>
          <w:szCs w:val="28"/>
        </w:rPr>
        <w:t xml:space="preserve">, </w:t>
      </w:r>
      <w:r w:rsidR="0099200B">
        <w:rPr>
          <w:rStyle w:val="normaltextrun"/>
          <w:sz w:val="28"/>
          <w:szCs w:val="28"/>
        </w:rPr>
        <w:t>SIA “</w:t>
      </w:r>
      <w:r w:rsidRPr="009E000C">
        <w:rPr>
          <w:rStyle w:val="normaltextrun"/>
          <w:sz w:val="28"/>
          <w:szCs w:val="28"/>
        </w:rPr>
        <w:t>Daugavpils reģionālā slimnīc</w:t>
      </w:r>
      <w:r w:rsidR="0099200B">
        <w:rPr>
          <w:rStyle w:val="normaltextrun"/>
          <w:sz w:val="28"/>
          <w:szCs w:val="28"/>
        </w:rPr>
        <w:t xml:space="preserve">a”, </w:t>
      </w:r>
      <w:r w:rsidRPr="009E000C">
        <w:rPr>
          <w:rStyle w:val="normaltextrun"/>
          <w:sz w:val="28"/>
          <w:szCs w:val="28"/>
        </w:rPr>
        <w:t xml:space="preserve"> </w:t>
      </w:r>
      <w:r w:rsidR="0099200B">
        <w:rPr>
          <w:rStyle w:val="normaltextrun"/>
          <w:sz w:val="28"/>
          <w:szCs w:val="28"/>
        </w:rPr>
        <w:t>SIA “</w:t>
      </w:r>
      <w:r w:rsidRPr="009E000C">
        <w:rPr>
          <w:rStyle w:val="normaltextrun"/>
          <w:sz w:val="28"/>
          <w:szCs w:val="28"/>
        </w:rPr>
        <w:t>Liepājas reģionālā slimnīc</w:t>
      </w:r>
      <w:r w:rsidR="0099200B">
        <w:rPr>
          <w:rStyle w:val="normaltextrun"/>
          <w:sz w:val="28"/>
          <w:szCs w:val="28"/>
        </w:rPr>
        <w:t xml:space="preserve">a”, </w:t>
      </w:r>
      <w:r w:rsidRPr="009E000C">
        <w:rPr>
          <w:rStyle w:val="normaltextrun"/>
          <w:sz w:val="28"/>
          <w:szCs w:val="28"/>
        </w:rPr>
        <w:t xml:space="preserve"> </w:t>
      </w:r>
      <w:r w:rsidR="0099200B">
        <w:rPr>
          <w:rStyle w:val="normaltextrun"/>
          <w:sz w:val="28"/>
          <w:szCs w:val="28"/>
        </w:rPr>
        <w:t>VSIA “Slimnīca “</w:t>
      </w:r>
      <w:proofErr w:type="spellStart"/>
      <w:r w:rsidR="0099200B">
        <w:rPr>
          <w:rStyle w:val="normaltextrun"/>
          <w:sz w:val="28"/>
          <w:szCs w:val="28"/>
        </w:rPr>
        <w:t>Ģintermuiža</w:t>
      </w:r>
      <w:proofErr w:type="spellEnd"/>
      <w:r w:rsidR="00C10A02">
        <w:rPr>
          <w:rStyle w:val="normaltextrun"/>
          <w:sz w:val="28"/>
          <w:szCs w:val="28"/>
        </w:rPr>
        <w:t>””</w:t>
      </w:r>
      <w:r w:rsidR="0099200B">
        <w:rPr>
          <w:rStyle w:val="normaltextrun"/>
          <w:sz w:val="28"/>
          <w:szCs w:val="28"/>
        </w:rPr>
        <w:t xml:space="preserve"> un VSIA “Bērnu psihoneiroloģiskā slimnīca “Ainaži”</w:t>
      </w:r>
      <w:r w:rsidR="00C10A02">
        <w:rPr>
          <w:rStyle w:val="normaltextrun"/>
          <w:sz w:val="28"/>
          <w:szCs w:val="28"/>
        </w:rPr>
        <w:t>”</w:t>
      </w:r>
      <w:r w:rsidR="0099200B">
        <w:rPr>
          <w:rStyle w:val="normaltextrun"/>
          <w:sz w:val="28"/>
          <w:szCs w:val="28"/>
        </w:rPr>
        <w:t xml:space="preserve"> </w:t>
      </w:r>
      <w:r w:rsidRPr="009E000C">
        <w:rPr>
          <w:rStyle w:val="normaltextrun"/>
          <w:sz w:val="28"/>
          <w:szCs w:val="28"/>
        </w:rPr>
        <w:t xml:space="preserve">. </w:t>
      </w:r>
      <w:r w:rsidR="00A432C2">
        <w:rPr>
          <w:rStyle w:val="normaltextrun"/>
          <w:sz w:val="28"/>
          <w:szCs w:val="28"/>
        </w:rPr>
        <w:t>Kā jau iepriekš Plānā minēts narkoloģijas pakalpojums jau</w:t>
      </w:r>
      <w:r w:rsidR="00827919">
        <w:rPr>
          <w:rStyle w:val="normaltextrun"/>
          <w:sz w:val="28"/>
          <w:szCs w:val="28"/>
        </w:rPr>
        <w:t xml:space="preserve"> pašlaik</w:t>
      </w:r>
      <w:r w:rsidR="00A432C2">
        <w:rPr>
          <w:rStyle w:val="normaltextrun"/>
          <w:sz w:val="28"/>
          <w:szCs w:val="28"/>
        </w:rPr>
        <w:t xml:space="preserve"> tiek nodrošināts Daugavpils reģionālajā slimnīcā, Liepājas reģionālajā slimnīc</w:t>
      </w:r>
      <w:r w:rsidR="00827919">
        <w:rPr>
          <w:rStyle w:val="normaltextrun"/>
          <w:sz w:val="28"/>
          <w:szCs w:val="28"/>
        </w:rPr>
        <w:t>ā un slimnīcā “</w:t>
      </w:r>
      <w:proofErr w:type="spellStart"/>
      <w:r w:rsidR="00827919">
        <w:rPr>
          <w:rStyle w:val="normaltextrun"/>
          <w:sz w:val="28"/>
          <w:szCs w:val="28"/>
        </w:rPr>
        <w:t>Ģintermuiža</w:t>
      </w:r>
      <w:proofErr w:type="spellEnd"/>
      <w:r w:rsidR="00827919">
        <w:rPr>
          <w:rStyle w:val="normaltextrun"/>
          <w:sz w:val="28"/>
          <w:szCs w:val="28"/>
        </w:rPr>
        <w:t xml:space="preserve">”, taču tas nav pietiekams. </w:t>
      </w:r>
      <w:r w:rsidRPr="009E000C">
        <w:rPr>
          <w:rStyle w:val="normaltextrun"/>
          <w:sz w:val="28"/>
          <w:szCs w:val="28"/>
        </w:rPr>
        <w:t>Projekt</w:t>
      </w:r>
      <w:r w:rsidR="006E2DE6" w:rsidRPr="009E000C">
        <w:rPr>
          <w:rStyle w:val="normaltextrun"/>
          <w:sz w:val="28"/>
          <w:szCs w:val="28"/>
        </w:rPr>
        <w:t>a ietvaros, lai piesaistītu nepieciešamos speciālistus darba</w:t>
      </w:r>
      <w:r w:rsidR="007F51B9">
        <w:rPr>
          <w:rStyle w:val="normaltextrun"/>
          <w:sz w:val="28"/>
          <w:szCs w:val="28"/>
        </w:rPr>
        <w:t>m</w:t>
      </w:r>
      <w:r w:rsidR="006E2DE6" w:rsidRPr="009E000C">
        <w:rPr>
          <w:rStyle w:val="normaltextrun"/>
          <w:sz w:val="28"/>
          <w:szCs w:val="28"/>
        </w:rPr>
        <w:t xml:space="preserve"> reģionos, tiek sniegta iespēja saņemt finansiālu atbalstu -</w:t>
      </w:r>
      <w:r w:rsidR="00676422" w:rsidRPr="009E000C">
        <w:rPr>
          <w:rStyle w:val="normaltextrun"/>
          <w:sz w:val="28"/>
          <w:szCs w:val="28"/>
        </w:rPr>
        <w:t xml:space="preserve"> </w:t>
      </w:r>
      <w:r w:rsidR="006E2DE6" w:rsidRPr="009E000C">
        <w:rPr>
          <w:sz w:val="28"/>
          <w:szCs w:val="28"/>
        </w:rPr>
        <w:t xml:space="preserve">vienreizēja pārcelšanās kompensācija par darbu reģionā, </w:t>
      </w:r>
      <w:r w:rsidR="0099200B">
        <w:rPr>
          <w:sz w:val="28"/>
          <w:szCs w:val="28"/>
        </w:rPr>
        <w:t xml:space="preserve">kas, cita starpā, sevī ietver papildu kompensāciju par katru ģimenes locekli, </w:t>
      </w:r>
      <w:r w:rsidR="006E2DE6" w:rsidRPr="009E000C">
        <w:rPr>
          <w:sz w:val="28"/>
          <w:szCs w:val="28"/>
        </w:rPr>
        <w:t>ikmēneša uzturēšanās kompensācija par darbu reģionā. Naudas kompensāciju izmaksa vērsta uz ārstniecības person</w:t>
      </w:r>
      <w:r w:rsidR="0099200B">
        <w:rPr>
          <w:sz w:val="28"/>
          <w:szCs w:val="28"/>
        </w:rPr>
        <w:t xml:space="preserve">u </w:t>
      </w:r>
      <w:r w:rsidR="006E2DE6" w:rsidRPr="009E000C">
        <w:rPr>
          <w:sz w:val="28"/>
          <w:szCs w:val="28"/>
        </w:rPr>
        <w:t> piesaisti stacionāriem, NMPD, VADC, VTMEC, psihiatrijas praksēm reģionos, kur sniedz valsts apmaksātos veselības aprūpes pakalpojumus</w:t>
      </w:r>
      <w:r w:rsidR="00B775E0">
        <w:rPr>
          <w:sz w:val="28"/>
          <w:szCs w:val="28"/>
        </w:rPr>
        <w:t xml:space="preserve"> </w:t>
      </w:r>
      <w:r w:rsidR="00B775E0">
        <w:rPr>
          <w:rStyle w:val="normaltextrun"/>
          <w:sz w:val="28"/>
          <w:szCs w:val="28"/>
        </w:rPr>
        <w:t>pilnā slodzē neatkarīgi no darba laika organizācijas</w:t>
      </w:r>
      <w:r w:rsidR="006E2DE6" w:rsidRPr="009E000C">
        <w:rPr>
          <w:sz w:val="28"/>
          <w:szCs w:val="28"/>
        </w:rPr>
        <w:t xml:space="preserve">. </w:t>
      </w:r>
      <w:r w:rsidR="006E2DE6" w:rsidRPr="009E000C">
        <w:rPr>
          <w:rStyle w:val="normaltextrun"/>
          <w:sz w:val="28"/>
          <w:szCs w:val="28"/>
        </w:rPr>
        <w:t>Minētais projekts</w:t>
      </w:r>
      <w:r w:rsidRPr="009E000C">
        <w:rPr>
          <w:rStyle w:val="normaltextrun"/>
          <w:sz w:val="28"/>
          <w:szCs w:val="28"/>
        </w:rPr>
        <w:t xml:space="preserve"> sniedz būtisku atbalstu cilvēkresursu pieejamības problēmu risināšanai reģionos, jo ārstniecības un ārstniecības atbalsta personām 5 gadus pēc atbalsta saņemšanas jāturpina sniegt valsts apmaksāt</w:t>
      </w:r>
      <w:r w:rsidR="00EF64FE">
        <w:rPr>
          <w:rStyle w:val="normaltextrun"/>
          <w:sz w:val="28"/>
          <w:szCs w:val="28"/>
        </w:rPr>
        <w:t>ie</w:t>
      </w:r>
      <w:r w:rsidRPr="009E000C">
        <w:rPr>
          <w:rStyle w:val="normaltextrun"/>
          <w:sz w:val="28"/>
          <w:szCs w:val="28"/>
        </w:rPr>
        <w:t xml:space="preserve"> veselības aprūpes pakalpojum</w:t>
      </w:r>
      <w:r w:rsidR="00EF64FE">
        <w:rPr>
          <w:rStyle w:val="normaltextrun"/>
          <w:sz w:val="28"/>
          <w:szCs w:val="28"/>
        </w:rPr>
        <w:t>i</w:t>
      </w:r>
      <w:r w:rsidRPr="009E000C">
        <w:rPr>
          <w:rStyle w:val="normaltextrun"/>
          <w:sz w:val="28"/>
          <w:szCs w:val="28"/>
        </w:rPr>
        <w:t>. Tomēr ņemot vērā to, ka ārstniecības personu trūkums Latvijā ir ļoti liels, lai sakārtotu cilvēkresursu pieejamības jautājumu</w:t>
      </w:r>
      <w:r w:rsidR="006E2DE6" w:rsidRPr="009E000C">
        <w:rPr>
          <w:rStyle w:val="normaltextrun"/>
          <w:sz w:val="28"/>
          <w:szCs w:val="28"/>
        </w:rPr>
        <w:t xml:space="preserve">, </w:t>
      </w:r>
      <w:r w:rsidR="002F28B7">
        <w:rPr>
          <w:rStyle w:val="normaltextrun"/>
          <w:sz w:val="28"/>
          <w:szCs w:val="28"/>
        </w:rPr>
        <w:t>ir nepieciešams</w:t>
      </w:r>
      <w:r w:rsidRPr="009E000C">
        <w:rPr>
          <w:rStyle w:val="normaltextrun"/>
          <w:sz w:val="28"/>
          <w:szCs w:val="28"/>
        </w:rPr>
        <w:t xml:space="preserve"> arī nākošajā ES</w:t>
      </w:r>
      <w:r w:rsidR="00F534FE">
        <w:rPr>
          <w:rStyle w:val="normaltextrun"/>
          <w:sz w:val="28"/>
          <w:szCs w:val="28"/>
        </w:rPr>
        <w:t xml:space="preserve">F </w:t>
      </w:r>
      <w:r w:rsidRPr="009E000C">
        <w:rPr>
          <w:rStyle w:val="normaltextrun"/>
          <w:sz w:val="28"/>
          <w:szCs w:val="28"/>
        </w:rPr>
        <w:t xml:space="preserve"> plānošanas periodā ārstniecības personu piesaisti</w:t>
      </w:r>
      <w:r w:rsidR="000F54B4" w:rsidRPr="009E000C">
        <w:rPr>
          <w:rStyle w:val="normaltextrun"/>
          <w:sz w:val="28"/>
          <w:szCs w:val="28"/>
        </w:rPr>
        <w:t xml:space="preserve"> darbam reģionos</w:t>
      </w:r>
      <w:r w:rsidR="00B775E0">
        <w:rPr>
          <w:rStyle w:val="normaltextrun"/>
          <w:sz w:val="28"/>
          <w:szCs w:val="28"/>
        </w:rPr>
        <w:t xml:space="preserve"> turpināt</w:t>
      </w:r>
      <w:r w:rsidR="00676422" w:rsidRPr="009E000C">
        <w:rPr>
          <w:rStyle w:val="normaltextrun"/>
          <w:sz w:val="28"/>
          <w:szCs w:val="28"/>
        </w:rPr>
        <w:t>,</w:t>
      </w:r>
      <w:r w:rsidR="000F54B4" w:rsidRPr="009E000C">
        <w:rPr>
          <w:rStyle w:val="normaltextrun"/>
          <w:sz w:val="28"/>
          <w:szCs w:val="28"/>
        </w:rPr>
        <w:t xml:space="preserve"> sniedzot </w:t>
      </w:r>
      <w:r w:rsidRPr="009E000C">
        <w:rPr>
          <w:rStyle w:val="normaltextrun"/>
          <w:sz w:val="28"/>
          <w:szCs w:val="28"/>
        </w:rPr>
        <w:t xml:space="preserve"> </w:t>
      </w:r>
      <w:r w:rsidR="000F54B4" w:rsidRPr="009E000C">
        <w:rPr>
          <w:rStyle w:val="normaltextrun"/>
          <w:sz w:val="28"/>
          <w:szCs w:val="28"/>
        </w:rPr>
        <w:t>finansiālu motivējošu atbalstu.</w:t>
      </w:r>
      <w:r w:rsidR="00147BF1">
        <w:rPr>
          <w:rStyle w:val="normaltextrun"/>
          <w:sz w:val="28"/>
          <w:szCs w:val="28"/>
        </w:rPr>
        <w:t xml:space="preserve"> </w:t>
      </w:r>
      <w:r w:rsidR="00147BF1" w:rsidRPr="00147BF1">
        <w:rPr>
          <w:sz w:val="28"/>
          <w:szCs w:val="28"/>
        </w:rPr>
        <w:t xml:space="preserve">Ņemot vērā minēto, </w:t>
      </w:r>
      <w:r w:rsidR="00147BF1">
        <w:rPr>
          <w:sz w:val="28"/>
          <w:szCs w:val="28"/>
        </w:rPr>
        <w:t>P</w:t>
      </w:r>
      <w:r w:rsidR="00147BF1" w:rsidRPr="00147BF1">
        <w:rPr>
          <w:sz w:val="28"/>
          <w:szCs w:val="28"/>
        </w:rPr>
        <w:t>lāna 5.3. pasākums paredz turpināt īstenot pasākumus personu ar atkarību izraisošo vielu lietošanas traucējumiem veselības aprūpē iesaistīto speciālistu (narkologi, psihiatri, bērnu psihiatri, psihoterapeiti) pieejamības uzlabošanai un piesaistei darbam ārpus Rīgas.</w:t>
      </w:r>
    </w:p>
    <w:p w14:paraId="085DB9FA" w14:textId="16750777" w:rsidR="00B43281" w:rsidRPr="009E000C" w:rsidRDefault="00EC23F3" w:rsidP="00EC23F3">
      <w:pPr>
        <w:pStyle w:val="paragraph"/>
        <w:spacing w:before="0" w:beforeAutospacing="0" w:after="0" w:afterAutospacing="0"/>
        <w:ind w:firstLine="705"/>
        <w:jc w:val="both"/>
        <w:textAlignment w:val="baseline"/>
        <w:rPr>
          <w:sz w:val="28"/>
          <w:szCs w:val="28"/>
        </w:rPr>
      </w:pPr>
      <w:r w:rsidRPr="009E000C">
        <w:rPr>
          <w:rFonts w:asciiTheme="majorBidi" w:hAnsiTheme="majorBidi" w:cstheme="majorBidi"/>
          <w:sz w:val="28"/>
          <w:szCs w:val="28"/>
        </w:rPr>
        <w:t xml:space="preserve">Lai optimizētu narkoloģijā un psihiatrijā, kā arī personām ar </w:t>
      </w:r>
      <w:proofErr w:type="spellStart"/>
      <w:r w:rsidRPr="009E000C">
        <w:rPr>
          <w:rFonts w:asciiTheme="majorBidi" w:hAnsiTheme="majorBidi" w:cstheme="majorBidi"/>
          <w:sz w:val="28"/>
          <w:szCs w:val="28"/>
        </w:rPr>
        <w:t>dubultdiagnozēm</w:t>
      </w:r>
      <w:proofErr w:type="spellEnd"/>
      <w:r w:rsidRPr="009E000C">
        <w:rPr>
          <w:rFonts w:asciiTheme="majorBidi" w:hAnsiTheme="majorBidi" w:cstheme="majorBidi"/>
          <w:sz w:val="28"/>
          <w:szCs w:val="28"/>
        </w:rPr>
        <w:t xml:space="preserve"> sniegtos pakalpojumus, Plāna 5.1. pasākums paredz p</w:t>
      </w:r>
      <w:r w:rsidR="00B43281" w:rsidRPr="009E000C">
        <w:rPr>
          <w:sz w:val="28"/>
          <w:szCs w:val="28"/>
        </w:rPr>
        <w:t>ārskatīt psihiatra, bērnu psihiatra, narkologa, psihoterapeita un tiesu psihiatrijas eksperta specialitāšu sarakstu saskaņā ar Eiropas Parlamenta un Padomes Direktīvu 2005/36/EK par profesionālo kvalifikāciju atzīšanu noteiktajām prasībām studiju ilgumam un saturam, tai skaitā izvērtēt atbilstošākos veidus tiesu psihiatrijas eksperta un narkologa specializācijas iegūšanai.</w:t>
      </w:r>
    </w:p>
    <w:p w14:paraId="612C7FBA" w14:textId="6369C27E" w:rsidR="00FC0021" w:rsidRPr="009E000C" w:rsidRDefault="00FC0021" w:rsidP="00FC0021">
      <w:pPr>
        <w:pStyle w:val="paragraph"/>
        <w:spacing w:before="0" w:beforeAutospacing="0" w:after="0" w:afterAutospacing="0"/>
        <w:ind w:firstLine="705"/>
        <w:jc w:val="both"/>
        <w:textAlignment w:val="baseline"/>
        <w:rPr>
          <w:sz w:val="28"/>
          <w:szCs w:val="28"/>
        </w:rPr>
      </w:pPr>
      <w:r w:rsidRPr="009E000C">
        <w:rPr>
          <w:sz w:val="28"/>
          <w:szCs w:val="28"/>
        </w:rPr>
        <w:t xml:space="preserve">Savukārt Plāna 5.4. pasākums paredz nodrošināt psihiatru, bērnu psihiatru, narkologu, psihoterapeitu un tiesu psihiatrijas eksperta  sagatavošanu atbilstoši veselības aprūpes pakalpojuma vajadzībām. </w:t>
      </w:r>
    </w:p>
    <w:p w14:paraId="16081BB9" w14:textId="6B5745DF" w:rsidR="00D81003" w:rsidRPr="009E000C" w:rsidRDefault="00FC0021" w:rsidP="00D81003">
      <w:pPr>
        <w:pStyle w:val="paragraph"/>
        <w:spacing w:before="0" w:beforeAutospacing="0" w:after="0" w:afterAutospacing="0"/>
        <w:ind w:firstLine="705"/>
        <w:jc w:val="both"/>
        <w:textAlignment w:val="baseline"/>
        <w:rPr>
          <w:sz w:val="28"/>
          <w:szCs w:val="28"/>
        </w:rPr>
      </w:pPr>
      <w:r w:rsidRPr="009E000C">
        <w:rPr>
          <w:sz w:val="28"/>
          <w:szCs w:val="28"/>
        </w:rPr>
        <w:t>Ņemot vērā, ka pašlaik Latvijas 9 cietumos strādā tikai 5 narkologi un lielākā daļa no tiem strādā pusslodzi</w:t>
      </w:r>
      <w:r w:rsidRPr="00D81003">
        <w:rPr>
          <w:sz w:val="28"/>
          <w:szCs w:val="28"/>
        </w:rPr>
        <w:t>,</w:t>
      </w:r>
      <w:r w:rsidR="00D81003" w:rsidRPr="00C10A02">
        <w:rPr>
          <w:sz w:val="28"/>
          <w:szCs w:val="28"/>
        </w:rPr>
        <w:t xml:space="preserve"> kā arī to, ka ne visos Latvijas reģionos probācijas klientiem ir pieejami narkologa pakalpojumi, Plāna 5.5. pasākums paredz piesaistīt narkologus darbam ieslodzījuma vietās un darbam ar Valsts probācijas dienesta klientiem.</w:t>
      </w:r>
      <w:r w:rsidR="000F7EE8">
        <w:rPr>
          <w:sz w:val="28"/>
          <w:szCs w:val="28"/>
        </w:rPr>
        <w:t xml:space="preserve"> </w:t>
      </w:r>
    </w:p>
    <w:p w14:paraId="32E7C7C4" w14:textId="54AF8D76" w:rsidR="00D81003" w:rsidRPr="00C10A02" w:rsidRDefault="001D0C61" w:rsidP="00D81003">
      <w:pPr>
        <w:pStyle w:val="paragraph"/>
        <w:spacing w:before="0" w:beforeAutospacing="0" w:after="0" w:afterAutospacing="0"/>
        <w:ind w:firstLine="705"/>
        <w:jc w:val="both"/>
        <w:textAlignment w:val="baseline"/>
        <w:rPr>
          <w:sz w:val="28"/>
          <w:szCs w:val="28"/>
          <w:shd w:val="clear" w:color="auto" w:fill="FFFFFF"/>
        </w:rPr>
      </w:pPr>
      <w:r w:rsidRPr="009E000C">
        <w:rPr>
          <w:sz w:val="28"/>
          <w:szCs w:val="28"/>
        </w:rPr>
        <w:t>Lai pilnveidotu medicīnas personāla profesionālās zināšanas un prasmes darbā ar atkarīgajām personām, kā arī minēto personu diagnosticēšanā, Plāna 5.</w:t>
      </w:r>
      <w:r w:rsidR="00FC0021" w:rsidRPr="009E000C">
        <w:rPr>
          <w:sz w:val="28"/>
          <w:szCs w:val="28"/>
        </w:rPr>
        <w:t>6</w:t>
      </w:r>
      <w:r w:rsidRPr="009E000C">
        <w:rPr>
          <w:sz w:val="28"/>
          <w:szCs w:val="28"/>
        </w:rPr>
        <w:t>. pasākums paredz</w:t>
      </w:r>
      <w:r w:rsidR="00FC0021" w:rsidRPr="009E000C">
        <w:rPr>
          <w:sz w:val="28"/>
          <w:szCs w:val="28"/>
        </w:rPr>
        <w:t xml:space="preserve"> turpināt īstenot ārstniecības personu (ģimenes ārsti un citi primārās aprūpes speciālisti, ārsti speciālisti) apmācības zināšanu un prasmju pilnveidošanai  atkarību profilakses un atkarību ārstēšanas jautājumos. </w:t>
      </w:r>
      <w:r w:rsidR="00735AA5" w:rsidRPr="00D10861">
        <w:rPr>
          <w:sz w:val="28"/>
          <w:szCs w:val="28"/>
        </w:rPr>
        <w:t>Vienlaikus minētā pasākuma ietvaros paredzēts</w:t>
      </w:r>
      <w:r w:rsidR="00FC0021" w:rsidRPr="00D10861">
        <w:rPr>
          <w:sz w:val="28"/>
          <w:szCs w:val="28"/>
        </w:rPr>
        <w:t xml:space="preserve"> izglītot arī </w:t>
      </w:r>
      <w:r w:rsidR="00FC0021" w:rsidRPr="00D10861">
        <w:rPr>
          <w:sz w:val="28"/>
          <w:szCs w:val="28"/>
          <w:shd w:val="clear" w:color="auto" w:fill="FFFFFF"/>
        </w:rPr>
        <w:t>ieslodzījuma viet</w:t>
      </w:r>
      <w:r w:rsidR="00735AA5" w:rsidRPr="00D10861">
        <w:rPr>
          <w:sz w:val="28"/>
          <w:szCs w:val="28"/>
          <w:shd w:val="clear" w:color="auto" w:fill="FFFFFF"/>
        </w:rPr>
        <w:t>ās</w:t>
      </w:r>
      <w:r w:rsidR="00D81003">
        <w:rPr>
          <w:sz w:val="28"/>
          <w:szCs w:val="28"/>
          <w:shd w:val="clear" w:color="auto" w:fill="FFFFFF"/>
        </w:rPr>
        <w:t xml:space="preserve"> </w:t>
      </w:r>
      <w:r w:rsidR="00D81003" w:rsidRPr="00C10A02">
        <w:rPr>
          <w:sz w:val="28"/>
          <w:szCs w:val="28"/>
          <w:shd w:val="clear" w:color="auto" w:fill="FFFFFF"/>
        </w:rPr>
        <w:t xml:space="preserve">strādājošās ārstniecības personas </w:t>
      </w:r>
      <w:r w:rsidR="00D81003" w:rsidRPr="00C10A02">
        <w:rPr>
          <w:sz w:val="28"/>
          <w:szCs w:val="28"/>
          <w:shd w:val="clear" w:color="auto" w:fill="FFFFFF"/>
        </w:rPr>
        <w:lastRenderedPageBreak/>
        <w:t>(ārstus, ārsta palīgus un medmāsas) un darbam ar Valsts probācijas dienesta klientiem piesaistītos narkologus</w:t>
      </w:r>
      <w:r w:rsidR="00C10A02">
        <w:rPr>
          <w:sz w:val="28"/>
          <w:szCs w:val="28"/>
          <w:shd w:val="clear" w:color="auto" w:fill="FFFFFF"/>
        </w:rPr>
        <w:t>.</w:t>
      </w:r>
      <w:r w:rsidR="000F7EE8">
        <w:rPr>
          <w:sz w:val="28"/>
          <w:szCs w:val="28"/>
          <w:shd w:val="clear" w:color="auto" w:fill="FFFFFF"/>
        </w:rPr>
        <w:t xml:space="preserve">  </w:t>
      </w:r>
    </w:p>
    <w:p w14:paraId="5942419A" w14:textId="163DFBF0" w:rsidR="004015E7" w:rsidRPr="004E2A01" w:rsidRDefault="00735AA5" w:rsidP="004E2A01">
      <w:pPr>
        <w:pStyle w:val="paragraph"/>
        <w:spacing w:before="0" w:beforeAutospacing="0" w:after="0" w:afterAutospacing="0"/>
        <w:ind w:firstLine="705"/>
        <w:jc w:val="both"/>
        <w:textAlignment w:val="baseline"/>
        <w:rPr>
          <w:sz w:val="28"/>
          <w:szCs w:val="28"/>
          <w:shd w:val="clear" w:color="auto" w:fill="FFFFFF"/>
        </w:rPr>
      </w:pPr>
      <w:r w:rsidRPr="00D10861">
        <w:rPr>
          <w:sz w:val="28"/>
          <w:szCs w:val="28"/>
          <w:shd w:val="clear" w:color="auto" w:fill="FFFFFF"/>
        </w:rPr>
        <w:t xml:space="preserve"> </w:t>
      </w:r>
    </w:p>
    <w:p w14:paraId="340DAACF" w14:textId="5CFC2B48" w:rsidR="006B6069" w:rsidRPr="009E000C" w:rsidRDefault="001B541A" w:rsidP="006B6069">
      <w:pPr>
        <w:ind w:firstLine="705"/>
        <w:textAlignment w:val="baseline"/>
        <w:rPr>
          <w:rFonts w:eastAsia="Times New Roman" w:cs="Times New Roman"/>
          <w:sz w:val="28"/>
          <w:szCs w:val="28"/>
          <w:lang w:eastAsia="lv-LV"/>
        </w:rPr>
      </w:pPr>
      <w:r w:rsidRPr="009E000C">
        <w:rPr>
          <w:rFonts w:eastAsia="Times New Roman" w:cs="Times New Roman"/>
          <w:sz w:val="28"/>
          <w:szCs w:val="28"/>
          <w:u w:val="single"/>
          <w:lang w:eastAsia="lv-LV"/>
        </w:rPr>
        <w:t>Galvenās identificētās problēmas</w:t>
      </w:r>
      <w:r w:rsidRPr="009E000C">
        <w:rPr>
          <w:rFonts w:eastAsia="Times New Roman" w:cs="Times New Roman"/>
          <w:sz w:val="28"/>
          <w:szCs w:val="28"/>
          <w:lang w:eastAsia="lv-LV"/>
        </w:rPr>
        <w:t>: </w:t>
      </w:r>
    </w:p>
    <w:p w14:paraId="44277E6A" w14:textId="77777777" w:rsidR="006B6069" w:rsidRPr="009E000C" w:rsidRDefault="006B6069" w:rsidP="006B6069">
      <w:pPr>
        <w:ind w:firstLine="705"/>
        <w:textAlignment w:val="baseline"/>
        <w:rPr>
          <w:rFonts w:eastAsia="Times New Roman" w:cs="Times New Roman"/>
          <w:sz w:val="28"/>
          <w:szCs w:val="28"/>
          <w:lang w:eastAsia="lv-LV"/>
        </w:rPr>
      </w:pPr>
    </w:p>
    <w:p w14:paraId="1AF2D424" w14:textId="28F7CEEA" w:rsidR="002A7E48" w:rsidRPr="002A7E48" w:rsidRDefault="001B541A" w:rsidP="002A7E48">
      <w:pPr>
        <w:pStyle w:val="ListParagraph"/>
        <w:numPr>
          <w:ilvl w:val="0"/>
          <w:numId w:val="2"/>
        </w:numPr>
        <w:textAlignment w:val="baseline"/>
        <w:rPr>
          <w:rFonts w:eastAsia="Times New Roman" w:cs="Times New Roman"/>
          <w:sz w:val="28"/>
          <w:szCs w:val="28"/>
          <w:lang w:eastAsia="lv-LV"/>
        </w:rPr>
      </w:pPr>
      <w:r w:rsidRPr="009E000C">
        <w:rPr>
          <w:sz w:val="28"/>
          <w:szCs w:val="28"/>
        </w:rPr>
        <w:t xml:space="preserve">Lielākā daļa ārstu narkologu koncentrējas Rīgā un tās apkārtnē, bet citos reģionos ir nepietiekama </w:t>
      </w:r>
      <w:r w:rsidR="00712215" w:rsidRPr="009E000C">
        <w:rPr>
          <w:sz w:val="28"/>
          <w:szCs w:val="28"/>
        </w:rPr>
        <w:t xml:space="preserve">narkologu un narkoloģijas </w:t>
      </w:r>
      <w:r w:rsidR="00EF64FE">
        <w:rPr>
          <w:sz w:val="28"/>
          <w:szCs w:val="28"/>
        </w:rPr>
        <w:t xml:space="preserve">pakalpojumu </w:t>
      </w:r>
      <w:r w:rsidR="00430EDC" w:rsidRPr="009E000C">
        <w:rPr>
          <w:sz w:val="28"/>
          <w:szCs w:val="28"/>
        </w:rPr>
        <w:t xml:space="preserve"> </w:t>
      </w:r>
      <w:r w:rsidR="00430EDC" w:rsidRPr="009E000C">
        <w:rPr>
          <w:rFonts w:eastAsia="Times New Roman" w:cs="Times New Roman"/>
          <w:sz w:val="28"/>
          <w:szCs w:val="28"/>
          <w:lang w:eastAsia="lv-LV"/>
        </w:rPr>
        <w:t>pieejamība.</w:t>
      </w:r>
      <w:r w:rsidR="00712215" w:rsidRPr="009E000C">
        <w:rPr>
          <w:sz w:val="28"/>
          <w:szCs w:val="28"/>
        </w:rPr>
        <w:t> </w:t>
      </w:r>
    </w:p>
    <w:p w14:paraId="694D6E9B" w14:textId="77777777" w:rsidR="00D4483C" w:rsidRPr="00D4483C" w:rsidRDefault="002A7E48" w:rsidP="00D4483C">
      <w:pPr>
        <w:pStyle w:val="ListParagraph"/>
        <w:numPr>
          <w:ilvl w:val="0"/>
          <w:numId w:val="2"/>
        </w:numPr>
        <w:textAlignment w:val="baseline"/>
        <w:rPr>
          <w:rFonts w:eastAsia="Times New Roman" w:cs="Times New Roman"/>
          <w:sz w:val="28"/>
          <w:szCs w:val="28"/>
          <w:lang w:eastAsia="lv-LV"/>
        </w:rPr>
      </w:pPr>
      <w:r w:rsidRPr="002A7E48">
        <w:rPr>
          <w:rFonts w:eastAsia="Calibri" w:cs="Arial"/>
          <w:color w:val="414142"/>
          <w:sz w:val="28"/>
          <w:szCs w:val="28"/>
        </w:rPr>
        <w:t xml:space="preserve">Pašvaldībās trūkst atkarību profilakses speciālistu, kas strādātu ar atkarību izraisošo vielu lietošanas profilakses jautājumiem, kā arī sniegtu nepieciešamo atbalstu personām ar atkarību izraisošo vielu lietošanas traucējumiem un </w:t>
      </w:r>
      <w:proofErr w:type="spellStart"/>
      <w:r w:rsidRPr="002A7E48">
        <w:rPr>
          <w:rFonts w:eastAsia="Calibri" w:cs="Arial"/>
          <w:color w:val="414142"/>
          <w:sz w:val="28"/>
          <w:szCs w:val="28"/>
        </w:rPr>
        <w:t>līdzatkarīgām</w:t>
      </w:r>
      <w:proofErr w:type="spellEnd"/>
      <w:r w:rsidRPr="002A7E48">
        <w:rPr>
          <w:rFonts w:eastAsia="Calibri" w:cs="Arial"/>
          <w:color w:val="414142"/>
          <w:sz w:val="28"/>
          <w:szCs w:val="28"/>
        </w:rPr>
        <w:t xml:space="preserve"> personām.</w:t>
      </w:r>
    </w:p>
    <w:p w14:paraId="1352E5DC" w14:textId="5F5209C3" w:rsidR="00D4483C" w:rsidRPr="00D4483C" w:rsidRDefault="00D4483C" w:rsidP="00D4483C">
      <w:pPr>
        <w:pStyle w:val="ListParagraph"/>
        <w:numPr>
          <w:ilvl w:val="0"/>
          <w:numId w:val="2"/>
        </w:numPr>
        <w:textAlignment w:val="baseline"/>
        <w:rPr>
          <w:rFonts w:eastAsia="Times New Roman" w:cs="Times New Roman"/>
          <w:sz w:val="28"/>
          <w:szCs w:val="28"/>
          <w:lang w:eastAsia="lv-LV"/>
        </w:rPr>
      </w:pPr>
      <w:r w:rsidRPr="00D4483C">
        <w:rPr>
          <w:rFonts w:eastAsia="Calibri" w:cs="Arial"/>
          <w:color w:val="414142"/>
          <w:sz w:val="28"/>
          <w:szCs w:val="28"/>
        </w:rPr>
        <w:t xml:space="preserve">Atkarību profilakses speciālistam nav izstrādātas profesionālās kvalifikācijas prasības. </w:t>
      </w:r>
    </w:p>
    <w:p w14:paraId="3F4B38E6" w14:textId="77777777" w:rsidR="002A7E48" w:rsidRPr="001610FE" w:rsidRDefault="002A7E48" w:rsidP="001610FE">
      <w:pPr>
        <w:ind w:left="360" w:firstLine="0"/>
        <w:textAlignment w:val="baseline"/>
        <w:rPr>
          <w:rFonts w:eastAsia="Times New Roman" w:cs="Times New Roman"/>
          <w:sz w:val="28"/>
          <w:szCs w:val="28"/>
          <w:lang w:eastAsia="lv-LV"/>
        </w:rPr>
      </w:pPr>
    </w:p>
    <w:p w14:paraId="556F4710" w14:textId="77777777" w:rsidR="002A7E48" w:rsidRPr="009E000C" w:rsidRDefault="002A7E48" w:rsidP="002A7E48">
      <w:pPr>
        <w:pStyle w:val="ListParagraph"/>
        <w:ind w:firstLine="0"/>
        <w:textAlignment w:val="baseline"/>
        <w:rPr>
          <w:rFonts w:eastAsia="Times New Roman" w:cs="Times New Roman"/>
          <w:sz w:val="28"/>
          <w:szCs w:val="28"/>
          <w:lang w:eastAsia="lv-LV"/>
        </w:rPr>
      </w:pPr>
    </w:p>
    <w:p w14:paraId="7A4A0972" w14:textId="77777777" w:rsidR="001C6A82" w:rsidRDefault="001C6A82">
      <w:pPr>
        <w:spacing w:before="40"/>
        <w:rPr>
          <w:rFonts w:eastAsia="Times New Roman" w:cs="Times New Roman"/>
          <w:color w:val="000000"/>
          <w:sz w:val="28"/>
          <w:szCs w:val="28"/>
          <w:lang w:eastAsia="lv-LV"/>
        </w:rPr>
      </w:pPr>
      <w:r>
        <w:rPr>
          <w:rFonts w:eastAsia="Times New Roman" w:cs="Times New Roman"/>
          <w:color w:val="000000"/>
          <w:sz w:val="28"/>
          <w:szCs w:val="28"/>
          <w:lang w:eastAsia="lv-LV"/>
        </w:rPr>
        <w:br w:type="page"/>
      </w:r>
    </w:p>
    <w:p w14:paraId="73507358" w14:textId="77777777" w:rsidR="001C6A82" w:rsidRDefault="001C6A82" w:rsidP="001C6A82">
      <w:pPr>
        <w:tabs>
          <w:tab w:val="left" w:pos="10065"/>
        </w:tabs>
        <w:spacing w:before="120" w:after="120"/>
        <w:ind w:firstLine="720"/>
        <w:rPr>
          <w:rFonts w:eastAsia="Times New Roman" w:cs="Times New Roman"/>
          <w:sz w:val="28"/>
          <w:szCs w:val="28"/>
          <w:u w:val="single"/>
        </w:rPr>
        <w:sectPr w:rsidR="001C6A82" w:rsidSect="00C81566">
          <w:headerReference w:type="default" r:id="rId17"/>
          <w:footerReference w:type="default" r:id="rId18"/>
          <w:pgSz w:w="11906" w:h="16838"/>
          <w:pgMar w:top="1133" w:right="847" w:bottom="1132" w:left="1708" w:header="708" w:footer="708" w:gutter="0"/>
          <w:cols w:space="708"/>
          <w:docGrid w:linePitch="360"/>
        </w:sectPr>
      </w:pPr>
    </w:p>
    <w:p w14:paraId="0ED75AFC" w14:textId="77777777" w:rsidR="001C6A82" w:rsidRPr="001C6A82" w:rsidRDefault="001C6A82" w:rsidP="001C6A82">
      <w:pPr>
        <w:tabs>
          <w:tab w:val="left" w:pos="10065"/>
        </w:tabs>
        <w:spacing w:before="120" w:after="120"/>
        <w:ind w:firstLine="720"/>
        <w:rPr>
          <w:rFonts w:eastAsia="Times New Roman" w:cs="Times New Roman"/>
          <w:sz w:val="28"/>
          <w:szCs w:val="28"/>
          <w:u w:val="single"/>
        </w:rPr>
      </w:pPr>
      <w:r w:rsidRPr="001C6A82">
        <w:rPr>
          <w:rFonts w:eastAsia="Times New Roman" w:cs="Times New Roman"/>
          <w:sz w:val="28"/>
          <w:szCs w:val="28"/>
          <w:u w:val="single"/>
        </w:rPr>
        <w:lastRenderedPageBreak/>
        <w:t>V Mērķi un rīcības virzieni:</w:t>
      </w:r>
    </w:p>
    <w:tbl>
      <w:tblPr>
        <w:tblW w:w="5340" w:type="pct"/>
        <w:tblInd w:w="-150"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700"/>
        <w:gridCol w:w="746"/>
        <w:gridCol w:w="1673"/>
        <w:gridCol w:w="2515"/>
        <w:gridCol w:w="4461"/>
        <w:gridCol w:w="1262"/>
        <w:gridCol w:w="1654"/>
        <w:gridCol w:w="1293"/>
        <w:gridCol w:w="1240"/>
      </w:tblGrid>
      <w:tr w:rsidR="00A901F5" w:rsidRPr="00A901F5" w14:paraId="42D43107" w14:textId="77777777" w:rsidTr="0020697D">
        <w:tc>
          <w:tcPr>
            <w:tcW w:w="5000" w:type="pct"/>
            <w:gridSpan w:val="9"/>
            <w:tcBorders>
              <w:top w:val="outset" w:sz="6" w:space="0" w:color="414142"/>
              <w:left w:val="outset" w:sz="6" w:space="0" w:color="414142"/>
              <w:bottom w:val="outset" w:sz="6" w:space="0" w:color="414142"/>
              <w:right w:val="outset" w:sz="6" w:space="0" w:color="414142"/>
            </w:tcBorders>
            <w:shd w:val="clear" w:color="auto" w:fill="D9D9D9"/>
            <w:hideMark/>
          </w:tcPr>
          <w:p w14:paraId="76CA1D55" w14:textId="77777777" w:rsidR="001C6A82" w:rsidRPr="00A901F5" w:rsidRDefault="001C6A82" w:rsidP="001C6A82">
            <w:pPr>
              <w:spacing w:before="195"/>
              <w:ind w:firstLine="0"/>
              <w:jc w:val="left"/>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Plāna mērķi un rīcības virzieni</w:t>
            </w:r>
          </w:p>
        </w:tc>
      </w:tr>
      <w:tr w:rsidR="00A901F5" w:rsidRPr="00A901F5" w14:paraId="782ACCD0" w14:textId="77777777" w:rsidTr="0020697D">
        <w:tc>
          <w:tcPr>
            <w:tcW w:w="465"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69A9CA" w14:textId="77777777" w:rsidR="001C6A82" w:rsidRPr="00A901F5" w:rsidRDefault="001C6A82" w:rsidP="001C6A82">
            <w:pPr>
              <w:spacing w:before="195"/>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Plāna mērķis</w:t>
            </w:r>
          </w:p>
        </w:tc>
        <w:tc>
          <w:tcPr>
            <w:tcW w:w="4535" w:type="pct"/>
            <w:gridSpan w:val="7"/>
            <w:tcBorders>
              <w:top w:val="outset" w:sz="6" w:space="0" w:color="414142"/>
              <w:left w:val="outset" w:sz="6" w:space="0" w:color="414142"/>
              <w:bottom w:val="outset" w:sz="6" w:space="0" w:color="414142"/>
              <w:right w:val="outset" w:sz="6" w:space="0" w:color="414142"/>
            </w:tcBorders>
            <w:shd w:val="clear" w:color="auto" w:fill="FFFFFF"/>
            <w:hideMark/>
          </w:tcPr>
          <w:p w14:paraId="2DA398D4" w14:textId="1BC86EB8" w:rsidR="001C6A82" w:rsidRPr="00A901F5" w:rsidRDefault="001C6A82" w:rsidP="001C6A82">
            <w:pPr>
              <w:spacing w:before="195"/>
              <w:ind w:firstLine="0"/>
              <w:rPr>
                <w:color w:val="000000" w:themeColor="text1"/>
                <w:shd w:val="clear" w:color="auto" w:fill="FFFFFF"/>
              </w:rPr>
            </w:pPr>
            <w:r w:rsidRPr="00A901F5">
              <w:rPr>
                <w:color w:val="000000" w:themeColor="text1"/>
                <w:shd w:val="clear" w:color="auto" w:fill="FFFFFF"/>
              </w:rPr>
              <w:t>Samazināt</w:t>
            </w:r>
            <w:r w:rsidR="0036531A">
              <w:rPr>
                <w:color w:val="000000" w:themeColor="text1"/>
                <w:shd w:val="clear" w:color="auto" w:fill="FFFFFF"/>
              </w:rPr>
              <w:t xml:space="preserve"> alkoholisko dzērienu un narkotisko </w:t>
            </w:r>
            <w:r w:rsidRPr="00A901F5">
              <w:rPr>
                <w:color w:val="000000" w:themeColor="text1"/>
                <w:shd w:val="clear" w:color="auto" w:fill="FFFFFF"/>
              </w:rPr>
              <w:t>vielu nodarīto kaitējumu sabiedrības veselībai, nodrošinot iedzīvotājiem pierādījumos balstītus, mērķtiecīgus, kvalitatīvus atkarību izraisošo vielu lietošanas profilakses pasākumus, kā arī agrīnu diagnostiku un kvalitatīvus, pieejamus un individuālajām vajadzībām atbilstošus veselības aprūpes un sociālos pakalpojumus</w:t>
            </w:r>
          </w:p>
        </w:tc>
      </w:tr>
      <w:tr w:rsidR="00A901F5" w:rsidRPr="00A901F5" w14:paraId="5120AC49" w14:textId="77777777" w:rsidTr="0020697D">
        <w:trPr>
          <w:trHeight w:val="1353"/>
        </w:trPr>
        <w:tc>
          <w:tcPr>
            <w:tcW w:w="465" w:type="pct"/>
            <w:gridSpan w:val="2"/>
            <w:tcBorders>
              <w:top w:val="outset" w:sz="6" w:space="0" w:color="414142"/>
              <w:left w:val="outset" w:sz="6" w:space="0" w:color="414142"/>
              <w:right w:val="outset" w:sz="6" w:space="0" w:color="414142"/>
            </w:tcBorders>
            <w:shd w:val="clear" w:color="auto" w:fill="FFFFFF"/>
          </w:tcPr>
          <w:p w14:paraId="1D003290" w14:textId="77777777" w:rsidR="001C6A82" w:rsidRPr="00A901F5" w:rsidRDefault="001C6A82" w:rsidP="001C6A82">
            <w:pPr>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Politikas rezultāts/-</w:t>
            </w:r>
            <w:proofErr w:type="spellStart"/>
            <w:r w:rsidRPr="00A901F5">
              <w:rPr>
                <w:rFonts w:eastAsia="Times New Roman" w:cs="Times New Roman"/>
                <w:color w:val="000000" w:themeColor="text1"/>
                <w:szCs w:val="24"/>
                <w:lang w:eastAsia="lv-LV"/>
              </w:rPr>
              <w:t>ti</w:t>
            </w:r>
            <w:proofErr w:type="spellEnd"/>
            <w:r w:rsidRPr="00A901F5">
              <w:rPr>
                <w:rFonts w:eastAsia="Times New Roman" w:cs="Times New Roman"/>
                <w:color w:val="000000" w:themeColor="text1"/>
                <w:szCs w:val="24"/>
                <w:lang w:eastAsia="lv-LV"/>
              </w:rPr>
              <w:t xml:space="preserve"> un rezultatīvais rādītājs/-i</w:t>
            </w:r>
          </w:p>
        </w:tc>
        <w:tc>
          <w:tcPr>
            <w:tcW w:w="4535" w:type="pct"/>
            <w:gridSpan w:val="7"/>
            <w:tcBorders>
              <w:top w:val="outset" w:sz="6" w:space="0" w:color="414142"/>
              <w:left w:val="outset" w:sz="6" w:space="0" w:color="414142"/>
              <w:right w:val="outset" w:sz="6" w:space="0" w:color="414142"/>
            </w:tcBorders>
            <w:shd w:val="clear" w:color="auto" w:fill="FFFFFF"/>
          </w:tcPr>
          <w:p w14:paraId="2BA0807A" w14:textId="14021046" w:rsidR="001C6A82" w:rsidRPr="00A901F5" w:rsidRDefault="00C37EAA" w:rsidP="00BA70C1">
            <w:pPr>
              <w:numPr>
                <w:ilvl w:val="0"/>
                <w:numId w:val="11"/>
              </w:numPr>
              <w:spacing w:before="195"/>
              <w:contextualSpacing/>
              <w:rPr>
                <w:color w:val="000000" w:themeColor="text1"/>
                <w:shd w:val="clear" w:color="auto" w:fill="FFFFFF"/>
              </w:rPr>
            </w:pPr>
            <w:r w:rsidRPr="00A901F5">
              <w:rPr>
                <w:color w:val="000000" w:themeColor="text1"/>
                <w:shd w:val="clear" w:color="auto" w:fill="FFFFFF"/>
              </w:rPr>
              <w:t xml:space="preserve">Nepalielinās riskanto </w:t>
            </w:r>
            <w:r w:rsidR="001C6A82" w:rsidRPr="00A901F5">
              <w:rPr>
                <w:color w:val="000000" w:themeColor="text1"/>
                <w:shd w:val="clear" w:color="auto" w:fill="FFFFFF"/>
              </w:rPr>
              <w:t>alkohola lietotāju īpatsvars (darbspējas vecumā 15-64 gadi)</w:t>
            </w:r>
            <w:r w:rsidR="001C6A82" w:rsidRPr="00A901F5">
              <w:rPr>
                <w:color w:val="000000" w:themeColor="text1"/>
                <w:shd w:val="clear" w:color="auto" w:fill="FFFFFF"/>
                <w:vertAlign w:val="superscript"/>
              </w:rPr>
              <w:footnoteReference w:id="131"/>
            </w:r>
            <w:r w:rsidR="001C6A82" w:rsidRPr="00A901F5">
              <w:rPr>
                <w:color w:val="000000" w:themeColor="text1"/>
                <w:shd w:val="clear" w:color="auto" w:fill="FFFFFF"/>
              </w:rPr>
              <w:t xml:space="preserve">: 2020.gadā – 39,8%, 2025.gadā – 39,0% </w:t>
            </w:r>
          </w:p>
          <w:p w14:paraId="476D8AB5" w14:textId="2E371BBB" w:rsidR="001C6A82" w:rsidRPr="00A901F5" w:rsidRDefault="00C37EAA" w:rsidP="00BA70C1">
            <w:pPr>
              <w:numPr>
                <w:ilvl w:val="0"/>
                <w:numId w:val="11"/>
              </w:numPr>
              <w:spacing w:before="195"/>
              <w:contextualSpacing/>
              <w:rPr>
                <w:color w:val="000000" w:themeColor="text1"/>
                <w:shd w:val="clear" w:color="auto" w:fill="FFFFFF"/>
              </w:rPr>
            </w:pPr>
            <w:r w:rsidRPr="00A901F5">
              <w:rPr>
                <w:color w:val="000000" w:themeColor="text1"/>
                <w:shd w:val="clear" w:color="auto" w:fill="FFFFFF"/>
              </w:rPr>
              <w:t xml:space="preserve">Nepalielinās </w:t>
            </w:r>
            <w:r w:rsidR="001C6A82" w:rsidRPr="00A901F5">
              <w:rPr>
                <w:color w:val="000000" w:themeColor="text1"/>
                <w:shd w:val="clear" w:color="auto" w:fill="FFFFFF"/>
              </w:rPr>
              <w:t>narkotiku lietošanas izplatība (darbspējas vecumā 15-64 gadi)</w:t>
            </w:r>
            <w:r w:rsidR="001C6A82" w:rsidRPr="00A901F5">
              <w:rPr>
                <w:color w:val="000000" w:themeColor="text1"/>
                <w:shd w:val="clear" w:color="auto" w:fill="FFFFFF"/>
                <w:vertAlign w:val="superscript"/>
              </w:rPr>
              <w:footnoteReference w:id="132"/>
            </w:r>
            <w:r w:rsidR="001C6A82" w:rsidRPr="00A901F5">
              <w:rPr>
                <w:color w:val="000000" w:themeColor="text1"/>
                <w:shd w:val="clear" w:color="auto" w:fill="FFFFFF"/>
              </w:rPr>
              <w:t xml:space="preserve">: 2020.gadā – 4,5%, 2025.gadā – 4,4% </w:t>
            </w:r>
          </w:p>
          <w:p w14:paraId="506F190B" w14:textId="032339C6" w:rsidR="00933B76" w:rsidRPr="00057A68" w:rsidRDefault="00F20BC0" w:rsidP="003454AC">
            <w:pPr>
              <w:numPr>
                <w:ilvl w:val="0"/>
                <w:numId w:val="11"/>
              </w:numPr>
              <w:spacing w:before="195"/>
              <w:contextualSpacing/>
              <w:rPr>
                <w:color w:val="000000" w:themeColor="text1"/>
                <w:shd w:val="clear" w:color="auto" w:fill="FFFFFF"/>
              </w:rPr>
            </w:pPr>
            <w:r w:rsidRPr="00057A68">
              <w:rPr>
                <w:rFonts w:eastAsia="Times New Roman" w:cs="Times New Roman"/>
                <w:color w:val="000000" w:themeColor="text1"/>
                <w:szCs w:val="24"/>
                <w:bdr w:val="none" w:sz="0" w:space="0" w:color="auto" w:frame="1"/>
                <w:lang w:eastAsia="lv-LV"/>
              </w:rPr>
              <w:t>Uzlabota narkoloģijas pakalpojumu pieejamība ambulatorās un stacionārās ārstniecības iestādēs (</w:t>
            </w:r>
            <w:r w:rsidR="008E3520" w:rsidRPr="00057A68">
              <w:rPr>
                <w:rFonts w:eastAsia="Times New Roman" w:cs="Times New Roman"/>
                <w:color w:val="000000" w:themeColor="text1"/>
                <w:szCs w:val="24"/>
                <w:bdr w:val="none" w:sz="0" w:space="0" w:color="auto" w:frame="1"/>
                <w:lang w:eastAsia="lv-LV"/>
              </w:rPr>
              <w:t xml:space="preserve">pacienta līdzmaksājumu atcelšana, </w:t>
            </w:r>
            <w:r w:rsidRPr="00057A68">
              <w:rPr>
                <w:rFonts w:eastAsia="Times New Roman" w:cs="Times New Roman"/>
                <w:color w:val="000000" w:themeColor="text1"/>
                <w:szCs w:val="24"/>
                <w:bdr w:val="none" w:sz="0" w:space="0" w:color="auto" w:frame="1"/>
                <w:lang w:eastAsia="lv-LV"/>
              </w:rPr>
              <w:t xml:space="preserve">pieejamība reģionos, </w:t>
            </w:r>
            <w:proofErr w:type="spellStart"/>
            <w:r w:rsidRPr="00057A68">
              <w:rPr>
                <w:rFonts w:eastAsia="Times New Roman" w:cs="Times New Roman"/>
                <w:color w:val="000000" w:themeColor="text1"/>
                <w:szCs w:val="24"/>
                <w:bdr w:val="none" w:sz="0" w:space="0" w:color="auto" w:frame="1"/>
                <w:lang w:eastAsia="lv-LV"/>
              </w:rPr>
              <w:t>multi</w:t>
            </w:r>
            <w:r w:rsidR="003454AC" w:rsidRPr="00057A68">
              <w:rPr>
                <w:rFonts w:eastAsia="Times New Roman" w:cs="Times New Roman"/>
                <w:color w:val="000000" w:themeColor="text1"/>
                <w:szCs w:val="24"/>
                <w:bdr w:val="none" w:sz="0" w:space="0" w:color="auto" w:frame="1"/>
                <w:lang w:eastAsia="lv-LV"/>
              </w:rPr>
              <w:t>profesionālās</w:t>
            </w:r>
            <w:proofErr w:type="spellEnd"/>
            <w:r w:rsidR="003454AC" w:rsidRPr="00057A68">
              <w:rPr>
                <w:rFonts w:eastAsia="Times New Roman" w:cs="Times New Roman"/>
                <w:color w:val="000000" w:themeColor="text1"/>
                <w:szCs w:val="24"/>
                <w:bdr w:val="none" w:sz="0" w:space="0" w:color="auto" w:frame="1"/>
                <w:lang w:eastAsia="lv-LV"/>
              </w:rPr>
              <w:t xml:space="preserve"> </w:t>
            </w:r>
            <w:r w:rsidR="008E3520" w:rsidRPr="00057A68">
              <w:rPr>
                <w:rFonts w:eastAsia="Times New Roman" w:cs="Times New Roman"/>
                <w:color w:val="000000" w:themeColor="text1"/>
                <w:szCs w:val="24"/>
                <w:bdr w:val="none" w:sz="0" w:space="0" w:color="auto" w:frame="1"/>
                <w:lang w:eastAsia="lv-LV"/>
              </w:rPr>
              <w:t>komandas</w:t>
            </w:r>
            <w:r w:rsidR="003454AC" w:rsidRPr="00057A68">
              <w:rPr>
                <w:rFonts w:eastAsia="Times New Roman" w:cs="Times New Roman"/>
                <w:color w:val="000000" w:themeColor="text1"/>
                <w:szCs w:val="24"/>
                <w:bdr w:val="none" w:sz="0" w:space="0" w:color="auto" w:frame="1"/>
                <w:lang w:eastAsia="lv-LV"/>
              </w:rPr>
              <w:t xml:space="preserve"> ietvaros</w:t>
            </w:r>
            <w:r w:rsidRPr="00057A68">
              <w:rPr>
                <w:rFonts w:eastAsia="Times New Roman" w:cs="Times New Roman"/>
                <w:color w:val="000000" w:themeColor="text1"/>
                <w:szCs w:val="24"/>
                <w:bdr w:val="none" w:sz="0" w:space="0" w:color="auto" w:frame="1"/>
                <w:lang w:eastAsia="lv-LV"/>
              </w:rPr>
              <w:t xml:space="preserve"> sniegt</w:t>
            </w:r>
            <w:r w:rsidR="008E3520" w:rsidRPr="00057A68">
              <w:rPr>
                <w:rFonts w:eastAsia="Times New Roman" w:cs="Times New Roman"/>
                <w:color w:val="000000" w:themeColor="text1"/>
                <w:szCs w:val="24"/>
                <w:bdr w:val="none" w:sz="0" w:space="0" w:color="auto" w:frame="1"/>
                <w:lang w:eastAsia="lv-LV"/>
              </w:rPr>
              <w:t>ie</w:t>
            </w:r>
            <w:r w:rsidRPr="00057A68">
              <w:rPr>
                <w:rFonts w:eastAsia="Times New Roman" w:cs="Times New Roman"/>
                <w:color w:val="000000" w:themeColor="text1"/>
                <w:szCs w:val="24"/>
                <w:bdr w:val="none" w:sz="0" w:space="0" w:color="auto" w:frame="1"/>
                <w:lang w:eastAsia="lv-LV"/>
              </w:rPr>
              <w:t xml:space="preserve"> pakalpojum</w:t>
            </w:r>
            <w:r w:rsidR="008E3520" w:rsidRPr="00057A68">
              <w:rPr>
                <w:rFonts w:eastAsia="Times New Roman" w:cs="Times New Roman"/>
                <w:color w:val="000000" w:themeColor="text1"/>
                <w:szCs w:val="24"/>
                <w:bdr w:val="none" w:sz="0" w:space="0" w:color="auto" w:frame="1"/>
                <w:lang w:eastAsia="lv-LV"/>
              </w:rPr>
              <w:t>i)</w:t>
            </w:r>
          </w:p>
        </w:tc>
      </w:tr>
      <w:tr w:rsidR="00A901F5" w:rsidRPr="00A901F5" w14:paraId="6F1501E4" w14:textId="77777777" w:rsidTr="0020697D">
        <w:tc>
          <w:tcPr>
            <w:tcW w:w="1003" w:type="pct"/>
            <w:gridSpan w:val="3"/>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D7E5EEF" w14:textId="77777777" w:rsidR="001C6A82" w:rsidRPr="00A901F5" w:rsidRDefault="001C6A82" w:rsidP="001C6A82">
            <w:pPr>
              <w:ind w:firstLine="0"/>
              <w:rPr>
                <w:rFonts w:asciiTheme="majorBidi" w:eastAsia="Times New Roman" w:hAnsiTheme="majorBidi" w:cstheme="majorBidi"/>
                <w:b/>
                <w:bCs/>
                <w:color w:val="000000" w:themeColor="text1"/>
                <w:sz w:val="20"/>
                <w:szCs w:val="20"/>
                <w:lang w:eastAsia="lv-LV"/>
              </w:rPr>
            </w:pPr>
          </w:p>
          <w:p w14:paraId="240CDEAD"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1.Rīcības virziens</w:t>
            </w:r>
          </w:p>
          <w:p w14:paraId="1CC76366" w14:textId="77777777" w:rsidR="001C6A82" w:rsidRPr="00A901F5" w:rsidRDefault="001C6A82" w:rsidP="001C6A82">
            <w:pPr>
              <w:ind w:firstLine="0"/>
              <w:rPr>
                <w:rFonts w:asciiTheme="majorBidi" w:eastAsia="Times New Roman" w:hAnsiTheme="majorBidi" w:cstheme="majorBidi"/>
                <w:b/>
                <w:bCs/>
                <w:color w:val="000000" w:themeColor="text1"/>
                <w:sz w:val="20"/>
                <w:szCs w:val="20"/>
                <w:lang w:eastAsia="lv-LV"/>
              </w:rPr>
            </w:pPr>
          </w:p>
        </w:tc>
        <w:tc>
          <w:tcPr>
            <w:tcW w:w="3997"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283CFDA6" w14:textId="77777777" w:rsidR="001C6A82" w:rsidRPr="00A901F5" w:rsidRDefault="001C6A82" w:rsidP="001C6A82">
            <w:pPr>
              <w:spacing w:before="120" w:after="120"/>
              <w:ind w:firstLine="0"/>
              <w:rPr>
                <w:rFonts w:asciiTheme="majorBidi" w:eastAsia="Times New Roman" w:hAnsiTheme="majorBidi" w:cstheme="majorBidi"/>
                <w:b/>
                <w:bCs/>
                <w:color w:val="000000" w:themeColor="text1"/>
                <w:szCs w:val="24"/>
              </w:rPr>
            </w:pPr>
            <w:r w:rsidRPr="00A901F5">
              <w:rPr>
                <w:rFonts w:asciiTheme="majorBidi" w:eastAsia="Times New Roman" w:hAnsiTheme="majorBidi" w:cstheme="majorBidi"/>
                <w:b/>
                <w:bCs/>
                <w:color w:val="000000" w:themeColor="text1"/>
                <w:szCs w:val="24"/>
              </w:rPr>
              <w:t xml:space="preserve">Alkoholisko dzērienu un narkotisko vielu lietošanas profilakse </w:t>
            </w:r>
          </w:p>
          <w:p w14:paraId="46DB889E" w14:textId="77777777" w:rsidR="001C6A82" w:rsidRPr="00A901F5" w:rsidRDefault="001C6A82" w:rsidP="001C6A82">
            <w:pPr>
              <w:ind w:firstLine="0"/>
              <w:rPr>
                <w:rFonts w:asciiTheme="majorBidi" w:eastAsia="Times New Roman" w:hAnsiTheme="majorBidi" w:cstheme="majorBidi"/>
                <w:b/>
                <w:bCs/>
                <w:color w:val="000000" w:themeColor="text1"/>
                <w:sz w:val="20"/>
                <w:szCs w:val="20"/>
                <w:lang w:eastAsia="lv-LV"/>
              </w:rPr>
            </w:pPr>
          </w:p>
        </w:tc>
      </w:tr>
      <w:tr w:rsidR="00A901F5" w:rsidRPr="00A901F5" w14:paraId="60687293"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3F688A2"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 xml:space="preserve">Nr. </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E46B9E"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Pasākums</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D017227"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Darbības rezultāts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850F6B"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Rezultatīvais rādītājs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AAD6021"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Atbildīgā institūcija</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84D86D1"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Līdzatbildīgās institūcijas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139B594"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Izpildes termiņš</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3DF7A457" w14:textId="77777777" w:rsidR="001C6A82" w:rsidRPr="00A901F5" w:rsidRDefault="001C6A82" w:rsidP="001C6A82">
            <w:pPr>
              <w:ind w:firstLine="0"/>
              <w:rPr>
                <w:rFonts w:asciiTheme="majorBidi" w:eastAsia="Times New Roman" w:hAnsiTheme="majorBidi" w:cstheme="majorBidi"/>
                <w:b/>
                <w:bCs/>
                <w:color w:val="000000" w:themeColor="text1"/>
                <w:szCs w:val="24"/>
                <w:lang w:eastAsia="lv-LV"/>
              </w:rPr>
            </w:pPr>
            <w:r w:rsidRPr="00A901F5">
              <w:rPr>
                <w:rFonts w:asciiTheme="majorBidi" w:eastAsia="Times New Roman" w:hAnsiTheme="majorBidi" w:cstheme="majorBidi"/>
                <w:b/>
                <w:bCs/>
                <w:color w:val="000000" w:themeColor="text1"/>
                <w:szCs w:val="24"/>
                <w:lang w:eastAsia="lv-LV"/>
              </w:rPr>
              <w:t>Finansējuma avots</w:t>
            </w:r>
          </w:p>
        </w:tc>
      </w:tr>
      <w:tr w:rsidR="00A901F5" w:rsidRPr="00A901F5" w14:paraId="55AE1FD6" w14:textId="77777777" w:rsidTr="002C42F5">
        <w:trPr>
          <w:trHeight w:val="67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004A7F" w14:textId="77777777" w:rsidR="001C6A82" w:rsidRPr="00A901F5" w:rsidRDefault="001C6A82" w:rsidP="00196CD3">
            <w:pPr>
              <w:ind w:firstLine="0"/>
              <w:jc w:val="right"/>
              <w:rPr>
                <w:rFonts w:asciiTheme="majorBidi" w:eastAsiaTheme="majorBidi" w:hAnsiTheme="majorBidi" w:cstheme="majorBidi"/>
                <w:color w:val="000000" w:themeColor="text1"/>
                <w:szCs w:val="24"/>
                <w:lang w:eastAsia="lv-LV"/>
              </w:rPr>
            </w:pPr>
            <w:r w:rsidRPr="00A901F5">
              <w:rPr>
                <w:rFonts w:asciiTheme="majorBidi" w:eastAsiaTheme="majorBidi" w:hAnsiTheme="majorBidi" w:cstheme="majorBidi"/>
                <w:color w:val="000000" w:themeColor="text1"/>
                <w:szCs w:val="24"/>
                <w:lang w:eastAsia="lv-LV"/>
              </w:rPr>
              <w:t>1.1.</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0369C7E"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 xml:space="preserve">Izstrādāt vai adaptēt dzīves prasmju apgūšanas programmu ieviešanai vispārējās un profesionālās izglītības iestādēs, lai atturētu skolēnus un jauniešus no atkarību izraisošo vielu lietošanas uzsākšanas. </w:t>
            </w:r>
          </w:p>
          <w:p w14:paraId="4A1E43A6"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61601CA"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Pieejama dzīves prasmju apgūšanas programma skolēniem un jauniešiem, lai atturētu viņus no atkarību izraisošo vielu lietošanas uzsākšanas</w:t>
            </w:r>
          </w:p>
          <w:p w14:paraId="154F5304"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306F83" w14:textId="58AD2E8F"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 xml:space="preserve">Izstrādāta vai adaptēta dzīves prasmju apgūšanas programma jauniešiem </w:t>
            </w:r>
          </w:p>
          <w:p w14:paraId="2032AAC4"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p>
          <w:p w14:paraId="52CDE131" w14:textId="59B64473"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Īstenots pilotprojekts vismaz 10 vispārējās izglītības un 10 profesionālās izglītības iestādēs. Pilotprojektā iesaistīti vismaz 350 skolēni</w:t>
            </w:r>
          </w:p>
          <w:p w14:paraId="3F44F349"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p>
          <w:p w14:paraId="5336133B"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C8CA4DC" w14:textId="4CE01025"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VM</w:t>
            </w:r>
            <w:r w:rsidR="00E47E17">
              <w:rPr>
                <w:rFonts w:asciiTheme="majorBidi" w:eastAsia="Times New Roman" w:hAnsiTheme="majorBidi" w:cstheme="majorBidi"/>
                <w:color w:val="000000" w:themeColor="text1"/>
                <w:szCs w:val="24"/>
                <w:lang w:eastAsia="lv-LV"/>
              </w:rPr>
              <w:t>, 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A9D7161" w14:textId="6D220865"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IZM, VISC, PRC,  izglītības iestādes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134778"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A98708" w14:textId="77777777" w:rsidR="001C6A82" w:rsidRPr="00A901F5" w:rsidRDefault="001C6A82" w:rsidP="001C6A82">
            <w:pPr>
              <w:ind w:firstLine="0"/>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ESF</w:t>
            </w:r>
            <w:r w:rsidRPr="00A901F5">
              <w:rPr>
                <w:rFonts w:asciiTheme="majorBidi" w:eastAsia="Times New Roman" w:hAnsiTheme="majorBidi" w:cstheme="majorBidi"/>
                <w:color w:val="000000" w:themeColor="text1"/>
                <w:szCs w:val="24"/>
                <w:vertAlign w:val="superscript"/>
                <w:lang w:eastAsia="lv-LV"/>
              </w:rPr>
              <w:footnoteReference w:id="133"/>
            </w:r>
          </w:p>
        </w:tc>
      </w:tr>
      <w:tr w:rsidR="00A901F5" w:rsidRPr="00A901F5" w14:paraId="75D3D1BE" w14:textId="77777777" w:rsidTr="002C42F5">
        <w:trPr>
          <w:trHeight w:val="2059"/>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4083E2B" w14:textId="77777777" w:rsidR="001C6A82" w:rsidRPr="00A901F5" w:rsidRDefault="001C6A82" w:rsidP="00196CD3">
            <w:pPr>
              <w:ind w:firstLine="0"/>
              <w:jc w:val="right"/>
              <w:rPr>
                <w:rFonts w:asciiTheme="majorBidi" w:eastAsiaTheme="majorBidi" w:hAnsiTheme="majorBidi" w:cstheme="majorBidi"/>
                <w:color w:val="000000" w:themeColor="text1"/>
                <w:szCs w:val="24"/>
                <w:lang w:eastAsia="lv-LV"/>
              </w:rPr>
            </w:pPr>
            <w:r w:rsidRPr="00A901F5">
              <w:rPr>
                <w:rFonts w:asciiTheme="majorBidi" w:eastAsiaTheme="majorBidi" w:hAnsiTheme="majorBidi" w:cstheme="majorBidi"/>
                <w:color w:val="000000" w:themeColor="text1"/>
                <w:szCs w:val="24"/>
                <w:lang w:eastAsia="lv-LV"/>
              </w:rPr>
              <w:lastRenderedPageBreak/>
              <w:t>1.2.</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B45C0E7" w14:textId="09EC4C2F"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 apmācību programmu pirmsskolas izglītības iestāžu pedagogiem un personālam, kā arī bērnu uzraudzības pakalpojuma sniedzējiem par atkarību profilakses jautājumiem</w:t>
            </w:r>
          </w:p>
          <w:p w14:paraId="5E062A1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8AB6B0" w14:textId="55F14972"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Pilnveidotas pirmsskolas izglītības iestāžu pedagogu un personāla zināšanas un prasmes par atkarību profilakses jautājumiem </w:t>
            </w:r>
          </w:p>
          <w:p w14:paraId="3D8F4618"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3C80DD7C"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BDC4ED" w14:textId="3EB93BCD"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Izstrādāta apmācību programma un materiāli </w:t>
            </w:r>
          </w:p>
          <w:p w14:paraId="29387AA3"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430F839C" w14:textId="25249D31" w:rsidR="001C6A82" w:rsidRPr="00A901F5" w:rsidRDefault="001C6A82" w:rsidP="001C6A82">
            <w:pPr>
              <w:ind w:firstLine="0"/>
              <w:rPr>
                <w:rFonts w:asciiTheme="majorBidi" w:eastAsia="Times New Roman" w:hAnsiTheme="majorBidi" w:cstheme="majorBidi"/>
                <w:color w:val="000000" w:themeColor="text1"/>
                <w:lang w:eastAsia="lv-LV"/>
              </w:rPr>
            </w:pPr>
            <w:r w:rsidRPr="00A901F5">
              <w:rPr>
                <w:rFonts w:asciiTheme="majorBidi" w:eastAsia="Calibri" w:hAnsiTheme="majorBidi" w:cstheme="majorBidi"/>
                <w:color w:val="000000" w:themeColor="text1"/>
                <w:szCs w:val="24"/>
                <w:lang w:eastAsia="lv-LV"/>
              </w:rPr>
              <w:t>Apmācīti pirmsskolas izglītības iestāžu pedagogi un personāls, kā arī  bērnu uzraudzības pakalpojuma sniedzēji par atkarību profilakses jautājumi</w:t>
            </w:r>
            <w:r w:rsidR="0076230B" w:rsidRPr="00A901F5">
              <w:rPr>
                <w:rFonts w:asciiTheme="majorBidi" w:eastAsia="Times New Roman" w:hAnsiTheme="majorBidi" w:cstheme="majorBidi"/>
                <w:color w:val="000000" w:themeColor="text1"/>
                <w:lang w:eastAsia="lv-LV"/>
              </w:rPr>
              <w:t>em</w:t>
            </w:r>
          </w:p>
          <w:p w14:paraId="322BC4D9" w14:textId="77777777" w:rsidR="00EA2623" w:rsidRPr="00A901F5" w:rsidRDefault="00EA2623" w:rsidP="00EA2623">
            <w:pPr>
              <w:rPr>
                <w:rFonts w:asciiTheme="majorBidi" w:eastAsia="Times New Roman" w:hAnsiTheme="majorBidi" w:cstheme="majorBidi"/>
                <w:color w:val="000000" w:themeColor="text1"/>
                <w:lang w:eastAsia="lv-LV"/>
              </w:rPr>
            </w:pPr>
          </w:p>
          <w:p w14:paraId="76C57E14" w14:textId="542B748D" w:rsidR="00EA2623" w:rsidRPr="00A901F5" w:rsidRDefault="00EA2623" w:rsidP="00EA2623">
            <w:pPr>
              <w:tabs>
                <w:tab w:val="left" w:pos="3090"/>
              </w:tabs>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ab/>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182AE51" w14:textId="37FEA28E"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w:t>
            </w:r>
            <w:r w:rsidR="00ED3F6A">
              <w:rPr>
                <w:rFonts w:asciiTheme="majorBidi" w:eastAsia="Calibri" w:hAnsiTheme="majorBidi" w:cstheme="majorBidi"/>
                <w:color w:val="000000" w:themeColor="text1"/>
                <w:szCs w:val="24"/>
                <w:lang w:eastAsia="lv-LV"/>
              </w:rPr>
              <w:t>, 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D662660" w14:textId="1E0E5A23"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IZM, VISC, IKVD, pirmsskolas izglītības iestādes, </w:t>
            </w:r>
          </w:p>
          <w:p w14:paraId="32DB1F9F"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bērnu uzraudzības pakalpojuma sniedzēji</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58DC13"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FF790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ESF</w:t>
            </w:r>
            <w:r w:rsidRPr="00A901F5">
              <w:rPr>
                <w:rFonts w:asciiTheme="majorBidi" w:eastAsia="Calibri" w:hAnsiTheme="majorBidi" w:cstheme="majorBidi"/>
                <w:color w:val="000000" w:themeColor="text1"/>
                <w:szCs w:val="24"/>
                <w:vertAlign w:val="superscript"/>
                <w:lang w:eastAsia="lv-LV"/>
              </w:rPr>
              <w:footnoteReference w:id="134"/>
            </w:r>
          </w:p>
        </w:tc>
      </w:tr>
      <w:tr w:rsidR="00A901F5" w:rsidRPr="00A901F5" w14:paraId="27CD1475" w14:textId="77777777" w:rsidTr="002C42F5">
        <w:trPr>
          <w:trHeight w:val="67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A22670C"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1.3. </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74D82F77" w14:textId="77777777" w:rsidR="001C6A82" w:rsidRPr="00A901F5" w:rsidRDefault="001C6A82" w:rsidP="001C6A82">
            <w:pPr>
              <w:ind w:firstLine="0"/>
              <w:rPr>
                <w:rFonts w:asciiTheme="majorBidi" w:eastAsia="Times New Roman" w:hAnsiTheme="majorBidi" w:cstheme="majorBidi"/>
                <w:color w:val="000000" w:themeColor="text1"/>
                <w:szCs w:val="24"/>
              </w:rPr>
            </w:pPr>
            <w:r w:rsidRPr="00A901F5">
              <w:rPr>
                <w:rFonts w:asciiTheme="majorBidi" w:eastAsia="Times New Roman" w:hAnsiTheme="majorBidi" w:cstheme="majorBidi"/>
                <w:color w:val="000000" w:themeColor="text1"/>
                <w:szCs w:val="24"/>
              </w:rPr>
              <w:t xml:space="preserve">Izstrādāt rekomendācijas izklaides vietu īpašniekiem un izklaides pasākumu organizētājiem ieviešanai izklaides vietās, lai atturētu vai pasargātu izklaides vietu apmeklētājus no narkotisko vielu lietošanas vai </w:t>
            </w:r>
            <w:r w:rsidRPr="00A901F5">
              <w:rPr>
                <w:rFonts w:asciiTheme="majorBidi" w:hAnsiTheme="majorBidi" w:cstheme="majorBidi"/>
                <w:color w:val="000000" w:themeColor="text1"/>
                <w:szCs w:val="24"/>
              </w:rPr>
              <w:t xml:space="preserve">no transportlīdzekļa vadīšanas </w:t>
            </w:r>
            <w:r w:rsidRPr="00A901F5">
              <w:rPr>
                <w:rFonts w:asciiTheme="majorBidi" w:eastAsia="Times New Roman" w:hAnsiTheme="majorBidi" w:cstheme="majorBidi"/>
                <w:color w:val="000000" w:themeColor="text1"/>
                <w:szCs w:val="24"/>
              </w:rPr>
              <w:t xml:space="preserve">reibumā </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4A1EEF4"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lang w:eastAsia="lv-LV"/>
              </w:rPr>
              <w:t xml:space="preserve">Izklaides vietās īstenoti pasākumi, lai atturētu vai pasargātu izklaides vietu apmeklētājus no narkotisko vielu lietošanas,  vai </w:t>
            </w:r>
            <w:r w:rsidRPr="00A901F5">
              <w:rPr>
                <w:rFonts w:asciiTheme="majorBidi" w:hAnsiTheme="majorBidi" w:cstheme="majorBidi"/>
                <w:color w:val="000000" w:themeColor="text1"/>
                <w:szCs w:val="24"/>
              </w:rPr>
              <w:t xml:space="preserve">no transportlīdzekļa vadīšanas </w:t>
            </w:r>
            <w:r w:rsidRPr="00A901F5">
              <w:rPr>
                <w:rFonts w:asciiTheme="majorBidi" w:eastAsia="Times New Roman" w:hAnsiTheme="majorBidi" w:cstheme="majorBidi"/>
                <w:color w:val="000000" w:themeColor="text1"/>
                <w:szCs w:val="24"/>
                <w:lang w:eastAsia="lv-LV"/>
              </w:rPr>
              <w:t>reibumā</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58D0E4"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Izstrādātas rekomendācijas izklaides vietu īpašniekiem un izklaides pasākumu organizētājiem </w:t>
            </w:r>
          </w:p>
          <w:p w14:paraId="3152BB42"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4DE69357"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Popularizēt rekomendāciju ieviešanu izklaides vietu īpašnieku un izklaides pasākumu organizatoru vidū</w:t>
            </w:r>
          </w:p>
          <w:p w14:paraId="21AF4B92"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5CF2E725"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D9A5EBD"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3172DE" w14:textId="77777777" w:rsidR="001C6A82" w:rsidRPr="00A901F5" w:rsidRDefault="001C6A82" w:rsidP="001C6A82">
            <w:pPr>
              <w:ind w:firstLine="0"/>
              <w:rPr>
                <w:rFonts w:asciiTheme="majorBidi" w:hAnsiTheme="majorBidi" w:cstheme="majorBidi"/>
                <w:color w:val="000000" w:themeColor="text1"/>
                <w:szCs w:val="24"/>
                <w:u w:val="single"/>
                <w:shd w:val="clear" w:color="auto" w:fill="FFFFFF"/>
              </w:rPr>
            </w:pPr>
            <w:r w:rsidRPr="00A901F5">
              <w:rPr>
                <w:rFonts w:asciiTheme="majorBidi" w:eastAsia="Calibri" w:hAnsiTheme="majorBidi" w:cstheme="majorBidi"/>
                <w:color w:val="000000" w:themeColor="text1"/>
                <w:szCs w:val="24"/>
                <w:lang w:eastAsia="lv-LV"/>
              </w:rPr>
              <w:t>VM, EM, FM, IAUI, LANA, LTRK, LSBA, Latvijas Bāru asociācija,</w:t>
            </w:r>
            <w:r w:rsidRPr="00A901F5">
              <w:rPr>
                <w:rFonts w:asciiTheme="majorBidi" w:hAnsiTheme="majorBidi" w:cstheme="majorBidi"/>
                <w:color w:val="000000" w:themeColor="text1"/>
                <w:szCs w:val="24"/>
              </w:rPr>
              <w:fldChar w:fldCharType="begin"/>
            </w:r>
            <w:r w:rsidRPr="00A901F5">
              <w:rPr>
                <w:rFonts w:asciiTheme="majorBidi" w:hAnsiTheme="majorBidi" w:cstheme="majorBidi"/>
                <w:color w:val="000000" w:themeColor="text1"/>
                <w:szCs w:val="24"/>
              </w:rPr>
              <w:instrText xml:space="preserve"> HYPERLINK "https://www.lvra.lv/" </w:instrText>
            </w:r>
            <w:r w:rsidRPr="00A901F5">
              <w:rPr>
                <w:rFonts w:asciiTheme="majorBidi" w:hAnsiTheme="majorBidi" w:cstheme="majorBidi"/>
                <w:color w:val="000000" w:themeColor="text1"/>
                <w:szCs w:val="24"/>
              </w:rPr>
              <w:fldChar w:fldCharType="separate"/>
            </w:r>
          </w:p>
          <w:p w14:paraId="42109261" w14:textId="77777777" w:rsidR="001C6A82" w:rsidRPr="00A901F5" w:rsidRDefault="001C6A82" w:rsidP="001C6A82">
            <w:pPr>
              <w:spacing w:after="45"/>
              <w:ind w:firstLine="0"/>
              <w:outlineLvl w:val="2"/>
              <w:rPr>
                <w:rFonts w:asciiTheme="majorBidi" w:eastAsia="Times New Roman" w:hAnsiTheme="majorBidi" w:cstheme="majorBidi"/>
                <w:color w:val="000000" w:themeColor="text1"/>
                <w:szCs w:val="24"/>
                <w:lang w:eastAsia="lv-LV"/>
              </w:rPr>
            </w:pPr>
            <w:r w:rsidRPr="00A901F5">
              <w:rPr>
                <w:rFonts w:asciiTheme="majorBidi" w:eastAsia="Times New Roman" w:hAnsiTheme="majorBidi" w:cstheme="majorBidi"/>
                <w:color w:val="000000" w:themeColor="text1"/>
                <w:szCs w:val="24"/>
                <w:shd w:val="clear" w:color="auto" w:fill="FFFFFF"/>
                <w:lang w:eastAsia="lv-LV"/>
              </w:rPr>
              <w:t>Latvijas Viesnīcu un restorānu asociācija, pašvaldības, izklaides vietas</w:t>
            </w:r>
          </w:p>
          <w:p w14:paraId="10CC6404"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hAnsiTheme="majorBidi" w:cstheme="majorBidi"/>
                <w:color w:val="000000" w:themeColor="text1"/>
                <w:szCs w:val="24"/>
              </w:rPr>
              <w:fldChar w:fldCharType="end"/>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C259997"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2023.gada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981E8CF"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Esošā finansējuma ietvaros</w:t>
            </w:r>
          </w:p>
        </w:tc>
      </w:tr>
      <w:tr w:rsidR="00A901F5" w:rsidRPr="00A901F5" w14:paraId="515C1EA1" w14:textId="77777777" w:rsidTr="002C42F5">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1969C62" w14:textId="77777777" w:rsidR="001C6A82" w:rsidRPr="003F0EB5" w:rsidRDefault="001C6A82" w:rsidP="00196CD3">
            <w:pPr>
              <w:ind w:firstLine="0"/>
              <w:jc w:val="right"/>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1.4.</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9FA00D8" w14:textId="77777777" w:rsidR="001C6A82" w:rsidRPr="003F0EB5" w:rsidRDefault="001C6A82" w:rsidP="001C6A82">
            <w:pPr>
              <w:ind w:firstLine="0"/>
              <w:rPr>
                <w:rFonts w:asciiTheme="majorBidi" w:eastAsia="Times New Roman" w:hAnsiTheme="majorBidi" w:cstheme="majorBidi"/>
                <w:color w:val="000000" w:themeColor="text1"/>
                <w:szCs w:val="24"/>
              </w:rPr>
            </w:pPr>
            <w:r w:rsidRPr="003F0EB5">
              <w:rPr>
                <w:rFonts w:asciiTheme="majorBidi" w:eastAsia="Calibri" w:hAnsiTheme="majorBidi" w:cstheme="majorBidi"/>
                <w:color w:val="000000" w:themeColor="text1"/>
              </w:rPr>
              <w:t xml:space="preserve">Izveidot vienotu atbalsta tālruni  personām ar atkarību izraisošo vielu </w:t>
            </w:r>
            <w:r w:rsidRPr="003F0EB5">
              <w:rPr>
                <w:rFonts w:asciiTheme="majorBidi" w:eastAsia="Calibri" w:hAnsiTheme="majorBidi" w:cstheme="majorBidi"/>
                <w:color w:val="000000" w:themeColor="text1"/>
              </w:rPr>
              <w:lastRenderedPageBreak/>
              <w:t>lietošanas traucējumiem</w:t>
            </w:r>
            <w:r w:rsidRPr="003F0EB5">
              <w:rPr>
                <w:rFonts w:asciiTheme="majorBidi" w:eastAsia="Calibri" w:hAnsiTheme="majorBidi" w:cstheme="majorBidi"/>
                <w:color w:val="000000" w:themeColor="text1"/>
                <w:vertAlign w:val="superscript"/>
              </w:rPr>
              <w:footnoteReference w:id="135"/>
            </w:r>
            <w:r w:rsidRPr="003F0EB5">
              <w:rPr>
                <w:rFonts w:asciiTheme="majorBidi" w:eastAsia="Calibri" w:hAnsiTheme="majorBidi" w:cstheme="majorBidi"/>
                <w:color w:val="000000" w:themeColor="text1"/>
              </w:rPr>
              <w:t xml:space="preserve"> </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FF1C82" w14:textId="77777777" w:rsidR="001C6A82" w:rsidRPr="003F0EB5" w:rsidRDefault="001C6A82" w:rsidP="001C6A82">
            <w:pPr>
              <w:ind w:firstLine="0"/>
              <w:rPr>
                <w:rFonts w:asciiTheme="majorBidi" w:eastAsia="Calibri" w:hAnsiTheme="majorBidi" w:cstheme="majorBidi"/>
                <w:color w:val="000000" w:themeColor="text1"/>
                <w:lang w:eastAsia="lv-LV"/>
              </w:rPr>
            </w:pPr>
            <w:r w:rsidRPr="003F0EB5">
              <w:rPr>
                <w:rFonts w:asciiTheme="majorBidi" w:eastAsia="Calibri" w:hAnsiTheme="majorBidi" w:cstheme="majorBidi"/>
                <w:color w:val="000000" w:themeColor="text1"/>
                <w:lang w:eastAsia="lv-LV"/>
              </w:rPr>
              <w:lastRenderedPageBreak/>
              <w:t xml:space="preserve">Iedzīvotājiem ar atkarību izraisošo vielu lietošanas traucējumiem nodrošināta palīdzība, kā arī informācija par </w:t>
            </w:r>
            <w:r w:rsidRPr="003F0EB5">
              <w:rPr>
                <w:rFonts w:asciiTheme="majorBidi" w:eastAsia="Calibri" w:hAnsiTheme="majorBidi" w:cstheme="majorBidi"/>
                <w:color w:val="000000" w:themeColor="text1"/>
                <w:lang w:eastAsia="lv-LV"/>
              </w:rPr>
              <w:lastRenderedPageBreak/>
              <w:t>palīdzības iespējām tuvākajā apkārtnē</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3F59BDB" w14:textId="382FCD66" w:rsidR="001C6A82" w:rsidRPr="003F0EB5" w:rsidRDefault="001C6A82" w:rsidP="001C6A82">
            <w:pPr>
              <w:ind w:firstLine="0"/>
              <w:rPr>
                <w:rFonts w:asciiTheme="majorBidi" w:eastAsia="Calibri" w:hAnsiTheme="majorBidi" w:cstheme="majorBidi"/>
                <w:color w:val="000000" w:themeColor="text1"/>
                <w:lang w:eastAsia="lv-LV"/>
              </w:rPr>
            </w:pPr>
            <w:r w:rsidRPr="003F0EB5">
              <w:rPr>
                <w:rFonts w:asciiTheme="majorBidi" w:eastAsia="Calibri" w:hAnsiTheme="majorBidi" w:cstheme="majorBidi"/>
                <w:color w:val="000000" w:themeColor="text1"/>
                <w:lang w:eastAsia="lv-LV"/>
              </w:rPr>
              <w:lastRenderedPageBreak/>
              <w:t xml:space="preserve">Vienotā atbalsta tālruņa personām ar atkarību izraisošo vielu lietošanas traucējumiem izveidošana, personāla </w:t>
            </w:r>
            <w:r w:rsidR="005F172F" w:rsidRPr="003F0EB5">
              <w:rPr>
                <w:rFonts w:asciiTheme="majorBidi" w:eastAsia="Calibri" w:hAnsiTheme="majorBidi" w:cstheme="majorBidi"/>
                <w:color w:val="000000" w:themeColor="text1"/>
                <w:lang w:eastAsia="lv-LV"/>
              </w:rPr>
              <w:t>apmācīšana</w:t>
            </w:r>
            <w:r w:rsidRPr="003F0EB5">
              <w:rPr>
                <w:rFonts w:asciiTheme="majorBidi" w:eastAsia="Calibri" w:hAnsiTheme="majorBidi" w:cstheme="majorBidi"/>
                <w:color w:val="000000" w:themeColor="text1"/>
                <w:lang w:eastAsia="lv-LV"/>
              </w:rPr>
              <w:t>, darbības uzsākšana un tālruņa popularizēšana sabiedrībā</w:t>
            </w:r>
          </w:p>
          <w:p w14:paraId="5068DCA7" w14:textId="77777777" w:rsidR="001C6A82" w:rsidRPr="003F0EB5" w:rsidRDefault="001C6A82" w:rsidP="001C6A82">
            <w:pPr>
              <w:ind w:firstLine="0"/>
              <w:rPr>
                <w:rFonts w:asciiTheme="majorBidi" w:eastAsia="Calibri" w:hAnsiTheme="majorBidi" w:cstheme="majorBidi"/>
                <w:color w:val="000000" w:themeColor="text1"/>
                <w:lang w:eastAsia="lv-LV"/>
              </w:rPr>
            </w:pPr>
          </w:p>
          <w:p w14:paraId="61E5C011" w14:textId="77777777" w:rsidR="001C6A82" w:rsidRPr="003F0EB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6063E5E" w14:textId="77777777" w:rsidR="001C6A82" w:rsidRPr="003F0EB5" w:rsidRDefault="001C6A82"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lastRenderedPageBreak/>
              <w:t>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936F17" w14:textId="77777777" w:rsidR="001C6A82" w:rsidRPr="003F0EB5" w:rsidRDefault="001C6A82"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VM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B19C87B" w14:textId="77777777" w:rsidR="001C6A82" w:rsidRPr="003F0EB5" w:rsidRDefault="001C6A82"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2024.gada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72CEBBA" w14:textId="08670FB3" w:rsidR="001C6A82" w:rsidRPr="003F0EB5" w:rsidRDefault="001C6A82" w:rsidP="001C6A82">
            <w:pPr>
              <w:ind w:firstLine="0"/>
              <w:rPr>
                <w:rFonts w:asciiTheme="majorBidi" w:eastAsia="Calibri" w:hAnsiTheme="majorBidi" w:cstheme="majorBidi"/>
                <w:color w:val="000000" w:themeColor="text1"/>
                <w:szCs w:val="24"/>
                <w:lang w:eastAsia="lv-LV"/>
              </w:rPr>
            </w:pPr>
            <w:r w:rsidRPr="003F0EB5">
              <w:rPr>
                <w:rFonts w:asciiTheme="majorBidi" w:eastAsia="Calibri" w:hAnsiTheme="majorBidi" w:cstheme="majorBidi"/>
                <w:color w:val="000000" w:themeColor="text1"/>
                <w:szCs w:val="24"/>
                <w:lang w:eastAsia="lv-LV"/>
              </w:rPr>
              <w:t xml:space="preserve">Papildu valsts budžeta finansējums </w:t>
            </w:r>
          </w:p>
        </w:tc>
      </w:tr>
      <w:tr w:rsidR="00A901F5" w:rsidRPr="00A901F5" w14:paraId="2FE7FC2B" w14:textId="77777777" w:rsidTr="00D04418">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auto"/>
          </w:tcPr>
          <w:p w14:paraId="560FDB15" w14:textId="77777777" w:rsidR="001C6A82" w:rsidRPr="00D04418" w:rsidRDefault="001C6A82" w:rsidP="00196CD3">
            <w:pPr>
              <w:ind w:firstLine="0"/>
              <w:jc w:val="right"/>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1.5.</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auto"/>
          </w:tcPr>
          <w:p w14:paraId="3954913E" w14:textId="416F10F3" w:rsidR="001C6A82" w:rsidRPr="00D04418" w:rsidRDefault="001C6A82" w:rsidP="001C6A82">
            <w:pPr>
              <w:ind w:firstLine="0"/>
              <w:rPr>
                <w:rFonts w:asciiTheme="majorBidi" w:eastAsia="Calibri" w:hAnsiTheme="majorBidi" w:cstheme="majorBidi"/>
                <w:color w:val="000000" w:themeColor="text1"/>
                <w:szCs w:val="24"/>
              </w:rPr>
            </w:pPr>
            <w:bookmarkStart w:id="29" w:name="_Hlk100069158"/>
            <w:r w:rsidRPr="00D04418">
              <w:rPr>
                <w:rFonts w:asciiTheme="majorBidi" w:eastAsia="Calibri" w:hAnsiTheme="majorBidi" w:cstheme="majorBidi"/>
                <w:color w:val="000000" w:themeColor="text1"/>
                <w:szCs w:val="24"/>
              </w:rPr>
              <w:t>Izstrādāt un ieviest atkarību izraisošo vielu lietošanas profilakses pasākumus ieslodzījum</w:t>
            </w:r>
            <w:r w:rsidR="002F6CB8" w:rsidRPr="00D04418">
              <w:rPr>
                <w:rFonts w:asciiTheme="majorBidi" w:eastAsia="Calibri" w:hAnsiTheme="majorBidi" w:cstheme="majorBidi"/>
                <w:color w:val="000000" w:themeColor="text1"/>
                <w:szCs w:val="24"/>
              </w:rPr>
              <w:t>a</w:t>
            </w:r>
            <w:r w:rsidRPr="00D04418">
              <w:rPr>
                <w:rFonts w:asciiTheme="majorBidi" w:eastAsia="Calibri" w:hAnsiTheme="majorBidi" w:cstheme="majorBidi"/>
                <w:color w:val="000000" w:themeColor="text1"/>
                <w:szCs w:val="24"/>
              </w:rPr>
              <w:t xml:space="preserve"> vietās  (ieslodzītajiem) un probācijas klientiem </w:t>
            </w:r>
          </w:p>
          <w:bookmarkEnd w:id="29"/>
          <w:p w14:paraId="7C54BE7A" w14:textId="77777777" w:rsidR="001C6A82" w:rsidRPr="00D04418" w:rsidRDefault="001C6A82" w:rsidP="001C6A82">
            <w:pPr>
              <w:ind w:firstLine="0"/>
              <w:rPr>
                <w:rFonts w:asciiTheme="majorBidi" w:eastAsia="Calibri" w:hAnsiTheme="majorBidi" w:cstheme="majorBidi"/>
                <w:color w:val="000000" w:themeColor="text1"/>
                <w:szCs w:val="24"/>
              </w:rPr>
            </w:pPr>
          </w:p>
          <w:p w14:paraId="5A1C4F0C" w14:textId="77777777" w:rsidR="001C6A82" w:rsidRPr="00D04418" w:rsidRDefault="001C6A82" w:rsidP="001C6A82">
            <w:pPr>
              <w:ind w:firstLine="0"/>
              <w:rPr>
                <w:rFonts w:asciiTheme="majorBidi" w:eastAsia="Calibri" w:hAnsiTheme="majorBidi" w:cstheme="majorBidi"/>
                <w:color w:val="000000" w:themeColor="text1"/>
                <w:szCs w:val="24"/>
              </w:rPr>
            </w:pPr>
          </w:p>
        </w:tc>
        <w:tc>
          <w:tcPr>
            <w:tcW w:w="809" w:type="pct"/>
            <w:tcBorders>
              <w:top w:val="outset" w:sz="6" w:space="0" w:color="414142"/>
              <w:left w:val="outset" w:sz="6" w:space="0" w:color="414142"/>
              <w:bottom w:val="outset" w:sz="6" w:space="0" w:color="414142"/>
              <w:right w:val="outset" w:sz="6" w:space="0" w:color="414142"/>
            </w:tcBorders>
            <w:shd w:val="clear" w:color="auto" w:fill="auto"/>
          </w:tcPr>
          <w:p w14:paraId="0B115B9A" w14:textId="77777777"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Uzlabotas ieslodzīto un probācijas klientu prasmes un zināšanas  savas un līdzcilvēku veselības saglabāšanā un uzlabošanā attiecībā uz atkarību izraisošo vielu lietošanu, t.sk. kaitējuma mazināšanu</w:t>
            </w:r>
          </w:p>
          <w:p w14:paraId="33F3C710" w14:textId="77777777" w:rsidR="001C6A82" w:rsidRPr="00D04418" w:rsidRDefault="001C6A82" w:rsidP="001C6A82">
            <w:pPr>
              <w:ind w:firstLine="0"/>
              <w:rPr>
                <w:rFonts w:asciiTheme="majorBidi" w:eastAsia="Calibri" w:hAnsiTheme="majorBidi" w:cstheme="majorBidi"/>
                <w:color w:val="000000" w:themeColor="text1"/>
                <w:szCs w:val="24"/>
                <w:lang w:eastAsia="lv-LV"/>
              </w:rPr>
            </w:pPr>
          </w:p>
        </w:tc>
        <w:tc>
          <w:tcPr>
            <w:tcW w:w="1435" w:type="pct"/>
            <w:tcBorders>
              <w:top w:val="outset" w:sz="6" w:space="0" w:color="414142"/>
              <w:left w:val="outset" w:sz="6" w:space="0" w:color="414142"/>
              <w:bottom w:val="outset" w:sz="6" w:space="0" w:color="414142"/>
              <w:right w:val="outset" w:sz="6" w:space="0" w:color="414142"/>
            </w:tcBorders>
            <w:shd w:val="clear" w:color="auto" w:fill="auto"/>
          </w:tcPr>
          <w:p w14:paraId="2A28796B" w14:textId="18975127"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Izstrādāti un ieviesti atkarību izraisošo vielu lietošanas selektīvās profilakses pasākumi  ieslodzījum</w:t>
            </w:r>
            <w:r w:rsidR="002F6CB8" w:rsidRPr="00D04418">
              <w:rPr>
                <w:rFonts w:asciiTheme="majorBidi" w:eastAsia="Calibri" w:hAnsiTheme="majorBidi" w:cstheme="majorBidi"/>
                <w:color w:val="000000" w:themeColor="text1"/>
                <w:szCs w:val="24"/>
                <w:lang w:eastAsia="lv-LV"/>
              </w:rPr>
              <w:t>a</w:t>
            </w:r>
            <w:r w:rsidRPr="00D04418">
              <w:rPr>
                <w:rFonts w:asciiTheme="majorBidi" w:eastAsia="Calibri" w:hAnsiTheme="majorBidi" w:cstheme="majorBidi"/>
                <w:color w:val="000000" w:themeColor="text1"/>
                <w:szCs w:val="24"/>
                <w:lang w:eastAsia="lv-LV"/>
              </w:rPr>
              <w:t xml:space="preserve"> vietās (ieslodzītajiem) un probācijas klientiem </w:t>
            </w:r>
          </w:p>
          <w:p w14:paraId="6DC6D815" w14:textId="77777777" w:rsidR="001C6A82" w:rsidRPr="00D04418" w:rsidRDefault="001C6A82" w:rsidP="001C6A82">
            <w:pPr>
              <w:ind w:firstLine="0"/>
              <w:rPr>
                <w:rFonts w:asciiTheme="majorBidi" w:eastAsia="Calibri" w:hAnsiTheme="majorBidi" w:cstheme="majorBidi"/>
                <w:color w:val="000000" w:themeColor="text1"/>
                <w:szCs w:val="24"/>
                <w:lang w:eastAsia="lv-LV"/>
              </w:rPr>
            </w:pPr>
          </w:p>
          <w:p w14:paraId="005C9226" w14:textId="77777777" w:rsidR="001C6A82" w:rsidRPr="00D04418" w:rsidRDefault="001C6A82" w:rsidP="001C6A82">
            <w:pPr>
              <w:ind w:firstLine="0"/>
              <w:rPr>
                <w:rFonts w:asciiTheme="majorBidi" w:eastAsia="Calibri" w:hAnsiTheme="majorBidi" w:cstheme="majorBidi"/>
                <w:color w:val="000000" w:themeColor="text1"/>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auto"/>
          </w:tcPr>
          <w:p w14:paraId="7A5F5A4C" w14:textId="23B21673"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 xml:space="preserve">TM, </w:t>
            </w:r>
            <w:r w:rsidR="00886576" w:rsidRPr="00D04418">
              <w:rPr>
                <w:rFonts w:asciiTheme="majorBidi" w:eastAsia="Calibri" w:hAnsiTheme="majorBidi" w:cstheme="majorBidi"/>
                <w:color w:val="000000" w:themeColor="text1"/>
                <w:szCs w:val="24"/>
                <w:lang w:eastAsia="lv-LV"/>
              </w:rPr>
              <w:t xml:space="preserve">IVP, </w:t>
            </w:r>
            <w:r w:rsidRPr="00D04418">
              <w:rPr>
                <w:rFonts w:asciiTheme="majorBidi" w:eastAsia="Calibri" w:hAnsiTheme="majorBidi" w:cstheme="majorBidi"/>
                <w:color w:val="000000" w:themeColor="text1"/>
                <w:szCs w:val="24"/>
                <w:lang w:eastAsia="lv-LV"/>
              </w:rPr>
              <w:t>VPD</w:t>
            </w:r>
          </w:p>
        </w:tc>
        <w:tc>
          <w:tcPr>
            <w:tcW w:w="532" w:type="pct"/>
            <w:tcBorders>
              <w:top w:val="outset" w:sz="6" w:space="0" w:color="414142"/>
              <w:left w:val="outset" w:sz="6" w:space="0" w:color="414142"/>
              <w:bottom w:val="outset" w:sz="6" w:space="0" w:color="414142"/>
              <w:right w:val="outset" w:sz="6" w:space="0" w:color="414142"/>
            </w:tcBorders>
            <w:shd w:val="clear" w:color="auto" w:fill="auto"/>
          </w:tcPr>
          <w:p w14:paraId="3718130B" w14:textId="1AE26292"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SPKC</w:t>
            </w:r>
          </w:p>
        </w:tc>
        <w:tc>
          <w:tcPr>
            <w:tcW w:w="416" w:type="pct"/>
            <w:tcBorders>
              <w:top w:val="outset" w:sz="6" w:space="0" w:color="414142"/>
              <w:left w:val="outset" w:sz="6" w:space="0" w:color="414142"/>
              <w:bottom w:val="outset" w:sz="6" w:space="0" w:color="414142"/>
              <w:right w:val="outset" w:sz="6" w:space="0" w:color="414142"/>
            </w:tcBorders>
            <w:shd w:val="clear" w:color="auto" w:fill="auto"/>
          </w:tcPr>
          <w:p w14:paraId="319F5168" w14:textId="77777777"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2024.gada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auto"/>
          </w:tcPr>
          <w:p w14:paraId="4802D667" w14:textId="744C0CB4" w:rsidR="001C6A82" w:rsidRPr="00D04418" w:rsidRDefault="001C6A82" w:rsidP="001C6A82">
            <w:pPr>
              <w:ind w:firstLine="0"/>
              <w:rPr>
                <w:rFonts w:asciiTheme="majorBidi" w:eastAsia="Calibri" w:hAnsiTheme="majorBidi" w:cstheme="majorBidi"/>
                <w:color w:val="000000" w:themeColor="text1"/>
                <w:szCs w:val="24"/>
                <w:lang w:eastAsia="lv-LV"/>
              </w:rPr>
            </w:pPr>
            <w:r w:rsidRPr="00D04418">
              <w:rPr>
                <w:rFonts w:asciiTheme="majorBidi" w:eastAsia="Calibri" w:hAnsiTheme="majorBidi" w:cstheme="majorBidi"/>
                <w:color w:val="000000" w:themeColor="text1"/>
                <w:szCs w:val="24"/>
                <w:lang w:eastAsia="lv-LV"/>
              </w:rPr>
              <w:t>Papildu</w:t>
            </w:r>
            <w:r w:rsidR="008B20F2" w:rsidRPr="00D04418">
              <w:rPr>
                <w:rFonts w:asciiTheme="majorBidi" w:eastAsia="Calibri" w:hAnsiTheme="majorBidi" w:cstheme="majorBidi"/>
                <w:color w:val="000000" w:themeColor="text1"/>
                <w:szCs w:val="24"/>
                <w:lang w:eastAsia="lv-LV"/>
              </w:rPr>
              <w:t xml:space="preserve">  </w:t>
            </w:r>
            <w:r w:rsidRPr="00D04418">
              <w:rPr>
                <w:rFonts w:asciiTheme="majorBidi" w:eastAsia="Calibri" w:hAnsiTheme="majorBidi" w:cstheme="majorBidi"/>
                <w:color w:val="000000" w:themeColor="text1"/>
                <w:szCs w:val="24"/>
                <w:lang w:eastAsia="lv-LV"/>
              </w:rPr>
              <w:t>valsts budžeta finansējums</w:t>
            </w:r>
          </w:p>
        </w:tc>
      </w:tr>
      <w:tr w:rsidR="00A901F5" w:rsidRPr="00A901F5" w14:paraId="7346AEB1" w14:textId="77777777" w:rsidTr="002C42F5">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1C1D3C9"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1.6.</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3E6C1E1" w14:textId="77777777" w:rsidR="001C6A82" w:rsidRPr="00A901F5" w:rsidRDefault="001C6A82" w:rsidP="001C6A82">
            <w:pPr>
              <w:ind w:firstLine="0"/>
              <w:rPr>
                <w:rFonts w:asciiTheme="majorBidi" w:eastAsia="Calibri" w:hAnsiTheme="majorBidi" w:cstheme="majorBidi"/>
                <w:color w:val="000000" w:themeColor="text1"/>
                <w:szCs w:val="24"/>
              </w:rPr>
            </w:pPr>
            <w:r w:rsidRPr="00A901F5">
              <w:rPr>
                <w:rFonts w:asciiTheme="majorBidi" w:eastAsia="Calibri" w:hAnsiTheme="majorBidi" w:cstheme="majorBidi"/>
                <w:color w:val="000000" w:themeColor="text1"/>
                <w:szCs w:val="24"/>
              </w:rPr>
              <w:t xml:space="preserve">Izstrādāt informatīvos materiālus dažādām sabiedrības mērķa grupām par narkotisko vielu (t.sk. kaitējuma mazināšanu)  un alkoholisko dzērienu lietošanas ietekmi uz veselību </w:t>
            </w:r>
          </w:p>
          <w:p w14:paraId="36A891F5" w14:textId="77777777" w:rsidR="001C6A82" w:rsidRPr="00A901F5" w:rsidRDefault="001C6A82" w:rsidP="001C6A82">
            <w:pPr>
              <w:ind w:firstLine="0"/>
              <w:rPr>
                <w:rFonts w:asciiTheme="majorBidi" w:eastAsia="Calibri" w:hAnsiTheme="majorBidi" w:cstheme="majorBidi"/>
                <w:color w:val="000000" w:themeColor="text1"/>
                <w:szCs w:val="24"/>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BF426D6"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Dažādām sabiedrības mērķa grupām pieejami informatīvi materiāli par narkotisko vielu un alkoholisko dzērienu lietošanas ietekmi uz veselību, lai uzlabotu savas zināšanas veselības saglabāšanā un uzlabošanā, t.sk. iekļaujot kaitējuma mazināšanu.</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82E0D8" w14:textId="5FEFB8BC" w:rsidR="001C6A82" w:rsidRPr="00422301" w:rsidRDefault="001C6A82" w:rsidP="001C6A82">
            <w:pPr>
              <w:ind w:firstLine="0"/>
              <w:rPr>
                <w:rFonts w:asciiTheme="majorBidi" w:eastAsia="Calibri" w:hAnsiTheme="majorBidi" w:cstheme="majorBidi"/>
                <w:color w:val="000000" w:themeColor="text1"/>
                <w:szCs w:val="24"/>
                <w:lang w:eastAsia="lv-LV"/>
              </w:rPr>
            </w:pPr>
            <w:r w:rsidRPr="00422301">
              <w:rPr>
                <w:rFonts w:asciiTheme="majorBidi" w:eastAsia="Calibri" w:hAnsiTheme="majorBidi" w:cstheme="majorBidi"/>
                <w:color w:val="000000" w:themeColor="text1"/>
                <w:szCs w:val="24"/>
                <w:lang w:eastAsia="lv-LV"/>
              </w:rPr>
              <w:t>Izstrādāti informatīvie materiāli noteiktām sabiedrības mērķa grupām</w:t>
            </w:r>
            <w:r w:rsidR="00422301" w:rsidRPr="00422301">
              <w:rPr>
                <w:rFonts w:asciiTheme="majorBidi" w:eastAsia="Calibri" w:hAnsiTheme="majorBidi" w:cstheme="majorBidi"/>
                <w:color w:val="000000" w:themeColor="text1"/>
                <w:szCs w:val="24"/>
                <w:lang w:eastAsia="lv-LV"/>
              </w:rPr>
              <w:t>, piemēram</w:t>
            </w:r>
            <w:r w:rsidRPr="00422301">
              <w:rPr>
                <w:rFonts w:asciiTheme="majorBidi" w:eastAsia="Calibri" w:hAnsiTheme="majorBidi" w:cstheme="majorBidi"/>
                <w:color w:val="000000" w:themeColor="text1"/>
                <w:szCs w:val="24"/>
                <w:lang w:eastAsia="lv-LV"/>
              </w:rPr>
              <w:t xml:space="preserve"> (vīriešiem, sievietēm, senioriem)</w:t>
            </w:r>
            <w:r w:rsidR="00D37E7F">
              <w:rPr>
                <w:rFonts w:asciiTheme="majorBidi" w:eastAsia="Calibri" w:hAnsiTheme="majorBidi" w:cstheme="majorBidi"/>
                <w:color w:val="000000" w:themeColor="text1"/>
                <w:szCs w:val="24"/>
                <w:lang w:eastAsia="lv-LV"/>
              </w:rPr>
              <w:t>, informatīvie  materiāli</w:t>
            </w:r>
            <w:r w:rsidRPr="00422301">
              <w:rPr>
                <w:rFonts w:asciiTheme="majorBidi" w:eastAsia="Calibri" w:hAnsiTheme="majorBidi" w:cstheme="majorBidi"/>
                <w:color w:val="000000" w:themeColor="text1"/>
                <w:szCs w:val="24"/>
                <w:lang w:eastAsia="lv-LV"/>
              </w:rPr>
              <w:t xml:space="preserve"> par </w:t>
            </w:r>
            <w:r w:rsidR="00602959" w:rsidRPr="00422301">
              <w:rPr>
                <w:rFonts w:asciiTheme="majorBidi" w:eastAsia="Calibri" w:hAnsiTheme="majorBidi" w:cstheme="majorBidi"/>
                <w:color w:val="000000" w:themeColor="text1"/>
                <w:szCs w:val="24"/>
                <w:lang w:eastAsia="lv-LV"/>
              </w:rPr>
              <w:t xml:space="preserve">marihuānas, jauno </w:t>
            </w:r>
            <w:proofErr w:type="spellStart"/>
            <w:r w:rsidR="00602959" w:rsidRPr="00422301">
              <w:rPr>
                <w:rFonts w:asciiTheme="majorBidi" w:eastAsia="Calibri" w:hAnsiTheme="majorBidi" w:cstheme="majorBidi"/>
                <w:color w:val="000000" w:themeColor="text1"/>
                <w:szCs w:val="24"/>
                <w:lang w:eastAsia="lv-LV"/>
              </w:rPr>
              <w:t>psihoaktīvo</w:t>
            </w:r>
            <w:proofErr w:type="spellEnd"/>
            <w:r w:rsidR="00602959" w:rsidRPr="00422301">
              <w:rPr>
                <w:rFonts w:asciiTheme="majorBidi" w:eastAsia="Calibri" w:hAnsiTheme="majorBidi" w:cstheme="majorBidi"/>
                <w:color w:val="000000" w:themeColor="text1"/>
                <w:szCs w:val="24"/>
                <w:lang w:eastAsia="lv-LV"/>
              </w:rPr>
              <w:t xml:space="preserve"> vielu, </w:t>
            </w:r>
            <w:proofErr w:type="spellStart"/>
            <w:r w:rsidR="00602959" w:rsidRPr="00422301">
              <w:rPr>
                <w:rFonts w:asciiTheme="majorBidi" w:eastAsia="Calibri" w:hAnsiTheme="majorBidi" w:cstheme="majorBidi"/>
                <w:color w:val="000000" w:themeColor="text1"/>
                <w:szCs w:val="24"/>
                <w:lang w:eastAsia="lv-LV"/>
              </w:rPr>
              <w:t>opioīdu</w:t>
            </w:r>
            <w:proofErr w:type="spellEnd"/>
            <w:r w:rsidR="00602959" w:rsidRPr="00422301">
              <w:rPr>
                <w:rFonts w:asciiTheme="majorBidi" w:eastAsia="Calibri" w:hAnsiTheme="majorBidi" w:cstheme="majorBidi"/>
                <w:color w:val="000000" w:themeColor="text1"/>
                <w:szCs w:val="24"/>
                <w:lang w:eastAsia="lv-LV"/>
              </w:rPr>
              <w:t xml:space="preserve">, CBD un zema līmeņa THC produktu, narkotiskās un psihotropās vielas saturošu medikamentu </w:t>
            </w:r>
            <w:r w:rsidRPr="00422301">
              <w:rPr>
                <w:rFonts w:asciiTheme="majorBidi" w:eastAsia="Calibri" w:hAnsiTheme="majorBidi" w:cstheme="majorBidi"/>
                <w:color w:val="000000" w:themeColor="text1"/>
                <w:szCs w:val="24"/>
                <w:lang w:eastAsia="lv-LV"/>
              </w:rPr>
              <w:t>lietošanas kaitīgo ietekmi uz veselību, t.sk. kaitējuma mazināšanu, un palīdzības iespējām.</w:t>
            </w:r>
          </w:p>
          <w:p w14:paraId="7A00D7A6"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0D5DE9E7"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 xml:space="preserve">Izstrādāts vai aktualizēts informatīvs materiāls dažādām sabiedrības mērķa grupām par </w:t>
            </w:r>
            <w:r w:rsidRPr="00A901F5">
              <w:rPr>
                <w:rFonts w:asciiTheme="majorBidi" w:eastAsia="Calibri" w:hAnsiTheme="majorBidi" w:cstheme="majorBidi"/>
                <w:color w:val="000000" w:themeColor="text1"/>
                <w:szCs w:val="24"/>
              </w:rPr>
              <w:lastRenderedPageBreak/>
              <w:t xml:space="preserve">alkoholisko dzērienu lietošanas ietekmi uz veselību </w:t>
            </w:r>
            <w:r w:rsidRPr="00A901F5">
              <w:rPr>
                <w:rFonts w:asciiTheme="majorBidi" w:eastAsia="Calibri" w:hAnsiTheme="majorBidi" w:cstheme="majorBidi"/>
                <w:color w:val="000000" w:themeColor="text1"/>
                <w:szCs w:val="24"/>
                <w:lang w:eastAsia="lv-LV"/>
              </w:rPr>
              <w:t>un palīdzības iespējām</w:t>
            </w:r>
          </w:p>
          <w:p w14:paraId="66E2FA4A" w14:textId="77777777" w:rsidR="001C6A82" w:rsidRPr="00A901F5" w:rsidRDefault="001C6A82" w:rsidP="001C6A82">
            <w:pPr>
              <w:ind w:firstLine="0"/>
              <w:rPr>
                <w:rFonts w:asciiTheme="majorBidi" w:eastAsia="Calibri" w:hAnsiTheme="majorBidi" w:cstheme="majorBidi"/>
                <w:color w:val="000000" w:themeColor="text1"/>
                <w:szCs w:val="24"/>
              </w:rPr>
            </w:pPr>
          </w:p>
          <w:p w14:paraId="6299157D" w14:textId="79EC2F43"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Nodrošināta materiālu izplatīšana un popularizēšana, t.sk. ģimenes ārstu praksēs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DA3E1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SPKC, 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08DD958"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LM, profesionālās ārstu asociācijas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CD7D3A5" w14:textId="357A5EBC"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w:t>
            </w:r>
            <w:r w:rsidR="00422301">
              <w:rPr>
                <w:rFonts w:asciiTheme="majorBidi" w:eastAsia="Calibri" w:hAnsiTheme="majorBidi" w:cstheme="majorBidi"/>
                <w:color w:val="000000" w:themeColor="text1"/>
                <w:szCs w:val="24"/>
                <w:lang w:eastAsia="lv-LV"/>
              </w:rPr>
              <w:t>5</w:t>
            </w:r>
            <w:r w:rsidRPr="00A901F5">
              <w:rPr>
                <w:rFonts w:asciiTheme="majorBidi" w:eastAsia="Calibri" w:hAnsiTheme="majorBidi" w:cstheme="majorBidi"/>
                <w:color w:val="000000" w:themeColor="text1"/>
                <w:szCs w:val="24"/>
                <w:lang w:eastAsia="lv-LV"/>
              </w:rPr>
              <w:t xml:space="preserve">.gada </w:t>
            </w:r>
            <w:r w:rsidR="00422301">
              <w:rPr>
                <w:rFonts w:asciiTheme="majorBidi" w:eastAsia="Calibri" w:hAnsiTheme="majorBidi" w:cstheme="majorBidi"/>
                <w:color w:val="000000" w:themeColor="text1"/>
                <w:szCs w:val="24"/>
                <w:lang w:eastAsia="lv-LV"/>
              </w:rPr>
              <w:t>otrais</w:t>
            </w:r>
            <w:r w:rsidRPr="00A901F5">
              <w:rPr>
                <w:rFonts w:asciiTheme="majorBidi" w:eastAsia="Calibri" w:hAnsiTheme="majorBidi" w:cstheme="majorBidi"/>
                <w:color w:val="000000" w:themeColor="text1"/>
                <w:szCs w:val="24"/>
                <w:lang w:eastAsia="lv-LV"/>
              </w:rPr>
              <w:t xml:space="preserve">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EDF3025"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ESF</w:t>
            </w:r>
            <w:r w:rsidRPr="00A901F5">
              <w:rPr>
                <w:rFonts w:asciiTheme="majorBidi" w:eastAsia="Calibri" w:hAnsiTheme="majorBidi" w:cstheme="majorBidi"/>
                <w:color w:val="000000" w:themeColor="text1"/>
                <w:szCs w:val="24"/>
                <w:vertAlign w:val="superscript"/>
                <w:lang w:eastAsia="lv-LV"/>
              </w:rPr>
              <w:footnoteReference w:id="136"/>
            </w:r>
          </w:p>
        </w:tc>
      </w:tr>
      <w:tr w:rsidR="00A901F5" w:rsidRPr="00A901F5" w14:paraId="7913BDD8" w14:textId="77777777" w:rsidTr="002C42F5">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A89F6D"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1.7.</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BDDF69F" w14:textId="2D1790D1" w:rsidR="001B1248" w:rsidRPr="00A901F5" w:rsidRDefault="001B1248"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Veicināt ģimenes ārstu prakšu iesaisti pacientu ar atkarību izraisošo vielu lietošanas traucējumiem identificēšanā, konsultāciju un palīdzības sniegšanā</w:t>
            </w:r>
          </w:p>
          <w:p w14:paraId="62B06D35"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5A6A17" w14:textId="77777777" w:rsidR="001C6A82" w:rsidRPr="00A901F5" w:rsidRDefault="001C6A82" w:rsidP="001C6A82">
            <w:pPr>
              <w:ind w:firstLine="0"/>
              <w:rPr>
                <w:rFonts w:asciiTheme="majorBidi" w:eastAsia="Calibri" w:hAnsiTheme="majorBidi" w:cstheme="majorBidi"/>
                <w:color w:val="000000" w:themeColor="text1"/>
                <w:szCs w:val="24"/>
              </w:rPr>
            </w:pPr>
            <w:r w:rsidRPr="00A901F5">
              <w:rPr>
                <w:rFonts w:asciiTheme="majorBidi" w:eastAsia="Calibri" w:hAnsiTheme="majorBidi" w:cstheme="majorBidi"/>
                <w:color w:val="000000" w:themeColor="text1"/>
                <w:szCs w:val="24"/>
              </w:rPr>
              <w:t xml:space="preserve">Personām ar atkarību izraisošo vielu lietošanas traucējumiem nodrošināta konsultācija/palīdzības sniegšana par atkarību jautājumiem. </w:t>
            </w:r>
          </w:p>
          <w:p w14:paraId="18A4B40C" w14:textId="77777777" w:rsidR="001C6A82" w:rsidRPr="00A901F5" w:rsidRDefault="001C6A82" w:rsidP="001C6A82">
            <w:pPr>
              <w:ind w:firstLine="0"/>
              <w:rPr>
                <w:rFonts w:asciiTheme="majorBidi" w:eastAsia="Calibri" w:hAnsiTheme="majorBidi" w:cstheme="majorBidi"/>
                <w:color w:val="000000" w:themeColor="text1"/>
                <w:szCs w:val="24"/>
              </w:rPr>
            </w:pPr>
          </w:p>
          <w:p w14:paraId="019BF2FA"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rPr>
              <w:t xml:space="preserve">Veicināta ģimenes ārstu prakšu iesaiste atkarību profilaksē </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CC8090E" w14:textId="77777777" w:rsidR="00E823D8" w:rsidRPr="00A901F5" w:rsidRDefault="00E823D8" w:rsidP="00E823D8">
            <w:pPr>
              <w:ind w:firstLine="0"/>
              <w:rPr>
                <w:color w:val="000000" w:themeColor="text1"/>
              </w:rPr>
            </w:pPr>
            <w:bookmarkStart w:id="30" w:name="_Hlk100135808"/>
            <w:r w:rsidRPr="00A901F5">
              <w:rPr>
                <w:color w:val="000000" w:themeColor="text1"/>
              </w:rPr>
              <w:t>Aktualizēta informācija ģimenes ārstu praksēm (to personālam), t.sk. aktualizēti izstrādātie ieteikumi</w:t>
            </w:r>
            <w:r w:rsidRPr="00A901F5">
              <w:rPr>
                <w:rStyle w:val="FootnoteReference"/>
                <w:color w:val="000000" w:themeColor="text1"/>
              </w:rPr>
              <w:footnoteReference w:id="137"/>
            </w:r>
            <w:r w:rsidRPr="00A901F5">
              <w:rPr>
                <w:color w:val="000000" w:themeColor="text1"/>
              </w:rPr>
              <w:t xml:space="preserve"> un metodiskie mācību materiāli</w:t>
            </w:r>
            <w:r w:rsidRPr="00A901F5">
              <w:rPr>
                <w:rStyle w:val="FootnoteReference"/>
                <w:color w:val="000000" w:themeColor="text1"/>
              </w:rPr>
              <w:footnoteReference w:id="138"/>
            </w:r>
            <w:r w:rsidRPr="00A901F5">
              <w:rPr>
                <w:color w:val="000000" w:themeColor="text1"/>
              </w:rPr>
              <w:t xml:space="preserve"> atkarību profilakses darba pilnveidošanai ar pacientiem, kuriem ir atkarību izraisošo vielu lietošanas traucējumi </w:t>
            </w:r>
          </w:p>
          <w:p w14:paraId="5BA62728" w14:textId="0DBCC555" w:rsidR="001C6A82" w:rsidRPr="00A901F5" w:rsidRDefault="001C6A82" w:rsidP="001C6A82">
            <w:pPr>
              <w:shd w:val="clear" w:color="auto" w:fill="FFFFFF"/>
              <w:ind w:firstLine="0"/>
              <w:rPr>
                <w:rFonts w:asciiTheme="majorBidi" w:eastAsia="Times New Roman" w:hAnsiTheme="majorBidi" w:cstheme="majorBidi"/>
                <w:color w:val="000000" w:themeColor="text1"/>
                <w:szCs w:val="24"/>
                <w:lang w:eastAsia="lv-LV"/>
              </w:rPr>
            </w:pPr>
          </w:p>
          <w:p w14:paraId="10391E7F" w14:textId="10E0BB61" w:rsidR="001C6A82" w:rsidRPr="00A901F5" w:rsidRDefault="001C6A82" w:rsidP="001C6A82">
            <w:pPr>
              <w:shd w:val="clear" w:color="auto" w:fill="FFFFFF"/>
              <w:ind w:firstLine="0"/>
              <w:rPr>
                <w:rFonts w:asciiTheme="majorBidi" w:eastAsia="Times New Roman" w:hAnsiTheme="majorBidi" w:cstheme="majorBidi"/>
                <w:color w:val="000000" w:themeColor="text1"/>
                <w:szCs w:val="24"/>
                <w:bdr w:val="none" w:sz="0" w:space="0" w:color="auto" w:frame="1"/>
                <w:lang w:eastAsia="lv-LV"/>
              </w:rPr>
            </w:pPr>
            <w:r w:rsidRPr="00A901F5">
              <w:rPr>
                <w:rFonts w:asciiTheme="majorBidi" w:eastAsia="Times New Roman" w:hAnsiTheme="majorBidi" w:cstheme="majorBidi"/>
                <w:color w:val="000000" w:themeColor="text1"/>
                <w:szCs w:val="24"/>
                <w:bdr w:val="none" w:sz="0" w:space="0" w:color="auto" w:frame="1"/>
                <w:shd w:val="clear" w:color="auto" w:fill="FFFFFF" w:themeFill="background1"/>
                <w:lang w:eastAsia="lv-LV"/>
              </w:rPr>
              <w:t xml:space="preserve">Veicināta pieejamo </w:t>
            </w:r>
            <w:proofErr w:type="spellStart"/>
            <w:r w:rsidRPr="00A901F5">
              <w:rPr>
                <w:rFonts w:asciiTheme="majorBidi" w:eastAsia="Times New Roman" w:hAnsiTheme="majorBidi" w:cstheme="majorBidi"/>
                <w:color w:val="000000" w:themeColor="text1"/>
                <w:szCs w:val="24"/>
                <w:bdr w:val="none" w:sz="0" w:space="0" w:color="auto" w:frame="1"/>
                <w:shd w:val="clear" w:color="auto" w:fill="FFFFFF" w:themeFill="background1"/>
                <w:lang w:eastAsia="lv-LV"/>
              </w:rPr>
              <w:t>skrīninga</w:t>
            </w:r>
            <w:proofErr w:type="spellEnd"/>
            <w:r w:rsidRPr="00A901F5">
              <w:rPr>
                <w:rFonts w:asciiTheme="majorBidi" w:eastAsia="Times New Roman" w:hAnsiTheme="majorBidi" w:cstheme="majorBidi"/>
                <w:color w:val="000000" w:themeColor="text1"/>
                <w:szCs w:val="24"/>
                <w:bdr w:val="none" w:sz="0" w:space="0" w:color="auto" w:frame="1"/>
                <w:shd w:val="clear" w:color="auto" w:fill="FFFFFF" w:themeFill="background1"/>
                <w:lang w:eastAsia="lv-LV"/>
              </w:rPr>
              <w:t xml:space="preserve"> instrumentu plašāka (piemēram AUDIT test u.c..) izmantošana ģimenes ārsta praksēs noteiktām sabiedrības grupām pacientu ar atkarību </w:t>
            </w:r>
            <w:r w:rsidRPr="00A901F5">
              <w:rPr>
                <w:rFonts w:asciiTheme="majorBidi" w:hAnsiTheme="majorBidi" w:cstheme="majorBidi"/>
                <w:color w:val="000000" w:themeColor="text1"/>
                <w:szCs w:val="24"/>
                <w:bdr w:val="none" w:sz="0" w:space="0" w:color="auto" w:frame="1"/>
                <w:shd w:val="clear" w:color="auto" w:fill="FFFFFF" w:themeFill="background1"/>
              </w:rPr>
              <w:t>izraisošo vielu lietošanas traucējumu identificēšanā</w:t>
            </w:r>
            <w:bookmarkEnd w:id="30"/>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A53B65D" w14:textId="5E75606F"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w:t>
            </w:r>
            <w:r w:rsidR="006B5E65">
              <w:rPr>
                <w:rFonts w:asciiTheme="majorBidi" w:eastAsia="Calibri" w:hAnsiTheme="majorBidi" w:cstheme="majorBidi"/>
                <w:color w:val="000000" w:themeColor="text1"/>
                <w:szCs w:val="24"/>
                <w:lang w:eastAsia="lv-LV"/>
              </w:rPr>
              <w:t>, 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8811E1" w14:textId="484E8C9B" w:rsidR="001C6A82" w:rsidRPr="00A901F5" w:rsidRDefault="00DB0360" w:rsidP="001C6A82">
            <w:pPr>
              <w:ind w:firstLine="0"/>
              <w:rPr>
                <w:rFonts w:asciiTheme="majorBidi" w:eastAsia="Calibri" w:hAnsiTheme="majorBidi" w:cstheme="majorBidi"/>
                <w:color w:val="000000" w:themeColor="text1"/>
                <w:szCs w:val="24"/>
                <w:lang w:eastAsia="lv-LV"/>
              </w:rPr>
            </w:pPr>
            <w:r>
              <w:rPr>
                <w:rFonts w:asciiTheme="majorBidi" w:eastAsia="Calibri" w:hAnsiTheme="majorBidi" w:cstheme="majorBidi"/>
                <w:color w:val="000000" w:themeColor="text1"/>
                <w:szCs w:val="24"/>
                <w:lang w:eastAsia="lv-LV"/>
              </w:rPr>
              <w:t xml:space="preserve"> </w:t>
            </w:r>
            <w:r w:rsidR="001C6A82" w:rsidRPr="00A901F5">
              <w:rPr>
                <w:rFonts w:asciiTheme="majorBidi" w:eastAsia="Calibri" w:hAnsiTheme="majorBidi" w:cstheme="majorBidi"/>
                <w:color w:val="000000" w:themeColor="text1"/>
                <w:szCs w:val="24"/>
                <w:lang w:eastAsia="lv-LV"/>
              </w:rPr>
              <w:t>NVD, LLGA, LGA, LAB, LNA</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722EDEF"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2024. 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099F23"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Esošā valsts budžeta finansējuma ietvaros</w:t>
            </w:r>
          </w:p>
          <w:p w14:paraId="320EB3C8" w14:textId="72ED912F" w:rsidR="002724E4" w:rsidRPr="00A901F5" w:rsidRDefault="002724E4" w:rsidP="001C6A82">
            <w:pPr>
              <w:ind w:firstLine="0"/>
              <w:rPr>
                <w:rFonts w:asciiTheme="majorBidi" w:eastAsia="Calibri" w:hAnsiTheme="majorBidi" w:cstheme="majorBidi"/>
                <w:color w:val="000000" w:themeColor="text1"/>
                <w:szCs w:val="24"/>
                <w:lang w:eastAsia="lv-LV"/>
              </w:rPr>
            </w:pPr>
          </w:p>
        </w:tc>
      </w:tr>
      <w:tr w:rsidR="00A901F5" w:rsidRPr="00A901F5" w14:paraId="67CECE10" w14:textId="77777777" w:rsidTr="002C42F5">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566FE89"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1.8.</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B3F7302" w14:textId="4F3890D3"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Īstenot pasākumus interneta vidē, tai skaitā  sociālajos tīklos, kas atturētu  jauniešus no alkohola un narkotisko vielu lietošanas, </w:t>
            </w:r>
            <w:r w:rsidR="00290F15" w:rsidRPr="00A901F5">
              <w:rPr>
                <w:rFonts w:asciiTheme="majorBidi" w:eastAsia="Calibri" w:hAnsiTheme="majorBidi" w:cstheme="majorBidi"/>
                <w:color w:val="000000" w:themeColor="text1"/>
                <w:szCs w:val="24"/>
                <w:lang w:eastAsia="lv-LV"/>
              </w:rPr>
              <w:t xml:space="preserve"> kā arī </w:t>
            </w:r>
            <w:r w:rsidRPr="00A901F5">
              <w:rPr>
                <w:rFonts w:asciiTheme="majorBidi" w:eastAsia="Calibri" w:hAnsiTheme="majorBidi" w:cstheme="majorBidi"/>
                <w:color w:val="000000" w:themeColor="text1"/>
                <w:szCs w:val="24"/>
                <w:lang w:eastAsia="lv-LV"/>
              </w:rPr>
              <w:t xml:space="preserve"> informē</w:t>
            </w:r>
            <w:r w:rsidR="00290F15" w:rsidRPr="00A901F5">
              <w:rPr>
                <w:rFonts w:asciiTheme="majorBidi" w:eastAsia="Calibri" w:hAnsiTheme="majorBidi" w:cstheme="majorBidi"/>
                <w:color w:val="000000" w:themeColor="text1"/>
                <w:szCs w:val="24"/>
                <w:lang w:eastAsia="lv-LV"/>
              </w:rPr>
              <w:t>tu</w:t>
            </w:r>
            <w:r w:rsidRPr="00A901F5">
              <w:rPr>
                <w:rFonts w:asciiTheme="majorBidi" w:eastAsia="Calibri" w:hAnsiTheme="majorBidi" w:cstheme="majorBidi"/>
                <w:color w:val="000000" w:themeColor="text1"/>
                <w:szCs w:val="24"/>
                <w:lang w:eastAsia="lv-LV"/>
              </w:rPr>
              <w:t xml:space="preserve"> par kaitējum</w:t>
            </w:r>
            <w:r w:rsidR="00290F15" w:rsidRPr="00A901F5">
              <w:rPr>
                <w:rFonts w:asciiTheme="majorBidi" w:eastAsia="Calibri" w:hAnsiTheme="majorBidi" w:cstheme="majorBidi"/>
                <w:color w:val="000000" w:themeColor="text1"/>
                <w:szCs w:val="24"/>
                <w:lang w:eastAsia="lv-LV"/>
              </w:rPr>
              <w:t>a</w:t>
            </w:r>
            <w:r w:rsidRPr="00A901F5">
              <w:rPr>
                <w:rFonts w:asciiTheme="majorBidi" w:eastAsia="Calibri" w:hAnsiTheme="majorBidi" w:cstheme="majorBidi"/>
                <w:color w:val="000000" w:themeColor="text1"/>
                <w:szCs w:val="24"/>
                <w:lang w:eastAsia="lv-LV"/>
              </w:rPr>
              <w:t xml:space="preserve"> mazināšanas </w:t>
            </w:r>
            <w:r w:rsidR="00FC6415" w:rsidRPr="00A901F5">
              <w:rPr>
                <w:rFonts w:asciiTheme="majorBidi" w:eastAsia="Calibri" w:hAnsiTheme="majorBidi" w:cstheme="majorBidi"/>
                <w:color w:val="000000" w:themeColor="text1"/>
                <w:szCs w:val="24"/>
                <w:lang w:eastAsia="lv-LV"/>
              </w:rPr>
              <w:t>iespējām</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C2BF822" w14:textId="4DBACAF4"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Jauniešiem īstenoti pasākumi, lai atturētu no alkohola un narkotisko vielu pamēģināšanas uzsākšanas un lietošanas, kā arī sniegt</w:t>
            </w:r>
            <w:r w:rsidR="00FC6415" w:rsidRPr="00A901F5">
              <w:rPr>
                <w:rFonts w:asciiTheme="majorBidi" w:eastAsia="Calibri" w:hAnsiTheme="majorBidi" w:cstheme="majorBidi"/>
                <w:color w:val="000000" w:themeColor="text1"/>
                <w:szCs w:val="24"/>
                <w:lang w:eastAsia="lv-LV"/>
              </w:rPr>
              <w:t>u</w:t>
            </w:r>
            <w:r w:rsidRPr="00A901F5">
              <w:rPr>
                <w:rFonts w:asciiTheme="majorBidi" w:eastAsia="Calibri" w:hAnsiTheme="majorBidi" w:cstheme="majorBidi"/>
                <w:color w:val="000000" w:themeColor="text1"/>
                <w:szCs w:val="24"/>
                <w:lang w:eastAsia="lv-LV"/>
              </w:rPr>
              <w:t xml:space="preserve"> informāciju par kaitējuma mazināšan</w:t>
            </w:r>
            <w:r w:rsidR="00DA647B" w:rsidRPr="00A901F5">
              <w:rPr>
                <w:rFonts w:asciiTheme="majorBidi" w:eastAsia="Calibri" w:hAnsiTheme="majorBidi" w:cstheme="majorBidi"/>
                <w:color w:val="000000" w:themeColor="text1"/>
                <w:szCs w:val="24"/>
                <w:lang w:eastAsia="lv-LV"/>
              </w:rPr>
              <w:t>as iespējām</w:t>
            </w:r>
            <w:r w:rsidR="00FC6415" w:rsidRPr="00A901F5">
              <w:rPr>
                <w:rFonts w:asciiTheme="majorBidi" w:eastAsia="Calibri" w:hAnsiTheme="majorBidi" w:cstheme="majorBidi"/>
                <w:color w:val="000000" w:themeColor="text1"/>
                <w:szCs w:val="24"/>
                <w:lang w:eastAsia="lv-LV"/>
              </w:rPr>
              <w:t>,</w:t>
            </w:r>
            <w:r w:rsidRPr="00A901F5">
              <w:rPr>
                <w:rFonts w:asciiTheme="majorBidi" w:eastAsia="Calibri" w:hAnsiTheme="majorBidi" w:cstheme="majorBidi"/>
                <w:color w:val="000000" w:themeColor="text1"/>
                <w:szCs w:val="24"/>
                <w:lang w:eastAsia="lv-LV"/>
              </w:rPr>
              <w:t xml:space="preserve"> lietojot minētās vielas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DAF31D" w14:textId="4CE43A5F"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Īstenoti un popularizēti  interneta vides (tai skaitā sociālo tīklu)  pasākumi jauniešiem, lai atturētu no alkohola un narkotisko vielu lietošanas, t.sk. informējot par kaitējum</w:t>
            </w:r>
            <w:r w:rsidR="00FC6415" w:rsidRPr="00A901F5">
              <w:rPr>
                <w:rFonts w:asciiTheme="majorBidi" w:eastAsia="Calibri" w:hAnsiTheme="majorBidi" w:cstheme="majorBidi"/>
                <w:color w:val="000000" w:themeColor="text1"/>
                <w:szCs w:val="24"/>
                <w:lang w:eastAsia="lv-LV"/>
              </w:rPr>
              <w:t>a</w:t>
            </w:r>
            <w:r w:rsidRPr="00A901F5">
              <w:rPr>
                <w:rFonts w:asciiTheme="majorBidi" w:eastAsia="Calibri" w:hAnsiTheme="majorBidi" w:cstheme="majorBidi"/>
                <w:color w:val="000000" w:themeColor="text1"/>
                <w:szCs w:val="24"/>
                <w:lang w:eastAsia="lv-LV"/>
              </w:rPr>
              <w:t xml:space="preserve"> mazināšanas </w:t>
            </w:r>
            <w:r w:rsidR="00FC6415" w:rsidRPr="00A901F5">
              <w:rPr>
                <w:rFonts w:asciiTheme="majorBidi" w:eastAsia="Calibri" w:hAnsiTheme="majorBidi" w:cstheme="majorBidi"/>
                <w:color w:val="000000" w:themeColor="text1"/>
                <w:szCs w:val="24"/>
                <w:lang w:eastAsia="lv-LV"/>
              </w:rPr>
              <w:t>iespējām</w:t>
            </w:r>
          </w:p>
          <w:p w14:paraId="43AD734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702D5405"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15FD381C"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2E5E3A0D"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FE5E12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 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FCA775"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PRC, LM, IZM, VISC, jauniešu organizācijas </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7B1162F"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FACEB61"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ESF</w:t>
            </w:r>
            <w:r w:rsidRPr="00A901F5">
              <w:rPr>
                <w:rFonts w:asciiTheme="majorBidi" w:eastAsia="Calibri" w:hAnsiTheme="majorBidi" w:cstheme="majorBidi"/>
                <w:color w:val="000000" w:themeColor="text1"/>
                <w:szCs w:val="24"/>
                <w:vertAlign w:val="superscript"/>
                <w:lang w:eastAsia="lv-LV"/>
              </w:rPr>
              <w:footnoteReference w:id="139"/>
            </w:r>
          </w:p>
        </w:tc>
      </w:tr>
      <w:tr w:rsidR="00A901F5" w:rsidRPr="00A901F5" w14:paraId="6105EF01" w14:textId="77777777" w:rsidTr="002C42F5">
        <w:trPr>
          <w:trHeight w:val="67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C43640"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lastRenderedPageBreak/>
              <w:t>1.9.</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961E116"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 pasākumus, lai informētu sabiedrību par valsts apmaksātu narkoloģisko palīdzību, ārstēšanas un sociālās rehabilitācijas iespējām.</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B04C66F"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No vielām atkarīgas personas informētas par palīdzības iespējām un valsts apmaksātiem narkoloģiskās ārstēšanas pakalpojumiem un sociālo rehabilitāciju.</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13D6810"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Īstenoti pasākumi, lai informētu sabiedrību par valsts apmaksātu narkoloģisko palīdzību, ārstēšanas un sociālās rehabilitācijas iespējām, t.sk. nodrošinot informāciju par pieejamiem pakalpojumiem vietējā pašvaldībā</w:t>
            </w:r>
          </w:p>
          <w:p w14:paraId="0BCE228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7E1054E9"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9658BE" w14:textId="45448A9B"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VM, </w:t>
            </w:r>
            <w:r w:rsidR="00887B88">
              <w:rPr>
                <w:rFonts w:asciiTheme="majorBidi" w:eastAsia="Calibri" w:hAnsiTheme="majorBidi" w:cstheme="majorBidi"/>
                <w:color w:val="000000" w:themeColor="text1"/>
                <w:szCs w:val="24"/>
                <w:lang w:eastAsia="lv-LV"/>
              </w:rPr>
              <w:t>NVD</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D752A8" w14:textId="3058ADC4"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SPKC, LM, L</w:t>
            </w:r>
            <w:r w:rsidRPr="00A901F5">
              <w:rPr>
                <w:rFonts w:eastAsia="Calibri"/>
                <w:color w:val="000000" w:themeColor="text1"/>
                <w:lang w:eastAsia="lv-LV"/>
              </w:rPr>
              <w:t xml:space="preserve">PS, </w:t>
            </w:r>
            <w:r w:rsidRPr="00A901F5">
              <w:rPr>
                <w:rFonts w:asciiTheme="majorBidi" w:eastAsia="Calibri" w:hAnsiTheme="majorBidi" w:cstheme="majorBidi"/>
                <w:color w:val="000000" w:themeColor="text1"/>
                <w:szCs w:val="24"/>
                <w:lang w:eastAsia="lv-LV"/>
              </w:rPr>
              <w:t xml:space="preserve">pašvaldības </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48AC481"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A18206"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ESF</w:t>
            </w:r>
            <w:r w:rsidRPr="00A901F5">
              <w:rPr>
                <w:rFonts w:asciiTheme="majorBidi" w:eastAsia="Calibri" w:hAnsiTheme="majorBidi" w:cstheme="majorBidi"/>
                <w:color w:val="000000" w:themeColor="text1"/>
                <w:szCs w:val="24"/>
                <w:vertAlign w:val="superscript"/>
                <w:lang w:eastAsia="lv-LV"/>
              </w:rPr>
              <w:footnoteReference w:id="140"/>
            </w:r>
          </w:p>
        </w:tc>
      </w:tr>
      <w:tr w:rsidR="00A901F5" w:rsidRPr="00A901F5" w14:paraId="5D604613" w14:textId="77777777" w:rsidTr="002C42F5">
        <w:trPr>
          <w:trHeight w:val="1034"/>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AED680" w14:textId="77777777" w:rsidR="001C6A82" w:rsidRPr="00A901F5" w:rsidRDefault="001C6A82" w:rsidP="00196CD3">
            <w:pPr>
              <w:ind w:firstLine="0"/>
              <w:jc w:val="right"/>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1.10.</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D67BDDF" w14:textId="6E53B51F" w:rsidR="001C6A82" w:rsidRPr="00A901F5" w:rsidRDefault="001C6A82" w:rsidP="001C6A82">
            <w:pPr>
              <w:ind w:firstLine="0"/>
              <w:rPr>
                <w:rFonts w:asciiTheme="majorBidi" w:eastAsia="Calibri" w:hAnsiTheme="majorBidi" w:cstheme="majorBidi"/>
                <w:color w:val="000000" w:themeColor="text1"/>
                <w:szCs w:val="24"/>
                <w:lang w:eastAsia="lv-LV"/>
              </w:rPr>
            </w:pPr>
            <w:bookmarkStart w:id="31" w:name="_Hlk100137731"/>
            <w:r w:rsidRPr="00A901F5">
              <w:rPr>
                <w:rFonts w:asciiTheme="majorBidi" w:eastAsia="Calibri" w:hAnsiTheme="majorBidi" w:cstheme="majorBidi"/>
                <w:color w:val="000000" w:themeColor="text1"/>
                <w:szCs w:val="24"/>
                <w:lang w:eastAsia="lv-LV"/>
              </w:rPr>
              <w:t>Izstrādāt un īstenot v</w:t>
            </w:r>
            <w:r w:rsidRPr="00A901F5">
              <w:rPr>
                <w:rFonts w:asciiTheme="majorBidi" w:hAnsiTheme="majorBidi" w:cstheme="majorBidi"/>
                <w:color w:val="000000" w:themeColor="text1"/>
                <w:szCs w:val="24"/>
                <w:shd w:val="clear" w:color="auto" w:fill="FFFFFF"/>
              </w:rPr>
              <w:t>ecāku izglītības </w:t>
            </w:r>
            <w:r w:rsidR="002724E4" w:rsidRPr="00A901F5">
              <w:rPr>
                <w:rFonts w:asciiTheme="majorBidi" w:hAnsiTheme="majorBidi" w:cstheme="majorBidi"/>
                <w:color w:val="000000" w:themeColor="text1"/>
                <w:szCs w:val="24"/>
                <w:shd w:val="clear" w:color="auto" w:fill="FFFFFF"/>
              </w:rPr>
              <w:t xml:space="preserve">pasākumus </w:t>
            </w:r>
            <w:r w:rsidRPr="00A901F5">
              <w:rPr>
                <w:rFonts w:asciiTheme="majorBidi" w:hAnsiTheme="majorBidi" w:cstheme="majorBidi"/>
                <w:color w:val="000000" w:themeColor="text1"/>
                <w:szCs w:val="24"/>
                <w:shd w:val="clear" w:color="auto" w:fill="FFFFFF"/>
              </w:rPr>
              <w:t xml:space="preserve"> par bērnu un pusaudžu atkarību pazīmju agrīnu atpazīšanu, profilaksi un palīdzības iespējām,</w:t>
            </w:r>
            <w:r w:rsidRPr="00A901F5">
              <w:rPr>
                <w:rFonts w:asciiTheme="majorBidi" w:hAnsiTheme="majorBidi" w:cstheme="majorBidi"/>
                <w:color w:val="000000" w:themeColor="text1"/>
                <w:shd w:val="clear" w:color="auto" w:fill="FFFFFF"/>
              </w:rPr>
              <w:t xml:space="preserve"> vienlaikus nodrošinot atbalsta grupas vecākiem, kuru bērniem ir atkarību problēmas</w:t>
            </w:r>
            <w:bookmarkEnd w:id="31"/>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FEBF7E4" w14:textId="77777777" w:rsidR="001C6A82" w:rsidRPr="00A901F5" w:rsidRDefault="001C6A82" w:rsidP="001C6A82">
            <w:pPr>
              <w:ind w:firstLine="0"/>
              <w:rPr>
                <w:rFonts w:asciiTheme="majorBidi" w:hAnsiTheme="majorBidi" w:cstheme="majorBidi"/>
                <w:color w:val="000000" w:themeColor="text1"/>
              </w:rPr>
            </w:pPr>
            <w:r w:rsidRPr="00A901F5">
              <w:rPr>
                <w:rFonts w:asciiTheme="majorBidi" w:hAnsiTheme="majorBidi" w:cstheme="majorBidi"/>
                <w:color w:val="000000" w:themeColor="text1"/>
              </w:rPr>
              <w:t>Bērnu un pusaudžu vecāki informēti  par vielu lietošanas un procesu atkarības pazīmju atpazīšanu un nepieciešamo rīcību atkarības veidošanās gadījumos</w:t>
            </w:r>
          </w:p>
          <w:p w14:paraId="2A91C48A" w14:textId="77777777" w:rsidR="001C6A82" w:rsidRPr="00A901F5" w:rsidRDefault="001C6A82" w:rsidP="001C6A82">
            <w:pPr>
              <w:ind w:firstLine="0"/>
              <w:rPr>
                <w:rFonts w:asciiTheme="majorBidi" w:hAnsiTheme="majorBidi" w:cstheme="majorBidi"/>
                <w:color w:val="000000" w:themeColor="text1"/>
              </w:rPr>
            </w:pPr>
          </w:p>
          <w:p w14:paraId="352DAC63" w14:textId="00F91776"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hAnsiTheme="majorBidi" w:cstheme="majorBidi"/>
                <w:color w:val="000000" w:themeColor="text1"/>
              </w:rPr>
              <w:t>Nodrošinātas atbalsta grupas vecākiem</w:t>
            </w:r>
            <w:r w:rsidR="00DA647B" w:rsidRPr="00A901F5">
              <w:rPr>
                <w:rFonts w:asciiTheme="majorBidi" w:hAnsiTheme="majorBidi" w:cstheme="majorBidi"/>
                <w:color w:val="000000" w:themeColor="text1"/>
              </w:rPr>
              <w:t>,</w:t>
            </w:r>
            <w:r w:rsidRPr="00A901F5">
              <w:rPr>
                <w:rFonts w:asciiTheme="majorBidi" w:hAnsiTheme="majorBidi" w:cstheme="majorBidi"/>
                <w:color w:val="000000" w:themeColor="text1"/>
              </w:rPr>
              <w:t xml:space="preserve"> </w:t>
            </w:r>
            <w:r w:rsidRPr="00A901F5">
              <w:rPr>
                <w:rFonts w:asciiTheme="majorBidi" w:hAnsiTheme="majorBidi" w:cstheme="majorBidi"/>
                <w:color w:val="000000" w:themeColor="text1"/>
                <w:shd w:val="clear" w:color="auto" w:fill="FFFFFF"/>
              </w:rPr>
              <w:t>kuru bērniem un pusaudžiem ir atkarību problēmas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43B2C08" w14:textId="2CF16C1B"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Izstrādāt</w:t>
            </w:r>
            <w:r w:rsidR="00F23DF4" w:rsidRPr="00A901F5">
              <w:rPr>
                <w:rFonts w:asciiTheme="majorBidi" w:eastAsia="Calibri" w:hAnsiTheme="majorBidi" w:cstheme="majorBidi"/>
                <w:color w:val="000000" w:themeColor="text1"/>
                <w:szCs w:val="24"/>
                <w:lang w:eastAsia="lv-LV"/>
              </w:rPr>
              <w:t>i</w:t>
            </w:r>
            <w:r w:rsidRPr="00A901F5">
              <w:rPr>
                <w:rFonts w:asciiTheme="majorBidi" w:eastAsia="Calibri" w:hAnsiTheme="majorBidi" w:cstheme="majorBidi"/>
                <w:color w:val="000000" w:themeColor="text1"/>
                <w:szCs w:val="24"/>
                <w:lang w:eastAsia="lv-LV"/>
              </w:rPr>
              <w:t xml:space="preserve"> vecāku </w:t>
            </w:r>
            <w:r w:rsidR="00F23DF4" w:rsidRPr="00A901F5">
              <w:rPr>
                <w:rFonts w:asciiTheme="majorBidi" w:eastAsia="Calibri" w:hAnsiTheme="majorBidi" w:cstheme="majorBidi"/>
                <w:color w:val="000000" w:themeColor="text1"/>
                <w:szCs w:val="24"/>
                <w:lang w:eastAsia="lv-LV"/>
              </w:rPr>
              <w:t xml:space="preserve">informēšanas pasākumi </w:t>
            </w:r>
            <w:r w:rsidRPr="00A901F5">
              <w:rPr>
                <w:rFonts w:asciiTheme="majorBidi" w:eastAsia="Calibri" w:hAnsiTheme="majorBidi" w:cstheme="majorBidi"/>
                <w:color w:val="000000" w:themeColor="text1"/>
                <w:szCs w:val="24"/>
                <w:lang w:eastAsia="lv-LV"/>
              </w:rPr>
              <w:t xml:space="preserve"> un materiāli </w:t>
            </w:r>
          </w:p>
          <w:p w14:paraId="5D14EF1E"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0726454B" w14:textId="44CD1CED"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Īstenot</w:t>
            </w:r>
            <w:r w:rsidR="00F23DF4" w:rsidRPr="00A901F5">
              <w:rPr>
                <w:rFonts w:asciiTheme="majorBidi" w:eastAsia="Calibri" w:hAnsiTheme="majorBidi" w:cstheme="majorBidi"/>
                <w:color w:val="000000" w:themeColor="text1"/>
                <w:szCs w:val="24"/>
                <w:lang w:eastAsia="lv-LV"/>
              </w:rPr>
              <w:t xml:space="preserve">i </w:t>
            </w:r>
            <w:r w:rsidRPr="00A901F5">
              <w:rPr>
                <w:rFonts w:asciiTheme="majorBidi" w:eastAsia="Calibri" w:hAnsiTheme="majorBidi" w:cstheme="majorBidi"/>
                <w:color w:val="000000" w:themeColor="text1"/>
                <w:szCs w:val="24"/>
                <w:lang w:eastAsia="lv-LV"/>
              </w:rPr>
              <w:t xml:space="preserve"> </w:t>
            </w:r>
            <w:r w:rsidR="00F23DF4" w:rsidRPr="00A901F5">
              <w:rPr>
                <w:rFonts w:asciiTheme="majorBidi" w:eastAsia="Calibri" w:hAnsiTheme="majorBidi" w:cstheme="majorBidi"/>
                <w:color w:val="000000" w:themeColor="text1"/>
                <w:szCs w:val="24"/>
                <w:lang w:eastAsia="lv-LV"/>
              </w:rPr>
              <w:t xml:space="preserve">informēšanas pasākumi </w:t>
            </w:r>
            <w:r w:rsidRPr="00A901F5">
              <w:rPr>
                <w:rFonts w:asciiTheme="majorBidi" w:eastAsia="Calibri" w:hAnsiTheme="majorBidi" w:cstheme="majorBidi"/>
                <w:color w:val="000000" w:themeColor="text1"/>
                <w:szCs w:val="24"/>
                <w:lang w:eastAsia="lv-LV"/>
              </w:rPr>
              <w:t>vecākiem pašvaldībās</w:t>
            </w:r>
            <w:r w:rsidR="00015B6B" w:rsidRPr="00A901F5">
              <w:rPr>
                <w:rFonts w:asciiTheme="majorBidi" w:eastAsia="Calibri" w:hAnsiTheme="majorBidi" w:cstheme="majorBidi"/>
                <w:color w:val="000000" w:themeColor="text1"/>
                <w:szCs w:val="24"/>
                <w:lang w:eastAsia="lv-LV"/>
              </w:rPr>
              <w:t xml:space="preserve">  </w:t>
            </w:r>
          </w:p>
          <w:p w14:paraId="623CF73B"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57E579FC"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 xml:space="preserve">Nodrošinātas atbalsta grupas vecākiem </w:t>
            </w:r>
          </w:p>
          <w:p w14:paraId="19859370"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p w14:paraId="3475EFD4" w14:textId="77777777" w:rsidR="001C6A82" w:rsidRPr="00A901F5" w:rsidRDefault="001C6A82" w:rsidP="001C6A82">
            <w:pPr>
              <w:ind w:firstLine="0"/>
              <w:rPr>
                <w:rFonts w:asciiTheme="majorBidi" w:eastAsia="Calibri" w:hAnsiTheme="majorBidi" w:cstheme="majorBidi"/>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7E5E13"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VM, 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9EBD260"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PRC, LM, I</w:t>
            </w:r>
            <w:r w:rsidRPr="00A901F5">
              <w:rPr>
                <w:rFonts w:asciiTheme="majorBidi" w:eastAsia="Calibri" w:hAnsiTheme="majorBidi" w:cstheme="majorBidi"/>
                <w:color w:val="000000" w:themeColor="text1"/>
                <w:lang w:eastAsia="lv-LV"/>
              </w:rPr>
              <w:t xml:space="preserve">ZM, </w:t>
            </w:r>
            <w:r w:rsidRPr="00A901F5">
              <w:rPr>
                <w:rFonts w:asciiTheme="majorBidi" w:eastAsia="Calibri" w:hAnsiTheme="majorBidi" w:cstheme="majorBidi"/>
                <w:color w:val="000000" w:themeColor="text1"/>
                <w:szCs w:val="24"/>
                <w:lang w:eastAsia="lv-LV"/>
              </w:rPr>
              <w:t>LPS, NVO, pašvaldības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F26DB0"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66D759" w14:textId="77777777" w:rsidR="001C6A82" w:rsidRPr="00A901F5" w:rsidRDefault="001C6A82" w:rsidP="001C6A82">
            <w:pPr>
              <w:ind w:firstLine="0"/>
              <w:rPr>
                <w:rFonts w:asciiTheme="majorBidi" w:eastAsia="Calibri" w:hAnsiTheme="majorBidi" w:cstheme="majorBidi"/>
                <w:color w:val="000000" w:themeColor="text1"/>
                <w:szCs w:val="24"/>
                <w:lang w:eastAsia="lv-LV"/>
              </w:rPr>
            </w:pPr>
            <w:r w:rsidRPr="00A901F5">
              <w:rPr>
                <w:rFonts w:asciiTheme="majorBidi" w:eastAsia="Calibri" w:hAnsiTheme="majorBidi" w:cstheme="majorBidi"/>
                <w:color w:val="000000" w:themeColor="text1"/>
                <w:szCs w:val="24"/>
                <w:lang w:eastAsia="lv-LV"/>
              </w:rPr>
              <w:t>ESF</w:t>
            </w:r>
            <w:r w:rsidRPr="00A901F5">
              <w:rPr>
                <w:rFonts w:asciiTheme="majorBidi" w:eastAsia="Calibri" w:hAnsiTheme="majorBidi" w:cstheme="majorBidi"/>
                <w:color w:val="000000" w:themeColor="text1"/>
                <w:szCs w:val="24"/>
                <w:vertAlign w:val="superscript"/>
                <w:lang w:eastAsia="lv-LV"/>
              </w:rPr>
              <w:footnoteReference w:id="141"/>
            </w:r>
          </w:p>
        </w:tc>
      </w:tr>
      <w:tr w:rsidR="00A901F5" w:rsidRPr="00A901F5" w14:paraId="0F74171B" w14:textId="77777777" w:rsidTr="0020697D">
        <w:tc>
          <w:tcPr>
            <w:tcW w:w="1003" w:type="pct"/>
            <w:gridSpan w:val="3"/>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16D3173" w14:textId="77777777" w:rsidR="001C6A82" w:rsidRPr="00A901F5" w:rsidRDefault="001C6A82" w:rsidP="001C6A82">
            <w:pPr>
              <w:ind w:hanging="23"/>
              <w:jc w:val="center"/>
              <w:rPr>
                <w:rFonts w:eastAsia="Times New Roman" w:cs="Times New Roman"/>
                <w:b/>
                <w:bCs/>
                <w:color w:val="000000" w:themeColor="text1"/>
                <w:szCs w:val="24"/>
                <w:lang w:eastAsia="lv-LV"/>
              </w:rPr>
            </w:pPr>
          </w:p>
          <w:p w14:paraId="650EEDDB" w14:textId="77777777" w:rsidR="001C6A82" w:rsidRPr="00A901F5" w:rsidRDefault="001C6A82" w:rsidP="001C6A82">
            <w:pPr>
              <w:ind w:hanging="23"/>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2. Rīcības virziens</w:t>
            </w:r>
          </w:p>
          <w:p w14:paraId="08C7C5AD" w14:textId="77777777" w:rsidR="001C6A82" w:rsidRPr="00A901F5" w:rsidRDefault="001C6A82" w:rsidP="001C6A82">
            <w:pPr>
              <w:spacing w:before="195"/>
              <w:ind w:hanging="22"/>
              <w:jc w:val="center"/>
              <w:rPr>
                <w:rFonts w:eastAsia="Times New Roman" w:cs="Times New Roman"/>
                <w:b/>
                <w:bCs/>
                <w:color w:val="000000" w:themeColor="text1"/>
                <w:szCs w:val="24"/>
                <w:lang w:eastAsia="lv-LV"/>
              </w:rPr>
            </w:pPr>
          </w:p>
        </w:tc>
        <w:tc>
          <w:tcPr>
            <w:tcW w:w="3997" w:type="pct"/>
            <w:gridSpan w:val="6"/>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72F72C86" w14:textId="77777777" w:rsidR="001C6A82" w:rsidRPr="00A901F5" w:rsidRDefault="001C6A82" w:rsidP="001C6A82">
            <w:pPr>
              <w:ind w:firstLine="0"/>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 xml:space="preserve">Atkarību izraisošo vielu lietošanas traucējumu ambulatorā ārstēšana </w:t>
            </w:r>
          </w:p>
        </w:tc>
      </w:tr>
      <w:tr w:rsidR="00A901F5" w:rsidRPr="00A901F5" w14:paraId="68939D5F"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3A71530"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 xml:space="preserve">Nr. </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BE4BCFC"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Pasākums</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132F4C6"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Darbības rezultāts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AE5390E" w14:textId="77777777" w:rsidR="001C6A82" w:rsidRPr="00A901F5" w:rsidRDefault="001C6A82" w:rsidP="001C6A82">
            <w:pPr>
              <w:spacing w:before="195"/>
              <w:ind w:firstLine="0"/>
              <w:jc w:val="center"/>
              <w:rPr>
                <w:rFonts w:eastAsia="Times New Roman" w:cs="Times New Roman"/>
                <w:b/>
                <w:color w:val="000000" w:themeColor="text1"/>
                <w:szCs w:val="24"/>
                <w:lang w:eastAsia="lv-LV"/>
              </w:rPr>
            </w:pPr>
            <w:r w:rsidRPr="00A901F5">
              <w:rPr>
                <w:rFonts w:eastAsia="Times New Roman" w:cs="Times New Roman"/>
                <w:b/>
                <w:color w:val="000000" w:themeColor="text1"/>
                <w:szCs w:val="24"/>
                <w:lang w:eastAsia="lv-LV"/>
              </w:rPr>
              <w:t>Rezultatīvais rādītājs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26CAA1DC"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Atbildīgā institūcija</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B02B3F"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Līdzatbildīgās institūcijas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F77DDCF"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Izpildes termiņš</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4854ACE" w14:textId="77777777" w:rsidR="001C6A82" w:rsidRPr="00A901F5" w:rsidRDefault="001C6A82" w:rsidP="001C6A82">
            <w:pPr>
              <w:spacing w:before="195"/>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Finansējuma avots</w:t>
            </w:r>
          </w:p>
        </w:tc>
      </w:tr>
      <w:tr w:rsidR="00A901F5" w:rsidRPr="00A901F5" w14:paraId="49908F07" w14:textId="77777777" w:rsidTr="002C42F5">
        <w:trPr>
          <w:trHeight w:val="2102"/>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02092BDE" w14:textId="77777777" w:rsidR="001C6A82" w:rsidRPr="00D04418" w:rsidRDefault="001C6A82" w:rsidP="001C6A82">
            <w:pPr>
              <w:ind w:firstLine="0"/>
              <w:jc w:val="right"/>
              <w:rPr>
                <w:rFonts w:eastAsia="Calibri" w:cs="Times New Roman"/>
                <w:bCs/>
                <w:color w:val="000000" w:themeColor="text1"/>
                <w:szCs w:val="24"/>
                <w:lang w:eastAsia="lv-LV"/>
              </w:rPr>
            </w:pPr>
            <w:r w:rsidRPr="00D04418">
              <w:rPr>
                <w:rFonts w:eastAsia="Calibri" w:cs="Times New Roman"/>
                <w:bCs/>
                <w:color w:val="000000" w:themeColor="text1"/>
                <w:szCs w:val="24"/>
                <w:lang w:eastAsia="lv-LV"/>
              </w:rPr>
              <w:lastRenderedPageBreak/>
              <w:t>2.1.</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4E49BC5" w14:textId="74ACDB82" w:rsidR="001C6A82" w:rsidRPr="00D04418" w:rsidRDefault="001C6A82" w:rsidP="008B20F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Paplašināt </w:t>
            </w:r>
            <w:proofErr w:type="spellStart"/>
            <w:r w:rsidRPr="00D04418">
              <w:rPr>
                <w:rFonts w:eastAsia="Calibri" w:cs="Times New Roman"/>
                <w:color w:val="000000" w:themeColor="text1"/>
                <w:szCs w:val="24"/>
                <w:lang w:eastAsia="lv-LV"/>
              </w:rPr>
              <w:t>naloksona</w:t>
            </w:r>
            <w:proofErr w:type="spellEnd"/>
            <w:r w:rsidRPr="00D04418">
              <w:rPr>
                <w:rFonts w:eastAsia="Calibri" w:cs="Times New Roman"/>
                <w:color w:val="000000" w:themeColor="text1"/>
                <w:szCs w:val="24"/>
                <w:lang w:eastAsia="lv-LV"/>
              </w:rPr>
              <w:t xml:space="preserve"> </w:t>
            </w:r>
            <w:proofErr w:type="spellStart"/>
            <w:r w:rsidRPr="00D04418">
              <w:rPr>
                <w:rFonts w:eastAsia="Calibri" w:cs="Times New Roman"/>
                <w:color w:val="000000" w:themeColor="text1"/>
                <w:szCs w:val="24"/>
                <w:lang w:eastAsia="lv-LV"/>
              </w:rPr>
              <w:t>hidrohlorīdu</w:t>
            </w:r>
            <w:proofErr w:type="spellEnd"/>
            <w:r w:rsidRPr="00D04418">
              <w:rPr>
                <w:rFonts w:eastAsia="Calibri" w:cs="Times New Roman"/>
                <w:color w:val="000000" w:themeColor="text1"/>
                <w:szCs w:val="24"/>
                <w:lang w:eastAsia="lv-LV"/>
              </w:rPr>
              <w:t xml:space="preserve"> saturošu medikamentu pieejamību no </w:t>
            </w:r>
            <w:proofErr w:type="spellStart"/>
            <w:r w:rsidRPr="00D04418">
              <w:rPr>
                <w:rFonts w:eastAsia="Calibri" w:cs="Times New Roman"/>
                <w:color w:val="000000" w:themeColor="text1"/>
                <w:szCs w:val="24"/>
                <w:lang w:eastAsia="lv-LV"/>
              </w:rPr>
              <w:t>opioīdiem</w:t>
            </w:r>
            <w:proofErr w:type="spellEnd"/>
            <w:r w:rsidRPr="00D04418">
              <w:rPr>
                <w:rFonts w:eastAsia="Calibri" w:cs="Times New Roman"/>
                <w:color w:val="000000" w:themeColor="text1"/>
                <w:szCs w:val="24"/>
                <w:lang w:eastAsia="lv-LV"/>
              </w:rPr>
              <w:t xml:space="preserve"> atkarīgām personām </w:t>
            </w:r>
            <w:bookmarkStart w:id="32" w:name="_Hlk100226335"/>
            <w:r w:rsidRPr="00D04418">
              <w:rPr>
                <w:rFonts w:eastAsia="Times New Roman" w:cs="Times New Roman"/>
                <w:color w:val="000000" w:themeColor="text1"/>
                <w:szCs w:val="24"/>
                <w:lang w:eastAsia="lv-LV"/>
              </w:rPr>
              <w:t xml:space="preserve">(t.sk. </w:t>
            </w:r>
            <w:r w:rsidR="00886576" w:rsidRPr="00D04418">
              <w:rPr>
                <w:rFonts w:eastAsia="Times New Roman" w:cs="Times New Roman"/>
                <w:color w:val="000000" w:themeColor="text1"/>
                <w:szCs w:val="24"/>
                <w:lang w:eastAsia="lv-LV"/>
              </w:rPr>
              <w:t xml:space="preserve">personām </w:t>
            </w:r>
            <w:r w:rsidRPr="00D04418">
              <w:rPr>
                <w:rFonts w:eastAsia="Times New Roman" w:cs="Times New Roman"/>
                <w:color w:val="000000" w:themeColor="text1"/>
                <w:szCs w:val="24"/>
                <w:lang w:eastAsia="lv-LV"/>
              </w:rPr>
              <w:t>pēc atbrīvošanas no ieslodzījuma, probācijas klienti</w:t>
            </w:r>
            <w:r w:rsidR="00886576" w:rsidRPr="00D04418">
              <w:rPr>
                <w:rFonts w:eastAsia="Times New Roman" w:cs="Times New Roman"/>
                <w:color w:val="000000" w:themeColor="text1"/>
                <w:szCs w:val="24"/>
                <w:lang w:eastAsia="lv-LV"/>
              </w:rPr>
              <w:t>em</w:t>
            </w:r>
            <w:r w:rsidRPr="00D04418">
              <w:rPr>
                <w:rFonts w:eastAsia="Times New Roman" w:cs="Times New Roman"/>
                <w:color w:val="000000" w:themeColor="text1"/>
                <w:szCs w:val="24"/>
                <w:lang w:eastAsia="lv-LV"/>
              </w:rPr>
              <w:t xml:space="preserve">) </w:t>
            </w:r>
            <w:r w:rsidRPr="00D04418">
              <w:rPr>
                <w:rFonts w:eastAsia="Calibri" w:cs="Times New Roman"/>
                <w:color w:val="000000" w:themeColor="text1"/>
                <w:szCs w:val="24"/>
                <w:lang w:eastAsia="lv-LV"/>
              </w:rPr>
              <w:t>un to tuviniekiem</w:t>
            </w:r>
            <w:bookmarkEnd w:id="32"/>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E3E302F" w14:textId="281EF914" w:rsidR="00BD7AF0" w:rsidRPr="00D04418" w:rsidRDefault="00BD7AF0" w:rsidP="008B20F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No </w:t>
            </w:r>
            <w:proofErr w:type="spellStart"/>
            <w:r w:rsidRPr="00D04418">
              <w:rPr>
                <w:rFonts w:eastAsia="Times New Roman" w:cs="Times New Roman"/>
                <w:color w:val="000000" w:themeColor="text1"/>
                <w:szCs w:val="24"/>
                <w:lang w:eastAsia="lv-LV"/>
              </w:rPr>
              <w:t>opioīdiem</w:t>
            </w:r>
            <w:proofErr w:type="spellEnd"/>
            <w:r w:rsidRPr="00D04418">
              <w:rPr>
                <w:rFonts w:eastAsia="Times New Roman" w:cs="Times New Roman"/>
                <w:color w:val="000000" w:themeColor="text1"/>
                <w:szCs w:val="24"/>
                <w:lang w:eastAsia="lv-LV"/>
              </w:rPr>
              <w:t xml:space="preserve"> atkarīgām personām un to tuviniekiem pieejams </w:t>
            </w:r>
            <w:proofErr w:type="spellStart"/>
            <w:r w:rsidRPr="00D04418">
              <w:rPr>
                <w:rFonts w:eastAsia="Times New Roman" w:cs="Times New Roman"/>
                <w:color w:val="000000" w:themeColor="text1"/>
                <w:szCs w:val="24"/>
                <w:lang w:eastAsia="lv-LV"/>
              </w:rPr>
              <w:t>naloksona</w:t>
            </w:r>
            <w:proofErr w:type="spellEnd"/>
            <w:r w:rsidRPr="00D04418">
              <w:rPr>
                <w:rFonts w:eastAsia="Times New Roman" w:cs="Times New Roman"/>
                <w:color w:val="000000" w:themeColor="text1"/>
                <w:szCs w:val="24"/>
                <w:lang w:eastAsia="lv-LV"/>
              </w:rPr>
              <w:t xml:space="preserve"> </w:t>
            </w:r>
            <w:proofErr w:type="spellStart"/>
            <w:r w:rsidRPr="00D04418">
              <w:rPr>
                <w:rFonts w:eastAsia="Times New Roman" w:cs="Times New Roman"/>
                <w:color w:val="000000" w:themeColor="text1"/>
                <w:szCs w:val="24"/>
                <w:lang w:eastAsia="lv-LV"/>
              </w:rPr>
              <w:t>hidrohlorīdu</w:t>
            </w:r>
            <w:proofErr w:type="spellEnd"/>
            <w:r w:rsidRPr="00D04418">
              <w:rPr>
                <w:rFonts w:eastAsia="Times New Roman" w:cs="Times New Roman"/>
                <w:color w:val="000000" w:themeColor="text1"/>
                <w:szCs w:val="24"/>
                <w:lang w:eastAsia="lv-LV"/>
              </w:rPr>
              <w:t xml:space="preserve"> saturošs medikaments </w:t>
            </w:r>
          </w:p>
          <w:p w14:paraId="36CF9139" w14:textId="77777777" w:rsidR="001C6A82" w:rsidRPr="00D04418" w:rsidRDefault="001C6A82" w:rsidP="008B20F2">
            <w:pPr>
              <w:ind w:firstLine="0"/>
              <w:jc w:val="left"/>
              <w:rPr>
                <w:rFonts w:eastAsia="Times New Roman" w:cs="Times New Roman"/>
                <w:color w:val="000000" w:themeColor="text1"/>
                <w:szCs w:val="24"/>
                <w:lang w:eastAsia="lv-LV"/>
              </w:rPr>
            </w:pPr>
          </w:p>
          <w:p w14:paraId="54031418" w14:textId="77777777" w:rsidR="001C6A82" w:rsidRPr="00D04418" w:rsidRDefault="001C6A82" w:rsidP="008B20F2">
            <w:pPr>
              <w:ind w:firstLine="0"/>
              <w:jc w:val="left"/>
              <w:rPr>
                <w:rFonts w:eastAsia="Times New Roman" w:cs="Times New Roman"/>
                <w:color w:val="000000" w:themeColor="text1"/>
                <w:szCs w:val="24"/>
                <w:lang w:eastAsia="lv-LV"/>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526B523" w14:textId="3F19832E"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Izstrādāti normatīvo aktu grozījumi, pilnveidojot </w:t>
            </w:r>
            <w:proofErr w:type="spellStart"/>
            <w:r w:rsidRPr="00D04418">
              <w:rPr>
                <w:rFonts w:eastAsia="Times New Roman" w:cs="Times New Roman"/>
                <w:color w:val="000000" w:themeColor="text1"/>
                <w:szCs w:val="24"/>
                <w:lang w:eastAsia="lv-LV"/>
              </w:rPr>
              <w:t>naloksona</w:t>
            </w:r>
            <w:proofErr w:type="spellEnd"/>
            <w:r w:rsidRPr="00D04418">
              <w:rPr>
                <w:rFonts w:eastAsia="Times New Roman" w:cs="Times New Roman"/>
                <w:color w:val="000000" w:themeColor="text1"/>
                <w:szCs w:val="24"/>
                <w:lang w:eastAsia="lv-LV"/>
              </w:rPr>
              <w:t xml:space="preserve"> </w:t>
            </w:r>
            <w:proofErr w:type="spellStart"/>
            <w:r w:rsidRPr="00D04418">
              <w:rPr>
                <w:rFonts w:eastAsia="Times New Roman" w:cs="Times New Roman"/>
                <w:color w:val="000000" w:themeColor="text1"/>
                <w:szCs w:val="24"/>
                <w:lang w:eastAsia="lv-LV"/>
              </w:rPr>
              <w:t>hidrohlorīdu</w:t>
            </w:r>
            <w:proofErr w:type="spellEnd"/>
            <w:r w:rsidRPr="00D04418">
              <w:rPr>
                <w:rFonts w:eastAsia="Times New Roman" w:cs="Times New Roman"/>
                <w:color w:val="000000" w:themeColor="text1"/>
                <w:szCs w:val="24"/>
                <w:lang w:eastAsia="lv-LV"/>
              </w:rPr>
              <w:t xml:space="preserve"> saturošu medikamentu apriti</w:t>
            </w:r>
          </w:p>
          <w:p w14:paraId="08FFC015" w14:textId="77777777" w:rsidR="001C6A82" w:rsidRPr="00D04418" w:rsidRDefault="001C6A82" w:rsidP="001C6A82">
            <w:pPr>
              <w:rPr>
                <w:rFonts w:eastAsia="Times New Roman" w:cs="Times New Roman"/>
                <w:color w:val="000000" w:themeColor="text1"/>
                <w:szCs w:val="24"/>
                <w:lang w:eastAsia="lv-LV"/>
              </w:rPr>
            </w:pPr>
          </w:p>
          <w:p w14:paraId="56789A3A" w14:textId="29C01736"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Izstrādāta un īstenota </w:t>
            </w:r>
            <w:proofErr w:type="spellStart"/>
            <w:r w:rsidRPr="00D04418">
              <w:rPr>
                <w:rFonts w:eastAsia="Times New Roman" w:cs="Times New Roman"/>
                <w:color w:val="000000" w:themeColor="text1"/>
                <w:szCs w:val="24"/>
                <w:lang w:eastAsia="lv-LV"/>
              </w:rPr>
              <w:t>naloksona</w:t>
            </w:r>
            <w:proofErr w:type="spellEnd"/>
            <w:r w:rsidRPr="00D04418">
              <w:rPr>
                <w:rFonts w:eastAsia="Times New Roman" w:cs="Times New Roman"/>
                <w:color w:val="000000" w:themeColor="text1"/>
                <w:szCs w:val="24"/>
                <w:lang w:eastAsia="lv-LV"/>
              </w:rPr>
              <w:t xml:space="preserve"> programma personām ar </w:t>
            </w:r>
            <w:proofErr w:type="spellStart"/>
            <w:r w:rsidRPr="00D04418">
              <w:rPr>
                <w:rFonts w:eastAsia="Times New Roman" w:cs="Times New Roman"/>
                <w:color w:val="000000" w:themeColor="text1"/>
                <w:szCs w:val="24"/>
                <w:lang w:eastAsia="lv-LV"/>
              </w:rPr>
              <w:t>opioīdu</w:t>
            </w:r>
            <w:proofErr w:type="spellEnd"/>
            <w:r w:rsidRPr="00D04418">
              <w:rPr>
                <w:rFonts w:eastAsia="Times New Roman" w:cs="Times New Roman"/>
                <w:color w:val="000000" w:themeColor="text1"/>
                <w:szCs w:val="24"/>
                <w:lang w:eastAsia="lv-LV"/>
              </w:rPr>
              <w:t xml:space="preserve"> atkarību (t.sk. </w:t>
            </w:r>
            <w:r w:rsidR="00886576" w:rsidRPr="00D04418">
              <w:rPr>
                <w:rFonts w:eastAsia="Times New Roman" w:cs="Times New Roman"/>
                <w:color w:val="000000" w:themeColor="text1"/>
                <w:szCs w:val="24"/>
                <w:lang w:eastAsia="lv-LV"/>
              </w:rPr>
              <w:t xml:space="preserve">personām </w:t>
            </w:r>
            <w:r w:rsidRPr="00D04418">
              <w:rPr>
                <w:rFonts w:eastAsia="Times New Roman" w:cs="Times New Roman"/>
                <w:color w:val="000000" w:themeColor="text1"/>
                <w:szCs w:val="24"/>
                <w:lang w:eastAsia="lv-LV"/>
              </w:rPr>
              <w:t>pēc atbrīvošanas no ieslodzījuma, probācijas klienti</w:t>
            </w:r>
            <w:r w:rsidR="00886576" w:rsidRPr="00D04418">
              <w:rPr>
                <w:rFonts w:eastAsia="Times New Roman" w:cs="Times New Roman"/>
                <w:color w:val="000000" w:themeColor="text1"/>
                <w:szCs w:val="24"/>
                <w:lang w:eastAsia="lv-LV"/>
              </w:rPr>
              <w:t>em</w:t>
            </w:r>
            <w:r w:rsidRPr="00D04418">
              <w:rPr>
                <w:rFonts w:eastAsia="Times New Roman" w:cs="Times New Roman"/>
                <w:color w:val="000000" w:themeColor="text1"/>
                <w:szCs w:val="24"/>
                <w:lang w:eastAsia="lv-LV"/>
              </w:rPr>
              <w:t>) un to tuviniekiem</w:t>
            </w:r>
          </w:p>
          <w:p w14:paraId="07C59013" w14:textId="77777777" w:rsidR="00A04AFD" w:rsidRPr="00D04418" w:rsidRDefault="00A04AFD" w:rsidP="001C6A82">
            <w:pPr>
              <w:ind w:firstLine="0"/>
              <w:rPr>
                <w:rFonts w:eastAsia="Times New Roman" w:cs="Times New Roman"/>
                <w:color w:val="000000" w:themeColor="text1"/>
                <w:szCs w:val="24"/>
                <w:lang w:eastAsia="lv-LV"/>
              </w:rPr>
            </w:pPr>
          </w:p>
          <w:p w14:paraId="7BD2E66E" w14:textId="2ADC3EED"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Palielināta </w:t>
            </w:r>
            <w:proofErr w:type="spellStart"/>
            <w:r w:rsidRPr="00D04418">
              <w:rPr>
                <w:rFonts w:eastAsia="Times New Roman" w:cs="Times New Roman"/>
                <w:color w:val="000000" w:themeColor="text1"/>
                <w:szCs w:val="24"/>
                <w:lang w:eastAsia="lv-LV"/>
              </w:rPr>
              <w:t>naloksona</w:t>
            </w:r>
            <w:proofErr w:type="spellEnd"/>
            <w:r w:rsidRPr="00D04418">
              <w:rPr>
                <w:rFonts w:eastAsia="Times New Roman" w:cs="Times New Roman"/>
                <w:color w:val="000000" w:themeColor="text1"/>
                <w:szCs w:val="24"/>
                <w:lang w:eastAsia="lv-LV"/>
              </w:rPr>
              <w:t xml:space="preserve"> </w:t>
            </w:r>
            <w:proofErr w:type="spellStart"/>
            <w:r w:rsidRPr="00D04418">
              <w:rPr>
                <w:rFonts w:eastAsia="Times New Roman" w:cs="Times New Roman"/>
                <w:color w:val="000000" w:themeColor="text1"/>
                <w:szCs w:val="24"/>
                <w:lang w:eastAsia="lv-LV"/>
              </w:rPr>
              <w:t>hidrohlorīdu</w:t>
            </w:r>
            <w:proofErr w:type="spellEnd"/>
            <w:r w:rsidRPr="00D04418">
              <w:rPr>
                <w:rFonts w:eastAsia="Times New Roman" w:cs="Times New Roman"/>
                <w:color w:val="000000" w:themeColor="text1"/>
                <w:szCs w:val="24"/>
                <w:lang w:eastAsia="lv-LV"/>
              </w:rPr>
              <w:t xml:space="preserve"> saturošu medikamentu pieeja policijas, Valsts probācijas dienesta, ieslodzījum</w:t>
            </w:r>
            <w:r w:rsidR="00A72963" w:rsidRPr="00D04418">
              <w:rPr>
                <w:rFonts w:eastAsia="Times New Roman" w:cs="Times New Roman"/>
                <w:color w:val="000000" w:themeColor="text1"/>
                <w:szCs w:val="24"/>
                <w:lang w:eastAsia="lv-LV"/>
              </w:rPr>
              <w:t>a</w:t>
            </w:r>
            <w:r w:rsidRPr="00D04418">
              <w:rPr>
                <w:rFonts w:eastAsia="Times New Roman" w:cs="Times New Roman"/>
                <w:color w:val="000000" w:themeColor="text1"/>
                <w:szCs w:val="24"/>
                <w:lang w:eastAsia="lv-LV"/>
              </w:rPr>
              <w:t xml:space="preserve"> vietu u.c.</w:t>
            </w:r>
            <w:r w:rsidR="00805B3B" w:rsidRPr="00D04418">
              <w:rPr>
                <w:rFonts w:eastAsia="Times New Roman" w:cs="Times New Roman"/>
                <w:color w:val="000000" w:themeColor="text1"/>
                <w:szCs w:val="24"/>
                <w:lang w:eastAsia="lv-LV"/>
              </w:rPr>
              <w:t xml:space="preserve"> darbiniekiem</w:t>
            </w:r>
            <w:r w:rsidR="00607FAC" w:rsidRPr="00D04418">
              <w:rPr>
                <w:rFonts w:eastAsia="Times New Roman" w:cs="Times New Roman"/>
                <w:color w:val="000000" w:themeColor="text1"/>
                <w:szCs w:val="24"/>
                <w:lang w:eastAsia="lv-LV"/>
              </w:rPr>
              <w:t xml:space="preserve">, nodrošinātas apmācības </w:t>
            </w:r>
            <w:r w:rsidR="00886576" w:rsidRPr="00D04418">
              <w:rPr>
                <w:rFonts w:eastAsia="Times New Roman" w:cs="Times New Roman"/>
                <w:color w:val="000000" w:themeColor="text1"/>
                <w:szCs w:val="24"/>
                <w:lang w:eastAsia="lv-LV"/>
              </w:rPr>
              <w:t xml:space="preserve">darbiniekiem </w:t>
            </w:r>
            <w:r w:rsidR="00607FAC" w:rsidRPr="00D04418">
              <w:rPr>
                <w:rFonts w:eastAsia="Times New Roman" w:cs="Times New Roman"/>
                <w:color w:val="000000" w:themeColor="text1"/>
                <w:szCs w:val="24"/>
                <w:lang w:eastAsia="lv-LV"/>
              </w:rPr>
              <w:t xml:space="preserve">medikamenta pielietošanā </w:t>
            </w:r>
          </w:p>
          <w:p w14:paraId="64DF042B" w14:textId="77777777" w:rsidR="001C6A82" w:rsidRPr="00D04418" w:rsidRDefault="001C6A82" w:rsidP="001C6A82">
            <w:pPr>
              <w:ind w:firstLine="0"/>
              <w:rPr>
                <w:rFonts w:eastAsia="Times New Roman" w:cs="Times New Roman"/>
                <w:color w:val="000000" w:themeColor="text1"/>
                <w:szCs w:val="24"/>
                <w:lang w:eastAsia="lv-LV"/>
              </w:rPr>
            </w:pPr>
          </w:p>
          <w:p w14:paraId="5AAFC959" w14:textId="77777777" w:rsidR="001C6A82" w:rsidRPr="00D04418" w:rsidRDefault="001C6A82" w:rsidP="001C6A82">
            <w:pPr>
              <w:ind w:firstLine="0"/>
              <w:rPr>
                <w:rFonts w:eastAsia="Times New Roman" w:cs="Times New Roman"/>
                <w:color w:val="000000" w:themeColor="text1"/>
                <w:szCs w:val="24"/>
                <w:lang w:eastAsia="lv-LV"/>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4CC5278" w14:textId="77777777" w:rsidR="001C6A82" w:rsidRPr="00D04418" w:rsidRDefault="001C6A82" w:rsidP="008B20F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 VM, SPKC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CB83AB" w14:textId="77777777" w:rsidR="001C6A82" w:rsidRPr="00D04418" w:rsidRDefault="001C6A82" w:rsidP="008B20F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Ārstniecības iestādes, IeM, TM, IVP, VPD, NVO</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8724BF" w14:textId="77777777" w:rsidR="001C6A82" w:rsidRPr="00D04418" w:rsidRDefault="001C6A82" w:rsidP="008B20F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995CF9" w14:textId="74FD8DF4" w:rsidR="001C6A82" w:rsidRPr="00D04418" w:rsidRDefault="001C6A82" w:rsidP="008B20F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Papildu valsts budžeta finansējums</w:t>
            </w:r>
          </w:p>
        </w:tc>
      </w:tr>
      <w:tr w:rsidR="00A901F5" w:rsidRPr="00A901F5" w14:paraId="4F61B659"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CBDFD3" w14:textId="77777777" w:rsidR="001C6A82" w:rsidRPr="00D04418" w:rsidRDefault="001C6A82" w:rsidP="00A04AFD">
            <w:pPr>
              <w:spacing w:before="195"/>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2.2.</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D568B27" w14:textId="4A4DA1BB"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Izveidot papildu </w:t>
            </w:r>
            <w:proofErr w:type="spellStart"/>
            <w:r w:rsidRPr="00D04418">
              <w:rPr>
                <w:rFonts w:eastAsia="Times New Roman" w:cs="Times New Roman"/>
                <w:color w:val="000000" w:themeColor="text1"/>
                <w:szCs w:val="24"/>
                <w:lang w:eastAsia="lv-LV"/>
              </w:rPr>
              <w:t>opioīdus</w:t>
            </w:r>
            <w:proofErr w:type="spellEnd"/>
            <w:r w:rsidRPr="00D04418">
              <w:rPr>
                <w:rFonts w:eastAsia="Times New Roman" w:cs="Times New Roman"/>
                <w:color w:val="000000" w:themeColor="text1"/>
                <w:szCs w:val="24"/>
                <w:lang w:eastAsia="lv-LV"/>
              </w:rPr>
              <w:t xml:space="preserve"> aizvietojošās terapijas kabinetus </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C25276A" w14:textId="77777777" w:rsidR="001C6A82" w:rsidRPr="00D04418" w:rsidRDefault="001C6A82" w:rsidP="0036327C">
            <w:pPr>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Palielināts  no </w:t>
            </w:r>
            <w:proofErr w:type="spellStart"/>
            <w:r w:rsidRPr="00D04418">
              <w:rPr>
                <w:rFonts w:eastAsia="Times New Roman" w:cs="Times New Roman"/>
                <w:color w:val="000000" w:themeColor="text1"/>
                <w:szCs w:val="24"/>
                <w:lang w:eastAsia="lv-LV"/>
              </w:rPr>
              <w:t>opioīdiem</w:t>
            </w:r>
            <w:proofErr w:type="spellEnd"/>
            <w:r w:rsidRPr="00D04418">
              <w:rPr>
                <w:rFonts w:eastAsia="Times New Roman" w:cs="Times New Roman"/>
                <w:color w:val="000000" w:themeColor="text1"/>
                <w:szCs w:val="24"/>
                <w:lang w:eastAsia="lv-LV"/>
              </w:rPr>
              <w:t xml:space="preserve"> atkarīgo personu skaits, kas var saņemt </w:t>
            </w:r>
            <w:proofErr w:type="spellStart"/>
            <w:r w:rsidRPr="00D04418">
              <w:rPr>
                <w:rFonts w:eastAsia="Times New Roman" w:cs="Times New Roman"/>
                <w:color w:val="000000" w:themeColor="text1"/>
                <w:szCs w:val="24"/>
                <w:lang w:eastAsia="lv-LV"/>
              </w:rPr>
              <w:t>opioīdus</w:t>
            </w:r>
            <w:proofErr w:type="spellEnd"/>
            <w:r w:rsidRPr="00D04418">
              <w:rPr>
                <w:rFonts w:eastAsia="Times New Roman" w:cs="Times New Roman"/>
                <w:color w:val="000000" w:themeColor="text1"/>
                <w:szCs w:val="24"/>
                <w:lang w:eastAsia="lv-LV"/>
              </w:rPr>
              <w:t xml:space="preserve"> aizvietojošo terapiju reģionos </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65FBF3" w14:textId="4DADFD12"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Izveidoti papildu 3 jauni </w:t>
            </w:r>
            <w:proofErr w:type="spellStart"/>
            <w:r w:rsidRPr="00D04418">
              <w:rPr>
                <w:rFonts w:eastAsia="Times New Roman" w:cs="Times New Roman"/>
                <w:color w:val="000000" w:themeColor="text1"/>
                <w:szCs w:val="24"/>
                <w:lang w:eastAsia="lv-LV"/>
              </w:rPr>
              <w:t>opioīdus</w:t>
            </w:r>
            <w:proofErr w:type="spellEnd"/>
            <w:r w:rsidRPr="00D04418">
              <w:rPr>
                <w:rFonts w:eastAsia="Times New Roman" w:cs="Times New Roman"/>
                <w:color w:val="000000" w:themeColor="text1"/>
                <w:szCs w:val="24"/>
                <w:lang w:eastAsia="lv-LV"/>
              </w:rPr>
              <w:t xml:space="preserve"> aizvietojošās terapijas kabineti </w:t>
            </w:r>
          </w:p>
          <w:p w14:paraId="2B7F8F97" w14:textId="77777777" w:rsidR="001C6A82" w:rsidRPr="00D04418" w:rsidRDefault="001C6A82" w:rsidP="0036327C">
            <w:pPr>
              <w:ind w:firstLine="0"/>
              <w:rPr>
                <w:rFonts w:eastAsia="Times New Roman" w:cs="Times New Roman"/>
                <w:color w:val="000000" w:themeColor="text1"/>
                <w:szCs w:val="24"/>
                <w:lang w:eastAsia="lv-LV"/>
              </w:rPr>
            </w:pPr>
          </w:p>
          <w:p w14:paraId="625CE172" w14:textId="77777777" w:rsidR="00602959" w:rsidRPr="00D04418" w:rsidRDefault="00E555AE"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Izvērtēt iespēju 1 mobilās vienības ieviešanai</w:t>
            </w:r>
          </w:p>
          <w:p w14:paraId="709AF83C" w14:textId="77777777"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 </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4320C6A" w14:textId="5D877EED" w:rsidR="00E555AE" w:rsidRPr="00D04418" w:rsidRDefault="00E555AE"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RPNC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12E04E" w14:textId="4C92E39C"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VM,</w:t>
            </w:r>
            <w:r w:rsidR="00E555AE" w:rsidRPr="00D04418">
              <w:rPr>
                <w:rFonts w:eastAsia="Times New Roman" w:cs="Times New Roman"/>
                <w:color w:val="000000" w:themeColor="text1"/>
                <w:szCs w:val="24"/>
                <w:lang w:eastAsia="lv-LV"/>
              </w:rPr>
              <w:t xml:space="preserve"> NVD</w:t>
            </w:r>
          </w:p>
          <w:p w14:paraId="6233C0BD" w14:textId="77777777"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LNA</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675F989" w14:textId="77777777"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2025.gada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6F2E5AC" w14:textId="49D7C06A" w:rsidR="001C6A82" w:rsidRPr="00D04418" w:rsidRDefault="001C6A82" w:rsidP="0036327C">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Papildu</w:t>
            </w:r>
            <w:r w:rsidR="008B20F2" w:rsidRPr="00D04418">
              <w:rPr>
                <w:rFonts w:eastAsia="Times New Roman" w:cs="Times New Roman"/>
                <w:color w:val="000000" w:themeColor="text1"/>
                <w:szCs w:val="24"/>
                <w:lang w:eastAsia="lv-LV"/>
              </w:rPr>
              <w:t xml:space="preserve"> </w:t>
            </w:r>
            <w:r w:rsidRPr="00D04418">
              <w:rPr>
                <w:rFonts w:eastAsia="Times New Roman" w:cs="Times New Roman"/>
                <w:color w:val="000000" w:themeColor="text1"/>
                <w:szCs w:val="24"/>
                <w:lang w:eastAsia="lv-LV"/>
              </w:rPr>
              <w:t>valsts budžeta finansējums</w:t>
            </w:r>
          </w:p>
        </w:tc>
      </w:tr>
      <w:tr w:rsidR="00A901F5" w:rsidRPr="00A901F5" w14:paraId="3C9098EE"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29D5D61" w14:textId="77777777" w:rsidR="001C6A82" w:rsidRPr="00D04418" w:rsidRDefault="001C6A82" w:rsidP="00100884">
            <w:pPr>
              <w:spacing w:before="195"/>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2.3.</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A144568" w14:textId="46195AB7" w:rsidR="001C6A82" w:rsidRPr="00D04418" w:rsidRDefault="001C6A82" w:rsidP="001C6A82">
            <w:pPr>
              <w:ind w:firstLine="0"/>
              <w:rPr>
                <w:rFonts w:eastAsia="Times New Roman" w:cs="Times New Roman"/>
                <w:color w:val="000000" w:themeColor="text1"/>
                <w:szCs w:val="24"/>
                <w:lang w:eastAsia="lv-LV"/>
              </w:rPr>
            </w:pPr>
            <w:r w:rsidRPr="00D04418">
              <w:rPr>
                <w:rFonts w:cs="Times New Roman"/>
                <w:color w:val="000000" w:themeColor="text1"/>
                <w:szCs w:val="24"/>
                <w:shd w:val="clear" w:color="auto" w:fill="FFFFFF"/>
              </w:rPr>
              <w:t xml:space="preserve">Paplašināt ambulatorās </w:t>
            </w:r>
            <w:proofErr w:type="spellStart"/>
            <w:r w:rsidR="00233227" w:rsidRPr="00D04418">
              <w:rPr>
                <w:rFonts w:eastAsia="Times New Roman" w:cs="Times New Roman"/>
                <w:color w:val="000000" w:themeColor="text1"/>
                <w:szCs w:val="24"/>
                <w:lang w:eastAsia="lv-LV"/>
              </w:rPr>
              <w:t>multiprofesionālās</w:t>
            </w:r>
            <w:proofErr w:type="spellEnd"/>
            <w:r w:rsidRPr="00D04418">
              <w:rPr>
                <w:rFonts w:cs="Times New Roman"/>
                <w:color w:val="000000" w:themeColor="text1"/>
                <w:szCs w:val="24"/>
                <w:shd w:val="clear" w:color="auto" w:fill="FFFFFF"/>
              </w:rPr>
              <w:t xml:space="preserve"> narkoloģiskās ārstēšanas iespējas</w:t>
            </w:r>
            <w:r w:rsidR="00CA2056" w:rsidRPr="00D04418">
              <w:rPr>
                <w:rFonts w:cs="Times New Roman"/>
                <w:color w:val="000000" w:themeColor="text1"/>
                <w:szCs w:val="24"/>
                <w:shd w:val="clear" w:color="auto" w:fill="FFFFFF"/>
              </w:rPr>
              <w:t>, tai skaitā nepilngadīgām personām</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6B7614E" w14:textId="222AB745" w:rsidR="001C6A82" w:rsidRPr="00D04418" w:rsidRDefault="001C6A82" w:rsidP="001C6A82">
            <w:pPr>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Personām ar atkarību izraisošo vielu lietošanas traucējumiem nodrošināts </w:t>
            </w:r>
            <w:proofErr w:type="spellStart"/>
            <w:r w:rsidR="00233227" w:rsidRPr="00D04418">
              <w:rPr>
                <w:rFonts w:eastAsia="Times New Roman" w:cs="Times New Roman"/>
                <w:color w:val="000000" w:themeColor="text1"/>
                <w:szCs w:val="24"/>
                <w:lang w:eastAsia="lv-LV"/>
              </w:rPr>
              <w:t>multiprofesionāls</w:t>
            </w:r>
            <w:proofErr w:type="spellEnd"/>
            <w:r w:rsidR="00233227" w:rsidRPr="00D04418">
              <w:rPr>
                <w:rFonts w:eastAsia="Times New Roman" w:cs="Times New Roman"/>
                <w:color w:val="000000" w:themeColor="text1"/>
                <w:szCs w:val="24"/>
                <w:lang w:eastAsia="lv-LV"/>
              </w:rPr>
              <w:t xml:space="preserve"> </w:t>
            </w:r>
            <w:r w:rsidRPr="00D04418">
              <w:rPr>
                <w:rFonts w:eastAsia="Times New Roman" w:cs="Times New Roman"/>
                <w:color w:val="000000" w:themeColor="text1"/>
                <w:szCs w:val="24"/>
                <w:lang w:eastAsia="lv-LV"/>
              </w:rPr>
              <w:t>veselības aprūpes pakalpojums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3DE86F" w14:textId="4A1F0129" w:rsidR="00AF24EF" w:rsidRPr="00D04418" w:rsidRDefault="00F26AD8" w:rsidP="001C6A8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 Noteikts</w:t>
            </w:r>
            <w:r w:rsidR="001C6A82" w:rsidRPr="00D04418">
              <w:rPr>
                <w:rFonts w:eastAsia="Times New Roman" w:cs="Times New Roman"/>
                <w:color w:val="000000" w:themeColor="text1"/>
                <w:szCs w:val="24"/>
                <w:lang w:eastAsia="lv-LV"/>
              </w:rPr>
              <w:t xml:space="preserve"> </w:t>
            </w:r>
            <w:proofErr w:type="spellStart"/>
            <w:r w:rsidR="001C6A82" w:rsidRPr="00D04418">
              <w:rPr>
                <w:rFonts w:eastAsia="Times New Roman" w:cs="Times New Roman"/>
                <w:color w:val="000000" w:themeColor="text1"/>
                <w:szCs w:val="24"/>
                <w:lang w:eastAsia="lv-LV"/>
              </w:rPr>
              <w:t>multi</w:t>
            </w:r>
            <w:r w:rsidR="00233227" w:rsidRPr="00D04418">
              <w:rPr>
                <w:rFonts w:eastAsia="Times New Roman" w:cs="Times New Roman"/>
                <w:color w:val="000000" w:themeColor="text1"/>
                <w:szCs w:val="24"/>
                <w:lang w:eastAsia="lv-LV"/>
              </w:rPr>
              <w:t>profesionāl</w:t>
            </w:r>
            <w:r w:rsidR="001C6A82" w:rsidRPr="00D04418">
              <w:rPr>
                <w:rFonts w:eastAsia="Times New Roman" w:cs="Times New Roman"/>
                <w:color w:val="000000" w:themeColor="text1"/>
                <w:szCs w:val="24"/>
                <w:lang w:eastAsia="lv-LV"/>
              </w:rPr>
              <w:t>ās</w:t>
            </w:r>
            <w:proofErr w:type="spellEnd"/>
            <w:r w:rsidR="001C6A82" w:rsidRPr="00D04418">
              <w:rPr>
                <w:rFonts w:eastAsia="Times New Roman" w:cs="Times New Roman"/>
                <w:color w:val="000000" w:themeColor="text1"/>
                <w:szCs w:val="24"/>
                <w:lang w:eastAsia="lv-LV"/>
              </w:rPr>
              <w:t xml:space="preserve"> komandas sastāvs, sniedzamo veselības aprūpes pakalpojumu apjoms (precizētas manipulācijas), noteikti pacientu atlases kritēriji šīs </w:t>
            </w:r>
            <w:proofErr w:type="spellStart"/>
            <w:r w:rsidR="00233227" w:rsidRPr="00D04418">
              <w:rPr>
                <w:rFonts w:eastAsia="Times New Roman" w:cs="Times New Roman"/>
                <w:color w:val="000000" w:themeColor="text1"/>
                <w:szCs w:val="24"/>
                <w:lang w:eastAsia="lv-LV"/>
              </w:rPr>
              <w:t>multiprofesionālās</w:t>
            </w:r>
            <w:proofErr w:type="spellEnd"/>
            <w:r w:rsidR="001C6A82" w:rsidRPr="00D04418">
              <w:rPr>
                <w:rFonts w:eastAsia="Times New Roman" w:cs="Times New Roman"/>
                <w:color w:val="000000" w:themeColor="text1"/>
                <w:szCs w:val="24"/>
                <w:lang w:eastAsia="lv-LV"/>
              </w:rPr>
              <w:t xml:space="preserve"> komandas pakalpojumu saņemšanai. </w:t>
            </w:r>
          </w:p>
          <w:p w14:paraId="141C9B7F" w14:textId="31132F6D" w:rsidR="001C6A82" w:rsidRPr="00D04418" w:rsidRDefault="001C6A82" w:rsidP="001C6A8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apmaksas nosacījumi.</w:t>
            </w:r>
          </w:p>
          <w:p w14:paraId="77B9DB20" w14:textId="77777777" w:rsidR="000D017E" w:rsidRPr="00D04418" w:rsidRDefault="001C6A82" w:rsidP="001C6A8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grozījumi normatīvajos aktos</w:t>
            </w:r>
          </w:p>
          <w:p w14:paraId="1F7BF3A6" w14:textId="4ED4E572" w:rsidR="00A17D30" w:rsidRPr="00D04418" w:rsidRDefault="00C17D4E" w:rsidP="001C6A8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P</w:t>
            </w:r>
            <w:r w:rsidR="00A17D30" w:rsidRPr="00D04418">
              <w:rPr>
                <w:rFonts w:eastAsia="Times New Roman" w:cs="Times New Roman"/>
                <w:color w:val="000000" w:themeColor="text1"/>
                <w:szCs w:val="24"/>
                <w:lang w:eastAsia="lv-LV"/>
              </w:rPr>
              <w:t>ersonām ar atkarību izraisošo vielu lietošanas traucējumiem snieg</w:t>
            </w:r>
            <w:r w:rsidRPr="00D04418">
              <w:rPr>
                <w:rFonts w:eastAsia="Times New Roman" w:cs="Times New Roman"/>
                <w:color w:val="000000" w:themeColor="text1"/>
                <w:szCs w:val="24"/>
                <w:lang w:eastAsia="lv-LV"/>
              </w:rPr>
              <w:t>ts plašāks</w:t>
            </w:r>
            <w:r w:rsidR="00A17D30" w:rsidRPr="00D04418">
              <w:rPr>
                <w:rFonts w:eastAsia="Times New Roman" w:cs="Times New Roman"/>
                <w:color w:val="000000" w:themeColor="text1"/>
                <w:szCs w:val="24"/>
                <w:lang w:eastAsia="lv-LV"/>
              </w:rPr>
              <w:t xml:space="preserve"> atlabšanas pakalpojums </w:t>
            </w:r>
          </w:p>
          <w:p w14:paraId="2886066B" w14:textId="2337EA7D" w:rsidR="00C17D4E" w:rsidRPr="00D04418" w:rsidRDefault="00C17D4E" w:rsidP="001C6A82">
            <w:pPr>
              <w:shd w:val="clear" w:color="auto" w:fill="FFFFFF"/>
              <w:spacing w:before="100" w:beforeAutospacing="1" w:line="293" w:lineRule="atLeast"/>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Palielināts personām ar atkarību izraisošo vielu lietošanas traucējumiem </w:t>
            </w:r>
            <w:r w:rsidR="008B213B" w:rsidRPr="00D04418">
              <w:rPr>
                <w:rFonts w:eastAsia="Times New Roman" w:cs="Times New Roman"/>
                <w:color w:val="000000" w:themeColor="text1"/>
                <w:szCs w:val="24"/>
                <w:lang w:eastAsia="lv-LV"/>
              </w:rPr>
              <w:t xml:space="preserve">sniegtajos pakalpojumos iesaistīto speciālistu skaits </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8B101F3" w14:textId="77777777" w:rsidR="001C6A82" w:rsidRPr="00D04418" w:rsidRDefault="001C6A82"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NVD, 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A4A143" w14:textId="65EB001C"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Profesionālās asociācija</w:t>
            </w:r>
            <w:r w:rsidR="009B2E91" w:rsidRPr="00D04418">
              <w:rPr>
                <w:rFonts w:eastAsia="Times New Roman" w:cs="Times New Roman"/>
                <w:color w:val="000000" w:themeColor="text1"/>
                <w:szCs w:val="24"/>
                <w:lang w:eastAsia="lv-LV"/>
              </w:rPr>
              <w:t>s,</w:t>
            </w:r>
            <w:r w:rsidRPr="00D04418">
              <w:rPr>
                <w:rFonts w:eastAsia="Times New Roman" w:cs="Times New Roman"/>
                <w:color w:val="000000" w:themeColor="text1"/>
                <w:szCs w:val="24"/>
                <w:lang w:eastAsia="lv-LV"/>
              </w:rPr>
              <w:t xml:space="preserve"> ārstniecības iestādes, pašvaldības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CB8D50" w14:textId="77777777"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2023.gada otrais pusgads </w:t>
            </w:r>
          </w:p>
          <w:p w14:paraId="0AF90737" w14:textId="77777777" w:rsidR="001C6A82" w:rsidRPr="00D04418" w:rsidRDefault="001C6A82" w:rsidP="001C6A82">
            <w:pPr>
              <w:ind w:firstLine="0"/>
              <w:rPr>
                <w:rFonts w:eastAsia="Times New Roman" w:cs="Times New Roman"/>
                <w:color w:val="000000" w:themeColor="text1"/>
                <w:szCs w:val="24"/>
                <w:lang w:eastAsia="lv-LV"/>
              </w:rPr>
            </w:pP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E967198" w14:textId="319669F5" w:rsidR="001C6A82" w:rsidRPr="00D04418" w:rsidRDefault="001C6A82" w:rsidP="001C6A8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Papildu</w:t>
            </w:r>
            <w:r w:rsidR="008B20F2" w:rsidRPr="00D04418">
              <w:rPr>
                <w:rFonts w:eastAsia="Times New Roman" w:cs="Times New Roman"/>
                <w:color w:val="000000" w:themeColor="text1"/>
                <w:szCs w:val="24"/>
                <w:lang w:eastAsia="lv-LV"/>
              </w:rPr>
              <w:t xml:space="preserve"> </w:t>
            </w:r>
            <w:r w:rsidRPr="00D04418">
              <w:rPr>
                <w:rFonts w:eastAsia="Times New Roman" w:cs="Times New Roman"/>
                <w:color w:val="000000" w:themeColor="text1"/>
                <w:szCs w:val="24"/>
                <w:lang w:eastAsia="lv-LV"/>
              </w:rPr>
              <w:t>valsts budžeta finansējums</w:t>
            </w:r>
          </w:p>
        </w:tc>
      </w:tr>
      <w:tr w:rsidR="00A901F5" w:rsidRPr="00A901F5" w14:paraId="157CA57F"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247AB98" w14:textId="77777777" w:rsidR="001C6A82" w:rsidRPr="00D04418" w:rsidRDefault="001C6A82" w:rsidP="001C6A82">
            <w:pPr>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2.4.</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28EA47B" w14:textId="77777777" w:rsidR="001C6A82" w:rsidRPr="00D04418" w:rsidRDefault="001C6A82" w:rsidP="001C6A82">
            <w:pPr>
              <w:ind w:firstLine="0"/>
              <w:rPr>
                <w:rFonts w:eastAsia="Times New Roman" w:cs="Times New Roman"/>
                <w:color w:val="000000" w:themeColor="text1"/>
                <w:szCs w:val="24"/>
              </w:rPr>
            </w:pPr>
            <w:r w:rsidRPr="00D04418">
              <w:rPr>
                <w:rFonts w:eastAsia="Times New Roman" w:cs="Times New Roman"/>
                <w:color w:val="000000" w:themeColor="text1"/>
                <w:szCs w:val="24"/>
              </w:rPr>
              <w:t>Izstrādāt un īstenot valsts apmaksātu ambulatoro  psihoterapijas programmu pēc 12 soļu psihoterapijas principiem personām ar atkarībām</w:t>
            </w:r>
          </w:p>
          <w:p w14:paraId="154900B7" w14:textId="77777777" w:rsidR="001C6A82" w:rsidRPr="00D04418" w:rsidRDefault="001C6A82" w:rsidP="001C6A82">
            <w:pPr>
              <w:rPr>
                <w:rFonts w:eastAsia="Calibri" w:cs="Times New Roman"/>
                <w:color w:val="000000" w:themeColor="text1"/>
                <w:szCs w:val="24"/>
                <w:lang w:eastAsia="lv-LV"/>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CAD33E3" w14:textId="77777777" w:rsidR="001C6A82" w:rsidRPr="00D04418" w:rsidRDefault="001C6A82" w:rsidP="001C6A82">
            <w:pPr>
              <w:ind w:firstLine="0"/>
              <w:rPr>
                <w:rFonts w:eastAsia="Calibri" w:cs="Times New Roman"/>
                <w:color w:val="000000" w:themeColor="text1"/>
                <w:szCs w:val="24"/>
                <w:lang w:eastAsia="lv-LV"/>
              </w:rPr>
            </w:pPr>
            <w:r w:rsidRPr="00D04418">
              <w:rPr>
                <w:rFonts w:eastAsia="Times New Roman" w:cs="Times New Roman"/>
                <w:color w:val="000000" w:themeColor="text1"/>
                <w:szCs w:val="24"/>
              </w:rPr>
              <w:t xml:space="preserve">Personām ar atkarībām nodrošināta psihoterapijas programma pēc 12 soļu psihoterapijas principiem </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BAC6947" w14:textId="098405C3" w:rsidR="001C6A82" w:rsidRPr="00D04418" w:rsidRDefault="001C6A82" w:rsidP="001C6A82">
            <w:pPr>
              <w:ind w:firstLine="0"/>
              <w:rPr>
                <w:rFonts w:eastAsia="Calibri" w:cs="Times New Roman"/>
                <w:color w:val="000000" w:themeColor="text1"/>
                <w:szCs w:val="24"/>
              </w:rPr>
            </w:pPr>
            <w:r w:rsidRPr="00D04418">
              <w:rPr>
                <w:rFonts w:eastAsia="Times New Roman" w:cs="Times New Roman"/>
                <w:color w:val="000000" w:themeColor="text1"/>
                <w:szCs w:val="24"/>
              </w:rPr>
              <w:t xml:space="preserve">Izstrādāta un īstenota </w:t>
            </w:r>
            <w:r w:rsidR="00B51583" w:rsidRPr="00D04418">
              <w:rPr>
                <w:rFonts w:eastAsia="Times New Roman" w:cs="Times New Roman"/>
                <w:color w:val="000000" w:themeColor="text1"/>
                <w:szCs w:val="24"/>
              </w:rPr>
              <w:t xml:space="preserve">ambulatorā </w:t>
            </w:r>
            <w:r w:rsidRPr="00D04418">
              <w:rPr>
                <w:rFonts w:eastAsia="Times New Roman" w:cs="Times New Roman"/>
                <w:color w:val="000000" w:themeColor="text1"/>
                <w:szCs w:val="24"/>
              </w:rPr>
              <w:t>psihoterapijas p</w:t>
            </w:r>
            <w:r w:rsidR="00992804" w:rsidRPr="00D04418">
              <w:rPr>
                <w:rFonts w:eastAsia="Times New Roman" w:cs="Times New Roman"/>
                <w:color w:val="000000" w:themeColor="text1"/>
                <w:szCs w:val="24"/>
              </w:rPr>
              <w:t>r</w:t>
            </w:r>
            <w:r w:rsidRPr="00D04418">
              <w:rPr>
                <w:rFonts w:eastAsia="Times New Roman" w:cs="Times New Roman"/>
                <w:color w:val="000000" w:themeColor="text1"/>
                <w:szCs w:val="24"/>
              </w:rPr>
              <w:t>ogramma pēc 12 soļu terapijas principiem  personām ar atkarībām</w:t>
            </w:r>
          </w:p>
          <w:p w14:paraId="15C6C106" w14:textId="77777777" w:rsidR="001C6A82" w:rsidRPr="00D04418" w:rsidRDefault="001C6A82" w:rsidP="001C6A82">
            <w:pPr>
              <w:ind w:firstLine="0"/>
              <w:rPr>
                <w:rFonts w:eastAsia="Calibri" w:cs="Times New Roman"/>
                <w:color w:val="000000" w:themeColor="text1"/>
                <w:szCs w:val="24"/>
              </w:rPr>
            </w:pPr>
          </w:p>
          <w:p w14:paraId="299AB44C" w14:textId="2DA307A3" w:rsidR="00B02FAC" w:rsidRPr="00D04418" w:rsidRDefault="00B02FAC" w:rsidP="00B02FAC">
            <w:pPr>
              <w:ind w:firstLine="0"/>
              <w:rPr>
                <w:rFonts w:eastAsia="Times New Roman" w:cs="Times New Roman"/>
                <w:color w:val="000000" w:themeColor="text1"/>
                <w:szCs w:val="24"/>
              </w:rPr>
            </w:pPr>
            <w:r w:rsidRPr="00D04418">
              <w:rPr>
                <w:rFonts w:eastAsia="Times New Roman" w:cs="Times New Roman"/>
                <w:color w:val="000000" w:themeColor="text1"/>
                <w:szCs w:val="24"/>
              </w:rPr>
              <w:t>Noteikti pacientu atlases kritēriji pakalpojuma saņemšanai, izstrādāti apmaksas nosacījumi, pakalpojumu saņemšanas un apmaksas kārtība, prasības pakalpojumu sniedzējiem</w:t>
            </w:r>
          </w:p>
          <w:p w14:paraId="432C1AD3" w14:textId="77777777" w:rsidR="00B02FAC" w:rsidRPr="00D04418" w:rsidRDefault="00B02FAC" w:rsidP="00B02FAC">
            <w:pPr>
              <w:ind w:firstLine="0"/>
              <w:rPr>
                <w:rFonts w:eastAsia="Times New Roman" w:cs="Times New Roman"/>
                <w:color w:val="000000" w:themeColor="text1"/>
                <w:szCs w:val="24"/>
              </w:rPr>
            </w:pPr>
          </w:p>
          <w:p w14:paraId="2E5E0F11" w14:textId="77777777" w:rsidR="00B02FAC" w:rsidRPr="00D04418" w:rsidRDefault="00B02FAC" w:rsidP="00B02FAC">
            <w:pPr>
              <w:ind w:firstLine="0"/>
              <w:rPr>
                <w:rFonts w:eastAsia="Times New Roman" w:cs="Times New Roman"/>
                <w:color w:val="000000" w:themeColor="text1"/>
                <w:szCs w:val="24"/>
              </w:rPr>
            </w:pPr>
            <w:r w:rsidRPr="00D04418">
              <w:rPr>
                <w:rFonts w:eastAsia="Times New Roman" w:cs="Times New Roman"/>
                <w:color w:val="000000" w:themeColor="text1"/>
                <w:szCs w:val="24"/>
              </w:rPr>
              <w:t>Apmācīti speciālisti darbam ar ambulatoro psihoterapijas programmu pēc 12 soļu terapijas principiem personām ar atkarībām</w:t>
            </w:r>
          </w:p>
          <w:p w14:paraId="353699EA" w14:textId="77777777" w:rsidR="00B02FAC" w:rsidRPr="00D04418" w:rsidRDefault="00B02FAC" w:rsidP="00B02FAC">
            <w:pPr>
              <w:ind w:firstLine="0"/>
              <w:rPr>
                <w:rFonts w:eastAsia="Times New Roman" w:cs="Times New Roman"/>
                <w:color w:val="000000" w:themeColor="text1"/>
                <w:szCs w:val="24"/>
              </w:rPr>
            </w:pPr>
          </w:p>
          <w:p w14:paraId="765A7514" w14:textId="4AA4FD09" w:rsidR="0036327C" w:rsidRPr="00D04418" w:rsidRDefault="0036327C" w:rsidP="0036327C">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Pilotprojektā ieviesta ambulatorā psihoterapijas programma pēc 12 soļu terapijas principiem personām ar atkarībām </w:t>
            </w:r>
          </w:p>
          <w:p w14:paraId="63A3624F" w14:textId="77777777" w:rsidR="0036327C" w:rsidRPr="00D04418" w:rsidRDefault="0036327C" w:rsidP="0036327C">
            <w:pPr>
              <w:ind w:firstLine="0"/>
              <w:rPr>
                <w:rFonts w:eastAsia="Times New Roman" w:cs="Times New Roman"/>
                <w:color w:val="000000" w:themeColor="text1"/>
                <w:szCs w:val="24"/>
              </w:rPr>
            </w:pPr>
          </w:p>
          <w:p w14:paraId="13E9985A" w14:textId="5C835BEC" w:rsidR="008B213B" w:rsidRPr="00D04418" w:rsidRDefault="00AD0D72" w:rsidP="0036327C">
            <w:pPr>
              <w:ind w:firstLine="0"/>
              <w:rPr>
                <w:rFonts w:cs="Times New Roman"/>
                <w:color w:val="000000" w:themeColor="text1"/>
                <w:shd w:val="clear" w:color="auto" w:fill="FFFFFF"/>
              </w:rPr>
            </w:pPr>
            <w:r w:rsidRPr="00D04418">
              <w:rPr>
                <w:rFonts w:cs="Times New Roman"/>
                <w:color w:val="000000" w:themeColor="text1"/>
                <w:shd w:val="clear" w:color="auto" w:fill="FFFFFF"/>
              </w:rPr>
              <w:t>Pilotprojekta ietvarā iesviestās</w:t>
            </w:r>
            <w:r w:rsidR="008B213B" w:rsidRPr="00D04418">
              <w:rPr>
                <w:rFonts w:cs="Times New Roman"/>
                <w:color w:val="000000" w:themeColor="text1"/>
                <w:shd w:val="clear" w:color="auto" w:fill="FFFFFF"/>
              </w:rPr>
              <w:t xml:space="preserve"> </w:t>
            </w:r>
            <w:r w:rsidR="00C040DD" w:rsidRPr="00D04418">
              <w:rPr>
                <w:rFonts w:cs="Times New Roman"/>
                <w:color w:val="000000" w:themeColor="text1"/>
                <w:shd w:val="clear" w:color="auto" w:fill="FFFFFF"/>
              </w:rPr>
              <w:t xml:space="preserve">ambulatorās </w:t>
            </w:r>
            <w:r w:rsidR="008B213B" w:rsidRPr="00D04418">
              <w:rPr>
                <w:rFonts w:cs="Times New Roman"/>
                <w:color w:val="000000" w:themeColor="text1"/>
                <w:shd w:val="clear" w:color="auto" w:fill="FFFFFF"/>
              </w:rPr>
              <w:t>psihoterapijas programmas pēc 12 soļu terapijas principiem</w:t>
            </w:r>
            <w:r w:rsidRPr="00D04418">
              <w:rPr>
                <w:rFonts w:cs="Times New Roman"/>
                <w:color w:val="000000" w:themeColor="text1"/>
                <w:shd w:val="clear" w:color="auto" w:fill="FFFFFF"/>
              </w:rPr>
              <w:t xml:space="preserve"> </w:t>
            </w:r>
            <w:r w:rsidR="0036327C" w:rsidRPr="00D04418">
              <w:rPr>
                <w:rFonts w:cs="Times New Roman"/>
                <w:color w:val="000000" w:themeColor="text1"/>
                <w:shd w:val="clear" w:color="auto" w:fill="FFFFFF"/>
              </w:rPr>
              <w:t xml:space="preserve"> </w:t>
            </w:r>
            <w:proofErr w:type="spellStart"/>
            <w:r w:rsidR="0036327C" w:rsidRPr="00D04418">
              <w:rPr>
                <w:rFonts w:cs="Times New Roman"/>
                <w:color w:val="000000" w:themeColor="text1"/>
                <w:shd w:val="clear" w:color="auto" w:fill="FFFFFF"/>
              </w:rPr>
              <w:t>izvērtējum</w:t>
            </w:r>
            <w:r w:rsidR="008C4FD3" w:rsidRPr="00D04418">
              <w:rPr>
                <w:rFonts w:cs="Times New Roman"/>
                <w:color w:val="000000" w:themeColor="text1"/>
                <w:shd w:val="clear" w:color="auto" w:fill="FFFFFF"/>
              </w:rPr>
              <w:t>s</w:t>
            </w:r>
            <w:proofErr w:type="spellEnd"/>
            <w:r w:rsidR="0036327C" w:rsidRPr="00D04418">
              <w:rPr>
                <w:rFonts w:cs="Times New Roman"/>
                <w:color w:val="000000" w:themeColor="text1"/>
                <w:shd w:val="clear" w:color="auto" w:fill="FFFFFF"/>
              </w:rPr>
              <w:t xml:space="preserve"> (kvalitāte un </w:t>
            </w:r>
            <w:proofErr w:type="spellStart"/>
            <w:r w:rsidR="00233227" w:rsidRPr="00D04418">
              <w:rPr>
                <w:rFonts w:eastAsia="Times New Roman" w:cs="Times New Roman"/>
                <w:color w:val="000000" w:themeColor="text1"/>
                <w:szCs w:val="24"/>
                <w:lang w:eastAsia="lv-LV"/>
              </w:rPr>
              <w:t>multiprofesionālās</w:t>
            </w:r>
            <w:proofErr w:type="spellEnd"/>
            <w:r w:rsidR="00032229" w:rsidRPr="00D04418">
              <w:rPr>
                <w:rFonts w:cs="Times New Roman"/>
                <w:color w:val="000000" w:themeColor="text1"/>
                <w:shd w:val="clear" w:color="auto" w:fill="FFFFFF"/>
              </w:rPr>
              <w:t xml:space="preserve"> pieejas īstenošana</w:t>
            </w:r>
            <w:r w:rsidR="0036327C" w:rsidRPr="00D04418">
              <w:rPr>
                <w:rFonts w:cs="Times New Roman"/>
                <w:color w:val="000000" w:themeColor="text1"/>
                <w:shd w:val="clear" w:color="auto" w:fill="FFFFFF"/>
              </w:rPr>
              <w:t>) </w:t>
            </w:r>
            <w:r w:rsidR="00C040DD" w:rsidRPr="00D04418" w:rsidDel="00C040DD">
              <w:rPr>
                <w:rFonts w:cs="Times New Roman"/>
                <w:color w:val="000000" w:themeColor="text1"/>
                <w:shd w:val="clear" w:color="auto" w:fill="FFFFFF"/>
              </w:rPr>
              <w:t xml:space="preserve"> </w:t>
            </w:r>
          </w:p>
          <w:p w14:paraId="2EE7441E" w14:textId="77777777" w:rsidR="008B213B" w:rsidRPr="00D04418" w:rsidRDefault="008B213B" w:rsidP="0036327C">
            <w:pPr>
              <w:ind w:firstLine="0"/>
              <w:rPr>
                <w:rFonts w:cs="Times New Roman"/>
                <w:color w:val="000000" w:themeColor="text1"/>
                <w:shd w:val="clear" w:color="auto" w:fill="FFFFFF"/>
              </w:rPr>
            </w:pPr>
          </w:p>
          <w:p w14:paraId="01166395" w14:textId="51874753" w:rsidR="008B213B" w:rsidRPr="00D04418" w:rsidRDefault="008B213B" w:rsidP="0036327C">
            <w:pPr>
              <w:ind w:firstLine="0"/>
              <w:rPr>
                <w:rFonts w:eastAsia="Times New Roman" w:cs="Times New Roman"/>
                <w:color w:val="000000" w:themeColor="text1"/>
                <w:szCs w:val="24"/>
              </w:rPr>
            </w:pPr>
            <w:r w:rsidRPr="00D04418">
              <w:rPr>
                <w:rFonts w:cs="Times New Roman"/>
                <w:color w:val="000000" w:themeColor="text1"/>
                <w:shd w:val="clear" w:color="auto" w:fill="FFFFFF"/>
              </w:rPr>
              <w:lastRenderedPageBreak/>
              <w:t xml:space="preserve">Palielinās personām ar vielu lietošanas traucējumiem ambulatori sniegto pakalpojumu apjoms </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2F6F144" w14:textId="34948550" w:rsidR="00E555AE" w:rsidRPr="00D04418" w:rsidRDefault="00E555AE"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lastRenderedPageBreak/>
              <w:t>RPNC</w:t>
            </w:r>
            <w:r w:rsidR="008B20F2" w:rsidRPr="00D04418">
              <w:rPr>
                <w:rFonts w:eastAsia="Times New Roman" w:cs="Times New Roman"/>
                <w:color w:val="000000" w:themeColor="text1"/>
                <w:szCs w:val="24"/>
                <w:lang w:eastAsia="lv-LV"/>
              </w:rPr>
              <w:t>, NVD</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92A900" w14:textId="3688AE53" w:rsidR="00E555AE" w:rsidRPr="00D04418" w:rsidRDefault="00E555AE" w:rsidP="00E555AE">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VM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36A4E80" w14:textId="77777777"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2023.gada otrais pusgads</w:t>
            </w:r>
          </w:p>
          <w:p w14:paraId="405254C0" w14:textId="77777777" w:rsidR="001C6A82" w:rsidRPr="00D04418" w:rsidRDefault="001C6A82" w:rsidP="001C6A82">
            <w:pPr>
              <w:jc w:val="left"/>
              <w:rPr>
                <w:rFonts w:eastAsia="Calibri" w:cs="Times New Roman"/>
                <w:color w:val="000000" w:themeColor="text1"/>
                <w:szCs w:val="24"/>
                <w:lang w:eastAsia="lv-LV"/>
              </w:rPr>
            </w:pPr>
          </w:p>
          <w:p w14:paraId="318A11D5" w14:textId="77777777" w:rsidR="001C6A82" w:rsidRPr="00D04418" w:rsidRDefault="001C6A82" w:rsidP="001C6A82">
            <w:pPr>
              <w:jc w:val="left"/>
              <w:rPr>
                <w:rFonts w:eastAsia="Calibri" w:cs="Times New Roman"/>
                <w:color w:val="000000" w:themeColor="text1"/>
                <w:szCs w:val="24"/>
                <w:lang w:eastAsia="lv-LV"/>
              </w:rPr>
            </w:pPr>
          </w:p>
          <w:p w14:paraId="18DAE82E" w14:textId="77777777" w:rsidR="001C6A82" w:rsidRPr="00D04418" w:rsidRDefault="001C6A82" w:rsidP="001C6A82">
            <w:pPr>
              <w:jc w:val="left"/>
              <w:rPr>
                <w:rFonts w:eastAsia="Calibri" w:cs="Times New Roman"/>
                <w:color w:val="000000" w:themeColor="text1"/>
                <w:szCs w:val="24"/>
                <w:lang w:eastAsia="lv-LV"/>
              </w:rPr>
            </w:pP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09F159" w14:textId="726BBA43"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Papildu valsts budžeta finansējums</w:t>
            </w:r>
          </w:p>
        </w:tc>
      </w:tr>
      <w:tr w:rsidR="00A901F5" w:rsidRPr="00A901F5" w14:paraId="6AA8323F"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E5BB85" w14:textId="77777777" w:rsidR="001C6A82" w:rsidRPr="00D04418" w:rsidRDefault="001C6A82" w:rsidP="001C6A82">
            <w:pPr>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2.5. </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D57DAF9" w14:textId="77777777" w:rsidR="001C6A82" w:rsidRPr="00D04418" w:rsidRDefault="001C6A82" w:rsidP="001C6A82">
            <w:pPr>
              <w:ind w:firstLine="0"/>
              <w:rPr>
                <w:rFonts w:eastAsia="Times New Roman" w:cs="Times New Roman"/>
                <w:color w:val="000000" w:themeColor="text1"/>
                <w:szCs w:val="24"/>
                <w:shd w:val="clear" w:color="auto" w:fill="FFFFFF"/>
                <w:lang w:eastAsia="lv-LV"/>
              </w:rPr>
            </w:pPr>
            <w:r w:rsidRPr="00D04418">
              <w:rPr>
                <w:rFonts w:eastAsia="Times New Roman" w:cs="Times New Roman"/>
                <w:color w:val="000000" w:themeColor="text1"/>
                <w:szCs w:val="24"/>
                <w:shd w:val="clear" w:color="auto" w:fill="FFFFFF"/>
                <w:lang w:eastAsia="lv-LV"/>
              </w:rPr>
              <w:t xml:space="preserve">Atbrīvot narkoloģijas pacientus  </w:t>
            </w:r>
            <w:r w:rsidRPr="00D04418">
              <w:rPr>
                <w:rFonts w:eastAsia="Times New Roman" w:cs="Times New Roman"/>
                <w:color w:val="000000" w:themeColor="text1"/>
                <w:szCs w:val="24"/>
                <w:lang w:eastAsia="lv-LV"/>
              </w:rPr>
              <w:t xml:space="preserve">(diagnožu grupa SSK-10 F10, F11-F16, F18-F19) </w:t>
            </w:r>
            <w:r w:rsidRPr="00D04418">
              <w:rPr>
                <w:rFonts w:eastAsia="Times New Roman" w:cs="Times New Roman"/>
                <w:color w:val="000000" w:themeColor="text1"/>
                <w:szCs w:val="24"/>
                <w:shd w:val="clear" w:color="auto" w:fill="FFFFFF"/>
                <w:lang w:eastAsia="lv-LV"/>
              </w:rPr>
              <w:t xml:space="preserve">no pacientu </w:t>
            </w:r>
            <w:proofErr w:type="spellStart"/>
            <w:r w:rsidRPr="00D04418">
              <w:rPr>
                <w:rFonts w:eastAsia="Times New Roman" w:cs="Times New Roman"/>
                <w:color w:val="000000" w:themeColor="text1"/>
                <w:szCs w:val="24"/>
                <w:shd w:val="clear" w:color="auto" w:fill="FFFFFF"/>
                <w:lang w:eastAsia="lv-LV"/>
              </w:rPr>
              <w:t>līdzmaksājumiem</w:t>
            </w:r>
            <w:proofErr w:type="spellEnd"/>
            <w:r w:rsidRPr="00D04418">
              <w:rPr>
                <w:rFonts w:eastAsia="Times New Roman" w:cs="Times New Roman"/>
                <w:color w:val="000000" w:themeColor="text1"/>
                <w:szCs w:val="24"/>
                <w:shd w:val="clear" w:color="auto" w:fill="FFFFFF"/>
                <w:lang w:eastAsia="lv-LV"/>
              </w:rPr>
              <w:t xml:space="preserve">, saņemot narkoloģiskos pakalpojumus. </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B101759" w14:textId="09FB58BE" w:rsidR="00C040DD" w:rsidRPr="00D04418" w:rsidRDefault="00C040DD" w:rsidP="001C6A82">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Personām ar vielu lietošanas traucējumiem palielināta pie</w:t>
            </w:r>
            <w:r w:rsidR="00C86E29" w:rsidRPr="00D04418">
              <w:rPr>
                <w:rFonts w:cs="Times New Roman"/>
                <w:color w:val="000000" w:themeColor="text1"/>
                <w:szCs w:val="24"/>
                <w:shd w:val="clear" w:color="auto" w:fill="FFFFFF"/>
              </w:rPr>
              <w:t>ejamība</w:t>
            </w:r>
            <w:r w:rsidRPr="00D04418">
              <w:rPr>
                <w:rFonts w:cs="Times New Roman"/>
                <w:color w:val="000000" w:themeColor="text1"/>
                <w:szCs w:val="24"/>
                <w:shd w:val="clear" w:color="auto" w:fill="FFFFFF"/>
              </w:rPr>
              <w:t xml:space="preserve"> narkoloģiskās ārstēšanas pakalpojumiem </w:t>
            </w:r>
          </w:p>
          <w:p w14:paraId="083D9B05" w14:textId="77777777" w:rsidR="001C6A82" w:rsidRPr="00D04418" w:rsidRDefault="001C6A82" w:rsidP="001C6A82">
            <w:pPr>
              <w:ind w:firstLine="0"/>
              <w:jc w:val="left"/>
              <w:rPr>
                <w:rFonts w:cs="Times New Roman"/>
                <w:color w:val="000000" w:themeColor="text1"/>
                <w:szCs w:val="24"/>
                <w:shd w:val="clear" w:color="auto" w:fill="FFFFFF"/>
              </w:rPr>
            </w:pPr>
          </w:p>
          <w:p w14:paraId="3E70D04E" w14:textId="77777777" w:rsidR="001C6A82" w:rsidRPr="00D04418" w:rsidRDefault="001C6A82" w:rsidP="001C6A82">
            <w:pPr>
              <w:ind w:firstLine="0"/>
              <w:jc w:val="left"/>
              <w:rPr>
                <w:rFonts w:cs="Times New Roman"/>
                <w:color w:val="000000" w:themeColor="text1"/>
                <w:szCs w:val="24"/>
                <w:shd w:val="clear" w:color="auto" w:fill="FFFFFF"/>
              </w:rPr>
            </w:pPr>
          </w:p>
          <w:p w14:paraId="08F410BD" w14:textId="77777777" w:rsidR="001C6A82" w:rsidRPr="00D04418" w:rsidRDefault="001C6A82" w:rsidP="001C6A82">
            <w:pPr>
              <w:ind w:firstLine="0"/>
              <w:jc w:val="left"/>
              <w:rPr>
                <w:rFonts w:cs="Times New Roman"/>
                <w:color w:val="000000" w:themeColor="text1"/>
                <w:szCs w:val="24"/>
                <w:shd w:val="clear" w:color="auto" w:fill="FFFFFF"/>
              </w:rPr>
            </w:pPr>
          </w:p>
          <w:p w14:paraId="46EC6CEE" w14:textId="77777777" w:rsidR="001C6A82" w:rsidRPr="00D04418" w:rsidRDefault="001C6A82" w:rsidP="001C6A82">
            <w:pPr>
              <w:ind w:firstLine="0"/>
              <w:jc w:val="left"/>
              <w:rPr>
                <w:rFonts w:cs="Times New Roman"/>
                <w:color w:val="000000" w:themeColor="text1"/>
                <w:szCs w:val="24"/>
                <w:shd w:val="clear" w:color="auto" w:fill="FFFFFF"/>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71BC7F1" w14:textId="53DE8241" w:rsidR="001C6A82" w:rsidRPr="00D04418" w:rsidRDefault="001C6A82" w:rsidP="001C6A82">
            <w:pPr>
              <w:shd w:val="clear" w:color="auto" w:fill="FFFFFF"/>
              <w:spacing w:before="100" w:beforeAutospacing="1" w:line="293" w:lineRule="atLeast"/>
              <w:ind w:firstLine="0"/>
              <w:jc w:val="left"/>
              <w:rPr>
                <w:rFonts w:cs="Times New Roman"/>
                <w:color w:val="000000" w:themeColor="text1"/>
                <w:szCs w:val="24"/>
                <w:shd w:val="clear" w:color="auto" w:fill="FFFFFF"/>
              </w:rPr>
            </w:pPr>
            <w:r w:rsidRPr="00D04418">
              <w:rPr>
                <w:rFonts w:cs="Times New Roman"/>
                <w:color w:val="000000" w:themeColor="text1"/>
                <w:szCs w:val="24"/>
                <w:shd w:val="clear" w:color="auto" w:fill="FFFFFF"/>
              </w:rPr>
              <w:t xml:space="preserve">Izstrādāti un pieņemti grozījumi tiesību aktos, lai atbrīvotu narkoloģijas pacientus no pacientu </w:t>
            </w:r>
            <w:proofErr w:type="spellStart"/>
            <w:r w:rsidRPr="00D04418">
              <w:rPr>
                <w:rFonts w:cs="Times New Roman"/>
                <w:color w:val="000000" w:themeColor="text1"/>
                <w:szCs w:val="24"/>
                <w:shd w:val="clear" w:color="auto" w:fill="FFFFFF"/>
              </w:rPr>
              <w:t>līdzmaksājumiem</w:t>
            </w:r>
            <w:proofErr w:type="spellEnd"/>
            <w:r w:rsidRPr="00D04418">
              <w:rPr>
                <w:rFonts w:cs="Times New Roman"/>
                <w:color w:val="000000" w:themeColor="text1"/>
                <w:szCs w:val="24"/>
                <w:shd w:val="clear" w:color="auto" w:fill="FFFFFF"/>
              </w:rPr>
              <w:t xml:space="preserve"> par ambulatoriem un stacionāriem </w:t>
            </w:r>
            <w:r w:rsidR="00C86E29" w:rsidRPr="00D04418">
              <w:rPr>
                <w:rFonts w:cs="Times New Roman"/>
                <w:color w:val="000000" w:themeColor="text1"/>
                <w:szCs w:val="24"/>
                <w:shd w:val="clear" w:color="auto" w:fill="FFFFFF"/>
              </w:rPr>
              <w:t xml:space="preserve">narkoloģiskās </w:t>
            </w:r>
            <w:r w:rsidRPr="00D04418">
              <w:rPr>
                <w:rFonts w:cs="Times New Roman"/>
                <w:color w:val="000000" w:themeColor="text1"/>
                <w:szCs w:val="24"/>
                <w:shd w:val="clear" w:color="auto" w:fill="FFFFFF"/>
              </w:rPr>
              <w:t xml:space="preserve">ārstēšanas pakalpojumiem </w:t>
            </w:r>
          </w:p>
          <w:p w14:paraId="4218932E" w14:textId="20EA2784" w:rsidR="001C6A82" w:rsidRPr="00D04418" w:rsidRDefault="00C86E29" w:rsidP="00A901F5">
            <w:pPr>
              <w:shd w:val="clear" w:color="auto" w:fill="FFFFFF"/>
              <w:spacing w:before="100" w:beforeAutospacing="1" w:line="293" w:lineRule="atLeast"/>
              <w:ind w:firstLine="0"/>
              <w:jc w:val="left"/>
              <w:rPr>
                <w:rFonts w:cs="Times New Roman"/>
                <w:color w:val="000000" w:themeColor="text1"/>
                <w:szCs w:val="24"/>
                <w:shd w:val="clear" w:color="auto" w:fill="FFFFFF"/>
              </w:rPr>
            </w:pPr>
            <w:r w:rsidRPr="00D04418">
              <w:rPr>
                <w:rFonts w:cs="Times New Roman"/>
                <w:color w:val="000000" w:themeColor="text1"/>
                <w:szCs w:val="24"/>
                <w:shd w:val="clear" w:color="auto" w:fill="FFFFFF"/>
              </w:rPr>
              <w:t xml:space="preserve">Palielinājies ambulatori un stacionārā saņemto narkoloģijas pakalpojumu </w:t>
            </w:r>
            <w:r w:rsidR="00902B60" w:rsidRPr="00D04418">
              <w:rPr>
                <w:rFonts w:cs="Times New Roman"/>
                <w:color w:val="000000" w:themeColor="text1"/>
                <w:szCs w:val="24"/>
                <w:shd w:val="clear" w:color="auto" w:fill="FFFFFF"/>
              </w:rPr>
              <w:t>apjoms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3D319DC" w14:textId="77777777" w:rsidR="001C6A82" w:rsidRPr="00D04418" w:rsidRDefault="001C6A82"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493F813" w14:textId="77777777" w:rsidR="001C6A82" w:rsidRPr="00D04418" w:rsidRDefault="001C6A82" w:rsidP="008B20F2">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BA09AA4" w14:textId="65DCB75D"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202</w:t>
            </w:r>
            <w:r w:rsidR="00177E62" w:rsidRPr="00D04418">
              <w:rPr>
                <w:rFonts w:eastAsia="Calibri" w:cs="Times New Roman"/>
                <w:color w:val="000000" w:themeColor="text1"/>
                <w:szCs w:val="24"/>
                <w:lang w:eastAsia="lv-LV"/>
              </w:rPr>
              <w:t>3</w:t>
            </w:r>
            <w:r w:rsidRPr="00D04418">
              <w:rPr>
                <w:rFonts w:eastAsia="Calibri" w:cs="Times New Roman"/>
                <w:color w:val="000000" w:themeColor="text1"/>
                <w:szCs w:val="24"/>
                <w:lang w:eastAsia="lv-LV"/>
              </w:rPr>
              <w:t xml:space="preserve">.gada </w:t>
            </w:r>
            <w:r w:rsidR="00177E62" w:rsidRPr="00D04418">
              <w:rPr>
                <w:rFonts w:eastAsia="Calibri" w:cs="Times New Roman"/>
                <w:color w:val="000000" w:themeColor="text1"/>
                <w:szCs w:val="24"/>
                <w:lang w:eastAsia="lv-LV"/>
              </w:rPr>
              <w:t>otrais</w:t>
            </w:r>
            <w:r w:rsidRPr="00D04418">
              <w:rPr>
                <w:rFonts w:eastAsia="Calibri" w:cs="Times New Roman"/>
                <w:color w:val="000000" w:themeColor="text1"/>
                <w:szCs w:val="24"/>
                <w:lang w:eastAsia="lv-LV"/>
              </w:rPr>
              <w:t xml:space="preserve"> pusgads</w:t>
            </w:r>
          </w:p>
          <w:p w14:paraId="2B593FB9" w14:textId="77777777" w:rsidR="001C6A82" w:rsidRPr="00D04418" w:rsidRDefault="001C6A82" w:rsidP="001C6A82">
            <w:pPr>
              <w:ind w:firstLine="0"/>
              <w:jc w:val="left"/>
              <w:rPr>
                <w:rFonts w:eastAsia="Calibri" w:cs="Times New Roman"/>
                <w:color w:val="000000" w:themeColor="text1"/>
                <w:szCs w:val="24"/>
                <w:lang w:eastAsia="lv-LV"/>
              </w:rPr>
            </w:pPr>
          </w:p>
          <w:p w14:paraId="19EE7440" w14:textId="77777777" w:rsidR="001C6A82" w:rsidRPr="00D04418" w:rsidRDefault="001C6A82" w:rsidP="001C6A82">
            <w:pPr>
              <w:ind w:firstLine="0"/>
              <w:jc w:val="left"/>
              <w:rPr>
                <w:rFonts w:eastAsia="Calibri" w:cs="Times New Roman"/>
                <w:color w:val="000000" w:themeColor="text1"/>
                <w:szCs w:val="24"/>
                <w:lang w:eastAsia="lv-LV"/>
              </w:rPr>
            </w:pPr>
          </w:p>
          <w:p w14:paraId="6BEE7F22" w14:textId="77777777" w:rsidR="001C6A82" w:rsidRPr="00D04418" w:rsidRDefault="001C6A82" w:rsidP="001C6A82">
            <w:pPr>
              <w:ind w:firstLine="0"/>
              <w:jc w:val="left"/>
              <w:rPr>
                <w:rFonts w:eastAsia="Calibri" w:cs="Times New Roman"/>
                <w:color w:val="000000" w:themeColor="text1"/>
                <w:szCs w:val="24"/>
                <w:lang w:eastAsia="lv-LV"/>
              </w:rPr>
            </w:pPr>
          </w:p>
          <w:p w14:paraId="37902AEC" w14:textId="77777777" w:rsidR="001C6A82" w:rsidRPr="00D04418" w:rsidRDefault="001C6A82" w:rsidP="001C6A82">
            <w:pPr>
              <w:ind w:firstLine="0"/>
              <w:jc w:val="left"/>
              <w:rPr>
                <w:rFonts w:eastAsia="Calibri" w:cs="Times New Roman"/>
                <w:color w:val="000000" w:themeColor="text1"/>
                <w:szCs w:val="24"/>
                <w:lang w:eastAsia="lv-LV"/>
              </w:rPr>
            </w:pPr>
          </w:p>
          <w:p w14:paraId="30CB650B" w14:textId="77777777" w:rsidR="001C6A82" w:rsidRPr="00D04418" w:rsidRDefault="001C6A82" w:rsidP="001C6A82">
            <w:pPr>
              <w:ind w:firstLine="0"/>
              <w:jc w:val="left"/>
              <w:rPr>
                <w:rFonts w:eastAsia="Calibri" w:cs="Times New Roman"/>
                <w:color w:val="000000" w:themeColor="text1"/>
                <w:szCs w:val="24"/>
                <w:lang w:eastAsia="lv-LV"/>
              </w:rPr>
            </w:pP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5F03183" w14:textId="29D58983"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Papildu valsts budžeta finansējums </w:t>
            </w:r>
          </w:p>
        </w:tc>
      </w:tr>
      <w:tr w:rsidR="00A901F5" w:rsidRPr="00A901F5" w14:paraId="615A8A31"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9C9BEA" w14:textId="77777777" w:rsidR="001C6A82" w:rsidRPr="00A901F5" w:rsidRDefault="001C6A82" w:rsidP="001C6A82">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t>2.6.</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016319C" w14:textId="77777777" w:rsidR="001C6A82" w:rsidRPr="00A901F5" w:rsidRDefault="001C6A82" w:rsidP="001C6A82">
            <w:pPr>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Izvērtēt iespēju kompensēt medikamentus pacientiem ar alkohola un narkotisko vielu lietošanas traucējumiem   (diagnožu grupa SSK-10 F10, F11-F16, F18-F19), saņemot narkoloģiskos pakalpojumu.</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E79D9BA" w14:textId="77777777" w:rsidR="001C6A82" w:rsidRPr="00A901F5" w:rsidRDefault="001C6A82" w:rsidP="001C6A82">
            <w:pPr>
              <w:ind w:firstLine="0"/>
              <w:jc w:val="left"/>
              <w:rPr>
                <w:rFonts w:cs="Times New Roman"/>
                <w:color w:val="000000" w:themeColor="text1"/>
                <w:szCs w:val="24"/>
                <w:shd w:val="clear" w:color="auto" w:fill="FFFFFF"/>
              </w:rPr>
            </w:pPr>
            <w:r w:rsidRPr="00A901F5">
              <w:rPr>
                <w:rFonts w:cs="Times New Roman"/>
                <w:color w:val="000000" w:themeColor="text1"/>
                <w:szCs w:val="24"/>
                <w:shd w:val="clear" w:color="auto" w:fill="FFFFFF"/>
              </w:rPr>
              <w:t>Izvērtēta iespēja nodrošināt ambulatoriem narkoloģijas  pacientiem medikamentu kompensēšanu</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3A2AD48" w14:textId="77777777" w:rsidR="001C6A82" w:rsidRPr="00A901F5" w:rsidDel="007A59E6" w:rsidRDefault="001C6A82" w:rsidP="001C6A82">
            <w:pPr>
              <w:shd w:val="clear" w:color="auto" w:fill="FFFFFF"/>
              <w:spacing w:before="100" w:beforeAutospacing="1" w:line="293" w:lineRule="atLeast"/>
              <w:ind w:firstLine="0"/>
              <w:jc w:val="left"/>
              <w:rPr>
                <w:rFonts w:cs="Times New Roman"/>
                <w:color w:val="000000" w:themeColor="text1"/>
                <w:szCs w:val="24"/>
                <w:shd w:val="clear" w:color="auto" w:fill="FFFFFF"/>
              </w:rPr>
            </w:pPr>
            <w:r w:rsidRPr="00A901F5">
              <w:rPr>
                <w:rFonts w:cs="Times New Roman"/>
                <w:color w:val="000000" w:themeColor="text1"/>
                <w:szCs w:val="24"/>
                <w:shd w:val="clear" w:color="auto" w:fill="FFFFFF"/>
              </w:rPr>
              <w:t xml:space="preserve">Sagatavots priekšlikumu </w:t>
            </w:r>
            <w:proofErr w:type="spellStart"/>
            <w:r w:rsidRPr="00A901F5">
              <w:rPr>
                <w:rFonts w:cs="Times New Roman"/>
                <w:color w:val="000000" w:themeColor="text1"/>
                <w:szCs w:val="24"/>
                <w:shd w:val="clear" w:color="auto" w:fill="FFFFFF"/>
              </w:rPr>
              <w:t>izvērtējums</w:t>
            </w:r>
            <w:proofErr w:type="spellEnd"/>
            <w:r w:rsidRPr="00A901F5">
              <w:rPr>
                <w:rFonts w:cs="Times New Roman"/>
                <w:color w:val="000000" w:themeColor="text1"/>
                <w:szCs w:val="24"/>
                <w:shd w:val="clear" w:color="auto" w:fill="FFFFFF"/>
              </w:rPr>
              <w:t xml:space="preserve"> par iespēju kompensēt medikamentus pacientiem ar alkohola un narkotisko vielu lietošanas traucējumiem.</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2DE7C40" w14:textId="77777777" w:rsidR="001C6A82" w:rsidRPr="00A901F5" w:rsidRDefault="001C6A82" w:rsidP="008B20F2">
            <w:pPr>
              <w:ind w:firstLine="0"/>
              <w:jc w:val="center"/>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C51559A" w14:textId="77777777" w:rsidR="001C6A82" w:rsidRPr="00A901F5" w:rsidRDefault="001C6A82" w:rsidP="008B20F2">
            <w:pPr>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NVD</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74DD12E" w14:textId="127B50CA" w:rsidR="001C6A82" w:rsidRPr="00A901F5" w:rsidDel="00767C4E" w:rsidRDefault="001C6A82" w:rsidP="001C6A82">
            <w:pPr>
              <w:ind w:firstLine="0"/>
              <w:jc w:val="left"/>
              <w:rPr>
                <w:rFonts w:eastAsia="Calibri" w:cs="Times New Roman"/>
                <w:color w:val="000000" w:themeColor="text1"/>
                <w:szCs w:val="24"/>
                <w:lang w:eastAsia="lv-LV"/>
              </w:rPr>
            </w:pPr>
            <w:r w:rsidRPr="00A901F5">
              <w:rPr>
                <w:rFonts w:eastAsia="Calibri" w:cs="Times New Roman"/>
                <w:color w:val="000000" w:themeColor="text1"/>
                <w:szCs w:val="24"/>
                <w:lang w:eastAsia="lv-LV"/>
              </w:rPr>
              <w:t>202</w:t>
            </w:r>
            <w:r w:rsidR="00922A7A">
              <w:rPr>
                <w:rFonts w:eastAsia="Calibri" w:cs="Times New Roman"/>
                <w:color w:val="000000" w:themeColor="text1"/>
                <w:szCs w:val="24"/>
                <w:lang w:eastAsia="lv-LV"/>
              </w:rPr>
              <w:t>5</w:t>
            </w:r>
            <w:r w:rsidRPr="00A901F5">
              <w:rPr>
                <w:rFonts w:eastAsia="Calibri" w:cs="Times New Roman"/>
                <w:color w:val="000000" w:themeColor="text1"/>
                <w:szCs w:val="24"/>
                <w:lang w:eastAsia="lv-LV"/>
              </w:rPr>
              <w:t>.gada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F5EC28E" w14:textId="77777777" w:rsidR="001C6A82" w:rsidRPr="00A901F5" w:rsidRDefault="001C6A82" w:rsidP="001C6A82">
            <w:pPr>
              <w:ind w:firstLine="0"/>
              <w:jc w:val="left"/>
              <w:rPr>
                <w:rFonts w:eastAsia="Calibri" w:cs="Times New Roman"/>
                <w:color w:val="000000" w:themeColor="text1"/>
                <w:szCs w:val="24"/>
                <w:lang w:eastAsia="lv-LV"/>
              </w:rPr>
            </w:pPr>
            <w:r w:rsidRPr="00A901F5">
              <w:rPr>
                <w:rFonts w:eastAsia="Calibri" w:cs="Times New Roman"/>
                <w:color w:val="000000" w:themeColor="text1"/>
                <w:szCs w:val="24"/>
                <w:lang w:eastAsia="lv-LV"/>
              </w:rPr>
              <w:t xml:space="preserve">Esošā finansējuma ietvaros </w:t>
            </w:r>
          </w:p>
        </w:tc>
      </w:tr>
      <w:tr w:rsidR="00A901F5" w:rsidRPr="00D04418" w14:paraId="321F0222"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9745403" w14:textId="77777777" w:rsidR="001C6A82" w:rsidRPr="00D04418" w:rsidRDefault="001C6A82" w:rsidP="001C6A82">
            <w:pPr>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2.7.</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EC7EB9B" w14:textId="77777777" w:rsidR="001C6A82" w:rsidRPr="00D04418" w:rsidRDefault="001C6A82" w:rsidP="001C6A82">
            <w:pPr>
              <w:spacing w:before="100" w:beforeAutospacing="1" w:after="100" w:afterAutospacing="1" w:line="293" w:lineRule="atLeast"/>
              <w:ind w:firstLine="0"/>
              <w:rPr>
                <w:rFonts w:eastAsia="Times New Roman" w:cs="Times New Roman"/>
                <w:color w:val="000000" w:themeColor="text1"/>
                <w:szCs w:val="24"/>
                <w:bdr w:val="none" w:sz="0" w:space="0" w:color="auto" w:frame="1"/>
                <w:shd w:val="clear" w:color="auto" w:fill="FFFFFF"/>
                <w:lang w:eastAsia="lv-LV"/>
              </w:rPr>
            </w:pPr>
            <w:r w:rsidRPr="00D04418">
              <w:rPr>
                <w:rFonts w:eastAsia="Times New Roman" w:cs="Times New Roman"/>
                <w:color w:val="000000" w:themeColor="text1"/>
                <w:szCs w:val="24"/>
                <w:bdr w:val="none" w:sz="0" w:space="0" w:color="auto" w:frame="1"/>
                <w:shd w:val="clear" w:color="auto" w:fill="FFFFFF"/>
                <w:lang w:eastAsia="lv-LV"/>
              </w:rPr>
              <w:t>Pilnveidot normatīvo regulējumu, pārskatot finansējuma apmēru un kārtību narkologu sniegtajiem veselības aprūpes pakalpojumiem</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6A65E18" w14:textId="77777777" w:rsidR="001C6A82" w:rsidRPr="00D04418" w:rsidRDefault="001C6A82" w:rsidP="001C6A82">
            <w:pPr>
              <w:ind w:firstLine="0"/>
              <w:rPr>
                <w:rFonts w:cs="Times New Roman"/>
                <w:color w:val="000000" w:themeColor="text1"/>
                <w:szCs w:val="24"/>
                <w:shd w:val="clear" w:color="auto" w:fill="FFFFFF"/>
              </w:rPr>
            </w:pPr>
            <w:r w:rsidRPr="00D04418">
              <w:rPr>
                <w:rFonts w:cs="Times New Roman"/>
                <w:color w:val="000000" w:themeColor="text1"/>
                <w:shd w:val="clear" w:color="auto" w:fill="FFFFFF"/>
              </w:rPr>
              <w:t>Izstrādāti sniedzamo pakalpojumu apmaksas nosacījumi</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A97254" w14:textId="77777777" w:rsidR="00A901F5" w:rsidRPr="00D04418" w:rsidRDefault="00A901F5" w:rsidP="001C6A82">
            <w:pPr>
              <w:shd w:val="clear" w:color="auto" w:fill="FFFFFF"/>
              <w:spacing w:before="100" w:beforeAutospacing="1" w:line="293" w:lineRule="atLeast"/>
              <w:ind w:firstLine="0"/>
              <w:jc w:val="left"/>
              <w:rPr>
                <w:rFonts w:cs="Times New Roman"/>
                <w:color w:val="000000" w:themeColor="text1"/>
                <w:shd w:val="clear" w:color="auto" w:fill="FFFFFF"/>
              </w:rPr>
            </w:pPr>
            <w:r w:rsidRPr="00D04418">
              <w:rPr>
                <w:rFonts w:cs="Times New Roman"/>
                <w:color w:val="000000" w:themeColor="text1"/>
                <w:shd w:val="clear" w:color="auto" w:fill="FFFFFF"/>
              </w:rPr>
              <w:t xml:space="preserve">Pārskatīti </w:t>
            </w:r>
            <w:r w:rsidR="00902B60" w:rsidRPr="00D04418">
              <w:rPr>
                <w:rFonts w:cs="Times New Roman"/>
                <w:color w:val="000000" w:themeColor="text1"/>
                <w:shd w:val="clear" w:color="auto" w:fill="FFFFFF"/>
              </w:rPr>
              <w:t xml:space="preserve">narkologa pakalpojuma </w:t>
            </w:r>
            <w:r w:rsidR="005C525F" w:rsidRPr="00D04418">
              <w:rPr>
                <w:rFonts w:cs="Times New Roman"/>
                <w:color w:val="000000" w:themeColor="text1"/>
                <w:shd w:val="clear" w:color="auto" w:fill="FFFFFF"/>
              </w:rPr>
              <w:t>tarifi</w:t>
            </w:r>
          </w:p>
          <w:p w14:paraId="4D97C86F" w14:textId="307EE87B" w:rsidR="001C6A82" w:rsidRPr="00D04418" w:rsidRDefault="001C6A82" w:rsidP="001C6A82">
            <w:pPr>
              <w:shd w:val="clear" w:color="auto" w:fill="FFFFFF"/>
              <w:spacing w:before="100" w:beforeAutospacing="1" w:line="293" w:lineRule="atLeast"/>
              <w:ind w:firstLine="0"/>
              <w:jc w:val="left"/>
              <w:rPr>
                <w:rFonts w:cs="Times New Roman"/>
                <w:color w:val="000000" w:themeColor="text1"/>
                <w:shd w:val="clear" w:color="auto" w:fill="FFFFFF"/>
              </w:rPr>
            </w:pPr>
            <w:r w:rsidRPr="00D04418">
              <w:rPr>
                <w:rFonts w:cs="Times New Roman"/>
                <w:color w:val="000000" w:themeColor="text1"/>
                <w:shd w:val="clear" w:color="auto" w:fill="FFFFFF"/>
              </w:rPr>
              <w:t xml:space="preserve">Izstrādāti normatīvo aktu grozījumi </w:t>
            </w:r>
          </w:p>
          <w:p w14:paraId="52F1225D" w14:textId="77777777" w:rsidR="001C6A82" w:rsidRPr="00D04418" w:rsidRDefault="001C6A82" w:rsidP="001C6A82">
            <w:pPr>
              <w:shd w:val="clear" w:color="auto" w:fill="FFFFFF"/>
              <w:spacing w:before="100" w:beforeAutospacing="1" w:line="293" w:lineRule="atLeast"/>
              <w:ind w:left="360" w:firstLine="0"/>
              <w:jc w:val="left"/>
              <w:rPr>
                <w:rFonts w:cs="Times New Roman"/>
                <w:color w:val="000000" w:themeColor="text1"/>
                <w:szCs w:val="24"/>
                <w:shd w:val="clear" w:color="auto" w:fill="FFFFFF"/>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7C0340A" w14:textId="77777777" w:rsidR="001C6A82" w:rsidRPr="00D04418" w:rsidRDefault="001C6A82"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 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3990679" w14:textId="77777777" w:rsidR="001C6A82" w:rsidRPr="00D04418" w:rsidRDefault="001C6A82" w:rsidP="001C6A82">
            <w:pPr>
              <w:ind w:firstLine="0"/>
              <w:jc w:val="left"/>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Ārstu profesionālās asociācijas </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09A3B8E" w14:textId="451F05E2"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2024.gada </w:t>
            </w:r>
            <w:r w:rsidR="007F675F" w:rsidRPr="00D04418">
              <w:rPr>
                <w:rFonts w:eastAsia="Calibri" w:cs="Times New Roman"/>
                <w:color w:val="000000" w:themeColor="text1"/>
                <w:szCs w:val="24"/>
                <w:lang w:eastAsia="lv-LV"/>
              </w:rPr>
              <w:t>otrais</w:t>
            </w:r>
            <w:r w:rsidRPr="00D04418">
              <w:rPr>
                <w:rFonts w:eastAsia="Calibri" w:cs="Times New Roman"/>
                <w:color w:val="000000" w:themeColor="text1"/>
                <w:szCs w:val="24"/>
                <w:lang w:eastAsia="lv-LV"/>
              </w:rPr>
              <w:t xml:space="preserve">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7EB8A21" w14:textId="00093319" w:rsidR="001C6A82" w:rsidRPr="00D04418" w:rsidRDefault="001C6A82" w:rsidP="001C6A82">
            <w:pPr>
              <w:ind w:firstLine="0"/>
              <w:jc w:val="left"/>
              <w:rPr>
                <w:rFonts w:eastAsia="Calibri" w:cs="Times New Roman"/>
                <w:color w:val="000000" w:themeColor="text1"/>
                <w:szCs w:val="24"/>
                <w:lang w:eastAsia="lv-LV"/>
              </w:rPr>
            </w:pPr>
            <w:r w:rsidRPr="00D04418">
              <w:rPr>
                <w:rFonts w:eastAsia="Calibri" w:cs="Times New Roman"/>
                <w:color w:val="000000" w:themeColor="text1"/>
                <w:szCs w:val="24"/>
                <w:lang w:eastAsia="lv-LV"/>
              </w:rPr>
              <w:t xml:space="preserve">Papildu valsts budžeta finansējums </w:t>
            </w:r>
          </w:p>
        </w:tc>
      </w:tr>
      <w:tr w:rsidR="00A901F5" w:rsidRPr="00D04418" w14:paraId="12538BB6" w14:textId="77777777" w:rsidTr="002C42F5">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DE0A2DF" w14:textId="00F8CC24" w:rsidR="007B4A55" w:rsidRPr="00D04418" w:rsidRDefault="007B4A55" w:rsidP="001C6A82">
            <w:pPr>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lastRenderedPageBreak/>
              <w:t>2.8.</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1DD509CD" w14:textId="01FCEE6B" w:rsidR="007B4A55" w:rsidRPr="00D04418" w:rsidRDefault="007B4A55" w:rsidP="001C6A82">
            <w:pPr>
              <w:spacing w:before="100" w:beforeAutospacing="1" w:after="100" w:afterAutospacing="1" w:line="293" w:lineRule="atLeast"/>
              <w:ind w:firstLine="0"/>
              <w:rPr>
                <w:rFonts w:eastAsia="Times New Roman" w:cs="Times New Roman"/>
                <w:color w:val="000000" w:themeColor="text1"/>
                <w:szCs w:val="24"/>
                <w:bdr w:val="none" w:sz="0" w:space="0" w:color="auto" w:frame="1"/>
                <w:shd w:val="clear" w:color="auto" w:fill="FFFFFF"/>
                <w:lang w:eastAsia="lv-LV"/>
              </w:rPr>
            </w:pPr>
            <w:r w:rsidRPr="00D04418">
              <w:rPr>
                <w:rFonts w:eastAsia="Times New Roman" w:cs="Times New Roman"/>
                <w:color w:val="000000" w:themeColor="text1"/>
                <w:szCs w:val="24"/>
              </w:rPr>
              <w:t xml:space="preserve">Paplašināt dienas stacionāra pakalpojumus atkarības ārstēšanā par valsts budžeta līdzekļiem pacienta motivēšanai tālākai ārstēšanas programmai pēc akūto stāvokļu </w:t>
            </w:r>
            <w:proofErr w:type="spellStart"/>
            <w:r w:rsidRPr="00D04418">
              <w:rPr>
                <w:rFonts w:eastAsia="Times New Roman" w:cs="Times New Roman"/>
                <w:color w:val="000000" w:themeColor="text1"/>
                <w:szCs w:val="24"/>
              </w:rPr>
              <w:t>kupēšanas</w:t>
            </w:r>
            <w:proofErr w:type="spellEnd"/>
            <w:r w:rsidRPr="00D04418">
              <w:rPr>
                <w:rFonts w:eastAsia="Times New Roman" w:cs="Times New Roman"/>
                <w:color w:val="000000" w:themeColor="text1"/>
                <w:szCs w:val="24"/>
              </w:rPr>
              <w:t xml:space="preserve"> stacionārā (ambulatora ārstēšana, Minesotas programma u.c.)</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0E5B2B6" w14:textId="1ED407BD" w:rsidR="007B4A55" w:rsidRPr="00D04418" w:rsidRDefault="007B4A55" w:rsidP="001C6A82">
            <w:pPr>
              <w:ind w:firstLine="0"/>
              <w:rPr>
                <w:rFonts w:cs="Times New Roman"/>
                <w:color w:val="000000" w:themeColor="text1"/>
                <w:shd w:val="clear" w:color="auto" w:fill="FFFFFF"/>
              </w:rPr>
            </w:pPr>
            <w:r w:rsidRPr="00D04418">
              <w:rPr>
                <w:rFonts w:eastAsia="Times New Roman" w:cs="Times New Roman"/>
                <w:color w:val="000000" w:themeColor="text1"/>
                <w:szCs w:val="24"/>
              </w:rPr>
              <w:t>Nodrošināti dienas stacionāra pakalpojumi pacienta motivēšanai tālākai ārstēšanas programmai</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12A817E" w14:textId="77777777" w:rsidR="007B4A55" w:rsidRPr="00D04418" w:rsidRDefault="007B4A55" w:rsidP="007B4A55">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 xml:space="preserve">Ir ieviesti dienas stacionāra pakalpojumi par valsts budžeta līdzekļiem pacienta motivēšanai tālākai ārstēšanas programmai (ambulatorā ārstēšana, Minesotas programma utt.). </w:t>
            </w:r>
          </w:p>
          <w:p w14:paraId="16B68C11" w14:textId="77777777" w:rsidR="007B4A55" w:rsidRPr="00D04418" w:rsidRDefault="007B4A55" w:rsidP="007B4A55">
            <w:pPr>
              <w:ind w:firstLine="0"/>
              <w:rPr>
                <w:rFonts w:cs="Times New Roman"/>
                <w:color w:val="000000" w:themeColor="text1"/>
                <w:szCs w:val="24"/>
                <w:shd w:val="clear" w:color="auto" w:fill="FFFFFF"/>
              </w:rPr>
            </w:pPr>
          </w:p>
          <w:p w14:paraId="5705B8E9" w14:textId="4F7C5320" w:rsidR="003C1E27" w:rsidRPr="00D04418" w:rsidRDefault="007B4A55" w:rsidP="00A901F5">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Izstrādāti grozījumi MK noteikumos Nr.555. Izstrādāti apmaksas nosacījumi, pacientu atlases kritēriji, ārstēšanas rezultatīvo rādītāju izstrāde</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1939B1A" w14:textId="5FC8901E" w:rsidR="007B4A55" w:rsidRPr="00D04418" w:rsidRDefault="007B4A55" w:rsidP="008B20F2">
            <w:pPr>
              <w:ind w:firstLine="0"/>
              <w:jc w:val="center"/>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w:t>
            </w:r>
            <w:r w:rsidR="008D6565" w:rsidRPr="00D04418">
              <w:rPr>
                <w:rFonts w:eastAsia="Times New Roman" w:cs="Times New Roman"/>
                <w:color w:val="000000" w:themeColor="text1"/>
                <w:szCs w:val="24"/>
                <w:lang w:eastAsia="lv-LV"/>
              </w:rPr>
              <w:t>, RPNC</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B8E418" w14:textId="6FB69C28" w:rsidR="007B4A55" w:rsidRPr="00D04418" w:rsidRDefault="008D6565" w:rsidP="007B4A55">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VM, p</w:t>
            </w:r>
            <w:r w:rsidR="007B4A55" w:rsidRPr="00D04418">
              <w:rPr>
                <w:rFonts w:cs="Times New Roman"/>
                <w:color w:val="000000" w:themeColor="text1"/>
                <w:szCs w:val="24"/>
                <w:shd w:val="clear" w:color="auto" w:fill="FFFFFF"/>
              </w:rPr>
              <w:t>rofesionālās asociācijas,  ārstniecības iestādes</w:t>
            </w:r>
          </w:p>
          <w:p w14:paraId="66B1E526" w14:textId="77777777" w:rsidR="007B4A55" w:rsidRPr="00D04418" w:rsidRDefault="007B4A55" w:rsidP="001C6A82">
            <w:pPr>
              <w:ind w:firstLine="0"/>
              <w:jc w:val="left"/>
              <w:rPr>
                <w:rFonts w:eastAsia="Times New Roman" w:cs="Times New Roman"/>
                <w:color w:val="000000" w:themeColor="text1"/>
                <w:szCs w:val="24"/>
                <w:lang w:eastAsia="lv-LV"/>
              </w:rPr>
            </w:pP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B0BF31" w14:textId="653AA6F1" w:rsidR="007B4A55" w:rsidRPr="00D04418" w:rsidRDefault="004363C9" w:rsidP="001C6A82">
            <w:pPr>
              <w:ind w:firstLine="0"/>
              <w:jc w:val="left"/>
              <w:rPr>
                <w:rFonts w:eastAsia="Calibri" w:cs="Times New Roman"/>
                <w:color w:val="000000" w:themeColor="text1"/>
                <w:szCs w:val="24"/>
                <w:lang w:eastAsia="lv-LV"/>
              </w:rPr>
            </w:pPr>
            <w:r w:rsidRPr="00D04418">
              <w:rPr>
                <w:rFonts w:eastAsia="Times New Roman" w:cs="Times New Roman"/>
                <w:color w:val="000000" w:themeColor="text1"/>
                <w:szCs w:val="24"/>
              </w:rPr>
              <w:t>2025.gada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4A39338" w14:textId="7BF9E4A6" w:rsidR="007B4A55" w:rsidRPr="00D04418" w:rsidRDefault="004363C9" w:rsidP="001C6A82">
            <w:pPr>
              <w:ind w:firstLine="0"/>
              <w:jc w:val="left"/>
              <w:rPr>
                <w:rFonts w:eastAsia="Calibri" w:cs="Times New Roman"/>
                <w:color w:val="000000" w:themeColor="text1"/>
                <w:szCs w:val="24"/>
                <w:lang w:eastAsia="lv-LV"/>
              </w:rPr>
            </w:pPr>
            <w:r w:rsidRPr="00D04418">
              <w:rPr>
                <w:rFonts w:eastAsia="Times New Roman" w:cs="Times New Roman"/>
                <w:color w:val="000000" w:themeColor="text1"/>
                <w:szCs w:val="24"/>
              </w:rPr>
              <w:t>Papildu valsts budžeta finansējums</w:t>
            </w:r>
          </w:p>
        </w:tc>
      </w:tr>
      <w:tr w:rsidR="00A901F5" w:rsidRPr="00D04418" w14:paraId="1B9FAF5E" w14:textId="77777777" w:rsidTr="00206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03" w:type="pct"/>
            <w:gridSpan w:val="3"/>
            <w:shd w:val="clear" w:color="auto" w:fill="E7E6E6" w:themeFill="background2"/>
            <w:vAlign w:val="center"/>
          </w:tcPr>
          <w:p w14:paraId="2E453D22" w14:textId="77777777" w:rsidR="00E816F8" w:rsidRPr="00D04418" w:rsidRDefault="00E816F8" w:rsidP="00E816F8">
            <w:pPr>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3.Rīcības virziens</w:t>
            </w:r>
          </w:p>
        </w:tc>
        <w:tc>
          <w:tcPr>
            <w:tcW w:w="3997" w:type="pct"/>
            <w:gridSpan w:val="6"/>
            <w:shd w:val="clear" w:color="auto" w:fill="E7E6E6" w:themeFill="background2"/>
            <w:vAlign w:val="center"/>
          </w:tcPr>
          <w:p w14:paraId="3146FFC5" w14:textId="77777777" w:rsidR="00E816F8" w:rsidRPr="00D04418" w:rsidRDefault="00E816F8" w:rsidP="00E816F8">
            <w:pPr>
              <w:spacing w:before="120" w:after="120"/>
              <w:ind w:firstLine="0"/>
              <w:rPr>
                <w:rFonts w:eastAsiaTheme="minorEastAsia" w:cs="Times New Roman"/>
                <w:b/>
                <w:bCs/>
                <w:color w:val="000000" w:themeColor="text1"/>
                <w:szCs w:val="24"/>
              </w:rPr>
            </w:pPr>
            <w:r w:rsidRPr="00D04418">
              <w:rPr>
                <w:rFonts w:eastAsiaTheme="minorEastAsia" w:cs="Times New Roman"/>
                <w:b/>
                <w:bCs/>
                <w:color w:val="000000" w:themeColor="text1"/>
                <w:szCs w:val="24"/>
              </w:rPr>
              <w:t xml:space="preserve">Atkarību izraisošo vielu lietošanas traucējumu stacionārā ārstēšana </w:t>
            </w:r>
          </w:p>
          <w:p w14:paraId="0BCEE7CF" w14:textId="77777777" w:rsidR="00E816F8" w:rsidRPr="00D04418" w:rsidRDefault="00E816F8" w:rsidP="00E816F8">
            <w:pPr>
              <w:spacing w:before="195"/>
              <w:ind w:firstLine="0"/>
              <w:jc w:val="center"/>
              <w:rPr>
                <w:rFonts w:eastAsia="Times New Roman" w:cs="Times New Roman"/>
                <w:b/>
                <w:bCs/>
                <w:color w:val="000000" w:themeColor="text1"/>
                <w:szCs w:val="24"/>
              </w:rPr>
            </w:pPr>
          </w:p>
        </w:tc>
      </w:tr>
      <w:tr w:rsidR="00A901F5" w:rsidRPr="00D04418" w14:paraId="12417C7C"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vAlign w:val="center"/>
          </w:tcPr>
          <w:p w14:paraId="58176158"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 xml:space="preserve">Nr. </w:t>
            </w:r>
          </w:p>
        </w:tc>
        <w:tc>
          <w:tcPr>
            <w:tcW w:w="778" w:type="pct"/>
            <w:gridSpan w:val="2"/>
            <w:shd w:val="clear" w:color="auto" w:fill="FFFFFF" w:themeFill="background1"/>
            <w:vAlign w:val="center"/>
          </w:tcPr>
          <w:p w14:paraId="13FE4FA7"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Pasākums</w:t>
            </w:r>
          </w:p>
        </w:tc>
        <w:tc>
          <w:tcPr>
            <w:tcW w:w="809" w:type="pct"/>
            <w:shd w:val="clear" w:color="auto" w:fill="FFFFFF" w:themeFill="background1"/>
            <w:vAlign w:val="center"/>
          </w:tcPr>
          <w:p w14:paraId="1E42759D"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Darbības rezultāts</w:t>
            </w:r>
          </w:p>
        </w:tc>
        <w:tc>
          <w:tcPr>
            <w:tcW w:w="1435" w:type="pct"/>
            <w:shd w:val="clear" w:color="auto" w:fill="FFFFFF" w:themeFill="background1"/>
            <w:vAlign w:val="center"/>
          </w:tcPr>
          <w:p w14:paraId="76A6C77F"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Rezultatīvais rādītājs</w:t>
            </w:r>
          </w:p>
        </w:tc>
        <w:tc>
          <w:tcPr>
            <w:tcW w:w="406" w:type="pct"/>
            <w:shd w:val="clear" w:color="auto" w:fill="FFFFFF" w:themeFill="background1"/>
            <w:vAlign w:val="center"/>
          </w:tcPr>
          <w:p w14:paraId="77404D91"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Atbildīgā institūcija</w:t>
            </w:r>
          </w:p>
        </w:tc>
        <w:tc>
          <w:tcPr>
            <w:tcW w:w="532" w:type="pct"/>
            <w:shd w:val="clear" w:color="auto" w:fill="FFFFFF" w:themeFill="background1"/>
            <w:vAlign w:val="center"/>
          </w:tcPr>
          <w:p w14:paraId="78ECAC62"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Līdzatbildīgās institūcijas</w:t>
            </w:r>
          </w:p>
        </w:tc>
        <w:tc>
          <w:tcPr>
            <w:tcW w:w="416" w:type="pct"/>
            <w:shd w:val="clear" w:color="auto" w:fill="FFFFFF" w:themeFill="background1"/>
            <w:vAlign w:val="center"/>
          </w:tcPr>
          <w:p w14:paraId="2A9E1D6B"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Izpildes termiņš</w:t>
            </w:r>
          </w:p>
        </w:tc>
        <w:tc>
          <w:tcPr>
            <w:tcW w:w="399" w:type="pct"/>
            <w:shd w:val="clear" w:color="auto" w:fill="FFFFFF" w:themeFill="background1"/>
            <w:vAlign w:val="center"/>
          </w:tcPr>
          <w:p w14:paraId="0EDB686B" w14:textId="77777777" w:rsidR="00E816F8" w:rsidRPr="00D04418" w:rsidRDefault="00E816F8" w:rsidP="00E816F8">
            <w:pPr>
              <w:spacing w:before="195"/>
              <w:ind w:firstLine="0"/>
              <w:jc w:val="center"/>
              <w:rPr>
                <w:rFonts w:eastAsia="Times New Roman" w:cs="Times New Roman"/>
                <w:b/>
                <w:bCs/>
                <w:color w:val="000000" w:themeColor="text1"/>
                <w:szCs w:val="24"/>
              </w:rPr>
            </w:pPr>
            <w:r w:rsidRPr="00D04418">
              <w:rPr>
                <w:rFonts w:eastAsia="Times New Roman" w:cs="Times New Roman"/>
                <w:b/>
                <w:bCs/>
                <w:color w:val="000000" w:themeColor="text1"/>
                <w:szCs w:val="24"/>
              </w:rPr>
              <w:t>Finansējuma avots</w:t>
            </w:r>
          </w:p>
        </w:tc>
      </w:tr>
      <w:tr w:rsidR="00A901F5" w:rsidRPr="00D04418" w14:paraId="094F264B"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75514995" w14:textId="77777777" w:rsidR="00E816F8" w:rsidRPr="00D04418" w:rsidRDefault="00E816F8" w:rsidP="00E816F8">
            <w:pPr>
              <w:spacing w:before="195"/>
              <w:ind w:firstLine="0"/>
              <w:rPr>
                <w:rFonts w:eastAsia="Arial" w:cs="Times New Roman"/>
                <w:color w:val="000000" w:themeColor="text1"/>
                <w:szCs w:val="24"/>
              </w:rPr>
            </w:pPr>
            <w:r w:rsidRPr="00D04418">
              <w:rPr>
                <w:rFonts w:eastAsia="Arial" w:cs="Times New Roman"/>
                <w:color w:val="000000" w:themeColor="text1"/>
                <w:szCs w:val="24"/>
              </w:rPr>
              <w:t>3.1.</w:t>
            </w:r>
          </w:p>
        </w:tc>
        <w:tc>
          <w:tcPr>
            <w:tcW w:w="778" w:type="pct"/>
            <w:gridSpan w:val="2"/>
            <w:shd w:val="clear" w:color="auto" w:fill="FFFFFF" w:themeFill="background1"/>
          </w:tcPr>
          <w:p w14:paraId="4A80BD3C" w14:textId="77777777" w:rsidR="00E816F8" w:rsidRPr="00D04418" w:rsidRDefault="00E816F8" w:rsidP="005E1CC0">
            <w:pPr>
              <w:ind w:firstLine="0"/>
              <w:rPr>
                <w:rFonts w:asciiTheme="majorBidi" w:hAnsiTheme="majorBidi" w:cstheme="majorBidi"/>
                <w:color w:val="000000" w:themeColor="text1"/>
                <w:shd w:val="clear" w:color="auto" w:fill="FFFFFF"/>
              </w:rPr>
            </w:pPr>
            <w:r w:rsidRPr="00D04418">
              <w:rPr>
                <w:rFonts w:asciiTheme="majorBidi" w:hAnsiTheme="majorBidi" w:cstheme="majorBidi"/>
                <w:color w:val="000000" w:themeColor="text1"/>
                <w:shd w:val="clear" w:color="auto" w:fill="FFFFFF"/>
              </w:rPr>
              <w:t>Uzlabot stacionāro veselības aprūpes pakalpojumu pieejamību narkoloģijas jomā</w:t>
            </w:r>
          </w:p>
        </w:tc>
        <w:tc>
          <w:tcPr>
            <w:tcW w:w="809" w:type="pct"/>
            <w:shd w:val="clear" w:color="auto" w:fill="FFFFFF" w:themeFill="background1"/>
          </w:tcPr>
          <w:p w14:paraId="47E8740C" w14:textId="03AA6E81" w:rsidR="005C525F" w:rsidRPr="00D04418" w:rsidRDefault="005C525F" w:rsidP="00E816F8">
            <w:pPr>
              <w:spacing w:beforeAutospacing="1"/>
              <w:ind w:firstLine="0"/>
              <w:rPr>
                <w:rFonts w:eastAsia="Times New Roman" w:cs="Times New Roman"/>
                <w:color w:val="000000" w:themeColor="text1"/>
                <w:szCs w:val="24"/>
              </w:rPr>
            </w:pPr>
            <w:r w:rsidRPr="00D04418">
              <w:rPr>
                <w:rFonts w:asciiTheme="majorBidi" w:eastAsia="Times New Roman" w:hAnsiTheme="majorBidi" w:cstheme="majorBidi"/>
                <w:color w:val="000000" w:themeColor="text1"/>
                <w:szCs w:val="24"/>
              </w:rPr>
              <w:t>Personām ar vielu lietošanas traucējumiem palielināta pieejamība narkoloģijas pakalpoju</w:t>
            </w:r>
            <w:r w:rsidR="00527A97" w:rsidRPr="00D04418">
              <w:rPr>
                <w:rFonts w:asciiTheme="majorBidi" w:eastAsia="Times New Roman" w:hAnsiTheme="majorBidi" w:cstheme="majorBidi"/>
                <w:color w:val="000000" w:themeColor="text1"/>
                <w:szCs w:val="24"/>
              </w:rPr>
              <w:t xml:space="preserve">miem </w:t>
            </w:r>
          </w:p>
        </w:tc>
        <w:tc>
          <w:tcPr>
            <w:tcW w:w="1435" w:type="pct"/>
            <w:shd w:val="clear" w:color="auto" w:fill="FFFFFF" w:themeFill="background1"/>
          </w:tcPr>
          <w:p w14:paraId="518F4006" w14:textId="7A33CBC6" w:rsidR="00E816F8" w:rsidRPr="00D04418" w:rsidRDefault="00E816F8"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Palielināts </w:t>
            </w:r>
            <w:r w:rsidR="000640F2" w:rsidRPr="00D04418">
              <w:rPr>
                <w:rFonts w:eastAsia="Times New Roman" w:cs="Times New Roman"/>
                <w:color w:val="000000" w:themeColor="text1"/>
                <w:szCs w:val="24"/>
              </w:rPr>
              <w:t>valsts apmaksāto stacionāro veselības aprūpes pakalpojumu</w:t>
            </w:r>
            <w:r w:rsidR="00784C6D" w:rsidRPr="00D04418">
              <w:rPr>
                <w:rFonts w:eastAsia="Times New Roman" w:cs="Times New Roman"/>
                <w:color w:val="000000" w:themeColor="text1"/>
                <w:szCs w:val="24"/>
              </w:rPr>
              <w:t xml:space="preserve"> programmā “Narkoloģija” </w:t>
            </w:r>
            <w:r w:rsidR="000640F2" w:rsidRPr="00D04418">
              <w:rPr>
                <w:rFonts w:eastAsia="Times New Roman" w:cs="Times New Roman"/>
                <w:color w:val="000000" w:themeColor="text1"/>
                <w:szCs w:val="24"/>
              </w:rPr>
              <w:t xml:space="preserve">apjoms </w:t>
            </w:r>
            <w:r w:rsidRPr="00D04418">
              <w:rPr>
                <w:rFonts w:eastAsia="Times New Roman" w:cs="Times New Roman"/>
                <w:color w:val="000000" w:themeColor="text1"/>
                <w:szCs w:val="24"/>
              </w:rPr>
              <w:t xml:space="preserve">RPNC, Strenču psihoneiroloģiskajā slimnīcā, </w:t>
            </w:r>
            <w:r w:rsidR="00A3577D" w:rsidRPr="00D04418">
              <w:rPr>
                <w:rFonts w:eastAsia="Times New Roman" w:cs="Times New Roman"/>
                <w:color w:val="000000" w:themeColor="text1"/>
                <w:szCs w:val="24"/>
              </w:rPr>
              <w:t>slimnīcā “</w:t>
            </w:r>
            <w:proofErr w:type="spellStart"/>
            <w:r w:rsidRPr="00D04418">
              <w:rPr>
                <w:rFonts w:eastAsia="Times New Roman" w:cs="Times New Roman"/>
                <w:color w:val="000000" w:themeColor="text1"/>
                <w:szCs w:val="24"/>
              </w:rPr>
              <w:t>Ģintermuiž</w:t>
            </w:r>
            <w:r w:rsidR="00A3577D" w:rsidRPr="00D04418">
              <w:rPr>
                <w:rFonts w:eastAsia="Times New Roman" w:cs="Times New Roman"/>
                <w:color w:val="000000" w:themeColor="text1"/>
                <w:szCs w:val="24"/>
              </w:rPr>
              <w:t>a</w:t>
            </w:r>
            <w:proofErr w:type="spellEnd"/>
            <w:r w:rsidR="00A3577D" w:rsidRPr="00D04418">
              <w:rPr>
                <w:rFonts w:eastAsia="Times New Roman" w:cs="Times New Roman"/>
                <w:color w:val="000000" w:themeColor="text1"/>
                <w:szCs w:val="24"/>
              </w:rPr>
              <w:t>”</w:t>
            </w:r>
            <w:r w:rsidRPr="00D04418">
              <w:rPr>
                <w:rFonts w:eastAsia="Times New Roman" w:cs="Times New Roman"/>
                <w:color w:val="000000" w:themeColor="text1"/>
                <w:szCs w:val="24"/>
              </w:rPr>
              <w:t>, Daugavpils slimnīcā un Liepājas slimnīcā</w:t>
            </w:r>
          </w:p>
          <w:p w14:paraId="028CC428" w14:textId="276E4A88" w:rsidR="00527A97" w:rsidRPr="00D04418" w:rsidRDefault="00527A97" w:rsidP="00E816F8">
            <w:pPr>
              <w:ind w:firstLine="0"/>
              <w:rPr>
                <w:rFonts w:cs="Times New Roman"/>
                <w:strike/>
                <w:color w:val="000000" w:themeColor="text1"/>
                <w:shd w:val="clear" w:color="auto" w:fill="FFFFFF"/>
              </w:rPr>
            </w:pPr>
          </w:p>
          <w:p w14:paraId="627B74B8" w14:textId="6F8DD1EE" w:rsidR="003C1E27" w:rsidRPr="00D04418" w:rsidRDefault="003C1E27" w:rsidP="00E816F8">
            <w:pPr>
              <w:ind w:firstLine="0"/>
              <w:rPr>
                <w:rFonts w:asciiTheme="majorBidi" w:hAnsiTheme="majorBidi" w:cstheme="majorBidi"/>
                <w:color w:val="000000" w:themeColor="text1"/>
                <w:shd w:val="clear" w:color="auto" w:fill="FFFFFF"/>
              </w:rPr>
            </w:pPr>
          </w:p>
        </w:tc>
        <w:tc>
          <w:tcPr>
            <w:tcW w:w="406" w:type="pct"/>
            <w:shd w:val="clear" w:color="auto" w:fill="FFFFFF" w:themeFill="background1"/>
          </w:tcPr>
          <w:p w14:paraId="353992C8" w14:textId="77777777" w:rsidR="00E816F8" w:rsidRPr="00D04418" w:rsidRDefault="00E816F8" w:rsidP="00E816F8">
            <w:pPr>
              <w:ind w:firstLine="0"/>
              <w:rPr>
                <w:rFonts w:eastAsia="Arial" w:cs="Times New Roman"/>
                <w:color w:val="000000" w:themeColor="text1"/>
                <w:szCs w:val="24"/>
              </w:rPr>
            </w:pPr>
            <w:r w:rsidRPr="00D04418">
              <w:rPr>
                <w:rFonts w:eastAsia="Arial" w:cs="Times New Roman"/>
                <w:color w:val="000000" w:themeColor="text1"/>
                <w:szCs w:val="24"/>
              </w:rPr>
              <w:t>NVD, VM</w:t>
            </w:r>
          </w:p>
        </w:tc>
        <w:tc>
          <w:tcPr>
            <w:tcW w:w="532" w:type="pct"/>
            <w:shd w:val="clear" w:color="auto" w:fill="FFFFFF" w:themeFill="background1"/>
          </w:tcPr>
          <w:p w14:paraId="7CC0D79F" w14:textId="77777777" w:rsidR="00E816F8" w:rsidRPr="00D04418" w:rsidRDefault="00E816F8" w:rsidP="00E816F8">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 xml:space="preserve">Stacionārās ārstniecības iestādes </w:t>
            </w:r>
          </w:p>
          <w:p w14:paraId="0D1CEE38" w14:textId="77777777" w:rsidR="00E816F8" w:rsidRPr="00D04418" w:rsidRDefault="00E816F8" w:rsidP="00E816F8">
            <w:pPr>
              <w:ind w:firstLine="0"/>
              <w:rPr>
                <w:rFonts w:eastAsia="Arial" w:cs="Times New Roman"/>
                <w:color w:val="000000" w:themeColor="text1"/>
                <w:szCs w:val="24"/>
              </w:rPr>
            </w:pPr>
          </w:p>
        </w:tc>
        <w:tc>
          <w:tcPr>
            <w:tcW w:w="416" w:type="pct"/>
            <w:shd w:val="clear" w:color="auto" w:fill="FFFFFF" w:themeFill="background1"/>
          </w:tcPr>
          <w:p w14:paraId="29EB8CC6" w14:textId="33553888" w:rsidR="00E816F8" w:rsidRPr="00D04418" w:rsidRDefault="00E816F8" w:rsidP="00E816F8">
            <w:pPr>
              <w:ind w:firstLine="0"/>
              <w:rPr>
                <w:rFonts w:eastAsia="Arial" w:cs="Times New Roman"/>
                <w:color w:val="000000" w:themeColor="text1"/>
                <w:szCs w:val="24"/>
              </w:rPr>
            </w:pPr>
            <w:r w:rsidRPr="00D04418">
              <w:rPr>
                <w:rFonts w:eastAsia="Arial" w:cs="Times New Roman"/>
                <w:color w:val="000000" w:themeColor="text1"/>
                <w:szCs w:val="24"/>
              </w:rPr>
              <w:t>2024.gada pirmais pusgads</w:t>
            </w:r>
          </w:p>
        </w:tc>
        <w:tc>
          <w:tcPr>
            <w:tcW w:w="399" w:type="pct"/>
            <w:shd w:val="clear" w:color="auto" w:fill="FFFFFF" w:themeFill="background1"/>
          </w:tcPr>
          <w:p w14:paraId="4C8444C5" w14:textId="3CC5B8B4" w:rsidR="00E816F8" w:rsidRPr="00D04418" w:rsidRDefault="00E816F8" w:rsidP="00E816F8">
            <w:pPr>
              <w:ind w:firstLine="0"/>
              <w:rPr>
                <w:rFonts w:eastAsia="Arial" w:cs="Times New Roman"/>
                <w:color w:val="000000" w:themeColor="text1"/>
                <w:szCs w:val="24"/>
              </w:rPr>
            </w:pPr>
            <w:r w:rsidRPr="00D04418">
              <w:rPr>
                <w:rFonts w:eastAsia="Arial" w:cs="Times New Roman"/>
                <w:color w:val="000000" w:themeColor="text1"/>
                <w:szCs w:val="24"/>
              </w:rPr>
              <w:t xml:space="preserve">Papildu valsts budžeta finansējums </w:t>
            </w:r>
          </w:p>
        </w:tc>
      </w:tr>
      <w:tr w:rsidR="00A901F5" w:rsidRPr="00D04418" w14:paraId="5B515C72"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3C7CADDD" w14:textId="77777777" w:rsidR="00E816F8" w:rsidRPr="00D04418" w:rsidRDefault="00E816F8"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t>3.2.</w:t>
            </w:r>
          </w:p>
        </w:tc>
        <w:tc>
          <w:tcPr>
            <w:tcW w:w="778" w:type="pct"/>
            <w:gridSpan w:val="2"/>
            <w:shd w:val="clear" w:color="auto" w:fill="FFFFFF" w:themeFill="background1"/>
          </w:tcPr>
          <w:p w14:paraId="1626CDFB" w14:textId="5DE050B0" w:rsidR="00E816F8" w:rsidRPr="00D04418" w:rsidRDefault="00E816F8" w:rsidP="00E816F8">
            <w:pPr>
              <w:ind w:firstLine="0"/>
              <w:rPr>
                <w:rFonts w:eastAsia="Times New Roman" w:cs="Times New Roman"/>
                <w:color w:val="000000" w:themeColor="text1"/>
                <w:szCs w:val="24"/>
              </w:rPr>
            </w:pPr>
            <w:r w:rsidRPr="00D04418">
              <w:rPr>
                <w:rFonts w:cs="Times New Roman"/>
                <w:color w:val="000000" w:themeColor="text1"/>
                <w:szCs w:val="24"/>
                <w:shd w:val="clear" w:color="auto" w:fill="FFFFFF"/>
              </w:rPr>
              <w:t xml:space="preserve">Paplašināt stacionārās </w:t>
            </w:r>
            <w:proofErr w:type="spellStart"/>
            <w:r w:rsidR="00BD2D23" w:rsidRPr="00D04418">
              <w:rPr>
                <w:rFonts w:eastAsia="Times New Roman" w:cs="Times New Roman"/>
                <w:color w:val="000000" w:themeColor="text1"/>
                <w:szCs w:val="24"/>
                <w:lang w:eastAsia="lv-LV"/>
              </w:rPr>
              <w:t>multiprofesionālās</w:t>
            </w:r>
            <w:proofErr w:type="spellEnd"/>
            <w:r w:rsidRPr="00D04418">
              <w:rPr>
                <w:rFonts w:cs="Times New Roman"/>
                <w:color w:val="000000" w:themeColor="text1"/>
                <w:szCs w:val="24"/>
                <w:shd w:val="clear" w:color="auto" w:fill="FFFFFF"/>
              </w:rPr>
              <w:t xml:space="preserve"> narkoloģiskās ārstēšanas iespējas</w:t>
            </w:r>
            <w:r w:rsidR="00CA2056" w:rsidRPr="00D04418">
              <w:rPr>
                <w:rFonts w:cs="Times New Roman"/>
                <w:color w:val="000000" w:themeColor="text1"/>
                <w:szCs w:val="24"/>
                <w:shd w:val="clear" w:color="auto" w:fill="FFFFFF"/>
              </w:rPr>
              <w:t xml:space="preserve">, tai </w:t>
            </w:r>
            <w:r w:rsidR="00CA2056" w:rsidRPr="00D04418">
              <w:rPr>
                <w:rFonts w:cs="Times New Roman"/>
                <w:color w:val="000000" w:themeColor="text1"/>
                <w:szCs w:val="24"/>
                <w:shd w:val="clear" w:color="auto" w:fill="FFFFFF"/>
              </w:rPr>
              <w:lastRenderedPageBreak/>
              <w:t>skaitā nepilngadīgām personām</w:t>
            </w:r>
          </w:p>
        </w:tc>
        <w:tc>
          <w:tcPr>
            <w:tcW w:w="809" w:type="pct"/>
            <w:shd w:val="clear" w:color="auto" w:fill="FFFFFF" w:themeFill="background1"/>
          </w:tcPr>
          <w:p w14:paraId="69B8CFBA" w14:textId="657F6C80" w:rsidR="00E816F8" w:rsidRPr="00D04418" w:rsidRDefault="00E816F8"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lastRenderedPageBreak/>
              <w:t xml:space="preserve">Stacionāros narkoloģijas pacientiem nodrošināta </w:t>
            </w:r>
            <w:proofErr w:type="spellStart"/>
            <w:r w:rsidR="00BD2D23" w:rsidRPr="00D04418">
              <w:rPr>
                <w:rFonts w:eastAsia="Times New Roman" w:cs="Times New Roman"/>
                <w:color w:val="000000" w:themeColor="text1"/>
                <w:szCs w:val="24"/>
                <w:lang w:eastAsia="lv-LV"/>
              </w:rPr>
              <w:t>multiprofesionāla</w:t>
            </w:r>
            <w:proofErr w:type="spellEnd"/>
            <w:r w:rsidRPr="00D04418">
              <w:rPr>
                <w:rFonts w:eastAsia="Times New Roman" w:cs="Times New Roman"/>
                <w:color w:val="000000" w:themeColor="text1"/>
                <w:szCs w:val="24"/>
              </w:rPr>
              <w:t xml:space="preserve"> pieeja </w:t>
            </w:r>
          </w:p>
        </w:tc>
        <w:tc>
          <w:tcPr>
            <w:tcW w:w="1435" w:type="pct"/>
            <w:shd w:val="clear" w:color="auto" w:fill="FFFFFF" w:themeFill="background1"/>
          </w:tcPr>
          <w:p w14:paraId="51CC86C5" w14:textId="111E937A" w:rsidR="00784C6D" w:rsidRPr="00D04418" w:rsidRDefault="00E816F8" w:rsidP="00E816F8">
            <w:pPr>
              <w:shd w:val="clear" w:color="auto" w:fill="FFFFFF"/>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 xml:space="preserve"> </w:t>
            </w:r>
            <w:r w:rsidR="00527A97" w:rsidRPr="00D04418">
              <w:rPr>
                <w:rFonts w:eastAsia="Times New Roman" w:cs="Times New Roman"/>
                <w:color w:val="000000" w:themeColor="text1"/>
                <w:szCs w:val="24"/>
                <w:lang w:eastAsia="lv-LV"/>
              </w:rPr>
              <w:t xml:space="preserve">Noteikts </w:t>
            </w:r>
            <w:proofErr w:type="spellStart"/>
            <w:r w:rsidRPr="00D04418">
              <w:rPr>
                <w:rFonts w:eastAsia="Times New Roman" w:cs="Times New Roman"/>
                <w:color w:val="000000" w:themeColor="text1"/>
                <w:szCs w:val="24"/>
                <w:lang w:eastAsia="lv-LV"/>
              </w:rPr>
              <w:t>multi</w:t>
            </w:r>
            <w:r w:rsidR="00BD2D23" w:rsidRPr="00D04418">
              <w:rPr>
                <w:rFonts w:eastAsia="Times New Roman" w:cs="Times New Roman"/>
                <w:color w:val="000000" w:themeColor="text1"/>
                <w:szCs w:val="24"/>
                <w:lang w:eastAsia="lv-LV"/>
              </w:rPr>
              <w:t>profesionālās</w:t>
            </w:r>
            <w:proofErr w:type="spellEnd"/>
            <w:r w:rsidRPr="00D04418">
              <w:rPr>
                <w:rFonts w:eastAsia="Times New Roman" w:cs="Times New Roman"/>
                <w:color w:val="000000" w:themeColor="text1"/>
                <w:szCs w:val="24"/>
                <w:lang w:eastAsia="lv-LV"/>
              </w:rPr>
              <w:t xml:space="preserve"> komandas sastāvs, sniedzamo veselības aprūpes pakalpojumu apjoms (precizētas manipulācijas), noteikti pacientu atlases kritēriji šīs </w:t>
            </w:r>
            <w:proofErr w:type="spellStart"/>
            <w:r w:rsidR="00BD2D23" w:rsidRPr="00D04418">
              <w:rPr>
                <w:rFonts w:eastAsia="Times New Roman" w:cs="Times New Roman"/>
                <w:color w:val="000000" w:themeColor="text1"/>
                <w:szCs w:val="24"/>
                <w:lang w:eastAsia="lv-LV"/>
              </w:rPr>
              <w:t>multiprofesionālās</w:t>
            </w:r>
            <w:proofErr w:type="spellEnd"/>
            <w:r w:rsidRPr="00D04418">
              <w:rPr>
                <w:rFonts w:eastAsia="Times New Roman" w:cs="Times New Roman"/>
                <w:color w:val="000000" w:themeColor="text1"/>
                <w:szCs w:val="24"/>
                <w:lang w:eastAsia="lv-LV"/>
              </w:rPr>
              <w:t xml:space="preserve"> komandas </w:t>
            </w:r>
            <w:r w:rsidRPr="00D04418">
              <w:rPr>
                <w:rFonts w:eastAsia="Times New Roman" w:cs="Times New Roman"/>
                <w:color w:val="000000" w:themeColor="text1"/>
                <w:szCs w:val="24"/>
                <w:lang w:eastAsia="lv-LV"/>
              </w:rPr>
              <w:lastRenderedPageBreak/>
              <w:t>pakalpojumu saņemšanai</w:t>
            </w:r>
            <w:r w:rsidR="00A32774" w:rsidRPr="00D04418">
              <w:rPr>
                <w:rFonts w:eastAsia="Times New Roman" w:cs="Times New Roman"/>
                <w:color w:val="000000" w:themeColor="text1"/>
                <w:szCs w:val="24"/>
                <w:lang w:eastAsia="lv-LV"/>
              </w:rPr>
              <w:t>, izstrādāti vienoti kvalitātes kritēriji pakalpojuma ieviešanai stacionār</w:t>
            </w:r>
            <w:r w:rsidR="00CF0796" w:rsidRPr="00D04418">
              <w:rPr>
                <w:rFonts w:eastAsia="Times New Roman" w:cs="Times New Roman"/>
                <w:color w:val="000000" w:themeColor="text1"/>
                <w:szCs w:val="24"/>
                <w:lang w:eastAsia="lv-LV"/>
              </w:rPr>
              <w:t xml:space="preserve">os. </w:t>
            </w:r>
            <w:r w:rsidRPr="00D04418">
              <w:rPr>
                <w:rFonts w:eastAsia="Times New Roman" w:cs="Times New Roman"/>
                <w:color w:val="000000" w:themeColor="text1"/>
                <w:szCs w:val="24"/>
                <w:lang w:eastAsia="lv-LV"/>
              </w:rPr>
              <w:t xml:space="preserve"> </w:t>
            </w:r>
          </w:p>
          <w:p w14:paraId="6B2B28B5" w14:textId="77777777" w:rsidR="00E816F8" w:rsidRPr="00D04418" w:rsidRDefault="00E816F8" w:rsidP="00E816F8">
            <w:pPr>
              <w:shd w:val="clear" w:color="auto" w:fill="FFFFFF"/>
              <w:ind w:firstLine="0"/>
              <w:rPr>
                <w:rFonts w:eastAsia="Times New Roman" w:cs="Times New Roman"/>
                <w:color w:val="000000" w:themeColor="text1"/>
                <w:szCs w:val="24"/>
                <w:lang w:eastAsia="lv-LV"/>
              </w:rPr>
            </w:pPr>
          </w:p>
          <w:p w14:paraId="71C59479" w14:textId="3B84A489" w:rsidR="00E816F8" w:rsidRPr="00D04418" w:rsidRDefault="00E816F8" w:rsidP="00E816F8">
            <w:pPr>
              <w:shd w:val="clear" w:color="auto" w:fill="FFFFFF"/>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apmaksas nosacījumi.</w:t>
            </w:r>
          </w:p>
          <w:p w14:paraId="43DDD560" w14:textId="77777777" w:rsidR="00E816F8" w:rsidRPr="00D04418" w:rsidRDefault="00E816F8" w:rsidP="00E816F8">
            <w:pPr>
              <w:shd w:val="clear" w:color="auto" w:fill="FFFFFF"/>
              <w:ind w:firstLine="0"/>
              <w:rPr>
                <w:rFonts w:eastAsia="Times New Roman" w:cs="Times New Roman"/>
                <w:color w:val="000000" w:themeColor="text1"/>
                <w:szCs w:val="24"/>
                <w:lang w:eastAsia="lv-LV"/>
              </w:rPr>
            </w:pPr>
          </w:p>
          <w:p w14:paraId="2A15312D" w14:textId="77777777" w:rsidR="00E816F8" w:rsidRPr="00D04418" w:rsidRDefault="00E816F8" w:rsidP="00E816F8">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grozījumi normatīvajos aktos.</w:t>
            </w:r>
          </w:p>
          <w:p w14:paraId="304FA19D" w14:textId="18E49DFC" w:rsidR="00F51052" w:rsidRPr="00D04418" w:rsidRDefault="00F51052" w:rsidP="00C44CA8">
            <w:pPr>
              <w:ind w:firstLine="0"/>
              <w:rPr>
                <w:rFonts w:eastAsia="Times New Roman" w:cs="Times New Roman"/>
                <w:color w:val="000000" w:themeColor="text1"/>
                <w:szCs w:val="24"/>
              </w:rPr>
            </w:pPr>
          </w:p>
        </w:tc>
        <w:tc>
          <w:tcPr>
            <w:tcW w:w="406" w:type="pct"/>
            <w:shd w:val="clear" w:color="auto" w:fill="FFFFFF" w:themeFill="background1"/>
          </w:tcPr>
          <w:p w14:paraId="261B61F0" w14:textId="60118AFD" w:rsidR="006F79BA" w:rsidRPr="00D04418" w:rsidRDefault="005B677E"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lastRenderedPageBreak/>
              <w:t>RPNC</w:t>
            </w:r>
            <w:r w:rsidR="006F79BA" w:rsidRPr="00D04418">
              <w:rPr>
                <w:rFonts w:eastAsia="Times New Roman" w:cs="Times New Roman"/>
                <w:color w:val="000000" w:themeColor="text1"/>
                <w:szCs w:val="24"/>
              </w:rPr>
              <w:t>,</w:t>
            </w:r>
          </w:p>
          <w:p w14:paraId="79F7C06D" w14:textId="781485A8" w:rsidR="006F79BA" w:rsidRPr="00D04418" w:rsidRDefault="006F79BA" w:rsidP="00E816F8">
            <w:pPr>
              <w:ind w:firstLine="0"/>
              <w:rPr>
                <w:rFonts w:eastAsia="Times New Roman" w:cs="Times New Roman"/>
                <w:color w:val="000000" w:themeColor="text1"/>
                <w:szCs w:val="24"/>
              </w:rPr>
            </w:pPr>
            <w:proofErr w:type="spellStart"/>
            <w:r w:rsidRPr="00D04418">
              <w:rPr>
                <w:rFonts w:eastAsia="Times New Roman" w:cs="Times New Roman"/>
                <w:color w:val="000000" w:themeColor="text1"/>
                <w:szCs w:val="24"/>
              </w:rPr>
              <w:t>Ģintermuiža</w:t>
            </w:r>
            <w:proofErr w:type="spellEnd"/>
            <w:r w:rsidR="006C43C4" w:rsidRPr="00D04418">
              <w:rPr>
                <w:rFonts w:eastAsia="Times New Roman" w:cs="Times New Roman"/>
                <w:color w:val="000000" w:themeColor="text1"/>
                <w:szCs w:val="24"/>
              </w:rPr>
              <w:t>, NVD</w:t>
            </w:r>
          </w:p>
        </w:tc>
        <w:tc>
          <w:tcPr>
            <w:tcW w:w="532" w:type="pct"/>
            <w:shd w:val="clear" w:color="auto" w:fill="FFFFFF" w:themeFill="background1"/>
          </w:tcPr>
          <w:p w14:paraId="0BDE5863" w14:textId="5629B248" w:rsidR="00E816F8" w:rsidRPr="00D04418" w:rsidRDefault="006C43C4" w:rsidP="00E816F8">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VM, p</w:t>
            </w:r>
            <w:r w:rsidR="00E816F8" w:rsidRPr="00D04418">
              <w:rPr>
                <w:rFonts w:eastAsia="Times New Roman" w:cs="Times New Roman"/>
                <w:color w:val="000000" w:themeColor="text1"/>
                <w:szCs w:val="24"/>
                <w:lang w:eastAsia="lv-LV"/>
              </w:rPr>
              <w:t xml:space="preserve">rofesionālās asociācijas un stacionārās </w:t>
            </w:r>
            <w:r w:rsidR="00E816F8" w:rsidRPr="00D04418">
              <w:rPr>
                <w:rFonts w:eastAsia="Times New Roman" w:cs="Times New Roman"/>
                <w:color w:val="000000" w:themeColor="text1"/>
                <w:szCs w:val="24"/>
                <w:lang w:eastAsia="lv-LV"/>
              </w:rPr>
              <w:lastRenderedPageBreak/>
              <w:t>ārstniecības iestādes</w:t>
            </w:r>
          </w:p>
          <w:p w14:paraId="309DFEE0" w14:textId="3118B238" w:rsidR="005B677E" w:rsidRPr="00D04418" w:rsidRDefault="005B677E" w:rsidP="00E816F8">
            <w:pPr>
              <w:ind w:firstLine="0"/>
              <w:rPr>
                <w:rFonts w:eastAsia="Times New Roman" w:cs="Times New Roman"/>
                <w:color w:val="000000" w:themeColor="text1"/>
                <w:szCs w:val="24"/>
              </w:rPr>
            </w:pPr>
          </w:p>
        </w:tc>
        <w:tc>
          <w:tcPr>
            <w:tcW w:w="416" w:type="pct"/>
            <w:shd w:val="clear" w:color="auto" w:fill="FFFFFF" w:themeFill="background1"/>
          </w:tcPr>
          <w:p w14:paraId="384792CB" w14:textId="58C2866B" w:rsidR="00E816F8" w:rsidRPr="00D04418" w:rsidRDefault="00E816F8"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lastRenderedPageBreak/>
              <w:t>202</w:t>
            </w:r>
            <w:r w:rsidR="00196023" w:rsidRPr="00D04418">
              <w:rPr>
                <w:rFonts w:eastAsia="Times New Roman" w:cs="Times New Roman"/>
                <w:color w:val="000000" w:themeColor="text1"/>
                <w:szCs w:val="24"/>
              </w:rPr>
              <w:t>3</w:t>
            </w:r>
            <w:r w:rsidRPr="00D04418">
              <w:rPr>
                <w:rFonts w:eastAsia="Times New Roman" w:cs="Times New Roman"/>
                <w:color w:val="000000" w:themeColor="text1"/>
                <w:szCs w:val="24"/>
              </w:rPr>
              <w:t>.gada pirmais pusgads</w:t>
            </w:r>
          </w:p>
        </w:tc>
        <w:tc>
          <w:tcPr>
            <w:tcW w:w="399" w:type="pct"/>
            <w:shd w:val="clear" w:color="auto" w:fill="FFFFFF" w:themeFill="background1"/>
          </w:tcPr>
          <w:p w14:paraId="2CD75129" w14:textId="084BB75F" w:rsidR="00E816F8" w:rsidRPr="00D04418" w:rsidRDefault="00E816F8" w:rsidP="00E816F8">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Papildu valsts budžeta finansējums </w:t>
            </w:r>
          </w:p>
        </w:tc>
      </w:tr>
      <w:tr w:rsidR="00A901F5" w:rsidRPr="00D04418" w14:paraId="7903F449"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tcBorders>
              <w:top w:val="single" w:sz="4" w:space="0" w:color="auto"/>
              <w:left w:val="single" w:sz="4" w:space="0" w:color="auto"/>
              <w:bottom w:val="single" w:sz="4" w:space="0" w:color="auto"/>
              <w:right w:val="single" w:sz="4" w:space="0" w:color="auto"/>
            </w:tcBorders>
            <w:shd w:val="clear" w:color="auto" w:fill="FFFFFF" w:themeFill="background1"/>
          </w:tcPr>
          <w:p w14:paraId="027D4438" w14:textId="77777777" w:rsidR="00EB60EA" w:rsidRPr="00D04418" w:rsidRDefault="00EB60EA" w:rsidP="00FF3370">
            <w:pPr>
              <w:ind w:firstLine="0"/>
              <w:rPr>
                <w:rFonts w:eastAsia="Times New Roman" w:cs="Times New Roman"/>
                <w:color w:val="000000" w:themeColor="text1"/>
                <w:szCs w:val="24"/>
              </w:rPr>
            </w:pPr>
            <w:r w:rsidRPr="00D04418">
              <w:rPr>
                <w:rFonts w:eastAsia="Times New Roman" w:cs="Times New Roman"/>
                <w:color w:val="000000" w:themeColor="text1"/>
                <w:szCs w:val="24"/>
              </w:rPr>
              <w:t>3.3.</w:t>
            </w:r>
          </w:p>
          <w:p w14:paraId="1AAEBD36" w14:textId="77777777" w:rsidR="00EB60EA" w:rsidRPr="00D04418" w:rsidRDefault="00EB60EA" w:rsidP="00FF3370">
            <w:pPr>
              <w:ind w:firstLine="0"/>
              <w:rPr>
                <w:rFonts w:eastAsia="Times New Roman" w:cs="Times New Roman"/>
                <w:color w:val="000000" w:themeColor="text1"/>
                <w:szCs w:val="24"/>
              </w:rPr>
            </w:pPr>
          </w:p>
          <w:p w14:paraId="3C9D822F" w14:textId="77777777" w:rsidR="00EB60EA" w:rsidRPr="00D04418" w:rsidRDefault="00EB60EA" w:rsidP="00FF3370">
            <w:pPr>
              <w:ind w:firstLine="0"/>
              <w:rPr>
                <w:rFonts w:eastAsia="Times New Roman" w:cs="Times New Roman"/>
                <w:color w:val="000000" w:themeColor="text1"/>
                <w:szCs w:val="24"/>
              </w:rPr>
            </w:pPr>
          </w:p>
          <w:p w14:paraId="01980D16" w14:textId="77777777" w:rsidR="00EB60EA" w:rsidRPr="00D04418" w:rsidRDefault="00EB60EA" w:rsidP="00FF3370">
            <w:pPr>
              <w:ind w:firstLine="0"/>
              <w:rPr>
                <w:rFonts w:eastAsia="Times New Roman" w:cs="Times New Roman"/>
                <w:color w:val="000000" w:themeColor="text1"/>
                <w:szCs w:val="24"/>
              </w:rPr>
            </w:pPr>
          </w:p>
          <w:p w14:paraId="413AA776" w14:textId="77777777" w:rsidR="00EB60EA" w:rsidRPr="00D04418" w:rsidRDefault="00EB60EA" w:rsidP="00FF3370">
            <w:pPr>
              <w:ind w:firstLine="0"/>
              <w:rPr>
                <w:rFonts w:eastAsia="Times New Roman" w:cs="Times New Roman"/>
                <w:color w:val="000000" w:themeColor="text1"/>
                <w:szCs w:val="24"/>
              </w:rPr>
            </w:pPr>
          </w:p>
          <w:p w14:paraId="023722A1" w14:textId="77777777" w:rsidR="00EB60EA" w:rsidRPr="00D04418" w:rsidRDefault="00EB60EA" w:rsidP="00FF3370">
            <w:pPr>
              <w:ind w:firstLine="0"/>
              <w:rPr>
                <w:rFonts w:eastAsia="Times New Roman" w:cs="Times New Roman"/>
                <w:color w:val="000000" w:themeColor="text1"/>
                <w:szCs w:val="24"/>
              </w:rPr>
            </w:pPr>
          </w:p>
        </w:tc>
        <w:tc>
          <w:tcPr>
            <w:tcW w:w="77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382161" w14:textId="77777777" w:rsidR="00EB60EA" w:rsidRPr="00D04418" w:rsidRDefault="00EB60EA" w:rsidP="00FF3370">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Uzlabota pieejamība Minesotas ārstniecības psihoterapijas programmai stacionārā</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3C654422" w14:textId="77777777" w:rsidR="00EB60EA" w:rsidRPr="00D04418" w:rsidRDefault="00EB60EA" w:rsidP="00FF3370">
            <w:pPr>
              <w:ind w:firstLine="0"/>
              <w:rPr>
                <w:rFonts w:eastAsia="Times New Roman" w:cs="Times New Roman"/>
                <w:color w:val="000000" w:themeColor="text1"/>
                <w:szCs w:val="24"/>
              </w:rPr>
            </w:pPr>
            <w:r w:rsidRPr="00D04418">
              <w:rPr>
                <w:rFonts w:eastAsia="Times New Roman" w:cs="Times New Roman"/>
                <w:color w:val="000000" w:themeColor="text1"/>
                <w:szCs w:val="24"/>
              </w:rPr>
              <w:t>Paplašināta Minesotas ārstniecības programmas pieejamība stacionārā</w:t>
            </w:r>
          </w:p>
          <w:p w14:paraId="13F3982F" w14:textId="77777777" w:rsidR="00EB60EA" w:rsidRPr="00D04418" w:rsidRDefault="00EB60EA" w:rsidP="00FF3370">
            <w:pPr>
              <w:ind w:firstLine="0"/>
              <w:rPr>
                <w:rFonts w:eastAsia="Times New Roman" w:cs="Times New Roman"/>
                <w:color w:val="000000" w:themeColor="text1"/>
                <w:szCs w:val="24"/>
              </w:rPr>
            </w:pPr>
          </w:p>
          <w:p w14:paraId="0321EFA9" w14:textId="77777777" w:rsidR="00EB60EA" w:rsidRPr="00D04418" w:rsidRDefault="00EB60EA" w:rsidP="00FF3370">
            <w:pPr>
              <w:ind w:firstLine="0"/>
              <w:rPr>
                <w:rFonts w:eastAsia="Times New Roman" w:cs="Times New Roman"/>
                <w:color w:val="000000" w:themeColor="text1"/>
                <w:szCs w:val="24"/>
              </w:rPr>
            </w:pPr>
          </w:p>
        </w:tc>
        <w:tc>
          <w:tcPr>
            <w:tcW w:w="1435" w:type="pct"/>
            <w:tcBorders>
              <w:top w:val="single" w:sz="4" w:space="0" w:color="auto"/>
              <w:left w:val="single" w:sz="4" w:space="0" w:color="auto"/>
              <w:bottom w:val="single" w:sz="4" w:space="0" w:color="auto"/>
              <w:right w:val="single" w:sz="4" w:space="0" w:color="auto"/>
            </w:tcBorders>
            <w:shd w:val="clear" w:color="auto" w:fill="FFFFFF" w:themeFill="background1"/>
          </w:tcPr>
          <w:p w14:paraId="2468EE2A" w14:textId="1D594E6F" w:rsidR="005B677E" w:rsidRPr="00D04418" w:rsidRDefault="00EB60EA" w:rsidP="00247D56">
            <w:pPr>
              <w:shd w:val="clear" w:color="auto" w:fill="FFFFFF"/>
              <w:ind w:firstLine="0"/>
              <w:rPr>
                <w:rFonts w:cs="Times New Roman"/>
                <w:color w:val="000000" w:themeColor="text1"/>
                <w:shd w:val="clear" w:color="auto" w:fill="FFFFFF"/>
              </w:rPr>
            </w:pPr>
            <w:r w:rsidRPr="00D04418">
              <w:rPr>
                <w:rFonts w:eastAsia="Times New Roman" w:cs="Times New Roman"/>
                <w:color w:val="000000" w:themeColor="text1"/>
                <w:szCs w:val="24"/>
                <w:lang w:eastAsia="lv-LV"/>
              </w:rPr>
              <w:t xml:space="preserve"> Veikts   </w:t>
            </w:r>
            <w:proofErr w:type="spellStart"/>
            <w:r w:rsidRPr="00D04418">
              <w:rPr>
                <w:rFonts w:eastAsia="Times New Roman" w:cs="Times New Roman"/>
                <w:color w:val="000000" w:themeColor="text1"/>
                <w:szCs w:val="24"/>
                <w:lang w:eastAsia="lv-LV"/>
              </w:rPr>
              <w:t>izvērtējums</w:t>
            </w:r>
            <w:proofErr w:type="spellEnd"/>
            <w:r w:rsidRPr="00D04418">
              <w:rPr>
                <w:rFonts w:eastAsia="Times New Roman" w:cs="Times New Roman"/>
                <w:color w:val="000000" w:themeColor="text1"/>
                <w:szCs w:val="24"/>
                <w:lang w:eastAsia="lv-LV"/>
              </w:rPr>
              <w:t xml:space="preserve"> </w:t>
            </w:r>
            <w:r w:rsidR="008E3520" w:rsidRPr="00D04418">
              <w:rPr>
                <w:rFonts w:cs="Times New Roman"/>
                <w:color w:val="000000" w:themeColor="text1"/>
                <w:shd w:val="clear" w:color="auto" w:fill="FFFFFF"/>
              </w:rPr>
              <w:t xml:space="preserve">(kvalitāte un </w:t>
            </w:r>
            <w:proofErr w:type="spellStart"/>
            <w:r w:rsidR="00BD2D23" w:rsidRPr="00D04418">
              <w:rPr>
                <w:rFonts w:eastAsia="Times New Roman" w:cs="Times New Roman"/>
                <w:color w:val="000000" w:themeColor="text1"/>
                <w:szCs w:val="24"/>
                <w:lang w:eastAsia="lv-LV"/>
              </w:rPr>
              <w:t>multiprofesionālās</w:t>
            </w:r>
            <w:proofErr w:type="spellEnd"/>
            <w:r w:rsidR="00BD2D23" w:rsidRPr="00D04418">
              <w:rPr>
                <w:rFonts w:eastAsia="Times New Roman" w:cs="Times New Roman"/>
                <w:color w:val="000000" w:themeColor="text1"/>
                <w:szCs w:val="24"/>
                <w:lang w:eastAsia="lv-LV"/>
              </w:rPr>
              <w:t xml:space="preserve"> </w:t>
            </w:r>
            <w:r w:rsidR="008E3520" w:rsidRPr="00D04418">
              <w:rPr>
                <w:rFonts w:cs="Times New Roman"/>
                <w:color w:val="000000" w:themeColor="text1"/>
                <w:shd w:val="clear" w:color="auto" w:fill="FFFFFF"/>
              </w:rPr>
              <w:t>pieejas īstenošana) </w:t>
            </w:r>
            <w:r w:rsidR="005B677E" w:rsidRPr="00D04418">
              <w:rPr>
                <w:rFonts w:cs="Times New Roman"/>
                <w:color w:val="000000" w:themeColor="text1"/>
                <w:shd w:val="clear" w:color="auto" w:fill="FFFFFF"/>
              </w:rPr>
              <w:t xml:space="preserve">par Minesotas ārstniecības programmas īstenošanu </w:t>
            </w:r>
          </w:p>
          <w:p w14:paraId="4B06653C" w14:textId="77777777" w:rsidR="00EB60EA" w:rsidRPr="00D04418" w:rsidRDefault="00EB60EA" w:rsidP="00EB60EA">
            <w:pPr>
              <w:shd w:val="clear" w:color="auto" w:fill="FFFFFF"/>
              <w:ind w:firstLine="0"/>
              <w:rPr>
                <w:rFonts w:eastAsia="Times New Roman" w:cs="Times New Roman"/>
                <w:color w:val="000000" w:themeColor="text1"/>
                <w:szCs w:val="24"/>
                <w:lang w:eastAsia="lv-LV"/>
              </w:rPr>
            </w:pPr>
          </w:p>
          <w:p w14:paraId="4F669273" w14:textId="483AD035" w:rsidR="00EB60EA" w:rsidRPr="00D04418" w:rsidRDefault="00EB60EA" w:rsidP="00EB60EA">
            <w:pPr>
              <w:shd w:val="clear" w:color="auto" w:fill="FFFFFF"/>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Izstrādāti  un ieviesti vienoti kritēriji ārstniecības iestādēm, kas sniedz pakalpojumu stacionāri</w:t>
            </w:r>
          </w:p>
          <w:p w14:paraId="5F016B75" w14:textId="77777777" w:rsidR="00EB60EA" w:rsidRPr="00D04418" w:rsidRDefault="00EB60EA" w:rsidP="007E2307">
            <w:pPr>
              <w:shd w:val="clear" w:color="auto" w:fill="FFFFFF"/>
              <w:ind w:firstLine="0"/>
              <w:rPr>
                <w:rFonts w:eastAsia="Times New Roman" w:cs="Times New Roman"/>
                <w:color w:val="000000" w:themeColor="text1"/>
                <w:szCs w:val="24"/>
                <w:lang w:eastAsia="lv-LV"/>
              </w:rPr>
            </w:pPr>
          </w:p>
          <w:p w14:paraId="2D0D35F2" w14:textId="051057B5" w:rsidR="007E2307" w:rsidRPr="00D04418" w:rsidRDefault="007E2307" w:rsidP="007E2307">
            <w:pPr>
              <w:shd w:val="clear" w:color="auto" w:fill="FFFFFF"/>
              <w:ind w:firstLine="0"/>
              <w:rPr>
                <w:rFonts w:eastAsia="Times New Roman" w:cs="Times New Roman"/>
                <w:color w:val="000000" w:themeColor="text1"/>
                <w:szCs w:val="24"/>
                <w:lang w:eastAsia="lv-LV"/>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tcPr>
          <w:p w14:paraId="6D288F77" w14:textId="21827502" w:rsidR="005B677E" w:rsidRPr="00D04418" w:rsidRDefault="005B677E" w:rsidP="008B20F2">
            <w:pPr>
              <w:ind w:firstLine="0"/>
              <w:jc w:val="center"/>
              <w:rPr>
                <w:rFonts w:eastAsia="Times New Roman" w:cs="Times New Roman"/>
                <w:color w:val="000000" w:themeColor="text1"/>
                <w:szCs w:val="24"/>
              </w:rPr>
            </w:pPr>
            <w:r w:rsidRPr="00D04418">
              <w:rPr>
                <w:rFonts w:eastAsia="Times New Roman" w:cs="Times New Roman"/>
                <w:color w:val="000000" w:themeColor="text1"/>
                <w:szCs w:val="24"/>
              </w:rPr>
              <w:t>RPNC</w:t>
            </w:r>
          </w:p>
          <w:p w14:paraId="70534958" w14:textId="77777777" w:rsidR="00EB60EA" w:rsidRPr="00D04418" w:rsidRDefault="00EB60EA" w:rsidP="008B20F2">
            <w:pPr>
              <w:ind w:firstLine="0"/>
              <w:jc w:val="center"/>
              <w:rPr>
                <w:rFonts w:eastAsia="Times New Roman" w:cs="Times New Roman"/>
                <w:color w:val="000000" w:themeColor="text1"/>
                <w:szCs w:val="24"/>
              </w:rPr>
            </w:pPr>
          </w:p>
          <w:p w14:paraId="4631A62F" w14:textId="77777777" w:rsidR="00EB60EA" w:rsidRPr="00D04418" w:rsidRDefault="00EB60EA" w:rsidP="008B20F2">
            <w:pPr>
              <w:ind w:firstLine="0"/>
              <w:jc w:val="center"/>
              <w:rPr>
                <w:rFonts w:eastAsia="Times New Roman" w:cs="Times New Roman"/>
                <w:color w:val="000000" w:themeColor="text1"/>
                <w:szCs w:val="24"/>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79C14498" w14:textId="19596C9A" w:rsidR="00EB60EA" w:rsidRPr="00D04418" w:rsidRDefault="007D13AA" w:rsidP="00FF3370">
            <w:pPr>
              <w:ind w:firstLine="0"/>
              <w:rPr>
                <w:rFonts w:eastAsia="Times New Roman" w:cs="Times New Roman"/>
                <w:color w:val="000000" w:themeColor="text1"/>
                <w:szCs w:val="24"/>
                <w:lang w:eastAsia="lv-LV"/>
              </w:rPr>
            </w:pPr>
            <w:r w:rsidRPr="00D04418">
              <w:rPr>
                <w:rFonts w:eastAsia="Times New Roman" w:cs="Times New Roman"/>
                <w:color w:val="000000" w:themeColor="text1"/>
                <w:szCs w:val="24"/>
                <w:lang w:eastAsia="lv-LV"/>
              </w:rPr>
              <w:t>NVD,</w:t>
            </w:r>
            <w:r w:rsidR="008B20F2" w:rsidRPr="00D04418">
              <w:rPr>
                <w:rFonts w:eastAsia="Times New Roman" w:cs="Times New Roman"/>
                <w:color w:val="000000" w:themeColor="text1"/>
                <w:szCs w:val="24"/>
                <w:lang w:eastAsia="lv-LV"/>
              </w:rPr>
              <w:t xml:space="preserve"> </w:t>
            </w:r>
            <w:r w:rsidRPr="00D04418">
              <w:rPr>
                <w:rFonts w:eastAsia="Times New Roman" w:cs="Times New Roman"/>
                <w:color w:val="000000" w:themeColor="text1"/>
                <w:szCs w:val="24"/>
                <w:lang w:eastAsia="lv-LV"/>
              </w:rPr>
              <w:t xml:space="preserve">VM, </w:t>
            </w:r>
            <w:proofErr w:type="spellStart"/>
            <w:r w:rsidR="00247D56" w:rsidRPr="00D04418">
              <w:rPr>
                <w:rFonts w:eastAsia="Times New Roman" w:cs="Times New Roman"/>
                <w:color w:val="000000" w:themeColor="text1"/>
                <w:szCs w:val="24"/>
                <w:lang w:eastAsia="lv-LV"/>
              </w:rPr>
              <w:t>Ģintermuiža</w:t>
            </w:r>
            <w:proofErr w:type="spellEnd"/>
            <w:r w:rsidR="00247D56" w:rsidRPr="00D04418">
              <w:rPr>
                <w:rFonts w:eastAsia="Times New Roman" w:cs="Times New Roman"/>
                <w:color w:val="000000" w:themeColor="text1"/>
                <w:szCs w:val="24"/>
                <w:lang w:eastAsia="lv-LV"/>
              </w:rPr>
              <w:t xml:space="preserve"> LNA, LPA</w:t>
            </w:r>
          </w:p>
        </w:tc>
        <w:tc>
          <w:tcPr>
            <w:tcW w:w="416" w:type="pct"/>
            <w:tcBorders>
              <w:top w:val="single" w:sz="4" w:space="0" w:color="auto"/>
              <w:left w:val="single" w:sz="4" w:space="0" w:color="auto"/>
              <w:bottom w:val="single" w:sz="4" w:space="0" w:color="auto"/>
              <w:right w:val="single" w:sz="4" w:space="0" w:color="auto"/>
            </w:tcBorders>
            <w:shd w:val="clear" w:color="auto" w:fill="FFFFFF" w:themeFill="background1"/>
          </w:tcPr>
          <w:p w14:paraId="06716E2A" w14:textId="77777777" w:rsidR="00EB60EA" w:rsidRPr="00D04418" w:rsidRDefault="00EB60EA" w:rsidP="00FF3370">
            <w:pPr>
              <w:ind w:firstLine="0"/>
              <w:rPr>
                <w:rFonts w:eastAsia="Times New Roman" w:cs="Times New Roman"/>
                <w:color w:val="000000" w:themeColor="text1"/>
                <w:szCs w:val="24"/>
              </w:rPr>
            </w:pPr>
            <w:r w:rsidRPr="00D04418">
              <w:rPr>
                <w:rFonts w:eastAsia="Times New Roman" w:cs="Times New Roman"/>
                <w:color w:val="000000" w:themeColor="text1"/>
                <w:szCs w:val="24"/>
              </w:rPr>
              <w:t>2024.gada pirmais pusgads</w:t>
            </w:r>
          </w:p>
          <w:p w14:paraId="489BE6F2" w14:textId="77777777" w:rsidR="00EB60EA" w:rsidRPr="00D04418" w:rsidRDefault="00EB60EA" w:rsidP="00FF3370">
            <w:pPr>
              <w:ind w:firstLine="0"/>
              <w:rPr>
                <w:rFonts w:eastAsia="Times New Roman" w:cs="Times New Roman"/>
                <w:color w:val="000000" w:themeColor="text1"/>
                <w:szCs w:val="24"/>
              </w:rPr>
            </w:pPr>
          </w:p>
        </w:tc>
        <w:tc>
          <w:tcPr>
            <w:tcW w:w="399" w:type="pct"/>
            <w:tcBorders>
              <w:top w:val="single" w:sz="4" w:space="0" w:color="auto"/>
              <w:left w:val="single" w:sz="4" w:space="0" w:color="auto"/>
              <w:bottom w:val="single" w:sz="4" w:space="0" w:color="auto"/>
              <w:right w:val="single" w:sz="4" w:space="0" w:color="auto"/>
            </w:tcBorders>
            <w:shd w:val="clear" w:color="auto" w:fill="FFFFFF" w:themeFill="background1"/>
          </w:tcPr>
          <w:p w14:paraId="1FF7B9C4" w14:textId="5BC67327" w:rsidR="00EB60EA" w:rsidRPr="00D04418" w:rsidRDefault="00EB60EA" w:rsidP="00FF3370">
            <w:pPr>
              <w:ind w:firstLine="0"/>
              <w:rPr>
                <w:rFonts w:eastAsia="Times New Roman" w:cs="Times New Roman"/>
                <w:color w:val="000000" w:themeColor="text1"/>
                <w:szCs w:val="24"/>
              </w:rPr>
            </w:pPr>
            <w:r w:rsidRPr="00D04418">
              <w:rPr>
                <w:rFonts w:eastAsia="Times New Roman" w:cs="Times New Roman"/>
                <w:color w:val="000000" w:themeColor="text1"/>
                <w:szCs w:val="24"/>
              </w:rPr>
              <w:t>Papildu valsts budžeta finansējums</w:t>
            </w:r>
          </w:p>
          <w:p w14:paraId="7D9E6499" w14:textId="77777777" w:rsidR="00EB60EA" w:rsidRPr="00D04418" w:rsidRDefault="00EB60EA" w:rsidP="00FF3370">
            <w:pPr>
              <w:ind w:firstLine="0"/>
              <w:rPr>
                <w:rFonts w:eastAsia="Times New Roman" w:cs="Times New Roman"/>
                <w:color w:val="000000" w:themeColor="text1"/>
                <w:szCs w:val="24"/>
              </w:rPr>
            </w:pPr>
          </w:p>
          <w:p w14:paraId="40863DF7" w14:textId="77777777" w:rsidR="00EB60EA" w:rsidRPr="00D04418" w:rsidRDefault="00EB60EA" w:rsidP="00FF3370">
            <w:pPr>
              <w:ind w:firstLine="0"/>
              <w:rPr>
                <w:rFonts w:eastAsia="Times New Roman" w:cs="Times New Roman"/>
                <w:color w:val="000000" w:themeColor="text1"/>
                <w:szCs w:val="24"/>
              </w:rPr>
            </w:pPr>
          </w:p>
        </w:tc>
      </w:tr>
      <w:tr w:rsidR="00A901F5" w:rsidRPr="00D04418" w14:paraId="482E155E"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tcBorders>
              <w:top w:val="single" w:sz="4" w:space="0" w:color="auto"/>
              <w:left w:val="single" w:sz="4" w:space="0" w:color="auto"/>
              <w:bottom w:val="single" w:sz="4" w:space="0" w:color="auto"/>
              <w:right w:val="single" w:sz="4" w:space="0" w:color="auto"/>
            </w:tcBorders>
            <w:shd w:val="clear" w:color="auto" w:fill="auto"/>
          </w:tcPr>
          <w:p w14:paraId="720789C8" w14:textId="5D909DF9" w:rsidR="00A9697A" w:rsidRPr="00D04418" w:rsidRDefault="00A9697A" w:rsidP="00A9697A">
            <w:pPr>
              <w:ind w:firstLine="0"/>
              <w:rPr>
                <w:rFonts w:asciiTheme="majorBidi" w:eastAsia="Times New Roman" w:hAnsiTheme="majorBidi" w:cstheme="majorBidi"/>
                <w:color w:val="000000" w:themeColor="text1"/>
                <w:sz w:val="22"/>
              </w:rPr>
            </w:pPr>
            <w:r w:rsidRPr="00D04418">
              <w:rPr>
                <w:rFonts w:eastAsia="Times New Roman" w:cstheme="majorBidi"/>
                <w:color w:val="000000" w:themeColor="text1"/>
                <w:szCs w:val="24"/>
              </w:rPr>
              <w:t>3.</w:t>
            </w:r>
            <w:r w:rsidR="00F51052" w:rsidRPr="00D04418">
              <w:rPr>
                <w:rFonts w:eastAsia="Times New Roman" w:cstheme="majorBidi"/>
                <w:color w:val="000000" w:themeColor="text1"/>
                <w:szCs w:val="24"/>
              </w:rPr>
              <w:t>4</w:t>
            </w:r>
            <w:r w:rsidRPr="00D04418">
              <w:rPr>
                <w:rFonts w:eastAsia="Times New Roman" w:cstheme="majorBidi"/>
                <w:color w:val="000000" w:themeColor="text1"/>
                <w:sz w:val="22"/>
              </w:rPr>
              <w:t>.</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14:paraId="263DA103" w14:textId="4EC1B410" w:rsidR="00BD2D23" w:rsidRPr="00D04418" w:rsidRDefault="00BD2D23" w:rsidP="0065367A">
            <w:pPr>
              <w:shd w:val="clear" w:color="auto" w:fill="FFFFFF"/>
              <w:ind w:firstLine="0"/>
              <w:textAlignment w:val="baseline"/>
              <w:rPr>
                <w:rFonts w:asciiTheme="majorBidi" w:eastAsia="Times New Roman" w:hAnsiTheme="majorBidi" w:cstheme="majorBidi"/>
                <w:color w:val="000000" w:themeColor="text1"/>
                <w:szCs w:val="24"/>
              </w:rPr>
            </w:pPr>
            <w:r w:rsidRPr="00D04418">
              <w:rPr>
                <w:color w:val="000000" w:themeColor="text1"/>
                <w:szCs w:val="24"/>
                <w:bdr w:val="none" w:sz="0" w:space="0" w:color="auto" w:frame="1"/>
                <w:shd w:val="clear" w:color="auto" w:fill="FFFFFF"/>
              </w:rPr>
              <w:t>Izvērtēt slimnīcā "</w:t>
            </w:r>
            <w:proofErr w:type="spellStart"/>
            <w:r w:rsidRPr="00D04418">
              <w:rPr>
                <w:color w:val="000000" w:themeColor="text1"/>
                <w:szCs w:val="24"/>
                <w:bdr w:val="none" w:sz="0" w:space="0" w:color="auto" w:frame="1"/>
                <w:shd w:val="clear" w:color="auto" w:fill="FFFFFF"/>
              </w:rPr>
              <w:t>Ģintermuiža</w:t>
            </w:r>
            <w:proofErr w:type="spellEnd"/>
            <w:r w:rsidRPr="00D04418">
              <w:rPr>
                <w:color w:val="000000" w:themeColor="text1"/>
                <w:szCs w:val="24"/>
                <w:bdr w:val="none" w:sz="0" w:space="0" w:color="auto" w:frame="1"/>
                <w:shd w:val="clear" w:color="auto" w:fill="FFFFFF"/>
              </w:rPr>
              <w:t xml:space="preserve">" sniegtā </w:t>
            </w:r>
            <w:r w:rsidR="00AB260B" w:rsidRPr="00D04418">
              <w:rPr>
                <w:color w:val="000000" w:themeColor="text1"/>
                <w:szCs w:val="24"/>
                <w:bdr w:val="none" w:sz="0" w:space="0" w:color="auto" w:frame="1"/>
                <w:shd w:val="clear" w:color="auto" w:fill="FFFFFF"/>
              </w:rPr>
              <w:t>rehab</w:t>
            </w:r>
            <w:r w:rsidRPr="00D04418">
              <w:rPr>
                <w:color w:val="000000" w:themeColor="text1"/>
                <w:szCs w:val="24"/>
                <w:bdr w:val="none" w:sz="0" w:space="0" w:color="auto" w:frame="1"/>
                <w:shd w:val="clear" w:color="auto" w:fill="FFFFFF"/>
              </w:rPr>
              <w:t>ilitācijas pakalpojuma  nepilngadīgām personām ar vielu lietošanas traucējumiem programmu, vienlaikus izvērtējot pakalpojuma programmas paplašināšanas iespējas</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2556C489" w14:textId="71108D71" w:rsidR="00BD2D23" w:rsidRPr="00D04418" w:rsidRDefault="00BD2D23" w:rsidP="0065367A">
            <w:pPr>
              <w:ind w:firstLine="0"/>
              <w:rPr>
                <w:rFonts w:asciiTheme="majorBidi" w:hAnsiTheme="majorBidi" w:cstheme="majorBidi"/>
                <w:color w:val="000000" w:themeColor="text1"/>
                <w:szCs w:val="24"/>
                <w:shd w:val="clear" w:color="auto" w:fill="FFFFFF"/>
              </w:rPr>
            </w:pPr>
            <w:r w:rsidRPr="00D04418">
              <w:rPr>
                <w:color w:val="000000" w:themeColor="text1"/>
                <w:szCs w:val="24"/>
                <w:bdr w:val="none" w:sz="0" w:space="0" w:color="auto" w:frame="1"/>
                <w:shd w:val="clear" w:color="auto" w:fill="FFFFFF"/>
              </w:rPr>
              <w:t>Izvērtēta slimnīcā "</w:t>
            </w:r>
            <w:proofErr w:type="spellStart"/>
            <w:r w:rsidRPr="00D04418">
              <w:rPr>
                <w:color w:val="000000" w:themeColor="text1"/>
                <w:szCs w:val="24"/>
                <w:bdr w:val="none" w:sz="0" w:space="0" w:color="auto" w:frame="1"/>
                <w:shd w:val="clear" w:color="auto" w:fill="FFFFFF"/>
              </w:rPr>
              <w:t>Ģintermuiža</w:t>
            </w:r>
            <w:proofErr w:type="spellEnd"/>
            <w:r w:rsidRPr="00D04418">
              <w:rPr>
                <w:color w:val="000000" w:themeColor="text1"/>
                <w:szCs w:val="24"/>
                <w:bdr w:val="none" w:sz="0" w:space="0" w:color="auto" w:frame="1"/>
                <w:shd w:val="clear" w:color="auto" w:fill="FFFFFF"/>
              </w:rPr>
              <w:t>" sniegtā stacionārā rehabilitācijas pakalpojuma  nepilngadīgām personām ar vielu lietošanas traucējumiem programma un izvērtētas iespējas to paplašināt</w:t>
            </w:r>
          </w:p>
        </w:tc>
        <w:tc>
          <w:tcPr>
            <w:tcW w:w="1435" w:type="pct"/>
            <w:tcBorders>
              <w:top w:val="single" w:sz="4" w:space="0" w:color="auto"/>
              <w:left w:val="single" w:sz="4" w:space="0" w:color="auto"/>
              <w:bottom w:val="single" w:sz="4" w:space="0" w:color="auto"/>
              <w:right w:val="single" w:sz="4" w:space="0" w:color="auto"/>
            </w:tcBorders>
            <w:shd w:val="clear" w:color="auto" w:fill="FFFFFF" w:themeFill="background1"/>
          </w:tcPr>
          <w:p w14:paraId="6711311E" w14:textId="353DBA98" w:rsidR="00BD2D23" w:rsidRPr="00D04418" w:rsidRDefault="00BD2D23" w:rsidP="0065367A">
            <w:pPr>
              <w:shd w:val="clear" w:color="auto" w:fill="FFFFFF"/>
              <w:ind w:firstLine="0"/>
              <w:rPr>
                <w:rFonts w:ascii="Calibri" w:eastAsia="Times New Roman" w:hAnsi="Calibri" w:cs="Calibri"/>
                <w:color w:val="000000" w:themeColor="text1"/>
                <w:szCs w:val="24"/>
                <w:lang w:eastAsia="lv-LV"/>
              </w:rPr>
            </w:pPr>
            <w:r w:rsidRPr="00D04418">
              <w:rPr>
                <w:rFonts w:eastAsia="Times New Roman" w:cs="Times New Roman"/>
                <w:color w:val="000000" w:themeColor="text1"/>
                <w:szCs w:val="24"/>
                <w:bdr w:val="none" w:sz="0" w:space="0" w:color="auto" w:frame="1"/>
                <w:lang w:eastAsia="lv-LV"/>
              </w:rPr>
              <w:t>Sagatavots slimnīcā "</w:t>
            </w:r>
            <w:proofErr w:type="spellStart"/>
            <w:r w:rsidRPr="00D04418">
              <w:rPr>
                <w:rFonts w:eastAsia="Times New Roman" w:cs="Times New Roman"/>
                <w:color w:val="000000" w:themeColor="text1"/>
                <w:szCs w:val="24"/>
                <w:bdr w:val="none" w:sz="0" w:space="0" w:color="auto" w:frame="1"/>
                <w:lang w:eastAsia="lv-LV"/>
              </w:rPr>
              <w:t>Ģintermuiža</w:t>
            </w:r>
            <w:proofErr w:type="spellEnd"/>
            <w:r w:rsidRPr="00D04418">
              <w:rPr>
                <w:rFonts w:eastAsia="Times New Roman" w:cs="Times New Roman"/>
                <w:color w:val="000000" w:themeColor="text1"/>
                <w:szCs w:val="24"/>
                <w:bdr w:val="none" w:sz="0" w:space="0" w:color="auto" w:frame="1"/>
                <w:lang w:eastAsia="lv-LV"/>
              </w:rPr>
              <w:t xml:space="preserve">" sniegtā stacionārā rehabilitācijas pakalpojuma  nepilngadīgām personām ar vielu lietošanas traucējumiem programmas </w:t>
            </w:r>
            <w:proofErr w:type="spellStart"/>
            <w:r w:rsidRPr="00D04418">
              <w:rPr>
                <w:rFonts w:eastAsia="Times New Roman" w:cs="Times New Roman"/>
                <w:color w:val="000000" w:themeColor="text1"/>
                <w:szCs w:val="24"/>
                <w:bdr w:val="none" w:sz="0" w:space="0" w:color="auto" w:frame="1"/>
                <w:lang w:eastAsia="lv-LV"/>
              </w:rPr>
              <w:t>izvērtējums</w:t>
            </w:r>
            <w:proofErr w:type="spellEnd"/>
            <w:r w:rsidRPr="00D04418">
              <w:rPr>
                <w:rFonts w:eastAsia="Times New Roman" w:cs="Times New Roman"/>
                <w:color w:val="000000" w:themeColor="text1"/>
                <w:szCs w:val="24"/>
                <w:bdr w:val="none" w:sz="0" w:space="0" w:color="auto" w:frame="1"/>
                <w:lang w:eastAsia="lv-LV"/>
              </w:rPr>
              <w:t xml:space="preserve"> (tās saturs, kvalitāte, </w:t>
            </w:r>
            <w:proofErr w:type="spellStart"/>
            <w:r w:rsidR="00C2041A" w:rsidRPr="00D04418">
              <w:rPr>
                <w:rFonts w:eastAsia="Times New Roman" w:cs="Times New Roman"/>
                <w:color w:val="000000" w:themeColor="text1"/>
                <w:szCs w:val="24"/>
                <w:lang w:eastAsia="lv-LV"/>
              </w:rPr>
              <w:t>multiprofesionālās</w:t>
            </w:r>
            <w:proofErr w:type="spellEnd"/>
            <w:r w:rsidRPr="00D04418">
              <w:rPr>
                <w:rFonts w:eastAsia="Times New Roman" w:cs="Times New Roman"/>
                <w:color w:val="000000" w:themeColor="text1"/>
                <w:szCs w:val="24"/>
                <w:bdr w:val="none" w:sz="0" w:space="0" w:color="auto" w:frame="1"/>
                <w:lang w:eastAsia="lv-LV"/>
              </w:rPr>
              <w:t xml:space="preserve"> pieejas īstenošana un finansēšanas kārtība).</w:t>
            </w:r>
            <w:r w:rsidRPr="00D04418">
              <w:rPr>
                <w:rFonts w:eastAsia="Times New Roman" w:cs="Times New Roman"/>
                <w:color w:val="000000" w:themeColor="text1"/>
                <w:szCs w:val="24"/>
                <w:bdr w:val="none" w:sz="0" w:space="0" w:color="auto" w:frame="1"/>
                <w:lang w:eastAsia="lv-LV"/>
              </w:rPr>
              <w:br/>
            </w:r>
          </w:p>
          <w:p w14:paraId="199627D7" w14:textId="77777777" w:rsidR="00BD2D23" w:rsidRPr="00D04418" w:rsidRDefault="00BD2D23" w:rsidP="0065367A">
            <w:pPr>
              <w:shd w:val="clear" w:color="auto" w:fill="FFFFFF"/>
              <w:ind w:firstLine="0"/>
              <w:rPr>
                <w:rFonts w:ascii="Calibri" w:eastAsia="Times New Roman" w:hAnsi="Calibri" w:cs="Calibri"/>
                <w:color w:val="000000" w:themeColor="text1"/>
                <w:szCs w:val="24"/>
                <w:lang w:eastAsia="lv-LV"/>
              </w:rPr>
            </w:pPr>
            <w:r w:rsidRPr="00D04418">
              <w:rPr>
                <w:rFonts w:eastAsia="Times New Roman" w:cs="Times New Roman"/>
                <w:color w:val="000000" w:themeColor="text1"/>
                <w:szCs w:val="24"/>
                <w:bdr w:val="none" w:sz="0" w:space="0" w:color="auto" w:frame="1"/>
                <w:lang w:eastAsia="lv-LV"/>
              </w:rPr>
              <w:t xml:space="preserve">Sagatavots priekšlikumu </w:t>
            </w:r>
            <w:proofErr w:type="spellStart"/>
            <w:r w:rsidRPr="00D04418">
              <w:rPr>
                <w:rFonts w:eastAsia="Times New Roman" w:cs="Times New Roman"/>
                <w:color w:val="000000" w:themeColor="text1"/>
                <w:szCs w:val="24"/>
                <w:bdr w:val="none" w:sz="0" w:space="0" w:color="auto" w:frame="1"/>
                <w:lang w:eastAsia="lv-LV"/>
              </w:rPr>
              <w:t>izvērtējums</w:t>
            </w:r>
            <w:proofErr w:type="spellEnd"/>
            <w:r w:rsidRPr="00D04418">
              <w:rPr>
                <w:rFonts w:eastAsia="Times New Roman" w:cs="Times New Roman"/>
                <w:color w:val="000000" w:themeColor="text1"/>
                <w:szCs w:val="24"/>
                <w:bdr w:val="none" w:sz="0" w:space="0" w:color="auto" w:frame="1"/>
                <w:lang w:eastAsia="lv-LV"/>
              </w:rPr>
              <w:t xml:space="preserve"> stacionārā rehabilitācijas pakalpojuma nepilngadīgām personām ar vielu lietošanas traucējumiem paplašināšanai ārstniecības iestādēs.</w:t>
            </w:r>
          </w:p>
          <w:p w14:paraId="308311B6" w14:textId="77777777" w:rsidR="00BD2D23" w:rsidRPr="00D04418" w:rsidRDefault="00BD2D23" w:rsidP="0065367A">
            <w:pPr>
              <w:shd w:val="clear" w:color="auto" w:fill="FFFFFF"/>
              <w:ind w:firstLine="0"/>
              <w:rPr>
                <w:rFonts w:ascii="Calibri" w:eastAsia="Times New Roman" w:hAnsi="Calibri" w:cs="Calibri"/>
                <w:color w:val="000000" w:themeColor="text1"/>
                <w:szCs w:val="24"/>
                <w:lang w:eastAsia="lv-LV"/>
              </w:rPr>
            </w:pPr>
            <w:r w:rsidRPr="00D04418">
              <w:rPr>
                <w:rFonts w:eastAsia="Times New Roman" w:cs="Times New Roman"/>
                <w:color w:val="000000" w:themeColor="text1"/>
                <w:szCs w:val="24"/>
                <w:bdr w:val="none" w:sz="0" w:space="0" w:color="auto" w:frame="1"/>
                <w:lang w:eastAsia="lv-LV"/>
              </w:rPr>
              <w:t> </w:t>
            </w:r>
          </w:p>
          <w:p w14:paraId="2F4B4C35" w14:textId="77777777" w:rsidR="00BD2D23" w:rsidRPr="00D04418" w:rsidRDefault="00BD2D23" w:rsidP="0065367A">
            <w:pPr>
              <w:shd w:val="clear" w:color="auto" w:fill="FFFFFF"/>
              <w:ind w:firstLine="0"/>
              <w:rPr>
                <w:rFonts w:ascii="Calibri" w:eastAsia="Times New Roman" w:hAnsi="Calibri" w:cs="Calibri"/>
                <w:color w:val="000000" w:themeColor="text1"/>
                <w:szCs w:val="24"/>
                <w:lang w:eastAsia="lv-LV"/>
              </w:rPr>
            </w:pPr>
            <w:r w:rsidRPr="00D04418">
              <w:rPr>
                <w:rFonts w:eastAsia="Times New Roman" w:cs="Times New Roman"/>
                <w:color w:val="000000" w:themeColor="text1"/>
                <w:szCs w:val="24"/>
                <w:bdr w:val="none" w:sz="0" w:space="0" w:color="auto" w:frame="1"/>
                <w:lang w:eastAsia="lv-LV"/>
              </w:rPr>
              <w:lastRenderedPageBreak/>
              <w:t>Izstrādāti un ieviesti vienoti kritēriji ārstniecības iestādēm, kas sniedz šo pakalpojumu.</w:t>
            </w:r>
          </w:p>
          <w:p w14:paraId="0CBE8A73" w14:textId="4E125C49" w:rsidR="00BD2D23" w:rsidRPr="00D04418" w:rsidRDefault="00BD2D23" w:rsidP="00BD1269">
            <w:pPr>
              <w:shd w:val="clear" w:color="auto" w:fill="FFFFFF"/>
              <w:tabs>
                <w:tab w:val="left" w:pos="3279"/>
              </w:tabs>
              <w:ind w:firstLine="0"/>
              <w:rPr>
                <w:rFonts w:asciiTheme="majorBidi" w:hAnsiTheme="majorBidi" w:cstheme="majorBidi"/>
                <w:color w:val="000000" w:themeColor="text1"/>
                <w:szCs w:val="24"/>
                <w:shd w:val="clear" w:color="auto" w:fill="FFFFFF"/>
              </w:rPr>
            </w:pPr>
          </w:p>
        </w:tc>
        <w:tc>
          <w:tcPr>
            <w:tcW w:w="406" w:type="pct"/>
            <w:tcBorders>
              <w:top w:val="single" w:sz="4" w:space="0" w:color="auto"/>
              <w:left w:val="single" w:sz="4" w:space="0" w:color="auto"/>
              <w:bottom w:val="single" w:sz="4" w:space="0" w:color="auto"/>
              <w:right w:val="single" w:sz="4" w:space="0" w:color="auto"/>
            </w:tcBorders>
            <w:shd w:val="clear" w:color="auto" w:fill="FFFFFF" w:themeFill="background1"/>
          </w:tcPr>
          <w:p w14:paraId="04D2069E" w14:textId="7C4059EB" w:rsidR="00A9697A" w:rsidRPr="00D04418" w:rsidRDefault="000B459A" w:rsidP="00A9697A">
            <w:pPr>
              <w:ind w:firstLine="0"/>
              <w:rPr>
                <w:rFonts w:asciiTheme="majorBidi" w:eastAsia="Times New Roman" w:hAnsiTheme="majorBidi" w:cstheme="majorBidi"/>
                <w:color w:val="000000" w:themeColor="text1"/>
                <w:szCs w:val="24"/>
              </w:rPr>
            </w:pPr>
            <w:proofErr w:type="spellStart"/>
            <w:r w:rsidRPr="00D04418">
              <w:rPr>
                <w:rFonts w:eastAsia="Arial" w:cs="Times New Roman"/>
                <w:color w:val="000000" w:themeColor="text1"/>
                <w:szCs w:val="24"/>
              </w:rPr>
              <w:lastRenderedPageBreak/>
              <w:t>Ģintermuiža</w:t>
            </w:r>
            <w:proofErr w:type="spellEnd"/>
            <w:r w:rsidRPr="00D04418">
              <w:rPr>
                <w:rFonts w:eastAsia="Arial" w:cs="Times New Roman"/>
                <w:color w:val="000000" w:themeColor="text1"/>
                <w:szCs w:val="24"/>
              </w:rPr>
              <w:t xml:space="preserve">, </w:t>
            </w:r>
            <w:r w:rsidR="00A9697A" w:rsidRPr="00D04418">
              <w:rPr>
                <w:rFonts w:eastAsia="Arial" w:cs="Times New Roman"/>
                <w:color w:val="000000" w:themeColor="text1"/>
                <w:szCs w:val="24"/>
              </w:rPr>
              <w:t>NVD, VM</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71918C69" w14:textId="693ED03A" w:rsidR="00A9697A" w:rsidRPr="00D04418" w:rsidRDefault="00B07233" w:rsidP="00BD1269">
            <w:pPr>
              <w:ind w:firstLine="0"/>
              <w:rPr>
                <w:rFonts w:ascii="Arial" w:hAnsi="Arial" w:cs="Arial"/>
                <w:color w:val="000000" w:themeColor="text1"/>
                <w:szCs w:val="24"/>
                <w:shd w:val="clear" w:color="auto" w:fill="202124"/>
              </w:rPr>
            </w:pPr>
            <w:r w:rsidRPr="00D04418">
              <w:rPr>
                <w:rFonts w:cs="Times New Roman"/>
                <w:color w:val="000000" w:themeColor="text1"/>
                <w:szCs w:val="24"/>
                <w:shd w:val="clear" w:color="auto" w:fill="FFFFFF"/>
              </w:rPr>
              <w:t>BKUS</w:t>
            </w:r>
            <w:r w:rsidR="00BD1269" w:rsidRPr="00D04418">
              <w:rPr>
                <w:rFonts w:cs="Times New Roman"/>
                <w:color w:val="000000" w:themeColor="text1"/>
                <w:szCs w:val="24"/>
                <w:shd w:val="clear" w:color="auto" w:fill="FFFFFF"/>
              </w:rPr>
              <w:t>, Bērnu psihoneiroloģiskā slimnīca “Ainaži”</w:t>
            </w:r>
            <w:hyperlink r:id="rId19" w:history="1"/>
          </w:p>
          <w:p w14:paraId="08548EA7" w14:textId="77777777" w:rsidR="00A9697A" w:rsidRPr="00D04418" w:rsidRDefault="00A9697A" w:rsidP="00A9697A">
            <w:pPr>
              <w:ind w:firstLine="0"/>
              <w:rPr>
                <w:rFonts w:asciiTheme="majorBidi" w:hAnsiTheme="majorBidi" w:cstheme="majorBidi"/>
                <w:color w:val="000000" w:themeColor="text1"/>
                <w:szCs w:val="24"/>
                <w:shd w:val="clear" w:color="auto" w:fill="FFFFFF"/>
              </w:rPr>
            </w:pPr>
          </w:p>
        </w:tc>
        <w:tc>
          <w:tcPr>
            <w:tcW w:w="416" w:type="pct"/>
            <w:tcBorders>
              <w:top w:val="single" w:sz="4" w:space="0" w:color="auto"/>
              <w:left w:val="single" w:sz="4" w:space="0" w:color="auto"/>
              <w:bottom w:val="single" w:sz="4" w:space="0" w:color="auto"/>
              <w:right w:val="single" w:sz="4" w:space="0" w:color="auto"/>
            </w:tcBorders>
            <w:shd w:val="clear" w:color="auto" w:fill="FFFFFF" w:themeFill="background1"/>
          </w:tcPr>
          <w:p w14:paraId="2EF15970" w14:textId="0471EE0F" w:rsidR="00A9697A" w:rsidRPr="00D04418" w:rsidRDefault="001D7073" w:rsidP="00A9697A">
            <w:pPr>
              <w:ind w:firstLine="0"/>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202</w:t>
            </w:r>
            <w:r w:rsidR="008E2597" w:rsidRPr="00D04418">
              <w:rPr>
                <w:rFonts w:asciiTheme="majorBidi" w:eastAsia="Times New Roman" w:hAnsiTheme="majorBidi" w:cstheme="majorBidi"/>
                <w:color w:val="000000" w:themeColor="text1"/>
                <w:szCs w:val="24"/>
              </w:rPr>
              <w:t>5</w:t>
            </w:r>
            <w:r w:rsidRPr="00D04418">
              <w:rPr>
                <w:rFonts w:asciiTheme="majorBidi" w:eastAsia="Times New Roman" w:hAnsiTheme="majorBidi" w:cstheme="majorBidi"/>
                <w:color w:val="000000" w:themeColor="text1"/>
                <w:szCs w:val="24"/>
              </w:rPr>
              <w:t>.gada pirmais pusgads</w:t>
            </w:r>
          </w:p>
        </w:tc>
        <w:tc>
          <w:tcPr>
            <w:tcW w:w="399" w:type="pct"/>
            <w:tcBorders>
              <w:top w:val="single" w:sz="4" w:space="0" w:color="auto"/>
              <w:left w:val="single" w:sz="4" w:space="0" w:color="auto"/>
              <w:bottom w:val="single" w:sz="4" w:space="0" w:color="auto"/>
              <w:right w:val="single" w:sz="4" w:space="0" w:color="auto"/>
            </w:tcBorders>
            <w:shd w:val="clear" w:color="auto" w:fill="FFFFFF" w:themeFill="background1"/>
          </w:tcPr>
          <w:p w14:paraId="7C00DD13" w14:textId="16A820A5" w:rsidR="00A9697A" w:rsidRPr="00D04418" w:rsidRDefault="00A9697A" w:rsidP="00A9697A">
            <w:pPr>
              <w:ind w:firstLine="0"/>
              <w:rPr>
                <w:rFonts w:asciiTheme="majorBidi" w:eastAsia="Times New Roman" w:hAnsiTheme="majorBidi" w:cstheme="majorBidi"/>
                <w:color w:val="000000" w:themeColor="text1"/>
                <w:szCs w:val="24"/>
              </w:rPr>
            </w:pPr>
            <w:r w:rsidRPr="00D04418">
              <w:rPr>
                <w:rFonts w:eastAsia="Arial" w:cs="Times New Roman"/>
                <w:color w:val="000000" w:themeColor="text1"/>
                <w:szCs w:val="24"/>
              </w:rPr>
              <w:t>Papildu valsts budžeta finansējums</w:t>
            </w:r>
          </w:p>
        </w:tc>
      </w:tr>
      <w:tr w:rsidR="00A901F5" w:rsidRPr="00A901F5" w14:paraId="2649D75C" w14:textId="77777777" w:rsidTr="00206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03" w:type="pct"/>
            <w:gridSpan w:val="3"/>
            <w:shd w:val="clear" w:color="auto" w:fill="D9D9D9" w:themeFill="background1" w:themeFillShade="D9"/>
          </w:tcPr>
          <w:p w14:paraId="5B1B4477" w14:textId="77777777" w:rsidR="00A9697A" w:rsidRPr="00A901F5" w:rsidRDefault="00A9697A" w:rsidP="00A9697A">
            <w:pPr>
              <w:ind w:firstLine="0"/>
              <w:jc w:val="center"/>
              <w:rPr>
                <w:rFonts w:eastAsia="Times New Roman" w:cs="Times New Roman"/>
                <w:b/>
                <w:bCs/>
                <w:color w:val="000000" w:themeColor="text1"/>
                <w:szCs w:val="24"/>
              </w:rPr>
            </w:pPr>
            <w:r w:rsidRPr="00A901F5">
              <w:rPr>
                <w:rFonts w:eastAsia="Times New Roman" w:cs="Times New Roman"/>
                <w:b/>
                <w:bCs/>
                <w:color w:val="000000" w:themeColor="text1"/>
                <w:szCs w:val="24"/>
              </w:rPr>
              <w:t>4. Rīcības virziens</w:t>
            </w:r>
          </w:p>
          <w:p w14:paraId="401E737B" w14:textId="77777777" w:rsidR="00A9697A" w:rsidRPr="00A901F5" w:rsidRDefault="00A9697A" w:rsidP="00A9697A">
            <w:pPr>
              <w:ind w:firstLine="0"/>
              <w:jc w:val="left"/>
              <w:rPr>
                <w:rFonts w:eastAsia="Times New Roman" w:cs="Times New Roman"/>
                <w:color w:val="000000" w:themeColor="text1"/>
                <w:szCs w:val="24"/>
              </w:rPr>
            </w:pPr>
          </w:p>
        </w:tc>
        <w:tc>
          <w:tcPr>
            <w:tcW w:w="3997" w:type="pct"/>
            <w:gridSpan w:val="6"/>
            <w:shd w:val="clear" w:color="auto" w:fill="D9D9D9" w:themeFill="background1" w:themeFillShade="D9"/>
          </w:tcPr>
          <w:p w14:paraId="6B40FEE3" w14:textId="77777777" w:rsidR="00A9697A" w:rsidRPr="00A901F5" w:rsidRDefault="00A9697A" w:rsidP="00A9697A">
            <w:pPr>
              <w:spacing w:before="120" w:after="120"/>
              <w:ind w:firstLine="0"/>
              <w:rPr>
                <w:rFonts w:eastAsiaTheme="minorEastAsia" w:cs="Times New Roman"/>
                <w:b/>
                <w:bCs/>
                <w:color w:val="000000" w:themeColor="text1"/>
                <w:szCs w:val="24"/>
              </w:rPr>
            </w:pPr>
            <w:r w:rsidRPr="00A901F5">
              <w:rPr>
                <w:rFonts w:cs="Times New Roman"/>
                <w:b/>
                <w:bCs/>
                <w:color w:val="000000" w:themeColor="text1"/>
                <w:szCs w:val="24"/>
              </w:rPr>
              <w:t xml:space="preserve">Sociālās rehabilitācijas un sociālā atbalsta pakalpojumi personām ar atkarību izraisošo vielu lietošanas traucējumiem un </w:t>
            </w:r>
            <w:proofErr w:type="spellStart"/>
            <w:r w:rsidRPr="00A901F5">
              <w:rPr>
                <w:rFonts w:cs="Times New Roman"/>
                <w:b/>
                <w:bCs/>
                <w:color w:val="000000" w:themeColor="text1"/>
                <w:szCs w:val="24"/>
              </w:rPr>
              <w:t>līdzatkarīgām</w:t>
            </w:r>
            <w:proofErr w:type="spellEnd"/>
            <w:r w:rsidRPr="00A901F5">
              <w:rPr>
                <w:rFonts w:cs="Times New Roman"/>
                <w:b/>
                <w:bCs/>
                <w:color w:val="000000" w:themeColor="text1"/>
                <w:szCs w:val="24"/>
              </w:rPr>
              <w:t xml:space="preserve"> personām</w:t>
            </w:r>
          </w:p>
          <w:p w14:paraId="377F3610" w14:textId="77777777" w:rsidR="00A9697A" w:rsidRPr="00A901F5" w:rsidRDefault="00A9697A" w:rsidP="00A9697A">
            <w:pPr>
              <w:ind w:firstLine="0"/>
              <w:jc w:val="left"/>
              <w:rPr>
                <w:rFonts w:eastAsia="Times New Roman" w:cs="Times New Roman"/>
                <w:color w:val="000000" w:themeColor="text1"/>
                <w:szCs w:val="24"/>
              </w:rPr>
            </w:pPr>
          </w:p>
        </w:tc>
      </w:tr>
      <w:tr w:rsidR="00A901F5" w:rsidRPr="00A901F5" w14:paraId="652D5F70"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79D7AC33"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Nr.</w:t>
            </w:r>
          </w:p>
        </w:tc>
        <w:tc>
          <w:tcPr>
            <w:tcW w:w="778" w:type="pct"/>
            <w:gridSpan w:val="2"/>
            <w:shd w:val="clear" w:color="auto" w:fill="FFFFFF" w:themeFill="background1"/>
          </w:tcPr>
          <w:p w14:paraId="61F6212D"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Pasākums</w:t>
            </w:r>
          </w:p>
        </w:tc>
        <w:tc>
          <w:tcPr>
            <w:tcW w:w="809" w:type="pct"/>
            <w:shd w:val="clear" w:color="auto" w:fill="FFFFFF" w:themeFill="background1"/>
          </w:tcPr>
          <w:p w14:paraId="3A63B6E8"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Darbības rezultāts</w:t>
            </w:r>
          </w:p>
        </w:tc>
        <w:tc>
          <w:tcPr>
            <w:tcW w:w="1435" w:type="pct"/>
            <w:shd w:val="clear" w:color="auto" w:fill="FFFFFF" w:themeFill="background1"/>
          </w:tcPr>
          <w:p w14:paraId="1E6CA9EA" w14:textId="77777777" w:rsidR="00A9697A" w:rsidRPr="0065367A" w:rsidRDefault="00A9697A" w:rsidP="00A9697A">
            <w:pPr>
              <w:ind w:firstLine="0"/>
              <w:jc w:val="center"/>
              <w:rPr>
                <w:rFonts w:cs="Times New Roman"/>
                <w:color w:val="000000" w:themeColor="text1"/>
                <w:sz w:val="22"/>
                <w:shd w:val="clear" w:color="auto" w:fill="FFFFFF"/>
              </w:rPr>
            </w:pPr>
            <w:r w:rsidRPr="0065367A">
              <w:rPr>
                <w:rFonts w:eastAsia="Times New Roman" w:cs="Times New Roman"/>
                <w:b/>
                <w:bCs/>
                <w:color w:val="000000" w:themeColor="text1"/>
                <w:sz w:val="22"/>
              </w:rPr>
              <w:t>Rezultatīvais rādītājs</w:t>
            </w:r>
          </w:p>
        </w:tc>
        <w:tc>
          <w:tcPr>
            <w:tcW w:w="406" w:type="pct"/>
            <w:shd w:val="clear" w:color="auto" w:fill="FFFFFF" w:themeFill="background1"/>
          </w:tcPr>
          <w:p w14:paraId="49BF425C"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Atbildīgā institūcija</w:t>
            </w:r>
          </w:p>
        </w:tc>
        <w:tc>
          <w:tcPr>
            <w:tcW w:w="532" w:type="pct"/>
            <w:shd w:val="clear" w:color="auto" w:fill="FFFFFF" w:themeFill="background1"/>
          </w:tcPr>
          <w:p w14:paraId="4961A0C8" w14:textId="77777777" w:rsidR="00A9697A" w:rsidRPr="0065367A" w:rsidRDefault="00A9697A" w:rsidP="00A9697A">
            <w:pPr>
              <w:ind w:firstLine="0"/>
              <w:jc w:val="center"/>
              <w:rPr>
                <w:rFonts w:cs="Times New Roman"/>
                <w:color w:val="000000" w:themeColor="text1"/>
                <w:sz w:val="22"/>
                <w:shd w:val="clear" w:color="auto" w:fill="FFFFFF"/>
              </w:rPr>
            </w:pPr>
            <w:r w:rsidRPr="0065367A">
              <w:rPr>
                <w:rFonts w:eastAsia="Times New Roman" w:cs="Times New Roman"/>
                <w:b/>
                <w:bCs/>
                <w:color w:val="000000" w:themeColor="text1"/>
                <w:sz w:val="22"/>
              </w:rPr>
              <w:t>Līdzatbildīgās institūcijas</w:t>
            </w:r>
          </w:p>
        </w:tc>
        <w:tc>
          <w:tcPr>
            <w:tcW w:w="416" w:type="pct"/>
            <w:shd w:val="clear" w:color="auto" w:fill="FFFFFF" w:themeFill="background1"/>
          </w:tcPr>
          <w:p w14:paraId="4161FEEF"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Izpildes termiņš</w:t>
            </w:r>
          </w:p>
        </w:tc>
        <w:tc>
          <w:tcPr>
            <w:tcW w:w="399" w:type="pct"/>
            <w:shd w:val="clear" w:color="auto" w:fill="FFFFFF" w:themeFill="background1"/>
          </w:tcPr>
          <w:p w14:paraId="677DEE57" w14:textId="77777777" w:rsidR="00A9697A" w:rsidRPr="0065367A" w:rsidRDefault="00A9697A" w:rsidP="00A9697A">
            <w:pPr>
              <w:ind w:firstLine="0"/>
              <w:jc w:val="center"/>
              <w:rPr>
                <w:rFonts w:eastAsia="Times New Roman" w:cs="Times New Roman"/>
                <w:color w:val="000000" w:themeColor="text1"/>
                <w:sz w:val="22"/>
              </w:rPr>
            </w:pPr>
            <w:r w:rsidRPr="0065367A">
              <w:rPr>
                <w:rFonts w:eastAsia="Times New Roman" w:cs="Times New Roman"/>
                <w:b/>
                <w:bCs/>
                <w:color w:val="000000" w:themeColor="text1"/>
                <w:sz w:val="22"/>
              </w:rPr>
              <w:t>Finansējuma avots</w:t>
            </w:r>
          </w:p>
        </w:tc>
      </w:tr>
      <w:tr w:rsidR="00A901F5" w:rsidRPr="00A901F5" w14:paraId="2D1130FA"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18B331BE"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4.1.</w:t>
            </w:r>
          </w:p>
        </w:tc>
        <w:tc>
          <w:tcPr>
            <w:tcW w:w="778" w:type="pct"/>
            <w:gridSpan w:val="2"/>
            <w:shd w:val="clear" w:color="auto" w:fill="FFFFFF" w:themeFill="background1"/>
          </w:tcPr>
          <w:p w14:paraId="56C01B0C" w14:textId="4A990D1B" w:rsidR="00A9697A" w:rsidRPr="00D04418" w:rsidRDefault="00A9697A" w:rsidP="00A9697A">
            <w:pPr>
              <w:ind w:firstLine="0"/>
              <w:rPr>
                <w:rFonts w:asciiTheme="majorBidi" w:hAnsiTheme="majorBidi" w:cstheme="majorBidi"/>
                <w:color w:val="000000" w:themeColor="text1"/>
                <w:szCs w:val="24"/>
                <w:shd w:val="clear" w:color="auto" w:fill="FFFFFF"/>
              </w:rPr>
            </w:pPr>
            <w:r w:rsidRPr="00D04418">
              <w:rPr>
                <w:rFonts w:asciiTheme="majorBidi" w:eastAsia="Calibri" w:hAnsiTheme="majorBidi" w:cstheme="majorBidi"/>
                <w:color w:val="000000" w:themeColor="text1"/>
                <w:szCs w:val="24"/>
              </w:rPr>
              <w:t>Īstenot atkarību izraisošo vielu lietošanas profilakses pasākumus sociālo institūciju klientiem (</w:t>
            </w:r>
            <w:r w:rsidRPr="00D04418">
              <w:rPr>
                <w:rFonts w:asciiTheme="majorBidi" w:hAnsiTheme="majorBidi" w:cstheme="majorBidi"/>
                <w:color w:val="000000" w:themeColor="text1"/>
                <w:szCs w:val="24"/>
                <w:shd w:val="clear" w:color="auto" w:fill="FFFFFF"/>
              </w:rPr>
              <w:t>personas bez noteiktas dzīvesvietas, ilgstošie bezpajumtnieki, no apreibinošām vielām atkarīgas personas u.c.)</w:t>
            </w:r>
            <w:r w:rsidRPr="00D04418">
              <w:rPr>
                <w:rFonts w:asciiTheme="majorBidi" w:eastAsia="Calibri" w:hAnsiTheme="majorBidi" w:cstheme="majorBidi"/>
                <w:color w:val="000000" w:themeColor="text1"/>
                <w:szCs w:val="24"/>
              </w:rPr>
              <w:t xml:space="preserve"> </w:t>
            </w:r>
            <w:r w:rsidRPr="00D04418">
              <w:rPr>
                <w:rFonts w:asciiTheme="majorBidi" w:hAnsiTheme="majorBidi" w:cstheme="majorBidi"/>
                <w:color w:val="000000" w:themeColor="text1"/>
                <w:szCs w:val="24"/>
                <w:shd w:val="clear" w:color="auto" w:fill="FFFFFF"/>
              </w:rPr>
              <w:t>sociālo pakalpojumu sniegšanas vietās, kuras nodrošina izmitināšanu  (patversmes, naktspatversmes, krīzes centri u.c.)</w:t>
            </w:r>
          </w:p>
        </w:tc>
        <w:tc>
          <w:tcPr>
            <w:tcW w:w="809" w:type="pct"/>
            <w:shd w:val="clear" w:color="auto" w:fill="FFFFFF" w:themeFill="background1"/>
          </w:tcPr>
          <w:p w14:paraId="22DA804A" w14:textId="77777777" w:rsidR="00A9697A" w:rsidRPr="00D04418" w:rsidRDefault="00A9697A" w:rsidP="00A9697A">
            <w:pPr>
              <w:ind w:firstLine="0"/>
              <w:rPr>
                <w:rFonts w:eastAsia="Calibri" w:cs="Arial"/>
                <w:color w:val="000000" w:themeColor="text1"/>
                <w:szCs w:val="24"/>
                <w:lang w:eastAsia="lv-LV"/>
              </w:rPr>
            </w:pPr>
            <w:r w:rsidRPr="00D04418">
              <w:rPr>
                <w:rFonts w:asciiTheme="majorBidi" w:eastAsia="Calibri" w:hAnsiTheme="majorBidi" w:cstheme="majorBidi"/>
                <w:color w:val="000000" w:themeColor="text1"/>
                <w:szCs w:val="24"/>
              </w:rPr>
              <w:t xml:space="preserve">Sociālo institūciju klientiem </w:t>
            </w:r>
            <w:r w:rsidRPr="00D04418">
              <w:rPr>
                <w:rFonts w:asciiTheme="majorBidi" w:hAnsiTheme="majorBidi" w:cstheme="majorBidi"/>
                <w:color w:val="000000" w:themeColor="text1"/>
                <w:szCs w:val="24"/>
                <w:shd w:val="clear" w:color="auto" w:fill="FFFFFF"/>
              </w:rPr>
              <w:t xml:space="preserve">sociālo pakalpojumu sniegšanas vietās, kuras nodrošina izmitināšanu ir  </w:t>
            </w:r>
            <w:r w:rsidRPr="00D04418">
              <w:rPr>
                <w:rFonts w:eastAsia="Calibri" w:cs="Arial"/>
                <w:color w:val="000000" w:themeColor="text1"/>
                <w:szCs w:val="24"/>
                <w:lang w:eastAsia="lv-LV"/>
              </w:rPr>
              <w:t>pieejami atkarību izraisošo vielu lietošanas profilakses pasākumi</w:t>
            </w:r>
          </w:p>
          <w:p w14:paraId="3378640F" w14:textId="77777777" w:rsidR="00A9697A" w:rsidRPr="00D04418" w:rsidRDefault="00A9697A" w:rsidP="00A9697A">
            <w:pPr>
              <w:ind w:firstLine="0"/>
              <w:rPr>
                <w:rFonts w:eastAsia="Times New Roman" w:cs="Times New Roman"/>
                <w:color w:val="000000" w:themeColor="text1"/>
                <w:szCs w:val="24"/>
              </w:rPr>
            </w:pPr>
          </w:p>
        </w:tc>
        <w:tc>
          <w:tcPr>
            <w:tcW w:w="1435" w:type="pct"/>
            <w:shd w:val="clear" w:color="auto" w:fill="FFFFFF" w:themeFill="background1"/>
          </w:tcPr>
          <w:p w14:paraId="2CA370BD" w14:textId="05E8C0EE" w:rsidR="00A9697A" w:rsidRPr="00D04418" w:rsidRDefault="00A9697A" w:rsidP="00A9697A">
            <w:pPr>
              <w:ind w:firstLine="0"/>
              <w:rPr>
                <w:rFonts w:eastAsia="Calibri" w:cs="Arial"/>
                <w:color w:val="000000" w:themeColor="text1"/>
                <w:szCs w:val="24"/>
                <w:lang w:eastAsia="lv-LV"/>
              </w:rPr>
            </w:pPr>
            <w:r w:rsidRPr="00D04418">
              <w:rPr>
                <w:rFonts w:eastAsia="Calibri" w:cs="Arial"/>
                <w:color w:val="000000" w:themeColor="text1"/>
                <w:szCs w:val="24"/>
                <w:lang w:eastAsia="lv-LV"/>
              </w:rPr>
              <w:t xml:space="preserve">Izstrādāta </w:t>
            </w:r>
            <w:r w:rsidRPr="00D04418">
              <w:rPr>
                <w:rFonts w:asciiTheme="majorBidi" w:eastAsia="Calibri" w:hAnsiTheme="majorBidi" w:cstheme="majorBidi"/>
                <w:color w:val="000000" w:themeColor="text1"/>
                <w:szCs w:val="24"/>
              </w:rPr>
              <w:t xml:space="preserve">atkarību izraisošo vielu lietošanas profilakses programma sociālo institūciju klientiem </w:t>
            </w:r>
            <w:r w:rsidRPr="00D04418">
              <w:rPr>
                <w:rFonts w:asciiTheme="majorBidi" w:hAnsiTheme="majorBidi" w:cstheme="majorBidi"/>
                <w:color w:val="000000" w:themeColor="text1"/>
                <w:szCs w:val="24"/>
                <w:shd w:val="clear" w:color="auto" w:fill="FFFFFF"/>
              </w:rPr>
              <w:t>sociālo pakalpojumu sniegšanas vietās, kuras nodrošina izmitināšanu</w:t>
            </w:r>
          </w:p>
          <w:p w14:paraId="1528BB9C" w14:textId="77777777" w:rsidR="00A9697A" w:rsidRPr="00D04418" w:rsidRDefault="00A9697A" w:rsidP="00A9697A">
            <w:pPr>
              <w:ind w:firstLine="0"/>
              <w:rPr>
                <w:rFonts w:eastAsia="Calibri" w:cs="Arial"/>
                <w:color w:val="000000" w:themeColor="text1"/>
                <w:szCs w:val="24"/>
                <w:lang w:eastAsia="lv-LV"/>
              </w:rPr>
            </w:pPr>
          </w:p>
          <w:p w14:paraId="56B204F2" w14:textId="6AC1A8B7" w:rsidR="00A9697A" w:rsidRPr="00D04418" w:rsidRDefault="00A9697A" w:rsidP="00A9697A">
            <w:pPr>
              <w:ind w:firstLine="0"/>
              <w:rPr>
                <w:rFonts w:eastAsia="Calibri" w:cs="Arial"/>
                <w:color w:val="000000" w:themeColor="text1"/>
                <w:szCs w:val="24"/>
                <w:lang w:eastAsia="lv-LV"/>
              </w:rPr>
            </w:pPr>
            <w:r w:rsidRPr="00D04418">
              <w:rPr>
                <w:rFonts w:eastAsia="Calibri" w:cs="Arial"/>
                <w:color w:val="000000" w:themeColor="text1"/>
                <w:szCs w:val="24"/>
                <w:lang w:eastAsia="lv-LV"/>
              </w:rPr>
              <w:t>Definēti  speciālisti programmas īstenošanai un nodrošinātas speciālistu apmācības</w:t>
            </w:r>
          </w:p>
          <w:p w14:paraId="06749760" w14:textId="77777777" w:rsidR="00A9697A" w:rsidRPr="00D04418" w:rsidRDefault="00A9697A" w:rsidP="00A9697A">
            <w:pPr>
              <w:ind w:firstLine="0"/>
              <w:rPr>
                <w:rFonts w:eastAsia="Calibri" w:cs="Arial"/>
                <w:color w:val="000000" w:themeColor="text1"/>
                <w:szCs w:val="24"/>
                <w:lang w:eastAsia="lv-LV"/>
              </w:rPr>
            </w:pPr>
          </w:p>
          <w:p w14:paraId="41E00116" w14:textId="1916303A" w:rsidR="00A9697A" w:rsidRPr="00D04418" w:rsidRDefault="00A9697A" w:rsidP="00A9697A">
            <w:pPr>
              <w:ind w:firstLine="0"/>
              <w:rPr>
                <w:rFonts w:eastAsia="Calibri" w:cs="Arial"/>
                <w:color w:val="000000" w:themeColor="text1"/>
                <w:szCs w:val="24"/>
                <w:lang w:eastAsia="lv-LV"/>
              </w:rPr>
            </w:pPr>
            <w:r w:rsidRPr="00D04418">
              <w:rPr>
                <w:rFonts w:eastAsia="Calibri" w:cs="Arial"/>
                <w:color w:val="000000" w:themeColor="text1"/>
                <w:szCs w:val="24"/>
                <w:lang w:eastAsia="lv-LV"/>
              </w:rPr>
              <w:t>Īstenots pilotprojekts</w:t>
            </w:r>
            <w:r w:rsidRPr="00D04418">
              <w:rPr>
                <w:rFonts w:cstheme="majorBidi"/>
                <w:color w:val="000000" w:themeColor="text1"/>
                <w:szCs w:val="24"/>
                <w:shd w:val="clear" w:color="auto" w:fill="FFFFFF"/>
              </w:rPr>
              <w:t xml:space="preserve"> vismaz 10 pašvaldībās </w:t>
            </w:r>
            <w:r w:rsidRPr="00D04418">
              <w:rPr>
                <w:rFonts w:eastAsia="Calibri" w:cs="Arial"/>
                <w:color w:val="000000" w:themeColor="text1"/>
                <w:szCs w:val="24"/>
                <w:lang w:eastAsia="lv-LV"/>
              </w:rPr>
              <w:t xml:space="preserve">programmas ieviešanai </w:t>
            </w:r>
            <w:r w:rsidRPr="00D04418">
              <w:rPr>
                <w:rFonts w:asciiTheme="majorBidi" w:eastAsia="Calibri" w:hAnsiTheme="majorBidi" w:cstheme="majorBidi"/>
                <w:color w:val="000000" w:themeColor="text1"/>
                <w:szCs w:val="24"/>
              </w:rPr>
              <w:t xml:space="preserve">sociālo institūciju klientiem </w:t>
            </w:r>
            <w:r w:rsidRPr="00D04418">
              <w:rPr>
                <w:rFonts w:asciiTheme="majorBidi" w:hAnsiTheme="majorBidi" w:cstheme="majorBidi"/>
                <w:color w:val="000000" w:themeColor="text1"/>
                <w:szCs w:val="24"/>
                <w:shd w:val="clear" w:color="auto" w:fill="FFFFFF"/>
              </w:rPr>
              <w:t>sociālo pakalpojumu sniegšanas vietās, kuras nodrošina izmitināšanu</w:t>
            </w:r>
            <w:r w:rsidRPr="00D04418">
              <w:rPr>
                <w:rFonts w:cstheme="majorBidi"/>
                <w:color w:val="000000" w:themeColor="text1"/>
                <w:szCs w:val="24"/>
                <w:shd w:val="clear" w:color="auto" w:fill="FFFFFF"/>
              </w:rPr>
              <w:t xml:space="preserve"> </w:t>
            </w:r>
          </w:p>
          <w:p w14:paraId="49968035" w14:textId="77777777" w:rsidR="00A9697A" w:rsidRPr="00D04418" w:rsidRDefault="00A9697A" w:rsidP="00A9697A">
            <w:pPr>
              <w:ind w:firstLine="0"/>
              <w:rPr>
                <w:rFonts w:eastAsia="Calibri" w:cs="Arial"/>
                <w:color w:val="000000" w:themeColor="text1"/>
                <w:szCs w:val="24"/>
                <w:lang w:eastAsia="lv-LV"/>
              </w:rPr>
            </w:pPr>
          </w:p>
          <w:p w14:paraId="2DC15B94" w14:textId="77777777" w:rsidR="00A9697A" w:rsidRPr="00D04418" w:rsidRDefault="00A9697A" w:rsidP="00A9697A">
            <w:pPr>
              <w:ind w:firstLine="0"/>
              <w:rPr>
                <w:rFonts w:cs="Times New Roman"/>
                <w:color w:val="000000" w:themeColor="text1"/>
                <w:szCs w:val="24"/>
                <w:shd w:val="clear" w:color="auto" w:fill="FFFFFF"/>
              </w:rPr>
            </w:pPr>
          </w:p>
        </w:tc>
        <w:tc>
          <w:tcPr>
            <w:tcW w:w="406" w:type="pct"/>
            <w:shd w:val="clear" w:color="auto" w:fill="FFFFFF" w:themeFill="background1"/>
          </w:tcPr>
          <w:p w14:paraId="6DE30CF0" w14:textId="32D94516" w:rsidR="00A9697A" w:rsidRPr="00D04418" w:rsidRDefault="00A9697A" w:rsidP="008B20F2">
            <w:pPr>
              <w:ind w:firstLine="0"/>
              <w:jc w:val="center"/>
              <w:rPr>
                <w:rFonts w:eastAsia="Times New Roman" w:cs="Times New Roman"/>
                <w:color w:val="000000" w:themeColor="text1"/>
                <w:szCs w:val="24"/>
              </w:rPr>
            </w:pPr>
            <w:r w:rsidRPr="00D04418">
              <w:rPr>
                <w:rFonts w:eastAsia="Times New Roman" w:cs="Times New Roman"/>
                <w:color w:val="000000" w:themeColor="text1"/>
                <w:szCs w:val="24"/>
              </w:rPr>
              <w:t>LM</w:t>
            </w:r>
          </w:p>
        </w:tc>
        <w:tc>
          <w:tcPr>
            <w:tcW w:w="532" w:type="pct"/>
            <w:shd w:val="clear" w:color="auto" w:fill="FFFFFF" w:themeFill="background1"/>
          </w:tcPr>
          <w:p w14:paraId="3A743AAA" w14:textId="543C3D59" w:rsidR="00A9697A" w:rsidRPr="00D04418" w:rsidRDefault="00A9697A" w:rsidP="00A9697A">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VM,</w:t>
            </w:r>
            <w:r w:rsidR="00C16B79" w:rsidRPr="00D04418">
              <w:rPr>
                <w:rFonts w:cs="Times New Roman"/>
                <w:color w:val="000000" w:themeColor="text1"/>
                <w:szCs w:val="24"/>
                <w:shd w:val="clear" w:color="auto" w:fill="FFFFFF"/>
              </w:rPr>
              <w:t xml:space="preserve"> </w:t>
            </w:r>
            <w:r w:rsidRPr="00D04418">
              <w:rPr>
                <w:rFonts w:cs="Times New Roman"/>
                <w:color w:val="000000" w:themeColor="text1"/>
                <w:szCs w:val="24"/>
                <w:shd w:val="clear" w:color="auto" w:fill="FFFFFF"/>
              </w:rPr>
              <w:t>SPKC, LPS, NVO, Pašvaldības</w:t>
            </w:r>
          </w:p>
        </w:tc>
        <w:tc>
          <w:tcPr>
            <w:tcW w:w="416" w:type="pct"/>
            <w:shd w:val="clear" w:color="auto" w:fill="FFFFFF" w:themeFill="background1"/>
          </w:tcPr>
          <w:p w14:paraId="17FB5FC1" w14:textId="205DD5B0" w:rsidR="00A9697A" w:rsidRPr="00D04418" w:rsidRDefault="00A9697A" w:rsidP="00A9697A">
            <w:pPr>
              <w:ind w:firstLine="0"/>
              <w:rPr>
                <w:rFonts w:eastAsia="Times New Roman" w:cs="Times New Roman"/>
                <w:color w:val="000000" w:themeColor="text1"/>
                <w:szCs w:val="24"/>
              </w:rPr>
            </w:pPr>
            <w:r w:rsidRPr="00D04418">
              <w:rPr>
                <w:rFonts w:eastAsia="Calibri" w:cs="Times New Roman"/>
                <w:color w:val="000000" w:themeColor="text1"/>
                <w:szCs w:val="24"/>
                <w:lang w:eastAsia="lv-LV"/>
              </w:rPr>
              <w:t>2025.gada otrais pusgads</w:t>
            </w:r>
          </w:p>
        </w:tc>
        <w:tc>
          <w:tcPr>
            <w:tcW w:w="399" w:type="pct"/>
            <w:shd w:val="clear" w:color="auto" w:fill="FFFFFF" w:themeFill="background1"/>
          </w:tcPr>
          <w:p w14:paraId="21953A58" w14:textId="77777777" w:rsidR="00A9697A" w:rsidRPr="00D04418" w:rsidRDefault="00A9697A" w:rsidP="00A9697A">
            <w:pPr>
              <w:ind w:firstLine="0"/>
              <w:rPr>
                <w:rFonts w:eastAsia="Calibri" w:cs="Times New Roman"/>
                <w:color w:val="000000" w:themeColor="text1"/>
                <w:szCs w:val="24"/>
                <w:lang w:eastAsia="lv-LV"/>
              </w:rPr>
            </w:pPr>
            <w:r w:rsidRPr="00D04418">
              <w:rPr>
                <w:rFonts w:eastAsia="Calibri" w:cs="Times New Roman"/>
                <w:color w:val="000000" w:themeColor="text1"/>
                <w:szCs w:val="24"/>
                <w:lang w:eastAsia="lv-LV"/>
              </w:rPr>
              <w:t>ESF</w:t>
            </w:r>
          </w:p>
          <w:p w14:paraId="74EC0387" w14:textId="77777777" w:rsidR="00A9697A" w:rsidRPr="00D04418" w:rsidRDefault="00A9697A" w:rsidP="00A9697A">
            <w:pPr>
              <w:ind w:firstLine="0"/>
              <w:rPr>
                <w:rFonts w:eastAsia="Calibri" w:cs="Times New Roman"/>
                <w:color w:val="000000" w:themeColor="text1"/>
                <w:szCs w:val="24"/>
                <w:lang w:eastAsia="lv-LV"/>
              </w:rPr>
            </w:pPr>
          </w:p>
          <w:p w14:paraId="1D504FC6" w14:textId="4AF92578" w:rsidR="00A9697A" w:rsidRPr="00D04418" w:rsidRDefault="00A9697A" w:rsidP="00A9697A">
            <w:pPr>
              <w:ind w:firstLine="0"/>
              <w:rPr>
                <w:rFonts w:eastAsia="Times New Roman" w:cs="Times New Roman"/>
                <w:color w:val="000000" w:themeColor="text1"/>
                <w:szCs w:val="24"/>
              </w:rPr>
            </w:pPr>
            <w:r w:rsidRPr="00D04418">
              <w:rPr>
                <w:rFonts w:eastAsia="Calibri" w:cs="Times New Roman"/>
                <w:color w:val="000000" w:themeColor="text1"/>
                <w:szCs w:val="24"/>
                <w:lang w:eastAsia="lv-LV"/>
              </w:rPr>
              <w:t>Papildu valsts budžeta finansējums</w:t>
            </w:r>
          </w:p>
        </w:tc>
      </w:tr>
      <w:tr w:rsidR="00A901F5" w:rsidRPr="00A901F5" w14:paraId="3A680AD2"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0790BCB1" w14:textId="77777777" w:rsidR="00A9697A" w:rsidRPr="00D04418" w:rsidRDefault="00A9697A" w:rsidP="00A9697A">
            <w:pPr>
              <w:ind w:firstLine="0"/>
              <w:jc w:val="right"/>
              <w:rPr>
                <w:rFonts w:eastAsia="Times New Roman" w:cs="Times New Roman"/>
                <w:color w:val="000000" w:themeColor="text1"/>
                <w:szCs w:val="24"/>
              </w:rPr>
            </w:pPr>
            <w:r w:rsidRPr="00D04418">
              <w:rPr>
                <w:rFonts w:eastAsia="Times New Roman" w:cs="Times New Roman"/>
                <w:color w:val="000000" w:themeColor="text1"/>
                <w:szCs w:val="24"/>
              </w:rPr>
              <w:t>4.2.</w:t>
            </w:r>
          </w:p>
        </w:tc>
        <w:tc>
          <w:tcPr>
            <w:tcW w:w="778" w:type="pct"/>
            <w:gridSpan w:val="2"/>
            <w:shd w:val="clear" w:color="auto" w:fill="FFFFFF" w:themeFill="background1"/>
          </w:tcPr>
          <w:p w14:paraId="56A38BEB" w14:textId="77777777" w:rsidR="00A9697A" w:rsidRPr="00D04418" w:rsidRDefault="00A9697A" w:rsidP="00A9697A">
            <w:pPr>
              <w:ind w:firstLine="0"/>
              <w:jc w:val="left"/>
              <w:rPr>
                <w:rFonts w:eastAsia="Times New Roman" w:cs="Times New Roman"/>
                <w:color w:val="000000" w:themeColor="text1"/>
                <w:szCs w:val="24"/>
              </w:rPr>
            </w:pPr>
            <w:r w:rsidRPr="00D04418">
              <w:rPr>
                <w:rFonts w:eastAsia="Times New Roman" w:cs="Times New Roman"/>
                <w:color w:val="000000" w:themeColor="text1"/>
                <w:szCs w:val="24"/>
              </w:rPr>
              <w:t xml:space="preserve">Ieviest pašvaldību sociālajos dienestos atbalsta personu </w:t>
            </w:r>
            <w:r w:rsidRPr="00D04418">
              <w:rPr>
                <w:rFonts w:eastAsia="Times New Roman" w:cs="Times New Roman"/>
                <w:color w:val="000000" w:themeColor="text1"/>
                <w:szCs w:val="24"/>
              </w:rPr>
              <w:lastRenderedPageBreak/>
              <w:t xml:space="preserve">(sociālā </w:t>
            </w:r>
            <w:proofErr w:type="spellStart"/>
            <w:r w:rsidRPr="00D04418">
              <w:rPr>
                <w:rFonts w:eastAsia="Times New Roman" w:cs="Times New Roman"/>
                <w:color w:val="000000" w:themeColor="text1"/>
                <w:szCs w:val="24"/>
              </w:rPr>
              <w:t>mentora</w:t>
            </w:r>
            <w:proofErr w:type="spellEnd"/>
            <w:r w:rsidRPr="00D04418">
              <w:rPr>
                <w:rFonts w:eastAsia="Times New Roman" w:cs="Times New Roman"/>
                <w:color w:val="000000" w:themeColor="text1"/>
                <w:szCs w:val="24"/>
              </w:rPr>
              <w:t>) pakalpojumu personām ar atkarību izraisošo vielu lietošanas traucējumiem</w:t>
            </w:r>
            <w:r w:rsidRPr="00D04418">
              <w:rPr>
                <w:rFonts w:eastAsia="Times New Roman" w:cs="Times New Roman"/>
                <w:i/>
                <w:iCs/>
                <w:color w:val="000000" w:themeColor="text1"/>
                <w:szCs w:val="24"/>
              </w:rPr>
              <w:t xml:space="preserve">. </w:t>
            </w:r>
            <w:r w:rsidRPr="00D04418">
              <w:rPr>
                <w:rFonts w:eastAsia="Arial" w:cs="Times New Roman"/>
                <w:color w:val="000000" w:themeColor="text1"/>
                <w:szCs w:val="24"/>
              </w:rPr>
              <w:t xml:space="preserve"> </w:t>
            </w:r>
          </w:p>
        </w:tc>
        <w:tc>
          <w:tcPr>
            <w:tcW w:w="809" w:type="pct"/>
            <w:shd w:val="clear" w:color="auto" w:fill="FFFFFF" w:themeFill="background1"/>
          </w:tcPr>
          <w:p w14:paraId="5B3BAA5C" w14:textId="77777777" w:rsidR="00A9697A" w:rsidRPr="00D04418" w:rsidRDefault="00A9697A" w:rsidP="00A9697A">
            <w:pPr>
              <w:spacing w:beforeAutospacing="1" w:line="293" w:lineRule="atLeast"/>
              <w:ind w:firstLine="0"/>
              <w:rPr>
                <w:rFonts w:eastAsia="Arial" w:cs="Times New Roman"/>
                <w:color w:val="000000" w:themeColor="text1"/>
                <w:szCs w:val="24"/>
              </w:rPr>
            </w:pPr>
            <w:r w:rsidRPr="00D04418">
              <w:rPr>
                <w:rFonts w:eastAsia="Arial" w:cs="Times New Roman"/>
                <w:color w:val="000000" w:themeColor="text1"/>
                <w:szCs w:val="24"/>
              </w:rPr>
              <w:lastRenderedPageBreak/>
              <w:t xml:space="preserve">Personām ar atkarību izraisošo vielu lietošanas </w:t>
            </w:r>
            <w:r w:rsidRPr="00D04418">
              <w:rPr>
                <w:rFonts w:eastAsia="Arial" w:cs="Times New Roman"/>
                <w:color w:val="000000" w:themeColor="text1"/>
                <w:szCs w:val="24"/>
              </w:rPr>
              <w:lastRenderedPageBreak/>
              <w:t xml:space="preserve">traucējumiem  pieejami sociālā </w:t>
            </w:r>
            <w:proofErr w:type="spellStart"/>
            <w:r w:rsidRPr="00D04418">
              <w:rPr>
                <w:rFonts w:eastAsia="Arial" w:cs="Times New Roman"/>
                <w:color w:val="000000" w:themeColor="text1"/>
                <w:szCs w:val="24"/>
              </w:rPr>
              <w:t>mentora</w:t>
            </w:r>
            <w:proofErr w:type="spellEnd"/>
            <w:r w:rsidRPr="00D04418">
              <w:rPr>
                <w:rFonts w:eastAsia="Arial" w:cs="Times New Roman"/>
                <w:color w:val="000000" w:themeColor="text1"/>
                <w:szCs w:val="24"/>
              </w:rPr>
              <w:t xml:space="preserve"> pakalpojumi pašvaldībās </w:t>
            </w:r>
          </w:p>
          <w:p w14:paraId="1B036C28" w14:textId="77777777" w:rsidR="00A9697A" w:rsidRPr="00D04418" w:rsidRDefault="00A9697A" w:rsidP="00A9697A">
            <w:pPr>
              <w:ind w:firstLine="0"/>
              <w:jc w:val="left"/>
              <w:rPr>
                <w:rFonts w:eastAsia="Times New Roman" w:cs="Times New Roman"/>
                <w:color w:val="000000" w:themeColor="text1"/>
                <w:szCs w:val="24"/>
              </w:rPr>
            </w:pPr>
          </w:p>
        </w:tc>
        <w:tc>
          <w:tcPr>
            <w:tcW w:w="1435" w:type="pct"/>
            <w:shd w:val="clear" w:color="auto" w:fill="FFFFFF" w:themeFill="background1"/>
          </w:tcPr>
          <w:p w14:paraId="6D59011C" w14:textId="07E1737B" w:rsidR="00A9697A" w:rsidRPr="00D04418" w:rsidRDefault="00A9697A" w:rsidP="00A9697A">
            <w:pPr>
              <w:ind w:firstLine="0"/>
              <w:rPr>
                <w:rFonts w:eastAsia="Arial" w:cs="Times New Roman"/>
                <w:color w:val="000000" w:themeColor="text1"/>
                <w:szCs w:val="24"/>
              </w:rPr>
            </w:pPr>
            <w:r w:rsidRPr="00D04418">
              <w:rPr>
                <w:rFonts w:eastAsia="Arial" w:cs="Times New Roman"/>
                <w:color w:val="000000" w:themeColor="text1"/>
                <w:szCs w:val="24"/>
              </w:rPr>
              <w:lastRenderedPageBreak/>
              <w:t xml:space="preserve">Definēti atbalsta personas (sociālā </w:t>
            </w:r>
            <w:proofErr w:type="spellStart"/>
            <w:r w:rsidRPr="00D04418">
              <w:rPr>
                <w:rFonts w:eastAsia="Arial" w:cs="Times New Roman"/>
                <w:color w:val="000000" w:themeColor="text1"/>
                <w:szCs w:val="24"/>
              </w:rPr>
              <w:t>mentora</w:t>
            </w:r>
            <w:proofErr w:type="spellEnd"/>
            <w:r w:rsidRPr="00D04418">
              <w:rPr>
                <w:rFonts w:eastAsia="Arial" w:cs="Times New Roman"/>
                <w:color w:val="000000" w:themeColor="text1"/>
                <w:szCs w:val="24"/>
              </w:rPr>
              <w:t xml:space="preserve">) uzdevumi, nepieciešamās zināšanas un kvalifikācijas prasības darbam ar personām </w:t>
            </w:r>
            <w:r w:rsidRPr="00D04418">
              <w:rPr>
                <w:rFonts w:eastAsia="Arial" w:cs="Times New Roman"/>
                <w:color w:val="000000" w:themeColor="text1"/>
                <w:szCs w:val="24"/>
              </w:rPr>
              <w:lastRenderedPageBreak/>
              <w:t xml:space="preserve">ar atkarību izraisošo vielu lietošanas traucējumiem </w:t>
            </w:r>
          </w:p>
          <w:p w14:paraId="0A8C936D" w14:textId="77777777" w:rsidR="00A9697A" w:rsidRPr="00D04418" w:rsidRDefault="00A9697A" w:rsidP="00A9697A">
            <w:pPr>
              <w:ind w:firstLine="0"/>
              <w:rPr>
                <w:rFonts w:eastAsia="Arial" w:cs="Times New Roman"/>
                <w:color w:val="000000" w:themeColor="text1"/>
                <w:szCs w:val="24"/>
              </w:rPr>
            </w:pPr>
          </w:p>
          <w:p w14:paraId="4E0060A3" w14:textId="49E0B094" w:rsidR="00A9697A" w:rsidRPr="00D04418" w:rsidRDefault="00A9697A" w:rsidP="00A9697A">
            <w:pPr>
              <w:ind w:firstLine="0"/>
              <w:rPr>
                <w:rFonts w:eastAsia="Arial" w:cs="Times New Roman"/>
                <w:color w:val="000000" w:themeColor="text1"/>
                <w:szCs w:val="24"/>
              </w:rPr>
            </w:pPr>
            <w:r w:rsidRPr="00D04418">
              <w:rPr>
                <w:rFonts w:eastAsia="Arial" w:cs="Times New Roman"/>
                <w:color w:val="000000" w:themeColor="text1"/>
                <w:szCs w:val="24"/>
              </w:rPr>
              <w:t xml:space="preserve">Izstrādāta vienota atbalsta personu (sociālo </w:t>
            </w:r>
            <w:proofErr w:type="spellStart"/>
            <w:r w:rsidRPr="00D04418">
              <w:rPr>
                <w:rFonts w:eastAsia="Arial" w:cs="Times New Roman"/>
                <w:color w:val="000000" w:themeColor="text1"/>
                <w:szCs w:val="24"/>
              </w:rPr>
              <w:t>mentoru</w:t>
            </w:r>
            <w:proofErr w:type="spellEnd"/>
            <w:r w:rsidRPr="00D04418">
              <w:rPr>
                <w:rFonts w:eastAsia="Arial" w:cs="Times New Roman"/>
                <w:color w:val="000000" w:themeColor="text1"/>
                <w:szCs w:val="24"/>
              </w:rPr>
              <w:t xml:space="preserve">) profesionālās pilnveides programma darbam ar personām ar atkarību izraisošo vielu lietošanas traucējumiem un nodrošinātas apmācības </w:t>
            </w:r>
          </w:p>
          <w:p w14:paraId="7F883536" w14:textId="77777777" w:rsidR="00A9697A" w:rsidRPr="00D04418" w:rsidRDefault="00A9697A" w:rsidP="00A9697A">
            <w:pPr>
              <w:ind w:firstLine="0"/>
              <w:rPr>
                <w:rFonts w:eastAsia="Arial" w:cs="Times New Roman"/>
                <w:color w:val="000000" w:themeColor="text1"/>
                <w:szCs w:val="24"/>
              </w:rPr>
            </w:pPr>
          </w:p>
          <w:p w14:paraId="58A4C29D" w14:textId="27104F5D" w:rsidR="00A9697A" w:rsidRPr="00D04418" w:rsidRDefault="00A9697A" w:rsidP="00A9697A">
            <w:pPr>
              <w:ind w:firstLine="0"/>
              <w:rPr>
                <w:rFonts w:eastAsia="Arial" w:cs="Times New Roman"/>
                <w:color w:val="000000" w:themeColor="text1"/>
                <w:szCs w:val="24"/>
              </w:rPr>
            </w:pPr>
            <w:r w:rsidRPr="00D04418">
              <w:rPr>
                <w:rFonts w:eastAsia="Arial" w:cs="Times New Roman"/>
                <w:color w:val="000000" w:themeColor="text1"/>
                <w:szCs w:val="24"/>
              </w:rPr>
              <w:t xml:space="preserve">Izstrādāts un ieviests pilotprojekts 10 pašvaldību sociālajos dienestos sociālā </w:t>
            </w:r>
            <w:proofErr w:type="spellStart"/>
            <w:r w:rsidRPr="00D04418">
              <w:rPr>
                <w:rFonts w:eastAsia="Arial" w:cs="Times New Roman"/>
                <w:color w:val="000000" w:themeColor="text1"/>
                <w:szCs w:val="24"/>
              </w:rPr>
              <w:t>mentora</w:t>
            </w:r>
            <w:proofErr w:type="spellEnd"/>
            <w:r w:rsidRPr="00D04418">
              <w:rPr>
                <w:rFonts w:eastAsia="Arial" w:cs="Times New Roman"/>
                <w:color w:val="000000" w:themeColor="text1"/>
                <w:szCs w:val="24"/>
              </w:rPr>
              <w:t xml:space="preserve"> pakalpojuma nodrošināšanai</w:t>
            </w:r>
          </w:p>
          <w:p w14:paraId="4FFEBA47" w14:textId="36F10DA2" w:rsidR="00A9697A" w:rsidRPr="00D04418" w:rsidRDefault="00A9697A" w:rsidP="00A9697A">
            <w:pPr>
              <w:ind w:firstLine="0"/>
              <w:rPr>
                <w:rFonts w:eastAsia="Arial" w:cs="Times New Roman"/>
                <w:color w:val="000000" w:themeColor="text1"/>
                <w:szCs w:val="24"/>
              </w:rPr>
            </w:pPr>
          </w:p>
        </w:tc>
        <w:tc>
          <w:tcPr>
            <w:tcW w:w="406" w:type="pct"/>
            <w:shd w:val="clear" w:color="auto" w:fill="FFFFFF" w:themeFill="background1"/>
          </w:tcPr>
          <w:p w14:paraId="7A3D0510" w14:textId="77777777" w:rsidR="00A9697A" w:rsidRPr="00D04418" w:rsidRDefault="00A9697A" w:rsidP="008B20F2">
            <w:pPr>
              <w:ind w:firstLine="0"/>
              <w:jc w:val="center"/>
              <w:rPr>
                <w:rFonts w:eastAsia="Times New Roman" w:cs="Times New Roman"/>
                <w:color w:val="000000" w:themeColor="text1"/>
                <w:szCs w:val="24"/>
              </w:rPr>
            </w:pPr>
            <w:r w:rsidRPr="00D04418">
              <w:rPr>
                <w:rFonts w:eastAsia="Times New Roman" w:cs="Times New Roman"/>
                <w:color w:val="000000" w:themeColor="text1"/>
                <w:szCs w:val="24"/>
              </w:rPr>
              <w:lastRenderedPageBreak/>
              <w:t>LM</w:t>
            </w:r>
          </w:p>
        </w:tc>
        <w:tc>
          <w:tcPr>
            <w:tcW w:w="532" w:type="pct"/>
            <w:shd w:val="clear" w:color="auto" w:fill="FFFFFF" w:themeFill="background1"/>
          </w:tcPr>
          <w:p w14:paraId="11F83DC3" w14:textId="17BCB95D" w:rsidR="00A9697A" w:rsidRPr="00D04418" w:rsidRDefault="00A9697A" w:rsidP="00A9697A">
            <w:pPr>
              <w:ind w:firstLine="0"/>
              <w:jc w:val="left"/>
              <w:rPr>
                <w:rFonts w:cs="Times New Roman"/>
                <w:color w:val="000000" w:themeColor="text1"/>
                <w:szCs w:val="24"/>
                <w:shd w:val="clear" w:color="auto" w:fill="FFFFFF"/>
              </w:rPr>
            </w:pPr>
            <w:r w:rsidRPr="00D04418">
              <w:rPr>
                <w:rFonts w:eastAsia="Arial" w:cs="Times New Roman"/>
                <w:color w:val="000000" w:themeColor="text1"/>
                <w:szCs w:val="24"/>
              </w:rPr>
              <w:t>VM,</w:t>
            </w:r>
            <w:r w:rsidR="00C16B79" w:rsidRPr="00D04418">
              <w:rPr>
                <w:rFonts w:eastAsia="Arial" w:cs="Times New Roman"/>
                <w:color w:val="000000" w:themeColor="text1"/>
                <w:szCs w:val="24"/>
              </w:rPr>
              <w:t xml:space="preserve"> </w:t>
            </w:r>
            <w:r w:rsidRPr="00D04418">
              <w:rPr>
                <w:rFonts w:eastAsia="Arial" w:cs="Times New Roman"/>
                <w:color w:val="000000" w:themeColor="text1"/>
                <w:szCs w:val="24"/>
              </w:rPr>
              <w:t>LPS, PRC, NVO, pašvaldības</w:t>
            </w:r>
          </w:p>
        </w:tc>
        <w:tc>
          <w:tcPr>
            <w:tcW w:w="416" w:type="pct"/>
            <w:shd w:val="clear" w:color="auto" w:fill="FFFFFF" w:themeFill="background1"/>
          </w:tcPr>
          <w:p w14:paraId="7B661A8F" w14:textId="77777777" w:rsidR="00A9697A" w:rsidRPr="00D04418" w:rsidRDefault="00A9697A" w:rsidP="00A9697A">
            <w:pPr>
              <w:ind w:firstLine="0"/>
              <w:jc w:val="left"/>
              <w:rPr>
                <w:rFonts w:eastAsia="Times New Roman" w:cs="Times New Roman"/>
                <w:color w:val="000000" w:themeColor="text1"/>
                <w:szCs w:val="24"/>
              </w:rPr>
            </w:pPr>
            <w:r w:rsidRPr="00D04418">
              <w:rPr>
                <w:rFonts w:eastAsia="Arial" w:cs="Times New Roman"/>
                <w:color w:val="000000" w:themeColor="text1"/>
                <w:szCs w:val="24"/>
              </w:rPr>
              <w:t>2024.gada otrais pusgads</w:t>
            </w:r>
          </w:p>
        </w:tc>
        <w:tc>
          <w:tcPr>
            <w:tcW w:w="399" w:type="pct"/>
            <w:shd w:val="clear" w:color="auto" w:fill="FFFFFF" w:themeFill="background1"/>
          </w:tcPr>
          <w:p w14:paraId="1715CD0C" w14:textId="531F4A07" w:rsidR="00A9697A" w:rsidRPr="00D04418" w:rsidRDefault="00A9697A" w:rsidP="00A9697A">
            <w:pPr>
              <w:ind w:firstLine="0"/>
              <w:jc w:val="left"/>
              <w:rPr>
                <w:rFonts w:eastAsia="Times New Roman" w:cs="Times New Roman"/>
                <w:color w:val="000000" w:themeColor="text1"/>
                <w:szCs w:val="24"/>
              </w:rPr>
            </w:pPr>
            <w:r w:rsidRPr="00D04418">
              <w:rPr>
                <w:rFonts w:eastAsia="Arial" w:cs="Times New Roman"/>
                <w:color w:val="000000" w:themeColor="text1"/>
                <w:szCs w:val="24"/>
              </w:rPr>
              <w:t xml:space="preserve">Papildu valsts budžeta </w:t>
            </w:r>
            <w:r w:rsidRPr="00D04418">
              <w:rPr>
                <w:rFonts w:eastAsia="Arial" w:cs="Times New Roman"/>
                <w:color w:val="000000" w:themeColor="text1"/>
                <w:szCs w:val="24"/>
              </w:rPr>
              <w:lastRenderedPageBreak/>
              <w:t>finansējums</w:t>
            </w:r>
          </w:p>
        </w:tc>
      </w:tr>
      <w:tr w:rsidR="00A901F5" w:rsidRPr="00A901F5" w14:paraId="27313C85"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4473DC60" w14:textId="77777777" w:rsidR="00A9697A" w:rsidRPr="00D04418" w:rsidRDefault="00A9697A" w:rsidP="00A9697A">
            <w:pPr>
              <w:ind w:firstLine="0"/>
              <w:jc w:val="right"/>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lastRenderedPageBreak/>
              <w:t>4.3.</w:t>
            </w:r>
          </w:p>
        </w:tc>
        <w:tc>
          <w:tcPr>
            <w:tcW w:w="778" w:type="pct"/>
            <w:gridSpan w:val="2"/>
            <w:shd w:val="clear" w:color="auto" w:fill="FFFFFF" w:themeFill="background1"/>
          </w:tcPr>
          <w:p w14:paraId="2BDA30A8" w14:textId="3E1FE6F3" w:rsidR="00A9697A" w:rsidRPr="00D04418" w:rsidRDefault="00A9697A" w:rsidP="00A9697A">
            <w:pPr>
              <w:ind w:firstLine="0"/>
              <w:rPr>
                <w:rFonts w:asciiTheme="majorBidi" w:eastAsia="Times New Roman" w:hAnsiTheme="majorBidi" w:cstheme="majorBidi"/>
                <w:color w:val="000000" w:themeColor="text1"/>
                <w:szCs w:val="24"/>
              </w:rPr>
            </w:pPr>
            <w:bookmarkStart w:id="33" w:name="_Hlk103257104"/>
            <w:r w:rsidRPr="00D04418">
              <w:rPr>
                <w:rFonts w:asciiTheme="majorBidi" w:hAnsiTheme="majorBidi" w:cstheme="majorBidi"/>
                <w:color w:val="000000" w:themeColor="text1"/>
                <w:szCs w:val="24"/>
                <w:shd w:val="clear" w:color="auto" w:fill="FFFFFF"/>
              </w:rPr>
              <w:t xml:space="preserve">Izstrādāt vadlīnijas starpinstitūciju sadarbības uzlabošanai  sociālās, veselības, tiesību aizsardzības un </w:t>
            </w:r>
            <w:proofErr w:type="spellStart"/>
            <w:r w:rsidRPr="00D04418">
              <w:rPr>
                <w:rFonts w:asciiTheme="majorBidi" w:hAnsiTheme="majorBidi" w:cstheme="majorBidi"/>
                <w:color w:val="000000" w:themeColor="text1"/>
                <w:szCs w:val="24"/>
                <w:shd w:val="clear" w:color="auto" w:fill="FFFFFF"/>
              </w:rPr>
              <w:t>iekšlietu</w:t>
            </w:r>
            <w:proofErr w:type="spellEnd"/>
            <w:r w:rsidRPr="00D04418">
              <w:rPr>
                <w:rFonts w:asciiTheme="majorBidi" w:hAnsiTheme="majorBidi" w:cstheme="majorBidi"/>
                <w:color w:val="000000" w:themeColor="text1"/>
                <w:szCs w:val="24"/>
                <w:shd w:val="clear" w:color="auto" w:fill="FFFFFF"/>
              </w:rPr>
              <w:t xml:space="preserve"> jomas iestāžu starpā atbalsta pakalpojumu nodrošināšanai personām </w:t>
            </w:r>
            <w:r w:rsidRPr="00D04418">
              <w:rPr>
                <w:rFonts w:asciiTheme="majorBidi" w:eastAsia="Times New Roman" w:hAnsiTheme="majorBidi" w:cstheme="majorBidi"/>
                <w:color w:val="000000" w:themeColor="text1"/>
                <w:szCs w:val="24"/>
              </w:rPr>
              <w:t>ar atkarību izraisošo vielu lietošanas traucējumiem  pašvaldību sociālo pakalpojumu sniegšanas vietās.</w:t>
            </w:r>
            <w:bookmarkEnd w:id="33"/>
          </w:p>
        </w:tc>
        <w:tc>
          <w:tcPr>
            <w:tcW w:w="809" w:type="pct"/>
            <w:shd w:val="clear" w:color="auto" w:fill="FFFFFF" w:themeFill="background1"/>
          </w:tcPr>
          <w:p w14:paraId="6C897871" w14:textId="77777777" w:rsidR="00A9697A" w:rsidRPr="00D04418" w:rsidRDefault="00A9697A" w:rsidP="00A9697A">
            <w:pPr>
              <w:ind w:firstLine="0"/>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 xml:space="preserve">Uzlabota starpinstitūciju sadarbība nodrošinot atbalsta pakalpojumus personām ar atkarību uzraisošo vielu lietošanas traucējumiem </w:t>
            </w:r>
          </w:p>
          <w:p w14:paraId="70DE77F7" w14:textId="77777777" w:rsidR="00A9697A" w:rsidRPr="00D04418" w:rsidRDefault="00A9697A" w:rsidP="00A9697A">
            <w:pPr>
              <w:ind w:firstLine="0"/>
              <w:rPr>
                <w:rFonts w:asciiTheme="majorBidi" w:eastAsia="Times New Roman" w:hAnsiTheme="majorBidi" w:cstheme="majorBidi"/>
                <w:color w:val="000000" w:themeColor="text1"/>
                <w:szCs w:val="24"/>
              </w:rPr>
            </w:pPr>
          </w:p>
          <w:p w14:paraId="21AD34BF" w14:textId="77777777" w:rsidR="00A9697A" w:rsidRPr="00D04418" w:rsidRDefault="00A9697A" w:rsidP="00A9697A">
            <w:pPr>
              <w:ind w:firstLine="0"/>
              <w:rPr>
                <w:rFonts w:asciiTheme="majorBidi" w:eastAsia="Times New Roman" w:hAnsiTheme="majorBidi" w:cstheme="majorBidi"/>
                <w:color w:val="000000" w:themeColor="text1"/>
                <w:szCs w:val="24"/>
              </w:rPr>
            </w:pPr>
          </w:p>
        </w:tc>
        <w:tc>
          <w:tcPr>
            <w:tcW w:w="1435" w:type="pct"/>
            <w:shd w:val="clear" w:color="auto" w:fill="FFFFFF" w:themeFill="background1"/>
          </w:tcPr>
          <w:p w14:paraId="0CCD3A2A" w14:textId="68EBBAA9" w:rsidR="00A9697A" w:rsidRPr="00D04418" w:rsidRDefault="00A9697A" w:rsidP="00A9697A">
            <w:pPr>
              <w:ind w:firstLine="0"/>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 xml:space="preserve">Izstrādātas un ieviestas </w:t>
            </w:r>
            <w:r w:rsidRPr="00D04418">
              <w:rPr>
                <w:rFonts w:asciiTheme="majorBidi" w:hAnsiTheme="majorBidi" w:cstheme="majorBidi"/>
                <w:color w:val="000000" w:themeColor="text1"/>
                <w:szCs w:val="24"/>
                <w:shd w:val="clear" w:color="auto" w:fill="FFFFFF"/>
              </w:rPr>
              <w:t xml:space="preserve">vadlīnijas starpinstitūciju sadarbības uzlabošanai  sociālās, veselības, tiesību aizsardzības un </w:t>
            </w:r>
            <w:proofErr w:type="spellStart"/>
            <w:r w:rsidRPr="00D04418">
              <w:rPr>
                <w:rFonts w:asciiTheme="majorBidi" w:hAnsiTheme="majorBidi" w:cstheme="majorBidi"/>
                <w:color w:val="000000" w:themeColor="text1"/>
                <w:szCs w:val="24"/>
                <w:shd w:val="clear" w:color="auto" w:fill="FFFFFF"/>
              </w:rPr>
              <w:t>iekšlietu</w:t>
            </w:r>
            <w:proofErr w:type="spellEnd"/>
            <w:r w:rsidRPr="00D04418">
              <w:rPr>
                <w:rFonts w:asciiTheme="majorBidi" w:hAnsiTheme="majorBidi" w:cstheme="majorBidi"/>
                <w:color w:val="000000" w:themeColor="text1"/>
                <w:szCs w:val="24"/>
                <w:shd w:val="clear" w:color="auto" w:fill="FFFFFF"/>
              </w:rPr>
              <w:t xml:space="preserve"> jomas iestāžu starpā atbalsta pakalpojumu nodrošināšanai </w:t>
            </w:r>
            <w:r w:rsidRPr="00D04418">
              <w:rPr>
                <w:rFonts w:asciiTheme="majorBidi" w:eastAsia="Times New Roman" w:hAnsiTheme="majorBidi" w:cstheme="majorBidi"/>
                <w:color w:val="000000" w:themeColor="text1"/>
                <w:szCs w:val="24"/>
              </w:rPr>
              <w:t>personām ar atkarību uzraisošo vielu lietošanas traucējumiem</w:t>
            </w:r>
          </w:p>
          <w:p w14:paraId="383D0844" w14:textId="77777777" w:rsidR="00A9697A" w:rsidRPr="00D04418" w:rsidRDefault="00A9697A" w:rsidP="00A9697A">
            <w:pPr>
              <w:ind w:firstLine="0"/>
              <w:rPr>
                <w:rFonts w:asciiTheme="majorBidi" w:eastAsia="Times New Roman" w:hAnsiTheme="majorBidi" w:cstheme="majorBidi"/>
                <w:color w:val="000000" w:themeColor="text1"/>
                <w:szCs w:val="24"/>
              </w:rPr>
            </w:pPr>
          </w:p>
          <w:p w14:paraId="0E50BED7" w14:textId="77777777" w:rsidR="00A9697A" w:rsidRPr="00D04418" w:rsidRDefault="00A9697A" w:rsidP="00C16B79">
            <w:pPr>
              <w:ind w:firstLine="0"/>
              <w:rPr>
                <w:rFonts w:asciiTheme="majorBidi" w:eastAsia="Times New Roman" w:hAnsiTheme="majorBidi" w:cstheme="majorBidi"/>
                <w:color w:val="000000" w:themeColor="text1"/>
                <w:szCs w:val="24"/>
              </w:rPr>
            </w:pPr>
          </w:p>
        </w:tc>
        <w:tc>
          <w:tcPr>
            <w:tcW w:w="406" w:type="pct"/>
            <w:shd w:val="clear" w:color="auto" w:fill="FFFFFF" w:themeFill="background1"/>
          </w:tcPr>
          <w:p w14:paraId="4AB6085C" w14:textId="77777777" w:rsidR="00A9697A" w:rsidRPr="00D04418" w:rsidRDefault="00A9697A" w:rsidP="008B20F2">
            <w:pPr>
              <w:ind w:firstLine="0"/>
              <w:jc w:val="center"/>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LM</w:t>
            </w:r>
          </w:p>
        </w:tc>
        <w:tc>
          <w:tcPr>
            <w:tcW w:w="532" w:type="pct"/>
            <w:shd w:val="clear" w:color="auto" w:fill="FFFFFF" w:themeFill="background1"/>
          </w:tcPr>
          <w:p w14:paraId="446B8B7C" w14:textId="4854BD02" w:rsidR="00A9697A" w:rsidRPr="00D04418" w:rsidRDefault="00A9697A" w:rsidP="00A9697A">
            <w:pPr>
              <w:ind w:firstLine="0"/>
              <w:jc w:val="left"/>
              <w:rPr>
                <w:rFonts w:asciiTheme="majorBidi" w:hAnsiTheme="majorBidi" w:cstheme="majorBidi"/>
                <w:color w:val="000000" w:themeColor="text1"/>
                <w:szCs w:val="24"/>
                <w:shd w:val="clear" w:color="auto" w:fill="FFFFFF"/>
              </w:rPr>
            </w:pPr>
            <w:r w:rsidRPr="00D04418">
              <w:rPr>
                <w:rFonts w:asciiTheme="majorBidi" w:hAnsiTheme="majorBidi" w:cstheme="majorBidi"/>
                <w:color w:val="000000" w:themeColor="text1"/>
                <w:szCs w:val="24"/>
                <w:shd w:val="clear" w:color="auto" w:fill="FFFFFF"/>
              </w:rPr>
              <w:t xml:space="preserve">VM, TM, </w:t>
            </w:r>
            <w:r w:rsidR="00E5633A" w:rsidRPr="00D04418">
              <w:rPr>
                <w:rFonts w:asciiTheme="majorBidi" w:hAnsiTheme="majorBidi" w:cstheme="majorBidi"/>
                <w:color w:val="000000" w:themeColor="text1"/>
                <w:szCs w:val="24"/>
                <w:shd w:val="clear" w:color="auto" w:fill="FFFFFF"/>
              </w:rPr>
              <w:t xml:space="preserve">VPD, </w:t>
            </w:r>
            <w:r w:rsidRPr="00D04418">
              <w:rPr>
                <w:rFonts w:asciiTheme="majorBidi" w:hAnsiTheme="majorBidi" w:cstheme="majorBidi"/>
                <w:color w:val="000000" w:themeColor="text1"/>
                <w:szCs w:val="24"/>
                <w:shd w:val="clear" w:color="auto" w:fill="FFFFFF"/>
              </w:rPr>
              <w:t xml:space="preserve">IeM, </w:t>
            </w:r>
            <w:r w:rsidR="00641019" w:rsidRPr="00D04418">
              <w:rPr>
                <w:rFonts w:asciiTheme="majorBidi" w:hAnsiTheme="majorBidi" w:cstheme="majorBidi"/>
                <w:color w:val="000000" w:themeColor="text1"/>
                <w:szCs w:val="24"/>
                <w:shd w:val="clear" w:color="auto" w:fill="FFFFFF"/>
              </w:rPr>
              <w:t xml:space="preserve">VP, </w:t>
            </w:r>
            <w:r w:rsidRPr="00D04418">
              <w:rPr>
                <w:rFonts w:asciiTheme="majorBidi" w:hAnsiTheme="majorBidi" w:cstheme="majorBidi"/>
                <w:color w:val="000000" w:themeColor="text1"/>
                <w:szCs w:val="24"/>
                <w:shd w:val="clear" w:color="auto" w:fill="FFFFFF"/>
              </w:rPr>
              <w:t>pašvaldības</w:t>
            </w:r>
          </w:p>
        </w:tc>
        <w:tc>
          <w:tcPr>
            <w:tcW w:w="416" w:type="pct"/>
            <w:shd w:val="clear" w:color="auto" w:fill="FFFFFF" w:themeFill="background1"/>
          </w:tcPr>
          <w:p w14:paraId="6CD2FA9F" w14:textId="576734A6" w:rsidR="00A9697A" w:rsidRPr="00D04418" w:rsidRDefault="00A9697A" w:rsidP="00A9697A">
            <w:pPr>
              <w:ind w:firstLine="0"/>
              <w:jc w:val="left"/>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2023.gada otrais pusgads</w:t>
            </w:r>
          </w:p>
        </w:tc>
        <w:tc>
          <w:tcPr>
            <w:tcW w:w="399" w:type="pct"/>
            <w:shd w:val="clear" w:color="auto" w:fill="FFFFFF" w:themeFill="background1"/>
          </w:tcPr>
          <w:p w14:paraId="74E59926" w14:textId="77777777" w:rsidR="00A9697A" w:rsidRPr="00D04418" w:rsidRDefault="00A9697A" w:rsidP="00A9697A">
            <w:pPr>
              <w:ind w:firstLine="0"/>
              <w:jc w:val="left"/>
              <w:rPr>
                <w:rFonts w:asciiTheme="majorBidi" w:eastAsia="Times New Roman" w:hAnsiTheme="majorBidi" w:cstheme="majorBidi"/>
                <w:color w:val="000000" w:themeColor="text1"/>
                <w:szCs w:val="24"/>
              </w:rPr>
            </w:pPr>
            <w:r w:rsidRPr="00D04418">
              <w:rPr>
                <w:rFonts w:asciiTheme="majorBidi" w:eastAsia="Times New Roman" w:hAnsiTheme="majorBidi" w:cstheme="majorBidi"/>
                <w:color w:val="000000" w:themeColor="text1"/>
                <w:szCs w:val="24"/>
              </w:rPr>
              <w:t>ESF</w:t>
            </w:r>
          </w:p>
        </w:tc>
      </w:tr>
      <w:tr w:rsidR="00A901F5" w:rsidRPr="00A901F5" w14:paraId="6F7DDA29"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26EB7B95"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4.4.</w:t>
            </w:r>
          </w:p>
        </w:tc>
        <w:tc>
          <w:tcPr>
            <w:tcW w:w="778" w:type="pct"/>
            <w:gridSpan w:val="2"/>
            <w:shd w:val="clear" w:color="auto" w:fill="FFFFFF" w:themeFill="background1"/>
          </w:tcPr>
          <w:p w14:paraId="32F0BEA0"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Attīstīt pašvaldībās atbalsta pakalpojumus </w:t>
            </w:r>
            <w:proofErr w:type="spellStart"/>
            <w:r w:rsidRPr="00D04418">
              <w:rPr>
                <w:rFonts w:eastAsia="Times New Roman" w:cs="Times New Roman"/>
                <w:color w:val="000000" w:themeColor="text1"/>
                <w:szCs w:val="24"/>
              </w:rPr>
              <w:lastRenderedPageBreak/>
              <w:t>līdzatkarīgām</w:t>
            </w:r>
            <w:proofErr w:type="spellEnd"/>
            <w:r w:rsidRPr="00D04418">
              <w:rPr>
                <w:rFonts w:eastAsia="Times New Roman" w:cs="Times New Roman"/>
                <w:color w:val="000000" w:themeColor="text1"/>
                <w:szCs w:val="24"/>
              </w:rPr>
              <w:t xml:space="preserve"> personām </w:t>
            </w:r>
          </w:p>
        </w:tc>
        <w:tc>
          <w:tcPr>
            <w:tcW w:w="809" w:type="pct"/>
            <w:shd w:val="clear" w:color="auto" w:fill="FFFFFF" w:themeFill="background1"/>
          </w:tcPr>
          <w:p w14:paraId="58CDBC24"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lastRenderedPageBreak/>
              <w:t xml:space="preserve">Nodrošināti atbalsta pakalpojumi </w:t>
            </w:r>
            <w:proofErr w:type="spellStart"/>
            <w:r w:rsidRPr="00D04418">
              <w:rPr>
                <w:rFonts w:eastAsia="Times New Roman" w:cs="Times New Roman"/>
                <w:color w:val="000000" w:themeColor="text1"/>
                <w:szCs w:val="24"/>
              </w:rPr>
              <w:t>līdzatkarīgām</w:t>
            </w:r>
            <w:proofErr w:type="spellEnd"/>
            <w:r w:rsidRPr="00D04418">
              <w:rPr>
                <w:rFonts w:eastAsia="Times New Roman" w:cs="Times New Roman"/>
                <w:color w:val="000000" w:themeColor="text1"/>
                <w:szCs w:val="24"/>
              </w:rPr>
              <w:t xml:space="preserve"> personām  </w:t>
            </w:r>
          </w:p>
        </w:tc>
        <w:tc>
          <w:tcPr>
            <w:tcW w:w="1435" w:type="pct"/>
            <w:shd w:val="clear" w:color="auto" w:fill="FFFFFF" w:themeFill="background1"/>
          </w:tcPr>
          <w:p w14:paraId="0A306A54" w14:textId="04DFF0D5" w:rsidR="00A9697A" w:rsidRPr="00D04418" w:rsidRDefault="00A9697A" w:rsidP="00A9697A">
            <w:pPr>
              <w:ind w:firstLine="0"/>
              <w:rPr>
                <w:rFonts w:eastAsia="Times New Roman" w:cs="Times New Roman"/>
                <w:color w:val="000000" w:themeColor="text1"/>
                <w:szCs w:val="24"/>
              </w:rPr>
            </w:pPr>
            <w:proofErr w:type="spellStart"/>
            <w:r w:rsidRPr="00D04418">
              <w:rPr>
                <w:rFonts w:eastAsia="Times New Roman" w:cs="Times New Roman"/>
                <w:color w:val="000000" w:themeColor="text1"/>
                <w:szCs w:val="24"/>
              </w:rPr>
              <w:t>Līdzatkarīgām</w:t>
            </w:r>
            <w:proofErr w:type="spellEnd"/>
            <w:r w:rsidRPr="00D04418">
              <w:rPr>
                <w:rFonts w:eastAsia="Times New Roman" w:cs="Times New Roman"/>
                <w:color w:val="000000" w:themeColor="text1"/>
                <w:szCs w:val="24"/>
              </w:rPr>
              <w:t xml:space="preserve"> personām nodrošināta iespēja saņemt  līdz 10 valsts apmaksātām psiholoģiska un terapeitiska  rakstura</w:t>
            </w:r>
            <w:r w:rsidR="00C46365" w:rsidRPr="00D04418">
              <w:rPr>
                <w:rFonts w:eastAsia="Times New Roman" w:cs="Times New Roman"/>
                <w:color w:val="000000" w:themeColor="text1"/>
                <w:szCs w:val="24"/>
              </w:rPr>
              <w:t xml:space="preserve"> </w:t>
            </w:r>
            <w:r w:rsidR="00C46365" w:rsidRPr="00D04418">
              <w:rPr>
                <w:rFonts w:eastAsia="Times New Roman" w:cs="Times New Roman"/>
                <w:color w:val="000000" w:themeColor="text1"/>
                <w:szCs w:val="24"/>
              </w:rPr>
              <w:lastRenderedPageBreak/>
              <w:t>individuālām vai grup</w:t>
            </w:r>
            <w:r w:rsidR="00A901F5" w:rsidRPr="00D04418">
              <w:rPr>
                <w:rFonts w:eastAsia="Times New Roman" w:cs="Times New Roman"/>
                <w:color w:val="000000" w:themeColor="text1"/>
                <w:szCs w:val="24"/>
              </w:rPr>
              <w:t>u</w:t>
            </w:r>
            <w:r w:rsidRPr="00D04418">
              <w:rPr>
                <w:rFonts w:eastAsia="Times New Roman" w:cs="Times New Roman"/>
                <w:color w:val="000000" w:themeColor="text1"/>
                <w:szCs w:val="24"/>
              </w:rPr>
              <w:t xml:space="preserve"> konsultācijām (psihologa/psihoterapijas speciālista), ņemot vērā sociālā darbinieka novērtējumu. </w:t>
            </w:r>
          </w:p>
        </w:tc>
        <w:tc>
          <w:tcPr>
            <w:tcW w:w="406" w:type="pct"/>
            <w:shd w:val="clear" w:color="auto" w:fill="FFFFFF" w:themeFill="background1"/>
          </w:tcPr>
          <w:p w14:paraId="7E6BC4B8" w14:textId="77777777" w:rsidR="00A9697A" w:rsidRPr="00D04418" w:rsidRDefault="00A9697A" w:rsidP="008B20F2">
            <w:pPr>
              <w:ind w:firstLine="0"/>
              <w:jc w:val="center"/>
              <w:rPr>
                <w:rFonts w:eastAsia="Times New Roman" w:cs="Times New Roman"/>
                <w:color w:val="000000" w:themeColor="text1"/>
                <w:szCs w:val="24"/>
              </w:rPr>
            </w:pPr>
            <w:r w:rsidRPr="00D04418">
              <w:rPr>
                <w:rFonts w:eastAsia="Times New Roman" w:cs="Times New Roman"/>
                <w:color w:val="000000" w:themeColor="text1"/>
                <w:szCs w:val="24"/>
              </w:rPr>
              <w:lastRenderedPageBreak/>
              <w:t>LM</w:t>
            </w:r>
          </w:p>
        </w:tc>
        <w:tc>
          <w:tcPr>
            <w:tcW w:w="532" w:type="pct"/>
            <w:shd w:val="clear" w:color="auto" w:fill="FFFFFF" w:themeFill="background1"/>
          </w:tcPr>
          <w:p w14:paraId="0766CD7E" w14:textId="77777777" w:rsidR="00A9697A" w:rsidRPr="00D04418" w:rsidRDefault="00A9697A" w:rsidP="00A9697A">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Pašvaldības</w:t>
            </w:r>
          </w:p>
        </w:tc>
        <w:tc>
          <w:tcPr>
            <w:tcW w:w="416" w:type="pct"/>
            <w:shd w:val="clear" w:color="auto" w:fill="FFFFFF" w:themeFill="background1"/>
          </w:tcPr>
          <w:p w14:paraId="0DE61DFD" w14:textId="3F50B4A0"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2023.gada pirmais pusgads</w:t>
            </w:r>
          </w:p>
        </w:tc>
        <w:tc>
          <w:tcPr>
            <w:tcW w:w="399" w:type="pct"/>
            <w:shd w:val="clear" w:color="auto" w:fill="FFFFFF" w:themeFill="background1"/>
          </w:tcPr>
          <w:p w14:paraId="501923C3" w14:textId="7267DBC9"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Papildu valsts budžeta </w:t>
            </w:r>
            <w:r w:rsidRPr="00D04418">
              <w:rPr>
                <w:rFonts w:eastAsia="Times New Roman" w:cs="Times New Roman"/>
                <w:color w:val="000000" w:themeColor="text1"/>
                <w:szCs w:val="24"/>
              </w:rPr>
              <w:lastRenderedPageBreak/>
              <w:t>finansējums</w:t>
            </w:r>
          </w:p>
        </w:tc>
      </w:tr>
      <w:tr w:rsidR="00A901F5" w:rsidRPr="00A901F5" w14:paraId="06A6A903" w14:textId="77777777" w:rsidTr="002C42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225" w:type="pct"/>
            <w:shd w:val="clear" w:color="auto" w:fill="FFFFFF" w:themeFill="background1"/>
          </w:tcPr>
          <w:p w14:paraId="4A274D6E"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lastRenderedPageBreak/>
              <w:t xml:space="preserve">4.5. </w:t>
            </w:r>
          </w:p>
        </w:tc>
        <w:tc>
          <w:tcPr>
            <w:tcW w:w="778" w:type="pct"/>
            <w:gridSpan w:val="2"/>
            <w:shd w:val="clear" w:color="auto" w:fill="FFFFFF" w:themeFill="background1"/>
          </w:tcPr>
          <w:p w14:paraId="60D25C96"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Izvērtēt pašvaldībās nodrošināto sociālo atbalsta pakalpojumu klāstu  </w:t>
            </w:r>
            <w:proofErr w:type="spellStart"/>
            <w:r w:rsidRPr="00D04418">
              <w:rPr>
                <w:rFonts w:eastAsia="Times New Roman" w:cs="Times New Roman"/>
                <w:color w:val="000000" w:themeColor="text1"/>
                <w:szCs w:val="24"/>
              </w:rPr>
              <w:t>līdzatkarīgām</w:t>
            </w:r>
            <w:proofErr w:type="spellEnd"/>
            <w:r w:rsidRPr="00D04418">
              <w:rPr>
                <w:rFonts w:eastAsia="Times New Roman" w:cs="Times New Roman"/>
                <w:color w:val="000000" w:themeColor="text1"/>
                <w:szCs w:val="24"/>
              </w:rPr>
              <w:t xml:space="preserve"> personām </w:t>
            </w:r>
          </w:p>
        </w:tc>
        <w:tc>
          <w:tcPr>
            <w:tcW w:w="809" w:type="pct"/>
            <w:shd w:val="clear" w:color="auto" w:fill="FFFFFF" w:themeFill="background1"/>
          </w:tcPr>
          <w:p w14:paraId="0136C85A" w14:textId="77777777"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Nodrošināta  sociālo atbalsta pakalpojuma  </w:t>
            </w:r>
            <w:proofErr w:type="spellStart"/>
            <w:r w:rsidRPr="00D04418">
              <w:rPr>
                <w:rFonts w:eastAsia="Times New Roman" w:cs="Times New Roman"/>
                <w:color w:val="000000" w:themeColor="text1"/>
                <w:szCs w:val="24"/>
              </w:rPr>
              <w:t>līdzatkarīgām</w:t>
            </w:r>
            <w:proofErr w:type="spellEnd"/>
            <w:r w:rsidRPr="00D04418">
              <w:rPr>
                <w:rFonts w:eastAsia="Times New Roman" w:cs="Times New Roman"/>
                <w:color w:val="000000" w:themeColor="text1"/>
                <w:szCs w:val="24"/>
              </w:rPr>
              <w:t xml:space="preserve"> personām izvērtēšana </w:t>
            </w:r>
          </w:p>
        </w:tc>
        <w:tc>
          <w:tcPr>
            <w:tcW w:w="1435" w:type="pct"/>
            <w:shd w:val="clear" w:color="auto" w:fill="FFFFFF" w:themeFill="background1"/>
          </w:tcPr>
          <w:p w14:paraId="2DB0E0B7" w14:textId="2B4BFC4D" w:rsidR="00A9697A" w:rsidRPr="00D04418" w:rsidRDefault="00A9697A" w:rsidP="00A9697A">
            <w:pPr>
              <w:shd w:val="clear" w:color="auto" w:fill="FFFFFF"/>
              <w:ind w:firstLine="0"/>
              <w:textAlignment w:val="baseline"/>
              <w:rPr>
                <w:rFonts w:asciiTheme="majorBidi" w:hAnsiTheme="majorBidi" w:cstheme="majorBidi"/>
                <w:color w:val="000000" w:themeColor="text1"/>
                <w:szCs w:val="24"/>
              </w:rPr>
            </w:pPr>
            <w:r w:rsidRPr="00D04418">
              <w:rPr>
                <w:rFonts w:asciiTheme="majorBidi" w:hAnsiTheme="majorBidi" w:cstheme="majorBidi"/>
                <w:color w:val="000000" w:themeColor="text1"/>
                <w:szCs w:val="24"/>
              </w:rPr>
              <w:t xml:space="preserve">Veikts </w:t>
            </w:r>
            <w:r w:rsidRPr="00D04418">
              <w:rPr>
                <w:rFonts w:asciiTheme="majorBidi" w:eastAsia="Times New Roman" w:hAnsiTheme="majorBidi" w:cstheme="majorBidi"/>
                <w:color w:val="000000" w:themeColor="text1"/>
                <w:szCs w:val="24"/>
                <w:bdr w:val="none" w:sz="0" w:space="0" w:color="auto" w:frame="1"/>
                <w:lang w:eastAsia="lv-LV"/>
              </w:rPr>
              <w:t xml:space="preserve"> esošās situācijas un atbalsta pakalpojumu </w:t>
            </w:r>
            <w:proofErr w:type="spellStart"/>
            <w:r w:rsidRPr="00D04418">
              <w:rPr>
                <w:rFonts w:asciiTheme="majorBidi" w:eastAsia="Times New Roman" w:hAnsiTheme="majorBidi" w:cstheme="majorBidi"/>
                <w:color w:val="000000" w:themeColor="text1"/>
                <w:szCs w:val="24"/>
                <w:bdr w:val="none" w:sz="0" w:space="0" w:color="auto" w:frame="1"/>
                <w:lang w:eastAsia="lv-LV"/>
              </w:rPr>
              <w:t>līdzatkarīgām</w:t>
            </w:r>
            <w:proofErr w:type="spellEnd"/>
            <w:r w:rsidRPr="00D04418">
              <w:rPr>
                <w:rFonts w:asciiTheme="majorBidi" w:eastAsia="Times New Roman" w:hAnsiTheme="majorBidi" w:cstheme="majorBidi"/>
                <w:color w:val="000000" w:themeColor="text1"/>
                <w:szCs w:val="24"/>
                <w:bdr w:val="none" w:sz="0" w:space="0" w:color="auto" w:frame="1"/>
                <w:lang w:eastAsia="lv-LV"/>
              </w:rPr>
              <w:t xml:space="preserve"> personām  </w:t>
            </w:r>
            <w:proofErr w:type="spellStart"/>
            <w:r w:rsidRPr="00D04418">
              <w:rPr>
                <w:rFonts w:asciiTheme="majorBidi" w:eastAsia="Times New Roman" w:hAnsiTheme="majorBidi" w:cstheme="majorBidi"/>
                <w:color w:val="000000" w:themeColor="text1"/>
                <w:szCs w:val="24"/>
                <w:bdr w:val="none" w:sz="0" w:space="0" w:color="auto" w:frame="1"/>
                <w:lang w:eastAsia="lv-LV"/>
              </w:rPr>
              <w:t>izvērtējums</w:t>
            </w:r>
            <w:proofErr w:type="spellEnd"/>
            <w:r w:rsidRPr="00D04418">
              <w:rPr>
                <w:rFonts w:asciiTheme="majorBidi" w:eastAsia="Times New Roman" w:hAnsiTheme="majorBidi" w:cstheme="majorBidi"/>
                <w:color w:val="000000" w:themeColor="text1"/>
                <w:szCs w:val="24"/>
                <w:bdr w:val="none" w:sz="0" w:space="0" w:color="auto" w:frame="1"/>
                <w:lang w:eastAsia="lv-LV"/>
              </w:rPr>
              <w:t xml:space="preserve">, t.sk. kvalitāte un </w:t>
            </w:r>
            <w:proofErr w:type="spellStart"/>
            <w:r w:rsidR="00C2041A" w:rsidRPr="00D04418">
              <w:rPr>
                <w:rFonts w:eastAsia="Times New Roman" w:cs="Times New Roman"/>
                <w:color w:val="000000" w:themeColor="text1"/>
                <w:szCs w:val="24"/>
                <w:lang w:eastAsia="lv-LV"/>
              </w:rPr>
              <w:t>multiprofesionalitāte</w:t>
            </w:r>
            <w:proofErr w:type="spellEnd"/>
            <w:r w:rsidRPr="00D04418">
              <w:rPr>
                <w:rFonts w:asciiTheme="majorBidi" w:eastAsia="Times New Roman" w:hAnsiTheme="majorBidi" w:cstheme="majorBidi"/>
                <w:color w:val="000000" w:themeColor="text1"/>
                <w:szCs w:val="24"/>
                <w:bdr w:val="none" w:sz="0" w:space="0" w:color="auto" w:frame="1"/>
                <w:lang w:eastAsia="lv-LV"/>
              </w:rPr>
              <w:t xml:space="preserve"> </w:t>
            </w:r>
          </w:p>
          <w:p w14:paraId="75A992E9" w14:textId="77777777" w:rsidR="00A9697A" w:rsidRPr="00D04418" w:rsidRDefault="00A9697A" w:rsidP="00A9697A">
            <w:pPr>
              <w:shd w:val="clear" w:color="auto" w:fill="FFFFFF"/>
              <w:ind w:firstLine="0"/>
              <w:textAlignment w:val="baseline"/>
              <w:rPr>
                <w:rFonts w:asciiTheme="majorBidi" w:eastAsia="Times New Roman" w:hAnsiTheme="majorBidi" w:cstheme="majorBidi"/>
                <w:color w:val="000000" w:themeColor="text1"/>
                <w:szCs w:val="24"/>
                <w:bdr w:val="none" w:sz="0" w:space="0" w:color="auto" w:frame="1"/>
                <w:lang w:eastAsia="lv-LV"/>
              </w:rPr>
            </w:pPr>
          </w:p>
          <w:p w14:paraId="0575F676" w14:textId="7EBEB81E" w:rsidR="00A9697A" w:rsidRPr="00D04418" w:rsidRDefault="00A9697A" w:rsidP="00A9697A">
            <w:pPr>
              <w:shd w:val="clear" w:color="auto" w:fill="FFFFFF"/>
              <w:ind w:firstLine="0"/>
              <w:textAlignment w:val="baseline"/>
              <w:rPr>
                <w:rFonts w:asciiTheme="majorBidi" w:eastAsia="Times New Roman" w:hAnsiTheme="majorBidi" w:cstheme="majorBidi"/>
                <w:color w:val="000000" w:themeColor="text1"/>
                <w:szCs w:val="24"/>
                <w:lang w:eastAsia="lv-LV"/>
              </w:rPr>
            </w:pPr>
            <w:r w:rsidRPr="00D04418">
              <w:rPr>
                <w:rFonts w:asciiTheme="majorBidi" w:eastAsia="Times New Roman" w:hAnsiTheme="majorBidi" w:cstheme="majorBidi"/>
                <w:color w:val="000000" w:themeColor="text1"/>
                <w:szCs w:val="24"/>
                <w:bdr w:val="none" w:sz="0" w:space="0" w:color="auto" w:frame="1"/>
                <w:lang w:eastAsia="lv-LV"/>
              </w:rPr>
              <w:t xml:space="preserve">Sagatavoti priekšlikumi atbalsta pakalpojumu pilnveidošanai </w:t>
            </w:r>
            <w:proofErr w:type="spellStart"/>
            <w:r w:rsidRPr="00D04418">
              <w:rPr>
                <w:rFonts w:asciiTheme="majorBidi" w:eastAsia="Times New Roman" w:hAnsiTheme="majorBidi" w:cstheme="majorBidi"/>
                <w:color w:val="000000" w:themeColor="text1"/>
                <w:szCs w:val="24"/>
                <w:bdr w:val="none" w:sz="0" w:space="0" w:color="auto" w:frame="1"/>
                <w:lang w:eastAsia="lv-LV"/>
              </w:rPr>
              <w:t>līdzatkarīgām</w:t>
            </w:r>
            <w:proofErr w:type="spellEnd"/>
            <w:r w:rsidRPr="00D04418">
              <w:rPr>
                <w:rFonts w:asciiTheme="majorBidi" w:eastAsia="Times New Roman" w:hAnsiTheme="majorBidi" w:cstheme="majorBidi"/>
                <w:color w:val="000000" w:themeColor="text1"/>
                <w:szCs w:val="24"/>
                <w:bdr w:val="none" w:sz="0" w:space="0" w:color="auto" w:frame="1"/>
                <w:lang w:eastAsia="lv-LV"/>
              </w:rPr>
              <w:t xml:space="preserve"> personām</w:t>
            </w:r>
          </w:p>
          <w:p w14:paraId="3FF1E709" w14:textId="77777777" w:rsidR="00A9697A" w:rsidRPr="00D04418" w:rsidRDefault="00A9697A" w:rsidP="00A9697A">
            <w:pPr>
              <w:shd w:val="clear" w:color="auto" w:fill="FFFFFF"/>
              <w:ind w:firstLine="0"/>
              <w:textAlignment w:val="baseline"/>
              <w:rPr>
                <w:rFonts w:eastAsia="Times New Roman" w:cs="Times New Roman"/>
                <w:color w:val="000000" w:themeColor="text1"/>
                <w:szCs w:val="24"/>
              </w:rPr>
            </w:pPr>
          </w:p>
        </w:tc>
        <w:tc>
          <w:tcPr>
            <w:tcW w:w="406" w:type="pct"/>
            <w:shd w:val="clear" w:color="auto" w:fill="FFFFFF" w:themeFill="background1"/>
          </w:tcPr>
          <w:p w14:paraId="3E391199" w14:textId="77777777" w:rsidR="00A9697A" w:rsidRPr="00D04418" w:rsidRDefault="00A9697A" w:rsidP="008B20F2">
            <w:pPr>
              <w:ind w:firstLine="0"/>
              <w:jc w:val="center"/>
              <w:rPr>
                <w:rFonts w:eastAsia="Times New Roman" w:cs="Times New Roman"/>
                <w:color w:val="000000" w:themeColor="text1"/>
                <w:szCs w:val="24"/>
              </w:rPr>
            </w:pPr>
            <w:r w:rsidRPr="00D04418">
              <w:rPr>
                <w:rFonts w:eastAsia="Times New Roman" w:cs="Times New Roman"/>
                <w:color w:val="000000" w:themeColor="text1"/>
                <w:szCs w:val="24"/>
              </w:rPr>
              <w:t>LM</w:t>
            </w:r>
          </w:p>
        </w:tc>
        <w:tc>
          <w:tcPr>
            <w:tcW w:w="532" w:type="pct"/>
            <w:shd w:val="clear" w:color="auto" w:fill="FFFFFF" w:themeFill="background1"/>
          </w:tcPr>
          <w:p w14:paraId="2E64DF71" w14:textId="77777777" w:rsidR="00A9697A" w:rsidRPr="00D04418" w:rsidRDefault="00A9697A" w:rsidP="00A9697A">
            <w:pPr>
              <w:ind w:firstLine="0"/>
              <w:rPr>
                <w:rFonts w:cs="Times New Roman"/>
                <w:color w:val="000000" w:themeColor="text1"/>
                <w:szCs w:val="24"/>
                <w:shd w:val="clear" w:color="auto" w:fill="FFFFFF"/>
              </w:rPr>
            </w:pPr>
            <w:r w:rsidRPr="00D04418">
              <w:rPr>
                <w:rFonts w:cs="Times New Roman"/>
                <w:color w:val="000000" w:themeColor="text1"/>
                <w:szCs w:val="24"/>
                <w:shd w:val="clear" w:color="auto" w:fill="FFFFFF"/>
              </w:rPr>
              <w:t>Pašvaldības</w:t>
            </w:r>
          </w:p>
        </w:tc>
        <w:tc>
          <w:tcPr>
            <w:tcW w:w="416" w:type="pct"/>
            <w:shd w:val="clear" w:color="auto" w:fill="FFFFFF" w:themeFill="background1"/>
          </w:tcPr>
          <w:p w14:paraId="6EDCC91D" w14:textId="162E44DB" w:rsidR="00A9697A" w:rsidRPr="00D04418" w:rsidRDefault="00A9697A"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2024.gada otrais pusgads</w:t>
            </w:r>
          </w:p>
        </w:tc>
        <w:tc>
          <w:tcPr>
            <w:tcW w:w="399" w:type="pct"/>
            <w:shd w:val="clear" w:color="auto" w:fill="FFFFFF" w:themeFill="background1"/>
          </w:tcPr>
          <w:p w14:paraId="271C6049" w14:textId="15CDCD56" w:rsidR="00A9697A" w:rsidRPr="00D04418" w:rsidRDefault="00825D7F" w:rsidP="00A9697A">
            <w:pPr>
              <w:ind w:firstLine="0"/>
              <w:rPr>
                <w:rFonts w:eastAsia="Times New Roman" w:cs="Times New Roman"/>
                <w:color w:val="000000" w:themeColor="text1"/>
                <w:szCs w:val="24"/>
              </w:rPr>
            </w:pPr>
            <w:r w:rsidRPr="00D04418">
              <w:rPr>
                <w:rFonts w:eastAsia="Times New Roman" w:cs="Times New Roman"/>
                <w:color w:val="000000" w:themeColor="text1"/>
                <w:szCs w:val="24"/>
              </w:rPr>
              <w:t xml:space="preserve">Esošā </w:t>
            </w:r>
            <w:r w:rsidR="00A9697A" w:rsidRPr="00D04418">
              <w:rPr>
                <w:rFonts w:eastAsia="Times New Roman" w:cs="Times New Roman"/>
                <w:color w:val="000000" w:themeColor="text1"/>
                <w:szCs w:val="24"/>
              </w:rPr>
              <w:t>valsts budžeta finansējum</w:t>
            </w:r>
            <w:r w:rsidRPr="00D04418">
              <w:rPr>
                <w:rFonts w:eastAsia="Times New Roman" w:cs="Times New Roman"/>
                <w:color w:val="000000" w:themeColor="text1"/>
                <w:szCs w:val="24"/>
              </w:rPr>
              <w:t>a  ietvaros</w:t>
            </w:r>
          </w:p>
        </w:tc>
      </w:tr>
      <w:tr w:rsidR="00A901F5" w:rsidRPr="00A901F5" w14:paraId="66DAE873" w14:textId="77777777" w:rsidTr="002069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PrEx>
        <w:tc>
          <w:tcPr>
            <w:tcW w:w="1003" w:type="pct"/>
            <w:gridSpan w:val="3"/>
            <w:shd w:val="clear" w:color="auto" w:fill="E7E6E6" w:themeFill="background2"/>
          </w:tcPr>
          <w:p w14:paraId="42AE9F6C" w14:textId="77777777" w:rsidR="00A9697A" w:rsidRPr="00A901F5" w:rsidRDefault="00A9697A" w:rsidP="00A9697A">
            <w:pPr>
              <w:ind w:firstLine="0"/>
              <w:jc w:val="left"/>
              <w:rPr>
                <w:rFonts w:eastAsia="Times New Roman" w:cs="Times New Roman"/>
                <w:b/>
                <w:bCs/>
                <w:color w:val="000000" w:themeColor="text1"/>
                <w:szCs w:val="24"/>
              </w:rPr>
            </w:pPr>
          </w:p>
          <w:p w14:paraId="4026C914" w14:textId="77777777" w:rsidR="00A9697A" w:rsidRPr="00A901F5" w:rsidRDefault="00A9697A" w:rsidP="00A9697A">
            <w:pPr>
              <w:ind w:firstLine="0"/>
              <w:jc w:val="left"/>
              <w:rPr>
                <w:rFonts w:eastAsia="Times New Roman" w:cs="Times New Roman"/>
                <w:b/>
                <w:bCs/>
                <w:color w:val="000000" w:themeColor="text1"/>
                <w:szCs w:val="24"/>
              </w:rPr>
            </w:pPr>
            <w:r w:rsidRPr="00A901F5">
              <w:rPr>
                <w:rFonts w:eastAsia="Times New Roman" w:cs="Times New Roman"/>
                <w:b/>
                <w:bCs/>
                <w:color w:val="000000" w:themeColor="text1"/>
                <w:szCs w:val="24"/>
              </w:rPr>
              <w:t>5.Rīcības virziens</w:t>
            </w:r>
          </w:p>
          <w:p w14:paraId="2AFCCBC0" w14:textId="77777777" w:rsidR="00A9697A" w:rsidRPr="00A901F5" w:rsidRDefault="00A9697A" w:rsidP="00A9697A">
            <w:pPr>
              <w:ind w:firstLine="0"/>
              <w:jc w:val="left"/>
              <w:rPr>
                <w:rFonts w:eastAsia="Times New Roman" w:cs="Times New Roman"/>
                <w:b/>
                <w:bCs/>
                <w:color w:val="000000" w:themeColor="text1"/>
                <w:szCs w:val="24"/>
              </w:rPr>
            </w:pPr>
          </w:p>
        </w:tc>
        <w:tc>
          <w:tcPr>
            <w:tcW w:w="3997" w:type="pct"/>
            <w:gridSpan w:val="6"/>
            <w:shd w:val="clear" w:color="auto" w:fill="E7E6E6" w:themeFill="background2"/>
          </w:tcPr>
          <w:p w14:paraId="3F21432A" w14:textId="77777777" w:rsidR="00A9697A" w:rsidRPr="00A901F5" w:rsidRDefault="00A9697A" w:rsidP="00A9697A">
            <w:pPr>
              <w:ind w:firstLine="0"/>
              <w:jc w:val="left"/>
              <w:rPr>
                <w:rFonts w:eastAsia="Times New Roman" w:cs="Times New Roman"/>
                <w:b/>
                <w:bCs/>
                <w:color w:val="000000" w:themeColor="text1"/>
                <w:szCs w:val="24"/>
              </w:rPr>
            </w:pPr>
          </w:p>
          <w:p w14:paraId="7A1A87DB" w14:textId="77777777" w:rsidR="00A9697A" w:rsidRPr="00A901F5" w:rsidRDefault="00A9697A" w:rsidP="00A9697A">
            <w:pPr>
              <w:ind w:firstLine="0"/>
              <w:jc w:val="left"/>
              <w:rPr>
                <w:rFonts w:eastAsia="Times New Roman" w:cs="Times New Roman"/>
                <w:b/>
                <w:bCs/>
                <w:color w:val="000000" w:themeColor="text1"/>
                <w:szCs w:val="24"/>
              </w:rPr>
            </w:pPr>
            <w:r w:rsidRPr="00A901F5">
              <w:rPr>
                <w:rFonts w:eastAsia="Times New Roman" w:cs="Times New Roman"/>
                <w:b/>
                <w:bCs/>
                <w:color w:val="000000" w:themeColor="text1"/>
                <w:szCs w:val="24"/>
              </w:rPr>
              <w:t>Cilvēkresursi narkoloģijā</w:t>
            </w:r>
          </w:p>
        </w:tc>
      </w:tr>
      <w:tr w:rsidR="00A901F5" w:rsidRPr="00A901F5" w14:paraId="3F74385D" w14:textId="77777777" w:rsidTr="002C42F5">
        <w:tblPrEx>
          <w:shd w:val="clear" w:color="auto" w:fill="auto"/>
          <w:tblCellMar>
            <w:top w:w="0" w:type="dxa"/>
            <w:left w:w="108" w:type="dxa"/>
            <w:bottom w:w="0" w:type="dxa"/>
            <w:right w:w="108" w:type="dxa"/>
          </w:tblCellMar>
        </w:tblPrEx>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146269"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 xml:space="preserve">Nr. </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103FCB"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Pasākums</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E6C2D14"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Darbības rezultāts</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0A4C67"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Rezultatīvais rādītājs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21FA16"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Atbildīgā institūcija</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8402C5"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Līdzatbildīgās institūcijas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6B252C"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Izpildes termiņš</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7DC826" w14:textId="77777777" w:rsidR="00A9697A" w:rsidRPr="00A901F5" w:rsidRDefault="00A9697A" w:rsidP="00A9697A">
            <w:pPr>
              <w:ind w:firstLine="0"/>
              <w:jc w:val="center"/>
              <w:rPr>
                <w:rFonts w:eastAsia="Times New Roman" w:cs="Times New Roman"/>
                <w:b/>
                <w:bCs/>
                <w:color w:val="000000" w:themeColor="text1"/>
                <w:szCs w:val="24"/>
                <w:lang w:eastAsia="lv-LV"/>
              </w:rPr>
            </w:pPr>
            <w:r w:rsidRPr="00A901F5">
              <w:rPr>
                <w:rFonts w:eastAsia="Times New Roman" w:cs="Times New Roman"/>
                <w:b/>
                <w:bCs/>
                <w:color w:val="000000" w:themeColor="text1"/>
                <w:szCs w:val="24"/>
                <w:lang w:eastAsia="lv-LV"/>
              </w:rPr>
              <w:t>Finansējuma avots</w:t>
            </w:r>
          </w:p>
        </w:tc>
      </w:tr>
      <w:tr w:rsidR="00A901F5" w:rsidRPr="00A901F5" w14:paraId="0DF3E4C3" w14:textId="77777777" w:rsidTr="002C42F5">
        <w:tblPrEx>
          <w:shd w:val="clear" w:color="auto" w:fill="auto"/>
          <w:tblCellMar>
            <w:top w:w="0" w:type="dxa"/>
            <w:left w:w="108" w:type="dxa"/>
            <w:bottom w:w="0" w:type="dxa"/>
            <w:right w:w="108" w:type="dxa"/>
          </w:tblCellMar>
        </w:tblPrEx>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A32A77" w14:textId="77777777" w:rsidR="00A9697A" w:rsidRPr="00A901F5" w:rsidRDefault="00A9697A" w:rsidP="00A9697A">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t>5.1.</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6A0F989" w14:textId="77777777" w:rsidR="00A9697A" w:rsidRPr="00A901F5" w:rsidRDefault="00A9697A" w:rsidP="00A9697A">
            <w:pPr>
              <w:ind w:firstLine="0"/>
              <w:rPr>
                <w:rFonts w:eastAsia="Times New Roman" w:cs="Times New Roman"/>
                <w:color w:val="000000" w:themeColor="text1"/>
                <w:szCs w:val="24"/>
              </w:rPr>
            </w:pPr>
            <w:r w:rsidRPr="00A901F5">
              <w:rPr>
                <w:rFonts w:eastAsia="Times New Roman" w:cs="Times New Roman"/>
                <w:color w:val="000000" w:themeColor="text1"/>
                <w:szCs w:val="24"/>
                <w:lang w:eastAsia="lv-LV"/>
              </w:rPr>
              <w:t xml:space="preserve">Pārskatīt psihiatra, bērnu psihiatra, narkologa, psihoterapeita un tiesu psihiatrijas eksperta specialitāšu sarakstu saskaņā ar Eiropas Parlamenta un Padomes Direktīvu 2005/36/EK par profesionālo </w:t>
            </w:r>
            <w:bookmarkStart w:id="34" w:name="_Hlk103257174"/>
            <w:r w:rsidRPr="00A901F5">
              <w:rPr>
                <w:rFonts w:eastAsia="Times New Roman" w:cs="Times New Roman"/>
                <w:color w:val="000000" w:themeColor="text1"/>
                <w:szCs w:val="24"/>
                <w:lang w:eastAsia="lv-LV"/>
              </w:rPr>
              <w:t xml:space="preserve">kvalifikāciju atzīšanu noteiktajām prasībām studiju ilgumam un saturam, tai skaitā </w:t>
            </w:r>
            <w:r w:rsidRPr="00A901F5">
              <w:rPr>
                <w:rFonts w:eastAsia="Times New Roman" w:cs="Times New Roman"/>
                <w:color w:val="000000" w:themeColor="text1"/>
                <w:szCs w:val="24"/>
                <w:lang w:eastAsia="lv-LV"/>
              </w:rPr>
              <w:lastRenderedPageBreak/>
              <w:t>izvērtēt atbilstošākos veidus tiesu psihiatrijas eksperta un narkologa specializācijas iegūšanai.</w:t>
            </w:r>
            <w:bookmarkEnd w:id="34"/>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891E298" w14:textId="77777777" w:rsidR="00A9697A" w:rsidRPr="00A901F5" w:rsidRDefault="00A9697A" w:rsidP="00A9697A">
            <w:pPr>
              <w:ind w:firstLine="0"/>
              <w:rPr>
                <w:rFonts w:eastAsia="Calibri" w:cs="Times New Roman"/>
                <w:color w:val="000000" w:themeColor="text1"/>
                <w:szCs w:val="24"/>
              </w:rPr>
            </w:pPr>
            <w:r w:rsidRPr="00A901F5">
              <w:rPr>
                <w:rFonts w:eastAsia="Calibri" w:cs="Times New Roman"/>
                <w:color w:val="000000" w:themeColor="text1"/>
                <w:szCs w:val="24"/>
              </w:rPr>
              <w:lastRenderedPageBreak/>
              <w:t xml:space="preserve">Nodrošināt pieejamus speciālistus pusaudžiem un pieaugušajiem ar atkarību izraisošo vielu lietošanas traucējumiem un personām ar </w:t>
            </w:r>
            <w:proofErr w:type="spellStart"/>
            <w:r w:rsidRPr="00A901F5">
              <w:rPr>
                <w:rFonts w:eastAsia="Calibri" w:cs="Times New Roman"/>
                <w:color w:val="000000" w:themeColor="text1"/>
                <w:szCs w:val="24"/>
              </w:rPr>
              <w:t>dubultdiagnozēm</w:t>
            </w:r>
            <w:proofErr w:type="spellEnd"/>
            <w:r w:rsidRPr="00A901F5">
              <w:rPr>
                <w:rFonts w:eastAsia="Calibri" w:cs="Times New Roman"/>
                <w:color w:val="000000" w:themeColor="text1"/>
                <w:szCs w:val="24"/>
              </w:rPr>
              <w:t xml:space="preserve"> (</w:t>
            </w:r>
            <w:proofErr w:type="spellStart"/>
            <w:r w:rsidRPr="00A901F5">
              <w:rPr>
                <w:rFonts w:eastAsia="Calibri" w:cs="Times New Roman"/>
                <w:color w:val="000000" w:themeColor="text1"/>
                <w:szCs w:val="24"/>
              </w:rPr>
              <w:t>komorbiditāti</w:t>
            </w:r>
            <w:proofErr w:type="spellEnd"/>
            <w:r w:rsidRPr="00A901F5">
              <w:rPr>
                <w:rFonts w:eastAsia="Calibri" w:cs="Times New Roman"/>
                <w:color w:val="000000" w:themeColor="text1"/>
                <w:szCs w:val="24"/>
              </w:rPr>
              <w:t>)</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FAEDBA8" w14:textId="22CB12F8" w:rsidR="00A9697A" w:rsidRPr="00A901F5" w:rsidRDefault="00A9697A" w:rsidP="00A9697A">
            <w:pPr>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Izvērtēts psihiatra, bērnu psihiatra, narkologa, psihoterapeita un tiesu psihiatrijas eksperta studiju ilgums un saturs un izstrādāti priekšlikumi attiecīgajām izmaiņām</w:t>
            </w:r>
          </w:p>
          <w:p w14:paraId="422D6804" w14:textId="77777777" w:rsidR="00A9697A" w:rsidRPr="00A901F5" w:rsidRDefault="00A9697A" w:rsidP="00A9697A">
            <w:pPr>
              <w:ind w:firstLine="0"/>
              <w:rPr>
                <w:rFonts w:eastAsia="Times New Roman" w:cs="Times New Roman"/>
                <w:color w:val="000000" w:themeColor="text1"/>
                <w:szCs w:val="24"/>
                <w:lang w:eastAsia="lv-LV"/>
              </w:rPr>
            </w:pPr>
          </w:p>
          <w:p w14:paraId="62FC2CD4" w14:textId="137AA7A8" w:rsidR="00A9697A" w:rsidRPr="00A901F5" w:rsidRDefault="00A9697A" w:rsidP="00A9697A">
            <w:pPr>
              <w:ind w:firstLine="0"/>
              <w:rPr>
                <w:rFonts w:eastAsia="Times New Roman" w:cs="Times New Roman"/>
                <w:color w:val="000000" w:themeColor="text1"/>
                <w:szCs w:val="24"/>
                <w:lang w:eastAsia="lv-LV"/>
              </w:rPr>
            </w:pPr>
            <w:r w:rsidRPr="00A901F5">
              <w:rPr>
                <w:rFonts w:eastAsia="Times New Roman" w:cs="Times New Roman"/>
                <w:color w:val="000000" w:themeColor="text1"/>
                <w:szCs w:val="24"/>
                <w:lang w:eastAsia="lv-LV"/>
              </w:rPr>
              <w:t>Izvērtēts piemērotākais specializācijas iegūšanas veids narkoloģijā un tiesu psihiatrijas ekspertīzē un izstrādāti priekšlikumi attiecīgajām izmaiņām</w:t>
            </w:r>
          </w:p>
          <w:p w14:paraId="7F50B6E0" w14:textId="77777777" w:rsidR="00A9697A" w:rsidRPr="00A901F5" w:rsidRDefault="00A9697A" w:rsidP="00A9697A">
            <w:pPr>
              <w:ind w:firstLine="0"/>
              <w:jc w:val="left"/>
              <w:rPr>
                <w:rFonts w:eastAsia="Calibri" w:cs="Times New Roman"/>
                <w:color w:val="000000" w:themeColor="text1"/>
                <w:szCs w:val="24"/>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84A4DD" w14:textId="77777777" w:rsidR="00A9697A" w:rsidRPr="00A901F5" w:rsidRDefault="00A9697A" w:rsidP="008B20F2">
            <w:pPr>
              <w:ind w:firstLine="0"/>
              <w:jc w:val="center"/>
              <w:rPr>
                <w:rFonts w:eastAsia="Calibri" w:cs="Times New Roman"/>
                <w:color w:val="000000" w:themeColor="text1"/>
                <w:szCs w:val="24"/>
                <w:lang w:eastAsia="lv-LV"/>
              </w:rPr>
            </w:pPr>
            <w:r w:rsidRPr="00A901F5">
              <w:rPr>
                <w:rFonts w:eastAsia="Calibri" w:cs="Times New Roman"/>
                <w:color w:val="000000" w:themeColor="text1"/>
                <w:szCs w:val="24"/>
                <w:lang w:eastAsia="lv-LV"/>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9B584EF" w14:textId="77777777" w:rsidR="00A9697A" w:rsidRPr="00A901F5" w:rsidRDefault="00A9697A" w:rsidP="00A9697A">
            <w:pPr>
              <w:ind w:firstLine="0"/>
              <w:rPr>
                <w:rFonts w:eastAsia="Calibri" w:cs="Times New Roman"/>
                <w:color w:val="000000" w:themeColor="text1"/>
                <w:szCs w:val="24"/>
                <w:lang w:eastAsia="lv-LV"/>
              </w:rPr>
            </w:pPr>
            <w:r w:rsidRPr="00A901F5">
              <w:rPr>
                <w:rFonts w:eastAsia="Times New Roman" w:cs="Times New Roman"/>
                <w:color w:val="000000" w:themeColor="text1"/>
                <w:szCs w:val="24"/>
                <w:lang w:eastAsia="lv-LV"/>
              </w:rPr>
              <w:t>LĀB (t.sk. LNA, LPA), RSU, LU</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B985B7"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2025.gada pirmais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F4B7C7E"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Esošā valsts budžeta finansējuma ietvaros</w:t>
            </w:r>
          </w:p>
        </w:tc>
      </w:tr>
      <w:tr w:rsidR="00A901F5" w:rsidRPr="00A901F5" w14:paraId="79B93739" w14:textId="77777777" w:rsidTr="002C42F5">
        <w:tblPrEx>
          <w:shd w:val="clear" w:color="auto" w:fill="auto"/>
          <w:tblCellMar>
            <w:top w:w="0" w:type="dxa"/>
            <w:left w:w="108" w:type="dxa"/>
            <w:bottom w:w="0" w:type="dxa"/>
            <w:right w:w="108" w:type="dxa"/>
          </w:tblCellMar>
        </w:tblPrEx>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09BD166" w14:textId="77777777" w:rsidR="00A9697A" w:rsidRPr="00A901F5" w:rsidRDefault="00A9697A" w:rsidP="00A9697A">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t>5.2.</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54BD179C" w14:textId="77777777" w:rsidR="00A9697A" w:rsidRPr="00A901F5" w:rsidRDefault="00A9697A" w:rsidP="00A9697A">
            <w:pPr>
              <w:ind w:firstLine="0"/>
              <w:rPr>
                <w:rFonts w:eastAsia="Times New Roman" w:cs="Times New Roman"/>
                <w:color w:val="000000" w:themeColor="text1"/>
                <w:szCs w:val="24"/>
              </w:rPr>
            </w:pPr>
            <w:bookmarkStart w:id="35" w:name="_Hlk103257197"/>
            <w:r w:rsidRPr="00A901F5">
              <w:rPr>
                <w:rFonts w:eastAsia="Times New Roman" w:cs="Times New Roman"/>
                <w:color w:val="000000" w:themeColor="text1"/>
                <w:szCs w:val="24"/>
              </w:rPr>
              <w:t>Izstrādāt nepieciešamās profesionālās kvalifikācijas prasības atkarību profilakses speciālistam darbam pašvaldībā,  definējot tā pamatuzdevumus, nepieciešamās zināšanas un izglītību pienākumu veikšanai</w:t>
            </w:r>
          </w:p>
          <w:bookmarkEnd w:id="35"/>
          <w:p w14:paraId="753FA88A" w14:textId="77777777" w:rsidR="00A9697A" w:rsidRPr="00A901F5" w:rsidRDefault="00A9697A" w:rsidP="00A9697A">
            <w:pPr>
              <w:ind w:firstLine="0"/>
              <w:jc w:val="left"/>
              <w:rPr>
                <w:rFonts w:eastAsia="Calibri" w:cs="Times New Roman"/>
                <w:color w:val="000000" w:themeColor="text1"/>
                <w:szCs w:val="24"/>
              </w:rPr>
            </w:pPr>
            <w:r w:rsidRPr="00A901F5">
              <w:rPr>
                <w:rFonts w:eastAsia="Calibri" w:cs="Times New Roman"/>
                <w:color w:val="000000" w:themeColor="text1"/>
                <w:szCs w:val="24"/>
              </w:rPr>
              <w:t xml:space="preserve"> </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0229B0C" w14:textId="2FC41CF7" w:rsidR="00155D61" w:rsidRPr="00A901F5" w:rsidRDefault="005058AD" w:rsidP="00A9697A">
            <w:pPr>
              <w:ind w:firstLine="0"/>
              <w:rPr>
                <w:rFonts w:eastAsia="Calibri" w:cs="Times New Roman"/>
                <w:color w:val="000000" w:themeColor="text1"/>
                <w:szCs w:val="24"/>
              </w:rPr>
            </w:pPr>
            <w:r w:rsidRPr="00A901F5">
              <w:rPr>
                <w:rFonts w:eastAsia="Calibri" w:cs="Times New Roman"/>
                <w:color w:val="000000" w:themeColor="text1"/>
                <w:szCs w:val="24"/>
              </w:rPr>
              <w:t xml:space="preserve">Pieejamas kompetences prasības atkarību profilakses speciālistam, lai attīstītu personām ar vielu lietošanas traucējumiem </w:t>
            </w:r>
            <w:r w:rsidR="00C2311F" w:rsidRPr="00A901F5">
              <w:rPr>
                <w:rFonts w:eastAsia="Calibri" w:cs="Times New Roman"/>
                <w:color w:val="000000" w:themeColor="text1"/>
                <w:szCs w:val="24"/>
              </w:rPr>
              <w:t xml:space="preserve">kvalitatīvu atlabšanas pakalpojumu </w:t>
            </w:r>
          </w:p>
          <w:p w14:paraId="2631B36A" w14:textId="13F7C5CD" w:rsidR="007F768C" w:rsidRPr="00A901F5" w:rsidRDefault="007F768C" w:rsidP="00A9697A">
            <w:pPr>
              <w:ind w:firstLine="0"/>
              <w:rPr>
                <w:rFonts w:eastAsia="Calibri" w:cs="Times New Roman"/>
                <w:color w:val="000000" w:themeColor="text1"/>
                <w:szCs w:val="24"/>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BBCB7F5" w14:textId="75474321" w:rsidR="00A9697A" w:rsidRPr="00A901F5" w:rsidRDefault="00A9697A" w:rsidP="00A9697A">
            <w:pPr>
              <w:ind w:firstLine="0"/>
              <w:rPr>
                <w:rFonts w:eastAsia="Calibri" w:cs="Times New Roman"/>
                <w:color w:val="000000" w:themeColor="text1"/>
                <w:szCs w:val="24"/>
              </w:rPr>
            </w:pPr>
            <w:r w:rsidRPr="00A901F5">
              <w:rPr>
                <w:rFonts w:eastAsia="Calibri" w:cs="Times New Roman"/>
                <w:color w:val="000000" w:themeColor="text1"/>
                <w:szCs w:val="24"/>
              </w:rPr>
              <w:t xml:space="preserve">Izstrādātas profesionālās kvalifikācijas prasības atkarību profilakses speciālistam </w:t>
            </w:r>
          </w:p>
          <w:p w14:paraId="347FB04A" w14:textId="77777777" w:rsidR="00A9697A" w:rsidRPr="00A901F5" w:rsidRDefault="00A9697A" w:rsidP="00A9697A">
            <w:pPr>
              <w:ind w:firstLine="0"/>
              <w:rPr>
                <w:rFonts w:eastAsia="Calibri" w:cs="Times New Roman"/>
                <w:color w:val="000000" w:themeColor="text1"/>
                <w:szCs w:val="24"/>
              </w:rPr>
            </w:pPr>
          </w:p>
          <w:p w14:paraId="3BDAC35F" w14:textId="0A1075B1" w:rsidR="00A9697A" w:rsidRPr="00A901F5" w:rsidRDefault="00A9697A" w:rsidP="00A9697A">
            <w:pPr>
              <w:ind w:firstLine="0"/>
              <w:rPr>
                <w:rFonts w:eastAsia="Calibri" w:cs="Times New Roman"/>
                <w:color w:val="000000" w:themeColor="text1"/>
                <w:szCs w:val="24"/>
              </w:rPr>
            </w:pPr>
            <w:r w:rsidRPr="00A901F5">
              <w:rPr>
                <w:rFonts w:eastAsia="Calibri" w:cs="Times New Roman"/>
                <w:color w:val="000000" w:themeColor="text1"/>
                <w:szCs w:val="24"/>
              </w:rPr>
              <w:t xml:space="preserve">Izstrādātās profesionālās kvalifikācijas prasības saskaņotas Profesionālās izglītības un nodarbinātības trīspusējās sadarbības </w:t>
            </w:r>
            <w:proofErr w:type="spellStart"/>
            <w:r w:rsidRPr="00A901F5">
              <w:rPr>
                <w:rFonts w:eastAsia="Calibri" w:cs="Times New Roman"/>
                <w:color w:val="000000" w:themeColor="text1"/>
                <w:szCs w:val="24"/>
              </w:rPr>
              <w:t>apakšpadomē</w:t>
            </w:r>
            <w:proofErr w:type="spellEnd"/>
            <w:r w:rsidRPr="00A901F5">
              <w:rPr>
                <w:rFonts w:eastAsia="Calibri" w:cs="Times New Roman"/>
                <w:color w:val="000000" w:themeColor="text1"/>
                <w:szCs w:val="24"/>
              </w:rPr>
              <w:t xml:space="preserve"> </w:t>
            </w:r>
          </w:p>
          <w:p w14:paraId="5285F598" w14:textId="77777777" w:rsidR="00A9697A" w:rsidRPr="00A901F5" w:rsidRDefault="00A9697A" w:rsidP="00A9697A">
            <w:pPr>
              <w:ind w:firstLine="0"/>
              <w:rPr>
                <w:rFonts w:eastAsia="Calibri" w:cs="Times New Roman"/>
                <w:color w:val="000000" w:themeColor="text1"/>
                <w:szCs w:val="24"/>
              </w:rPr>
            </w:pPr>
          </w:p>
          <w:p w14:paraId="782B9923" w14:textId="6EA34EBC" w:rsidR="00A9697A" w:rsidRPr="00A901F5" w:rsidRDefault="00A9697A" w:rsidP="00A9697A">
            <w:pPr>
              <w:ind w:firstLine="0"/>
              <w:rPr>
                <w:rFonts w:eastAsia="Calibri" w:cs="Times New Roman"/>
                <w:color w:val="000000" w:themeColor="text1"/>
                <w:szCs w:val="24"/>
              </w:rPr>
            </w:pPr>
            <w:r w:rsidRPr="00A901F5">
              <w:rPr>
                <w:rFonts w:eastAsia="Calibri" w:cs="Times New Roman"/>
                <w:color w:val="000000" w:themeColor="text1"/>
                <w:szCs w:val="24"/>
              </w:rPr>
              <w:t xml:space="preserve">Atkarību profilakses speciālista profesionālās kvalifikācijas prasības publicētas VISC reģistrā </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B9EDA83"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VM, IZM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831A4BC"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SPKC, LM, RSU, Liepājas universitāte</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389B5A3"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2024.gada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509F2EC"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Esošā valsts budžeta finansējuma ietvaros</w:t>
            </w:r>
          </w:p>
        </w:tc>
      </w:tr>
      <w:tr w:rsidR="00A901F5" w:rsidRPr="00A901F5" w14:paraId="130450FD" w14:textId="77777777" w:rsidTr="002C42F5">
        <w:tblPrEx>
          <w:shd w:val="clear" w:color="auto" w:fill="auto"/>
          <w:tblCellMar>
            <w:top w:w="0" w:type="dxa"/>
            <w:left w:w="108" w:type="dxa"/>
            <w:bottom w:w="0" w:type="dxa"/>
            <w:right w:w="108" w:type="dxa"/>
          </w:tblCellMar>
        </w:tblPrEx>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18890B3" w14:textId="77777777" w:rsidR="00A9697A" w:rsidRPr="00A901F5" w:rsidRDefault="00A9697A" w:rsidP="00A9697A">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t>5.3.</w:t>
            </w:r>
          </w:p>
          <w:p w14:paraId="7F23FAC4" w14:textId="77777777" w:rsidR="00A9697A" w:rsidRPr="00A901F5" w:rsidRDefault="00A9697A" w:rsidP="00A9697A">
            <w:pPr>
              <w:jc w:val="right"/>
              <w:rPr>
                <w:rFonts w:eastAsia="Calibri" w:cs="Times New Roman"/>
                <w:color w:val="000000" w:themeColor="text1"/>
                <w:szCs w:val="24"/>
                <w:lang w:eastAsia="lv-LV"/>
              </w:rPr>
            </w:pP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225825F2" w14:textId="77777777" w:rsidR="00A9697A" w:rsidRPr="00A901F5" w:rsidRDefault="00A9697A" w:rsidP="00A9697A">
            <w:pPr>
              <w:ind w:firstLine="0"/>
              <w:rPr>
                <w:color w:val="000000" w:themeColor="text1"/>
                <w:szCs w:val="24"/>
              </w:rPr>
            </w:pPr>
            <w:bookmarkStart w:id="36" w:name="_Hlk103257233"/>
            <w:r w:rsidRPr="00A901F5">
              <w:rPr>
                <w:color w:val="000000" w:themeColor="text1"/>
                <w:szCs w:val="24"/>
              </w:rPr>
              <w:t xml:space="preserve">Turpināt īstenot pasākumus personu ar atkarību izraisošo vielu lietošanas </w:t>
            </w:r>
            <w:bookmarkStart w:id="37" w:name="_Hlk103257219"/>
            <w:bookmarkEnd w:id="36"/>
            <w:r w:rsidRPr="00A901F5">
              <w:rPr>
                <w:color w:val="000000" w:themeColor="text1"/>
                <w:szCs w:val="24"/>
              </w:rPr>
              <w:t xml:space="preserve">traucējumiem veselības aprūpē iesaistīto speciālistu (narkologi, psihiatri, bērnu psihiatri, psihoterapeiti) pieejamības </w:t>
            </w:r>
            <w:r w:rsidRPr="00A901F5">
              <w:rPr>
                <w:color w:val="000000" w:themeColor="text1"/>
                <w:szCs w:val="24"/>
              </w:rPr>
              <w:lastRenderedPageBreak/>
              <w:t xml:space="preserve">uzlabošanai un piesaistei darbam ārpus Rīgas </w:t>
            </w:r>
            <w:bookmarkEnd w:id="37"/>
          </w:p>
          <w:p w14:paraId="2AB46864" w14:textId="77777777" w:rsidR="00A9697A" w:rsidRPr="00A901F5" w:rsidRDefault="00A9697A" w:rsidP="00A9697A">
            <w:pPr>
              <w:jc w:val="left"/>
              <w:rPr>
                <w:rFonts w:eastAsia="Times New Roman" w:cs="Times New Roman"/>
                <w:color w:val="000000" w:themeColor="text1"/>
                <w:szCs w:val="24"/>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61595FF" w14:textId="77777777" w:rsidR="00A9697A" w:rsidRPr="00A901F5" w:rsidRDefault="00A9697A" w:rsidP="00A9697A">
            <w:pPr>
              <w:ind w:firstLine="0"/>
              <w:rPr>
                <w:color w:val="000000" w:themeColor="text1"/>
                <w:szCs w:val="24"/>
              </w:rPr>
            </w:pPr>
            <w:r w:rsidRPr="00A901F5">
              <w:rPr>
                <w:color w:val="000000" w:themeColor="text1"/>
                <w:szCs w:val="24"/>
              </w:rPr>
              <w:lastRenderedPageBreak/>
              <w:t>Personām ar atkarību izraisošo vielu lietošanas traucējumiem nodrošināti visā Latvijā pieejami veselības aprūpes speciālisti</w:t>
            </w:r>
          </w:p>
          <w:p w14:paraId="65285763" w14:textId="77777777" w:rsidR="00A9697A" w:rsidRPr="00A901F5" w:rsidRDefault="00A9697A" w:rsidP="00A9697A">
            <w:pPr>
              <w:ind w:firstLine="0"/>
              <w:rPr>
                <w:color w:val="000000" w:themeColor="text1"/>
                <w:szCs w:val="24"/>
              </w:rPr>
            </w:pPr>
          </w:p>
          <w:p w14:paraId="57AD658D" w14:textId="77777777" w:rsidR="00A9697A" w:rsidRPr="00A901F5" w:rsidRDefault="00A9697A" w:rsidP="00A9697A">
            <w:pPr>
              <w:ind w:firstLine="0"/>
              <w:jc w:val="left"/>
              <w:rPr>
                <w:color w:val="000000" w:themeColor="text1"/>
                <w:szCs w:val="24"/>
              </w:rPr>
            </w:pPr>
          </w:p>
          <w:p w14:paraId="321DC457" w14:textId="77777777" w:rsidR="00A9697A" w:rsidRPr="00A901F5" w:rsidRDefault="00A9697A" w:rsidP="00A9697A">
            <w:pPr>
              <w:ind w:firstLine="0"/>
              <w:jc w:val="left"/>
              <w:rPr>
                <w:color w:val="000000" w:themeColor="text1"/>
                <w:szCs w:val="24"/>
              </w:rPr>
            </w:pPr>
          </w:p>
          <w:p w14:paraId="3B020995" w14:textId="77777777" w:rsidR="00A9697A" w:rsidRPr="00A901F5" w:rsidRDefault="00A9697A" w:rsidP="00A9697A">
            <w:pPr>
              <w:ind w:firstLine="0"/>
              <w:jc w:val="left"/>
              <w:rPr>
                <w:color w:val="000000" w:themeColor="text1"/>
                <w:szCs w:val="24"/>
              </w:rPr>
            </w:pPr>
          </w:p>
          <w:p w14:paraId="58367A03" w14:textId="77777777" w:rsidR="00A9697A" w:rsidRPr="00A901F5" w:rsidRDefault="00A9697A" w:rsidP="00A9697A">
            <w:pPr>
              <w:ind w:firstLine="0"/>
              <w:jc w:val="left"/>
              <w:rPr>
                <w:rFonts w:eastAsia="Calibri" w:cs="Times New Roman"/>
                <w:color w:val="000000" w:themeColor="text1"/>
                <w:szCs w:val="24"/>
              </w:rPr>
            </w:pP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CF3999C" w14:textId="65C96E47" w:rsidR="00A9697A" w:rsidRPr="00A901F5" w:rsidRDefault="00921FE2" w:rsidP="00A9697A">
            <w:pPr>
              <w:ind w:firstLine="0"/>
              <w:rPr>
                <w:rFonts w:eastAsia="Calibri" w:cs="Times New Roman"/>
                <w:color w:val="000000" w:themeColor="text1"/>
                <w:szCs w:val="24"/>
              </w:rPr>
            </w:pPr>
            <w:r>
              <w:rPr>
                <w:rFonts w:eastAsia="Calibri" w:cs="Times New Roman"/>
                <w:color w:val="000000" w:themeColor="text1"/>
                <w:szCs w:val="24"/>
              </w:rPr>
              <w:lastRenderedPageBreak/>
              <w:t>Īstenoti pasākumi personu ar atkarību izraisošo vielu lietošanas traucējumiem veselības aprūpē iesaistīto speciālistu pieejamības uzlabošanai un piesaistei ārpus Rīgas</w:t>
            </w: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58CB50" w14:textId="77777777" w:rsidR="00A9697A" w:rsidRPr="00A901F5" w:rsidRDefault="00A9697A" w:rsidP="008B20F2">
            <w:pPr>
              <w:ind w:firstLine="0"/>
              <w:jc w:val="center"/>
              <w:rPr>
                <w:rFonts w:eastAsia="Calibri" w:cs="Times New Roman"/>
                <w:color w:val="000000" w:themeColor="text1"/>
                <w:szCs w:val="24"/>
                <w:lang w:eastAsia="lv-LV"/>
              </w:rPr>
            </w:pPr>
            <w:r w:rsidRPr="00A901F5">
              <w:rPr>
                <w:rFonts w:cs="Times New Roman"/>
                <w:color w:val="000000" w:themeColor="text1"/>
                <w:szCs w:val="24"/>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17CAD81" w14:textId="77777777" w:rsidR="00A9697A" w:rsidRPr="00A901F5" w:rsidRDefault="00A9697A" w:rsidP="00A9697A">
            <w:pPr>
              <w:ind w:firstLine="0"/>
              <w:rPr>
                <w:rFonts w:eastAsia="Calibri" w:cs="Times New Roman"/>
                <w:color w:val="000000" w:themeColor="text1"/>
                <w:szCs w:val="24"/>
                <w:lang w:eastAsia="lv-LV"/>
              </w:rPr>
            </w:pPr>
            <w:r w:rsidRPr="00A901F5">
              <w:rPr>
                <w:color w:val="000000" w:themeColor="text1"/>
                <w:szCs w:val="24"/>
              </w:rPr>
              <w:t>NVD, LPS, ārstniecības personu profesionālās asociācijas, pašvaldības, ārstniecības iestādes</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71907DB" w14:textId="77777777" w:rsidR="00A9697A" w:rsidRPr="00A901F5" w:rsidRDefault="00A9697A" w:rsidP="00A9697A">
            <w:pPr>
              <w:ind w:firstLine="0"/>
              <w:rPr>
                <w:rFonts w:eastAsia="Calibri" w:cs="Times New Roman"/>
                <w:color w:val="000000" w:themeColor="text1"/>
                <w:szCs w:val="24"/>
                <w:lang w:eastAsia="lv-LV"/>
              </w:rPr>
            </w:pPr>
            <w:r w:rsidRPr="00A901F5">
              <w:rPr>
                <w:rFonts w:cs="Times New Roman"/>
                <w:color w:val="000000" w:themeColor="text1"/>
                <w:szCs w:val="24"/>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64F15CE" w14:textId="77777777" w:rsidR="00A9697A" w:rsidRPr="00A901F5" w:rsidRDefault="00A9697A" w:rsidP="00A9697A">
            <w:pPr>
              <w:ind w:firstLine="0"/>
              <w:rPr>
                <w:rFonts w:eastAsia="Calibri" w:cs="Times New Roman"/>
                <w:color w:val="000000" w:themeColor="text1"/>
                <w:szCs w:val="24"/>
                <w:lang w:eastAsia="lv-LV"/>
              </w:rPr>
            </w:pPr>
            <w:r w:rsidRPr="00A901F5">
              <w:rPr>
                <w:rFonts w:cs="Times New Roman"/>
                <w:color w:val="000000" w:themeColor="text1"/>
                <w:szCs w:val="24"/>
              </w:rPr>
              <w:t>ESF</w:t>
            </w:r>
            <w:r w:rsidRPr="00A901F5">
              <w:rPr>
                <w:rFonts w:cs="Times New Roman"/>
                <w:color w:val="000000" w:themeColor="text1"/>
                <w:szCs w:val="24"/>
                <w:vertAlign w:val="superscript"/>
              </w:rPr>
              <w:footnoteReference w:id="142"/>
            </w:r>
            <w:r w:rsidRPr="00A901F5">
              <w:rPr>
                <w:rFonts w:cs="Times New Roman"/>
                <w:color w:val="000000" w:themeColor="text1"/>
                <w:szCs w:val="24"/>
              </w:rPr>
              <w:t>/pašvaldību budžets</w:t>
            </w:r>
          </w:p>
        </w:tc>
      </w:tr>
      <w:tr w:rsidR="00A901F5" w:rsidRPr="00A901F5" w14:paraId="70FEF514" w14:textId="77777777" w:rsidTr="002C42F5">
        <w:tblPrEx>
          <w:shd w:val="clear" w:color="auto" w:fill="auto"/>
          <w:tblCellMar>
            <w:top w:w="0" w:type="dxa"/>
            <w:left w:w="108" w:type="dxa"/>
            <w:bottom w:w="0" w:type="dxa"/>
            <w:right w:w="108" w:type="dxa"/>
          </w:tblCellMar>
        </w:tblPrEx>
        <w:trPr>
          <w:trHeight w:val="2975"/>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7A3A286" w14:textId="77777777" w:rsidR="00A9697A" w:rsidRPr="00A901F5" w:rsidRDefault="00A9697A" w:rsidP="00A9697A">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t>5.4.</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B9EB363" w14:textId="77777777" w:rsidR="00A9697A" w:rsidRPr="00A901F5" w:rsidRDefault="00A9697A" w:rsidP="00A9697A">
            <w:pPr>
              <w:ind w:firstLine="0"/>
              <w:rPr>
                <w:rFonts w:eastAsia="Times New Roman" w:cs="Times New Roman"/>
                <w:color w:val="000000" w:themeColor="text1"/>
                <w:szCs w:val="24"/>
                <w:bdr w:val="none" w:sz="0" w:space="0" w:color="auto" w:frame="1"/>
                <w:lang w:eastAsia="lv-LV"/>
              </w:rPr>
            </w:pPr>
            <w:bookmarkStart w:id="38" w:name="_Hlk103257251"/>
            <w:r w:rsidRPr="00A901F5">
              <w:rPr>
                <w:color w:val="000000" w:themeColor="text1"/>
              </w:rPr>
              <w:t xml:space="preserve">Nodrošināt </w:t>
            </w:r>
            <w:r w:rsidRPr="00A901F5">
              <w:rPr>
                <w:rFonts w:eastAsia="Times New Roman" w:cs="Times New Roman"/>
                <w:color w:val="000000" w:themeColor="text1"/>
                <w:szCs w:val="24"/>
                <w:lang w:eastAsia="lv-LV"/>
              </w:rPr>
              <w:t xml:space="preserve">psihiatru, bērnu psihiatru, narkologu, psihoterapeitu un tiesu psihiatrijas eksperta </w:t>
            </w:r>
            <w:r w:rsidRPr="00A901F5">
              <w:rPr>
                <w:color w:val="000000" w:themeColor="text1"/>
              </w:rPr>
              <w:t>speciālistu sagatavošanu atbilstoši veselības aprūpes pakalpojuma vajadzībām</w:t>
            </w:r>
          </w:p>
          <w:bookmarkEnd w:id="38"/>
          <w:p w14:paraId="2254CC76" w14:textId="77777777" w:rsidR="00A9697A" w:rsidRPr="00A901F5" w:rsidRDefault="00A9697A" w:rsidP="00A9697A">
            <w:pPr>
              <w:ind w:firstLine="0"/>
              <w:jc w:val="left"/>
              <w:rPr>
                <w:color w:val="000000" w:themeColor="text1"/>
                <w:szCs w:val="24"/>
              </w:rPr>
            </w:pP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A348922" w14:textId="3898C5A2" w:rsidR="00A9697A" w:rsidRPr="00A901F5" w:rsidRDefault="005B7B8C" w:rsidP="00A9697A">
            <w:pPr>
              <w:ind w:firstLine="0"/>
              <w:rPr>
                <w:color w:val="000000" w:themeColor="text1"/>
                <w:szCs w:val="24"/>
              </w:rPr>
            </w:pPr>
            <w:r>
              <w:rPr>
                <w:color w:val="000000" w:themeColor="text1"/>
                <w:szCs w:val="24"/>
              </w:rPr>
              <w:t>Nodrošināta speciālistu sagatavošana atbilstoši veselības aprūpes pakalpojuma vajadzībām</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1606524" w14:textId="5FD8EC80" w:rsidR="00A9697A" w:rsidRDefault="00A9697A" w:rsidP="00A9697A">
            <w:pPr>
              <w:ind w:firstLine="0"/>
              <w:rPr>
                <w:rFonts w:eastAsia="Times New Roman" w:cs="Times New Roman"/>
                <w:color w:val="000000" w:themeColor="text1"/>
                <w:szCs w:val="24"/>
                <w:bdr w:val="none" w:sz="0" w:space="0" w:color="auto" w:frame="1"/>
                <w:lang w:eastAsia="lv-LV"/>
              </w:rPr>
            </w:pPr>
            <w:r w:rsidRPr="00A901F5">
              <w:rPr>
                <w:rFonts w:eastAsia="Times New Roman" w:cs="Times New Roman"/>
                <w:color w:val="000000" w:themeColor="text1"/>
                <w:szCs w:val="24"/>
                <w:bdr w:val="none" w:sz="0" w:space="0" w:color="auto" w:frame="1"/>
                <w:lang w:eastAsia="lv-LV"/>
              </w:rPr>
              <w:t>Nodrošināts nepieciešamais narkoloģijas un psihiatrijas jomas specialitātēs studējošo vietu skaits </w:t>
            </w:r>
            <w:r w:rsidR="001D157B">
              <w:rPr>
                <w:rFonts w:eastAsia="Times New Roman" w:cs="Times New Roman"/>
                <w:color w:val="000000" w:themeColor="text1"/>
                <w:szCs w:val="24"/>
                <w:bdr w:val="none" w:sz="0" w:space="0" w:color="auto" w:frame="1"/>
                <w:lang w:eastAsia="lv-LV"/>
              </w:rPr>
              <w:t>atbilstoši pieprasījumam</w:t>
            </w:r>
            <w:r w:rsidR="00357551">
              <w:rPr>
                <w:rFonts w:eastAsia="Times New Roman" w:cs="Times New Roman"/>
                <w:color w:val="000000" w:themeColor="text1"/>
                <w:szCs w:val="24"/>
                <w:bdr w:val="none" w:sz="0" w:space="0" w:color="auto" w:frame="1"/>
                <w:lang w:eastAsia="lv-LV"/>
              </w:rPr>
              <w:t>:</w:t>
            </w:r>
          </w:p>
          <w:p w14:paraId="5D5F3D68" w14:textId="77777777" w:rsidR="00B91FDA" w:rsidRDefault="00B91FDA" w:rsidP="00A9697A">
            <w:pPr>
              <w:ind w:firstLine="0"/>
              <w:rPr>
                <w:rFonts w:eastAsia="Times New Roman" w:cs="Times New Roman"/>
                <w:color w:val="000000" w:themeColor="text1"/>
                <w:szCs w:val="24"/>
                <w:bdr w:val="none" w:sz="0" w:space="0" w:color="auto" w:frame="1"/>
                <w:lang w:eastAsia="lv-LV"/>
              </w:rPr>
            </w:pPr>
          </w:p>
          <w:p w14:paraId="28E9CE73" w14:textId="6BC27F6B" w:rsidR="00B91FDA" w:rsidRPr="00B91FDA" w:rsidRDefault="00B91FDA" w:rsidP="00B91FDA">
            <w:pPr>
              <w:shd w:val="clear" w:color="auto" w:fill="FFFFFF"/>
              <w:ind w:firstLine="0"/>
              <w:jc w:val="left"/>
              <w:textAlignment w:val="baseline"/>
              <w:rPr>
                <w:rFonts w:eastAsia="Times New Roman" w:cs="Times New Roman"/>
                <w:color w:val="000000"/>
                <w:szCs w:val="24"/>
                <w:lang w:eastAsia="lv-LV"/>
              </w:rPr>
            </w:pPr>
            <w:r w:rsidRPr="00B91FDA">
              <w:rPr>
                <w:rFonts w:eastAsia="Times New Roman" w:cs="Times New Roman"/>
                <w:color w:val="000000"/>
                <w:szCs w:val="24"/>
                <w:bdr w:val="none" w:sz="0" w:space="0" w:color="auto" w:frame="1"/>
                <w:shd w:val="clear" w:color="auto" w:fill="FFFFFF"/>
                <w:lang w:eastAsia="lv-LV"/>
              </w:rPr>
              <w:t>2022./2023.ak</w:t>
            </w:r>
            <w:r w:rsidR="00357551">
              <w:rPr>
                <w:rFonts w:eastAsia="Times New Roman" w:cs="Times New Roman"/>
                <w:color w:val="000000"/>
                <w:szCs w:val="24"/>
                <w:bdr w:val="none" w:sz="0" w:space="0" w:color="auto" w:frame="1"/>
                <w:shd w:val="clear" w:color="auto" w:fill="FFFFFF"/>
                <w:lang w:eastAsia="lv-LV"/>
              </w:rPr>
              <w:t>ad</w:t>
            </w:r>
            <w:r w:rsidR="00803C95">
              <w:rPr>
                <w:rFonts w:eastAsia="Times New Roman" w:cs="Times New Roman"/>
                <w:color w:val="000000"/>
                <w:szCs w:val="24"/>
                <w:bdr w:val="none" w:sz="0" w:space="0" w:color="auto" w:frame="1"/>
                <w:shd w:val="clear" w:color="auto" w:fill="FFFFFF"/>
                <w:lang w:eastAsia="lv-LV"/>
              </w:rPr>
              <w:t>ēmiskais</w:t>
            </w:r>
            <w:r w:rsidR="00357551">
              <w:rPr>
                <w:rFonts w:eastAsia="Times New Roman" w:cs="Times New Roman"/>
                <w:color w:val="000000"/>
                <w:szCs w:val="24"/>
                <w:bdr w:val="none" w:sz="0" w:space="0" w:color="auto" w:frame="1"/>
                <w:shd w:val="clear" w:color="auto" w:fill="FFFFFF"/>
                <w:lang w:eastAsia="lv-LV"/>
              </w:rPr>
              <w:t xml:space="preserve"> </w:t>
            </w:r>
            <w:r w:rsidRPr="00B91FDA">
              <w:rPr>
                <w:rFonts w:eastAsia="Times New Roman" w:cs="Times New Roman"/>
                <w:color w:val="000000"/>
                <w:szCs w:val="24"/>
                <w:bdr w:val="none" w:sz="0" w:space="0" w:color="auto" w:frame="1"/>
                <w:shd w:val="clear" w:color="auto" w:fill="FFFFFF"/>
                <w:lang w:eastAsia="lv-LV"/>
              </w:rPr>
              <w:t>g</w:t>
            </w:r>
            <w:r w:rsidR="00357551">
              <w:rPr>
                <w:rFonts w:eastAsia="Times New Roman" w:cs="Times New Roman"/>
                <w:color w:val="000000"/>
                <w:szCs w:val="24"/>
                <w:bdr w:val="none" w:sz="0" w:space="0" w:color="auto" w:frame="1"/>
                <w:shd w:val="clear" w:color="auto" w:fill="FFFFFF"/>
                <w:lang w:eastAsia="lv-LV"/>
              </w:rPr>
              <w:t>ads</w:t>
            </w:r>
            <w:r w:rsidRPr="00B91FDA">
              <w:rPr>
                <w:rFonts w:eastAsia="Times New Roman" w:cs="Times New Roman"/>
                <w:color w:val="000000"/>
                <w:szCs w:val="24"/>
                <w:bdr w:val="none" w:sz="0" w:space="0" w:color="auto" w:frame="1"/>
                <w:shd w:val="clear" w:color="auto" w:fill="FFFFFF"/>
                <w:lang w:eastAsia="lv-LV"/>
              </w:rPr>
              <w:t xml:space="preserve"> - 8.5% </w:t>
            </w:r>
          </w:p>
          <w:p w14:paraId="2CA1C987" w14:textId="63BD4CE5" w:rsidR="00B91FDA" w:rsidRPr="00B91FDA" w:rsidRDefault="00B91FDA" w:rsidP="00B91FDA">
            <w:pPr>
              <w:shd w:val="clear" w:color="auto" w:fill="FFFFFF"/>
              <w:ind w:firstLine="0"/>
              <w:jc w:val="left"/>
              <w:textAlignment w:val="baseline"/>
              <w:rPr>
                <w:rFonts w:eastAsia="Times New Roman" w:cs="Times New Roman"/>
                <w:color w:val="000000"/>
                <w:szCs w:val="24"/>
                <w:lang w:eastAsia="lv-LV"/>
              </w:rPr>
            </w:pPr>
            <w:r w:rsidRPr="00B91FDA">
              <w:rPr>
                <w:rFonts w:eastAsia="Times New Roman" w:cs="Times New Roman"/>
                <w:color w:val="000000"/>
                <w:szCs w:val="24"/>
                <w:bdr w:val="none" w:sz="0" w:space="0" w:color="auto" w:frame="1"/>
                <w:shd w:val="clear" w:color="auto" w:fill="FFFFFF"/>
                <w:lang w:eastAsia="lv-LV"/>
              </w:rPr>
              <w:t>2023./2024.ak</w:t>
            </w:r>
            <w:r w:rsidR="00357551">
              <w:rPr>
                <w:rFonts w:eastAsia="Times New Roman" w:cs="Times New Roman"/>
                <w:color w:val="000000"/>
                <w:szCs w:val="24"/>
                <w:bdr w:val="none" w:sz="0" w:space="0" w:color="auto" w:frame="1"/>
                <w:shd w:val="clear" w:color="auto" w:fill="FFFFFF"/>
                <w:lang w:eastAsia="lv-LV"/>
              </w:rPr>
              <w:t xml:space="preserve">adēmiskais </w:t>
            </w:r>
            <w:r w:rsidRPr="00B91FDA">
              <w:rPr>
                <w:rFonts w:eastAsia="Times New Roman" w:cs="Times New Roman"/>
                <w:color w:val="000000"/>
                <w:szCs w:val="24"/>
                <w:bdr w:val="none" w:sz="0" w:space="0" w:color="auto" w:frame="1"/>
                <w:shd w:val="clear" w:color="auto" w:fill="FFFFFF"/>
                <w:lang w:eastAsia="lv-LV"/>
              </w:rPr>
              <w:t>g</w:t>
            </w:r>
            <w:r w:rsidR="00357551">
              <w:rPr>
                <w:rFonts w:eastAsia="Times New Roman" w:cs="Times New Roman"/>
                <w:color w:val="000000"/>
                <w:szCs w:val="24"/>
                <w:bdr w:val="none" w:sz="0" w:space="0" w:color="auto" w:frame="1"/>
                <w:shd w:val="clear" w:color="auto" w:fill="FFFFFF"/>
                <w:lang w:eastAsia="lv-LV"/>
              </w:rPr>
              <w:t>ads</w:t>
            </w:r>
            <w:r w:rsidRPr="00B91FDA">
              <w:rPr>
                <w:rFonts w:eastAsia="Times New Roman" w:cs="Times New Roman"/>
                <w:color w:val="000000"/>
                <w:szCs w:val="24"/>
                <w:bdr w:val="none" w:sz="0" w:space="0" w:color="auto" w:frame="1"/>
                <w:shd w:val="clear" w:color="auto" w:fill="FFFFFF"/>
                <w:lang w:eastAsia="lv-LV"/>
              </w:rPr>
              <w:t xml:space="preserve"> - 9% </w:t>
            </w:r>
          </w:p>
          <w:p w14:paraId="55BCF8EA" w14:textId="5948FB2E" w:rsidR="00B91FDA" w:rsidRPr="00B91FDA" w:rsidRDefault="00B91FDA" w:rsidP="00B91FDA">
            <w:pPr>
              <w:shd w:val="clear" w:color="auto" w:fill="FFFFFF"/>
              <w:ind w:firstLine="0"/>
              <w:jc w:val="left"/>
              <w:textAlignment w:val="baseline"/>
              <w:rPr>
                <w:rFonts w:eastAsia="Times New Roman" w:cs="Times New Roman"/>
                <w:color w:val="000000"/>
                <w:szCs w:val="24"/>
                <w:lang w:eastAsia="lv-LV"/>
              </w:rPr>
            </w:pPr>
            <w:r w:rsidRPr="00B91FDA">
              <w:rPr>
                <w:rFonts w:eastAsia="Times New Roman" w:cs="Times New Roman"/>
                <w:color w:val="000000"/>
                <w:szCs w:val="24"/>
                <w:bdr w:val="none" w:sz="0" w:space="0" w:color="auto" w:frame="1"/>
                <w:shd w:val="clear" w:color="auto" w:fill="FFFFFF"/>
                <w:lang w:eastAsia="lv-LV"/>
              </w:rPr>
              <w:t>2024./2025.ak</w:t>
            </w:r>
            <w:r w:rsidR="00357551">
              <w:rPr>
                <w:rFonts w:eastAsia="Times New Roman" w:cs="Times New Roman"/>
                <w:color w:val="000000"/>
                <w:szCs w:val="24"/>
                <w:bdr w:val="none" w:sz="0" w:space="0" w:color="auto" w:frame="1"/>
                <w:shd w:val="clear" w:color="auto" w:fill="FFFFFF"/>
                <w:lang w:eastAsia="lv-LV"/>
              </w:rPr>
              <w:t xml:space="preserve">adēmiskais </w:t>
            </w:r>
            <w:r w:rsidRPr="00B91FDA">
              <w:rPr>
                <w:rFonts w:eastAsia="Times New Roman" w:cs="Times New Roman"/>
                <w:color w:val="000000"/>
                <w:szCs w:val="24"/>
                <w:bdr w:val="none" w:sz="0" w:space="0" w:color="auto" w:frame="1"/>
                <w:shd w:val="clear" w:color="auto" w:fill="FFFFFF"/>
                <w:lang w:eastAsia="lv-LV"/>
              </w:rPr>
              <w:t>g</w:t>
            </w:r>
            <w:r w:rsidR="00357551">
              <w:rPr>
                <w:rFonts w:eastAsia="Times New Roman" w:cs="Times New Roman"/>
                <w:color w:val="000000"/>
                <w:szCs w:val="24"/>
                <w:bdr w:val="none" w:sz="0" w:space="0" w:color="auto" w:frame="1"/>
                <w:shd w:val="clear" w:color="auto" w:fill="FFFFFF"/>
                <w:lang w:eastAsia="lv-LV"/>
              </w:rPr>
              <w:t>ads</w:t>
            </w:r>
            <w:r w:rsidRPr="00B91FDA">
              <w:rPr>
                <w:rFonts w:eastAsia="Times New Roman" w:cs="Times New Roman"/>
                <w:color w:val="000000"/>
                <w:szCs w:val="24"/>
                <w:bdr w:val="none" w:sz="0" w:space="0" w:color="auto" w:frame="1"/>
                <w:shd w:val="clear" w:color="auto" w:fill="FFFFFF"/>
                <w:lang w:eastAsia="lv-LV"/>
              </w:rPr>
              <w:t xml:space="preserve"> - 9% </w:t>
            </w:r>
          </w:p>
          <w:p w14:paraId="3C7DB505" w14:textId="0A14DC97" w:rsidR="00B91FDA" w:rsidRPr="00A901F5" w:rsidRDefault="00B91FDA" w:rsidP="00A9697A">
            <w:pPr>
              <w:ind w:firstLine="0"/>
              <w:rPr>
                <w:rFonts w:cs="Times New Roman"/>
                <w:color w:val="000000" w:themeColor="text1"/>
                <w:szCs w:val="24"/>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D964839" w14:textId="77777777" w:rsidR="00A9697A" w:rsidRPr="00A901F5" w:rsidRDefault="00A9697A" w:rsidP="008B20F2">
            <w:pPr>
              <w:ind w:firstLine="0"/>
              <w:jc w:val="center"/>
              <w:rPr>
                <w:rFonts w:cs="Times New Roman"/>
                <w:color w:val="000000" w:themeColor="text1"/>
                <w:szCs w:val="24"/>
              </w:rPr>
            </w:pPr>
            <w:r w:rsidRPr="00A901F5">
              <w:rPr>
                <w:rFonts w:cs="Times New Roman"/>
                <w:color w:val="000000" w:themeColor="text1"/>
                <w:szCs w:val="24"/>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495D9084" w14:textId="77777777" w:rsidR="00A9697A" w:rsidRPr="00A901F5" w:rsidRDefault="00A9697A" w:rsidP="00A9697A">
            <w:pPr>
              <w:ind w:firstLine="0"/>
              <w:rPr>
                <w:color w:val="000000" w:themeColor="text1"/>
                <w:szCs w:val="24"/>
              </w:rPr>
            </w:pPr>
            <w:r w:rsidRPr="00A901F5">
              <w:rPr>
                <w:rFonts w:eastAsia="Times New Roman" w:cs="Times New Roman"/>
                <w:color w:val="000000" w:themeColor="text1"/>
                <w:szCs w:val="24"/>
                <w:bdr w:val="none" w:sz="0" w:space="0" w:color="auto" w:frame="1"/>
                <w:lang w:eastAsia="lv-LV"/>
              </w:rPr>
              <w:t>Ārstniecības iestādes, RSU, LU </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257E01AE" w14:textId="77777777" w:rsidR="00A9697A" w:rsidRPr="00A901F5" w:rsidRDefault="00A9697A" w:rsidP="00A9697A">
            <w:pPr>
              <w:ind w:firstLine="0"/>
              <w:rPr>
                <w:rFonts w:cs="Times New Roman"/>
                <w:color w:val="000000" w:themeColor="text1"/>
                <w:szCs w:val="24"/>
              </w:rPr>
            </w:pPr>
            <w:r w:rsidRPr="00A901F5">
              <w:rPr>
                <w:rFonts w:cs="Times New Roman"/>
                <w:color w:val="000000" w:themeColor="text1"/>
                <w:szCs w:val="24"/>
              </w:rPr>
              <w:t>2025.gada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E132F00" w14:textId="77777777" w:rsidR="00A9697A" w:rsidRPr="00A901F5" w:rsidRDefault="00A9697A" w:rsidP="00A9697A">
            <w:pPr>
              <w:ind w:firstLine="0"/>
              <w:rPr>
                <w:rFonts w:cs="Times New Roman"/>
                <w:color w:val="000000" w:themeColor="text1"/>
                <w:szCs w:val="24"/>
              </w:rPr>
            </w:pPr>
            <w:r w:rsidRPr="00A901F5">
              <w:rPr>
                <w:rFonts w:cs="Times New Roman"/>
                <w:color w:val="000000" w:themeColor="text1"/>
                <w:szCs w:val="24"/>
              </w:rPr>
              <w:t>Esošo valsts budžeta līdzekļu ietvaros</w:t>
            </w:r>
          </w:p>
        </w:tc>
      </w:tr>
      <w:tr w:rsidR="00A901F5" w:rsidRPr="00A901F5" w14:paraId="690087C2" w14:textId="77777777" w:rsidTr="002C42F5">
        <w:tblPrEx>
          <w:shd w:val="clear" w:color="auto" w:fill="auto"/>
          <w:tblCellMar>
            <w:top w:w="0" w:type="dxa"/>
            <w:left w:w="108" w:type="dxa"/>
            <w:bottom w:w="0" w:type="dxa"/>
            <w:right w:w="108" w:type="dxa"/>
          </w:tblCellMar>
        </w:tblPrEx>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00CF7A1" w14:textId="77777777" w:rsidR="00A9697A" w:rsidRPr="00D04418" w:rsidRDefault="00A9697A" w:rsidP="00A9697A">
            <w:pPr>
              <w:ind w:firstLine="0"/>
              <w:jc w:val="right"/>
              <w:rPr>
                <w:rFonts w:eastAsia="Calibri" w:cs="Times New Roman"/>
                <w:color w:val="000000" w:themeColor="text1"/>
                <w:szCs w:val="24"/>
                <w:lang w:eastAsia="lv-LV"/>
              </w:rPr>
            </w:pPr>
            <w:r w:rsidRPr="00D04418">
              <w:rPr>
                <w:rFonts w:eastAsia="Calibri" w:cs="Times New Roman"/>
                <w:color w:val="000000" w:themeColor="text1"/>
                <w:szCs w:val="24"/>
                <w:lang w:eastAsia="lv-LV"/>
              </w:rPr>
              <w:t>5.5.</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0C849C9B" w14:textId="36883C5A" w:rsidR="00A9697A" w:rsidRPr="00D04418" w:rsidRDefault="00A9697A" w:rsidP="00A9697A">
            <w:pPr>
              <w:ind w:firstLine="0"/>
              <w:rPr>
                <w:color w:val="000000" w:themeColor="text1"/>
                <w:szCs w:val="24"/>
              </w:rPr>
            </w:pPr>
            <w:bookmarkStart w:id="39" w:name="_Hlk103257270"/>
            <w:r w:rsidRPr="00D04418">
              <w:rPr>
                <w:color w:val="000000" w:themeColor="text1"/>
                <w:szCs w:val="24"/>
              </w:rPr>
              <w:t>Piesaistīt narkologus darbam ieslodzījum</w:t>
            </w:r>
            <w:r w:rsidR="00343EF6" w:rsidRPr="00D04418">
              <w:rPr>
                <w:color w:val="000000" w:themeColor="text1"/>
                <w:szCs w:val="24"/>
              </w:rPr>
              <w:t>a</w:t>
            </w:r>
            <w:r w:rsidRPr="00D04418">
              <w:rPr>
                <w:color w:val="000000" w:themeColor="text1"/>
                <w:szCs w:val="24"/>
              </w:rPr>
              <w:t xml:space="preserve"> vietās un darbam ar probācijas klientiem</w:t>
            </w:r>
            <w:bookmarkEnd w:id="39"/>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67893DE" w14:textId="6557E7F4" w:rsidR="007917C9" w:rsidRPr="00D04418" w:rsidRDefault="00F1439C" w:rsidP="00A9697A">
            <w:pPr>
              <w:ind w:firstLine="0"/>
              <w:rPr>
                <w:color w:val="000000" w:themeColor="text1"/>
                <w:szCs w:val="24"/>
              </w:rPr>
            </w:pPr>
            <w:r w:rsidRPr="00D04418">
              <w:rPr>
                <w:color w:val="000000" w:themeColor="text1"/>
                <w:szCs w:val="24"/>
              </w:rPr>
              <w:t>Nodrošināta narkologu piesaiste darbam ieslodzījumu vietās un darbam ar probācijas klientiem</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A0D4D39" w14:textId="395BBBFA" w:rsidR="00E52E43" w:rsidRDefault="00E52E43" w:rsidP="00E52E43">
            <w:pPr>
              <w:ind w:firstLine="0"/>
              <w:rPr>
                <w:rFonts w:cs="Times New Roman"/>
                <w:color w:val="000000" w:themeColor="text1"/>
                <w:szCs w:val="24"/>
              </w:rPr>
            </w:pPr>
            <w:r w:rsidRPr="00D04418">
              <w:rPr>
                <w:rFonts w:cs="Times New Roman"/>
                <w:color w:val="000000" w:themeColor="text1"/>
                <w:szCs w:val="24"/>
              </w:rPr>
              <w:t xml:space="preserve">Darbam </w:t>
            </w:r>
            <w:r w:rsidR="00097B55">
              <w:rPr>
                <w:rFonts w:cs="Times New Roman"/>
                <w:color w:val="000000" w:themeColor="text1"/>
                <w:szCs w:val="24"/>
              </w:rPr>
              <w:t xml:space="preserve">katrā </w:t>
            </w:r>
            <w:r w:rsidRPr="00D04418">
              <w:rPr>
                <w:rFonts w:cs="Times New Roman"/>
                <w:color w:val="000000" w:themeColor="text1"/>
                <w:szCs w:val="24"/>
              </w:rPr>
              <w:t>ieslodzījuma vietā</w:t>
            </w:r>
            <w:r w:rsidR="00097B55">
              <w:rPr>
                <w:rFonts w:cs="Times New Roman"/>
                <w:color w:val="000000" w:themeColor="text1"/>
                <w:szCs w:val="24"/>
              </w:rPr>
              <w:t xml:space="preserve"> </w:t>
            </w:r>
            <w:r w:rsidR="00080632">
              <w:rPr>
                <w:rFonts w:cs="Times New Roman"/>
                <w:color w:val="000000" w:themeColor="text1"/>
                <w:szCs w:val="24"/>
              </w:rPr>
              <w:t>piesaistīts vismaz 1 narkologs</w:t>
            </w:r>
          </w:p>
          <w:p w14:paraId="495BEA6E" w14:textId="663D624A" w:rsidR="00097B55" w:rsidRDefault="00097B55" w:rsidP="00E52E43">
            <w:pPr>
              <w:ind w:firstLine="0"/>
              <w:rPr>
                <w:rFonts w:cs="Times New Roman"/>
                <w:color w:val="000000" w:themeColor="text1"/>
                <w:szCs w:val="24"/>
              </w:rPr>
            </w:pPr>
          </w:p>
          <w:p w14:paraId="5BF0930A" w14:textId="7328F532" w:rsidR="00097B55" w:rsidRPr="00D04418" w:rsidRDefault="00097B55" w:rsidP="00E52E43">
            <w:pPr>
              <w:ind w:firstLine="0"/>
              <w:rPr>
                <w:rFonts w:cs="Times New Roman"/>
                <w:color w:val="000000" w:themeColor="text1"/>
                <w:szCs w:val="24"/>
              </w:rPr>
            </w:pPr>
            <w:r>
              <w:rPr>
                <w:rFonts w:cs="Times New Roman"/>
                <w:color w:val="000000" w:themeColor="text1"/>
                <w:szCs w:val="24"/>
              </w:rPr>
              <w:t>D</w:t>
            </w:r>
            <w:r w:rsidRPr="00D04418">
              <w:rPr>
                <w:rFonts w:cs="Times New Roman"/>
                <w:color w:val="000000" w:themeColor="text1"/>
                <w:szCs w:val="24"/>
              </w:rPr>
              <w:t>arbam ar probācijas klientiem piesaistīts nepieciešamais skaits narkologu</w:t>
            </w:r>
          </w:p>
          <w:p w14:paraId="6856E3BD" w14:textId="6D84CD11" w:rsidR="00E52E43" w:rsidRPr="00D04418" w:rsidRDefault="00E52E43" w:rsidP="00A9697A">
            <w:pPr>
              <w:ind w:firstLine="0"/>
              <w:jc w:val="left"/>
              <w:rPr>
                <w:rFonts w:cs="Times New Roman"/>
                <w:color w:val="000000" w:themeColor="text1"/>
                <w:szCs w:val="24"/>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86BAF30" w14:textId="58EEA32A" w:rsidR="00A9697A" w:rsidRPr="00D04418" w:rsidRDefault="008B20F2" w:rsidP="008B20F2">
            <w:pPr>
              <w:ind w:firstLine="0"/>
              <w:jc w:val="center"/>
              <w:rPr>
                <w:rFonts w:cs="Times New Roman"/>
                <w:color w:val="000000" w:themeColor="text1"/>
                <w:szCs w:val="24"/>
              </w:rPr>
            </w:pPr>
            <w:r w:rsidRPr="00D04418">
              <w:rPr>
                <w:rFonts w:cs="Times New Roman"/>
                <w:color w:val="000000" w:themeColor="text1"/>
                <w:szCs w:val="24"/>
              </w:rPr>
              <w:t>T</w:t>
            </w:r>
            <w:r w:rsidR="00A9697A" w:rsidRPr="00D04418">
              <w:rPr>
                <w:rFonts w:cs="Times New Roman"/>
                <w:color w:val="000000" w:themeColor="text1"/>
                <w:szCs w:val="24"/>
              </w:rPr>
              <w:t>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062CA300" w14:textId="77777777" w:rsidR="00A9697A" w:rsidRPr="00D04418" w:rsidRDefault="00A9697A" w:rsidP="00A9697A">
            <w:pPr>
              <w:ind w:firstLine="0"/>
              <w:rPr>
                <w:color w:val="000000" w:themeColor="text1"/>
                <w:szCs w:val="24"/>
              </w:rPr>
            </w:pPr>
            <w:r w:rsidRPr="00D04418">
              <w:rPr>
                <w:color w:val="000000" w:themeColor="text1"/>
                <w:szCs w:val="24"/>
              </w:rPr>
              <w:t>IVP, VPD, VM</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7975F350" w14:textId="77777777" w:rsidR="00A9697A" w:rsidRPr="00D04418" w:rsidRDefault="00A9697A" w:rsidP="00A9697A">
            <w:pPr>
              <w:ind w:firstLine="0"/>
              <w:rPr>
                <w:rFonts w:cs="Times New Roman"/>
                <w:color w:val="000000" w:themeColor="text1"/>
                <w:szCs w:val="24"/>
              </w:rPr>
            </w:pPr>
            <w:r w:rsidRPr="00D04418">
              <w:rPr>
                <w:rFonts w:cs="Times New Roman"/>
                <w:color w:val="000000" w:themeColor="text1"/>
                <w:szCs w:val="24"/>
              </w:rPr>
              <w:t>2024.gada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3D044CBB" w14:textId="449C5D93" w:rsidR="00A9697A" w:rsidRPr="00D04418" w:rsidRDefault="00A9697A" w:rsidP="00A9697A">
            <w:pPr>
              <w:ind w:firstLine="0"/>
              <w:rPr>
                <w:rFonts w:cs="Times New Roman"/>
                <w:color w:val="000000" w:themeColor="text1"/>
                <w:szCs w:val="24"/>
              </w:rPr>
            </w:pPr>
            <w:r w:rsidRPr="00D04418">
              <w:rPr>
                <w:rFonts w:cs="Times New Roman"/>
                <w:color w:val="000000" w:themeColor="text1"/>
                <w:szCs w:val="24"/>
              </w:rPr>
              <w:t xml:space="preserve">Papildu valsts budžeta finansējums </w:t>
            </w:r>
          </w:p>
        </w:tc>
      </w:tr>
      <w:tr w:rsidR="00A901F5" w:rsidRPr="00A901F5" w14:paraId="6AFAA207" w14:textId="77777777" w:rsidTr="002C42F5">
        <w:tblPrEx>
          <w:shd w:val="clear" w:color="auto" w:fill="auto"/>
          <w:tblCellMar>
            <w:top w:w="0" w:type="dxa"/>
            <w:left w:w="108" w:type="dxa"/>
            <w:bottom w:w="0" w:type="dxa"/>
            <w:right w:w="108" w:type="dxa"/>
          </w:tblCellMar>
        </w:tblPrEx>
        <w:trPr>
          <w:trHeight w:val="3246"/>
        </w:trPr>
        <w:tc>
          <w:tcPr>
            <w:tcW w:w="22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6517E9" w14:textId="77777777" w:rsidR="00A9697A" w:rsidRPr="00A901F5" w:rsidRDefault="00A9697A" w:rsidP="00A9697A">
            <w:pPr>
              <w:ind w:firstLine="0"/>
              <w:jc w:val="right"/>
              <w:rPr>
                <w:rFonts w:eastAsia="Calibri" w:cs="Times New Roman"/>
                <w:color w:val="000000" w:themeColor="text1"/>
                <w:szCs w:val="24"/>
                <w:lang w:eastAsia="lv-LV"/>
              </w:rPr>
            </w:pPr>
            <w:r w:rsidRPr="00A901F5">
              <w:rPr>
                <w:rFonts w:eastAsia="Calibri" w:cs="Times New Roman"/>
                <w:color w:val="000000" w:themeColor="text1"/>
                <w:szCs w:val="24"/>
                <w:lang w:eastAsia="lv-LV"/>
              </w:rPr>
              <w:lastRenderedPageBreak/>
              <w:t>5.6.</w:t>
            </w:r>
          </w:p>
        </w:tc>
        <w:tc>
          <w:tcPr>
            <w:tcW w:w="778"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55317D7" w14:textId="38326C5D" w:rsidR="00A9697A" w:rsidRPr="00A901F5" w:rsidRDefault="00A9697A" w:rsidP="00A9697A">
            <w:pPr>
              <w:ind w:firstLine="0"/>
              <w:rPr>
                <w:rFonts w:cs="Times New Roman"/>
                <w:color w:val="000000" w:themeColor="text1"/>
                <w:szCs w:val="24"/>
              </w:rPr>
            </w:pPr>
            <w:r w:rsidRPr="00A901F5">
              <w:rPr>
                <w:rFonts w:cs="Times New Roman"/>
                <w:color w:val="000000" w:themeColor="text1"/>
                <w:szCs w:val="24"/>
              </w:rPr>
              <w:t>Turpināt īstenot ārstniecības personu un ārstniecības atbalsta personāla (ģimenes ārsti, citi primārās aprūpes speciālisti, ārsti speciālisti,  ārstniecības personas ieslodzījum</w:t>
            </w:r>
            <w:r w:rsidR="00343EF6" w:rsidRPr="00A901F5">
              <w:rPr>
                <w:rFonts w:cs="Times New Roman"/>
                <w:color w:val="000000" w:themeColor="text1"/>
                <w:szCs w:val="24"/>
              </w:rPr>
              <w:t>a</w:t>
            </w:r>
            <w:r w:rsidRPr="00A901F5">
              <w:rPr>
                <w:rFonts w:cs="Times New Roman"/>
                <w:color w:val="000000" w:themeColor="text1"/>
                <w:szCs w:val="24"/>
              </w:rPr>
              <w:t xml:space="preserve"> vietās</w:t>
            </w:r>
            <w:r w:rsidR="00E52E43" w:rsidRPr="00A901F5">
              <w:rPr>
                <w:rFonts w:cs="Times New Roman"/>
                <w:color w:val="000000" w:themeColor="text1"/>
                <w:szCs w:val="24"/>
              </w:rPr>
              <w:t xml:space="preserve"> un darbam ar Valsts probācijas dienesta klientiem piesaistītas ārstniecības personas) </w:t>
            </w:r>
            <w:r w:rsidRPr="00A901F5">
              <w:rPr>
                <w:rFonts w:cs="Times New Roman"/>
                <w:color w:val="000000" w:themeColor="text1"/>
                <w:szCs w:val="24"/>
              </w:rPr>
              <w:t xml:space="preserve">  apmācības zināšanu un prasmju pilnveidošanai  atkarību profilakses un atkarību ārstēšanas jautājumos</w:t>
            </w:r>
          </w:p>
        </w:tc>
        <w:tc>
          <w:tcPr>
            <w:tcW w:w="80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C676EA" w14:textId="0173F3A5" w:rsidR="00A9697A" w:rsidRPr="00A901F5" w:rsidRDefault="00A9697A" w:rsidP="00A9697A">
            <w:pPr>
              <w:ind w:firstLine="0"/>
              <w:rPr>
                <w:rFonts w:eastAsia="Calibri" w:cs="Times New Roman"/>
                <w:color w:val="000000" w:themeColor="text1"/>
                <w:szCs w:val="24"/>
              </w:rPr>
            </w:pPr>
            <w:r w:rsidRPr="00A901F5">
              <w:rPr>
                <w:rFonts w:eastAsia="Calibri" w:cs="Times New Roman"/>
                <w:color w:val="000000" w:themeColor="text1"/>
                <w:szCs w:val="24"/>
              </w:rPr>
              <w:t xml:space="preserve">Nodrošinātas apmācības zināšanu un prasmju pilnveidošanai </w:t>
            </w:r>
            <w:r w:rsidRPr="00A901F5">
              <w:rPr>
                <w:rFonts w:cs="Times New Roman"/>
                <w:color w:val="000000" w:themeColor="text1"/>
                <w:szCs w:val="24"/>
              </w:rPr>
              <w:t xml:space="preserve">ārstniecības personām un ārstniecības atbalsta personālam atkarību profilakses un atkarību ārstēšanas jautājumos </w:t>
            </w:r>
            <w:r w:rsidRPr="00A901F5">
              <w:rPr>
                <w:rFonts w:eastAsia="Calibri" w:cs="Times New Roman"/>
                <w:color w:val="000000" w:themeColor="text1"/>
                <w:szCs w:val="24"/>
              </w:rPr>
              <w:t xml:space="preserve"> </w:t>
            </w:r>
          </w:p>
        </w:tc>
        <w:tc>
          <w:tcPr>
            <w:tcW w:w="1435"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CCA063" w14:textId="635D9CA2" w:rsidR="00A9697A" w:rsidRPr="00A901F5" w:rsidRDefault="00A9697A" w:rsidP="00A9697A">
            <w:pPr>
              <w:ind w:firstLine="0"/>
              <w:rPr>
                <w:rFonts w:cs="Times New Roman"/>
                <w:color w:val="000000" w:themeColor="text1"/>
                <w:szCs w:val="24"/>
              </w:rPr>
            </w:pPr>
            <w:r w:rsidRPr="00A901F5">
              <w:rPr>
                <w:rFonts w:eastAsia="Calibri" w:cs="Times New Roman"/>
                <w:color w:val="000000" w:themeColor="text1"/>
                <w:szCs w:val="24"/>
              </w:rPr>
              <w:t>Nodrošināt</w:t>
            </w:r>
            <w:r w:rsidR="00516C97">
              <w:rPr>
                <w:rFonts w:eastAsia="Calibri" w:cs="Times New Roman"/>
                <w:color w:val="000000" w:themeColor="text1"/>
                <w:szCs w:val="24"/>
              </w:rPr>
              <w:t>as apmācības</w:t>
            </w:r>
            <w:r w:rsidRPr="00A901F5">
              <w:rPr>
                <w:rFonts w:eastAsia="Calibri" w:cs="Times New Roman"/>
                <w:color w:val="000000" w:themeColor="text1"/>
                <w:szCs w:val="24"/>
              </w:rPr>
              <w:t xml:space="preserve"> </w:t>
            </w:r>
            <w:r w:rsidRPr="00A901F5">
              <w:rPr>
                <w:rFonts w:cs="Times New Roman"/>
                <w:color w:val="000000" w:themeColor="text1"/>
                <w:szCs w:val="24"/>
              </w:rPr>
              <w:t xml:space="preserve">ārstniecības personām un ārstniecības atbalsta personālam  </w:t>
            </w:r>
          </w:p>
          <w:p w14:paraId="1431C458" w14:textId="77777777" w:rsidR="00A9697A" w:rsidRPr="00A901F5" w:rsidRDefault="00A9697A" w:rsidP="00A9697A">
            <w:pPr>
              <w:ind w:firstLine="0"/>
              <w:jc w:val="left"/>
              <w:rPr>
                <w:rFonts w:eastAsia="Calibri" w:cs="Times New Roman"/>
                <w:color w:val="000000" w:themeColor="text1"/>
                <w:szCs w:val="24"/>
              </w:rPr>
            </w:pPr>
          </w:p>
        </w:tc>
        <w:tc>
          <w:tcPr>
            <w:tcW w:w="40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5446174B" w14:textId="77777777" w:rsidR="00A9697A" w:rsidRPr="00A901F5" w:rsidRDefault="00A9697A" w:rsidP="008B20F2">
            <w:pPr>
              <w:ind w:firstLine="0"/>
              <w:jc w:val="center"/>
              <w:rPr>
                <w:rFonts w:eastAsia="Calibri" w:cs="Times New Roman"/>
                <w:color w:val="000000" w:themeColor="text1"/>
                <w:szCs w:val="24"/>
                <w:lang w:eastAsia="lv-LV"/>
              </w:rPr>
            </w:pPr>
            <w:r w:rsidRPr="00A901F5">
              <w:rPr>
                <w:rFonts w:eastAsia="Calibri" w:cs="Times New Roman"/>
                <w:color w:val="000000" w:themeColor="text1"/>
                <w:szCs w:val="24"/>
                <w:lang w:eastAsia="lv-LV"/>
              </w:rPr>
              <w:t>VM</w:t>
            </w:r>
          </w:p>
        </w:tc>
        <w:tc>
          <w:tcPr>
            <w:tcW w:w="532"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FF88259"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RSU, LU, IVP, VPD</w:t>
            </w:r>
          </w:p>
        </w:tc>
        <w:tc>
          <w:tcPr>
            <w:tcW w:w="416"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1BAD4B9A" w14:textId="262CF5B4"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202</w:t>
            </w:r>
            <w:r w:rsidR="00641019" w:rsidRPr="00A901F5">
              <w:rPr>
                <w:rFonts w:eastAsia="Calibri" w:cs="Times New Roman"/>
                <w:color w:val="000000" w:themeColor="text1"/>
                <w:szCs w:val="24"/>
                <w:lang w:eastAsia="lv-LV"/>
              </w:rPr>
              <w:t>5</w:t>
            </w:r>
            <w:r w:rsidRPr="00A901F5">
              <w:rPr>
                <w:rFonts w:eastAsia="Calibri" w:cs="Times New Roman"/>
                <w:color w:val="000000" w:themeColor="text1"/>
                <w:szCs w:val="24"/>
                <w:lang w:eastAsia="lv-LV"/>
              </w:rPr>
              <w:t>.gada otrais pusgads</w:t>
            </w:r>
          </w:p>
        </w:tc>
        <w:tc>
          <w:tcPr>
            <w:tcW w:w="399" w:type="pct"/>
            <w:tcBorders>
              <w:top w:val="outset" w:sz="6" w:space="0" w:color="414142"/>
              <w:left w:val="outset" w:sz="6" w:space="0" w:color="414142"/>
              <w:bottom w:val="outset" w:sz="6" w:space="0" w:color="414142"/>
              <w:right w:val="outset" w:sz="6" w:space="0" w:color="414142"/>
            </w:tcBorders>
            <w:shd w:val="clear" w:color="auto" w:fill="FFFFFF" w:themeFill="background1"/>
          </w:tcPr>
          <w:p w14:paraId="623A206B" w14:textId="77777777" w:rsidR="00A9697A" w:rsidRPr="00A901F5" w:rsidRDefault="00A9697A" w:rsidP="00A9697A">
            <w:pPr>
              <w:ind w:firstLine="0"/>
              <w:rPr>
                <w:rFonts w:eastAsia="Calibri" w:cs="Times New Roman"/>
                <w:color w:val="000000" w:themeColor="text1"/>
                <w:szCs w:val="24"/>
                <w:lang w:eastAsia="lv-LV"/>
              </w:rPr>
            </w:pPr>
            <w:r w:rsidRPr="00A901F5">
              <w:rPr>
                <w:rFonts w:eastAsia="Calibri" w:cs="Times New Roman"/>
                <w:color w:val="000000" w:themeColor="text1"/>
                <w:szCs w:val="24"/>
                <w:lang w:eastAsia="lv-LV"/>
              </w:rPr>
              <w:t>ESF</w:t>
            </w:r>
            <w:r w:rsidRPr="00A901F5">
              <w:rPr>
                <w:rFonts w:eastAsia="Calibri" w:cs="Times New Roman"/>
                <w:color w:val="000000" w:themeColor="text1"/>
                <w:szCs w:val="24"/>
                <w:vertAlign w:val="superscript"/>
                <w:lang w:eastAsia="lv-LV"/>
              </w:rPr>
              <w:footnoteReference w:id="143"/>
            </w:r>
          </w:p>
        </w:tc>
      </w:tr>
    </w:tbl>
    <w:p w14:paraId="7065E6FC" w14:textId="77777777" w:rsidR="001C6A82" w:rsidRDefault="001C6A82" w:rsidP="00CD6C3F">
      <w:pPr>
        <w:ind w:firstLine="0"/>
        <w:jc w:val="left"/>
        <w:sectPr w:rsidR="001C6A82" w:rsidSect="001C6A82">
          <w:pgSz w:w="16838" w:h="11906" w:orient="landscape" w:code="9"/>
          <w:pgMar w:top="1707" w:right="1134" w:bottom="845" w:left="1134" w:header="709" w:footer="709" w:gutter="0"/>
          <w:cols w:space="708"/>
          <w:docGrid w:linePitch="360"/>
        </w:sectPr>
      </w:pPr>
    </w:p>
    <w:p w14:paraId="0977BBC0" w14:textId="77777777" w:rsidR="000426F0" w:rsidRPr="00CD6C3F" w:rsidRDefault="000426F0" w:rsidP="00B55D3B">
      <w:pPr>
        <w:ind w:firstLine="0"/>
        <w:textAlignment w:val="baseline"/>
        <w:rPr>
          <w:rFonts w:eastAsia="Times New Roman" w:cs="Times New Roman"/>
          <w:sz w:val="28"/>
          <w:szCs w:val="28"/>
          <w:lang w:eastAsia="lv-LV"/>
        </w:rPr>
      </w:pPr>
    </w:p>
    <w:sectPr w:rsidR="000426F0" w:rsidRPr="00CD6C3F" w:rsidSect="00C81566">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E9212" w14:textId="77777777" w:rsidR="007B356B" w:rsidRDefault="007B356B" w:rsidP="003F620F">
      <w:r>
        <w:separator/>
      </w:r>
    </w:p>
  </w:endnote>
  <w:endnote w:type="continuationSeparator" w:id="0">
    <w:p w14:paraId="63F3B9B3" w14:textId="77777777" w:rsidR="007B356B" w:rsidRDefault="007B356B"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440160"/>
      <w:docPartObj>
        <w:docPartGallery w:val="Page Numbers (Bottom of Page)"/>
        <w:docPartUnique/>
      </w:docPartObj>
    </w:sdtPr>
    <w:sdtEndPr>
      <w:rPr>
        <w:noProof/>
      </w:rPr>
    </w:sdtEndPr>
    <w:sdtContent>
      <w:p w14:paraId="4EFA49AD" w14:textId="7BE3E6C7" w:rsidR="005663D4" w:rsidRDefault="005663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F26BD3" w14:textId="77777777" w:rsidR="005663D4" w:rsidRDefault="00566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339BB" w14:textId="77777777" w:rsidR="007B356B" w:rsidRDefault="007B356B" w:rsidP="003F620F">
      <w:r>
        <w:separator/>
      </w:r>
    </w:p>
  </w:footnote>
  <w:footnote w:type="continuationSeparator" w:id="0">
    <w:p w14:paraId="746369E4" w14:textId="77777777" w:rsidR="007B356B" w:rsidRDefault="007B356B" w:rsidP="003F620F">
      <w:r>
        <w:continuationSeparator/>
      </w:r>
    </w:p>
  </w:footnote>
  <w:footnote w:id="1">
    <w:p w14:paraId="0B17990C" w14:textId="2FA4EA87" w:rsidR="009208E1" w:rsidRPr="004D2AC1" w:rsidRDefault="009208E1"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https://www.talakizglitiba.lv/sites/default/files/2020-01/86_Atkaribas%20indentificesana%20unisa_intervence.pdf</w:t>
      </w:r>
    </w:p>
  </w:footnote>
  <w:footnote w:id="2">
    <w:p w14:paraId="7798906C" w14:textId="24CE95B4" w:rsidR="00CE4BA0" w:rsidRPr="004D2AC1" w:rsidRDefault="00CE4BA0"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https://likumi.lv/ta/id/324799-par-azartspelu-un-izlozu-politikas-pamatnostadnem-20212027-gadam</w:t>
      </w:r>
    </w:p>
  </w:footnote>
  <w:footnote w:id="3">
    <w:p w14:paraId="32589A42" w14:textId="31E7540B" w:rsidR="00CE4BA0" w:rsidRPr="004D2AC1" w:rsidRDefault="00CE4BA0"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https://tapportals.mk.gov.lv/legal_acts/b8342cd9-318a-4f99-b147-0a144bcbf231</w:t>
      </w:r>
    </w:p>
  </w:footnote>
  <w:footnote w:id="4">
    <w:p w14:paraId="281696D5" w14:textId="5346323E" w:rsidR="006A5BDC" w:rsidRDefault="006A5BDC" w:rsidP="009E000C">
      <w:pPr>
        <w:pStyle w:val="FootnoteText"/>
        <w:ind w:firstLine="0"/>
      </w:pPr>
      <w:r w:rsidRPr="004D2AC1">
        <w:rPr>
          <w:rStyle w:val="FootnoteReference"/>
          <w:rFonts w:ascii="Times New Roman" w:hAnsi="Times New Roman" w:cs="Times New Roman"/>
        </w:rPr>
        <w:footnoteRef/>
      </w:r>
      <w:r w:rsidRPr="004D2AC1">
        <w:rPr>
          <w:rFonts w:ascii="Times New Roman" w:hAnsi="Times New Roman" w:cs="Times New Roman"/>
        </w:rPr>
        <w:t xml:space="preserve"> https://eur-lex.europa.eu/legal-content/LV/TXT/PDF/?uri=OJ:C:2021:102I:FULL&amp;from=LV</w:t>
      </w:r>
    </w:p>
  </w:footnote>
  <w:footnote w:id="5">
    <w:p w14:paraId="7532CF57" w14:textId="06188C68" w:rsidR="00D7677D" w:rsidRDefault="00D7677D" w:rsidP="004E4CE3">
      <w:pPr>
        <w:pStyle w:val="FootnoteText"/>
        <w:ind w:firstLine="0"/>
      </w:pPr>
      <w:r>
        <w:rPr>
          <w:rStyle w:val="FootnoteReference"/>
        </w:rPr>
        <w:footnoteRef/>
      </w:r>
      <w:r w:rsidRPr="00D7677D">
        <w:t>https://www.who.int/docs/default-source/alcohol/working-document-for-action-plan-web-consultation-november-2020.pdf?sfvrsn=6ce39316_0</w:t>
      </w:r>
    </w:p>
  </w:footnote>
  <w:footnote w:id="6">
    <w:p w14:paraId="7A04DB9B" w14:textId="0396D5A3" w:rsidR="004E4CE3" w:rsidRDefault="004E4CE3" w:rsidP="004E4CE3">
      <w:pPr>
        <w:pStyle w:val="FootnoteText"/>
        <w:ind w:firstLine="0"/>
      </w:pPr>
      <w:r>
        <w:rPr>
          <w:rStyle w:val="FootnoteReference"/>
        </w:rPr>
        <w:footnoteRef/>
      </w:r>
      <w:r w:rsidRPr="004E4CE3">
        <w:t>https://likumi.lv/ta/id/227190-par-narkotisko-un-psihotropo-vielu-un-to-atkaribas-izplatibas-ierobezosanas-un-kontroles-pamatnostadnem-2011-2017-gadam</w:t>
      </w:r>
    </w:p>
  </w:footnote>
  <w:footnote w:id="7">
    <w:p w14:paraId="384F424E" w14:textId="408AAC6B" w:rsidR="004E4CE3" w:rsidRDefault="004E4CE3" w:rsidP="004E4CE3">
      <w:pPr>
        <w:pStyle w:val="FootnoteText"/>
        <w:ind w:firstLine="0"/>
      </w:pPr>
      <w:r>
        <w:rPr>
          <w:rStyle w:val="FootnoteReference"/>
        </w:rPr>
        <w:footnoteRef/>
      </w:r>
      <w:r>
        <w:t xml:space="preserve"> </w:t>
      </w:r>
      <w:r w:rsidRPr="004E4CE3">
        <w:t>https://likumi.lv/ta/id/269591-par-sabiedribas-veselibas-pamatnostadnem-20142020gadam</w:t>
      </w:r>
    </w:p>
  </w:footnote>
  <w:footnote w:id="8">
    <w:p w14:paraId="74E9997B" w14:textId="1B2C84DE" w:rsidR="004E4CE3" w:rsidRDefault="004E4CE3" w:rsidP="004E4CE3">
      <w:pPr>
        <w:pStyle w:val="FootnoteText"/>
        <w:ind w:firstLine="0"/>
      </w:pPr>
      <w:r>
        <w:rPr>
          <w:rStyle w:val="FootnoteReference"/>
        </w:rPr>
        <w:footnoteRef/>
      </w:r>
      <w:r w:rsidRPr="004E4CE3">
        <w:t>https://likumi.lv/ta/id/308315-par-narkotiku-lietosanas-un-izplatibas-ierobezosanas-planu-2019-2020-gadam</w:t>
      </w:r>
    </w:p>
  </w:footnote>
  <w:footnote w:id="9">
    <w:p w14:paraId="1FB19C64" w14:textId="185C3D87" w:rsidR="004E4CE3" w:rsidRDefault="004E4CE3" w:rsidP="004E4CE3">
      <w:pPr>
        <w:pStyle w:val="FootnoteText"/>
        <w:ind w:firstLine="0"/>
      </w:pPr>
      <w:r>
        <w:rPr>
          <w:rStyle w:val="FootnoteReference"/>
        </w:rPr>
        <w:footnoteRef/>
      </w:r>
      <w:r w:rsidRPr="004E4CE3">
        <w:t>https://likumi.lv/ta/id/316448-par-alkoholisko-dzerienu-paterina-mazinasanas-un-alkoholisma-ierobezosanas-ricibas-planu-20202022-gadam</w:t>
      </w:r>
    </w:p>
  </w:footnote>
  <w:footnote w:id="10">
    <w:p w14:paraId="30336D11" w14:textId="15912BAD" w:rsidR="004E4CE3" w:rsidRDefault="004E4CE3" w:rsidP="004E4CE3">
      <w:pPr>
        <w:pStyle w:val="FootnoteText"/>
        <w:ind w:firstLine="0"/>
      </w:pPr>
      <w:r>
        <w:rPr>
          <w:rStyle w:val="FootnoteReference"/>
        </w:rPr>
        <w:footnoteRef/>
      </w:r>
      <w:r>
        <w:t xml:space="preserve"> </w:t>
      </w:r>
      <w:r w:rsidRPr="004E4CE3">
        <w:t>https://www.vm.gov.lv/lv/narkotiku-kontroles-un-narkomanijas-ierobezosanas-koordinacijas-padome</w:t>
      </w:r>
    </w:p>
  </w:footnote>
  <w:footnote w:id="11">
    <w:p w14:paraId="77E487DE" w14:textId="38149BCD" w:rsidR="00BF3359" w:rsidRPr="004D2AC1" w:rsidRDefault="00BF3359" w:rsidP="009E000C">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https://pkc.gov.lv/lv/nap2027</w:t>
      </w:r>
    </w:p>
  </w:footnote>
  <w:footnote w:id="12">
    <w:p w14:paraId="00F622F3" w14:textId="4C9CB47F" w:rsidR="007A6638" w:rsidRPr="004D2AC1" w:rsidRDefault="007A6638" w:rsidP="004D2AC1">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https://tapportals.mk.gov.lv/legal_acts/b8342cd9-318a-4f99-b147-0a144bcbf231</w:t>
      </w:r>
    </w:p>
  </w:footnote>
  <w:footnote w:id="13">
    <w:p w14:paraId="665DC7E1" w14:textId="3477E393" w:rsidR="00CE10A1" w:rsidRPr="001779A8" w:rsidRDefault="00CE10A1" w:rsidP="004D2AC1">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https://likumi.lv/ta/id/316448-par-alkoholisko-dzerienu-paterina-mazinasanas-un-alkoholisma-ierobezosanas-ricibas-planu-20202022-gadam</w:t>
      </w:r>
    </w:p>
  </w:footnote>
  <w:footnote w:id="14">
    <w:p w14:paraId="66CAEAFA" w14:textId="5DBA1B30" w:rsidR="00CE10A1" w:rsidRPr="001779A8" w:rsidRDefault="00CE10A1" w:rsidP="0010106F">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https://likumi.lv/ta/id/325828-par-socialas-aizsardzibas-un-darba-tirgus-politikas-pamatnostadnem-2021-2027-gadam</w:t>
      </w:r>
    </w:p>
  </w:footnote>
  <w:footnote w:id="15">
    <w:p w14:paraId="2083B772" w14:textId="77777777" w:rsidR="002E402F" w:rsidRPr="001779A8" w:rsidRDefault="002E402F" w:rsidP="002E402F">
      <w:pPr>
        <w:pStyle w:val="FootnoteText"/>
        <w:ind w:firstLine="0"/>
        <w:rPr>
          <w:rFonts w:ascii="Times New Roman" w:hAnsi="Times New Roman" w:cs="Times New Roman"/>
        </w:rPr>
      </w:pPr>
      <w:r w:rsidRPr="001779A8">
        <w:rPr>
          <w:rStyle w:val="FootnoteReference"/>
          <w:rFonts w:ascii="Times New Roman" w:hAnsi="Times New Roman" w:cs="Times New Roman"/>
        </w:rPr>
        <w:footnoteRef/>
      </w:r>
      <w:r w:rsidRPr="001779A8">
        <w:rPr>
          <w:rFonts w:ascii="Times New Roman" w:hAnsi="Times New Roman" w:cs="Times New Roman"/>
        </w:rPr>
        <w:t>https://likumi.lv/ta/id/331256-par-socialo-pakalpojumu-pilnveidosanas-un-attistibas-planu-2022-2024-gadam</w:t>
      </w:r>
    </w:p>
  </w:footnote>
  <w:footnote w:id="16">
    <w:p w14:paraId="29D90EA9" w14:textId="77777777" w:rsidR="002E402F" w:rsidRDefault="002E402F" w:rsidP="002E402F">
      <w:pPr>
        <w:pStyle w:val="FootnoteText"/>
        <w:ind w:firstLine="0"/>
      </w:pPr>
      <w:r w:rsidRPr="001779A8">
        <w:rPr>
          <w:rStyle w:val="FootnoteReference"/>
          <w:rFonts w:ascii="Times New Roman" w:hAnsi="Times New Roman" w:cs="Times New Roman"/>
        </w:rPr>
        <w:footnoteRef/>
      </w:r>
      <w:r w:rsidRPr="001779A8">
        <w:rPr>
          <w:rFonts w:ascii="Times New Roman" w:hAnsi="Times New Roman" w:cs="Times New Roman"/>
        </w:rPr>
        <w:t xml:space="preserve"> https://tapportals.mk.gov.lv/legal_acts/0f3187f2-7c1a-485f-bb9a-e7df5acc65c5</w:t>
      </w:r>
    </w:p>
  </w:footnote>
  <w:footnote w:id="17">
    <w:p w14:paraId="7256572C" w14:textId="5C4D763A" w:rsidR="000A0A6D" w:rsidRDefault="000A0A6D" w:rsidP="00412757">
      <w:pPr>
        <w:pStyle w:val="FootnoteText"/>
        <w:ind w:firstLine="0"/>
      </w:pPr>
      <w:r>
        <w:rPr>
          <w:rStyle w:val="FootnoteReference"/>
        </w:rPr>
        <w:footnoteRef/>
      </w:r>
      <w:r>
        <w:t xml:space="preserve"> </w:t>
      </w:r>
      <w:r w:rsidRPr="004D2AC1">
        <w:rPr>
          <w:rFonts w:ascii="Times New Roman" w:hAnsi="Times New Roman" w:cs="Times New Roman"/>
        </w:rPr>
        <w:t>https://eur-lex.europa.eu/legal-content/LV/TXT/PDF/?uri=OJ:C:2021:102I:FULL&amp;from=LV</w:t>
      </w:r>
    </w:p>
  </w:footnote>
  <w:footnote w:id="18">
    <w:p w14:paraId="0198CC63" w14:textId="33C181B3" w:rsidR="00030956" w:rsidRPr="0010106F" w:rsidRDefault="00030956" w:rsidP="0048551B">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https://eur-lex.europa.eu/legal-content/LV/TXT/PDF/?uri=CELEX:52021XG0708(01)&amp;from=EN</w:t>
      </w:r>
    </w:p>
  </w:footnote>
  <w:footnote w:id="19">
    <w:p w14:paraId="001CBA24" w14:textId="39F38715" w:rsidR="00324BF1" w:rsidRDefault="00324BF1" w:rsidP="0048551B">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https://www.who.int/publications/m/item/global-action-plan-on-alcohol-1st-draft</w:t>
      </w:r>
    </w:p>
  </w:footnote>
  <w:footnote w:id="20">
    <w:p w14:paraId="4DFB805A" w14:textId="04BCBE0A"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World Health Organization. Public health successes and missed opportunities. Trends in alcohol consumption and attributable mortality in the WHO European Region, 1990-2014. </w:t>
      </w:r>
      <w:hyperlink r:id="rId1">
        <w:r w:rsidRPr="00A038E3">
          <w:rPr>
            <w:rStyle w:val="Hyperlink"/>
            <w:rFonts w:ascii="Times New Roman" w:eastAsia="Times New Roman" w:hAnsi="Times New Roman" w:cs="Times New Roman"/>
            <w:lang w:val=""/>
          </w:rPr>
          <w:t>http://www.euro.who.int/__data/assets/pdf_file/0018/319122/Public-health-successes-and-missed-opportunities-alcohol-mortality-19902014.pdf?ua=1</w:t>
        </w:r>
      </w:hyperlink>
    </w:p>
  </w:footnote>
  <w:footnote w:id="21">
    <w:p w14:paraId="60EE328D" w14:textId="551378B9"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 </w:t>
      </w:r>
      <w:r w:rsidRPr="00A038E3">
        <w:rPr>
          <w:rFonts w:ascii="Times New Roman" w:hAnsi="Times New Roman" w:cs="Times New Roman"/>
          <w:lang w:val=""/>
        </w:rPr>
        <w:t xml:space="preserve">World Health Organization. Alcohol. 2015. </w:t>
      </w:r>
      <w:hyperlink r:id="rId2">
        <w:r w:rsidRPr="00A038E3">
          <w:rPr>
            <w:rStyle w:val="Hyperlink"/>
            <w:rFonts w:ascii="Times New Roman" w:eastAsia="Times New Roman" w:hAnsi="Times New Roman" w:cs="Times New Roman"/>
            <w:lang w:val=""/>
          </w:rPr>
          <w:t>http://www.who.int/mediacentre/factsheets/fs349/en/</w:t>
        </w:r>
      </w:hyperlink>
    </w:p>
  </w:footnote>
  <w:footnote w:id="22">
    <w:p w14:paraId="6364E849" w14:textId="07002D05" w:rsidR="00D60552" w:rsidRPr="00571321" w:rsidRDefault="00D60552" w:rsidP="00D60552">
      <w:pPr>
        <w:pStyle w:val="FootnoteText"/>
        <w:ind w:firstLine="0"/>
        <w:rPr>
          <w:rFonts w:ascii="Times New Roman" w:hAnsi="Times New Roman" w:cs="Times New Roman"/>
        </w:rPr>
      </w:pPr>
      <w:r w:rsidRPr="00571321">
        <w:rPr>
          <w:rStyle w:val="FootnoteReference"/>
          <w:rFonts w:ascii="Times New Roman" w:hAnsi="Times New Roman" w:cs="Times New Roman"/>
        </w:rPr>
        <w:footnoteRef/>
      </w:r>
      <w:r w:rsidRPr="00571321">
        <w:rPr>
          <w:rFonts w:ascii="Times New Roman" w:hAnsi="Times New Roman" w:cs="Times New Roman"/>
        </w:rPr>
        <w:t>Alcohol consumption as a risk factor for tuberculosis: meta-analyses and burden of disease,2019 https://erj.ersjournals.com/content/50/1/1700216</w:t>
      </w:r>
    </w:p>
  </w:footnote>
  <w:footnote w:id="23">
    <w:p w14:paraId="2FC9CB65" w14:textId="0C28743E" w:rsidR="00D60552" w:rsidRPr="00571321" w:rsidRDefault="00D60552" w:rsidP="00D60552">
      <w:pPr>
        <w:pStyle w:val="FootnoteText"/>
        <w:ind w:firstLine="0"/>
        <w:rPr>
          <w:rFonts w:ascii="Times New Roman" w:hAnsi="Times New Roman" w:cs="Times New Roman"/>
        </w:rPr>
      </w:pPr>
      <w:r w:rsidRPr="00571321">
        <w:rPr>
          <w:rStyle w:val="FootnoteReference"/>
          <w:rFonts w:ascii="Times New Roman" w:hAnsi="Times New Roman" w:cs="Times New Roman"/>
        </w:rPr>
        <w:footnoteRef/>
      </w:r>
      <w:r w:rsidRPr="00571321">
        <w:rPr>
          <w:rFonts w:ascii="Times New Roman" w:hAnsi="Times New Roman" w:cs="Times New Roman"/>
        </w:rPr>
        <w:t>Alcohol drinking and risk of subsequent hospitalisation with pneumonia, 2012, https://erj.ersjournals.com/content/39/1/149</w:t>
      </w:r>
    </w:p>
  </w:footnote>
  <w:footnote w:id="24">
    <w:p w14:paraId="55B45D61" w14:textId="034BC09A" w:rsidR="00D60552" w:rsidRDefault="00D60552" w:rsidP="00D60552">
      <w:pPr>
        <w:pStyle w:val="FootnoteText"/>
        <w:ind w:firstLine="0"/>
      </w:pPr>
      <w:r w:rsidRPr="00571321">
        <w:rPr>
          <w:rStyle w:val="FootnoteReference"/>
          <w:rFonts w:ascii="Times New Roman" w:hAnsi="Times New Roman" w:cs="Times New Roman"/>
        </w:rPr>
        <w:footnoteRef/>
      </w:r>
      <w:r w:rsidRPr="00571321">
        <w:rPr>
          <w:rFonts w:ascii="Times New Roman" w:hAnsi="Times New Roman" w:cs="Times New Roman"/>
        </w:rPr>
        <w:t xml:space="preserve"> https://www.niaaa.nih.gov/alcohols-effects-health/special-populations-co-occurring-disorders/hivaids</w:t>
      </w:r>
    </w:p>
  </w:footnote>
  <w:footnote w:id="25">
    <w:p w14:paraId="3599DEAE" w14:textId="27A6E5AD"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rPr>
        <w:t xml:space="preserve"> </w:t>
      </w:r>
      <w:r w:rsidRPr="00A038E3">
        <w:rPr>
          <w:rFonts w:ascii="Times New Roman" w:hAnsi="Times New Roman" w:cs="Times New Roman"/>
          <w:lang w:val=""/>
        </w:rPr>
        <w:t>Vairāk nekā 60 gramu absolūtā alkohola lietošana vienā reizē pēdējo 12 mēnešu laikā vai pēdējā mēneša laikā.</w:t>
      </w:r>
    </w:p>
  </w:footnote>
  <w:footnote w:id="26">
    <w:p w14:paraId="0651326B" w14:textId="30A6A961" w:rsidR="006C3EDF" w:rsidRPr="00A038E3" w:rsidRDefault="006C3EDF" w:rsidP="0010106F">
      <w:pPr>
        <w:ind w:firstLine="0"/>
        <w:rPr>
          <w:rFonts w:cs="Times New Roman"/>
          <w:sz w:val="20"/>
          <w:szCs w:val="20"/>
        </w:rPr>
      </w:pPr>
      <w:r w:rsidRPr="00A038E3">
        <w:rPr>
          <w:rStyle w:val="FootnoteReference"/>
          <w:rFonts w:cs="Times New Roman"/>
          <w:sz w:val="20"/>
          <w:szCs w:val="20"/>
        </w:rPr>
        <w:footnoteRef/>
      </w:r>
      <w:r w:rsidRPr="00A038E3">
        <w:rPr>
          <w:rFonts w:cs="Times New Roman"/>
          <w:sz w:val="20"/>
          <w:szCs w:val="20"/>
          <w:lang w:val=""/>
        </w:rPr>
        <w:t>World Health Organization. Public health successes and missed opportunities. Trends in alcohol consumption and attributable mortality in the WHO European Region, 1990–2014.</w:t>
      </w:r>
    </w:p>
    <w:p w14:paraId="73809787" w14:textId="0E3040AB" w:rsidR="006C3EDF" w:rsidRPr="00A038E3" w:rsidRDefault="00803C95" w:rsidP="007E58B1">
      <w:pPr>
        <w:ind w:firstLine="0"/>
        <w:rPr>
          <w:rFonts w:cs="Times New Roman"/>
          <w:sz w:val="20"/>
          <w:szCs w:val="20"/>
        </w:rPr>
      </w:pPr>
      <w:hyperlink r:id="rId3" w:history="1">
        <w:r w:rsidR="006C3EDF" w:rsidRPr="00A038E3">
          <w:rPr>
            <w:rStyle w:val="Hyperlink"/>
            <w:rFonts w:eastAsia="Times New Roman" w:cs="Times New Roman"/>
            <w:sz w:val="20"/>
            <w:szCs w:val="20"/>
            <w:lang w:val=""/>
          </w:rPr>
          <w:t>http://www.euro.who.int/__data/assets/pdf_file/0018/319122/Public-health-successes-and-missed-opportunities-alcohol-mortality-19902014.pdf?ua=1</w:t>
        </w:r>
      </w:hyperlink>
    </w:p>
  </w:footnote>
  <w:footnote w:id="27">
    <w:p w14:paraId="502C4A42" w14:textId="6937B702" w:rsidR="006C3EDF" w:rsidRPr="00A038E3" w:rsidRDefault="006C3EDF"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lang w:val=""/>
        </w:rPr>
        <w:t>World Health Organization</w:t>
      </w:r>
      <w:r w:rsidRPr="00A038E3">
        <w:rPr>
          <w:rFonts w:ascii="Times New Roman" w:eastAsia="Courier New" w:hAnsi="Times New Roman" w:cs="Times New Roman"/>
          <w:lang w:val=""/>
        </w:rPr>
        <w:t xml:space="preserve">. Global strategy to reduce harmful use of alcohol. </w:t>
      </w:r>
      <w:hyperlink r:id="rId4">
        <w:r w:rsidRPr="00A038E3">
          <w:rPr>
            <w:rStyle w:val="Hyperlink"/>
            <w:rFonts w:ascii="Times New Roman" w:eastAsia="Courier New" w:hAnsi="Times New Roman" w:cs="Times New Roman"/>
            <w:lang w:val=""/>
          </w:rPr>
          <w:t>http://www.who.int/substance_abuse/activities/gsrhua/en/index1.html</w:t>
        </w:r>
      </w:hyperlink>
    </w:p>
  </w:footnote>
  <w:footnote w:id="28">
    <w:p w14:paraId="4C28051A" w14:textId="1974C66F" w:rsidR="002E2BC7" w:rsidRPr="00A038E3" w:rsidRDefault="002E2BC7" w:rsidP="0010106F">
      <w:pPr>
        <w:pStyle w:val="FootnoteText"/>
        <w:ind w:firstLine="0"/>
        <w:rPr>
          <w:rFonts w:ascii="Times New Roman" w:hAnsi="Times New Roman" w:cs="Times New Roman"/>
        </w:rPr>
      </w:pPr>
      <w:r w:rsidRPr="00A038E3">
        <w:rPr>
          <w:rStyle w:val="FootnoteReference"/>
          <w:rFonts w:ascii="Times New Roman" w:hAnsi="Times New Roman" w:cs="Times New Roman"/>
        </w:rPr>
        <w:footnoteRef/>
      </w:r>
      <w:r w:rsidRPr="00A038E3">
        <w:rPr>
          <w:rFonts w:ascii="Times New Roman" w:hAnsi="Times New Roman" w:cs="Times New Roman"/>
          <w:lang w:val=""/>
        </w:rPr>
        <w:t>World Health Organization,</w:t>
      </w:r>
      <w:r w:rsidRPr="00A038E3">
        <w:rPr>
          <w:rFonts w:ascii="Times New Roman" w:eastAsia="Times New Roman" w:hAnsi="Times New Roman" w:cs="Times New Roman"/>
          <w:lang w:val=""/>
        </w:rPr>
        <w:t xml:space="preserve"> “Intimate partner violence and alcohol” </w:t>
      </w:r>
      <w:hyperlink r:id="rId5">
        <w:r w:rsidRPr="00A038E3">
          <w:rPr>
            <w:rStyle w:val="Hyperlink"/>
            <w:rFonts w:ascii="Times New Roman" w:eastAsia="Times New Roman" w:hAnsi="Times New Roman" w:cs="Times New Roman"/>
            <w:lang w:val=""/>
          </w:rPr>
          <w:t>https://www.who.int/violence_injury_prevention/violence/world_report/factsheets/fs_intimate.pdf</w:t>
        </w:r>
      </w:hyperlink>
      <w:r w:rsidRPr="00A038E3">
        <w:rPr>
          <w:rFonts w:ascii="Times New Roman" w:eastAsia="Times New Roman" w:hAnsi="Times New Roman" w:cs="Times New Roman"/>
          <w:lang w:val=""/>
        </w:rPr>
        <w:t>.</w:t>
      </w:r>
    </w:p>
  </w:footnote>
  <w:footnote w:id="29">
    <w:p w14:paraId="2D86E78B" w14:textId="2B8F39BC" w:rsidR="002E2BC7" w:rsidRPr="00A038E3" w:rsidRDefault="002E2BC7" w:rsidP="0010106F">
      <w:pPr>
        <w:ind w:firstLine="0"/>
        <w:rPr>
          <w:rFonts w:cs="Times New Roman"/>
          <w:sz w:val="20"/>
          <w:szCs w:val="20"/>
        </w:rPr>
      </w:pPr>
      <w:r w:rsidRPr="00A038E3">
        <w:rPr>
          <w:rStyle w:val="FootnoteReference"/>
          <w:rFonts w:cs="Times New Roman"/>
          <w:sz w:val="20"/>
          <w:szCs w:val="20"/>
        </w:rPr>
        <w:footnoteRef/>
      </w:r>
      <w:r w:rsidRPr="00A038E3">
        <w:rPr>
          <w:rFonts w:cs="Times New Roman"/>
          <w:sz w:val="20"/>
          <w:szCs w:val="20"/>
          <w:lang w:val=""/>
        </w:rPr>
        <w:t>World Health Organization</w:t>
      </w:r>
      <w:r w:rsidRPr="00A038E3">
        <w:rPr>
          <w:rFonts w:eastAsia="Times New Roman" w:cs="Times New Roman"/>
          <w:sz w:val="20"/>
          <w:szCs w:val="20"/>
          <w:lang w:val=""/>
        </w:rPr>
        <w:t xml:space="preserve"> “Interpersonal violence and alcohol” </w:t>
      </w:r>
      <w:hyperlink r:id="rId6">
        <w:r w:rsidRPr="00A038E3">
          <w:rPr>
            <w:rStyle w:val="Hyperlink"/>
            <w:rFonts w:eastAsia="Times New Roman" w:cs="Times New Roman"/>
            <w:sz w:val="20"/>
            <w:szCs w:val="20"/>
            <w:lang w:val=""/>
          </w:rPr>
          <w:t>https://www.who.int/violence_injury_prevention/violence/world_report/factsheets/pb_violencealcohol.pdf</w:t>
        </w:r>
      </w:hyperlink>
    </w:p>
  </w:footnote>
  <w:footnote w:id="30">
    <w:p w14:paraId="0519A3A0" w14:textId="244BC031" w:rsidR="002E2BC7" w:rsidRPr="0010106F" w:rsidRDefault="002E2BC7" w:rsidP="0010106F">
      <w:pPr>
        <w:ind w:firstLine="0"/>
        <w:rPr>
          <w:rFonts w:eastAsia="Times New Roman" w:cs="Times New Roman"/>
          <w:sz w:val="20"/>
          <w:szCs w:val="20"/>
          <w:lang w:val=""/>
        </w:rPr>
      </w:pPr>
      <w:r w:rsidRPr="00A038E3">
        <w:rPr>
          <w:rStyle w:val="FootnoteReference"/>
          <w:rFonts w:cs="Times New Roman"/>
          <w:sz w:val="20"/>
          <w:szCs w:val="20"/>
        </w:rPr>
        <w:footnoteRef/>
      </w:r>
      <w:r w:rsidRPr="00A038E3">
        <w:rPr>
          <w:rFonts w:cs="Times New Roman"/>
          <w:sz w:val="20"/>
          <w:szCs w:val="20"/>
        </w:rPr>
        <w:t xml:space="preserve"> </w:t>
      </w:r>
      <w:r w:rsidRPr="00A038E3">
        <w:rPr>
          <w:rFonts w:cs="Times New Roman"/>
          <w:sz w:val="20"/>
          <w:szCs w:val="20"/>
          <w:lang w:val=""/>
        </w:rPr>
        <w:t>World Health Organization</w:t>
      </w:r>
      <w:r w:rsidRPr="00A038E3">
        <w:rPr>
          <w:rFonts w:eastAsia="Times New Roman" w:cs="Times New Roman"/>
          <w:sz w:val="20"/>
          <w:szCs w:val="20"/>
          <w:lang w:val=""/>
        </w:rPr>
        <w:t xml:space="preserve"> dati, </w:t>
      </w:r>
      <w:hyperlink r:id="rId7">
        <w:r w:rsidRPr="00A038E3">
          <w:rPr>
            <w:rStyle w:val="Hyperlink"/>
            <w:rFonts w:eastAsia="Times New Roman" w:cs="Times New Roman"/>
            <w:sz w:val="20"/>
            <w:szCs w:val="20"/>
            <w:lang w:val=""/>
          </w:rPr>
          <w:t>https://www.euro.who.int/__data/assets/pdf_file/0005/393107/achp-fs-eng.pdf</w:t>
        </w:r>
      </w:hyperlink>
    </w:p>
  </w:footnote>
  <w:footnote w:id="31">
    <w:p w14:paraId="02DC93D7" w14:textId="44E33787" w:rsidR="002E2BC7" w:rsidRPr="004D2AC1" w:rsidRDefault="002E2BC7" w:rsidP="007E58B1">
      <w:pPr>
        <w:pStyle w:val="FootnoteText"/>
        <w:ind w:firstLine="0"/>
        <w:rPr>
          <w:rFonts w:ascii="Times New Roman"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OECD, </w:t>
      </w:r>
      <w:r w:rsidRPr="004D2AC1">
        <w:rPr>
          <w:rStyle w:val="normaltextrun"/>
          <w:rFonts w:ascii="Times New Roman" w:hAnsi="Times New Roman" w:cs="Times New Roman"/>
          <w:color w:val="000000"/>
        </w:rPr>
        <w:t>“</w:t>
      </w:r>
      <w:r w:rsidRPr="004D2AC1">
        <w:rPr>
          <w:rStyle w:val="normaltextrun"/>
          <w:rFonts w:ascii="Times New Roman" w:hAnsi="Times New Roman" w:cs="Times New Roman"/>
          <w:i/>
          <w:iCs/>
          <w:color w:val="000000"/>
        </w:rPr>
        <w:t xml:space="preserve">Health at a glance 2020”, </w:t>
      </w:r>
      <w:r w:rsidRPr="004D2AC1">
        <w:rPr>
          <w:rFonts w:ascii="Times New Roman" w:hAnsi="Times New Roman" w:cs="Times New Roman"/>
        </w:rPr>
        <w:t xml:space="preserve"> </w:t>
      </w:r>
      <w:r w:rsidRPr="004D2AC1">
        <w:rPr>
          <w:rFonts w:ascii="Times New Roman" w:eastAsia="Courier New" w:hAnsi="Times New Roman" w:cs="Times New Roman"/>
        </w:rPr>
        <w:t>https://www.oecd.org/health/health-at-a-glance-europe/</w:t>
      </w:r>
    </w:p>
  </w:footnote>
  <w:footnote w:id="32">
    <w:p w14:paraId="23F513C6" w14:textId="7F7FE58A" w:rsidR="002E2BC7" w:rsidRPr="004D2AC1" w:rsidRDefault="002E2BC7" w:rsidP="004D2AC1">
      <w:pPr>
        <w:pStyle w:val="FootnoteText"/>
        <w:ind w:firstLine="0"/>
        <w:rPr>
          <w:rFonts w:ascii="Times New Roman" w:eastAsia="Calibri Light"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Pr="004D2AC1">
        <w:rPr>
          <w:rFonts w:ascii="Times New Roman" w:eastAsia="Times New Roman" w:hAnsi="Times New Roman" w:cs="Times New Roman"/>
        </w:rPr>
        <w:t xml:space="preserve">Reģistrētā absolūtā alkohola patēriņš. 2005.-2020. gadā. - </w:t>
      </w:r>
      <w:hyperlink r:id="rId8" w:history="1">
        <w:r w:rsidRPr="004D2AC1">
          <w:rPr>
            <w:rStyle w:val="Hyperlink"/>
            <w:rFonts w:ascii="Times New Roman" w:eastAsia="Times New Roman" w:hAnsi="Times New Roman" w:cs="Times New Roman"/>
          </w:rPr>
          <w:t>https://www.spkc.gov.lv/lv/media/15291/download</w:t>
        </w:r>
      </w:hyperlink>
    </w:p>
  </w:footnote>
  <w:footnote w:id="33">
    <w:p w14:paraId="26AE7B24" w14:textId="6895CA5A" w:rsidR="002E2BC7" w:rsidRPr="004D2AC1" w:rsidRDefault="002E2BC7" w:rsidP="004D2AC1">
      <w:pPr>
        <w:pStyle w:val="FootnoteText"/>
        <w:ind w:firstLine="0"/>
        <w:rPr>
          <w:rFonts w:ascii="Times New Roman" w:eastAsia="Calibri Light"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Pr="004D2AC1">
        <w:rPr>
          <w:rFonts w:ascii="Times New Roman" w:eastAsia="Times New Roman" w:hAnsi="Times New Roman" w:cs="Times New Roman"/>
        </w:rPr>
        <w:t xml:space="preserve">Reģistrētā absolūtā alkohola patēriņš. 2005.-2020. gadā. - </w:t>
      </w:r>
      <w:hyperlink r:id="rId9" w:history="1">
        <w:r w:rsidRPr="004D2AC1">
          <w:rPr>
            <w:rStyle w:val="Hyperlink"/>
            <w:rFonts w:ascii="Times New Roman" w:eastAsia="Times New Roman" w:hAnsi="Times New Roman" w:cs="Times New Roman"/>
          </w:rPr>
          <w:t>https://www.spkc.gov.lv/lv/media/15291/download</w:t>
        </w:r>
      </w:hyperlink>
    </w:p>
  </w:footnote>
  <w:footnote w:id="34">
    <w:p w14:paraId="7574DAC4" w14:textId="4D7E7666" w:rsidR="002E2BC7" w:rsidRPr="00A4572B" w:rsidRDefault="002E2BC7" w:rsidP="00A4572B">
      <w:pPr>
        <w:pStyle w:val="FootnoteText"/>
        <w:ind w:firstLine="0"/>
        <w:rPr>
          <w:rFonts w:ascii="Times New Roman" w:eastAsia="Calibri" w:hAnsi="Times New Roman" w:cs="Times New Roman"/>
        </w:rPr>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009D1480" w:rsidRPr="004D2AC1">
        <w:rPr>
          <w:rFonts w:ascii="Times New Roman" w:eastAsia="Courier New" w:hAnsi="Times New Roman" w:cs="Times New Roman"/>
        </w:rPr>
        <w:t>ESPAD 2019:atkarību izraisošo vielu lietošanas paradumi un tendences skolēnu vidū. Pētījuma gala ziņojums, SPKC - https://www.spkc.gov.lv/lv/media/6109/download</w:t>
      </w:r>
    </w:p>
  </w:footnote>
  <w:footnote w:id="35">
    <w:p w14:paraId="16321FFD" w14:textId="58025FBF" w:rsidR="004F7E2A" w:rsidRPr="0010106F" w:rsidRDefault="004F7E2A" w:rsidP="0010106F">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eastAsia="Courier New" w:hAnsi="Times New Roman" w:cs="Times New Roman"/>
        </w:rPr>
        <w:t>Latvijas skolēnu veselības paradumu pētījums, SPKC. https://www.spkc.gov.lv/sites/spkc/files/data_content/latvijas-skolenu-veselibas-paradumu-petijums-05.10.2020_1.pdf</w:t>
      </w:r>
    </w:p>
  </w:footnote>
  <w:footnote w:id="36">
    <w:p w14:paraId="27DF62B6" w14:textId="6E1FF7A7" w:rsidR="009566D6" w:rsidRPr="0010106F" w:rsidRDefault="009566D6" w:rsidP="0010106F">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Latvijas iedzīvotāju veselību ietekmējošo paradumu pētījums, 2020, SPKC. https://www.spkc.gov.lv/lv/media/16574/download</w:t>
      </w:r>
    </w:p>
  </w:footnote>
  <w:footnote w:id="37">
    <w:p w14:paraId="229B601C" w14:textId="0116A726" w:rsidR="009566D6" w:rsidRDefault="009566D6" w:rsidP="0010106F">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Atkarību izraisošo vielu lietošanas izplatība iedzīvotāju vidū 2020.gadā, SPKC. https://www.spkc.gov.lv/lv/media/15536/download</w:t>
      </w:r>
    </w:p>
  </w:footnote>
  <w:footnote w:id="38">
    <w:p w14:paraId="2F758D50" w14:textId="74A72D28" w:rsidR="009566D6" w:rsidRPr="004D2AC1" w:rsidRDefault="009566D6" w:rsidP="004D2AC1">
      <w:pPr>
        <w:ind w:firstLine="0"/>
        <w:rPr>
          <w:rFonts w:cs="Times New Roman"/>
          <w:sz w:val="20"/>
          <w:szCs w:val="20"/>
        </w:rPr>
      </w:pPr>
      <w:r w:rsidRPr="004D2AC1">
        <w:rPr>
          <w:rStyle w:val="FootnoteReference"/>
          <w:rFonts w:cs="Times New Roman"/>
          <w:sz w:val="20"/>
          <w:szCs w:val="20"/>
        </w:rPr>
        <w:footnoteRef/>
      </w:r>
      <w:r w:rsidR="0010106F">
        <w:rPr>
          <w:rFonts w:eastAsia="Times New Roman" w:cs="Times New Roman"/>
          <w:sz w:val="20"/>
          <w:szCs w:val="20"/>
        </w:rPr>
        <w:t xml:space="preserve"> </w:t>
      </w:r>
      <w:r w:rsidRPr="004D2AC1">
        <w:rPr>
          <w:rFonts w:eastAsia="Times New Roman" w:cs="Times New Roman"/>
          <w:sz w:val="20"/>
          <w:szCs w:val="20"/>
        </w:rPr>
        <w:t>Tieši ar alkohola lietošanu saistīti šādi cēloņi: alkohola izraisīts pseido Kušinga sindroms; psihiski un uzvedības traucējumi alkohola lietošanas dēļ; nervu sistēmas deģenerācija alkohola dēļ; alkohola polineiropātija; alkohola kardiomiopātija; alkohola gastrīts; alkohola izraisītas aknu slimības, aknu fibroze, ciroze, hepatīti u.c.; alkohola izraisīts hronisks pankreatīts; etilalkohola, metanola vai neprecizēta alkohola izraisīta toksiska darbība; nejauša saindēšanās ar alkoholu.</w:t>
      </w:r>
    </w:p>
  </w:footnote>
  <w:footnote w:id="39">
    <w:p w14:paraId="2ACD4F55" w14:textId="57C4ECCA" w:rsidR="00422282" w:rsidRDefault="00422282" w:rsidP="004D2AC1">
      <w:pPr>
        <w:pStyle w:val="FootnoteText"/>
        <w:ind w:firstLine="0"/>
      </w:pPr>
      <w:r w:rsidRPr="004D2AC1">
        <w:rPr>
          <w:rStyle w:val="FootnoteReference"/>
          <w:rFonts w:ascii="Times New Roman" w:hAnsi="Times New Roman" w:cs="Times New Roman"/>
        </w:rPr>
        <w:footnoteRef/>
      </w:r>
      <w:r w:rsidRPr="004D2AC1">
        <w:rPr>
          <w:rFonts w:ascii="Times New Roman" w:hAnsi="Times New Roman" w:cs="Times New Roman"/>
        </w:rPr>
        <w:t xml:space="preserve"> </w:t>
      </w:r>
      <w:r w:rsidRPr="004D2AC1">
        <w:rPr>
          <w:rFonts w:ascii="Times New Roman" w:eastAsia="Calibri Light" w:hAnsi="Times New Roman" w:cs="Times New Roman"/>
        </w:rPr>
        <w:t>https://www.spkc.gov.lv/lv/petijumi/narkotiku-lietosanas-izplatiba-ieslodzijuma-vietas-latvija-2018.pdf</w:t>
      </w:r>
    </w:p>
  </w:footnote>
  <w:footnote w:id="40">
    <w:p w14:paraId="7FE6FAB2" w14:textId="339D9453" w:rsidR="009566D6" w:rsidRPr="0010106F" w:rsidRDefault="009566D6"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w:t>
      </w:r>
      <w:r w:rsidRPr="0010106F">
        <w:rPr>
          <w:rFonts w:ascii="Times New Roman" w:eastAsia="Times New Roman" w:hAnsi="Times New Roman" w:cs="Times New Roman"/>
          <w:lang w:val=""/>
        </w:rPr>
        <w:t xml:space="preserve">CSDD - </w:t>
      </w:r>
      <w:hyperlink r:id="rId10" w:history="1">
        <w:r w:rsidRPr="0010106F">
          <w:rPr>
            <w:rStyle w:val="Hyperlink"/>
            <w:rFonts w:ascii="Times New Roman" w:eastAsia="Times New Roman" w:hAnsi="Times New Roman" w:cs="Times New Roman"/>
            <w:lang w:val=""/>
          </w:rPr>
          <w:t>https://www.csdd.lv/celu-satiksmes-negadijumi/celu-satiksmes-negadijumu-skaits</w:t>
        </w:r>
      </w:hyperlink>
    </w:p>
  </w:footnote>
  <w:footnote w:id="41">
    <w:p w14:paraId="7D4020CB" w14:textId="62F51B7A" w:rsidR="009566D6" w:rsidRPr="0010106F" w:rsidRDefault="009566D6"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Valts policijas publiskais pārskats, 2020. gads</w:t>
      </w:r>
      <w:r w:rsidR="0010106F">
        <w:rPr>
          <w:rFonts w:ascii="Times New Roman" w:hAnsi="Times New Roman" w:cs="Times New Roman"/>
        </w:rPr>
        <w:t xml:space="preserve">: </w:t>
      </w:r>
      <w:hyperlink r:id="rId11" w:history="1">
        <w:r w:rsidR="0010106F" w:rsidRPr="00211881">
          <w:rPr>
            <w:rStyle w:val="Hyperlink"/>
            <w:rFonts w:ascii="Times New Roman" w:hAnsi="Times New Roman" w:cs="Times New Roman"/>
          </w:rPr>
          <w:t>https://www.vp.gov.lv/lv/media/9248/download</w:t>
        </w:r>
      </w:hyperlink>
    </w:p>
  </w:footnote>
  <w:footnote w:id="42">
    <w:p w14:paraId="1573E707" w14:textId="15691125" w:rsidR="009566D6" w:rsidRDefault="009566D6" w:rsidP="004D2AC1">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https://etsc.eu/euroadsafetydata/</w:t>
      </w:r>
    </w:p>
  </w:footnote>
  <w:footnote w:id="43">
    <w:p w14:paraId="4AC726B3" w14:textId="7BAB1AC0" w:rsidR="004F17CA" w:rsidRPr="0010106F" w:rsidRDefault="004F17CA" w:rsidP="004D2AC1">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https://www.emcdda.europa.eu/publications/data-fact-sheets/european-web-survey-drugs-2021-top-level-findings-eu-21-switzerland_en#section2</w:t>
      </w:r>
    </w:p>
  </w:footnote>
  <w:footnote w:id="44">
    <w:p w14:paraId="4BF84780" w14:textId="72588562" w:rsidR="00FC7421" w:rsidRDefault="00FC7421" w:rsidP="0010106F">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https://www.who.int/publications-detail-redirect/international-standards-for-the-treatment-of-drug-use-disorders</w:t>
      </w:r>
    </w:p>
  </w:footnote>
  <w:footnote w:id="45">
    <w:p w14:paraId="1B4C3BBE" w14:textId="34D7E7EC" w:rsidR="008A28CE" w:rsidRDefault="008A28CE" w:rsidP="006557E5">
      <w:pPr>
        <w:pStyle w:val="FootnoteText"/>
        <w:ind w:firstLine="0"/>
      </w:pPr>
      <w:r>
        <w:rPr>
          <w:rStyle w:val="FootnoteReference"/>
        </w:rPr>
        <w:footnoteRef/>
      </w:r>
      <w:r w:rsidRPr="0010106F">
        <w:rPr>
          <w:rFonts w:ascii="Times New Roman" w:hAnsi="Times New Roman" w:cs="Times New Roman"/>
        </w:rPr>
        <w:t>https://www.who.int/publications-detail-redirect/international-standards-for-the-treatment-of-drug-use-disorders</w:t>
      </w:r>
    </w:p>
  </w:footnote>
  <w:footnote w:id="46">
    <w:p w14:paraId="3A42BD89" w14:textId="77777777" w:rsidR="006A217A" w:rsidRPr="0010106F" w:rsidRDefault="006A217A" w:rsidP="006557E5">
      <w:pPr>
        <w:pStyle w:val="FootnoteText"/>
        <w:ind w:firstLine="0"/>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https://icd.who.int/en</w:t>
      </w:r>
    </w:p>
  </w:footnote>
  <w:footnote w:id="47">
    <w:p w14:paraId="1DAE3803" w14:textId="73FCF393" w:rsidR="007E7BA5" w:rsidRDefault="007E7BA5">
      <w:pPr>
        <w:pStyle w:val="FootnoteText"/>
      </w:pPr>
      <w:r>
        <w:rPr>
          <w:rStyle w:val="FootnoteReference"/>
        </w:rPr>
        <w:footnoteRef/>
      </w:r>
      <w:r>
        <w:t xml:space="preserve"> </w:t>
      </w:r>
      <w:r w:rsidRPr="007E7BA5">
        <w:t>https://learn.genetics.utah.edu/content/addiction/brainchange/</w:t>
      </w:r>
    </w:p>
  </w:footnote>
  <w:footnote w:id="48">
    <w:p w14:paraId="61390A5B" w14:textId="77777777" w:rsidR="00006009" w:rsidRPr="0010106F" w:rsidRDefault="00006009" w:rsidP="00006009">
      <w:pPr>
        <w:pStyle w:val="FootnoteText"/>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https://www.unodc.org/unodc/en/data-and-analysis/wdr2021.html</w:t>
      </w:r>
    </w:p>
  </w:footnote>
  <w:footnote w:id="49">
    <w:p w14:paraId="31647CA2" w14:textId="77777777" w:rsidR="0026141E" w:rsidRPr="0010106F" w:rsidRDefault="0026141E" w:rsidP="0026141E">
      <w:pPr>
        <w:pStyle w:val="FootnoteText"/>
        <w:rPr>
          <w:rFonts w:ascii="Times New Roman" w:hAnsi="Times New Roman" w:cs="Times New Roman"/>
        </w:rPr>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https://www.emcdda.europa.eu/publications/edr/trends-developments/2021_en</w:t>
      </w:r>
    </w:p>
  </w:footnote>
  <w:footnote w:id="50">
    <w:p w14:paraId="64B8349C" w14:textId="219EFD98" w:rsidR="00C2674C" w:rsidRDefault="00C2674C" w:rsidP="007E7BA5">
      <w:pPr>
        <w:pStyle w:val="FootnoteText"/>
        <w:ind w:firstLine="0"/>
      </w:pPr>
      <w:r w:rsidRPr="0010106F">
        <w:rPr>
          <w:rStyle w:val="FootnoteReference"/>
          <w:rFonts w:ascii="Times New Roman" w:hAnsi="Times New Roman" w:cs="Times New Roman"/>
        </w:rPr>
        <w:footnoteRef/>
      </w:r>
      <w:r w:rsidRPr="0010106F">
        <w:rPr>
          <w:rFonts w:ascii="Times New Roman" w:hAnsi="Times New Roman" w:cs="Times New Roman"/>
        </w:rPr>
        <w:t xml:space="preserve"> https://www.emcdda.europa.eu/publications/data-fact-sheets/european-web-survey-drugs-2021-top-level-findings-eu-21-switzerland_en#section2</w:t>
      </w:r>
    </w:p>
  </w:footnote>
  <w:footnote w:id="51">
    <w:p w14:paraId="1A836360" w14:textId="45D4E640" w:rsidR="003C5707" w:rsidRDefault="003C5707" w:rsidP="007E7BA5">
      <w:pPr>
        <w:pStyle w:val="FootnoteText"/>
        <w:ind w:firstLine="0"/>
      </w:pPr>
      <w:r>
        <w:rPr>
          <w:rStyle w:val="FootnoteReference"/>
        </w:rPr>
        <w:footnoteRef/>
      </w:r>
      <w:r>
        <w:t xml:space="preserve"> </w:t>
      </w:r>
      <w:r w:rsidRPr="003C5707">
        <w:t>https://www.spkc.gov.lv/lv/media/15536/download</w:t>
      </w:r>
    </w:p>
  </w:footnote>
  <w:footnote w:id="52">
    <w:p w14:paraId="4A7CFC09" w14:textId="6EA0A146" w:rsidR="00EF73EA" w:rsidRDefault="00EF73EA" w:rsidP="007E7BA5">
      <w:pPr>
        <w:pStyle w:val="FootnoteText"/>
        <w:ind w:firstLine="0"/>
      </w:pPr>
      <w:r>
        <w:rPr>
          <w:rStyle w:val="FootnoteReference"/>
        </w:rPr>
        <w:footnoteRef/>
      </w:r>
      <w:r>
        <w:t xml:space="preserve"> </w:t>
      </w:r>
      <w:r w:rsidRPr="00EF73EA">
        <w:t>https://www.vm.gov.lv/lv/narkotiku-kontroles-un-narkomanijas-ierobezosanas-koordinacijas-padome</w:t>
      </w:r>
    </w:p>
  </w:footnote>
  <w:footnote w:id="53">
    <w:p w14:paraId="4D616625" w14:textId="5D0E90E7" w:rsidR="000021D7" w:rsidRPr="00A62EE6" w:rsidRDefault="000021D7" w:rsidP="004B6B19">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http://www.espad.org/espad-report-2019</w:t>
      </w:r>
    </w:p>
  </w:footnote>
  <w:footnote w:id="54">
    <w:p w14:paraId="4CABFBCC" w14:textId="5103C150" w:rsidR="00290248" w:rsidRPr="00A62EE6" w:rsidRDefault="00290248" w:rsidP="004B6B19">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Narkotisko vielu, psihotropo vielu, Latvijā kontrolējamo narkotisko vielu, psihotropo vielu un prekursoru sarakstos jauniekļuato psihoaktīvo vielu un prekursoru nelikumīgas aprites tendences Latvijas Republikā 2021.gadā, LR IeM Valsts policijas Galvenās Kriminālpolicijas pārvaldes organizētās noziedzības apkarošanas pārvalde, 2022 </w:t>
      </w:r>
    </w:p>
    <w:p w14:paraId="514E1A7D" w14:textId="3E2AD427" w:rsidR="00290248" w:rsidRDefault="00290248">
      <w:pPr>
        <w:pStyle w:val="FootnoteText"/>
      </w:pPr>
    </w:p>
  </w:footnote>
  <w:footnote w:id="55">
    <w:p w14:paraId="7314F296" w14:textId="39B65FF9" w:rsidR="00CC0344" w:rsidRDefault="00CC0344" w:rsidP="00CC0344">
      <w:pPr>
        <w:pStyle w:val="FootnoteText"/>
        <w:ind w:firstLine="0"/>
      </w:pPr>
      <w:r>
        <w:rPr>
          <w:rStyle w:val="FootnoteReference"/>
        </w:rPr>
        <w:footnoteRef/>
      </w:r>
      <w:r>
        <w:t xml:space="preserve"> </w:t>
      </w:r>
      <w:r w:rsidRPr="00CC0344">
        <w:t>https://www.spkc.gov.lv/lv/hiv-profilakses-punkti</w:t>
      </w:r>
    </w:p>
  </w:footnote>
  <w:footnote w:id="56">
    <w:p w14:paraId="3C28A2E0" w14:textId="7E3C8471" w:rsidR="002D3B8F" w:rsidRPr="00316F1D" w:rsidRDefault="002D3B8F">
      <w:pPr>
        <w:pStyle w:val="FootnoteText"/>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https://www.emcdda.europa.eu/system/files/publications/13838/TDAT21001ENN.pdf</w:t>
      </w:r>
    </w:p>
  </w:footnote>
  <w:footnote w:id="57">
    <w:p w14:paraId="1B10EF4D" w14:textId="7ABD2B01" w:rsidR="00CF4770" w:rsidRPr="00316F1D" w:rsidRDefault="00CF4770"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https://www.ema.europa.eu/en/documents/overview/nyxoid-epar-summary-public_lv.pdf</w:t>
      </w:r>
    </w:p>
  </w:footnote>
  <w:footnote w:id="58">
    <w:p w14:paraId="482F948A" w14:textId="7CFD7CC5" w:rsidR="0095028C" w:rsidRPr="00316F1D" w:rsidRDefault="0095028C"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w:t>
      </w:r>
      <w:hyperlink r:id="rId12" w:history="1">
        <w:r w:rsidR="00072D39" w:rsidRPr="00316F1D">
          <w:rPr>
            <w:rStyle w:val="Hyperlink"/>
            <w:rFonts w:ascii="Times New Roman" w:hAnsi="Times New Roman" w:cs="Times New Roman"/>
          </w:rPr>
          <w:t>https://www.emcdda.europa.eu/system/files/publications/2089/TDXD15020ENN.pdf</w:t>
        </w:r>
      </w:hyperlink>
    </w:p>
    <w:p w14:paraId="02027D9D" w14:textId="45C7F073" w:rsidR="00072D39" w:rsidRPr="00316F1D" w:rsidRDefault="00072D39" w:rsidP="00316F1D">
      <w:pPr>
        <w:pStyle w:val="FootnoteText"/>
        <w:ind w:firstLine="0"/>
        <w:rPr>
          <w:rFonts w:ascii="Times New Roman" w:hAnsi="Times New Roman" w:cs="Times New Roman"/>
        </w:rPr>
      </w:pPr>
      <w:r w:rsidRPr="00316F1D">
        <w:rPr>
          <w:rFonts w:ascii="Times New Roman" w:hAnsi="Times New Roman" w:cs="Times New Roman"/>
        </w:rPr>
        <w:t>https://www.emcdda.europa.eu/system/files/attachments/11566/FINAL_Snapshot-report_THN_programmes-in-the-EU-and-Norway.pdf</w:t>
      </w:r>
    </w:p>
  </w:footnote>
  <w:footnote w:id="59">
    <w:p w14:paraId="66DEE8BB" w14:textId="63E58395" w:rsidR="009826FB" w:rsidRPr="00316F1D" w:rsidRDefault="009826FB"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https://www.emcdda.europa.eu/publications/topic-overviews/take-home-naloxone_en#section4</w:t>
      </w:r>
    </w:p>
  </w:footnote>
  <w:footnote w:id="60">
    <w:p w14:paraId="684D3FB6" w14:textId="4C8AC3FF" w:rsidR="00057E8A" w:rsidRPr="00316F1D" w:rsidRDefault="00057E8A" w:rsidP="00316F1D">
      <w:pPr>
        <w:pStyle w:val="FootnoteText"/>
        <w:ind w:firstLine="0"/>
        <w:rPr>
          <w:rFonts w:ascii="Times New Roman" w:hAnsi="Times New Roman" w:cs="Times New Roman"/>
        </w:rPr>
      </w:pPr>
      <w:r w:rsidRPr="00316F1D">
        <w:rPr>
          <w:rStyle w:val="FootnoteReference"/>
          <w:rFonts w:ascii="Times New Roman" w:hAnsi="Times New Roman" w:cs="Times New Roman"/>
        </w:rPr>
        <w:footnoteRef/>
      </w:r>
      <w:r w:rsidRPr="00316F1D">
        <w:rPr>
          <w:rFonts w:ascii="Times New Roman" w:hAnsi="Times New Roman" w:cs="Times New Roman"/>
        </w:rPr>
        <w:t xml:space="preserve"> https://www.emcdda.europa.eu/system/files/publications/13904/TDXD21001ENN.pdf</w:t>
      </w:r>
    </w:p>
  </w:footnote>
  <w:footnote w:id="61">
    <w:p w14:paraId="2864287B" w14:textId="3817E560" w:rsidR="00A154F2" w:rsidRDefault="00A154F2" w:rsidP="00316F1D">
      <w:pPr>
        <w:pStyle w:val="FootnoteText"/>
        <w:ind w:firstLine="0"/>
      </w:pPr>
      <w:r w:rsidRPr="00316F1D">
        <w:rPr>
          <w:rStyle w:val="FootnoteReference"/>
          <w:rFonts w:ascii="Times New Roman" w:hAnsi="Times New Roman" w:cs="Times New Roman"/>
        </w:rPr>
        <w:footnoteRef/>
      </w:r>
      <w:r w:rsidRPr="00316F1D">
        <w:rPr>
          <w:rFonts w:ascii="Times New Roman" w:hAnsi="Times New Roman" w:cs="Times New Roman"/>
        </w:rPr>
        <w:t>https://www.spkc.gov.lv/lv/zinojumi/zinojums-arsteto-narkotiku-lietotaju-mirstiba-latvija-2018.gada.pdf</w:t>
      </w:r>
    </w:p>
  </w:footnote>
  <w:footnote w:id="62">
    <w:p w14:paraId="35775DF3" w14:textId="77777777" w:rsidR="000A6D02" w:rsidRPr="00A62EE6" w:rsidRDefault="000A6D02" w:rsidP="000A6D02">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w:t>
      </w:r>
      <w:hyperlink r:id="rId13" w:history="1">
        <w:r w:rsidRPr="00A62EE6">
          <w:rPr>
            <w:rStyle w:val="Hyperlink"/>
            <w:rFonts w:ascii="Times New Roman" w:hAnsi="Times New Roman" w:cs="Times New Roman"/>
          </w:rPr>
          <w:t>https://likumi.lv/ta/id/40283-narkotisko-un-psihotropo-vielu-un-zalu-ka-ari-prekursoru-likumigas-aprites-likums</w:t>
        </w:r>
      </w:hyperlink>
    </w:p>
    <w:p w14:paraId="3F5BF36B" w14:textId="77777777" w:rsidR="000A6D02" w:rsidRPr="00A62EE6" w:rsidRDefault="000A6D02" w:rsidP="000A6D02">
      <w:pPr>
        <w:pStyle w:val="FootnoteText"/>
        <w:ind w:firstLine="0"/>
        <w:rPr>
          <w:rFonts w:ascii="Times New Roman" w:hAnsi="Times New Roman" w:cs="Times New Roman"/>
        </w:rPr>
      </w:pPr>
      <w:r w:rsidRPr="00A62EE6">
        <w:rPr>
          <w:rFonts w:ascii="Times New Roman" w:hAnsi="Times New Roman" w:cs="Times New Roman"/>
        </w:rPr>
        <w:t>https://likumi.lv/ta/id/88966-kriminallikums</w:t>
      </w:r>
    </w:p>
  </w:footnote>
  <w:footnote w:id="63">
    <w:p w14:paraId="459615EE" w14:textId="77777777" w:rsidR="000A6D02" w:rsidRPr="00A62EE6" w:rsidRDefault="000A6D02" w:rsidP="000A6D02">
      <w:pPr>
        <w:pStyle w:val="FootnoteText"/>
        <w:ind w:firstLine="0"/>
        <w:rPr>
          <w:rFonts w:ascii="Times New Roman" w:hAnsi="Times New Roman" w:cs="Times New Roman"/>
        </w:rPr>
      </w:pPr>
      <w:r w:rsidRPr="00A62EE6">
        <w:rPr>
          <w:rStyle w:val="FootnoteReference"/>
          <w:rFonts w:ascii="Times New Roman" w:hAnsi="Times New Roman" w:cs="Times New Roman"/>
        </w:rPr>
        <w:footnoteRef/>
      </w:r>
      <w:r w:rsidRPr="00A62EE6">
        <w:rPr>
          <w:rFonts w:ascii="Times New Roman" w:hAnsi="Times New Roman" w:cs="Times New Roman"/>
        </w:rPr>
        <w:t xml:space="preserve"> https://likumi.lv/ta/id/50539-par-kriminallikuma-speka-stasanas-un-piemerosanas-kartibu</w:t>
      </w:r>
    </w:p>
  </w:footnote>
  <w:footnote w:id="64">
    <w:p w14:paraId="29D41EEF" w14:textId="77777777" w:rsidR="000A6D02" w:rsidRDefault="000A6D02" w:rsidP="000A6D02">
      <w:pPr>
        <w:pStyle w:val="FootnoteText"/>
        <w:ind w:firstLine="0"/>
      </w:pPr>
      <w:r w:rsidRPr="00A62EE6">
        <w:rPr>
          <w:rStyle w:val="FootnoteReference"/>
          <w:rFonts w:ascii="Times New Roman" w:hAnsi="Times New Roman" w:cs="Times New Roman"/>
        </w:rPr>
        <w:footnoteRef/>
      </w:r>
      <w:r w:rsidRPr="00A62EE6">
        <w:rPr>
          <w:rFonts w:ascii="Times New Roman" w:hAnsi="Times New Roman" w:cs="Times New Roman"/>
        </w:rPr>
        <w:t xml:space="preserve"> Narkotisko vielu, psihotropo vielu, Latvijā kontrolējamo narkotisko vielu, psihotropo vielu un prekursoru sarakstos jauniekļuato psihoaktīvo vielu un prekursoru nelikumīgas aprites tendences Latvijas Republikā 2021.gadā, LR IeM Valsts policijas Galvenās Kriminālpolicijas pārvaldes organizētās noziedzības apkarošanas pārvalde, 2022</w:t>
      </w:r>
    </w:p>
  </w:footnote>
  <w:footnote w:id="65">
    <w:p w14:paraId="5AAD9E2E" w14:textId="4BF4C987" w:rsidR="009F2E26" w:rsidRPr="009F2E26" w:rsidRDefault="009F2E26" w:rsidP="002C5784">
      <w:pPr>
        <w:ind w:firstLine="0"/>
        <w:rPr>
          <w:sz w:val="20"/>
          <w:szCs w:val="20"/>
        </w:rPr>
      </w:pPr>
      <w:r>
        <w:rPr>
          <w:rStyle w:val="FootnoteReference"/>
        </w:rPr>
        <w:footnoteRef/>
      </w:r>
      <w:r>
        <w:t xml:space="preserve"> </w:t>
      </w:r>
      <w:r w:rsidRPr="009F2E26">
        <w:rPr>
          <w:rFonts w:asciiTheme="majorBidi" w:hAnsiTheme="majorBidi" w:cstheme="majorBidi"/>
          <w:color w:val="000000" w:themeColor="text1"/>
          <w:sz w:val="20"/>
          <w:szCs w:val="20"/>
        </w:rPr>
        <w:t>Valsts policijas darbības un attīstības stratēģij</w:t>
      </w:r>
      <w:r>
        <w:rPr>
          <w:rFonts w:asciiTheme="majorBidi" w:hAnsiTheme="majorBidi" w:cstheme="majorBidi"/>
          <w:color w:val="000000" w:themeColor="text1"/>
          <w:sz w:val="20"/>
          <w:szCs w:val="20"/>
        </w:rPr>
        <w:t>a</w:t>
      </w:r>
      <w:r w:rsidRPr="009F2E26">
        <w:rPr>
          <w:rFonts w:asciiTheme="majorBidi" w:hAnsiTheme="majorBidi" w:cstheme="majorBidi"/>
          <w:color w:val="000000" w:themeColor="text1"/>
          <w:sz w:val="20"/>
          <w:szCs w:val="20"/>
        </w:rPr>
        <w:t xml:space="preserve"> 2021-2022.gadam</w:t>
      </w:r>
    </w:p>
    <w:p w14:paraId="519A3A5A" w14:textId="00924CA6" w:rsidR="009F2E26" w:rsidRPr="009F2E26" w:rsidRDefault="009F2E26" w:rsidP="002C5784">
      <w:pPr>
        <w:ind w:firstLine="0"/>
        <w:rPr>
          <w:rFonts w:asciiTheme="majorBidi" w:hAnsiTheme="majorBidi" w:cstheme="majorBidi"/>
          <w:color w:val="000000" w:themeColor="text1"/>
          <w:sz w:val="20"/>
          <w:szCs w:val="20"/>
        </w:rPr>
      </w:pPr>
      <w:r w:rsidRPr="009F2E26">
        <w:rPr>
          <w:rFonts w:asciiTheme="majorBidi" w:hAnsiTheme="majorBidi" w:cstheme="majorBidi"/>
          <w:color w:val="000000" w:themeColor="text1"/>
          <w:sz w:val="20"/>
          <w:szCs w:val="20"/>
        </w:rPr>
        <w:t>Pasākumu plāns noziedzīgi iegūtu līdzekļu legalizācijas, terorisma un proliferācijas finansēšanas novēršanai 2022. gadam</w:t>
      </w:r>
    </w:p>
    <w:p w14:paraId="24BD8143" w14:textId="77777777" w:rsidR="009F2E26" w:rsidRPr="009F2E26" w:rsidRDefault="009F2E26" w:rsidP="00B24D52">
      <w:pPr>
        <w:ind w:firstLine="0"/>
        <w:rPr>
          <w:sz w:val="20"/>
          <w:szCs w:val="20"/>
        </w:rPr>
      </w:pPr>
      <w:r w:rsidRPr="009F2E26">
        <w:rPr>
          <w:sz w:val="20"/>
          <w:szCs w:val="20"/>
        </w:rPr>
        <w:t>Bērnu noziedzības novēršanas un bērnu aizsardzības pret noziedzīgiem nodarījumiem plāns 2022. – 2024. gadam</w:t>
      </w:r>
    </w:p>
    <w:p w14:paraId="1514B6C4" w14:textId="77777777" w:rsidR="009F2E26" w:rsidRPr="009F2E26" w:rsidRDefault="009F2E26" w:rsidP="00B24D52">
      <w:pPr>
        <w:ind w:firstLine="0"/>
        <w:rPr>
          <w:sz w:val="20"/>
          <w:szCs w:val="20"/>
        </w:rPr>
      </w:pPr>
      <w:r w:rsidRPr="009F2E26">
        <w:rPr>
          <w:sz w:val="20"/>
          <w:szCs w:val="20"/>
        </w:rPr>
        <w:t>Cilvēku tirdzniecības novēršanas plāns 2021. – 2023. gadam</w:t>
      </w:r>
    </w:p>
    <w:p w14:paraId="3E6BC822" w14:textId="56B4455C" w:rsidR="009F2E26" w:rsidRDefault="009F2E26">
      <w:pPr>
        <w:pStyle w:val="FootnoteText"/>
      </w:pPr>
    </w:p>
  </w:footnote>
  <w:footnote w:id="66">
    <w:p w14:paraId="16FAFC43" w14:textId="550BC1BB" w:rsidR="006329DB" w:rsidRPr="006329DB" w:rsidRDefault="006329DB" w:rsidP="0063146F">
      <w:pPr>
        <w:pStyle w:val="FootnoteText"/>
        <w:ind w:firstLine="0"/>
        <w:rPr>
          <w:rFonts w:ascii="Times New Roman" w:hAnsi="Times New Roman" w:cs="Times New Roman"/>
        </w:rPr>
      </w:pPr>
      <w:r w:rsidRPr="006329DB">
        <w:rPr>
          <w:rStyle w:val="FootnoteReference"/>
          <w:rFonts w:ascii="Times New Roman" w:hAnsi="Times New Roman" w:cs="Times New Roman"/>
        </w:rPr>
        <w:footnoteRef/>
      </w:r>
      <w:r w:rsidR="00B24D52" w:rsidRPr="00B24D52">
        <w:t>https://tapportals.mk.gov.lv/legal_acts/b8342cd9-318a-4f99-b147-0a144bcbf231</w:t>
      </w:r>
      <w:r w:rsidR="00B24D52" w:rsidDel="00B24D52">
        <w:t xml:space="preserve"> </w:t>
      </w:r>
    </w:p>
  </w:footnote>
  <w:footnote w:id="67">
    <w:p w14:paraId="111E835F" w14:textId="107ABCCB" w:rsidR="00F42D18" w:rsidRPr="00F42D18" w:rsidRDefault="00F42D18" w:rsidP="00F42D18">
      <w:pPr>
        <w:pStyle w:val="FootnoteText"/>
        <w:ind w:firstLine="0"/>
        <w:rPr>
          <w:rFonts w:ascii="Times New Roman" w:hAnsi="Times New Roman" w:cs="Times New Roman"/>
        </w:rPr>
      </w:pPr>
      <w:r w:rsidRPr="00F42D18">
        <w:rPr>
          <w:rStyle w:val="FootnoteReference"/>
          <w:rFonts w:ascii="Times New Roman" w:hAnsi="Times New Roman" w:cs="Times New Roman"/>
        </w:rPr>
        <w:footnoteRef/>
      </w:r>
      <w:r w:rsidRPr="00F42D18">
        <w:rPr>
          <w:rFonts w:ascii="Times New Roman" w:hAnsi="Times New Roman" w:cs="Times New Roman"/>
        </w:rPr>
        <w:t xml:space="preserve"> https://www.spkc.gov.lv/sites/spkc/files/data_content/informativais_bukletswww_m1.pdf</w:t>
      </w:r>
    </w:p>
  </w:footnote>
  <w:footnote w:id="68">
    <w:p w14:paraId="4D9B48BD" w14:textId="657E56D1" w:rsidR="00F42D18" w:rsidRDefault="00F42D18" w:rsidP="00F42D18">
      <w:pPr>
        <w:pStyle w:val="FootnoteText"/>
        <w:ind w:firstLine="0"/>
      </w:pPr>
      <w:r w:rsidRPr="00F42D18">
        <w:rPr>
          <w:rStyle w:val="FootnoteReference"/>
          <w:rFonts w:ascii="Times New Roman" w:hAnsi="Times New Roman" w:cs="Times New Roman"/>
        </w:rPr>
        <w:footnoteRef/>
      </w:r>
      <w:r w:rsidRPr="00F42D18">
        <w:rPr>
          <w:rFonts w:ascii="Times New Roman" w:hAnsi="Times New Roman" w:cs="Times New Roman"/>
        </w:rPr>
        <w:t xml:space="preserve"> https://esparveselibu.lv/nosledzies-apmacibu-cikls-pedagogiem-veselibas-izglitibas-jautajumos</w:t>
      </w:r>
    </w:p>
  </w:footnote>
  <w:footnote w:id="69">
    <w:p w14:paraId="581ACBC2" w14:textId="546E8B79" w:rsidR="00F42D18" w:rsidRDefault="00F42D18" w:rsidP="00F42D18">
      <w:pPr>
        <w:pStyle w:val="FootnoteText"/>
        <w:ind w:firstLine="0"/>
      </w:pPr>
      <w:r>
        <w:rPr>
          <w:rStyle w:val="FootnoteReference"/>
        </w:rPr>
        <w:footnoteRef/>
      </w:r>
      <w:r>
        <w:t xml:space="preserve"> </w:t>
      </w:r>
      <w:r w:rsidRPr="00F42D18">
        <w:t>https://esparveselibu.lv/kampana/speks-pateikt-ne</w:t>
      </w:r>
    </w:p>
  </w:footnote>
  <w:footnote w:id="70">
    <w:p w14:paraId="36544118" w14:textId="3977F99E" w:rsidR="00312EDC" w:rsidRDefault="00312EDC" w:rsidP="00312EDC">
      <w:pPr>
        <w:pStyle w:val="FootnoteText"/>
        <w:ind w:firstLine="0"/>
      </w:pPr>
      <w:r>
        <w:rPr>
          <w:rStyle w:val="FootnoteReference"/>
        </w:rPr>
        <w:footnoteRef/>
      </w:r>
      <w:r w:rsidRPr="00312EDC">
        <w:t>https://esparveselibu.lv/kampana/interneta-vides-kampana-par-palidzibas-iespejam-cilvekiem-kuri-velas-partraukt-atkaribu</w:t>
      </w:r>
    </w:p>
  </w:footnote>
  <w:footnote w:id="71">
    <w:p w14:paraId="1B372A24" w14:textId="7D9B7E37" w:rsidR="00312EDC" w:rsidRDefault="00312EDC" w:rsidP="00312EDC">
      <w:pPr>
        <w:pStyle w:val="FootnoteText"/>
        <w:ind w:firstLine="0"/>
      </w:pPr>
      <w:r>
        <w:rPr>
          <w:rStyle w:val="FootnoteReference"/>
        </w:rPr>
        <w:footnoteRef/>
      </w:r>
      <w:r>
        <w:t xml:space="preserve"> </w:t>
      </w:r>
      <w:r w:rsidRPr="00312EDC">
        <w:t>https://esparveselibu.lv/temturis/viss-ir-norma</w:t>
      </w:r>
    </w:p>
  </w:footnote>
  <w:footnote w:id="72">
    <w:p w14:paraId="48FB950E" w14:textId="3713E4FB" w:rsidR="00B95D7C" w:rsidRDefault="00B95D7C" w:rsidP="00B95D7C">
      <w:pPr>
        <w:pStyle w:val="FootnoteText"/>
        <w:ind w:firstLine="0"/>
      </w:pPr>
      <w:r>
        <w:rPr>
          <w:rStyle w:val="FootnoteReference"/>
        </w:rPr>
        <w:footnoteRef/>
      </w:r>
      <w:r>
        <w:t xml:space="preserve"> </w:t>
      </w:r>
      <w:r w:rsidRPr="00B95D7C">
        <w:t>https://www.eis.gov.lv/EKEIS/Supplier/Procurement/66653</w:t>
      </w:r>
    </w:p>
  </w:footnote>
  <w:footnote w:id="73">
    <w:p w14:paraId="11BC02F9" w14:textId="62431B38" w:rsidR="00B95D7C" w:rsidRDefault="00B95D7C" w:rsidP="00D92648">
      <w:pPr>
        <w:pStyle w:val="FootnoteText"/>
        <w:ind w:firstLine="0"/>
      </w:pPr>
      <w:r>
        <w:rPr>
          <w:rStyle w:val="FootnoteReference"/>
        </w:rPr>
        <w:footnoteRef/>
      </w:r>
      <w:r>
        <w:t xml:space="preserve"> </w:t>
      </w:r>
      <w:r w:rsidRPr="00B95D7C">
        <w:t>https://www.spkc.gov.lv/lv/media/16709/download</w:t>
      </w:r>
    </w:p>
  </w:footnote>
  <w:footnote w:id="74">
    <w:p w14:paraId="16C73FA9" w14:textId="73368A43" w:rsidR="000877AB" w:rsidRPr="00AB3122" w:rsidRDefault="000877AB" w:rsidP="00E9700A">
      <w:pPr>
        <w:pStyle w:val="FootnoteText"/>
        <w:ind w:firstLine="0"/>
        <w:rPr>
          <w:rFonts w:ascii="Times New Roman" w:hAnsi="Times New Roman" w:cs="Times New Roman"/>
        </w:rPr>
      </w:pPr>
      <w:r w:rsidRPr="00AB3122">
        <w:rPr>
          <w:rStyle w:val="FootnoteReference"/>
          <w:rFonts w:ascii="Times New Roman" w:hAnsi="Times New Roman" w:cs="Times New Roman"/>
        </w:rPr>
        <w:footnoteRef/>
      </w:r>
      <w:r w:rsidRPr="00AB3122">
        <w:rPr>
          <w:rFonts w:ascii="Times New Roman" w:hAnsi="Times New Roman" w:cs="Times New Roman"/>
        </w:rPr>
        <w:t xml:space="preserve"> https://www.emcdda.europa.eu/system/files/publications/11733/EUPC_LV.pdf</w:t>
      </w:r>
    </w:p>
  </w:footnote>
  <w:footnote w:id="75">
    <w:p w14:paraId="681038FF" w14:textId="135378F3" w:rsidR="00544B16" w:rsidRPr="00AB3122" w:rsidRDefault="00544B16" w:rsidP="00E9700A">
      <w:pPr>
        <w:pStyle w:val="FootnoteText"/>
        <w:ind w:firstLine="0"/>
        <w:rPr>
          <w:rFonts w:ascii="Times New Roman" w:hAnsi="Times New Roman" w:cs="Times New Roman"/>
        </w:rPr>
      </w:pPr>
      <w:r w:rsidRPr="00AB3122">
        <w:rPr>
          <w:rStyle w:val="FootnoteReference"/>
          <w:rFonts w:ascii="Times New Roman" w:hAnsi="Times New Roman" w:cs="Times New Roman"/>
        </w:rPr>
        <w:footnoteRef/>
      </w:r>
      <w:r w:rsidRPr="00AB3122">
        <w:rPr>
          <w:rFonts w:ascii="Times New Roman" w:hAnsi="Times New Roman" w:cs="Times New Roman"/>
        </w:rPr>
        <w:t xml:space="preserve"> https://www.unodc.org/documents/dohadeclaration/Sports/infosheet/info_sheet_Sports_EN.pdf</w:t>
      </w:r>
    </w:p>
  </w:footnote>
  <w:footnote w:id="76">
    <w:p w14:paraId="0139F355" w14:textId="21074DC8" w:rsidR="00DF0382" w:rsidRPr="00AB3122" w:rsidRDefault="00DF0382" w:rsidP="00E9700A">
      <w:pPr>
        <w:pStyle w:val="FootnoteText"/>
        <w:ind w:firstLine="0"/>
      </w:pPr>
      <w:r w:rsidRPr="00AB3122">
        <w:rPr>
          <w:rStyle w:val="FootnoteReference"/>
          <w:rFonts w:ascii="Times New Roman" w:hAnsi="Times New Roman" w:cs="Times New Roman"/>
        </w:rPr>
        <w:footnoteRef/>
      </w:r>
      <w:r w:rsidRPr="00AB3122">
        <w:rPr>
          <w:rFonts w:ascii="Times New Roman" w:hAnsi="Times New Roman" w:cs="Times New Roman"/>
        </w:rPr>
        <w:t xml:space="preserve"> https://www.unodc.org/documents/dohadeclaration/Sports/LULU/Manual/LULU_Manual_EN.pdf</w:t>
      </w:r>
    </w:p>
  </w:footnote>
  <w:footnote w:id="77">
    <w:p w14:paraId="3E7AF641" w14:textId="77777777" w:rsidR="00627959" w:rsidRPr="00627959" w:rsidRDefault="00627959" w:rsidP="00627959">
      <w:pPr>
        <w:pStyle w:val="FootnoteText"/>
        <w:ind w:firstLine="0"/>
        <w:rPr>
          <w:rFonts w:asciiTheme="majorBidi" w:hAnsiTheme="majorBidi" w:cstheme="majorBidi"/>
        </w:rPr>
      </w:pPr>
      <w:r w:rsidRPr="00AB3122">
        <w:rPr>
          <w:rStyle w:val="FootnoteReference"/>
          <w:rFonts w:asciiTheme="majorBidi" w:hAnsiTheme="majorBidi" w:cstheme="majorBidi"/>
        </w:rPr>
        <w:footnoteRef/>
      </w:r>
      <w:r w:rsidRPr="00AB3122">
        <w:rPr>
          <w:rFonts w:asciiTheme="majorBidi" w:hAnsiTheme="majorBidi" w:cstheme="majorBidi"/>
        </w:rPr>
        <w:t xml:space="preserve"> https://www.spkc.gov.lv/lv/media/15461/download</w:t>
      </w:r>
    </w:p>
  </w:footnote>
  <w:footnote w:id="78">
    <w:p w14:paraId="387C82BD" w14:textId="5F89A639" w:rsidR="00420195" w:rsidRPr="000765F7" w:rsidRDefault="00420195" w:rsidP="008954FD">
      <w:pPr>
        <w:pStyle w:val="FootnoteText"/>
        <w:ind w:firstLine="0"/>
        <w:rPr>
          <w:rFonts w:asciiTheme="majorBidi" w:hAnsiTheme="majorBidi" w:cstheme="majorBidi"/>
        </w:rPr>
      </w:pPr>
      <w:r w:rsidRPr="000765F7">
        <w:rPr>
          <w:rStyle w:val="FootnoteReference"/>
          <w:rFonts w:asciiTheme="majorBidi" w:hAnsiTheme="majorBidi" w:cstheme="majorBidi"/>
        </w:rPr>
        <w:footnoteRef/>
      </w:r>
      <w:r w:rsidRPr="000765F7">
        <w:rPr>
          <w:rFonts w:asciiTheme="majorBidi" w:hAnsiTheme="majorBidi" w:cstheme="majorBidi"/>
        </w:rPr>
        <w:t xml:space="preserve"> https://www.emcdda.europa.eu/system/files/publications/11733/EUPC_LV.pdf</w:t>
      </w:r>
    </w:p>
  </w:footnote>
  <w:footnote w:id="79">
    <w:p w14:paraId="36CA5383" w14:textId="77777777" w:rsidR="003340BD" w:rsidRPr="000765F7" w:rsidRDefault="003340BD" w:rsidP="00B153A7">
      <w:pPr>
        <w:pStyle w:val="FootnoteText"/>
        <w:ind w:firstLine="0"/>
        <w:rPr>
          <w:rFonts w:asciiTheme="majorBidi" w:hAnsiTheme="majorBidi" w:cstheme="majorBidi"/>
        </w:rPr>
      </w:pPr>
      <w:r w:rsidRPr="000765F7">
        <w:rPr>
          <w:rStyle w:val="FootnoteReference"/>
          <w:rFonts w:asciiTheme="majorBidi" w:hAnsiTheme="majorBidi" w:cstheme="majorBidi"/>
        </w:rPr>
        <w:footnoteRef/>
      </w:r>
      <w:r w:rsidRPr="000765F7">
        <w:rPr>
          <w:rFonts w:asciiTheme="majorBidi" w:hAnsiTheme="majorBidi" w:cstheme="majorBidi"/>
        </w:rPr>
        <w:t xml:space="preserve"> https://www.unodc.org/documents/prevention/UNODC-WHO_2018_prevention_standards_E.pdf</w:t>
      </w:r>
    </w:p>
  </w:footnote>
  <w:footnote w:id="80">
    <w:p w14:paraId="4961264C" w14:textId="77777777" w:rsidR="00E9700A" w:rsidRPr="000765F7" w:rsidRDefault="00A43747" w:rsidP="00E9700A">
      <w:pPr>
        <w:pStyle w:val="FootnoteText"/>
        <w:ind w:firstLine="0"/>
        <w:rPr>
          <w:rFonts w:asciiTheme="majorBidi" w:hAnsiTheme="majorBidi" w:cstheme="majorBidi"/>
        </w:rPr>
      </w:pPr>
      <w:r w:rsidRPr="000765F7">
        <w:rPr>
          <w:rStyle w:val="FootnoteReference"/>
          <w:rFonts w:asciiTheme="majorBidi" w:hAnsiTheme="majorBidi" w:cstheme="majorBidi"/>
        </w:rPr>
        <w:footnoteRef/>
      </w:r>
      <w:hyperlink r:id="rId14" w:history="1">
        <w:r w:rsidR="00E9700A" w:rsidRPr="000765F7">
          <w:rPr>
            <w:rStyle w:val="Hyperlink"/>
            <w:rFonts w:asciiTheme="majorBidi" w:hAnsiTheme="majorBidi" w:cstheme="majorBidi"/>
          </w:rPr>
          <w:t>https://esparveselibu.lv/sites/default/files/inline-files/VeselsBerns.pdf</w:t>
        </w:r>
      </w:hyperlink>
    </w:p>
    <w:p w14:paraId="3F698FFC" w14:textId="7DBE219D" w:rsidR="00A43747" w:rsidRPr="000765F7" w:rsidRDefault="00803C95" w:rsidP="00E9700A">
      <w:pPr>
        <w:pStyle w:val="FootnoteText"/>
        <w:ind w:firstLine="0"/>
        <w:rPr>
          <w:rFonts w:asciiTheme="majorBidi" w:hAnsiTheme="majorBidi" w:cstheme="majorBidi"/>
        </w:rPr>
      </w:pPr>
      <w:hyperlink r:id="rId15" w:history="1">
        <w:r w:rsidR="00E9700A" w:rsidRPr="000765F7">
          <w:rPr>
            <w:rStyle w:val="Hyperlink"/>
            <w:rFonts w:asciiTheme="majorBidi" w:hAnsiTheme="majorBidi" w:cstheme="majorBidi"/>
          </w:rPr>
          <w:t>https://esparveselibu.lv/sites/default/files/inline-files/VeselsPusaudzis.pdf</w:t>
        </w:r>
      </w:hyperlink>
    </w:p>
    <w:p w14:paraId="021C8C55" w14:textId="1C405BF1" w:rsidR="00E9700A" w:rsidRPr="000765F7" w:rsidRDefault="00E9700A" w:rsidP="00E9700A">
      <w:pPr>
        <w:pStyle w:val="FootnoteText"/>
        <w:ind w:firstLine="0"/>
        <w:rPr>
          <w:rFonts w:asciiTheme="majorBidi" w:hAnsiTheme="majorBidi" w:cstheme="majorBidi"/>
        </w:rPr>
      </w:pPr>
      <w:r w:rsidRPr="000765F7">
        <w:rPr>
          <w:rFonts w:asciiTheme="majorBidi" w:hAnsiTheme="majorBidi" w:cstheme="majorBidi"/>
        </w:rPr>
        <w:t>https://esparveselibu.lv/sites/default/files/inline-files/VeselsJaunietis.pdf</w:t>
      </w:r>
    </w:p>
  </w:footnote>
  <w:footnote w:id="81">
    <w:p w14:paraId="77783525" w14:textId="5BF67632" w:rsidR="00631B69" w:rsidRPr="00D948F8" w:rsidRDefault="00631B69" w:rsidP="008954FD">
      <w:pPr>
        <w:pStyle w:val="FootnoteText"/>
        <w:ind w:firstLine="0"/>
        <w:rPr>
          <w:rFonts w:asciiTheme="majorBidi" w:hAnsiTheme="majorBidi" w:cstheme="majorBidi"/>
        </w:rPr>
      </w:pPr>
      <w:r w:rsidRPr="00D948F8">
        <w:rPr>
          <w:rStyle w:val="FootnoteReference"/>
          <w:rFonts w:asciiTheme="majorBidi" w:hAnsiTheme="majorBidi" w:cstheme="majorBidi"/>
        </w:rPr>
        <w:footnoteRef/>
      </w:r>
      <w:r w:rsidRPr="00D948F8">
        <w:rPr>
          <w:rFonts w:asciiTheme="majorBidi" w:hAnsiTheme="majorBidi" w:cstheme="majorBidi"/>
        </w:rPr>
        <w:t xml:space="preserve"> https://www.emcdda.europa.eu/publications/data-fact-sheets/european-web-survey-drugs-2021-top-level-findings-eu-21-switzerland_en#table3</w:t>
      </w:r>
    </w:p>
  </w:footnote>
  <w:footnote w:id="82">
    <w:p w14:paraId="0152B2C8" w14:textId="232270DA" w:rsidR="000765F7" w:rsidRPr="000765F7" w:rsidRDefault="000765F7" w:rsidP="000765F7">
      <w:pPr>
        <w:pStyle w:val="FootnoteText"/>
        <w:ind w:firstLine="0"/>
      </w:pPr>
      <w:r w:rsidRPr="00D948F8">
        <w:rPr>
          <w:rStyle w:val="FootnoteReference"/>
          <w:rFonts w:asciiTheme="majorBidi" w:hAnsiTheme="majorBidi" w:cstheme="majorBidi"/>
        </w:rPr>
        <w:footnoteRef/>
      </w:r>
      <w:hyperlink r:id="rId16" w:history="1">
        <w:r w:rsidRPr="00D948F8">
          <w:rPr>
            <w:rStyle w:val="Hyperlink"/>
            <w:rFonts w:asciiTheme="majorBidi" w:eastAsia="Times New Roman" w:hAnsiTheme="majorBidi" w:cstheme="majorBidi"/>
          </w:rPr>
          <w:t>https://www.emcdda.europa.eu/system/files/publications/6343/TI_PUBPDF_TD0117699ENN_PDFWEB_20171009153649.pdf</w:t>
        </w:r>
      </w:hyperlink>
    </w:p>
  </w:footnote>
  <w:footnote w:id="83">
    <w:p w14:paraId="5BC94EBB" w14:textId="2C2E4D43" w:rsidR="00C80542" w:rsidRDefault="00C80542" w:rsidP="00C80542">
      <w:pPr>
        <w:pStyle w:val="FootnoteText"/>
        <w:ind w:firstLine="0"/>
      </w:pPr>
      <w:r>
        <w:rPr>
          <w:rStyle w:val="FootnoteReference"/>
        </w:rPr>
        <w:footnoteRef/>
      </w:r>
      <w:hyperlink r:id="rId17" w:history="1">
        <w:r w:rsidRPr="00BA469E">
          <w:rPr>
            <w:rStyle w:val="Hyperlink"/>
            <w:rFonts w:asciiTheme="majorBidi" w:eastAsia="Times New Roman" w:hAnsiTheme="majorBidi" w:cstheme="majorBidi"/>
          </w:rPr>
          <w:t>https://www.emcdda.europa.eu/system/files/publications/6343/TI_PUBPDF_TD0117699ENN_PDFWEB_20171009153649.pdf</w:t>
        </w:r>
      </w:hyperlink>
    </w:p>
  </w:footnote>
  <w:footnote w:id="84">
    <w:p w14:paraId="353C8590" w14:textId="77777777" w:rsidR="002E402F" w:rsidRPr="008F5D27" w:rsidRDefault="002E402F" w:rsidP="002E402F">
      <w:pPr>
        <w:pStyle w:val="pf0"/>
        <w:spacing w:before="0" w:beforeAutospacing="0" w:after="0" w:afterAutospacing="0"/>
        <w:rPr>
          <w:sz w:val="20"/>
          <w:szCs w:val="20"/>
        </w:rPr>
      </w:pPr>
      <w:r w:rsidRPr="008F5D27">
        <w:rPr>
          <w:rStyle w:val="FootnoteReference"/>
          <w:sz w:val="20"/>
          <w:szCs w:val="20"/>
        </w:rPr>
        <w:footnoteRef/>
      </w:r>
      <w:hyperlink r:id="rId18" w:history="1">
        <w:r w:rsidRPr="008F5D27">
          <w:rPr>
            <w:rStyle w:val="Hyperlink"/>
            <w:sz w:val="20"/>
            <w:szCs w:val="20"/>
          </w:rPr>
          <w:t>https://www.spkc.gov.lv/sites/spkc/files/data_content/ieteikumi_nonarko_psiho_vielam_brivas_drosas_vides_radisanai_izklaides_vietas1_0.pdf</w:t>
        </w:r>
      </w:hyperlink>
    </w:p>
  </w:footnote>
  <w:footnote w:id="85">
    <w:p w14:paraId="73D1BEF6" w14:textId="5F74CDEE" w:rsidR="00955447" w:rsidRPr="008F5D27" w:rsidRDefault="00955447" w:rsidP="008954FD">
      <w:pPr>
        <w:pStyle w:val="FootnoteText"/>
        <w:ind w:firstLine="0"/>
        <w:rPr>
          <w:rFonts w:ascii="Times New Roman" w:hAnsi="Times New Roman" w:cs="Times New Roman"/>
        </w:rPr>
      </w:pPr>
      <w:r w:rsidRPr="008F5D27">
        <w:rPr>
          <w:rStyle w:val="FootnoteReference"/>
          <w:rFonts w:ascii="Times New Roman" w:hAnsi="Times New Roman" w:cs="Times New Roman"/>
        </w:rPr>
        <w:footnoteRef/>
      </w:r>
      <w:r w:rsidRPr="008F5D27">
        <w:rPr>
          <w:rFonts w:ascii="Times New Roman" w:hAnsi="Times New Roman" w:cs="Times New Roman"/>
        </w:rPr>
        <w:t xml:space="preserve"> </w:t>
      </w:r>
      <w:hyperlink r:id="rId19" w:history="1">
        <w:r w:rsidRPr="008F5D27">
          <w:rPr>
            <w:rStyle w:val="Hyperlink"/>
            <w:rFonts w:ascii="Times New Roman" w:hAnsi="Times New Roman" w:cs="Times New Roman"/>
          </w:rPr>
          <w:t>http://www.hntinfo.eu/</w:t>
        </w:r>
      </w:hyperlink>
    </w:p>
    <w:p w14:paraId="7F854C30" w14:textId="555C12F8" w:rsidR="00955447" w:rsidRPr="008F5D27" w:rsidRDefault="00955447" w:rsidP="008954FD">
      <w:pPr>
        <w:pStyle w:val="FootnoteText"/>
        <w:ind w:firstLine="0"/>
        <w:rPr>
          <w:rFonts w:ascii="Times New Roman" w:hAnsi="Times New Roman" w:cs="Times New Roman"/>
        </w:rPr>
      </w:pPr>
      <w:r w:rsidRPr="008F5D27">
        <w:rPr>
          <w:rFonts w:ascii="Times New Roman" w:hAnsi="Times New Roman" w:cs="Times New Roman"/>
        </w:rPr>
        <w:t>https://www.emcdda.europa.eu/best-practice/briefings/nightlife-festival-and-other-recreational-settings_en</w:t>
      </w:r>
    </w:p>
  </w:footnote>
  <w:footnote w:id="86">
    <w:p w14:paraId="76F3739C" w14:textId="77777777" w:rsidR="00EB3687" w:rsidRPr="008F5D27" w:rsidRDefault="00EB3687" w:rsidP="00FB610C">
      <w:pPr>
        <w:pStyle w:val="FootnoteText"/>
        <w:ind w:firstLine="0"/>
        <w:rPr>
          <w:rFonts w:ascii="Times New Roman" w:hAnsi="Times New Roman" w:cs="Times New Roman"/>
        </w:rPr>
      </w:pPr>
      <w:r w:rsidRPr="008F5D27">
        <w:rPr>
          <w:rStyle w:val="FootnoteReference"/>
          <w:rFonts w:ascii="Times New Roman" w:hAnsi="Times New Roman" w:cs="Times New Roman"/>
        </w:rPr>
        <w:footnoteRef/>
      </w:r>
      <w:r w:rsidRPr="008F5D27">
        <w:rPr>
          <w:rFonts w:ascii="Times New Roman" w:hAnsi="Times New Roman" w:cs="Times New Roman"/>
        </w:rPr>
        <w:t xml:space="preserve"> http://www.hntinfo.eu/</w:t>
      </w:r>
    </w:p>
  </w:footnote>
  <w:footnote w:id="87">
    <w:p w14:paraId="10747DFB" w14:textId="35D8F25B" w:rsidR="00BA469E" w:rsidRDefault="00BA469E" w:rsidP="00BA469E">
      <w:pPr>
        <w:pStyle w:val="FootnoteText"/>
        <w:ind w:firstLine="0"/>
      </w:pPr>
      <w:r w:rsidRPr="008F5D27">
        <w:rPr>
          <w:rStyle w:val="FootnoteReference"/>
        </w:rPr>
        <w:footnoteRef/>
      </w:r>
      <w:r w:rsidRPr="008F5D27">
        <w:rPr>
          <w:rFonts w:ascii="Times New Roman" w:hAnsi="Times New Roman" w:cs="Times New Roman"/>
        </w:rPr>
        <w:t>https://www.emcdda.europa.eu/publications/mini-guides/recreational-settings-and-drugs-health-and-social-responses_en</w:t>
      </w:r>
    </w:p>
  </w:footnote>
  <w:footnote w:id="88">
    <w:p w14:paraId="17A8F091" w14:textId="733513DC" w:rsidR="00955447" w:rsidRPr="008954FD" w:rsidRDefault="00955447" w:rsidP="008954FD">
      <w:pPr>
        <w:pStyle w:val="FootnoteText"/>
        <w:ind w:firstLine="0"/>
        <w:rPr>
          <w:rFonts w:ascii="Times New Roman" w:hAnsi="Times New Roman" w:cs="Times New Roman"/>
        </w:rPr>
      </w:pPr>
      <w:r w:rsidRPr="008954FD">
        <w:rPr>
          <w:rStyle w:val="FootnoteReference"/>
          <w:rFonts w:ascii="Times New Roman" w:hAnsi="Times New Roman" w:cs="Times New Roman"/>
        </w:rPr>
        <w:footnoteRef/>
      </w:r>
      <w:r w:rsidRPr="008954FD">
        <w:rPr>
          <w:rFonts w:ascii="Times New Roman" w:hAnsi="Times New Roman" w:cs="Times New Roman"/>
        </w:rPr>
        <w:t xml:space="preserve"> https://www.spkc.gov.lv/lv/smekesana</w:t>
      </w:r>
    </w:p>
  </w:footnote>
  <w:footnote w:id="89">
    <w:p w14:paraId="53111A18" w14:textId="6B382210" w:rsidR="00C93C3D" w:rsidRPr="00C93C3D" w:rsidRDefault="00C93C3D" w:rsidP="00C93C3D">
      <w:pPr>
        <w:pStyle w:val="FootnoteText"/>
        <w:ind w:firstLine="0"/>
        <w:rPr>
          <w:rFonts w:ascii="Times New Roman" w:hAnsi="Times New Roman" w:cs="Times New Roman"/>
        </w:rPr>
      </w:pPr>
      <w:r w:rsidRPr="00BB09DD">
        <w:rPr>
          <w:rStyle w:val="FootnoteReference"/>
          <w:rFonts w:ascii="Times New Roman" w:hAnsi="Times New Roman" w:cs="Times New Roman"/>
        </w:rPr>
        <w:footnoteRef/>
      </w:r>
      <w:r w:rsidRPr="00BB09DD">
        <w:rPr>
          <w:rFonts w:ascii="Times New Roman" w:hAnsi="Times New Roman" w:cs="Times New Roman"/>
        </w:rPr>
        <w:t xml:space="preserve"> </w:t>
      </w:r>
      <w:bookmarkStart w:id="19" w:name="_Hlk100060116"/>
      <w:r w:rsidRPr="00BB09DD">
        <w:rPr>
          <w:rFonts w:ascii="Times New Roman" w:hAnsi="Times New Roman" w:cs="Times New Roman"/>
        </w:rPr>
        <w:t>Līdzīgs pasākums ir iekļauts  FM izstādītajās  un 14.07.2021 MK pieņemtajās “Azartspēļu un izložu politikas pamatnostādnēm 2021.–2027. gadam”, kas paredz 1.rīcības virziena 3.psākums -</w:t>
      </w:r>
      <w:r w:rsidRPr="00BB09DD">
        <w:rPr>
          <w:rFonts w:ascii="Times New Roman" w:hAnsi="Times New Roman" w:cs="Times New Roman"/>
          <w:shd w:val="clear" w:color="auto" w:fill="FFFFFF"/>
        </w:rPr>
        <w:t>izvērtēt iespēju paplašināt konsultatīvā tālruņa smēķēšanas atmešanai darbību, nodrošinot telefonisku atbalstu arī iedzīvotājiem, kuri vēršas pēc palīdzības procesu atkarības, tai skaitā patoloģiskas azartspēļu spēlēšanas tieksmes rezultātā.</w:t>
      </w:r>
      <w:bookmarkEnd w:id="19"/>
    </w:p>
  </w:footnote>
  <w:footnote w:id="90">
    <w:p w14:paraId="03994ED5" w14:textId="1FC57F5C" w:rsidR="007271DC" w:rsidRPr="0070009D" w:rsidRDefault="007271DC" w:rsidP="008954FD">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 xml:space="preserve"> https://www.emcdda.europa.eu/system/files/publications/13904/TDXD21001ENN.pdf</w:t>
      </w:r>
    </w:p>
  </w:footnote>
  <w:footnote w:id="91">
    <w:p w14:paraId="6B2779C5" w14:textId="715C2FD9" w:rsidR="00E27907" w:rsidRPr="0070009D" w:rsidRDefault="00E27907" w:rsidP="00E27907">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 xml:space="preserve"> Narkotisko vielu, psihotropo vielu, Latvijā kontrolējamo narkotisko vielu, psihotropo vielu un prekursoru sarakstos jauniekļuato psihoaktīvo vielu un prekursoru nelikumīgas aprites tendences Latvijas Republikā 2021.gadā, LR IeM Valsts policijas Galvenās Kriminālpolicijas pārvaldes organizētās noziedzības apkarošanas pārvalde, 2022</w:t>
      </w:r>
    </w:p>
  </w:footnote>
  <w:footnote w:id="92">
    <w:p w14:paraId="505CDAD8" w14:textId="361AD9E0" w:rsidR="00AD0622" w:rsidRDefault="00AD0622" w:rsidP="00AD0622">
      <w:pPr>
        <w:pStyle w:val="FootnoteText"/>
        <w:ind w:firstLine="0"/>
      </w:pPr>
      <w:r>
        <w:rPr>
          <w:rStyle w:val="FootnoteReference"/>
        </w:rPr>
        <w:footnoteRef/>
      </w:r>
      <w:r>
        <w:t xml:space="preserve"> </w:t>
      </w:r>
      <w:r w:rsidRPr="00AD0622">
        <w:t>https://www.emcdda.europa.eu/publications/mini-guides/prisons-and-drugs-health-and-social-responses_en</w:t>
      </w:r>
    </w:p>
  </w:footnote>
  <w:footnote w:id="93">
    <w:p w14:paraId="617AA3DB" w14:textId="1BC746AE" w:rsidR="005C17E9" w:rsidRPr="0070009D" w:rsidRDefault="005C17E9" w:rsidP="004824E1">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https://www.unodc.org/documents/drug-prevention-and-treatment/unodc_2016_drug_prevention_and_treatment_for_girls_and_women_E.pdf</w:t>
      </w:r>
    </w:p>
  </w:footnote>
  <w:footnote w:id="94">
    <w:p w14:paraId="116CDC97" w14:textId="2DAB984E" w:rsidR="00126D98" w:rsidRPr="00754AF8" w:rsidRDefault="00126D98" w:rsidP="004824E1">
      <w:pPr>
        <w:pStyle w:val="FootnoteText"/>
        <w:ind w:firstLine="0"/>
        <w:rPr>
          <w:rFonts w:ascii="Times New Roman" w:hAnsi="Times New Roman" w:cs="Times New Roman"/>
        </w:rPr>
      </w:pPr>
      <w:r w:rsidRPr="0070009D">
        <w:rPr>
          <w:rStyle w:val="FootnoteReference"/>
          <w:rFonts w:ascii="Times New Roman" w:hAnsi="Times New Roman" w:cs="Times New Roman"/>
        </w:rPr>
        <w:footnoteRef/>
      </w:r>
      <w:r w:rsidRPr="0070009D">
        <w:rPr>
          <w:rFonts w:ascii="Times New Roman" w:hAnsi="Times New Roman" w:cs="Times New Roman"/>
        </w:rPr>
        <w:t>https://www.spkc.gov.lv/lv/zinojumi/zinojums-arsteto-narkotiku-lietotaju-mirstiba-latvija-2018.gada.pdf</w:t>
      </w:r>
    </w:p>
  </w:footnote>
  <w:footnote w:id="95">
    <w:p w14:paraId="32803054" w14:textId="77777777" w:rsidR="00302E38" w:rsidRPr="009F18AA" w:rsidRDefault="00302E38" w:rsidP="00754AF8">
      <w:pPr>
        <w:pStyle w:val="FootnoteText"/>
        <w:ind w:firstLine="0"/>
        <w:rPr>
          <w:rFonts w:asciiTheme="majorBidi" w:hAnsiTheme="majorBidi" w:cstheme="majorBidi"/>
        </w:rPr>
      </w:pPr>
      <w:r w:rsidRPr="009F18AA">
        <w:rPr>
          <w:rStyle w:val="FootnoteReference"/>
          <w:rFonts w:asciiTheme="majorBidi" w:hAnsiTheme="majorBidi" w:cstheme="majorBidi"/>
        </w:rPr>
        <w:footnoteRef/>
      </w:r>
      <w:bookmarkStart w:id="20" w:name="_Hlk100135105"/>
      <w:r w:rsidRPr="009F18AA">
        <w:rPr>
          <w:rFonts w:asciiTheme="majorBidi" w:hAnsiTheme="majorBidi" w:cstheme="majorBidi"/>
        </w:rPr>
        <w:t>https://www.spkc.gov.lv/sites/spkc/files/data_content/buklets_ieteikumi_gim_arsti_alko_atkaribas_arstesana1.pdf</w:t>
      </w:r>
      <w:bookmarkEnd w:id="20"/>
    </w:p>
  </w:footnote>
  <w:footnote w:id="96">
    <w:p w14:paraId="5429815D" w14:textId="1FB5CE99" w:rsidR="003257E3" w:rsidRPr="009F18AA" w:rsidRDefault="003257E3" w:rsidP="00CC5CEC">
      <w:pPr>
        <w:pStyle w:val="FootnoteText"/>
        <w:ind w:firstLine="0"/>
        <w:rPr>
          <w:rFonts w:asciiTheme="majorBidi" w:hAnsiTheme="majorBidi" w:cstheme="majorBidi"/>
        </w:rPr>
      </w:pPr>
      <w:r w:rsidRPr="009F18AA">
        <w:rPr>
          <w:rStyle w:val="FootnoteReference"/>
          <w:rFonts w:asciiTheme="majorBidi" w:hAnsiTheme="majorBidi" w:cstheme="majorBidi"/>
        </w:rPr>
        <w:footnoteRef/>
      </w:r>
      <w:r w:rsidRPr="009F18AA">
        <w:rPr>
          <w:rFonts w:asciiTheme="majorBidi" w:hAnsiTheme="majorBidi" w:cstheme="majorBidi"/>
        </w:rPr>
        <w:t>https://www.talakizglitiba.lv/sites/default/files/2020-01/86_Atkaribas%20indentificesana%20unisa_intervence.pdf</w:t>
      </w:r>
    </w:p>
  </w:footnote>
  <w:footnote w:id="97">
    <w:p w14:paraId="5754A7D2" w14:textId="1CC37FC0" w:rsidR="003257E3" w:rsidRPr="00CC5CEC" w:rsidRDefault="003257E3" w:rsidP="00CC5CEC">
      <w:pPr>
        <w:pStyle w:val="FootnoteText"/>
        <w:ind w:firstLine="0"/>
        <w:rPr>
          <w:rFonts w:asciiTheme="majorBidi" w:hAnsiTheme="majorBidi" w:cstheme="majorBidi"/>
          <w:highlight w:val="yellow"/>
        </w:rPr>
      </w:pPr>
      <w:r w:rsidRPr="009F18AA">
        <w:rPr>
          <w:rStyle w:val="FootnoteReference"/>
          <w:rFonts w:asciiTheme="majorBidi" w:hAnsiTheme="majorBidi" w:cstheme="majorBidi"/>
        </w:rPr>
        <w:footnoteRef/>
      </w:r>
      <w:r w:rsidRPr="009F18AA">
        <w:rPr>
          <w:rFonts w:asciiTheme="majorBidi" w:hAnsiTheme="majorBidi" w:cstheme="majorBidi"/>
        </w:rPr>
        <w:t>https://www.talakizglitiba.lv/alkohola-nikotina-procesu-atkaribas-problemu-identificesana-un-isas-intervences-sniegsana-primaraja</w:t>
      </w:r>
    </w:p>
  </w:footnote>
  <w:footnote w:id="98">
    <w:p w14:paraId="15C1830B" w14:textId="77777777" w:rsidR="0023499E" w:rsidRPr="007F1E3A" w:rsidRDefault="0023499E" w:rsidP="00CC5CEC">
      <w:pPr>
        <w:pStyle w:val="FootnoteText"/>
        <w:ind w:firstLine="0"/>
        <w:rPr>
          <w:rFonts w:asciiTheme="majorBidi" w:hAnsiTheme="majorBidi" w:cstheme="majorBidi"/>
        </w:rPr>
      </w:pPr>
      <w:r w:rsidRPr="007F1E3A">
        <w:rPr>
          <w:rStyle w:val="FootnoteReference"/>
          <w:rFonts w:asciiTheme="majorBidi" w:hAnsiTheme="majorBidi" w:cstheme="majorBidi"/>
        </w:rPr>
        <w:footnoteRef/>
      </w:r>
      <w:r w:rsidRPr="007F1E3A">
        <w:rPr>
          <w:rFonts w:asciiTheme="majorBidi" w:hAnsiTheme="majorBidi" w:cstheme="majorBidi"/>
        </w:rPr>
        <w:t xml:space="preserve"> https://www.spkc.gov.lv/lv/media/16574/download</w:t>
      </w:r>
    </w:p>
  </w:footnote>
  <w:footnote w:id="99">
    <w:p w14:paraId="3BCCE9A7" w14:textId="77777777" w:rsidR="0023499E" w:rsidRDefault="0023499E" w:rsidP="00CC5CEC">
      <w:pPr>
        <w:pStyle w:val="FootnoteText"/>
        <w:ind w:firstLine="0"/>
      </w:pPr>
      <w:r w:rsidRPr="007F1E3A">
        <w:rPr>
          <w:rStyle w:val="FootnoteReference"/>
          <w:rFonts w:asciiTheme="majorBidi" w:hAnsiTheme="majorBidi" w:cstheme="majorBidi"/>
        </w:rPr>
        <w:footnoteRef/>
      </w:r>
      <w:r w:rsidRPr="007F1E3A">
        <w:rPr>
          <w:rFonts w:asciiTheme="majorBidi" w:hAnsiTheme="majorBidi" w:cstheme="majorBidi"/>
        </w:rPr>
        <w:t xml:space="preserve"> https://www.spkc.gov.lv/lv/media/4297/download</w:t>
      </w:r>
    </w:p>
  </w:footnote>
  <w:footnote w:id="100">
    <w:p w14:paraId="5749E064" w14:textId="77777777" w:rsidR="009F18AA" w:rsidRPr="001907A1" w:rsidRDefault="009F18AA" w:rsidP="009F18AA">
      <w:pPr>
        <w:pStyle w:val="FootnoteText"/>
        <w:ind w:firstLine="0"/>
        <w:rPr>
          <w:rFonts w:asciiTheme="majorBidi" w:hAnsiTheme="majorBidi" w:cstheme="majorBidi"/>
        </w:rPr>
      </w:pPr>
      <w:r w:rsidRPr="001907A1">
        <w:rPr>
          <w:rStyle w:val="FootnoteReference"/>
          <w:rFonts w:asciiTheme="majorBidi" w:hAnsiTheme="majorBidi" w:cstheme="majorBidi"/>
        </w:rPr>
        <w:footnoteRef/>
      </w:r>
      <w:r w:rsidRPr="001907A1">
        <w:rPr>
          <w:rFonts w:asciiTheme="majorBidi" w:hAnsiTheme="majorBidi" w:cstheme="majorBidi"/>
        </w:rPr>
        <w:t>https://www.talakizglitiba.lv/alkohola-nikotina-procesu-atkaribas-problemu-identificesana-un-isas-intervences-sniegsana-primaraja</w:t>
      </w:r>
    </w:p>
  </w:footnote>
  <w:footnote w:id="101">
    <w:p w14:paraId="05FE82B7" w14:textId="53FC6FB4" w:rsidR="00D64592" w:rsidRPr="001907A1" w:rsidRDefault="00D64592" w:rsidP="004824E1">
      <w:pPr>
        <w:pStyle w:val="FootnoteText"/>
        <w:ind w:firstLine="0"/>
        <w:rPr>
          <w:rFonts w:asciiTheme="majorBidi" w:hAnsiTheme="majorBidi" w:cstheme="majorBidi"/>
        </w:rPr>
      </w:pPr>
      <w:r w:rsidRPr="001907A1">
        <w:rPr>
          <w:rStyle w:val="FootnoteReference"/>
          <w:rFonts w:asciiTheme="majorBidi" w:hAnsiTheme="majorBidi" w:cstheme="majorBidi"/>
        </w:rPr>
        <w:footnoteRef/>
      </w:r>
      <w:r w:rsidRPr="001907A1">
        <w:rPr>
          <w:rFonts w:asciiTheme="majorBidi" w:hAnsiTheme="majorBidi" w:cstheme="majorBidi"/>
        </w:rPr>
        <w:t xml:space="preserve"> https://eur-lex.europa.eu/legal-content/LV/TXT/PDF/?uri=CELEX:52021XG0708(01)&amp;from=EN</w:t>
      </w:r>
    </w:p>
  </w:footnote>
  <w:footnote w:id="102">
    <w:p w14:paraId="7CBE1461" w14:textId="4BFD11DF" w:rsidR="00040592" w:rsidRPr="001907A1" w:rsidRDefault="00040592" w:rsidP="00471A47">
      <w:pPr>
        <w:pStyle w:val="FootnoteText"/>
        <w:ind w:firstLine="0"/>
        <w:rPr>
          <w:rFonts w:asciiTheme="majorBidi" w:hAnsiTheme="majorBidi" w:cstheme="majorBidi"/>
        </w:rPr>
      </w:pPr>
      <w:r w:rsidRPr="001907A1">
        <w:rPr>
          <w:rStyle w:val="FootnoteReference"/>
          <w:rFonts w:asciiTheme="majorBidi" w:hAnsiTheme="majorBidi" w:cstheme="majorBidi"/>
        </w:rPr>
        <w:footnoteRef/>
      </w:r>
      <w:r w:rsidRPr="001907A1">
        <w:rPr>
          <w:rFonts w:asciiTheme="majorBidi" w:hAnsiTheme="majorBidi" w:cstheme="majorBidi"/>
        </w:rPr>
        <w:t xml:space="preserve"> </w:t>
      </w:r>
      <w:hyperlink r:id="rId20" w:history="1">
        <w:r w:rsidRPr="001907A1">
          <w:rPr>
            <w:rStyle w:val="Hyperlink"/>
            <w:rFonts w:asciiTheme="majorBidi" w:hAnsiTheme="majorBidi" w:cstheme="majorBidi"/>
          </w:rPr>
          <w:t>https://esparveselibu.lv/tema/atkaribas</w:t>
        </w:r>
      </w:hyperlink>
    </w:p>
    <w:p w14:paraId="75D0436B" w14:textId="409436AA" w:rsidR="00040592" w:rsidRPr="001907A1" w:rsidRDefault="00803C95" w:rsidP="00471A47">
      <w:pPr>
        <w:pStyle w:val="FootnoteText"/>
        <w:ind w:firstLine="0"/>
        <w:rPr>
          <w:rFonts w:asciiTheme="majorBidi" w:hAnsiTheme="majorBidi" w:cstheme="majorBidi"/>
        </w:rPr>
      </w:pPr>
      <w:hyperlink r:id="rId21" w:history="1">
        <w:r w:rsidR="00471A47" w:rsidRPr="001907A1">
          <w:rPr>
            <w:rStyle w:val="Hyperlink"/>
            <w:rFonts w:asciiTheme="majorBidi" w:hAnsiTheme="majorBidi" w:cstheme="majorBidi"/>
          </w:rPr>
          <w:t>https://www.spkc.gov.lv/lv/narkologiska-palidziba</w:t>
        </w:r>
      </w:hyperlink>
    </w:p>
    <w:p w14:paraId="3DF3EEF5" w14:textId="71A13E9F" w:rsidR="00040592" w:rsidRPr="001907A1" w:rsidRDefault="001E1AD7" w:rsidP="00471A47">
      <w:pPr>
        <w:pStyle w:val="FootnoteText"/>
        <w:ind w:firstLine="0"/>
        <w:rPr>
          <w:rFonts w:asciiTheme="majorBidi" w:hAnsiTheme="majorBidi" w:cstheme="majorBidi"/>
        </w:rPr>
      </w:pPr>
      <w:r w:rsidRPr="001907A1">
        <w:rPr>
          <w:rFonts w:asciiTheme="majorBidi" w:hAnsiTheme="majorBidi" w:cstheme="majorBidi"/>
        </w:rPr>
        <w:t>https://www.vmnvd.gov.lv/lv/rindapiearstalv?utm_source=https%3A%2F%2Fwww.google.com%2F</w:t>
      </w:r>
    </w:p>
  </w:footnote>
  <w:footnote w:id="103">
    <w:p w14:paraId="6B55A64A" w14:textId="7759CE25" w:rsidR="00D86BED" w:rsidRPr="008F5D27" w:rsidRDefault="00D86BED" w:rsidP="00D86BED">
      <w:pPr>
        <w:pStyle w:val="FootnoteText"/>
        <w:ind w:firstLine="0"/>
      </w:pPr>
      <w:r>
        <w:rPr>
          <w:rStyle w:val="FootnoteReference"/>
        </w:rPr>
        <w:footnoteRef/>
      </w:r>
      <w:r>
        <w:t xml:space="preserve"> </w:t>
      </w:r>
      <w:r w:rsidRPr="008F5D27">
        <w:t xml:space="preserve">Kā iespējamais resurss: </w:t>
      </w:r>
      <w:hyperlink r:id="rId22" w:history="1">
        <w:r w:rsidRPr="008F5D27">
          <w:rPr>
            <w:rStyle w:val="Hyperlink"/>
          </w:rPr>
          <w:t>https://www.unodc.org/documents/prevention/family-guidelines-E.pdf</w:t>
        </w:r>
      </w:hyperlink>
    </w:p>
    <w:p w14:paraId="002BB82C" w14:textId="42B79634" w:rsidR="00D86BED" w:rsidRDefault="00D86BED" w:rsidP="00E14BAA">
      <w:pPr>
        <w:pStyle w:val="FootnoteText"/>
        <w:ind w:firstLine="0"/>
      </w:pPr>
      <w:r w:rsidRPr="008F5D27">
        <w:t>https://www.unodc.org/documents/prevention/family-compilation.pdf</w:t>
      </w:r>
    </w:p>
  </w:footnote>
  <w:footnote w:id="104">
    <w:p w14:paraId="2DF57D46" w14:textId="01AFA911" w:rsidR="009B5C24" w:rsidRPr="003503B1" w:rsidRDefault="009B5C24" w:rsidP="00964233">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https://likumi.lv/ta/id/243233-alkohola-narkotisko-psihotropo-toksisko-vielu-azartspelu-vai-datorspelu-atkaribas-slimnieku-arstesanas-kartiba</w:t>
      </w:r>
    </w:p>
  </w:footnote>
  <w:footnote w:id="105">
    <w:p w14:paraId="54B192E1" w14:textId="534BA244" w:rsidR="0087722A" w:rsidRDefault="0087722A" w:rsidP="00964233">
      <w:pPr>
        <w:pStyle w:val="FootnoteText"/>
        <w:ind w:firstLine="0"/>
      </w:pPr>
      <w:r w:rsidRPr="003503B1">
        <w:rPr>
          <w:rStyle w:val="FootnoteReference"/>
          <w:rFonts w:asciiTheme="majorBidi" w:hAnsiTheme="majorBidi" w:cstheme="majorBidi"/>
        </w:rPr>
        <w:footnoteRef/>
      </w:r>
      <w:r w:rsidRPr="003503B1">
        <w:rPr>
          <w:rFonts w:asciiTheme="majorBidi" w:hAnsiTheme="majorBidi" w:cstheme="majorBidi"/>
        </w:rPr>
        <w:t xml:space="preserve"> http://www.rindapiearsta.lv/lv/mekle_isako</w:t>
      </w:r>
    </w:p>
  </w:footnote>
  <w:footnote w:id="106">
    <w:p w14:paraId="5EE72324" w14:textId="7AF8099B" w:rsidR="00A87FE1" w:rsidRDefault="00A87FE1">
      <w:pPr>
        <w:pStyle w:val="FootnoteText"/>
      </w:pPr>
      <w:r>
        <w:rPr>
          <w:rStyle w:val="FootnoteReference"/>
        </w:rPr>
        <w:footnoteRef/>
      </w:r>
      <w:r>
        <w:t xml:space="preserve"> Diagnozes SSK-10: F11-F16, F18-F19</w:t>
      </w:r>
    </w:p>
  </w:footnote>
  <w:footnote w:id="107">
    <w:p w14:paraId="3DD3C4FD" w14:textId="7C12C278" w:rsidR="009B5C24" w:rsidRPr="003503B1" w:rsidRDefault="009B5C24" w:rsidP="004D31FF">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Latvijas iedzīvotāju veselību ietekmējošo paradumu pētījums (SPKC)</w:t>
      </w:r>
      <w:r w:rsidR="004D31FF">
        <w:rPr>
          <w:rFonts w:asciiTheme="majorBidi" w:hAnsiTheme="majorBidi" w:cstheme="majorBidi"/>
        </w:rPr>
        <w:t xml:space="preserve">, </w:t>
      </w:r>
      <w:r w:rsidR="004D31FF" w:rsidRPr="004D31FF">
        <w:rPr>
          <w:rFonts w:asciiTheme="majorBidi" w:hAnsiTheme="majorBidi" w:cstheme="majorBidi"/>
        </w:rPr>
        <w:t>https://www.spkc.gov.lv/lv/media/16574/download</w:t>
      </w:r>
    </w:p>
  </w:footnote>
  <w:footnote w:id="108">
    <w:p w14:paraId="25D8832A" w14:textId="77777777" w:rsidR="009B5C24" w:rsidRPr="003503B1" w:rsidRDefault="009B5C24" w:rsidP="004D31FF">
      <w:pPr>
        <w:pStyle w:val="FootnoteText"/>
        <w:ind w:firstLine="0"/>
        <w:rPr>
          <w:rFonts w:asciiTheme="majorBidi" w:hAnsiTheme="majorBidi" w:cstheme="majorBidi"/>
        </w:rPr>
      </w:pPr>
      <w:r w:rsidRPr="003503B1">
        <w:rPr>
          <w:rStyle w:val="FootnoteReference"/>
          <w:rFonts w:asciiTheme="majorBidi" w:hAnsiTheme="majorBidi" w:cstheme="majorBidi"/>
        </w:rPr>
        <w:footnoteRef/>
      </w:r>
      <w:r w:rsidRPr="003503B1">
        <w:rPr>
          <w:rFonts w:asciiTheme="majorBidi" w:hAnsiTheme="majorBidi" w:cstheme="majorBidi"/>
        </w:rPr>
        <w:t>https://www.talakizglitiba.lv/sites/default/files/2020-01/86_Atkaribas%20indentificesana%20unisa_intervence.pdf</w:t>
      </w:r>
    </w:p>
  </w:footnote>
  <w:footnote w:id="109">
    <w:p w14:paraId="79BFAA0F" w14:textId="77777777" w:rsidR="00AD4720" w:rsidRDefault="00AD4720" w:rsidP="006859A6">
      <w:pPr>
        <w:pStyle w:val="FootnoteText"/>
        <w:ind w:firstLine="0"/>
      </w:pPr>
      <w:r w:rsidRPr="00185F38">
        <w:rPr>
          <w:rStyle w:val="FootnoteReference"/>
          <w:rFonts w:ascii="Times New Roman" w:hAnsi="Times New Roman" w:cs="Times New Roman"/>
        </w:rPr>
        <w:footnoteRef/>
      </w:r>
      <w:r w:rsidRPr="00185F38">
        <w:rPr>
          <w:rFonts w:ascii="Times New Roman" w:hAnsi="Times New Roman" w:cs="Times New Roman"/>
        </w:rPr>
        <w:t xml:space="preserve"> https://www.vmnvd.gov.lv/lv/stacionaro-pakalpojumu-gaidisanas-rindas</w:t>
      </w:r>
    </w:p>
  </w:footnote>
  <w:footnote w:id="110">
    <w:p w14:paraId="19B6A4D4" w14:textId="654B27B3" w:rsidR="00B4521E" w:rsidRDefault="00B4521E" w:rsidP="00E674A7">
      <w:pPr>
        <w:pStyle w:val="FootnoteText"/>
        <w:ind w:firstLine="0"/>
      </w:pPr>
      <w:r>
        <w:rPr>
          <w:rStyle w:val="FootnoteReference"/>
        </w:rPr>
        <w:footnoteRef/>
      </w:r>
      <w:r>
        <w:t xml:space="preserve"> </w:t>
      </w:r>
      <w:r w:rsidRPr="00B4521E">
        <w:t>http://www.gintermuiza.lv/</w:t>
      </w:r>
    </w:p>
  </w:footnote>
  <w:footnote w:id="111">
    <w:p w14:paraId="6F32C261" w14:textId="77777777" w:rsidR="00003813" w:rsidRPr="00030C2A" w:rsidRDefault="00003813" w:rsidP="003173B5">
      <w:pPr>
        <w:pStyle w:val="FootnoteText"/>
        <w:ind w:firstLine="0"/>
        <w:rPr>
          <w:rFonts w:asciiTheme="majorBidi" w:hAnsiTheme="majorBidi" w:cstheme="majorBidi"/>
        </w:rPr>
      </w:pPr>
      <w:r w:rsidRPr="00030C2A">
        <w:rPr>
          <w:rStyle w:val="FootnoteReference"/>
          <w:rFonts w:asciiTheme="majorBidi" w:hAnsiTheme="majorBidi" w:cstheme="majorBidi"/>
        </w:rPr>
        <w:footnoteRef/>
      </w:r>
      <w:r w:rsidRPr="00030C2A">
        <w:rPr>
          <w:rFonts w:asciiTheme="majorBidi" w:hAnsiTheme="majorBidi" w:cstheme="majorBidi"/>
        </w:rPr>
        <w:t xml:space="preserve"> https://www.spkc.gov.lv/lv/media/15288/download</w:t>
      </w:r>
    </w:p>
  </w:footnote>
  <w:footnote w:id="112">
    <w:p w14:paraId="7761AE6C" w14:textId="000EA298" w:rsidR="00553BB4" w:rsidRPr="008D411D" w:rsidRDefault="00553BB4" w:rsidP="003173B5">
      <w:pPr>
        <w:pStyle w:val="FootnoteText"/>
        <w:ind w:firstLine="0"/>
        <w:rPr>
          <w:rFonts w:ascii="Times New Roman" w:hAnsi="Times New Roman" w:cs="Times New Roman"/>
        </w:rPr>
      </w:pPr>
      <w:r w:rsidRPr="008D411D">
        <w:rPr>
          <w:rStyle w:val="FootnoteReference"/>
          <w:rFonts w:ascii="Times New Roman" w:hAnsi="Times New Roman" w:cs="Times New Roman"/>
        </w:rPr>
        <w:footnoteRef/>
      </w:r>
      <w:r w:rsidRPr="008D411D">
        <w:rPr>
          <w:rFonts w:ascii="Times New Roman" w:hAnsi="Times New Roman" w:cs="Times New Roman"/>
        </w:rPr>
        <w:t>Alkohola aprites un lietošanas sekas Latvijā saistībā ar Covid-19 pandēmiju 2020.gadā, SPKC. https://www.spkc.gov.lv/lv/media/15288/download</w:t>
      </w:r>
    </w:p>
  </w:footnote>
  <w:footnote w:id="113">
    <w:p w14:paraId="54E5E969" w14:textId="1E6E7BDA" w:rsidR="00644109" w:rsidRPr="00871AE0" w:rsidRDefault="00644109" w:rsidP="00871AE0">
      <w:pPr>
        <w:pStyle w:val="FootnoteText"/>
        <w:ind w:firstLine="0"/>
        <w:rPr>
          <w:rFonts w:ascii="Times New Roman" w:hAnsi="Times New Roman" w:cs="Times New Roman"/>
        </w:rPr>
      </w:pPr>
      <w:r w:rsidRPr="00871AE0">
        <w:rPr>
          <w:rStyle w:val="FootnoteReference"/>
          <w:rFonts w:ascii="Times New Roman" w:hAnsi="Times New Roman" w:cs="Times New Roman"/>
        </w:rPr>
        <w:footnoteRef/>
      </w:r>
      <w:r w:rsidRPr="00871AE0">
        <w:rPr>
          <w:rFonts w:ascii="Times New Roman" w:hAnsi="Times New Roman" w:cs="Times New Roman"/>
        </w:rPr>
        <w:t xml:space="preserve"> https://ssk10.spkc.gov.lv/ssk/g_116</w:t>
      </w:r>
    </w:p>
  </w:footnote>
  <w:footnote w:id="114">
    <w:p w14:paraId="7E2CA1B8" w14:textId="7A759673" w:rsidR="009B5C24" w:rsidRPr="0029475B" w:rsidRDefault="009B5C24" w:rsidP="00E64FF7">
      <w:pPr>
        <w:pStyle w:val="FootnoteText"/>
        <w:ind w:firstLine="0"/>
        <w:rPr>
          <w:rFonts w:ascii="Times New Roman" w:hAnsi="Times New Roman" w:cs="Times New Roman"/>
        </w:rPr>
      </w:pPr>
      <w:r w:rsidRPr="0029475B">
        <w:rPr>
          <w:rStyle w:val="FootnoteReference"/>
          <w:rFonts w:ascii="Times New Roman" w:hAnsi="Times New Roman" w:cs="Times New Roman"/>
        </w:rPr>
        <w:footnoteRef/>
      </w:r>
      <w:r w:rsidR="0029475B" w:rsidRPr="0029475B">
        <w:rPr>
          <w:rFonts w:ascii="Times New Roman" w:hAnsi="Times New Roman" w:cs="Times New Roman"/>
        </w:rPr>
        <w:t>Trapencieris, M., Vrubļevska, J</w:t>
      </w:r>
      <w:r w:rsidR="0029475B">
        <w:rPr>
          <w:rFonts w:ascii="Times New Roman" w:hAnsi="Times New Roman" w:cs="Times New Roman"/>
        </w:rPr>
        <w:t>.,</w:t>
      </w:r>
      <w:r w:rsidR="0029475B" w:rsidRPr="0029475B">
        <w:rPr>
          <w:rFonts w:ascii="Times New Roman" w:hAnsi="Times New Roman" w:cs="Times New Roman"/>
        </w:rPr>
        <w:t xml:space="preserve"> Pelne, A. (2014) Duālo diagnožu izplatība tiem pacientiem Latvijā, kuriem ir ar alkohola lietošanu saistīti traucējumi. Tēzes. RSU zinātniskā konference</w:t>
      </w:r>
    </w:p>
  </w:footnote>
  <w:footnote w:id="115">
    <w:p w14:paraId="652DD57A" w14:textId="77777777" w:rsidR="000A1881" w:rsidRDefault="000A1881" w:rsidP="00E64FF7">
      <w:pPr>
        <w:pStyle w:val="FootnoteText"/>
        <w:ind w:firstLine="0"/>
      </w:pPr>
      <w:r w:rsidRPr="0029475B">
        <w:rPr>
          <w:rStyle w:val="FootnoteReference"/>
          <w:rFonts w:ascii="Times New Roman" w:hAnsi="Times New Roman" w:cs="Times New Roman"/>
        </w:rPr>
        <w:footnoteRef/>
      </w:r>
      <w:r w:rsidRPr="0029475B">
        <w:rPr>
          <w:rFonts w:ascii="Times New Roman" w:hAnsi="Times New Roman" w:cs="Times New Roman"/>
        </w:rPr>
        <w:t xml:space="preserve"> https://www.spkc.gov.lv/lv/kliniskie-algoritmi-un-pacientu-celi</w:t>
      </w:r>
    </w:p>
  </w:footnote>
  <w:footnote w:id="116">
    <w:p w14:paraId="62B46DEB" w14:textId="0D2B59A0" w:rsidR="009C174F" w:rsidRPr="00373EBB" w:rsidRDefault="009C174F" w:rsidP="007B4A94">
      <w:pPr>
        <w:pStyle w:val="FootnoteText"/>
        <w:ind w:firstLine="0"/>
        <w:rPr>
          <w:rFonts w:asciiTheme="majorBidi" w:hAnsiTheme="majorBidi" w:cstheme="majorBidi"/>
        </w:rPr>
      </w:pPr>
      <w:r w:rsidRPr="00373EBB">
        <w:rPr>
          <w:rStyle w:val="FootnoteReference"/>
          <w:rFonts w:asciiTheme="majorBidi" w:hAnsiTheme="majorBidi" w:cstheme="majorBidi"/>
        </w:rPr>
        <w:footnoteRef/>
      </w:r>
      <w:hyperlink r:id="rId23" w:history="1">
        <w:r w:rsidR="00535619" w:rsidRPr="00373EBB">
          <w:rPr>
            <w:rStyle w:val="Hyperlink"/>
            <w:rFonts w:asciiTheme="majorBidi" w:hAnsiTheme="majorBidi" w:cstheme="majorBidi"/>
            <w:bdr w:val="none" w:sz="0" w:space="0" w:color="auto" w:frame="1"/>
          </w:rPr>
          <w:t>https://titania.saeima.lv/LIVS13/saeimalivs13.nsf/webSasaiste?OpenView&amp;restricttocategory=1105/Lp13</w:t>
        </w:r>
      </w:hyperlink>
    </w:p>
  </w:footnote>
  <w:footnote w:id="117">
    <w:p w14:paraId="2256F1C7" w14:textId="77777777" w:rsidR="00373EBB" w:rsidRPr="00344AF0" w:rsidRDefault="00373EBB" w:rsidP="00373EBB">
      <w:pPr>
        <w:pStyle w:val="FootnoteText"/>
        <w:ind w:firstLine="0"/>
        <w:rPr>
          <w:rFonts w:asciiTheme="majorBidi" w:hAnsiTheme="majorBidi" w:cstheme="majorBidi"/>
        </w:rPr>
      </w:pPr>
      <w:r w:rsidRPr="00344AF0">
        <w:rPr>
          <w:rStyle w:val="FootnoteReference"/>
          <w:rFonts w:asciiTheme="majorBidi" w:hAnsiTheme="majorBidi" w:cstheme="majorBidi"/>
        </w:rPr>
        <w:footnoteRef/>
      </w:r>
      <w:r w:rsidRPr="00344AF0">
        <w:rPr>
          <w:rFonts w:asciiTheme="majorBidi" w:hAnsiTheme="majorBidi" w:cstheme="majorBidi"/>
        </w:rPr>
        <w:t>https://likumi.lv/ta/id/325828-par-socialas-aizsardzibas-un-darba-tirgus-politikas-pamatnostadnem-2021-2027-gadam</w:t>
      </w:r>
    </w:p>
  </w:footnote>
  <w:footnote w:id="118">
    <w:p w14:paraId="7C862679" w14:textId="77777777" w:rsidR="00373EBB" w:rsidRPr="00373EBB" w:rsidRDefault="00373EBB" w:rsidP="00373EBB">
      <w:pPr>
        <w:pStyle w:val="FootnoteText"/>
        <w:ind w:firstLine="0"/>
        <w:rPr>
          <w:rFonts w:asciiTheme="majorBidi" w:hAnsiTheme="majorBidi" w:cstheme="majorBidi"/>
        </w:rPr>
      </w:pPr>
      <w:r w:rsidRPr="00344AF0">
        <w:rPr>
          <w:rStyle w:val="FootnoteReference"/>
          <w:rFonts w:asciiTheme="majorBidi" w:hAnsiTheme="majorBidi" w:cstheme="majorBidi"/>
        </w:rPr>
        <w:footnoteRef/>
      </w:r>
      <w:r w:rsidRPr="00344AF0">
        <w:rPr>
          <w:rFonts w:asciiTheme="majorBidi" w:hAnsiTheme="majorBidi" w:cstheme="majorBidi"/>
        </w:rPr>
        <w:t xml:space="preserve"> https://likumi.lv/ta/id/331256-par-socialo-pakalpojumu-pilnveidosanas-un-attistibas-planu-2022-2024-gadam</w:t>
      </w:r>
    </w:p>
  </w:footnote>
  <w:footnote w:id="119">
    <w:p w14:paraId="3EE9A890" w14:textId="77777777" w:rsidR="009C174F" w:rsidRPr="00535619" w:rsidRDefault="009C174F" w:rsidP="007B4A94">
      <w:pPr>
        <w:pStyle w:val="FootnoteText"/>
        <w:ind w:firstLine="0"/>
        <w:rPr>
          <w:rFonts w:ascii="Times New Roman" w:hAnsi="Times New Roman" w:cs="Times New Roman"/>
        </w:rPr>
      </w:pPr>
      <w:r w:rsidRPr="00373EBB">
        <w:rPr>
          <w:rStyle w:val="FootnoteReference"/>
          <w:rFonts w:asciiTheme="majorBidi" w:hAnsiTheme="majorBidi" w:cstheme="majorBidi"/>
        </w:rPr>
        <w:footnoteRef/>
      </w:r>
      <w:r w:rsidRPr="00373EBB">
        <w:rPr>
          <w:rFonts w:asciiTheme="majorBidi" w:hAnsiTheme="majorBidi" w:cstheme="majorBidi"/>
        </w:rPr>
        <w:t xml:space="preserve"> </w:t>
      </w:r>
      <w:hyperlink r:id="rId24" w:tgtFrame="_blank" w:history="1">
        <w:r w:rsidRPr="00373EBB">
          <w:rPr>
            <w:rStyle w:val="Hyperlink"/>
            <w:rFonts w:asciiTheme="majorBidi" w:hAnsiTheme="majorBidi" w:cstheme="majorBidi"/>
            <w:bdr w:val="none" w:sz="0" w:space="0" w:color="auto" w:frame="1"/>
          </w:rPr>
          <w:t>https://www.lm.gov.lv/lv/metodiskie-materiali-0</w:t>
        </w:r>
      </w:hyperlink>
    </w:p>
  </w:footnote>
  <w:footnote w:id="120">
    <w:p w14:paraId="24F46E23"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w:t>
      </w:r>
      <w:hyperlink r:id="rId25" w:tgtFrame="_blank" w:history="1">
        <w:r w:rsidRPr="00535619">
          <w:rPr>
            <w:rStyle w:val="Hyperlink"/>
            <w:rFonts w:ascii="Times New Roman" w:hAnsi="Times New Roman" w:cs="Times New Roman"/>
            <w:bdr w:val="none" w:sz="0" w:space="0" w:color="auto" w:frame="1"/>
          </w:rPr>
          <w:t>https://www.lm.gov.lv/lv/media/16313/download</w:t>
        </w:r>
      </w:hyperlink>
    </w:p>
  </w:footnote>
  <w:footnote w:id="121">
    <w:p w14:paraId="5031F5AD"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Aptauja veikta 2022.gada februārī - martā</w:t>
      </w:r>
    </w:p>
  </w:footnote>
  <w:footnote w:id="122">
    <w:p w14:paraId="27AADA32" w14:textId="77777777" w:rsidR="009C174F" w:rsidRPr="00535619" w:rsidRDefault="009C174F" w:rsidP="00373EBB">
      <w:pPr>
        <w:pStyle w:val="FootnoteText"/>
        <w:ind w:firstLine="0"/>
        <w:rPr>
          <w:rFonts w:ascii="Times New Roman" w:hAnsi="Times New Roman" w:cs="Times New Roman"/>
        </w:rPr>
      </w:pPr>
      <w:r w:rsidRPr="00535619">
        <w:rPr>
          <w:rStyle w:val="FootnoteReference"/>
          <w:rFonts w:ascii="Times New Roman" w:hAnsi="Times New Roman" w:cs="Times New Roman"/>
        </w:rPr>
        <w:footnoteRef/>
      </w:r>
      <w:r w:rsidRPr="00535619">
        <w:rPr>
          <w:rFonts w:ascii="Times New Roman" w:hAnsi="Times New Roman" w:cs="Times New Roman"/>
        </w:rPr>
        <w:t xml:space="preserve"> </w:t>
      </w:r>
      <w:hyperlink r:id="rId26" w:tgtFrame="_blank" w:history="1">
        <w:r w:rsidRPr="00535619">
          <w:rPr>
            <w:rStyle w:val="Hyperlink"/>
            <w:rFonts w:ascii="Times New Roman" w:hAnsi="Times New Roman" w:cs="Times New Roman"/>
            <w:bdr w:val="none" w:sz="0" w:space="0" w:color="auto" w:frame="1"/>
          </w:rPr>
          <w:t>https://www.lm.gov.lv/lv/metodiskie-materiali-0</w:t>
        </w:r>
      </w:hyperlink>
    </w:p>
    <w:p w14:paraId="60817CAA" w14:textId="77777777" w:rsidR="009C174F" w:rsidRDefault="009C174F" w:rsidP="009C174F">
      <w:pPr>
        <w:pStyle w:val="FootnoteText"/>
      </w:pPr>
    </w:p>
  </w:footnote>
  <w:footnote w:id="123">
    <w:p w14:paraId="6298710E" w14:textId="77777777" w:rsidR="009C174F" w:rsidRPr="001F439B" w:rsidRDefault="009C174F" w:rsidP="001F439B">
      <w:pPr>
        <w:pStyle w:val="FootnoteText"/>
        <w:ind w:firstLine="0"/>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https://www.nva.gov.lv/lv/bezdarbniekiem-ar-atkaribas-problemam?utm_source=https%3A%2F%2Fwww.google.com%2F</w:t>
      </w:r>
    </w:p>
  </w:footnote>
  <w:footnote w:id="124">
    <w:p w14:paraId="0D360420" w14:textId="77777777" w:rsidR="009C174F" w:rsidRPr="00BF7B89" w:rsidRDefault="009C174F" w:rsidP="001F439B">
      <w:pPr>
        <w:pStyle w:val="FootnoteText"/>
        <w:ind w:firstLine="0"/>
        <w:rPr>
          <w:rFonts w:asciiTheme="majorBidi" w:hAnsiTheme="majorBidi" w:cstheme="majorBidi"/>
        </w:rPr>
      </w:pPr>
      <w:r w:rsidRPr="00BF7B89">
        <w:rPr>
          <w:rStyle w:val="FootnoteReference"/>
          <w:rFonts w:asciiTheme="majorBidi" w:hAnsiTheme="majorBidi" w:cstheme="majorBidi"/>
        </w:rPr>
        <w:footnoteRef/>
      </w:r>
      <w:r w:rsidRPr="00BF7B89">
        <w:rPr>
          <w:rFonts w:asciiTheme="majorBidi" w:hAnsiTheme="majorBidi" w:cstheme="majorBidi"/>
        </w:rPr>
        <w:t>https://www.emcdda.europa.eu/system/files/attachments/14417/ERG_BackgroundPaper_Homelessness_FINAL.pdf</w:t>
      </w:r>
    </w:p>
  </w:footnote>
  <w:footnote w:id="125">
    <w:p w14:paraId="6C48F186" w14:textId="77777777" w:rsidR="009C174F" w:rsidRPr="00BF7B89" w:rsidRDefault="009C174F" w:rsidP="001F439B">
      <w:pPr>
        <w:pStyle w:val="FootnoteText"/>
        <w:ind w:firstLine="0"/>
        <w:rPr>
          <w:rFonts w:asciiTheme="majorBidi" w:hAnsiTheme="majorBidi" w:cstheme="majorBidi"/>
        </w:rPr>
      </w:pPr>
      <w:r w:rsidRPr="00BF7B89">
        <w:rPr>
          <w:rStyle w:val="FootnoteReference"/>
          <w:rFonts w:asciiTheme="majorBidi" w:hAnsiTheme="majorBidi" w:cstheme="majorBidi"/>
        </w:rPr>
        <w:footnoteRef/>
      </w:r>
      <w:r w:rsidRPr="00BF7B89">
        <w:rPr>
          <w:rFonts w:asciiTheme="majorBidi" w:hAnsiTheme="majorBidi" w:cstheme="majorBidi"/>
        </w:rPr>
        <w:t>https://www.emcdda.europa.eu/media-library/emcdda-webinar-responding-drugs-and-homelessness-innovative-approaches-europe_en</w:t>
      </w:r>
    </w:p>
  </w:footnote>
  <w:footnote w:id="126">
    <w:p w14:paraId="71051E11" w14:textId="77777777" w:rsidR="00373EBB" w:rsidRPr="00BF7B89" w:rsidRDefault="00373EBB" w:rsidP="00373EBB">
      <w:pPr>
        <w:pStyle w:val="FootnoteText"/>
        <w:ind w:firstLine="0"/>
        <w:rPr>
          <w:rFonts w:asciiTheme="majorBidi" w:hAnsiTheme="majorBidi" w:cstheme="majorBidi"/>
        </w:rPr>
      </w:pPr>
      <w:r w:rsidRPr="00BF7B89">
        <w:rPr>
          <w:rStyle w:val="FootnoteReference"/>
          <w:rFonts w:asciiTheme="majorBidi" w:hAnsiTheme="majorBidi" w:cstheme="majorBidi"/>
        </w:rPr>
        <w:footnoteRef/>
      </w:r>
      <w:r w:rsidRPr="00BF7B89">
        <w:rPr>
          <w:rFonts w:asciiTheme="majorBidi" w:hAnsiTheme="majorBidi" w:cstheme="majorBidi"/>
        </w:rPr>
        <w:t xml:space="preserve"> </w:t>
      </w:r>
      <w:hyperlink r:id="rId27" w:tgtFrame="_blank" w:history="1">
        <w:r w:rsidRPr="00BF7B89">
          <w:rPr>
            <w:rStyle w:val="Hyperlink"/>
            <w:rFonts w:asciiTheme="majorBidi" w:hAnsiTheme="majorBidi" w:cstheme="majorBidi"/>
            <w:bdr w:val="none" w:sz="0" w:space="0" w:color="auto" w:frame="1"/>
          </w:rPr>
          <w:t>https://www.lm.gov.lv/lv/metodiskie-materiali-0</w:t>
        </w:r>
      </w:hyperlink>
    </w:p>
    <w:p w14:paraId="6C5F70E1" w14:textId="77777777" w:rsidR="00373EBB" w:rsidRDefault="00373EBB" w:rsidP="00373EBB">
      <w:pPr>
        <w:pStyle w:val="FootnoteText"/>
      </w:pPr>
    </w:p>
  </w:footnote>
  <w:footnote w:id="127">
    <w:p w14:paraId="38736FC1" w14:textId="199E3183" w:rsidR="00661C21" w:rsidRPr="001F439B" w:rsidRDefault="00661C21">
      <w:pPr>
        <w:pStyle w:val="FootnoteText"/>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https://www.talakizglitiba.lv/projekti/arstniecibas-personu-kvalifikacijas-uzlabosana</w:t>
      </w:r>
    </w:p>
  </w:footnote>
  <w:footnote w:id="128">
    <w:p w14:paraId="5AED7ABB" w14:textId="24748DF6" w:rsidR="001847B2" w:rsidRDefault="001847B2" w:rsidP="00187E77">
      <w:pPr>
        <w:pStyle w:val="FootnoteText"/>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https://www.talakizglitiba.lv/sites/default/files/inline-files/VMrikp_maijs_2021_0.xlsx</w:t>
      </w:r>
    </w:p>
  </w:footnote>
  <w:footnote w:id="129">
    <w:p w14:paraId="5ACD80DB" w14:textId="26B2625F" w:rsidR="00187E77" w:rsidRPr="001F439B" w:rsidRDefault="00187E77">
      <w:pPr>
        <w:pStyle w:val="FootnoteText"/>
        <w:rPr>
          <w:rFonts w:ascii="Times New Roman" w:hAnsi="Times New Roman" w:cs="Times New Roman"/>
        </w:rPr>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https://www.talakizglitiba.lv/kompensacijas/kompensacijas-arstniecibas-personam-par-darbu-regionos</w:t>
      </w:r>
    </w:p>
  </w:footnote>
  <w:footnote w:id="130">
    <w:p w14:paraId="605503F2" w14:textId="15EBDAEF" w:rsidR="006E2DE6" w:rsidRDefault="006E2DE6">
      <w:pPr>
        <w:pStyle w:val="FootnoteText"/>
      </w:pPr>
      <w:r w:rsidRPr="001F439B">
        <w:rPr>
          <w:rStyle w:val="FootnoteReference"/>
          <w:rFonts w:ascii="Times New Roman" w:hAnsi="Times New Roman" w:cs="Times New Roman"/>
        </w:rPr>
        <w:footnoteRef/>
      </w:r>
      <w:r w:rsidRPr="001F439B">
        <w:rPr>
          <w:rFonts w:ascii="Times New Roman" w:hAnsi="Times New Roman" w:cs="Times New Roman"/>
        </w:rPr>
        <w:t xml:space="preserve"> https://www.talakizglitiba.lv/sites/default/files/inline-files/Plans_925_08012021.pdf</w:t>
      </w:r>
    </w:p>
  </w:footnote>
  <w:footnote w:id="131">
    <w:p w14:paraId="55651AF1" w14:textId="77777777" w:rsidR="001C6A82" w:rsidRPr="00711596" w:rsidRDefault="001C6A82" w:rsidP="00AA508D">
      <w:pPr>
        <w:pStyle w:val="FootnoteText"/>
        <w:ind w:firstLine="0"/>
        <w:rPr>
          <w:rFonts w:ascii="Times New Roman" w:hAnsi="Times New Roman" w:cs="Times New Roman"/>
        </w:rPr>
      </w:pPr>
      <w:r w:rsidRPr="00711596">
        <w:rPr>
          <w:rStyle w:val="FootnoteReference"/>
          <w:rFonts w:ascii="Times New Roman" w:hAnsi="Times New Roman" w:cs="Times New Roman"/>
        </w:rPr>
        <w:footnoteRef/>
      </w:r>
      <w:r w:rsidRPr="00711596">
        <w:rPr>
          <w:rFonts w:ascii="Times New Roman" w:hAnsi="Times New Roman" w:cs="Times New Roman"/>
        </w:rPr>
        <w:t xml:space="preserve"> Latvijas iedzīvotāju veselību ietekmējošo paradumu pētījums (SPKC), NAP2021-2027, SVP2021-2027</w:t>
      </w:r>
    </w:p>
  </w:footnote>
  <w:footnote w:id="132">
    <w:p w14:paraId="22C7651F" w14:textId="77777777" w:rsidR="001C6A82" w:rsidRPr="00711596" w:rsidRDefault="001C6A82" w:rsidP="00AA508D">
      <w:pPr>
        <w:pStyle w:val="FootnoteText"/>
        <w:ind w:firstLine="0"/>
        <w:rPr>
          <w:rFonts w:ascii="Times New Roman" w:hAnsi="Times New Roman" w:cs="Times New Roman"/>
        </w:rPr>
      </w:pPr>
      <w:r w:rsidRPr="00711596">
        <w:rPr>
          <w:rStyle w:val="FootnoteReference"/>
          <w:rFonts w:ascii="Times New Roman" w:hAnsi="Times New Roman" w:cs="Times New Roman"/>
        </w:rPr>
        <w:footnoteRef/>
      </w:r>
      <w:r w:rsidRPr="00711596">
        <w:rPr>
          <w:rFonts w:ascii="Times New Roman" w:hAnsi="Times New Roman" w:cs="Times New Roman"/>
        </w:rPr>
        <w:t xml:space="preserve"> Pētījums par atkarību izraisošo vielu lietošanas izplatību iedzīvotāju vidū (SPKC), SVP2021-2027</w:t>
      </w:r>
    </w:p>
  </w:footnote>
  <w:footnote w:id="133">
    <w:p w14:paraId="65238C9F" w14:textId="77777777" w:rsidR="001C6A82" w:rsidRDefault="001C6A82" w:rsidP="00AA508D">
      <w:pPr>
        <w:pStyle w:val="FootnoteText"/>
        <w:ind w:firstLine="0"/>
      </w:pPr>
      <w:r w:rsidRPr="00711596">
        <w:rPr>
          <w:rStyle w:val="FootnoteReference"/>
          <w:rFonts w:ascii="Times New Roman" w:hAnsi="Times New Roman" w:cs="Times New Roman"/>
        </w:rPr>
        <w:footnoteRef/>
      </w:r>
      <w:r w:rsidRPr="00711596">
        <w:rPr>
          <w:rFonts w:ascii="Times New Roman" w:hAnsi="Times New Roman" w:cs="Times New Roman"/>
        </w:rPr>
        <w:t xml:space="preserve"> </w:t>
      </w:r>
      <w:r w:rsidRPr="00711596">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34">
    <w:p w14:paraId="1FD68EFF" w14:textId="77777777" w:rsidR="001C6A82" w:rsidRPr="0023317A" w:rsidRDefault="001C6A82" w:rsidP="001C6A82">
      <w:pPr>
        <w:pStyle w:val="FootnoteText"/>
        <w:rPr>
          <w:rFonts w:ascii="Times New Roman" w:hAnsi="Times New Roman" w:cs="Times New Roman"/>
        </w:rPr>
      </w:pPr>
      <w:r w:rsidRPr="0023317A">
        <w:rPr>
          <w:rStyle w:val="FootnoteReference"/>
          <w:rFonts w:ascii="Times New Roman" w:hAnsi="Times New Roman" w:cs="Times New Roman"/>
        </w:rPr>
        <w:footnoteRef/>
      </w:r>
      <w:r w:rsidRPr="0023317A">
        <w:rPr>
          <w:rFonts w:ascii="Times New Roman" w:hAnsi="Times New Roman" w:cs="Times New Roman"/>
        </w:rPr>
        <w:t xml:space="preserve"> </w:t>
      </w:r>
      <w:r w:rsidRPr="0023317A">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35">
    <w:p w14:paraId="0538A14F" w14:textId="263FFFA1" w:rsidR="001C6A82" w:rsidRPr="005F172F" w:rsidRDefault="001C6A82" w:rsidP="001C6A82">
      <w:pPr>
        <w:pStyle w:val="FootnoteText"/>
        <w:ind w:firstLine="0"/>
        <w:rPr>
          <w:rFonts w:ascii="Times New Roman" w:hAnsi="Times New Roman" w:cs="Times New Roman"/>
        </w:rPr>
      </w:pPr>
      <w:r w:rsidRPr="005618ED">
        <w:rPr>
          <w:rStyle w:val="FootnoteReference"/>
          <w:rFonts w:ascii="Times New Roman" w:hAnsi="Times New Roman" w:cs="Times New Roman"/>
        </w:rPr>
        <w:footnoteRef/>
      </w:r>
      <w:r w:rsidRPr="005618ED">
        <w:rPr>
          <w:rFonts w:ascii="Times New Roman" w:hAnsi="Times New Roman" w:cs="Times New Roman"/>
        </w:rPr>
        <w:t xml:space="preserve"> Līdzīgs pasākums ir iekļauts FM izstādītajās  un 14.07.2021 MK pieņemtajās “Azartspēļu un izložu politikas pamatnostādnēm 2021.–2027. gadam”, kas paredz 1.rīcības virziena 3.pasākums -</w:t>
      </w:r>
      <w:r w:rsidRPr="005618ED">
        <w:rPr>
          <w:rFonts w:ascii="Times New Roman" w:hAnsi="Times New Roman" w:cs="Times New Roman"/>
          <w:shd w:val="clear" w:color="auto" w:fill="FFFFFF"/>
        </w:rPr>
        <w:t xml:space="preserve"> 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footnote>
  <w:footnote w:id="136">
    <w:p w14:paraId="689110EA" w14:textId="77777777" w:rsidR="001C6A82" w:rsidRDefault="001C6A82" w:rsidP="001C6A82">
      <w:pPr>
        <w:pStyle w:val="FootnoteText"/>
        <w:ind w:firstLine="0"/>
      </w:pPr>
      <w:r w:rsidRPr="005F172F">
        <w:rPr>
          <w:rStyle w:val="FootnoteReference"/>
          <w:rFonts w:ascii="Times New Roman" w:hAnsi="Times New Roman" w:cs="Times New Roman"/>
        </w:rPr>
        <w:footnoteRef/>
      </w:r>
      <w:r w:rsidRPr="005F172F">
        <w:rPr>
          <w:rFonts w:ascii="Times New Roman" w:hAnsi="Times New Roman" w:cs="Times New Roman"/>
        </w:rPr>
        <w:t xml:space="preserve"> </w:t>
      </w:r>
      <w:r w:rsidRPr="005F172F">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37">
    <w:p w14:paraId="411010BD" w14:textId="77777777" w:rsidR="00E823D8" w:rsidRPr="001D76C3" w:rsidRDefault="00E823D8" w:rsidP="005C6251">
      <w:pPr>
        <w:pStyle w:val="FootnoteText"/>
        <w:ind w:firstLine="0"/>
        <w:rPr>
          <w:rFonts w:ascii="Times New Roman" w:hAnsi="Times New Roman" w:cs="Times New Roman"/>
        </w:rPr>
      </w:pPr>
      <w:r>
        <w:rPr>
          <w:rStyle w:val="FootnoteReference"/>
        </w:rPr>
        <w:footnoteRef/>
      </w:r>
      <w:r w:rsidRPr="0023317A">
        <w:rPr>
          <w:rFonts w:ascii="Times New Roman" w:hAnsi="Times New Roman" w:cs="Times New Roman"/>
        </w:rPr>
        <w:t>https://www.spkc.gov.lv/sites/spkc/files/data_content/buklets_ieteikumi_gim_arsti_alko_atkaribas_arstesana1.pdf</w:t>
      </w:r>
    </w:p>
  </w:footnote>
  <w:footnote w:id="138">
    <w:p w14:paraId="205EF469" w14:textId="77777777" w:rsidR="00E823D8" w:rsidRDefault="00E823D8" w:rsidP="005C6251">
      <w:pPr>
        <w:pStyle w:val="FootnoteText"/>
        <w:ind w:firstLine="0"/>
      </w:pPr>
      <w:r>
        <w:rPr>
          <w:rStyle w:val="FootnoteReference"/>
        </w:rPr>
        <w:footnoteRef/>
      </w:r>
      <w:r w:rsidRPr="0023317A">
        <w:rPr>
          <w:rFonts w:ascii="Times New Roman" w:hAnsi="Times New Roman" w:cs="Times New Roman"/>
        </w:rPr>
        <w:t>https://www.talakizglitiba.lv/alkohola-nikotina-procesu-atkaribas-problemu-identificesana-un-isas-intervences-sniegsana-primaraja</w:t>
      </w:r>
    </w:p>
  </w:footnote>
  <w:footnote w:id="139">
    <w:p w14:paraId="617541D6" w14:textId="77777777" w:rsidR="001C6A82" w:rsidRPr="00D013C4" w:rsidRDefault="001C6A82" w:rsidP="001C6A82">
      <w:pPr>
        <w:pStyle w:val="FootnoteText"/>
        <w:ind w:firstLine="0"/>
        <w:rPr>
          <w:rFonts w:ascii="Times New Roman" w:hAnsi="Times New Roman" w:cs="Times New Roman"/>
        </w:rPr>
      </w:pPr>
      <w:r w:rsidRPr="00D013C4">
        <w:rPr>
          <w:rStyle w:val="FootnoteReference"/>
          <w:rFonts w:ascii="Times New Roman" w:hAnsi="Times New Roman" w:cs="Times New Roman"/>
        </w:rPr>
        <w:footnoteRef/>
      </w:r>
      <w:r w:rsidRPr="00D013C4">
        <w:rPr>
          <w:rFonts w:ascii="Times New Roman" w:hAnsi="Times New Roman" w:cs="Times New Roman"/>
        </w:rPr>
        <w:t xml:space="preserve"> </w:t>
      </w:r>
      <w:r w:rsidRPr="00D013C4">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40">
    <w:p w14:paraId="6A6BA367" w14:textId="77777777" w:rsidR="001C6A82" w:rsidRPr="00D013C4" w:rsidRDefault="001C6A82" w:rsidP="001C6A82">
      <w:pPr>
        <w:pStyle w:val="FootnoteText"/>
        <w:ind w:firstLine="0"/>
        <w:rPr>
          <w:rFonts w:ascii="Times New Roman" w:hAnsi="Times New Roman" w:cs="Times New Roman"/>
        </w:rPr>
      </w:pPr>
      <w:r w:rsidRPr="00D013C4">
        <w:rPr>
          <w:rStyle w:val="FootnoteReference"/>
          <w:rFonts w:ascii="Times New Roman" w:hAnsi="Times New Roman" w:cs="Times New Roman"/>
        </w:rPr>
        <w:footnoteRef/>
      </w:r>
      <w:r w:rsidRPr="00D013C4">
        <w:rPr>
          <w:rFonts w:ascii="Times New Roman" w:hAnsi="Times New Roman" w:cs="Times New Roman"/>
        </w:rPr>
        <w:t xml:space="preserve"> </w:t>
      </w:r>
      <w:r w:rsidRPr="00D013C4">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41">
    <w:p w14:paraId="3E689F81" w14:textId="77777777" w:rsidR="001C6A82" w:rsidRDefault="001C6A82" w:rsidP="001C6A82">
      <w:pPr>
        <w:pStyle w:val="FootnoteText"/>
        <w:ind w:firstLine="0"/>
      </w:pPr>
      <w:r w:rsidRPr="00D013C4">
        <w:rPr>
          <w:rStyle w:val="FootnoteReference"/>
          <w:rFonts w:ascii="Times New Roman" w:hAnsi="Times New Roman" w:cs="Times New Roman"/>
        </w:rPr>
        <w:footnoteRef/>
      </w:r>
      <w:r w:rsidRPr="00D013C4">
        <w:rPr>
          <w:rFonts w:ascii="Times New Roman" w:hAnsi="Times New Roman" w:cs="Times New Roman"/>
        </w:rPr>
        <w:t xml:space="preserve"> </w:t>
      </w:r>
      <w:r w:rsidRPr="00D013C4">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42">
    <w:p w14:paraId="4EBBDFB8" w14:textId="77777777" w:rsidR="00A9697A" w:rsidRPr="00C2041A" w:rsidRDefault="00A9697A" w:rsidP="00C2041A">
      <w:pPr>
        <w:pStyle w:val="FootnoteText"/>
        <w:ind w:firstLine="0"/>
        <w:rPr>
          <w:rFonts w:ascii="Times New Roman" w:hAnsi="Times New Roman" w:cs="Times New Roman"/>
        </w:rPr>
      </w:pPr>
      <w:r w:rsidRPr="00C2041A">
        <w:rPr>
          <w:rStyle w:val="FootnoteReference"/>
          <w:rFonts w:ascii="Times New Roman" w:hAnsi="Times New Roman" w:cs="Times New Roman"/>
        </w:rPr>
        <w:footnoteRef/>
      </w:r>
      <w:r w:rsidRPr="00C2041A">
        <w:rPr>
          <w:rFonts w:ascii="Times New Roman" w:hAnsi="Times New Roman" w:cs="Times New Roman"/>
        </w:rPr>
        <w:t xml:space="preserve"> </w:t>
      </w:r>
      <w:r w:rsidRPr="00C2041A">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 w:id="143">
    <w:p w14:paraId="1882771A" w14:textId="0A453ABD" w:rsidR="00A9697A" w:rsidRPr="00C56DDC" w:rsidRDefault="00A9697A" w:rsidP="00C56DDC">
      <w:pPr>
        <w:pStyle w:val="FootnoteText"/>
        <w:ind w:firstLine="0"/>
        <w:rPr>
          <w:rFonts w:ascii="Times New Roman" w:hAnsi="Times New Roman" w:cs="Times New Roman"/>
        </w:rPr>
      </w:pPr>
      <w:r w:rsidRPr="00C56DDC">
        <w:rPr>
          <w:rStyle w:val="FootnoteReference"/>
          <w:rFonts w:ascii="Times New Roman" w:hAnsi="Times New Roman" w:cs="Times New Roman"/>
        </w:rPr>
        <w:footnoteRef/>
      </w:r>
      <w:r w:rsidRPr="00C56DDC">
        <w:rPr>
          <w:rFonts w:ascii="Times New Roman" w:hAnsi="Times New Roman" w:cs="Times New Roman"/>
          <w:color w:val="000000"/>
          <w:shd w:val="clear" w:color="auto" w:fill="FFFFFF"/>
        </w:rPr>
        <w:t>Pasākuma ieviešana ESF finansējuma ietvaros ir uzsākama atbilstoši pieejamajam finansējumam ES fondu darbības programmā un Ministru kabineta noteikumos par attiecīgo specifisko atbalsta mērķi noteiktajam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871133"/>
      <w:docPartObj>
        <w:docPartGallery w:val="Watermarks"/>
        <w:docPartUnique/>
      </w:docPartObj>
    </w:sdtPr>
    <w:sdtEndPr/>
    <w:sdtContent>
      <w:p w14:paraId="2BFA3B35" w14:textId="094C0689" w:rsidR="00E41DB0" w:rsidRDefault="00803C95">
        <w:pPr>
          <w:pStyle w:val="Header"/>
        </w:pPr>
        <w:r>
          <w:pict w14:anchorId="7EF948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580830" o:spid="_x0000_s2049" type="#_x0000_t136" style="position:absolute;left:0;text-align:left;margin-left:0;margin-top:0;width:461.4pt;height:197.75pt;rotation:315;z-index:-251658752;mso-position-horizontal:center;mso-position-horizontal-relative:margin;mso-position-vertical:center;mso-position-vertical-relative:margin" o:allowincell="f" fillcolor="#a5a5a5 [2092]" stroked="f">
              <v:fill opacity=".5"/>
              <v:textpath style="font-family:&quot;calibri&quot;;font-size:1pt" string="Projekts"/>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C2F49"/>
    <w:multiLevelType w:val="multilevel"/>
    <w:tmpl w:val="65BE856A"/>
    <w:lvl w:ilvl="0">
      <w:start w:val="3"/>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257A9E"/>
    <w:multiLevelType w:val="multilevel"/>
    <w:tmpl w:val="EBFA7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41774"/>
    <w:multiLevelType w:val="hybridMultilevel"/>
    <w:tmpl w:val="C5EC85F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15396975"/>
    <w:multiLevelType w:val="multilevel"/>
    <w:tmpl w:val="E5E411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F5029"/>
    <w:multiLevelType w:val="multilevel"/>
    <w:tmpl w:val="FA02CF3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32E54B6B"/>
    <w:multiLevelType w:val="multilevel"/>
    <w:tmpl w:val="24BE10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35360B1B"/>
    <w:multiLevelType w:val="multilevel"/>
    <w:tmpl w:val="EBFA7B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8C14DA"/>
    <w:multiLevelType w:val="hybridMultilevel"/>
    <w:tmpl w:val="672C96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0967B88"/>
    <w:multiLevelType w:val="multilevel"/>
    <w:tmpl w:val="AC56FFB8"/>
    <w:lvl w:ilvl="0">
      <w:start w:val="3"/>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ABC5B06"/>
    <w:multiLevelType w:val="multilevel"/>
    <w:tmpl w:val="94EA6B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54672817"/>
    <w:multiLevelType w:val="multilevel"/>
    <w:tmpl w:val="50505D5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615F44D7"/>
    <w:multiLevelType w:val="multilevel"/>
    <w:tmpl w:val="7C8A5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4436FD"/>
    <w:multiLevelType w:val="multilevel"/>
    <w:tmpl w:val="3CBA20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7258C0"/>
    <w:multiLevelType w:val="hybridMultilevel"/>
    <w:tmpl w:val="D8FE4B20"/>
    <w:lvl w:ilvl="0" w:tplc="36AE19C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704C7259"/>
    <w:multiLevelType w:val="hybridMultilevel"/>
    <w:tmpl w:val="462466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2FF72AC"/>
    <w:multiLevelType w:val="multilevel"/>
    <w:tmpl w:val="013A569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6" w15:restartNumberingAfterBreak="0">
    <w:nsid w:val="780655C4"/>
    <w:multiLevelType w:val="multilevel"/>
    <w:tmpl w:val="16E83662"/>
    <w:lvl w:ilvl="0">
      <w:start w:val="3"/>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78C7469A"/>
    <w:multiLevelType w:val="multilevel"/>
    <w:tmpl w:val="87A65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031465">
    <w:abstractNumId w:val="6"/>
  </w:num>
  <w:num w:numId="2" w16cid:durableId="2099228">
    <w:abstractNumId w:val="3"/>
  </w:num>
  <w:num w:numId="3" w16cid:durableId="591547133">
    <w:abstractNumId w:val="12"/>
  </w:num>
  <w:num w:numId="4" w16cid:durableId="1082021048">
    <w:abstractNumId w:val="17"/>
  </w:num>
  <w:num w:numId="5" w16cid:durableId="1798136749">
    <w:abstractNumId w:val="8"/>
  </w:num>
  <w:num w:numId="6" w16cid:durableId="1660383722">
    <w:abstractNumId w:val="16"/>
  </w:num>
  <w:num w:numId="7" w16cid:durableId="10960962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2846880">
    <w:abstractNumId w:val="13"/>
  </w:num>
  <w:num w:numId="9" w16cid:durableId="581448119">
    <w:abstractNumId w:val="0"/>
  </w:num>
  <w:num w:numId="10" w16cid:durableId="1306353813">
    <w:abstractNumId w:val="2"/>
  </w:num>
  <w:num w:numId="11" w16cid:durableId="1118446678">
    <w:abstractNumId w:val="7"/>
  </w:num>
  <w:num w:numId="12" w16cid:durableId="1667049716">
    <w:abstractNumId w:val="1"/>
  </w:num>
  <w:num w:numId="13" w16cid:durableId="1441686729">
    <w:abstractNumId w:val="14"/>
  </w:num>
  <w:num w:numId="14" w16cid:durableId="33774313">
    <w:abstractNumId w:val="10"/>
  </w:num>
  <w:num w:numId="15" w16cid:durableId="1180579733">
    <w:abstractNumId w:val="15"/>
  </w:num>
  <w:num w:numId="16" w16cid:durableId="1089813150">
    <w:abstractNumId w:val="5"/>
  </w:num>
  <w:num w:numId="17" w16cid:durableId="1863399627">
    <w:abstractNumId w:val="4"/>
  </w:num>
  <w:num w:numId="18" w16cid:durableId="140564442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B5"/>
    <w:rsid w:val="00000A7C"/>
    <w:rsid w:val="00000CBD"/>
    <w:rsid w:val="00002046"/>
    <w:rsid w:val="000021D7"/>
    <w:rsid w:val="0000305F"/>
    <w:rsid w:val="00003503"/>
    <w:rsid w:val="00003813"/>
    <w:rsid w:val="00006009"/>
    <w:rsid w:val="00006E99"/>
    <w:rsid w:val="000076A2"/>
    <w:rsid w:val="00010416"/>
    <w:rsid w:val="0001168E"/>
    <w:rsid w:val="00011733"/>
    <w:rsid w:val="00012984"/>
    <w:rsid w:val="00012D23"/>
    <w:rsid w:val="00014396"/>
    <w:rsid w:val="00014A1E"/>
    <w:rsid w:val="000154C9"/>
    <w:rsid w:val="00015B6B"/>
    <w:rsid w:val="00015BAF"/>
    <w:rsid w:val="00016260"/>
    <w:rsid w:val="00017AED"/>
    <w:rsid w:val="00020289"/>
    <w:rsid w:val="00020BB3"/>
    <w:rsid w:val="00022E69"/>
    <w:rsid w:val="00023CCA"/>
    <w:rsid w:val="00023F19"/>
    <w:rsid w:val="00024087"/>
    <w:rsid w:val="00024E0C"/>
    <w:rsid w:val="0002618B"/>
    <w:rsid w:val="00030956"/>
    <w:rsid w:val="00030C2A"/>
    <w:rsid w:val="00030FE5"/>
    <w:rsid w:val="0003146B"/>
    <w:rsid w:val="00032229"/>
    <w:rsid w:val="00032388"/>
    <w:rsid w:val="0003241A"/>
    <w:rsid w:val="00032CC3"/>
    <w:rsid w:val="000337CD"/>
    <w:rsid w:val="0003457F"/>
    <w:rsid w:val="00034DDF"/>
    <w:rsid w:val="00034FF6"/>
    <w:rsid w:val="0003643B"/>
    <w:rsid w:val="0003665D"/>
    <w:rsid w:val="0003715B"/>
    <w:rsid w:val="0004042B"/>
    <w:rsid w:val="00040592"/>
    <w:rsid w:val="00040713"/>
    <w:rsid w:val="00040DCD"/>
    <w:rsid w:val="00040FCF"/>
    <w:rsid w:val="000426F0"/>
    <w:rsid w:val="0004387C"/>
    <w:rsid w:val="00044B27"/>
    <w:rsid w:val="000458E0"/>
    <w:rsid w:val="00046872"/>
    <w:rsid w:val="0005232D"/>
    <w:rsid w:val="000531F6"/>
    <w:rsid w:val="0005410D"/>
    <w:rsid w:val="000546A3"/>
    <w:rsid w:val="000550EE"/>
    <w:rsid w:val="00057A68"/>
    <w:rsid w:val="00057E8A"/>
    <w:rsid w:val="000615C5"/>
    <w:rsid w:val="000640F2"/>
    <w:rsid w:val="00064AF4"/>
    <w:rsid w:val="00065592"/>
    <w:rsid w:val="000656CA"/>
    <w:rsid w:val="00065A2F"/>
    <w:rsid w:val="000665CC"/>
    <w:rsid w:val="000669C3"/>
    <w:rsid w:val="0007113E"/>
    <w:rsid w:val="00071DA2"/>
    <w:rsid w:val="00072D39"/>
    <w:rsid w:val="000765F7"/>
    <w:rsid w:val="00080632"/>
    <w:rsid w:val="00081E1A"/>
    <w:rsid w:val="000825AE"/>
    <w:rsid w:val="00082A1C"/>
    <w:rsid w:val="00083312"/>
    <w:rsid w:val="00084B12"/>
    <w:rsid w:val="00086764"/>
    <w:rsid w:val="000868E4"/>
    <w:rsid w:val="0008711E"/>
    <w:rsid w:val="000871DE"/>
    <w:rsid w:val="000872B3"/>
    <w:rsid w:val="00087470"/>
    <w:rsid w:val="000877AB"/>
    <w:rsid w:val="000925B3"/>
    <w:rsid w:val="000975A5"/>
    <w:rsid w:val="00097B55"/>
    <w:rsid w:val="000A0A6D"/>
    <w:rsid w:val="000A0C66"/>
    <w:rsid w:val="000A1618"/>
    <w:rsid w:val="000A1881"/>
    <w:rsid w:val="000A24E7"/>
    <w:rsid w:val="000A31D4"/>
    <w:rsid w:val="000A3A4D"/>
    <w:rsid w:val="000A6730"/>
    <w:rsid w:val="000A6D02"/>
    <w:rsid w:val="000B1216"/>
    <w:rsid w:val="000B21BE"/>
    <w:rsid w:val="000B2B01"/>
    <w:rsid w:val="000B2DB1"/>
    <w:rsid w:val="000B459A"/>
    <w:rsid w:val="000C25D9"/>
    <w:rsid w:val="000C504B"/>
    <w:rsid w:val="000C52B2"/>
    <w:rsid w:val="000C5E68"/>
    <w:rsid w:val="000C60E0"/>
    <w:rsid w:val="000C7353"/>
    <w:rsid w:val="000C74A7"/>
    <w:rsid w:val="000C76EB"/>
    <w:rsid w:val="000D017E"/>
    <w:rsid w:val="000D079F"/>
    <w:rsid w:val="000E0FD0"/>
    <w:rsid w:val="000E19EA"/>
    <w:rsid w:val="000E6F6B"/>
    <w:rsid w:val="000F09A1"/>
    <w:rsid w:val="000F2293"/>
    <w:rsid w:val="000F2CF2"/>
    <w:rsid w:val="000F54B4"/>
    <w:rsid w:val="000F59FA"/>
    <w:rsid w:val="000F640F"/>
    <w:rsid w:val="000F7EE8"/>
    <w:rsid w:val="00100884"/>
    <w:rsid w:val="0010106F"/>
    <w:rsid w:val="00106004"/>
    <w:rsid w:val="00107D89"/>
    <w:rsid w:val="00107E95"/>
    <w:rsid w:val="00111055"/>
    <w:rsid w:val="0011165A"/>
    <w:rsid w:val="001132A8"/>
    <w:rsid w:val="001155D7"/>
    <w:rsid w:val="00116174"/>
    <w:rsid w:val="0011787F"/>
    <w:rsid w:val="00121193"/>
    <w:rsid w:val="00123A04"/>
    <w:rsid w:val="00125F7A"/>
    <w:rsid w:val="00126031"/>
    <w:rsid w:val="00126D98"/>
    <w:rsid w:val="00126F9F"/>
    <w:rsid w:val="00127E47"/>
    <w:rsid w:val="00130EB3"/>
    <w:rsid w:val="00131AA2"/>
    <w:rsid w:val="00131B37"/>
    <w:rsid w:val="001342CD"/>
    <w:rsid w:val="00134892"/>
    <w:rsid w:val="00135B49"/>
    <w:rsid w:val="0014113E"/>
    <w:rsid w:val="00142B0C"/>
    <w:rsid w:val="001446CF"/>
    <w:rsid w:val="001463FB"/>
    <w:rsid w:val="001468F4"/>
    <w:rsid w:val="00146C8E"/>
    <w:rsid w:val="00147BF1"/>
    <w:rsid w:val="00147BFD"/>
    <w:rsid w:val="0015028E"/>
    <w:rsid w:val="001527D8"/>
    <w:rsid w:val="00152C5F"/>
    <w:rsid w:val="00152C6E"/>
    <w:rsid w:val="001544E3"/>
    <w:rsid w:val="00154BF2"/>
    <w:rsid w:val="00155982"/>
    <w:rsid w:val="00155D61"/>
    <w:rsid w:val="00156D96"/>
    <w:rsid w:val="00157224"/>
    <w:rsid w:val="00160F52"/>
    <w:rsid w:val="001610FE"/>
    <w:rsid w:val="001613DF"/>
    <w:rsid w:val="00162AE1"/>
    <w:rsid w:val="00162F25"/>
    <w:rsid w:val="00166370"/>
    <w:rsid w:val="00167BAC"/>
    <w:rsid w:val="001701F7"/>
    <w:rsid w:val="0017097E"/>
    <w:rsid w:val="00172535"/>
    <w:rsid w:val="00172977"/>
    <w:rsid w:val="00174553"/>
    <w:rsid w:val="001746C4"/>
    <w:rsid w:val="001764D9"/>
    <w:rsid w:val="00176B94"/>
    <w:rsid w:val="0017767B"/>
    <w:rsid w:val="001779A8"/>
    <w:rsid w:val="00177E62"/>
    <w:rsid w:val="00183293"/>
    <w:rsid w:val="0018422B"/>
    <w:rsid w:val="001846A1"/>
    <w:rsid w:val="001847B2"/>
    <w:rsid w:val="00184917"/>
    <w:rsid w:val="00185F38"/>
    <w:rsid w:val="00186006"/>
    <w:rsid w:val="0018613B"/>
    <w:rsid w:val="00187E77"/>
    <w:rsid w:val="001907A1"/>
    <w:rsid w:val="001927E9"/>
    <w:rsid w:val="00193A46"/>
    <w:rsid w:val="001941BC"/>
    <w:rsid w:val="00196023"/>
    <w:rsid w:val="00196CD3"/>
    <w:rsid w:val="00197EE2"/>
    <w:rsid w:val="001A20F7"/>
    <w:rsid w:val="001A24F4"/>
    <w:rsid w:val="001A38F6"/>
    <w:rsid w:val="001A6283"/>
    <w:rsid w:val="001A6ABC"/>
    <w:rsid w:val="001B1248"/>
    <w:rsid w:val="001B2752"/>
    <w:rsid w:val="001B47C0"/>
    <w:rsid w:val="001B4FF4"/>
    <w:rsid w:val="001B541A"/>
    <w:rsid w:val="001B751E"/>
    <w:rsid w:val="001C2419"/>
    <w:rsid w:val="001C350B"/>
    <w:rsid w:val="001C6A82"/>
    <w:rsid w:val="001C7510"/>
    <w:rsid w:val="001D0C61"/>
    <w:rsid w:val="001D157B"/>
    <w:rsid w:val="001D305D"/>
    <w:rsid w:val="001D311B"/>
    <w:rsid w:val="001D5082"/>
    <w:rsid w:val="001D520E"/>
    <w:rsid w:val="001D635E"/>
    <w:rsid w:val="001D668E"/>
    <w:rsid w:val="001D7073"/>
    <w:rsid w:val="001E11C3"/>
    <w:rsid w:val="001E1AD7"/>
    <w:rsid w:val="001E25B7"/>
    <w:rsid w:val="001E3E35"/>
    <w:rsid w:val="001E4DE3"/>
    <w:rsid w:val="001F145B"/>
    <w:rsid w:val="001F269E"/>
    <w:rsid w:val="001F2A1B"/>
    <w:rsid w:val="001F439B"/>
    <w:rsid w:val="001F53F2"/>
    <w:rsid w:val="001F6530"/>
    <w:rsid w:val="001F6548"/>
    <w:rsid w:val="001F6E6B"/>
    <w:rsid w:val="001F70D6"/>
    <w:rsid w:val="001F73F6"/>
    <w:rsid w:val="00200584"/>
    <w:rsid w:val="002025BF"/>
    <w:rsid w:val="002036C8"/>
    <w:rsid w:val="002040D3"/>
    <w:rsid w:val="0020697D"/>
    <w:rsid w:val="00210046"/>
    <w:rsid w:val="002104FD"/>
    <w:rsid w:val="00211E80"/>
    <w:rsid w:val="002121FB"/>
    <w:rsid w:val="00215C6A"/>
    <w:rsid w:val="00220666"/>
    <w:rsid w:val="002211F8"/>
    <w:rsid w:val="002248CB"/>
    <w:rsid w:val="002253DD"/>
    <w:rsid w:val="002258FD"/>
    <w:rsid w:val="00225E63"/>
    <w:rsid w:val="002267E3"/>
    <w:rsid w:val="00227248"/>
    <w:rsid w:val="0022727B"/>
    <w:rsid w:val="00231CEA"/>
    <w:rsid w:val="00232FF5"/>
    <w:rsid w:val="00233024"/>
    <w:rsid w:val="0023317A"/>
    <w:rsid w:val="00233227"/>
    <w:rsid w:val="00233AEF"/>
    <w:rsid w:val="0023499E"/>
    <w:rsid w:val="00236253"/>
    <w:rsid w:val="00236D1D"/>
    <w:rsid w:val="00241361"/>
    <w:rsid w:val="0024228F"/>
    <w:rsid w:val="0024319E"/>
    <w:rsid w:val="00243335"/>
    <w:rsid w:val="00244E82"/>
    <w:rsid w:val="00245F43"/>
    <w:rsid w:val="00245F6C"/>
    <w:rsid w:val="00247D56"/>
    <w:rsid w:val="002507A7"/>
    <w:rsid w:val="00253C2F"/>
    <w:rsid w:val="00254046"/>
    <w:rsid w:val="00254E7A"/>
    <w:rsid w:val="002551A6"/>
    <w:rsid w:val="0025587B"/>
    <w:rsid w:val="00260424"/>
    <w:rsid w:val="002606D5"/>
    <w:rsid w:val="0026141E"/>
    <w:rsid w:val="0026312D"/>
    <w:rsid w:val="0026651A"/>
    <w:rsid w:val="002667DF"/>
    <w:rsid w:val="002719EE"/>
    <w:rsid w:val="002724D4"/>
    <w:rsid w:val="002724E4"/>
    <w:rsid w:val="00272E7C"/>
    <w:rsid w:val="00272F7E"/>
    <w:rsid w:val="002736F6"/>
    <w:rsid w:val="00273921"/>
    <w:rsid w:val="00273FDC"/>
    <w:rsid w:val="00277C5A"/>
    <w:rsid w:val="00277EF1"/>
    <w:rsid w:val="00280537"/>
    <w:rsid w:val="002816AD"/>
    <w:rsid w:val="00282583"/>
    <w:rsid w:val="002825D1"/>
    <w:rsid w:val="002836DE"/>
    <w:rsid w:val="00287C87"/>
    <w:rsid w:val="00290248"/>
    <w:rsid w:val="00290856"/>
    <w:rsid w:val="00290F15"/>
    <w:rsid w:val="0029433A"/>
    <w:rsid w:val="0029475B"/>
    <w:rsid w:val="0029525C"/>
    <w:rsid w:val="00296305"/>
    <w:rsid w:val="002A0DA8"/>
    <w:rsid w:val="002A1CCA"/>
    <w:rsid w:val="002A324D"/>
    <w:rsid w:val="002A4FBC"/>
    <w:rsid w:val="002A7E48"/>
    <w:rsid w:val="002B1B55"/>
    <w:rsid w:val="002B3EC1"/>
    <w:rsid w:val="002B5899"/>
    <w:rsid w:val="002B6DE2"/>
    <w:rsid w:val="002C1BBC"/>
    <w:rsid w:val="002C25BC"/>
    <w:rsid w:val="002C42F5"/>
    <w:rsid w:val="002C490C"/>
    <w:rsid w:val="002C508E"/>
    <w:rsid w:val="002C5784"/>
    <w:rsid w:val="002C5B80"/>
    <w:rsid w:val="002C7A3A"/>
    <w:rsid w:val="002D0224"/>
    <w:rsid w:val="002D04DD"/>
    <w:rsid w:val="002D0623"/>
    <w:rsid w:val="002D10C9"/>
    <w:rsid w:val="002D2248"/>
    <w:rsid w:val="002D2645"/>
    <w:rsid w:val="002D30BE"/>
    <w:rsid w:val="002D3B8F"/>
    <w:rsid w:val="002D42C0"/>
    <w:rsid w:val="002D6B79"/>
    <w:rsid w:val="002D6F5D"/>
    <w:rsid w:val="002E0DFD"/>
    <w:rsid w:val="002E14A0"/>
    <w:rsid w:val="002E17ED"/>
    <w:rsid w:val="002E2BC7"/>
    <w:rsid w:val="002E402F"/>
    <w:rsid w:val="002E76E9"/>
    <w:rsid w:val="002F1D8F"/>
    <w:rsid w:val="002F2266"/>
    <w:rsid w:val="002F28B7"/>
    <w:rsid w:val="002F35D5"/>
    <w:rsid w:val="002F40F0"/>
    <w:rsid w:val="002F4C91"/>
    <w:rsid w:val="002F660A"/>
    <w:rsid w:val="002F6CB8"/>
    <w:rsid w:val="00300274"/>
    <w:rsid w:val="003013EC"/>
    <w:rsid w:val="00302E38"/>
    <w:rsid w:val="0030322A"/>
    <w:rsid w:val="0030490B"/>
    <w:rsid w:val="00304E0C"/>
    <w:rsid w:val="00306CEC"/>
    <w:rsid w:val="00310F6B"/>
    <w:rsid w:val="003110A3"/>
    <w:rsid w:val="00312124"/>
    <w:rsid w:val="00312EDC"/>
    <w:rsid w:val="00316420"/>
    <w:rsid w:val="00316F1D"/>
    <w:rsid w:val="0031726C"/>
    <w:rsid w:val="003173B5"/>
    <w:rsid w:val="003178CF"/>
    <w:rsid w:val="00317B25"/>
    <w:rsid w:val="00323F49"/>
    <w:rsid w:val="00324BF1"/>
    <w:rsid w:val="00324D78"/>
    <w:rsid w:val="003257E3"/>
    <w:rsid w:val="003262CB"/>
    <w:rsid w:val="003274EB"/>
    <w:rsid w:val="00330BF7"/>
    <w:rsid w:val="0033255A"/>
    <w:rsid w:val="00332FB2"/>
    <w:rsid w:val="00333834"/>
    <w:rsid w:val="00333E8E"/>
    <w:rsid w:val="003340BD"/>
    <w:rsid w:val="00334C4D"/>
    <w:rsid w:val="0033509D"/>
    <w:rsid w:val="00335F2B"/>
    <w:rsid w:val="003406A9"/>
    <w:rsid w:val="00340DF9"/>
    <w:rsid w:val="00343EF6"/>
    <w:rsid w:val="00344AF0"/>
    <w:rsid w:val="00344BAF"/>
    <w:rsid w:val="003454AC"/>
    <w:rsid w:val="003465DA"/>
    <w:rsid w:val="003503B1"/>
    <w:rsid w:val="0035152B"/>
    <w:rsid w:val="00352253"/>
    <w:rsid w:val="00353217"/>
    <w:rsid w:val="0035468B"/>
    <w:rsid w:val="00354F0B"/>
    <w:rsid w:val="0035648F"/>
    <w:rsid w:val="0035655A"/>
    <w:rsid w:val="003568D0"/>
    <w:rsid w:val="00357551"/>
    <w:rsid w:val="00362446"/>
    <w:rsid w:val="0036327C"/>
    <w:rsid w:val="00364552"/>
    <w:rsid w:val="0036531A"/>
    <w:rsid w:val="0036574A"/>
    <w:rsid w:val="00366EEE"/>
    <w:rsid w:val="003671B2"/>
    <w:rsid w:val="0036753D"/>
    <w:rsid w:val="00370526"/>
    <w:rsid w:val="00373EBB"/>
    <w:rsid w:val="00376387"/>
    <w:rsid w:val="00377CCF"/>
    <w:rsid w:val="003803BE"/>
    <w:rsid w:val="00381263"/>
    <w:rsid w:val="00382B4C"/>
    <w:rsid w:val="00382F1A"/>
    <w:rsid w:val="0038453F"/>
    <w:rsid w:val="003846A3"/>
    <w:rsid w:val="00387F1A"/>
    <w:rsid w:val="003935D2"/>
    <w:rsid w:val="00397D00"/>
    <w:rsid w:val="003A14A6"/>
    <w:rsid w:val="003A1A47"/>
    <w:rsid w:val="003A1B9B"/>
    <w:rsid w:val="003A1BC3"/>
    <w:rsid w:val="003A2BF2"/>
    <w:rsid w:val="003A33CB"/>
    <w:rsid w:val="003A4D6A"/>
    <w:rsid w:val="003A50EC"/>
    <w:rsid w:val="003A5217"/>
    <w:rsid w:val="003A5D83"/>
    <w:rsid w:val="003A75A3"/>
    <w:rsid w:val="003B0874"/>
    <w:rsid w:val="003B35C8"/>
    <w:rsid w:val="003B4385"/>
    <w:rsid w:val="003B44CC"/>
    <w:rsid w:val="003B5DEE"/>
    <w:rsid w:val="003B6547"/>
    <w:rsid w:val="003B6BDE"/>
    <w:rsid w:val="003C1E27"/>
    <w:rsid w:val="003C20F9"/>
    <w:rsid w:val="003C2B1C"/>
    <w:rsid w:val="003C4AC7"/>
    <w:rsid w:val="003C5251"/>
    <w:rsid w:val="003C5707"/>
    <w:rsid w:val="003C6398"/>
    <w:rsid w:val="003C7A9E"/>
    <w:rsid w:val="003D0EEA"/>
    <w:rsid w:val="003D152E"/>
    <w:rsid w:val="003D20FA"/>
    <w:rsid w:val="003D39B5"/>
    <w:rsid w:val="003D4756"/>
    <w:rsid w:val="003D52A9"/>
    <w:rsid w:val="003D6251"/>
    <w:rsid w:val="003E0DC5"/>
    <w:rsid w:val="003E0F6A"/>
    <w:rsid w:val="003E1981"/>
    <w:rsid w:val="003E1FB5"/>
    <w:rsid w:val="003E45E0"/>
    <w:rsid w:val="003E464A"/>
    <w:rsid w:val="003E6582"/>
    <w:rsid w:val="003E715D"/>
    <w:rsid w:val="003E77CF"/>
    <w:rsid w:val="003E7CC6"/>
    <w:rsid w:val="003F0EB5"/>
    <w:rsid w:val="003F101B"/>
    <w:rsid w:val="003F1134"/>
    <w:rsid w:val="003F168C"/>
    <w:rsid w:val="003F21A2"/>
    <w:rsid w:val="003F282C"/>
    <w:rsid w:val="003F3AFA"/>
    <w:rsid w:val="003F3FA2"/>
    <w:rsid w:val="003F45DA"/>
    <w:rsid w:val="003F521B"/>
    <w:rsid w:val="003F620F"/>
    <w:rsid w:val="003F672C"/>
    <w:rsid w:val="003F7A7C"/>
    <w:rsid w:val="00400ADB"/>
    <w:rsid w:val="004013C1"/>
    <w:rsid w:val="004015E7"/>
    <w:rsid w:val="00402983"/>
    <w:rsid w:val="00406514"/>
    <w:rsid w:val="00410E14"/>
    <w:rsid w:val="00412757"/>
    <w:rsid w:val="00414689"/>
    <w:rsid w:val="004146B2"/>
    <w:rsid w:val="004166B6"/>
    <w:rsid w:val="00420195"/>
    <w:rsid w:val="004215B0"/>
    <w:rsid w:val="004221F4"/>
    <w:rsid w:val="00422282"/>
    <w:rsid w:val="00422301"/>
    <w:rsid w:val="00425593"/>
    <w:rsid w:val="0042586F"/>
    <w:rsid w:val="00430EDC"/>
    <w:rsid w:val="004319A5"/>
    <w:rsid w:val="00434257"/>
    <w:rsid w:val="004347A9"/>
    <w:rsid w:val="004363C9"/>
    <w:rsid w:val="00437585"/>
    <w:rsid w:val="004406AA"/>
    <w:rsid w:val="00443EA9"/>
    <w:rsid w:val="00446608"/>
    <w:rsid w:val="004478A5"/>
    <w:rsid w:val="00447F1E"/>
    <w:rsid w:val="00451247"/>
    <w:rsid w:val="004513B6"/>
    <w:rsid w:val="004516A8"/>
    <w:rsid w:val="00451D57"/>
    <w:rsid w:val="00452A8B"/>
    <w:rsid w:val="00453229"/>
    <w:rsid w:val="00453EFA"/>
    <w:rsid w:val="00454EEE"/>
    <w:rsid w:val="00455B7B"/>
    <w:rsid w:val="004566CE"/>
    <w:rsid w:val="00457222"/>
    <w:rsid w:val="00461C51"/>
    <w:rsid w:val="004623CE"/>
    <w:rsid w:val="004628FA"/>
    <w:rsid w:val="00466E5C"/>
    <w:rsid w:val="00470211"/>
    <w:rsid w:val="00470984"/>
    <w:rsid w:val="00470C89"/>
    <w:rsid w:val="00471A32"/>
    <w:rsid w:val="00471A47"/>
    <w:rsid w:val="00471C5F"/>
    <w:rsid w:val="0047471C"/>
    <w:rsid w:val="00476162"/>
    <w:rsid w:val="00477A15"/>
    <w:rsid w:val="0048227B"/>
    <w:rsid w:val="004824E1"/>
    <w:rsid w:val="0048424B"/>
    <w:rsid w:val="00484627"/>
    <w:rsid w:val="0048551B"/>
    <w:rsid w:val="00487153"/>
    <w:rsid w:val="004915B8"/>
    <w:rsid w:val="00492FD3"/>
    <w:rsid w:val="00494B79"/>
    <w:rsid w:val="00494DC9"/>
    <w:rsid w:val="00496498"/>
    <w:rsid w:val="00496AB2"/>
    <w:rsid w:val="00497743"/>
    <w:rsid w:val="004A0DF2"/>
    <w:rsid w:val="004A13B9"/>
    <w:rsid w:val="004A2121"/>
    <w:rsid w:val="004A2B22"/>
    <w:rsid w:val="004A2B84"/>
    <w:rsid w:val="004A362C"/>
    <w:rsid w:val="004A392E"/>
    <w:rsid w:val="004B0423"/>
    <w:rsid w:val="004B08B6"/>
    <w:rsid w:val="004B0B05"/>
    <w:rsid w:val="004B0E09"/>
    <w:rsid w:val="004B1DE7"/>
    <w:rsid w:val="004B32E7"/>
    <w:rsid w:val="004B4A8F"/>
    <w:rsid w:val="004B4E53"/>
    <w:rsid w:val="004B55E1"/>
    <w:rsid w:val="004B5C1F"/>
    <w:rsid w:val="004B5FB9"/>
    <w:rsid w:val="004B6121"/>
    <w:rsid w:val="004B6B19"/>
    <w:rsid w:val="004C08BD"/>
    <w:rsid w:val="004C52B5"/>
    <w:rsid w:val="004C59EA"/>
    <w:rsid w:val="004C611B"/>
    <w:rsid w:val="004C63C2"/>
    <w:rsid w:val="004C6860"/>
    <w:rsid w:val="004D0641"/>
    <w:rsid w:val="004D2AC1"/>
    <w:rsid w:val="004D31FF"/>
    <w:rsid w:val="004D35B3"/>
    <w:rsid w:val="004D4586"/>
    <w:rsid w:val="004D56F9"/>
    <w:rsid w:val="004D697C"/>
    <w:rsid w:val="004D7CA8"/>
    <w:rsid w:val="004E0800"/>
    <w:rsid w:val="004E2A01"/>
    <w:rsid w:val="004E3747"/>
    <w:rsid w:val="004E3A6A"/>
    <w:rsid w:val="004E4CE3"/>
    <w:rsid w:val="004E50B5"/>
    <w:rsid w:val="004E70F5"/>
    <w:rsid w:val="004F119E"/>
    <w:rsid w:val="004F17CA"/>
    <w:rsid w:val="004F32CA"/>
    <w:rsid w:val="004F40B1"/>
    <w:rsid w:val="004F5842"/>
    <w:rsid w:val="004F68F1"/>
    <w:rsid w:val="004F7E2A"/>
    <w:rsid w:val="00504F01"/>
    <w:rsid w:val="005058AD"/>
    <w:rsid w:val="00505ED4"/>
    <w:rsid w:val="0051353A"/>
    <w:rsid w:val="005141D8"/>
    <w:rsid w:val="00515046"/>
    <w:rsid w:val="005158EB"/>
    <w:rsid w:val="0051640D"/>
    <w:rsid w:val="00516C97"/>
    <w:rsid w:val="0051738B"/>
    <w:rsid w:val="0051789E"/>
    <w:rsid w:val="00517BA8"/>
    <w:rsid w:val="00520023"/>
    <w:rsid w:val="005209D9"/>
    <w:rsid w:val="00521444"/>
    <w:rsid w:val="00521600"/>
    <w:rsid w:val="00523DA1"/>
    <w:rsid w:val="005245C6"/>
    <w:rsid w:val="005274A3"/>
    <w:rsid w:val="00527A97"/>
    <w:rsid w:val="00531F13"/>
    <w:rsid w:val="0053297B"/>
    <w:rsid w:val="00535619"/>
    <w:rsid w:val="005400C3"/>
    <w:rsid w:val="0054191B"/>
    <w:rsid w:val="00543095"/>
    <w:rsid w:val="00544B16"/>
    <w:rsid w:val="00545D81"/>
    <w:rsid w:val="00550341"/>
    <w:rsid w:val="00550460"/>
    <w:rsid w:val="00551E13"/>
    <w:rsid w:val="005529B9"/>
    <w:rsid w:val="005535F8"/>
    <w:rsid w:val="00553BB4"/>
    <w:rsid w:val="005543D7"/>
    <w:rsid w:val="00555B44"/>
    <w:rsid w:val="0055640E"/>
    <w:rsid w:val="00556446"/>
    <w:rsid w:val="005608F1"/>
    <w:rsid w:val="00560F05"/>
    <w:rsid w:val="005618ED"/>
    <w:rsid w:val="00561BDF"/>
    <w:rsid w:val="00562D56"/>
    <w:rsid w:val="005663D4"/>
    <w:rsid w:val="00566EBE"/>
    <w:rsid w:val="0056769C"/>
    <w:rsid w:val="00567C39"/>
    <w:rsid w:val="00567CEB"/>
    <w:rsid w:val="00570D40"/>
    <w:rsid w:val="00571295"/>
    <w:rsid w:val="00571321"/>
    <w:rsid w:val="0057153B"/>
    <w:rsid w:val="00574505"/>
    <w:rsid w:val="005774E1"/>
    <w:rsid w:val="00577846"/>
    <w:rsid w:val="00577A93"/>
    <w:rsid w:val="00580928"/>
    <w:rsid w:val="00581759"/>
    <w:rsid w:val="00582199"/>
    <w:rsid w:val="005824A6"/>
    <w:rsid w:val="00583176"/>
    <w:rsid w:val="00583C29"/>
    <w:rsid w:val="00584E1A"/>
    <w:rsid w:val="005853BB"/>
    <w:rsid w:val="005855D0"/>
    <w:rsid w:val="00586121"/>
    <w:rsid w:val="005879F7"/>
    <w:rsid w:val="005903A3"/>
    <w:rsid w:val="005905ED"/>
    <w:rsid w:val="0059186F"/>
    <w:rsid w:val="005924BF"/>
    <w:rsid w:val="00593278"/>
    <w:rsid w:val="0059410A"/>
    <w:rsid w:val="00594266"/>
    <w:rsid w:val="005A1363"/>
    <w:rsid w:val="005A18A2"/>
    <w:rsid w:val="005A3FDB"/>
    <w:rsid w:val="005A4325"/>
    <w:rsid w:val="005A4B30"/>
    <w:rsid w:val="005A5C03"/>
    <w:rsid w:val="005A5E42"/>
    <w:rsid w:val="005A7E13"/>
    <w:rsid w:val="005B037F"/>
    <w:rsid w:val="005B1395"/>
    <w:rsid w:val="005B20EA"/>
    <w:rsid w:val="005B3263"/>
    <w:rsid w:val="005B4420"/>
    <w:rsid w:val="005B46EA"/>
    <w:rsid w:val="005B5CEA"/>
    <w:rsid w:val="005B6359"/>
    <w:rsid w:val="005B677E"/>
    <w:rsid w:val="005B7B8C"/>
    <w:rsid w:val="005C0D0D"/>
    <w:rsid w:val="005C0D3C"/>
    <w:rsid w:val="005C17E9"/>
    <w:rsid w:val="005C27C7"/>
    <w:rsid w:val="005C3CB1"/>
    <w:rsid w:val="005C3EDD"/>
    <w:rsid w:val="005C525F"/>
    <w:rsid w:val="005C6251"/>
    <w:rsid w:val="005C695C"/>
    <w:rsid w:val="005D156D"/>
    <w:rsid w:val="005D18D9"/>
    <w:rsid w:val="005D1BCA"/>
    <w:rsid w:val="005D2329"/>
    <w:rsid w:val="005D3274"/>
    <w:rsid w:val="005D358D"/>
    <w:rsid w:val="005D48A2"/>
    <w:rsid w:val="005D4DDF"/>
    <w:rsid w:val="005D4E60"/>
    <w:rsid w:val="005D7B2D"/>
    <w:rsid w:val="005E0D39"/>
    <w:rsid w:val="005E0F70"/>
    <w:rsid w:val="005E1CC0"/>
    <w:rsid w:val="005E2103"/>
    <w:rsid w:val="005E2DC1"/>
    <w:rsid w:val="005E314D"/>
    <w:rsid w:val="005E4836"/>
    <w:rsid w:val="005E5BD3"/>
    <w:rsid w:val="005E69E2"/>
    <w:rsid w:val="005E6A6E"/>
    <w:rsid w:val="005E6B1F"/>
    <w:rsid w:val="005E785F"/>
    <w:rsid w:val="005F0221"/>
    <w:rsid w:val="005F172F"/>
    <w:rsid w:val="005F1C3E"/>
    <w:rsid w:val="005F2DE7"/>
    <w:rsid w:val="005F3AD9"/>
    <w:rsid w:val="005F3AE2"/>
    <w:rsid w:val="005F3CC4"/>
    <w:rsid w:val="005F426A"/>
    <w:rsid w:val="005F5B1D"/>
    <w:rsid w:val="005F6B7B"/>
    <w:rsid w:val="005F700E"/>
    <w:rsid w:val="006001CA"/>
    <w:rsid w:val="006028E8"/>
    <w:rsid w:val="00602959"/>
    <w:rsid w:val="00602AAE"/>
    <w:rsid w:val="006030C5"/>
    <w:rsid w:val="00603833"/>
    <w:rsid w:val="00603A27"/>
    <w:rsid w:val="00604B77"/>
    <w:rsid w:val="00607F2B"/>
    <w:rsid w:val="00607FAC"/>
    <w:rsid w:val="00610323"/>
    <w:rsid w:val="00617006"/>
    <w:rsid w:val="006211A4"/>
    <w:rsid w:val="00622C37"/>
    <w:rsid w:val="00626269"/>
    <w:rsid w:val="00627959"/>
    <w:rsid w:val="00627B6F"/>
    <w:rsid w:val="0063146F"/>
    <w:rsid w:val="00631A69"/>
    <w:rsid w:val="00631B69"/>
    <w:rsid w:val="006329DB"/>
    <w:rsid w:val="00633DC1"/>
    <w:rsid w:val="006344D0"/>
    <w:rsid w:val="00635936"/>
    <w:rsid w:val="006372BE"/>
    <w:rsid w:val="006401F3"/>
    <w:rsid w:val="00640822"/>
    <w:rsid w:val="00641019"/>
    <w:rsid w:val="006436D0"/>
    <w:rsid w:val="00644109"/>
    <w:rsid w:val="006444AD"/>
    <w:rsid w:val="00644FE8"/>
    <w:rsid w:val="0064604B"/>
    <w:rsid w:val="00646B89"/>
    <w:rsid w:val="00651526"/>
    <w:rsid w:val="0065367A"/>
    <w:rsid w:val="00654A94"/>
    <w:rsid w:val="006553F9"/>
    <w:rsid w:val="006557E5"/>
    <w:rsid w:val="00655C94"/>
    <w:rsid w:val="00656BB5"/>
    <w:rsid w:val="006573A1"/>
    <w:rsid w:val="00657646"/>
    <w:rsid w:val="00660562"/>
    <w:rsid w:val="00660CF1"/>
    <w:rsid w:val="00661333"/>
    <w:rsid w:val="00661C21"/>
    <w:rsid w:val="00662023"/>
    <w:rsid w:val="0066357F"/>
    <w:rsid w:val="00663B0C"/>
    <w:rsid w:val="006657E7"/>
    <w:rsid w:val="00665987"/>
    <w:rsid w:val="00666084"/>
    <w:rsid w:val="006679BE"/>
    <w:rsid w:val="0067071E"/>
    <w:rsid w:val="00670AE0"/>
    <w:rsid w:val="00670BA9"/>
    <w:rsid w:val="006714AF"/>
    <w:rsid w:val="0067235A"/>
    <w:rsid w:val="00672F4A"/>
    <w:rsid w:val="006732E0"/>
    <w:rsid w:val="00673A40"/>
    <w:rsid w:val="00674039"/>
    <w:rsid w:val="00675652"/>
    <w:rsid w:val="00675C29"/>
    <w:rsid w:val="00675E41"/>
    <w:rsid w:val="00676422"/>
    <w:rsid w:val="00676A96"/>
    <w:rsid w:val="00680ED0"/>
    <w:rsid w:val="00681E0B"/>
    <w:rsid w:val="006823EB"/>
    <w:rsid w:val="00684CEB"/>
    <w:rsid w:val="006859A6"/>
    <w:rsid w:val="00685C5D"/>
    <w:rsid w:val="00687A12"/>
    <w:rsid w:val="00687C77"/>
    <w:rsid w:val="00691D72"/>
    <w:rsid w:val="0069564F"/>
    <w:rsid w:val="00696B1E"/>
    <w:rsid w:val="0069752B"/>
    <w:rsid w:val="00697D77"/>
    <w:rsid w:val="006A1543"/>
    <w:rsid w:val="006A1B34"/>
    <w:rsid w:val="006A20CF"/>
    <w:rsid w:val="006A217A"/>
    <w:rsid w:val="006A5BDC"/>
    <w:rsid w:val="006B0062"/>
    <w:rsid w:val="006B033F"/>
    <w:rsid w:val="006B0409"/>
    <w:rsid w:val="006B0E7C"/>
    <w:rsid w:val="006B1C41"/>
    <w:rsid w:val="006B36BA"/>
    <w:rsid w:val="006B5931"/>
    <w:rsid w:val="006B5A15"/>
    <w:rsid w:val="006B5E65"/>
    <w:rsid w:val="006B6069"/>
    <w:rsid w:val="006B6F96"/>
    <w:rsid w:val="006B7017"/>
    <w:rsid w:val="006C003C"/>
    <w:rsid w:val="006C2391"/>
    <w:rsid w:val="006C3EDF"/>
    <w:rsid w:val="006C3FF5"/>
    <w:rsid w:val="006C43C4"/>
    <w:rsid w:val="006C45AB"/>
    <w:rsid w:val="006C5ADE"/>
    <w:rsid w:val="006C687B"/>
    <w:rsid w:val="006D182C"/>
    <w:rsid w:val="006D2A69"/>
    <w:rsid w:val="006D4CB2"/>
    <w:rsid w:val="006D6B0D"/>
    <w:rsid w:val="006D6F00"/>
    <w:rsid w:val="006D77D0"/>
    <w:rsid w:val="006E157B"/>
    <w:rsid w:val="006E2DE6"/>
    <w:rsid w:val="006E3F11"/>
    <w:rsid w:val="006E5D1F"/>
    <w:rsid w:val="006E654F"/>
    <w:rsid w:val="006E711B"/>
    <w:rsid w:val="006E7493"/>
    <w:rsid w:val="006F13F1"/>
    <w:rsid w:val="006F1FDC"/>
    <w:rsid w:val="006F484A"/>
    <w:rsid w:val="006F79BA"/>
    <w:rsid w:val="0070009D"/>
    <w:rsid w:val="0070042F"/>
    <w:rsid w:val="00700619"/>
    <w:rsid w:val="007012CC"/>
    <w:rsid w:val="0070476E"/>
    <w:rsid w:val="00705A49"/>
    <w:rsid w:val="0070611C"/>
    <w:rsid w:val="00710984"/>
    <w:rsid w:val="00711596"/>
    <w:rsid w:val="00712215"/>
    <w:rsid w:val="0071254F"/>
    <w:rsid w:val="00713BDC"/>
    <w:rsid w:val="007143E9"/>
    <w:rsid w:val="00714F2C"/>
    <w:rsid w:val="00715EB6"/>
    <w:rsid w:val="00716239"/>
    <w:rsid w:val="007176A8"/>
    <w:rsid w:val="00717F44"/>
    <w:rsid w:val="007216B9"/>
    <w:rsid w:val="0072588B"/>
    <w:rsid w:val="00725E95"/>
    <w:rsid w:val="00726420"/>
    <w:rsid w:val="00726C80"/>
    <w:rsid w:val="007271DC"/>
    <w:rsid w:val="00727BF1"/>
    <w:rsid w:val="007305CF"/>
    <w:rsid w:val="00732ACA"/>
    <w:rsid w:val="00733063"/>
    <w:rsid w:val="00733F1A"/>
    <w:rsid w:val="00735318"/>
    <w:rsid w:val="00735539"/>
    <w:rsid w:val="00735AA5"/>
    <w:rsid w:val="00736341"/>
    <w:rsid w:val="007366E8"/>
    <w:rsid w:val="00737D9A"/>
    <w:rsid w:val="00744FCF"/>
    <w:rsid w:val="00745C91"/>
    <w:rsid w:val="00746C9E"/>
    <w:rsid w:val="007472C3"/>
    <w:rsid w:val="007521A3"/>
    <w:rsid w:val="00754AF8"/>
    <w:rsid w:val="00755ED9"/>
    <w:rsid w:val="00760545"/>
    <w:rsid w:val="00760E6D"/>
    <w:rsid w:val="00761217"/>
    <w:rsid w:val="0076230B"/>
    <w:rsid w:val="00762389"/>
    <w:rsid w:val="00762DA6"/>
    <w:rsid w:val="00764DD7"/>
    <w:rsid w:val="00765632"/>
    <w:rsid w:val="00765922"/>
    <w:rsid w:val="00765AE8"/>
    <w:rsid w:val="007677CB"/>
    <w:rsid w:val="00767C74"/>
    <w:rsid w:val="007728F6"/>
    <w:rsid w:val="00780834"/>
    <w:rsid w:val="00781249"/>
    <w:rsid w:val="00781BF5"/>
    <w:rsid w:val="00781F07"/>
    <w:rsid w:val="00784B4C"/>
    <w:rsid w:val="00784C6D"/>
    <w:rsid w:val="00784F86"/>
    <w:rsid w:val="007859C9"/>
    <w:rsid w:val="00786EF7"/>
    <w:rsid w:val="0078737F"/>
    <w:rsid w:val="007917C9"/>
    <w:rsid w:val="0079236D"/>
    <w:rsid w:val="00794297"/>
    <w:rsid w:val="00795DD7"/>
    <w:rsid w:val="007967B5"/>
    <w:rsid w:val="00796881"/>
    <w:rsid w:val="00797F12"/>
    <w:rsid w:val="007A018C"/>
    <w:rsid w:val="007A0771"/>
    <w:rsid w:val="007A09BE"/>
    <w:rsid w:val="007A31E2"/>
    <w:rsid w:val="007A3501"/>
    <w:rsid w:val="007A6638"/>
    <w:rsid w:val="007B0005"/>
    <w:rsid w:val="007B11A8"/>
    <w:rsid w:val="007B13B2"/>
    <w:rsid w:val="007B16C9"/>
    <w:rsid w:val="007B1C91"/>
    <w:rsid w:val="007B1FDC"/>
    <w:rsid w:val="007B356B"/>
    <w:rsid w:val="007B3A2F"/>
    <w:rsid w:val="007B3F57"/>
    <w:rsid w:val="007B4174"/>
    <w:rsid w:val="007B42E3"/>
    <w:rsid w:val="007B4A55"/>
    <w:rsid w:val="007B4A94"/>
    <w:rsid w:val="007C3BF5"/>
    <w:rsid w:val="007C3DF9"/>
    <w:rsid w:val="007C7B6B"/>
    <w:rsid w:val="007D13AA"/>
    <w:rsid w:val="007D3FC7"/>
    <w:rsid w:val="007D4B30"/>
    <w:rsid w:val="007D556C"/>
    <w:rsid w:val="007D69EF"/>
    <w:rsid w:val="007D6D16"/>
    <w:rsid w:val="007E1EEA"/>
    <w:rsid w:val="007E2307"/>
    <w:rsid w:val="007E28C3"/>
    <w:rsid w:val="007E4809"/>
    <w:rsid w:val="007E58B1"/>
    <w:rsid w:val="007E7200"/>
    <w:rsid w:val="007E7BA5"/>
    <w:rsid w:val="007F1E3A"/>
    <w:rsid w:val="007F42C5"/>
    <w:rsid w:val="007F51B9"/>
    <w:rsid w:val="007F675F"/>
    <w:rsid w:val="007F6822"/>
    <w:rsid w:val="007F691D"/>
    <w:rsid w:val="007F768C"/>
    <w:rsid w:val="007F7F94"/>
    <w:rsid w:val="00800B81"/>
    <w:rsid w:val="00802C46"/>
    <w:rsid w:val="008034A2"/>
    <w:rsid w:val="00803C95"/>
    <w:rsid w:val="00804C14"/>
    <w:rsid w:val="00805B3B"/>
    <w:rsid w:val="00805BB5"/>
    <w:rsid w:val="00806432"/>
    <w:rsid w:val="008105B3"/>
    <w:rsid w:val="00810CCE"/>
    <w:rsid w:val="00810DD2"/>
    <w:rsid w:val="00810EDD"/>
    <w:rsid w:val="0081142B"/>
    <w:rsid w:val="0081159F"/>
    <w:rsid w:val="00812D4C"/>
    <w:rsid w:val="00813116"/>
    <w:rsid w:val="008142C8"/>
    <w:rsid w:val="0081463C"/>
    <w:rsid w:val="008148FB"/>
    <w:rsid w:val="0082072C"/>
    <w:rsid w:val="0082336D"/>
    <w:rsid w:val="008233B2"/>
    <w:rsid w:val="008238F9"/>
    <w:rsid w:val="00824D90"/>
    <w:rsid w:val="0082577A"/>
    <w:rsid w:val="00825D7F"/>
    <w:rsid w:val="00826F47"/>
    <w:rsid w:val="00827919"/>
    <w:rsid w:val="0083053A"/>
    <w:rsid w:val="0083125E"/>
    <w:rsid w:val="00831D80"/>
    <w:rsid w:val="00832546"/>
    <w:rsid w:val="0083270D"/>
    <w:rsid w:val="00832734"/>
    <w:rsid w:val="0083283B"/>
    <w:rsid w:val="0083286B"/>
    <w:rsid w:val="00833B40"/>
    <w:rsid w:val="00835138"/>
    <w:rsid w:val="00836A2D"/>
    <w:rsid w:val="00836B7F"/>
    <w:rsid w:val="00837293"/>
    <w:rsid w:val="008377BD"/>
    <w:rsid w:val="00842360"/>
    <w:rsid w:val="008423C7"/>
    <w:rsid w:val="00842941"/>
    <w:rsid w:val="00843231"/>
    <w:rsid w:val="008441B7"/>
    <w:rsid w:val="00845E50"/>
    <w:rsid w:val="008466FB"/>
    <w:rsid w:val="00846995"/>
    <w:rsid w:val="00850C6F"/>
    <w:rsid w:val="008514EA"/>
    <w:rsid w:val="008521B6"/>
    <w:rsid w:val="00853A2E"/>
    <w:rsid w:val="00853BC3"/>
    <w:rsid w:val="00856561"/>
    <w:rsid w:val="008565B4"/>
    <w:rsid w:val="0085682A"/>
    <w:rsid w:val="00856B1B"/>
    <w:rsid w:val="008633B2"/>
    <w:rsid w:val="00864AD3"/>
    <w:rsid w:val="00866424"/>
    <w:rsid w:val="00871AE0"/>
    <w:rsid w:val="008736CF"/>
    <w:rsid w:val="00873EF2"/>
    <w:rsid w:val="00873F4C"/>
    <w:rsid w:val="0087557E"/>
    <w:rsid w:val="00875BF8"/>
    <w:rsid w:val="0087722A"/>
    <w:rsid w:val="00877958"/>
    <w:rsid w:val="0088012A"/>
    <w:rsid w:val="008819F1"/>
    <w:rsid w:val="00882E77"/>
    <w:rsid w:val="00883A4C"/>
    <w:rsid w:val="008846F0"/>
    <w:rsid w:val="00886576"/>
    <w:rsid w:val="00887B88"/>
    <w:rsid w:val="0089019B"/>
    <w:rsid w:val="00892796"/>
    <w:rsid w:val="00892C35"/>
    <w:rsid w:val="00893459"/>
    <w:rsid w:val="008954FD"/>
    <w:rsid w:val="00897A20"/>
    <w:rsid w:val="008A0E7F"/>
    <w:rsid w:val="008A10C5"/>
    <w:rsid w:val="008A28CE"/>
    <w:rsid w:val="008A31AA"/>
    <w:rsid w:val="008A37DB"/>
    <w:rsid w:val="008A42F0"/>
    <w:rsid w:val="008A506F"/>
    <w:rsid w:val="008A5F24"/>
    <w:rsid w:val="008A7438"/>
    <w:rsid w:val="008B1206"/>
    <w:rsid w:val="008B20F2"/>
    <w:rsid w:val="008B213B"/>
    <w:rsid w:val="008B2212"/>
    <w:rsid w:val="008B4A01"/>
    <w:rsid w:val="008B51FB"/>
    <w:rsid w:val="008B65B7"/>
    <w:rsid w:val="008B6EE8"/>
    <w:rsid w:val="008C116A"/>
    <w:rsid w:val="008C17E6"/>
    <w:rsid w:val="008C18B4"/>
    <w:rsid w:val="008C1AA1"/>
    <w:rsid w:val="008C22A7"/>
    <w:rsid w:val="008C374D"/>
    <w:rsid w:val="008C3785"/>
    <w:rsid w:val="008C4FD3"/>
    <w:rsid w:val="008C5F05"/>
    <w:rsid w:val="008C77E2"/>
    <w:rsid w:val="008C7B30"/>
    <w:rsid w:val="008D12FE"/>
    <w:rsid w:val="008D1318"/>
    <w:rsid w:val="008D21B4"/>
    <w:rsid w:val="008D3059"/>
    <w:rsid w:val="008D3138"/>
    <w:rsid w:val="008D3E66"/>
    <w:rsid w:val="008D411D"/>
    <w:rsid w:val="008D4D56"/>
    <w:rsid w:val="008D5853"/>
    <w:rsid w:val="008D5DD4"/>
    <w:rsid w:val="008D6565"/>
    <w:rsid w:val="008E00A2"/>
    <w:rsid w:val="008E0CEB"/>
    <w:rsid w:val="008E0ECE"/>
    <w:rsid w:val="008E1256"/>
    <w:rsid w:val="008E1377"/>
    <w:rsid w:val="008E2597"/>
    <w:rsid w:val="008E3520"/>
    <w:rsid w:val="008E3F2F"/>
    <w:rsid w:val="008E44BE"/>
    <w:rsid w:val="008E4D05"/>
    <w:rsid w:val="008E5B81"/>
    <w:rsid w:val="008E79E5"/>
    <w:rsid w:val="008F0986"/>
    <w:rsid w:val="008F12BA"/>
    <w:rsid w:val="008F1674"/>
    <w:rsid w:val="008F1879"/>
    <w:rsid w:val="008F2F27"/>
    <w:rsid w:val="008F38DF"/>
    <w:rsid w:val="008F4204"/>
    <w:rsid w:val="008F44D0"/>
    <w:rsid w:val="008F4DFD"/>
    <w:rsid w:val="008F4FE4"/>
    <w:rsid w:val="008F5D27"/>
    <w:rsid w:val="008F5F1E"/>
    <w:rsid w:val="00900472"/>
    <w:rsid w:val="00900B48"/>
    <w:rsid w:val="0090109C"/>
    <w:rsid w:val="00901AA4"/>
    <w:rsid w:val="00902B60"/>
    <w:rsid w:val="00902BD9"/>
    <w:rsid w:val="00903359"/>
    <w:rsid w:val="00904CB9"/>
    <w:rsid w:val="00906003"/>
    <w:rsid w:val="00906E0F"/>
    <w:rsid w:val="009077C1"/>
    <w:rsid w:val="00910085"/>
    <w:rsid w:val="00911C40"/>
    <w:rsid w:val="009156D1"/>
    <w:rsid w:val="00917E07"/>
    <w:rsid w:val="009208E1"/>
    <w:rsid w:val="0092145A"/>
    <w:rsid w:val="00921FE2"/>
    <w:rsid w:val="00922A7A"/>
    <w:rsid w:val="00922F99"/>
    <w:rsid w:val="00923993"/>
    <w:rsid w:val="00924E3F"/>
    <w:rsid w:val="009250CF"/>
    <w:rsid w:val="0092684B"/>
    <w:rsid w:val="00927B90"/>
    <w:rsid w:val="00930898"/>
    <w:rsid w:val="0093205F"/>
    <w:rsid w:val="00933758"/>
    <w:rsid w:val="00933B76"/>
    <w:rsid w:val="00934686"/>
    <w:rsid w:val="00937859"/>
    <w:rsid w:val="00940C4C"/>
    <w:rsid w:val="00940DB3"/>
    <w:rsid w:val="0094138E"/>
    <w:rsid w:val="009424C5"/>
    <w:rsid w:val="00943431"/>
    <w:rsid w:val="009446EA"/>
    <w:rsid w:val="009449B6"/>
    <w:rsid w:val="009460CB"/>
    <w:rsid w:val="00946A68"/>
    <w:rsid w:val="00946F98"/>
    <w:rsid w:val="0095028C"/>
    <w:rsid w:val="00950533"/>
    <w:rsid w:val="009508D8"/>
    <w:rsid w:val="00953465"/>
    <w:rsid w:val="00953FAD"/>
    <w:rsid w:val="00955447"/>
    <w:rsid w:val="00955C84"/>
    <w:rsid w:val="009566D6"/>
    <w:rsid w:val="00957ABB"/>
    <w:rsid w:val="00957E09"/>
    <w:rsid w:val="009631F0"/>
    <w:rsid w:val="00963D23"/>
    <w:rsid w:val="00964233"/>
    <w:rsid w:val="00965641"/>
    <w:rsid w:val="00966FBF"/>
    <w:rsid w:val="009672C0"/>
    <w:rsid w:val="009674EB"/>
    <w:rsid w:val="009704A1"/>
    <w:rsid w:val="00972D44"/>
    <w:rsid w:val="00975A65"/>
    <w:rsid w:val="00976388"/>
    <w:rsid w:val="00977D6C"/>
    <w:rsid w:val="0098018D"/>
    <w:rsid w:val="00981A4E"/>
    <w:rsid w:val="009826FB"/>
    <w:rsid w:val="0098455D"/>
    <w:rsid w:val="009854D5"/>
    <w:rsid w:val="009856A4"/>
    <w:rsid w:val="00985700"/>
    <w:rsid w:val="00986AF2"/>
    <w:rsid w:val="00986C01"/>
    <w:rsid w:val="00986DE0"/>
    <w:rsid w:val="00987263"/>
    <w:rsid w:val="009914CB"/>
    <w:rsid w:val="0099200B"/>
    <w:rsid w:val="0099274E"/>
    <w:rsid w:val="00992804"/>
    <w:rsid w:val="009950F5"/>
    <w:rsid w:val="009968D2"/>
    <w:rsid w:val="00996D6B"/>
    <w:rsid w:val="00997593"/>
    <w:rsid w:val="00997D26"/>
    <w:rsid w:val="009A0B71"/>
    <w:rsid w:val="009A285E"/>
    <w:rsid w:val="009A3931"/>
    <w:rsid w:val="009A4E48"/>
    <w:rsid w:val="009A542C"/>
    <w:rsid w:val="009A57EF"/>
    <w:rsid w:val="009A70DF"/>
    <w:rsid w:val="009A7898"/>
    <w:rsid w:val="009B2024"/>
    <w:rsid w:val="009B2E91"/>
    <w:rsid w:val="009B406B"/>
    <w:rsid w:val="009B4217"/>
    <w:rsid w:val="009B5631"/>
    <w:rsid w:val="009B5C24"/>
    <w:rsid w:val="009B63AE"/>
    <w:rsid w:val="009B761E"/>
    <w:rsid w:val="009C0B53"/>
    <w:rsid w:val="009C174F"/>
    <w:rsid w:val="009C1F65"/>
    <w:rsid w:val="009C38C3"/>
    <w:rsid w:val="009C4FA6"/>
    <w:rsid w:val="009C677E"/>
    <w:rsid w:val="009C6BFA"/>
    <w:rsid w:val="009C7138"/>
    <w:rsid w:val="009D0BAF"/>
    <w:rsid w:val="009D105D"/>
    <w:rsid w:val="009D1480"/>
    <w:rsid w:val="009D3F34"/>
    <w:rsid w:val="009D40B4"/>
    <w:rsid w:val="009D6C9D"/>
    <w:rsid w:val="009D7907"/>
    <w:rsid w:val="009D794A"/>
    <w:rsid w:val="009D79C6"/>
    <w:rsid w:val="009E000C"/>
    <w:rsid w:val="009E0AC7"/>
    <w:rsid w:val="009E1923"/>
    <w:rsid w:val="009E1B95"/>
    <w:rsid w:val="009E1F09"/>
    <w:rsid w:val="009E2CE9"/>
    <w:rsid w:val="009E40AA"/>
    <w:rsid w:val="009E4D6F"/>
    <w:rsid w:val="009E5C03"/>
    <w:rsid w:val="009E5CB5"/>
    <w:rsid w:val="009E6829"/>
    <w:rsid w:val="009E6CDB"/>
    <w:rsid w:val="009F0FD6"/>
    <w:rsid w:val="009F12D0"/>
    <w:rsid w:val="009F18AA"/>
    <w:rsid w:val="009F20E2"/>
    <w:rsid w:val="009F2E26"/>
    <w:rsid w:val="009F5DAD"/>
    <w:rsid w:val="009F66F8"/>
    <w:rsid w:val="009F69D9"/>
    <w:rsid w:val="00A02097"/>
    <w:rsid w:val="00A038E3"/>
    <w:rsid w:val="00A04AFD"/>
    <w:rsid w:val="00A054C3"/>
    <w:rsid w:val="00A062CA"/>
    <w:rsid w:val="00A062F5"/>
    <w:rsid w:val="00A10C34"/>
    <w:rsid w:val="00A12C8A"/>
    <w:rsid w:val="00A12E14"/>
    <w:rsid w:val="00A12EE5"/>
    <w:rsid w:val="00A13421"/>
    <w:rsid w:val="00A138B2"/>
    <w:rsid w:val="00A154F2"/>
    <w:rsid w:val="00A174A4"/>
    <w:rsid w:val="00A17D30"/>
    <w:rsid w:val="00A20CE8"/>
    <w:rsid w:val="00A20DC9"/>
    <w:rsid w:val="00A22DE4"/>
    <w:rsid w:val="00A23C73"/>
    <w:rsid w:val="00A2606D"/>
    <w:rsid w:val="00A2731A"/>
    <w:rsid w:val="00A2775F"/>
    <w:rsid w:val="00A27AF8"/>
    <w:rsid w:val="00A304A4"/>
    <w:rsid w:val="00A30A93"/>
    <w:rsid w:val="00A315D0"/>
    <w:rsid w:val="00A31FB8"/>
    <w:rsid w:val="00A3261D"/>
    <w:rsid w:val="00A32774"/>
    <w:rsid w:val="00A33721"/>
    <w:rsid w:val="00A33BD5"/>
    <w:rsid w:val="00A346A6"/>
    <w:rsid w:val="00A3577D"/>
    <w:rsid w:val="00A36B23"/>
    <w:rsid w:val="00A4027C"/>
    <w:rsid w:val="00A41190"/>
    <w:rsid w:val="00A432C2"/>
    <w:rsid w:val="00A43747"/>
    <w:rsid w:val="00A43F8E"/>
    <w:rsid w:val="00A452F0"/>
    <w:rsid w:val="00A4572B"/>
    <w:rsid w:val="00A4618F"/>
    <w:rsid w:val="00A5109A"/>
    <w:rsid w:val="00A5175D"/>
    <w:rsid w:val="00A54268"/>
    <w:rsid w:val="00A5427B"/>
    <w:rsid w:val="00A61009"/>
    <w:rsid w:val="00A6158C"/>
    <w:rsid w:val="00A616D9"/>
    <w:rsid w:val="00A62874"/>
    <w:rsid w:val="00A62EE6"/>
    <w:rsid w:val="00A63B09"/>
    <w:rsid w:val="00A63EC6"/>
    <w:rsid w:val="00A63EDD"/>
    <w:rsid w:val="00A66035"/>
    <w:rsid w:val="00A66E24"/>
    <w:rsid w:val="00A71D24"/>
    <w:rsid w:val="00A72963"/>
    <w:rsid w:val="00A73FB3"/>
    <w:rsid w:val="00A74F96"/>
    <w:rsid w:val="00A75411"/>
    <w:rsid w:val="00A7651D"/>
    <w:rsid w:val="00A80CB9"/>
    <w:rsid w:val="00A83B57"/>
    <w:rsid w:val="00A83FCF"/>
    <w:rsid w:val="00A8408A"/>
    <w:rsid w:val="00A85C95"/>
    <w:rsid w:val="00A866B6"/>
    <w:rsid w:val="00A87888"/>
    <w:rsid w:val="00A8789D"/>
    <w:rsid w:val="00A87BC9"/>
    <w:rsid w:val="00A87FE1"/>
    <w:rsid w:val="00A901F5"/>
    <w:rsid w:val="00A90511"/>
    <w:rsid w:val="00A90D8C"/>
    <w:rsid w:val="00A933CA"/>
    <w:rsid w:val="00A94EF5"/>
    <w:rsid w:val="00A95703"/>
    <w:rsid w:val="00A959F9"/>
    <w:rsid w:val="00A9697A"/>
    <w:rsid w:val="00A9701F"/>
    <w:rsid w:val="00A97A8D"/>
    <w:rsid w:val="00A97D7B"/>
    <w:rsid w:val="00AA1022"/>
    <w:rsid w:val="00AA21C4"/>
    <w:rsid w:val="00AA3FE6"/>
    <w:rsid w:val="00AA508D"/>
    <w:rsid w:val="00AA5490"/>
    <w:rsid w:val="00AA5557"/>
    <w:rsid w:val="00AA585B"/>
    <w:rsid w:val="00AA5ABF"/>
    <w:rsid w:val="00AA6362"/>
    <w:rsid w:val="00AB078A"/>
    <w:rsid w:val="00AB260B"/>
    <w:rsid w:val="00AB3122"/>
    <w:rsid w:val="00AB4794"/>
    <w:rsid w:val="00AB57E6"/>
    <w:rsid w:val="00AB5B8A"/>
    <w:rsid w:val="00AB7524"/>
    <w:rsid w:val="00AB79EB"/>
    <w:rsid w:val="00AB7B0B"/>
    <w:rsid w:val="00AC2CE5"/>
    <w:rsid w:val="00AC3371"/>
    <w:rsid w:val="00AC42A1"/>
    <w:rsid w:val="00AC4E6E"/>
    <w:rsid w:val="00AC6A07"/>
    <w:rsid w:val="00AD019F"/>
    <w:rsid w:val="00AD0622"/>
    <w:rsid w:val="00AD0657"/>
    <w:rsid w:val="00AD0B1B"/>
    <w:rsid w:val="00AD0D72"/>
    <w:rsid w:val="00AD0DD9"/>
    <w:rsid w:val="00AD1447"/>
    <w:rsid w:val="00AD30F1"/>
    <w:rsid w:val="00AD3821"/>
    <w:rsid w:val="00AD3E59"/>
    <w:rsid w:val="00AD4720"/>
    <w:rsid w:val="00AD62A5"/>
    <w:rsid w:val="00AE095B"/>
    <w:rsid w:val="00AE1290"/>
    <w:rsid w:val="00AE138E"/>
    <w:rsid w:val="00AE72AF"/>
    <w:rsid w:val="00AF1755"/>
    <w:rsid w:val="00AF1CE5"/>
    <w:rsid w:val="00AF2087"/>
    <w:rsid w:val="00AF24EF"/>
    <w:rsid w:val="00AF2970"/>
    <w:rsid w:val="00AF5B0B"/>
    <w:rsid w:val="00AF61FA"/>
    <w:rsid w:val="00AF6B8D"/>
    <w:rsid w:val="00B0021F"/>
    <w:rsid w:val="00B002BE"/>
    <w:rsid w:val="00B006B7"/>
    <w:rsid w:val="00B0173E"/>
    <w:rsid w:val="00B02747"/>
    <w:rsid w:val="00B02FAC"/>
    <w:rsid w:val="00B03B1A"/>
    <w:rsid w:val="00B03FDA"/>
    <w:rsid w:val="00B0494B"/>
    <w:rsid w:val="00B04B8A"/>
    <w:rsid w:val="00B04F04"/>
    <w:rsid w:val="00B07233"/>
    <w:rsid w:val="00B1021D"/>
    <w:rsid w:val="00B11535"/>
    <w:rsid w:val="00B13C76"/>
    <w:rsid w:val="00B13D8A"/>
    <w:rsid w:val="00B153A7"/>
    <w:rsid w:val="00B1543F"/>
    <w:rsid w:val="00B17EFF"/>
    <w:rsid w:val="00B2021D"/>
    <w:rsid w:val="00B212D7"/>
    <w:rsid w:val="00B2463E"/>
    <w:rsid w:val="00B24662"/>
    <w:rsid w:val="00B24D52"/>
    <w:rsid w:val="00B24E6D"/>
    <w:rsid w:val="00B308F1"/>
    <w:rsid w:val="00B3128F"/>
    <w:rsid w:val="00B31E9E"/>
    <w:rsid w:val="00B32BAD"/>
    <w:rsid w:val="00B32DD2"/>
    <w:rsid w:val="00B33114"/>
    <w:rsid w:val="00B40D12"/>
    <w:rsid w:val="00B411EA"/>
    <w:rsid w:val="00B41435"/>
    <w:rsid w:val="00B43281"/>
    <w:rsid w:val="00B44063"/>
    <w:rsid w:val="00B4521E"/>
    <w:rsid w:val="00B4707F"/>
    <w:rsid w:val="00B47369"/>
    <w:rsid w:val="00B473AB"/>
    <w:rsid w:val="00B47A12"/>
    <w:rsid w:val="00B51007"/>
    <w:rsid w:val="00B51583"/>
    <w:rsid w:val="00B5211B"/>
    <w:rsid w:val="00B52198"/>
    <w:rsid w:val="00B523C0"/>
    <w:rsid w:val="00B53545"/>
    <w:rsid w:val="00B55C97"/>
    <w:rsid w:val="00B55D3B"/>
    <w:rsid w:val="00B572A3"/>
    <w:rsid w:val="00B57D37"/>
    <w:rsid w:val="00B62043"/>
    <w:rsid w:val="00B63A3D"/>
    <w:rsid w:val="00B65680"/>
    <w:rsid w:val="00B705C7"/>
    <w:rsid w:val="00B74183"/>
    <w:rsid w:val="00B74351"/>
    <w:rsid w:val="00B774C9"/>
    <w:rsid w:val="00B775E0"/>
    <w:rsid w:val="00B8026E"/>
    <w:rsid w:val="00B815C1"/>
    <w:rsid w:val="00B82884"/>
    <w:rsid w:val="00B85754"/>
    <w:rsid w:val="00B90A0D"/>
    <w:rsid w:val="00B91FDA"/>
    <w:rsid w:val="00B92651"/>
    <w:rsid w:val="00B944B1"/>
    <w:rsid w:val="00B946F7"/>
    <w:rsid w:val="00B95485"/>
    <w:rsid w:val="00B95D7C"/>
    <w:rsid w:val="00B95DF6"/>
    <w:rsid w:val="00B95F4E"/>
    <w:rsid w:val="00BA0568"/>
    <w:rsid w:val="00BA1577"/>
    <w:rsid w:val="00BA3539"/>
    <w:rsid w:val="00BA3CB1"/>
    <w:rsid w:val="00BA40BA"/>
    <w:rsid w:val="00BA469E"/>
    <w:rsid w:val="00BA4A9F"/>
    <w:rsid w:val="00BA55B1"/>
    <w:rsid w:val="00BA6ED0"/>
    <w:rsid w:val="00BA70C1"/>
    <w:rsid w:val="00BB09DD"/>
    <w:rsid w:val="00BB0C01"/>
    <w:rsid w:val="00BB1382"/>
    <w:rsid w:val="00BB1E74"/>
    <w:rsid w:val="00BB29BB"/>
    <w:rsid w:val="00BB418F"/>
    <w:rsid w:val="00BB7B86"/>
    <w:rsid w:val="00BC0809"/>
    <w:rsid w:val="00BC0EB0"/>
    <w:rsid w:val="00BC245A"/>
    <w:rsid w:val="00BC3B85"/>
    <w:rsid w:val="00BC3F3B"/>
    <w:rsid w:val="00BC4408"/>
    <w:rsid w:val="00BC6D7C"/>
    <w:rsid w:val="00BC76BE"/>
    <w:rsid w:val="00BD0442"/>
    <w:rsid w:val="00BD070C"/>
    <w:rsid w:val="00BD0F41"/>
    <w:rsid w:val="00BD1269"/>
    <w:rsid w:val="00BD24AF"/>
    <w:rsid w:val="00BD2D23"/>
    <w:rsid w:val="00BD45B6"/>
    <w:rsid w:val="00BD4A2B"/>
    <w:rsid w:val="00BD641C"/>
    <w:rsid w:val="00BD6DA2"/>
    <w:rsid w:val="00BD6FC6"/>
    <w:rsid w:val="00BD778B"/>
    <w:rsid w:val="00BD7AF0"/>
    <w:rsid w:val="00BE0D85"/>
    <w:rsid w:val="00BE37C5"/>
    <w:rsid w:val="00BE37E0"/>
    <w:rsid w:val="00BE3FED"/>
    <w:rsid w:val="00BE4A95"/>
    <w:rsid w:val="00BE50DB"/>
    <w:rsid w:val="00BE562F"/>
    <w:rsid w:val="00BE5BCA"/>
    <w:rsid w:val="00BE6D6F"/>
    <w:rsid w:val="00BE7023"/>
    <w:rsid w:val="00BF171F"/>
    <w:rsid w:val="00BF193C"/>
    <w:rsid w:val="00BF26DD"/>
    <w:rsid w:val="00BF2F95"/>
    <w:rsid w:val="00BF3359"/>
    <w:rsid w:val="00BF5AE7"/>
    <w:rsid w:val="00BF7B89"/>
    <w:rsid w:val="00C00C15"/>
    <w:rsid w:val="00C03AD7"/>
    <w:rsid w:val="00C040DD"/>
    <w:rsid w:val="00C058E6"/>
    <w:rsid w:val="00C05C8B"/>
    <w:rsid w:val="00C07089"/>
    <w:rsid w:val="00C10A02"/>
    <w:rsid w:val="00C11177"/>
    <w:rsid w:val="00C113EA"/>
    <w:rsid w:val="00C1140D"/>
    <w:rsid w:val="00C12B52"/>
    <w:rsid w:val="00C12F73"/>
    <w:rsid w:val="00C13CB0"/>
    <w:rsid w:val="00C13D5F"/>
    <w:rsid w:val="00C15203"/>
    <w:rsid w:val="00C169D0"/>
    <w:rsid w:val="00C16B79"/>
    <w:rsid w:val="00C17563"/>
    <w:rsid w:val="00C17687"/>
    <w:rsid w:val="00C176E1"/>
    <w:rsid w:val="00C17D21"/>
    <w:rsid w:val="00C17D4E"/>
    <w:rsid w:val="00C202D5"/>
    <w:rsid w:val="00C2041A"/>
    <w:rsid w:val="00C207DF"/>
    <w:rsid w:val="00C20F04"/>
    <w:rsid w:val="00C2311F"/>
    <w:rsid w:val="00C24BFD"/>
    <w:rsid w:val="00C25313"/>
    <w:rsid w:val="00C2674C"/>
    <w:rsid w:val="00C267E0"/>
    <w:rsid w:val="00C27DB5"/>
    <w:rsid w:val="00C3080F"/>
    <w:rsid w:val="00C333C5"/>
    <w:rsid w:val="00C33452"/>
    <w:rsid w:val="00C361EA"/>
    <w:rsid w:val="00C37CAF"/>
    <w:rsid w:val="00C37EAA"/>
    <w:rsid w:val="00C43C53"/>
    <w:rsid w:val="00C4466A"/>
    <w:rsid w:val="00C44CA8"/>
    <w:rsid w:val="00C455B7"/>
    <w:rsid w:val="00C461EF"/>
    <w:rsid w:val="00C46365"/>
    <w:rsid w:val="00C471CC"/>
    <w:rsid w:val="00C505BA"/>
    <w:rsid w:val="00C50629"/>
    <w:rsid w:val="00C51989"/>
    <w:rsid w:val="00C522E0"/>
    <w:rsid w:val="00C5310A"/>
    <w:rsid w:val="00C56DDC"/>
    <w:rsid w:val="00C57A3F"/>
    <w:rsid w:val="00C610EE"/>
    <w:rsid w:val="00C612E3"/>
    <w:rsid w:val="00C62ED8"/>
    <w:rsid w:val="00C63ADA"/>
    <w:rsid w:val="00C66DB0"/>
    <w:rsid w:val="00C676FF"/>
    <w:rsid w:val="00C67EA8"/>
    <w:rsid w:val="00C70462"/>
    <w:rsid w:val="00C70F6B"/>
    <w:rsid w:val="00C71059"/>
    <w:rsid w:val="00C725E4"/>
    <w:rsid w:val="00C751B6"/>
    <w:rsid w:val="00C75265"/>
    <w:rsid w:val="00C764A5"/>
    <w:rsid w:val="00C77459"/>
    <w:rsid w:val="00C80542"/>
    <w:rsid w:val="00C81566"/>
    <w:rsid w:val="00C82FE3"/>
    <w:rsid w:val="00C8307C"/>
    <w:rsid w:val="00C84309"/>
    <w:rsid w:val="00C8504A"/>
    <w:rsid w:val="00C86296"/>
    <w:rsid w:val="00C86DA1"/>
    <w:rsid w:val="00C86E29"/>
    <w:rsid w:val="00C877B1"/>
    <w:rsid w:val="00C902F4"/>
    <w:rsid w:val="00C90DEC"/>
    <w:rsid w:val="00C923A0"/>
    <w:rsid w:val="00C92CA8"/>
    <w:rsid w:val="00C935CB"/>
    <w:rsid w:val="00C93C3D"/>
    <w:rsid w:val="00C956B1"/>
    <w:rsid w:val="00C963CF"/>
    <w:rsid w:val="00C96BCD"/>
    <w:rsid w:val="00CA2056"/>
    <w:rsid w:val="00CA23CE"/>
    <w:rsid w:val="00CA4473"/>
    <w:rsid w:val="00CA5DB5"/>
    <w:rsid w:val="00CA629E"/>
    <w:rsid w:val="00CA7353"/>
    <w:rsid w:val="00CB1509"/>
    <w:rsid w:val="00CB1D02"/>
    <w:rsid w:val="00CB30E9"/>
    <w:rsid w:val="00CB3B7A"/>
    <w:rsid w:val="00CB6969"/>
    <w:rsid w:val="00CB73B6"/>
    <w:rsid w:val="00CB77D7"/>
    <w:rsid w:val="00CB781A"/>
    <w:rsid w:val="00CC01B4"/>
    <w:rsid w:val="00CC0344"/>
    <w:rsid w:val="00CC1075"/>
    <w:rsid w:val="00CC1CC5"/>
    <w:rsid w:val="00CC5108"/>
    <w:rsid w:val="00CC5CEC"/>
    <w:rsid w:val="00CC5DA7"/>
    <w:rsid w:val="00CC663A"/>
    <w:rsid w:val="00CC6ABA"/>
    <w:rsid w:val="00CD550D"/>
    <w:rsid w:val="00CD6C3F"/>
    <w:rsid w:val="00CD6CFB"/>
    <w:rsid w:val="00CE10A1"/>
    <w:rsid w:val="00CE1B18"/>
    <w:rsid w:val="00CE2AB2"/>
    <w:rsid w:val="00CE4B74"/>
    <w:rsid w:val="00CE4BA0"/>
    <w:rsid w:val="00CE61EE"/>
    <w:rsid w:val="00CF0796"/>
    <w:rsid w:val="00CF0B76"/>
    <w:rsid w:val="00CF12E0"/>
    <w:rsid w:val="00CF2041"/>
    <w:rsid w:val="00CF4770"/>
    <w:rsid w:val="00CF4DCC"/>
    <w:rsid w:val="00CF4ED8"/>
    <w:rsid w:val="00CF58B9"/>
    <w:rsid w:val="00D0105B"/>
    <w:rsid w:val="00D013C4"/>
    <w:rsid w:val="00D02068"/>
    <w:rsid w:val="00D02291"/>
    <w:rsid w:val="00D04418"/>
    <w:rsid w:val="00D044EA"/>
    <w:rsid w:val="00D045A2"/>
    <w:rsid w:val="00D047D1"/>
    <w:rsid w:val="00D072DA"/>
    <w:rsid w:val="00D07D48"/>
    <w:rsid w:val="00D07E79"/>
    <w:rsid w:val="00D1022D"/>
    <w:rsid w:val="00D10761"/>
    <w:rsid w:val="00D10861"/>
    <w:rsid w:val="00D1209F"/>
    <w:rsid w:val="00D13108"/>
    <w:rsid w:val="00D13C01"/>
    <w:rsid w:val="00D13FC0"/>
    <w:rsid w:val="00D151C2"/>
    <w:rsid w:val="00D16DFC"/>
    <w:rsid w:val="00D21983"/>
    <w:rsid w:val="00D25900"/>
    <w:rsid w:val="00D259AE"/>
    <w:rsid w:val="00D2642E"/>
    <w:rsid w:val="00D27E8C"/>
    <w:rsid w:val="00D31590"/>
    <w:rsid w:val="00D324E6"/>
    <w:rsid w:val="00D33A86"/>
    <w:rsid w:val="00D33AED"/>
    <w:rsid w:val="00D33E19"/>
    <w:rsid w:val="00D3577A"/>
    <w:rsid w:val="00D36222"/>
    <w:rsid w:val="00D37664"/>
    <w:rsid w:val="00D37E7F"/>
    <w:rsid w:val="00D37F67"/>
    <w:rsid w:val="00D40450"/>
    <w:rsid w:val="00D4483C"/>
    <w:rsid w:val="00D45308"/>
    <w:rsid w:val="00D45DCF"/>
    <w:rsid w:val="00D518DE"/>
    <w:rsid w:val="00D52B90"/>
    <w:rsid w:val="00D537C7"/>
    <w:rsid w:val="00D5412E"/>
    <w:rsid w:val="00D5533B"/>
    <w:rsid w:val="00D55AC8"/>
    <w:rsid w:val="00D56AB5"/>
    <w:rsid w:val="00D56C08"/>
    <w:rsid w:val="00D57D12"/>
    <w:rsid w:val="00D60552"/>
    <w:rsid w:val="00D63591"/>
    <w:rsid w:val="00D64592"/>
    <w:rsid w:val="00D66139"/>
    <w:rsid w:val="00D67A4D"/>
    <w:rsid w:val="00D72583"/>
    <w:rsid w:val="00D73D18"/>
    <w:rsid w:val="00D75713"/>
    <w:rsid w:val="00D758DA"/>
    <w:rsid w:val="00D75B7F"/>
    <w:rsid w:val="00D76075"/>
    <w:rsid w:val="00D7633C"/>
    <w:rsid w:val="00D764B1"/>
    <w:rsid w:val="00D7677D"/>
    <w:rsid w:val="00D8017C"/>
    <w:rsid w:val="00D81003"/>
    <w:rsid w:val="00D8161A"/>
    <w:rsid w:val="00D81A51"/>
    <w:rsid w:val="00D81FD1"/>
    <w:rsid w:val="00D82252"/>
    <w:rsid w:val="00D82C77"/>
    <w:rsid w:val="00D82D60"/>
    <w:rsid w:val="00D82E97"/>
    <w:rsid w:val="00D8455F"/>
    <w:rsid w:val="00D85F86"/>
    <w:rsid w:val="00D86BED"/>
    <w:rsid w:val="00D87759"/>
    <w:rsid w:val="00D87836"/>
    <w:rsid w:val="00D92648"/>
    <w:rsid w:val="00D9406B"/>
    <w:rsid w:val="00D948F8"/>
    <w:rsid w:val="00D949B5"/>
    <w:rsid w:val="00D9622A"/>
    <w:rsid w:val="00DA05E0"/>
    <w:rsid w:val="00DA3B43"/>
    <w:rsid w:val="00DA4E7F"/>
    <w:rsid w:val="00DA5087"/>
    <w:rsid w:val="00DA5380"/>
    <w:rsid w:val="00DA54B5"/>
    <w:rsid w:val="00DA5717"/>
    <w:rsid w:val="00DA5F29"/>
    <w:rsid w:val="00DA60A6"/>
    <w:rsid w:val="00DA647B"/>
    <w:rsid w:val="00DB0360"/>
    <w:rsid w:val="00DB1FCE"/>
    <w:rsid w:val="00DB22B1"/>
    <w:rsid w:val="00DB290B"/>
    <w:rsid w:val="00DB5CDB"/>
    <w:rsid w:val="00DB6257"/>
    <w:rsid w:val="00DB6E8E"/>
    <w:rsid w:val="00DC0EC5"/>
    <w:rsid w:val="00DC139B"/>
    <w:rsid w:val="00DC5768"/>
    <w:rsid w:val="00DC5CC3"/>
    <w:rsid w:val="00DC6D72"/>
    <w:rsid w:val="00DC7A79"/>
    <w:rsid w:val="00DD4C79"/>
    <w:rsid w:val="00DD5DAC"/>
    <w:rsid w:val="00DD6626"/>
    <w:rsid w:val="00DE03CA"/>
    <w:rsid w:val="00DE1BBC"/>
    <w:rsid w:val="00DE38F2"/>
    <w:rsid w:val="00DE583D"/>
    <w:rsid w:val="00DE5F33"/>
    <w:rsid w:val="00DF0382"/>
    <w:rsid w:val="00DF27BA"/>
    <w:rsid w:val="00DF3877"/>
    <w:rsid w:val="00DF4AB9"/>
    <w:rsid w:val="00DF515F"/>
    <w:rsid w:val="00DF561B"/>
    <w:rsid w:val="00DF595A"/>
    <w:rsid w:val="00DF7AE2"/>
    <w:rsid w:val="00E001E5"/>
    <w:rsid w:val="00E01277"/>
    <w:rsid w:val="00E03A1D"/>
    <w:rsid w:val="00E063E3"/>
    <w:rsid w:val="00E067E4"/>
    <w:rsid w:val="00E06E51"/>
    <w:rsid w:val="00E0774C"/>
    <w:rsid w:val="00E105A7"/>
    <w:rsid w:val="00E11AA3"/>
    <w:rsid w:val="00E12538"/>
    <w:rsid w:val="00E13720"/>
    <w:rsid w:val="00E14295"/>
    <w:rsid w:val="00E14BAA"/>
    <w:rsid w:val="00E14DFB"/>
    <w:rsid w:val="00E151B5"/>
    <w:rsid w:val="00E16929"/>
    <w:rsid w:val="00E200D2"/>
    <w:rsid w:val="00E219F0"/>
    <w:rsid w:val="00E22FB3"/>
    <w:rsid w:val="00E23730"/>
    <w:rsid w:val="00E262B7"/>
    <w:rsid w:val="00E27907"/>
    <w:rsid w:val="00E31311"/>
    <w:rsid w:val="00E32338"/>
    <w:rsid w:val="00E34308"/>
    <w:rsid w:val="00E35020"/>
    <w:rsid w:val="00E365B8"/>
    <w:rsid w:val="00E36C3E"/>
    <w:rsid w:val="00E36C7A"/>
    <w:rsid w:val="00E373E7"/>
    <w:rsid w:val="00E40AFD"/>
    <w:rsid w:val="00E410F0"/>
    <w:rsid w:val="00E41DB0"/>
    <w:rsid w:val="00E42C74"/>
    <w:rsid w:val="00E42FAA"/>
    <w:rsid w:val="00E4471F"/>
    <w:rsid w:val="00E44C19"/>
    <w:rsid w:val="00E46336"/>
    <w:rsid w:val="00E46BEB"/>
    <w:rsid w:val="00E47C07"/>
    <w:rsid w:val="00E47E17"/>
    <w:rsid w:val="00E52E43"/>
    <w:rsid w:val="00E555AE"/>
    <w:rsid w:val="00E5633A"/>
    <w:rsid w:val="00E56577"/>
    <w:rsid w:val="00E56AAE"/>
    <w:rsid w:val="00E57FD3"/>
    <w:rsid w:val="00E628D0"/>
    <w:rsid w:val="00E634B8"/>
    <w:rsid w:val="00E64FF7"/>
    <w:rsid w:val="00E65CC2"/>
    <w:rsid w:val="00E674A7"/>
    <w:rsid w:val="00E7159C"/>
    <w:rsid w:val="00E72531"/>
    <w:rsid w:val="00E726C6"/>
    <w:rsid w:val="00E77592"/>
    <w:rsid w:val="00E81623"/>
    <w:rsid w:val="00E816F8"/>
    <w:rsid w:val="00E823D8"/>
    <w:rsid w:val="00E824B7"/>
    <w:rsid w:val="00E828A6"/>
    <w:rsid w:val="00E83D0B"/>
    <w:rsid w:val="00E83D36"/>
    <w:rsid w:val="00E84612"/>
    <w:rsid w:val="00E84647"/>
    <w:rsid w:val="00E86923"/>
    <w:rsid w:val="00E87A2A"/>
    <w:rsid w:val="00E914F3"/>
    <w:rsid w:val="00E920B6"/>
    <w:rsid w:val="00E92CC2"/>
    <w:rsid w:val="00E937CA"/>
    <w:rsid w:val="00E944C1"/>
    <w:rsid w:val="00E94900"/>
    <w:rsid w:val="00E94B87"/>
    <w:rsid w:val="00E96B07"/>
    <w:rsid w:val="00E9700A"/>
    <w:rsid w:val="00EA0B0E"/>
    <w:rsid w:val="00EA17DE"/>
    <w:rsid w:val="00EA22E8"/>
    <w:rsid w:val="00EA2623"/>
    <w:rsid w:val="00EA2885"/>
    <w:rsid w:val="00EA3B79"/>
    <w:rsid w:val="00EA481A"/>
    <w:rsid w:val="00EA5574"/>
    <w:rsid w:val="00EA6204"/>
    <w:rsid w:val="00EA716D"/>
    <w:rsid w:val="00EB02CF"/>
    <w:rsid w:val="00EB2332"/>
    <w:rsid w:val="00EB2D17"/>
    <w:rsid w:val="00EB3687"/>
    <w:rsid w:val="00EB44AB"/>
    <w:rsid w:val="00EB4B8E"/>
    <w:rsid w:val="00EB60EA"/>
    <w:rsid w:val="00EC07D3"/>
    <w:rsid w:val="00EC23F3"/>
    <w:rsid w:val="00EC2772"/>
    <w:rsid w:val="00EC35CC"/>
    <w:rsid w:val="00EC4729"/>
    <w:rsid w:val="00EC4A50"/>
    <w:rsid w:val="00EC52C0"/>
    <w:rsid w:val="00EC5595"/>
    <w:rsid w:val="00EC7666"/>
    <w:rsid w:val="00ED04A2"/>
    <w:rsid w:val="00ED1A03"/>
    <w:rsid w:val="00ED2E81"/>
    <w:rsid w:val="00ED3F6A"/>
    <w:rsid w:val="00ED59FC"/>
    <w:rsid w:val="00ED62A0"/>
    <w:rsid w:val="00ED6ADA"/>
    <w:rsid w:val="00ED6C4E"/>
    <w:rsid w:val="00EE0B19"/>
    <w:rsid w:val="00EE5511"/>
    <w:rsid w:val="00EE639C"/>
    <w:rsid w:val="00EF1309"/>
    <w:rsid w:val="00EF1EB6"/>
    <w:rsid w:val="00EF283A"/>
    <w:rsid w:val="00EF64FE"/>
    <w:rsid w:val="00EF73EA"/>
    <w:rsid w:val="00F0006E"/>
    <w:rsid w:val="00F007BE"/>
    <w:rsid w:val="00F021DA"/>
    <w:rsid w:val="00F02246"/>
    <w:rsid w:val="00F067DA"/>
    <w:rsid w:val="00F06EAF"/>
    <w:rsid w:val="00F071B4"/>
    <w:rsid w:val="00F1001F"/>
    <w:rsid w:val="00F11F83"/>
    <w:rsid w:val="00F140F0"/>
    <w:rsid w:val="00F1439C"/>
    <w:rsid w:val="00F14C18"/>
    <w:rsid w:val="00F1546D"/>
    <w:rsid w:val="00F15ABC"/>
    <w:rsid w:val="00F1636C"/>
    <w:rsid w:val="00F163F2"/>
    <w:rsid w:val="00F166FC"/>
    <w:rsid w:val="00F20BC0"/>
    <w:rsid w:val="00F20BEC"/>
    <w:rsid w:val="00F23278"/>
    <w:rsid w:val="00F23DF4"/>
    <w:rsid w:val="00F25A94"/>
    <w:rsid w:val="00F25E4B"/>
    <w:rsid w:val="00F26AD8"/>
    <w:rsid w:val="00F274F2"/>
    <w:rsid w:val="00F2760E"/>
    <w:rsid w:val="00F30C97"/>
    <w:rsid w:val="00F31F81"/>
    <w:rsid w:val="00F341FA"/>
    <w:rsid w:val="00F34A01"/>
    <w:rsid w:val="00F357CA"/>
    <w:rsid w:val="00F35D85"/>
    <w:rsid w:val="00F36588"/>
    <w:rsid w:val="00F36A5B"/>
    <w:rsid w:val="00F4049A"/>
    <w:rsid w:val="00F40541"/>
    <w:rsid w:val="00F42004"/>
    <w:rsid w:val="00F42D18"/>
    <w:rsid w:val="00F43971"/>
    <w:rsid w:val="00F47795"/>
    <w:rsid w:val="00F5039D"/>
    <w:rsid w:val="00F51052"/>
    <w:rsid w:val="00F51741"/>
    <w:rsid w:val="00F534FE"/>
    <w:rsid w:val="00F53E27"/>
    <w:rsid w:val="00F5527C"/>
    <w:rsid w:val="00F61DEF"/>
    <w:rsid w:val="00F61E5B"/>
    <w:rsid w:val="00F6451F"/>
    <w:rsid w:val="00F6619A"/>
    <w:rsid w:val="00F669F0"/>
    <w:rsid w:val="00F722E8"/>
    <w:rsid w:val="00F733A7"/>
    <w:rsid w:val="00F73F71"/>
    <w:rsid w:val="00F77D15"/>
    <w:rsid w:val="00F8010D"/>
    <w:rsid w:val="00F83A6D"/>
    <w:rsid w:val="00F858B6"/>
    <w:rsid w:val="00F91F41"/>
    <w:rsid w:val="00F94259"/>
    <w:rsid w:val="00F95B35"/>
    <w:rsid w:val="00F96577"/>
    <w:rsid w:val="00F96FC4"/>
    <w:rsid w:val="00FA148F"/>
    <w:rsid w:val="00FA1BFF"/>
    <w:rsid w:val="00FA28DB"/>
    <w:rsid w:val="00FA57D6"/>
    <w:rsid w:val="00FA77C1"/>
    <w:rsid w:val="00FB0467"/>
    <w:rsid w:val="00FB0CD6"/>
    <w:rsid w:val="00FB179D"/>
    <w:rsid w:val="00FB17B5"/>
    <w:rsid w:val="00FB4301"/>
    <w:rsid w:val="00FB610C"/>
    <w:rsid w:val="00FC0021"/>
    <w:rsid w:val="00FC3176"/>
    <w:rsid w:val="00FC5C82"/>
    <w:rsid w:val="00FC6415"/>
    <w:rsid w:val="00FC7421"/>
    <w:rsid w:val="00FC79CD"/>
    <w:rsid w:val="00FD0C64"/>
    <w:rsid w:val="00FD1395"/>
    <w:rsid w:val="00FD26B1"/>
    <w:rsid w:val="00FD2C00"/>
    <w:rsid w:val="00FD4192"/>
    <w:rsid w:val="00FD4E39"/>
    <w:rsid w:val="00FD7E28"/>
    <w:rsid w:val="00FE0615"/>
    <w:rsid w:val="00FE0759"/>
    <w:rsid w:val="00FE2B00"/>
    <w:rsid w:val="00FE3131"/>
    <w:rsid w:val="00FE3594"/>
    <w:rsid w:val="00FE3E3E"/>
    <w:rsid w:val="00FE43BF"/>
    <w:rsid w:val="00FE609C"/>
    <w:rsid w:val="00FE72F2"/>
    <w:rsid w:val="00FE73FF"/>
    <w:rsid w:val="00FF2B2E"/>
    <w:rsid w:val="00FF3EC4"/>
    <w:rsid w:val="00FF5AC2"/>
    <w:rsid w:val="00FF63AF"/>
    <w:rsid w:val="00FF7FD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9568D4"/>
  <w15:chartTrackingRefBased/>
  <w15:docId w15:val="{0143001D-1387-4237-93AD-7AD60FBB3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B7A"/>
    <w:pPr>
      <w:spacing w:before="0"/>
    </w:pPr>
    <w:rPr>
      <w:rFonts w:ascii="Times New Roman" w:hAnsi="Times New Roman"/>
      <w:sz w:val="24"/>
    </w:rPr>
  </w:style>
  <w:style w:type="paragraph" w:styleId="Heading3">
    <w:name w:val="heading 3"/>
    <w:basedOn w:val="Normal"/>
    <w:link w:val="Heading3Char"/>
    <w:uiPriority w:val="9"/>
    <w:qFormat/>
    <w:rsid w:val="0005232D"/>
    <w:pPr>
      <w:spacing w:before="100" w:beforeAutospacing="1" w:after="100" w:afterAutospacing="1"/>
      <w:ind w:firstLine="0"/>
      <w:jc w:val="left"/>
      <w:outlineLvl w:val="2"/>
    </w:pPr>
    <w:rPr>
      <w:rFonts w:eastAsia="Times New Roman" w:cs="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Bull"/>
    <w:basedOn w:val="Normal"/>
    <w:link w:val="ListParagraphChar"/>
    <w:uiPriority w:val="34"/>
    <w:qFormat/>
    <w:rsid w:val="00D82E97"/>
    <w:pPr>
      <w:ind w:left="720"/>
      <w:contextualSpacing/>
    </w:p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D82E97"/>
    <w:rPr>
      <w:rFonts w:ascii="Times New Roman" w:hAnsi="Times New Roman"/>
      <w:sz w:val="24"/>
    </w:rPr>
  </w:style>
  <w:style w:type="paragraph" w:styleId="NormalWeb">
    <w:name w:val="Normal (Web)"/>
    <w:basedOn w:val="Normal"/>
    <w:uiPriority w:val="99"/>
    <w:unhideWhenUsed/>
    <w:rsid w:val="00810EDD"/>
    <w:pPr>
      <w:spacing w:before="100" w:beforeAutospacing="1" w:after="100" w:afterAutospacing="1"/>
      <w:ind w:firstLine="0"/>
      <w:jc w:val="left"/>
    </w:pPr>
    <w:rPr>
      <w:rFonts w:eastAsia="Times New Roman" w:cs="Times New Roman"/>
      <w:szCs w:val="24"/>
      <w:lang w:eastAsia="lv-LV"/>
    </w:rPr>
  </w:style>
  <w:style w:type="paragraph" w:styleId="CommentText">
    <w:name w:val="annotation text"/>
    <w:basedOn w:val="Normal"/>
    <w:link w:val="CommentTextChar"/>
    <w:uiPriority w:val="99"/>
    <w:unhideWhenUsed/>
    <w:rsid w:val="00810EDD"/>
    <w:rPr>
      <w:sz w:val="20"/>
      <w:szCs w:val="20"/>
    </w:rPr>
  </w:style>
  <w:style w:type="character" w:customStyle="1" w:styleId="CommentTextChar">
    <w:name w:val="Comment Text Char"/>
    <w:basedOn w:val="DefaultParagraphFont"/>
    <w:link w:val="CommentText"/>
    <w:uiPriority w:val="99"/>
    <w:rsid w:val="00810EDD"/>
    <w:rPr>
      <w:rFonts w:ascii="Times New Roman" w:hAnsi="Times New Roman"/>
      <w:sz w:val="20"/>
      <w:szCs w:val="20"/>
    </w:rPr>
  </w:style>
  <w:style w:type="character" w:styleId="CommentReference">
    <w:name w:val="annotation reference"/>
    <w:basedOn w:val="DefaultParagraphFont"/>
    <w:uiPriority w:val="99"/>
    <w:semiHidden/>
    <w:unhideWhenUsed/>
    <w:rsid w:val="00810EDD"/>
    <w:rPr>
      <w:sz w:val="16"/>
      <w:szCs w:val="16"/>
    </w:rPr>
  </w:style>
  <w:style w:type="character" w:styleId="FootnoteReference">
    <w:name w:val="footnote reference"/>
    <w:aliases w:val="Footnote Reference Number,Footnote symbol,ftref,EN Footnote Reference,Times 10 Point,Exposant 3 Point,Footnote reference number,note TESI,Ref,de nota al pie,SUPERS,fr,Footnote Reference Superscript,BVI fnr,Footnote Refernece,stylish,E"/>
    <w:basedOn w:val="DefaultParagraphFont"/>
    <w:link w:val="CharCharCharChar"/>
    <w:uiPriority w:val="99"/>
    <w:unhideWhenUsed/>
    <w:qFormat/>
    <w:rsid w:val="00810EDD"/>
    <w:rPr>
      <w:vertAlign w:val="superscript"/>
    </w:rPr>
  </w:style>
  <w:style w:type="character" w:styleId="Hyperlink">
    <w:name w:val="Hyperlink"/>
    <w:basedOn w:val="DefaultParagraphFont"/>
    <w:uiPriority w:val="99"/>
    <w:unhideWhenUsed/>
    <w:rsid w:val="00810EDD"/>
    <w:rPr>
      <w:color w:val="0563C1" w:themeColor="hyperlink"/>
      <w:u w:val="single"/>
    </w:rPr>
  </w:style>
  <w:style w:type="character" w:customStyle="1" w:styleId="FootnoteTextChar">
    <w:name w:val="Footnote Text Char"/>
    <w:aliases w:val="Footnote Char1,Fußnote Char1,Footnote Char Char,Fußnote Char Char,Vēres teksts Char Char Char Char Char Char,Char Char Char Char Char Char Char Char Char Char Char Char Char,Reference Rakstz. Char Char Char Char Char Char Char Char"/>
    <w:basedOn w:val="DefaultParagraphFont"/>
    <w:link w:val="FootnoteText"/>
    <w:uiPriority w:val="99"/>
    <w:semiHidden/>
    <w:rsid w:val="00810EDD"/>
    <w:rPr>
      <w:sz w:val="20"/>
      <w:szCs w:val="20"/>
    </w:rPr>
  </w:style>
  <w:style w:type="paragraph" w:styleId="FootnoteText">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Normal"/>
    <w:link w:val="FootnoteTextChar"/>
    <w:uiPriority w:val="99"/>
    <w:semiHidden/>
    <w:unhideWhenUsed/>
    <w:qFormat/>
    <w:rsid w:val="00810EDD"/>
    <w:rPr>
      <w:rFonts w:asciiTheme="minorHAnsi" w:hAnsiTheme="minorHAnsi"/>
      <w:sz w:val="20"/>
      <w:szCs w:val="20"/>
    </w:rPr>
  </w:style>
  <w:style w:type="character" w:customStyle="1" w:styleId="FootnoteTextChar1">
    <w:name w:val="Footnote Text Char1"/>
    <w:basedOn w:val="DefaultParagraphFont"/>
    <w:uiPriority w:val="99"/>
    <w:semiHidden/>
    <w:rsid w:val="00810EDD"/>
    <w:rPr>
      <w:rFonts w:ascii="Times New Roman" w:hAnsi="Times New Roman"/>
      <w:sz w:val="20"/>
      <w:szCs w:val="20"/>
    </w:rPr>
  </w:style>
  <w:style w:type="paragraph" w:customStyle="1" w:styleId="CharCharCharChar">
    <w:name w:val="Char Char Char Char"/>
    <w:aliases w:val="Char2"/>
    <w:basedOn w:val="Normal"/>
    <w:next w:val="Normal"/>
    <w:link w:val="FootnoteReference"/>
    <w:uiPriority w:val="99"/>
    <w:rsid w:val="00810EDD"/>
    <w:pPr>
      <w:spacing w:after="160" w:line="240" w:lineRule="exact"/>
      <w:ind w:firstLine="0"/>
    </w:pPr>
    <w:rPr>
      <w:rFonts w:asciiTheme="minorHAnsi" w:hAnsiTheme="minorHAnsi"/>
      <w:sz w:val="22"/>
      <w:vertAlign w:val="superscript"/>
    </w:rPr>
  </w:style>
  <w:style w:type="paragraph" w:styleId="CommentSubject">
    <w:name w:val="annotation subject"/>
    <w:basedOn w:val="CommentText"/>
    <w:next w:val="CommentText"/>
    <w:link w:val="CommentSubjectChar"/>
    <w:uiPriority w:val="99"/>
    <w:semiHidden/>
    <w:unhideWhenUsed/>
    <w:rsid w:val="002836DE"/>
    <w:rPr>
      <w:b/>
      <w:bCs/>
    </w:rPr>
  </w:style>
  <w:style w:type="character" w:customStyle="1" w:styleId="CommentSubjectChar">
    <w:name w:val="Comment Subject Char"/>
    <w:basedOn w:val="CommentTextChar"/>
    <w:link w:val="CommentSubject"/>
    <w:uiPriority w:val="99"/>
    <w:semiHidden/>
    <w:rsid w:val="002836DE"/>
    <w:rPr>
      <w:rFonts w:ascii="Times New Roman" w:hAnsi="Times New Roman"/>
      <w:b/>
      <w:bCs/>
      <w:sz w:val="20"/>
      <w:szCs w:val="20"/>
    </w:rPr>
  </w:style>
  <w:style w:type="character" w:styleId="Emphasis">
    <w:name w:val="Emphasis"/>
    <w:basedOn w:val="DefaultParagraphFont"/>
    <w:uiPriority w:val="20"/>
    <w:qFormat/>
    <w:rsid w:val="00D0105B"/>
    <w:rPr>
      <w:i/>
      <w:iCs/>
    </w:rPr>
  </w:style>
  <w:style w:type="character" w:customStyle="1" w:styleId="Heading3Char">
    <w:name w:val="Heading 3 Char"/>
    <w:basedOn w:val="DefaultParagraphFont"/>
    <w:link w:val="Heading3"/>
    <w:uiPriority w:val="9"/>
    <w:rsid w:val="0005232D"/>
    <w:rPr>
      <w:rFonts w:ascii="Times New Roman" w:eastAsia="Times New Roman" w:hAnsi="Times New Roman" w:cs="Times New Roman"/>
      <w:b/>
      <w:bCs/>
      <w:sz w:val="27"/>
      <w:szCs w:val="27"/>
      <w:lang w:eastAsia="lv-LV"/>
    </w:rPr>
  </w:style>
  <w:style w:type="paragraph" w:customStyle="1" w:styleId="paragraph">
    <w:name w:val="paragraph"/>
    <w:basedOn w:val="Normal"/>
    <w:rsid w:val="00D82252"/>
    <w:pPr>
      <w:spacing w:before="100" w:beforeAutospacing="1" w:after="100" w:afterAutospacing="1"/>
      <w:ind w:firstLine="0"/>
      <w:jc w:val="left"/>
    </w:pPr>
    <w:rPr>
      <w:rFonts w:eastAsia="Times New Roman" w:cs="Times New Roman"/>
      <w:szCs w:val="24"/>
      <w:lang w:eastAsia="lv-LV"/>
    </w:rPr>
  </w:style>
  <w:style w:type="character" w:customStyle="1" w:styleId="normaltextrun">
    <w:name w:val="normaltextrun"/>
    <w:basedOn w:val="DefaultParagraphFont"/>
    <w:rsid w:val="00D82252"/>
  </w:style>
  <w:style w:type="character" w:customStyle="1" w:styleId="eop">
    <w:name w:val="eop"/>
    <w:basedOn w:val="DefaultParagraphFont"/>
    <w:rsid w:val="00D82252"/>
  </w:style>
  <w:style w:type="character" w:customStyle="1" w:styleId="superscript">
    <w:name w:val="superscript"/>
    <w:basedOn w:val="DefaultParagraphFont"/>
    <w:rsid w:val="00D82252"/>
  </w:style>
  <w:style w:type="table" w:styleId="TableGrid">
    <w:name w:val="Table Grid"/>
    <w:basedOn w:val="TableNormal"/>
    <w:uiPriority w:val="39"/>
    <w:rsid w:val="0000600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93234719">
    <w:name w:val="scxw93234719"/>
    <w:basedOn w:val="DefaultParagraphFont"/>
    <w:rsid w:val="001B541A"/>
  </w:style>
  <w:style w:type="paragraph" w:styleId="Revision">
    <w:name w:val="Revision"/>
    <w:hidden/>
    <w:uiPriority w:val="99"/>
    <w:semiHidden/>
    <w:rsid w:val="00846995"/>
    <w:pPr>
      <w:spacing w:before="0"/>
      <w:ind w:firstLine="0"/>
      <w:jc w:val="left"/>
    </w:pPr>
    <w:rPr>
      <w:rFonts w:ascii="Times New Roman" w:hAnsi="Times New Roman"/>
      <w:sz w:val="24"/>
    </w:rPr>
  </w:style>
  <w:style w:type="paragraph" w:customStyle="1" w:styleId="xmsonormal">
    <w:name w:val="x_msonormal"/>
    <w:basedOn w:val="Normal"/>
    <w:rsid w:val="00BB7B86"/>
    <w:pPr>
      <w:spacing w:before="100" w:beforeAutospacing="1" w:after="100" w:afterAutospacing="1"/>
      <w:ind w:firstLine="0"/>
      <w:jc w:val="left"/>
    </w:pPr>
    <w:rPr>
      <w:rFonts w:eastAsia="Times New Roman" w:cs="Times New Roman"/>
      <w:szCs w:val="24"/>
      <w:lang w:eastAsia="lv-LV"/>
    </w:rPr>
  </w:style>
  <w:style w:type="paragraph" w:customStyle="1" w:styleId="liknoteik">
    <w:name w:val="lik_noteik"/>
    <w:basedOn w:val="Normal"/>
    <w:rsid w:val="0035648F"/>
    <w:pPr>
      <w:spacing w:before="100" w:beforeAutospacing="1" w:after="100" w:afterAutospacing="1"/>
      <w:ind w:firstLine="0"/>
      <w:jc w:val="left"/>
    </w:pPr>
    <w:rPr>
      <w:rFonts w:eastAsia="Times New Roman" w:cs="Times New Roman"/>
      <w:szCs w:val="24"/>
      <w:lang w:eastAsia="lv-LV"/>
    </w:rPr>
  </w:style>
  <w:style w:type="paragraph" w:customStyle="1" w:styleId="likdat">
    <w:name w:val="lik_dat"/>
    <w:basedOn w:val="Normal"/>
    <w:rsid w:val="0035648F"/>
    <w:pPr>
      <w:spacing w:before="100" w:beforeAutospacing="1" w:after="100" w:afterAutospacing="1"/>
      <w:ind w:firstLine="0"/>
      <w:jc w:val="left"/>
    </w:pPr>
    <w:rPr>
      <w:rFonts w:eastAsia="Times New Roman" w:cs="Times New Roman"/>
      <w:szCs w:val="24"/>
      <w:lang w:eastAsia="lv-LV"/>
    </w:rPr>
  </w:style>
  <w:style w:type="character" w:styleId="UnresolvedMention">
    <w:name w:val="Unresolved Mention"/>
    <w:basedOn w:val="DefaultParagraphFont"/>
    <w:uiPriority w:val="99"/>
    <w:semiHidden/>
    <w:unhideWhenUsed/>
    <w:rsid w:val="00072D39"/>
    <w:rPr>
      <w:color w:val="605E5C"/>
      <w:shd w:val="clear" w:color="auto" w:fill="E1DFDD"/>
    </w:rPr>
  </w:style>
  <w:style w:type="character" w:customStyle="1" w:styleId="ms-button-flexcontainer">
    <w:name w:val="ms-button-flexcontainer"/>
    <w:basedOn w:val="DefaultParagraphFont"/>
    <w:rsid w:val="00220666"/>
  </w:style>
  <w:style w:type="paragraph" w:customStyle="1" w:styleId="xxmsolistparagraph">
    <w:name w:val="x_x_msolistparagraph"/>
    <w:basedOn w:val="Normal"/>
    <w:rsid w:val="00B24662"/>
    <w:pPr>
      <w:spacing w:before="100" w:beforeAutospacing="1" w:after="100" w:afterAutospacing="1"/>
      <w:ind w:firstLine="0"/>
      <w:jc w:val="left"/>
    </w:pPr>
    <w:rPr>
      <w:rFonts w:eastAsia="Times New Roman" w:cs="Times New Roman"/>
      <w:szCs w:val="24"/>
      <w:lang w:eastAsia="lv-LV"/>
    </w:rPr>
  </w:style>
  <w:style w:type="character" w:customStyle="1" w:styleId="xxcf01">
    <w:name w:val="x_x_cf01"/>
    <w:basedOn w:val="DefaultParagraphFont"/>
    <w:rsid w:val="00B24662"/>
  </w:style>
  <w:style w:type="character" w:styleId="Strong">
    <w:name w:val="Strong"/>
    <w:basedOn w:val="DefaultParagraphFont"/>
    <w:uiPriority w:val="22"/>
    <w:qFormat/>
    <w:rsid w:val="00B411EA"/>
    <w:rPr>
      <w:b/>
      <w:bCs/>
    </w:rPr>
  </w:style>
  <w:style w:type="paragraph" w:styleId="HTMLPreformatted">
    <w:name w:val="HTML Preformatted"/>
    <w:basedOn w:val="Normal"/>
    <w:link w:val="HTMLPreformattedChar"/>
    <w:uiPriority w:val="99"/>
    <w:semiHidden/>
    <w:unhideWhenUsed/>
    <w:rsid w:val="00076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0765F7"/>
    <w:rPr>
      <w:rFonts w:ascii="Courier New" w:eastAsia="Times New Roman" w:hAnsi="Courier New" w:cs="Courier New"/>
      <w:sz w:val="20"/>
      <w:szCs w:val="20"/>
      <w:lang w:eastAsia="lv-LV"/>
    </w:rPr>
  </w:style>
  <w:style w:type="character" w:customStyle="1" w:styleId="y2iqfc">
    <w:name w:val="y2iqfc"/>
    <w:basedOn w:val="DefaultParagraphFont"/>
    <w:rsid w:val="000765F7"/>
  </w:style>
  <w:style w:type="character" w:styleId="FollowedHyperlink">
    <w:name w:val="FollowedHyperlink"/>
    <w:basedOn w:val="DefaultParagraphFont"/>
    <w:uiPriority w:val="99"/>
    <w:semiHidden/>
    <w:unhideWhenUsed/>
    <w:rsid w:val="000765F7"/>
    <w:rPr>
      <w:color w:val="954F72" w:themeColor="followedHyperlink"/>
      <w:u w:val="single"/>
    </w:rPr>
  </w:style>
  <w:style w:type="numbering" w:customStyle="1" w:styleId="NoList1">
    <w:name w:val="No List1"/>
    <w:next w:val="NoList"/>
    <w:uiPriority w:val="99"/>
    <w:semiHidden/>
    <w:unhideWhenUsed/>
    <w:rsid w:val="001C6A82"/>
  </w:style>
  <w:style w:type="table" w:customStyle="1" w:styleId="TableGrid1">
    <w:name w:val="Table Grid1"/>
    <w:basedOn w:val="TableNormal"/>
    <w:next w:val="TableGrid"/>
    <w:uiPriority w:val="39"/>
    <w:rsid w:val="001C6A82"/>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657E7"/>
    <w:rPr>
      <w:sz w:val="20"/>
      <w:szCs w:val="20"/>
    </w:rPr>
  </w:style>
  <w:style w:type="character" w:customStyle="1" w:styleId="EndnoteTextChar">
    <w:name w:val="Endnote Text Char"/>
    <w:basedOn w:val="DefaultParagraphFont"/>
    <w:link w:val="EndnoteText"/>
    <w:uiPriority w:val="99"/>
    <w:semiHidden/>
    <w:rsid w:val="006657E7"/>
    <w:rPr>
      <w:rFonts w:ascii="Times New Roman" w:hAnsi="Times New Roman"/>
      <w:sz w:val="20"/>
      <w:szCs w:val="20"/>
    </w:rPr>
  </w:style>
  <w:style w:type="character" w:styleId="EndnoteReference">
    <w:name w:val="endnote reference"/>
    <w:basedOn w:val="DefaultParagraphFont"/>
    <w:uiPriority w:val="99"/>
    <w:semiHidden/>
    <w:unhideWhenUsed/>
    <w:rsid w:val="006657E7"/>
    <w:rPr>
      <w:vertAlign w:val="superscript"/>
    </w:rPr>
  </w:style>
  <w:style w:type="paragraph" w:customStyle="1" w:styleId="pf0">
    <w:name w:val="pf0"/>
    <w:basedOn w:val="Normal"/>
    <w:rsid w:val="007D556C"/>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7D556C"/>
    <w:rPr>
      <w:rFonts w:ascii="Segoe UI" w:hAnsi="Segoe UI" w:cs="Segoe UI" w:hint="default"/>
      <w:color w:val="414142"/>
      <w:sz w:val="18"/>
      <w:szCs w:val="18"/>
      <w:shd w:val="clear" w:color="auto" w:fill="FFFF00"/>
    </w:rPr>
  </w:style>
  <w:style w:type="character" w:customStyle="1" w:styleId="cf11">
    <w:name w:val="cf11"/>
    <w:basedOn w:val="DefaultParagraphFont"/>
    <w:rsid w:val="007D556C"/>
    <w:rPr>
      <w:rFonts w:ascii="Segoe UI" w:hAnsi="Segoe UI" w:cs="Segoe UI" w:hint="default"/>
      <w:color w:val="414142"/>
      <w:sz w:val="18"/>
      <w:szCs w:val="18"/>
      <w:shd w:val="clear" w:color="auto" w:fill="FFFFFF"/>
    </w:rPr>
  </w:style>
  <w:style w:type="paragraph" w:customStyle="1" w:styleId="xmsolistparagraph">
    <w:name w:val="x_msolistparagraph"/>
    <w:basedOn w:val="Normal"/>
    <w:rsid w:val="00B572A3"/>
    <w:pPr>
      <w:spacing w:before="100" w:beforeAutospacing="1" w:after="100" w:afterAutospacing="1"/>
      <w:ind w:firstLine="0"/>
      <w:jc w:val="left"/>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1072">
      <w:bodyDiv w:val="1"/>
      <w:marLeft w:val="0"/>
      <w:marRight w:val="0"/>
      <w:marTop w:val="0"/>
      <w:marBottom w:val="0"/>
      <w:divBdr>
        <w:top w:val="none" w:sz="0" w:space="0" w:color="auto"/>
        <w:left w:val="none" w:sz="0" w:space="0" w:color="auto"/>
        <w:bottom w:val="none" w:sz="0" w:space="0" w:color="auto"/>
        <w:right w:val="none" w:sz="0" w:space="0" w:color="auto"/>
      </w:divBdr>
      <w:divsChild>
        <w:div w:id="1290435506">
          <w:marLeft w:val="0"/>
          <w:marRight w:val="0"/>
          <w:marTop w:val="0"/>
          <w:marBottom w:val="0"/>
          <w:divBdr>
            <w:top w:val="none" w:sz="0" w:space="0" w:color="auto"/>
            <w:left w:val="none" w:sz="0" w:space="0" w:color="auto"/>
            <w:bottom w:val="none" w:sz="0" w:space="0" w:color="auto"/>
            <w:right w:val="none" w:sz="0" w:space="0" w:color="auto"/>
          </w:divBdr>
        </w:div>
        <w:div w:id="417018817">
          <w:marLeft w:val="0"/>
          <w:marRight w:val="0"/>
          <w:marTop w:val="0"/>
          <w:marBottom w:val="0"/>
          <w:divBdr>
            <w:top w:val="none" w:sz="0" w:space="0" w:color="auto"/>
            <w:left w:val="none" w:sz="0" w:space="0" w:color="auto"/>
            <w:bottom w:val="none" w:sz="0" w:space="0" w:color="auto"/>
            <w:right w:val="none" w:sz="0" w:space="0" w:color="auto"/>
          </w:divBdr>
        </w:div>
        <w:div w:id="2132435232">
          <w:marLeft w:val="0"/>
          <w:marRight w:val="0"/>
          <w:marTop w:val="0"/>
          <w:marBottom w:val="0"/>
          <w:divBdr>
            <w:top w:val="none" w:sz="0" w:space="0" w:color="auto"/>
            <w:left w:val="none" w:sz="0" w:space="0" w:color="auto"/>
            <w:bottom w:val="none" w:sz="0" w:space="0" w:color="auto"/>
            <w:right w:val="none" w:sz="0" w:space="0" w:color="auto"/>
          </w:divBdr>
        </w:div>
        <w:div w:id="647517352">
          <w:marLeft w:val="0"/>
          <w:marRight w:val="0"/>
          <w:marTop w:val="0"/>
          <w:marBottom w:val="0"/>
          <w:divBdr>
            <w:top w:val="none" w:sz="0" w:space="0" w:color="auto"/>
            <w:left w:val="none" w:sz="0" w:space="0" w:color="auto"/>
            <w:bottom w:val="none" w:sz="0" w:space="0" w:color="auto"/>
            <w:right w:val="none" w:sz="0" w:space="0" w:color="auto"/>
          </w:divBdr>
        </w:div>
        <w:div w:id="1840391406">
          <w:marLeft w:val="0"/>
          <w:marRight w:val="0"/>
          <w:marTop w:val="0"/>
          <w:marBottom w:val="0"/>
          <w:divBdr>
            <w:top w:val="none" w:sz="0" w:space="0" w:color="auto"/>
            <w:left w:val="none" w:sz="0" w:space="0" w:color="auto"/>
            <w:bottom w:val="none" w:sz="0" w:space="0" w:color="auto"/>
            <w:right w:val="none" w:sz="0" w:space="0" w:color="auto"/>
          </w:divBdr>
        </w:div>
        <w:div w:id="183328219">
          <w:marLeft w:val="0"/>
          <w:marRight w:val="0"/>
          <w:marTop w:val="0"/>
          <w:marBottom w:val="0"/>
          <w:divBdr>
            <w:top w:val="none" w:sz="0" w:space="0" w:color="auto"/>
            <w:left w:val="none" w:sz="0" w:space="0" w:color="auto"/>
            <w:bottom w:val="none" w:sz="0" w:space="0" w:color="auto"/>
            <w:right w:val="none" w:sz="0" w:space="0" w:color="auto"/>
          </w:divBdr>
        </w:div>
        <w:div w:id="2018919641">
          <w:marLeft w:val="0"/>
          <w:marRight w:val="0"/>
          <w:marTop w:val="0"/>
          <w:marBottom w:val="0"/>
          <w:divBdr>
            <w:top w:val="none" w:sz="0" w:space="0" w:color="auto"/>
            <w:left w:val="none" w:sz="0" w:space="0" w:color="auto"/>
            <w:bottom w:val="none" w:sz="0" w:space="0" w:color="auto"/>
            <w:right w:val="none" w:sz="0" w:space="0" w:color="auto"/>
          </w:divBdr>
        </w:div>
        <w:div w:id="1476412587">
          <w:marLeft w:val="0"/>
          <w:marRight w:val="0"/>
          <w:marTop w:val="0"/>
          <w:marBottom w:val="0"/>
          <w:divBdr>
            <w:top w:val="none" w:sz="0" w:space="0" w:color="auto"/>
            <w:left w:val="none" w:sz="0" w:space="0" w:color="auto"/>
            <w:bottom w:val="none" w:sz="0" w:space="0" w:color="auto"/>
            <w:right w:val="none" w:sz="0" w:space="0" w:color="auto"/>
          </w:divBdr>
        </w:div>
      </w:divsChild>
    </w:div>
    <w:div w:id="124547855">
      <w:bodyDiv w:val="1"/>
      <w:marLeft w:val="0"/>
      <w:marRight w:val="0"/>
      <w:marTop w:val="0"/>
      <w:marBottom w:val="0"/>
      <w:divBdr>
        <w:top w:val="none" w:sz="0" w:space="0" w:color="auto"/>
        <w:left w:val="none" w:sz="0" w:space="0" w:color="auto"/>
        <w:bottom w:val="none" w:sz="0" w:space="0" w:color="auto"/>
        <w:right w:val="none" w:sz="0" w:space="0" w:color="auto"/>
      </w:divBdr>
    </w:div>
    <w:div w:id="177278192">
      <w:bodyDiv w:val="1"/>
      <w:marLeft w:val="0"/>
      <w:marRight w:val="0"/>
      <w:marTop w:val="0"/>
      <w:marBottom w:val="0"/>
      <w:divBdr>
        <w:top w:val="none" w:sz="0" w:space="0" w:color="auto"/>
        <w:left w:val="none" w:sz="0" w:space="0" w:color="auto"/>
        <w:bottom w:val="none" w:sz="0" w:space="0" w:color="auto"/>
        <w:right w:val="none" w:sz="0" w:space="0" w:color="auto"/>
      </w:divBdr>
      <w:divsChild>
        <w:div w:id="734358950">
          <w:marLeft w:val="0"/>
          <w:marRight w:val="0"/>
          <w:marTop w:val="0"/>
          <w:marBottom w:val="0"/>
          <w:divBdr>
            <w:top w:val="none" w:sz="0" w:space="0" w:color="auto"/>
            <w:left w:val="none" w:sz="0" w:space="0" w:color="auto"/>
            <w:bottom w:val="none" w:sz="0" w:space="0" w:color="auto"/>
            <w:right w:val="none" w:sz="0" w:space="0" w:color="auto"/>
          </w:divBdr>
        </w:div>
        <w:div w:id="262032539">
          <w:marLeft w:val="0"/>
          <w:marRight w:val="0"/>
          <w:marTop w:val="0"/>
          <w:marBottom w:val="0"/>
          <w:divBdr>
            <w:top w:val="none" w:sz="0" w:space="0" w:color="auto"/>
            <w:left w:val="none" w:sz="0" w:space="0" w:color="auto"/>
            <w:bottom w:val="none" w:sz="0" w:space="0" w:color="auto"/>
            <w:right w:val="none" w:sz="0" w:space="0" w:color="auto"/>
          </w:divBdr>
        </w:div>
        <w:div w:id="1804158719">
          <w:marLeft w:val="0"/>
          <w:marRight w:val="0"/>
          <w:marTop w:val="0"/>
          <w:marBottom w:val="0"/>
          <w:divBdr>
            <w:top w:val="none" w:sz="0" w:space="0" w:color="auto"/>
            <w:left w:val="none" w:sz="0" w:space="0" w:color="auto"/>
            <w:bottom w:val="none" w:sz="0" w:space="0" w:color="auto"/>
            <w:right w:val="none" w:sz="0" w:space="0" w:color="auto"/>
          </w:divBdr>
        </w:div>
        <w:div w:id="1122920553">
          <w:marLeft w:val="0"/>
          <w:marRight w:val="0"/>
          <w:marTop w:val="0"/>
          <w:marBottom w:val="0"/>
          <w:divBdr>
            <w:top w:val="none" w:sz="0" w:space="0" w:color="auto"/>
            <w:left w:val="none" w:sz="0" w:space="0" w:color="auto"/>
            <w:bottom w:val="none" w:sz="0" w:space="0" w:color="auto"/>
            <w:right w:val="none" w:sz="0" w:space="0" w:color="auto"/>
          </w:divBdr>
        </w:div>
        <w:div w:id="489060537">
          <w:marLeft w:val="0"/>
          <w:marRight w:val="0"/>
          <w:marTop w:val="0"/>
          <w:marBottom w:val="0"/>
          <w:divBdr>
            <w:top w:val="none" w:sz="0" w:space="0" w:color="auto"/>
            <w:left w:val="none" w:sz="0" w:space="0" w:color="auto"/>
            <w:bottom w:val="none" w:sz="0" w:space="0" w:color="auto"/>
            <w:right w:val="none" w:sz="0" w:space="0" w:color="auto"/>
          </w:divBdr>
        </w:div>
        <w:div w:id="1794134065">
          <w:marLeft w:val="0"/>
          <w:marRight w:val="0"/>
          <w:marTop w:val="0"/>
          <w:marBottom w:val="0"/>
          <w:divBdr>
            <w:top w:val="none" w:sz="0" w:space="0" w:color="auto"/>
            <w:left w:val="none" w:sz="0" w:space="0" w:color="auto"/>
            <w:bottom w:val="none" w:sz="0" w:space="0" w:color="auto"/>
            <w:right w:val="none" w:sz="0" w:space="0" w:color="auto"/>
          </w:divBdr>
        </w:div>
        <w:div w:id="403187188">
          <w:marLeft w:val="0"/>
          <w:marRight w:val="0"/>
          <w:marTop w:val="0"/>
          <w:marBottom w:val="0"/>
          <w:divBdr>
            <w:top w:val="none" w:sz="0" w:space="0" w:color="auto"/>
            <w:left w:val="none" w:sz="0" w:space="0" w:color="auto"/>
            <w:bottom w:val="none" w:sz="0" w:space="0" w:color="auto"/>
            <w:right w:val="none" w:sz="0" w:space="0" w:color="auto"/>
          </w:divBdr>
        </w:div>
        <w:div w:id="530727123">
          <w:marLeft w:val="0"/>
          <w:marRight w:val="0"/>
          <w:marTop w:val="0"/>
          <w:marBottom w:val="0"/>
          <w:divBdr>
            <w:top w:val="none" w:sz="0" w:space="0" w:color="auto"/>
            <w:left w:val="none" w:sz="0" w:space="0" w:color="auto"/>
            <w:bottom w:val="none" w:sz="0" w:space="0" w:color="auto"/>
            <w:right w:val="none" w:sz="0" w:space="0" w:color="auto"/>
          </w:divBdr>
        </w:div>
        <w:div w:id="1837261799">
          <w:marLeft w:val="0"/>
          <w:marRight w:val="0"/>
          <w:marTop w:val="0"/>
          <w:marBottom w:val="0"/>
          <w:divBdr>
            <w:top w:val="none" w:sz="0" w:space="0" w:color="auto"/>
            <w:left w:val="none" w:sz="0" w:space="0" w:color="auto"/>
            <w:bottom w:val="none" w:sz="0" w:space="0" w:color="auto"/>
            <w:right w:val="none" w:sz="0" w:space="0" w:color="auto"/>
          </w:divBdr>
        </w:div>
        <w:div w:id="1160316833">
          <w:marLeft w:val="0"/>
          <w:marRight w:val="0"/>
          <w:marTop w:val="0"/>
          <w:marBottom w:val="0"/>
          <w:divBdr>
            <w:top w:val="none" w:sz="0" w:space="0" w:color="auto"/>
            <w:left w:val="none" w:sz="0" w:space="0" w:color="auto"/>
            <w:bottom w:val="none" w:sz="0" w:space="0" w:color="auto"/>
            <w:right w:val="none" w:sz="0" w:space="0" w:color="auto"/>
          </w:divBdr>
        </w:div>
        <w:div w:id="622274069">
          <w:marLeft w:val="0"/>
          <w:marRight w:val="0"/>
          <w:marTop w:val="0"/>
          <w:marBottom w:val="0"/>
          <w:divBdr>
            <w:top w:val="none" w:sz="0" w:space="0" w:color="auto"/>
            <w:left w:val="none" w:sz="0" w:space="0" w:color="auto"/>
            <w:bottom w:val="none" w:sz="0" w:space="0" w:color="auto"/>
            <w:right w:val="none" w:sz="0" w:space="0" w:color="auto"/>
          </w:divBdr>
        </w:div>
        <w:div w:id="101926408">
          <w:marLeft w:val="0"/>
          <w:marRight w:val="0"/>
          <w:marTop w:val="0"/>
          <w:marBottom w:val="0"/>
          <w:divBdr>
            <w:top w:val="none" w:sz="0" w:space="0" w:color="auto"/>
            <w:left w:val="none" w:sz="0" w:space="0" w:color="auto"/>
            <w:bottom w:val="none" w:sz="0" w:space="0" w:color="auto"/>
            <w:right w:val="none" w:sz="0" w:space="0" w:color="auto"/>
          </w:divBdr>
        </w:div>
        <w:div w:id="1235822184">
          <w:marLeft w:val="0"/>
          <w:marRight w:val="0"/>
          <w:marTop w:val="0"/>
          <w:marBottom w:val="0"/>
          <w:divBdr>
            <w:top w:val="none" w:sz="0" w:space="0" w:color="auto"/>
            <w:left w:val="none" w:sz="0" w:space="0" w:color="auto"/>
            <w:bottom w:val="none" w:sz="0" w:space="0" w:color="auto"/>
            <w:right w:val="none" w:sz="0" w:space="0" w:color="auto"/>
          </w:divBdr>
        </w:div>
        <w:div w:id="159657629">
          <w:marLeft w:val="0"/>
          <w:marRight w:val="0"/>
          <w:marTop w:val="0"/>
          <w:marBottom w:val="0"/>
          <w:divBdr>
            <w:top w:val="none" w:sz="0" w:space="0" w:color="auto"/>
            <w:left w:val="none" w:sz="0" w:space="0" w:color="auto"/>
            <w:bottom w:val="none" w:sz="0" w:space="0" w:color="auto"/>
            <w:right w:val="none" w:sz="0" w:space="0" w:color="auto"/>
          </w:divBdr>
        </w:div>
        <w:div w:id="1618290954">
          <w:marLeft w:val="0"/>
          <w:marRight w:val="0"/>
          <w:marTop w:val="0"/>
          <w:marBottom w:val="0"/>
          <w:divBdr>
            <w:top w:val="none" w:sz="0" w:space="0" w:color="auto"/>
            <w:left w:val="none" w:sz="0" w:space="0" w:color="auto"/>
            <w:bottom w:val="none" w:sz="0" w:space="0" w:color="auto"/>
            <w:right w:val="none" w:sz="0" w:space="0" w:color="auto"/>
          </w:divBdr>
        </w:div>
        <w:div w:id="1735733787">
          <w:marLeft w:val="0"/>
          <w:marRight w:val="0"/>
          <w:marTop w:val="0"/>
          <w:marBottom w:val="0"/>
          <w:divBdr>
            <w:top w:val="none" w:sz="0" w:space="0" w:color="auto"/>
            <w:left w:val="none" w:sz="0" w:space="0" w:color="auto"/>
            <w:bottom w:val="none" w:sz="0" w:space="0" w:color="auto"/>
            <w:right w:val="none" w:sz="0" w:space="0" w:color="auto"/>
          </w:divBdr>
        </w:div>
        <w:div w:id="1122571782">
          <w:marLeft w:val="0"/>
          <w:marRight w:val="0"/>
          <w:marTop w:val="0"/>
          <w:marBottom w:val="0"/>
          <w:divBdr>
            <w:top w:val="none" w:sz="0" w:space="0" w:color="auto"/>
            <w:left w:val="none" w:sz="0" w:space="0" w:color="auto"/>
            <w:bottom w:val="none" w:sz="0" w:space="0" w:color="auto"/>
            <w:right w:val="none" w:sz="0" w:space="0" w:color="auto"/>
          </w:divBdr>
        </w:div>
        <w:div w:id="2062168956">
          <w:marLeft w:val="0"/>
          <w:marRight w:val="0"/>
          <w:marTop w:val="0"/>
          <w:marBottom w:val="0"/>
          <w:divBdr>
            <w:top w:val="none" w:sz="0" w:space="0" w:color="auto"/>
            <w:left w:val="none" w:sz="0" w:space="0" w:color="auto"/>
            <w:bottom w:val="none" w:sz="0" w:space="0" w:color="auto"/>
            <w:right w:val="none" w:sz="0" w:space="0" w:color="auto"/>
          </w:divBdr>
        </w:div>
        <w:div w:id="881936799">
          <w:marLeft w:val="0"/>
          <w:marRight w:val="0"/>
          <w:marTop w:val="0"/>
          <w:marBottom w:val="0"/>
          <w:divBdr>
            <w:top w:val="none" w:sz="0" w:space="0" w:color="auto"/>
            <w:left w:val="none" w:sz="0" w:space="0" w:color="auto"/>
            <w:bottom w:val="none" w:sz="0" w:space="0" w:color="auto"/>
            <w:right w:val="none" w:sz="0" w:space="0" w:color="auto"/>
          </w:divBdr>
        </w:div>
        <w:div w:id="16082938">
          <w:marLeft w:val="0"/>
          <w:marRight w:val="0"/>
          <w:marTop w:val="0"/>
          <w:marBottom w:val="0"/>
          <w:divBdr>
            <w:top w:val="none" w:sz="0" w:space="0" w:color="auto"/>
            <w:left w:val="none" w:sz="0" w:space="0" w:color="auto"/>
            <w:bottom w:val="none" w:sz="0" w:space="0" w:color="auto"/>
            <w:right w:val="none" w:sz="0" w:space="0" w:color="auto"/>
          </w:divBdr>
        </w:div>
        <w:div w:id="206383024">
          <w:marLeft w:val="0"/>
          <w:marRight w:val="0"/>
          <w:marTop w:val="0"/>
          <w:marBottom w:val="0"/>
          <w:divBdr>
            <w:top w:val="none" w:sz="0" w:space="0" w:color="auto"/>
            <w:left w:val="none" w:sz="0" w:space="0" w:color="auto"/>
            <w:bottom w:val="none" w:sz="0" w:space="0" w:color="auto"/>
            <w:right w:val="none" w:sz="0" w:space="0" w:color="auto"/>
          </w:divBdr>
        </w:div>
        <w:div w:id="467825887">
          <w:marLeft w:val="0"/>
          <w:marRight w:val="0"/>
          <w:marTop w:val="0"/>
          <w:marBottom w:val="0"/>
          <w:divBdr>
            <w:top w:val="none" w:sz="0" w:space="0" w:color="auto"/>
            <w:left w:val="none" w:sz="0" w:space="0" w:color="auto"/>
            <w:bottom w:val="none" w:sz="0" w:space="0" w:color="auto"/>
            <w:right w:val="none" w:sz="0" w:space="0" w:color="auto"/>
          </w:divBdr>
        </w:div>
        <w:div w:id="947539793">
          <w:marLeft w:val="0"/>
          <w:marRight w:val="0"/>
          <w:marTop w:val="0"/>
          <w:marBottom w:val="0"/>
          <w:divBdr>
            <w:top w:val="none" w:sz="0" w:space="0" w:color="auto"/>
            <w:left w:val="none" w:sz="0" w:space="0" w:color="auto"/>
            <w:bottom w:val="none" w:sz="0" w:space="0" w:color="auto"/>
            <w:right w:val="none" w:sz="0" w:space="0" w:color="auto"/>
          </w:divBdr>
        </w:div>
        <w:div w:id="2011718370">
          <w:marLeft w:val="0"/>
          <w:marRight w:val="0"/>
          <w:marTop w:val="0"/>
          <w:marBottom w:val="0"/>
          <w:divBdr>
            <w:top w:val="none" w:sz="0" w:space="0" w:color="auto"/>
            <w:left w:val="none" w:sz="0" w:space="0" w:color="auto"/>
            <w:bottom w:val="none" w:sz="0" w:space="0" w:color="auto"/>
            <w:right w:val="none" w:sz="0" w:space="0" w:color="auto"/>
          </w:divBdr>
        </w:div>
        <w:div w:id="633683038">
          <w:marLeft w:val="0"/>
          <w:marRight w:val="0"/>
          <w:marTop w:val="0"/>
          <w:marBottom w:val="0"/>
          <w:divBdr>
            <w:top w:val="none" w:sz="0" w:space="0" w:color="auto"/>
            <w:left w:val="none" w:sz="0" w:space="0" w:color="auto"/>
            <w:bottom w:val="none" w:sz="0" w:space="0" w:color="auto"/>
            <w:right w:val="none" w:sz="0" w:space="0" w:color="auto"/>
          </w:divBdr>
        </w:div>
        <w:div w:id="175576590">
          <w:marLeft w:val="0"/>
          <w:marRight w:val="0"/>
          <w:marTop w:val="0"/>
          <w:marBottom w:val="0"/>
          <w:divBdr>
            <w:top w:val="none" w:sz="0" w:space="0" w:color="auto"/>
            <w:left w:val="none" w:sz="0" w:space="0" w:color="auto"/>
            <w:bottom w:val="none" w:sz="0" w:space="0" w:color="auto"/>
            <w:right w:val="none" w:sz="0" w:space="0" w:color="auto"/>
          </w:divBdr>
        </w:div>
        <w:div w:id="495607738">
          <w:marLeft w:val="0"/>
          <w:marRight w:val="0"/>
          <w:marTop w:val="0"/>
          <w:marBottom w:val="0"/>
          <w:divBdr>
            <w:top w:val="none" w:sz="0" w:space="0" w:color="auto"/>
            <w:left w:val="none" w:sz="0" w:space="0" w:color="auto"/>
            <w:bottom w:val="none" w:sz="0" w:space="0" w:color="auto"/>
            <w:right w:val="none" w:sz="0" w:space="0" w:color="auto"/>
          </w:divBdr>
        </w:div>
        <w:div w:id="234749992">
          <w:marLeft w:val="0"/>
          <w:marRight w:val="0"/>
          <w:marTop w:val="0"/>
          <w:marBottom w:val="0"/>
          <w:divBdr>
            <w:top w:val="none" w:sz="0" w:space="0" w:color="auto"/>
            <w:left w:val="none" w:sz="0" w:space="0" w:color="auto"/>
            <w:bottom w:val="none" w:sz="0" w:space="0" w:color="auto"/>
            <w:right w:val="none" w:sz="0" w:space="0" w:color="auto"/>
          </w:divBdr>
        </w:div>
        <w:div w:id="245312441">
          <w:marLeft w:val="0"/>
          <w:marRight w:val="0"/>
          <w:marTop w:val="0"/>
          <w:marBottom w:val="0"/>
          <w:divBdr>
            <w:top w:val="none" w:sz="0" w:space="0" w:color="auto"/>
            <w:left w:val="none" w:sz="0" w:space="0" w:color="auto"/>
            <w:bottom w:val="none" w:sz="0" w:space="0" w:color="auto"/>
            <w:right w:val="none" w:sz="0" w:space="0" w:color="auto"/>
          </w:divBdr>
        </w:div>
        <w:div w:id="1776123410">
          <w:marLeft w:val="0"/>
          <w:marRight w:val="0"/>
          <w:marTop w:val="0"/>
          <w:marBottom w:val="0"/>
          <w:divBdr>
            <w:top w:val="none" w:sz="0" w:space="0" w:color="auto"/>
            <w:left w:val="none" w:sz="0" w:space="0" w:color="auto"/>
            <w:bottom w:val="none" w:sz="0" w:space="0" w:color="auto"/>
            <w:right w:val="none" w:sz="0" w:space="0" w:color="auto"/>
          </w:divBdr>
        </w:div>
        <w:div w:id="319118054">
          <w:marLeft w:val="0"/>
          <w:marRight w:val="0"/>
          <w:marTop w:val="0"/>
          <w:marBottom w:val="0"/>
          <w:divBdr>
            <w:top w:val="none" w:sz="0" w:space="0" w:color="auto"/>
            <w:left w:val="none" w:sz="0" w:space="0" w:color="auto"/>
            <w:bottom w:val="none" w:sz="0" w:space="0" w:color="auto"/>
            <w:right w:val="none" w:sz="0" w:space="0" w:color="auto"/>
          </w:divBdr>
        </w:div>
        <w:div w:id="1220240825">
          <w:marLeft w:val="0"/>
          <w:marRight w:val="0"/>
          <w:marTop w:val="0"/>
          <w:marBottom w:val="0"/>
          <w:divBdr>
            <w:top w:val="none" w:sz="0" w:space="0" w:color="auto"/>
            <w:left w:val="none" w:sz="0" w:space="0" w:color="auto"/>
            <w:bottom w:val="none" w:sz="0" w:space="0" w:color="auto"/>
            <w:right w:val="none" w:sz="0" w:space="0" w:color="auto"/>
          </w:divBdr>
        </w:div>
        <w:div w:id="599097101">
          <w:marLeft w:val="0"/>
          <w:marRight w:val="0"/>
          <w:marTop w:val="0"/>
          <w:marBottom w:val="0"/>
          <w:divBdr>
            <w:top w:val="none" w:sz="0" w:space="0" w:color="auto"/>
            <w:left w:val="none" w:sz="0" w:space="0" w:color="auto"/>
            <w:bottom w:val="none" w:sz="0" w:space="0" w:color="auto"/>
            <w:right w:val="none" w:sz="0" w:space="0" w:color="auto"/>
          </w:divBdr>
        </w:div>
        <w:div w:id="1306280896">
          <w:marLeft w:val="0"/>
          <w:marRight w:val="0"/>
          <w:marTop w:val="0"/>
          <w:marBottom w:val="0"/>
          <w:divBdr>
            <w:top w:val="none" w:sz="0" w:space="0" w:color="auto"/>
            <w:left w:val="none" w:sz="0" w:space="0" w:color="auto"/>
            <w:bottom w:val="none" w:sz="0" w:space="0" w:color="auto"/>
            <w:right w:val="none" w:sz="0" w:space="0" w:color="auto"/>
          </w:divBdr>
        </w:div>
        <w:div w:id="915475932">
          <w:marLeft w:val="0"/>
          <w:marRight w:val="0"/>
          <w:marTop w:val="0"/>
          <w:marBottom w:val="0"/>
          <w:divBdr>
            <w:top w:val="none" w:sz="0" w:space="0" w:color="auto"/>
            <w:left w:val="none" w:sz="0" w:space="0" w:color="auto"/>
            <w:bottom w:val="none" w:sz="0" w:space="0" w:color="auto"/>
            <w:right w:val="none" w:sz="0" w:space="0" w:color="auto"/>
          </w:divBdr>
        </w:div>
        <w:div w:id="1259559195">
          <w:marLeft w:val="0"/>
          <w:marRight w:val="0"/>
          <w:marTop w:val="0"/>
          <w:marBottom w:val="0"/>
          <w:divBdr>
            <w:top w:val="none" w:sz="0" w:space="0" w:color="auto"/>
            <w:left w:val="none" w:sz="0" w:space="0" w:color="auto"/>
            <w:bottom w:val="none" w:sz="0" w:space="0" w:color="auto"/>
            <w:right w:val="none" w:sz="0" w:space="0" w:color="auto"/>
          </w:divBdr>
        </w:div>
        <w:div w:id="1917278388">
          <w:marLeft w:val="0"/>
          <w:marRight w:val="0"/>
          <w:marTop w:val="0"/>
          <w:marBottom w:val="0"/>
          <w:divBdr>
            <w:top w:val="none" w:sz="0" w:space="0" w:color="auto"/>
            <w:left w:val="none" w:sz="0" w:space="0" w:color="auto"/>
            <w:bottom w:val="none" w:sz="0" w:space="0" w:color="auto"/>
            <w:right w:val="none" w:sz="0" w:space="0" w:color="auto"/>
          </w:divBdr>
        </w:div>
      </w:divsChild>
    </w:div>
    <w:div w:id="258678870">
      <w:bodyDiv w:val="1"/>
      <w:marLeft w:val="0"/>
      <w:marRight w:val="0"/>
      <w:marTop w:val="0"/>
      <w:marBottom w:val="0"/>
      <w:divBdr>
        <w:top w:val="none" w:sz="0" w:space="0" w:color="auto"/>
        <w:left w:val="none" w:sz="0" w:space="0" w:color="auto"/>
        <w:bottom w:val="none" w:sz="0" w:space="0" w:color="auto"/>
        <w:right w:val="none" w:sz="0" w:space="0" w:color="auto"/>
      </w:divBdr>
    </w:div>
    <w:div w:id="268780148">
      <w:bodyDiv w:val="1"/>
      <w:marLeft w:val="0"/>
      <w:marRight w:val="0"/>
      <w:marTop w:val="0"/>
      <w:marBottom w:val="0"/>
      <w:divBdr>
        <w:top w:val="none" w:sz="0" w:space="0" w:color="auto"/>
        <w:left w:val="none" w:sz="0" w:space="0" w:color="auto"/>
        <w:bottom w:val="none" w:sz="0" w:space="0" w:color="auto"/>
        <w:right w:val="none" w:sz="0" w:space="0" w:color="auto"/>
      </w:divBdr>
    </w:div>
    <w:div w:id="275717799">
      <w:bodyDiv w:val="1"/>
      <w:marLeft w:val="0"/>
      <w:marRight w:val="0"/>
      <w:marTop w:val="0"/>
      <w:marBottom w:val="0"/>
      <w:divBdr>
        <w:top w:val="none" w:sz="0" w:space="0" w:color="auto"/>
        <w:left w:val="none" w:sz="0" w:space="0" w:color="auto"/>
        <w:bottom w:val="none" w:sz="0" w:space="0" w:color="auto"/>
        <w:right w:val="none" w:sz="0" w:space="0" w:color="auto"/>
      </w:divBdr>
      <w:divsChild>
        <w:div w:id="572853599">
          <w:marLeft w:val="0"/>
          <w:marRight w:val="0"/>
          <w:marTop w:val="0"/>
          <w:marBottom w:val="0"/>
          <w:divBdr>
            <w:top w:val="none" w:sz="0" w:space="0" w:color="auto"/>
            <w:left w:val="none" w:sz="0" w:space="0" w:color="auto"/>
            <w:bottom w:val="none" w:sz="0" w:space="0" w:color="auto"/>
            <w:right w:val="none" w:sz="0" w:space="0" w:color="auto"/>
          </w:divBdr>
          <w:divsChild>
            <w:div w:id="1494947915">
              <w:marLeft w:val="0"/>
              <w:marRight w:val="0"/>
              <w:marTop w:val="0"/>
              <w:marBottom w:val="0"/>
              <w:divBdr>
                <w:top w:val="none" w:sz="0" w:space="0" w:color="auto"/>
                <w:left w:val="none" w:sz="0" w:space="0" w:color="auto"/>
                <w:bottom w:val="none" w:sz="0" w:space="0" w:color="auto"/>
                <w:right w:val="none" w:sz="0" w:space="0" w:color="auto"/>
              </w:divBdr>
            </w:div>
            <w:div w:id="2016111065">
              <w:marLeft w:val="0"/>
              <w:marRight w:val="0"/>
              <w:marTop w:val="0"/>
              <w:marBottom w:val="0"/>
              <w:divBdr>
                <w:top w:val="none" w:sz="0" w:space="0" w:color="auto"/>
                <w:left w:val="none" w:sz="0" w:space="0" w:color="auto"/>
                <w:bottom w:val="none" w:sz="0" w:space="0" w:color="auto"/>
                <w:right w:val="none" w:sz="0" w:space="0" w:color="auto"/>
              </w:divBdr>
            </w:div>
            <w:div w:id="1621299713">
              <w:marLeft w:val="0"/>
              <w:marRight w:val="0"/>
              <w:marTop w:val="0"/>
              <w:marBottom w:val="0"/>
              <w:divBdr>
                <w:top w:val="none" w:sz="0" w:space="0" w:color="auto"/>
                <w:left w:val="none" w:sz="0" w:space="0" w:color="auto"/>
                <w:bottom w:val="none" w:sz="0" w:space="0" w:color="auto"/>
                <w:right w:val="none" w:sz="0" w:space="0" w:color="auto"/>
              </w:divBdr>
            </w:div>
            <w:div w:id="1289823475">
              <w:marLeft w:val="0"/>
              <w:marRight w:val="0"/>
              <w:marTop w:val="0"/>
              <w:marBottom w:val="0"/>
              <w:divBdr>
                <w:top w:val="none" w:sz="0" w:space="0" w:color="auto"/>
                <w:left w:val="none" w:sz="0" w:space="0" w:color="auto"/>
                <w:bottom w:val="none" w:sz="0" w:space="0" w:color="auto"/>
                <w:right w:val="none" w:sz="0" w:space="0" w:color="auto"/>
              </w:divBdr>
            </w:div>
            <w:div w:id="539434248">
              <w:marLeft w:val="0"/>
              <w:marRight w:val="0"/>
              <w:marTop w:val="0"/>
              <w:marBottom w:val="0"/>
              <w:divBdr>
                <w:top w:val="none" w:sz="0" w:space="0" w:color="auto"/>
                <w:left w:val="none" w:sz="0" w:space="0" w:color="auto"/>
                <w:bottom w:val="none" w:sz="0" w:space="0" w:color="auto"/>
                <w:right w:val="none" w:sz="0" w:space="0" w:color="auto"/>
              </w:divBdr>
            </w:div>
            <w:div w:id="1367214049">
              <w:marLeft w:val="0"/>
              <w:marRight w:val="0"/>
              <w:marTop w:val="0"/>
              <w:marBottom w:val="0"/>
              <w:divBdr>
                <w:top w:val="none" w:sz="0" w:space="0" w:color="auto"/>
                <w:left w:val="none" w:sz="0" w:space="0" w:color="auto"/>
                <w:bottom w:val="none" w:sz="0" w:space="0" w:color="auto"/>
                <w:right w:val="none" w:sz="0" w:space="0" w:color="auto"/>
              </w:divBdr>
            </w:div>
            <w:div w:id="1366365008">
              <w:marLeft w:val="0"/>
              <w:marRight w:val="0"/>
              <w:marTop w:val="0"/>
              <w:marBottom w:val="0"/>
              <w:divBdr>
                <w:top w:val="none" w:sz="0" w:space="0" w:color="auto"/>
                <w:left w:val="none" w:sz="0" w:space="0" w:color="auto"/>
                <w:bottom w:val="none" w:sz="0" w:space="0" w:color="auto"/>
                <w:right w:val="none" w:sz="0" w:space="0" w:color="auto"/>
              </w:divBdr>
            </w:div>
            <w:div w:id="1949040876">
              <w:marLeft w:val="0"/>
              <w:marRight w:val="0"/>
              <w:marTop w:val="0"/>
              <w:marBottom w:val="0"/>
              <w:divBdr>
                <w:top w:val="none" w:sz="0" w:space="0" w:color="auto"/>
                <w:left w:val="none" w:sz="0" w:space="0" w:color="auto"/>
                <w:bottom w:val="none" w:sz="0" w:space="0" w:color="auto"/>
                <w:right w:val="none" w:sz="0" w:space="0" w:color="auto"/>
              </w:divBdr>
            </w:div>
            <w:div w:id="1836262387">
              <w:marLeft w:val="0"/>
              <w:marRight w:val="0"/>
              <w:marTop w:val="0"/>
              <w:marBottom w:val="0"/>
              <w:divBdr>
                <w:top w:val="none" w:sz="0" w:space="0" w:color="auto"/>
                <w:left w:val="none" w:sz="0" w:space="0" w:color="auto"/>
                <w:bottom w:val="none" w:sz="0" w:space="0" w:color="auto"/>
                <w:right w:val="none" w:sz="0" w:space="0" w:color="auto"/>
              </w:divBdr>
            </w:div>
          </w:divsChild>
        </w:div>
        <w:div w:id="1156607831">
          <w:marLeft w:val="0"/>
          <w:marRight w:val="0"/>
          <w:marTop w:val="0"/>
          <w:marBottom w:val="0"/>
          <w:divBdr>
            <w:top w:val="none" w:sz="0" w:space="0" w:color="auto"/>
            <w:left w:val="none" w:sz="0" w:space="0" w:color="auto"/>
            <w:bottom w:val="none" w:sz="0" w:space="0" w:color="auto"/>
            <w:right w:val="none" w:sz="0" w:space="0" w:color="auto"/>
          </w:divBdr>
          <w:divsChild>
            <w:div w:id="2051878415">
              <w:marLeft w:val="0"/>
              <w:marRight w:val="0"/>
              <w:marTop w:val="0"/>
              <w:marBottom w:val="0"/>
              <w:divBdr>
                <w:top w:val="none" w:sz="0" w:space="0" w:color="auto"/>
                <w:left w:val="none" w:sz="0" w:space="0" w:color="auto"/>
                <w:bottom w:val="none" w:sz="0" w:space="0" w:color="auto"/>
                <w:right w:val="none" w:sz="0" w:space="0" w:color="auto"/>
              </w:divBdr>
            </w:div>
            <w:div w:id="87194474">
              <w:marLeft w:val="0"/>
              <w:marRight w:val="0"/>
              <w:marTop w:val="0"/>
              <w:marBottom w:val="0"/>
              <w:divBdr>
                <w:top w:val="none" w:sz="0" w:space="0" w:color="auto"/>
                <w:left w:val="none" w:sz="0" w:space="0" w:color="auto"/>
                <w:bottom w:val="none" w:sz="0" w:space="0" w:color="auto"/>
                <w:right w:val="none" w:sz="0" w:space="0" w:color="auto"/>
              </w:divBdr>
            </w:div>
            <w:div w:id="1307051418">
              <w:marLeft w:val="0"/>
              <w:marRight w:val="0"/>
              <w:marTop w:val="0"/>
              <w:marBottom w:val="0"/>
              <w:divBdr>
                <w:top w:val="none" w:sz="0" w:space="0" w:color="auto"/>
                <w:left w:val="none" w:sz="0" w:space="0" w:color="auto"/>
                <w:bottom w:val="none" w:sz="0" w:space="0" w:color="auto"/>
                <w:right w:val="none" w:sz="0" w:space="0" w:color="auto"/>
              </w:divBdr>
            </w:div>
            <w:div w:id="1828472585">
              <w:marLeft w:val="0"/>
              <w:marRight w:val="0"/>
              <w:marTop w:val="0"/>
              <w:marBottom w:val="0"/>
              <w:divBdr>
                <w:top w:val="none" w:sz="0" w:space="0" w:color="auto"/>
                <w:left w:val="none" w:sz="0" w:space="0" w:color="auto"/>
                <w:bottom w:val="none" w:sz="0" w:space="0" w:color="auto"/>
                <w:right w:val="none" w:sz="0" w:space="0" w:color="auto"/>
              </w:divBdr>
            </w:div>
            <w:div w:id="100297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643539">
      <w:bodyDiv w:val="1"/>
      <w:marLeft w:val="0"/>
      <w:marRight w:val="0"/>
      <w:marTop w:val="0"/>
      <w:marBottom w:val="0"/>
      <w:divBdr>
        <w:top w:val="none" w:sz="0" w:space="0" w:color="auto"/>
        <w:left w:val="none" w:sz="0" w:space="0" w:color="auto"/>
        <w:bottom w:val="none" w:sz="0" w:space="0" w:color="auto"/>
        <w:right w:val="none" w:sz="0" w:space="0" w:color="auto"/>
      </w:divBdr>
      <w:divsChild>
        <w:div w:id="698311425">
          <w:marLeft w:val="0"/>
          <w:marRight w:val="0"/>
          <w:marTop w:val="0"/>
          <w:marBottom w:val="0"/>
          <w:divBdr>
            <w:top w:val="none" w:sz="0" w:space="0" w:color="auto"/>
            <w:left w:val="none" w:sz="0" w:space="0" w:color="auto"/>
            <w:bottom w:val="none" w:sz="0" w:space="0" w:color="auto"/>
            <w:right w:val="none" w:sz="0" w:space="0" w:color="auto"/>
          </w:divBdr>
        </w:div>
        <w:div w:id="1077484069">
          <w:marLeft w:val="0"/>
          <w:marRight w:val="0"/>
          <w:marTop w:val="0"/>
          <w:marBottom w:val="0"/>
          <w:divBdr>
            <w:top w:val="none" w:sz="0" w:space="0" w:color="auto"/>
            <w:left w:val="none" w:sz="0" w:space="0" w:color="auto"/>
            <w:bottom w:val="none" w:sz="0" w:space="0" w:color="auto"/>
            <w:right w:val="none" w:sz="0" w:space="0" w:color="auto"/>
          </w:divBdr>
        </w:div>
        <w:div w:id="485778610">
          <w:marLeft w:val="0"/>
          <w:marRight w:val="0"/>
          <w:marTop w:val="0"/>
          <w:marBottom w:val="0"/>
          <w:divBdr>
            <w:top w:val="none" w:sz="0" w:space="0" w:color="auto"/>
            <w:left w:val="none" w:sz="0" w:space="0" w:color="auto"/>
            <w:bottom w:val="none" w:sz="0" w:space="0" w:color="auto"/>
            <w:right w:val="none" w:sz="0" w:space="0" w:color="auto"/>
          </w:divBdr>
        </w:div>
      </w:divsChild>
    </w:div>
    <w:div w:id="370302224">
      <w:bodyDiv w:val="1"/>
      <w:marLeft w:val="0"/>
      <w:marRight w:val="0"/>
      <w:marTop w:val="0"/>
      <w:marBottom w:val="0"/>
      <w:divBdr>
        <w:top w:val="none" w:sz="0" w:space="0" w:color="auto"/>
        <w:left w:val="none" w:sz="0" w:space="0" w:color="auto"/>
        <w:bottom w:val="none" w:sz="0" w:space="0" w:color="auto"/>
        <w:right w:val="none" w:sz="0" w:space="0" w:color="auto"/>
      </w:divBdr>
    </w:div>
    <w:div w:id="432625411">
      <w:bodyDiv w:val="1"/>
      <w:marLeft w:val="0"/>
      <w:marRight w:val="0"/>
      <w:marTop w:val="0"/>
      <w:marBottom w:val="0"/>
      <w:divBdr>
        <w:top w:val="none" w:sz="0" w:space="0" w:color="auto"/>
        <w:left w:val="none" w:sz="0" w:space="0" w:color="auto"/>
        <w:bottom w:val="none" w:sz="0" w:space="0" w:color="auto"/>
        <w:right w:val="none" w:sz="0" w:space="0" w:color="auto"/>
      </w:divBdr>
    </w:div>
    <w:div w:id="482740005">
      <w:bodyDiv w:val="1"/>
      <w:marLeft w:val="0"/>
      <w:marRight w:val="0"/>
      <w:marTop w:val="0"/>
      <w:marBottom w:val="0"/>
      <w:divBdr>
        <w:top w:val="none" w:sz="0" w:space="0" w:color="auto"/>
        <w:left w:val="none" w:sz="0" w:space="0" w:color="auto"/>
        <w:bottom w:val="none" w:sz="0" w:space="0" w:color="auto"/>
        <w:right w:val="none" w:sz="0" w:space="0" w:color="auto"/>
      </w:divBdr>
    </w:div>
    <w:div w:id="510334598">
      <w:bodyDiv w:val="1"/>
      <w:marLeft w:val="0"/>
      <w:marRight w:val="0"/>
      <w:marTop w:val="0"/>
      <w:marBottom w:val="0"/>
      <w:divBdr>
        <w:top w:val="none" w:sz="0" w:space="0" w:color="auto"/>
        <w:left w:val="none" w:sz="0" w:space="0" w:color="auto"/>
        <w:bottom w:val="none" w:sz="0" w:space="0" w:color="auto"/>
        <w:right w:val="none" w:sz="0" w:space="0" w:color="auto"/>
      </w:divBdr>
    </w:div>
    <w:div w:id="511843267">
      <w:bodyDiv w:val="1"/>
      <w:marLeft w:val="0"/>
      <w:marRight w:val="0"/>
      <w:marTop w:val="0"/>
      <w:marBottom w:val="0"/>
      <w:divBdr>
        <w:top w:val="none" w:sz="0" w:space="0" w:color="auto"/>
        <w:left w:val="none" w:sz="0" w:space="0" w:color="auto"/>
        <w:bottom w:val="none" w:sz="0" w:space="0" w:color="auto"/>
        <w:right w:val="none" w:sz="0" w:space="0" w:color="auto"/>
      </w:divBdr>
    </w:div>
    <w:div w:id="512065437">
      <w:bodyDiv w:val="1"/>
      <w:marLeft w:val="0"/>
      <w:marRight w:val="0"/>
      <w:marTop w:val="0"/>
      <w:marBottom w:val="0"/>
      <w:divBdr>
        <w:top w:val="none" w:sz="0" w:space="0" w:color="auto"/>
        <w:left w:val="none" w:sz="0" w:space="0" w:color="auto"/>
        <w:bottom w:val="none" w:sz="0" w:space="0" w:color="auto"/>
        <w:right w:val="none" w:sz="0" w:space="0" w:color="auto"/>
      </w:divBdr>
    </w:div>
    <w:div w:id="628515564">
      <w:bodyDiv w:val="1"/>
      <w:marLeft w:val="0"/>
      <w:marRight w:val="0"/>
      <w:marTop w:val="0"/>
      <w:marBottom w:val="0"/>
      <w:divBdr>
        <w:top w:val="none" w:sz="0" w:space="0" w:color="auto"/>
        <w:left w:val="none" w:sz="0" w:space="0" w:color="auto"/>
        <w:bottom w:val="none" w:sz="0" w:space="0" w:color="auto"/>
        <w:right w:val="none" w:sz="0" w:space="0" w:color="auto"/>
      </w:divBdr>
    </w:div>
    <w:div w:id="669797175">
      <w:bodyDiv w:val="1"/>
      <w:marLeft w:val="0"/>
      <w:marRight w:val="0"/>
      <w:marTop w:val="0"/>
      <w:marBottom w:val="0"/>
      <w:divBdr>
        <w:top w:val="none" w:sz="0" w:space="0" w:color="auto"/>
        <w:left w:val="none" w:sz="0" w:space="0" w:color="auto"/>
        <w:bottom w:val="none" w:sz="0" w:space="0" w:color="auto"/>
        <w:right w:val="none" w:sz="0" w:space="0" w:color="auto"/>
      </w:divBdr>
      <w:divsChild>
        <w:div w:id="361325826">
          <w:marLeft w:val="0"/>
          <w:marRight w:val="0"/>
          <w:marTop w:val="0"/>
          <w:marBottom w:val="0"/>
          <w:divBdr>
            <w:top w:val="none" w:sz="0" w:space="0" w:color="auto"/>
            <w:left w:val="none" w:sz="0" w:space="0" w:color="auto"/>
            <w:bottom w:val="none" w:sz="0" w:space="0" w:color="auto"/>
            <w:right w:val="none" w:sz="0" w:space="0" w:color="auto"/>
          </w:divBdr>
        </w:div>
        <w:div w:id="666245870">
          <w:marLeft w:val="0"/>
          <w:marRight w:val="0"/>
          <w:marTop w:val="0"/>
          <w:marBottom w:val="0"/>
          <w:divBdr>
            <w:top w:val="none" w:sz="0" w:space="0" w:color="auto"/>
            <w:left w:val="none" w:sz="0" w:space="0" w:color="auto"/>
            <w:bottom w:val="none" w:sz="0" w:space="0" w:color="auto"/>
            <w:right w:val="none" w:sz="0" w:space="0" w:color="auto"/>
          </w:divBdr>
        </w:div>
      </w:divsChild>
    </w:div>
    <w:div w:id="688139496">
      <w:bodyDiv w:val="1"/>
      <w:marLeft w:val="0"/>
      <w:marRight w:val="0"/>
      <w:marTop w:val="0"/>
      <w:marBottom w:val="0"/>
      <w:divBdr>
        <w:top w:val="none" w:sz="0" w:space="0" w:color="auto"/>
        <w:left w:val="none" w:sz="0" w:space="0" w:color="auto"/>
        <w:bottom w:val="none" w:sz="0" w:space="0" w:color="auto"/>
        <w:right w:val="none" w:sz="0" w:space="0" w:color="auto"/>
      </w:divBdr>
    </w:div>
    <w:div w:id="696002901">
      <w:bodyDiv w:val="1"/>
      <w:marLeft w:val="0"/>
      <w:marRight w:val="0"/>
      <w:marTop w:val="0"/>
      <w:marBottom w:val="0"/>
      <w:divBdr>
        <w:top w:val="none" w:sz="0" w:space="0" w:color="auto"/>
        <w:left w:val="none" w:sz="0" w:space="0" w:color="auto"/>
        <w:bottom w:val="none" w:sz="0" w:space="0" w:color="auto"/>
        <w:right w:val="none" w:sz="0" w:space="0" w:color="auto"/>
      </w:divBdr>
    </w:div>
    <w:div w:id="726951486">
      <w:bodyDiv w:val="1"/>
      <w:marLeft w:val="0"/>
      <w:marRight w:val="0"/>
      <w:marTop w:val="0"/>
      <w:marBottom w:val="0"/>
      <w:divBdr>
        <w:top w:val="none" w:sz="0" w:space="0" w:color="auto"/>
        <w:left w:val="none" w:sz="0" w:space="0" w:color="auto"/>
        <w:bottom w:val="none" w:sz="0" w:space="0" w:color="auto"/>
        <w:right w:val="none" w:sz="0" w:space="0" w:color="auto"/>
      </w:divBdr>
      <w:divsChild>
        <w:div w:id="1343893833">
          <w:marLeft w:val="0"/>
          <w:marRight w:val="0"/>
          <w:marTop w:val="0"/>
          <w:marBottom w:val="0"/>
          <w:divBdr>
            <w:top w:val="none" w:sz="0" w:space="0" w:color="auto"/>
            <w:left w:val="none" w:sz="0" w:space="0" w:color="auto"/>
            <w:bottom w:val="none" w:sz="0" w:space="0" w:color="auto"/>
            <w:right w:val="none" w:sz="0" w:space="0" w:color="auto"/>
          </w:divBdr>
        </w:div>
        <w:div w:id="1254437315">
          <w:marLeft w:val="0"/>
          <w:marRight w:val="0"/>
          <w:marTop w:val="0"/>
          <w:marBottom w:val="0"/>
          <w:divBdr>
            <w:top w:val="none" w:sz="0" w:space="0" w:color="auto"/>
            <w:left w:val="none" w:sz="0" w:space="0" w:color="auto"/>
            <w:bottom w:val="none" w:sz="0" w:space="0" w:color="auto"/>
            <w:right w:val="none" w:sz="0" w:space="0" w:color="auto"/>
          </w:divBdr>
        </w:div>
        <w:div w:id="589243982">
          <w:marLeft w:val="0"/>
          <w:marRight w:val="0"/>
          <w:marTop w:val="0"/>
          <w:marBottom w:val="0"/>
          <w:divBdr>
            <w:top w:val="none" w:sz="0" w:space="0" w:color="auto"/>
            <w:left w:val="none" w:sz="0" w:space="0" w:color="auto"/>
            <w:bottom w:val="none" w:sz="0" w:space="0" w:color="auto"/>
            <w:right w:val="none" w:sz="0" w:space="0" w:color="auto"/>
          </w:divBdr>
        </w:div>
        <w:div w:id="2142381563">
          <w:marLeft w:val="0"/>
          <w:marRight w:val="0"/>
          <w:marTop w:val="0"/>
          <w:marBottom w:val="0"/>
          <w:divBdr>
            <w:top w:val="none" w:sz="0" w:space="0" w:color="auto"/>
            <w:left w:val="none" w:sz="0" w:space="0" w:color="auto"/>
            <w:bottom w:val="none" w:sz="0" w:space="0" w:color="auto"/>
            <w:right w:val="none" w:sz="0" w:space="0" w:color="auto"/>
          </w:divBdr>
        </w:div>
        <w:div w:id="654845313">
          <w:marLeft w:val="0"/>
          <w:marRight w:val="0"/>
          <w:marTop w:val="0"/>
          <w:marBottom w:val="0"/>
          <w:divBdr>
            <w:top w:val="none" w:sz="0" w:space="0" w:color="auto"/>
            <w:left w:val="none" w:sz="0" w:space="0" w:color="auto"/>
            <w:bottom w:val="none" w:sz="0" w:space="0" w:color="auto"/>
            <w:right w:val="none" w:sz="0" w:space="0" w:color="auto"/>
          </w:divBdr>
        </w:div>
        <w:div w:id="1510097402">
          <w:marLeft w:val="0"/>
          <w:marRight w:val="0"/>
          <w:marTop w:val="0"/>
          <w:marBottom w:val="0"/>
          <w:divBdr>
            <w:top w:val="none" w:sz="0" w:space="0" w:color="auto"/>
            <w:left w:val="none" w:sz="0" w:space="0" w:color="auto"/>
            <w:bottom w:val="none" w:sz="0" w:space="0" w:color="auto"/>
            <w:right w:val="none" w:sz="0" w:space="0" w:color="auto"/>
          </w:divBdr>
        </w:div>
        <w:div w:id="698819501">
          <w:marLeft w:val="0"/>
          <w:marRight w:val="0"/>
          <w:marTop w:val="0"/>
          <w:marBottom w:val="0"/>
          <w:divBdr>
            <w:top w:val="none" w:sz="0" w:space="0" w:color="auto"/>
            <w:left w:val="none" w:sz="0" w:space="0" w:color="auto"/>
            <w:bottom w:val="none" w:sz="0" w:space="0" w:color="auto"/>
            <w:right w:val="none" w:sz="0" w:space="0" w:color="auto"/>
          </w:divBdr>
        </w:div>
      </w:divsChild>
    </w:div>
    <w:div w:id="761686359">
      <w:bodyDiv w:val="1"/>
      <w:marLeft w:val="0"/>
      <w:marRight w:val="0"/>
      <w:marTop w:val="0"/>
      <w:marBottom w:val="0"/>
      <w:divBdr>
        <w:top w:val="none" w:sz="0" w:space="0" w:color="auto"/>
        <w:left w:val="none" w:sz="0" w:space="0" w:color="auto"/>
        <w:bottom w:val="none" w:sz="0" w:space="0" w:color="auto"/>
        <w:right w:val="none" w:sz="0" w:space="0" w:color="auto"/>
      </w:divBdr>
    </w:div>
    <w:div w:id="785005164">
      <w:bodyDiv w:val="1"/>
      <w:marLeft w:val="0"/>
      <w:marRight w:val="0"/>
      <w:marTop w:val="0"/>
      <w:marBottom w:val="0"/>
      <w:divBdr>
        <w:top w:val="none" w:sz="0" w:space="0" w:color="auto"/>
        <w:left w:val="none" w:sz="0" w:space="0" w:color="auto"/>
        <w:bottom w:val="none" w:sz="0" w:space="0" w:color="auto"/>
        <w:right w:val="none" w:sz="0" w:space="0" w:color="auto"/>
      </w:divBdr>
    </w:div>
    <w:div w:id="795292122">
      <w:bodyDiv w:val="1"/>
      <w:marLeft w:val="0"/>
      <w:marRight w:val="0"/>
      <w:marTop w:val="0"/>
      <w:marBottom w:val="0"/>
      <w:divBdr>
        <w:top w:val="none" w:sz="0" w:space="0" w:color="auto"/>
        <w:left w:val="none" w:sz="0" w:space="0" w:color="auto"/>
        <w:bottom w:val="none" w:sz="0" w:space="0" w:color="auto"/>
        <w:right w:val="none" w:sz="0" w:space="0" w:color="auto"/>
      </w:divBdr>
      <w:divsChild>
        <w:div w:id="166285548">
          <w:marLeft w:val="0"/>
          <w:marRight w:val="0"/>
          <w:marTop w:val="0"/>
          <w:marBottom w:val="0"/>
          <w:divBdr>
            <w:top w:val="none" w:sz="0" w:space="0" w:color="auto"/>
            <w:left w:val="none" w:sz="0" w:space="0" w:color="auto"/>
            <w:bottom w:val="none" w:sz="0" w:space="0" w:color="auto"/>
            <w:right w:val="none" w:sz="0" w:space="0" w:color="auto"/>
          </w:divBdr>
        </w:div>
        <w:div w:id="401831464">
          <w:marLeft w:val="0"/>
          <w:marRight w:val="0"/>
          <w:marTop w:val="0"/>
          <w:marBottom w:val="0"/>
          <w:divBdr>
            <w:top w:val="none" w:sz="0" w:space="0" w:color="auto"/>
            <w:left w:val="none" w:sz="0" w:space="0" w:color="auto"/>
            <w:bottom w:val="none" w:sz="0" w:space="0" w:color="auto"/>
            <w:right w:val="none" w:sz="0" w:space="0" w:color="auto"/>
          </w:divBdr>
        </w:div>
        <w:div w:id="62727300">
          <w:marLeft w:val="0"/>
          <w:marRight w:val="0"/>
          <w:marTop w:val="0"/>
          <w:marBottom w:val="0"/>
          <w:divBdr>
            <w:top w:val="none" w:sz="0" w:space="0" w:color="auto"/>
            <w:left w:val="none" w:sz="0" w:space="0" w:color="auto"/>
            <w:bottom w:val="none" w:sz="0" w:space="0" w:color="auto"/>
            <w:right w:val="none" w:sz="0" w:space="0" w:color="auto"/>
          </w:divBdr>
        </w:div>
        <w:div w:id="1761487497">
          <w:marLeft w:val="0"/>
          <w:marRight w:val="0"/>
          <w:marTop w:val="0"/>
          <w:marBottom w:val="0"/>
          <w:divBdr>
            <w:top w:val="none" w:sz="0" w:space="0" w:color="auto"/>
            <w:left w:val="none" w:sz="0" w:space="0" w:color="auto"/>
            <w:bottom w:val="none" w:sz="0" w:space="0" w:color="auto"/>
            <w:right w:val="none" w:sz="0" w:space="0" w:color="auto"/>
          </w:divBdr>
        </w:div>
        <w:div w:id="1787383928">
          <w:marLeft w:val="0"/>
          <w:marRight w:val="0"/>
          <w:marTop w:val="0"/>
          <w:marBottom w:val="0"/>
          <w:divBdr>
            <w:top w:val="none" w:sz="0" w:space="0" w:color="auto"/>
            <w:left w:val="none" w:sz="0" w:space="0" w:color="auto"/>
            <w:bottom w:val="none" w:sz="0" w:space="0" w:color="auto"/>
            <w:right w:val="none" w:sz="0" w:space="0" w:color="auto"/>
          </w:divBdr>
        </w:div>
        <w:div w:id="740295443">
          <w:marLeft w:val="0"/>
          <w:marRight w:val="0"/>
          <w:marTop w:val="0"/>
          <w:marBottom w:val="0"/>
          <w:divBdr>
            <w:top w:val="none" w:sz="0" w:space="0" w:color="auto"/>
            <w:left w:val="none" w:sz="0" w:space="0" w:color="auto"/>
            <w:bottom w:val="none" w:sz="0" w:space="0" w:color="auto"/>
            <w:right w:val="none" w:sz="0" w:space="0" w:color="auto"/>
          </w:divBdr>
        </w:div>
        <w:div w:id="157235824">
          <w:marLeft w:val="0"/>
          <w:marRight w:val="0"/>
          <w:marTop w:val="0"/>
          <w:marBottom w:val="0"/>
          <w:divBdr>
            <w:top w:val="none" w:sz="0" w:space="0" w:color="auto"/>
            <w:left w:val="none" w:sz="0" w:space="0" w:color="auto"/>
            <w:bottom w:val="none" w:sz="0" w:space="0" w:color="auto"/>
            <w:right w:val="none" w:sz="0" w:space="0" w:color="auto"/>
          </w:divBdr>
        </w:div>
        <w:div w:id="99304087">
          <w:marLeft w:val="0"/>
          <w:marRight w:val="0"/>
          <w:marTop w:val="0"/>
          <w:marBottom w:val="0"/>
          <w:divBdr>
            <w:top w:val="none" w:sz="0" w:space="0" w:color="auto"/>
            <w:left w:val="none" w:sz="0" w:space="0" w:color="auto"/>
            <w:bottom w:val="none" w:sz="0" w:space="0" w:color="auto"/>
            <w:right w:val="none" w:sz="0" w:space="0" w:color="auto"/>
          </w:divBdr>
        </w:div>
        <w:div w:id="1083604342">
          <w:marLeft w:val="0"/>
          <w:marRight w:val="0"/>
          <w:marTop w:val="0"/>
          <w:marBottom w:val="0"/>
          <w:divBdr>
            <w:top w:val="none" w:sz="0" w:space="0" w:color="auto"/>
            <w:left w:val="none" w:sz="0" w:space="0" w:color="auto"/>
            <w:bottom w:val="none" w:sz="0" w:space="0" w:color="auto"/>
            <w:right w:val="none" w:sz="0" w:space="0" w:color="auto"/>
          </w:divBdr>
        </w:div>
        <w:div w:id="1301956675">
          <w:marLeft w:val="0"/>
          <w:marRight w:val="0"/>
          <w:marTop w:val="0"/>
          <w:marBottom w:val="0"/>
          <w:divBdr>
            <w:top w:val="none" w:sz="0" w:space="0" w:color="auto"/>
            <w:left w:val="none" w:sz="0" w:space="0" w:color="auto"/>
            <w:bottom w:val="none" w:sz="0" w:space="0" w:color="auto"/>
            <w:right w:val="none" w:sz="0" w:space="0" w:color="auto"/>
          </w:divBdr>
        </w:div>
        <w:div w:id="1547717942">
          <w:marLeft w:val="0"/>
          <w:marRight w:val="0"/>
          <w:marTop w:val="0"/>
          <w:marBottom w:val="0"/>
          <w:divBdr>
            <w:top w:val="none" w:sz="0" w:space="0" w:color="auto"/>
            <w:left w:val="none" w:sz="0" w:space="0" w:color="auto"/>
            <w:bottom w:val="none" w:sz="0" w:space="0" w:color="auto"/>
            <w:right w:val="none" w:sz="0" w:space="0" w:color="auto"/>
          </w:divBdr>
        </w:div>
        <w:div w:id="1016466600">
          <w:marLeft w:val="0"/>
          <w:marRight w:val="0"/>
          <w:marTop w:val="0"/>
          <w:marBottom w:val="0"/>
          <w:divBdr>
            <w:top w:val="none" w:sz="0" w:space="0" w:color="auto"/>
            <w:left w:val="none" w:sz="0" w:space="0" w:color="auto"/>
            <w:bottom w:val="none" w:sz="0" w:space="0" w:color="auto"/>
            <w:right w:val="none" w:sz="0" w:space="0" w:color="auto"/>
          </w:divBdr>
        </w:div>
        <w:div w:id="452481658">
          <w:marLeft w:val="0"/>
          <w:marRight w:val="0"/>
          <w:marTop w:val="0"/>
          <w:marBottom w:val="0"/>
          <w:divBdr>
            <w:top w:val="none" w:sz="0" w:space="0" w:color="auto"/>
            <w:left w:val="none" w:sz="0" w:space="0" w:color="auto"/>
            <w:bottom w:val="none" w:sz="0" w:space="0" w:color="auto"/>
            <w:right w:val="none" w:sz="0" w:space="0" w:color="auto"/>
          </w:divBdr>
        </w:div>
        <w:div w:id="925455164">
          <w:marLeft w:val="0"/>
          <w:marRight w:val="0"/>
          <w:marTop w:val="0"/>
          <w:marBottom w:val="0"/>
          <w:divBdr>
            <w:top w:val="none" w:sz="0" w:space="0" w:color="auto"/>
            <w:left w:val="none" w:sz="0" w:space="0" w:color="auto"/>
            <w:bottom w:val="none" w:sz="0" w:space="0" w:color="auto"/>
            <w:right w:val="none" w:sz="0" w:space="0" w:color="auto"/>
          </w:divBdr>
        </w:div>
        <w:div w:id="1103844644">
          <w:marLeft w:val="0"/>
          <w:marRight w:val="0"/>
          <w:marTop w:val="0"/>
          <w:marBottom w:val="0"/>
          <w:divBdr>
            <w:top w:val="none" w:sz="0" w:space="0" w:color="auto"/>
            <w:left w:val="none" w:sz="0" w:space="0" w:color="auto"/>
            <w:bottom w:val="none" w:sz="0" w:space="0" w:color="auto"/>
            <w:right w:val="none" w:sz="0" w:space="0" w:color="auto"/>
          </w:divBdr>
        </w:div>
        <w:div w:id="1933321203">
          <w:marLeft w:val="0"/>
          <w:marRight w:val="0"/>
          <w:marTop w:val="0"/>
          <w:marBottom w:val="0"/>
          <w:divBdr>
            <w:top w:val="none" w:sz="0" w:space="0" w:color="auto"/>
            <w:left w:val="none" w:sz="0" w:space="0" w:color="auto"/>
            <w:bottom w:val="none" w:sz="0" w:space="0" w:color="auto"/>
            <w:right w:val="none" w:sz="0" w:space="0" w:color="auto"/>
          </w:divBdr>
        </w:div>
        <w:div w:id="970674300">
          <w:marLeft w:val="0"/>
          <w:marRight w:val="0"/>
          <w:marTop w:val="0"/>
          <w:marBottom w:val="0"/>
          <w:divBdr>
            <w:top w:val="none" w:sz="0" w:space="0" w:color="auto"/>
            <w:left w:val="none" w:sz="0" w:space="0" w:color="auto"/>
            <w:bottom w:val="none" w:sz="0" w:space="0" w:color="auto"/>
            <w:right w:val="none" w:sz="0" w:space="0" w:color="auto"/>
          </w:divBdr>
        </w:div>
        <w:div w:id="1113286105">
          <w:marLeft w:val="0"/>
          <w:marRight w:val="0"/>
          <w:marTop w:val="0"/>
          <w:marBottom w:val="0"/>
          <w:divBdr>
            <w:top w:val="none" w:sz="0" w:space="0" w:color="auto"/>
            <w:left w:val="none" w:sz="0" w:space="0" w:color="auto"/>
            <w:bottom w:val="none" w:sz="0" w:space="0" w:color="auto"/>
            <w:right w:val="none" w:sz="0" w:space="0" w:color="auto"/>
          </w:divBdr>
        </w:div>
        <w:div w:id="1794398530">
          <w:marLeft w:val="0"/>
          <w:marRight w:val="0"/>
          <w:marTop w:val="0"/>
          <w:marBottom w:val="0"/>
          <w:divBdr>
            <w:top w:val="none" w:sz="0" w:space="0" w:color="auto"/>
            <w:left w:val="none" w:sz="0" w:space="0" w:color="auto"/>
            <w:bottom w:val="none" w:sz="0" w:space="0" w:color="auto"/>
            <w:right w:val="none" w:sz="0" w:space="0" w:color="auto"/>
          </w:divBdr>
        </w:div>
        <w:div w:id="1319649968">
          <w:marLeft w:val="0"/>
          <w:marRight w:val="0"/>
          <w:marTop w:val="0"/>
          <w:marBottom w:val="0"/>
          <w:divBdr>
            <w:top w:val="none" w:sz="0" w:space="0" w:color="auto"/>
            <w:left w:val="none" w:sz="0" w:space="0" w:color="auto"/>
            <w:bottom w:val="none" w:sz="0" w:space="0" w:color="auto"/>
            <w:right w:val="none" w:sz="0" w:space="0" w:color="auto"/>
          </w:divBdr>
        </w:div>
        <w:div w:id="2097479746">
          <w:marLeft w:val="0"/>
          <w:marRight w:val="0"/>
          <w:marTop w:val="0"/>
          <w:marBottom w:val="0"/>
          <w:divBdr>
            <w:top w:val="none" w:sz="0" w:space="0" w:color="auto"/>
            <w:left w:val="none" w:sz="0" w:space="0" w:color="auto"/>
            <w:bottom w:val="none" w:sz="0" w:space="0" w:color="auto"/>
            <w:right w:val="none" w:sz="0" w:space="0" w:color="auto"/>
          </w:divBdr>
        </w:div>
        <w:div w:id="2130775721">
          <w:marLeft w:val="0"/>
          <w:marRight w:val="0"/>
          <w:marTop w:val="0"/>
          <w:marBottom w:val="0"/>
          <w:divBdr>
            <w:top w:val="none" w:sz="0" w:space="0" w:color="auto"/>
            <w:left w:val="none" w:sz="0" w:space="0" w:color="auto"/>
            <w:bottom w:val="none" w:sz="0" w:space="0" w:color="auto"/>
            <w:right w:val="none" w:sz="0" w:space="0" w:color="auto"/>
          </w:divBdr>
        </w:div>
        <w:div w:id="1944075344">
          <w:marLeft w:val="0"/>
          <w:marRight w:val="0"/>
          <w:marTop w:val="0"/>
          <w:marBottom w:val="0"/>
          <w:divBdr>
            <w:top w:val="none" w:sz="0" w:space="0" w:color="auto"/>
            <w:left w:val="none" w:sz="0" w:space="0" w:color="auto"/>
            <w:bottom w:val="none" w:sz="0" w:space="0" w:color="auto"/>
            <w:right w:val="none" w:sz="0" w:space="0" w:color="auto"/>
          </w:divBdr>
        </w:div>
        <w:div w:id="1844128931">
          <w:marLeft w:val="0"/>
          <w:marRight w:val="0"/>
          <w:marTop w:val="0"/>
          <w:marBottom w:val="0"/>
          <w:divBdr>
            <w:top w:val="none" w:sz="0" w:space="0" w:color="auto"/>
            <w:left w:val="none" w:sz="0" w:space="0" w:color="auto"/>
            <w:bottom w:val="none" w:sz="0" w:space="0" w:color="auto"/>
            <w:right w:val="none" w:sz="0" w:space="0" w:color="auto"/>
          </w:divBdr>
        </w:div>
        <w:div w:id="1852529731">
          <w:marLeft w:val="0"/>
          <w:marRight w:val="0"/>
          <w:marTop w:val="0"/>
          <w:marBottom w:val="0"/>
          <w:divBdr>
            <w:top w:val="none" w:sz="0" w:space="0" w:color="auto"/>
            <w:left w:val="none" w:sz="0" w:space="0" w:color="auto"/>
            <w:bottom w:val="none" w:sz="0" w:space="0" w:color="auto"/>
            <w:right w:val="none" w:sz="0" w:space="0" w:color="auto"/>
          </w:divBdr>
        </w:div>
        <w:div w:id="690690942">
          <w:marLeft w:val="0"/>
          <w:marRight w:val="0"/>
          <w:marTop w:val="0"/>
          <w:marBottom w:val="0"/>
          <w:divBdr>
            <w:top w:val="none" w:sz="0" w:space="0" w:color="auto"/>
            <w:left w:val="none" w:sz="0" w:space="0" w:color="auto"/>
            <w:bottom w:val="none" w:sz="0" w:space="0" w:color="auto"/>
            <w:right w:val="none" w:sz="0" w:space="0" w:color="auto"/>
          </w:divBdr>
        </w:div>
        <w:div w:id="1013268595">
          <w:marLeft w:val="0"/>
          <w:marRight w:val="0"/>
          <w:marTop w:val="0"/>
          <w:marBottom w:val="0"/>
          <w:divBdr>
            <w:top w:val="none" w:sz="0" w:space="0" w:color="auto"/>
            <w:left w:val="none" w:sz="0" w:space="0" w:color="auto"/>
            <w:bottom w:val="none" w:sz="0" w:space="0" w:color="auto"/>
            <w:right w:val="none" w:sz="0" w:space="0" w:color="auto"/>
          </w:divBdr>
        </w:div>
        <w:div w:id="114712647">
          <w:marLeft w:val="0"/>
          <w:marRight w:val="0"/>
          <w:marTop w:val="0"/>
          <w:marBottom w:val="0"/>
          <w:divBdr>
            <w:top w:val="none" w:sz="0" w:space="0" w:color="auto"/>
            <w:left w:val="none" w:sz="0" w:space="0" w:color="auto"/>
            <w:bottom w:val="none" w:sz="0" w:space="0" w:color="auto"/>
            <w:right w:val="none" w:sz="0" w:space="0" w:color="auto"/>
          </w:divBdr>
        </w:div>
        <w:div w:id="576011470">
          <w:marLeft w:val="0"/>
          <w:marRight w:val="0"/>
          <w:marTop w:val="0"/>
          <w:marBottom w:val="0"/>
          <w:divBdr>
            <w:top w:val="none" w:sz="0" w:space="0" w:color="auto"/>
            <w:left w:val="none" w:sz="0" w:space="0" w:color="auto"/>
            <w:bottom w:val="none" w:sz="0" w:space="0" w:color="auto"/>
            <w:right w:val="none" w:sz="0" w:space="0" w:color="auto"/>
          </w:divBdr>
        </w:div>
        <w:div w:id="1210920950">
          <w:marLeft w:val="0"/>
          <w:marRight w:val="0"/>
          <w:marTop w:val="0"/>
          <w:marBottom w:val="0"/>
          <w:divBdr>
            <w:top w:val="none" w:sz="0" w:space="0" w:color="auto"/>
            <w:left w:val="none" w:sz="0" w:space="0" w:color="auto"/>
            <w:bottom w:val="none" w:sz="0" w:space="0" w:color="auto"/>
            <w:right w:val="none" w:sz="0" w:space="0" w:color="auto"/>
          </w:divBdr>
        </w:div>
        <w:div w:id="246110694">
          <w:marLeft w:val="0"/>
          <w:marRight w:val="0"/>
          <w:marTop w:val="0"/>
          <w:marBottom w:val="0"/>
          <w:divBdr>
            <w:top w:val="none" w:sz="0" w:space="0" w:color="auto"/>
            <w:left w:val="none" w:sz="0" w:space="0" w:color="auto"/>
            <w:bottom w:val="none" w:sz="0" w:space="0" w:color="auto"/>
            <w:right w:val="none" w:sz="0" w:space="0" w:color="auto"/>
          </w:divBdr>
        </w:div>
        <w:div w:id="1700932155">
          <w:marLeft w:val="0"/>
          <w:marRight w:val="0"/>
          <w:marTop w:val="0"/>
          <w:marBottom w:val="0"/>
          <w:divBdr>
            <w:top w:val="none" w:sz="0" w:space="0" w:color="auto"/>
            <w:left w:val="none" w:sz="0" w:space="0" w:color="auto"/>
            <w:bottom w:val="none" w:sz="0" w:space="0" w:color="auto"/>
            <w:right w:val="none" w:sz="0" w:space="0" w:color="auto"/>
          </w:divBdr>
        </w:div>
        <w:div w:id="950432093">
          <w:marLeft w:val="0"/>
          <w:marRight w:val="0"/>
          <w:marTop w:val="0"/>
          <w:marBottom w:val="0"/>
          <w:divBdr>
            <w:top w:val="none" w:sz="0" w:space="0" w:color="auto"/>
            <w:left w:val="none" w:sz="0" w:space="0" w:color="auto"/>
            <w:bottom w:val="none" w:sz="0" w:space="0" w:color="auto"/>
            <w:right w:val="none" w:sz="0" w:space="0" w:color="auto"/>
          </w:divBdr>
        </w:div>
        <w:div w:id="787092986">
          <w:marLeft w:val="0"/>
          <w:marRight w:val="0"/>
          <w:marTop w:val="0"/>
          <w:marBottom w:val="0"/>
          <w:divBdr>
            <w:top w:val="none" w:sz="0" w:space="0" w:color="auto"/>
            <w:left w:val="none" w:sz="0" w:space="0" w:color="auto"/>
            <w:bottom w:val="none" w:sz="0" w:space="0" w:color="auto"/>
            <w:right w:val="none" w:sz="0" w:space="0" w:color="auto"/>
          </w:divBdr>
        </w:div>
        <w:div w:id="915895900">
          <w:marLeft w:val="0"/>
          <w:marRight w:val="0"/>
          <w:marTop w:val="0"/>
          <w:marBottom w:val="0"/>
          <w:divBdr>
            <w:top w:val="none" w:sz="0" w:space="0" w:color="auto"/>
            <w:left w:val="none" w:sz="0" w:space="0" w:color="auto"/>
            <w:bottom w:val="none" w:sz="0" w:space="0" w:color="auto"/>
            <w:right w:val="none" w:sz="0" w:space="0" w:color="auto"/>
          </w:divBdr>
        </w:div>
        <w:div w:id="1314796641">
          <w:marLeft w:val="0"/>
          <w:marRight w:val="0"/>
          <w:marTop w:val="0"/>
          <w:marBottom w:val="0"/>
          <w:divBdr>
            <w:top w:val="none" w:sz="0" w:space="0" w:color="auto"/>
            <w:left w:val="none" w:sz="0" w:space="0" w:color="auto"/>
            <w:bottom w:val="none" w:sz="0" w:space="0" w:color="auto"/>
            <w:right w:val="none" w:sz="0" w:space="0" w:color="auto"/>
          </w:divBdr>
        </w:div>
        <w:div w:id="10030172">
          <w:marLeft w:val="0"/>
          <w:marRight w:val="0"/>
          <w:marTop w:val="0"/>
          <w:marBottom w:val="0"/>
          <w:divBdr>
            <w:top w:val="none" w:sz="0" w:space="0" w:color="auto"/>
            <w:left w:val="none" w:sz="0" w:space="0" w:color="auto"/>
            <w:bottom w:val="none" w:sz="0" w:space="0" w:color="auto"/>
            <w:right w:val="none" w:sz="0" w:space="0" w:color="auto"/>
          </w:divBdr>
        </w:div>
      </w:divsChild>
    </w:div>
    <w:div w:id="813565703">
      <w:bodyDiv w:val="1"/>
      <w:marLeft w:val="0"/>
      <w:marRight w:val="0"/>
      <w:marTop w:val="0"/>
      <w:marBottom w:val="0"/>
      <w:divBdr>
        <w:top w:val="none" w:sz="0" w:space="0" w:color="auto"/>
        <w:left w:val="none" w:sz="0" w:space="0" w:color="auto"/>
        <w:bottom w:val="none" w:sz="0" w:space="0" w:color="auto"/>
        <w:right w:val="none" w:sz="0" w:space="0" w:color="auto"/>
      </w:divBdr>
      <w:divsChild>
        <w:div w:id="2053268098">
          <w:marLeft w:val="0"/>
          <w:marRight w:val="0"/>
          <w:marTop w:val="0"/>
          <w:marBottom w:val="0"/>
          <w:divBdr>
            <w:top w:val="none" w:sz="0" w:space="0" w:color="auto"/>
            <w:left w:val="none" w:sz="0" w:space="0" w:color="auto"/>
            <w:bottom w:val="none" w:sz="0" w:space="0" w:color="auto"/>
            <w:right w:val="none" w:sz="0" w:space="0" w:color="auto"/>
          </w:divBdr>
        </w:div>
        <w:div w:id="1079791916">
          <w:marLeft w:val="0"/>
          <w:marRight w:val="0"/>
          <w:marTop w:val="0"/>
          <w:marBottom w:val="0"/>
          <w:divBdr>
            <w:top w:val="none" w:sz="0" w:space="0" w:color="auto"/>
            <w:left w:val="none" w:sz="0" w:space="0" w:color="auto"/>
            <w:bottom w:val="none" w:sz="0" w:space="0" w:color="auto"/>
            <w:right w:val="none" w:sz="0" w:space="0" w:color="auto"/>
          </w:divBdr>
        </w:div>
      </w:divsChild>
    </w:div>
    <w:div w:id="825634002">
      <w:bodyDiv w:val="1"/>
      <w:marLeft w:val="0"/>
      <w:marRight w:val="0"/>
      <w:marTop w:val="0"/>
      <w:marBottom w:val="0"/>
      <w:divBdr>
        <w:top w:val="none" w:sz="0" w:space="0" w:color="auto"/>
        <w:left w:val="none" w:sz="0" w:space="0" w:color="auto"/>
        <w:bottom w:val="none" w:sz="0" w:space="0" w:color="auto"/>
        <w:right w:val="none" w:sz="0" w:space="0" w:color="auto"/>
      </w:divBdr>
    </w:div>
    <w:div w:id="941913648">
      <w:bodyDiv w:val="1"/>
      <w:marLeft w:val="0"/>
      <w:marRight w:val="0"/>
      <w:marTop w:val="0"/>
      <w:marBottom w:val="0"/>
      <w:divBdr>
        <w:top w:val="none" w:sz="0" w:space="0" w:color="auto"/>
        <w:left w:val="none" w:sz="0" w:space="0" w:color="auto"/>
        <w:bottom w:val="none" w:sz="0" w:space="0" w:color="auto"/>
        <w:right w:val="none" w:sz="0" w:space="0" w:color="auto"/>
      </w:divBdr>
      <w:divsChild>
        <w:div w:id="507981819">
          <w:marLeft w:val="0"/>
          <w:marRight w:val="0"/>
          <w:marTop w:val="0"/>
          <w:marBottom w:val="0"/>
          <w:divBdr>
            <w:top w:val="none" w:sz="0" w:space="0" w:color="auto"/>
            <w:left w:val="none" w:sz="0" w:space="0" w:color="auto"/>
            <w:bottom w:val="none" w:sz="0" w:space="0" w:color="auto"/>
            <w:right w:val="none" w:sz="0" w:space="0" w:color="auto"/>
          </w:divBdr>
        </w:div>
        <w:div w:id="912931999">
          <w:marLeft w:val="0"/>
          <w:marRight w:val="0"/>
          <w:marTop w:val="0"/>
          <w:marBottom w:val="0"/>
          <w:divBdr>
            <w:top w:val="none" w:sz="0" w:space="0" w:color="auto"/>
            <w:left w:val="none" w:sz="0" w:space="0" w:color="auto"/>
            <w:bottom w:val="none" w:sz="0" w:space="0" w:color="auto"/>
            <w:right w:val="none" w:sz="0" w:space="0" w:color="auto"/>
          </w:divBdr>
        </w:div>
      </w:divsChild>
    </w:div>
    <w:div w:id="962922442">
      <w:bodyDiv w:val="1"/>
      <w:marLeft w:val="0"/>
      <w:marRight w:val="0"/>
      <w:marTop w:val="0"/>
      <w:marBottom w:val="0"/>
      <w:divBdr>
        <w:top w:val="none" w:sz="0" w:space="0" w:color="auto"/>
        <w:left w:val="none" w:sz="0" w:space="0" w:color="auto"/>
        <w:bottom w:val="none" w:sz="0" w:space="0" w:color="auto"/>
        <w:right w:val="none" w:sz="0" w:space="0" w:color="auto"/>
      </w:divBdr>
    </w:div>
    <w:div w:id="1019815572">
      <w:bodyDiv w:val="1"/>
      <w:marLeft w:val="0"/>
      <w:marRight w:val="0"/>
      <w:marTop w:val="0"/>
      <w:marBottom w:val="0"/>
      <w:divBdr>
        <w:top w:val="none" w:sz="0" w:space="0" w:color="auto"/>
        <w:left w:val="none" w:sz="0" w:space="0" w:color="auto"/>
        <w:bottom w:val="none" w:sz="0" w:space="0" w:color="auto"/>
        <w:right w:val="none" w:sz="0" w:space="0" w:color="auto"/>
      </w:divBdr>
    </w:div>
    <w:div w:id="1040134863">
      <w:bodyDiv w:val="1"/>
      <w:marLeft w:val="0"/>
      <w:marRight w:val="0"/>
      <w:marTop w:val="0"/>
      <w:marBottom w:val="0"/>
      <w:divBdr>
        <w:top w:val="none" w:sz="0" w:space="0" w:color="auto"/>
        <w:left w:val="none" w:sz="0" w:space="0" w:color="auto"/>
        <w:bottom w:val="none" w:sz="0" w:space="0" w:color="auto"/>
        <w:right w:val="none" w:sz="0" w:space="0" w:color="auto"/>
      </w:divBdr>
    </w:div>
    <w:div w:id="1063210739">
      <w:bodyDiv w:val="1"/>
      <w:marLeft w:val="0"/>
      <w:marRight w:val="0"/>
      <w:marTop w:val="0"/>
      <w:marBottom w:val="0"/>
      <w:divBdr>
        <w:top w:val="none" w:sz="0" w:space="0" w:color="auto"/>
        <w:left w:val="none" w:sz="0" w:space="0" w:color="auto"/>
        <w:bottom w:val="none" w:sz="0" w:space="0" w:color="auto"/>
        <w:right w:val="none" w:sz="0" w:space="0" w:color="auto"/>
      </w:divBdr>
      <w:divsChild>
        <w:div w:id="209659481">
          <w:marLeft w:val="0"/>
          <w:marRight w:val="0"/>
          <w:marTop w:val="0"/>
          <w:marBottom w:val="0"/>
          <w:divBdr>
            <w:top w:val="none" w:sz="0" w:space="0" w:color="auto"/>
            <w:left w:val="none" w:sz="0" w:space="0" w:color="auto"/>
            <w:bottom w:val="none" w:sz="0" w:space="0" w:color="auto"/>
            <w:right w:val="none" w:sz="0" w:space="0" w:color="auto"/>
          </w:divBdr>
        </w:div>
        <w:div w:id="762916992">
          <w:marLeft w:val="0"/>
          <w:marRight w:val="0"/>
          <w:marTop w:val="0"/>
          <w:marBottom w:val="0"/>
          <w:divBdr>
            <w:top w:val="none" w:sz="0" w:space="0" w:color="auto"/>
            <w:left w:val="none" w:sz="0" w:space="0" w:color="auto"/>
            <w:bottom w:val="none" w:sz="0" w:space="0" w:color="auto"/>
            <w:right w:val="none" w:sz="0" w:space="0" w:color="auto"/>
          </w:divBdr>
        </w:div>
        <w:div w:id="714234211">
          <w:marLeft w:val="0"/>
          <w:marRight w:val="0"/>
          <w:marTop w:val="0"/>
          <w:marBottom w:val="0"/>
          <w:divBdr>
            <w:top w:val="none" w:sz="0" w:space="0" w:color="auto"/>
            <w:left w:val="none" w:sz="0" w:space="0" w:color="auto"/>
            <w:bottom w:val="none" w:sz="0" w:space="0" w:color="auto"/>
            <w:right w:val="none" w:sz="0" w:space="0" w:color="auto"/>
          </w:divBdr>
        </w:div>
      </w:divsChild>
    </w:div>
    <w:div w:id="1105034441">
      <w:bodyDiv w:val="1"/>
      <w:marLeft w:val="0"/>
      <w:marRight w:val="0"/>
      <w:marTop w:val="0"/>
      <w:marBottom w:val="0"/>
      <w:divBdr>
        <w:top w:val="none" w:sz="0" w:space="0" w:color="auto"/>
        <w:left w:val="none" w:sz="0" w:space="0" w:color="auto"/>
        <w:bottom w:val="none" w:sz="0" w:space="0" w:color="auto"/>
        <w:right w:val="none" w:sz="0" w:space="0" w:color="auto"/>
      </w:divBdr>
    </w:div>
    <w:div w:id="1107582169">
      <w:bodyDiv w:val="1"/>
      <w:marLeft w:val="0"/>
      <w:marRight w:val="0"/>
      <w:marTop w:val="0"/>
      <w:marBottom w:val="0"/>
      <w:divBdr>
        <w:top w:val="none" w:sz="0" w:space="0" w:color="auto"/>
        <w:left w:val="none" w:sz="0" w:space="0" w:color="auto"/>
        <w:bottom w:val="none" w:sz="0" w:space="0" w:color="auto"/>
        <w:right w:val="none" w:sz="0" w:space="0" w:color="auto"/>
      </w:divBdr>
    </w:div>
    <w:div w:id="1177578063">
      <w:bodyDiv w:val="1"/>
      <w:marLeft w:val="0"/>
      <w:marRight w:val="0"/>
      <w:marTop w:val="0"/>
      <w:marBottom w:val="0"/>
      <w:divBdr>
        <w:top w:val="none" w:sz="0" w:space="0" w:color="auto"/>
        <w:left w:val="none" w:sz="0" w:space="0" w:color="auto"/>
        <w:bottom w:val="none" w:sz="0" w:space="0" w:color="auto"/>
        <w:right w:val="none" w:sz="0" w:space="0" w:color="auto"/>
      </w:divBdr>
    </w:div>
    <w:div w:id="1215964378">
      <w:bodyDiv w:val="1"/>
      <w:marLeft w:val="0"/>
      <w:marRight w:val="0"/>
      <w:marTop w:val="0"/>
      <w:marBottom w:val="0"/>
      <w:divBdr>
        <w:top w:val="none" w:sz="0" w:space="0" w:color="auto"/>
        <w:left w:val="none" w:sz="0" w:space="0" w:color="auto"/>
        <w:bottom w:val="none" w:sz="0" w:space="0" w:color="auto"/>
        <w:right w:val="none" w:sz="0" w:space="0" w:color="auto"/>
      </w:divBdr>
      <w:divsChild>
        <w:div w:id="1653604837">
          <w:marLeft w:val="0"/>
          <w:marRight w:val="0"/>
          <w:marTop w:val="0"/>
          <w:marBottom w:val="0"/>
          <w:divBdr>
            <w:top w:val="none" w:sz="0" w:space="0" w:color="auto"/>
            <w:left w:val="none" w:sz="0" w:space="0" w:color="auto"/>
            <w:bottom w:val="none" w:sz="0" w:space="0" w:color="auto"/>
            <w:right w:val="none" w:sz="0" w:space="0" w:color="auto"/>
          </w:divBdr>
        </w:div>
        <w:div w:id="952638368">
          <w:marLeft w:val="0"/>
          <w:marRight w:val="0"/>
          <w:marTop w:val="0"/>
          <w:marBottom w:val="0"/>
          <w:divBdr>
            <w:top w:val="none" w:sz="0" w:space="0" w:color="auto"/>
            <w:left w:val="none" w:sz="0" w:space="0" w:color="auto"/>
            <w:bottom w:val="none" w:sz="0" w:space="0" w:color="auto"/>
            <w:right w:val="none" w:sz="0" w:space="0" w:color="auto"/>
          </w:divBdr>
        </w:div>
        <w:div w:id="1633171895">
          <w:marLeft w:val="0"/>
          <w:marRight w:val="0"/>
          <w:marTop w:val="0"/>
          <w:marBottom w:val="0"/>
          <w:divBdr>
            <w:top w:val="none" w:sz="0" w:space="0" w:color="auto"/>
            <w:left w:val="none" w:sz="0" w:space="0" w:color="auto"/>
            <w:bottom w:val="none" w:sz="0" w:space="0" w:color="auto"/>
            <w:right w:val="none" w:sz="0" w:space="0" w:color="auto"/>
          </w:divBdr>
        </w:div>
        <w:div w:id="1159423849">
          <w:marLeft w:val="0"/>
          <w:marRight w:val="0"/>
          <w:marTop w:val="0"/>
          <w:marBottom w:val="0"/>
          <w:divBdr>
            <w:top w:val="none" w:sz="0" w:space="0" w:color="auto"/>
            <w:left w:val="none" w:sz="0" w:space="0" w:color="auto"/>
            <w:bottom w:val="none" w:sz="0" w:space="0" w:color="auto"/>
            <w:right w:val="none" w:sz="0" w:space="0" w:color="auto"/>
          </w:divBdr>
        </w:div>
      </w:divsChild>
    </w:div>
    <w:div w:id="1225948827">
      <w:bodyDiv w:val="1"/>
      <w:marLeft w:val="0"/>
      <w:marRight w:val="0"/>
      <w:marTop w:val="0"/>
      <w:marBottom w:val="0"/>
      <w:divBdr>
        <w:top w:val="none" w:sz="0" w:space="0" w:color="auto"/>
        <w:left w:val="none" w:sz="0" w:space="0" w:color="auto"/>
        <w:bottom w:val="none" w:sz="0" w:space="0" w:color="auto"/>
        <w:right w:val="none" w:sz="0" w:space="0" w:color="auto"/>
      </w:divBdr>
      <w:divsChild>
        <w:div w:id="1380786502">
          <w:marLeft w:val="0"/>
          <w:marRight w:val="0"/>
          <w:marTop w:val="0"/>
          <w:marBottom w:val="0"/>
          <w:divBdr>
            <w:top w:val="none" w:sz="0" w:space="0" w:color="auto"/>
            <w:left w:val="none" w:sz="0" w:space="0" w:color="auto"/>
            <w:bottom w:val="none" w:sz="0" w:space="0" w:color="auto"/>
            <w:right w:val="none" w:sz="0" w:space="0" w:color="auto"/>
          </w:divBdr>
        </w:div>
        <w:div w:id="464280550">
          <w:marLeft w:val="0"/>
          <w:marRight w:val="0"/>
          <w:marTop w:val="0"/>
          <w:marBottom w:val="0"/>
          <w:divBdr>
            <w:top w:val="none" w:sz="0" w:space="0" w:color="auto"/>
            <w:left w:val="none" w:sz="0" w:space="0" w:color="auto"/>
            <w:bottom w:val="none" w:sz="0" w:space="0" w:color="auto"/>
            <w:right w:val="none" w:sz="0" w:space="0" w:color="auto"/>
          </w:divBdr>
        </w:div>
        <w:div w:id="939800052">
          <w:marLeft w:val="0"/>
          <w:marRight w:val="0"/>
          <w:marTop w:val="0"/>
          <w:marBottom w:val="0"/>
          <w:divBdr>
            <w:top w:val="none" w:sz="0" w:space="0" w:color="auto"/>
            <w:left w:val="none" w:sz="0" w:space="0" w:color="auto"/>
            <w:bottom w:val="none" w:sz="0" w:space="0" w:color="auto"/>
            <w:right w:val="none" w:sz="0" w:space="0" w:color="auto"/>
          </w:divBdr>
        </w:div>
        <w:div w:id="1880047913">
          <w:marLeft w:val="0"/>
          <w:marRight w:val="0"/>
          <w:marTop w:val="0"/>
          <w:marBottom w:val="0"/>
          <w:divBdr>
            <w:top w:val="none" w:sz="0" w:space="0" w:color="auto"/>
            <w:left w:val="none" w:sz="0" w:space="0" w:color="auto"/>
            <w:bottom w:val="none" w:sz="0" w:space="0" w:color="auto"/>
            <w:right w:val="none" w:sz="0" w:space="0" w:color="auto"/>
          </w:divBdr>
        </w:div>
        <w:div w:id="1862235561">
          <w:marLeft w:val="0"/>
          <w:marRight w:val="0"/>
          <w:marTop w:val="0"/>
          <w:marBottom w:val="0"/>
          <w:divBdr>
            <w:top w:val="none" w:sz="0" w:space="0" w:color="auto"/>
            <w:left w:val="none" w:sz="0" w:space="0" w:color="auto"/>
            <w:bottom w:val="none" w:sz="0" w:space="0" w:color="auto"/>
            <w:right w:val="none" w:sz="0" w:space="0" w:color="auto"/>
          </w:divBdr>
        </w:div>
        <w:div w:id="24798295">
          <w:marLeft w:val="0"/>
          <w:marRight w:val="0"/>
          <w:marTop w:val="0"/>
          <w:marBottom w:val="0"/>
          <w:divBdr>
            <w:top w:val="none" w:sz="0" w:space="0" w:color="auto"/>
            <w:left w:val="none" w:sz="0" w:space="0" w:color="auto"/>
            <w:bottom w:val="none" w:sz="0" w:space="0" w:color="auto"/>
            <w:right w:val="none" w:sz="0" w:space="0" w:color="auto"/>
          </w:divBdr>
        </w:div>
        <w:div w:id="70197015">
          <w:marLeft w:val="0"/>
          <w:marRight w:val="0"/>
          <w:marTop w:val="0"/>
          <w:marBottom w:val="0"/>
          <w:divBdr>
            <w:top w:val="none" w:sz="0" w:space="0" w:color="auto"/>
            <w:left w:val="none" w:sz="0" w:space="0" w:color="auto"/>
            <w:bottom w:val="none" w:sz="0" w:space="0" w:color="auto"/>
            <w:right w:val="none" w:sz="0" w:space="0" w:color="auto"/>
          </w:divBdr>
        </w:div>
        <w:div w:id="1121846313">
          <w:marLeft w:val="0"/>
          <w:marRight w:val="0"/>
          <w:marTop w:val="0"/>
          <w:marBottom w:val="0"/>
          <w:divBdr>
            <w:top w:val="none" w:sz="0" w:space="0" w:color="auto"/>
            <w:left w:val="none" w:sz="0" w:space="0" w:color="auto"/>
            <w:bottom w:val="none" w:sz="0" w:space="0" w:color="auto"/>
            <w:right w:val="none" w:sz="0" w:space="0" w:color="auto"/>
          </w:divBdr>
        </w:div>
        <w:div w:id="712076433">
          <w:marLeft w:val="0"/>
          <w:marRight w:val="0"/>
          <w:marTop w:val="0"/>
          <w:marBottom w:val="0"/>
          <w:divBdr>
            <w:top w:val="none" w:sz="0" w:space="0" w:color="auto"/>
            <w:left w:val="none" w:sz="0" w:space="0" w:color="auto"/>
            <w:bottom w:val="none" w:sz="0" w:space="0" w:color="auto"/>
            <w:right w:val="none" w:sz="0" w:space="0" w:color="auto"/>
          </w:divBdr>
        </w:div>
        <w:div w:id="296616281">
          <w:marLeft w:val="0"/>
          <w:marRight w:val="0"/>
          <w:marTop w:val="0"/>
          <w:marBottom w:val="0"/>
          <w:divBdr>
            <w:top w:val="none" w:sz="0" w:space="0" w:color="auto"/>
            <w:left w:val="none" w:sz="0" w:space="0" w:color="auto"/>
            <w:bottom w:val="none" w:sz="0" w:space="0" w:color="auto"/>
            <w:right w:val="none" w:sz="0" w:space="0" w:color="auto"/>
          </w:divBdr>
        </w:div>
      </w:divsChild>
    </w:div>
    <w:div w:id="1227764354">
      <w:bodyDiv w:val="1"/>
      <w:marLeft w:val="0"/>
      <w:marRight w:val="0"/>
      <w:marTop w:val="0"/>
      <w:marBottom w:val="0"/>
      <w:divBdr>
        <w:top w:val="none" w:sz="0" w:space="0" w:color="auto"/>
        <w:left w:val="none" w:sz="0" w:space="0" w:color="auto"/>
        <w:bottom w:val="none" w:sz="0" w:space="0" w:color="auto"/>
        <w:right w:val="none" w:sz="0" w:space="0" w:color="auto"/>
      </w:divBdr>
    </w:div>
    <w:div w:id="1268149988">
      <w:bodyDiv w:val="1"/>
      <w:marLeft w:val="0"/>
      <w:marRight w:val="0"/>
      <w:marTop w:val="0"/>
      <w:marBottom w:val="0"/>
      <w:divBdr>
        <w:top w:val="none" w:sz="0" w:space="0" w:color="auto"/>
        <w:left w:val="none" w:sz="0" w:space="0" w:color="auto"/>
        <w:bottom w:val="none" w:sz="0" w:space="0" w:color="auto"/>
        <w:right w:val="none" w:sz="0" w:space="0" w:color="auto"/>
      </w:divBdr>
    </w:div>
    <w:div w:id="1275944446">
      <w:bodyDiv w:val="1"/>
      <w:marLeft w:val="0"/>
      <w:marRight w:val="0"/>
      <w:marTop w:val="0"/>
      <w:marBottom w:val="0"/>
      <w:divBdr>
        <w:top w:val="none" w:sz="0" w:space="0" w:color="auto"/>
        <w:left w:val="none" w:sz="0" w:space="0" w:color="auto"/>
        <w:bottom w:val="none" w:sz="0" w:space="0" w:color="auto"/>
        <w:right w:val="none" w:sz="0" w:space="0" w:color="auto"/>
      </w:divBdr>
      <w:divsChild>
        <w:div w:id="491482318">
          <w:marLeft w:val="0"/>
          <w:marRight w:val="0"/>
          <w:marTop w:val="0"/>
          <w:marBottom w:val="0"/>
          <w:divBdr>
            <w:top w:val="none" w:sz="0" w:space="0" w:color="auto"/>
            <w:left w:val="none" w:sz="0" w:space="0" w:color="auto"/>
            <w:bottom w:val="none" w:sz="0" w:space="0" w:color="auto"/>
            <w:right w:val="none" w:sz="0" w:space="0" w:color="auto"/>
          </w:divBdr>
        </w:div>
        <w:div w:id="231352370">
          <w:marLeft w:val="0"/>
          <w:marRight w:val="0"/>
          <w:marTop w:val="0"/>
          <w:marBottom w:val="0"/>
          <w:divBdr>
            <w:top w:val="none" w:sz="0" w:space="0" w:color="auto"/>
            <w:left w:val="none" w:sz="0" w:space="0" w:color="auto"/>
            <w:bottom w:val="none" w:sz="0" w:space="0" w:color="auto"/>
            <w:right w:val="none" w:sz="0" w:space="0" w:color="auto"/>
          </w:divBdr>
        </w:div>
        <w:div w:id="1151554307">
          <w:marLeft w:val="0"/>
          <w:marRight w:val="0"/>
          <w:marTop w:val="0"/>
          <w:marBottom w:val="0"/>
          <w:divBdr>
            <w:top w:val="none" w:sz="0" w:space="0" w:color="auto"/>
            <w:left w:val="none" w:sz="0" w:space="0" w:color="auto"/>
            <w:bottom w:val="none" w:sz="0" w:space="0" w:color="auto"/>
            <w:right w:val="none" w:sz="0" w:space="0" w:color="auto"/>
          </w:divBdr>
        </w:div>
      </w:divsChild>
    </w:div>
    <w:div w:id="1311448875">
      <w:bodyDiv w:val="1"/>
      <w:marLeft w:val="0"/>
      <w:marRight w:val="0"/>
      <w:marTop w:val="0"/>
      <w:marBottom w:val="0"/>
      <w:divBdr>
        <w:top w:val="none" w:sz="0" w:space="0" w:color="auto"/>
        <w:left w:val="none" w:sz="0" w:space="0" w:color="auto"/>
        <w:bottom w:val="none" w:sz="0" w:space="0" w:color="auto"/>
        <w:right w:val="none" w:sz="0" w:space="0" w:color="auto"/>
      </w:divBdr>
    </w:div>
    <w:div w:id="1323585976">
      <w:bodyDiv w:val="1"/>
      <w:marLeft w:val="0"/>
      <w:marRight w:val="0"/>
      <w:marTop w:val="0"/>
      <w:marBottom w:val="0"/>
      <w:divBdr>
        <w:top w:val="none" w:sz="0" w:space="0" w:color="auto"/>
        <w:left w:val="none" w:sz="0" w:space="0" w:color="auto"/>
        <w:bottom w:val="none" w:sz="0" w:space="0" w:color="auto"/>
        <w:right w:val="none" w:sz="0" w:space="0" w:color="auto"/>
      </w:divBdr>
    </w:div>
    <w:div w:id="1350984840">
      <w:bodyDiv w:val="1"/>
      <w:marLeft w:val="0"/>
      <w:marRight w:val="0"/>
      <w:marTop w:val="0"/>
      <w:marBottom w:val="0"/>
      <w:divBdr>
        <w:top w:val="none" w:sz="0" w:space="0" w:color="auto"/>
        <w:left w:val="none" w:sz="0" w:space="0" w:color="auto"/>
        <w:bottom w:val="none" w:sz="0" w:space="0" w:color="auto"/>
        <w:right w:val="none" w:sz="0" w:space="0" w:color="auto"/>
      </w:divBdr>
    </w:div>
    <w:div w:id="1357731856">
      <w:bodyDiv w:val="1"/>
      <w:marLeft w:val="0"/>
      <w:marRight w:val="0"/>
      <w:marTop w:val="0"/>
      <w:marBottom w:val="0"/>
      <w:divBdr>
        <w:top w:val="none" w:sz="0" w:space="0" w:color="auto"/>
        <w:left w:val="none" w:sz="0" w:space="0" w:color="auto"/>
        <w:bottom w:val="none" w:sz="0" w:space="0" w:color="auto"/>
        <w:right w:val="none" w:sz="0" w:space="0" w:color="auto"/>
      </w:divBdr>
    </w:div>
    <w:div w:id="1377699478">
      <w:bodyDiv w:val="1"/>
      <w:marLeft w:val="0"/>
      <w:marRight w:val="0"/>
      <w:marTop w:val="0"/>
      <w:marBottom w:val="0"/>
      <w:divBdr>
        <w:top w:val="none" w:sz="0" w:space="0" w:color="auto"/>
        <w:left w:val="none" w:sz="0" w:space="0" w:color="auto"/>
        <w:bottom w:val="none" w:sz="0" w:space="0" w:color="auto"/>
        <w:right w:val="none" w:sz="0" w:space="0" w:color="auto"/>
      </w:divBdr>
    </w:div>
    <w:div w:id="1383596200">
      <w:bodyDiv w:val="1"/>
      <w:marLeft w:val="0"/>
      <w:marRight w:val="0"/>
      <w:marTop w:val="0"/>
      <w:marBottom w:val="0"/>
      <w:divBdr>
        <w:top w:val="none" w:sz="0" w:space="0" w:color="auto"/>
        <w:left w:val="none" w:sz="0" w:space="0" w:color="auto"/>
        <w:bottom w:val="none" w:sz="0" w:space="0" w:color="auto"/>
        <w:right w:val="none" w:sz="0" w:space="0" w:color="auto"/>
      </w:divBdr>
    </w:div>
    <w:div w:id="1400592254">
      <w:bodyDiv w:val="1"/>
      <w:marLeft w:val="0"/>
      <w:marRight w:val="0"/>
      <w:marTop w:val="0"/>
      <w:marBottom w:val="0"/>
      <w:divBdr>
        <w:top w:val="none" w:sz="0" w:space="0" w:color="auto"/>
        <w:left w:val="none" w:sz="0" w:space="0" w:color="auto"/>
        <w:bottom w:val="none" w:sz="0" w:space="0" w:color="auto"/>
        <w:right w:val="none" w:sz="0" w:space="0" w:color="auto"/>
      </w:divBdr>
    </w:div>
    <w:div w:id="1481578514">
      <w:bodyDiv w:val="1"/>
      <w:marLeft w:val="0"/>
      <w:marRight w:val="0"/>
      <w:marTop w:val="0"/>
      <w:marBottom w:val="0"/>
      <w:divBdr>
        <w:top w:val="none" w:sz="0" w:space="0" w:color="auto"/>
        <w:left w:val="none" w:sz="0" w:space="0" w:color="auto"/>
        <w:bottom w:val="none" w:sz="0" w:space="0" w:color="auto"/>
        <w:right w:val="none" w:sz="0" w:space="0" w:color="auto"/>
      </w:divBdr>
    </w:div>
    <w:div w:id="1497184280">
      <w:bodyDiv w:val="1"/>
      <w:marLeft w:val="0"/>
      <w:marRight w:val="0"/>
      <w:marTop w:val="0"/>
      <w:marBottom w:val="0"/>
      <w:divBdr>
        <w:top w:val="none" w:sz="0" w:space="0" w:color="auto"/>
        <w:left w:val="none" w:sz="0" w:space="0" w:color="auto"/>
        <w:bottom w:val="none" w:sz="0" w:space="0" w:color="auto"/>
        <w:right w:val="none" w:sz="0" w:space="0" w:color="auto"/>
      </w:divBdr>
    </w:div>
    <w:div w:id="1514996442">
      <w:bodyDiv w:val="1"/>
      <w:marLeft w:val="0"/>
      <w:marRight w:val="0"/>
      <w:marTop w:val="0"/>
      <w:marBottom w:val="0"/>
      <w:divBdr>
        <w:top w:val="none" w:sz="0" w:space="0" w:color="auto"/>
        <w:left w:val="none" w:sz="0" w:space="0" w:color="auto"/>
        <w:bottom w:val="none" w:sz="0" w:space="0" w:color="auto"/>
        <w:right w:val="none" w:sz="0" w:space="0" w:color="auto"/>
      </w:divBdr>
    </w:div>
    <w:div w:id="1580673202">
      <w:bodyDiv w:val="1"/>
      <w:marLeft w:val="0"/>
      <w:marRight w:val="0"/>
      <w:marTop w:val="0"/>
      <w:marBottom w:val="0"/>
      <w:divBdr>
        <w:top w:val="none" w:sz="0" w:space="0" w:color="auto"/>
        <w:left w:val="none" w:sz="0" w:space="0" w:color="auto"/>
        <w:bottom w:val="none" w:sz="0" w:space="0" w:color="auto"/>
        <w:right w:val="none" w:sz="0" w:space="0" w:color="auto"/>
      </w:divBdr>
      <w:divsChild>
        <w:div w:id="110513262">
          <w:marLeft w:val="0"/>
          <w:marRight w:val="0"/>
          <w:marTop w:val="0"/>
          <w:marBottom w:val="0"/>
          <w:divBdr>
            <w:top w:val="none" w:sz="0" w:space="0" w:color="auto"/>
            <w:left w:val="none" w:sz="0" w:space="0" w:color="auto"/>
            <w:bottom w:val="none" w:sz="0" w:space="0" w:color="auto"/>
            <w:right w:val="none" w:sz="0" w:space="0" w:color="auto"/>
          </w:divBdr>
        </w:div>
        <w:div w:id="617838681">
          <w:marLeft w:val="0"/>
          <w:marRight w:val="0"/>
          <w:marTop w:val="0"/>
          <w:marBottom w:val="0"/>
          <w:divBdr>
            <w:top w:val="none" w:sz="0" w:space="0" w:color="auto"/>
            <w:left w:val="none" w:sz="0" w:space="0" w:color="auto"/>
            <w:bottom w:val="none" w:sz="0" w:space="0" w:color="auto"/>
            <w:right w:val="none" w:sz="0" w:space="0" w:color="auto"/>
          </w:divBdr>
        </w:div>
        <w:div w:id="565535012">
          <w:marLeft w:val="0"/>
          <w:marRight w:val="0"/>
          <w:marTop w:val="0"/>
          <w:marBottom w:val="0"/>
          <w:divBdr>
            <w:top w:val="none" w:sz="0" w:space="0" w:color="auto"/>
            <w:left w:val="none" w:sz="0" w:space="0" w:color="auto"/>
            <w:bottom w:val="none" w:sz="0" w:space="0" w:color="auto"/>
            <w:right w:val="none" w:sz="0" w:space="0" w:color="auto"/>
          </w:divBdr>
        </w:div>
        <w:div w:id="932401766">
          <w:marLeft w:val="0"/>
          <w:marRight w:val="0"/>
          <w:marTop w:val="0"/>
          <w:marBottom w:val="0"/>
          <w:divBdr>
            <w:top w:val="none" w:sz="0" w:space="0" w:color="auto"/>
            <w:left w:val="none" w:sz="0" w:space="0" w:color="auto"/>
            <w:bottom w:val="none" w:sz="0" w:space="0" w:color="auto"/>
            <w:right w:val="none" w:sz="0" w:space="0" w:color="auto"/>
          </w:divBdr>
        </w:div>
        <w:div w:id="915821515">
          <w:marLeft w:val="0"/>
          <w:marRight w:val="0"/>
          <w:marTop w:val="0"/>
          <w:marBottom w:val="0"/>
          <w:divBdr>
            <w:top w:val="none" w:sz="0" w:space="0" w:color="auto"/>
            <w:left w:val="none" w:sz="0" w:space="0" w:color="auto"/>
            <w:bottom w:val="none" w:sz="0" w:space="0" w:color="auto"/>
            <w:right w:val="none" w:sz="0" w:space="0" w:color="auto"/>
          </w:divBdr>
        </w:div>
        <w:div w:id="1026441193">
          <w:marLeft w:val="0"/>
          <w:marRight w:val="0"/>
          <w:marTop w:val="0"/>
          <w:marBottom w:val="0"/>
          <w:divBdr>
            <w:top w:val="none" w:sz="0" w:space="0" w:color="auto"/>
            <w:left w:val="none" w:sz="0" w:space="0" w:color="auto"/>
            <w:bottom w:val="none" w:sz="0" w:space="0" w:color="auto"/>
            <w:right w:val="none" w:sz="0" w:space="0" w:color="auto"/>
          </w:divBdr>
        </w:div>
      </w:divsChild>
    </w:div>
    <w:div w:id="1601646179">
      <w:bodyDiv w:val="1"/>
      <w:marLeft w:val="0"/>
      <w:marRight w:val="0"/>
      <w:marTop w:val="0"/>
      <w:marBottom w:val="0"/>
      <w:divBdr>
        <w:top w:val="none" w:sz="0" w:space="0" w:color="auto"/>
        <w:left w:val="none" w:sz="0" w:space="0" w:color="auto"/>
        <w:bottom w:val="none" w:sz="0" w:space="0" w:color="auto"/>
        <w:right w:val="none" w:sz="0" w:space="0" w:color="auto"/>
      </w:divBdr>
    </w:div>
    <w:div w:id="1602452588">
      <w:bodyDiv w:val="1"/>
      <w:marLeft w:val="0"/>
      <w:marRight w:val="0"/>
      <w:marTop w:val="0"/>
      <w:marBottom w:val="0"/>
      <w:divBdr>
        <w:top w:val="none" w:sz="0" w:space="0" w:color="auto"/>
        <w:left w:val="none" w:sz="0" w:space="0" w:color="auto"/>
        <w:bottom w:val="none" w:sz="0" w:space="0" w:color="auto"/>
        <w:right w:val="none" w:sz="0" w:space="0" w:color="auto"/>
      </w:divBdr>
    </w:div>
    <w:div w:id="1604877164">
      <w:bodyDiv w:val="1"/>
      <w:marLeft w:val="0"/>
      <w:marRight w:val="0"/>
      <w:marTop w:val="0"/>
      <w:marBottom w:val="0"/>
      <w:divBdr>
        <w:top w:val="none" w:sz="0" w:space="0" w:color="auto"/>
        <w:left w:val="none" w:sz="0" w:space="0" w:color="auto"/>
        <w:bottom w:val="none" w:sz="0" w:space="0" w:color="auto"/>
        <w:right w:val="none" w:sz="0" w:space="0" w:color="auto"/>
      </w:divBdr>
      <w:divsChild>
        <w:div w:id="1304235883">
          <w:marLeft w:val="0"/>
          <w:marRight w:val="0"/>
          <w:marTop w:val="0"/>
          <w:marBottom w:val="0"/>
          <w:divBdr>
            <w:top w:val="none" w:sz="0" w:space="0" w:color="auto"/>
            <w:left w:val="none" w:sz="0" w:space="0" w:color="auto"/>
            <w:bottom w:val="none" w:sz="0" w:space="0" w:color="auto"/>
            <w:right w:val="none" w:sz="0" w:space="0" w:color="auto"/>
          </w:divBdr>
          <w:divsChild>
            <w:div w:id="150607461">
              <w:marLeft w:val="0"/>
              <w:marRight w:val="0"/>
              <w:marTop w:val="0"/>
              <w:marBottom w:val="0"/>
              <w:divBdr>
                <w:top w:val="none" w:sz="0" w:space="0" w:color="auto"/>
                <w:left w:val="none" w:sz="0" w:space="0" w:color="auto"/>
                <w:bottom w:val="none" w:sz="0" w:space="0" w:color="auto"/>
                <w:right w:val="none" w:sz="0" w:space="0" w:color="auto"/>
              </w:divBdr>
            </w:div>
            <w:div w:id="1068922784">
              <w:marLeft w:val="0"/>
              <w:marRight w:val="0"/>
              <w:marTop w:val="0"/>
              <w:marBottom w:val="0"/>
              <w:divBdr>
                <w:top w:val="none" w:sz="0" w:space="0" w:color="auto"/>
                <w:left w:val="none" w:sz="0" w:space="0" w:color="auto"/>
                <w:bottom w:val="none" w:sz="0" w:space="0" w:color="auto"/>
                <w:right w:val="none" w:sz="0" w:space="0" w:color="auto"/>
              </w:divBdr>
            </w:div>
          </w:divsChild>
        </w:div>
        <w:div w:id="257642994">
          <w:marLeft w:val="0"/>
          <w:marRight w:val="0"/>
          <w:marTop w:val="0"/>
          <w:marBottom w:val="0"/>
          <w:divBdr>
            <w:top w:val="none" w:sz="0" w:space="0" w:color="auto"/>
            <w:left w:val="none" w:sz="0" w:space="0" w:color="auto"/>
            <w:bottom w:val="none" w:sz="0" w:space="0" w:color="auto"/>
            <w:right w:val="none" w:sz="0" w:space="0" w:color="auto"/>
          </w:divBdr>
        </w:div>
      </w:divsChild>
    </w:div>
    <w:div w:id="1624264467">
      <w:bodyDiv w:val="1"/>
      <w:marLeft w:val="0"/>
      <w:marRight w:val="0"/>
      <w:marTop w:val="0"/>
      <w:marBottom w:val="0"/>
      <w:divBdr>
        <w:top w:val="none" w:sz="0" w:space="0" w:color="auto"/>
        <w:left w:val="none" w:sz="0" w:space="0" w:color="auto"/>
        <w:bottom w:val="none" w:sz="0" w:space="0" w:color="auto"/>
        <w:right w:val="none" w:sz="0" w:space="0" w:color="auto"/>
      </w:divBdr>
    </w:div>
    <w:div w:id="1635870056">
      <w:bodyDiv w:val="1"/>
      <w:marLeft w:val="0"/>
      <w:marRight w:val="0"/>
      <w:marTop w:val="0"/>
      <w:marBottom w:val="0"/>
      <w:divBdr>
        <w:top w:val="none" w:sz="0" w:space="0" w:color="auto"/>
        <w:left w:val="none" w:sz="0" w:space="0" w:color="auto"/>
        <w:bottom w:val="none" w:sz="0" w:space="0" w:color="auto"/>
        <w:right w:val="none" w:sz="0" w:space="0" w:color="auto"/>
      </w:divBdr>
    </w:div>
    <w:div w:id="1671836081">
      <w:bodyDiv w:val="1"/>
      <w:marLeft w:val="0"/>
      <w:marRight w:val="0"/>
      <w:marTop w:val="0"/>
      <w:marBottom w:val="0"/>
      <w:divBdr>
        <w:top w:val="none" w:sz="0" w:space="0" w:color="auto"/>
        <w:left w:val="none" w:sz="0" w:space="0" w:color="auto"/>
        <w:bottom w:val="none" w:sz="0" w:space="0" w:color="auto"/>
        <w:right w:val="none" w:sz="0" w:space="0" w:color="auto"/>
      </w:divBdr>
      <w:divsChild>
        <w:div w:id="516696021">
          <w:marLeft w:val="0"/>
          <w:marRight w:val="0"/>
          <w:marTop w:val="0"/>
          <w:marBottom w:val="0"/>
          <w:divBdr>
            <w:top w:val="none" w:sz="0" w:space="0" w:color="auto"/>
            <w:left w:val="none" w:sz="0" w:space="0" w:color="auto"/>
            <w:bottom w:val="none" w:sz="0" w:space="0" w:color="auto"/>
            <w:right w:val="none" w:sz="0" w:space="0" w:color="auto"/>
          </w:divBdr>
        </w:div>
        <w:div w:id="1017928002">
          <w:marLeft w:val="0"/>
          <w:marRight w:val="0"/>
          <w:marTop w:val="0"/>
          <w:marBottom w:val="0"/>
          <w:divBdr>
            <w:top w:val="none" w:sz="0" w:space="0" w:color="auto"/>
            <w:left w:val="none" w:sz="0" w:space="0" w:color="auto"/>
            <w:bottom w:val="none" w:sz="0" w:space="0" w:color="auto"/>
            <w:right w:val="none" w:sz="0" w:space="0" w:color="auto"/>
          </w:divBdr>
        </w:div>
        <w:div w:id="1317152656">
          <w:marLeft w:val="0"/>
          <w:marRight w:val="0"/>
          <w:marTop w:val="0"/>
          <w:marBottom w:val="0"/>
          <w:divBdr>
            <w:top w:val="none" w:sz="0" w:space="0" w:color="auto"/>
            <w:left w:val="none" w:sz="0" w:space="0" w:color="auto"/>
            <w:bottom w:val="none" w:sz="0" w:space="0" w:color="auto"/>
            <w:right w:val="none" w:sz="0" w:space="0" w:color="auto"/>
          </w:divBdr>
        </w:div>
        <w:div w:id="1613783796">
          <w:marLeft w:val="0"/>
          <w:marRight w:val="0"/>
          <w:marTop w:val="0"/>
          <w:marBottom w:val="0"/>
          <w:divBdr>
            <w:top w:val="none" w:sz="0" w:space="0" w:color="auto"/>
            <w:left w:val="none" w:sz="0" w:space="0" w:color="auto"/>
            <w:bottom w:val="none" w:sz="0" w:space="0" w:color="auto"/>
            <w:right w:val="none" w:sz="0" w:space="0" w:color="auto"/>
          </w:divBdr>
        </w:div>
        <w:div w:id="1994673488">
          <w:marLeft w:val="0"/>
          <w:marRight w:val="0"/>
          <w:marTop w:val="0"/>
          <w:marBottom w:val="0"/>
          <w:divBdr>
            <w:top w:val="none" w:sz="0" w:space="0" w:color="auto"/>
            <w:left w:val="none" w:sz="0" w:space="0" w:color="auto"/>
            <w:bottom w:val="none" w:sz="0" w:space="0" w:color="auto"/>
            <w:right w:val="none" w:sz="0" w:space="0" w:color="auto"/>
          </w:divBdr>
          <w:divsChild>
            <w:div w:id="1058817915">
              <w:marLeft w:val="0"/>
              <w:marRight w:val="0"/>
              <w:marTop w:val="0"/>
              <w:marBottom w:val="0"/>
              <w:divBdr>
                <w:top w:val="none" w:sz="0" w:space="0" w:color="auto"/>
                <w:left w:val="none" w:sz="0" w:space="0" w:color="auto"/>
                <w:bottom w:val="none" w:sz="0" w:space="0" w:color="auto"/>
                <w:right w:val="none" w:sz="0" w:space="0" w:color="auto"/>
              </w:divBdr>
            </w:div>
            <w:div w:id="1256523518">
              <w:marLeft w:val="0"/>
              <w:marRight w:val="0"/>
              <w:marTop w:val="0"/>
              <w:marBottom w:val="0"/>
              <w:divBdr>
                <w:top w:val="none" w:sz="0" w:space="0" w:color="auto"/>
                <w:left w:val="none" w:sz="0" w:space="0" w:color="auto"/>
                <w:bottom w:val="none" w:sz="0" w:space="0" w:color="auto"/>
                <w:right w:val="none" w:sz="0" w:space="0" w:color="auto"/>
              </w:divBdr>
            </w:div>
            <w:div w:id="1155490126">
              <w:marLeft w:val="0"/>
              <w:marRight w:val="0"/>
              <w:marTop w:val="0"/>
              <w:marBottom w:val="0"/>
              <w:divBdr>
                <w:top w:val="none" w:sz="0" w:space="0" w:color="auto"/>
                <w:left w:val="none" w:sz="0" w:space="0" w:color="auto"/>
                <w:bottom w:val="none" w:sz="0" w:space="0" w:color="auto"/>
                <w:right w:val="none" w:sz="0" w:space="0" w:color="auto"/>
              </w:divBdr>
            </w:div>
            <w:div w:id="1121337508">
              <w:marLeft w:val="0"/>
              <w:marRight w:val="0"/>
              <w:marTop w:val="0"/>
              <w:marBottom w:val="0"/>
              <w:divBdr>
                <w:top w:val="none" w:sz="0" w:space="0" w:color="auto"/>
                <w:left w:val="none" w:sz="0" w:space="0" w:color="auto"/>
                <w:bottom w:val="none" w:sz="0" w:space="0" w:color="auto"/>
                <w:right w:val="none" w:sz="0" w:space="0" w:color="auto"/>
              </w:divBdr>
            </w:div>
          </w:divsChild>
        </w:div>
        <w:div w:id="1659310181">
          <w:marLeft w:val="0"/>
          <w:marRight w:val="0"/>
          <w:marTop w:val="0"/>
          <w:marBottom w:val="0"/>
          <w:divBdr>
            <w:top w:val="none" w:sz="0" w:space="0" w:color="auto"/>
            <w:left w:val="none" w:sz="0" w:space="0" w:color="auto"/>
            <w:bottom w:val="none" w:sz="0" w:space="0" w:color="auto"/>
            <w:right w:val="none" w:sz="0" w:space="0" w:color="auto"/>
          </w:divBdr>
          <w:divsChild>
            <w:div w:id="206844684">
              <w:marLeft w:val="0"/>
              <w:marRight w:val="0"/>
              <w:marTop w:val="0"/>
              <w:marBottom w:val="0"/>
              <w:divBdr>
                <w:top w:val="none" w:sz="0" w:space="0" w:color="auto"/>
                <w:left w:val="none" w:sz="0" w:space="0" w:color="auto"/>
                <w:bottom w:val="none" w:sz="0" w:space="0" w:color="auto"/>
                <w:right w:val="none" w:sz="0" w:space="0" w:color="auto"/>
              </w:divBdr>
            </w:div>
            <w:div w:id="1908302043">
              <w:marLeft w:val="0"/>
              <w:marRight w:val="0"/>
              <w:marTop w:val="0"/>
              <w:marBottom w:val="0"/>
              <w:divBdr>
                <w:top w:val="none" w:sz="0" w:space="0" w:color="auto"/>
                <w:left w:val="none" w:sz="0" w:space="0" w:color="auto"/>
                <w:bottom w:val="none" w:sz="0" w:space="0" w:color="auto"/>
                <w:right w:val="none" w:sz="0" w:space="0" w:color="auto"/>
              </w:divBdr>
            </w:div>
            <w:div w:id="1748111120">
              <w:marLeft w:val="0"/>
              <w:marRight w:val="0"/>
              <w:marTop w:val="0"/>
              <w:marBottom w:val="0"/>
              <w:divBdr>
                <w:top w:val="none" w:sz="0" w:space="0" w:color="auto"/>
                <w:left w:val="none" w:sz="0" w:space="0" w:color="auto"/>
                <w:bottom w:val="none" w:sz="0" w:space="0" w:color="auto"/>
                <w:right w:val="none" w:sz="0" w:space="0" w:color="auto"/>
              </w:divBdr>
            </w:div>
            <w:div w:id="1667897805">
              <w:marLeft w:val="0"/>
              <w:marRight w:val="0"/>
              <w:marTop w:val="0"/>
              <w:marBottom w:val="0"/>
              <w:divBdr>
                <w:top w:val="none" w:sz="0" w:space="0" w:color="auto"/>
                <w:left w:val="none" w:sz="0" w:space="0" w:color="auto"/>
                <w:bottom w:val="none" w:sz="0" w:space="0" w:color="auto"/>
                <w:right w:val="none" w:sz="0" w:space="0" w:color="auto"/>
              </w:divBdr>
            </w:div>
          </w:divsChild>
        </w:div>
        <w:div w:id="266929833">
          <w:marLeft w:val="0"/>
          <w:marRight w:val="0"/>
          <w:marTop w:val="0"/>
          <w:marBottom w:val="0"/>
          <w:divBdr>
            <w:top w:val="none" w:sz="0" w:space="0" w:color="auto"/>
            <w:left w:val="none" w:sz="0" w:space="0" w:color="auto"/>
            <w:bottom w:val="none" w:sz="0" w:space="0" w:color="auto"/>
            <w:right w:val="none" w:sz="0" w:space="0" w:color="auto"/>
          </w:divBdr>
        </w:div>
        <w:div w:id="1245187202">
          <w:marLeft w:val="0"/>
          <w:marRight w:val="0"/>
          <w:marTop w:val="0"/>
          <w:marBottom w:val="0"/>
          <w:divBdr>
            <w:top w:val="none" w:sz="0" w:space="0" w:color="auto"/>
            <w:left w:val="none" w:sz="0" w:space="0" w:color="auto"/>
            <w:bottom w:val="none" w:sz="0" w:space="0" w:color="auto"/>
            <w:right w:val="none" w:sz="0" w:space="0" w:color="auto"/>
          </w:divBdr>
          <w:divsChild>
            <w:div w:id="1028063257">
              <w:marLeft w:val="-75"/>
              <w:marRight w:val="0"/>
              <w:marTop w:val="30"/>
              <w:marBottom w:val="30"/>
              <w:divBdr>
                <w:top w:val="none" w:sz="0" w:space="0" w:color="auto"/>
                <w:left w:val="none" w:sz="0" w:space="0" w:color="auto"/>
                <w:bottom w:val="none" w:sz="0" w:space="0" w:color="auto"/>
                <w:right w:val="none" w:sz="0" w:space="0" w:color="auto"/>
              </w:divBdr>
              <w:divsChild>
                <w:div w:id="369384599">
                  <w:marLeft w:val="0"/>
                  <w:marRight w:val="0"/>
                  <w:marTop w:val="0"/>
                  <w:marBottom w:val="0"/>
                  <w:divBdr>
                    <w:top w:val="none" w:sz="0" w:space="0" w:color="auto"/>
                    <w:left w:val="none" w:sz="0" w:space="0" w:color="auto"/>
                    <w:bottom w:val="none" w:sz="0" w:space="0" w:color="auto"/>
                    <w:right w:val="none" w:sz="0" w:space="0" w:color="auto"/>
                  </w:divBdr>
                  <w:divsChild>
                    <w:div w:id="31419561">
                      <w:marLeft w:val="0"/>
                      <w:marRight w:val="0"/>
                      <w:marTop w:val="0"/>
                      <w:marBottom w:val="0"/>
                      <w:divBdr>
                        <w:top w:val="none" w:sz="0" w:space="0" w:color="auto"/>
                        <w:left w:val="none" w:sz="0" w:space="0" w:color="auto"/>
                        <w:bottom w:val="none" w:sz="0" w:space="0" w:color="auto"/>
                        <w:right w:val="none" w:sz="0" w:space="0" w:color="auto"/>
                      </w:divBdr>
                    </w:div>
                    <w:div w:id="793913270">
                      <w:marLeft w:val="0"/>
                      <w:marRight w:val="0"/>
                      <w:marTop w:val="0"/>
                      <w:marBottom w:val="0"/>
                      <w:divBdr>
                        <w:top w:val="none" w:sz="0" w:space="0" w:color="auto"/>
                        <w:left w:val="none" w:sz="0" w:space="0" w:color="auto"/>
                        <w:bottom w:val="none" w:sz="0" w:space="0" w:color="auto"/>
                        <w:right w:val="none" w:sz="0" w:space="0" w:color="auto"/>
                      </w:divBdr>
                    </w:div>
                  </w:divsChild>
                </w:div>
                <w:div w:id="207184987">
                  <w:marLeft w:val="0"/>
                  <w:marRight w:val="0"/>
                  <w:marTop w:val="0"/>
                  <w:marBottom w:val="0"/>
                  <w:divBdr>
                    <w:top w:val="none" w:sz="0" w:space="0" w:color="auto"/>
                    <w:left w:val="none" w:sz="0" w:space="0" w:color="auto"/>
                    <w:bottom w:val="none" w:sz="0" w:space="0" w:color="auto"/>
                    <w:right w:val="none" w:sz="0" w:space="0" w:color="auto"/>
                  </w:divBdr>
                  <w:divsChild>
                    <w:div w:id="740375265">
                      <w:marLeft w:val="0"/>
                      <w:marRight w:val="0"/>
                      <w:marTop w:val="0"/>
                      <w:marBottom w:val="0"/>
                      <w:divBdr>
                        <w:top w:val="none" w:sz="0" w:space="0" w:color="auto"/>
                        <w:left w:val="none" w:sz="0" w:space="0" w:color="auto"/>
                        <w:bottom w:val="none" w:sz="0" w:space="0" w:color="auto"/>
                        <w:right w:val="none" w:sz="0" w:space="0" w:color="auto"/>
                      </w:divBdr>
                    </w:div>
                    <w:div w:id="16552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81719">
          <w:marLeft w:val="0"/>
          <w:marRight w:val="0"/>
          <w:marTop w:val="0"/>
          <w:marBottom w:val="0"/>
          <w:divBdr>
            <w:top w:val="none" w:sz="0" w:space="0" w:color="auto"/>
            <w:left w:val="none" w:sz="0" w:space="0" w:color="auto"/>
            <w:bottom w:val="none" w:sz="0" w:space="0" w:color="auto"/>
            <w:right w:val="none" w:sz="0" w:space="0" w:color="auto"/>
          </w:divBdr>
          <w:divsChild>
            <w:div w:id="1597440253">
              <w:marLeft w:val="0"/>
              <w:marRight w:val="0"/>
              <w:marTop w:val="0"/>
              <w:marBottom w:val="0"/>
              <w:divBdr>
                <w:top w:val="none" w:sz="0" w:space="0" w:color="auto"/>
                <w:left w:val="none" w:sz="0" w:space="0" w:color="auto"/>
                <w:bottom w:val="none" w:sz="0" w:space="0" w:color="auto"/>
                <w:right w:val="none" w:sz="0" w:space="0" w:color="auto"/>
              </w:divBdr>
            </w:div>
            <w:div w:id="174537379">
              <w:marLeft w:val="0"/>
              <w:marRight w:val="0"/>
              <w:marTop w:val="0"/>
              <w:marBottom w:val="0"/>
              <w:divBdr>
                <w:top w:val="none" w:sz="0" w:space="0" w:color="auto"/>
                <w:left w:val="none" w:sz="0" w:space="0" w:color="auto"/>
                <w:bottom w:val="none" w:sz="0" w:space="0" w:color="auto"/>
                <w:right w:val="none" w:sz="0" w:space="0" w:color="auto"/>
              </w:divBdr>
            </w:div>
            <w:div w:id="1208252365">
              <w:marLeft w:val="0"/>
              <w:marRight w:val="0"/>
              <w:marTop w:val="0"/>
              <w:marBottom w:val="0"/>
              <w:divBdr>
                <w:top w:val="none" w:sz="0" w:space="0" w:color="auto"/>
                <w:left w:val="none" w:sz="0" w:space="0" w:color="auto"/>
                <w:bottom w:val="none" w:sz="0" w:space="0" w:color="auto"/>
                <w:right w:val="none" w:sz="0" w:space="0" w:color="auto"/>
              </w:divBdr>
            </w:div>
            <w:div w:id="30698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05720">
      <w:bodyDiv w:val="1"/>
      <w:marLeft w:val="0"/>
      <w:marRight w:val="0"/>
      <w:marTop w:val="0"/>
      <w:marBottom w:val="0"/>
      <w:divBdr>
        <w:top w:val="none" w:sz="0" w:space="0" w:color="auto"/>
        <w:left w:val="none" w:sz="0" w:space="0" w:color="auto"/>
        <w:bottom w:val="none" w:sz="0" w:space="0" w:color="auto"/>
        <w:right w:val="none" w:sz="0" w:space="0" w:color="auto"/>
      </w:divBdr>
    </w:div>
    <w:div w:id="1697543400">
      <w:bodyDiv w:val="1"/>
      <w:marLeft w:val="0"/>
      <w:marRight w:val="0"/>
      <w:marTop w:val="0"/>
      <w:marBottom w:val="0"/>
      <w:divBdr>
        <w:top w:val="none" w:sz="0" w:space="0" w:color="auto"/>
        <w:left w:val="none" w:sz="0" w:space="0" w:color="auto"/>
        <w:bottom w:val="none" w:sz="0" w:space="0" w:color="auto"/>
        <w:right w:val="none" w:sz="0" w:space="0" w:color="auto"/>
      </w:divBdr>
      <w:divsChild>
        <w:div w:id="2092120450">
          <w:marLeft w:val="0"/>
          <w:marRight w:val="0"/>
          <w:marTop w:val="0"/>
          <w:marBottom w:val="0"/>
          <w:divBdr>
            <w:top w:val="none" w:sz="0" w:space="0" w:color="auto"/>
            <w:left w:val="none" w:sz="0" w:space="0" w:color="auto"/>
            <w:bottom w:val="none" w:sz="0" w:space="0" w:color="auto"/>
            <w:right w:val="none" w:sz="0" w:space="0" w:color="auto"/>
          </w:divBdr>
        </w:div>
        <w:div w:id="1513647848">
          <w:marLeft w:val="0"/>
          <w:marRight w:val="0"/>
          <w:marTop w:val="0"/>
          <w:marBottom w:val="0"/>
          <w:divBdr>
            <w:top w:val="none" w:sz="0" w:space="0" w:color="auto"/>
            <w:left w:val="none" w:sz="0" w:space="0" w:color="auto"/>
            <w:bottom w:val="none" w:sz="0" w:space="0" w:color="auto"/>
            <w:right w:val="none" w:sz="0" w:space="0" w:color="auto"/>
          </w:divBdr>
        </w:div>
      </w:divsChild>
    </w:div>
    <w:div w:id="1866669925">
      <w:bodyDiv w:val="1"/>
      <w:marLeft w:val="0"/>
      <w:marRight w:val="0"/>
      <w:marTop w:val="0"/>
      <w:marBottom w:val="0"/>
      <w:divBdr>
        <w:top w:val="none" w:sz="0" w:space="0" w:color="auto"/>
        <w:left w:val="none" w:sz="0" w:space="0" w:color="auto"/>
        <w:bottom w:val="none" w:sz="0" w:space="0" w:color="auto"/>
        <w:right w:val="none" w:sz="0" w:space="0" w:color="auto"/>
      </w:divBdr>
      <w:divsChild>
        <w:div w:id="1376924257">
          <w:marLeft w:val="0"/>
          <w:marRight w:val="0"/>
          <w:marTop w:val="0"/>
          <w:marBottom w:val="0"/>
          <w:divBdr>
            <w:top w:val="none" w:sz="0" w:space="0" w:color="auto"/>
            <w:left w:val="none" w:sz="0" w:space="0" w:color="auto"/>
            <w:bottom w:val="none" w:sz="0" w:space="0" w:color="auto"/>
            <w:right w:val="none" w:sz="0" w:space="0" w:color="auto"/>
          </w:divBdr>
        </w:div>
        <w:div w:id="1228568096">
          <w:marLeft w:val="0"/>
          <w:marRight w:val="0"/>
          <w:marTop w:val="0"/>
          <w:marBottom w:val="0"/>
          <w:divBdr>
            <w:top w:val="none" w:sz="0" w:space="0" w:color="auto"/>
            <w:left w:val="none" w:sz="0" w:space="0" w:color="auto"/>
            <w:bottom w:val="none" w:sz="0" w:space="0" w:color="auto"/>
            <w:right w:val="none" w:sz="0" w:space="0" w:color="auto"/>
          </w:divBdr>
        </w:div>
        <w:div w:id="20741889">
          <w:marLeft w:val="0"/>
          <w:marRight w:val="0"/>
          <w:marTop w:val="0"/>
          <w:marBottom w:val="0"/>
          <w:divBdr>
            <w:top w:val="none" w:sz="0" w:space="0" w:color="auto"/>
            <w:left w:val="none" w:sz="0" w:space="0" w:color="auto"/>
            <w:bottom w:val="none" w:sz="0" w:space="0" w:color="auto"/>
            <w:right w:val="none" w:sz="0" w:space="0" w:color="auto"/>
          </w:divBdr>
          <w:divsChild>
            <w:div w:id="1919246076">
              <w:marLeft w:val="0"/>
              <w:marRight w:val="0"/>
              <w:marTop w:val="0"/>
              <w:marBottom w:val="0"/>
              <w:divBdr>
                <w:top w:val="none" w:sz="0" w:space="0" w:color="auto"/>
                <w:left w:val="none" w:sz="0" w:space="0" w:color="auto"/>
                <w:bottom w:val="none" w:sz="0" w:space="0" w:color="auto"/>
                <w:right w:val="none" w:sz="0" w:space="0" w:color="auto"/>
              </w:divBdr>
              <w:divsChild>
                <w:div w:id="145005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09107">
      <w:bodyDiv w:val="1"/>
      <w:marLeft w:val="0"/>
      <w:marRight w:val="0"/>
      <w:marTop w:val="0"/>
      <w:marBottom w:val="0"/>
      <w:divBdr>
        <w:top w:val="none" w:sz="0" w:space="0" w:color="auto"/>
        <w:left w:val="none" w:sz="0" w:space="0" w:color="auto"/>
        <w:bottom w:val="none" w:sz="0" w:space="0" w:color="auto"/>
        <w:right w:val="none" w:sz="0" w:space="0" w:color="auto"/>
      </w:divBdr>
    </w:div>
    <w:div w:id="1915315282">
      <w:bodyDiv w:val="1"/>
      <w:marLeft w:val="0"/>
      <w:marRight w:val="0"/>
      <w:marTop w:val="0"/>
      <w:marBottom w:val="0"/>
      <w:divBdr>
        <w:top w:val="none" w:sz="0" w:space="0" w:color="auto"/>
        <w:left w:val="none" w:sz="0" w:space="0" w:color="auto"/>
        <w:bottom w:val="none" w:sz="0" w:space="0" w:color="auto"/>
        <w:right w:val="none" w:sz="0" w:space="0" w:color="auto"/>
      </w:divBdr>
    </w:div>
    <w:div w:id="1935937678">
      <w:bodyDiv w:val="1"/>
      <w:marLeft w:val="0"/>
      <w:marRight w:val="0"/>
      <w:marTop w:val="0"/>
      <w:marBottom w:val="0"/>
      <w:divBdr>
        <w:top w:val="none" w:sz="0" w:space="0" w:color="auto"/>
        <w:left w:val="none" w:sz="0" w:space="0" w:color="auto"/>
        <w:bottom w:val="none" w:sz="0" w:space="0" w:color="auto"/>
        <w:right w:val="none" w:sz="0" w:space="0" w:color="auto"/>
      </w:divBdr>
    </w:div>
    <w:div w:id="1953392852">
      <w:bodyDiv w:val="1"/>
      <w:marLeft w:val="0"/>
      <w:marRight w:val="0"/>
      <w:marTop w:val="0"/>
      <w:marBottom w:val="0"/>
      <w:divBdr>
        <w:top w:val="none" w:sz="0" w:space="0" w:color="auto"/>
        <w:left w:val="none" w:sz="0" w:space="0" w:color="auto"/>
        <w:bottom w:val="none" w:sz="0" w:space="0" w:color="auto"/>
        <w:right w:val="none" w:sz="0" w:space="0" w:color="auto"/>
      </w:divBdr>
    </w:div>
    <w:div w:id="2060279116">
      <w:bodyDiv w:val="1"/>
      <w:marLeft w:val="0"/>
      <w:marRight w:val="0"/>
      <w:marTop w:val="0"/>
      <w:marBottom w:val="0"/>
      <w:divBdr>
        <w:top w:val="none" w:sz="0" w:space="0" w:color="auto"/>
        <w:left w:val="none" w:sz="0" w:space="0" w:color="auto"/>
        <w:bottom w:val="none" w:sz="0" w:space="0" w:color="auto"/>
        <w:right w:val="none" w:sz="0" w:space="0" w:color="auto"/>
      </w:divBdr>
    </w:div>
    <w:div w:id="2074548580">
      <w:bodyDiv w:val="1"/>
      <w:marLeft w:val="0"/>
      <w:marRight w:val="0"/>
      <w:marTop w:val="0"/>
      <w:marBottom w:val="0"/>
      <w:divBdr>
        <w:top w:val="none" w:sz="0" w:space="0" w:color="auto"/>
        <w:left w:val="none" w:sz="0" w:space="0" w:color="auto"/>
        <w:bottom w:val="none" w:sz="0" w:space="0" w:color="auto"/>
        <w:right w:val="none" w:sz="0" w:space="0" w:color="auto"/>
      </w:divBdr>
      <w:divsChild>
        <w:div w:id="771168470">
          <w:marLeft w:val="0"/>
          <w:marRight w:val="0"/>
          <w:marTop w:val="0"/>
          <w:marBottom w:val="0"/>
          <w:divBdr>
            <w:top w:val="none" w:sz="0" w:space="0" w:color="auto"/>
            <w:left w:val="none" w:sz="0" w:space="0" w:color="auto"/>
            <w:bottom w:val="none" w:sz="0" w:space="0" w:color="auto"/>
            <w:right w:val="none" w:sz="0" w:space="0" w:color="auto"/>
          </w:divBdr>
          <w:divsChild>
            <w:div w:id="698121429">
              <w:marLeft w:val="30"/>
              <w:marRight w:val="30"/>
              <w:marTop w:val="0"/>
              <w:marBottom w:val="0"/>
              <w:divBdr>
                <w:top w:val="none" w:sz="0" w:space="0" w:color="auto"/>
                <w:left w:val="none" w:sz="0" w:space="0" w:color="auto"/>
                <w:bottom w:val="none" w:sz="0" w:space="0" w:color="auto"/>
                <w:right w:val="none" w:sz="0" w:space="0" w:color="auto"/>
              </w:divBdr>
              <w:divsChild>
                <w:div w:id="767584488">
                  <w:marLeft w:val="180"/>
                  <w:marRight w:val="210"/>
                  <w:marTop w:val="0"/>
                  <w:marBottom w:val="30"/>
                  <w:divBdr>
                    <w:top w:val="none" w:sz="0" w:space="0" w:color="auto"/>
                    <w:left w:val="none" w:sz="0" w:space="0" w:color="auto"/>
                    <w:bottom w:val="none" w:sz="0" w:space="0" w:color="auto"/>
                    <w:right w:val="none" w:sz="0" w:space="0" w:color="auto"/>
                  </w:divBdr>
                  <w:divsChild>
                    <w:div w:id="618610021">
                      <w:marLeft w:val="0"/>
                      <w:marRight w:val="30"/>
                      <w:marTop w:val="0"/>
                      <w:marBottom w:val="0"/>
                      <w:divBdr>
                        <w:top w:val="none" w:sz="0" w:space="0" w:color="auto"/>
                        <w:left w:val="none" w:sz="0" w:space="0" w:color="auto"/>
                        <w:bottom w:val="none" w:sz="0" w:space="0" w:color="auto"/>
                        <w:right w:val="none" w:sz="0" w:space="0" w:color="auto"/>
                      </w:divBdr>
                      <w:divsChild>
                        <w:div w:id="528228115">
                          <w:marLeft w:val="0"/>
                          <w:marRight w:val="0"/>
                          <w:marTop w:val="0"/>
                          <w:marBottom w:val="0"/>
                          <w:divBdr>
                            <w:top w:val="none" w:sz="0" w:space="0" w:color="auto"/>
                            <w:left w:val="none" w:sz="0" w:space="0" w:color="auto"/>
                            <w:bottom w:val="none" w:sz="0" w:space="0" w:color="auto"/>
                            <w:right w:val="none" w:sz="0" w:space="0" w:color="auto"/>
                          </w:divBdr>
                          <w:divsChild>
                            <w:div w:id="2111925807">
                              <w:marLeft w:val="0"/>
                              <w:marRight w:val="0"/>
                              <w:marTop w:val="0"/>
                              <w:marBottom w:val="0"/>
                              <w:divBdr>
                                <w:top w:val="none" w:sz="0" w:space="0" w:color="auto"/>
                                <w:left w:val="none" w:sz="0" w:space="0" w:color="auto"/>
                                <w:bottom w:val="none" w:sz="0" w:space="0" w:color="auto"/>
                                <w:right w:val="none" w:sz="0" w:space="0" w:color="auto"/>
                              </w:divBdr>
                              <w:divsChild>
                                <w:div w:id="11150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33328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72203">
      <w:bodyDiv w:val="1"/>
      <w:marLeft w:val="0"/>
      <w:marRight w:val="0"/>
      <w:marTop w:val="0"/>
      <w:marBottom w:val="0"/>
      <w:divBdr>
        <w:top w:val="none" w:sz="0" w:space="0" w:color="auto"/>
        <w:left w:val="none" w:sz="0" w:space="0" w:color="auto"/>
        <w:bottom w:val="none" w:sz="0" w:space="0" w:color="auto"/>
        <w:right w:val="none" w:sz="0" w:space="0" w:color="auto"/>
      </w:divBdr>
    </w:div>
    <w:div w:id="214572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gistri.visc.gov.lv/profizglitiba/nks_stand_saraksts_mk_not_626.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likumi.lv/ta/id/301399-veselibas-aprupes-pakalpojumu-organizesanas-un-samaksas-kartiba" TargetMode="External"/><Relationship Id="rId10" Type="http://schemas.openxmlformats.org/officeDocument/2006/relationships/endnotes" Target="endnotes.xml"/><Relationship Id="rId19" Type="http://schemas.openxmlformats.org/officeDocument/2006/relationships/hyperlink" Target="http://www.ainazuslimnica.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spkc.gov.lv/lv/media/15291/download" TargetMode="External"/><Relationship Id="rId13" Type="http://schemas.openxmlformats.org/officeDocument/2006/relationships/hyperlink" Target="https://likumi.lv/ta/id/40283-narkotisko-un-psihotropo-vielu-un-zalu-ka-ari-prekursoru-likumigas-aprites-likums" TargetMode="External"/><Relationship Id="rId18" Type="http://schemas.openxmlformats.org/officeDocument/2006/relationships/hyperlink" Target="https://www.spkc.gov.lv/sites/spkc/files/data_content/ieteikumi_nonarko_psiho_vielam_brivas_drosas_vides_radisanai_izklaides_vietas1_0.pdf" TargetMode="External"/><Relationship Id="rId26" Type="http://schemas.openxmlformats.org/officeDocument/2006/relationships/hyperlink" Target="https://www.lm.gov.lv/lv/metodiskie-materiali-0" TargetMode="External"/><Relationship Id="rId3" Type="http://schemas.openxmlformats.org/officeDocument/2006/relationships/hyperlink" Target="http://www.euro.who.int/__data/assets/pdf_file/0018/319122/Public-health-successes-and-missed-opportunities-alcohol-mortality-19902014.pdf?ua=1" TargetMode="External"/><Relationship Id="rId21" Type="http://schemas.openxmlformats.org/officeDocument/2006/relationships/hyperlink" Target="https://www.spkc.gov.lv/lv/narkologiska-palidziba" TargetMode="External"/><Relationship Id="rId7" Type="http://schemas.openxmlformats.org/officeDocument/2006/relationships/hyperlink" Target="https://www.euro.who.int/__data/assets/pdf_file/0005/393107/achp-fs-eng.pdf" TargetMode="External"/><Relationship Id="rId12" Type="http://schemas.openxmlformats.org/officeDocument/2006/relationships/hyperlink" Target="https://www.emcdda.europa.eu/system/files/publications/2089/TDXD15020ENN.pdf" TargetMode="External"/><Relationship Id="rId17" Type="http://schemas.openxmlformats.org/officeDocument/2006/relationships/hyperlink" Target="https://www.emcdda.europa.eu/system/files/publications/6343/TI_PUBPDF_TD0117699ENN_PDFWEB_20171009153649.pdf" TargetMode="External"/><Relationship Id="rId25" Type="http://schemas.openxmlformats.org/officeDocument/2006/relationships/hyperlink" Target="https://www.lm.gov.lv/lv/media/16313/download" TargetMode="External"/><Relationship Id="rId2" Type="http://schemas.openxmlformats.org/officeDocument/2006/relationships/hyperlink" Target="http://www.who.int/mediacentre/factsheets/fs349/en/" TargetMode="External"/><Relationship Id="rId16" Type="http://schemas.openxmlformats.org/officeDocument/2006/relationships/hyperlink" Target="https://www.emcdda.europa.eu/system/files/publications/6343/TI_PUBPDF_TD0117699ENN_PDFWEB_20171009153649.pdf" TargetMode="External"/><Relationship Id="rId20" Type="http://schemas.openxmlformats.org/officeDocument/2006/relationships/hyperlink" Target="https://esparveselibu.lv/tema/atkaribas" TargetMode="External"/><Relationship Id="rId1" Type="http://schemas.openxmlformats.org/officeDocument/2006/relationships/hyperlink" Target="http://www.euro.who.int/__data/assets/pdf_file/0018/319122/Public-health-successes-and-missed-opportunities-alcohol-mortality-19902014.pdf?ua=1" TargetMode="External"/><Relationship Id="rId6" Type="http://schemas.openxmlformats.org/officeDocument/2006/relationships/hyperlink" Target="https://www.who.int/violence_injury_prevention/violence/world_report/factsheets/pb_violencealcohol.pdf" TargetMode="External"/><Relationship Id="rId11" Type="http://schemas.openxmlformats.org/officeDocument/2006/relationships/hyperlink" Target="https://www.vp.gov.lv/lv/media/9248/download" TargetMode="External"/><Relationship Id="rId24" Type="http://schemas.openxmlformats.org/officeDocument/2006/relationships/hyperlink" Target="https://www.lm.gov.lv/lv/metodiskie-materiali-0" TargetMode="External"/><Relationship Id="rId5" Type="http://schemas.openxmlformats.org/officeDocument/2006/relationships/hyperlink" Target="https://www.who.int/violence_injury_prevention/violence/world_report/factsheets/fs_intimate.pdf" TargetMode="External"/><Relationship Id="rId15" Type="http://schemas.openxmlformats.org/officeDocument/2006/relationships/hyperlink" Target="https://esparveselibu.lv/sites/default/files/inline-files/VeselsPusaudzis.pdf" TargetMode="External"/><Relationship Id="rId23" Type="http://schemas.openxmlformats.org/officeDocument/2006/relationships/hyperlink" Target="https://titania.saeima.lv/LIVS13/saeimalivs13.nsf/webSasaiste?OpenView&amp;restricttocategory=1105/Lp13" TargetMode="External"/><Relationship Id="rId10" Type="http://schemas.openxmlformats.org/officeDocument/2006/relationships/hyperlink" Target="https://www.csdd.lv/celu-satiksmes-negadijumi/celu-satiksmes-negadijumu-skaits" TargetMode="External"/><Relationship Id="rId19" Type="http://schemas.openxmlformats.org/officeDocument/2006/relationships/hyperlink" Target="http://www.hntinfo.eu/" TargetMode="External"/><Relationship Id="rId4" Type="http://schemas.openxmlformats.org/officeDocument/2006/relationships/hyperlink" Target="http://www.who.int/substance_abuse/activities/gsrhua/en/index1.html" TargetMode="External"/><Relationship Id="rId9" Type="http://schemas.openxmlformats.org/officeDocument/2006/relationships/hyperlink" Target="https://www.spkc.gov.lv/lv/media/15291/download" TargetMode="External"/><Relationship Id="rId14" Type="http://schemas.openxmlformats.org/officeDocument/2006/relationships/hyperlink" Target="https://esparveselibu.lv/sites/default/files/inline-files/VeselsBerns.pdf" TargetMode="External"/><Relationship Id="rId22" Type="http://schemas.openxmlformats.org/officeDocument/2006/relationships/hyperlink" Target="https://www.unodc.org/documents/prevention/family-guidelines-E.pdf" TargetMode="External"/><Relationship Id="rId27" Type="http://schemas.openxmlformats.org/officeDocument/2006/relationships/hyperlink" Target="https://www.lm.gov.lv/lv/metodiskie-materiali-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6AE637-DD1D-436E-9AE0-496F086871B7}">
  <ds:schemaRefs>
    <ds:schemaRef ds:uri="http://schemas.openxmlformats.org/officeDocument/2006/bibliography"/>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73</Pages>
  <Words>113260</Words>
  <Characters>64559</Characters>
  <Application>Microsoft Office Word</Application>
  <DocSecurity>0</DocSecurity>
  <Lines>537</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Muravska</dc:creator>
  <cp:keywords/>
  <dc:description/>
  <cp:lastModifiedBy>Dana Muravska</cp:lastModifiedBy>
  <cp:revision>10</cp:revision>
  <cp:lastPrinted>2022-04-14T06:39:00Z</cp:lastPrinted>
  <dcterms:created xsi:type="dcterms:W3CDTF">2022-05-11T14:40:00Z</dcterms:created>
  <dcterms:modified xsi:type="dcterms:W3CDTF">2022-05-19T08:58:00Z</dcterms:modified>
</cp:coreProperties>
</file>