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E65F4" w14:textId="52B295E2" w:rsidR="00B46B60" w:rsidRPr="00137ADD" w:rsidRDefault="00B46B60" w:rsidP="00137ADD">
      <w:pPr>
        <w:jc w:val="center"/>
        <w:rPr>
          <w:rFonts w:ascii="Times New Roman" w:hAnsi="Times New Roman" w:cs="Times New Roman"/>
          <w:b/>
          <w:bCs/>
          <w:sz w:val="24"/>
          <w:szCs w:val="24"/>
        </w:rPr>
      </w:pPr>
      <w:r w:rsidRPr="00B42A89">
        <w:rPr>
          <w:rFonts w:ascii="Times New Roman" w:hAnsi="Times New Roman" w:cs="Times New Roman"/>
          <w:b/>
          <w:bCs/>
          <w:sz w:val="24"/>
          <w:szCs w:val="24"/>
        </w:rPr>
        <w:t>Informatīvais ziņojums</w:t>
      </w:r>
      <w:r w:rsidR="003D0A62" w:rsidRPr="00B42A89">
        <w:rPr>
          <w:rFonts w:ascii="Times New Roman" w:hAnsi="Times New Roman" w:cs="Times New Roman"/>
          <w:b/>
          <w:bCs/>
          <w:sz w:val="24"/>
          <w:szCs w:val="24"/>
        </w:rPr>
        <w:t xml:space="preserve"> </w:t>
      </w:r>
      <w:bookmarkStart w:id="0" w:name="_Hlk194313352"/>
      <w:r w:rsidR="003D0A62" w:rsidRPr="007236B3">
        <w:rPr>
          <w:rFonts w:ascii="Times New Roman" w:hAnsi="Times New Roman" w:cs="Times New Roman"/>
          <w:b/>
          <w:bCs/>
          <w:sz w:val="24"/>
          <w:szCs w:val="24"/>
        </w:rPr>
        <w:t xml:space="preserve">par </w:t>
      </w:r>
      <w:r w:rsidR="00AC47E3" w:rsidRPr="007236B3">
        <w:rPr>
          <w:rFonts w:ascii="Times New Roman" w:hAnsi="Times New Roman" w:cs="Times New Roman"/>
          <w:b/>
          <w:bCs/>
          <w:sz w:val="24"/>
          <w:szCs w:val="24"/>
        </w:rPr>
        <w:t xml:space="preserve">Latvijas un </w:t>
      </w:r>
      <w:r w:rsidR="004C391E" w:rsidRPr="007236B3">
        <w:rPr>
          <w:rFonts w:ascii="Times New Roman" w:hAnsi="Times New Roman" w:cs="Times New Roman"/>
          <w:b/>
          <w:bCs/>
          <w:sz w:val="24"/>
          <w:szCs w:val="24"/>
        </w:rPr>
        <w:t xml:space="preserve">Šveices sadarbības programmas 2019.—2029. gada perioda </w:t>
      </w:r>
      <w:r w:rsidR="00AC47E3" w:rsidRPr="007236B3">
        <w:rPr>
          <w:rFonts w:ascii="Times New Roman" w:hAnsi="Times New Roman" w:cs="Times New Roman"/>
          <w:b/>
          <w:bCs/>
          <w:sz w:val="24"/>
          <w:szCs w:val="24"/>
        </w:rPr>
        <w:t>līdzfinansēt</w:t>
      </w:r>
      <w:r w:rsidR="00480541" w:rsidRPr="007236B3">
        <w:rPr>
          <w:rFonts w:ascii="Times New Roman" w:hAnsi="Times New Roman" w:cs="Times New Roman"/>
          <w:b/>
          <w:bCs/>
          <w:sz w:val="24"/>
          <w:szCs w:val="24"/>
        </w:rPr>
        <w:t>ās</w:t>
      </w:r>
      <w:r w:rsidR="00AC47E3" w:rsidRPr="007236B3">
        <w:rPr>
          <w:rFonts w:ascii="Times New Roman" w:hAnsi="Times New Roman" w:cs="Times New Roman"/>
          <w:b/>
          <w:bCs/>
          <w:sz w:val="24"/>
          <w:szCs w:val="24"/>
        </w:rPr>
        <w:t xml:space="preserve"> </w:t>
      </w:r>
      <w:r w:rsidR="002D0DB7" w:rsidRPr="007236B3">
        <w:rPr>
          <w:rFonts w:ascii="Times New Roman" w:hAnsi="Times New Roman" w:cs="Times New Roman"/>
          <w:b/>
          <w:bCs/>
          <w:sz w:val="24"/>
          <w:szCs w:val="24"/>
        </w:rPr>
        <w:t>programm</w:t>
      </w:r>
      <w:r w:rsidR="00480541" w:rsidRPr="007236B3">
        <w:rPr>
          <w:rFonts w:ascii="Times New Roman" w:hAnsi="Times New Roman" w:cs="Times New Roman"/>
          <w:b/>
          <w:bCs/>
          <w:sz w:val="24"/>
          <w:szCs w:val="24"/>
        </w:rPr>
        <w:t>as</w:t>
      </w:r>
      <w:r w:rsidR="00E140FF" w:rsidRPr="007236B3">
        <w:rPr>
          <w:rFonts w:ascii="Times New Roman" w:hAnsi="Times New Roman" w:cs="Times New Roman"/>
          <w:b/>
          <w:bCs/>
          <w:sz w:val="24"/>
          <w:szCs w:val="24"/>
        </w:rPr>
        <w:t xml:space="preserve"> </w:t>
      </w:r>
      <w:r w:rsidR="00D51E37" w:rsidRPr="007236B3">
        <w:rPr>
          <w:rFonts w:ascii="Times New Roman" w:hAnsi="Times New Roman" w:cs="Times New Roman"/>
          <w:b/>
          <w:bCs/>
          <w:sz w:val="24"/>
          <w:szCs w:val="24"/>
        </w:rPr>
        <w:t>“Partnerība lietišķ</w:t>
      </w:r>
      <w:r w:rsidR="00AC47E3" w:rsidRPr="007236B3">
        <w:rPr>
          <w:rFonts w:ascii="Times New Roman" w:hAnsi="Times New Roman" w:cs="Times New Roman"/>
          <w:b/>
          <w:bCs/>
          <w:sz w:val="24"/>
          <w:szCs w:val="24"/>
        </w:rPr>
        <w:t>ās</w:t>
      </w:r>
      <w:r w:rsidR="00D51E37" w:rsidRPr="007236B3">
        <w:rPr>
          <w:rFonts w:ascii="Times New Roman" w:hAnsi="Times New Roman" w:cs="Times New Roman"/>
          <w:b/>
          <w:bCs/>
          <w:sz w:val="24"/>
          <w:szCs w:val="24"/>
        </w:rPr>
        <w:t xml:space="preserve"> pētniecīb</w:t>
      </w:r>
      <w:r w:rsidR="00AC47E3" w:rsidRPr="007236B3">
        <w:rPr>
          <w:rFonts w:ascii="Times New Roman" w:hAnsi="Times New Roman" w:cs="Times New Roman"/>
          <w:b/>
          <w:bCs/>
          <w:sz w:val="24"/>
          <w:szCs w:val="24"/>
        </w:rPr>
        <w:t>as</w:t>
      </w:r>
      <w:r w:rsidR="00D51E37" w:rsidRPr="007236B3">
        <w:rPr>
          <w:rFonts w:ascii="Times New Roman" w:hAnsi="Times New Roman" w:cs="Times New Roman"/>
          <w:b/>
          <w:bCs/>
          <w:sz w:val="24"/>
          <w:szCs w:val="24"/>
        </w:rPr>
        <w:t xml:space="preserve"> </w:t>
      </w:r>
      <w:r w:rsidR="00AC47E3" w:rsidRPr="007236B3">
        <w:rPr>
          <w:rFonts w:ascii="Times New Roman" w:hAnsi="Times New Roman" w:cs="Times New Roman"/>
          <w:b/>
          <w:bCs/>
          <w:sz w:val="24"/>
          <w:szCs w:val="24"/>
        </w:rPr>
        <w:t>jomās</w:t>
      </w:r>
      <w:r w:rsidR="00560330" w:rsidRPr="007236B3">
        <w:rPr>
          <w:rFonts w:ascii="Times New Roman" w:hAnsi="Times New Roman" w:cs="Times New Roman"/>
          <w:b/>
          <w:bCs/>
          <w:sz w:val="24"/>
          <w:szCs w:val="24"/>
        </w:rPr>
        <w:t>: inovatīvi</w:t>
      </w:r>
      <w:r w:rsidR="00D51E37" w:rsidRPr="007236B3">
        <w:rPr>
          <w:rFonts w:ascii="Times New Roman" w:hAnsi="Times New Roman" w:cs="Times New Roman"/>
          <w:b/>
          <w:bCs/>
          <w:sz w:val="24"/>
          <w:szCs w:val="24"/>
        </w:rPr>
        <w:t xml:space="preserve"> materiāl</w:t>
      </w:r>
      <w:r w:rsidR="00560330" w:rsidRPr="007236B3">
        <w:rPr>
          <w:rFonts w:ascii="Times New Roman" w:hAnsi="Times New Roman" w:cs="Times New Roman"/>
          <w:b/>
          <w:bCs/>
          <w:sz w:val="24"/>
          <w:szCs w:val="24"/>
        </w:rPr>
        <w:t>i</w:t>
      </w:r>
      <w:r w:rsidR="00D51E37" w:rsidRPr="007236B3">
        <w:rPr>
          <w:rFonts w:ascii="Times New Roman" w:hAnsi="Times New Roman" w:cs="Times New Roman"/>
          <w:b/>
          <w:bCs/>
          <w:sz w:val="24"/>
          <w:szCs w:val="24"/>
        </w:rPr>
        <w:t>, informācijas un komunikācijas tehnoloģij</w:t>
      </w:r>
      <w:r w:rsidR="00560330" w:rsidRPr="007236B3">
        <w:rPr>
          <w:rFonts w:ascii="Times New Roman" w:hAnsi="Times New Roman" w:cs="Times New Roman"/>
          <w:b/>
          <w:bCs/>
          <w:sz w:val="24"/>
          <w:szCs w:val="24"/>
        </w:rPr>
        <w:t>as</w:t>
      </w:r>
      <w:r w:rsidR="00D51E37" w:rsidRPr="007236B3">
        <w:rPr>
          <w:rFonts w:ascii="Times New Roman" w:hAnsi="Times New Roman" w:cs="Times New Roman"/>
          <w:b/>
          <w:bCs/>
          <w:sz w:val="24"/>
          <w:szCs w:val="24"/>
        </w:rPr>
        <w:t xml:space="preserve"> un viedā enerģija</w:t>
      </w:r>
      <w:r w:rsidR="00D51E37" w:rsidRPr="007236B3">
        <w:rPr>
          <w:rFonts w:ascii="Times New Roman" w:hAnsi="Times New Roman" w:cs="Times New Roman"/>
          <w:sz w:val="24"/>
          <w:szCs w:val="24"/>
        </w:rPr>
        <w:t>”</w:t>
      </w:r>
      <w:r w:rsidR="00480541" w:rsidRPr="007236B3">
        <w:rPr>
          <w:rFonts w:ascii="Times New Roman" w:hAnsi="Times New Roman" w:cs="Times New Roman"/>
          <w:sz w:val="24"/>
          <w:szCs w:val="24"/>
        </w:rPr>
        <w:t xml:space="preserve"> </w:t>
      </w:r>
      <w:r w:rsidR="00D61177" w:rsidRPr="007236B3">
        <w:rPr>
          <w:rFonts w:ascii="Times New Roman" w:hAnsi="Times New Roman" w:cs="Times New Roman"/>
          <w:b/>
          <w:bCs/>
          <w:sz w:val="24"/>
          <w:szCs w:val="24"/>
        </w:rPr>
        <w:t>attiecināmo izmaksu precizēšanu</w:t>
      </w:r>
    </w:p>
    <w:bookmarkEnd w:id="0"/>
    <w:p w14:paraId="464E30AB" w14:textId="041D6BC7" w:rsidR="009E00BF" w:rsidRPr="00B42A89" w:rsidRDefault="00B46B60" w:rsidP="003C44AD">
      <w:pPr>
        <w:pStyle w:val="Sarakstarindkopa"/>
        <w:numPr>
          <w:ilvl w:val="0"/>
          <w:numId w:val="2"/>
        </w:numPr>
        <w:spacing w:after="120"/>
        <w:ind w:left="714" w:hanging="357"/>
        <w:contextualSpacing w:val="0"/>
        <w:jc w:val="both"/>
        <w:rPr>
          <w:rFonts w:ascii="Times New Roman" w:hAnsi="Times New Roman" w:cs="Times New Roman"/>
          <w:sz w:val="24"/>
          <w:szCs w:val="24"/>
        </w:rPr>
      </w:pPr>
      <w:r w:rsidRPr="00B42A89">
        <w:rPr>
          <w:rFonts w:ascii="Times New Roman" w:hAnsi="Times New Roman" w:cs="Times New Roman"/>
          <w:sz w:val="24"/>
          <w:szCs w:val="24"/>
        </w:rPr>
        <w:t xml:space="preserve">2024.gada 13.novembrī </w:t>
      </w:r>
      <w:r w:rsidR="009E00BF" w:rsidRPr="00B42A89">
        <w:rPr>
          <w:rFonts w:ascii="Times New Roman" w:hAnsi="Times New Roman" w:cs="Times New Roman"/>
          <w:sz w:val="24"/>
          <w:szCs w:val="24"/>
        </w:rPr>
        <w:t>tika</w:t>
      </w:r>
      <w:r w:rsidRPr="00B42A89">
        <w:rPr>
          <w:rFonts w:ascii="Times New Roman" w:hAnsi="Times New Roman" w:cs="Times New Roman"/>
          <w:sz w:val="24"/>
          <w:szCs w:val="24"/>
        </w:rPr>
        <w:t xml:space="preserve"> parakstīts </w:t>
      </w:r>
      <w:r w:rsidR="00A01E18" w:rsidRPr="008455C0">
        <w:rPr>
          <w:rFonts w:ascii="Times New Roman" w:hAnsi="Times New Roman" w:cs="Times New Roman"/>
          <w:i/>
          <w:iCs/>
          <w:sz w:val="24"/>
          <w:szCs w:val="24"/>
        </w:rPr>
        <w:t>“</w:t>
      </w:r>
      <w:r w:rsidR="00B6158F">
        <w:rPr>
          <w:rFonts w:ascii="Times New Roman" w:hAnsi="Times New Roman" w:cs="Times New Roman"/>
          <w:i/>
          <w:iCs/>
          <w:sz w:val="24"/>
          <w:szCs w:val="24"/>
        </w:rPr>
        <w:t>Programmas</w:t>
      </w:r>
      <w:r w:rsidR="00A01E18" w:rsidRPr="008455C0">
        <w:rPr>
          <w:rFonts w:ascii="Times New Roman" w:hAnsi="Times New Roman" w:cs="Times New Roman"/>
          <w:i/>
          <w:iCs/>
          <w:sz w:val="24"/>
          <w:szCs w:val="24"/>
        </w:rPr>
        <w:t xml:space="preserve"> līgums starp </w:t>
      </w:r>
      <w:r w:rsidR="00A0737B">
        <w:rPr>
          <w:rFonts w:ascii="Times New Roman" w:hAnsi="Times New Roman" w:cs="Times New Roman"/>
          <w:i/>
          <w:iCs/>
          <w:sz w:val="24"/>
          <w:szCs w:val="24"/>
        </w:rPr>
        <w:t xml:space="preserve">Šveices </w:t>
      </w:r>
      <w:r w:rsidR="00B6158F">
        <w:rPr>
          <w:rFonts w:ascii="Times New Roman" w:hAnsi="Times New Roman" w:cs="Times New Roman"/>
          <w:i/>
          <w:iCs/>
          <w:sz w:val="24"/>
          <w:szCs w:val="24"/>
        </w:rPr>
        <w:t>E</w:t>
      </w:r>
      <w:r w:rsidR="00A01E18" w:rsidRPr="008455C0">
        <w:rPr>
          <w:rFonts w:ascii="Times New Roman" w:hAnsi="Times New Roman" w:cs="Times New Roman"/>
          <w:i/>
          <w:iCs/>
          <w:sz w:val="24"/>
          <w:szCs w:val="24"/>
        </w:rPr>
        <w:t>konomisko lietu</w:t>
      </w:r>
      <w:r w:rsidR="00B6158F">
        <w:rPr>
          <w:rFonts w:ascii="Times New Roman" w:hAnsi="Times New Roman" w:cs="Times New Roman"/>
          <w:i/>
          <w:iCs/>
          <w:sz w:val="24"/>
          <w:szCs w:val="24"/>
        </w:rPr>
        <w:t xml:space="preserve"> valsts</w:t>
      </w:r>
      <w:r w:rsidR="00A01E18" w:rsidRPr="008455C0">
        <w:rPr>
          <w:rFonts w:ascii="Times New Roman" w:hAnsi="Times New Roman" w:cs="Times New Roman"/>
          <w:i/>
          <w:iCs/>
          <w:sz w:val="24"/>
          <w:szCs w:val="24"/>
        </w:rPr>
        <w:t xml:space="preserve"> sekretariātu un LR Finanšu ministriju par </w:t>
      </w:r>
      <w:r w:rsidR="00B6158F">
        <w:rPr>
          <w:rFonts w:ascii="Times New Roman" w:hAnsi="Times New Roman" w:cs="Times New Roman"/>
          <w:i/>
          <w:iCs/>
          <w:sz w:val="24"/>
          <w:szCs w:val="24"/>
        </w:rPr>
        <w:t>programm</w:t>
      </w:r>
      <w:r w:rsidR="00D77A55">
        <w:rPr>
          <w:rFonts w:ascii="Times New Roman" w:hAnsi="Times New Roman" w:cs="Times New Roman"/>
          <w:i/>
          <w:iCs/>
          <w:sz w:val="24"/>
          <w:szCs w:val="24"/>
        </w:rPr>
        <w:t>as</w:t>
      </w:r>
      <w:r w:rsidR="00A01E18" w:rsidRPr="008455C0">
        <w:rPr>
          <w:rFonts w:ascii="Times New Roman" w:hAnsi="Times New Roman" w:cs="Times New Roman"/>
          <w:i/>
          <w:iCs/>
          <w:sz w:val="24"/>
          <w:szCs w:val="24"/>
        </w:rPr>
        <w:t xml:space="preserve"> “Partnerība lietišķajā pētniecībā progresīvo materiālu, informācijas un komunikācijas tehnoloģiju un viedās enerģijas jomā”</w:t>
      </w:r>
      <w:r w:rsidR="00D77A55">
        <w:rPr>
          <w:rFonts w:ascii="Times New Roman" w:hAnsi="Times New Roman" w:cs="Times New Roman"/>
          <w:i/>
          <w:iCs/>
          <w:sz w:val="24"/>
          <w:szCs w:val="24"/>
        </w:rPr>
        <w:t xml:space="preserve"> īstenošanu</w:t>
      </w:r>
      <w:r w:rsidR="00A01E18" w:rsidRPr="008455C0">
        <w:rPr>
          <w:rFonts w:ascii="Times New Roman" w:hAnsi="Times New Roman" w:cs="Times New Roman"/>
          <w:i/>
          <w:iCs/>
          <w:sz w:val="24"/>
          <w:szCs w:val="24"/>
        </w:rPr>
        <w:t>”</w:t>
      </w:r>
      <w:r w:rsidR="00A01E18" w:rsidRPr="00B42A89">
        <w:rPr>
          <w:rStyle w:val="Vresatsauce"/>
          <w:rFonts w:ascii="Times New Roman" w:hAnsi="Times New Roman" w:cs="Times New Roman"/>
          <w:sz w:val="24"/>
          <w:szCs w:val="24"/>
        </w:rPr>
        <w:footnoteReference w:id="1"/>
      </w:r>
      <w:r w:rsidR="003C09C5" w:rsidRPr="00B42A89">
        <w:rPr>
          <w:rFonts w:ascii="Times New Roman" w:hAnsi="Times New Roman" w:cs="Times New Roman"/>
          <w:sz w:val="24"/>
          <w:szCs w:val="24"/>
        </w:rPr>
        <w:t xml:space="preserve"> (</w:t>
      </w:r>
      <w:r w:rsidR="00C95227">
        <w:rPr>
          <w:rFonts w:ascii="Times New Roman" w:hAnsi="Times New Roman" w:cs="Times New Roman"/>
          <w:sz w:val="24"/>
          <w:szCs w:val="24"/>
        </w:rPr>
        <w:t>t</w:t>
      </w:r>
      <w:r w:rsidR="003C09C5" w:rsidRPr="00B42A89">
        <w:rPr>
          <w:rFonts w:ascii="Times New Roman" w:hAnsi="Times New Roman" w:cs="Times New Roman"/>
          <w:sz w:val="24"/>
          <w:szCs w:val="24"/>
        </w:rPr>
        <w:t>urpmāk – Programmas līgums)</w:t>
      </w:r>
      <w:r w:rsidR="00A01E18" w:rsidRPr="00B42A89">
        <w:rPr>
          <w:rFonts w:ascii="Times New Roman" w:hAnsi="Times New Roman" w:cs="Times New Roman"/>
          <w:sz w:val="24"/>
          <w:szCs w:val="24"/>
        </w:rPr>
        <w:t xml:space="preserve">. </w:t>
      </w:r>
      <w:r w:rsidR="003C09C5" w:rsidRPr="00B42A89">
        <w:rPr>
          <w:rFonts w:ascii="Times New Roman" w:hAnsi="Times New Roman" w:cs="Times New Roman"/>
          <w:sz w:val="24"/>
          <w:szCs w:val="24"/>
        </w:rPr>
        <w:t>Programmas l</w:t>
      </w:r>
      <w:r w:rsidR="00A01E18" w:rsidRPr="00B42A89">
        <w:rPr>
          <w:rFonts w:ascii="Times New Roman" w:hAnsi="Times New Roman" w:cs="Times New Roman"/>
          <w:sz w:val="24"/>
          <w:szCs w:val="24"/>
        </w:rPr>
        <w:t>īgum</w:t>
      </w:r>
      <w:r w:rsidR="00167598">
        <w:rPr>
          <w:rFonts w:ascii="Times New Roman" w:hAnsi="Times New Roman" w:cs="Times New Roman"/>
          <w:sz w:val="24"/>
          <w:szCs w:val="24"/>
        </w:rPr>
        <w:t>u</w:t>
      </w:r>
      <w:r w:rsidR="00A01E18" w:rsidRPr="00B42A89">
        <w:rPr>
          <w:rFonts w:ascii="Times New Roman" w:hAnsi="Times New Roman" w:cs="Times New Roman"/>
          <w:sz w:val="24"/>
          <w:szCs w:val="24"/>
        </w:rPr>
        <w:t xml:space="preserve"> parakstī</w:t>
      </w:r>
      <w:r w:rsidR="00635DCC">
        <w:rPr>
          <w:rFonts w:ascii="Times New Roman" w:hAnsi="Times New Roman" w:cs="Times New Roman"/>
          <w:sz w:val="24"/>
          <w:szCs w:val="24"/>
        </w:rPr>
        <w:t xml:space="preserve">ja </w:t>
      </w:r>
      <w:r w:rsidR="00A01E18" w:rsidRPr="00B42A89">
        <w:rPr>
          <w:rFonts w:ascii="Times New Roman" w:hAnsi="Times New Roman" w:cs="Times New Roman"/>
          <w:sz w:val="24"/>
          <w:szCs w:val="24"/>
        </w:rPr>
        <w:t>no Šveices</w:t>
      </w:r>
      <w:r w:rsidR="007F1357">
        <w:rPr>
          <w:rFonts w:ascii="Times New Roman" w:hAnsi="Times New Roman" w:cs="Times New Roman"/>
          <w:sz w:val="24"/>
          <w:szCs w:val="24"/>
        </w:rPr>
        <w:t xml:space="preserve"> Konfederācijas</w:t>
      </w:r>
      <w:r w:rsidR="007953C5">
        <w:rPr>
          <w:rFonts w:ascii="Times New Roman" w:hAnsi="Times New Roman" w:cs="Times New Roman"/>
          <w:sz w:val="24"/>
          <w:szCs w:val="24"/>
        </w:rPr>
        <w:t xml:space="preserve"> (turpmāk – Šveice)</w:t>
      </w:r>
      <w:r w:rsidR="00A01E18" w:rsidRPr="00B42A89">
        <w:rPr>
          <w:rFonts w:ascii="Times New Roman" w:hAnsi="Times New Roman" w:cs="Times New Roman"/>
          <w:sz w:val="24"/>
          <w:szCs w:val="24"/>
        </w:rPr>
        <w:t xml:space="preserve"> puses</w:t>
      </w:r>
      <w:r w:rsidR="00635DCC">
        <w:rPr>
          <w:rFonts w:ascii="Times New Roman" w:hAnsi="Times New Roman" w:cs="Times New Roman"/>
          <w:sz w:val="24"/>
          <w:szCs w:val="24"/>
        </w:rPr>
        <w:t xml:space="preserve"> </w:t>
      </w:r>
      <w:r w:rsidR="00A01E18" w:rsidRPr="00B42A89">
        <w:rPr>
          <w:rFonts w:ascii="Times New Roman" w:hAnsi="Times New Roman" w:cs="Times New Roman"/>
          <w:sz w:val="24"/>
          <w:szCs w:val="24"/>
        </w:rPr>
        <w:t xml:space="preserve">Federālais </w:t>
      </w:r>
      <w:r w:rsidR="00C97E50">
        <w:rPr>
          <w:rFonts w:ascii="Times New Roman" w:hAnsi="Times New Roman" w:cs="Times New Roman"/>
          <w:sz w:val="24"/>
          <w:szCs w:val="24"/>
        </w:rPr>
        <w:t>E</w:t>
      </w:r>
      <w:r w:rsidR="00A01E18" w:rsidRPr="00B42A89">
        <w:rPr>
          <w:rFonts w:ascii="Times New Roman" w:hAnsi="Times New Roman" w:cs="Times New Roman"/>
          <w:sz w:val="24"/>
          <w:szCs w:val="24"/>
        </w:rPr>
        <w:t>konomi</w:t>
      </w:r>
      <w:r w:rsidR="00C97E50">
        <w:rPr>
          <w:rFonts w:ascii="Times New Roman" w:hAnsi="Times New Roman" w:cs="Times New Roman"/>
          <w:sz w:val="24"/>
          <w:szCs w:val="24"/>
        </w:rPr>
        <w:t>sko lietu</w:t>
      </w:r>
      <w:r w:rsidR="00A01E18" w:rsidRPr="00B42A89">
        <w:rPr>
          <w:rFonts w:ascii="Times New Roman" w:hAnsi="Times New Roman" w:cs="Times New Roman"/>
          <w:sz w:val="24"/>
          <w:szCs w:val="24"/>
        </w:rPr>
        <w:t xml:space="preserve">, izglītības un pētniecības departaments, kas darbojas ar </w:t>
      </w:r>
      <w:r w:rsidR="008C27E0">
        <w:rPr>
          <w:rFonts w:ascii="Times New Roman" w:hAnsi="Times New Roman" w:cs="Times New Roman"/>
          <w:sz w:val="24"/>
          <w:szCs w:val="24"/>
        </w:rPr>
        <w:t xml:space="preserve">Šveices </w:t>
      </w:r>
      <w:r w:rsidR="00A01E18" w:rsidRPr="00B42A89">
        <w:rPr>
          <w:rFonts w:ascii="Times New Roman" w:hAnsi="Times New Roman" w:cs="Times New Roman"/>
          <w:sz w:val="24"/>
          <w:szCs w:val="24"/>
        </w:rPr>
        <w:t>Ekonomi</w:t>
      </w:r>
      <w:r w:rsidR="00072980">
        <w:rPr>
          <w:rFonts w:ascii="Times New Roman" w:hAnsi="Times New Roman" w:cs="Times New Roman"/>
          <w:sz w:val="24"/>
          <w:szCs w:val="24"/>
        </w:rPr>
        <w:t>sko</w:t>
      </w:r>
      <w:r w:rsidR="00A01E18" w:rsidRPr="00B42A89">
        <w:rPr>
          <w:rFonts w:ascii="Times New Roman" w:hAnsi="Times New Roman" w:cs="Times New Roman"/>
          <w:sz w:val="24"/>
          <w:szCs w:val="24"/>
        </w:rPr>
        <w:t xml:space="preserve"> lietu valsts sekretariāta starpniecību, </w:t>
      </w:r>
      <w:r w:rsidR="00697938">
        <w:rPr>
          <w:rFonts w:ascii="Times New Roman" w:hAnsi="Times New Roman" w:cs="Times New Roman"/>
          <w:sz w:val="24"/>
          <w:szCs w:val="24"/>
        </w:rPr>
        <w:t>(</w:t>
      </w:r>
      <w:r w:rsidR="00A01E18" w:rsidRPr="00B42A89">
        <w:rPr>
          <w:rFonts w:ascii="Times New Roman" w:hAnsi="Times New Roman" w:cs="Times New Roman"/>
          <w:sz w:val="24"/>
          <w:szCs w:val="24"/>
        </w:rPr>
        <w:t>turpmāk</w:t>
      </w:r>
      <w:r w:rsidR="00697938">
        <w:rPr>
          <w:rFonts w:ascii="Times New Roman" w:hAnsi="Times New Roman" w:cs="Times New Roman"/>
          <w:sz w:val="24"/>
          <w:szCs w:val="24"/>
        </w:rPr>
        <w:t xml:space="preserve"> - </w:t>
      </w:r>
      <w:r w:rsidR="00A01E18" w:rsidRPr="00B42A89">
        <w:rPr>
          <w:rFonts w:ascii="Times New Roman" w:hAnsi="Times New Roman" w:cs="Times New Roman"/>
          <w:sz w:val="24"/>
          <w:szCs w:val="24"/>
        </w:rPr>
        <w:t>SECO</w:t>
      </w:r>
      <w:r w:rsidR="00697938">
        <w:rPr>
          <w:rFonts w:ascii="Times New Roman" w:hAnsi="Times New Roman" w:cs="Times New Roman"/>
          <w:sz w:val="24"/>
          <w:szCs w:val="24"/>
        </w:rPr>
        <w:t>)</w:t>
      </w:r>
      <w:r w:rsidR="00606C70">
        <w:rPr>
          <w:rFonts w:ascii="Times New Roman" w:hAnsi="Times New Roman" w:cs="Times New Roman"/>
          <w:sz w:val="24"/>
          <w:szCs w:val="24"/>
        </w:rPr>
        <w:t>,</w:t>
      </w:r>
      <w:r w:rsidR="00A01E18" w:rsidRPr="00B42A89">
        <w:rPr>
          <w:rFonts w:ascii="Times New Roman" w:hAnsi="Times New Roman" w:cs="Times New Roman"/>
          <w:sz w:val="24"/>
          <w:szCs w:val="24"/>
        </w:rPr>
        <w:t xml:space="preserve"> un </w:t>
      </w:r>
      <w:r w:rsidR="009855B5" w:rsidRPr="00B42A89">
        <w:rPr>
          <w:rFonts w:ascii="Times New Roman" w:hAnsi="Times New Roman" w:cs="Times New Roman"/>
          <w:sz w:val="24"/>
          <w:szCs w:val="24"/>
        </w:rPr>
        <w:t xml:space="preserve">no Latvijas puses – </w:t>
      </w:r>
      <w:r w:rsidR="00A01E18" w:rsidRPr="00B42A89">
        <w:rPr>
          <w:rFonts w:ascii="Times New Roman" w:hAnsi="Times New Roman" w:cs="Times New Roman"/>
          <w:sz w:val="24"/>
          <w:szCs w:val="24"/>
        </w:rPr>
        <w:t xml:space="preserve">Latvijas Republikas Finanšu ministrija kā </w:t>
      </w:r>
      <w:r w:rsidR="002C45D2">
        <w:rPr>
          <w:rFonts w:ascii="Times New Roman" w:hAnsi="Times New Roman" w:cs="Times New Roman"/>
          <w:sz w:val="24"/>
          <w:szCs w:val="24"/>
        </w:rPr>
        <w:t>vadošā iestāde</w:t>
      </w:r>
      <w:r w:rsidR="00A01E18" w:rsidRPr="00B42A89">
        <w:rPr>
          <w:rFonts w:ascii="Times New Roman" w:hAnsi="Times New Roman" w:cs="Times New Roman"/>
          <w:sz w:val="24"/>
          <w:szCs w:val="24"/>
        </w:rPr>
        <w:t xml:space="preserve">. </w:t>
      </w:r>
    </w:p>
    <w:p w14:paraId="5127C211" w14:textId="2C2D1EDA" w:rsidR="00A01E18" w:rsidRPr="00B42A89" w:rsidRDefault="002D4EB2" w:rsidP="003C44AD">
      <w:pPr>
        <w:pStyle w:val="Sarakstarindkopa"/>
        <w:numPr>
          <w:ilvl w:val="0"/>
          <w:numId w:val="2"/>
        </w:numPr>
        <w:spacing w:after="120"/>
        <w:ind w:left="714" w:hanging="357"/>
        <w:contextualSpacing w:val="0"/>
        <w:jc w:val="both"/>
        <w:rPr>
          <w:rFonts w:ascii="Times New Roman" w:hAnsi="Times New Roman" w:cs="Times New Roman"/>
          <w:sz w:val="24"/>
          <w:szCs w:val="24"/>
        </w:rPr>
      </w:pPr>
      <w:r>
        <w:rPr>
          <w:rFonts w:ascii="Times New Roman" w:hAnsi="Times New Roman" w:cs="Times New Roman"/>
          <w:sz w:val="24"/>
          <w:szCs w:val="24"/>
        </w:rPr>
        <w:t xml:space="preserve">Atbilstoši </w:t>
      </w:r>
      <w:r w:rsidR="009E00BF" w:rsidRPr="00B42A89">
        <w:rPr>
          <w:rFonts w:ascii="Times New Roman" w:hAnsi="Times New Roman" w:cs="Times New Roman"/>
          <w:sz w:val="24"/>
          <w:szCs w:val="24"/>
        </w:rPr>
        <w:t>Latvijas un Šveices sadarbības programmas 2019.—2029. gada perioda vadības likuma</w:t>
      </w:r>
      <w:r w:rsidR="00905753">
        <w:rPr>
          <w:rStyle w:val="Vresatsauce"/>
          <w:rFonts w:ascii="Times New Roman" w:hAnsi="Times New Roman" w:cs="Times New Roman"/>
          <w:sz w:val="24"/>
          <w:szCs w:val="24"/>
        </w:rPr>
        <w:footnoteReference w:id="2"/>
      </w:r>
      <w:r w:rsidR="000F6535">
        <w:rPr>
          <w:rFonts w:ascii="Times New Roman" w:hAnsi="Times New Roman" w:cs="Times New Roman"/>
          <w:sz w:val="24"/>
          <w:szCs w:val="24"/>
        </w:rPr>
        <w:t xml:space="preserve"> (turpmāk – vadības likums)</w:t>
      </w:r>
      <w:r w:rsidR="009E00BF" w:rsidRPr="00B42A89">
        <w:rPr>
          <w:rFonts w:ascii="Times New Roman" w:hAnsi="Times New Roman" w:cs="Times New Roman"/>
          <w:sz w:val="24"/>
          <w:szCs w:val="24"/>
        </w:rPr>
        <w:t xml:space="preserve"> 15.</w:t>
      </w:r>
      <w:r w:rsidR="002E6D89">
        <w:rPr>
          <w:rFonts w:ascii="Times New Roman" w:hAnsi="Times New Roman" w:cs="Times New Roman"/>
          <w:sz w:val="24"/>
          <w:szCs w:val="24"/>
        </w:rPr>
        <w:t> </w:t>
      </w:r>
      <w:r w:rsidR="009E00BF" w:rsidRPr="00B42A89">
        <w:rPr>
          <w:rFonts w:ascii="Times New Roman" w:hAnsi="Times New Roman" w:cs="Times New Roman"/>
          <w:sz w:val="24"/>
          <w:szCs w:val="24"/>
        </w:rPr>
        <w:t>panta 12.</w:t>
      </w:r>
      <w:r w:rsidR="002E6D89">
        <w:rPr>
          <w:rFonts w:ascii="Times New Roman" w:hAnsi="Times New Roman" w:cs="Times New Roman"/>
          <w:sz w:val="24"/>
          <w:szCs w:val="24"/>
        </w:rPr>
        <w:t> </w:t>
      </w:r>
      <w:r w:rsidR="009E00BF" w:rsidRPr="00B42A89">
        <w:rPr>
          <w:rFonts w:ascii="Times New Roman" w:hAnsi="Times New Roman" w:cs="Times New Roman"/>
          <w:sz w:val="24"/>
          <w:szCs w:val="24"/>
        </w:rPr>
        <w:t>punkt</w:t>
      </w:r>
      <w:r>
        <w:rPr>
          <w:rFonts w:ascii="Times New Roman" w:hAnsi="Times New Roman" w:cs="Times New Roman"/>
          <w:sz w:val="24"/>
          <w:szCs w:val="24"/>
        </w:rPr>
        <w:t xml:space="preserve">am, </w:t>
      </w:r>
      <w:r w:rsidR="009E00BF" w:rsidRPr="00B42A89">
        <w:rPr>
          <w:rFonts w:ascii="Times New Roman" w:hAnsi="Times New Roman" w:cs="Times New Roman"/>
          <w:sz w:val="24"/>
          <w:szCs w:val="24"/>
        </w:rPr>
        <w:t xml:space="preserve">Ministru kabinets nosaka programmas īstenošanas nosacījumus, programmas </w:t>
      </w:r>
      <w:r w:rsidR="009E00BF" w:rsidRPr="00767B44">
        <w:rPr>
          <w:rFonts w:ascii="Times New Roman" w:hAnsi="Times New Roman" w:cs="Times New Roman"/>
          <w:sz w:val="24"/>
          <w:szCs w:val="24"/>
        </w:rPr>
        <w:t>mērķi,</w:t>
      </w:r>
      <w:r w:rsidR="009E00BF" w:rsidRPr="00B42A89">
        <w:rPr>
          <w:rFonts w:ascii="Times New Roman" w:hAnsi="Times New Roman" w:cs="Times New Roman"/>
          <w:sz w:val="24"/>
          <w:szCs w:val="24"/>
        </w:rPr>
        <w:t xml:space="preserve"> pieejamo finansējumu, sasniedzamos rezultātus, programmas apsaimniekotāju un aģentūru, kā arī to kompetenču sadalījumu un pienākumus, prasības projekta iesniedzējam </w:t>
      </w:r>
      <w:bookmarkStart w:id="1" w:name="_Hlk194482576"/>
      <w:r w:rsidR="009E00BF" w:rsidRPr="00B42A89">
        <w:rPr>
          <w:rFonts w:ascii="Times New Roman" w:hAnsi="Times New Roman" w:cs="Times New Roman"/>
          <w:sz w:val="24"/>
          <w:szCs w:val="24"/>
        </w:rPr>
        <w:t xml:space="preserve">un iepriekš noteiktā projekta </w:t>
      </w:r>
      <w:bookmarkEnd w:id="1"/>
      <w:r w:rsidR="009E00BF" w:rsidRPr="00B42A89">
        <w:rPr>
          <w:rFonts w:ascii="Times New Roman" w:hAnsi="Times New Roman" w:cs="Times New Roman"/>
          <w:sz w:val="24"/>
          <w:szCs w:val="24"/>
        </w:rPr>
        <w:t>potenciālo īstenotāju, prasības partneriem, ja tos pieaicina, atbalstāmo darbību, izmaksu attiecināmības, projekta vai iepriekš noteiktā projekta līguma vienpusēja uzteikuma nosacījumus, kā arī komercdarbības atbalsta</w:t>
      </w:r>
      <w:r w:rsidR="00EE154D" w:rsidRPr="00B42A89">
        <w:rPr>
          <w:rFonts w:ascii="Times New Roman" w:hAnsi="Times New Roman" w:cs="Times New Roman"/>
          <w:sz w:val="24"/>
          <w:szCs w:val="24"/>
        </w:rPr>
        <w:t xml:space="preserve"> </w:t>
      </w:r>
      <w:r w:rsidR="009E00BF" w:rsidRPr="00B42A89">
        <w:rPr>
          <w:rFonts w:ascii="Times New Roman" w:hAnsi="Times New Roman" w:cs="Times New Roman"/>
          <w:sz w:val="24"/>
          <w:szCs w:val="24"/>
        </w:rPr>
        <w:t>kontroles nosacījumus, ja programmā paredzēts komercdarbības atbalsts.</w:t>
      </w:r>
    </w:p>
    <w:p w14:paraId="65F4419C" w14:textId="4A50EFD1" w:rsidR="007C09B5" w:rsidRPr="00CE4D05" w:rsidRDefault="003F54AD" w:rsidP="003C44AD">
      <w:pPr>
        <w:pStyle w:val="Sarakstarindkopa"/>
        <w:numPr>
          <w:ilvl w:val="0"/>
          <w:numId w:val="2"/>
        </w:numPr>
        <w:spacing w:after="120"/>
        <w:ind w:left="714" w:hanging="357"/>
        <w:contextualSpacing w:val="0"/>
        <w:jc w:val="both"/>
        <w:rPr>
          <w:rFonts w:ascii="Times New Roman" w:hAnsi="Times New Roman" w:cs="Times New Roman"/>
          <w:sz w:val="24"/>
          <w:szCs w:val="24"/>
        </w:rPr>
      </w:pPr>
      <w:r w:rsidRPr="00B42A89">
        <w:rPr>
          <w:rFonts w:ascii="Times New Roman" w:hAnsi="Times New Roman" w:cs="Times New Roman"/>
          <w:sz w:val="24"/>
          <w:szCs w:val="24"/>
        </w:rPr>
        <w:t xml:space="preserve">Atbilstoši vadības likuma </w:t>
      </w:r>
      <w:r w:rsidR="00E83E1B" w:rsidRPr="00B42A89">
        <w:rPr>
          <w:rFonts w:ascii="Times New Roman" w:hAnsi="Times New Roman" w:cs="Times New Roman"/>
          <w:sz w:val="24"/>
          <w:szCs w:val="24"/>
        </w:rPr>
        <w:t>10.</w:t>
      </w:r>
      <w:r w:rsidR="0059175E">
        <w:rPr>
          <w:rFonts w:ascii="Times New Roman" w:hAnsi="Times New Roman" w:cs="Times New Roman"/>
          <w:sz w:val="24"/>
          <w:szCs w:val="24"/>
        </w:rPr>
        <w:t> </w:t>
      </w:r>
      <w:r w:rsidR="00E83E1B" w:rsidRPr="00B42A89">
        <w:rPr>
          <w:rFonts w:ascii="Times New Roman" w:hAnsi="Times New Roman" w:cs="Times New Roman"/>
          <w:sz w:val="24"/>
          <w:szCs w:val="24"/>
        </w:rPr>
        <w:t xml:space="preserve">panta </w:t>
      </w:r>
      <w:r w:rsidR="002D679B">
        <w:rPr>
          <w:rFonts w:ascii="Times New Roman" w:hAnsi="Times New Roman" w:cs="Times New Roman"/>
          <w:sz w:val="24"/>
          <w:szCs w:val="24"/>
        </w:rPr>
        <w:t xml:space="preserve">pirmās daļas </w:t>
      </w:r>
      <w:r w:rsidR="00E83E1B" w:rsidRPr="00B42A89">
        <w:rPr>
          <w:rFonts w:ascii="Times New Roman" w:hAnsi="Times New Roman" w:cs="Times New Roman"/>
          <w:sz w:val="24"/>
          <w:szCs w:val="24"/>
        </w:rPr>
        <w:t>7.</w:t>
      </w:r>
      <w:r w:rsidR="0059175E">
        <w:rPr>
          <w:rFonts w:ascii="Times New Roman" w:hAnsi="Times New Roman" w:cs="Times New Roman"/>
          <w:sz w:val="24"/>
          <w:szCs w:val="24"/>
        </w:rPr>
        <w:t> </w:t>
      </w:r>
      <w:r w:rsidR="00E83E1B" w:rsidRPr="00B42A89">
        <w:rPr>
          <w:rFonts w:ascii="Times New Roman" w:hAnsi="Times New Roman" w:cs="Times New Roman"/>
          <w:sz w:val="24"/>
          <w:szCs w:val="24"/>
        </w:rPr>
        <w:t>punktam</w:t>
      </w:r>
      <w:r w:rsidR="00C54D7B" w:rsidRPr="00B42A89">
        <w:rPr>
          <w:rStyle w:val="Vresatsauce"/>
          <w:rFonts w:ascii="Times New Roman" w:hAnsi="Times New Roman" w:cs="Times New Roman"/>
          <w:sz w:val="24"/>
          <w:szCs w:val="24"/>
        </w:rPr>
        <w:footnoteReference w:id="3"/>
      </w:r>
      <w:r w:rsidR="00E83E1B" w:rsidRPr="00B42A89">
        <w:rPr>
          <w:rFonts w:ascii="Times New Roman" w:hAnsi="Times New Roman" w:cs="Times New Roman"/>
          <w:sz w:val="24"/>
          <w:szCs w:val="24"/>
        </w:rPr>
        <w:t xml:space="preserve"> un, l</w:t>
      </w:r>
      <w:r w:rsidR="00A34CFD" w:rsidRPr="00B42A89">
        <w:rPr>
          <w:rFonts w:ascii="Times New Roman" w:hAnsi="Times New Roman" w:cs="Times New Roman"/>
          <w:sz w:val="24"/>
          <w:szCs w:val="24"/>
        </w:rPr>
        <w:t xml:space="preserve">ai nodrošinātu </w:t>
      </w:r>
      <w:r w:rsidR="003E4D2B">
        <w:rPr>
          <w:rFonts w:ascii="Times New Roman" w:hAnsi="Times New Roman" w:cs="Times New Roman"/>
          <w:sz w:val="24"/>
          <w:szCs w:val="24"/>
        </w:rPr>
        <w:t>programmas</w:t>
      </w:r>
      <w:r w:rsidR="00A34CFD" w:rsidRPr="00CE4D05">
        <w:rPr>
          <w:rFonts w:ascii="Times New Roman" w:hAnsi="Times New Roman" w:cs="Times New Roman"/>
          <w:sz w:val="24"/>
          <w:szCs w:val="24"/>
        </w:rPr>
        <w:t xml:space="preserve"> “Partnerība lietišķajā pētniecībā progresīvo materiālu,</w:t>
      </w:r>
      <w:r w:rsidR="00C72207" w:rsidRPr="00CE4D05">
        <w:rPr>
          <w:rFonts w:ascii="Times New Roman" w:hAnsi="Times New Roman" w:cs="Times New Roman"/>
          <w:sz w:val="24"/>
          <w:szCs w:val="24"/>
        </w:rPr>
        <w:t xml:space="preserve"> </w:t>
      </w:r>
      <w:r w:rsidR="00A34CFD" w:rsidRPr="00CE4D05">
        <w:rPr>
          <w:rFonts w:ascii="Times New Roman" w:hAnsi="Times New Roman" w:cs="Times New Roman"/>
          <w:sz w:val="24"/>
          <w:szCs w:val="24"/>
        </w:rPr>
        <w:t xml:space="preserve">informācijas un komunikācijas tehnoloģiju un viedās enerģijas jomā” (turpmāk – Programma) </w:t>
      </w:r>
      <w:r w:rsidR="006C2C9E" w:rsidRPr="00CE4D05">
        <w:rPr>
          <w:rFonts w:ascii="Times New Roman" w:hAnsi="Times New Roman" w:cs="Times New Roman"/>
          <w:sz w:val="24"/>
          <w:szCs w:val="24"/>
        </w:rPr>
        <w:t xml:space="preserve">uzsākšanu </w:t>
      </w:r>
      <w:r w:rsidR="00C72207" w:rsidRPr="00CE4D05">
        <w:rPr>
          <w:rFonts w:ascii="Times New Roman" w:hAnsi="Times New Roman" w:cs="Times New Roman"/>
          <w:sz w:val="24"/>
          <w:szCs w:val="24"/>
        </w:rPr>
        <w:t>Izglītības un zinātnes ministrija</w:t>
      </w:r>
      <w:r w:rsidR="001027D6">
        <w:rPr>
          <w:rFonts w:ascii="Times New Roman" w:hAnsi="Times New Roman" w:cs="Times New Roman"/>
          <w:sz w:val="24"/>
          <w:szCs w:val="24"/>
        </w:rPr>
        <w:t xml:space="preserve"> </w:t>
      </w:r>
      <w:r w:rsidR="001027D6" w:rsidRPr="001027D6">
        <w:rPr>
          <w:rFonts w:ascii="Times New Roman" w:hAnsi="Times New Roman" w:cs="Times New Roman"/>
          <w:sz w:val="24"/>
          <w:szCs w:val="24"/>
        </w:rPr>
        <w:t xml:space="preserve">kā </w:t>
      </w:r>
      <w:r w:rsidR="00750D87">
        <w:rPr>
          <w:rFonts w:ascii="Times New Roman" w:hAnsi="Times New Roman" w:cs="Times New Roman"/>
          <w:sz w:val="24"/>
          <w:szCs w:val="24"/>
        </w:rPr>
        <w:t>P</w:t>
      </w:r>
      <w:r w:rsidR="001027D6" w:rsidRPr="001027D6">
        <w:rPr>
          <w:rFonts w:ascii="Times New Roman" w:hAnsi="Times New Roman" w:cs="Times New Roman"/>
          <w:sz w:val="24"/>
          <w:szCs w:val="24"/>
        </w:rPr>
        <w:t>rogrammas apsaimniekotājs</w:t>
      </w:r>
      <w:r w:rsidR="00C72207" w:rsidRPr="00CE4D05">
        <w:rPr>
          <w:rFonts w:ascii="Times New Roman" w:hAnsi="Times New Roman" w:cs="Times New Roman"/>
          <w:sz w:val="24"/>
          <w:szCs w:val="24"/>
        </w:rPr>
        <w:t xml:space="preserve"> ir sagatavojusi informatīvo ziņojumu</w:t>
      </w:r>
      <w:r w:rsidR="007636D9" w:rsidRPr="00CE4D05">
        <w:rPr>
          <w:rFonts w:ascii="Times New Roman" w:hAnsi="Times New Roman" w:cs="Times New Roman"/>
          <w:sz w:val="24"/>
          <w:szCs w:val="24"/>
        </w:rPr>
        <w:t xml:space="preserve"> </w:t>
      </w:r>
      <w:r w:rsidR="008F20EC">
        <w:rPr>
          <w:rFonts w:ascii="Times New Roman" w:hAnsi="Times New Roman" w:cs="Times New Roman"/>
          <w:sz w:val="24"/>
          <w:szCs w:val="24"/>
        </w:rPr>
        <w:t xml:space="preserve">par Programmas </w:t>
      </w:r>
      <w:r w:rsidR="00A6037C">
        <w:rPr>
          <w:rFonts w:ascii="Times New Roman" w:hAnsi="Times New Roman" w:cs="Times New Roman"/>
          <w:sz w:val="24"/>
          <w:szCs w:val="24"/>
        </w:rPr>
        <w:t xml:space="preserve">un iepriekš noteikto projektu </w:t>
      </w:r>
      <w:r w:rsidR="008F20EC">
        <w:rPr>
          <w:rFonts w:ascii="Times New Roman" w:hAnsi="Times New Roman" w:cs="Times New Roman"/>
          <w:sz w:val="24"/>
          <w:szCs w:val="24"/>
        </w:rPr>
        <w:t>attiecināmo izmaksu precizēšanu</w:t>
      </w:r>
      <w:r w:rsidR="00C72207" w:rsidRPr="00CE4D05">
        <w:rPr>
          <w:rFonts w:ascii="Times New Roman" w:hAnsi="Times New Roman" w:cs="Times New Roman"/>
          <w:sz w:val="24"/>
          <w:szCs w:val="24"/>
        </w:rPr>
        <w:t xml:space="preserve">. </w:t>
      </w:r>
    </w:p>
    <w:p w14:paraId="3B74AAF0" w14:textId="4C630C7C" w:rsidR="00E21BF4" w:rsidRDefault="008F20EC" w:rsidP="003C44AD">
      <w:pPr>
        <w:pStyle w:val="Sarakstarindkopa"/>
        <w:numPr>
          <w:ilvl w:val="0"/>
          <w:numId w:val="3"/>
        </w:numPr>
        <w:spacing w:before="240" w:after="240"/>
        <w:ind w:left="357" w:hanging="357"/>
        <w:contextualSpacing w:val="0"/>
        <w:jc w:val="center"/>
        <w:rPr>
          <w:rFonts w:ascii="Times New Roman" w:hAnsi="Times New Roman" w:cs="Times New Roman"/>
          <w:b/>
          <w:sz w:val="24"/>
          <w:szCs w:val="24"/>
        </w:rPr>
      </w:pPr>
      <w:r>
        <w:rPr>
          <w:rFonts w:ascii="Times New Roman" w:hAnsi="Times New Roman" w:cs="Times New Roman"/>
          <w:b/>
          <w:sz w:val="24"/>
          <w:szCs w:val="24"/>
        </w:rPr>
        <w:t>Vispārīgā informācija</w:t>
      </w:r>
    </w:p>
    <w:p w14:paraId="5CF3DE70" w14:textId="2682DA2E" w:rsidR="00583CE7" w:rsidRDefault="00583CE7" w:rsidP="003C44AD">
      <w:pPr>
        <w:pStyle w:val="Sarakstarindkopa"/>
        <w:numPr>
          <w:ilvl w:val="0"/>
          <w:numId w:val="2"/>
        </w:numPr>
        <w:spacing w:after="120"/>
        <w:ind w:left="714" w:hanging="357"/>
        <w:contextualSpacing w:val="0"/>
        <w:jc w:val="both"/>
        <w:rPr>
          <w:rFonts w:ascii="Times New Roman" w:hAnsi="Times New Roman" w:cs="Times New Roman"/>
          <w:sz w:val="24"/>
          <w:szCs w:val="24"/>
        </w:rPr>
      </w:pPr>
      <w:r>
        <w:rPr>
          <w:rFonts w:ascii="Times New Roman" w:hAnsi="Times New Roman" w:cs="Times New Roman"/>
          <w:sz w:val="24"/>
          <w:szCs w:val="24"/>
        </w:rPr>
        <w:t>Informatīvajā ziņojumā izklāstīta:</w:t>
      </w:r>
    </w:p>
    <w:p w14:paraId="3A3E43C5" w14:textId="5D4E8819" w:rsidR="00583CE7" w:rsidRDefault="00583CE7" w:rsidP="003C44AD">
      <w:pPr>
        <w:pStyle w:val="Sarakstarindkopa"/>
        <w:numPr>
          <w:ilvl w:val="1"/>
          <w:numId w:val="2"/>
        </w:numPr>
        <w:spacing w:after="120"/>
        <w:contextualSpacing w:val="0"/>
        <w:jc w:val="both"/>
        <w:rPr>
          <w:rFonts w:ascii="Times New Roman" w:hAnsi="Times New Roman" w:cs="Times New Roman"/>
          <w:sz w:val="24"/>
          <w:szCs w:val="24"/>
        </w:rPr>
      </w:pPr>
      <w:r>
        <w:rPr>
          <w:rFonts w:ascii="Times New Roman" w:hAnsi="Times New Roman" w:cs="Times New Roman"/>
          <w:sz w:val="24"/>
          <w:szCs w:val="24"/>
        </w:rPr>
        <w:t>Izmaiņu nepieciešamība un to pamatojums.</w:t>
      </w:r>
    </w:p>
    <w:p w14:paraId="23D933D4" w14:textId="271AA60D" w:rsidR="00583CE7" w:rsidRDefault="00583CE7" w:rsidP="003C44AD">
      <w:pPr>
        <w:pStyle w:val="Sarakstarindkopa"/>
        <w:numPr>
          <w:ilvl w:val="1"/>
          <w:numId w:val="2"/>
        </w:numPr>
        <w:spacing w:after="120"/>
        <w:contextualSpacing w:val="0"/>
        <w:jc w:val="both"/>
        <w:rPr>
          <w:rFonts w:ascii="Times New Roman" w:hAnsi="Times New Roman" w:cs="Times New Roman"/>
          <w:sz w:val="24"/>
          <w:szCs w:val="24"/>
        </w:rPr>
      </w:pPr>
      <w:r>
        <w:rPr>
          <w:rFonts w:ascii="Times New Roman" w:hAnsi="Times New Roman" w:cs="Times New Roman"/>
          <w:sz w:val="24"/>
          <w:szCs w:val="24"/>
        </w:rPr>
        <w:t>Precizējumi attiecināmajās izmaksās.</w:t>
      </w:r>
    </w:p>
    <w:p w14:paraId="4FA305B8" w14:textId="2A3914FF" w:rsidR="00E21BF4" w:rsidRPr="00293314" w:rsidRDefault="00583CE7" w:rsidP="003C44AD">
      <w:pPr>
        <w:pStyle w:val="Sarakstarindkopa"/>
        <w:numPr>
          <w:ilvl w:val="0"/>
          <w:numId w:val="2"/>
        </w:numPr>
        <w:spacing w:after="120"/>
        <w:ind w:left="714" w:hanging="357"/>
        <w:contextualSpacing w:val="0"/>
        <w:jc w:val="both"/>
        <w:rPr>
          <w:rFonts w:ascii="Times New Roman" w:hAnsi="Times New Roman" w:cs="Times New Roman"/>
          <w:sz w:val="24"/>
          <w:szCs w:val="24"/>
        </w:rPr>
      </w:pPr>
      <w:r>
        <w:rPr>
          <w:rFonts w:ascii="Times New Roman" w:hAnsi="Times New Roman" w:cs="Times New Roman"/>
          <w:sz w:val="24"/>
          <w:szCs w:val="24"/>
        </w:rPr>
        <w:t>Informatīvajā z</w:t>
      </w:r>
      <w:r w:rsidR="00293314">
        <w:rPr>
          <w:rFonts w:ascii="Times New Roman" w:hAnsi="Times New Roman" w:cs="Times New Roman"/>
          <w:sz w:val="24"/>
          <w:szCs w:val="24"/>
        </w:rPr>
        <w:t xml:space="preserve">iņojumā </w:t>
      </w:r>
      <w:r w:rsidR="00E21BF4" w:rsidRPr="00293314">
        <w:rPr>
          <w:rFonts w:ascii="Times New Roman" w:hAnsi="Times New Roman" w:cs="Times New Roman"/>
          <w:sz w:val="24"/>
          <w:szCs w:val="24"/>
        </w:rPr>
        <w:t>lietoti šādi termini:</w:t>
      </w:r>
    </w:p>
    <w:p w14:paraId="6BECE55B" w14:textId="49AC0E33" w:rsidR="00894153" w:rsidRPr="001E082A" w:rsidRDefault="00894153" w:rsidP="003C44AD">
      <w:pPr>
        <w:pStyle w:val="Sarakstarindkopa"/>
        <w:numPr>
          <w:ilvl w:val="1"/>
          <w:numId w:val="2"/>
        </w:numPr>
        <w:spacing w:after="120"/>
        <w:contextualSpacing w:val="0"/>
        <w:jc w:val="both"/>
        <w:rPr>
          <w:rFonts w:ascii="Times New Roman" w:hAnsi="Times New Roman" w:cs="Times New Roman"/>
          <w:sz w:val="24"/>
          <w:szCs w:val="24"/>
        </w:rPr>
      </w:pPr>
      <w:r w:rsidRPr="001E082A">
        <w:rPr>
          <w:rFonts w:ascii="Times New Roman" w:hAnsi="Times New Roman" w:cs="Times New Roman"/>
          <w:sz w:val="24"/>
          <w:szCs w:val="24"/>
        </w:rPr>
        <w:t xml:space="preserve">Donorvalsts </w:t>
      </w:r>
      <w:r w:rsidR="001E082A" w:rsidRPr="001E082A">
        <w:rPr>
          <w:rFonts w:ascii="Times New Roman" w:hAnsi="Times New Roman" w:cs="Times New Roman"/>
          <w:sz w:val="24"/>
          <w:szCs w:val="24"/>
        </w:rPr>
        <w:t>–</w:t>
      </w:r>
      <w:r w:rsidRPr="001E082A">
        <w:rPr>
          <w:rFonts w:ascii="Times New Roman" w:hAnsi="Times New Roman" w:cs="Times New Roman"/>
          <w:sz w:val="24"/>
          <w:szCs w:val="24"/>
        </w:rPr>
        <w:t xml:space="preserve"> </w:t>
      </w:r>
      <w:r w:rsidR="001E082A" w:rsidRPr="001E082A">
        <w:rPr>
          <w:rFonts w:ascii="Times New Roman" w:hAnsi="Times New Roman" w:cs="Times New Roman"/>
          <w:sz w:val="24"/>
          <w:szCs w:val="24"/>
        </w:rPr>
        <w:t>Šveice.</w:t>
      </w:r>
    </w:p>
    <w:p w14:paraId="1F494330" w14:textId="6086F5FA" w:rsidR="00904DDB" w:rsidRDefault="007B461B" w:rsidP="003C44AD">
      <w:pPr>
        <w:pStyle w:val="Sarakstarindkopa"/>
        <w:numPr>
          <w:ilvl w:val="1"/>
          <w:numId w:val="2"/>
        </w:numPr>
        <w:spacing w:after="120"/>
        <w:contextualSpacing w:val="0"/>
        <w:jc w:val="both"/>
        <w:rPr>
          <w:rFonts w:ascii="Times New Roman" w:hAnsi="Times New Roman" w:cs="Times New Roman"/>
          <w:sz w:val="24"/>
          <w:szCs w:val="24"/>
        </w:rPr>
      </w:pPr>
      <w:r>
        <w:rPr>
          <w:rFonts w:ascii="Times New Roman" w:hAnsi="Times New Roman" w:cs="Times New Roman"/>
          <w:sz w:val="24"/>
          <w:szCs w:val="24"/>
        </w:rPr>
        <w:lastRenderedPageBreak/>
        <w:t xml:space="preserve">Programmas iesniegums – </w:t>
      </w:r>
      <w:r w:rsidR="003B430D">
        <w:rPr>
          <w:rFonts w:ascii="Times New Roman" w:hAnsi="Times New Roman" w:cs="Times New Roman"/>
          <w:sz w:val="24"/>
          <w:szCs w:val="24"/>
        </w:rPr>
        <w:t>P</w:t>
      </w:r>
      <w:r>
        <w:rPr>
          <w:rFonts w:ascii="Times New Roman" w:hAnsi="Times New Roman" w:cs="Times New Roman"/>
          <w:sz w:val="24"/>
          <w:szCs w:val="24"/>
        </w:rPr>
        <w:t xml:space="preserve">rogrammas </w:t>
      </w:r>
      <w:r w:rsidR="00E15C35">
        <w:rPr>
          <w:rFonts w:ascii="Times New Roman" w:hAnsi="Times New Roman" w:cs="Times New Roman"/>
          <w:sz w:val="24"/>
          <w:szCs w:val="24"/>
        </w:rPr>
        <w:t xml:space="preserve">un </w:t>
      </w:r>
      <w:r w:rsidR="00A6037C">
        <w:rPr>
          <w:rFonts w:ascii="Times New Roman" w:hAnsi="Times New Roman" w:cs="Times New Roman"/>
          <w:sz w:val="24"/>
          <w:szCs w:val="24"/>
        </w:rPr>
        <w:t>iepriekš noteiktu projektu</w:t>
      </w:r>
      <w:r w:rsidR="003B430D">
        <w:rPr>
          <w:rFonts w:ascii="Times New Roman" w:hAnsi="Times New Roman" w:cs="Times New Roman"/>
          <w:sz w:val="24"/>
          <w:szCs w:val="24"/>
        </w:rPr>
        <w:t xml:space="preserve"> </w:t>
      </w:r>
      <w:r w:rsidR="00760AD8">
        <w:rPr>
          <w:rFonts w:ascii="Times New Roman" w:hAnsi="Times New Roman" w:cs="Times New Roman"/>
          <w:sz w:val="24"/>
          <w:szCs w:val="24"/>
        </w:rPr>
        <w:t xml:space="preserve">detalizēts </w:t>
      </w:r>
      <w:r w:rsidR="003B430D">
        <w:rPr>
          <w:rFonts w:ascii="Times New Roman" w:hAnsi="Times New Roman" w:cs="Times New Roman"/>
          <w:sz w:val="24"/>
          <w:szCs w:val="24"/>
        </w:rPr>
        <w:t>apraksts ar pielikumiem</w:t>
      </w:r>
      <w:r>
        <w:rPr>
          <w:rFonts w:ascii="Times New Roman" w:hAnsi="Times New Roman" w:cs="Times New Roman"/>
          <w:sz w:val="24"/>
          <w:szCs w:val="24"/>
        </w:rPr>
        <w:t>, kur</w:t>
      </w:r>
      <w:r w:rsidR="00B83BBA">
        <w:rPr>
          <w:rFonts w:ascii="Times New Roman" w:hAnsi="Times New Roman" w:cs="Times New Roman"/>
          <w:sz w:val="24"/>
          <w:szCs w:val="24"/>
        </w:rPr>
        <w:t>u apstiprināj</w:t>
      </w:r>
      <w:r w:rsidR="001B2C7F">
        <w:rPr>
          <w:rFonts w:ascii="Times New Roman" w:hAnsi="Times New Roman" w:cs="Times New Roman"/>
          <w:sz w:val="24"/>
          <w:szCs w:val="24"/>
        </w:rPr>
        <w:t>a</w:t>
      </w:r>
      <w:r w:rsidR="00B83BBA">
        <w:rPr>
          <w:rFonts w:ascii="Times New Roman" w:hAnsi="Times New Roman" w:cs="Times New Roman"/>
          <w:sz w:val="24"/>
          <w:szCs w:val="24"/>
        </w:rPr>
        <w:t xml:space="preserve"> </w:t>
      </w:r>
      <w:r w:rsidR="001B2C7F">
        <w:rPr>
          <w:rFonts w:ascii="Times New Roman" w:hAnsi="Times New Roman" w:cs="Times New Roman"/>
          <w:sz w:val="24"/>
          <w:szCs w:val="24"/>
        </w:rPr>
        <w:t>SECO</w:t>
      </w:r>
      <w:r w:rsidR="00F717E1">
        <w:rPr>
          <w:rFonts w:ascii="Times New Roman" w:hAnsi="Times New Roman" w:cs="Times New Roman"/>
          <w:sz w:val="24"/>
          <w:szCs w:val="24"/>
        </w:rPr>
        <w:t xml:space="preserve"> </w:t>
      </w:r>
      <w:r w:rsidR="00760AD8">
        <w:rPr>
          <w:rFonts w:ascii="Times New Roman" w:hAnsi="Times New Roman" w:cs="Times New Roman"/>
          <w:sz w:val="24"/>
          <w:szCs w:val="24"/>
        </w:rPr>
        <w:t xml:space="preserve">un kas ir neatņemama </w:t>
      </w:r>
      <w:r w:rsidR="007357EC">
        <w:rPr>
          <w:rFonts w:ascii="Times New Roman" w:hAnsi="Times New Roman" w:cs="Times New Roman"/>
          <w:sz w:val="24"/>
          <w:szCs w:val="24"/>
        </w:rPr>
        <w:t>P</w:t>
      </w:r>
      <w:r w:rsidR="00760AD8">
        <w:rPr>
          <w:rFonts w:ascii="Times New Roman" w:hAnsi="Times New Roman" w:cs="Times New Roman"/>
          <w:sz w:val="24"/>
          <w:szCs w:val="24"/>
        </w:rPr>
        <w:t>rogrammas līguma sastāvdaļa</w:t>
      </w:r>
      <w:r w:rsidR="00A6037C">
        <w:rPr>
          <w:rFonts w:ascii="Times New Roman" w:hAnsi="Times New Roman" w:cs="Times New Roman"/>
          <w:sz w:val="24"/>
          <w:szCs w:val="24"/>
        </w:rPr>
        <w:t>.</w:t>
      </w:r>
    </w:p>
    <w:p w14:paraId="07DD3A16" w14:textId="77777777" w:rsidR="001E082A" w:rsidRDefault="00A6037C" w:rsidP="003C44AD">
      <w:pPr>
        <w:pStyle w:val="Sarakstarindkopa"/>
        <w:numPr>
          <w:ilvl w:val="1"/>
          <w:numId w:val="2"/>
        </w:numPr>
        <w:spacing w:after="120"/>
        <w:contextualSpacing w:val="0"/>
        <w:jc w:val="both"/>
        <w:rPr>
          <w:rFonts w:ascii="Times New Roman" w:hAnsi="Times New Roman" w:cs="Times New Roman"/>
          <w:sz w:val="24"/>
          <w:szCs w:val="24"/>
        </w:rPr>
      </w:pPr>
      <w:r>
        <w:rPr>
          <w:rFonts w:ascii="Times New Roman" w:hAnsi="Times New Roman" w:cs="Times New Roman"/>
          <w:sz w:val="24"/>
          <w:szCs w:val="24"/>
        </w:rPr>
        <w:t xml:space="preserve">Iepriekš noteikts projekts - </w:t>
      </w:r>
      <w:r w:rsidRPr="00A6037C">
        <w:rPr>
          <w:rFonts w:ascii="Times New Roman" w:hAnsi="Times New Roman" w:cs="Times New Roman"/>
          <w:sz w:val="24"/>
          <w:szCs w:val="24"/>
        </w:rPr>
        <w:t xml:space="preserve">iepriekš noteikts atbalsta pasākums, kas iekļauts ietvarlīguma pielikumā un ko Šveices institūcijas apstiprina vienlaikus ar </w:t>
      </w:r>
      <w:r>
        <w:rPr>
          <w:rFonts w:ascii="Times New Roman" w:hAnsi="Times New Roman" w:cs="Times New Roman"/>
          <w:sz w:val="24"/>
          <w:szCs w:val="24"/>
        </w:rPr>
        <w:t>P</w:t>
      </w:r>
      <w:r w:rsidRPr="00A6037C">
        <w:rPr>
          <w:rFonts w:ascii="Times New Roman" w:hAnsi="Times New Roman" w:cs="Times New Roman"/>
          <w:sz w:val="24"/>
          <w:szCs w:val="24"/>
        </w:rPr>
        <w:t>rogrammu</w:t>
      </w:r>
      <w:r>
        <w:rPr>
          <w:rFonts w:ascii="Times New Roman" w:hAnsi="Times New Roman" w:cs="Times New Roman"/>
          <w:sz w:val="24"/>
          <w:szCs w:val="24"/>
        </w:rPr>
        <w:t>. Šajā Programmā tiek īstenoti divi iepriekš noteikti projekti</w:t>
      </w:r>
      <w:r w:rsidR="001E082A">
        <w:rPr>
          <w:rFonts w:ascii="Times New Roman" w:hAnsi="Times New Roman" w:cs="Times New Roman"/>
          <w:sz w:val="24"/>
          <w:szCs w:val="24"/>
        </w:rPr>
        <w:t>:</w:t>
      </w:r>
    </w:p>
    <w:p w14:paraId="451CFF72" w14:textId="3883B455" w:rsidR="001E082A" w:rsidRDefault="001E082A" w:rsidP="003C44AD">
      <w:pPr>
        <w:pStyle w:val="Sarakstarindkopa"/>
        <w:numPr>
          <w:ilvl w:val="2"/>
          <w:numId w:val="2"/>
        </w:numPr>
        <w:spacing w:after="120"/>
        <w:contextualSpacing w:val="0"/>
        <w:jc w:val="both"/>
        <w:rPr>
          <w:rFonts w:ascii="Times New Roman" w:hAnsi="Times New Roman" w:cs="Times New Roman"/>
          <w:sz w:val="24"/>
          <w:szCs w:val="24"/>
        </w:rPr>
      </w:pPr>
      <w:r>
        <w:rPr>
          <w:rFonts w:ascii="Times New Roman" w:hAnsi="Times New Roman" w:cs="Times New Roman"/>
          <w:sz w:val="24"/>
          <w:szCs w:val="24"/>
        </w:rPr>
        <w:t xml:space="preserve">LACHMAT - </w:t>
      </w:r>
      <w:r w:rsidRPr="00DF0782">
        <w:rPr>
          <w:rFonts w:ascii="Times New Roman" w:hAnsi="Times New Roman" w:cs="Times New Roman"/>
          <w:sz w:val="24"/>
          <w:szCs w:val="24"/>
        </w:rPr>
        <w:t>“Šveices un Latvijas sadarbības programmas “Lietišķā pētniecība” 1.</w:t>
      </w:r>
      <w:r>
        <w:rPr>
          <w:rFonts w:ascii="Times New Roman" w:hAnsi="Times New Roman" w:cs="Times New Roman"/>
          <w:sz w:val="24"/>
          <w:szCs w:val="24"/>
        </w:rPr>
        <w:t> </w:t>
      </w:r>
      <w:r w:rsidRPr="00DF0782">
        <w:rPr>
          <w:rFonts w:ascii="Times New Roman" w:hAnsi="Times New Roman" w:cs="Times New Roman"/>
          <w:sz w:val="24"/>
          <w:szCs w:val="24"/>
        </w:rPr>
        <w:t>komponent</w:t>
      </w:r>
      <w:r>
        <w:rPr>
          <w:rFonts w:ascii="Times New Roman" w:hAnsi="Times New Roman" w:cs="Times New Roman"/>
          <w:sz w:val="24"/>
          <w:szCs w:val="24"/>
        </w:rPr>
        <w:t>e</w:t>
      </w:r>
      <w:r w:rsidRPr="00DF0782">
        <w:rPr>
          <w:rFonts w:ascii="Times New Roman" w:hAnsi="Times New Roman" w:cs="Times New Roman"/>
          <w:sz w:val="24"/>
          <w:szCs w:val="24"/>
        </w:rPr>
        <w:t xml:space="preserve"> par progresīviem būvmateriāliem”</w:t>
      </w:r>
      <w:r>
        <w:rPr>
          <w:rFonts w:ascii="Times New Roman" w:hAnsi="Times New Roman" w:cs="Times New Roman"/>
          <w:sz w:val="24"/>
          <w:szCs w:val="24"/>
        </w:rPr>
        <w:t>.</w:t>
      </w:r>
    </w:p>
    <w:p w14:paraId="0EF9C292" w14:textId="11B01C31" w:rsidR="00A6037C" w:rsidRDefault="001E082A" w:rsidP="003C44AD">
      <w:pPr>
        <w:pStyle w:val="Sarakstarindkopa"/>
        <w:numPr>
          <w:ilvl w:val="2"/>
          <w:numId w:val="2"/>
        </w:numPr>
        <w:spacing w:after="120"/>
        <w:contextualSpacing w:val="0"/>
        <w:jc w:val="both"/>
        <w:rPr>
          <w:rFonts w:ascii="Times New Roman" w:hAnsi="Times New Roman" w:cs="Times New Roman"/>
          <w:sz w:val="24"/>
          <w:szCs w:val="24"/>
        </w:rPr>
      </w:pPr>
      <w:r>
        <w:rPr>
          <w:rFonts w:ascii="Times New Roman" w:hAnsi="Times New Roman" w:cs="Times New Roman"/>
          <w:sz w:val="24"/>
          <w:szCs w:val="24"/>
        </w:rPr>
        <w:t xml:space="preserve">LACISE - </w:t>
      </w:r>
      <w:r w:rsidRPr="00B42A89">
        <w:rPr>
          <w:rFonts w:ascii="Times New Roman" w:hAnsi="Times New Roman" w:cs="Times New Roman"/>
          <w:sz w:val="24"/>
          <w:szCs w:val="24"/>
        </w:rPr>
        <w:t>“</w:t>
      </w:r>
      <w:r w:rsidRPr="001029FB">
        <w:rPr>
          <w:rFonts w:ascii="Times New Roman" w:hAnsi="Times New Roman" w:cs="Times New Roman"/>
          <w:sz w:val="24"/>
          <w:szCs w:val="24"/>
        </w:rPr>
        <w:t>Šveices un Latvijas sadarbības programmas “Lietišķā pētniecība” 2.</w:t>
      </w:r>
      <w:r>
        <w:rPr>
          <w:rFonts w:ascii="Times New Roman" w:hAnsi="Times New Roman" w:cs="Times New Roman"/>
          <w:sz w:val="24"/>
          <w:szCs w:val="24"/>
        </w:rPr>
        <w:t> </w:t>
      </w:r>
      <w:r w:rsidRPr="001029FB">
        <w:rPr>
          <w:rFonts w:ascii="Times New Roman" w:hAnsi="Times New Roman" w:cs="Times New Roman"/>
          <w:sz w:val="24"/>
          <w:szCs w:val="24"/>
        </w:rPr>
        <w:t>komponent</w:t>
      </w:r>
      <w:r>
        <w:rPr>
          <w:rFonts w:ascii="Times New Roman" w:hAnsi="Times New Roman" w:cs="Times New Roman"/>
          <w:sz w:val="24"/>
          <w:szCs w:val="24"/>
        </w:rPr>
        <w:t>e</w:t>
      </w:r>
      <w:r w:rsidRPr="001029FB">
        <w:rPr>
          <w:rFonts w:ascii="Times New Roman" w:hAnsi="Times New Roman" w:cs="Times New Roman"/>
          <w:sz w:val="24"/>
          <w:szCs w:val="24"/>
        </w:rPr>
        <w:t xml:space="preserve"> IKT un viedās enerģijas jomās</w:t>
      </w:r>
      <w:r>
        <w:rPr>
          <w:rFonts w:ascii="Times New Roman" w:hAnsi="Times New Roman" w:cs="Times New Roman"/>
          <w:sz w:val="24"/>
          <w:szCs w:val="24"/>
        </w:rPr>
        <w:t>”.</w:t>
      </w:r>
    </w:p>
    <w:p w14:paraId="2E5238FB" w14:textId="091FF748" w:rsidR="00A6037C" w:rsidRDefault="00A6037C" w:rsidP="003C44AD">
      <w:pPr>
        <w:pStyle w:val="Sarakstarindkopa"/>
        <w:numPr>
          <w:ilvl w:val="1"/>
          <w:numId w:val="2"/>
        </w:numPr>
        <w:spacing w:after="120"/>
        <w:contextualSpacing w:val="0"/>
        <w:jc w:val="both"/>
        <w:rPr>
          <w:rFonts w:ascii="Times New Roman" w:hAnsi="Times New Roman" w:cs="Times New Roman"/>
          <w:sz w:val="24"/>
          <w:szCs w:val="24"/>
        </w:rPr>
      </w:pPr>
      <w:r>
        <w:rPr>
          <w:rFonts w:ascii="Times New Roman" w:hAnsi="Times New Roman" w:cs="Times New Roman"/>
          <w:sz w:val="24"/>
          <w:szCs w:val="24"/>
        </w:rPr>
        <w:t xml:space="preserve">Šveices institūcijas - </w:t>
      </w:r>
      <w:r w:rsidRPr="00A6037C">
        <w:rPr>
          <w:rFonts w:ascii="Times New Roman" w:hAnsi="Times New Roman" w:cs="Times New Roman"/>
          <w:sz w:val="24"/>
          <w:szCs w:val="24"/>
        </w:rPr>
        <w:t>ietvarlīgumā noteiktā Šveices Attīstības un sadarbības aģentūra un Ekonomisko lietu valsts sekretariāts un donorvalsts noteikumos noteiktā Šveices sadarbības programmas pārstāvniecība. Katra no šīm institūcijām Šveices ieguldījuma ietvaros rīkojas atbilstoši savai kompetencei.</w:t>
      </w:r>
    </w:p>
    <w:p w14:paraId="319FE192" w14:textId="44F615DA" w:rsidR="001C5B33" w:rsidRDefault="00A6037C" w:rsidP="003C44AD">
      <w:pPr>
        <w:pStyle w:val="Sarakstarindkopa"/>
        <w:numPr>
          <w:ilvl w:val="1"/>
          <w:numId w:val="2"/>
        </w:numPr>
        <w:ind w:left="1434" w:hanging="357"/>
        <w:contextualSpacing w:val="0"/>
        <w:jc w:val="both"/>
        <w:rPr>
          <w:rFonts w:ascii="Times New Roman" w:hAnsi="Times New Roman" w:cs="Times New Roman"/>
          <w:sz w:val="24"/>
          <w:szCs w:val="24"/>
        </w:rPr>
      </w:pPr>
      <w:r>
        <w:rPr>
          <w:rFonts w:ascii="Times New Roman" w:hAnsi="Times New Roman" w:cs="Times New Roman"/>
          <w:sz w:val="24"/>
          <w:szCs w:val="24"/>
        </w:rPr>
        <w:t>S</w:t>
      </w:r>
      <w:r w:rsidR="001C5B33" w:rsidRPr="00B31125">
        <w:rPr>
          <w:rFonts w:ascii="Times New Roman" w:hAnsi="Times New Roman" w:cs="Times New Roman"/>
          <w:sz w:val="24"/>
          <w:szCs w:val="24"/>
        </w:rPr>
        <w:t xml:space="preserve">tudents – </w:t>
      </w:r>
      <w:r w:rsidR="000129FF" w:rsidRPr="00B31125">
        <w:rPr>
          <w:rFonts w:ascii="Times New Roman" w:hAnsi="Times New Roman" w:cs="Times New Roman"/>
          <w:sz w:val="24"/>
          <w:szCs w:val="24"/>
        </w:rPr>
        <w:t xml:space="preserve">studējošais </w:t>
      </w:r>
      <w:r w:rsidR="00B31125">
        <w:rPr>
          <w:rFonts w:ascii="Times New Roman" w:hAnsi="Times New Roman" w:cs="Times New Roman"/>
          <w:sz w:val="24"/>
          <w:szCs w:val="24"/>
        </w:rPr>
        <w:t>Latvijas augstskolā</w:t>
      </w:r>
      <w:r w:rsidR="00B31125" w:rsidRPr="00B31125">
        <w:rPr>
          <w:rFonts w:ascii="Times New Roman" w:hAnsi="Times New Roman" w:cs="Times New Roman"/>
          <w:sz w:val="24"/>
          <w:szCs w:val="24"/>
        </w:rPr>
        <w:t xml:space="preserve"> </w:t>
      </w:r>
      <w:r w:rsidR="001C5B33" w:rsidRPr="00B31125">
        <w:rPr>
          <w:rFonts w:ascii="Times New Roman" w:hAnsi="Times New Roman" w:cs="Times New Roman"/>
          <w:sz w:val="24"/>
          <w:szCs w:val="24"/>
        </w:rPr>
        <w:t xml:space="preserve">bakalaura, maģistra </w:t>
      </w:r>
      <w:r w:rsidR="004F4BDC" w:rsidRPr="00B31125">
        <w:rPr>
          <w:rFonts w:ascii="Times New Roman" w:hAnsi="Times New Roman" w:cs="Times New Roman"/>
          <w:sz w:val="24"/>
          <w:szCs w:val="24"/>
        </w:rPr>
        <w:t xml:space="preserve">vai doktora </w:t>
      </w:r>
      <w:r w:rsidR="000129FF" w:rsidRPr="00B31125">
        <w:rPr>
          <w:rFonts w:ascii="Times New Roman" w:hAnsi="Times New Roman" w:cs="Times New Roman"/>
          <w:sz w:val="24"/>
          <w:szCs w:val="24"/>
        </w:rPr>
        <w:t xml:space="preserve">studiju </w:t>
      </w:r>
      <w:r w:rsidR="004F4BDC" w:rsidRPr="00B31125">
        <w:rPr>
          <w:rFonts w:ascii="Times New Roman" w:hAnsi="Times New Roman" w:cs="Times New Roman"/>
          <w:sz w:val="24"/>
          <w:szCs w:val="24"/>
        </w:rPr>
        <w:t>līmenī</w:t>
      </w:r>
      <w:r w:rsidR="00B31125">
        <w:rPr>
          <w:rFonts w:ascii="Times New Roman" w:hAnsi="Times New Roman" w:cs="Times New Roman"/>
          <w:sz w:val="24"/>
          <w:szCs w:val="24"/>
        </w:rPr>
        <w:t>,</w:t>
      </w:r>
      <w:r w:rsidR="00A13A01" w:rsidRPr="00B31125">
        <w:rPr>
          <w:rFonts w:ascii="Times New Roman" w:hAnsi="Times New Roman" w:cs="Times New Roman"/>
          <w:sz w:val="24"/>
          <w:szCs w:val="24"/>
        </w:rPr>
        <w:t xml:space="preserve"> </w:t>
      </w:r>
      <w:r w:rsidR="00B31125" w:rsidRPr="00B31125">
        <w:rPr>
          <w:rFonts w:ascii="Times New Roman" w:hAnsi="Times New Roman" w:cs="Times New Roman"/>
          <w:sz w:val="24"/>
          <w:szCs w:val="24"/>
        </w:rPr>
        <w:t xml:space="preserve">kas klātienē vai attālināti </w:t>
      </w:r>
      <w:r w:rsidR="00B31125">
        <w:rPr>
          <w:rFonts w:ascii="Times New Roman" w:hAnsi="Times New Roman" w:cs="Times New Roman"/>
          <w:sz w:val="24"/>
          <w:szCs w:val="24"/>
        </w:rPr>
        <w:t xml:space="preserve">iesaistīts </w:t>
      </w:r>
      <w:r>
        <w:rPr>
          <w:rFonts w:ascii="Times New Roman" w:hAnsi="Times New Roman" w:cs="Times New Roman"/>
          <w:sz w:val="24"/>
          <w:szCs w:val="24"/>
        </w:rPr>
        <w:t>iepriekš noteikta projekta</w:t>
      </w:r>
      <w:r w:rsidR="00B31125" w:rsidRPr="00B31125">
        <w:rPr>
          <w:rFonts w:ascii="Times New Roman" w:hAnsi="Times New Roman" w:cs="Times New Roman"/>
          <w:sz w:val="24"/>
          <w:szCs w:val="24"/>
        </w:rPr>
        <w:t xml:space="preserve"> </w:t>
      </w:r>
      <w:r w:rsidR="00B31125">
        <w:rPr>
          <w:rFonts w:ascii="Times New Roman" w:hAnsi="Times New Roman" w:cs="Times New Roman"/>
          <w:sz w:val="24"/>
          <w:szCs w:val="24"/>
        </w:rPr>
        <w:t>aktivitātēs</w:t>
      </w:r>
      <w:r>
        <w:rPr>
          <w:rFonts w:ascii="Times New Roman" w:hAnsi="Times New Roman" w:cs="Times New Roman"/>
          <w:sz w:val="24"/>
          <w:szCs w:val="24"/>
        </w:rPr>
        <w:t>.</w:t>
      </w:r>
    </w:p>
    <w:p w14:paraId="117BBA72" w14:textId="349F4E47" w:rsidR="00894153" w:rsidRPr="00B31125" w:rsidRDefault="00A6037C" w:rsidP="003C44AD">
      <w:pPr>
        <w:pStyle w:val="Sarakstarindkopa"/>
        <w:numPr>
          <w:ilvl w:val="1"/>
          <w:numId w:val="2"/>
        </w:numPr>
        <w:ind w:left="1434" w:hanging="357"/>
        <w:contextualSpacing w:val="0"/>
        <w:jc w:val="both"/>
        <w:rPr>
          <w:rFonts w:ascii="Times New Roman" w:hAnsi="Times New Roman" w:cs="Times New Roman"/>
          <w:sz w:val="24"/>
          <w:szCs w:val="24"/>
        </w:rPr>
      </w:pPr>
      <w:r w:rsidRPr="002A4871">
        <w:rPr>
          <w:rFonts w:ascii="Times New Roman" w:hAnsi="Times New Roman" w:cs="Times New Roman"/>
          <w:sz w:val="24"/>
          <w:szCs w:val="24"/>
        </w:rPr>
        <w:t>V</w:t>
      </w:r>
      <w:r w:rsidR="00894153" w:rsidRPr="002A4871">
        <w:rPr>
          <w:rFonts w:ascii="Times New Roman" w:hAnsi="Times New Roman" w:cs="Times New Roman"/>
          <w:sz w:val="24"/>
          <w:szCs w:val="24"/>
        </w:rPr>
        <w:t>idusskolēns</w:t>
      </w:r>
      <w:r w:rsidR="00583CE7" w:rsidRPr="002A4871">
        <w:rPr>
          <w:rFonts w:ascii="Times New Roman" w:hAnsi="Times New Roman" w:cs="Times New Roman"/>
          <w:sz w:val="24"/>
          <w:szCs w:val="24"/>
        </w:rPr>
        <w:t xml:space="preserve"> </w:t>
      </w:r>
      <w:r w:rsidR="00583CE7">
        <w:rPr>
          <w:rFonts w:ascii="Times New Roman" w:hAnsi="Times New Roman" w:cs="Times New Roman"/>
          <w:sz w:val="24"/>
          <w:szCs w:val="24"/>
        </w:rPr>
        <w:t xml:space="preserve">– </w:t>
      </w:r>
      <w:r w:rsidR="00547EE9">
        <w:rPr>
          <w:rFonts w:ascii="Times New Roman" w:hAnsi="Times New Roman" w:cs="Times New Roman"/>
          <w:sz w:val="24"/>
          <w:szCs w:val="24"/>
        </w:rPr>
        <w:t>skolēns</w:t>
      </w:r>
      <w:r w:rsidR="001E082A">
        <w:rPr>
          <w:rFonts w:ascii="Times New Roman" w:hAnsi="Times New Roman" w:cs="Times New Roman"/>
          <w:sz w:val="24"/>
          <w:szCs w:val="24"/>
        </w:rPr>
        <w:t>, kas apgūs</w:t>
      </w:r>
      <w:r w:rsidR="007A2138">
        <w:rPr>
          <w:rFonts w:ascii="Times New Roman" w:hAnsi="Times New Roman" w:cs="Times New Roman"/>
          <w:sz w:val="24"/>
          <w:szCs w:val="24"/>
        </w:rPr>
        <w:t>t</w:t>
      </w:r>
      <w:r w:rsidR="001E082A">
        <w:rPr>
          <w:rFonts w:ascii="Times New Roman" w:hAnsi="Times New Roman" w:cs="Times New Roman"/>
          <w:sz w:val="24"/>
          <w:szCs w:val="24"/>
        </w:rPr>
        <w:t xml:space="preserve"> vispārējo vidējo izglītību Latvijas vispārējās izglītības iestādē, kas klātienē vai attālināti iesaistīts iepriekš noteiktās projekta aktivitātēs</w:t>
      </w:r>
      <w:r w:rsidR="00583CE7" w:rsidRPr="001E082A">
        <w:rPr>
          <w:rFonts w:ascii="Times New Roman" w:hAnsi="Times New Roman" w:cs="Times New Roman"/>
          <w:sz w:val="24"/>
          <w:szCs w:val="24"/>
        </w:rPr>
        <w:t>.</w:t>
      </w:r>
    </w:p>
    <w:p w14:paraId="331201CC" w14:textId="7CB0159B" w:rsidR="00480541" w:rsidRDefault="00894153" w:rsidP="003C44AD">
      <w:pPr>
        <w:pStyle w:val="Sarakstarindkopa"/>
        <w:numPr>
          <w:ilvl w:val="0"/>
          <w:numId w:val="3"/>
        </w:numPr>
        <w:spacing w:before="360"/>
        <w:ind w:left="357" w:hanging="357"/>
        <w:contextualSpacing w:val="0"/>
        <w:jc w:val="center"/>
        <w:rPr>
          <w:rFonts w:ascii="Times New Roman" w:hAnsi="Times New Roman" w:cs="Times New Roman"/>
          <w:b/>
          <w:sz w:val="24"/>
          <w:szCs w:val="24"/>
        </w:rPr>
      </w:pPr>
      <w:r>
        <w:rPr>
          <w:rFonts w:ascii="Times New Roman" w:hAnsi="Times New Roman" w:cs="Times New Roman"/>
          <w:b/>
          <w:sz w:val="24"/>
          <w:szCs w:val="24"/>
        </w:rPr>
        <w:t>Izmaiņu nepieciešamība</w:t>
      </w:r>
      <w:r w:rsidR="00480541" w:rsidRPr="00480541">
        <w:rPr>
          <w:rFonts w:ascii="Times New Roman" w:hAnsi="Times New Roman" w:cs="Times New Roman"/>
          <w:b/>
          <w:sz w:val="24"/>
          <w:szCs w:val="24"/>
        </w:rPr>
        <w:t xml:space="preserve"> un to pamatojums</w:t>
      </w:r>
    </w:p>
    <w:p w14:paraId="1FFCDFB0" w14:textId="7642AAE6" w:rsidR="00583CE7" w:rsidRDefault="00583CE7" w:rsidP="003C44AD">
      <w:pPr>
        <w:pStyle w:val="Sarakstarindkopa"/>
        <w:numPr>
          <w:ilvl w:val="0"/>
          <w:numId w:val="2"/>
        </w:numPr>
        <w:spacing w:before="360" w:after="120"/>
        <w:ind w:left="714" w:hanging="357"/>
        <w:contextualSpacing w:val="0"/>
        <w:jc w:val="both"/>
        <w:rPr>
          <w:rFonts w:ascii="Times New Roman" w:hAnsi="Times New Roman" w:cs="Times New Roman"/>
          <w:bCs/>
          <w:sz w:val="24"/>
          <w:szCs w:val="24"/>
        </w:rPr>
      </w:pPr>
      <w:r w:rsidRPr="00567857">
        <w:rPr>
          <w:rFonts w:ascii="Times New Roman" w:hAnsi="Times New Roman" w:cs="Times New Roman"/>
          <w:bCs/>
          <w:sz w:val="24"/>
          <w:szCs w:val="24"/>
        </w:rPr>
        <w:t>Ministru kabinet</w:t>
      </w:r>
      <w:r w:rsidR="00567857">
        <w:rPr>
          <w:rFonts w:ascii="Times New Roman" w:hAnsi="Times New Roman" w:cs="Times New Roman"/>
          <w:bCs/>
          <w:sz w:val="24"/>
          <w:szCs w:val="24"/>
        </w:rPr>
        <w:t>s</w:t>
      </w:r>
      <w:r w:rsidRPr="00567857">
        <w:rPr>
          <w:rFonts w:ascii="Times New Roman" w:hAnsi="Times New Roman" w:cs="Times New Roman"/>
          <w:bCs/>
          <w:sz w:val="24"/>
          <w:szCs w:val="24"/>
        </w:rPr>
        <w:t xml:space="preserve"> 2025. gada 10. jūnij</w:t>
      </w:r>
      <w:r w:rsidR="00567857">
        <w:rPr>
          <w:rFonts w:ascii="Times New Roman" w:hAnsi="Times New Roman" w:cs="Times New Roman"/>
          <w:bCs/>
          <w:sz w:val="24"/>
          <w:szCs w:val="24"/>
        </w:rPr>
        <w:t>ā pieņēma zināšanai Izglītības un zinātnes ministrijas sagatavoto</w:t>
      </w:r>
      <w:r w:rsidRPr="00567857">
        <w:rPr>
          <w:rFonts w:ascii="Times New Roman" w:hAnsi="Times New Roman" w:cs="Times New Roman"/>
          <w:bCs/>
          <w:sz w:val="24"/>
          <w:szCs w:val="24"/>
        </w:rPr>
        <w:t xml:space="preserve"> informatīvo ziņojumu “Informatīvais ziņojums par Latvijas un Šveices sadarbības programmas 2019.—2029. gada perioda līdzfinansēto programmu “Partnerība lietišķās pētniecības jomās: inovatīvi materiāli, informācijas un komunikācijas tehnoloģijas un viedā enerģija”</w:t>
      </w:r>
      <w:r w:rsidR="00567857">
        <w:rPr>
          <w:rStyle w:val="Vresatsauce"/>
          <w:rFonts w:ascii="Times New Roman" w:hAnsi="Times New Roman" w:cs="Times New Roman"/>
          <w:bCs/>
          <w:sz w:val="24"/>
          <w:szCs w:val="24"/>
        </w:rPr>
        <w:footnoteReference w:id="4"/>
      </w:r>
      <w:r w:rsidRPr="00567857">
        <w:rPr>
          <w:rFonts w:ascii="Times New Roman" w:hAnsi="Times New Roman" w:cs="Times New Roman"/>
          <w:bCs/>
          <w:sz w:val="24"/>
          <w:szCs w:val="24"/>
        </w:rPr>
        <w:t xml:space="preserve"> (turpmāk – MK 10.06.2025.</w:t>
      </w:r>
      <w:r w:rsidR="00DA22F9" w:rsidRPr="00567857">
        <w:rPr>
          <w:rFonts w:ascii="Times New Roman" w:hAnsi="Times New Roman" w:cs="Times New Roman"/>
          <w:bCs/>
          <w:sz w:val="24"/>
          <w:szCs w:val="24"/>
        </w:rPr>
        <w:t xml:space="preserve"> informatīvais ziņojums) (Ministru kabineta protokols Nr. 23/47. §)</w:t>
      </w:r>
      <w:r w:rsidR="00567857">
        <w:rPr>
          <w:rFonts w:ascii="Times New Roman" w:hAnsi="Times New Roman" w:cs="Times New Roman"/>
          <w:bCs/>
          <w:sz w:val="24"/>
          <w:szCs w:val="24"/>
        </w:rPr>
        <w:t>, kā arī atbalstīja Programmas īstenošanu 2025.-2029. gada periodā.</w:t>
      </w:r>
    </w:p>
    <w:p w14:paraId="3073D888" w14:textId="24FA577B" w:rsidR="007D75C7" w:rsidRPr="003044E0" w:rsidRDefault="00547EE9" w:rsidP="003C44AD">
      <w:pPr>
        <w:pStyle w:val="Sarakstarindkopa"/>
        <w:numPr>
          <w:ilvl w:val="0"/>
          <w:numId w:val="2"/>
        </w:numPr>
        <w:spacing w:before="120" w:after="120"/>
        <w:ind w:left="714" w:hanging="357"/>
        <w:contextualSpacing w:val="0"/>
        <w:jc w:val="both"/>
        <w:rPr>
          <w:rFonts w:ascii="Times New Roman" w:hAnsi="Times New Roman" w:cs="Times New Roman"/>
          <w:bCs/>
          <w:sz w:val="24"/>
          <w:szCs w:val="24"/>
        </w:rPr>
      </w:pPr>
      <w:r>
        <w:rPr>
          <w:rFonts w:ascii="Times New Roman" w:hAnsi="Times New Roman" w:cs="Times New Roman"/>
          <w:bCs/>
          <w:sz w:val="24"/>
          <w:szCs w:val="24"/>
        </w:rPr>
        <w:t>U</w:t>
      </w:r>
      <w:r w:rsidR="007D75C7">
        <w:rPr>
          <w:rFonts w:ascii="Times New Roman" w:hAnsi="Times New Roman" w:cs="Times New Roman"/>
          <w:bCs/>
          <w:sz w:val="24"/>
          <w:szCs w:val="24"/>
        </w:rPr>
        <w:t>zsākot Programmas ieviešanu,</w:t>
      </w:r>
      <w:r w:rsidRPr="00547EE9">
        <w:rPr>
          <w:rFonts w:ascii="Times New Roman" w:hAnsi="Times New Roman" w:cs="Times New Roman"/>
          <w:bCs/>
          <w:sz w:val="24"/>
          <w:szCs w:val="24"/>
        </w:rPr>
        <w:t xml:space="preserve"> </w:t>
      </w:r>
      <w:r>
        <w:rPr>
          <w:rFonts w:ascii="Times New Roman" w:hAnsi="Times New Roman" w:cs="Times New Roman"/>
          <w:bCs/>
          <w:sz w:val="24"/>
          <w:szCs w:val="24"/>
        </w:rPr>
        <w:t>Izglītības un zinātnes ministrija</w:t>
      </w:r>
      <w:r w:rsidR="007D75C7">
        <w:rPr>
          <w:rFonts w:ascii="Times New Roman" w:hAnsi="Times New Roman" w:cs="Times New Roman"/>
          <w:bCs/>
          <w:sz w:val="24"/>
          <w:szCs w:val="24"/>
        </w:rPr>
        <w:t xml:space="preserve"> ir konstatējusi nepieciešamību precizēt </w:t>
      </w:r>
      <w:r w:rsidRPr="00547EE9">
        <w:rPr>
          <w:rFonts w:ascii="Times New Roman" w:hAnsi="Times New Roman" w:cs="Times New Roman"/>
          <w:bCs/>
          <w:sz w:val="24"/>
          <w:szCs w:val="24"/>
        </w:rPr>
        <w:t>Programmas un iepriekš noteikto projektu attiecināmo izmaksu sarakstu</w:t>
      </w:r>
      <w:r w:rsidR="007D75C7">
        <w:rPr>
          <w:rFonts w:ascii="Times New Roman" w:hAnsi="Times New Roman" w:cs="Times New Roman"/>
          <w:bCs/>
          <w:sz w:val="24"/>
          <w:szCs w:val="24"/>
        </w:rPr>
        <w:t>,</w:t>
      </w:r>
      <w:r w:rsidR="003044E0">
        <w:rPr>
          <w:rFonts w:ascii="Times New Roman" w:hAnsi="Times New Roman" w:cs="Times New Roman"/>
          <w:bCs/>
          <w:sz w:val="24"/>
          <w:szCs w:val="24"/>
        </w:rPr>
        <w:t xml:space="preserve"> kas noteikts </w:t>
      </w:r>
      <w:r w:rsidR="003044E0" w:rsidRPr="00567857">
        <w:rPr>
          <w:rFonts w:ascii="Times New Roman" w:hAnsi="Times New Roman" w:cs="Times New Roman"/>
          <w:bCs/>
          <w:sz w:val="24"/>
          <w:szCs w:val="24"/>
        </w:rPr>
        <w:t>MK 10.06.2025. informatīv</w:t>
      </w:r>
      <w:r w:rsidR="003044E0">
        <w:rPr>
          <w:rFonts w:ascii="Times New Roman" w:hAnsi="Times New Roman" w:cs="Times New Roman"/>
          <w:bCs/>
          <w:sz w:val="24"/>
          <w:szCs w:val="24"/>
        </w:rPr>
        <w:t>ā</w:t>
      </w:r>
      <w:r w:rsidR="003044E0" w:rsidRPr="00567857">
        <w:rPr>
          <w:rFonts w:ascii="Times New Roman" w:hAnsi="Times New Roman" w:cs="Times New Roman"/>
          <w:bCs/>
          <w:sz w:val="24"/>
          <w:szCs w:val="24"/>
        </w:rPr>
        <w:t xml:space="preserve"> ziņojum</w:t>
      </w:r>
      <w:r w:rsidR="003044E0">
        <w:rPr>
          <w:rFonts w:ascii="Times New Roman" w:hAnsi="Times New Roman" w:cs="Times New Roman"/>
          <w:bCs/>
          <w:sz w:val="24"/>
          <w:szCs w:val="24"/>
        </w:rPr>
        <w:t>ā,</w:t>
      </w:r>
      <w:r w:rsidR="007D75C7">
        <w:rPr>
          <w:rFonts w:ascii="Times New Roman" w:hAnsi="Times New Roman" w:cs="Times New Roman"/>
          <w:bCs/>
          <w:sz w:val="24"/>
          <w:szCs w:val="24"/>
        </w:rPr>
        <w:t xml:space="preserve"> lai nodrošinātu pilnvērtīgu Programmas, iepriekš noteikto projektu īstenošanu un paredzēto rezultātu sasniegšanu, </w:t>
      </w:r>
      <w:r w:rsidR="003044E0">
        <w:rPr>
          <w:rFonts w:ascii="Times New Roman" w:hAnsi="Times New Roman" w:cs="Times New Roman"/>
          <w:bCs/>
          <w:sz w:val="24"/>
          <w:szCs w:val="24"/>
        </w:rPr>
        <w:t>kā arī</w:t>
      </w:r>
      <w:r w:rsidR="003044E0">
        <w:t xml:space="preserve"> </w:t>
      </w:r>
      <w:r w:rsidR="003044E0" w:rsidRPr="003044E0">
        <w:rPr>
          <w:rFonts w:ascii="Times New Roman" w:hAnsi="Times New Roman" w:cs="Times New Roman"/>
          <w:sz w:val="24"/>
          <w:szCs w:val="24"/>
        </w:rPr>
        <w:t xml:space="preserve">nodrošinātu turpmāku elastību attiecināmo izmaksu piemērošanā, paredzot iespēju iekļaut papildu izmaksu pozīcijas gadījumos, kad tās izriet no Programmas </w:t>
      </w:r>
      <w:r w:rsidR="00153959">
        <w:rPr>
          <w:rFonts w:ascii="Times New Roman" w:hAnsi="Times New Roman" w:cs="Times New Roman"/>
          <w:sz w:val="24"/>
          <w:szCs w:val="24"/>
        </w:rPr>
        <w:t>iesnieguma</w:t>
      </w:r>
      <w:r w:rsidR="003044E0" w:rsidRPr="003044E0">
        <w:rPr>
          <w:rFonts w:ascii="Times New Roman" w:hAnsi="Times New Roman" w:cs="Times New Roman"/>
          <w:sz w:val="24"/>
          <w:szCs w:val="24"/>
        </w:rPr>
        <w:t xml:space="preserve"> vai ir iepriekš saskaņotas ar donorvalsti.</w:t>
      </w:r>
    </w:p>
    <w:p w14:paraId="74DE88CD" w14:textId="780E579E" w:rsidR="0015654D" w:rsidRPr="00BC20C2" w:rsidRDefault="003044E0" w:rsidP="003C44AD">
      <w:pPr>
        <w:pStyle w:val="Sarakstarindkopa"/>
        <w:numPr>
          <w:ilvl w:val="0"/>
          <w:numId w:val="2"/>
        </w:numPr>
        <w:spacing w:before="360"/>
        <w:ind w:left="714" w:hanging="357"/>
        <w:contextualSpacing w:val="0"/>
        <w:jc w:val="both"/>
        <w:rPr>
          <w:rFonts w:ascii="Times New Roman" w:hAnsi="Times New Roman" w:cs="Times New Roman"/>
          <w:bCs/>
          <w:sz w:val="24"/>
          <w:szCs w:val="24"/>
        </w:rPr>
      </w:pPr>
      <w:r>
        <w:rPr>
          <w:rFonts w:ascii="Times New Roman" w:hAnsi="Times New Roman" w:cs="Times New Roman"/>
          <w:bCs/>
          <w:sz w:val="24"/>
          <w:szCs w:val="24"/>
        </w:rPr>
        <w:t xml:space="preserve">Papildus </w:t>
      </w:r>
      <w:r w:rsidR="00567857" w:rsidRPr="00567857">
        <w:rPr>
          <w:rFonts w:ascii="Times New Roman" w:hAnsi="Times New Roman" w:cs="Times New Roman"/>
          <w:bCs/>
          <w:sz w:val="24"/>
          <w:szCs w:val="24"/>
        </w:rPr>
        <w:t xml:space="preserve">MK 10.06.2025. </w:t>
      </w:r>
      <w:r w:rsidR="00372217" w:rsidRPr="00372217">
        <w:rPr>
          <w:rFonts w:ascii="Times New Roman" w:hAnsi="Times New Roman" w:cs="Times New Roman"/>
          <w:bCs/>
          <w:sz w:val="24"/>
          <w:szCs w:val="24"/>
        </w:rPr>
        <w:t xml:space="preserve">informatīvajā ziņojumā paredzētajām stipendijām studentiem, kā attiecināmajām izmaksām sadaļā “VI. Atbalstāmās darbības un izmaksu </w:t>
      </w:r>
      <w:r w:rsidR="00372217" w:rsidRPr="00372217">
        <w:rPr>
          <w:rFonts w:ascii="Times New Roman" w:hAnsi="Times New Roman" w:cs="Times New Roman"/>
          <w:bCs/>
          <w:sz w:val="24"/>
          <w:szCs w:val="24"/>
        </w:rPr>
        <w:lastRenderedPageBreak/>
        <w:t xml:space="preserve">attiecināmības nosacījumi” nepieciešams </w:t>
      </w:r>
      <w:r w:rsidR="002A4871">
        <w:rPr>
          <w:rFonts w:ascii="Times New Roman" w:hAnsi="Times New Roman" w:cs="Times New Roman"/>
          <w:bCs/>
          <w:sz w:val="24"/>
          <w:szCs w:val="24"/>
        </w:rPr>
        <w:t>noteikt</w:t>
      </w:r>
      <w:r w:rsidR="00372217" w:rsidRPr="00372217">
        <w:rPr>
          <w:rFonts w:ascii="Times New Roman" w:hAnsi="Times New Roman" w:cs="Times New Roman"/>
          <w:bCs/>
          <w:sz w:val="24"/>
          <w:szCs w:val="24"/>
        </w:rPr>
        <w:t>, ka iepriekš noteikto projektu attiecināmās izmaksas ietver arī stipendijas vidusskolēniem</w:t>
      </w:r>
      <w:r>
        <w:rPr>
          <w:rFonts w:ascii="Times New Roman" w:hAnsi="Times New Roman" w:cs="Times New Roman"/>
          <w:bCs/>
          <w:sz w:val="24"/>
          <w:szCs w:val="24"/>
        </w:rPr>
        <w:t xml:space="preserve">. LACHMAT projekta ietvaros </w:t>
      </w:r>
      <w:r w:rsidR="00372217">
        <w:rPr>
          <w:rFonts w:ascii="Times New Roman" w:hAnsi="Times New Roman" w:cs="Times New Roman"/>
          <w:bCs/>
          <w:sz w:val="24"/>
          <w:szCs w:val="24"/>
        </w:rPr>
        <w:t>paredzēts</w:t>
      </w:r>
      <w:r>
        <w:rPr>
          <w:rFonts w:ascii="Times New Roman" w:hAnsi="Times New Roman" w:cs="Times New Roman"/>
          <w:bCs/>
          <w:sz w:val="24"/>
          <w:szCs w:val="24"/>
        </w:rPr>
        <w:t xml:space="preserve"> </w:t>
      </w:r>
      <w:r w:rsidRPr="0015654D">
        <w:rPr>
          <w:rFonts w:ascii="Times New Roman" w:eastAsia="Times New Roman" w:hAnsi="Times New Roman" w:cs="Times New Roman"/>
          <w:kern w:val="0"/>
          <w:sz w:val="24"/>
          <w:szCs w:val="24"/>
          <w:lang w:eastAsia="lv-LV"/>
          <w14:ligatures w14:val="none"/>
        </w:rPr>
        <w:t xml:space="preserve">iesaistīt vidusskolēnus zinātniski pētniecisko darbu, projektu </w:t>
      </w:r>
      <w:r>
        <w:rPr>
          <w:rFonts w:ascii="Times New Roman" w:eastAsia="Times New Roman" w:hAnsi="Times New Roman" w:cs="Times New Roman"/>
          <w:kern w:val="0"/>
          <w:sz w:val="24"/>
          <w:szCs w:val="24"/>
          <w:lang w:eastAsia="lv-LV"/>
          <w14:ligatures w14:val="none"/>
        </w:rPr>
        <w:t>vai</w:t>
      </w:r>
      <w:r w:rsidRPr="0015654D">
        <w:rPr>
          <w:rFonts w:ascii="Times New Roman" w:eastAsia="Times New Roman" w:hAnsi="Times New Roman" w:cs="Times New Roman"/>
          <w:kern w:val="0"/>
          <w:sz w:val="24"/>
          <w:szCs w:val="24"/>
          <w:lang w:eastAsia="lv-LV"/>
          <w14:ligatures w14:val="none"/>
        </w:rPr>
        <w:t xml:space="preserve"> </w:t>
      </w:r>
      <w:r w:rsidR="00372217">
        <w:rPr>
          <w:rFonts w:ascii="Times New Roman" w:eastAsia="Times New Roman" w:hAnsi="Times New Roman" w:cs="Times New Roman"/>
          <w:kern w:val="0"/>
          <w:sz w:val="24"/>
          <w:szCs w:val="24"/>
          <w:lang w:eastAsia="lv-LV"/>
          <w14:ligatures w14:val="none"/>
        </w:rPr>
        <w:t xml:space="preserve"> </w:t>
      </w:r>
      <w:r w:rsidRPr="0015654D">
        <w:rPr>
          <w:rFonts w:ascii="Times New Roman" w:eastAsia="Times New Roman" w:hAnsi="Times New Roman" w:cs="Times New Roman"/>
          <w:kern w:val="0"/>
          <w:sz w:val="24"/>
          <w:szCs w:val="24"/>
          <w:lang w:eastAsia="lv-LV"/>
          <w14:ligatures w14:val="none"/>
        </w:rPr>
        <w:t xml:space="preserve">moduļu darbu izstrādē, lai </w:t>
      </w:r>
      <w:r w:rsidRPr="0015654D">
        <w:rPr>
          <w:rFonts w:ascii="Times New Roman" w:hAnsi="Times New Roman" w:cs="Times New Roman"/>
          <w:bCs/>
          <w:sz w:val="24"/>
          <w:szCs w:val="24"/>
        </w:rPr>
        <w:t xml:space="preserve">nodrošinātu agrīnu interesi par </w:t>
      </w:r>
      <w:r>
        <w:rPr>
          <w:rFonts w:ascii="Times New Roman" w:hAnsi="Times New Roman" w:cs="Times New Roman"/>
          <w:sz w:val="24"/>
          <w:szCs w:val="24"/>
        </w:rPr>
        <w:t xml:space="preserve">zinātnes, tehnoloģiju, inženierzinātņu un matemātikas (turpmāk – </w:t>
      </w:r>
      <w:r w:rsidRPr="00E360D6">
        <w:rPr>
          <w:rFonts w:ascii="Times New Roman" w:hAnsi="Times New Roman" w:cs="Times New Roman"/>
          <w:sz w:val="24"/>
          <w:szCs w:val="24"/>
        </w:rPr>
        <w:t>STEM</w:t>
      </w:r>
      <w:r>
        <w:rPr>
          <w:rFonts w:ascii="Times New Roman" w:hAnsi="Times New Roman" w:cs="Times New Roman"/>
          <w:sz w:val="24"/>
          <w:szCs w:val="24"/>
        </w:rPr>
        <w:t>)</w:t>
      </w:r>
      <w:r w:rsidRPr="00E360D6">
        <w:rPr>
          <w:rFonts w:ascii="Times New Roman" w:hAnsi="Times New Roman" w:cs="Times New Roman"/>
          <w:sz w:val="24"/>
          <w:szCs w:val="24"/>
        </w:rPr>
        <w:t xml:space="preserve"> </w:t>
      </w:r>
      <w:r>
        <w:rPr>
          <w:rFonts w:ascii="Times New Roman" w:hAnsi="Times New Roman" w:cs="Times New Roman"/>
          <w:sz w:val="24"/>
          <w:szCs w:val="24"/>
        </w:rPr>
        <w:t>zinātību</w:t>
      </w:r>
      <w:r w:rsidRPr="0015654D">
        <w:rPr>
          <w:rFonts w:ascii="Times New Roman" w:eastAsia="Times New Roman" w:hAnsi="Times New Roman" w:cs="Times New Roman"/>
          <w:kern w:val="0"/>
          <w:sz w:val="24"/>
          <w:szCs w:val="24"/>
          <w:lang w:eastAsia="lv-LV"/>
          <w14:ligatures w14:val="none"/>
        </w:rPr>
        <w:t>, pētniecības prasmju attīstīšanu un pētniecības cilvēkkapitāla stiprināšanu</w:t>
      </w:r>
      <w:r w:rsidR="00372217">
        <w:rPr>
          <w:rFonts w:ascii="Times New Roman" w:eastAsia="Times New Roman" w:hAnsi="Times New Roman" w:cs="Times New Roman"/>
          <w:kern w:val="0"/>
          <w:sz w:val="24"/>
          <w:szCs w:val="24"/>
          <w:lang w:eastAsia="lv-LV"/>
          <w14:ligatures w14:val="none"/>
        </w:rPr>
        <w:t xml:space="preserve">. </w:t>
      </w:r>
      <w:r w:rsidR="00E97CA6">
        <w:rPr>
          <w:rFonts w:ascii="Times New Roman" w:eastAsia="Times New Roman" w:hAnsi="Times New Roman" w:cs="Times New Roman"/>
          <w:kern w:val="0"/>
          <w:sz w:val="24"/>
          <w:szCs w:val="24"/>
          <w:lang w:eastAsia="lv-LV"/>
          <w14:ligatures w14:val="none"/>
        </w:rPr>
        <w:t>Vi</w:t>
      </w:r>
      <w:r w:rsidR="00372217">
        <w:rPr>
          <w:rFonts w:ascii="Times New Roman" w:eastAsia="Times New Roman" w:hAnsi="Times New Roman" w:cs="Times New Roman"/>
          <w:kern w:val="0"/>
          <w:sz w:val="24"/>
          <w:szCs w:val="24"/>
          <w:lang w:eastAsia="lv-LV"/>
          <w14:ligatures w14:val="none"/>
        </w:rPr>
        <w:t>dusskolēn</w:t>
      </w:r>
      <w:r w:rsidR="00E97CA6">
        <w:rPr>
          <w:rFonts w:ascii="Times New Roman" w:eastAsia="Times New Roman" w:hAnsi="Times New Roman" w:cs="Times New Roman"/>
          <w:kern w:val="0"/>
          <w:sz w:val="24"/>
          <w:szCs w:val="24"/>
          <w:lang w:eastAsia="lv-LV"/>
          <w14:ligatures w14:val="none"/>
        </w:rPr>
        <w:t>i LACHMAT projekta ietvaros</w:t>
      </w:r>
      <w:r w:rsidR="00372217">
        <w:rPr>
          <w:rFonts w:ascii="Times New Roman" w:eastAsia="Times New Roman" w:hAnsi="Times New Roman" w:cs="Times New Roman"/>
          <w:kern w:val="0"/>
          <w:sz w:val="24"/>
          <w:szCs w:val="24"/>
          <w:lang w:eastAsia="lv-LV"/>
          <w14:ligatures w14:val="none"/>
        </w:rPr>
        <w:t xml:space="preserve"> strādās </w:t>
      </w:r>
      <w:r w:rsidR="00372217" w:rsidRPr="00372217">
        <w:rPr>
          <w:rFonts w:ascii="Times New Roman" w:eastAsia="Times New Roman" w:hAnsi="Times New Roman" w:cs="Times New Roman"/>
          <w:kern w:val="0"/>
          <w:sz w:val="24"/>
          <w:szCs w:val="24"/>
          <w:lang w:eastAsia="lv-LV"/>
          <w14:ligatures w14:val="none"/>
        </w:rPr>
        <w:t>pieredzējuš</w:t>
      </w:r>
      <w:r w:rsidR="00E97CA6">
        <w:rPr>
          <w:rFonts w:ascii="Times New Roman" w:eastAsia="Times New Roman" w:hAnsi="Times New Roman" w:cs="Times New Roman"/>
          <w:kern w:val="0"/>
          <w:sz w:val="24"/>
          <w:szCs w:val="24"/>
          <w:lang w:eastAsia="lv-LV"/>
          <w14:ligatures w14:val="none"/>
        </w:rPr>
        <w:t>u</w:t>
      </w:r>
      <w:r w:rsidR="00372217" w:rsidRPr="00372217">
        <w:rPr>
          <w:rFonts w:ascii="Times New Roman" w:eastAsia="Times New Roman" w:hAnsi="Times New Roman" w:cs="Times New Roman"/>
          <w:kern w:val="0"/>
          <w:sz w:val="24"/>
          <w:szCs w:val="24"/>
          <w:lang w:eastAsia="lv-LV"/>
          <w14:ligatures w14:val="none"/>
        </w:rPr>
        <w:t xml:space="preserve"> zinātniek</w:t>
      </w:r>
      <w:r w:rsidR="00E97CA6">
        <w:rPr>
          <w:rFonts w:ascii="Times New Roman" w:eastAsia="Times New Roman" w:hAnsi="Times New Roman" w:cs="Times New Roman"/>
          <w:kern w:val="0"/>
          <w:sz w:val="24"/>
          <w:szCs w:val="24"/>
          <w:lang w:eastAsia="lv-LV"/>
          <w14:ligatures w14:val="none"/>
        </w:rPr>
        <w:t>u</w:t>
      </w:r>
      <w:r w:rsidR="00372217" w:rsidRPr="00372217">
        <w:rPr>
          <w:rFonts w:ascii="Times New Roman" w:eastAsia="Times New Roman" w:hAnsi="Times New Roman" w:cs="Times New Roman"/>
          <w:kern w:val="0"/>
          <w:sz w:val="24"/>
          <w:szCs w:val="24"/>
          <w:lang w:eastAsia="lv-LV"/>
          <w14:ligatures w14:val="none"/>
        </w:rPr>
        <w:t xml:space="preserve"> vadībā</w:t>
      </w:r>
      <w:r w:rsidR="00372217">
        <w:rPr>
          <w:rFonts w:ascii="Times New Roman" w:eastAsia="Times New Roman" w:hAnsi="Times New Roman" w:cs="Times New Roman"/>
          <w:kern w:val="0"/>
          <w:sz w:val="24"/>
          <w:szCs w:val="24"/>
          <w:lang w:eastAsia="lv-LV"/>
          <w14:ligatures w14:val="none"/>
        </w:rPr>
        <w:t xml:space="preserve"> divu līdz trī</w:t>
      </w:r>
      <w:r w:rsidR="00E97CA6">
        <w:rPr>
          <w:rFonts w:ascii="Times New Roman" w:eastAsia="Times New Roman" w:hAnsi="Times New Roman" w:cs="Times New Roman"/>
          <w:kern w:val="0"/>
          <w:sz w:val="24"/>
          <w:szCs w:val="24"/>
          <w:lang w:eastAsia="lv-LV"/>
          <w14:ligatures w14:val="none"/>
        </w:rPr>
        <w:t>s</w:t>
      </w:r>
      <w:r w:rsidR="00372217">
        <w:rPr>
          <w:rFonts w:ascii="Times New Roman" w:eastAsia="Times New Roman" w:hAnsi="Times New Roman" w:cs="Times New Roman"/>
          <w:kern w:val="0"/>
          <w:sz w:val="24"/>
          <w:szCs w:val="24"/>
          <w:lang w:eastAsia="lv-LV"/>
          <w14:ligatures w14:val="none"/>
        </w:rPr>
        <w:t xml:space="preserve"> mēnešu</w:t>
      </w:r>
      <w:r w:rsidR="00E97CA6">
        <w:rPr>
          <w:rFonts w:ascii="Times New Roman" w:eastAsia="Times New Roman" w:hAnsi="Times New Roman" w:cs="Times New Roman"/>
          <w:kern w:val="0"/>
          <w:sz w:val="24"/>
          <w:szCs w:val="24"/>
          <w:lang w:eastAsia="lv-LV"/>
          <w14:ligatures w14:val="none"/>
        </w:rPr>
        <w:t xml:space="preserve"> periodā</w:t>
      </w:r>
      <w:r w:rsidR="00372217">
        <w:rPr>
          <w:rFonts w:ascii="Times New Roman" w:eastAsia="Times New Roman" w:hAnsi="Times New Roman" w:cs="Times New Roman"/>
          <w:kern w:val="0"/>
          <w:sz w:val="24"/>
          <w:szCs w:val="24"/>
          <w:lang w:eastAsia="lv-LV"/>
          <w14:ligatures w14:val="none"/>
        </w:rPr>
        <w:t xml:space="preserve">, </w:t>
      </w:r>
      <w:r w:rsidR="00372217" w:rsidRPr="00372217">
        <w:rPr>
          <w:rFonts w:ascii="Times New Roman" w:eastAsia="Times New Roman" w:hAnsi="Times New Roman" w:cs="Times New Roman"/>
          <w:kern w:val="0"/>
          <w:sz w:val="24"/>
          <w:szCs w:val="24"/>
          <w:lang w:eastAsia="lv-LV"/>
          <w14:ligatures w14:val="none"/>
        </w:rPr>
        <w:t xml:space="preserve">nodrošinot viņiem iespēju iegūt pirmo praktisko pētniecības pieredzi akadēmiskā vidē </w:t>
      </w:r>
      <w:r w:rsidR="00372217">
        <w:rPr>
          <w:rFonts w:ascii="Times New Roman" w:eastAsia="Times New Roman" w:hAnsi="Times New Roman" w:cs="Times New Roman"/>
          <w:kern w:val="0"/>
          <w:sz w:val="24"/>
          <w:szCs w:val="24"/>
          <w:lang w:eastAsia="lv-LV"/>
          <w14:ligatures w14:val="none"/>
        </w:rPr>
        <w:t xml:space="preserve">un saņemot stipendiju par </w:t>
      </w:r>
      <w:r w:rsidR="002A4871">
        <w:rPr>
          <w:rFonts w:ascii="Times New Roman" w:eastAsia="Times New Roman" w:hAnsi="Times New Roman" w:cs="Times New Roman"/>
          <w:kern w:val="0"/>
          <w:sz w:val="24"/>
          <w:szCs w:val="24"/>
          <w:lang w:eastAsia="lv-LV"/>
          <w14:ligatures w14:val="none"/>
        </w:rPr>
        <w:t>ieguldīto</w:t>
      </w:r>
      <w:r w:rsidR="00372217">
        <w:rPr>
          <w:rFonts w:ascii="Times New Roman" w:eastAsia="Times New Roman" w:hAnsi="Times New Roman" w:cs="Times New Roman"/>
          <w:kern w:val="0"/>
          <w:sz w:val="24"/>
          <w:szCs w:val="24"/>
          <w:lang w:eastAsia="lv-LV"/>
          <w14:ligatures w14:val="none"/>
        </w:rPr>
        <w:t xml:space="preserve"> darbu.</w:t>
      </w:r>
      <w:r w:rsidR="00BC20C2">
        <w:rPr>
          <w:rFonts w:ascii="Times New Roman" w:eastAsia="Times New Roman" w:hAnsi="Times New Roman" w:cs="Times New Roman"/>
          <w:kern w:val="0"/>
          <w:sz w:val="24"/>
          <w:szCs w:val="24"/>
          <w:lang w:eastAsia="lv-LV"/>
          <w14:ligatures w14:val="none"/>
        </w:rPr>
        <w:t xml:space="preserve"> Vidusskolēnu iesaiste nodrošinās arī LACHMAT projekta ilgtspēju, vidusskolēniem </w:t>
      </w:r>
      <w:r w:rsidR="00BC20C2" w:rsidRPr="00BC20C2">
        <w:rPr>
          <w:rFonts w:ascii="Times New Roman" w:eastAsia="Times New Roman" w:hAnsi="Times New Roman" w:cs="Times New Roman"/>
          <w:kern w:val="0"/>
          <w:sz w:val="24"/>
          <w:szCs w:val="24"/>
          <w:lang w:eastAsia="lv-LV"/>
          <w14:ligatures w14:val="none"/>
        </w:rPr>
        <w:t xml:space="preserve">iesaistoties kā zinātnes vēstnešiem un </w:t>
      </w:r>
      <w:r w:rsidR="00BC20C2">
        <w:rPr>
          <w:rFonts w:ascii="Times New Roman" w:eastAsia="Times New Roman" w:hAnsi="Times New Roman" w:cs="Times New Roman"/>
          <w:kern w:val="0"/>
          <w:sz w:val="24"/>
          <w:szCs w:val="24"/>
          <w:lang w:eastAsia="lv-LV"/>
          <w14:ligatures w14:val="none"/>
        </w:rPr>
        <w:t>iedrošinot</w:t>
      </w:r>
      <w:r w:rsidR="00BC20C2" w:rsidRPr="00BC20C2">
        <w:rPr>
          <w:rFonts w:ascii="Times New Roman" w:eastAsia="Times New Roman" w:hAnsi="Times New Roman" w:cs="Times New Roman"/>
          <w:kern w:val="0"/>
          <w:sz w:val="24"/>
          <w:szCs w:val="24"/>
          <w:lang w:eastAsia="lv-LV"/>
          <w14:ligatures w14:val="none"/>
        </w:rPr>
        <w:t xml:space="preserve"> vienaudžus interesēties par pētniecību un STEM jomām.</w:t>
      </w:r>
      <w:r w:rsidR="00BC20C2">
        <w:rPr>
          <w:rFonts w:ascii="Times New Roman" w:eastAsia="Times New Roman" w:hAnsi="Times New Roman" w:cs="Times New Roman"/>
          <w:kern w:val="0"/>
          <w:sz w:val="24"/>
          <w:szCs w:val="24"/>
          <w:lang w:eastAsia="lv-LV"/>
          <w14:ligatures w14:val="none"/>
        </w:rPr>
        <w:t xml:space="preserve"> </w:t>
      </w:r>
      <w:r w:rsidR="00BC20C2">
        <w:rPr>
          <w:rFonts w:ascii="Times New Roman" w:hAnsi="Times New Roman" w:cs="Times New Roman"/>
          <w:bCs/>
          <w:sz w:val="24"/>
          <w:szCs w:val="24"/>
        </w:rPr>
        <w:t xml:space="preserve">Attiecināmo izmaksu precizējums atbilst Programmas </w:t>
      </w:r>
      <w:r w:rsidR="00CC50FF">
        <w:rPr>
          <w:rFonts w:ascii="Times New Roman" w:hAnsi="Times New Roman" w:cs="Times New Roman"/>
          <w:bCs/>
          <w:sz w:val="24"/>
          <w:szCs w:val="24"/>
        </w:rPr>
        <w:t>iesniegumam</w:t>
      </w:r>
      <w:r w:rsidR="00BC20C2">
        <w:rPr>
          <w:rFonts w:ascii="Times New Roman" w:hAnsi="Times New Roman" w:cs="Times New Roman"/>
          <w:bCs/>
          <w:sz w:val="24"/>
          <w:szCs w:val="24"/>
        </w:rPr>
        <w:t xml:space="preserve"> un donorvalsts</w:t>
      </w:r>
      <w:r w:rsidR="002A4871">
        <w:rPr>
          <w:rFonts w:ascii="Times New Roman" w:hAnsi="Times New Roman" w:cs="Times New Roman"/>
          <w:bCs/>
          <w:sz w:val="24"/>
          <w:szCs w:val="24"/>
        </w:rPr>
        <w:t xml:space="preserve"> sniegtajam</w:t>
      </w:r>
      <w:r w:rsidR="00BC20C2">
        <w:rPr>
          <w:rFonts w:ascii="Times New Roman" w:hAnsi="Times New Roman" w:cs="Times New Roman"/>
          <w:bCs/>
          <w:sz w:val="24"/>
          <w:szCs w:val="24"/>
        </w:rPr>
        <w:t xml:space="preserve"> saskaņojumam.</w:t>
      </w:r>
    </w:p>
    <w:p w14:paraId="0B7DF8B0" w14:textId="5CA678C0" w:rsidR="007D75C7" w:rsidRPr="00C038B7" w:rsidRDefault="00BC20C2" w:rsidP="003C44AD">
      <w:pPr>
        <w:pStyle w:val="Sarakstarindkopa"/>
        <w:numPr>
          <w:ilvl w:val="0"/>
          <w:numId w:val="2"/>
        </w:numPr>
        <w:spacing w:before="120" w:after="120"/>
        <w:ind w:left="709" w:hanging="425"/>
        <w:contextualSpacing w:val="0"/>
        <w:jc w:val="both"/>
        <w:rPr>
          <w:rFonts w:ascii="Times New Roman" w:hAnsi="Times New Roman" w:cs="Times New Roman"/>
          <w:bCs/>
          <w:sz w:val="24"/>
          <w:szCs w:val="24"/>
        </w:rPr>
      </w:pPr>
      <w:r w:rsidRPr="00BC20C2">
        <w:rPr>
          <w:rFonts w:ascii="Times New Roman" w:hAnsi="Times New Roman" w:cs="Times New Roman"/>
          <w:bCs/>
          <w:sz w:val="24"/>
          <w:szCs w:val="24"/>
        </w:rPr>
        <w:t>Lai turpmāk mazinātu administratīvo slogu un nodrošinātu elastīgu</w:t>
      </w:r>
      <w:r>
        <w:rPr>
          <w:rFonts w:ascii="Times New Roman" w:hAnsi="Times New Roman" w:cs="Times New Roman"/>
          <w:bCs/>
          <w:sz w:val="24"/>
          <w:szCs w:val="24"/>
        </w:rPr>
        <w:t xml:space="preserve"> un efektīvu</w:t>
      </w:r>
      <w:r w:rsidRPr="00BC20C2">
        <w:rPr>
          <w:rFonts w:ascii="Times New Roman" w:hAnsi="Times New Roman" w:cs="Times New Roman"/>
          <w:bCs/>
          <w:sz w:val="24"/>
          <w:szCs w:val="24"/>
        </w:rPr>
        <w:t xml:space="preserve"> Programmas īstenošanu, tiek precizēt</w:t>
      </w:r>
      <w:r>
        <w:rPr>
          <w:rFonts w:ascii="Times New Roman" w:hAnsi="Times New Roman" w:cs="Times New Roman"/>
          <w:bCs/>
          <w:sz w:val="24"/>
          <w:szCs w:val="24"/>
        </w:rPr>
        <w:t>s</w:t>
      </w:r>
      <w:r w:rsidRPr="00BC20C2">
        <w:rPr>
          <w:rFonts w:ascii="Times New Roman" w:hAnsi="Times New Roman" w:cs="Times New Roman"/>
          <w:bCs/>
          <w:sz w:val="24"/>
          <w:szCs w:val="24"/>
        </w:rPr>
        <w:t xml:space="preserve"> attiecināmo izmaksu </w:t>
      </w:r>
      <w:r>
        <w:rPr>
          <w:rFonts w:ascii="Times New Roman" w:hAnsi="Times New Roman" w:cs="Times New Roman"/>
          <w:bCs/>
          <w:sz w:val="24"/>
          <w:szCs w:val="24"/>
        </w:rPr>
        <w:t>uzskaitījums Programmas un iepriekš noteikto projektu līmenī</w:t>
      </w:r>
      <w:r w:rsidRPr="00BC20C2">
        <w:rPr>
          <w:rFonts w:ascii="Times New Roman" w:hAnsi="Times New Roman" w:cs="Times New Roman"/>
          <w:bCs/>
          <w:sz w:val="24"/>
          <w:szCs w:val="24"/>
        </w:rPr>
        <w:t xml:space="preserve">, kas ļauj Programmai un tās ietvaros īstenotajiem </w:t>
      </w:r>
      <w:r>
        <w:rPr>
          <w:rFonts w:ascii="Times New Roman" w:hAnsi="Times New Roman" w:cs="Times New Roman"/>
          <w:bCs/>
          <w:sz w:val="24"/>
          <w:szCs w:val="24"/>
        </w:rPr>
        <w:t xml:space="preserve">iepriekš noteiktajiem </w:t>
      </w:r>
      <w:r w:rsidRPr="00BC20C2">
        <w:rPr>
          <w:rFonts w:ascii="Times New Roman" w:hAnsi="Times New Roman" w:cs="Times New Roman"/>
          <w:bCs/>
          <w:sz w:val="24"/>
          <w:szCs w:val="24"/>
        </w:rPr>
        <w:t xml:space="preserve">projektiem piemērot arī citas </w:t>
      </w:r>
      <w:r w:rsidR="002A4871">
        <w:rPr>
          <w:rFonts w:ascii="Times New Roman" w:hAnsi="Times New Roman" w:cs="Times New Roman"/>
          <w:bCs/>
          <w:sz w:val="24"/>
          <w:szCs w:val="24"/>
        </w:rPr>
        <w:t xml:space="preserve">attiecināmo </w:t>
      </w:r>
      <w:r w:rsidRPr="00BC20C2">
        <w:rPr>
          <w:rFonts w:ascii="Times New Roman" w:hAnsi="Times New Roman" w:cs="Times New Roman"/>
          <w:bCs/>
          <w:sz w:val="24"/>
          <w:szCs w:val="24"/>
        </w:rPr>
        <w:t>izmaksu kategorijas, kuras nav tieši uzskaitītas šaj</w:t>
      </w:r>
      <w:r>
        <w:rPr>
          <w:rFonts w:ascii="Times New Roman" w:hAnsi="Times New Roman" w:cs="Times New Roman"/>
          <w:bCs/>
          <w:sz w:val="24"/>
          <w:szCs w:val="24"/>
        </w:rPr>
        <w:t>ā informatīvajā ziņojumā</w:t>
      </w:r>
      <w:r w:rsidRPr="00BC20C2">
        <w:rPr>
          <w:rFonts w:ascii="Times New Roman" w:hAnsi="Times New Roman" w:cs="Times New Roman"/>
          <w:bCs/>
          <w:sz w:val="24"/>
          <w:szCs w:val="24"/>
        </w:rPr>
        <w:t xml:space="preserve"> vai </w:t>
      </w:r>
      <w:r w:rsidRPr="00567857">
        <w:rPr>
          <w:rFonts w:ascii="Times New Roman" w:hAnsi="Times New Roman" w:cs="Times New Roman"/>
          <w:bCs/>
          <w:sz w:val="24"/>
          <w:szCs w:val="24"/>
        </w:rPr>
        <w:t>MK 10.06.2025. informatīv</w:t>
      </w:r>
      <w:r w:rsidR="00DA6563">
        <w:rPr>
          <w:rFonts w:ascii="Times New Roman" w:hAnsi="Times New Roman" w:cs="Times New Roman"/>
          <w:bCs/>
          <w:sz w:val="24"/>
          <w:szCs w:val="24"/>
        </w:rPr>
        <w:t>ajā</w:t>
      </w:r>
      <w:r w:rsidRPr="00567857">
        <w:rPr>
          <w:rFonts w:ascii="Times New Roman" w:hAnsi="Times New Roman" w:cs="Times New Roman"/>
          <w:bCs/>
          <w:sz w:val="24"/>
          <w:szCs w:val="24"/>
        </w:rPr>
        <w:t xml:space="preserve"> ziņojum</w:t>
      </w:r>
      <w:r>
        <w:rPr>
          <w:rFonts w:ascii="Times New Roman" w:hAnsi="Times New Roman" w:cs="Times New Roman"/>
          <w:bCs/>
          <w:sz w:val="24"/>
          <w:szCs w:val="24"/>
        </w:rPr>
        <w:t>ā</w:t>
      </w:r>
      <w:r w:rsidRPr="00BC20C2">
        <w:rPr>
          <w:rFonts w:ascii="Times New Roman" w:hAnsi="Times New Roman" w:cs="Times New Roman"/>
          <w:bCs/>
          <w:sz w:val="24"/>
          <w:szCs w:val="24"/>
        </w:rPr>
        <w:t xml:space="preserve">, ja attiecīgās izmaksas atbilst Programmas </w:t>
      </w:r>
      <w:r w:rsidR="00CC50FF">
        <w:rPr>
          <w:rFonts w:ascii="Times New Roman" w:hAnsi="Times New Roman" w:cs="Times New Roman"/>
          <w:bCs/>
          <w:sz w:val="24"/>
          <w:szCs w:val="24"/>
        </w:rPr>
        <w:t xml:space="preserve">iesniegumam </w:t>
      </w:r>
      <w:r w:rsidRPr="00BC20C2">
        <w:rPr>
          <w:rFonts w:ascii="Times New Roman" w:hAnsi="Times New Roman" w:cs="Times New Roman"/>
          <w:bCs/>
          <w:sz w:val="24"/>
          <w:szCs w:val="24"/>
        </w:rPr>
        <w:t>vai ir saskaņotas ar donorvalsti.</w:t>
      </w:r>
      <w:r w:rsidR="00C038B7">
        <w:rPr>
          <w:rFonts w:ascii="Times New Roman" w:hAnsi="Times New Roman" w:cs="Times New Roman"/>
          <w:bCs/>
          <w:sz w:val="24"/>
          <w:szCs w:val="24"/>
        </w:rPr>
        <w:t xml:space="preserve"> Minētā papildinājuma </w:t>
      </w:r>
      <w:r w:rsidR="007D75C7" w:rsidRPr="00C038B7">
        <w:rPr>
          <w:rFonts w:ascii="Times New Roman" w:hAnsi="Times New Roman" w:cs="Times New Roman"/>
          <w:bCs/>
          <w:sz w:val="24"/>
          <w:szCs w:val="24"/>
        </w:rPr>
        <w:t>mērķis ir nodrošināt elastību Programmas administrēšanā</w:t>
      </w:r>
      <w:r w:rsidR="00C038B7">
        <w:rPr>
          <w:rFonts w:ascii="Times New Roman" w:hAnsi="Times New Roman" w:cs="Times New Roman"/>
          <w:bCs/>
          <w:sz w:val="24"/>
          <w:szCs w:val="24"/>
        </w:rPr>
        <w:t xml:space="preserve"> un tās īstenošanas nepārtrauktību, </w:t>
      </w:r>
      <w:r w:rsidR="007D75C7" w:rsidRPr="00C038B7">
        <w:rPr>
          <w:rFonts w:ascii="Times New Roman" w:hAnsi="Times New Roman" w:cs="Times New Roman"/>
          <w:bCs/>
          <w:sz w:val="24"/>
          <w:szCs w:val="24"/>
        </w:rPr>
        <w:t xml:space="preserve">neparedzot atkārtotu informatīvo ziņojumu sagatavošanu par katru papildu </w:t>
      </w:r>
      <w:r w:rsidR="00472831">
        <w:rPr>
          <w:rFonts w:ascii="Times New Roman" w:hAnsi="Times New Roman" w:cs="Times New Roman"/>
          <w:bCs/>
          <w:sz w:val="24"/>
          <w:szCs w:val="24"/>
        </w:rPr>
        <w:t xml:space="preserve">attiecināmo </w:t>
      </w:r>
      <w:r w:rsidR="007D75C7" w:rsidRPr="00C038B7">
        <w:rPr>
          <w:rFonts w:ascii="Times New Roman" w:hAnsi="Times New Roman" w:cs="Times New Roman"/>
          <w:bCs/>
          <w:sz w:val="24"/>
          <w:szCs w:val="24"/>
        </w:rPr>
        <w:t>izmaksu kategoriju, ja donorvalsts tās ir saskaņojusi</w:t>
      </w:r>
      <w:r w:rsidR="00C038B7">
        <w:rPr>
          <w:rFonts w:ascii="Times New Roman" w:hAnsi="Times New Roman" w:cs="Times New Roman"/>
          <w:bCs/>
          <w:sz w:val="24"/>
          <w:szCs w:val="24"/>
        </w:rPr>
        <w:t xml:space="preserve"> vai tās ir iekļautas Programmas </w:t>
      </w:r>
      <w:r w:rsidR="00CC50FF">
        <w:rPr>
          <w:rFonts w:ascii="Times New Roman" w:hAnsi="Times New Roman" w:cs="Times New Roman"/>
          <w:bCs/>
          <w:sz w:val="24"/>
          <w:szCs w:val="24"/>
        </w:rPr>
        <w:t>iesniegumā</w:t>
      </w:r>
      <w:r w:rsidR="00C038B7">
        <w:rPr>
          <w:rFonts w:ascii="Times New Roman" w:hAnsi="Times New Roman" w:cs="Times New Roman"/>
          <w:bCs/>
          <w:sz w:val="24"/>
          <w:szCs w:val="24"/>
        </w:rPr>
        <w:t>.</w:t>
      </w:r>
    </w:p>
    <w:p w14:paraId="64BCE63C" w14:textId="54976EC0" w:rsidR="00480541" w:rsidRPr="00894153" w:rsidRDefault="00894153" w:rsidP="003C44AD">
      <w:pPr>
        <w:pStyle w:val="Sarakstarindkopa"/>
        <w:numPr>
          <w:ilvl w:val="0"/>
          <w:numId w:val="3"/>
        </w:numPr>
        <w:spacing w:before="240"/>
        <w:ind w:left="357" w:hanging="357"/>
        <w:contextualSpacing w:val="0"/>
        <w:jc w:val="center"/>
        <w:rPr>
          <w:rFonts w:ascii="Times New Roman" w:hAnsi="Times New Roman" w:cs="Times New Roman"/>
          <w:b/>
          <w:sz w:val="24"/>
          <w:szCs w:val="24"/>
        </w:rPr>
      </w:pPr>
      <w:r>
        <w:rPr>
          <w:rFonts w:ascii="Times New Roman" w:hAnsi="Times New Roman" w:cs="Times New Roman"/>
          <w:b/>
          <w:sz w:val="24"/>
          <w:szCs w:val="24"/>
        </w:rPr>
        <w:t>Precizējumi attiecināmajās izmaksās</w:t>
      </w:r>
    </w:p>
    <w:p w14:paraId="6D80560B" w14:textId="01A1B0B4" w:rsidR="0006478F" w:rsidRDefault="00DA02EF" w:rsidP="003C44AD">
      <w:pPr>
        <w:pStyle w:val="Sarakstarindkopa"/>
        <w:numPr>
          <w:ilvl w:val="0"/>
          <w:numId w:val="2"/>
        </w:numPr>
        <w:spacing w:after="120"/>
        <w:ind w:left="993" w:hanging="633"/>
        <w:contextualSpacing w:val="0"/>
        <w:jc w:val="both"/>
        <w:rPr>
          <w:rFonts w:ascii="Times New Roman" w:hAnsi="Times New Roman" w:cs="Times New Roman"/>
          <w:sz w:val="24"/>
          <w:szCs w:val="24"/>
        </w:rPr>
      </w:pPr>
      <w:r w:rsidRPr="00F937AC">
        <w:rPr>
          <w:rFonts w:ascii="Times New Roman" w:hAnsi="Times New Roman" w:cs="Times New Roman"/>
          <w:sz w:val="24"/>
          <w:szCs w:val="24"/>
        </w:rPr>
        <w:t>Programm</w:t>
      </w:r>
      <w:r w:rsidR="0006478F">
        <w:rPr>
          <w:rFonts w:ascii="Times New Roman" w:hAnsi="Times New Roman" w:cs="Times New Roman"/>
          <w:sz w:val="24"/>
          <w:szCs w:val="24"/>
        </w:rPr>
        <w:t xml:space="preserve">as attiecināmo izmaksu saraksts tiek papildināts, nosakot, ka Programmas vadība </w:t>
      </w:r>
      <w:r w:rsidR="00547EE9">
        <w:rPr>
          <w:rFonts w:ascii="Times New Roman" w:hAnsi="Times New Roman" w:cs="Times New Roman"/>
          <w:sz w:val="24"/>
          <w:szCs w:val="24"/>
        </w:rPr>
        <w:t xml:space="preserve">var </w:t>
      </w:r>
      <w:r w:rsidR="0006478F">
        <w:rPr>
          <w:rFonts w:ascii="Times New Roman" w:hAnsi="Times New Roman" w:cs="Times New Roman"/>
          <w:sz w:val="24"/>
          <w:szCs w:val="24"/>
        </w:rPr>
        <w:t>ietver</w:t>
      </w:r>
      <w:r w:rsidR="00547EE9">
        <w:rPr>
          <w:rFonts w:ascii="Times New Roman" w:hAnsi="Times New Roman" w:cs="Times New Roman"/>
          <w:sz w:val="24"/>
          <w:szCs w:val="24"/>
        </w:rPr>
        <w:t>t</w:t>
      </w:r>
      <w:r w:rsidR="0006478F">
        <w:rPr>
          <w:rFonts w:ascii="Times New Roman" w:hAnsi="Times New Roman" w:cs="Times New Roman"/>
          <w:sz w:val="24"/>
          <w:szCs w:val="24"/>
        </w:rPr>
        <w:t xml:space="preserve"> šādas attiecināmās izmaksas:</w:t>
      </w:r>
    </w:p>
    <w:p w14:paraId="71EF05BF" w14:textId="19EA1D36" w:rsidR="00DA02EF" w:rsidRDefault="0006478F" w:rsidP="003C44AD">
      <w:pPr>
        <w:pStyle w:val="Sarakstarindkopa"/>
        <w:numPr>
          <w:ilvl w:val="1"/>
          <w:numId w:val="2"/>
        </w:numPr>
        <w:spacing w:after="120"/>
        <w:contextualSpacing w:val="0"/>
        <w:jc w:val="both"/>
        <w:rPr>
          <w:rFonts w:ascii="Times New Roman" w:hAnsi="Times New Roman" w:cs="Times New Roman"/>
          <w:sz w:val="24"/>
          <w:szCs w:val="24"/>
        </w:rPr>
      </w:pPr>
      <w:r>
        <w:rPr>
          <w:rFonts w:ascii="Times New Roman" w:hAnsi="Times New Roman" w:cs="Times New Roman"/>
          <w:sz w:val="24"/>
          <w:szCs w:val="24"/>
        </w:rPr>
        <w:t xml:space="preserve">Citas izmaksas, ja tās ir noteiktas Programmas </w:t>
      </w:r>
      <w:r w:rsidR="00CC50FF">
        <w:rPr>
          <w:rFonts w:ascii="Times New Roman" w:hAnsi="Times New Roman" w:cs="Times New Roman"/>
          <w:sz w:val="24"/>
          <w:szCs w:val="24"/>
        </w:rPr>
        <w:t>iesniegumā</w:t>
      </w:r>
      <w:r>
        <w:rPr>
          <w:rFonts w:ascii="Times New Roman" w:hAnsi="Times New Roman" w:cs="Times New Roman"/>
          <w:sz w:val="24"/>
          <w:szCs w:val="24"/>
        </w:rPr>
        <w:t xml:space="preserve"> vai ir saskaņotas ar donorvalsti</w:t>
      </w:r>
      <w:r w:rsidR="00A6037C">
        <w:rPr>
          <w:rFonts w:ascii="Times New Roman" w:hAnsi="Times New Roman" w:cs="Times New Roman"/>
          <w:sz w:val="24"/>
          <w:szCs w:val="24"/>
        </w:rPr>
        <w:t xml:space="preserve"> un tās ir nepieciešamas Programmas mērķu vai uzdevumu sasniegšanai.</w:t>
      </w:r>
    </w:p>
    <w:p w14:paraId="6D8CBD83" w14:textId="5B0404E2" w:rsidR="0006478F" w:rsidRDefault="0006478F" w:rsidP="003C44AD">
      <w:pPr>
        <w:pStyle w:val="Sarakstarindkopa"/>
        <w:numPr>
          <w:ilvl w:val="0"/>
          <w:numId w:val="2"/>
        </w:numPr>
        <w:spacing w:after="120"/>
        <w:ind w:left="993" w:hanging="633"/>
        <w:contextualSpacing w:val="0"/>
        <w:jc w:val="both"/>
        <w:rPr>
          <w:rFonts w:ascii="Times New Roman" w:hAnsi="Times New Roman" w:cs="Times New Roman"/>
          <w:sz w:val="24"/>
          <w:szCs w:val="24"/>
        </w:rPr>
      </w:pPr>
      <w:bookmarkStart w:id="2" w:name="_Hlk194315246"/>
      <w:bookmarkStart w:id="3" w:name="_Hlk194322211"/>
      <w:r>
        <w:rPr>
          <w:rFonts w:ascii="Times New Roman" w:hAnsi="Times New Roman" w:cs="Times New Roman"/>
          <w:sz w:val="24"/>
          <w:szCs w:val="24"/>
        </w:rPr>
        <w:t>Iepriekš noteikto projektu attiecināmo izmaksu saraksts tiek papildināts, nosakot, ka iepriekš noteiktie projekti var ietvert šādas attiecināmās izmaksas:</w:t>
      </w:r>
    </w:p>
    <w:p w14:paraId="7C53088D" w14:textId="0D8E859B" w:rsidR="00790D32" w:rsidRDefault="00790D32" w:rsidP="003C44AD">
      <w:pPr>
        <w:pStyle w:val="Sarakstarindkopa"/>
        <w:numPr>
          <w:ilvl w:val="1"/>
          <w:numId w:val="2"/>
        </w:numPr>
        <w:spacing w:after="120"/>
        <w:contextualSpacing w:val="0"/>
        <w:jc w:val="both"/>
        <w:rPr>
          <w:rFonts w:ascii="Times New Roman" w:hAnsi="Times New Roman" w:cs="Times New Roman"/>
          <w:sz w:val="24"/>
          <w:szCs w:val="24"/>
        </w:rPr>
      </w:pPr>
      <w:r>
        <w:rPr>
          <w:rFonts w:ascii="Times New Roman" w:hAnsi="Times New Roman" w:cs="Times New Roman"/>
          <w:sz w:val="24"/>
          <w:szCs w:val="24"/>
        </w:rPr>
        <w:t>Stipendijas vidusskolēniem.</w:t>
      </w:r>
    </w:p>
    <w:p w14:paraId="78DDD398" w14:textId="5975859A" w:rsidR="00547EE9" w:rsidRDefault="0006478F" w:rsidP="003C44AD">
      <w:pPr>
        <w:pStyle w:val="Sarakstarindkopa"/>
        <w:numPr>
          <w:ilvl w:val="1"/>
          <w:numId w:val="2"/>
        </w:numPr>
        <w:spacing w:after="120"/>
        <w:contextualSpacing w:val="0"/>
        <w:jc w:val="both"/>
        <w:rPr>
          <w:rFonts w:ascii="Times New Roman" w:hAnsi="Times New Roman" w:cs="Times New Roman"/>
          <w:sz w:val="24"/>
          <w:szCs w:val="24"/>
        </w:rPr>
      </w:pPr>
      <w:r>
        <w:rPr>
          <w:rFonts w:ascii="Times New Roman" w:hAnsi="Times New Roman" w:cs="Times New Roman"/>
          <w:sz w:val="24"/>
          <w:szCs w:val="24"/>
        </w:rPr>
        <w:t xml:space="preserve">Citas izmaksas, ja tās ir noteiktas Programmas </w:t>
      </w:r>
      <w:r w:rsidR="004A07EF">
        <w:rPr>
          <w:rFonts w:ascii="Times New Roman" w:hAnsi="Times New Roman" w:cs="Times New Roman"/>
          <w:sz w:val="24"/>
          <w:szCs w:val="24"/>
        </w:rPr>
        <w:t>iesniegumā</w:t>
      </w:r>
      <w:r>
        <w:rPr>
          <w:rFonts w:ascii="Times New Roman" w:hAnsi="Times New Roman" w:cs="Times New Roman"/>
          <w:sz w:val="24"/>
          <w:szCs w:val="24"/>
        </w:rPr>
        <w:t xml:space="preserve"> vai ir saskaņotas ar donorvalsti</w:t>
      </w:r>
      <w:r w:rsidR="00A6037C">
        <w:rPr>
          <w:rFonts w:ascii="Times New Roman" w:hAnsi="Times New Roman" w:cs="Times New Roman"/>
          <w:sz w:val="24"/>
          <w:szCs w:val="24"/>
        </w:rPr>
        <w:t xml:space="preserve"> un tās ir nepieciešamas iepriekš noteiktā projekta mērķa vai uzdevumu sasniegšanai.</w:t>
      </w:r>
    </w:p>
    <w:p w14:paraId="511E3F85" w14:textId="10431734" w:rsidR="00790D32" w:rsidRPr="00547EE9" w:rsidRDefault="00790D32" w:rsidP="003C44AD">
      <w:pPr>
        <w:pStyle w:val="Sarakstarindkopa"/>
        <w:numPr>
          <w:ilvl w:val="0"/>
          <w:numId w:val="2"/>
        </w:numPr>
        <w:spacing w:after="120"/>
        <w:ind w:left="993" w:hanging="633"/>
        <w:contextualSpacing w:val="0"/>
        <w:jc w:val="both"/>
        <w:rPr>
          <w:rFonts w:ascii="Times New Roman" w:hAnsi="Times New Roman" w:cs="Times New Roman"/>
          <w:sz w:val="24"/>
          <w:szCs w:val="24"/>
        </w:rPr>
      </w:pPr>
      <w:r w:rsidRPr="00547EE9">
        <w:rPr>
          <w:rFonts w:ascii="Times New Roman" w:hAnsi="Times New Roman" w:cs="Times New Roman"/>
          <w:sz w:val="24"/>
          <w:szCs w:val="24"/>
        </w:rPr>
        <w:t>Citu izmaksu kategoriju</w:t>
      </w:r>
      <w:r w:rsidRPr="00547EE9">
        <w:t xml:space="preserve">, </w:t>
      </w:r>
      <w:r w:rsidRPr="00547EE9">
        <w:rPr>
          <w:rFonts w:ascii="Times New Roman" w:hAnsi="Times New Roman" w:cs="Times New Roman"/>
          <w:sz w:val="24"/>
          <w:szCs w:val="24"/>
        </w:rPr>
        <w:t>kas nav tieši uzskaitītas šajā informatīvajā ziņojumā vai MK 10.06.2025. informatīvajā ziņojumā</w:t>
      </w:r>
      <w:r>
        <w:rPr>
          <w:rStyle w:val="Vresatsauce"/>
          <w:rFonts w:ascii="Times New Roman" w:hAnsi="Times New Roman" w:cs="Times New Roman"/>
          <w:sz w:val="24"/>
          <w:szCs w:val="24"/>
        </w:rPr>
        <w:footnoteReference w:id="5"/>
      </w:r>
      <w:r w:rsidR="00567857" w:rsidRPr="00547EE9">
        <w:rPr>
          <w:rFonts w:ascii="Times New Roman" w:hAnsi="Times New Roman" w:cs="Times New Roman"/>
          <w:sz w:val="24"/>
          <w:szCs w:val="24"/>
        </w:rPr>
        <w:t>, saskaņošanas procesu ar donorvalsti nodrošina Izglītības un zinātnes ministrija.</w:t>
      </w:r>
    </w:p>
    <w:p w14:paraId="7E150FAA" w14:textId="79A53176" w:rsidR="00556504" w:rsidRPr="00547EE9" w:rsidRDefault="0006478F" w:rsidP="003C44AD">
      <w:pPr>
        <w:pStyle w:val="Sarakstarindkopa"/>
        <w:numPr>
          <w:ilvl w:val="0"/>
          <w:numId w:val="2"/>
        </w:numPr>
        <w:spacing w:after="120"/>
        <w:ind w:left="993" w:hanging="633"/>
        <w:contextualSpacing w:val="0"/>
        <w:jc w:val="both"/>
        <w:rPr>
          <w:rFonts w:ascii="Times New Roman" w:hAnsi="Times New Roman" w:cs="Times New Roman"/>
          <w:sz w:val="24"/>
          <w:szCs w:val="24"/>
        </w:rPr>
      </w:pPr>
      <w:r w:rsidRPr="00547EE9">
        <w:rPr>
          <w:rFonts w:ascii="Times New Roman" w:hAnsi="Times New Roman" w:cs="Times New Roman"/>
          <w:sz w:val="24"/>
          <w:szCs w:val="24"/>
        </w:rPr>
        <w:lastRenderedPageBreak/>
        <w:t>Šajā sadaļā minēti</w:t>
      </w:r>
      <w:r w:rsidR="00CC50FF">
        <w:rPr>
          <w:rFonts w:ascii="Times New Roman" w:hAnsi="Times New Roman" w:cs="Times New Roman"/>
          <w:sz w:val="24"/>
          <w:szCs w:val="24"/>
        </w:rPr>
        <w:t>e</w:t>
      </w:r>
      <w:r w:rsidRPr="00547EE9">
        <w:rPr>
          <w:rFonts w:ascii="Times New Roman" w:hAnsi="Times New Roman" w:cs="Times New Roman"/>
          <w:sz w:val="24"/>
          <w:szCs w:val="24"/>
        </w:rPr>
        <w:t xml:space="preserve"> precizējumi papildina jau apstiprināto Programmas un iepriekš noteikto projektu izmaksu sarakstu,</w:t>
      </w:r>
      <w:r w:rsidR="00790D32" w:rsidRPr="00547EE9">
        <w:rPr>
          <w:rFonts w:ascii="Times New Roman" w:hAnsi="Times New Roman" w:cs="Times New Roman"/>
          <w:sz w:val="24"/>
          <w:szCs w:val="24"/>
        </w:rPr>
        <w:t xml:space="preserve"> saskaņā ar MK 10.06.2025. informatīvo ziņojumu</w:t>
      </w:r>
      <w:r w:rsidR="00790D32" w:rsidRPr="00547EE9">
        <w:rPr>
          <w:rStyle w:val="Vresatsauce"/>
          <w:rFonts w:ascii="Times New Roman" w:hAnsi="Times New Roman" w:cs="Times New Roman"/>
          <w:sz w:val="24"/>
          <w:szCs w:val="24"/>
        </w:rPr>
        <w:footnoteReference w:id="6"/>
      </w:r>
      <w:r w:rsidR="00CC50FF">
        <w:rPr>
          <w:rFonts w:ascii="Times New Roman" w:hAnsi="Times New Roman" w:cs="Times New Roman"/>
          <w:sz w:val="24"/>
          <w:szCs w:val="24"/>
        </w:rPr>
        <w:t>,</w:t>
      </w:r>
      <w:r w:rsidR="00790D32" w:rsidRPr="00547EE9">
        <w:rPr>
          <w:rFonts w:ascii="Times New Roman" w:hAnsi="Times New Roman" w:cs="Times New Roman"/>
          <w:sz w:val="24"/>
          <w:szCs w:val="24"/>
        </w:rPr>
        <w:t xml:space="preserve"> </w:t>
      </w:r>
      <w:r w:rsidRPr="00547EE9">
        <w:rPr>
          <w:rFonts w:ascii="Times New Roman" w:hAnsi="Times New Roman" w:cs="Times New Roman"/>
          <w:sz w:val="24"/>
          <w:szCs w:val="24"/>
        </w:rPr>
        <w:t>nemainot Programmas kopējo budžetu.</w:t>
      </w:r>
      <w:r w:rsidR="00A16243">
        <w:rPr>
          <w:rFonts w:ascii="Times New Roman" w:hAnsi="Times New Roman" w:cs="Times New Roman"/>
          <w:sz w:val="24"/>
          <w:szCs w:val="24"/>
        </w:rPr>
        <w:t xml:space="preserve"> </w:t>
      </w:r>
      <w:r w:rsidR="00A16243" w:rsidRPr="00A16243">
        <w:rPr>
          <w:rFonts w:ascii="Times New Roman" w:hAnsi="Times New Roman" w:cs="Times New Roman"/>
          <w:sz w:val="24"/>
          <w:szCs w:val="24"/>
        </w:rPr>
        <w:t>Šī informatīvā ziņojuma 3.</w:t>
      </w:r>
      <w:r w:rsidR="00A16243">
        <w:rPr>
          <w:rFonts w:ascii="Times New Roman" w:hAnsi="Times New Roman" w:cs="Times New Roman"/>
          <w:sz w:val="24"/>
          <w:szCs w:val="24"/>
        </w:rPr>
        <w:t> </w:t>
      </w:r>
      <w:r w:rsidR="00A16243" w:rsidRPr="00A16243">
        <w:rPr>
          <w:rFonts w:ascii="Times New Roman" w:hAnsi="Times New Roman" w:cs="Times New Roman"/>
          <w:sz w:val="24"/>
          <w:szCs w:val="24"/>
        </w:rPr>
        <w:t>sadaļā minētās izmaks</w:t>
      </w:r>
      <w:r w:rsidR="00A16243">
        <w:rPr>
          <w:rFonts w:ascii="Times New Roman" w:hAnsi="Times New Roman" w:cs="Times New Roman"/>
          <w:sz w:val="24"/>
          <w:szCs w:val="24"/>
        </w:rPr>
        <w:t xml:space="preserve">as </w:t>
      </w:r>
      <w:r w:rsidR="00A16243" w:rsidRPr="00A16243">
        <w:rPr>
          <w:rFonts w:ascii="Times New Roman" w:hAnsi="Times New Roman" w:cs="Times New Roman"/>
          <w:sz w:val="24"/>
          <w:szCs w:val="24"/>
        </w:rPr>
        <w:t>ir attiecināmas, sākot</w:t>
      </w:r>
      <w:r w:rsidR="00473A40">
        <w:rPr>
          <w:rFonts w:ascii="Times New Roman" w:hAnsi="Times New Roman" w:cs="Times New Roman"/>
          <w:sz w:val="24"/>
          <w:szCs w:val="24"/>
        </w:rPr>
        <w:t xml:space="preserve"> no</w:t>
      </w:r>
      <w:r w:rsidR="00A16243" w:rsidRPr="00A16243">
        <w:rPr>
          <w:rFonts w:ascii="Times New Roman" w:hAnsi="Times New Roman" w:cs="Times New Roman"/>
          <w:sz w:val="24"/>
          <w:szCs w:val="24"/>
        </w:rPr>
        <w:t xml:space="preserve"> </w:t>
      </w:r>
      <w:r w:rsidR="00DA6563" w:rsidRPr="00DA6563">
        <w:rPr>
          <w:rFonts w:ascii="Times New Roman" w:hAnsi="Times New Roman" w:cs="Times New Roman"/>
          <w:sz w:val="24"/>
          <w:szCs w:val="24"/>
        </w:rPr>
        <w:t>šī informatīvā ziņojuma pieņemšanas datuma Ministru kabineta sēdē</w:t>
      </w:r>
      <w:r w:rsidR="00A16243">
        <w:rPr>
          <w:rFonts w:ascii="Times New Roman" w:hAnsi="Times New Roman" w:cs="Times New Roman"/>
          <w:sz w:val="24"/>
          <w:szCs w:val="24"/>
        </w:rPr>
        <w:t>.</w:t>
      </w:r>
    </w:p>
    <w:bookmarkEnd w:id="2"/>
    <w:bookmarkEnd w:id="3"/>
    <w:p w14:paraId="248A7129" w14:textId="1E359026" w:rsidR="00CB31C0" w:rsidRDefault="00CB31C0" w:rsidP="003C44AD">
      <w:pPr>
        <w:pStyle w:val="Sarakstarindkopa"/>
        <w:numPr>
          <w:ilvl w:val="0"/>
          <w:numId w:val="3"/>
        </w:numPr>
        <w:spacing w:before="240" w:after="240"/>
        <w:ind w:left="357" w:hanging="357"/>
        <w:contextualSpacing w:val="0"/>
        <w:jc w:val="center"/>
        <w:rPr>
          <w:rFonts w:ascii="Times New Roman" w:hAnsi="Times New Roman" w:cs="Times New Roman"/>
          <w:b/>
          <w:sz w:val="24"/>
          <w:szCs w:val="24"/>
        </w:rPr>
      </w:pPr>
      <w:r w:rsidRPr="00DE4C3C">
        <w:rPr>
          <w:rFonts w:ascii="Times New Roman" w:hAnsi="Times New Roman" w:cs="Times New Roman"/>
          <w:b/>
          <w:sz w:val="24"/>
          <w:szCs w:val="24"/>
        </w:rPr>
        <w:t>Noslēguma jautājumi</w:t>
      </w:r>
    </w:p>
    <w:p w14:paraId="6E75130F" w14:textId="1EB7BFE9" w:rsidR="000C523D" w:rsidRDefault="00DE4C3C" w:rsidP="003C44AD">
      <w:pPr>
        <w:pStyle w:val="Sarakstarindkopa"/>
        <w:numPr>
          <w:ilvl w:val="0"/>
          <w:numId w:val="2"/>
        </w:numPr>
        <w:spacing w:after="240"/>
        <w:ind w:left="993" w:hanging="633"/>
        <w:contextualSpacing w:val="0"/>
        <w:jc w:val="both"/>
        <w:rPr>
          <w:rFonts w:ascii="Times New Roman" w:hAnsi="Times New Roman" w:cs="Times New Roman"/>
          <w:sz w:val="24"/>
          <w:szCs w:val="24"/>
        </w:rPr>
      </w:pPr>
      <w:bookmarkStart w:id="4" w:name="_Hlk194420517"/>
      <w:r w:rsidRPr="00DE4C3C">
        <w:rPr>
          <w:rFonts w:ascii="Times New Roman" w:hAnsi="Times New Roman" w:cs="Times New Roman"/>
          <w:sz w:val="24"/>
          <w:szCs w:val="24"/>
        </w:rPr>
        <w:t xml:space="preserve">Visas pārējās Programmas </w:t>
      </w:r>
      <w:r w:rsidR="0015654D">
        <w:rPr>
          <w:rFonts w:ascii="Times New Roman" w:hAnsi="Times New Roman" w:cs="Times New Roman"/>
          <w:sz w:val="24"/>
          <w:szCs w:val="24"/>
        </w:rPr>
        <w:t xml:space="preserve">un iepriekš noteikto projektu </w:t>
      </w:r>
      <w:r w:rsidRPr="00DE4C3C">
        <w:rPr>
          <w:rFonts w:ascii="Times New Roman" w:hAnsi="Times New Roman" w:cs="Times New Roman"/>
          <w:sz w:val="24"/>
          <w:szCs w:val="24"/>
        </w:rPr>
        <w:t>īstenošanas nosacījumu sadaļas</w:t>
      </w:r>
      <w:r>
        <w:rPr>
          <w:rFonts w:ascii="Times New Roman" w:hAnsi="Times New Roman" w:cs="Times New Roman"/>
          <w:sz w:val="24"/>
          <w:szCs w:val="24"/>
        </w:rPr>
        <w:t xml:space="preserve"> </w:t>
      </w:r>
      <w:r w:rsidRPr="00DE4C3C">
        <w:rPr>
          <w:rFonts w:ascii="Times New Roman" w:hAnsi="Times New Roman" w:cs="Times New Roman"/>
          <w:sz w:val="24"/>
          <w:szCs w:val="24"/>
        </w:rPr>
        <w:t xml:space="preserve">paliek nemainīgas saskaņā </w:t>
      </w:r>
      <w:bookmarkStart w:id="5" w:name="_Hlk212730212"/>
      <w:r w:rsidR="007236B3">
        <w:rPr>
          <w:rFonts w:ascii="Times New Roman" w:hAnsi="Times New Roman" w:cs="Times New Roman"/>
          <w:sz w:val="24"/>
          <w:szCs w:val="24"/>
        </w:rPr>
        <w:t xml:space="preserve">ar </w:t>
      </w:r>
      <w:r w:rsidR="00DA22F9" w:rsidRPr="00DA22F9">
        <w:rPr>
          <w:rFonts w:ascii="Times New Roman" w:hAnsi="Times New Roman" w:cs="Times New Roman"/>
          <w:sz w:val="24"/>
          <w:szCs w:val="24"/>
        </w:rPr>
        <w:t>MK 10.06.2025.</w:t>
      </w:r>
      <w:r w:rsidR="00DA22F9">
        <w:rPr>
          <w:rFonts w:ascii="Times New Roman" w:hAnsi="Times New Roman" w:cs="Times New Roman"/>
          <w:sz w:val="24"/>
          <w:szCs w:val="24"/>
        </w:rPr>
        <w:t xml:space="preserve"> </w:t>
      </w:r>
      <w:r w:rsidR="00DA22F9" w:rsidRPr="00DA22F9">
        <w:rPr>
          <w:rFonts w:ascii="Times New Roman" w:hAnsi="Times New Roman" w:cs="Times New Roman"/>
          <w:sz w:val="24"/>
          <w:szCs w:val="24"/>
        </w:rPr>
        <w:t>informatīv</w:t>
      </w:r>
      <w:r w:rsidR="00DA22F9">
        <w:rPr>
          <w:rFonts w:ascii="Times New Roman" w:hAnsi="Times New Roman" w:cs="Times New Roman"/>
          <w:sz w:val="24"/>
          <w:szCs w:val="24"/>
        </w:rPr>
        <w:t>o</w:t>
      </w:r>
      <w:r w:rsidR="00DA22F9" w:rsidRPr="00DA22F9">
        <w:rPr>
          <w:rFonts w:ascii="Times New Roman" w:hAnsi="Times New Roman" w:cs="Times New Roman"/>
          <w:sz w:val="24"/>
          <w:szCs w:val="24"/>
        </w:rPr>
        <w:t xml:space="preserve"> ziņojum</w:t>
      </w:r>
      <w:r w:rsidR="00DA22F9">
        <w:rPr>
          <w:rFonts w:ascii="Times New Roman" w:hAnsi="Times New Roman" w:cs="Times New Roman"/>
          <w:sz w:val="24"/>
          <w:szCs w:val="24"/>
        </w:rPr>
        <w:t>u</w:t>
      </w:r>
      <w:bookmarkEnd w:id="5"/>
      <w:r>
        <w:rPr>
          <w:rStyle w:val="Vresatsauce"/>
          <w:rFonts w:ascii="Times New Roman" w:hAnsi="Times New Roman" w:cs="Times New Roman"/>
          <w:sz w:val="24"/>
          <w:szCs w:val="24"/>
        </w:rPr>
        <w:footnoteReference w:id="7"/>
      </w:r>
      <w:r w:rsidR="00702B47" w:rsidRPr="00702B47">
        <w:rPr>
          <w:rFonts w:ascii="Times New Roman" w:hAnsi="Times New Roman" w:cs="Times New Roman"/>
          <w:sz w:val="24"/>
          <w:szCs w:val="24"/>
        </w:rPr>
        <w:t>.</w:t>
      </w:r>
      <w:bookmarkEnd w:id="4"/>
    </w:p>
    <w:p w14:paraId="61EC7E7D" w14:textId="6E41388C" w:rsidR="00B81A23" w:rsidRPr="003872E3" w:rsidRDefault="00900B9B" w:rsidP="003C44AD">
      <w:pPr>
        <w:pStyle w:val="Sarakstarindkopa"/>
        <w:numPr>
          <w:ilvl w:val="0"/>
          <w:numId w:val="3"/>
        </w:numPr>
        <w:spacing w:before="240" w:after="240"/>
        <w:ind w:left="357" w:hanging="357"/>
        <w:contextualSpacing w:val="0"/>
        <w:jc w:val="center"/>
        <w:rPr>
          <w:rFonts w:ascii="Times New Roman" w:hAnsi="Times New Roman" w:cs="Times New Roman"/>
          <w:b/>
          <w:sz w:val="24"/>
          <w:szCs w:val="24"/>
        </w:rPr>
      </w:pPr>
      <w:r w:rsidRPr="003872E3">
        <w:rPr>
          <w:rFonts w:ascii="Times New Roman" w:hAnsi="Times New Roman" w:cs="Times New Roman"/>
          <w:b/>
          <w:sz w:val="24"/>
          <w:szCs w:val="24"/>
        </w:rPr>
        <w:t>Turpmākā rīcība</w:t>
      </w:r>
    </w:p>
    <w:p w14:paraId="2FEF0900" w14:textId="7C6CE788" w:rsidR="00B81A23" w:rsidRDefault="000879AB" w:rsidP="003C44AD">
      <w:pPr>
        <w:pStyle w:val="Sarakstarindkopa"/>
        <w:numPr>
          <w:ilvl w:val="0"/>
          <w:numId w:val="2"/>
        </w:numPr>
        <w:spacing w:after="120"/>
        <w:ind w:left="993" w:hanging="633"/>
        <w:contextualSpacing w:val="0"/>
        <w:jc w:val="both"/>
        <w:rPr>
          <w:rFonts w:ascii="Times New Roman" w:hAnsi="Times New Roman" w:cs="Times New Roman"/>
          <w:sz w:val="24"/>
          <w:szCs w:val="24"/>
        </w:rPr>
      </w:pPr>
      <w:r>
        <w:rPr>
          <w:rFonts w:ascii="Times New Roman" w:hAnsi="Times New Roman" w:cs="Times New Roman"/>
          <w:sz w:val="24"/>
          <w:szCs w:val="24"/>
        </w:rPr>
        <w:t>Pieņemt zināšanai informatīvo ziņojumu.</w:t>
      </w:r>
    </w:p>
    <w:p w14:paraId="4629F759" w14:textId="78C137B4" w:rsidR="002F7CCD" w:rsidRDefault="0027153A" w:rsidP="003C44AD">
      <w:pPr>
        <w:pStyle w:val="Sarakstarindkopa"/>
        <w:numPr>
          <w:ilvl w:val="0"/>
          <w:numId w:val="2"/>
        </w:numPr>
        <w:spacing w:after="120"/>
        <w:ind w:left="993" w:hanging="636"/>
        <w:contextualSpacing w:val="0"/>
        <w:jc w:val="both"/>
        <w:rPr>
          <w:rFonts w:ascii="Times New Roman" w:hAnsi="Times New Roman" w:cs="Times New Roman"/>
          <w:sz w:val="24"/>
          <w:szCs w:val="24"/>
        </w:rPr>
      </w:pPr>
      <w:r w:rsidRPr="0027153A">
        <w:rPr>
          <w:rFonts w:ascii="Times New Roman" w:hAnsi="Times New Roman" w:cs="Times New Roman"/>
          <w:sz w:val="24"/>
          <w:szCs w:val="24"/>
        </w:rPr>
        <w:t>Atbalstīt attiecināmo izmaksu precizēšanu atbilstoši informatīvajam ziņojum</w:t>
      </w:r>
      <w:r w:rsidR="00DA70C0">
        <w:rPr>
          <w:rFonts w:ascii="Times New Roman" w:hAnsi="Times New Roman" w:cs="Times New Roman"/>
          <w:sz w:val="24"/>
          <w:szCs w:val="24"/>
        </w:rPr>
        <w:t>am</w:t>
      </w:r>
      <w:r w:rsidR="003461EB" w:rsidRPr="003461EB">
        <w:rPr>
          <w:rFonts w:ascii="Times New Roman" w:hAnsi="Times New Roman" w:cs="Times New Roman"/>
          <w:sz w:val="24"/>
          <w:szCs w:val="24"/>
        </w:rPr>
        <w:t>.</w:t>
      </w:r>
    </w:p>
    <w:p w14:paraId="1B606613" w14:textId="24CFDA9C" w:rsidR="00540EBB" w:rsidRDefault="00E55A28" w:rsidP="003C44AD">
      <w:pPr>
        <w:pStyle w:val="Sarakstarindkopa"/>
        <w:numPr>
          <w:ilvl w:val="0"/>
          <w:numId w:val="2"/>
        </w:numPr>
        <w:spacing w:after="240"/>
        <w:ind w:left="993" w:hanging="633"/>
        <w:jc w:val="both"/>
        <w:rPr>
          <w:rFonts w:ascii="Times New Roman" w:hAnsi="Times New Roman" w:cs="Times New Roman"/>
          <w:sz w:val="24"/>
          <w:szCs w:val="24"/>
        </w:rPr>
      </w:pPr>
      <w:r w:rsidRPr="00E55A28">
        <w:rPr>
          <w:rFonts w:ascii="Times New Roman" w:hAnsi="Times New Roman" w:cs="Times New Roman"/>
          <w:sz w:val="24"/>
          <w:szCs w:val="24"/>
        </w:rPr>
        <w:t xml:space="preserve">Izglītības un zinātnes ministrijai nodrošināt, ka attiecināmo izmaksu piemērošana atbilst </w:t>
      </w:r>
      <w:r w:rsidR="0027153A" w:rsidRPr="0027153A">
        <w:rPr>
          <w:rFonts w:ascii="Times New Roman" w:hAnsi="Times New Roman" w:cs="Times New Roman"/>
          <w:sz w:val="24"/>
          <w:szCs w:val="24"/>
        </w:rPr>
        <w:t>Latvijas un Šveices sadarbības programmas 2019.—2029. gada perioda līdzfinansētās programmas</w:t>
      </w:r>
      <w:r w:rsidR="0027153A" w:rsidRPr="007236B3">
        <w:rPr>
          <w:rFonts w:ascii="Times New Roman" w:hAnsi="Times New Roman" w:cs="Times New Roman"/>
          <w:b/>
          <w:bCs/>
          <w:sz w:val="24"/>
          <w:szCs w:val="24"/>
        </w:rPr>
        <w:t xml:space="preserve"> </w:t>
      </w:r>
      <w:r w:rsidR="0027153A" w:rsidRPr="00CE4D05">
        <w:rPr>
          <w:rFonts w:ascii="Times New Roman" w:hAnsi="Times New Roman" w:cs="Times New Roman"/>
          <w:sz w:val="24"/>
          <w:szCs w:val="24"/>
        </w:rPr>
        <w:t>“Partnerība lietišķajā pētniecībā progresīvo materiālu, informācijas un komunikācijas tehnoloģiju un viedās enerģijas jomā”</w:t>
      </w:r>
      <w:r w:rsidR="001D4285">
        <w:rPr>
          <w:rFonts w:ascii="Times New Roman" w:hAnsi="Times New Roman" w:cs="Times New Roman"/>
          <w:sz w:val="24"/>
          <w:szCs w:val="24"/>
        </w:rPr>
        <w:t xml:space="preserve"> (turpmāk – </w:t>
      </w:r>
      <w:r w:rsidR="00565C99">
        <w:rPr>
          <w:rFonts w:ascii="Times New Roman" w:hAnsi="Times New Roman" w:cs="Times New Roman"/>
          <w:sz w:val="24"/>
          <w:szCs w:val="24"/>
        </w:rPr>
        <w:t>p</w:t>
      </w:r>
      <w:r w:rsidR="001D4285">
        <w:rPr>
          <w:rFonts w:ascii="Times New Roman" w:hAnsi="Times New Roman" w:cs="Times New Roman"/>
          <w:sz w:val="24"/>
          <w:szCs w:val="24"/>
        </w:rPr>
        <w:t>rogramma)</w:t>
      </w:r>
      <w:r w:rsidRPr="00E55A28">
        <w:rPr>
          <w:rFonts w:ascii="Times New Roman" w:hAnsi="Times New Roman" w:cs="Times New Roman"/>
          <w:sz w:val="24"/>
          <w:szCs w:val="24"/>
        </w:rPr>
        <w:t xml:space="preserve"> </w:t>
      </w:r>
      <w:r w:rsidR="00153959">
        <w:rPr>
          <w:rFonts w:ascii="Times New Roman" w:hAnsi="Times New Roman" w:cs="Times New Roman"/>
          <w:sz w:val="24"/>
          <w:szCs w:val="24"/>
        </w:rPr>
        <w:t>iesniegumam</w:t>
      </w:r>
      <w:r w:rsidRPr="00E55A28">
        <w:rPr>
          <w:rFonts w:ascii="Times New Roman" w:hAnsi="Times New Roman" w:cs="Times New Roman"/>
          <w:sz w:val="24"/>
          <w:szCs w:val="24"/>
        </w:rPr>
        <w:t xml:space="preserve"> un </w:t>
      </w:r>
      <w:r w:rsidRPr="00D544D3">
        <w:rPr>
          <w:rFonts w:ascii="Times New Roman" w:hAnsi="Times New Roman" w:cs="Times New Roman"/>
          <w:sz w:val="24"/>
          <w:szCs w:val="24"/>
        </w:rPr>
        <w:t>donorvalst</w:t>
      </w:r>
      <w:r w:rsidR="00D544D3" w:rsidRPr="00D544D3">
        <w:rPr>
          <w:rFonts w:ascii="Times New Roman" w:hAnsi="Times New Roman" w:cs="Times New Roman"/>
          <w:sz w:val="24"/>
          <w:szCs w:val="24"/>
        </w:rPr>
        <w:t>s</w:t>
      </w:r>
      <w:r w:rsidRPr="00E55A28">
        <w:rPr>
          <w:rFonts w:ascii="Times New Roman" w:hAnsi="Times New Roman" w:cs="Times New Roman"/>
          <w:sz w:val="24"/>
          <w:szCs w:val="24"/>
        </w:rPr>
        <w:t xml:space="preserve"> saskaņotajām izmaksu kategorijām, </w:t>
      </w:r>
      <w:r>
        <w:rPr>
          <w:rFonts w:ascii="Times New Roman" w:hAnsi="Times New Roman" w:cs="Times New Roman"/>
          <w:sz w:val="24"/>
          <w:szCs w:val="24"/>
        </w:rPr>
        <w:t>neparedzot</w:t>
      </w:r>
      <w:r w:rsidRPr="00E55A28">
        <w:rPr>
          <w:rFonts w:ascii="Times New Roman" w:hAnsi="Times New Roman" w:cs="Times New Roman"/>
          <w:sz w:val="24"/>
          <w:szCs w:val="24"/>
        </w:rPr>
        <w:t xml:space="preserve"> </w:t>
      </w:r>
      <w:r w:rsidR="00656F6F" w:rsidRPr="00656F6F">
        <w:rPr>
          <w:rFonts w:ascii="Times New Roman" w:hAnsi="Times New Roman" w:cs="Times New Roman"/>
          <w:sz w:val="24"/>
          <w:szCs w:val="24"/>
        </w:rPr>
        <w:t>papildu informatīvā ziņojuma projekta sagatavošanu un iesniegšan</w:t>
      </w:r>
      <w:r>
        <w:rPr>
          <w:rFonts w:ascii="Times New Roman" w:hAnsi="Times New Roman" w:cs="Times New Roman"/>
          <w:sz w:val="24"/>
          <w:szCs w:val="24"/>
        </w:rPr>
        <w:t>u</w:t>
      </w:r>
      <w:r w:rsidRPr="00E55A28">
        <w:rPr>
          <w:rFonts w:ascii="Times New Roman" w:hAnsi="Times New Roman" w:cs="Times New Roman"/>
          <w:sz w:val="24"/>
          <w:szCs w:val="24"/>
        </w:rPr>
        <w:t xml:space="preserve"> Ministru kabinetam</w:t>
      </w:r>
      <w:r>
        <w:rPr>
          <w:rFonts w:ascii="Times New Roman" w:hAnsi="Times New Roman" w:cs="Times New Roman"/>
          <w:sz w:val="24"/>
          <w:szCs w:val="24"/>
        </w:rPr>
        <w:t xml:space="preserve"> gadījumos</w:t>
      </w:r>
      <w:r w:rsidRPr="00E55A28">
        <w:rPr>
          <w:rFonts w:ascii="Times New Roman" w:hAnsi="Times New Roman" w:cs="Times New Roman"/>
          <w:sz w:val="24"/>
          <w:szCs w:val="24"/>
        </w:rPr>
        <w:t xml:space="preserve">, </w:t>
      </w:r>
      <w:r>
        <w:rPr>
          <w:rFonts w:ascii="Times New Roman" w:hAnsi="Times New Roman" w:cs="Times New Roman"/>
          <w:sz w:val="24"/>
          <w:szCs w:val="24"/>
        </w:rPr>
        <w:t>kad</w:t>
      </w:r>
      <w:r w:rsidRPr="00E55A28">
        <w:rPr>
          <w:rFonts w:ascii="Times New Roman" w:hAnsi="Times New Roman" w:cs="Times New Roman"/>
          <w:sz w:val="24"/>
          <w:szCs w:val="24"/>
        </w:rPr>
        <w:t xml:space="preserve"> attiecīgās izmaksas ir noteiktas </w:t>
      </w:r>
      <w:r w:rsidR="00565C99">
        <w:rPr>
          <w:rFonts w:ascii="Times New Roman" w:hAnsi="Times New Roman" w:cs="Times New Roman"/>
          <w:sz w:val="24"/>
          <w:szCs w:val="24"/>
        </w:rPr>
        <w:t>p</w:t>
      </w:r>
      <w:r w:rsidRPr="00E55A28">
        <w:rPr>
          <w:rFonts w:ascii="Times New Roman" w:hAnsi="Times New Roman" w:cs="Times New Roman"/>
          <w:sz w:val="24"/>
          <w:szCs w:val="24"/>
        </w:rPr>
        <w:t xml:space="preserve">rogrammas </w:t>
      </w:r>
      <w:r w:rsidR="00153959">
        <w:rPr>
          <w:rFonts w:ascii="Times New Roman" w:hAnsi="Times New Roman" w:cs="Times New Roman"/>
          <w:sz w:val="24"/>
          <w:szCs w:val="24"/>
        </w:rPr>
        <w:t>iesniegumā</w:t>
      </w:r>
      <w:r w:rsidRPr="00E55A28">
        <w:rPr>
          <w:rFonts w:ascii="Times New Roman" w:hAnsi="Times New Roman" w:cs="Times New Roman"/>
          <w:sz w:val="24"/>
          <w:szCs w:val="24"/>
        </w:rPr>
        <w:t xml:space="preserve"> vai saskaņotas ar </w:t>
      </w:r>
      <w:r w:rsidR="00656F6F">
        <w:rPr>
          <w:rFonts w:ascii="Times New Roman" w:hAnsi="Times New Roman" w:cs="Times New Roman"/>
          <w:sz w:val="24"/>
          <w:szCs w:val="24"/>
        </w:rPr>
        <w:t>donorvalsti</w:t>
      </w:r>
      <w:r w:rsidRPr="00E55A28">
        <w:rPr>
          <w:rFonts w:ascii="Times New Roman" w:hAnsi="Times New Roman" w:cs="Times New Roman"/>
          <w:sz w:val="24"/>
          <w:szCs w:val="24"/>
        </w:rPr>
        <w:t>.</w:t>
      </w:r>
    </w:p>
    <w:p w14:paraId="23A5FC30" w14:textId="77777777" w:rsidR="00E9169F" w:rsidRDefault="00E9169F" w:rsidP="000C523D">
      <w:pPr>
        <w:pStyle w:val="Sarakstarindkopa"/>
        <w:spacing w:after="240"/>
        <w:jc w:val="both"/>
        <w:rPr>
          <w:rFonts w:ascii="Times New Roman" w:hAnsi="Times New Roman" w:cs="Times New Roman"/>
          <w:sz w:val="24"/>
          <w:szCs w:val="24"/>
        </w:rPr>
      </w:pPr>
    </w:p>
    <w:p w14:paraId="29A5C9FE" w14:textId="77777777" w:rsidR="00F276AA" w:rsidRPr="00F276AA" w:rsidRDefault="00F276AA" w:rsidP="00F276AA">
      <w:pPr>
        <w:pStyle w:val="Sarakstarindkopa"/>
        <w:spacing w:after="240"/>
        <w:jc w:val="both"/>
        <w:rPr>
          <w:rFonts w:ascii="Times New Roman" w:hAnsi="Times New Roman" w:cs="Times New Roman"/>
          <w:sz w:val="24"/>
          <w:szCs w:val="24"/>
        </w:rPr>
      </w:pPr>
    </w:p>
    <w:p w14:paraId="2F9EC474" w14:textId="67E931C8" w:rsidR="00D774CA" w:rsidRPr="00D774CA" w:rsidRDefault="00D774CA" w:rsidP="00CF5A71">
      <w:pPr>
        <w:spacing w:after="240"/>
        <w:ind w:firstLine="720"/>
        <w:jc w:val="both"/>
        <w:rPr>
          <w:rFonts w:ascii="Times New Roman" w:hAnsi="Times New Roman" w:cs="Times New Roman"/>
          <w:sz w:val="24"/>
          <w:szCs w:val="24"/>
        </w:rPr>
      </w:pPr>
      <w:r>
        <w:rPr>
          <w:rFonts w:ascii="Times New Roman" w:hAnsi="Times New Roman" w:cs="Times New Roman"/>
          <w:sz w:val="24"/>
          <w:szCs w:val="24"/>
        </w:rPr>
        <w:t>Izglītības un zinātnes ministre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137ADD">
        <w:rPr>
          <w:rFonts w:ascii="Times New Roman" w:hAnsi="Times New Roman" w:cs="Times New Roman"/>
          <w:sz w:val="24"/>
          <w:szCs w:val="24"/>
        </w:rPr>
        <w:tab/>
      </w:r>
      <w:r w:rsidR="00137ADD">
        <w:rPr>
          <w:rFonts w:ascii="Times New Roman" w:hAnsi="Times New Roman" w:cs="Times New Roman"/>
          <w:sz w:val="24"/>
          <w:szCs w:val="24"/>
        </w:rPr>
        <w:tab/>
      </w:r>
      <w:r w:rsidR="006E2572">
        <w:rPr>
          <w:rFonts w:ascii="Times New Roman" w:hAnsi="Times New Roman" w:cs="Times New Roman"/>
          <w:sz w:val="24"/>
          <w:szCs w:val="24"/>
        </w:rPr>
        <w:t>D</w:t>
      </w:r>
      <w:r>
        <w:rPr>
          <w:rFonts w:ascii="Times New Roman" w:hAnsi="Times New Roman" w:cs="Times New Roman"/>
          <w:sz w:val="24"/>
          <w:szCs w:val="24"/>
        </w:rPr>
        <w:t>.</w:t>
      </w:r>
      <w:r w:rsidR="006E2572">
        <w:rPr>
          <w:rFonts w:ascii="Times New Roman" w:hAnsi="Times New Roman" w:cs="Times New Roman"/>
          <w:sz w:val="24"/>
          <w:szCs w:val="24"/>
        </w:rPr>
        <w:t xml:space="preserve"> Melbārde</w:t>
      </w:r>
    </w:p>
    <w:p w14:paraId="278FC032" w14:textId="77777777" w:rsidR="00B81A23" w:rsidRDefault="00B81A23" w:rsidP="00B81A23">
      <w:pPr>
        <w:spacing w:after="240"/>
        <w:jc w:val="both"/>
        <w:rPr>
          <w:rFonts w:ascii="Times New Roman" w:hAnsi="Times New Roman" w:cs="Times New Roman"/>
          <w:sz w:val="24"/>
          <w:szCs w:val="24"/>
        </w:rPr>
      </w:pPr>
    </w:p>
    <w:p w14:paraId="1F37997F" w14:textId="4392C069" w:rsidR="00B81A23" w:rsidRPr="00E54A63" w:rsidRDefault="00E90F08" w:rsidP="00D774CA">
      <w:pPr>
        <w:spacing w:after="0"/>
        <w:jc w:val="both"/>
        <w:rPr>
          <w:rFonts w:ascii="Times New Roman" w:hAnsi="Times New Roman" w:cs="Times New Roman"/>
        </w:rPr>
      </w:pPr>
      <w:r>
        <w:rPr>
          <w:rFonts w:ascii="Times New Roman" w:hAnsi="Times New Roman" w:cs="Times New Roman"/>
        </w:rPr>
        <w:t>Rita Strode</w:t>
      </w:r>
      <w:r w:rsidR="00D774CA" w:rsidRPr="00E54A63">
        <w:rPr>
          <w:rFonts w:ascii="Times New Roman" w:hAnsi="Times New Roman" w:cs="Times New Roman"/>
        </w:rPr>
        <w:t xml:space="preserve">, </w:t>
      </w:r>
    </w:p>
    <w:p w14:paraId="14B8D5FE" w14:textId="68D2060C" w:rsidR="009B3039" w:rsidRDefault="00000000" w:rsidP="002B08AA">
      <w:pPr>
        <w:spacing w:after="0"/>
        <w:jc w:val="both"/>
        <w:rPr>
          <w:rFonts w:ascii="Times New Roman" w:hAnsi="Times New Roman" w:cs="Times New Roman"/>
        </w:rPr>
      </w:pPr>
      <w:hyperlink r:id="rId8" w:history="1">
        <w:r w:rsidR="00E90F08" w:rsidRPr="00BD7087">
          <w:rPr>
            <w:rStyle w:val="Hipersaite"/>
            <w:rFonts w:ascii="Times New Roman" w:hAnsi="Times New Roman" w:cs="Times New Roman"/>
          </w:rPr>
          <w:t>Rita.Strode@izm.gov.lv</w:t>
        </w:r>
      </w:hyperlink>
      <w:r w:rsidR="00B81A23" w:rsidRPr="00E54A63">
        <w:rPr>
          <w:rFonts w:ascii="Times New Roman" w:hAnsi="Times New Roman" w:cs="Times New Roman"/>
        </w:rPr>
        <w:t xml:space="preserve"> </w:t>
      </w:r>
    </w:p>
    <w:p w14:paraId="289A30AF" w14:textId="7C772AD9" w:rsidR="00E90F08" w:rsidRPr="00E54A63" w:rsidRDefault="00E90F08" w:rsidP="00C038B7">
      <w:pPr>
        <w:rPr>
          <w:rFonts w:ascii="Times New Roman" w:hAnsi="Times New Roman" w:cs="Times New Roman"/>
        </w:rPr>
      </w:pPr>
    </w:p>
    <w:sectPr w:rsidR="00E90F08" w:rsidRPr="00E54A6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E9691" w14:textId="77777777" w:rsidR="006B6512" w:rsidRDefault="006B6512" w:rsidP="00A01E18">
      <w:pPr>
        <w:spacing w:after="0" w:line="240" w:lineRule="auto"/>
      </w:pPr>
      <w:r>
        <w:separator/>
      </w:r>
    </w:p>
  </w:endnote>
  <w:endnote w:type="continuationSeparator" w:id="0">
    <w:p w14:paraId="4563141B" w14:textId="77777777" w:rsidR="006B6512" w:rsidRDefault="006B6512" w:rsidP="00A01E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MT">
    <w:altName w:val="Arial"/>
    <w:panose1 w:val="00000000000000000000"/>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5513891"/>
      <w:docPartObj>
        <w:docPartGallery w:val="Page Numbers (Bottom of Page)"/>
        <w:docPartUnique/>
      </w:docPartObj>
    </w:sdtPr>
    <w:sdtEndPr>
      <w:rPr>
        <w:noProof/>
      </w:rPr>
    </w:sdtEndPr>
    <w:sdtContent>
      <w:p w14:paraId="757E4B99" w14:textId="530D559A" w:rsidR="00A8058E" w:rsidRDefault="00A8058E">
        <w:pPr>
          <w:pStyle w:val="Kjene"/>
          <w:jc w:val="right"/>
        </w:pPr>
        <w:r>
          <w:fldChar w:fldCharType="begin"/>
        </w:r>
        <w:r>
          <w:instrText xml:space="preserve"> PAGE   \* MERGEFORMAT </w:instrText>
        </w:r>
        <w:r>
          <w:fldChar w:fldCharType="separate"/>
        </w:r>
        <w:r w:rsidR="00881248">
          <w:rPr>
            <w:noProof/>
          </w:rPr>
          <w:t>7</w:t>
        </w:r>
        <w:r>
          <w:rPr>
            <w:noProof/>
          </w:rPr>
          <w:fldChar w:fldCharType="end"/>
        </w:r>
      </w:p>
    </w:sdtContent>
  </w:sdt>
  <w:p w14:paraId="3340180F" w14:textId="77777777" w:rsidR="00A8058E" w:rsidRDefault="00A8058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9795C" w14:textId="77777777" w:rsidR="006B6512" w:rsidRDefault="006B6512" w:rsidP="00A01E18">
      <w:pPr>
        <w:spacing w:after="0" w:line="240" w:lineRule="auto"/>
      </w:pPr>
      <w:r>
        <w:separator/>
      </w:r>
    </w:p>
  </w:footnote>
  <w:footnote w:type="continuationSeparator" w:id="0">
    <w:p w14:paraId="1678B6AD" w14:textId="77777777" w:rsidR="006B6512" w:rsidRDefault="006B6512" w:rsidP="00A01E18">
      <w:pPr>
        <w:spacing w:after="0" w:line="240" w:lineRule="auto"/>
      </w:pPr>
      <w:r>
        <w:continuationSeparator/>
      </w:r>
    </w:p>
  </w:footnote>
  <w:footnote w:id="1">
    <w:p w14:paraId="18C5C5FA" w14:textId="4B8BD100" w:rsidR="00A01E18" w:rsidRPr="00A0737B" w:rsidRDefault="00A01E18" w:rsidP="00905753">
      <w:pPr>
        <w:pStyle w:val="Vresteksts"/>
        <w:spacing w:after="60"/>
        <w:jc w:val="both"/>
        <w:rPr>
          <w:rFonts w:ascii="Times New Roman" w:hAnsi="Times New Roman" w:cs="Times New Roman"/>
          <w:lang w:val="es-ES"/>
        </w:rPr>
      </w:pPr>
      <w:r w:rsidRPr="00A0737B">
        <w:rPr>
          <w:rStyle w:val="Vresatsauce"/>
          <w:rFonts w:ascii="Times New Roman" w:hAnsi="Times New Roman" w:cs="Times New Roman"/>
        </w:rPr>
        <w:footnoteRef/>
      </w:r>
      <w:r w:rsidRPr="00A0737B">
        <w:rPr>
          <w:rFonts w:ascii="Times New Roman" w:hAnsi="Times New Roman" w:cs="Times New Roman"/>
        </w:rPr>
        <w:t xml:space="preserve"> </w:t>
      </w:r>
      <w:hyperlink r:id="rId1" w:history="1">
        <w:r w:rsidR="00796269" w:rsidRPr="00A0737B">
          <w:rPr>
            <w:rStyle w:val="Hipersaite"/>
            <w:rFonts w:ascii="Times New Roman" w:hAnsi="Times New Roman" w:cs="Times New Roman"/>
          </w:rPr>
          <w:t>https://swiss-contribution.lv/wp-content/uploads/13112024_signed_SM_SAgreement_Applied_Research.pdf</w:t>
        </w:r>
      </w:hyperlink>
      <w:r w:rsidR="00796269" w:rsidRPr="00A0737B">
        <w:rPr>
          <w:rFonts w:ascii="Times New Roman" w:hAnsi="Times New Roman" w:cs="Times New Roman"/>
        </w:rPr>
        <w:t xml:space="preserve"> </w:t>
      </w:r>
    </w:p>
  </w:footnote>
  <w:footnote w:id="2">
    <w:p w14:paraId="66DF55E1" w14:textId="3DB4A821" w:rsidR="00905753" w:rsidRPr="00905753" w:rsidRDefault="00905753" w:rsidP="00905753">
      <w:pPr>
        <w:pStyle w:val="Vresteksts"/>
        <w:spacing w:after="60"/>
        <w:jc w:val="both"/>
        <w:rPr>
          <w:rFonts w:ascii="Times New Roman" w:hAnsi="Times New Roman" w:cs="Times New Roman"/>
        </w:rPr>
      </w:pPr>
      <w:r w:rsidRPr="00905753">
        <w:rPr>
          <w:rStyle w:val="Vresatsauce"/>
          <w:rFonts w:ascii="Times New Roman" w:hAnsi="Times New Roman" w:cs="Times New Roman"/>
        </w:rPr>
        <w:footnoteRef/>
      </w:r>
      <w:r w:rsidRPr="00905753">
        <w:rPr>
          <w:rFonts w:ascii="Times New Roman" w:hAnsi="Times New Roman" w:cs="Times New Roman"/>
        </w:rPr>
        <w:t xml:space="preserve"> </w:t>
      </w:r>
      <w:hyperlink r:id="rId2" w:history="1">
        <w:r w:rsidRPr="00905753">
          <w:rPr>
            <w:rStyle w:val="Hipersaite"/>
            <w:rFonts w:ascii="Times New Roman" w:hAnsi="Times New Roman" w:cs="Times New Roman"/>
          </w:rPr>
          <w:t>Latvijas un Šveices sadarbības programmas 2019.—2029. gada perioda vadības likums</w:t>
        </w:r>
      </w:hyperlink>
    </w:p>
  </w:footnote>
  <w:footnote w:id="3">
    <w:p w14:paraId="3A131FCC" w14:textId="5A7CAADF" w:rsidR="00C54D7B" w:rsidRPr="00905753" w:rsidRDefault="00C54D7B" w:rsidP="00905753">
      <w:pPr>
        <w:pStyle w:val="Vresteksts"/>
        <w:jc w:val="both"/>
        <w:rPr>
          <w:rFonts w:ascii="Times New Roman" w:hAnsi="Times New Roman" w:cs="Times New Roman"/>
        </w:rPr>
      </w:pPr>
      <w:r w:rsidRPr="00DA5B4B">
        <w:rPr>
          <w:rStyle w:val="Vresatsauce"/>
          <w:rFonts w:ascii="Times New Roman" w:hAnsi="Times New Roman" w:cs="Times New Roman"/>
        </w:rPr>
        <w:footnoteRef/>
      </w:r>
      <w:r w:rsidRPr="00DA5B4B">
        <w:rPr>
          <w:rFonts w:ascii="Times New Roman" w:hAnsi="Times New Roman" w:cs="Times New Roman"/>
        </w:rPr>
        <w:t xml:space="preserve"> </w:t>
      </w:r>
      <w:r w:rsidR="00DA5B4B" w:rsidRPr="00DA5B4B">
        <w:rPr>
          <w:rFonts w:ascii="Times New Roman" w:hAnsi="Times New Roman" w:cs="Times New Roman"/>
        </w:rPr>
        <w:t xml:space="preserve">Vadības likuma </w:t>
      </w:r>
      <w:r w:rsidR="008A68AD" w:rsidRPr="00DA5B4B">
        <w:rPr>
          <w:rFonts w:ascii="Times New Roman" w:hAnsi="Times New Roman" w:cs="Times New Roman"/>
        </w:rPr>
        <w:t>10.panta</w:t>
      </w:r>
      <w:r w:rsidR="009409C5" w:rsidRPr="00DA5B4B">
        <w:rPr>
          <w:rFonts w:ascii="Times New Roman" w:hAnsi="Times New Roman" w:cs="Times New Roman"/>
        </w:rPr>
        <w:t xml:space="preserve"> pirmās daļas</w:t>
      </w:r>
      <w:r w:rsidR="008A68AD" w:rsidRPr="00DA5B4B">
        <w:rPr>
          <w:rFonts w:ascii="Times New Roman" w:hAnsi="Times New Roman" w:cs="Times New Roman"/>
        </w:rPr>
        <w:t xml:space="preserve"> 7.punkts</w:t>
      </w:r>
      <w:r w:rsidR="00607FB3" w:rsidRPr="00DA5B4B">
        <w:rPr>
          <w:rFonts w:ascii="Times New Roman" w:hAnsi="Times New Roman" w:cs="Times New Roman"/>
        </w:rPr>
        <w:t xml:space="preserve">: </w:t>
      </w:r>
      <w:r w:rsidR="00FC73D8" w:rsidRPr="00DA5B4B">
        <w:rPr>
          <w:rFonts w:ascii="Times New Roman" w:hAnsi="Times New Roman" w:cs="Times New Roman"/>
        </w:rPr>
        <w:t xml:space="preserve">7) </w:t>
      </w:r>
      <w:r w:rsidR="00FC73D8" w:rsidRPr="00DA5B4B">
        <w:rPr>
          <w:rFonts w:ascii="Times New Roman" w:hAnsi="Times New Roman" w:cs="Times New Roman"/>
          <w:i/>
          <w:iCs/>
        </w:rPr>
        <w:t>ievērojot īstenotāja juridisko statusu, izstrādāt normatīvo aktu projektus atbilstoši šā likuma 15. panta 12. punktā Ministru kabinetam noteiktajam deleģējumam vai informatīvos ziņojumus, kuros ietver šā likuma 15. panta 12. punktā noteiktās prasības;</w:t>
      </w:r>
      <w:r w:rsidR="00DA5B4B" w:rsidRPr="00DA5B4B">
        <w:rPr>
          <w:rFonts w:ascii="Times New Roman" w:hAnsi="Times New Roman" w:cs="Times New Roman"/>
        </w:rPr>
        <w:t xml:space="preserve"> </w:t>
      </w:r>
      <w:hyperlink r:id="rId3" w:history="1">
        <w:r w:rsidR="00905753" w:rsidRPr="00905753">
          <w:rPr>
            <w:rStyle w:val="Hipersaite"/>
            <w:rFonts w:ascii="Times New Roman" w:hAnsi="Times New Roman" w:cs="Times New Roman"/>
          </w:rPr>
          <w:t>Latvijas un Šveices sadarbības programmas 2019.—2029. gada perioda vadības likums</w:t>
        </w:r>
      </w:hyperlink>
      <w:r w:rsidR="00DA5B4B" w:rsidRPr="00905753">
        <w:rPr>
          <w:rFonts w:ascii="Times New Roman" w:hAnsi="Times New Roman" w:cs="Times New Roman"/>
          <w:i/>
          <w:iCs/>
        </w:rPr>
        <w:t xml:space="preserve"> </w:t>
      </w:r>
    </w:p>
  </w:footnote>
  <w:footnote w:id="4">
    <w:p w14:paraId="76A32885" w14:textId="28E250D3" w:rsidR="00567857" w:rsidRDefault="00567857" w:rsidP="00567857">
      <w:pPr>
        <w:pStyle w:val="Vresteksts"/>
        <w:jc w:val="both"/>
      </w:pPr>
      <w:r>
        <w:rPr>
          <w:rStyle w:val="Vresatsauce"/>
        </w:rPr>
        <w:footnoteRef/>
      </w:r>
      <w:r>
        <w:t xml:space="preserve"> </w:t>
      </w:r>
      <w:hyperlink r:id="rId4" w:history="1">
        <w:r w:rsidRPr="00790D32">
          <w:rPr>
            <w:rStyle w:val="Hipersaite"/>
            <w:rFonts w:ascii="Times New Roman" w:hAnsi="Times New Roman" w:cs="Times New Roman"/>
          </w:rPr>
          <w:t>Par Latvijas un Šveices sadarbības programmas 2019.—2029. gada perioda līdzfinansēto programmu "Partnerība lietišķās pētniecības jomās: inovatīvi materiāli, informācijas un komunikācijas tehnoloģijas un viedā enerģija"</w:t>
        </w:r>
      </w:hyperlink>
    </w:p>
  </w:footnote>
  <w:footnote w:id="5">
    <w:p w14:paraId="004016E9" w14:textId="77777777" w:rsidR="00790D32" w:rsidRPr="00790D32" w:rsidRDefault="00790D32" w:rsidP="00790D32">
      <w:pPr>
        <w:pStyle w:val="Vresteksts"/>
        <w:jc w:val="both"/>
        <w:rPr>
          <w:rFonts w:ascii="Times New Roman" w:hAnsi="Times New Roman" w:cs="Times New Roman"/>
        </w:rPr>
      </w:pPr>
      <w:r w:rsidRPr="00790D32">
        <w:rPr>
          <w:rStyle w:val="Vresatsauce"/>
          <w:rFonts w:ascii="Times New Roman" w:hAnsi="Times New Roman" w:cs="Times New Roman"/>
        </w:rPr>
        <w:footnoteRef/>
      </w:r>
      <w:r w:rsidRPr="00790D32">
        <w:rPr>
          <w:rFonts w:ascii="Times New Roman" w:hAnsi="Times New Roman" w:cs="Times New Roman"/>
        </w:rPr>
        <w:t xml:space="preserve"> </w:t>
      </w:r>
      <w:hyperlink r:id="rId5" w:history="1">
        <w:r w:rsidRPr="00790D32">
          <w:rPr>
            <w:rStyle w:val="Hipersaite"/>
            <w:rFonts w:ascii="Times New Roman" w:hAnsi="Times New Roman" w:cs="Times New Roman"/>
          </w:rPr>
          <w:t>Par Latvijas un Šveices sadarbības programmas 2019.—2029. gada perioda līdzfinansēto programmu "Partnerība lietišķās pētniecības jomās: inovatīvi materiāli, informācijas un komunikācijas tehnoloģijas un viedā enerģija"</w:t>
        </w:r>
      </w:hyperlink>
    </w:p>
  </w:footnote>
  <w:footnote w:id="6">
    <w:p w14:paraId="5E942904" w14:textId="22B21470" w:rsidR="00790D32" w:rsidRPr="00790D32" w:rsidRDefault="00790D32" w:rsidP="00790D32">
      <w:pPr>
        <w:pStyle w:val="Vresteksts"/>
        <w:jc w:val="both"/>
        <w:rPr>
          <w:rFonts w:ascii="Times New Roman" w:hAnsi="Times New Roman" w:cs="Times New Roman"/>
        </w:rPr>
      </w:pPr>
      <w:r w:rsidRPr="00790D32">
        <w:rPr>
          <w:rStyle w:val="Vresatsauce"/>
          <w:rFonts w:ascii="Times New Roman" w:hAnsi="Times New Roman" w:cs="Times New Roman"/>
        </w:rPr>
        <w:footnoteRef/>
      </w:r>
      <w:r w:rsidRPr="00790D32">
        <w:rPr>
          <w:rFonts w:ascii="Times New Roman" w:hAnsi="Times New Roman" w:cs="Times New Roman"/>
        </w:rPr>
        <w:t xml:space="preserve"> </w:t>
      </w:r>
      <w:hyperlink r:id="rId6" w:history="1">
        <w:r w:rsidRPr="00790D32">
          <w:rPr>
            <w:rStyle w:val="Hipersaite"/>
            <w:rFonts w:ascii="Times New Roman" w:hAnsi="Times New Roman" w:cs="Times New Roman"/>
          </w:rPr>
          <w:t>Par Latvijas un Šveices sadarbības programmas 2019.—2029. gada perioda līdzfinansēto programmu "Partnerība lietišķās pētniecības jomās: inovatīvi materiāli, informācijas un komunikācijas tehnoloģijas un viedā enerģija"</w:t>
        </w:r>
      </w:hyperlink>
    </w:p>
  </w:footnote>
  <w:footnote w:id="7">
    <w:p w14:paraId="42D23FC6" w14:textId="414E48BA" w:rsidR="00DE4C3C" w:rsidRPr="00DE4C3C" w:rsidRDefault="00DE4C3C" w:rsidP="00DE4C3C">
      <w:pPr>
        <w:pStyle w:val="Vresteksts"/>
        <w:jc w:val="both"/>
        <w:rPr>
          <w:rFonts w:ascii="Times New Roman" w:hAnsi="Times New Roman" w:cs="Times New Roman"/>
        </w:rPr>
      </w:pPr>
      <w:r w:rsidRPr="00DE4C3C">
        <w:rPr>
          <w:rStyle w:val="Vresatsauce"/>
          <w:rFonts w:ascii="Times New Roman" w:hAnsi="Times New Roman" w:cs="Times New Roman"/>
        </w:rPr>
        <w:footnoteRef/>
      </w:r>
      <w:r w:rsidRPr="00DE4C3C">
        <w:rPr>
          <w:rFonts w:ascii="Times New Roman" w:hAnsi="Times New Roman" w:cs="Times New Roman"/>
        </w:rPr>
        <w:t xml:space="preserve"> </w:t>
      </w:r>
      <w:hyperlink r:id="rId7" w:history="1">
        <w:r w:rsidRPr="00DE4C3C">
          <w:rPr>
            <w:rStyle w:val="Hipersaite"/>
            <w:rFonts w:ascii="Times New Roman" w:hAnsi="Times New Roman" w:cs="Times New Roman"/>
          </w:rPr>
          <w:t>Par Latvijas un Šveices sadarbības programmas 2019.—2029. gada perioda līdzfinansēto programmu "Partnerība lietišķās pētniecības jomās: inovatīvi materiāli, informācijas un komunikācijas tehnoloģijas un viedā enerģija"</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0060D"/>
    <w:multiLevelType w:val="multilevel"/>
    <w:tmpl w:val="0809001F"/>
    <w:styleLink w:val="Style1"/>
    <w:lvl w:ilvl="0">
      <w:start w:val="1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C1626B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889060B"/>
    <w:multiLevelType w:val="hybridMultilevel"/>
    <w:tmpl w:val="B1EE6FCC"/>
    <w:lvl w:ilvl="0" w:tplc="9F36646C">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B5B806A8">
      <w:start w:val="1"/>
      <w:numFmt w:val="decimal"/>
      <w:lvlText w:val="%5)"/>
      <w:lvlJc w:val="left"/>
      <w:pPr>
        <w:ind w:left="3600" w:hanging="360"/>
      </w:pPr>
      <w:rPr>
        <w:rFonts w:hint="default"/>
      </w:r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2025841">
    <w:abstractNumId w:val="0"/>
  </w:num>
  <w:num w:numId="2" w16cid:durableId="72357222">
    <w:abstractNumId w:val="2"/>
  </w:num>
  <w:num w:numId="3" w16cid:durableId="85152937">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5F81"/>
    <w:rsid w:val="00000FC8"/>
    <w:rsid w:val="000013A5"/>
    <w:rsid w:val="00001684"/>
    <w:rsid w:val="000028AE"/>
    <w:rsid w:val="000028D4"/>
    <w:rsid w:val="000056EF"/>
    <w:rsid w:val="00006A03"/>
    <w:rsid w:val="00006F35"/>
    <w:rsid w:val="000106F6"/>
    <w:rsid w:val="0001081B"/>
    <w:rsid w:val="0001097C"/>
    <w:rsid w:val="000129FF"/>
    <w:rsid w:val="00012C76"/>
    <w:rsid w:val="00014ACD"/>
    <w:rsid w:val="00015B98"/>
    <w:rsid w:val="00020305"/>
    <w:rsid w:val="000204CC"/>
    <w:rsid w:val="000221B2"/>
    <w:rsid w:val="00022A16"/>
    <w:rsid w:val="00022A41"/>
    <w:rsid w:val="00023BEF"/>
    <w:rsid w:val="000259C5"/>
    <w:rsid w:val="00025D42"/>
    <w:rsid w:val="000268EC"/>
    <w:rsid w:val="00026D7F"/>
    <w:rsid w:val="00030102"/>
    <w:rsid w:val="0003085F"/>
    <w:rsid w:val="00032060"/>
    <w:rsid w:val="00033537"/>
    <w:rsid w:val="000335B4"/>
    <w:rsid w:val="00034290"/>
    <w:rsid w:val="00034578"/>
    <w:rsid w:val="00034B5C"/>
    <w:rsid w:val="0003504B"/>
    <w:rsid w:val="000373E4"/>
    <w:rsid w:val="000428F7"/>
    <w:rsid w:val="00042DAA"/>
    <w:rsid w:val="00043EB2"/>
    <w:rsid w:val="000448EC"/>
    <w:rsid w:val="0005051D"/>
    <w:rsid w:val="000505C9"/>
    <w:rsid w:val="00050F9C"/>
    <w:rsid w:val="000510F3"/>
    <w:rsid w:val="0005155E"/>
    <w:rsid w:val="00053362"/>
    <w:rsid w:val="00055D0D"/>
    <w:rsid w:val="00057E7B"/>
    <w:rsid w:val="000602A8"/>
    <w:rsid w:val="0006161E"/>
    <w:rsid w:val="00061C30"/>
    <w:rsid w:val="00062784"/>
    <w:rsid w:val="0006478F"/>
    <w:rsid w:val="00064F1F"/>
    <w:rsid w:val="00066BB9"/>
    <w:rsid w:val="0006756B"/>
    <w:rsid w:val="00072980"/>
    <w:rsid w:val="000763DA"/>
    <w:rsid w:val="00076D00"/>
    <w:rsid w:val="00076D26"/>
    <w:rsid w:val="00080398"/>
    <w:rsid w:val="0008104A"/>
    <w:rsid w:val="0008266A"/>
    <w:rsid w:val="00082943"/>
    <w:rsid w:val="00083076"/>
    <w:rsid w:val="000861E4"/>
    <w:rsid w:val="000879AB"/>
    <w:rsid w:val="00090F2B"/>
    <w:rsid w:val="000928CB"/>
    <w:rsid w:val="00093941"/>
    <w:rsid w:val="00093DE1"/>
    <w:rsid w:val="00093FFB"/>
    <w:rsid w:val="000A0070"/>
    <w:rsid w:val="000A1AFB"/>
    <w:rsid w:val="000A3D10"/>
    <w:rsid w:val="000A4C30"/>
    <w:rsid w:val="000A6956"/>
    <w:rsid w:val="000A7A62"/>
    <w:rsid w:val="000B19DA"/>
    <w:rsid w:val="000B1D6F"/>
    <w:rsid w:val="000B2533"/>
    <w:rsid w:val="000B3A19"/>
    <w:rsid w:val="000B4505"/>
    <w:rsid w:val="000B45D7"/>
    <w:rsid w:val="000B7616"/>
    <w:rsid w:val="000C2580"/>
    <w:rsid w:val="000C523D"/>
    <w:rsid w:val="000C57B4"/>
    <w:rsid w:val="000D3A62"/>
    <w:rsid w:val="000D3F6A"/>
    <w:rsid w:val="000D5283"/>
    <w:rsid w:val="000D77BE"/>
    <w:rsid w:val="000D7D8E"/>
    <w:rsid w:val="000E102B"/>
    <w:rsid w:val="000E1390"/>
    <w:rsid w:val="000E2083"/>
    <w:rsid w:val="000E3294"/>
    <w:rsid w:val="000E3F0D"/>
    <w:rsid w:val="000E4216"/>
    <w:rsid w:val="000E439B"/>
    <w:rsid w:val="000E5B6B"/>
    <w:rsid w:val="000E6CF3"/>
    <w:rsid w:val="000E7915"/>
    <w:rsid w:val="000F1319"/>
    <w:rsid w:val="000F1A0B"/>
    <w:rsid w:val="000F1AB5"/>
    <w:rsid w:val="000F22F1"/>
    <w:rsid w:val="000F29C2"/>
    <w:rsid w:val="000F2CFB"/>
    <w:rsid w:val="000F3E24"/>
    <w:rsid w:val="000F4CCC"/>
    <w:rsid w:val="000F6535"/>
    <w:rsid w:val="00101282"/>
    <w:rsid w:val="001027D6"/>
    <w:rsid w:val="001029FB"/>
    <w:rsid w:val="00105ED5"/>
    <w:rsid w:val="00110B67"/>
    <w:rsid w:val="001112D1"/>
    <w:rsid w:val="001117C4"/>
    <w:rsid w:val="00112EEC"/>
    <w:rsid w:val="00114084"/>
    <w:rsid w:val="0011729D"/>
    <w:rsid w:val="00121D44"/>
    <w:rsid w:val="00121F8C"/>
    <w:rsid w:val="00123DDF"/>
    <w:rsid w:val="001250F2"/>
    <w:rsid w:val="00126481"/>
    <w:rsid w:val="00131CAC"/>
    <w:rsid w:val="00135889"/>
    <w:rsid w:val="00135C35"/>
    <w:rsid w:val="00137162"/>
    <w:rsid w:val="00137ADD"/>
    <w:rsid w:val="00141AAC"/>
    <w:rsid w:val="00142B67"/>
    <w:rsid w:val="00145A5D"/>
    <w:rsid w:val="00146439"/>
    <w:rsid w:val="00146978"/>
    <w:rsid w:val="00152B70"/>
    <w:rsid w:val="00153959"/>
    <w:rsid w:val="00154612"/>
    <w:rsid w:val="0015654D"/>
    <w:rsid w:val="0016255B"/>
    <w:rsid w:val="00165016"/>
    <w:rsid w:val="001661F2"/>
    <w:rsid w:val="00167598"/>
    <w:rsid w:val="00176ACF"/>
    <w:rsid w:val="00176F87"/>
    <w:rsid w:val="00180352"/>
    <w:rsid w:val="001811EC"/>
    <w:rsid w:val="00183BC4"/>
    <w:rsid w:val="00183D26"/>
    <w:rsid w:val="00183F14"/>
    <w:rsid w:val="001846D5"/>
    <w:rsid w:val="001851F3"/>
    <w:rsid w:val="001856DB"/>
    <w:rsid w:val="0019176A"/>
    <w:rsid w:val="00191DBB"/>
    <w:rsid w:val="00192027"/>
    <w:rsid w:val="0019222F"/>
    <w:rsid w:val="001A0E1E"/>
    <w:rsid w:val="001A304F"/>
    <w:rsid w:val="001A35A8"/>
    <w:rsid w:val="001A3BFC"/>
    <w:rsid w:val="001A4BC2"/>
    <w:rsid w:val="001A6AB9"/>
    <w:rsid w:val="001B1059"/>
    <w:rsid w:val="001B1F6A"/>
    <w:rsid w:val="001B2C7F"/>
    <w:rsid w:val="001B330C"/>
    <w:rsid w:val="001B3576"/>
    <w:rsid w:val="001B5C1D"/>
    <w:rsid w:val="001B73EA"/>
    <w:rsid w:val="001C09F4"/>
    <w:rsid w:val="001C0F88"/>
    <w:rsid w:val="001C1729"/>
    <w:rsid w:val="001C3664"/>
    <w:rsid w:val="001C53C6"/>
    <w:rsid w:val="001C5A17"/>
    <w:rsid w:val="001C5B33"/>
    <w:rsid w:val="001D0A46"/>
    <w:rsid w:val="001D17A2"/>
    <w:rsid w:val="001D4285"/>
    <w:rsid w:val="001D4C38"/>
    <w:rsid w:val="001D4DE0"/>
    <w:rsid w:val="001D6AB5"/>
    <w:rsid w:val="001E02D2"/>
    <w:rsid w:val="001E082A"/>
    <w:rsid w:val="001E21E5"/>
    <w:rsid w:val="001E5E0D"/>
    <w:rsid w:val="001E7F2F"/>
    <w:rsid w:val="001F11AD"/>
    <w:rsid w:val="001F1F59"/>
    <w:rsid w:val="001F3AE9"/>
    <w:rsid w:val="001F44A9"/>
    <w:rsid w:val="001F69C7"/>
    <w:rsid w:val="001F7DDF"/>
    <w:rsid w:val="00200BA0"/>
    <w:rsid w:val="002026A3"/>
    <w:rsid w:val="00204765"/>
    <w:rsid w:val="00211CB2"/>
    <w:rsid w:val="00212086"/>
    <w:rsid w:val="00212A21"/>
    <w:rsid w:val="00216385"/>
    <w:rsid w:val="00217037"/>
    <w:rsid w:val="00217C42"/>
    <w:rsid w:val="00220681"/>
    <w:rsid w:val="00223ADA"/>
    <w:rsid w:val="00223BE1"/>
    <w:rsid w:val="002253D8"/>
    <w:rsid w:val="00226CF0"/>
    <w:rsid w:val="00231685"/>
    <w:rsid w:val="0023266B"/>
    <w:rsid w:val="0023337E"/>
    <w:rsid w:val="00233D6F"/>
    <w:rsid w:val="00234469"/>
    <w:rsid w:val="00235AB6"/>
    <w:rsid w:val="00240EC2"/>
    <w:rsid w:val="002419A2"/>
    <w:rsid w:val="002444D4"/>
    <w:rsid w:val="00245C71"/>
    <w:rsid w:val="00246D7C"/>
    <w:rsid w:val="002509F2"/>
    <w:rsid w:val="00253B5E"/>
    <w:rsid w:val="00254532"/>
    <w:rsid w:val="00255838"/>
    <w:rsid w:val="002576F7"/>
    <w:rsid w:val="00260B9A"/>
    <w:rsid w:val="00262334"/>
    <w:rsid w:val="00264018"/>
    <w:rsid w:val="0027153A"/>
    <w:rsid w:val="0027419A"/>
    <w:rsid w:val="0027476E"/>
    <w:rsid w:val="002747EF"/>
    <w:rsid w:val="00274DD1"/>
    <w:rsid w:val="00275C88"/>
    <w:rsid w:val="002762FF"/>
    <w:rsid w:val="002767E2"/>
    <w:rsid w:val="002813DF"/>
    <w:rsid w:val="00282357"/>
    <w:rsid w:val="002860B1"/>
    <w:rsid w:val="00286637"/>
    <w:rsid w:val="00286E0B"/>
    <w:rsid w:val="002876FD"/>
    <w:rsid w:val="0028771D"/>
    <w:rsid w:val="00293314"/>
    <w:rsid w:val="00293485"/>
    <w:rsid w:val="0029431D"/>
    <w:rsid w:val="00294C06"/>
    <w:rsid w:val="00294D2F"/>
    <w:rsid w:val="00296AB1"/>
    <w:rsid w:val="002A44AA"/>
    <w:rsid w:val="002A4871"/>
    <w:rsid w:val="002A50F9"/>
    <w:rsid w:val="002A5231"/>
    <w:rsid w:val="002B0519"/>
    <w:rsid w:val="002B08AA"/>
    <w:rsid w:val="002B22DD"/>
    <w:rsid w:val="002B5127"/>
    <w:rsid w:val="002B5B25"/>
    <w:rsid w:val="002B6221"/>
    <w:rsid w:val="002B62BC"/>
    <w:rsid w:val="002B6F0F"/>
    <w:rsid w:val="002B7310"/>
    <w:rsid w:val="002C3958"/>
    <w:rsid w:val="002C45D2"/>
    <w:rsid w:val="002C5221"/>
    <w:rsid w:val="002D083A"/>
    <w:rsid w:val="002D0DB7"/>
    <w:rsid w:val="002D169D"/>
    <w:rsid w:val="002D1BAC"/>
    <w:rsid w:val="002D2DFE"/>
    <w:rsid w:val="002D3AF0"/>
    <w:rsid w:val="002D4EB2"/>
    <w:rsid w:val="002D64AB"/>
    <w:rsid w:val="002D66DF"/>
    <w:rsid w:val="002D679B"/>
    <w:rsid w:val="002D6E37"/>
    <w:rsid w:val="002D76BA"/>
    <w:rsid w:val="002D77FE"/>
    <w:rsid w:val="002E314E"/>
    <w:rsid w:val="002E4F59"/>
    <w:rsid w:val="002E6D89"/>
    <w:rsid w:val="002E7922"/>
    <w:rsid w:val="002E7BD8"/>
    <w:rsid w:val="002F0ACC"/>
    <w:rsid w:val="002F25FF"/>
    <w:rsid w:val="002F28B3"/>
    <w:rsid w:val="002F36D7"/>
    <w:rsid w:val="002F3800"/>
    <w:rsid w:val="002F4812"/>
    <w:rsid w:val="002F6A24"/>
    <w:rsid w:val="002F6A53"/>
    <w:rsid w:val="002F7CCD"/>
    <w:rsid w:val="003044E0"/>
    <w:rsid w:val="00304509"/>
    <w:rsid w:val="0030561D"/>
    <w:rsid w:val="00306562"/>
    <w:rsid w:val="00310FE1"/>
    <w:rsid w:val="0031249C"/>
    <w:rsid w:val="00312911"/>
    <w:rsid w:val="00312F1E"/>
    <w:rsid w:val="00313E1A"/>
    <w:rsid w:val="00314180"/>
    <w:rsid w:val="00320269"/>
    <w:rsid w:val="00320917"/>
    <w:rsid w:val="0032175F"/>
    <w:rsid w:val="003222AF"/>
    <w:rsid w:val="00322C15"/>
    <w:rsid w:val="003235AA"/>
    <w:rsid w:val="00324B83"/>
    <w:rsid w:val="00325501"/>
    <w:rsid w:val="00327E90"/>
    <w:rsid w:val="0033109F"/>
    <w:rsid w:val="0033278E"/>
    <w:rsid w:val="003334BA"/>
    <w:rsid w:val="00333530"/>
    <w:rsid w:val="0033430A"/>
    <w:rsid w:val="00336B15"/>
    <w:rsid w:val="0033745B"/>
    <w:rsid w:val="003378DB"/>
    <w:rsid w:val="00342828"/>
    <w:rsid w:val="00343044"/>
    <w:rsid w:val="0034431C"/>
    <w:rsid w:val="003458E4"/>
    <w:rsid w:val="00345CF5"/>
    <w:rsid w:val="003461EB"/>
    <w:rsid w:val="00347005"/>
    <w:rsid w:val="00347033"/>
    <w:rsid w:val="00347446"/>
    <w:rsid w:val="00347492"/>
    <w:rsid w:val="00350AE7"/>
    <w:rsid w:val="00350FCF"/>
    <w:rsid w:val="0035117D"/>
    <w:rsid w:val="00352D5C"/>
    <w:rsid w:val="0035405E"/>
    <w:rsid w:val="0035475A"/>
    <w:rsid w:val="0035648E"/>
    <w:rsid w:val="00360B2D"/>
    <w:rsid w:val="00360EF3"/>
    <w:rsid w:val="00362740"/>
    <w:rsid w:val="00362B64"/>
    <w:rsid w:val="00362EE0"/>
    <w:rsid w:val="00363955"/>
    <w:rsid w:val="00367F71"/>
    <w:rsid w:val="00372060"/>
    <w:rsid w:val="00372217"/>
    <w:rsid w:val="00374042"/>
    <w:rsid w:val="00374F5C"/>
    <w:rsid w:val="0037581E"/>
    <w:rsid w:val="003765E2"/>
    <w:rsid w:val="00380791"/>
    <w:rsid w:val="00380D4C"/>
    <w:rsid w:val="00383530"/>
    <w:rsid w:val="003845F0"/>
    <w:rsid w:val="00384A56"/>
    <w:rsid w:val="00384B26"/>
    <w:rsid w:val="00386DE5"/>
    <w:rsid w:val="00386FC4"/>
    <w:rsid w:val="00387104"/>
    <w:rsid w:val="003872E3"/>
    <w:rsid w:val="00387E85"/>
    <w:rsid w:val="00390091"/>
    <w:rsid w:val="00391F04"/>
    <w:rsid w:val="0039226A"/>
    <w:rsid w:val="00396565"/>
    <w:rsid w:val="003A0E74"/>
    <w:rsid w:val="003A147C"/>
    <w:rsid w:val="003A1778"/>
    <w:rsid w:val="003A1B08"/>
    <w:rsid w:val="003A2302"/>
    <w:rsid w:val="003A3DF3"/>
    <w:rsid w:val="003A4D63"/>
    <w:rsid w:val="003A554D"/>
    <w:rsid w:val="003A62C4"/>
    <w:rsid w:val="003A63B5"/>
    <w:rsid w:val="003B02B5"/>
    <w:rsid w:val="003B03F4"/>
    <w:rsid w:val="003B0C87"/>
    <w:rsid w:val="003B0D30"/>
    <w:rsid w:val="003B14EC"/>
    <w:rsid w:val="003B430D"/>
    <w:rsid w:val="003B6A63"/>
    <w:rsid w:val="003B7D1F"/>
    <w:rsid w:val="003C02E7"/>
    <w:rsid w:val="003C09C5"/>
    <w:rsid w:val="003C1841"/>
    <w:rsid w:val="003C1A73"/>
    <w:rsid w:val="003C2BB1"/>
    <w:rsid w:val="003C3AD0"/>
    <w:rsid w:val="003C44AD"/>
    <w:rsid w:val="003C6173"/>
    <w:rsid w:val="003C7306"/>
    <w:rsid w:val="003D020F"/>
    <w:rsid w:val="003D03B0"/>
    <w:rsid w:val="003D07C0"/>
    <w:rsid w:val="003D0A62"/>
    <w:rsid w:val="003D29B0"/>
    <w:rsid w:val="003D32AE"/>
    <w:rsid w:val="003D4594"/>
    <w:rsid w:val="003D5624"/>
    <w:rsid w:val="003D654C"/>
    <w:rsid w:val="003D6FD0"/>
    <w:rsid w:val="003D7A68"/>
    <w:rsid w:val="003D7F10"/>
    <w:rsid w:val="003E0040"/>
    <w:rsid w:val="003E01D1"/>
    <w:rsid w:val="003E0735"/>
    <w:rsid w:val="003E133A"/>
    <w:rsid w:val="003E1374"/>
    <w:rsid w:val="003E2AD8"/>
    <w:rsid w:val="003E319E"/>
    <w:rsid w:val="003E4D2B"/>
    <w:rsid w:val="003F54AD"/>
    <w:rsid w:val="003F6AF6"/>
    <w:rsid w:val="0040011C"/>
    <w:rsid w:val="00401D3F"/>
    <w:rsid w:val="00405136"/>
    <w:rsid w:val="00405D9D"/>
    <w:rsid w:val="0041053B"/>
    <w:rsid w:val="00411DA9"/>
    <w:rsid w:val="00412659"/>
    <w:rsid w:val="00412DC4"/>
    <w:rsid w:val="00414821"/>
    <w:rsid w:val="00421363"/>
    <w:rsid w:val="004218DB"/>
    <w:rsid w:val="00421EEB"/>
    <w:rsid w:val="00424C35"/>
    <w:rsid w:val="004272C8"/>
    <w:rsid w:val="00427A6E"/>
    <w:rsid w:val="0043065A"/>
    <w:rsid w:val="004360E8"/>
    <w:rsid w:val="00440024"/>
    <w:rsid w:val="00440127"/>
    <w:rsid w:val="00440FC5"/>
    <w:rsid w:val="004445AF"/>
    <w:rsid w:val="00450915"/>
    <w:rsid w:val="004511BD"/>
    <w:rsid w:val="004514B2"/>
    <w:rsid w:val="00451D06"/>
    <w:rsid w:val="004526A5"/>
    <w:rsid w:val="00453172"/>
    <w:rsid w:val="00454014"/>
    <w:rsid w:val="004559C4"/>
    <w:rsid w:val="00456698"/>
    <w:rsid w:val="00457966"/>
    <w:rsid w:val="00464E8C"/>
    <w:rsid w:val="00464F3E"/>
    <w:rsid w:val="004652FA"/>
    <w:rsid w:val="00466B35"/>
    <w:rsid w:val="004705DA"/>
    <w:rsid w:val="00470D57"/>
    <w:rsid w:val="0047162F"/>
    <w:rsid w:val="00472831"/>
    <w:rsid w:val="00473975"/>
    <w:rsid w:val="00473A40"/>
    <w:rsid w:val="00473D63"/>
    <w:rsid w:val="00480541"/>
    <w:rsid w:val="004909D5"/>
    <w:rsid w:val="004914E0"/>
    <w:rsid w:val="0049255F"/>
    <w:rsid w:val="00492708"/>
    <w:rsid w:val="0049415E"/>
    <w:rsid w:val="004946CA"/>
    <w:rsid w:val="004954E5"/>
    <w:rsid w:val="004A07EF"/>
    <w:rsid w:val="004A0D31"/>
    <w:rsid w:val="004A30B8"/>
    <w:rsid w:val="004A4671"/>
    <w:rsid w:val="004A4B14"/>
    <w:rsid w:val="004A5E4B"/>
    <w:rsid w:val="004A70A6"/>
    <w:rsid w:val="004B0863"/>
    <w:rsid w:val="004B2506"/>
    <w:rsid w:val="004B2FF2"/>
    <w:rsid w:val="004B46ED"/>
    <w:rsid w:val="004B5EC2"/>
    <w:rsid w:val="004B6046"/>
    <w:rsid w:val="004B6F63"/>
    <w:rsid w:val="004B7E40"/>
    <w:rsid w:val="004C0729"/>
    <w:rsid w:val="004C391E"/>
    <w:rsid w:val="004C5083"/>
    <w:rsid w:val="004C5ECF"/>
    <w:rsid w:val="004C77E8"/>
    <w:rsid w:val="004C7AD3"/>
    <w:rsid w:val="004D01B3"/>
    <w:rsid w:val="004D082B"/>
    <w:rsid w:val="004D2643"/>
    <w:rsid w:val="004D41AD"/>
    <w:rsid w:val="004D4735"/>
    <w:rsid w:val="004D679C"/>
    <w:rsid w:val="004D6BEB"/>
    <w:rsid w:val="004E18E6"/>
    <w:rsid w:val="004E30FB"/>
    <w:rsid w:val="004E38BB"/>
    <w:rsid w:val="004E6888"/>
    <w:rsid w:val="004E7685"/>
    <w:rsid w:val="004F02ED"/>
    <w:rsid w:val="004F0506"/>
    <w:rsid w:val="004F0A6F"/>
    <w:rsid w:val="004F0DA1"/>
    <w:rsid w:val="004F3A2B"/>
    <w:rsid w:val="004F4BDC"/>
    <w:rsid w:val="004F60F6"/>
    <w:rsid w:val="004F62AF"/>
    <w:rsid w:val="004F6DC4"/>
    <w:rsid w:val="004F7A11"/>
    <w:rsid w:val="005000C0"/>
    <w:rsid w:val="00500ACA"/>
    <w:rsid w:val="005046BA"/>
    <w:rsid w:val="005059E4"/>
    <w:rsid w:val="005100D6"/>
    <w:rsid w:val="00511966"/>
    <w:rsid w:val="00512203"/>
    <w:rsid w:val="00514167"/>
    <w:rsid w:val="00514B8A"/>
    <w:rsid w:val="00514F23"/>
    <w:rsid w:val="00515B2F"/>
    <w:rsid w:val="005210BD"/>
    <w:rsid w:val="00521811"/>
    <w:rsid w:val="00521E07"/>
    <w:rsid w:val="00523B10"/>
    <w:rsid w:val="00523FF7"/>
    <w:rsid w:val="00524759"/>
    <w:rsid w:val="00524E5D"/>
    <w:rsid w:val="005256E0"/>
    <w:rsid w:val="0052606D"/>
    <w:rsid w:val="005269FF"/>
    <w:rsid w:val="005319DE"/>
    <w:rsid w:val="00531DFC"/>
    <w:rsid w:val="005325DD"/>
    <w:rsid w:val="00533212"/>
    <w:rsid w:val="00534BA4"/>
    <w:rsid w:val="00540EBB"/>
    <w:rsid w:val="0054145D"/>
    <w:rsid w:val="005415F6"/>
    <w:rsid w:val="005421BA"/>
    <w:rsid w:val="00542674"/>
    <w:rsid w:val="00543DAB"/>
    <w:rsid w:val="00543E02"/>
    <w:rsid w:val="00543FD6"/>
    <w:rsid w:val="00545183"/>
    <w:rsid w:val="00545DA7"/>
    <w:rsid w:val="005468F3"/>
    <w:rsid w:val="00546D56"/>
    <w:rsid w:val="00547451"/>
    <w:rsid w:val="00547EE9"/>
    <w:rsid w:val="005508FD"/>
    <w:rsid w:val="005509EA"/>
    <w:rsid w:val="00551B15"/>
    <w:rsid w:val="0055331C"/>
    <w:rsid w:val="00554E85"/>
    <w:rsid w:val="00555717"/>
    <w:rsid w:val="00556504"/>
    <w:rsid w:val="00557851"/>
    <w:rsid w:val="00560141"/>
    <w:rsid w:val="00560330"/>
    <w:rsid w:val="00562F06"/>
    <w:rsid w:val="00565C99"/>
    <w:rsid w:val="0056677C"/>
    <w:rsid w:val="00567857"/>
    <w:rsid w:val="00567C55"/>
    <w:rsid w:val="00567CEE"/>
    <w:rsid w:val="005705A0"/>
    <w:rsid w:val="00571E92"/>
    <w:rsid w:val="00576C41"/>
    <w:rsid w:val="005803AA"/>
    <w:rsid w:val="00580535"/>
    <w:rsid w:val="00582D69"/>
    <w:rsid w:val="00583CE7"/>
    <w:rsid w:val="00585891"/>
    <w:rsid w:val="00585BBE"/>
    <w:rsid w:val="005914C9"/>
    <w:rsid w:val="0059175E"/>
    <w:rsid w:val="005918BA"/>
    <w:rsid w:val="00591B8A"/>
    <w:rsid w:val="00592275"/>
    <w:rsid w:val="00595F70"/>
    <w:rsid w:val="005A04F8"/>
    <w:rsid w:val="005A08B4"/>
    <w:rsid w:val="005A2211"/>
    <w:rsid w:val="005A3CA3"/>
    <w:rsid w:val="005A4288"/>
    <w:rsid w:val="005A60AB"/>
    <w:rsid w:val="005B1E91"/>
    <w:rsid w:val="005B34EC"/>
    <w:rsid w:val="005B3F0D"/>
    <w:rsid w:val="005B4CF7"/>
    <w:rsid w:val="005B6EAC"/>
    <w:rsid w:val="005B774F"/>
    <w:rsid w:val="005C0C3F"/>
    <w:rsid w:val="005C0F68"/>
    <w:rsid w:val="005C23A2"/>
    <w:rsid w:val="005C2BC2"/>
    <w:rsid w:val="005C354B"/>
    <w:rsid w:val="005C3C3D"/>
    <w:rsid w:val="005C3E05"/>
    <w:rsid w:val="005C43B3"/>
    <w:rsid w:val="005C5FC1"/>
    <w:rsid w:val="005C7A77"/>
    <w:rsid w:val="005D14F6"/>
    <w:rsid w:val="005D2A76"/>
    <w:rsid w:val="005D5A1E"/>
    <w:rsid w:val="005E025C"/>
    <w:rsid w:val="005E1DEB"/>
    <w:rsid w:val="005E421B"/>
    <w:rsid w:val="005E4362"/>
    <w:rsid w:val="005E4657"/>
    <w:rsid w:val="005E6054"/>
    <w:rsid w:val="005E6DEA"/>
    <w:rsid w:val="005E6FF8"/>
    <w:rsid w:val="005F0766"/>
    <w:rsid w:val="005F4405"/>
    <w:rsid w:val="005F45FB"/>
    <w:rsid w:val="005F6AB3"/>
    <w:rsid w:val="005F6EFB"/>
    <w:rsid w:val="0060106B"/>
    <w:rsid w:val="006013A6"/>
    <w:rsid w:val="00601D4C"/>
    <w:rsid w:val="00603177"/>
    <w:rsid w:val="00603352"/>
    <w:rsid w:val="00605AA4"/>
    <w:rsid w:val="00606714"/>
    <w:rsid w:val="00606889"/>
    <w:rsid w:val="00606C70"/>
    <w:rsid w:val="00607FB3"/>
    <w:rsid w:val="00610133"/>
    <w:rsid w:val="00611810"/>
    <w:rsid w:val="006120CB"/>
    <w:rsid w:val="00614195"/>
    <w:rsid w:val="00615769"/>
    <w:rsid w:val="00615F6E"/>
    <w:rsid w:val="00616A90"/>
    <w:rsid w:val="006171FB"/>
    <w:rsid w:val="00617412"/>
    <w:rsid w:val="006175DB"/>
    <w:rsid w:val="00621F62"/>
    <w:rsid w:val="00623AE8"/>
    <w:rsid w:val="00625DFF"/>
    <w:rsid w:val="00626D61"/>
    <w:rsid w:val="00630CF3"/>
    <w:rsid w:val="006334A3"/>
    <w:rsid w:val="006344A6"/>
    <w:rsid w:val="00635DCC"/>
    <w:rsid w:val="006365BC"/>
    <w:rsid w:val="00637EBB"/>
    <w:rsid w:val="0064004F"/>
    <w:rsid w:val="00640E85"/>
    <w:rsid w:val="00644710"/>
    <w:rsid w:val="00644B74"/>
    <w:rsid w:val="006466DD"/>
    <w:rsid w:val="006466EE"/>
    <w:rsid w:val="00647CFD"/>
    <w:rsid w:val="006507BA"/>
    <w:rsid w:val="00650C0E"/>
    <w:rsid w:val="006511C7"/>
    <w:rsid w:val="006517E4"/>
    <w:rsid w:val="006534CE"/>
    <w:rsid w:val="00655711"/>
    <w:rsid w:val="00656F6F"/>
    <w:rsid w:val="00662E21"/>
    <w:rsid w:val="00663D8F"/>
    <w:rsid w:val="00666B29"/>
    <w:rsid w:val="00667C97"/>
    <w:rsid w:val="006721DF"/>
    <w:rsid w:val="006742FD"/>
    <w:rsid w:val="00674C67"/>
    <w:rsid w:val="006771E9"/>
    <w:rsid w:val="006773BF"/>
    <w:rsid w:val="00677B36"/>
    <w:rsid w:val="006806B6"/>
    <w:rsid w:val="00681021"/>
    <w:rsid w:val="006815B8"/>
    <w:rsid w:val="00681A5F"/>
    <w:rsid w:val="00682508"/>
    <w:rsid w:val="00682661"/>
    <w:rsid w:val="0068287D"/>
    <w:rsid w:val="00682F15"/>
    <w:rsid w:val="00687748"/>
    <w:rsid w:val="0069030B"/>
    <w:rsid w:val="00691EAA"/>
    <w:rsid w:val="006934B0"/>
    <w:rsid w:val="00693D2D"/>
    <w:rsid w:val="00693EDB"/>
    <w:rsid w:val="00695DCA"/>
    <w:rsid w:val="00697938"/>
    <w:rsid w:val="006A0B1B"/>
    <w:rsid w:val="006A1A61"/>
    <w:rsid w:val="006A58D2"/>
    <w:rsid w:val="006A5C74"/>
    <w:rsid w:val="006A6351"/>
    <w:rsid w:val="006B0CF7"/>
    <w:rsid w:val="006B2E33"/>
    <w:rsid w:val="006B4CDE"/>
    <w:rsid w:val="006B5773"/>
    <w:rsid w:val="006B6512"/>
    <w:rsid w:val="006C065D"/>
    <w:rsid w:val="006C1474"/>
    <w:rsid w:val="006C2241"/>
    <w:rsid w:val="006C2929"/>
    <w:rsid w:val="006C2981"/>
    <w:rsid w:val="006C2C9E"/>
    <w:rsid w:val="006C2F00"/>
    <w:rsid w:val="006C41DB"/>
    <w:rsid w:val="006C624F"/>
    <w:rsid w:val="006D0735"/>
    <w:rsid w:val="006D2113"/>
    <w:rsid w:val="006D59C4"/>
    <w:rsid w:val="006D651B"/>
    <w:rsid w:val="006D77B6"/>
    <w:rsid w:val="006E1DEA"/>
    <w:rsid w:val="006E22A4"/>
    <w:rsid w:val="006E2572"/>
    <w:rsid w:val="006E26AB"/>
    <w:rsid w:val="006E37B4"/>
    <w:rsid w:val="006E5E16"/>
    <w:rsid w:val="006E640E"/>
    <w:rsid w:val="006E64A0"/>
    <w:rsid w:val="006E6649"/>
    <w:rsid w:val="006E6E4F"/>
    <w:rsid w:val="006F1054"/>
    <w:rsid w:val="006F23B0"/>
    <w:rsid w:val="006F28D3"/>
    <w:rsid w:val="006F5189"/>
    <w:rsid w:val="006F609C"/>
    <w:rsid w:val="006F7090"/>
    <w:rsid w:val="006F7876"/>
    <w:rsid w:val="00702B47"/>
    <w:rsid w:val="00702BE7"/>
    <w:rsid w:val="007036D5"/>
    <w:rsid w:val="00703781"/>
    <w:rsid w:val="00704FF9"/>
    <w:rsid w:val="0070647F"/>
    <w:rsid w:val="00707A42"/>
    <w:rsid w:val="00713AC1"/>
    <w:rsid w:val="00713BC3"/>
    <w:rsid w:val="0071402F"/>
    <w:rsid w:val="007144B6"/>
    <w:rsid w:val="007146D1"/>
    <w:rsid w:val="007173FA"/>
    <w:rsid w:val="007200A8"/>
    <w:rsid w:val="007200AB"/>
    <w:rsid w:val="007236B3"/>
    <w:rsid w:val="00724FA8"/>
    <w:rsid w:val="00731DAB"/>
    <w:rsid w:val="007323B9"/>
    <w:rsid w:val="007323DA"/>
    <w:rsid w:val="007357EC"/>
    <w:rsid w:val="00737D76"/>
    <w:rsid w:val="00741CE9"/>
    <w:rsid w:val="0074275B"/>
    <w:rsid w:val="00742BAB"/>
    <w:rsid w:val="00745D89"/>
    <w:rsid w:val="0074628D"/>
    <w:rsid w:val="00746B10"/>
    <w:rsid w:val="00750D87"/>
    <w:rsid w:val="00751479"/>
    <w:rsid w:val="00752165"/>
    <w:rsid w:val="0075220B"/>
    <w:rsid w:val="00753063"/>
    <w:rsid w:val="007570E5"/>
    <w:rsid w:val="00757B12"/>
    <w:rsid w:val="00760AD8"/>
    <w:rsid w:val="007614B1"/>
    <w:rsid w:val="007636D9"/>
    <w:rsid w:val="0076474E"/>
    <w:rsid w:val="0076632A"/>
    <w:rsid w:val="007669AD"/>
    <w:rsid w:val="00766A2A"/>
    <w:rsid w:val="00767B44"/>
    <w:rsid w:val="00767D2F"/>
    <w:rsid w:val="007708BA"/>
    <w:rsid w:val="00770CB6"/>
    <w:rsid w:val="0077295A"/>
    <w:rsid w:val="0077411B"/>
    <w:rsid w:val="00777CAD"/>
    <w:rsid w:val="00780644"/>
    <w:rsid w:val="007818CA"/>
    <w:rsid w:val="00782B27"/>
    <w:rsid w:val="00782BDA"/>
    <w:rsid w:val="00783DEF"/>
    <w:rsid w:val="0078427F"/>
    <w:rsid w:val="00784598"/>
    <w:rsid w:val="00784C53"/>
    <w:rsid w:val="00787711"/>
    <w:rsid w:val="00790D32"/>
    <w:rsid w:val="00790E5A"/>
    <w:rsid w:val="00791AEF"/>
    <w:rsid w:val="00791BB9"/>
    <w:rsid w:val="00792BE7"/>
    <w:rsid w:val="00793DEE"/>
    <w:rsid w:val="007949C5"/>
    <w:rsid w:val="007953C5"/>
    <w:rsid w:val="00796269"/>
    <w:rsid w:val="0079689A"/>
    <w:rsid w:val="0079696D"/>
    <w:rsid w:val="007A145B"/>
    <w:rsid w:val="007A2138"/>
    <w:rsid w:val="007A33FD"/>
    <w:rsid w:val="007A538A"/>
    <w:rsid w:val="007A5C92"/>
    <w:rsid w:val="007B0245"/>
    <w:rsid w:val="007B38DD"/>
    <w:rsid w:val="007B41D3"/>
    <w:rsid w:val="007B461B"/>
    <w:rsid w:val="007B6697"/>
    <w:rsid w:val="007B69CF"/>
    <w:rsid w:val="007B7045"/>
    <w:rsid w:val="007C0238"/>
    <w:rsid w:val="007C09B5"/>
    <w:rsid w:val="007C1211"/>
    <w:rsid w:val="007C1416"/>
    <w:rsid w:val="007C15A1"/>
    <w:rsid w:val="007C1A56"/>
    <w:rsid w:val="007C1BAA"/>
    <w:rsid w:val="007C1C53"/>
    <w:rsid w:val="007C297C"/>
    <w:rsid w:val="007C2AE5"/>
    <w:rsid w:val="007C3F89"/>
    <w:rsid w:val="007C4F28"/>
    <w:rsid w:val="007C6929"/>
    <w:rsid w:val="007D03F2"/>
    <w:rsid w:val="007D2126"/>
    <w:rsid w:val="007D313C"/>
    <w:rsid w:val="007D3D0C"/>
    <w:rsid w:val="007D4328"/>
    <w:rsid w:val="007D5701"/>
    <w:rsid w:val="007D5A8B"/>
    <w:rsid w:val="007D654D"/>
    <w:rsid w:val="007D75C7"/>
    <w:rsid w:val="007E610A"/>
    <w:rsid w:val="007E65AD"/>
    <w:rsid w:val="007E681A"/>
    <w:rsid w:val="007E6C62"/>
    <w:rsid w:val="007E6EBB"/>
    <w:rsid w:val="007E7CA1"/>
    <w:rsid w:val="007F1357"/>
    <w:rsid w:val="007F152F"/>
    <w:rsid w:val="007F4034"/>
    <w:rsid w:val="007F46DC"/>
    <w:rsid w:val="007F478B"/>
    <w:rsid w:val="00802CC8"/>
    <w:rsid w:val="00803E91"/>
    <w:rsid w:val="008041DB"/>
    <w:rsid w:val="00804447"/>
    <w:rsid w:val="0080455B"/>
    <w:rsid w:val="00807807"/>
    <w:rsid w:val="00812E42"/>
    <w:rsid w:val="00814BEA"/>
    <w:rsid w:val="00814DA7"/>
    <w:rsid w:val="00815CFE"/>
    <w:rsid w:val="008170D3"/>
    <w:rsid w:val="00820FA2"/>
    <w:rsid w:val="008210D5"/>
    <w:rsid w:val="008210E0"/>
    <w:rsid w:val="0082206E"/>
    <w:rsid w:val="00822F2A"/>
    <w:rsid w:val="0082352D"/>
    <w:rsid w:val="00825B6B"/>
    <w:rsid w:val="00825FA9"/>
    <w:rsid w:val="008273E6"/>
    <w:rsid w:val="00827A71"/>
    <w:rsid w:val="0083270A"/>
    <w:rsid w:val="00835E8A"/>
    <w:rsid w:val="00836A9B"/>
    <w:rsid w:val="0083763F"/>
    <w:rsid w:val="00837B6D"/>
    <w:rsid w:val="0084188E"/>
    <w:rsid w:val="00841A24"/>
    <w:rsid w:val="00841B5E"/>
    <w:rsid w:val="0084220E"/>
    <w:rsid w:val="008422F3"/>
    <w:rsid w:val="00842508"/>
    <w:rsid w:val="00845130"/>
    <w:rsid w:val="008455C0"/>
    <w:rsid w:val="008457E6"/>
    <w:rsid w:val="0084626C"/>
    <w:rsid w:val="008464CF"/>
    <w:rsid w:val="008471E2"/>
    <w:rsid w:val="008473FE"/>
    <w:rsid w:val="00847EC6"/>
    <w:rsid w:val="0085051D"/>
    <w:rsid w:val="00853698"/>
    <w:rsid w:val="008538A8"/>
    <w:rsid w:val="008540A5"/>
    <w:rsid w:val="0085700E"/>
    <w:rsid w:val="00857741"/>
    <w:rsid w:val="00857CEF"/>
    <w:rsid w:val="0086031D"/>
    <w:rsid w:val="00860AB8"/>
    <w:rsid w:val="008612FC"/>
    <w:rsid w:val="0086229F"/>
    <w:rsid w:val="00863293"/>
    <w:rsid w:val="0086435C"/>
    <w:rsid w:val="00864779"/>
    <w:rsid w:val="00865519"/>
    <w:rsid w:val="00866061"/>
    <w:rsid w:val="008674DB"/>
    <w:rsid w:val="00867798"/>
    <w:rsid w:val="00867D9D"/>
    <w:rsid w:val="00873E36"/>
    <w:rsid w:val="00881248"/>
    <w:rsid w:val="0088159B"/>
    <w:rsid w:val="0088393C"/>
    <w:rsid w:val="00885200"/>
    <w:rsid w:val="00885D6F"/>
    <w:rsid w:val="00885D8E"/>
    <w:rsid w:val="00886A50"/>
    <w:rsid w:val="008872FE"/>
    <w:rsid w:val="00887798"/>
    <w:rsid w:val="00890BC6"/>
    <w:rsid w:val="00890E50"/>
    <w:rsid w:val="00892B45"/>
    <w:rsid w:val="00892BA0"/>
    <w:rsid w:val="00894153"/>
    <w:rsid w:val="00894731"/>
    <w:rsid w:val="008955CC"/>
    <w:rsid w:val="00896FB9"/>
    <w:rsid w:val="008A06AB"/>
    <w:rsid w:val="008A15A4"/>
    <w:rsid w:val="008A23FF"/>
    <w:rsid w:val="008A2E4A"/>
    <w:rsid w:val="008A35BC"/>
    <w:rsid w:val="008A36C3"/>
    <w:rsid w:val="008A4F03"/>
    <w:rsid w:val="008A68AD"/>
    <w:rsid w:val="008B095E"/>
    <w:rsid w:val="008B0A16"/>
    <w:rsid w:val="008B0B2C"/>
    <w:rsid w:val="008B119B"/>
    <w:rsid w:val="008B2147"/>
    <w:rsid w:val="008B3A65"/>
    <w:rsid w:val="008B4556"/>
    <w:rsid w:val="008B4F8E"/>
    <w:rsid w:val="008B679C"/>
    <w:rsid w:val="008C000F"/>
    <w:rsid w:val="008C0F39"/>
    <w:rsid w:val="008C27AC"/>
    <w:rsid w:val="008C27E0"/>
    <w:rsid w:val="008D0F75"/>
    <w:rsid w:val="008D10CE"/>
    <w:rsid w:val="008D1FC1"/>
    <w:rsid w:val="008D3C93"/>
    <w:rsid w:val="008D72E5"/>
    <w:rsid w:val="008D7B41"/>
    <w:rsid w:val="008E0EA9"/>
    <w:rsid w:val="008E1D87"/>
    <w:rsid w:val="008E2575"/>
    <w:rsid w:val="008E2EDF"/>
    <w:rsid w:val="008E5E64"/>
    <w:rsid w:val="008E6C21"/>
    <w:rsid w:val="008E6F64"/>
    <w:rsid w:val="008F05B7"/>
    <w:rsid w:val="008F20EC"/>
    <w:rsid w:val="008F5C7E"/>
    <w:rsid w:val="008F6609"/>
    <w:rsid w:val="00900B9B"/>
    <w:rsid w:val="00901B70"/>
    <w:rsid w:val="00902CD9"/>
    <w:rsid w:val="00904AF1"/>
    <w:rsid w:val="00904CAF"/>
    <w:rsid w:val="00904DBD"/>
    <w:rsid w:val="00904DDB"/>
    <w:rsid w:val="00905753"/>
    <w:rsid w:val="009070AE"/>
    <w:rsid w:val="009074B8"/>
    <w:rsid w:val="009101AA"/>
    <w:rsid w:val="009102F8"/>
    <w:rsid w:val="00912A9D"/>
    <w:rsid w:val="0091382C"/>
    <w:rsid w:val="00921A74"/>
    <w:rsid w:val="00925767"/>
    <w:rsid w:val="0093028C"/>
    <w:rsid w:val="00930736"/>
    <w:rsid w:val="00932257"/>
    <w:rsid w:val="009325D4"/>
    <w:rsid w:val="009326A1"/>
    <w:rsid w:val="0093523A"/>
    <w:rsid w:val="00936AAA"/>
    <w:rsid w:val="009409C5"/>
    <w:rsid w:val="009418BB"/>
    <w:rsid w:val="0094286A"/>
    <w:rsid w:val="009429D6"/>
    <w:rsid w:val="00942DC6"/>
    <w:rsid w:val="00943382"/>
    <w:rsid w:val="00943F40"/>
    <w:rsid w:val="0094487E"/>
    <w:rsid w:val="009450F7"/>
    <w:rsid w:val="00946E64"/>
    <w:rsid w:val="00947ED6"/>
    <w:rsid w:val="00951D40"/>
    <w:rsid w:val="00952EEA"/>
    <w:rsid w:val="009552E0"/>
    <w:rsid w:val="00955CE4"/>
    <w:rsid w:val="00956B27"/>
    <w:rsid w:val="009571EC"/>
    <w:rsid w:val="009577ED"/>
    <w:rsid w:val="00960DE7"/>
    <w:rsid w:val="0096198E"/>
    <w:rsid w:val="00962023"/>
    <w:rsid w:val="00962EDF"/>
    <w:rsid w:val="009635B9"/>
    <w:rsid w:val="00966D68"/>
    <w:rsid w:val="00967280"/>
    <w:rsid w:val="00967919"/>
    <w:rsid w:val="00967B29"/>
    <w:rsid w:val="00971747"/>
    <w:rsid w:val="0097189D"/>
    <w:rsid w:val="00972A49"/>
    <w:rsid w:val="009740E3"/>
    <w:rsid w:val="009742D7"/>
    <w:rsid w:val="00977369"/>
    <w:rsid w:val="00981C7C"/>
    <w:rsid w:val="009855B5"/>
    <w:rsid w:val="00985FAD"/>
    <w:rsid w:val="00986A52"/>
    <w:rsid w:val="00990C8B"/>
    <w:rsid w:val="009929C7"/>
    <w:rsid w:val="00992F14"/>
    <w:rsid w:val="009940C2"/>
    <w:rsid w:val="009942E3"/>
    <w:rsid w:val="0099451D"/>
    <w:rsid w:val="009946FD"/>
    <w:rsid w:val="0099591B"/>
    <w:rsid w:val="00997802"/>
    <w:rsid w:val="009A00DE"/>
    <w:rsid w:val="009A07A8"/>
    <w:rsid w:val="009A1173"/>
    <w:rsid w:val="009A1CBF"/>
    <w:rsid w:val="009A2423"/>
    <w:rsid w:val="009A2694"/>
    <w:rsid w:val="009A2CB8"/>
    <w:rsid w:val="009A6441"/>
    <w:rsid w:val="009A6BFE"/>
    <w:rsid w:val="009A7086"/>
    <w:rsid w:val="009A72EB"/>
    <w:rsid w:val="009B0135"/>
    <w:rsid w:val="009B3039"/>
    <w:rsid w:val="009B37CB"/>
    <w:rsid w:val="009B3E80"/>
    <w:rsid w:val="009B4500"/>
    <w:rsid w:val="009B485B"/>
    <w:rsid w:val="009B4C28"/>
    <w:rsid w:val="009B5C77"/>
    <w:rsid w:val="009B67B5"/>
    <w:rsid w:val="009C1CCF"/>
    <w:rsid w:val="009C1E6C"/>
    <w:rsid w:val="009C2DB5"/>
    <w:rsid w:val="009C5C79"/>
    <w:rsid w:val="009C6CBF"/>
    <w:rsid w:val="009C7A66"/>
    <w:rsid w:val="009C7B01"/>
    <w:rsid w:val="009D2B8B"/>
    <w:rsid w:val="009D3961"/>
    <w:rsid w:val="009D486C"/>
    <w:rsid w:val="009D4E67"/>
    <w:rsid w:val="009D500D"/>
    <w:rsid w:val="009D6086"/>
    <w:rsid w:val="009D6BE8"/>
    <w:rsid w:val="009E00BF"/>
    <w:rsid w:val="009E04CC"/>
    <w:rsid w:val="009E2CD0"/>
    <w:rsid w:val="009E5930"/>
    <w:rsid w:val="009E5BC7"/>
    <w:rsid w:val="009F002C"/>
    <w:rsid w:val="009F0731"/>
    <w:rsid w:val="009F1FA5"/>
    <w:rsid w:val="009F5748"/>
    <w:rsid w:val="00A000B4"/>
    <w:rsid w:val="00A001EB"/>
    <w:rsid w:val="00A0167F"/>
    <w:rsid w:val="00A01E18"/>
    <w:rsid w:val="00A02568"/>
    <w:rsid w:val="00A027E1"/>
    <w:rsid w:val="00A02E16"/>
    <w:rsid w:val="00A05357"/>
    <w:rsid w:val="00A0539A"/>
    <w:rsid w:val="00A0656C"/>
    <w:rsid w:val="00A06939"/>
    <w:rsid w:val="00A071AE"/>
    <w:rsid w:val="00A0737B"/>
    <w:rsid w:val="00A07475"/>
    <w:rsid w:val="00A07C67"/>
    <w:rsid w:val="00A10A80"/>
    <w:rsid w:val="00A10D1B"/>
    <w:rsid w:val="00A12260"/>
    <w:rsid w:val="00A12BD2"/>
    <w:rsid w:val="00A13A01"/>
    <w:rsid w:val="00A16243"/>
    <w:rsid w:val="00A17EDB"/>
    <w:rsid w:val="00A20855"/>
    <w:rsid w:val="00A25147"/>
    <w:rsid w:val="00A26878"/>
    <w:rsid w:val="00A2699A"/>
    <w:rsid w:val="00A27CA9"/>
    <w:rsid w:val="00A3209B"/>
    <w:rsid w:val="00A32204"/>
    <w:rsid w:val="00A34530"/>
    <w:rsid w:val="00A34AFB"/>
    <w:rsid w:val="00A34CFD"/>
    <w:rsid w:val="00A40DAF"/>
    <w:rsid w:val="00A420F8"/>
    <w:rsid w:val="00A45D88"/>
    <w:rsid w:val="00A51E3B"/>
    <w:rsid w:val="00A52015"/>
    <w:rsid w:val="00A52842"/>
    <w:rsid w:val="00A5368D"/>
    <w:rsid w:val="00A537DC"/>
    <w:rsid w:val="00A538DE"/>
    <w:rsid w:val="00A548A3"/>
    <w:rsid w:val="00A54B37"/>
    <w:rsid w:val="00A552FF"/>
    <w:rsid w:val="00A56360"/>
    <w:rsid w:val="00A56FFF"/>
    <w:rsid w:val="00A572F8"/>
    <w:rsid w:val="00A60278"/>
    <w:rsid w:val="00A6037C"/>
    <w:rsid w:val="00A6043B"/>
    <w:rsid w:val="00A61E38"/>
    <w:rsid w:val="00A62476"/>
    <w:rsid w:val="00A640E6"/>
    <w:rsid w:val="00A64CB1"/>
    <w:rsid w:val="00A64D69"/>
    <w:rsid w:val="00A66ECA"/>
    <w:rsid w:val="00A730A5"/>
    <w:rsid w:val="00A743EF"/>
    <w:rsid w:val="00A7660A"/>
    <w:rsid w:val="00A77562"/>
    <w:rsid w:val="00A77EA2"/>
    <w:rsid w:val="00A77F27"/>
    <w:rsid w:val="00A8058E"/>
    <w:rsid w:val="00A82062"/>
    <w:rsid w:val="00A8296E"/>
    <w:rsid w:val="00A8449F"/>
    <w:rsid w:val="00A85C94"/>
    <w:rsid w:val="00A869CF"/>
    <w:rsid w:val="00A8717C"/>
    <w:rsid w:val="00A87C6C"/>
    <w:rsid w:val="00A87E48"/>
    <w:rsid w:val="00A90818"/>
    <w:rsid w:val="00A92120"/>
    <w:rsid w:val="00A921FF"/>
    <w:rsid w:val="00A97142"/>
    <w:rsid w:val="00A97BA2"/>
    <w:rsid w:val="00AA0DFB"/>
    <w:rsid w:val="00AA206D"/>
    <w:rsid w:val="00AA25B0"/>
    <w:rsid w:val="00AA499F"/>
    <w:rsid w:val="00AA4BE7"/>
    <w:rsid w:val="00AA5630"/>
    <w:rsid w:val="00AB0DBB"/>
    <w:rsid w:val="00AB1BAA"/>
    <w:rsid w:val="00AB55B4"/>
    <w:rsid w:val="00AB64F3"/>
    <w:rsid w:val="00AB7016"/>
    <w:rsid w:val="00AC0016"/>
    <w:rsid w:val="00AC0171"/>
    <w:rsid w:val="00AC04E6"/>
    <w:rsid w:val="00AC13D0"/>
    <w:rsid w:val="00AC1F52"/>
    <w:rsid w:val="00AC47E3"/>
    <w:rsid w:val="00AC507D"/>
    <w:rsid w:val="00AC7D35"/>
    <w:rsid w:val="00AD18E1"/>
    <w:rsid w:val="00AD3718"/>
    <w:rsid w:val="00AD3A3F"/>
    <w:rsid w:val="00AD5D9C"/>
    <w:rsid w:val="00AE0A99"/>
    <w:rsid w:val="00AE168B"/>
    <w:rsid w:val="00AE18A0"/>
    <w:rsid w:val="00AE1A01"/>
    <w:rsid w:val="00AE205A"/>
    <w:rsid w:val="00AE2A1E"/>
    <w:rsid w:val="00AE33EB"/>
    <w:rsid w:val="00AE428D"/>
    <w:rsid w:val="00AE4DFB"/>
    <w:rsid w:val="00AE5924"/>
    <w:rsid w:val="00AE5C37"/>
    <w:rsid w:val="00AE5DD2"/>
    <w:rsid w:val="00AE6867"/>
    <w:rsid w:val="00AF0D73"/>
    <w:rsid w:val="00AF3C10"/>
    <w:rsid w:val="00AF5CB1"/>
    <w:rsid w:val="00AF5ED5"/>
    <w:rsid w:val="00AF60FA"/>
    <w:rsid w:val="00B00447"/>
    <w:rsid w:val="00B006BC"/>
    <w:rsid w:val="00B00CFA"/>
    <w:rsid w:val="00B019BD"/>
    <w:rsid w:val="00B03949"/>
    <w:rsid w:val="00B044D4"/>
    <w:rsid w:val="00B05949"/>
    <w:rsid w:val="00B05A4C"/>
    <w:rsid w:val="00B10EBE"/>
    <w:rsid w:val="00B115A8"/>
    <w:rsid w:val="00B12245"/>
    <w:rsid w:val="00B1536C"/>
    <w:rsid w:val="00B16C73"/>
    <w:rsid w:val="00B16DD3"/>
    <w:rsid w:val="00B17E11"/>
    <w:rsid w:val="00B22D67"/>
    <w:rsid w:val="00B25B05"/>
    <w:rsid w:val="00B25B1F"/>
    <w:rsid w:val="00B26676"/>
    <w:rsid w:val="00B267B9"/>
    <w:rsid w:val="00B26A61"/>
    <w:rsid w:val="00B31125"/>
    <w:rsid w:val="00B3113C"/>
    <w:rsid w:val="00B320C5"/>
    <w:rsid w:val="00B32A77"/>
    <w:rsid w:val="00B33214"/>
    <w:rsid w:val="00B3694D"/>
    <w:rsid w:val="00B36C0A"/>
    <w:rsid w:val="00B36F1B"/>
    <w:rsid w:val="00B41F2C"/>
    <w:rsid w:val="00B424BD"/>
    <w:rsid w:val="00B42A89"/>
    <w:rsid w:val="00B42B06"/>
    <w:rsid w:val="00B43F82"/>
    <w:rsid w:val="00B445DF"/>
    <w:rsid w:val="00B448E6"/>
    <w:rsid w:val="00B45328"/>
    <w:rsid w:val="00B45E43"/>
    <w:rsid w:val="00B4642B"/>
    <w:rsid w:val="00B46491"/>
    <w:rsid w:val="00B46B60"/>
    <w:rsid w:val="00B50216"/>
    <w:rsid w:val="00B50DA5"/>
    <w:rsid w:val="00B517D6"/>
    <w:rsid w:val="00B51D4E"/>
    <w:rsid w:val="00B52093"/>
    <w:rsid w:val="00B525AD"/>
    <w:rsid w:val="00B535A5"/>
    <w:rsid w:val="00B53A30"/>
    <w:rsid w:val="00B5577A"/>
    <w:rsid w:val="00B55C9B"/>
    <w:rsid w:val="00B55DE0"/>
    <w:rsid w:val="00B57680"/>
    <w:rsid w:val="00B6158F"/>
    <w:rsid w:val="00B61E77"/>
    <w:rsid w:val="00B62C48"/>
    <w:rsid w:val="00B647A9"/>
    <w:rsid w:val="00B64C41"/>
    <w:rsid w:val="00B674C9"/>
    <w:rsid w:val="00B67B5C"/>
    <w:rsid w:val="00B701A4"/>
    <w:rsid w:val="00B7021D"/>
    <w:rsid w:val="00B716D7"/>
    <w:rsid w:val="00B71802"/>
    <w:rsid w:val="00B72279"/>
    <w:rsid w:val="00B73249"/>
    <w:rsid w:val="00B75364"/>
    <w:rsid w:val="00B7707E"/>
    <w:rsid w:val="00B77519"/>
    <w:rsid w:val="00B81A23"/>
    <w:rsid w:val="00B831B1"/>
    <w:rsid w:val="00B83BBA"/>
    <w:rsid w:val="00B86806"/>
    <w:rsid w:val="00B90465"/>
    <w:rsid w:val="00B90DC5"/>
    <w:rsid w:val="00B9203C"/>
    <w:rsid w:val="00B93417"/>
    <w:rsid w:val="00B9683F"/>
    <w:rsid w:val="00B97EC1"/>
    <w:rsid w:val="00BA324C"/>
    <w:rsid w:val="00BA3488"/>
    <w:rsid w:val="00BA3B5F"/>
    <w:rsid w:val="00BB056C"/>
    <w:rsid w:val="00BB0A91"/>
    <w:rsid w:val="00BB2249"/>
    <w:rsid w:val="00BB4331"/>
    <w:rsid w:val="00BB449F"/>
    <w:rsid w:val="00BB4F5D"/>
    <w:rsid w:val="00BB60D8"/>
    <w:rsid w:val="00BB66E4"/>
    <w:rsid w:val="00BB742C"/>
    <w:rsid w:val="00BC1F18"/>
    <w:rsid w:val="00BC20C2"/>
    <w:rsid w:val="00BC2716"/>
    <w:rsid w:val="00BC2D62"/>
    <w:rsid w:val="00BC48BC"/>
    <w:rsid w:val="00BC543C"/>
    <w:rsid w:val="00BC7DB4"/>
    <w:rsid w:val="00BC7EBF"/>
    <w:rsid w:val="00BD4B93"/>
    <w:rsid w:val="00BD4C75"/>
    <w:rsid w:val="00BD4D74"/>
    <w:rsid w:val="00BE23D8"/>
    <w:rsid w:val="00BE2DE4"/>
    <w:rsid w:val="00BE3510"/>
    <w:rsid w:val="00BF0919"/>
    <w:rsid w:val="00BF16CF"/>
    <w:rsid w:val="00BF2BAB"/>
    <w:rsid w:val="00BF3FD3"/>
    <w:rsid w:val="00BF6C15"/>
    <w:rsid w:val="00BF6DE9"/>
    <w:rsid w:val="00BF71EF"/>
    <w:rsid w:val="00BF770F"/>
    <w:rsid w:val="00C01FBD"/>
    <w:rsid w:val="00C02158"/>
    <w:rsid w:val="00C02D2C"/>
    <w:rsid w:val="00C03727"/>
    <w:rsid w:val="00C038B7"/>
    <w:rsid w:val="00C06415"/>
    <w:rsid w:val="00C06E67"/>
    <w:rsid w:val="00C072C4"/>
    <w:rsid w:val="00C07981"/>
    <w:rsid w:val="00C101C1"/>
    <w:rsid w:val="00C13889"/>
    <w:rsid w:val="00C15035"/>
    <w:rsid w:val="00C15BDA"/>
    <w:rsid w:val="00C15ED1"/>
    <w:rsid w:val="00C1759F"/>
    <w:rsid w:val="00C225F0"/>
    <w:rsid w:val="00C229E4"/>
    <w:rsid w:val="00C22BC8"/>
    <w:rsid w:val="00C23178"/>
    <w:rsid w:val="00C25646"/>
    <w:rsid w:val="00C26231"/>
    <w:rsid w:val="00C27F2C"/>
    <w:rsid w:val="00C30721"/>
    <w:rsid w:val="00C30F4C"/>
    <w:rsid w:val="00C32225"/>
    <w:rsid w:val="00C3520E"/>
    <w:rsid w:val="00C37BE2"/>
    <w:rsid w:val="00C43377"/>
    <w:rsid w:val="00C44533"/>
    <w:rsid w:val="00C44A1E"/>
    <w:rsid w:val="00C45549"/>
    <w:rsid w:val="00C45D92"/>
    <w:rsid w:val="00C47127"/>
    <w:rsid w:val="00C505E9"/>
    <w:rsid w:val="00C50D86"/>
    <w:rsid w:val="00C52BFD"/>
    <w:rsid w:val="00C537E9"/>
    <w:rsid w:val="00C5395D"/>
    <w:rsid w:val="00C53F31"/>
    <w:rsid w:val="00C540D4"/>
    <w:rsid w:val="00C54D7B"/>
    <w:rsid w:val="00C56DE1"/>
    <w:rsid w:val="00C57340"/>
    <w:rsid w:val="00C57B7A"/>
    <w:rsid w:val="00C61886"/>
    <w:rsid w:val="00C62583"/>
    <w:rsid w:val="00C626A4"/>
    <w:rsid w:val="00C65796"/>
    <w:rsid w:val="00C65DCD"/>
    <w:rsid w:val="00C66B11"/>
    <w:rsid w:val="00C67C8A"/>
    <w:rsid w:val="00C72207"/>
    <w:rsid w:val="00C745C5"/>
    <w:rsid w:val="00C761A2"/>
    <w:rsid w:val="00C76281"/>
    <w:rsid w:val="00C771AA"/>
    <w:rsid w:val="00C7793D"/>
    <w:rsid w:val="00C81349"/>
    <w:rsid w:val="00C8245A"/>
    <w:rsid w:val="00C827FD"/>
    <w:rsid w:val="00C849E6"/>
    <w:rsid w:val="00C86A3D"/>
    <w:rsid w:val="00C87026"/>
    <w:rsid w:val="00C87325"/>
    <w:rsid w:val="00C904F8"/>
    <w:rsid w:val="00C90E83"/>
    <w:rsid w:val="00C92A49"/>
    <w:rsid w:val="00C92FDB"/>
    <w:rsid w:val="00C93555"/>
    <w:rsid w:val="00C93C72"/>
    <w:rsid w:val="00C95227"/>
    <w:rsid w:val="00C95517"/>
    <w:rsid w:val="00C96BC9"/>
    <w:rsid w:val="00C97DF5"/>
    <w:rsid w:val="00C97E50"/>
    <w:rsid w:val="00CA0095"/>
    <w:rsid w:val="00CA0311"/>
    <w:rsid w:val="00CA2B79"/>
    <w:rsid w:val="00CA58A3"/>
    <w:rsid w:val="00CA6F44"/>
    <w:rsid w:val="00CA7BB5"/>
    <w:rsid w:val="00CB1DAC"/>
    <w:rsid w:val="00CB31C0"/>
    <w:rsid w:val="00CB44E9"/>
    <w:rsid w:val="00CB4DB9"/>
    <w:rsid w:val="00CB7389"/>
    <w:rsid w:val="00CC27CB"/>
    <w:rsid w:val="00CC282D"/>
    <w:rsid w:val="00CC3FFC"/>
    <w:rsid w:val="00CC4C40"/>
    <w:rsid w:val="00CC4C91"/>
    <w:rsid w:val="00CC4D1C"/>
    <w:rsid w:val="00CC50FF"/>
    <w:rsid w:val="00CC64B2"/>
    <w:rsid w:val="00CC6CB4"/>
    <w:rsid w:val="00CC6ED6"/>
    <w:rsid w:val="00CD2313"/>
    <w:rsid w:val="00CD38F3"/>
    <w:rsid w:val="00CD3DDE"/>
    <w:rsid w:val="00CD573B"/>
    <w:rsid w:val="00CD5E0E"/>
    <w:rsid w:val="00CD6F82"/>
    <w:rsid w:val="00CD72D5"/>
    <w:rsid w:val="00CE361D"/>
    <w:rsid w:val="00CE46B5"/>
    <w:rsid w:val="00CE4A33"/>
    <w:rsid w:val="00CE4D05"/>
    <w:rsid w:val="00CE5EF0"/>
    <w:rsid w:val="00CF013A"/>
    <w:rsid w:val="00CF526A"/>
    <w:rsid w:val="00CF5A71"/>
    <w:rsid w:val="00D06634"/>
    <w:rsid w:val="00D06670"/>
    <w:rsid w:val="00D071D9"/>
    <w:rsid w:val="00D07236"/>
    <w:rsid w:val="00D10453"/>
    <w:rsid w:val="00D10606"/>
    <w:rsid w:val="00D1078B"/>
    <w:rsid w:val="00D10AEE"/>
    <w:rsid w:val="00D115A6"/>
    <w:rsid w:val="00D138D5"/>
    <w:rsid w:val="00D1398A"/>
    <w:rsid w:val="00D13F0C"/>
    <w:rsid w:val="00D14039"/>
    <w:rsid w:val="00D14045"/>
    <w:rsid w:val="00D15340"/>
    <w:rsid w:val="00D15A8C"/>
    <w:rsid w:val="00D165F7"/>
    <w:rsid w:val="00D27BD0"/>
    <w:rsid w:val="00D30240"/>
    <w:rsid w:val="00D314F9"/>
    <w:rsid w:val="00D3215F"/>
    <w:rsid w:val="00D328F9"/>
    <w:rsid w:val="00D356FE"/>
    <w:rsid w:val="00D36EE1"/>
    <w:rsid w:val="00D4029E"/>
    <w:rsid w:val="00D40F2C"/>
    <w:rsid w:val="00D41C15"/>
    <w:rsid w:val="00D4295E"/>
    <w:rsid w:val="00D42BA0"/>
    <w:rsid w:val="00D436EA"/>
    <w:rsid w:val="00D43D54"/>
    <w:rsid w:val="00D45F81"/>
    <w:rsid w:val="00D46968"/>
    <w:rsid w:val="00D46B4D"/>
    <w:rsid w:val="00D47251"/>
    <w:rsid w:val="00D4745D"/>
    <w:rsid w:val="00D476EC"/>
    <w:rsid w:val="00D5040E"/>
    <w:rsid w:val="00D5119C"/>
    <w:rsid w:val="00D513FA"/>
    <w:rsid w:val="00D51E37"/>
    <w:rsid w:val="00D525E2"/>
    <w:rsid w:val="00D54012"/>
    <w:rsid w:val="00D54087"/>
    <w:rsid w:val="00D54202"/>
    <w:rsid w:val="00D54428"/>
    <w:rsid w:val="00D544D3"/>
    <w:rsid w:val="00D54C75"/>
    <w:rsid w:val="00D61177"/>
    <w:rsid w:val="00D61932"/>
    <w:rsid w:val="00D64F32"/>
    <w:rsid w:val="00D65CA5"/>
    <w:rsid w:val="00D67A7D"/>
    <w:rsid w:val="00D70999"/>
    <w:rsid w:val="00D711F4"/>
    <w:rsid w:val="00D74E1C"/>
    <w:rsid w:val="00D76018"/>
    <w:rsid w:val="00D774CA"/>
    <w:rsid w:val="00D77A55"/>
    <w:rsid w:val="00D80BD0"/>
    <w:rsid w:val="00D813FA"/>
    <w:rsid w:val="00D821F4"/>
    <w:rsid w:val="00D86D8A"/>
    <w:rsid w:val="00D923AE"/>
    <w:rsid w:val="00D9293F"/>
    <w:rsid w:val="00D9301C"/>
    <w:rsid w:val="00D94C2B"/>
    <w:rsid w:val="00D950FC"/>
    <w:rsid w:val="00D97A89"/>
    <w:rsid w:val="00DA02EF"/>
    <w:rsid w:val="00DA052D"/>
    <w:rsid w:val="00DA22F9"/>
    <w:rsid w:val="00DA2E5B"/>
    <w:rsid w:val="00DA3CD0"/>
    <w:rsid w:val="00DA4700"/>
    <w:rsid w:val="00DA5574"/>
    <w:rsid w:val="00DA5B4B"/>
    <w:rsid w:val="00DA622F"/>
    <w:rsid w:val="00DA6563"/>
    <w:rsid w:val="00DA68AA"/>
    <w:rsid w:val="00DA6C01"/>
    <w:rsid w:val="00DA70C0"/>
    <w:rsid w:val="00DB0CD6"/>
    <w:rsid w:val="00DB1DD9"/>
    <w:rsid w:val="00DB480E"/>
    <w:rsid w:val="00DC7BB6"/>
    <w:rsid w:val="00DD2D90"/>
    <w:rsid w:val="00DD3D8A"/>
    <w:rsid w:val="00DD4E0A"/>
    <w:rsid w:val="00DD7C7A"/>
    <w:rsid w:val="00DE02BA"/>
    <w:rsid w:val="00DE1143"/>
    <w:rsid w:val="00DE1602"/>
    <w:rsid w:val="00DE16C4"/>
    <w:rsid w:val="00DE2C0E"/>
    <w:rsid w:val="00DE4C3C"/>
    <w:rsid w:val="00DE5497"/>
    <w:rsid w:val="00DE6788"/>
    <w:rsid w:val="00DF0782"/>
    <w:rsid w:val="00DF10E2"/>
    <w:rsid w:val="00DF1505"/>
    <w:rsid w:val="00DF4539"/>
    <w:rsid w:val="00DF495D"/>
    <w:rsid w:val="00DF5147"/>
    <w:rsid w:val="00DF5AFA"/>
    <w:rsid w:val="00DF6818"/>
    <w:rsid w:val="00E03ABF"/>
    <w:rsid w:val="00E03B61"/>
    <w:rsid w:val="00E049AA"/>
    <w:rsid w:val="00E04C21"/>
    <w:rsid w:val="00E06353"/>
    <w:rsid w:val="00E068D8"/>
    <w:rsid w:val="00E07B5A"/>
    <w:rsid w:val="00E07BC2"/>
    <w:rsid w:val="00E1145B"/>
    <w:rsid w:val="00E11E5E"/>
    <w:rsid w:val="00E125B9"/>
    <w:rsid w:val="00E125BD"/>
    <w:rsid w:val="00E126FC"/>
    <w:rsid w:val="00E1299F"/>
    <w:rsid w:val="00E12A75"/>
    <w:rsid w:val="00E12CD5"/>
    <w:rsid w:val="00E13FD7"/>
    <w:rsid w:val="00E140FF"/>
    <w:rsid w:val="00E1546D"/>
    <w:rsid w:val="00E15C35"/>
    <w:rsid w:val="00E164A4"/>
    <w:rsid w:val="00E1701A"/>
    <w:rsid w:val="00E202A7"/>
    <w:rsid w:val="00E20BA9"/>
    <w:rsid w:val="00E21322"/>
    <w:rsid w:val="00E2169A"/>
    <w:rsid w:val="00E21BF4"/>
    <w:rsid w:val="00E23BF4"/>
    <w:rsid w:val="00E2455B"/>
    <w:rsid w:val="00E24679"/>
    <w:rsid w:val="00E249D3"/>
    <w:rsid w:val="00E25305"/>
    <w:rsid w:val="00E2587A"/>
    <w:rsid w:val="00E26703"/>
    <w:rsid w:val="00E26957"/>
    <w:rsid w:val="00E27294"/>
    <w:rsid w:val="00E279ED"/>
    <w:rsid w:val="00E31236"/>
    <w:rsid w:val="00E3164E"/>
    <w:rsid w:val="00E31A7C"/>
    <w:rsid w:val="00E328AB"/>
    <w:rsid w:val="00E328B7"/>
    <w:rsid w:val="00E338E6"/>
    <w:rsid w:val="00E33F92"/>
    <w:rsid w:val="00E3594A"/>
    <w:rsid w:val="00E360D6"/>
    <w:rsid w:val="00E36707"/>
    <w:rsid w:val="00E37C45"/>
    <w:rsid w:val="00E40577"/>
    <w:rsid w:val="00E40C02"/>
    <w:rsid w:val="00E40DE3"/>
    <w:rsid w:val="00E41B12"/>
    <w:rsid w:val="00E42FFF"/>
    <w:rsid w:val="00E44C25"/>
    <w:rsid w:val="00E45DCD"/>
    <w:rsid w:val="00E4600C"/>
    <w:rsid w:val="00E4614F"/>
    <w:rsid w:val="00E54A63"/>
    <w:rsid w:val="00E55A28"/>
    <w:rsid w:val="00E5646A"/>
    <w:rsid w:val="00E57DF8"/>
    <w:rsid w:val="00E61609"/>
    <w:rsid w:val="00E61CDA"/>
    <w:rsid w:val="00E6237D"/>
    <w:rsid w:val="00E64A72"/>
    <w:rsid w:val="00E64D9C"/>
    <w:rsid w:val="00E65737"/>
    <w:rsid w:val="00E65C00"/>
    <w:rsid w:val="00E65CED"/>
    <w:rsid w:val="00E707CC"/>
    <w:rsid w:val="00E71AD3"/>
    <w:rsid w:val="00E72F22"/>
    <w:rsid w:val="00E73FA3"/>
    <w:rsid w:val="00E80780"/>
    <w:rsid w:val="00E82B5E"/>
    <w:rsid w:val="00E82D6B"/>
    <w:rsid w:val="00E83E1B"/>
    <w:rsid w:val="00E847E9"/>
    <w:rsid w:val="00E84AD5"/>
    <w:rsid w:val="00E87254"/>
    <w:rsid w:val="00E877DD"/>
    <w:rsid w:val="00E8793F"/>
    <w:rsid w:val="00E90E8D"/>
    <w:rsid w:val="00E90F08"/>
    <w:rsid w:val="00E9169F"/>
    <w:rsid w:val="00E93742"/>
    <w:rsid w:val="00E93A98"/>
    <w:rsid w:val="00E97CA6"/>
    <w:rsid w:val="00EA43C1"/>
    <w:rsid w:val="00EA4DC4"/>
    <w:rsid w:val="00EB0459"/>
    <w:rsid w:val="00EB0988"/>
    <w:rsid w:val="00EB0A7D"/>
    <w:rsid w:val="00EB24C7"/>
    <w:rsid w:val="00EB40CC"/>
    <w:rsid w:val="00EB4EAA"/>
    <w:rsid w:val="00EB516C"/>
    <w:rsid w:val="00EB756D"/>
    <w:rsid w:val="00EC041C"/>
    <w:rsid w:val="00EC32FA"/>
    <w:rsid w:val="00EC5D18"/>
    <w:rsid w:val="00EC6371"/>
    <w:rsid w:val="00EC7B73"/>
    <w:rsid w:val="00ED16BF"/>
    <w:rsid w:val="00ED1CB6"/>
    <w:rsid w:val="00ED2139"/>
    <w:rsid w:val="00ED3255"/>
    <w:rsid w:val="00ED4AC9"/>
    <w:rsid w:val="00ED6353"/>
    <w:rsid w:val="00ED7732"/>
    <w:rsid w:val="00ED7875"/>
    <w:rsid w:val="00EE12F0"/>
    <w:rsid w:val="00EE154D"/>
    <w:rsid w:val="00EE2EEC"/>
    <w:rsid w:val="00EE3E2B"/>
    <w:rsid w:val="00EE7188"/>
    <w:rsid w:val="00EE72DE"/>
    <w:rsid w:val="00EF2ABA"/>
    <w:rsid w:val="00EF2B52"/>
    <w:rsid w:val="00EF3CE1"/>
    <w:rsid w:val="00F00073"/>
    <w:rsid w:val="00F01F04"/>
    <w:rsid w:val="00F02820"/>
    <w:rsid w:val="00F0391C"/>
    <w:rsid w:val="00F053DD"/>
    <w:rsid w:val="00F05B26"/>
    <w:rsid w:val="00F06877"/>
    <w:rsid w:val="00F0698A"/>
    <w:rsid w:val="00F1063C"/>
    <w:rsid w:val="00F109BE"/>
    <w:rsid w:val="00F10C5D"/>
    <w:rsid w:val="00F11B58"/>
    <w:rsid w:val="00F11E59"/>
    <w:rsid w:val="00F11F4B"/>
    <w:rsid w:val="00F130A1"/>
    <w:rsid w:val="00F13CF9"/>
    <w:rsid w:val="00F14F5A"/>
    <w:rsid w:val="00F16634"/>
    <w:rsid w:val="00F17B16"/>
    <w:rsid w:val="00F206BD"/>
    <w:rsid w:val="00F20BB1"/>
    <w:rsid w:val="00F23827"/>
    <w:rsid w:val="00F24B2A"/>
    <w:rsid w:val="00F2532D"/>
    <w:rsid w:val="00F26891"/>
    <w:rsid w:val="00F26CE7"/>
    <w:rsid w:val="00F276AA"/>
    <w:rsid w:val="00F302A2"/>
    <w:rsid w:val="00F316E0"/>
    <w:rsid w:val="00F353C3"/>
    <w:rsid w:val="00F36140"/>
    <w:rsid w:val="00F36BE9"/>
    <w:rsid w:val="00F37556"/>
    <w:rsid w:val="00F404D1"/>
    <w:rsid w:val="00F41821"/>
    <w:rsid w:val="00F43320"/>
    <w:rsid w:val="00F437E1"/>
    <w:rsid w:val="00F44675"/>
    <w:rsid w:val="00F45F1E"/>
    <w:rsid w:val="00F47150"/>
    <w:rsid w:val="00F528C8"/>
    <w:rsid w:val="00F539D1"/>
    <w:rsid w:val="00F53D34"/>
    <w:rsid w:val="00F543DF"/>
    <w:rsid w:val="00F54D54"/>
    <w:rsid w:val="00F558B6"/>
    <w:rsid w:val="00F569EF"/>
    <w:rsid w:val="00F577CA"/>
    <w:rsid w:val="00F57BD2"/>
    <w:rsid w:val="00F605B1"/>
    <w:rsid w:val="00F61F1B"/>
    <w:rsid w:val="00F61F1C"/>
    <w:rsid w:val="00F66DFC"/>
    <w:rsid w:val="00F67C47"/>
    <w:rsid w:val="00F7179A"/>
    <w:rsid w:val="00F717E1"/>
    <w:rsid w:val="00F7262D"/>
    <w:rsid w:val="00F73969"/>
    <w:rsid w:val="00F75CAA"/>
    <w:rsid w:val="00F7690B"/>
    <w:rsid w:val="00F904D0"/>
    <w:rsid w:val="00F9092A"/>
    <w:rsid w:val="00F91EC0"/>
    <w:rsid w:val="00F92681"/>
    <w:rsid w:val="00F92FD4"/>
    <w:rsid w:val="00F937AC"/>
    <w:rsid w:val="00F94762"/>
    <w:rsid w:val="00F957F8"/>
    <w:rsid w:val="00F958BD"/>
    <w:rsid w:val="00F958DD"/>
    <w:rsid w:val="00F95E7A"/>
    <w:rsid w:val="00F96709"/>
    <w:rsid w:val="00F97440"/>
    <w:rsid w:val="00F9762D"/>
    <w:rsid w:val="00FA2592"/>
    <w:rsid w:val="00FA4348"/>
    <w:rsid w:val="00FA4881"/>
    <w:rsid w:val="00FA4EC3"/>
    <w:rsid w:val="00FA6814"/>
    <w:rsid w:val="00FB29E7"/>
    <w:rsid w:val="00FB411B"/>
    <w:rsid w:val="00FC0368"/>
    <w:rsid w:val="00FC05CD"/>
    <w:rsid w:val="00FC242D"/>
    <w:rsid w:val="00FC28FB"/>
    <w:rsid w:val="00FC3249"/>
    <w:rsid w:val="00FC3D13"/>
    <w:rsid w:val="00FC6FA7"/>
    <w:rsid w:val="00FC73D8"/>
    <w:rsid w:val="00FC7C5C"/>
    <w:rsid w:val="00FD07E3"/>
    <w:rsid w:val="00FD0AEC"/>
    <w:rsid w:val="00FD4534"/>
    <w:rsid w:val="00FD55EA"/>
    <w:rsid w:val="00FD6ECF"/>
    <w:rsid w:val="00FE0D9E"/>
    <w:rsid w:val="00FE13B5"/>
    <w:rsid w:val="00FE1B3D"/>
    <w:rsid w:val="00FE208E"/>
    <w:rsid w:val="00FE23B6"/>
    <w:rsid w:val="00FE607E"/>
    <w:rsid w:val="00FF1C00"/>
    <w:rsid w:val="00FF482E"/>
    <w:rsid w:val="00FF565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A9BD3"/>
  <w15:chartTrackingRefBased/>
  <w15:docId w15:val="{AA255BC2-D858-436A-921C-D3F0C5671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2">
    <w:name w:val="heading 2"/>
    <w:basedOn w:val="Parasts"/>
    <w:link w:val="Virsraksts2Rakstz"/>
    <w:uiPriority w:val="9"/>
    <w:qFormat/>
    <w:rsid w:val="00E90F08"/>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lv-LV"/>
      <w14:ligatures w14:val="none"/>
    </w:rPr>
  </w:style>
  <w:style w:type="paragraph" w:styleId="Virsraksts3">
    <w:name w:val="heading 3"/>
    <w:basedOn w:val="Parasts"/>
    <w:link w:val="Virsraksts3Rakstz"/>
    <w:uiPriority w:val="9"/>
    <w:qFormat/>
    <w:rsid w:val="00E90F08"/>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numbering" w:customStyle="1" w:styleId="Style1">
    <w:name w:val="Style1"/>
    <w:uiPriority w:val="99"/>
    <w:rsid w:val="00B75364"/>
    <w:pPr>
      <w:numPr>
        <w:numId w:val="1"/>
      </w:numPr>
    </w:pPr>
  </w:style>
  <w:style w:type="paragraph" w:styleId="Vresteksts">
    <w:name w:val="footnote text"/>
    <w:basedOn w:val="Parasts"/>
    <w:link w:val="VrestekstsRakstz"/>
    <w:uiPriority w:val="99"/>
    <w:unhideWhenUsed/>
    <w:rsid w:val="00A01E18"/>
    <w:pPr>
      <w:spacing w:after="0" w:line="240" w:lineRule="auto"/>
    </w:pPr>
    <w:rPr>
      <w:sz w:val="20"/>
      <w:szCs w:val="20"/>
    </w:rPr>
  </w:style>
  <w:style w:type="character" w:customStyle="1" w:styleId="VrestekstsRakstz">
    <w:name w:val="Vēres teksts Rakstz."/>
    <w:basedOn w:val="Noklusjumarindkopasfonts"/>
    <w:link w:val="Vresteksts"/>
    <w:uiPriority w:val="99"/>
    <w:rsid w:val="00A01E18"/>
    <w:rPr>
      <w:sz w:val="20"/>
      <w:szCs w:val="20"/>
    </w:rPr>
  </w:style>
  <w:style w:type="character" w:styleId="Vresatsauce">
    <w:name w:val="footnote reference"/>
    <w:basedOn w:val="Noklusjumarindkopasfonts"/>
    <w:uiPriority w:val="99"/>
    <w:semiHidden/>
    <w:unhideWhenUsed/>
    <w:rsid w:val="00A01E18"/>
    <w:rPr>
      <w:vertAlign w:val="superscript"/>
    </w:rPr>
  </w:style>
  <w:style w:type="paragraph" w:styleId="Sarakstarindkopa">
    <w:name w:val="List Paragraph"/>
    <w:basedOn w:val="Parasts"/>
    <w:uiPriority w:val="34"/>
    <w:qFormat/>
    <w:rsid w:val="007B6697"/>
    <w:pPr>
      <w:ind w:left="720"/>
      <w:contextualSpacing/>
    </w:pPr>
  </w:style>
  <w:style w:type="character" w:customStyle="1" w:styleId="fontstyle01">
    <w:name w:val="fontstyle01"/>
    <w:basedOn w:val="Noklusjumarindkopasfonts"/>
    <w:rsid w:val="00093FFB"/>
    <w:rPr>
      <w:rFonts w:ascii="ArialMT" w:hAnsi="ArialMT" w:hint="default"/>
      <w:b w:val="0"/>
      <w:bCs w:val="0"/>
      <w:i w:val="0"/>
      <w:iCs w:val="0"/>
      <w:color w:val="000000"/>
      <w:sz w:val="18"/>
      <w:szCs w:val="18"/>
    </w:rPr>
  </w:style>
  <w:style w:type="character" w:styleId="Hipersaite">
    <w:name w:val="Hyperlink"/>
    <w:basedOn w:val="Noklusjumarindkopasfonts"/>
    <w:uiPriority w:val="99"/>
    <w:rsid w:val="00AE5924"/>
    <w:rPr>
      <w:color w:val="0000FF"/>
      <w:u w:val="single"/>
    </w:rPr>
  </w:style>
  <w:style w:type="character" w:customStyle="1" w:styleId="Neatrisintapieminana1">
    <w:name w:val="Neatrisināta pieminēšana1"/>
    <w:basedOn w:val="Noklusjumarindkopasfonts"/>
    <w:uiPriority w:val="99"/>
    <w:semiHidden/>
    <w:unhideWhenUsed/>
    <w:rsid w:val="00154612"/>
    <w:rPr>
      <w:color w:val="605E5C"/>
      <w:shd w:val="clear" w:color="auto" w:fill="E1DFDD"/>
    </w:rPr>
  </w:style>
  <w:style w:type="character" w:styleId="Izmantotahipersaite">
    <w:name w:val="FollowedHyperlink"/>
    <w:basedOn w:val="Noklusjumarindkopasfonts"/>
    <w:uiPriority w:val="99"/>
    <w:semiHidden/>
    <w:unhideWhenUsed/>
    <w:rsid w:val="007144B6"/>
    <w:rPr>
      <w:color w:val="954F72" w:themeColor="followedHyperlink"/>
      <w:u w:val="single"/>
    </w:rPr>
  </w:style>
  <w:style w:type="character" w:customStyle="1" w:styleId="numbered-fieldnumber-numeral">
    <w:name w:val="numbered-field__number-numeral"/>
    <w:basedOn w:val="Noklusjumarindkopasfonts"/>
    <w:rsid w:val="002509F2"/>
  </w:style>
  <w:style w:type="paragraph" w:styleId="Galvene">
    <w:name w:val="header"/>
    <w:basedOn w:val="Parasts"/>
    <w:link w:val="GalveneRakstz"/>
    <w:uiPriority w:val="99"/>
    <w:unhideWhenUsed/>
    <w:rsid w:val="00A8058E"/>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A8058E"/>
  </w:style>
  <w:style w:type="paragraph" w:styleId="Kjene">
    <w:name w:val="footer"/>
    <w:basedOn w:val="Parasts"/>
    <w:link w:val="KjeneRakstz"/>
    <w:uiPriority w:val="99"/>
    <w:unhideWhenUsed/>
    <w:rsid w:val="00A8058E"/>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A8058E"/>
  </w:style>
  <w:style w:type="paragraph" w:styleId="Prskatjums">
    <w:name w:val="Revision"/>
    <w:hidden/>
    <w:uiPriority w:val="99"/>
    <w:semiHidden/>
    <w:rsid w:val="002D0DB7"/>
    <w:pPr>
      <w:spacing w:after="0" w:line="240" w:lineRule="auto"/>
    </w:pPr>
  </w:style>
  <w:style w:type="character" w:styleId="Komentraatsauce">
    <w:name w:val="annotation reference"/>
    <w:basedOn w:val="Noklusjumarindkopasfonts"/>
    <w:uiPriority w:val="99"/>
    <w:semiHidden/>
    <w:unhideWhenUsed/>
    <w:rsid w:val="00AC47E3"/>
    <w:rPr>
      <w:sz w:val="16"/>
      <w:szCs w:val="16"/>
    </w:rPr>
  </w:style>
  <w:style w:type="paragraph" w:styleId="Komentrateksts">
    <w:name w:val="annotation text"/>
    <w:basedOn w:val="Parasts"/>
    <w:link w:val="KomentratekstsRakstz"/>
    <w:uiPriority w:val="99"/>
    <w:unhideWhenUsed/>
    <w:rsid w:val="00AC47E3"/>
    <w:pPr>
      <w:spacing w:line="240" w:lineRule="auto"/>
    </w:pPr>
    <w:rPr>
      <w:sz w:val="20"/>
      <w:szCs w:val="20"/>
    </w:rPr>
  </w:style>
  <w:style w:type="character" w:customStyle="1" w:styleId="KomentratekstsRakstz">
    <w:name w:val="Komentāra teksts Rakstz."/>
    <w:basedOn w:val="Noklusjumarindkopasfonts"/>
    <w:link w:val="Komentrateksts"/>
    <w:uiPriority w:val="99"/>
    <w:rsid w:val="00AC47E3"/>
    <w:rPr>
      <w:sz w:val="20"/>
      <w:szCs w:val="20"/>
    </w:rPr>
  </w:style>
  <w:style w:type="paragraph" w:styleId="Komentratma">
    <w:name w:val="annotation subject"/>
    <w:basedOn w:val="Komentrateksts"/>
    <w:next w:val="Komentrateksts"/>
    <w:link w:val="KomentratmaRakstz"/>
    <w:uiPriority w:val="99"/>
    <w:semiHidden/>
    <w:unhideWhenUsed/>
    <w:rsid w:val="00AC47E3"/>
    <w:rPr>
      <w:b/>
      <w:bCs/>
    </w:rPr>
  </w:style>
  <w:style w:type="character" w:customStyle="1" w:styleId="KomentratmaRakstz">
    <w:name w:val="Komentāra tēma Rakstz."/>
    <w:basedOn w:val="KomentratekstsRakstz"/>
    <w:link w:val="Komentratma"/>
    <w:uiPriority w:val="99"/>
    <w:semiHidden/>
    <w:rsid w:val="00AC47E3"/>
    <w:rPr>
      <w:b/>
      <w:bCs/>
      <w:sz w:val="20"/>
      <w:szCs w:val="20"/>
    </w:rPr>
  </w:style>
  <w:style w:type="paragraph" w:styleId="Balonteksts">
    <w:name w:val="Balloon Text"/>
    <w:basedOn w:val="Parasts"/>
    <w:link w:val="BalontekstsRakstz"/>
    <w:uiPriority w:val="99"/>
    <w:semiHidden/>
    <w:unhideWhenUsed/>
    <w:rsid w:val="0088124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881248"/>
    <w:rPr>
      <w:rFonts w:ascii="Segoe UI" w:hAnsi="Segoe UI" w:cs="Segoe UI"/>
      <w:sz w:val="18"/>
      <w:szCs w:val="18"/>
    </w:rPr>
  </w:style>
  <w:style w:type="character" w:styleId="Neatrisintapieminana">
    <w:name w:val="Unresolved Mention"/>
    <w:basedOn w:val="Noklusjumarindkopasfonts"/>
    <w:uiPriority w:val="99"/>
    <w:semiHidden/>
    <w:unhideWhenUsed/>
    <w:rsid w:val="000F4CCC"/>
    <w:rPr>
      <w:color w:val="605E5C"/>
      <w:shd w:val="clear" w:color="auto" w:fill="E1DFDD"/>
    </w:rPr>
  </w:style>
  <w:style w:type="character" w:customStyle="1" w:styleId="cf01">
    <w:name w:val="cf01"/>
    <w:basedOn w:val="Noklusjumarindkopasfonts"/>
    <w:rsid w:val="00A54B37"/>
    <w:rPr>
      <w:rFonts w:ascii="Segoe UI" w:hAnsi="Segoe UI" w:cs="Segoe UI" w:hint="default"/>
      <w:sz w:val="18"/>
      <w:szCs w:val="18"/>
    </w:rPr>
  </w:style>
  <w:style w:type="character" w:customStyle="1" w:styleId="cf11">
    <w:name w:val="cf11"/>
    <w:basedOn w:val="Noklusjumarindkopasfonts"/>
    <w:rsid w:val="00A54B37"/>
    <w:rPr>
      <w:rFonts w:ascii="Segoe UI" w:hAnsi="Segoe UI" w:cs="Segoe UI" w:hint="default"/>
      <w:sz w:val="18"/>
      <w:szCs w:val="18"/>
      <w:vertAlign w:val="superscript"/>
    </w:rPr>
  </w:style>
  <w:style w:type="character" w:customStyle="1" w:styleId="Virsraksts2Rakstz">
    <w:name w:val="Virsraksts 2 Rakstz."/>
    <w:basedOn w:val="Noklusjumarindkopasfonts"/>
    <w:link w:val="Virsraksts2"/>
    <w:uiPriority w:val="9"/>
    <w:rsid w:val="00E90F08"/>
    <w:rPr>
      <w:rFonts w:ascii="Times New Roman" w:eastAsia="Times New Roman" w:hAnsi="Times New Roman" w:cs="Times New Roman"/>
      <w:b/>
      <w:bCs/>
      <w:kern w:val="0"/>
      <w:sz w:val="36"/>
      <w:szCs w:val="36"/>
      <w:lang w:eastAsia="lv-LV"/>
      <w14:ligatures w14:val="none"/>
    </w:rPr>
  </w:style>
  <w:style w:type="character" w:customStyle="1" w:styleId="Virsraksts3Rakstz">
    <w:name w:val="Virsraksts 3 Rakstz."/>
    <w:basedOn w:val="Noklusjumarindkopasfonts"/>
    <w:link w:val="Virsraksts3"/>
    <w:uiPriority w:val="9"/>
    <w:rsid w:val="00E90F08"/>
    <w:rPr>
      <w:rFonts w:ascii="Times New Roman" w:eastAsia="Times New Roman" w:hAnsi="Times New Roman" w:cs="Times New Roman"/>
      <w:b/>
      <w:bCs/>
      <w:kern w:val="0"/>
      <w:sz w:val="27"/>
      <w:szCs w:val="27"/>
      <w:lang w:eastAsia="lv-LV"/>
      <w14:ligatures w14:val="none"/>
    </w:rPr>
  </w:style>
  <w:style w:type="character" w:styleId="Izteiksmgs">
    <w:name w:val="Strong"/>
    <w:basedOn w:val="Noklusjumarindkopasfonts"/>
    <w:uiPriority w:val="22"/>
    <w:qFormat/>
    <w:rsid w:val="00E90F08"/>
    <w:rPr>
      <w:b/>
      <w:bCs/>
    </w:rPr>
  </w:style>
  <w:style w:type="paragraph" w:styleId="Paraststmeklis">
    <w:name w:val="Normal (Web)"/>
    <w:basedOn w:val="Parasts"/>
    <w:uiPriority w:val="99"/>
    <w:semiHidden/>
    <w:unhideWhenUsed/>
    <w:rsid w:val="00E90F08"/>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88800">
      <w:bodyDiv w:val="1"/>
      <w:marLeft w:val="0"/>
      <w:marRight w:val="0"/>
      <w:marTop w:val="0"/>
      <w:marBottom w:val="0"/>
      <w:divBdr>
        <w:top w:val="none" w:sz="0" w:space="0" w:color="auto"/>
        <w:left w:val="none" w:sz="0" w:space="0" w:color="auto"/>
        <w:bottom w:val="none" w:sz="0" w:space="0" w:color="auto"/>
        <w:right w:val="none" w:sz="0" w:space="0" w:color="auto"/>
      </w:divBdr>
    </w:div>
    <w:div w:id="51000067">
      <w:bodyDiv w:val="1"/>
      <w:marLeft w:val="0"/>
      <w:marRight w:val="0"/>
      <w:marTop w:val="0"/>
      <w:marBottom w:val="0"/>
      <w:divBdr>
        <w:top w:val="none" w:sz="0" w:space="0" w:color="auto"/>
        <w:left w:val="none" w:sz="0" w:space="0" w:color="auto"/>
        <w:bottom w:val="none" w:sz="0" w:space="0" w:color="auto"/>
        <w:right w:val="none" w:sz="0" w:space="0" w:color="auto"/>
      </w:divBdr>
    </w:div>
    <w:div w:id="53628044">
      <w:bodyDiv w:val="1"/>
      <w:marLeft w:val="0"/>
      <w:marRight w:val="0"/>
      <w:marTop w:val="0"/>
      <w:marBottom w:val="0"/>
      <w:divBdr>
        <w:top w:val="none" w:sz="0" w:space="0" w:color="auto"/>
        <w:left w:val="none" w:sz="0" w:space="0" w:color="auto"/>
        <w:bottom w:val="none" w:sz="0" w:space="0" w:color="auto"/>
        <w:right w:val="none" w:sz="0" w:space="0" w:color="auto"/>
      </w:divBdr>
    </w:div>
    <w:div w:id="74129525">
      <w:bodyDiv w:val="1"/>
      <w:marLeft w:val="0"/>
      <w:marRight w:val="0"/>
      <w:marTop w:val="0"/>
      <w:marBottom w:val="0"/>
      <w:divBdr>
        <w:top w:val="none" w:sz="0" w:space="0" w:color="auto"/>
        <w:left w:val="none" w:sz="0" w:space="0" w:color="auto"/>
        <w:bottom w:val="none" w:sz="0" w:space="0" w:color="auto"/>
        <w:right w:val="none" w:sz="0" w:space="0" w:color="auto"/>
      </w:divBdr>
      <w:divsChild>
        <w:div w:id="1223905352">
          <w:marLeft w:val="0"/>
          <w:marRight w:val="0"/>
          <w:marTop w:val="0"/>
          <w:marBottom w:val="0"/>
          <w:divBdr>
            <w:top w:val="none" w:sz="0" w:space="0" w:color="auto"/>
            <w:left w:val="none" w:sz="0" w:space="0" w:color="auto"/>
            <w:bottom w:val="none" w:sz="0" w:space="0" w:color="auto"/>
            <w:right w:val="none" w:sz="0" w:space="0" w:color="auto"/>
          </w:divBdr>
          <w:divsChild>
            <w:div w:id="1477258820">
              <w:marLeft w:val="0"/>
              <w:marRight w:val="0"/>
              <w:marTop w:val="0"/>
              <w:marBottom w:val="0"/>
              <w:divBdr>
                <w:top w:val="none" w:sz="0" w:space="0" w:color="auto"/>
                <w:left w:val="none" w:sz="0" w:space="0" w:color="auto"/>
                <w:bottom w:val="none" w:sz="0" w:space="0" w:color="auto"/>
                <w:right w:val="none" w:sz="0" w:space="0" w:color="auto"/>
              </w:divBdr>
              <w:divsChild>
                <w:div w:id="1109088561">
                  <w:marLeft w:val="0"/>
                  <w:marRight w:val="0"/>
                  <w:marTop w:val="0"/>
                  <w:marBottom w:val="0"/>
                  <w:divBdr>
                    <w:top w:val="none" w:sz="0" w:space="0" w:color="auto"/>
                    <w:left w:val="none" w:sz="0" w:space="0" w:color="auto"/>
                    <w:bottom w:val="none" w:sz="0" w:space="0" w:color="auto"/>
                    <w:right w:val="none" w:sz="0" w:space="0" w:color="auto"/>
                  </w:divBdr>
                </w:div>
              </w:divsChild>
            </w:div>
            <w:div w:id="550920232">
              <w:marLeft w:val="0"/>
              <w:marRight w:val="0"/>
              <w:marTop w:val="0"/>
              <w:marBottom w:val="0"/>
              <w:divBdr>
                <w:top w:val="none" w:sz="0" w:space="0" w:color="auto"/>
                <w:left w:val="none" w:sz="0" w:space="0" w:color="auto"/>
                <w:bottom w:val="none" w:sz="0" w:space="0" w:color="auto"/>
                <w:right w:val="none" w:sz="0" w:space="0" w:color="auto"/>
              </w:divBdr>
              <w:divsChild>
                <w:div w:id="1831600292">
                  <w:marLeft w:val="0"/>
                  <w:marRight w:val="0"/>
                  <w:marTop w:val="0"/>
                  <w:marBottom w:val="0"/>
                  <w:divBdr>
                    <w:top w:val="none" w:sz="0" w:space="0" w:color="auto"/>
                    <w:left w:val="none" w:sz="0" w:space="0" w:color="auto"/>
                    <w:bottom w:val="none" w:sz="0" w:space="0" w:color="auto"/>
                    <w:right w:val="none" w:sz="0" w:space="0" w:color="auto"/>
                  </w:divBdr>
                </w:div>
              </w:divsChild>
            </w:div>
            <w:div w:id="1189022855">
              <w:marLeft w:val="0"/>
              <w:marRight w:val="0"/>
              <w:marTop w:val="0"/>
              <w:marBottom w:val="0"/>
              <w:divBdr>
                <w:top w:val="none" w:sz="0" w:space="0" w:color="auto"/>
                <w:left w:val="none" w:sz="0" w:space="0" w:color="auto"/>
                <w:bottom w:val="none" w:sz="0" w:space="0" w:color="auto"/>
                <w:right w:val="none" w:sz="0" w:space="0" w:color="auto"/>
              </w:divBdr>
              <w:divsChild>
                <w:div w:id="2027632315">
                  <w:marLeft w:val="0"/>
                  <w:marRight w:val="0"/>
                  <w:marTop w:val="0"/>
                  <w:marBottom w:val="0"/>
                  <w:divBdr>
                    <w:top w:val="none" w:sz="0" w:space="0" w:color="auto"/>
                    <w:left w:val="none" w:sz="0" w:space="0" w:color="auto"/>
                    <w:bottom w:val="none" w:sz="0" w:space="0" w:color="auto"/>
                    <w:right w:val="none" w:sz="0" w:space="0" w:color="auto"/>
                  </w:divBdr>
                </w:div>
              </w:divsChild>
            </w:div>
            <w:div w:id="123621332">
              <w:marLeft w:val="0"/>
              <w:marRight w:val="0"/>
              <w:marTop w:val="0"/>
              <w:marBottom w:val="0"/>
              <w:divBdr>
                <w:top w:val="none" w:sz="0" w:space="0" w:color="auto"/>
                <w:left w:val="none" w:sz="0" w:space="0" w:color="auto"/>
                <w:bottom w:val="none" w:sz="0" w:space="0" w:color="auto"/>
                <w:right w:val="none" w:sz="0" w:space="0" w:color="auto"/>
              </w:divBdr>
              <w:divsChild>
                <w:div w:id="343433436">
                  <w:marLeft w:val="0"/>
                  <w:marRight w:val="0"/>
                  <w:marTop w:val="0"/>
                  <w:marBottom w:val="0"/>
                  <w:divBdr>
                    <w:top w:val="none" w:sz="0" w:space="0" w:color="auto"/>
                    <w:left w:val="none" w:sz="0" w:space="0" w:color="auto"/>
                    <w:bottom w:val="none" w:sz="0" w:space="0" w:color="auto"/>
                    <w:right w:val="none" w:sz="0" w:space="0" w:color="auto"/>
                  </w:divBdr>
                </w:div>
              </w:divsChild>
            </w:div>
            <w:div w:id="480655854">
              <w:marLeft w:val="0"/>
              <w:marRight w:val="0"/>
              <w:marTop w:val="0"/>
              <w:marBottom w:val="0"/>
              <w:divBdr>
                <w:top w:val="none" w:sz="0" w:space="0" w:color="auto"/>
                <w:left w:val="none" w:sz="0" w:space="0" w:color="auto"/>
                <w:bottom w:val="none" w:sz="0" w:space="0" w:color="auto"/>
                <w:right w:val="none" w:sz="0" w:space="0" w:color="auto"/>
              </w:divBdr>
              <w:divsChild>
                <w:div w:id="518200256">
                  <w:marLeft w:val="0"/>
                  <w:marRight w:val="0"/>
                  <w:marTop w:val="0"/>
                  <w:marBottom w:val="0"/>
                  <w:divBdr>
                    <w:top w:val="none" w:sz="0" w:space="0" w:color="auto"/>
                    <w:left w:val="none" w:sz="0" w:space="0" w:color="auto"/>
                    <w:bottom w:val="none" w:sz="0" w:space="0" w:color="auto"/>
                    <w:right w:val="none" w:sz="0" w:space="0" w:color="auto"/>
                  </w:divBdr>
                </w:div>
              </w:divsChild>
            </w:div>
            <w:div w:id="2096171320">
              <w:marLeft w:val="0"/>
              <w:marRight w:val="0"/>
              <w:marTop w:val="0"/>
              <w:marBottom w:val="0"/>
              <w:divBdr>
                <w:top w:val="none" w:sz="0" w:space="0" w:color="auto"/>
                <w:left w:val="none" w:sz="0" w:space="0" w:color="auto"/>
                <w:bottom w:val="none" w:sz="0" w:space="0" w:color="auto"/>
                <w:right w:val="none" w:sz="0" w:space="0" w:color="auto"/>
              </w:divBdr>
              <w:divsChild>
                <w:div w:id="1947417404">
                  <w:marLeft w:val="0"/>
                  <w:marRight w:val="0"/>
                  <w:marTop w:val="0"/>
                  <w:marBottom w:val="0"/>
                  <w:divBdr>
                    <w:top w:val="none" w:sz="0" w:space="0" w:color="auto"/>
                    <w:left w:val="none" w:sz="0" w:space="0" w:color="auto"/>
                    <w:bottom w:val="none" w:sz="0" w:space="0" w:color="auto"/>
                    <w:right w:val="none" w:sz="0" w:space="0" w:color="auto"/>
                  </w:divBdr>
                </w:div>
              </w:divsChild>
            </w:div>
            <w:div w:id="779691605">
              <w:marLeft w:val="0"/>
              <w:marRight w:val="0"/>
              <w:marTop w:val="0"/>
              <w:marBottom w:val="0"/>
              <w:divBdr>
                <w:top w:val="none" w:sz="0" w:space="0" w:color="auto"/>
                <w:left w:val="none" w:sz="0" w:space="0" w:color="auto"/>
                <w:bottom w:val="none" w:sz="0" w:space="0" w:color="auto"/>
                <w:right w:val="none" w:sz="0" w:space="0" w:color="auto"/>
              </w:divBdr>
              <w:divsChild>
                <w:div w:id="828642483">
                  <w:marLeft w:val="0"/>
                  <w:marRight w:val="0"/>
                  <w:marTop w:val="0"/>
                  <w:marBottom w:val="0"/>
                  <w:divBdr>
                    <w:top w:val="none" w:sz="0" w:space="0" w:color="auto"/>
                    <w:left w:val="none" w:sz="0" w:space="0" w:color="auto"/>
                    <w:bottom w:val="none" w:sz="0" w:space="0" w:color="auto"/>
                    <w:right w:val="none" w:sz="0" w:space="0" w:color="auto"/>
                  </w:divBdr>
                </w:div>
              </w:divsChild>
            </w:div>
            <w:div w:id="648830261">
              <w:marLeft w:val="0"/>
              <w:marRight w:val="0"/>
              <w:marTop w:val="0"/>
              <w:marBottom w:val="0"/>
              <w:divBdr>
                <w:top w:val="none" w:sz="0" w:space="0" w:color="auto"/>
                <w:left w:val="none" w:sz="0" w:space="0" w:color="auto"/>
                <w:bottom w:val="none" w:sz="0" w:space="0" w:color="auto"/>
                <w:right w:val="none" w:sz="0" w:space="0" w:color="auto"/>
              </w:divBdr>
              <w:divsChild>
                <w:div w:id="409498159">
                  <w:marLeft w:val="0"/>
                  <w:marRight w:val="0"/>
                  <w:marTop w:val="0"/>
                  <w:marBottom w:val="0"/>
                  <w:divBdr>
                    <w:top w:val="none" w:sz="0" w:space="0" w:color="auto"/>
                    <w:left w:val="none" w:sz="0" w:space="0" w:color="auto"/>
                    <w:bottom w:val="none" w:sz="0" w:space="0" w:color="auto"/>
                    <w:right w:val="none" w:sz="0" w:space="0" w:color="auto"/>
                  </w:divBdr>
                </w:div>
              </w:divsChild>
            </w:div>
            <w:div w:id="355929918">
              <w:marLeft w:val="0"/>
              <w:marRight w:val="0"/>
              <w:marTop w:val="0"/>
              <w:marBottom w:val="0"/>
              <w:divBdr>
                <w:top w:val="none" w:sz="0" w:space="0" w:color="auto"/>
                <w:left w:val="none" w:sz="0" w:space="0" w:color="auto"/>
                <w:bottom w:val="none" w:sz="0" w:space="0" w:color="auto"/>
                <w:right w:val="none" w:sz="0" w:space="0" w:color="auto"/>
              </w:divBdr>
              <w:divsChild>
                <w:div w:id="134323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73870">
      <w:bodyDiv w:val="1"/>
      <w:marLeft w:val="0"/>
      <w:marRight w:val="0"/>
      <w:marTop w:val="0"/>
      <w:marBottom w:val="0"/>
      <w:divBdr>
        <w:top w:val="none" w:sz="0" w:space="0" w:color="auto"/>
        <w:left w:val="none" w:sz="0" w:space="0" w:color="auto"/>
        <w:bottom w:val="none" w:sz="0" w:space="0" w:color="auto"/>
        <w:right w:val="none" w:sz="0" w:space="0" w:color="auto"/>
      </w:divBdr>
    </w:div>
    <w:div w:id="546992216">
      <w:bodyDiv w:val="1"/>
      <w:marLeft w:val="0"/>
      <w:marRight w:val="0"/>
      <w:marTop w:val="0"/>
      <w:marBottom w:val="0"/>
      <w:divBdr>
        <w:top w:val="none" w:sz="0" w:space="0" w:color="auto"/>
        <w:left w:val="none" w:sz="0" w:space="0" w:color="auto"/>
        <w:bottom w:val="none" w:sz="0" w:space="0" w:color="auto"/>
        <w:right w:val="none" w:sz="0" w:space="0" w:color="auto"/>
      </w:divBdr>
    </w:div>
    <w:div w:id="638536711">
      <w:bodyDiv w:val="1"/>
      <w:marLeft w:val="0"/>
      <w:marRight w:val="0"/>
      <w:marTop w:val="0"/>
      <w:marBottom w:val="0"/>
      <w:divBdr>
        <w:top w:val="none" w:sz="0" w:space="0" w:color="auto"/>
        <w:left w:val="none" w:sz="0" w:space="0" w:color="auto"/>
        <w:bottom w:val="none" w:sz="0" w:space="0" w:color="auto"/>
        <w:right w:val="none" w:sz="0" w:space="0" w:color="auto"/>
      </w:divBdr>
      <w:divsChild>
        <w:div w:id="632637251">
          <w:marLeft w:val="0"/>
          <w:marRight w:val="0"/>
          <w:marTop w:val="0"/>
          <w:marBottom w:val="0"/>
          <w:divBdr>
            <w:top w:val="none" w:sz="0" w:space="0" w:color="auto"/>
            <w:left w:val="none" w:sz="0" w:space="0" w:color="auto"/>
            <w:bottom w:val="none" w:sz="0" w:space="0" w:color="auto"/>
            <w:right w:val="none" w:sz="0" w:space="0" w:color="auto"/>
          </w:divBdr>
          <w:divsChild>
            <w:div w:id="876089012">
              <w:marLeft w:val="0"/>
              <w:marRight w:val="0"/>
              <w:marTop w:val="0"/>
              <w:marBottom w:val="0"/>
              <w:divBdr>
                <w:top w:val="none" w:sz="0" w:space="0" w:color="auto"/>
                <w:left w:val="none" w:sz="0" w:space="0" w:color="auto"/>
                <w:bottom w:val="none" w:sz="0" w:space="0" w:color="auto"/>
                <w:right w:val="none" w:sz="0" w:space="0" w:color="auto"/>
              </w:divBdr>
              <w:divsChild>
                <w:div w:id="11098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096555">
          <w:marLeft w:val="0"/>
          <w:marRight w:val="0"/>
          <w:marTop w:val="0"/>
          <w:marBottom w:val="0"/>
          <w:divBdr>
            <w:top w:val="none" w:sz="0" w:space="0" w:color="auto"/>
            <w:left w:val="none" w:sz="0" w:space="0" w:color="auto"/>
            <w:bottom w:val="none" w:sz="0" w:space="0" w:color="auto"/>
            <w:right w:val="none" w:sz="0" w:space="0" w:color="auto"/>
          </w:divBdr>
          <w:divsChild>
            <w:div w:id="1541551624">
              <w:marLeft w:val="0"/>
              <w:marRight w:val="0"/>
              <w:marTop w:val="0"/>
              <w:marBottom w:val="0"/>
              <w:divBdr>
                <w:top w:val="none" w:sz="0" w:space="0" w:color="auto"/>
                <w:left w:val="none" w:sz="0" w:space="0" w:color="auto"/>
                <w:bottom w:val="none" w:sz="0" w:space="0" w:color="auto"/>
                <w:right w:val="none" w:sz="0" w:space="0" w:color="auto"/>
              </w:divBdr>
              <w:divsChild>
                <w:div w:id="1826896739">
                  <w:marLeft w:val="0"/>
                  <w:marRight w:val="0"/>
                  <w:marTop w:val="0"/>
                  <w:marBottom w:val="0"/>
                  <w:divBdr>
                    <w:top w:val="none" w:sz="0" w:space="0" w:color="auto"/>
                    <w:left w:val="none" w:sz="0" w:space="0" w:color="auto"/>
                    <w:bottom w:val="none" w:sz="0" w:space="0" w:color="auto"/>
                    <w:right w:val="none" w:sz="0" w:space="0" w:color="auto"/>
                  </w:divBdr>
                </w:div>
              </w:divsChild>
            </w:div>
            <w:div w:id="1400978447">
              <w:marLeft w:val="0"/>
              <w:marRight w:val="0"/>
              <w:marTop w:val="0"/>
              <w:marBottom w:val="0"/>
              <w:divBdr>
                <w:top w:val="none" w:sz="0" w:space="0" w:color="auto"/>
                <w:left w:val="none" w:sz="0" w:space="0" w:color="auto"/>
                <w:bottom w:val="none" w:sz="0" w:space="0" w:color="auto"/>
                <w:right w:val="none" w:sz="0" w:space="0" w:color="auto"/>
              </w:divBdr>
              <w:divsChild>
                <w:div w:id="158710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846755">
      <w:bodyDiv w:val="1"/>
      <w:marLeft w:val="0"/>
      <w:marRight w:val="0"/>
      <w:marTop w:val="0"/>
      <w:marBottom w:val="0"/>
      <w:divBdr>
        <w:top w:val="none" w:sz="0" w:space="0" w:color="auto"/>
        <w:left w:val="none" w:sz="0" w:space="0" w:color="auto"/>
        <w:bottom w:val="none" w:sz="0" w:space="0" w:color="auto"/>
        <w:right w:val="none" w:sz="0" w:space="0" w:color="auto"/>
      </w:divBdr>
    </w:div>
    <w:div w:id="1040670888">
      <w:bodyDiv w:val="1"/>
      <w:marLeft w:val="0"/>
      <w:marRight w:val="0"/>
      <w:marTop w:val="0"/>
      <w:marBottom w:val="0"/>
      <w:divBdr>
        <w:top w:val="none" w:sz="0" w:space="0" w:color="auto"/>
        <w:left w:val="none" w:sz="0" w:space="0" w:color="auto"/>
        <w:bottom w:val="none" w:sz="0" w:space="0" w:color="auto"/>
        <w:right w:val="none" w:sz="0" w:space="0" w:color="auto"/>
      </w:divBdr>
    </w:div>
    <w:div w:id="1053043045">
      <w:bodyDiv w:val="1"/>
      <w:marLeft w:val="0"/>
      <w:marRight w:val="0"/>
      <w:marTop w:val="0"/>
      <w:marBottom w:val="0"/>
      <w:divBdr>
        <w:top w:val="none" w:sz="0" w:space="0" w:color="auto"/>
        <w:left w:val="none" w:sz="0" w:space="0" w:color="auto"/>
        <w:bottom w:val="none" w:sz="0" w:space="0" w:color="auto"/>
        <w:right w:val="none" w:sz="0" w:space="0" w:color="auto"/>
      </w:divBdr>
    </w:div>
    <w:div w:id="1226643718">
      <w:bodyDiv w:val="1"/>
      <w:marLeft w:val="0"/>
      <w:marRight w:val="0"/>
      <w:marTop w:val="0"/>
      <w:marBottom w:val="0"/>
      <w:divBdr>
        <w:top w:val="none" w:sz="0" w:space="0" w:color="auto"/>
        <w:left w:val="none" w:sz="0" w:space="0" w:color="auto"/>
        <w:bottom w:val="none" w:sz="0" w:space="0" w:color="auto"/>
        <w:right w:val="none" w:sz="0" w:space="0" w:color="auto"/>
      </w:divBdr>
    </w:div>
    <w:div w:id="1390030061">
      <w:bodyDiv w:val="1"/>
      <w:marLeft w:val="0"/>
      <w:marRight w:val="0"/>
      <w:marTop w:val="0"/>
      <w:marBottom w:val="0"/>
      <w:divBdr>
        <w:top w:val="none" w:sz="0" w:space="0" w:color="auto"/>
        <w:left w:val="none" w:sz="0" w:space="0" w:color="auto"/>
        <w:bottom w:val="none" w:sz="0" w:space="0" w:color="auto"/>
        <w:right w:val="none" w:sz="0" w:space="0" w:color="auto"/>
      </w:divBdr>
    </w:div>
    <w:div w:id="1466510563">
      <w:bodyDiv w:val="1"/>
      <w:marLeft w:val="0"/>
      <w:marRight w:val="0"/>
      <w:marTop w:val="0"/>
      <w:marBottom w:val="0"/>
      <w:divBdr>
        <w:top w:val="none" w:sz="0" w:space="0" w:color="auto"/>
        <w:left w:val="none" w:sz="0" w:space="0" w:color="auto"/>
        <w:bottom w:val="none" w:sz="0" w:space="0" w:color="auto"/>
        <w:right w:val="none" w:sz="0" w:space="0" w:color="auto"/>
      </w:divBdr>
    </w:div>
    <w:div w:id="1656959274">
      <w:bodyDiv w:val="1"/>
      <w:marLeft w:val="0"/>
      <w:marRight w:val="0"/>
      <w:marTop w:val="0"/>
      <w:marBottom w:val="0"/>
      <w:divBdr>
        <w:top w:val="none" w:sz="0" w:space="0" w:color="auto"/>
        <w:left w:val="none" w:sz="0" w:space="0" w:color="auto"/>
        <w:bottom w:val="none" w:sz="0" w:space="0" w:color="auto"/>
        <w:right w:val="none" w:sz="0" w:space="0" w:color="auto"/>
      </w:divBdr>
    </w:div>
    <w:div w:id="1909263161">
      <w:bodyDiv w:val="1"/>
      <w:marLeft w:val="0"/>
      <w:marRight w:val="0"/>
      <w:marTop w:val="0"/>
      <w:marBottom w:val="0"/>
      <w:divBdr>
        <w:top w:val="none" w:sz="0" w:space="0" w:color="auto"/>
        <w:left w:val="none" w:sz="0" w:space="0" w:color="auto"/>
        <w:bottom w:val="none" w:sz="0" w:space="0" w:color="auto"/>
        <w:right w:val="none" w:sz="0" w:space="0" w:color="auto"/>
      </w:divBdr>
    </w:div>
    <w:div w:id="1995452972">
      <w:bodyDiv w:val="1"/>
      <w:marLeft w:val="0"/>
      <w:marRight w:val="0"/>
      <w:marTop w:val="0"/>
      <w:marBottom w:val="0"/>
      <w:divBdr>
        <w:top w:val="none" w:sz="0" w:space="0" w:color="auto"/>
        <w:left w:val="none" w:sz="0" w:space="0" w:color="auto"/>
        <w:bottom w:val="none" w:sz="0" w:space="0" w:color="auto"/>
        <w:right w:val="none" w:sz="0" w:space="0" w:color="auto"/>
      </w:divBdr>
      <w:divsChild>
        <w:div w:id="1416588239">
          <w:marLeft w:val="0"/>
          <w:marRight w:val="0"/>
          <w:marTop w:val="0"/>
          <w:marBottom w:val="0"/>
          <w:divBdr>
            <w:top w:val="none" w:sz="0" w:space="0" w:color="auto"/>
            <w:left w:val="none" w:sz="0" w:space="0" w:color="auto"/>
            <w:bottom w:val="none" w:sz="0" w:space="0" w:color="auto"/>
            <w:right w:val="none" w:sz="0" w:space="0" w:color="auto"/>
          </w:divBdr>
          <w:divsChild>
            <w:div w:id="353656470">
              <w:marLeft w:val="0"/>
              <w:marRight w:val="0"/>
              <w:marTop w:val="0"/>
              <w:marBottom w:val="0"/>
              <w:divBdr>
                <w:top w:val="none" w:sz="0" w:space="0" w:color="auto"/>
                <w:left w:val="none" w:sz="0" w:space="0" w:color="auto"/>
                <w:bottom w:val="none" w:sz="0" w:space="0" w:color="auto"/>
                <w:right w:val="none" w:sz="0" w:space="0" w:color="auto"/>
              </w:divBdr>
              <w:divsChild>
                <w:div w:id="1474176487">
                  <w:marLeft w:val="0"/>
                  <w:marRight w:val="0"/>
                  <w:marTop w:val="0"/>
                  <w:marBottom w:val="0"/>
                  <w:divBdr>
                    <w:top w:val="none" w:sz="0" w:space="0" w:color="auto"/>
                    <w:left w:val="none" w:sz="0" w:space="0" w:color="auto"/>
                    <w:bottom w:val="none" w:sz="0" w:space="0" w:color="auto"/>
                    <w:right w:val="none" w:sz="0" w:space="0" w:color="auto"/>
                  </w:divBdr>
                  <w:divsChild>
                    <w:div w:id="528496320">
                      <w:marLeft w:val="0"/>
                      <w:marRight w:val="0"/>
                      <w:marTop w:val="0"/>
                      <w:marBottom w:val="0"/>
                      <w:divBdr>
                        <w:top w:val="none" w:sz="0" w:space="0" w:color="auto"/>
                        <w:left w:val="none" w:sz="0" w:space="0" w:color="auto"/>
                        <w:bottom w:val="none" w:sz="0" w:space="0" w:color="auto"/>
                        <w:right w:val="none" w:sz="0" w:space="0" w:color="auto"/>
                      </w:divBdr>
                      <w:divsChild>
                        <w:div w:id="203293080">
                          <w:marLeft w:val="0"/>
                          <w:marRight w:val="0"/>
                          <w:marTop w:val="0"/>
                          <w:marBottom w:val="0"/>
                          <w:divBdr>
                            <w:top w:val="none" w:sz="0" w:space="0" w:color="auto"/>
                            <w:left w:val="none" w:sz="0" w:space="0" w:color="auto"/>
                            <w:bottom w:val="none" w:sz="0" w:space="0" w:color="auto"/>
                            <w:right w:val="none" w:sz="0" w:space="0" w:color="auto"/>
                          </w:divBdr>
                        </w:div>
                      </w:divsChild>
                    </w:div>
                    <w:div w:id="354770959">
                      <w:marLeft w:val="0"/>
                      <w:marRight w:val="0"/>
                      <w:marTop w:val="0"/>
                      <w:marBottom w:val="0"/>
                      <w:divBdr>
                        <w:top w:val="none" w:sz="0" w:space="0" w:color="auto"/>
                        <w:left w:val="none" w:sz="0" w:space="0" w:color="auto"/>
                        <w:bottom w:val="none" w:sz="0" w:space="0" w:color="auto"/>
                        <w:right w:val="none" w:sz="0" w:space="0" w:color="auto"/>
                      </w:divBdr>
                      <w:divsChild>
                        <w:div w:id="50156480">
                          <w:marLeft w:val="0"/>
                          <w:marRight w:val="0"/>
                          <w:marTop w:val="0"/>
                          <w:marBottom w:val="0"/>
                          <w:divBdr>
                            <w:top w:val="none" w:sz="0" w:space="0" w:color="auto"/>
                            <w:left w:val="none" w:sz="0" w:space="0" w:color="auto"/>
                            <w:bottom w:val="none" w:sz="0" w:space="0" w:color="auto"/>
                            <w:right w:val="none" w:sz="0" w:space="0" w:color="auto"/>
                          </w:divBdr>
                        </w:div>
                      </w:divsChild>
                    </w:div>
                    <w:div w:id="1340153651">
                      <w:marLeft w:val="0"/>
                      <w:marRight w:val="0"/>
                      <w:marTop w:val="0"/>
                      <w:marBottom w:val="0"/>
                      <w:divBdr>
                        <w:top w:val="none" w:sz="0" w:space="0" w:color="auto"/>
                        <w:left w:val="none" w:sz="0" w:space="0" w:color="auto"/>
                        <w:bottom w:val="none" w:sz="0" w:space="0" w:color="auto"/>
                        <w:right w:val="none" w:sz="0" w:space="0" w:color="auto"/>
                      </w:divBdr>
                      <w:divsChild>
                        <w:div w:id="1044141297">
                          <w:marLeft w:val="0"/>
                          <w:marRight w:val="0"/>
                          <w:marTop w:val="0"/>
                          <w:marBottom w:val="0"/>
                          <w:divBdr>
                            <w:top w:val="none" w:sz="0" w:space="0" w:color="auto"/>
                            <w:left w:val="none" w:sz="0" w:space="0" w:color="auto"/>
                            <w:bottom w:val="none" w:sz="0" w:space="0" w:color="auto"/>
                            <w:right w:val="none" w:sz="0" w:space="0" w:color="auto"/>
                          </w:divBdr>
                        </w:div>
                      </w:divsChild>
                    </w:div>
                    <w:div w:id="1157376954">
                      <w:marLeft w:val="0"/>
                      <w:marRight w:val="0"/>
                      <w:marTop w:val="0"/>
                      <w:marBottom w:val="0"/>
                      <w:divBdr>
                        <w:top w:val="none" w:sz="0" w:space="0" w:color="auto"/>
                        <w:left w:val="none" w:sz="0" w:space="0" w:color="auto"/>
                        <w:bottom w:val="none" w:sz="0" w:space="0" w:color="auto"/>
                        <w:right w:val="none" w:sz="0" w:space="0" w:color="auto"/>
                      </w:divBdr>
                      <w:divsChild>
                        <w:div w:id="2066951109">
                          <w:marLeft w:val="0"/>
                          <w:marRight w:val="0"/>
                          <w:marTop w:val="0"/>
                          <w:marBottom w:val="0"/>
                          <w:divBdr>
                            <w:top w:val="none" w:sz="0" w:space="0" w:color="auto"/>
                            <w:left w:val="none" w:sz="0" w:space="0" w:color="auto"/>
                            <w:bottom w:val="none" w:sz="0" w:space="0" w:color="auto"/>
                            <w:right w:val="none" w:sz="0" w:space="0" w:color="auto"/>
                          </w:divBdr>
                        </w:div>
                      </w:divsChild>
                    </w:div>
                    <w:div w:id="1876382740">
                      <w:marLeft w:val="0"/>
                      <w:marRight w:val="0"/>
                      <w:marTop w:val="0"/>
                      <w:marBottom w:val="0"/>
                      <w:divBdr>
                        <w:top w:val="none" w:sz="0" w:space="0" w:color="auto"/>
                        <w:left w:val="none" w:sz="0" w:space="0" w:color="auto"/>
                        <w:bottom w:val="none" w:sz="0" w:space="0" w:color="auto"/>
                        <w:right w:val="none" w:sz="0" w:space="0" w:color="auto"/>
                      </w:divBdr>
                      <w:divsChild>
                        <w:div w:id="85420853">
                          <w:marLeft w:val="0"/>
                          <w:marRight w:val="0"/>
                          <w:marTop w:val="0"/>
                          <w:marBottom w:val="0"/>
                          <w:divBdr>
                            <w:top w:val="none" w:sz="0" w:space="0" w:color="auto"/>
                            <w:left w:val="none" w:sz="0" w:space="0" w:color="auto"/>
                            <w:bottom w:val="none" w:sz="0" w:space="0" w:color="auto"/>
                            <w:right w:val="none" w:sz="0" w:space="0" w:color="auto"/>
                          </w:divBdr>
                        </w:div>
                      </w:divsChild>
                    </w:div>
                    <w:div w:id="1965426553">
                      <w:marLeft w:val="0"/>
                      <w:marRight w:val="0"/>
                      <w:marTop w:val="0"/>
                      <w:marBottom w:val="0"/>
                      <w:divBdr>
                        <w:top w:val="none" w:sz="0" w:space="0" w:color="auto"/>
                        <w:left w:val="none" w:sz="0" w:space="0" w:color="auto"/>
                        <w:bottom w:val="none" w:sz="0" w:space="0" w:color="auto"/>
                        <w:right w:val="none" w:sz="0" w:space="0" w:color="auto"/>
                      </w:divBdr>
                      <w:divsChild>
                        <w:div w:id="294026952">
                          <w:marLeft w:val="0"/>
                          <w:marRight w:val="0"/>
                          <w:marTop w:val="0"/>
                          <w:marBottom w:val="0"/>
                          <w:divBdr>
                            <w:top w:val="none" w:sz="0" w:space="0" w:color="auto"/>
                            <w:left w:val="none" w:sz="0" w:space="0" w:color="auto"/>
                            <w:bottom w:val="none" w:sz="0" w:space="0" w:color="auto"/>
                            <w:right w:val="none" w:sz="0" w:space="0" w:color="auto"/>
                          </w:divBdr>
                        </w:div>
                      </w:divsChild>
                    </w:div>
                    <w:div w:id="589776886">
                      <w:marLeft w:val="0"/>
                      <w:marRight w:val="0"/>
                      <w:marTop w:val="0"/>
                      <w:marBottom w:val="0"/>
                      <w:divBdr>
                        <w:top w:val="none" w:sz="0" w:space="0" w:color="auto"/>
                        <w:left w:val="none" w:sz="0" w:space="0" w:color="auto"/>
                        <w:bottom w:val="none" w:sz="0" w:space="0" w:color="auto"/>
                        <w:right w:val="none" w:sz="0" w:space="0" w:color="auto"/>
                      </w:divBdr>
                      <w:divsChild>
                        <w:div w:id="985281567">
                          <w:marLeft w:val="0"/>
                          <w:marRight w:val="0"/>
                          <w:marTop w:val="0"/>
                          <w:marBottom w:val="0"/>
                          <w:divBdr>
                            <w:top w:val="none" w:sz="0" w:space="0" w:color="auto"/>
                            <w:left w:val="none" w:sz="0" w:space="0" w:color="auto"/>
                            <w:bottom w:val="none" w:sz="0" w:space="0" w:color="auto"/>
                            <w:right w:val="none" w:sz="0" w:space="0" w:color="auto"/>
                          </w:divBdr>
                        </w:div>
                      </w:divsChild>
                    </w:div>
                    <w:div w:id="1472017779">
                      <w:marLeft w:val="0"/>
                      <w:marRight w:val="0"/>
                      <w:marTop w:val="0"/>
                      <w:marBottom w:val="0"/>
                      <w:divBdr>
                        <w:top w:val="none" w:sz="0" w:space="0" w:color="auto"/>
                        <w:left w:val="none" w:sz="0" w:space="0" w:color="auto"/>
                        <w:bottom w:val="none" w:sz="0" w:space="0" w:color="auto"/>
                        <w:right w:val="none" w:sz="0" w:space="0" w:color="auto"/>
                      </w:divBdr>
                      <w:divsChild>
                        <w:div w:id="1385448892">
                          <w:marLeft w:val="0"/>
                          <w:marRight w:val="0"/>
                          <w:marTop w:val="0"/>
                          <w:marBottom w:val="0"/>
                          <w:divBdr>
                            <w:top w:val="none" w:sz="0" w:space="0" w:color="auto"/>
                            <w:left w:val="none" w:sz="0" w:space="0" w:color="auto"/>
                            <w:bottom w:val="none" w:sz="0" w:space="0" w:color="auto"/>
                            <w:right w:val="none" w:sz="0" w:space="0" w:color="auto"/>
                          </w:divBdr>
                        </w:div>
                      </w:divsChild>
                    </w:div>
                    <w:div w:id="538666637">
                      <w:marLeft w:val="0"/>
                      <w:marRight w:val="0"/>
                      <w:marTop w:val="0"/>
                      <w:marBottom w:val="0"/>
                      <w:divBdr>
                        <w:top w:val="none" w:sz="0" w:space="0" w:color="auto"/>
                        <w:left w:val="none" w:sz="0" w:space="0" w:color="auto"/>
                        <w:bottom w:val="none" w:sz="0" w:space="0" w:color="auto"/>
                        <w:right w:val="none" w:sz="0" w:space="0" w:color="auto"/>
                      </w:divBdr>
                      <w:divsChild>
                        <w:div w:id="30666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944615">
          <w:marLeft w:val="0"/>
          <w:marRight w:val="0"/>
          <w:marTop w:val="0"/>
          <w:marBottom w:val="0"/>
          <w:divBdr>
            <w:top w:val="none" w:sz="0" w:space="0" w:color="auto"/>
            <w:left w:val="none" w:sz="0" w:space="0" w:color="auto"/>
            <w:bottom w:val="none" w:sz="0" w:space="0" w:color="auto"/>
            <w:right w:val="none" w:sz="0" w:space="0" w:color="auto"/>
          </w:divBdr>
          <w:divsChild>
            <w:div w:id="184486211">
              <w:marLeft w:val="0"/>
              <w:marRight w:val="0"/>
              <w:marTop w:val="0"/>
              <w:marBottom w:val="0"/>
              <w:divBdr>
                <w:top w:val="none" w:sz="0" w:space="0" w:color="auto"/>
                <w:left w:val="none" w:sz="0" w:space="0" w:color="auto"/>
                <w:bottom w:val="none" w:sz="0" w:space="0" w:color="auto"/>
                <w:right w:val="none" w:sz="0" w:space="0" w:color="auto"/>
              </w:divBdr>
              <w:divsChild>
                <w:div w:id="1437405526">
                  <w:marLeft w:val="0"/>
                  <w:marRight w:val="0"/>
                  <w:marTop w:val="0"/>
                  <w:marBottom w:val="0"/>
                  <w:divBdr>
                    <w:top w:val="none" w:sz="0" w:space="0" w:color="auto"/>
                    <w:left w:val="none" w:sz="0" w:space="0" w:color="auto"/>
                    <w:bottom w:val="none" w:sz="0" w:space="0" w:color="auto"/>
                    <w:right w:val="none" w:sz="0" w:space="0" w:color="auto"/>
                  </w:divBdr>
                  <w:divsChild>
                    <w:div w:id="638534571">
                      <w:marLeft w:val="0"/>
                      <w:marRight w:val="0"/>
                      <w:marTop w:val="0"/>
                      <w:marBottom w:val="0"/>
                      <w:divBdr>
                        <w:top w:val="none" w:sz="0" w:space="0" w:color="auto"/>
                        <w:left w:val="none" w:sz="0" w:space="0" w:color="auto"/>
                        <w:bottom w:val="none" w:sz="0" w:space="0" w:color="auto"/>
                        <w:right w:val="none" w:sz="0" w:space="0" w:color="auto"/>
                      </w:divBdr>
                      <w:divsChild>
                        <w:div w:id="252249509">
                          <w:marLeft w:val="0"/>
                          <w:marRight w:val="0"/>
                          <w:marTop w:val="0"/>
                          <w:marBottom w:val="0"/>
                          <w:divBdr>
                            <w:top w:val="none" w:sz="0" w:space="0" w:color="auto"/>
                            <w:left w:val="none" w:sz="0" w:space="0" w:color="auto"/>
                            <w:bottom w:val="none" w:sz="0" w:space="0" w:color="auto"/>
                            <w:right w:val="none" w:sz="0" w:space="0" w:color="auto"/>
                          </w:divBdr>
                        </w:div>
                      </w:divsChild>
                    </w:div>
                    <w:div w:id="1140271062">
                      <w:marLeft w:val="0"/>
                      <w:marRight w:val="0"/>
                      <w:marTop w:val="0"/>
                      <w:marBottom w:val="0"/>
                      <w:divBdr>
                        <w:top w:val="none" w:sz="0" w:space="0" w:color="auto"/>
                        <w:left w:val="none" w:sz="0" w:space="0" w:color="auto"/>
                        <w:bottom w:val="none" w:sz="0" w:space="0" w:color="auto"/>
                        <w:right w:val="none" w:sz="0" w:space="0" w:color="auto"/>
                      </w:divBdr>
                      <w:divsChild>
                        <w:div w:id="9483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6083747">
          <w:marLeft w:val="0"/>
          <w:marRight w:val="0"/>
          <w:marTop w:val="0"/>
          <w:marBottom w:val="0"/>
          <w:divBdr>
            <w:top w:val="none" w:sz="0" w:space="0" w:color="auto"/>
            <w:left w:val="none" w:sz="0" w:space="0" w:color="auto"/>
            <w:bottom w:val="none" w:sz="0" w:space="0" w:color="auto"/>
            <w:right w:val="none" w:sz="0" w:space="0" w:color="auto"/>
          </w:divBdr>
          <w:divsChild>
            <w:div w:id="726073880">
              <w:marLeft w:val="0"/>
              <w:marRight w:val="0"/>
              <w:marTop w:val="0"/>
              <w:marBottom w:val="0"/>
              <w:divBdr>
                <w:top w:val="none" w:sz="0" w:space="0" w:color="auto"/>
                <w:left w:val="none" w:sz="0" w:space="0" w:color="auto"/>
                <w:bottom w:val="none" w:sz="0" w:space="0" w:color="auto"/>
                <w:right w:val="none" w:sz="0" w:space="0" w:color="auto"/>
              </w:divBdr>
            </w:div>
          </w:divsChild>
        </w:div>
        <w:div w:id="1418674122">
          <w:marLeft w:val="0"/>
          <w:marRight w:val="0"/>
          <w:marTop w:val="0"/>
          <w:marBottom w:val="0"/>
          <w:divBdr>
            <w:top w:val="none" w:sz="0" w:space="0" w:color="auto"/>
            <w:left w:val="none" w:sz="0" w:space="0" w:color="auto"/>
            <w:bottom w:val="none" w:sz="0" w:space="0" w:color="auto"/>
            <w:right w:val="none" w:sz="0" w:space="0" w:color="auto"/>
          </w:divBdr>
          <w:divsChild>
            <w:div w:id="939290304">
              <w:marLeft w:val="0"/>
              <w:marRight w:val="0"/>
              <w:marTop w:val="0"/>
              <w:marBottom w:val="0"/>
              <w:divBdr>
                <w:top w:val="none" w:sz="0" w:space="0" w:color="auto"/>
                <w:left w:val="none" w:sz="0" w:space="0" w:color="auto"/>
                <w:bottom w:val="none" w:sz="0" w:space="0" w:color="auto"/>
                <w:right w:val="none" w:sz="0" w:space="0" w:color="auto"/>
              </w:divBdr>
            </w:div>
          </w:divsChild>
        </w:div>
        <w:div w:id="1885091835">
          <w:marLeft w:val="0"/>
          <w:marRight w:val="0"/>
          <w:marTop w:val="0"/>
          <w:marBottom w:val="0"/>
          <w:divBdr>
            <w:top w:val="none" w:sz="0" w:space="0" w:color="auto"/>
            <w:left w:val="none" w:sz="0" w:space="0" w:color="auto"/>
            <w:bottom w:val="none" w:sz="0" w:space="0" w:color="auto"/>
            <w:right w:val="none" w:sz="0" w:space="0" w:color="auto"/>
          </w:divBdr>
          <w:divsChild>
            <w:div w:id="717122811">
              <w:marLeft w:val="0"/>
              <w:marRight w:val="0"/>
              <w:marTop w:val="0"/>
              <w:marBottom w:val="0"/>
              <w:divBdr>
                <w:top w:val="none" w:sz="0" w:space="0" w:color="auto"/>
                <w:left w:val="none" w:sz="0" w:space="0" w:color="auto"/>
                <w:bottom w:val="none" w:sz="0" w:space="0" w:color="auto"/>
                <w:right w:val="none" w:sz="0" w:space="0" w:color="auto"/>
              </w:divBdr>
              <w:divsChild>
                <w:div w:id="80950130">
                  <w:marLeft w:val="0"/>
                  <w:marRight w:val="0"/>
                  <w:marTop w:val="0"/>
                  <w:marBottom w:val="0"/>
                  <w:divBdr>
                    <w:top w:val="none" w:sz="0" w:space="0" w:color="auto"/>
                    <w:left w:val="none" w:sz="0" w:space="0" w:color="auto"/>
                    <w:bottom w:val="none" w:sz="0" w:space="0" w:color="auto"/>
                    <w:right w:val="none" w:sz="0" w:space="0" w:color="auto"/>
                  </w:divBdr>
                  <w:divsChild>
                    <w:div w:id="2124420031">
                      <w:marLeft w:val="0"/>
                      <w:marRight w:val="0"/>
                      <w:marTop w:val="0"/>
                      <w:marBottom w:val="0"/>
                      <w:divBdr>
                        <w:top w:val="none" w:sz="0" w:space="0" w:color="auto"/>
                        <w:left w:val="none" w:sz="0" w:space="0" w:color="auto"/>
                        <w:bottom w:val="none" w:sz="0" w:space="0" w:color="auto"/>
                        <w:right w:val="none" w:sz="0" w:space="0" w:color="auto"/>
                      </w:divBdr>
                      <w:divsChild>
                        <w:div w:id="1163156219">
                          <w:marLeft w:val="0"/>
                          <w:marRight w:val="0"/>
                          <w:marTop w:val="0"/>
                          <w:marBottom w:val="0"/>
                          <w:divBdr>
                            <w:top w:val="none" w:sz="0" w:space="0" w:color="auto"/>
                            <w:left w:val="none" w:sz="0" w:space="0" w:color="auto"/>
                            <w:bottom w:val="none" w:sz="0" w:space="0" w:color="auto"/>
                            <w:right w:val="none" w:sz="0" w:space="0" w:color="auto"/>
                          </w:divBdr>
                        </w:div>
                      </w:divsChild>
                    </w:div>
                    <w:div w:id="332689286">
                      <w:marLeft w:val="0"/>
                      <w:marRight w:val="0"/>
                      <w:marTop w:val="0"/>
                      <w:marBottom w:val="0"/>
                      <w:divBdr>
                        <w:top w:val="none" w:sz="0" w:space="0" w:color="auto"/>
                        <w:left w:val="none" w:sz="0" w:space="0" w:color="auto"/>
                        <w:bottom w:val="none" w:sz="0" w:space="0" w:color="auto"/>
                        <w:right w:val="none" w:sz="0" w:space="0" w:color="auto"/>
                      </w:divBdr>
                      <w:divsChild>
                        <w:div w:id="76555574">
                          <w:marLeft w:val="0"/>
                          <w:marRight w:val="0"/>
                          <w:marTop w:val="0"/>
                          <w:marBottom w:val="0"/>
                          <w:divBdr>
                            <w:top w:val="none" w:sz="0" w:space="0" w:color="auto"/>
                            <w:left w:val="none" w:sz="0" w:space="0" w:color="auto"/>
                            <w:bottom w:val="none" w:sz="0" w:space="0" w:color="auto"/>
                            <w:right w:val="none" w:sz="0" w:space="0" w:color="auto"/>
                          </w:divBdr>
                        </w:div>
                      </w:divsChild>
                    </w:div>
                    <w:div w:id="1796635706">
                      <w:marLeft w:val="0"/>
                      <w:marRight w:val="0"/>
                      <w:marTop w:val="0"/>
                      <w:marBottom w:val="0"/>
                      <w:divBdr>
                        <w:top w:val="none" w:sz="0" w:space="0" w:color="auto"/>
                        <w:left w:val="none" w:sz="0" w:space="0" w:color="auto"/>
                        <w:bottom w:val="none" w:sz="0" w:space="0" w:color="auto"/>
                        <w:right w:val="none" w:sz="0" w:space="0" w:color="auto"/>
                      </w:divBdr>
                      <w:divsChild>
                        <w:div w:id="16006234">
                          <w:marLeft w:val="0"/>
                          <w:marRight w:val="0"/>
                          <w:marTop w:val="0"/>
                          <w:marBottom w:val="0"/>
                          <w:divBdr>
                            <w:top w:val="none" w:sz="0" w:space="0" w:color="auto"/>
                            <w:left w:val="none" w:sz="0" w:space="0" w:color="auto"/>
                            <w:bottom w:val="none" w:sz="0" w:space="0" w:color="auto"/>
                            <w:right w:val="none" w:sz="0" w:space="0" w:color="auto"/>
                          </w:divBdr>
                        </w:div>
                      </w:divsChild>
                    </w:div>
                    <w:div w:id="963121710">
                      <w:marLeft w:val="0"/>
                      <w:marRight w:val="0"/>
                      <w:marTop w:val="0"/>
                      <w:marBottom w:val="0"/>
                      <w:divBdr>
                        <w:top w:val="none" w:sz="0" w:space="0" w:color="auto"/>
                        <w:left w:val="none" w:sz="0" w:space="0" w:color="auto"/>
                        <w:bottom w:val="none" w:sz="0" w:space="0" w:color="auto"/>
                        <w:right w:val="none" w:sz="0" w:space="0" w:color="auto"/>
                      </w:divBdr>
                      <w:divsChild>
                        <w:div w:id="1606884105">
                          <w:marLeft w:val="0"/>
                          <w:marRight w:val="0"/>
                          <w:marTop w:val="0"/>
                          <w:marBottom w:val="0"/>
                          <w:divBdr>
                            <w:top w:val="none" w:sz="0" w:space="0" w:color="auto"/>
                            <w:left w:val="none" w:sz="0" w:space="0" w:color="auto"/>
                            <w:bottom w:val="none" w:sz="0" w:space="0" w:color="auto"/>
                            <w:right w:val="none" w:sz="0" w:space="0" w:color="auto"/>
                          </w:divBdr>
                        </w:div>
                      </w:divsChild>
                    </w:div>
                    <w:div w:id="1608270832">
                      <w:marLeft w:val="0"/>
                      <w:marRight w:val="0"/>
                      <w:marTop w:val="0"/>
                      <w:marBottom w:val="0"/>
                      <w:divBdr>
                        <w:top w:val="none" w:sz="0" w:space="0" w:color="auto"/>
                        <w:left w:val="none" w:sz="0" w:space="0" w:color="auto"/>
                        <w:bottom w:val="none" w:sz="0" w:space="0" w:color="auto"/>
                        <w:right w:val="none" w:sz="0" w:space="0" w:color="auto"/>
                      </w:divBdr>
                      <w:divsChild>
                        <w:div w:id="1872768449">
                          <w:marLeft w:val="0"/>
                          <w:marRight w:val="0"/>
                          <w:marTop w:val="0"/>
                          <w:marBottom w:val="0"/>
                          <w:divBdr>
                            <w:top w:val="none" w:sz="0" w:space="0" w:color="auto"/>
                            <w:left w:val="none" w:sz="0" w:space="0" w:color="auto"/>
                            <w:bottom w:val="none" w:sz="0" w:space="0" w:color="auto"/>
                            <w:right w:val="none" w:sz="0" w:space="0" w:color="auto"/>
                          </w:divBdr>
                        </w:div>
                      </w:divsChild>
                    </w:div>
                    <w:div w:id="1885143105">
                      <w:marLeft w:val="0"/>
                      <w:marRight w:val="0"/>
                      <w:marTop w:val="0"/>
                      <w:marBottom w:val="0"/>
                      <w:divBdr>
                        <w:top w:val="none" w:sz="0" w:space="0" w:color="auto"/>
                        <w:left w:val="none" w:sz="0" w:space="0" w:color="auto"/>
                        <w:bottom w:val="none" w:sz="0" w:space="0" w:color="auto"/>
                        <w:right w:val="none" w:sz="0" w:space="0" w:color="auto"/>
                      </w:divBdr>
                      <w:divsChild>
                        <w:div w:id="1554778035">
                          <w:marLeft w:val="0"/>
                          <w:marRight w:val="0"/>
                          <w:marTop w:val="0"/>
                          <w:marBottom w:val="0"/>
                          <w:divBdr>
                            <w:top w:val="none" w:sz="0" w:space="0" w:color="auto"/>
                            <w:left w:val="none" w:sz="0" w:space="0" w:color="auto"/>
                            <w:bottom w:val="none" w:sz="0" w:space="0" w:color="auto"/>
                            <w:right w:val="none" w:sz="0" w:space="0" w:color="auto"/>
                          </w:divBdr>
                        </w:div>
                      </w:divsChild>
                    </w:div>
                    <w:div w:id="1035352985">
                      <w:marLeft w:val="0"/>
                      <w:marRight w:val="0"/>
                      <w:marTop w:val="0"/>
                      <w:marBottom w:val="0"/>
                      <w:divBdr>
                        <w:top w:val="none" w:sz="0" w:space="0" w:color="auto"/>
                        <w:left w:val="none" w:sz="0" w:space="0" w:color="auto"/>
                        <w:bottom w:val="none" w:sz="0" w:space="0" w:color="auto"/>
                        <w:right w:val="none" w:sz="0" w:space="0" w:color="auto"/>
                      </w:divBdr>
                      <w:divsChild>
                        <w:div w:id="96319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131457">
          <w:marLeft w:val="0"/>
          <w:marRight w:val="0"/>
          <w:marTop w:val="0"/>
          <w:marBottom w:val="0"/>
          <w:divBdr>
            <w:top w:val="none" w:sz="0" w:space="0" w:color="auto"/>
            <w:left w:val="none" w:sz="0" w:space="0" w:color="auto"/>
            <w:bottom w:val="none" w:sz="0" w:space="0" w:color="auto"/>
            <w:right w:val="none" w:sz="0" w:space="0" w:color="auto"/>
          </w:divBdr>
          <w:divsChild>
            <w:div w:id="668409327">
              <w:marLeft w:val="0"/>
              <w:marRight w:val="0"/>
              <w:marTop w:val="0"/>
              <w:marBottom w:val="0"/>
              <w:divBdr>
                <w:top w:val="none" w:sz="0" w:space="0" w:color="auto"/>
                <w:left w:val="none" w:sz="0" w:space="0" w:color="auto"/>
                <w:bottom w:val="none" w:sz="0" w:space="0" w:color="auto"/>
                <w:right w:val="none" w:sz="0" w:space="0" w:color="auto"/>
              </w:divBdr>
            </w:div>
          </w:divsChild>
        </w:div>
        <w:div w:id="1483616717">
          <w:marLeft w:val="0"/>
          <w:marRight w:val="0"/>
          <w:marTop w:val="0"/>
          <w:marBottom w:val="0"/>
          <w:divBdr>
            <w:top w:val="none" w:sz="0" w:space="0" w:color="auto"/>
            <w:left w:val="none" w:sz="0" w:space="0" w:color="auto"/>
            <w:bottom w:val="none" w:sz="0" w:space="0" w:color="auto"/>
            <w:right w:val="none" w:sz="0" w:space="0" w:color="auto"/>
          </w:divBdr>
          <w:divsChild>
            <w:div w:id="1744525584">
              <w:marLeft w:val="0"/>
              <w:marRight w:val="0"/>
              <w:marTop w:val="0"/>
              <w:marBottom w:val="0"/>
              <w:divBdr>
                <w:top w:val="none" w:sz="0" w:space="0" w:color="auto"/>
                <w:left w:val="none" w:sz="0" w:space="0" w:color="auto"/>
                <w:bottom w:val="none" w:sz="0" w:space="0" w:color="auto"/>
                <w:right w:val="none" w:sz="0" w:space="0" w:color="auto"/>
              </w:divBdr>
            </w:div>
          </w:divsChild>
        </w:div>
        <w:div w:id="2085908894">
          <w:marLeft w:val="0"/>
          <w:marRight w:val="0"/>
          <w:marTop w:val="0"/>
          <w:marBottom w:val="0"/>
          <w:divBdr>
            <w:top w:val="none" w:sz="0" w:space="0" w:color="auto"/>
            <w:left w:val="none" w:sz="0" w:space="0" w:color="auto"/>
            <w:bottom w:val="none" w:sz="0" w:space="0" w:color="auto"/>
            <w:right w:val="none" w:sz="0" w:space="0" w:color="auto"/>
          </w:divBdr>
          <w:divsChild>
            <w:div w:id="77099966">
              <w:marLeft w:val="0"/>
              <w:marRight w:val="0"/>
              <w:marTop w:val="0"/>
              <w:marBottom w:val="0"/>
              <w:divBdr>
                <w:top w:val="none" w:sz="0" w:space="0" w:color="auto"/>
                <w:left w:val="none" w:sz="0" w:space="0" w:color="auto"/>
                <w:bottom w:val="none" w:sz="0" w:space="0" w:color="auto"/>
                <w:right w:val="none" w:sz="0" w:space="0" w:color="auto"/>
              </w:divBdr>
              <w:divsChild>
                <w:div w:id="1002318204">
                  <w:marLeft w:val="0"/>
                  <w:marRight w:val="0"/>
                  <w:marTop w:val="0"/>
                  <w:marBottom w:val="0"/>
                  <w:divBdr>
                    <w:top w:val="none" w:sz="0" w:space="0" w:color="auto"/>
                    <w:left w:val="none" w:sz="0" w:space="0" w:color="auto"/>
                    <w:bottom w:val="none" w:sz="0" w:space="0" w:color="auto"/>
                    <w:right w:val="none" w:sz="0" w:space="0" w:color="auto"/>
                  </w:divBdr>
                  <w:divsChild>
                    <w:div w:id="678968798">
                      <w:marLeft w:val="0"/>
                      <w:marRight w:val="0"/>
                      <w:marTop w:val="0"/>
                      <w:marBottom w:val="0"/>
                      <w:divBdr>
                        <w:top w:val="none" w:sz="0" w:space="0" w:color="auto"/>
                        <w:left w:val="none" w:sz="0" w:space="0" w:color="auto"/>
                        <w:bottom w:val="none" w:sz="0" w:space="0" w:color="auto"/>
                        <w:right w:val="none" w:sz="0" w:space="0" w:color="auto"/>
                      </w:divBdr>
                      <w:divsChild>
                        <w:div w:id="429008790">
                          <w:marLeft w:val="0"/>
                          <w:marRight w:val="0"/>
                          <w:marTop w:val="0"/>
                          <w:marBottom w:val="0"/>
                          <w:divBdr>
                            <w:top w:val="none" w:sz="0" w:space="0" w:color="auto"/>
                            <w:left w:val="none" w:sz="0" w:space="0" w:color="auto"/>
                            <w:bottom w:val="none" w:sz="0" w:space="0" w:color="auto"/>
                            <w:right w:val="none" w:sz="0" w:space="0" w:color="auto"/>
                          </w:divBdr>
                        </w:div>
                      </w:divsChild>
                    </w:div>
                    <w:div w:id="2045054982">
                      <w:marLeft w:val="0"/>
                      <w:marRight w:val="0"/>
                      <w:marTop w:val="0"/>
                      <w:marBottom w:val="0"/>
                      <w:divBdr>
                        <w:top w:val="none" w:sz="0" w:space="0" w:color="auto"/>
                        <w:left w:val="none" w:sz="0" w:space="0" w:color="auto"/>
                        <w:bottom w:val="none" w:sz="0" w:space="0" w:color="auto"/>
                        <w:right w:val="none" w:sz="0" w:space="0" w:color="auto"/>
                      </w:divBdr>
                      <w:divsChild>
                        <w:div w:id="2143644242">
                          <w:marLeft w:val="0"/>
                          <w:marRight w:val="0"/>
                          <w:marTop w:val="0"/>
                          <w:marBottom w:val="0"/>
                          <w:divBdr>
                            <w:top w:val="none" w:sz="0" w:space="0" w:color="auto"/>
                            <w:left w:val="none" w:sz="0" w:space="0" w:color="auto"/>
                            <w:bottom w:val="none" w:sz="0" w:space="0" w:color="auto"/>
                            <w:right w:val="none" w:sz="0" w:space="0" w:color="auto"/>
                          </w:divBdr>
                        </w:div>
                      </w:divsChild>
                    </w:div>
                    <w:div w:id="498735110">
                      <w:marLeft w:val="0"/>
                      <w:marRight w:val="0"/>
                      <w:marTop w:val="0"/>
                      <w:marBottom w:val="0"/>
                      <w:divBdr>
                        <w:top w:val="none" w:sz="0" w:space="0" w:color="auto"/>
                        <w:left w:val="none" w:sz="0" w:space="0" w:color="auto"/>
                        <w:bottom w:val="none" w:sz="0" w:space="0" w:color="auto"/>
                        <w:right w:val="none" w:sz="0" w:space="0" w:color="auto"/>
                      </w:divBdr>
                      <w:divsChild>
                        <w:div w:id="11073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819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ita.Strode@izm.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355388" TargetMode="External"/><Relationship Id="rId7" Type="http://schemas.openxmlformats.org/officeDocument/2006/relationships/hyperlink" Target="https://tapportals.mk.gov.lv/legal_acts/ba77f3a3-bd87-4092-9262-fb61202304ab" TargetMode="External"/><Relationship Id="rId2" Type="http://schemas.openxmlformats.org/officeDocument/2006/relationships/hyperlink" Target="https://likumi.lv/ta/id/355388" TargetMode="External"/><Relationship Id="rId1" Type="http://schemas.openxmlformats.org/officeDocument/2006/relationships/hyperlink" Target="https://swiss-contribution.lv/wp-content/uploads/13112024_signed_SM_SAgreement_Applied_Research.pdf" TargetMode="External"/><Relationship Id="rId6" Type="http://schemas.openxmlformats.org/officeDocument/2006/relationships/hyperlink" Target="https://tapportals.mk.gov.lv/legal_acts/ba77f3a3-bd87-4092-9262-fb61202304ab" TargetMode="External"/><Relationship Id="rId5" Type="http://schemas.openxmlformats.org/officeDocument/2006/relationships/hyperlink" Target="https://tapportals.mk.gov.lv/legal_acts/ba77f3a3-bd87-4092-9262-fb61202304ab" TargetMode="External"/><Relationship Id="rId4" Type="http://schemas.openxmlformats.org/officeDocument/2006/relationships/hyperlink" Target="https://tapportals.mk.gov.lv/legal_acts/ba77f3a3-bd87-4092-9262-fb61202304a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B089E-A091-4F5C-9452-361A482847D4}">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removed="0"/>
  <clbl:label id="{63587698-06f1-46fc-a8b0-b62f509f6f35}" enabled="0" method="" siteId="{63587698-06f1-46fc-a8b0-b62f509f6f35}" removed="1"/>
</clbl:labelList>
</file>

<file path=docProps/app.xml><?xml version="1.0" encoding="utf-8"?>
<Properties xmlns="http://schemas.openxmlformats.org/officeDocument/2006/extended-properties" xmlns:vt="http://schemas.openxmlformats.org/officeDocument/2006/docPropsVTypes">
  <Template>Normal.dotm</Template>
  <TotalTime>4</TotalTime>
  <Pages>4</Pages>
  <Words>5662</Words>
  <Characters>3228</Characters>
  <Application>Microsoft Office Word</Application>
  <DocSecurity>0</DocSecurity>
  <Lines>26</Lines>
  <Paragraphs>17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IZM</Company>
  <LinksUpToDate>false</LinksUpToDate>
  <CharactersWithSpaces>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Lauma Sīka</dc:creator>
  <cp:keywords/>
  <dc:description/>
  <cp:lastModifiedBy>Rita Strode</cp:lastModifiedBy>
  <cp:revision>4</cp:revision>
  <cp:lastPrinted>2025-10-30T14:29:00Z</cp:lastPrinted>
  <dcterms:created xsi:type="dcterms:W3CDTF">2025-12-03T15:15:00Z</dcterms:created>
  <dcterms:modified xsi:type="dcterms:W3CDTF">2025-12-03T15:20:00Z</dcterms:modified>
</cp:coreProperties>
</file>